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86EB7C" w14:textId="6E3D09EC" w:rsidR="00F7751F" w:rsidRPr="0033003D" w:rsidRDefault="00F7751F" w:rsidP="00F7751F">
      <w:pPr>
        <w:spacing w:after="0" w:line="360" w:lineRule="auto"/>
        <w:rPr>
          <w:rFonts w:ascii="Arial" w:hAnsi="Arial" w:cs="Arial"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838"/>
        <w:gridCol w:w="6822"/>
      </w:tblGrid>
      <w:tr w:rsidR="00F7751F" w:rsidRPr="00CB761C" w14:paraId="1BC508E3" w14:textId="77777777" w:rsidTr="004436D1">
        <w:trPr>
          <w:trHeight w:val="254"/>
        </w:trPr>
        <w:tc>
          <w:tcPr>
            <w:tcW w:w="1838" w:type="dxa"/>
          </w:tcPr>
          <w:p w14:paraId="2104AD25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Module Code</w:t>
            </w:r>
          </w:p>
        </w:tc>
        <w:tc>
          <w:tcPr>
            <w:tcW w:w="6822" w:type="dxa"/>
          </w:tcPr>
          <w:p w14:paraId="4B7327A7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 xml:space="preserve">LCHS4002 </w:t>
            </w:r>
          </w:p>
        </w:tc>
      </w:tr>
      <w:tr w:rsidR="00F7751F" w:rsidRPr="00CB761C" w14:paraId="72BB0E31" w14:textId="77777777" w:rsidTr="004436D1">
        <w:trPr>
          <w:trHeight w:val="263"/>
        </w:trPr>
        <w:tc>
          <w:tcPr>
            <w:tcW w:w="1838" w:type="dxa"/>
          </w:tcPr>
          <w:p w14:paraId="70F2B06C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Title</w:t>
            </w:r>
          </w:p>
        </w:tc>
        <w:tc>
          <w:tcPr>
            <w:tcW w:w="6822" w:type="dxa"/>
          </w:tcPr>
          <w:p w14:paraId="296715C6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Digital Skills and Research Methods</w:t>
            </w:r>
          </w:p>
        </w:tc>
      </w:tr>
      <w:tr w:rsidR="00F7751F" w:rsidRPr="00CB761C" w14:paraId="40BCE2AF" w14:textId="77777777" w:rsidTr="004436D1">
        <w:trPr>
          <w:trHeight w:val="253"/>
        </w:trPr>
        <w:tc>
          <w:tcPr>
            <w:tcW w:w="1838" w:type="dxa"/>
          </w:tcPr>
          <w:p w14:paraId="0D1C4FA9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Date</w:t>
            </w:r>
          </w:p>
        </w:tc>
        <w:tc>
          <w:tcPr>
            <w:tcW w:w="6822" w:type="dxa"/>
          </w:tcPr>
          <w:p w14:paraId="1228C291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10/11/2021</w:t>
            </w:r>
          </w:p>
        </w:tc>
      </w:tr>
      <w:tr w:rsidR="00F7751F" w:rsidRPr="00CB761C" w14:paraId="6A9E5D8F" w14:textId="77777777" w:rsidTr="004436D1">
        <w:trPr>
          <w:trHeight w:val="251"/>
        </w:trPr>
        <w:tc>
          <w:tcPr>
            <w:tcW w:w="1838" w:type="dxa"/>
          </w:tcPr>
          <w:p w14:paraId="29511B48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Level</w:t>
            </w:r>
          </w:p>
        </w:tc>
        <w:tc>
          <w:tcPr>
            <w:tcW w:w="6822" w:type="dxa"/>
          </w:tcPr>
          <w:p w14:paraId="27906C7A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4</w:t>
            </w:r>
          </w:p>
        </w:tc>
      </w:tr>
      <w:tr w:rsidR="00F7751F" w:rsidRPr="00CB761C" w14:paraId="123D98C8" w14:textId="77777777" w:rsidTr="004436D1">
        <w:trPr>
          <w:trHeight w:val="254"/>
        </w:trPr>
        <w:tc>
          <w:tcPr>
            <w:tcW w:w="1838" w:type="dxa"/>
          </w:tcPr>
          <w:p w14:paraId="58781D9A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Credits</w:t>
            </w:r>
          </w:p>
        </w:tc>
        <w:tc>
          <w:tcPr>
            <w:tcW w:w="6822" w:type="dxa"/>
          </w:tcPr>
          <w:p w14:paraId="131470F1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20</w:t>
            </w:r>
          </w:p>
        </w:tc>
      </w:tr>
      <w:tr w:rsidR="00F7751F" w:rsidRPr="00CB761C" w14:paraId="00728905" w14:textId="77777777" w:rsidTr="004436D1">
        <w:trPr>
          <w:trHeight w:val="251"/>
        </w:trPr>
        <w:tc>
          <w:tcPr>
            <w:tcW w:w="1838" w:type="dxa"/>
          </w:tcPr>
          <w:p w14:paraId="601AF238" w14:textId="77777777" w:rsidR="00F7751F" w:rsidRPr="00CB761C" w:rsidRDefault="00F7751F" w:rsidP="004436D1">
            <w:pPr>
              <w:pStyle w:val="TableParagraph"/>
              <w:spacing w:line="24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Pre-Requisites</w:t>
            </w:r>
          </w:p>
        </w:tc>
        <w:tc>
          <w:tcPr>
            <w:tcW w:w="6822" w:type="dxa"/>
          </w:tcPr>
          <w:p w14:paraId="04CB25B7" w14:textId="77777777" w:rsidR="00F7751F" w:rsidRPr="00CB761C" w:rsidRDefault="00F7751F" w:rsidP="004436D1">
            <w:pPr>
              <w:pStyle w:val="TableParagraph"/>
              <w:spacing w:line="240" w:lineRule="auto"/>
              <w:ind w:left="108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N/A</w:t>
            </w:r>
          </w:p>
        </w:tc>
      </w:tr>
    </w:tbl>
    <w:p w14:paraId="44FF2662" w14:textId="77777777" w:rsidR="00F7751F" w:rsidRPr="0033003D" w:rsidRDefault="00F7751F" w:rsidP="00F7751F">
      <w:pPr>
        <w:pStyle w:val="BodyText"/>
        <w:spacing w:before="10" w:line="360" w:lineRule="auto"/>
      </w:pPr>
      <w:r w:rsidRPr="0033003D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747662" wp14:editId="33EE7441">
                <wp:simplePos x="0" y="0"/>
                <wp:positionH relativeFrom="page">
                  <wp:posOffset>896620</wp:posOffset>
                </wp:positionH>
                <wp:positionV relativeFrom="paragraph">
                  <wp:posOffset>204470</wp:posOffset>
                </wp:positionV>
                <wp:extent cx="5769610" cy="1270"/>
                <wp:effectExtent l="10795" t="5080" r="10795" b="12700"/>
                <wp:wrapTopAndBottom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69610" cy="1270"/>
                        </a:xfrm>
                        <a:custGeom>
                          <a:avLst/>
                          <a:gdLst>
                            <a:gd name="T0" fmla="+- 0 1412 1412"/>
                            <a:gd name="T1" fmla="*/ T0 w 9086"/>
                            <a:gd name="T2" fmla="+- 0 10497 1412"/>
                            <a:gd name="T3" fmla="*/ T2 w 9086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086">
                              <a:moveTo>
                                <a:pt x="0" y="0"/>
                              </a:moveTo>
                              <a:lnTo>
                                <a:pt x="9085" y="0"/>
                              </a:lnTo>
                            </a:path>
                          </a:pathLst>
                        </a:custGeom>
                        <a:noFill/>
                        <a:ln w="9144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8F09E4" id="Freeform: Shape 6" o:spid="_x0000_s1026" style="position:absolute;margin-left:70.6pt;margin-top:16.1pt;width:454.3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086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" path="m,l9085,e" filled="f" strokeweight=".72pt">
                <v:path arrowok="t" o:connecttype="custom" o:connectlocs="0,0;5768975,0" o:connectangles="0,0"/>
                <w10:wrap type="topAndBottom" anchorx="page"/>
              </v:shape>
            </w:pict>
          </mc:Fallback>
        </mc:AlternateContent>
      </w:r>
    </w:p>
    <w:p w14:paraId="0B7065D5" w14:textId="77777777" w:rsidR="00F7751F" w:rsidRPr="0033003D" w:rsidRDefault="00F7751F" w:rsidP="00F7751F">
      <w:pPr>
        <w:pStyle w:val="Heading1"/>
        <w:spacing w:before="93" w:after="0" w:line="360" w:lineRule="auto"/>
        <w:rPr>
          <w:rFonts w:cs="Arial"/>
          <w:szCs w:val="22"/>
        </w:rPr>
      </w:pPr>
      <w:bookmarkStart w:id="0" w:name="_Toc88256337"/>
      <w:r w:rsidRPr="0033003D">
        <w:rPr>
          <w:rFonts w:cs="Arial"/>
          <w:szCs w:val="22"/>
        </w:rPr>
        <w:t>AIM(S)</w:t>
      </w:r>
      <w:bookmarkEnd w:id="0"/>
    </w:p>
    <w:p w14:paraId="71FF4E5A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2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To improve the student’s digital skills within the</w:t>
      </w:r>
      <w:r w:rsidRPr="0033003D">
        <w:rPr>
          <w:rFonts w:ascii="Arial" w:hAnsi="Arial" w:cs="Arial"/>
          <w:spacing w:val="-12"/>
        </w:rPr>
        <w:t xml:space="preserve"> </w:t>
      </w:r>
      <w:r w:rsidRPr="0033003D">
        <w:rPr>
          <w:rFonts w:ascii="Arial" w:hAnsi="Arial" w:cs="Arial"/>
        </w:rPr>
        <w:t>workplace.</w:t>
      </w:r>
    </w:p>
    <w:p w14:paraId="6A6DD8D1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2" w:after="0" w:line="360" w:lineRule="auto"/>
        <w:ind w:right="459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To develop awareness of the importance of effective analysis of information and its translation into</w:t>
      </w:r>
      <w:r w:rsidRPr="0033003D">
        <w:rPr>
          <w:rFonts w:ascii="Arial" w:hAnsi="Arial" w:cs="Arial"/>
          <w:spacing w:val="-4"/>
        </w:rPr>
        <w:t xml:space="preserve"> </w:t>
      </w:r>
      <w:r w:rsidRPr="0033003D">
        <w:rPr>
          <w:rFonts w:ascii="Arial" w:hAnsi="Arial" w:cs="Arial"/>
        </w:rPr>
        <w:t>knowledge</w:t>
      </w:r>
    </w:p>
    <w:p w14:paraId="1323A92A" w14:textId="77777777" w:rsidR="00F7751F" w:rsidRPr="0033003D" w:rsidRDefault="00F7751F" w:rsidP="00F7751F">
      <w:pPr>
        <w:pStyle w:val="Heading1"/>
        <w:spacing w:before="176" w:after="0" w:line="360" w:lineRule="auto"/>
        <w:rPr>
          <w:rFonts w:cs="Arial"/>
          <w:szCs w:val="22"/>
        </w:rPr>
      </w:pPr>
      <w:bookmarkStart w:id="1" w:name="_Toc88256338"/>
      <w:r w:rsidRPr="0033003D">
        <w:rPr>
          <w:rFonts w:cs="Arial"/>
          <w:szCs w:val="22"/>
        </w:rPr>
        <w:t>LEARNING OUTCOMES</w:t>
      </w:r>
      <w:bookmarkEnd w:id="1"/>
    </w:p>
    <w:p w14:paraId="5A1D5E90" w14:textId="77777777" w:rsidR="00F7751F" w:rsidRPr="0033003D" w:rsidRDefault="00F7751F" w:rsidP="00F7751F">
      <w:pPr>
        <w:pStyle w:val="BodyText"/>
        <w:spacing w:before="102" w:line="360" w:lineRule="auto"/>
        <w:ind w:left="200"/>
      </w:pPr>
      <w:r w:rsidRPr="0033003D">
        <w:t>Upon the successful completion of this module, the student should be able to:</w:t>
      </w:r>
    </w:p>
    <w:p w14:paraId="33C19DE5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" w:after="0" w:line="360" w:lineRule="auto"/>
        <w:ind w:right="889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evaluate the appropriate use of contemporary technologies to improve workplace efficiency and</w:t>
      </w:r>
      <w:r w:rsidRPr="0033003D">
        <w:rPr>
          <w:rFonts w:ascii="Arial" w:hAnsi="Arial" w:cs="Arial"/>
          <w:spacing w:val="-3"/>
        </w:rPr>
        <w:t xml:space="preserve"> </w:t>
      </w:r>
      <w:proofErr w:type="gramStart"/>
      <w:r w:rsidRPr="0033003D">
        <w:rPr>
          <w:rFonts w:ascii="Arial" w:hAnsi="Arial" w:cs="Arial"/>
        </w:rPr>
        <w:t>employability;</w:t>
      </w:r>
      <w:proofErr w:type="gramEnd"/>
    </w:p>
    <w:p w14:paraId="25D31D08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2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identify and effectively evaluate a range of information</w:t>
      </w:r>
      <w:r w:rsidRPr="0033003D">
        <w:rPr>
          <w:rFonts w:ascii="Arial" w:hAnsi="Arial" w:cs="Arial"/>
          <w:spacing w:val="-7"/>
        </w:rPr>
        <w:t xml:space="preserve"> </w:t>
      </w:r>
      <w:proofErr w:type="gramStart"/>
      <w:r w:rsidRPr="0033003D">
        <w:rPr>
          <w:rFonts w:ascii="Arial" w:hAnsi="Arial" w:cs="Arial"/>
        </w:rPr>
        <w:t>sources;</w:t>
      </w:r>
      <w:proofErr w:type="gramEnd"/>
    </w:p>
    <w:p w14:paraId="2F0D7048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97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show competence in workplace data</w:t>
      </w:r>
      <w:r w:rsidRPr="0033003D">
        <w:rPr>
          <w:rFonts w:ascii="Arial" w:hAnsi="Arial" w:cs="Arial"/>
          <w:spacing w:val="-10"/>
        </w:rPr>
        <w:t xml:space="preserve"> </w:t>
      </w:r>
      <w:r w:rsidRPr="0033003D">
        <w:rPr>
          <w:rFonts w:ascii="Arial" w:hAnsi="Arial" w:cs="Arial"/>
        </w:rPr>
        <w:t>handling.</w:t>
      </w:r>
    </w:p>
    <w:p w14:paraId="319952B9" w14:textId="77777777" w:rsidR="00F7751F" w:rsidRPr="0033003D" w:rsidRDefault="00F7751F" w:rsidP="00F7751F">
      <w:pPr>
        <w:pStyle w:val="Heading1"/>
        <w:spacing w:before="150" w:after="0" w:line="360" w:lineRule="auto"/>
        <w:rPr>
          <w:rFonts w:cs="Arial"/>
          <w:szCs w:val="22"/>
        </w:rPr>
      </w:pPr>
      <w:bookmarkStart w:id="2" w:name="_Toc88256339"/>
      <w:r w:rsidRPr="0033003D">
        <w:rPr>
          <w:rFonts w:cs="Arial"/>
          <w:szCs w:val="22"/>
        </w:rPr>
        <w:t>INDICATIVE CONTENT</w:t>
      </w:r>
      <w:bookmarkEnd w:id="2"/>
    </w:p>
    <w:p w14:paraId="62075181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2" w:after="0" w:line="360" w:lineRule="auto"/>
        <w:ind w:right="903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Examine modern workplace communications systems, including email and social networking.</w:t>
      </w:r>
    </w:p>
    <w:p w14:paraId="4DCEBAF2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99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Explore the use of web-based and mobile applications within the</w:t>
      </w:r>
      <w:r w:rsidRPr="0033003D">
        <w:rPr>
          <w:rFonts w:ascii="Arial" w:hAnsi="Arial" w:cs="Arial"/>
          <w:spacing w:val="-7"/>
        </w:rPr>
        <w:t xml:space="preserve"> </w:t>
      </w:r>
      <w:r w:rsidRPr="0033003D">
        <w:rPr>
          <w:rFonts w:ascii="Arial" w:hAnsi="Arial" w:cs="Arial"/>
        </w:rPr>
        <w:t>workplace.</w:t>
      </w:r>
    </w:p>
    <w:p w14:paraId="0EE6C423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0" w:after="0" w:line="360" w:lineRule="auto"/>
        <w:ind w:right="1316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Develop awareness of legal, ethical and security issues, including the ethical implications of gathering information within the context of data</w:t>
      </w:r>
      <w:r w:rsidRPr="0033003D">
        <w:rPr>
          <w:rFonts w:ascii="Arial" w:hAnsi="Arial" w:cs="Arial"/>
          <w:spacing w:val="-16"/>
        </w:rPr>
        <w:t xml:space="preserve"> </w:t>
      </w:r>
      <w:r w:rsidRPr="0033003D">
        <w:rPr>
          <w:rFonts w:ascii="Arial" w:hAnsi="Arial" w:cs="Arial"/>
        </w:rPr>
        <w:t>protection.</w:t>
      </w:r>
    </w:p>
    <w:p w14:paraId="45FF2D9C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5" w:after="0" w:line="360" w:lineRule="auto"/>
        <w:ind w:right="1319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 xml:space="preserve">Understand Prof Russell </w:t>
      </w:r>
      <w:proofErr w:type="spellStart"/>
      <w:r w:rsidRPr="0033003D">
        <w:rPr>
          <w:rFonts w:ascii="Arial" w:hAnsi="Arial" w:cs="Arial"/>
        </w:rPr>
        <w:t>Ackoff’s</w:t>
      </w:r>
      <w:proofErr w:type="spellEnd"/>
      <w:r w:rsidRPr="0033003D">
        <w:rPr>
          <w:rFonts w:ascii="Arial" w:hAnsi="Arial" w:cs="Arial"/>
        </w:rPr>
        <w:t xml:space="preserve"> definitions of data, information, knowledge, understanding and</w:t>
      </w:r>
      <w:r w:rsidRPr="0033003D">
        <w:rPr>
          <w:rFonts w:ascii="Arial" w:hAnsi="Arial" w:cs="Arial"/>
          <w:spacing w:val="1"/>
        </w:rPr>
        <w:t xml:space="preserve"> </w:t>
      </w:r>
      <w:r w:rsidRPr="0033003D">
        <w:rPr>
          <w:rFonts w:ascii="Arial" w:hAnsi="Arial" w:cs="Arial"/>
        </w:rPr>
        <w:t>wisdom.</w:t>
      </w:r>
    </w:p>
    <w:p w14:paraId="69858AAB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2" w:after="0" w:line="360" w:lineRule="auto"/>
        <w:ind w:hanging="361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Explore potential sources of information to solve workplace</w:t>
      </w:r>
      <w:r w:rsidRPr="0033003D">
        <w:rPr>
          <w:rFonts w:ascii="Arial" w:hAnsi="Arial" w:cs="Arial"/>
          <w:spacing w:val="-2"/>
        </w:rPr>
        <w:t xml:space="preserve"> </w:t>
      </w:r>
      <w:r w:rsidRPr="0033003D">
        <w:rPr>
          <w:rFonts w:ascii="Arial" w:hAnsi="Arial" w:cs="Arial"/>
        </w:rPr>
        <w:t>problems.</w:t>
      </w:r>
    </w:p>
    <w:p w14:paraId="4325A986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0" w:after="0" w:line="360" w:lineRule="auto"/>
        <w:ind w:right="508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>Understand the ways in which numeracy, knowledge and reasoning are integral to most employment areas, including an appreciation of the use of basic statistics in the interpretation and analysis of</w:t>
      </w:r>
      <w:r w:rsidRPr="0033003D">
        <w:rPr>
          <w:rFonts w:ascii="Arial" w:hAnsi="Arial" w:cs="Arial"/>
          <w:spacing w:val="2"/>
        </w:rPr>
        <w:t xml:space="preserve"> </w:t>
      </w:r>
      <w:r w:rsidRPr="0033003D">
        <w:rPr>
          <w:rFonts w:ascii="Arial" w:hAnsi="Arial" w:cs="Arial"/>
        </w:rPr>
        <w:t>data.</w:t>
      </w:r>
    </w:p>
    <w:p w14:paraId="16E546A2" w14:textId="77777777" w:rsidR="00F7751F" w:rsidRPr="0033003D" w:rsidRDefault="00F7751F" w:rsidP="00F7751F">
      <w:pPr>
        <w:pStyle w:val="ListParagraph"/>
        <w:widowControl w:val="0"/>
        <w:numPr>
          <w:ilvl w:val="0"/>
          <w:numId w:val="2"/>
        </w:numPr>
        <w:tabs>
          <w:tab w:val="left" w:pos="920"/>
          <w:tab w:val="left" w:pos="921"/>
        </w:tabs>
        <w:autoSpaceDE w:val="0"/>
        <w:autoSpaceDN w:val="0"/>
        <w:spacing w:before="106" w:after="0" w:line="360" w:lineRule="auto"/>
        <w:ind w:right="853"/>
        <w:contextualSpacing w:val="0"/>
        <w:rPr>
          <w:rFonts w:ascii="Arial" w:hAnsi="Arial" w:cs="Arial"/>
        </w:rPr>
      </w:pPr>
      <w:r w:rsidRPr="0033003D">
        <w:rPr>
          <w:rFonts w:ascii="Arial" w:hAnsi="Arial" w:cs="Arial"/>
        </w:rPr>
        <w:t xml:space="preserve">Become competent in basic numerical handling and the efficient </w:t>
      </w:r>
      <w:proofErr w:type="spellStart"/>
      <w:r w:rsidRPr="0033003D">
        <w:rPr>
          <w:rFonts w:ascii="Arial" w:hAnsi="Arial" w:cs="Arial"/>
        </w:rPr>
        <w:t>organisation</w:t>
      </w:r>
      <w:proofErr w:type="spellEnd"/>
      <w:r w:rsidRPr="0033003D">
        <w:rPr>
          <w:rFonts w:ascii="Arial" w:hAnsi="Arial" w:cs="Arial"/>
        </w:rPr>
        <w:t xml:space="preserve"> and management of files and</w:t>
      </w:r>
      <w:r w:rsidRPr="0033003D">
        <w:rPr>
          <w:rFonts w:ascii="Arial" w:hAnsi="Arial" w:cs="Arial"/>
          <w:spacing w:val="-4"/>
        </w:rPr>
        <w:t xml:space="preserve"> </w:t>
      </w:r>
      <w:r w:rsidRPr="0033003D">
        <w:rPr>
          <w:rFonts w:ascii="Arial" w:hAnsi="Arial" w:cs="Arial"/>
        </w:rPr>
        <w:t>folders.</w:t>
      </w:r>
    </w:p>
    <w:p w14:paraId="74D37D3B" w14:textId="77777777" w:rsidR="00F7751F" w:rsidRPr="0033003D" w:rsidRDefault="00F7751F" w:rsidP="00F7751F">
      <w:pPr>
        <w:pStyle w:val="BodyText"/>
        <w:spacing w:before="10" w:line="360" w:lineRule="auto"/>
      </w:pPr>
    </w:p>
    <w:p w14:paraId="70782C1A" w14:textId="77777777" w:rsidR="00F7751F" w:rsidRPr="0033003D" w:rsidRDefault="00F7751F" w:rsidP="00F7751F">
      <w:pPr>
        <w:pStyle w:val="Heading1"/>
        <w:spacing w:after="0" w:line="360" w:lineRule="auto"/>
        <w:rPr>
          <w:rFonts w:cs="Arial"/>
          <w:szCs w:val="22"/>
        </w:rPr>
      </w:pPr>
      <w:bookmarkStart w:id="3" w:name="_Toc88256340"/>
      <w:r w:rsidRPr="0033003D">
        <w:rPr>
          <w:rFonts w:cs="Arial"/>
          <w:szCs w:val="22"/>
        </w:rPr>
        <w:lastRenderedPageBreak/>
        <w:t>Study Time Allocation</w:t>
      </w:r>
      <w:bookmarkEnd w:id="3"/>
    </w:p>
    <w:p w14:paraId="4D40E265" w14:textId="77777777" w:rsidR="00F7751F" w:rsidRPr="0033003D" w:rsidRDefault="00F7751F" w:rsidP="00F7751F">
      <w:pPr>
        <w:pStyle w:val="BodyText"/>
        <w:spacing w:before="1" w:line="360" w:lineRule="auto"/>
        <w:ind w:left="200"/>
      </w:pPr>
      <w:r w:rsidRPr="0033003D">
        <w:t>The study time for the module is divided as follows:</w:t>
      </w:r>
    </w:p>
    <w:p w14:paraId="4D3A2DC2" w14:textId="77777777" w:rsidR="00F7751F" w:rsidRPr="0033003D" w:rsidRDefault="00F7751F" w:rsidP="00F7751F">
      <w:pPr>
        <w:pStyle w:val="BodyText"/>
        <w:spacing w:before="2" w:line="360" w:lineRule="auto"/>
      </w:pPr>
    </w:p>
    <w:tbl>
      <w:tblPr>
        <w:tblW w:w="0" w:type="auto"/>
        <w:tblInd w:w="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970"/>
        <w:gridCol w:w="1702"/>
        <w:gridCol w:w="1843"/>
      </w:tblGrid>
      <w:tr w:rsidR="00F7751F" w:rsidRPr="0033003D" w14:paraId="6796381E" w14:textId="77777777" w:rsidTr="004436D1">
        <w:trPr>
          <w:trHeight w:val="230"/>
        </w:trPr>
        <w:tc>
          <w:tcPr>
            <w:tcW w:w="3970" w:type="dxa"/>
          </w:tcPr>
          <w:p w14:paraId="4BFA48FD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Activity type</w:t>
            </w:r>
          </w:p>
        </w:tc>
        <w:tc>
          <w:tcPr>
            <w:tcW w:w="1702" w:type="dxa"/>
          </w:tcPr>
          <w:p w14:paraId="5BCEDFC2" w14:textId="77777777" w:rsidR="00F7751F" w:rsidRPr="00CB761C" w:rsidRDefault="00F7751F" w:rsidP="004436D1">
            <w:pPr>
              <w:pStyle w:val="TableParagraph"/>
              <w:spacing w:line="360" w:lineRule="auto"/>
              <w:ind w:left="540" w:right="534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Hours</w:t>
            </w:r>
          </w:p>
        </w:tc>
        <w:tc>
          <w:tcPr>
            <w:tcW w:w="1843" w:type="dxa"/>
          </w:tcPr>
          <w:p w14:paraId="2A6B0B1E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5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Percentage</w:t>
            </w:r>
          </w:p>
        </w:tc>
      </w:tr>
      <w:tr w:rsidR="00F7751F" w:rsidRPr="0033003D" w14:paraId="505BF548" w14:textId="77777777" w:rsidTr="004436D1">
        <w:trPr>
          <w:trHeight w:val="230"/>
        </w:trPr>
        <w:tc>
          <w:tcPr>
            <w:tcW w:w="3970" w:type="dxa"/>
          </w:tcPr>
          <w:p w14:paraId="08F3B5E9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Scheduled learning</w:t>
            </w:r>
          </w:p>
        </w:tc>
        <w:tc>
          <w:tcPr>
            <w:tcW w:w="1702" w:type="dxa"/>
          </w:tcPr>
          <w:p w14:paraId="08966B6A" w14:textId="77777777" w:rsidR="00F7751F" w:rsidRPr="00CB761C" w:rsidRDefault="00F7751F" w:rsidP="004436D1">
            <w:pPr>
              <w:pStyle w:val="TableParagraph"/>
              <w:spacing w:line="360" w:lineRule="auto"/>
              <w:ind w:left="540" w:right="533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40</w:t>
            </w:r>
          </w:p>
        </w:tc>
        <w:tc>
          <w:tcPr>
            <w:tcW w:w="1843" w:type="dxa"/>
          </w:tcPr>
          <w:p w14:paraId="0DA364BA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5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20%</w:t>
            </w:r>
          </w:p>
        </w:tc>
      </w:tr>
      <w:tr w:rsidR="00F7751F" w:rsidRPr="0033003D" w14:paraId="28347B7A" w14:textId="77777777" w:rsidTr="004436D1">
        <w:trPr>
          <w:trHeight w:val="228"/>
        </w:trPr>
        <w:tc>
          <w:tcPr>
            <w:tcW w:w="3970" w:type="dxa"/>
          </w:tcPr>
          <w:p w14:paraId="72DDB075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Independent learning</w:t>
            </w:r>
          </w:p>
        </w:tc>
        <w:tc>
          <w:tcPr>
            <w:tcW w:w="1702" w:type="dxa"/>
          </w:tcPr>
          <w:p w14:paraId="3DC76886" w14:textId="77777777" w:rsidR="00F7751F" w:rsidRPr="00CB761C" w:rsidRDefault="00F7751F" w:rsidP="004436D1">
            <w:pPr>
              <w:pStyle w:val="TableParagraph"/>
              <w:spacing w:line="360" w:lineRule="auto"/>
              <w:ind w:left="540" w:right="533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160</w:t>
            </w:r>
          </w:p>
        </w:tc>
        <w:tc>
          <w:tcPr>
            <w:tcW w:w="1843" w:type="dxa"/>
          </w:tcPr>
          <w:p w14:paraId="2601A570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5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80%</w:t>
            </w:r>
          </w:p>
        </w:tc>
      </w:tr>
      <w:tr w:rsidR="00F7751F" w:rsidRPr="0033003D" w14:paraId="274E0EF8" w14:textId="77777777" w:rsidTr="004436D1">
        <w:trPr>
          <w:trHeight w:val="230"/>
        </w:trPr>
        <w:tc>
          <w:tcPr>
            <w:tcW w:w="3970" w:type="dxa"/>
          </w:tcPr>
          <w:p w14:paraId="0071BD3C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Placement learning</w:t>
            </w:r>
          </w:p>
        </w:tc>
        <w:tc>
          <w:tcPr>
            <w:tcW w:w="1702" w:type="dxa"/>
          </w:tcPr>
          <w:p w14:paraId="267545F8" w14:textId="77777777" w:rsidR="00F7751F" w:rsidRPr="00CB761C" w:rsidRDefault="00F7751F" w:rsidP="004436D1">
            <w:pPr>
              <w:pStyle w:val="TableParagraph"/>
              <w:spacing w:line="360" w:lineRule="auto"/>
              <w:ind w:left="7"/>
              <w:jc w:val="center"/>
              <w:rPr>
                <w:sz w:val="20"/>
                <w:szCs w:val="20"/>
              </w:rPr>
            </w:pPr>
            <w:r w:rsidRPr="00CB761C">
              <w:rPr>
                <w:w w:val="99"/>
                <w:sz w:val="20"/>
                <w:szCs w:val="20"/>
              </w:rPr>
              <w:t>0</w:t>
            </w:r>
          </w:p>
        </w:tc>
        <w:tc>
          <w:tcPr>
            <w:tcW w:w="1843" w:type="dxa"/>
          </w:tcPr>
          <w:p w14:paraId="7C0A0426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0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0%</w:t>
            </w:r>
          </w:p>
        </w:tc>
      </w:tr>
      <w:tr w:rsidR="00F7751F" w:rsidRPr="0033003D" w14:paraId="651F9A77" w14:textId="77777777" w:rsidTr="004436D1">
        <w:trPr>
          <w:trHeight w:val="232"/>
        </w:trPr>
        <w:tc>
          <w:tcPr>
            <w:tcW w:w="3970" w:type="dxa"/>
          </w:tcPr>
          <w:p w14:paraId="78A10433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1702" w:type="dxa"/>
          </w:tcPr>
          <w:p w14:paraId="542B1D00" w14:textId="77777777" w:rsidR="00F7751F" w:rsidRPr="00CB761C" w:rsidRDefault="00F7751F" w:rsidP="004436D1">
            <w:pPr>
              <w:pStyle w:val="TableParagraph"/>
              <w:spacing w:line="360" w:lineRule="auto"/>
              <w:ind w:left="540" w:right="533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200</w:t>
            </w:r>
          </w:p>
        </w:tc>
        <w:tc>
          <w:tcPr>
            <w:tcW w:w="1843" w:type="dxa"/>
          </w:tcPr>
          <w:p w14:paraId="1504683D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3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100%</w:t>
            </w:r>
          </w:p>
        </w:tc>
      </w:tr>
    </w:tbl>
    <w:p w14:paraId="0875AAD0" w14:textId="77777777" w:rsidR="00F7751F" w:rsidRDefault="00F7751F" w:rsidP="00F7751F">
      <w:pPr>
        <w:pStyle w:val="Heading1"/>
        <w:spacing w:before="77" w:after="0" w:line="360" w:lineRule="auto"/>
        <w:rPr>
          <w:rFonts w:cs="Arial"/>
          <w:szCs w:val="22"/>
        </w:rPr>
      </w:pPr>
      <w:bookmarkStart w:id="4" w:name="_Toc88256341"/>
    </w:p>
    <w:p w14:paraId="2526B067" w14:textId="77777777" w:rsidR="00F7751F" w:rsidRPr="0033003D" w:rsidRDefault="00F7751F" w:rsidP="00F7751F">
      <w:pPr>
        <w:pStyle w:val="Heading1"/>
        <w:spacing w:before="77" w:after="0" w:line="360" w:lineRule="auto"/>
        <w:rPr>
          <w:rFonts w:cs="Arial"/>
          <w:szCs w:val="22"/>
        </w:rPr>
      </w:pPr>
      <w:r w:rsidRPr="0033003D">
        <w:rPr>
          <w:rFonts w:cs="Arial"/>
          <w:szCs w:val="22"/>
        </w:rPr>
        <w:t>ASSESSMENT</w:t>
      </w:r>
      <w:bookmarkEnd w:id="4"/>
    </w:p>
    <w:p w14:paraId="584A13CB" w14:textId="77777777" w:rsidR="00F7751F" w:rsidRPr="0033003D" w:rsidRDefault="00F7751F" w:rsidP="00F7751F">
      <w:pPr>
        <w:spacing w:after="0" w:line="360" w:lineRule="auto"/>
        <w:ind w:left="200"/>
        <w:rPr>
          <w:rFonts w:ascii="Arial" w:hAnsi="Arial" w:cs="Arial"/>
          <w:b/>
        </w:rPr>
      </w:pPr>
      <w:r w:rsidRPr="0033003D">
        <w:rPr>
          <w:rFonts w:ascii="Arial" w:hAnsi="Arial" w:cs="Arial"/>
          <w:b/>
        </w:rPr>
        <w:t>Assessment Component 1</w:t>
      </w:r>
    </w:p>
    <w:p w14:paraId="2CE62B50" w14:textId="77777777" w:rsidR="00F7751F" w:rsidRPr="0033003D" w:rsidRDefault="00F7751F" w:rsidP="00F7751F">
      <w:pPr>
        <w:spacing w:after="0" w:line="360" w:lineRule="auto"/>
        <w:ind w:left="200"/>
        <w:rPr>
          <w:rFonts w:ascii="Arial" w:hAnsi="Arial" w:cs="Arial"/>
          <w:b/>
          <w:i/>
        </w:rPr>
      </w:pPr>
      <w:r w:rsidRPr="0033003D">
        <w:rPr>
          <w:rFonts w:ascii="Arial" w:hAnsi="Arial" w:cs="Arial"/>
          <w:b/>
          <w:i/>
        </w:rPr>
        <w:t>(Tick one)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"/>
        <w:gridCol w:w="2030"/>
        <w:gridCol w:w="966"/>
        <w:gridCol w:w="1983"/>
        <w:gridCol w:w="1028"/>
        <w:gridCol w:w="1200"/>
      </w:tblGrid>
      <w:tr w:rsidR="00F7751F" w:rsidRPr="0033003D" w14:paraId="6589A404" w14:textId="77777777" w:rsidTr="004436D1">
        <w:trPr>
          <w:trHeight w:val="225"/>
        </w:trPr>
        <w:tc>
          <w:tcPr>
            <w:tcW w:w="580" w:type="dxa"/>
          </w:tcPr>
          <w:p w14:paraId="15186A5E" w14:textId="77777777" w:rsidR="00F7751F" w:rsidRPr="0033003D" w:rsidRDefault="00F7751F" w:rsidP="004436D1">
            <w:pPr>
              <w:pStyle w:val="TableParagraph"/>
              <w:spacing w:line="360" w:lineRule="auto"/>
              <w:ind w:left="200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2030" w:type="dxa"/>
          </w:tcPr>
          <w:p w14:paraId="64B54481" w14:textId="77777777" w:rsidR="00F7751F" w:rsidRPr="0033003D" w:rsidRDefault="00F7751F" w:rsidP="004436D1">
            <w:pPr>
              <w:pStyle w:val="TableParagraph"/>
              <w:spacing w:line="360" w:lineRule="auto"/>
              <w:ind w:left="181"/>
              <w:rPr>
                <w:b/>
              </w:rPr>
            </w:pPr>
            <w:r w:rsidRPr="0033003D">
              <w:rPr>
                <w:b/>
              </w:rPr>
              <w:t>Written exam</w:t>
            </w:r>
          </w:p>
        </w:tc>
        <w:tc>
          <w:tcPr>
            <w:tcW w:w="966" w:type="dxa"/>
          </w:tcPr>
          <w:p w14:paraId="1911F716" w14:textId="77777777" w:rsidR="00F7751F" w:rsidRPr="0033003D" w:rsidRDefault="00F7751F" w:rsidP="004436D1">
            <w:pPr>
              <w:pStyle w:val="TableParagraph"/>
              <w:spacing w:line="360" w:lineRule="auto"/>
              <w:ind w:left="597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1983" w:type="dxa"/>
          </w:tcPr>
          <w:p w14:paraId="6140C1E2" w14:textId="77777777" w:rsidR="00F7751F" w:rsidRPr="0033003D" w:rsidRDefault="00F7751F" w:rsidP="004436D1">
            <w:pPr>
              <w:pStyle w:val="TableParagraph"/>
              <w:spacing w:line="360" w:lineRule="auto"/>
              <w:ind w:left="169"/>
              <w:rPr>
                <w:b/>
              </w:rPr>
            </w:pPr>
            <w:r w:rsidRPr="0033003D">
              <w:rPr>
                <w:b/>
              </w:rPr>
              <w:t>Coursework</w:t>
            </w:r>
          </w:p>
        </w:tc>
        <w:tc>
          <w:tcPr>
            <w:tcW w:w="1028" w:type="dxa"/>
          </w:tcPr>
          <w:p w14:paraId="0C5AF277" w14:textId="77777777" w:rsidR="00F7751F" w:rsidRPr="0033003D" w:rsidRDefault="00F7751F" w:rsidP="004436D1">
            <w:pPr>
              <w:pStyle w:val="TableParagraph"/>
              <w:spacing w:line="360" w:lineRule="auto"/>
              <w:ind w:left="658"/>
            </w:pPr>
            <w:r w:rsidRPr="0033003D">
              <w:rPr>
                <w:rFonts w:ascii="Segoe UI Symbol" w:hAnsi="Segoe UI Symbol" w:cs="Segoe UI Symbol"/>
                <w:w w:val="99"/>
              </w:rPr>
              <w:t>☒</w:t>
            </w:r>
          </w:p>
        </w:tc>
        <w:tc>
          <w:tcPr>
            <w:tcW w:w="1200" w:type="dxa"/>
          </w:tcPr>
          <w:p w14:paraId="18148045" w14:textId="77777777" w:rsidR="00F7751F" w:rsidRPr="0033003D" w:rsidRDefault="00F7751F" w:rsidP="004436D1">
            <w:pPr>
              <w:pStyle w:val="TableParagraph"/>
              <w:spacing w:line="360" w:lineRule="auto"/>
              <w:ind w:left="168"/>
              <w:rPr>
                <w:b/>
              </w:rPr>
            </w:pPr>
            <w:r w:rsidRPr="0033003D">
              <w:rPr>
                <w:b/>
              </w:rPr>
              <w:t>Practical</w:t>
            </w:r>
          </w:p>
        </w:tc>
      </w:tr>
    </w:tbl>
    <w:p w14:paraId="6C661C32" w14:textId="77777777" w:rsidR="00F7751F" w:rsidRPr="0033003D" w:rsidRDefault="00F7751F" w:rsidP="00F7751F">
      <w:pPr>
        <w:pStyle w:val="BodyText"/>
        <w:spacing w:before="8" w:line="360" w:lineRule="auto"/>
        <w:rPr>
          <w:b/>
          <w:i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2979"/>
        <w:gridCol w:w="1558"/>
      </w:tblGrid>
      <w:tr w:rsidR="00F7751F" w:rsidRPr="00CB761C" w14:paraId="6B0091C4" w14:textId="77777777" w:rsidTr="004436D1">
        <w:trPr>
          <w:trHeight w:val="230"/>
        </w:trPr>
        <w:tc>
          <w:tcPr>
            <w:tcW w:w="4249" w:type="dxa"/>
          </w:tcPr>
          <w:p w14:paraId="245495D7" w14:textId="77777777" w:rsidR="00F7751F" w:rsidRPr="00CB761C" w:rsidRDefault="00F7751F" w:rsidP="004436D1">
            <w:pPr>
              <w:pStyle w:val="TableParagraph"/>
              <w:spacing w:line="360" w:lineRule="auto"/>
              <w:ind w:left="1139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Mode of assessment</w:t>
            </w:r>
          </w:p>
        </w:tc>
        <w:tc>
          <w:tcPr>
            <w:tcW w:w="2979" w:type="dxa"/>
          </w:tcPr>
          <w:p w14:paraId="5C050D54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Volume</w:t>
            </w:r>
          </w:p>
        </w:tc>
        <w:tc>
          <w:tcPr>
            <w:tcW w:w="1558" w:type="dxa"/>
          </w:tcPr>
          <w:p w14:paraId="48DD4082" w14:textId="77777777" w:rsidR="00F7751F" w:rsidRPr="00CB761C" w:rsidRDefault="00F7751F" w:rsidP="004436D1">
            <w:pPr>
              <w:pStyle w:val="TableParagraph"/>
              <w:spacing w:line="360" w:lineRule="auto"/>
              <w:ind w:left="104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Weighting</w:t>
            </w:r>
          </w:p>
        </w:tc>
      </w:tr>
      <w:tr w:rsidR="00F7751F" w:rsidRPr="00CB761C" w14:paraId="28DDDDE4" w14:textId="77777777" w:rsidTr="004436D1">
        <w:trPr>
          <w:trHeight w:val="918"/>
        </w:trPr>
        <w:tc>
          <w:tcPr>
            <w:tcW w:w="4249" w:type="dxa"/>
          </w:tcPr>
          <w:p w14:paraId="0FE5048B" w14:textId="77777777" w:rsidR="00F7751F" w:rsidRPr="00CB761C" w:rsidRDefault="00F7751F" w:rsidP="004436D1">
            <w:pPr>
              <w:pStyle w:val="TableParagraph"/>
              <w:spacing w:line="360" w:lineRule="auto"/>
              <w:ind w:left="146" w:right="135" w:hanging="3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Group presentation (</w:t>
            </w:r>
            <w:proofErr w:type="gramStart"/>
            <w:r w:rsidRPr="00CB761C">
              <w:rPr>
                <w:sz w:val="20"/>
                <w:szCs w:val="20"/>
              </w:rPr>
              <w:t>e.g.</w:t>
            </w:r>
            <w:proofErr w:type="gramEnd"/>
            <w:r w:rsidRPr="00CB761C">
              <w:rPr>
                <w:sz w:val="20"/>
                <w:szCs w:val="20"/>
              </w:rPr>
              <w:t xml:space="preserve"> to evaluate the appropriate use of contemporary technologies to improve workplace efficiency</w:t>
            </w:r>
          </w:p>
          <w:p w14:paraId="5FEBF12E" w14:textId="77777777" w:rsidR="00F7751F" w:rsidRPr="00CB761C" w:rsidRDefault="00F7751F" w:rsidP="004436D1">
            <w:pPr>
              <w:pStyle w:val="TableParagraph"/>
              <w:spacing w:line="360" w:lineRule="auto"/>
              <w:ind w:left="743" w:right="740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and employability)</w:t>
            </w:r>
          </w:p>
        </w:tc>
        <w:tc>
          <w:tcPr>
            <w:tcW w:w="2979" w:type="dxa"/>
          </w:tcPr>
          <w:p w14:paraId="799063C0" w14:textId="77777777" w:rsidR="00F7751F" w:rsidRPr="00CB761C" w:rsidRDefault="00F7751F" w:rsidP="004436D1">
            <w:pPr>
              <w:pStyle w:val="TableParagraph"/>
              <w:spacing w:before="9"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334FA820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5 to 10 minutes per student</w:t>
            </w:r>
          </w:p>
        </w:tc>
        <w:tc>
          <w:tcPr>
            <w:tcW w:w="1558" w:type="dxa"/>
          </w:tcPr>
          <w:p w14:paraId="11F19258" w14:textId="77777777" w:rsidR="00F7751F" w:rsidRPr="00CB761C" w:rsidRDefault="00F7751F" w:rsidP="004436D1">
            <w:pPr>
              <w:pStyle w:val="TableParagraph"/>
              <w:spacing w:before="9"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7B87EEB7" w14:textId="77777777" w:rsidR="00F7751F" w:rsidRPr="00CB761C" w:rsidRDefault="00F7751F" w:rsidP="004436D1">
            <w:pPr>
              <w:pStyle w:val="TableParagraph"/>
              <w:spacing w:line="360" w:lineRule="auto"/>
              <w:ind w:left="104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50%</w:t>
            </w:r>
          </w:p>
        </w:tc>
      </w:tr>
    </w:tbl>
    <w:p w14:paraId="62962D99" w14:textId="77777777" w:rsidR="00F7751F" w:rsidRPr="0033003D" w:rsidRDefault="00F7751F" w:rsidP="00F7751F">
      <w:pPr>
        <w:pStyle w:val="BodyText"/>
        <w:spacing w:line="360" w:lineRule="auto"/>
        <w:rPr>
          <w:b/>
          <w:i/>
        </w:rPr>
      </w:pPr>
    </w:p>
    <w:p w14:paraId="36602225" w14:textId="77777777" w:rsidR="00F7751F" w:rsidRPr="0033003D" w:rsidRDefault="00F7751F" w:rsidP="00F7751F">
      <w:pPr>
        <w:pStyle w:val="Heading1"/>
        <w:spacing w:after="0" w:line="360" w:lineRule="auto"/>
        <w:rPr>
          <w:rFonts w:cs="Arial"/>
          <w:szCs w:val="22"/>
        </w:rPr>
      </w:pPr>
      <w:bookmarkStart w:id="5" w:name="_Toc88256342"/>
      <w:r w:rsidRPr="0033003D">
        <w:rPr>
          <w:rFonts w:cs="Arial"/>
          <w:szCs w:val="22"/>
        </w:rPr>
        <w:t>Assessment Component 2</w:t>
      </w:r>
      <w:bookmarkEnd w:id="5"/>
    </w:p>
    <w:p w14:paraId="210ABDEF" w14:textId="77777777" w:rsidR="00F7751F" w:rsidRPr="0033003D" w:rsidRDefault="00F7751F" w:rsidP="00F7751F">
      <w:pPr>
        <w:spacing w:before="4" w:after="0" w:line="360" w:lineRule="auto"/>
        <w:ind w:left="200"/>
        <w:rPr>
          <w:rFonts w:ascii="Arial" w:hAnsi="Arial" w:cs="Arial"/>
          <w:b/>
          <w:i/>
        </w:rPr>
      </w:pPr>
      <w:r w:rsidRPr="0033003D">
        <w:rPr>
          <w:rFonts w:ascii="Arial" w:hAnsi="Arial" w:cs="Arial"/>
          <w:b/>
          <w:i/>
        </w:rPr>
        <w:t>(Tick one)</w:t>
      </w: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80"/>
        <w:gridCol w:w="2030"/>
        <w:gridCol w:w="966"/>
        <w:gridCol w:w="1983"/>
        <w:gridCol w:w="1028"/>
        <w:gridCol w:w="1200"/>
      </w:tblGrid>
      <w:tr w:rsidR="00F7751F" w:rsidRPr="0033003D" w14:paraId="45BEEDB2" w14:textId="77777777" w:rsidTr="004436D1">
        <w:trPr>
          <w:trHeight w:val="225"/>
        </w:trPr>
        <w:tc>
          <w:tcPr>
            <w:tcW w:w="580" w:type="dxa"/>
          </w:tcPr>
          <w:p w14:paraId="34254128" w14:textId="77777777" w:rsidR="00F7751F" w:rsidRPr="0033003D" w:rsidRDefault="00F7751F" w:rsidP="004436D1">
            <w:pPr>
              <w:pStyle w:val="TableParagraph"/>
              <w:spacing w:line="360" w:lineRule="auto"/>
              <w:ind w:left="200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2030" w:type="dxa"/>
          </w:tcPr>
          <w:p w14:paraId="14417260" w14:textId="77777777" w:rsidR="00F7751F" w:rsidRPr="0033003D" w:rsidRDefault="00F7751F" w:rsidP="004436D1">
            <w:pPr>
              <w:pStyle w:val="TableParagraph"/>
              <w:spacing w:line="360" w:lineRule="auto"/>
              <w:ind w:left="181"/>
              <w:rPr>
                <w:b/>
              </w:rPr>
            </w:pPr>
            <w:r w:rsidRPr="0033003D">
              <w:rPr>
                <w:b/>
              </w:rPr>
              <w:t>Written exam</w:t>
            </w:r>
          </w:p>
        </w:tc>
        <w:tc>
          <w:tcPr>
            <w:tcW w:w="966" w:type="dxa"/>
          </w:tcPr>
          <w:p w14:paraId="2DCD945C" w14:textId="77777777" w:rsidR="00F7751F" w:rsidRPr="0033003D" w:rsidRDefault="00F7751F" w:rsidP="004436D1">
            <w:pPr>
              <w:pStyle w:val="TableParagraph"/>
              <w:spacing w:line="360" w:lineRule="auto"/>
              <w:ind w:left="597"/>
            </w:pPr>
            <w:r w:rsidRPr="0033003D">
              <w:rPr>
                <w:rFonts w:ascii="Segoe UI Symbol" w:hAnsi="Segoe UI Symbol" w:cs="Segoe UI Symbol"/>
                <w:w w:val="99"/>
              </w:rPr>
              <w:t>☐</w:t>
            </w:r>
          </w:p>
        </w:tc>
        <w:tc>
          <w:tcPr>
            <w:tcW w:w="1983" w:type="dxa"/>
          </w:tcPr>
          <w:p w14:paraId="42C14BD6" w14:textId="77777777" w:rsidR="00F7751F" w:rsidRPr="0033003D" w:rsidRDefault="00F7751F" w:rsidP="004436D1">
            <w:pPr>
              <w:pStyle w:val="TableParagraph"/>
              <w:spacing w:line="360" w:lineRule="auto"/>
              <w:ind w:left="169"/>
              <w:rPr>
                <w:b/>
              </w:rPr>
            </w:pPr>
            <w:r w:rsidRPr="0033003D">
              <w:rPr>
                <w:b/>
              </w:rPr>
              <w:t>Coursework</w:t>
            </w:r>
          </w:p>
        </w:tc>
        <w:tc>
          <w:tcPr>
            <w:tcW w:w="1028" w:type="dxa"/>
          </w:tcPr>
          <w:p w14:paraId="0C873659" w14:textId="77777777" w:rsidR="00F7751F" w:rsidRPr="0033003D" w:rsidRDefault="00F7751F" w:rsidP="004436D1">
            <w:pPr>
              <w:pStyle w:val="TableParagraph"/>
              <w:spacing w:line="360" w:lineRule="auto"/>
              <w:ind w:left="658"/>
            </w:pPr>
            <w:r w:rsidRPr="0033003D">
              <w:rPr>
                <w:rFonts w:ascii="Segoe UI Symbol" w:hAnsi="Segoe UI Symbol" w:cs="Segoe UI Symbol"/>
                <w:w w:val="99"/>
              </w:rPr>
              <w:t>☒</w:t>
            </w:r>
          </w:p>
        </w:tc>
        <w:tc>
          <w:tcPr>
            <w:tcW w:w="1200" w:type="dxa"/>
          </w:tcPr>
          <w:p w14:paraId="3A3CB37F" w14:textId="77777777" w:rsidR="00F7751F" w:rsidRPr="0033003D" w:rsidRDefault="00F7751F" w:rsidP="004436D1">
            <w:pPr>
              <w:pStyle w:val="TableParagraph"/>
              <w:spacing w:line="360" w:lineRule="auto"/>
              <w:ind w:left="168"/>
              <w:rPr>
                <w:b/>
              </w:rPr>
            </w:pPr>
            <w:r w:rsidRPr="0033003D">
              <w:rPr>
                <w:b/>
              </w:rPr>
              <w:t>Practical</w:t>
            </w:r>
          </w:p>
        </w:tc>
      </w:tr>
    </w:tbl>
    <w:p w14:paraId="48B1A858" w14:textId="77777777" w:rsidR="00F7751F" w:rsidRPr="0033003D" w:rsidRDefault="00F7751F" w:rsidP="00F7751F">
      <w:pPr>
        <w:pStyle w:val="BodyText"/>
        <w:spacing w:before="8" w:line="360" w:lineRule="auto"/>
        <w:rPr>
          <w:b/>
          <w:i/>
        </w:rPr>
      </w:pPr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249"/>
        <w:gridCol w:w="2979"/>
        <w:gridCol w:w="1558"/>
      </w:tblGrid>
      <w:tr w:rsidR="00F7751F" w:rsidRPr="0033003D" w14:paraId="4747B38E" w14:textId="77777777" w:rsidTr="004436D1">
        <w:trPr>
          <w:trHeight w:val="230"/>
        </w:trPr>
        <w:tc>
          <w:tcPr>
            <w:tcW w:w="4249" w:type="dxa"/>
          </w:tcPr>
          <w:p w14:paraId="62941A46" w14:textId="77777777" w:rsidR="00F7751F" w:rsidRPr="00CB761C" w:rsidRDefault="00F7751F" w:rsidP="004436D1">
            <w:pPr>
              <w:pStyle w:val="TableParagraph"/>
              <w:spacing w:line="360" w:lineRule="auto"/>
              <w:ind w:left="1139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Mode of assessment</w:t>
            </w:r>
          </w:p>
        </w:tc>
        <w:tc>
          <w:tcPr>
            <w:tcW w:w="2979" w:type="dxa"/>
          </w:tcPr>
          <w:p w14:paraId="66C0D541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Volume</w:t>
            </w:r>
          </w:p>
        </w:tc>
        <w:tc>
          <w:tcPr>
            <w:tcW w:w="1558" w:type="dxa"/>
          </w:tcPr>
          <w:p w14:paraId="0EC2190D" w14:textId="77777777" w:rsidR="00F7751F" w:rsidRPr="00CB761C" w:rsidRDefault="00F7751F" w:rsidP="004436D1">
            <w:pPr>
              <w:pStyle w:val="TableParagraph"/>
              <w:spacing w:line="360" w:lineRule="auto"/>
              <w:ind w:left="104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Weighting</w:t>
            </w:r>
          </w:p>
        </w:tc>
      </w:tr>
      <w:tr w:rsidR="00F7751F" w:rsidRPr="0033003D" w14:paraId="26F511E7" w14:textId="77777777" w:rsidTr="004436D1">
        <w:trPr>
          <w:trHeight w:val="1379"/>
        </w:trPr>
        <w:tc>
          <w:tcPr>
            <w:tcW w:w="4249" w:type="dxa"/>
          </w:tcPr>
          <w:p w14:paraId="24C03264" w14:textId="77777777" w:rsidR="00F7751F" w:rsidRPr="00CB761C" w:rsidRDefault="00F7751F" w:rsidP="004436D1">
            <w:pPr>
              <w:pStyle w:val="TableParagraph"/>
              <w:spacing w:line="360" w:lineRule="auto"/>
              <w:ind w:left="151" w:right="144" w:firstLine="2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 xml:space="preserve">Research report on practical activities, drawing together activities conducted both </w:t>
            </w:r>
            <w:r w:rsidRPr="00CB761C">
              <w:rPr>
                <w:spacing w:val="-7"/>
                <w:sz w:val="20"/>
                <w:szCs w:val="20"/>
              </w:rPr>
              <w:t xml:space="preserve">in </w:t>
            </w:r>
            <w:r w:rsidRPr="00CB761C">
              <w:rPr>
                <w:sz w:val="20"/>
                <w:szCs w:val="20"/>
              </w:rPr>
              <w:t>and outside of the classroom (such as in- class development of a questionnaire, secondary and primary data gathering,</w:t>
            </w:r>
          </w:p>
          <w:p w14:paraId="7C59FE11" w14:textId="77777777" w:rsidR="00F7751F" w:rsidRPr="00CB761C" w:rsidRDefault="00F7751F" w:rsidP="004436D1">
            <w:pPr>
              <w:pStyle w:val="TableParagraph"/>
              <w:spacing w:line="360" w:lineRule="auto"/>
              <w:ind w:left="745" w:right="740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production of statistics/graphs)</w:t>
            </w:r>
          </w:p>
        </w:tc>
        <w:tc>
          <w:tcPr>
            <w:tcW w:w="2979" w:type="dxa"/>
          </w:tcPr>
          <w:p w14:paraId="2374C6EB" w14:textId="77777777" w:rsidR="00F7751F" w:rsidRPr="00CB761C" w:rsidRDefault="00F7751F" w:rsidP="004436D1">
            <w:pPr>
              <w:pStyle w:val="TableParagraph"/>
              <w:spacing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51FFD8D9" w14:textId="77777777" w:rsidR="00F7751F" w:rsidRPr="00CB761C" w:rsidRDefault="00F7751F" w:rsidP="004436D1">
            <w:pPr>
              <w:pStyle w:val="TableParagraph"/>
              <w:spacing w:before="9"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5F2ECE81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2000 words or equivalent</w:t>
            </w:r>
          </w:p>
        </w:tc>
        <w:tc>
          <w:tcPr>
            <w:tcW w:w="1558" w:type="dxa"/>
          </w:tcPr>
          <w:p w14:paraId="21B50441" w14:textId="77777777" w:rsidR="00F7751F" w:rsidRPr="00CB761C" w:rsidRDefault="00F7751F" w:rsidP="004436D1">
            <w:pPr>
              <w:pStyle w:val="TableParagraph"/>
              <w:spacing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3870FFD7" w14:textId="77777777" w:rsidR="00F7751F" w:rsidRPr="00CB761C" w:rsidRDefault="00F7751F" w:rsidP="004436D1">
            <w:pPr>
              <w:pStyle w:val="TableParagraph"/>
              <w:spacing w:before="9" w:line="360" w:lineRule="auto"/>
              <w:ind w:left="0"/>
              <w:rPr>
                <w:b/>
                <w:i/>
                <w:sz w:val="20"/>
                <w:szCs w:val="20"/>
              </w:rPr>
            </w:pPr>
          </w:p>
          <w:p w14:paraId="6213A6DB" w14:textId="77777777" w:rsidR="00F7751F" w:rsidRPr="00CB761C" w:rsidRDefault="00F7751F" w:rsidP="004436D1">
            <w:pPr>
              <w:pStyle w:val="TableParagraph"/>
              <w:spacing w:line="360" w:lineRule="auto"/>
              <w:ind w:left="104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50%</w:t>
            </w:r>
          </w:p>
        </w:tc>
      </w:tr>
    </w:tbl>
    <w:p w14:paraId="22BC8570" w14:textId="77777777" w:rsidR="00F7751F" w:rsidRPr="0033003D" w:rsidRDefault="00F7751F" w:rsidP="00F7751F">
      <w:pPr>
        <w:pStyle w:val="BodyText"/>
        <w:spacing w:before="7" w:line="360" w:lineRule="auto"/>
        <w:rPr>
          <w:b/>
          <w:i/>
        </w:rPr>
      </w:pPr>
    </w:p>
    <w:p w14:paraId="3557EE35" w14:textId="77777777" w:rsidR="00F7751F" w:rsidRDefault="00F7751F" w:rsidP="00F7751F">
      <w:pPr>
        <w:pStyle w:val="Heading1"/>
        <w:spacing w:after="0" w:line="360" w:lineRule="auto"/>
        <w:rPr>
          <w:rFonts w:cs="Arial"/>
          <w:szCs w:val="22"/>
        </w:rPr>
      </w:pPr>
      <w:bookmarkStart w:id="6" w:name="_Toc88256343"/>
    </w:p>
    <w:p w14:paraId="095A3CE7" w14:textId="77777777" w:rsidR="00F7751F" w:rsidRPr="0033003D" w:rsidRDefault="00F7751F" w:rsidP="00F7751F">
      <w:pPr>
        <w:pStyle w:val="Heading1"/>
        <w:spacing w:after="0" w:line="360" w:lineRule="auto"/>
        <w:rPr>
          <w:rFonts w:cs="Arial"/>
          <w:szCs w:val="22"/>
        </w:rPr>
      </w:pPr>
      <w:r w:rsidRPr="0033003D">
        <w:rPr>
          <w:rFonts w:cs="Arial"/>
          <w:szCs w:val="22"/>
        </w:rPr>
        <w:t>Assessment Summary</w:t>
      </w:r>
      <w:bookmarkEnd w:id="6"/>
    </w:p>
    <w:tbl>
      <w:tblPr>
        <w:tblW w:w="0" w:type="auto"/>
        <w:tblInd w:w="2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262"/>
        <w:gridCol w:w="2193"/>
      </w:tblGrid>
      <w:tr w:rsidR="00F7751F" w:rsidRPr="00CB761C" w14:paraId="15E1B5B8" w14:textId="77777777" w:rsidTr="004436D1">
        <w:trPr>
          <w:trHeight w:val="230"/>
        </w:trPr>
        <w:tc>
          <w:tcPr>
            <w:tcW w:w="3262" w:type="dxa"/>
          </w:tcPr>
          <w:p w14:paraId="65DF0EA1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Activity type</w:t>
            </w:r>
          </w:p>
        </w:tc>
        <w:tc>
          <w:tcPr>
            <w:tcW w:w="2193" w:type="dxa"/>
          </w:tcPr>
          <w:p w14:paraId="394136D7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3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Percentage</w:t>
            </w:r>
          </w:p>
        </w:tc>
      </w:tr>
      <w:tr w:rsidR="00F7751F" w:rsidRPr="00CB761C" w14:paraId="6F74DAF0" w14:textId="77777777" w:rsidTr="004436D1">
        <w:trPr>
          <w:trHeight w:val="230"/>
        </w:trPr>
        <w:tc>
          <w:tcPr>
            <w:tcW w:w="3262" w:type="dxa"/>
          </w:tcPr>
          <w:p w14:paraId="0F04FEA2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Written exam</w:t>
            </w:r>
          </w:p>
        </w:tc>
        <w:tc>
          <w:tcPr>
            <w:tcW w:w="2193" w:type="dxa"/>
          </w:tcPr>
          <w:p w14:paraId="4DA93576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48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0%</w:t>
            </w:r>
          </w:p>
        </w:tc>
      </w:tr>
      <w:tr w:rsidR="00F7751F" w:rsidRPr="00CB761C" w14:paraId="73C9A2D8" w14:textId="77777777" w:rsidTr="004436D1">
        <w:trPr>
          <w:trHeight w:val="230"/>
        </w:trPr>
        <w:tc>
          <w:tcPr>
            <w:tcW w:w="3262" w:type="dxa"/>
          </w:tcPr>
          <w:p w14:paraId="710018AE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Coursework</w:t>
            </w:r>
          </w:p>
        </w:tc>
        <w:tc>
          <w:tcPr>
            <w:tcW w:w="2193" w:type="dxa"/>
          </w:tcPr>
          <w:p w14:paraId="2BBFAFD7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48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0%</w:t>
            </w:r>
          </w:p>
        </w:tc>
      </w:tr>
      <w:tr w:rsidR="00F7751F" w:rsidRPr="00CB761C" w14:paraId="111D7E65" w14:textId="77777777" w:rsidTr="004436D1">
        <w:trPr>
          <w:trHeight w:val="230"/>
        </w:trPr>
        <w:tc>
          <w:tcPr>
            <w:tcW w:w="3262" w:type="dxa"/>
          </w:tcPr>
          <w:p w14:paraId="19792D36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lastRenderedPageBreak/>
              <w:t>Practical</w:t>
            </w:r>
          </w:p>
        </w:tc>
        <w:tc>
          <w:tcPr>
            <w:tcW w:w="2193" w:type="dxa"/>
          </w:tcPr>
          <w:p w14:paraId="58C82417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3"/>
              <w:jc w:val="center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100%</w:t>
            </w:r>
          </w:p>
        </w:tc>
      </w:tr>
      <w:tr w:rsidR="00F7751F" w:rsidRPr="00CB761C" w14:paraId="713F6E4A" w14:textId="77777777" w:rsidTr="004436D1">
        <w:trPr>
          <w:trHeight w:val="230"/>
        </w:trPr>
        <w:tc>
          <w:tcPr>
            <w:tcW w:w="3262" w:type="dxa"/>
          </w:tcPr>
          <w:p w14:paraId="33869BB8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2193" w:type="dxa"/>
          </w:tcPr>
          <w:p w14:paraId="4E10B011" w14:textId="77777777" w:rsidR="00F7751F" w:rsidRPr="00CB761C" w:rsidRDefault="00F7751F" w:rsidP="004436D1">
            <w:pPr>
              <w:pStyle w:val="TableParagraph"/>
              <w:spacing w:line="360" w:lineRule="auto"/>
              <w:ind w:left="359" w:right="351"/>
              <w:jc w:val="center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100%</w:t>
            </w:r>
          </w:p>
        </w:tc>
      </w:tr>
    </w:tbl>
    <w:p w14:paraId="2976FF3A" w14:textId="77777777" w:rsidR="00F7751F" w:rsidRPr="0033003D" w:rsidRDefault="00F7751F" w:rsidP="00F7751F">
      <w:pPr>
        <w:pStyle w:val="BodyText"/>
        <w:spacing w:line="360" w:lineRule="auto"/>
        <w:rPr>
          <w:b/>
        </w:rPr>
      </w:pPr>
    </w:p>
    <w:p w14:paraId="552A0EBD" w14:textId="77777777" w:rsidR="00F7751F" w:rsidRDefault="00F7751F" w:rsidP="00F7751F">
      <w:pPr>
        <w:spacing w:after="0" w:line="360" w:lineRule="auto"/>
        <w:ind w:left="200"/>
        <w:rPr>
          <w:rFonts w:ascii="Arial" w:hAnsi="Arial" w:cs="Arial"/>
          <w:b/>
        </w:rPr>
      </w:pPr>
    </w:p>
    <w:p w14:paraId="49844B1E" w14:textId="77777777" w:rsidR="00F7751F" w:rsidRPr="0033003D" w:rsidRDefault="00F7751F" w:rsidP="00F7751F">
      <w:pPr>
        <w:spacing w:after="0" w:line="360" w:lineRule="auto"/>
        <w:ind w:left="200"/>
        <w:rPr>
          <w:rFonts w:ascii="Arial" w:hAnsi="Arial" w:cs="Arial"/>
          <w:b/>
        </w:rPr>
      </w:pPr>
      <w:r w:rsidRPr="0033003D">
        <w:rPr>
          <w:rFonts w:ascii="Arial" w:hAnsi="Arial" w:cs="Arial"/>
          <w:b/>
        </w:rPr>
        <w:t>READING LIST</w:t>
      </w:r>
    </w:p>
    <w:tbl>
      <w:tblPr>
        <w:tblW w:w="9497" w:type="dxa"/>
        <w:tblInd w:w="27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559"/>
        <w:gridCol w:w="6380"/>
        <w:gridCol w:w="1558"/>
      </w:tblGrid>
      <w:tr w:rsidR="00F7751F" w:rsidRPr="00CB761C" w14:paraId="647E8F6B" w14:textId="77777777" w:rsidTr="004436D1">
        <w:trPr>
          <w:trHeight w:val="230"/>
        </w:trPr>
        <w:tc>
          <w:tcPr>
            <w:tcW w:w="1559" w:type="dxa"/>
            <w:shd w:val="clear" w:color="auto" w:fill="BEBEBE"/>
          </w:tcPr>
          <w:p w14:paraId="73428B4C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Module Code</w:t>
            </w:r>
          </w:p>
        </w:tc>
        <w:tc>
          <w:tcPr>
            <w:tcW w:w="7938" w:type="dxa"/>
            <w:gridSpan w:val="2"/>
          </w:tcPr>
          <w:p w14:paraId="5AE6D4CC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LSHC4002</w:t>
            </w:r>
          </w:p>
        </w:tc>
      </w:tr>
      <w:tr w:rsidR="00F7751F" w:rsidRPr="00CB761C" w14:paraId="2697D883" w14:textId="77777777" w:rsidTr="004436D1">
        <w:trPr>
          <w:trHeight w:val="230"/>
        </w:trPr>
        <w:tc>
          <w:tcPr>
            <w:tcW w:w="1559" w:type="dxa"/>
            <w:shd w:val="clear" w:color="auto" w:fill="BEBEBE"/>
          </w:tcPr>
          <w:p w14:paraId="6650D8A1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Module Title</w:t>
            </w:r>
          </w:p>
        </w:tc>
        <w:tc>
          <w:tcPr>
            <w:tcW w:w="7938" w:type="dxa"/>
            <w:gridSpan w:val="2"/>
          </w:tcPr>
          <w:p w14:paraId="469393BF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Digital Skills and Research Methods</w:t>
            </w:r>
          </w:p>
        </w:tc>
      </w:tr>
      <w:tr w:rsidR="00F7751F" w:rsidRPr="00CB761C" w14:paraId="27130D0B" w14:textId="77777777" w:rsidTr="004436D1">
        <w:trPr>
          <w:trHeight w:val="230"/>
        </w:trPr>
        <w:tc>
          <w:tcPr>
            <w:tcW w:w="1559" w:type="dxa"/>
            <w:shd w:val="clear" w:color="auto" w:fill="BEBEBE"/>
          </w:tcPr>
          <w:p w14:paraId="2A59D010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Classification</w:t>
            </w:r>
          </w:p>
        </w:tc>
        <w:tc>
          <w:tcPr>
            <w:tcW w:w="6379" w:type="dxa"/>
            <w:shd w:val="clear" w:color="auto" w:fill="BEBEBE"/>
          </w:tcPr>
          <w:p w14:paraId="528FD1AC" w14:textId="77777777" w:rsidR="00F7751F" w:rsidRPr="00CB761C" w:rsidRDefault="00F7751F" w:rsidP="004436D1">
            <w:pPr>
              <w:pStyle w:val="TableParagraph"/>
              <w:spacing w:line="360" w:lineRule="auto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Reading List entry</w:t>
            </w:r>
          </w:p>
        </w:tc>
        <w:tc>
          <w:tcPr>
            <w:tcW w:w="1559" w:type="dxa"/>
            <w:shd w:val="clear" w:color="auto" w:fill="BEBEBE"/>
          </w:tcPr>
          <w:p w14:paraId="726BA7D8" w14:textId="77777777" w:rsidR="00F7751F" w:rsidRPr="00CB761C" w:rsidRDefault="00F7751F" w:rsidP="004436D1">
            <w:pPr>
              <w:pStyle w:val="TableParagraph"/>
              <w:spacing w:line="360" w:lineRule="auto"/>
              <w:ind w:left="105"/>
              <w:rPr>
                <w:b/>
                <w:sz w:val="20"/>
                <w:szCs w:val="20"/>
              </w:rPr>
            </w:pPr>
            <w:r w:rsidRPr="00CB761C">
              <w:rPr>
                <w:b/>
                <w:sz w:val="20"/>
                <w:szCs w:val="20"/>
              </w:rPr>
              <w:t>Electronic*</w:t>
            </w:r>
          </w:p>
        </w:tc>
      </w:tr>
      <w:tr w:rsidR="00F7751F" w:rsidRPr="00CB761C" w14:paraId="7DF7FC06" w14:textId="77777777" w:rsidTr="004436D1">
        <w:trPr>
          <w:trHeight w:val="691"/>
        </w:trPr>
        <w:tc>
          <w:tcPr>
            <w:tcW w:w="1559" w:type="dxa"/>
          </w:tcPr>
          <w:p w14:paraId="20E83757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Essential</w:t>
            </w:r>
          </w:p>
        </w:tc>
        <w:tc>
          <w:tcPr>
            <w:tcW w:w="6379" w:type="dxa"/>
          </w:tcPr>
          <w:p w14:paraId="079FBE01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proofErr w:type="spellStart"/>
            <w:r w:rsidRPr="00CB761C">
              <w:rPr>
                <w:sz w:val="20"/>
                <w:szCs w:val="20"/>
              </w:rPr>
              <w:t>Maund</w:t>
            </w:r>
            <w:proofErr w:type="spellEnd"/>
            <w:r w:rsidRPr="00CB761C">
              <w:rPr>
                <w:sz w:val="20"/>
                <w:szCs w:val="20"/>
              </w:rPr>
              <w:t xml:space="preserve">, A. </w:t>
            </w:r>
            <w:proofErr w:type="spellStart"/>
            <w:r w:rsidRPr="00CB761C">
              <w:rPr>
                <w:sz w:val="20"/>
                <w:szCs w:val="20"/>
              </w:rPr>
              <w:t>Schriek</w:t>
            </w:r>
            <w:proofErr w:type="spellEnd"/>
            <w:r w:rsidRPr="00CB761C">
              <w:rPr>
                <w:sz w:val="20"/>
                <w:szCs w:val="20"/>
              </w:rPr>
              <w:t xml:space="preserve">, M. and </w:t>
            </w:r>
            <w:proofErr w:type="spellStart"/>
            <w:r w:rsidRPr="00CB761C">
              <w:rPr>
                <w:sz w:val="20"/>
                <w:szCs w:val="20"/>
              </w:rPr>
              <w:t>Tinkler</w:t>
            </w:r>
            <w:proofErr w:type="spellEnd"/>
            <w:r w:rsidRPr="00CB761C">
              <w:rPr>
                <w:sz w:val="20"/>
                <w:szCs w:val="20"/>
              </w:rPr>
              <w:t>, P. (2017). Certificate in Higher</w:t>
            </w:r>
          </w:p>
          <w:p w14:paraId="1648E516" w14:textId="77777777" w:rsidR="00F7751F" w:rsidRPr="00CB761C" w:rsidRDefault="00F7751F" w:rsidP="004436D1">
            <w:pPr>
              <w:pStyle w:val="TableParagraph"/>
              <w:spacing w:before="1"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Education: Skills for the Workplace Student Yearbook. Sage Publications</w:t>
            </w:r>
          </w:p>
        </w:tc>
        <w:tc>
          <w:tcPr>
            <w:tcW w:w="1559" w:type="dxa"/>
          </w:tcPr>
          <w:p w14:paraId="058943BA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31BBF2D7" w14:textId="77777777" w:rsidTr="004436D1">
        <w:trPr>
          <w:trHeight w:val="494"/>
        </w:trPr>
        <w:tc>
          <w:tcPr>
            <w:tcW w:w="1559" w:type="dxa"/>
          </w:tcPr>
          <w:p w14:paraId="2D8C80FF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Essential</w:t>
            </w:r>
          </w:p>
        </w:tc>
        <w:tc>
          <w:tcPr>
            <w:tcW w:w="6379" w:type="dxa"/>
          </w:tcPr>
          <w:p w14:paraId="023D7235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Morgan, P. (2016). The Business Student’s Guide to Study and Employability. Sage Publications</w:t>
            </w:r>
          </w:p>
        </w:tc>
        <w:tc>
          <w:tcPr>
            <w:tcW w:w="1559" w:type="dxa"/>
          </w:tcPr>
          <w:p w14:paraId="0A531E3E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25BF7739" w14:textId="77777777" w:rsidTr="004436D1">
        <w:trPr>
          <w:trHeight w:val="921"/>
        </w:trPr>
        <w:tc>
          <w:tcPr>
            <w:tcW w:w="1559" w:type="dxa"/>
          </w:tcPr>
          <w:p w14:paraId="125FE310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79" w:type="dxa"/>
          </w:tcPr>
          <w:p w14:paraId="0396938D" w14:textId="77777777" w:rsidR="00F7751F" w:rsidRPr="00CB761C" w:rsidRDefault="00F7751F" w:rsidP="004436D1">
            <w:pPr>
              <w:pStyle w:val="TableParagraph"/>
              <w:spacing w:before="3" w:line="360" w:lineRule="auto"/>
              <w:ind w:right="824"/>
              <w:rPr>
                <w:sz w:val="20"/>
                <w:szCs w:val="20"/>
              </w:rPr>
            </w:pPr>
            <w:proofErr w:type="spellStart"/>
            <w:r w:rsidRPr="00CB761C">
              <w:rPr>
                <w:sz w:val="20"/>
                <w:szCs w:val="20"/>
              </w:rPr>
              <w:t>Beckingham</w:t>
            </w:r>
            <w:proofErr w:type="spellEnd"/>
            <w:r w:rsidRPr="00CB761C">
              <w:rPr>
                <w:sz w:val="20"/>
                <w:szCs w:val="20"/>
              </w:rPr>
              <w:t xml:space="preserve">, S. (2014) Why you need a professional online presence. [online] Available at: </w:t>
            </w:r>
            <w:hyperlink r:id="rId5">
              <w:r w:rsidRPr="00CB761C">
                <w:rPr>
                  <w:color w:val="0000FF"/>
                  <w:sz w:val="20"/>
                  <w:szCs w:val="20"/>
                  <w:u w:val="single" w:color="0000FF"/>
                </w:rPr>
                <w:t>http://www.slideshare.net/suebeckingham/why-you-need-a-</w:t>
              </w:r>
            </w:hyperlink>
            <w:r w:rsidRPr="00CB761C">
              <w:rPr>
                <w:color w:val="0000FF"/>
                <w:sz w:val="20"/>
                <w:szCs w:val="20"/>
              </w:rPr>
              <w:t xml:space="preserve"> </w:t>
            </w:r>
            <w:hyperlink r:id="rId6">
              <w:r w:rsidRPr="00CB761C">
                <w:rPr>
                  <w:color w:val="0000FF"/>
                  <w:sz w:val="20"/>
                  <w:szCs w:val="20"/>
                  <w:u w:val="single" w:color="0000FF"/>
                </w:rPr>
                <w:t>professional-online-presence-and-how-to-do-it-rscon5</w:t>
              </w:r>
            </w:hyperlink>
            <w:r w:rsidRPr="00CB761C">
              <w:rPr>
                <w:color w:val="0000FF"/>
                <w:sz w:val="20"/>
                <w:szCs w:val="20"/>
              </w:rPr>
              <w:t xml:space="preserve"> </w:t>
            </w:r>
            <w:r w:rsidRPr="00CB761C">
              <w:rPr>
                <w:sz w:val="20"/>
                <w:szCs w:val="20"/>
              </w:rPr>
              <w:t>.</w:t>
            </w:r>
          </w:p>
        </w:tc>
        <w:tc>
          <w:tcPr>
            <w:tcW w:w="1559" w:type="dxa"/>
          </w:tcPr>
          <w:p w14:paraId="42A742EE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☒</w:t>
            </w:r>
          </w:p>
        </w:tc>
      </w:tr>
      <w:tr w:rsidR="00F7751F" w:rsidRPr="00CB761C" w14:paraId="1F4B2751" w14:textId="77777777" w:rsidTr="004436D1">
        <w:trPr>
          <w:trHeight w:val="686"/>
        </w:trPr>
        <w:tc>
          <w:tcPr>
            <w:tcW w:w="1559" w:type="dxa"/>
          </w:tcPr>
          <w:p w14:paraId="3D4D7DE7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79" w:type="dxa"/>
          </w:tcPr>
          <w:p w14:paraId="60E3E999" w14:textId="77777777" w:rsidR="00F7751F" w:rsidRPr="00CB761C" w:rsidRDefault="00F7751F" w:rsidP="004436D1">
            <w:pPr>
              <w:pStyle w:val="TableParagraph"/>
              <w:spacing w:line="360" w:lineRule="auto"/>
              <w:ind w:right="455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 xml:space="preserve">Bell, J. (2005) Doing your research project: A guide for first-time researchers in social science, </w:t>
            </w:r>
            <w:proofErr w:type="gramStart"/>
            <w:r w:rsidRPr="00CB761C">
              <w:rPr>
                <w:sz w:val="20"/>
                <w:szCs w:val="20"/>
              </w:rPr>
              <w:t>education</w:t>
            </w:r>
            <w:proofErr w:type="gramEnd"/>
            <w:r w:rsidRPr="00CB761C">
              <w:rPr>
                <w:sz w:val="20"/>
                <w:szCs w:val="20"/>
              </w:rPr>
              <w:t xml:space="preserve"> and health. 4th </w:t>
            </w:r>
            <w:proofErr w:type="spellStart"/>
            <w:r w:rsidRPr="00CB761C">
              <w:rPr>
                <w:sz w:val="20"/>
                <w:szCs w:val="20"/>
              </w:rPr>
              <w:t>edn</w:t>
            </w:r>
            <w:proofErr w:type="spellEnd"/>
            <w:r w:rsidRPr="00CB761C">
              <w:rPr>
                <w:sz w:val="20"/>
                <w:szCs w:val="20"/>
              </w:rPr>
              <w:t>.</w:t>
            </w:r>
          </w:p>
          <w:p w14:paraId="228574E4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Maidenhead, England: Open University Press.</w:t>
            </w:r>
          </w:p>
        </w:tc>
        <w:tc>
          <w:tcPr>
            <w:tcW w:w="1559" w:type="dxa"/>
          </w:tcPr>
          <w:p w14:paraId="74E20E4A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0C846951" w14:textId="77777777" w:rsidTr="004436D1">
        <w:trPr>
          <w:trHeight w:val="691"/>
        </w:trPr>
        <w:tc>
          <w:tcPr>
            <w:tcW w:w="1559" w:type="dxa"/>
          </w:tcPr>
          <w:p w14:paraId="213020C6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79" w:type="dxa"/>
          </w:tcPr>
          <w:p w14:paraId="4E66174F" w14:textId="77777777" w:rsidR="00F7751F" w:rsidRPr="00CB761C" w:rsidRDefault="00F7751F" w:rsidP="004436D1">
            <w:pPr>
              <w:pStyle w:val="TableParagraph"/>
              <w:spacing w:line="360" w:lineRule="auto"/>
              <w:ind w:right="455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 xml:space="preserve">Cottrell, S. (2011) Critical thinking skills: Developing effective analysis and argument (Palgrave study skills). 2nd </w:t>
            </w:r>
            <w:proofErr w:type="spellStart"/>
            <w:r w:rsidRPr="00CB761C">
              <w:rPr>
                <w:sz w:val="20"/>
                <w:szCs w:val="20"/>
              </w:rPr>
              <w:t>edn</w:t>
            </w:r>
            <w:proofErr w:type="spellEnd"/>
            <w:r w:rsidRPr="00CB761C">
              <w:rPr>
                <w:sz w:val="20"/>
                <w:szCs w:val="20"/>
              </w:rPr>
              <w:t>.</w:t>
            </w:r>
          </w:p>
          <w:p w14:paraId="3D990133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Basingstoke: Palgrave Macmillan.</w:t>
            </w:r>
          </w:p>
        </w:tc>
        <w:tc>
          <w:tcPr>
            <w:tcW w:w="1559" w:type="dxa"/>
          </w:tcPr>
          <w:p w14:paraId="31CFD0A7" w14:textId="77777777" w:rsidR="00F7751F" w:rsidRPr="00CB761C" w:rsidRDefault="00F7751F" w:rsidP="004436D1">
            <w:pPr>
              <w:pStyle w:val="TableParagraph"/>
              <w:spacing w:before="2"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26A7B369" w14:textId="77777777" w:rsidTr="004436D1">
        <w:trPr>
          <w:trHeight w:val="460"/>
        </w:trPr>
        <w:tc>
          <w:tcPr>
            <w:tcW w:w="1559" w:type="dxa"/>
          </w:tcPr>
          <w:p w14:paraId="4EC90950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79" w:type="dxa"/>
          </w:tcPr>
          <w:p w14:paraId="11772772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 xml:space="preserve">Emory, C.W. and Cooper, D.R. (1991) Business research methods. 4th </w:t>
            </w:r>
            <w:proofErr w:type="spellStart"/>
            <w:r w:rsidRPr="00CB761C">
              <w:rPr>
                <w:sz w:val="20"/>
                <w:szCs w:val="20"/>
              </w:rPr>
              <w:t>edn</w:t>
            </w:r>
            <w:proofErr w:type="spellEnd"/>
            <w:r w:rsidRPr="00CB761C">
              <w:rPr>
                <w:sz w:val="20"/>
                <w:szCs w:val="20"/>
              </w:rPr>
              <w:t>. United States: Irwin Professional Publishing.</w:t>
            </w:r>
          </w:p>
        </w:tc>
        <w:tc>
          <w:tcPr>
            <w:tcW w:w="1559" w:type="dxa"/>
          </w:tcPr>
          <w:p w14:paraId="2330EAAD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449F0997" w14:textId="77777777" w:rsidTr="004436D1">
        <w:trPr>
          <w:trHeight w:val="46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9A7E57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ED961C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proofErr w:type="spellStart"/>
            <w:r w:rsidRPr="00CB761C">
              <w:rPr>
                <w:sz w:val="20"/>
                <w:szCs w:val="20"/>
              </w:rPr>
              <w:t>Hoechsmann</w:t>
            </w:r>
            <w:proofErr w:type="spellEnd"/>
            <w:r w:rsidRPr="00CB761C">
              <w:rPr>
                <w:sz w:val="20"/>
                <w:szCs w:val="20"/>
              </w:rPr>
              <w:t>, M. (2012) Media literacies: a critical introduction. Malden, MA., Wiley- Blackwell.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CA4AD74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w w:val="99"/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5D058C87" w14:textId="77777777" w:rsidTr="004436D1">
        <w:trPr>
          <w:trHeight w:val="46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3FC684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AF7591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proofErr w:type="spellStart"/>
            <w:r w:rsidRPr="00CB761C">
              <w:rPr>
                <w:sz w:val="20"/>
                <w:szCs w:val="20"/>
              </w:rPr>
              <w:t>MathsIsFun</w:t>
            </w:r>
            <w:proofErr w:type="spellEnd"/>
            <w:r w:rsidRPr="00CB761C">
              <w:rPr>
                <w:sz w:val="20"/>
                <w:szCs w:val="20"/>
              </w:rPr>
              <w:t xml:space="preserve"> (2016) Data, </w:t>
            </w:r>
            <w:proofErr w:type="gramStart"/>
            <w:r w:rsidRPr="00CB761C">
              <w:rPr>
                <w:sz w:val="20"/>
                <w:szCs w:val="20"/>
              </w:rPr>
              <w:t>probability</w:t>
            </w:r>
            <w:proofErr w:type="gramEnd"/>
            <w:r w:rsidRPr="00CB761C">
              <w:rPr>
                <w:sz w:val="20"/>
                <w:szCs w:val="20"/>
              </w:rPr>
              <w:t xml:space="preserve"> and statistics. [online] Available at </w:t>
            </w:r>
            <w:hyperlink r:id="rId7">
              <w:r w:rsidRPr="00CB761C">
                <w:rPr>
                  <w:rStyle w:val="Hyperlink"/>
                  <w:sz w:val="20"/>
                  <w:szCs w:val="20"/>
                </w:rPr>
                <w:t>https://www.mathsisfun.com/data/index.html</w:t>
              </w:r>
            </w:hyperlink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1DAF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w w:val="99"/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☒</w:t>
            </w:r>
          </w:p>
        </w:tc>
      </w:tr>
      <w:tr w:rsidR="00F7751F" w:rsidRPr="00CB761C" w14:paraId="5FC832F8" w14:textId="77777777" w:rsidTr="004436D1">
        <w:trPr>
          <w:trHeight w:val="46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8ECFB99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7CED47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Poynter, R. (2010) The handbook of online and social media research: Tools and techniques for market researchers. United</w:t>
            </w:r>
          </w:p>
          <w:p w14:paraId="31A7AEAF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Kingdom: Wiley.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E54D03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w w:val="99"/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☐</w:t>
            </w:r>
          </w:p>
        </w:tc>
      </w:tr>
      <w:tr w:rsidR="00F7751F" w:rsidRPr="00CB761C" w14:paraId="5EC34FA5" w14:textId="77777777" w:rsidTr="004436D1">
        <w:trPr>
          <w:trHeight w:val="460"/>
        </w:trPr>
        <w:tc>
          <w:tcPr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584DDB" w14:textId="77777777" w:rsidR="00F7751F" w:rsidRPr="00CB761C" w:rsidRDefault="00F7751F" w:rsidP="004436D1">
            <w:pPr>
              <w:pStyle w:val="TableParagraph"/>
              <w:spacing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>Further</w:t>
            </w:r>
          </w:p>
        </w:tc>
        <w:tc>
          <w:tcPr>
            <w:tcW w:w="63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CAF8467" w14:textId="77777777" w:rsidR="00F7751F" w:rsidRPr="00CB761C" w:rsidRDefault="00F7751F" w:rsidP="004436D1">
            <w:pPr>
              <w:pStyle w:val="TableParagraph"/>
              <w:spacing w:before="3" w:line="360" w:lineRule="auto"/>
              <w:rPr>
                <w:sz w:val="20"/>
                <w:szCs w:val="20"/>
              </w:rPr>
            </w:pPr>
            <w:r w:rsidRPr="00CB761C">
              <w:rPr>
                <w:sz w:val="20"/>
                <w:szCs w:val="20"/>
              </w:rPr>
              <w:t xml:space="preserve">Sheffield Hallam University. (2014) </w:t>
            </w:r>
            <w:proofErr w:type="gramStart"/>
            <w:r w:rsidRPr="00CB761C">
              <w:rPr>
                <w:sz w:val="20"/>
                <w:szCs w:val="20"/>
              </w:rPr>
              <w:t>Social Media</w:t>
            </w:r>
            <w:proofErr w:type="gramEnd"/>
            <w:r w:rsidRPr="00CB761C">
              <w:rPr>
                <w:sz w:val="20"/>
                <w:szCs w:val="20"/>
              </w:rPr>
              <w:t xml:space="preserve"> and Employability. [online] Available at: </w:t>
            </w:r>
            <w:hyperlink r:id="rId8">
              <w:r w:rsidRPr="00CB761C">
                <w:rPr>
                  <w:rStyle w:val="Hyperlink"/>
                  <w:sz w:val="20"/>
                  <w:szCs w:val="20"/>
                </w:rPr>
                <w:t>https://sites.google.com/a/my.shu.ac.uk/shusome/employability</w:t>
              </w:r>
            </w:hyperlink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7745F3" w14:textId="77777777" w:rsidR="00F7751F" w:rsidRPr="00CB761C" w:rsidRDefault="00F7751F" w:rsidP="004436D1">
            <w:pPr>
              <w:pStyle w:val="TableParagraph"/>
              <w:spacing w:line="360" w:lineRule="auto"/>
              <w:ind w:left="3"/>
              <w:jc w:val="center"/>
              <w:rPr>
                <w:w w:val="99"/>
                <w:sz w:val="20"/>
                <w:szCs w:val="20"/>
              </w:rPr>
            </w:pPr>
            <w:r w:rsidRPr="00CB761C">
              <w:rPr>
                <w:rFonts w:ascii="Segoe UI Symbol" w:hAnsi="Segoe UI Symbol" w:cs="Segoe UI Symbol"/>
                <w:w w:val="99"/>
                <w:sz w:val="20"/>
                <w:szCs w:val="20"/>
              </w:rPr>
              <w:t>☒</w:t>
            </w:r>
          </w:p>
        </w:tc>
      </w:tr>
    </w:tbl>
    <w:p w14:paraId="05D35B04" w14:textId="77777777" w:rsidR="00F7751F" w:rsidRPr="0033003D" w:rsidRDefault="00F7751F" w:rsidP="00F7751F">
      <w:pPr>
        <w:spacing w:after="0" w:line="360" w:lineRule="auto"/>
        <w:jc w:val="center"/>
        <w:rPr>
          <w:rFonts w:ascii="Arial" w:hAnsi="Arial" w:cs="Arial"/>
        </w:rPr>
      </w:pPr>
    </w:p>
    <w:p w14:paraId="7004E101" w14:textId="7CFC701F" w:rsidR="00801251" w:rsidRPr="00F7751F" w:rsidRDefault="00801251" w:rsidP="00F7751F">
      <w:pPr>
        <w:spacing w:after="0" w:line="360" w:lineRule="auto"/>
        <w:rPr>
          <w:rFonts w:ascii="Arial" w:hAnsi="Arial" w:cs="Arial"/>
        </w:rPr>
      </w:pPr>
    </w:p>
    <w:sectPr w:rsidR="00801251" w:rsidRPr="00F775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C185AC9"/>
    <w:multiLevelType w:val="hybridMultilevel"/>
    <w:tmpl w:val="4D2C05F8"/>
    <w:lvl w:ilvl="0" w:tplc="7744DB5A">
      <w:numFmt w:val="bullet"/>
      <w:lvlText w:val=""/>
      <w:lvlJc w:val="left"/>
      <w:pPr>
        <w:ind w:left="920" w:hanging="360"/>
      </w:pPr>
      <w:rPr>
        <w:rFonts w:ascii="Symbol" w:eastAsia="Symbol" w:hAnsi="Symbol" w:cs="Symbol" w:hint="default"/>
        <w:w w:val="100"/>
        <w:sz w:val="22"/>
        <w:szCs w:val="22"/>
        <w:lang w:val="en-GB" w:eastAsia="en-GB" w:bidi="en-GB"/>
      </w:rPr>
    </w:lvl>
    <w:lvl w:ilvl="1" w:tplc="C76031F0">
      <w:numFmt w:val="bullet"/>
      <w:lvlText w:val="•"/>
      <w:lvlJc w:val="left"/>
      <w:pPr>
        <w:ind w:left="1796" w:hanging="360"/>
      </w:pPr>
      <w:rPr>
        <w:rFonts w:hint="default"/>
        <w:lang w:val="en-GB" w:eastAsia="en-GB" w:bidi="en-GB"/>
      </w:rPr>
    </w:lvl>
    <w:lvl w:ilvl="2" w:tplc="4A2E3EAA">
      <w:numFmt w:val="bullet"/>
      <w:lvlText w:val="•"/>
      <w:lvlJc w:val="left"/>
      <w:pPr>
        <w:ind w:left="2673" w:hanging="360"/>
      </w:pPr>
      <w:rPr>
        <w:rFonts w:hint="default"/>
        <w:lang w:val="en-GB" w:eastAsia="en-GB" w:bidi="en-GB"/>
      </w:rPr>
    </w:lvl>
    <w:lvl w:ilvl="3" w:tplc="5A8E72A4">
      <w:numFmt w:val="bullet"/>
      <w:lvlText w:val="•"/>
      <w:lvlJc w:val="left"/>
      <w:pPr>
        <w:ind w:left="3549" w:hanging="360"/>
      </w:pPr>
      <w:rPr>
        <w:rFonts w:hint="default"/>
        <w:lang w:val="en-GB" w:eastAsia="en-GB" w:bidi="en-GB"/>
      </w:rPr>
    </w:lvl>
    <w:lvl w:ilvl="4" w:tplc="922AD4CE">
      <w:numFmt w:val="bullet"/>
      <w:lvlText w:val="•"/>
      <w:lvlJc w:val="left"/>
      <w:pPr>
        <w:ind w:left="4426" w:hanging="360"/>
      </w:pPr>
      <w:rPr>
        <w:rFonts w:hint="default"/>
        <w:lang w:val="en-GB" w:eastAsia="en-GB" w:bidi="en-GB"/>
      </w:rPr>
    </w:lvl>
    <w:lvl w:ilvl="5" w:tplc="9762F55A">
      <w:numFmt w:val="bullet"/>
      <w:lvlText w:val="•"/>
      <w:lvlJc w:val="left"/>
      <w:pPr>
        <w:ind w:left="5303" w:hanging="360"/>
      </w:pPr>
      <w:rPr>
        <w:rFonts w:hint="default"/>
        <w:lang w:val="en-GB" w:eastAsia="en-GB" w:bidi="en-GB"/>
      </w:rPr>
    </w:lvl>
    <w:lvl w:ilvl="6" w:tplc="3F5C1B5C">
      <w:numFmt w:val="bullet"/>
      <w:lvlText w:val="•"/>
      <w:lvlJc w:val="left"/>
      <w:pPr>
        <w:ind w:left="6179" w:hanging="360"/>
      </w:pPr>
      <w:rPr>
        <w:rFonts w:hint="default"/>
        <w:lang w:val="en-GB" w:eastAsia="en-GB" w:bidi="en-GB"/>
      </w:rPr>
    </w:lvl>
    <w:lvl w:ilvl="7" w:tplc="F718035A">
      <w:numFmt w:val="bullet"/>
      <w:lvlText w:val="•"/>
      <w:lvlJc w:val="left"/>
      <w:pPr>
        <w:ind w:left="7056" w:hanging="360"/>
      </w:pPr>
      <w:rPr>
        <w:rFonts w:hint="default"/>
        <w:lang w:val="en-GB" w:eastAsia="en-GB" w:bidi="en-GB"/>
      </w:rPr>
    </w:lvl>
    <w:lvl w:ilvl="8" w:tplc="0FA0D9A0">
      <w:numFmt w:val="bullet"/>
      <w:lvlText w:val="•"/>
      <w:lvlJc w:val="left"/>
      <w:pPr>
        <w:ind w:left="7933" w:hanging="360"/>
      </w:pPr>
      <w:rPr>
        <w:rFonts w:hint="default"/>
        <w:lang w:val="en-GB" w:eastAsia="en-GB" w:bidi="en-GB"/>
      </w:rPr>
    </w:lvl>
  </w:abstractNum>
  <w:abstractNum w:abstractNumId="1" w15:restartNumberingAfterBreak="0">
    <w:nsid w:val="346E27D2"/>
    <w:multiLevelType w:val="multilevel"/>
    <w:tmpl w:val="218A199C"/>
    <w:lvl w:ilvl="0">
      <w:start w:val="1"/>
      <w:numFmt w:val="none"/>
      <w:pStyle w:val="Heading1"/>
      <w:lvlText w:val="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1">
      <w:start w:val="1"/>
      <w:numFmt w:val="decimal"/>
      <w:pStyle w:val="Heading2"/>
      <w:lvlText w:val="%2."/>
      <w:lvlJc w:val="left"/>
      <w:pPr>
        <w:ind w:left="0" w:firstLine="0"/>
      </w:pPr>
      <w:rPr>
        <w:rFonts w:ascii="Arial" w:hAnsi="Arial" w:hint="default"/>
        <w:b/>
        <w:i w:val="0"/>
        <w:sz w:val="22"/>
      </w:rPr>
    </w:lvl>
    <w:lvl w:ilvl="2">
      <w:start w:val="1"/>
      <w:numFmt w:val="decimal"/>
      <w:pStyle w:val="Heading3"/>
      <w:lvlText w:val="%2.%3"/>
      <w:lvlJc w:val="left"/>
      <w:pPr>
        <w:ind w:left="0" w:firstLine="0"/>
      </w:pPr>
      <w:rPr>
        <w:rFonts w:ascii="Arial" w:hAnsi="Arial" w:hint="default"/>
        <w:b w:val="0"/>
        <w:i w:val="0"/>
        <w:sz w:val="22"/>
      </w:rPr>
    </w:lvl>
    <w:lvl w:ilvl="3">
      <w:start w:val="1"/>
      <w:numFmt w:val="decimal"/>
      <w:lvlText w:val="%4."/>
      <w:lvlJc w:val="left"/>
      <w:pPr>
        <w:ind w:left="0" w:firstLine="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0" w:firstLine="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0" w:firstLine="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0" w:firstLine="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0" w:firstLine="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751F"/>
    <w:rsid w:val="00801251"/>
    <w:rsid w:val="00F775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DB564E"/>
  <w15:chartTrackingRefBased/>
  <w15:docId w15:val="{0753738C-51DF-47AD-BBC9-3EB628D31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7751F"/>
    <w:pPr>
      <w:spacing w:after="200" w:line="276" w:lineRule="auto"/>
    </w:pPr>
    <w:rPr>
      <w:rFonts w:ascii="Calibri" w:eastAsia="Calibri" w:hAnsi="Calibri" w:cs="Times New Roman"/>
      <w:sz w:val="22"/>
      <w:lang w:val="en-US"/>
    </w:rPr>
  </w:style>
  <w:style w:type="paragraph" w:styleId="Heading1">
    <w:name w:val="heading 1"/>
    <w:next w:val="Normal"/>
    <w:link w:val="Heading1Char"/>
    <w:qFormat/>
    <w:rsid w:val="00F7751F"/>
    <w:pPr>
      <w:keepNext/>
      <w:numPr>
        <w:numId w:val="1"/>
      </w:numPr>
      <w:spacing w:after="240" w:line="240" w:lineRule="auto"/>
      <w:jc w:val="both"/>
      <w:outlineLvl w:val="0"/>
    </w:pPr>
    <w:rPr>
      <w:rFonts w:ascii="Arial" w:eastAsia="Times New Roman" w:hAnsi="Arial" w:cs="Times New Roman"/>
      <w:b/>
      <w:sz w:val="22"/>
      <w:szCs w:val="20"/>
      <w:lang w:eastAsia="en-GB"/>
    </w:rPr>
  </w:style>
  <w:style w:type="paragraph" w:styleId="Heading2">
    <w:name w:val="heading 2"/>
    <w:basedOn w:val="Heading1"/>
    <w:next w:val="Normal"/>
    <w:link w:val="Heading2Char"/>
    <w:autoRedefine/>
    <w:qFormat/>
    <w:rsid w:val="00F7751F"/>
    <w:pPr>
      <w:numPr>
        <w:ilvl w:val="1"/>
      </w:numPr>
      <w:spacing w:before="240"/>
      <w:outlineLvl w:val="1"/>
    </w:pPr>
    <w:rPr>
      <w:rFonts w:cs="Arial"/>
      <w:color w:val="000000"/>
    </w:rPr>
  </w:style>
  <w:style w:type="paragraph" w:styleId="Heading3">
    <w:name w:val="heading 3"/>
    <w:basedOn w:val="Heading2"/>
    <w:next w:val="Normal"/>
    <w:link w:val="Heading3Char"/>
    <w:unhideWhenUsed/>
    <w:qFormat/>
    <w:rsid w:val="00F7751F"/>
    <w:pPr>
      <w:numPr>
        <w:ilvl w:val="2"/>
      </w:numPr>
      <w:outlineLvl w:val="2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F7751F"/>
    <w:rPr>
      <w:rFonts w:ascii="Arial" w:eastAsia="Times New Roman" w:hAnsi="Arial" w:cs="Times New Roman"/>
      <w:b/>
      <w:sz w:val="22"/>
      <w:szCs w:val="20"/>
      <w:lang w:eastAsia="en-GB"/>
    </w:rPr>
  </w:style>
  <w:style w:type="character" w:customStyle="1" w:styleId="Heading2Char">
    <w:name w:val="Heading 2 Char"/>
    <w:basedOn w:val="DefaultParagraphFont"/>
    <w:link w:val="Heading2"/>
    <w:rsid w:val="00F7751F"/>
    <w:rPr>
      <w:rFonts w:ascii="Arial" w:eastAsia="Times New Roman" w:hAnsi="Arial" w:cs="Arial"/>
      <w:b/>
      <w:color w:val="000000"/>
      <w:sz w:val="22"/>
      <w:szCs w:val="20"/>
      <w:lang w:eastAsia="en-GB"/>
    </w:rPr>
  </w:style>
  <w:style w:type="character" w:customStyle="1" w:styleId="Heading3Char">
    <w:name w:val="Heading 3 Char"/>
    <w:basedOn w:val="DefaultParagraphFont"/>
    <w:link w:val="Heading3"/>
    <w:rsid w:val="00F7751F"/>
    <w:rPr>
      <w:rFonts w:ascii="Arial" w:eastAsia="Times New Roman" w:hAnsi="Arial" w:cs="Arial"/>
      <w:b/>
      <w:color w:val="000000"/>
      <w:sz w:val="22"/>
      <w:szCs w:val="20"/>
      <w:lang w:eastAsia="en-GB"/>
    </w:rPr>
  </w:style>
  <w:style w:type="paragraph" w:styleId="ListParagraph">
    <w:name w:val="List Paragraph"/>
    <w:basedOn w:val="Normal"/>
    <w:link w:val="ListParagraphChar"/>
    <w:uiPriority w:val="34"/>
    <w:qFormat/>
    <w:rsid w:val="00F7751F"/>
    <w:pPr>
      <w:ind w:left="720"/>
      <w:contextualSpacing/>
    </w:pPr>
  </w:style>
  <w:style w:type="character" w:styleId="Hyperlink">
    <w:name w:val="Hyperlink"/>
    <w:uiPriority w:val="99"/>
    <w:unhideWhenUsed/>
    <w:rsid w:val="00F7751F"/>
    <w:rPr>
      <w:color w:val="0000FF"/>
      <w:u w:val="single"/>
    </w:rPr>
  </w:style>
  <w:style w:type="character" w:customStyle="1" w:styleId="ListParagraphChar">
    <w:name w:val="List Paragraph Char"/>
    <w:link w:val="ListParagraph"/>
    <w:uiPriority w:val="34"/>
    <w:locked/>
    <w:rsid w:val="00F7751F"/>
    <w:rPr>
      <w:rFonts w:ascii="Calibri" w:eastAsia="Calibri" w:hAnsi="Calibri" w:cs="Times New Roman"/>
      <w:sz w:val="22"/>
      <w:lang w:val="en-US"/>
    </w:rPr>
  </w:style>
  <w:style w:type="paragraph" w:styleId="BodyText">
    <w:name w:val="Body Text"/>
    <w:basedOn w:val="Normal"/>
    <w:link w:val="BodyTextChar"/>
    <w:uiPriority w:val="1"/>
    <w:qFormat/>
    <w:rsid w:val="00F7751F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</w:rPr>
  </w:style>
  <w:style w:type="character" w:customStyle="1" w:styleId="BodyTextChar">
    <w:name w:val="Body Text Char"/>
    <w:basedOn w:val="DefaultParagraphFont"/>
    <w:link w:val="BodyText"/>
    <w:uiPriority w:val="1"/>
    <w:rsid w:val="00F7751F"/>
    <w:rPr>
      <w:rFonts w:ascii="Arial" w:eastAsia="Arial" w:hAnsi="Arial" w:cs="Arial"/>
      <w:sz w:val="22"/>
      <w:lang w:val="en-US"/>
    </w:rPr>
  </w:style>
  <w:style w:type="paragraph" w:customStyle="1" w:styleId="TableParagraph">
    <w:name w:val="Table Paragraph"/>
    <w:basedOn w:val="Normal"/>
    <w:uiPriority w:val="1"/>
    <w:qFormat/>
    <w:rsid w:val="00F7751F"/>
    <w:pPr>
      <w:widowControl w:val="0"/>
      <w:autoSpaceDE w:val="0"/>
      <w:autoSpaceDN w:val="0"/>
      <w:spacing w:after="0" w:line="233" w:lineRule="exact"/>
      <w:ind w:left="107"/>
    </w:pPr>
    <w:rPr>
      <w:rFonts w:ascii="Arial" w:eastAsia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tes.google.com/a/my.shu.ac.uk/shusome/employability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mathsisfun.com/data/index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lideshare.net/suebeckingham/why-you-need-a-professional-online-presence-and-how-to-do-it-rscon5" TargetMode="External"/><Relationship Id="rId5" Type="http://schemas.openxmlformats.org/officeDocument/2006/relationships/hyperlink" Target="http://www.slideshare.net/suebeckingham/why-you-need-a-professional-online-presence-and-how-to-do-it-rscon5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668</Words>
  <Characters>3812</Characters>
  <Application>Microsoft Office Word</Application>
  <DocSecurity>0</DocSecurity>
  <Lines>31</Lines>
  <Paragraphs>8</Paragraphs>
  <ScaleCrop>false</ScaleCrop>
  <Company/>
  <LinksUpToDate>false</LinksUpToDate>
  <CharactersWithSpaces>4472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Kavanagh</dc:creator>
  <cp:keywords/>
  <dc:description/>
  <cp:lastModifiedBy>Rebecca Kavanagh</cp:lastModifiedBy>
  <cp:revision>1</cp:revision>
  <dcterms:created xsi:type="dcterms:W3CDTF">2022-04-14T07:36:00Z</dcterms:created>
  <dcterms:modified xsi:type="dcterms:W3CDTF">2022-04-14T07:38:00Z</dcterms:modified>
</cp:coreProperties>
</file>