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BA299" w14:textId="77777777" w:rsidR="00EE5605" w:rsidRDefault="00EE5605" w:rsidP="00EE5605">
      <w:pPr>
        <w:rPr>
          <w:szCs w:val="24"/>
        </w:rPr>
      </w:pPr>
      <w:r w:rsidRPr="00847C7D">
        <w:rPr>
          <w:szCs w:val="24"/>
        </w:rPr>
        <w:t xml:space="preserve">Ethical </w:t>
      </w:r>
      <w:r>
        <w:rPr>
          <w:szCs w:val="24"/>
        </w:rPr>
        <w:t>P</w:t>
      </w:r>
      <w:r w:rsidRPr="00847C7D">
        <w:rPr>
          <w:szCs w:val="24"/>
        </w:rPr>
        <w:t>ractice</w:t>
      </w:r>
      <w:r w:rsidRPr="00847C7D">
        <w:rPr>
          <w:i/>
          <w:iCs/>
          <w:szCs w:val="24"/>
        </w:rPr>
        <w:t xml:space="preserve"> </w:t>
      </w:r>
      <w:r>
        <w:rPr>
          <w:szCs w:val="24"/>
        </w:rPr>
        <w:t>by Amelia Mathias</w:t>
      </w:r>
    </w:p>
    <w:p w14:paraId="7AD995A7" w14:textId="77777777" w:rsidR="00EE5605" w:rsidRPr="00847C7D" w:rsidRDefault="00EE5605" w:rsidP="00EE5605">
      <w:pPr>
        <w:rPr>
          <w:szCs w:val="24"/>
        </w:rPr>
      </w:pPr>
    </w:p>
    <w:p w14:paraId="084F3237" w14:textId="77777777" w:rsidR="00EE5605" w:rsidRDefault="00EE5605" w:rsidP="00EE5605">
      <w:pPr>
        <w:rPr>
          <w:sz w:val="32"/>
          <w:szCs w:val="32"/>
        </w:rPr>
      </w:pPr>
    </w:p>
    <w:p w14:paraId="614615E9" w14:textId="77777777" w:rsidR="00EE5605" w:rsidRDefault="00EE5605" w:rsidP="00EE5605">
      <w:pPr>
        <w:pStyle w:val="ListParagraph"/>
        <w:numPr>
          <w:ilvl w:val="0"/>
          <w:numId w:val="5"/>
        </w:numPr>
        <w:spacing w:after="160" w:line="259" w:lineRule="auto"/>
        <w:rPr>
          <w:b/>
          <w:bCs/>
          <w:i/>
          <w:iCs/>
        </w:rPr>
      </w:pPr>
      <w:r w:rsidRPr="00173A43">
        <w:rPr>
          <w:b/>
          <w:bCs/>
          <w:i/>
          <w:iCs/>
        </w:rPr>
        <w:t>Explain what is meant by ‘ethical principles’ and ‘professional values’, and how these might inform the way people approach their work. (AC 1.1)</w:t>
      </w:r>
    </w:p>
    <w:p w14:paraId="58C372BF" w14:textId="77777777" w:rsidR="00EE5605" w:rsidRDefault="00EE5605" w:rsidP="00EE5605">
      <w:pPr>
        <w:rPr>
          <w:b/>
          <w:bCs/>
          <w:i/>
          <w:iCs/>
        </w:rPr>
      </w:pPr>
    </w:p>
    <w:p w14:paraId="5D15E0D4" w14:textId="77777777" w:rsidR="00EE5605" w:rsidRPr="00A02BEB" w:rsidRDefault="00EE5605" w:rsidP="00EE5605">
      <w:pPr>
        <w:rPr>
          <w:rFonts w:cstheme="minorHAnsi"/>
          <w:b/>
          <w:bCs/>
          <w:i/>
          <w:iCs/>
        </w:rPr>
      </w:pPr>
    </w:p>
    <w:p w14:paraId="2B5EFDE2" w14:textId="77777777" w:rsidR="00EE5605" w:rsidRPr="007C17BF" w:rsidRDefault="00EE5605" w:rsidP="00EE5605">
      <w:pPr>
        <w:rPr>
          <w:rFonts w:cstheme="minorHAnsi"/>
        </w:rPr>
      </w:pPr>
      <w:r w:rsidRPr="007C17BF">
        <w:rPr>
          <w:rFonts w:cstheme="minorHAnsi"/>
        </w:rPr>
        <w:t xml:space="preserve">Ethical principles and professional values play an important role within the people profession. Professional Values and ethics are what we learn throughout life and could have either a positive or negative impact on a business. According to </w:t>
      </w:r>
      <w:proofErr w:type="spellStart"/>
      <w:r w:rsidRPr="007C17BF">
        <w:rPr>
          <w:rFonts w:cstheme="minorHAnsi"/>
          <w:highlight w:val="yellow"/>
        </w:rPr>
        <w:t>Moosmayer</w:t>
      </w:r>
      <w:proofErr w:type="spellEnd"/>
      <w:r w:rsidRPr="007C17BF">
        <w:rPr>
          <w:rFonts w:cstheme="minorHAnsi"/>
          <w:highlight w:val="yellow"/>
        </w:rPr>
        <w:t xml:space="preserve"> (2009),</w:t>
      </w:r>
      <w:r w:rsidRPr="007C17BF">
        <w:rPr>
          <w:rFonts w:cstheme="minorHAnsi"/>
        </w:rPr>
        <w:t xml:space="preserve"> personal beliefs and values can influence professional values and in turn have a positive impact on the business and people involved. </w:t>
      </w:r>
    </w:p>
    <w:p w14:paraId="763E8AE9" w14:textId="77777777" w:rsidR="00EE5605" w:rsidRPr="007C17BF" w:rsidRDefault="00EE5605" w:rsidP="00EE5605">
      <w:pPr>
        <w:rPr>
          <w:rFonts w:cstheme="minorHAnsi"/>
        </w:rPr>
      </w:pPr>
      <w:r w:rsidRPr="007C17BF">
        <w:rPr>
          <w:rFonts w:cstheme="minorHAnsi"/>
        </w:rPr>
        <w:t xml:space="preserve">It is important within a business to have ethics to ensure we are doing what is right rather than being biased. Professional values are very important as they set a standard of behaviours that we expect professionals to follow </w:t>
      </w:r>
      <w:r w:rsidRPr="007C17BF">
        <w:rPr>
          <w:rFonts w:cstheme="minorHAnsi"/>
          <w:highlight w:val="yellow"/>
        </w:rPr>
        <w:t>(CIPD, 2022)</w:t>
      </w:r>
      <w:r w:rsidRPr="007C17BF">
        <w:rPr>
          <w:rFonts w:cstheme="minorHAnsi"/>
        </w:rPr>
        <w:t xml:space="preserve">. Ethical principles are a set of guidelines that professionals use to determine what is right and what is wrong in any given situation </w:t>
      </w:r>
      <w:r w:rsidRPr="007C17BF">
        <w:rPr>
          <w:rFonts w:cstheme="minorHAnsi"/>
          <w:highlight w:val="yellow"/>
        </w:rPr>
        <w:t>(</w:t>
      </w:r>
      <w:proofErr w:type="spellStart"/>
      <w:proofErr w:type="gramStart"/>
      <w:r w:rsidRPr="007C17BF">
        <w:rPr>
          <w:rFonts w:cstheme="minorHAnsi"/>
          <w:highlight w:val="yellow"/>
        </w:rPr>
        <w:t>BBC,no</w:t>
      </w:r>
      <w:proofErr w:type="spellEnd"/>
      <w:proofErr w:type="gramEnd"/>
      <w:r w:rsidRPr="007C17BF">
        <w:rPr>
          <w:rFonts w:cstheme="minorHAnsi"/>
          <w:highlight w:val="yellow"/>
        </w:rPr>
        <w:t xml:space="preserve"> date)</w:t>
      </w:r>
      <w:r w:rsidRPr="007C17BF">
        <w:rPr>
          <w:rFonts w:cstheme="minorHAnsi"/>
        </w:rPr>
        <w:t xml:space="preserve"> The professional values are integrity – living by the ethical objectivises so that everyone within the company can follow.  Loyalty – Support your employees when they are in the right, don’t allow them to be subjected to any abuse or unlawful circumstances, make it known that we care for our employees. Respect- Respect is so important within any business, respect should be equal no matter the position of the individual. Treating employees badly gives a negative and bad message throughout the business </w:t>
      </w:r>
      <w:r w:rsidRPr="007C17BF">
        <w:rPr>
          <w:rFonts w:cstheme="minorHAnsi"/>
          <w:highlight w:val="yellow"/>
        </w:rPr>
        <w:t>(Sherman 2019)</w:t>
      </w:r>
      <w:r w:rsidRPr="007C17BF">
        <w:rPr>
          <w:rFonts w:cstheme="minorHAnsi"/>
        </w:rPr>
        <w:t xml:space="preserve">. According to </w:t>
      </w:r>
      <w:proofErr w:type="spellStart"/>
      <w:r w:rsidRPr="007C17BF">
        <w:rPr>
          <w:rFonts w:cstheme="minorHAnsi"/>
          <w:highlight w:val="yellow"/>
        </w:rPr>
        <w:t>Moosmayer</w:t>
      </w:r>
      <w:proofErr w:type="spellEnd"/>
      <w:r w:rsidRPr="007C17BF">
        <w:rPr>
          <w:rFonts w:cstheme="minorHAnsi"/>
          <w:highlight w:val="yellow"/>
        </w:rPr>
        <w:t xml:space="preserve"> (2009),</w:t>
      </w:r>
      <w:r w:rsidRPr="007C17BF">
        <w:rPr>
          <w:rFonts w:cstheme="minorHAnsi"/>
        </w:rPr>
        <w:t xml:space="preserve"> personal beliefs and values can influence professional values and in turn have a positive impact on the business. </w:t>
      </w:r>
    </w:p>
    <w:p w14:paraId="5863F53E" w14:textId="77777777" w:rsidR="00EE5605" w:rsidRPr="007C17BF" w:rsidRDefault="00EE5605" w:rsidP="00EE5605">
      <w:pPr>
        <w:rPr>
          <w:rFonts w:cstheme="minorHAnsi"/>
        </w:rPr>
      </w:pPr>
    </w:p>
    <w:p w14:paraId="0DC43B3F" w14:textId="77777777" w:rsidR="00EE5605" w:rsidRPr="007C17BF" w:rsidRDefault="00EE5605" w:rsidP="00EE5605">
      <w:pPr>
        <w:rPr>
          <w:rFonts w:cstheme="minorHAnsi"/>
        </w:rPr>
      </w:pPr>
      <w:r w:rsidRPr="007C17BF">
        <w:rPr>
          <w:rFonts w:cstheme="minorHAnsi"/>
        </w:rPr>
        <w:t xml:space="preserve">Knowing why and how professional values and ethics exists is important in order to keep any business running correctly. According to </w:t>
      </w:r>
      <w:r w:rsidRPr="007C17BF">
        <w:rPr>
          <w:rFonts w:cstheme="minorHAnsi"/>
          <w:highlight w:val="yellow"/>
        </w:rPr>
        <w:t>Humphreys (2022)</w:t>
      </w:r>
      <w:r w:rsidRPr="007C17BF">
        <w:rPr>
          <w:rFonts w:cstheme="minorHAnsi"/>
        </w:rPr>
        <w:t xml:space="preserve"> on the 17</w:t>
      </w:r>
      <w:r w:rsidRPr="007C17BF">
        <w:rPr>
          <w:rFonts w:cstheme="minorHAnsi"/>
          <w:vertAlign w:val="superscript"/>
        </w:rPr>
        <w:t>th</w:t>
      </w:r>
      <w:r w:rsidRPr="007C17BF">
        <w:rPr>
          <w:rFonts w:cstheme="minorHAnsi"/>
        </w:rPr>
        <w:t xml:space="preserve"> of March 2022 P&amp;O Ferries made 800 staff redundant with immediate effect via a video recording. It was said that P&amp;O Ferries has lost over £100 million pounds and had no choice other than to restructure the company. They used a third party to employ staff via an agency at a much lower rate of £5.15. There were no consultations carried out for redundancy, employers must consult with employees affected under section 188 of the Trade Union and Labour Relations (Consolidation) Act 1992 </w:t>
      </w:r>
      <w:r w:rsidRPr="007C17BF">
        <w:rPr>
          <w:rFonts w:cstheme="minorHAnsi"/>
          <w:highlight w:val="yellow"/>
        </w:rPr>
        <w:t>(Legislation.Gov</w:t>
      </w:r>
      <w:r w:rsidRPr="007C17BF">
        <w:rPr>
          <w:rFonts w:cstheme="minorHAnsi"/>
        </w:rPr>
        <w:t xml:space="preserve">). Due to the way in which P&amp;O ferries dealt with this and did not follow the correct </w:t>
      </w:r>
      <w:r w:rsidRPr="007C17BF">
        <w:rPr>
          <w:rFonts w:cstheme="minorHAnsi"/>
          <w:color w:val="3B3B3B"/>
          <w:shd w:val="clear" w:color="auto" w:fill="FFFFFF"/>
        </w:rPr>
        <w:t xml:space="preserve">procedures </w:t>
      </w:r>
      <w:r w:rsidRPr="007C17BF">
        <w:rPr>
          <w:rFonts w:cstheme="minorHAnsi"/>
        </w:rPr>
        <w:t xml:space="preserve">the legal implications cost them over £36 million pounds. The reasons why </w:t>
      </w:r>
      <w:r w:rsidRPr="007C17BF">
        <w:rPr>
          <w:rFonts w:cstheme="minorHAnsi"/>
          <w:color w:val="121212"/>
          <w:shd w:val="clear" w:color="auto" w:fill="FFFFFF"/>
        </w:rPr>
        <w:t xml:space="preserve">Peter </w:t>
      </w:r>
      <w:proofErr w:type="spellStart"/>
      <w:r w:rsidRPr="007C17BF">
        <w:rPr>
          <w:rFonts w:cstheme="minorHAnsi"/>
          <w:color w:val="121212"/>
          <w:shd w:val="clear" w:color="auto" w:fill="FFFFFF"/>
        </w:rPr>
        <w:t>Hebblethwaite</w:t>
      </w:r>
      <w:proofErr w:type="spellEnd"/>
      <w:r w:rsidRPr="007C17BF">
        <w:rPr>
          <w:rFonts w:cstheme="minorHAnsi"/>
          <w:color w:val="121212"/>
          <w:shd w:val="clear" w:color="auto" w:fill="FFFFFF"/>
        </w:rPr>
        <w:t xml:space="preserve"> chose not to consult with the union as they would never have agreed to what Peter </w:t>
      </w:r>
      <w:proofErr w:type="spellStart"/>
      <w:r w:rsidRPr="007C17BF">
        <w:rPr>
          <w:rFonts w:cstheme="minorHAnsi"/>
          <w:color w:val="121212"/>
          <w:shd w:val="clear" w:color="auto" w:fill="FFFFFF"/>
        </w:rPr>
        <w:t>Hebblethwaite</w:t>
      </w:r>
      <w:proofErr w:type="spellEnd"/>
      <w:r w:rsidRPr="007C17BF">
        <w:rPr>
          <w:rFonts w:cstheme="minorHAnsi"/>
          <w:color w:val="121212"/>
          <w:shd w:val="clear" w:color="auto" w:fill="FFFFFF"/>
        </w:rPr>
        <w:t xml:space="preserve"> had planned. P&amp;O ferries operated the redundancies in such a brutal way with their ethics being brough into question. The way Peter </w:t>
      </w:r>
      <w:proofErr w:type="spellStart"/>
      <w:r w:rsidRPr="007C17BF">
        <w:rPr>
          <w:rFonts w:cstheme="minorHAnsi"/>
          <w:color w:val="121212"/>
          <w:shd w:val="clear" w:color="auto" w:fill="FFFFFF"/>
        </w:rPr>
        <w:t>Hebblethwaite</w:t>
      </w:r>
      <w:proofErr w:type="spellEnd"/>
      <w:r w:rsidRPr="007C17BF">
        <w:rPr>
          <w:rFonts w:cstheme="minorHAnsi"/>
          <w:color w:val="121212"/>
          <w:shd w:val="clear" w:color="auto" w:fill="FFFFFF"/>
        </w:rPr>
        <w:t xml:space="preserve"> conducted himself has caused significant reputational damage. It is critical that companies focus on ethical standards and what is morally right and not put all their focus on getting new trade. There needs to be an equal balance between the two </w:t>
      </w:r>
      <w:r w:rsidRPr="007C17BF">
        <w:rPr>
          <w:rFonts w:cstheme="minorHAnsi"/>
          <w:color w:val="121212"/>
          <w:highlight w:val="yellow"/>
          <w:shd w:val="clear" w:color="auto" w:fill="FFFFFF"/>
        </w:rPr>
        <w:t>(</w:t>
      </w:r>
      <w:proofErr w:type="spellStart"/>
      <w:r w:rsidRPr="007C17BF">
        <w:rPr>
          <w:rFonts w:cstheme="minorHAnsi"/>
          <w:color w:val="121212"/>
          <w:highlight w:val="yellow"/>
          <w:shd w:val="clear" w:color="auto" w:fill="FFFFFF"/>
        </w:rPr>
        <w:t>Brudar</w:t>
      </w:r>
      <w:proofErr w:type="spellEnd"/>
      <w:r w:rsidRPr="007C17BF">
        <w:rPr>
          <w:rFonts w:cstheme="minorHAnsi"/>
          <w:color w:val="121212"/>
          <w:highlight w:val="yellow"/>
          <w:shd w:val="clear" w:color="auto" w:fill="FFFFFF"/>
        </w:rPr>
        <w:t>, 2022)</w:t>
      </w:r>
    </w:p>
    <w:p w14:paraId="3C218CB2" w14:textId="77777777" w:rsidR="00EE5605" w:rsidRDefault="00EE5605" w:rsidP="00EE5605">
      <w:r>
        <w:t xml:space="preserve"> </w:t>
      </w:r>
    </w:p>
    <w:p w14:paraId="6E1F53F7" w14:textId="77777777" w:rsidR="00EE5605" w:rsidRPr="005717DB" w:rsidRDefault="00EE5605" w:rsidP="00EE5605"/>
    <w:p w14:paraId="76031BBC" w14:textId="77777777" w:rsidR="00EE5605" w:rsidRDefault="00EE5605" w:rsidP="00EE5605">
      <w:pPr>
        <w:rPr>
          <w:b/>
          <w:bCs/>
          <w:i/>
          <w:iCs/>
        </w:rPr>
      </w:pPr>
    </w:p>
    <w:p w14:paraId="42E519A0" w14:textId="7E8CAE2E" w:rsidR="00EE5605" w:rsidRDefault="00EE5605" w:rsidP="00EE5605">
      <w:r>
        <w:rPr>
          <w:b/>
          <w:bCs/>
          <w:i/>
          <w:iCs/>
        </w:rPr>
        <w:lastRenderedPageBreak/>
        <w:t xml:space="preserve">2     </w:t>
      </w:r>
      <w:r w:rsidRPr="00294DE9">
        <w:rPr>
          <w:b/>
          <w:bCs/>
          <w:i/>
          <w:iCs/>
        </w:rPr>
        <w:t>Identify a piece of legislation and code of practice that support ethical and professional practice, with examples of how a people professional would confirm these</w:t>
      </w:r>
      <w:r w:rsidRPr="005717DB">
        <w:t>.</w:t>
      </w:r>
    </w:p>
    <w:p w14:paraId="6A14E25E" w14:textId="77777777" w:rsidR="00EE5605" w:rsidRDefault="00EE5605" w:rsidP="00EE5605">
      <w:pPr>
        <w:rPr>
          <w:rStyle w:val="t"/>
          <w:rFonts w:ascii="Arial" w:hAnsi="Arial" w:cs="Arial"/>
          <w:color w:val="000000"/>
          <w:spacing w:val="-2"/>
          <w:sz w:val="20"/>
          <w:bdr w:val="none" w:sz="0" w:space="0" w:color="auto" w:frame="1"/>
          <w:shd w:val="clear" w:color="auto" w:fill="FFFFFF"/>
        </w:rPr>
      </w:pPr>
    </w:p>
    <w:p w14:paraId="3E3D28C9" w14:textId="77777777" w:rsidR="00EE5605" w:rsidRPr="007C17BF" w:rsidRDefault="00EE5605" w:rsidP="00EE5605">
      <w:pPr>
        <w:rPr>
          <w:rStyle w:val="t"/>
          <w:rFonts w:cstheme="minorHAnsi"/>
          <w:color w:val="000000"/>
          <w:spacing w:val="-2"/>
          <w:bdr w:val="none" w:sz="0" w:space="0" w:color="auto" w:frame="1"/>
          <w:shd w:val="clear" w:color="auto" w:fill="FFFFFF"/>
        </w:rPr>
      </w:pPr>
      <w:r w:rsidRPr="007C17BF">
        <w:rPr>
          <w:rStyle w:val="t"/>
          <w:rFonts w:cstheme="minorHAnsi"/>
          <w:color w:val="000000"/>
          <w:spacing w:val="-2"/>
          <w:bdr w:val="none" w:sz="0" w:space="0" w:color="auto" w:frame="1"/>
          <w:shd w:val="clear" w:color="auto" w:fill="FFFFFF"/>
        </w:rPr>
        <w:t>Every business should comply with Code of conduct ethics</w:t>
      </w:r>
      <w:r w:rsidRPr="007C17BF">
        <w:rPr>
          <w:rStyle w:val="t"/>
          <w:rFonts w:cstheme="minorHAnsi"/>
          <w:i/>
          <w:iCs/>
          <w:color w:val="000000"/>
          <w:spacing w:val="-2"/>
          <w:bdr w:val="none" w:sz="0" w:space="0" w:color="auto" w:frame="1"/>
          <w:shd w:val="clear" w:color="auto" w:fill="FFFFFF"/>
        </w:rPr>
        <w:t xml:space="preserve"> </w:t>
      </w:r>
      <w:r w:rsidRPr="007C17BF">
        <w:rPr>
          <w:rStyle w:val="t"/>
          <w:rFonts w:cstheme="minorHAnsi"/>
          <w:color w:val="000000"/>
          <w:spacing w:val="-2"/>
          <w:bdr w:val="none" w:sz="0" w:space="0" w:color="auto" w:frame="1"/>
          <w:shd w:val="clear" w:color="auto" w:fill="FFFFFF"/>
        </w:rPr>
        <w:t>each company should be governed by the policy and supported and enforced by HR professionals.</w:t>
      </w:r>
    </w:p>
    <w:p w14:paraId="4B526B6E" w14:textId="77777777" w:rsidR="00EE5605" w:rsidRPr="007C17BF" w:rsidRDefault="00EE5605" w:rsidP="00EE5605">
      <w:pPr>
        <w:rPr>
          <w:rFonts w:cstheme="minorHAnsi"/>
        </w:rPr>
      </w:pPr>
      <w:r w:rsidRPr="007C17BF">
        <w:rPr>
          <w:rFonts w:cstheme="minorHAnsi"/>
        </w:rPr>
        <w:t xml:space="preserve">According </w:t>
      </w:r>
      <w:proofErr w:type="spellStart"/>
      <w:r w:rsidRPr="007C17BF">
        <w:rPr>
          <w:rFonts w:cstheme="minorHAnsi"/>
          <w:highlight w:val="yellow"/>
        </w:rPr>
        <w:t>Valamis</w:t>
      </w:r>
      <w:proofErr w:type="spellEnd"/>
      <w:r w:rsidRPr="007C17BF">
        <w:rPr>
          <w:rFonts w:cstheme="minorHAnsi"/>
          <w:highlight w:val="yellow"/>
        </w:rPr>
        <w:t xml:space="preserve"> (2022)</w:t>
      </w:r>
      <w:r w:rsidRPr="007C17BF">
        <w:rPr>
          <w:rFonts w:cstheme="minorHAnsi"/>
        </w:rPr>
        <w:t xml:space="preserve"> Code of Business Conduct and Ethics is to provide a framework for making ethical business decisions in the course of a company’s business, to establish the importance of exercising sound, ethical judgment and to recognize the shared values a company has with its customers, stockholders, employees, suppliers and other third parties with whom a company would do business with, having regard for the OECD Guidelines for Multinational Enterprises.</w:t>
      </w:r>
    </w:p>
    <w:p w14:paraId="33F02E95" w14:textId="77777777" w:rsidR="00EE5605" w:rsidRPr="007C17BF" w:rsidRDefault="00EE5605" w:rsidP="00EE5605">
      <w:pPr>
        <w:rPr>
          <w:rFonts w:cstheme="minorHAnsi"/>
        </w:rPr>
      </w:pPr>
      <w:r w:rsidRPr="007C17BF">
        <w:rPr>
          <w:rFonts w:cstheme="minorHAnsi"/>
        </w:rPr>
        <w:t xml:space="preserve">It is said by </w:t>
      </w:r>
      <w:r w:rsidRPr="007C17BF">
        <w:rPr>
          <w:rFonts w:cstheme="minorHAnsi"/>
          <w:highlight w:val="yellow"/>
        </w:rPr>
        <w:t>Kay (2022)</w:t>
      </w:r>
      <w:r w:rsidRPr="007C17BF">
        <w:rPr>
          <w:rFonts w:cstheme="minorHAnsi"/>
        </w:rPr>
        <w:t xml:space="preserve"> All directors, officers, employees, agents, contractors and secondees of the Company, are subject to the Code. All businesses must conduct both inside and outside the Company and be guided by some of the following values: </w:t>
      </w:r>
    </w:p>
    <w:p w14:paraId="2037D8E1" w14:textId="77777777" w:rsidR="00EE5605" w:rsidRPr="007C17BF" w:rsidRDefault="00EE5605" w:rsidP="00EE5605">
      <w:pPr>
        <w:rPr>
          <w:rFonts w:cstheme="minorHAnsi"/>
        </w:rPr>
      </w:pPr>
      <w:r w:rsidRPr="007C17BF">
        <w:rPr>
          <w:rFonts w:cstheme="minorHAnsi"/>
        </w:rPr>
        <w:t xml:space="preserve"> • integrity in all dealings</w:t>
      </w:r>
    </w:p>
    <w:p w14:paraId="198805E9" w14:textId="77777777" w:rsidR="00EE5605" w:rsidRPr="007C17BF" w:rsidRDefault="00EE5605" w:rsidP="00EE5605">
      <w:pPr>
        <w:rPr>
          <w:rFonts w:cstheme="minorHAnsi"/>
        </w:rPr>
      </w:pPr>
      <w:r w:rsidRPr="007C17BF">
        <w:rPr>
          <w:rFonts w:cstheme="minorHAnsi"/>
        </w:rPr>
        <w:t>• create value; innovate</w:t>
      </w:r>
    </w:p>
    <w:p w14:paraId="12576AC7" w14:textId="77777777" w:rsidR="00EE5605" w:rsidRPr="007C17BF" w:rsidRDefault="00EE5605" w:rsidP="00EE5605">
      <w:pPr>
        <w:rPr>
          <w:rFonts w:cstheme="minorHAnsi"/>
        </w:rPr>
      </w:pPr>
      <w:r w:rsidRPr="007C17BF">
        <w:rPr>
          <w:rFonts w:cstheme="minorHAnsi"/>
        </w:rPr>
        <w:t>• respect people; create a positive culture for teamwork</w:t>
      </w:r>
    </w:p>
    <w:p w14:paraId="3EA8116F" w14:textId="77777777" w:rsidR="00EE5605" w:rsidRPr="007C17BF" w:rsidRDefault="00EE5605" w:rsidP="00EE5605">
      <w:pPr>
        <w:rPr>
          <w:rFonts w:cstheme="minorHAnsi"/>
        </w:rPr>
      </w:pPr>
      <w:r w:rsidRPr="007C17BF">
        <w:rPr>
          <w:rFonts w:cstheme="minorHAnsi"/>
        </w:rPr>
        <w:t>• responsible, results-oriented performance.</w:t>
      </w:r>
    </w:p>
    <w:p w14:paraId="50B1B18E" w14:textId="77777777" w:rsidR="00EE5605" w:rsidRPr="007C17BF" w:rsidRDefault="00EE5605" w:rsidP="00EE5605">
      <w:pPr>
        <w:rPr>
          <w:rFonts w:cstheme="minorHAnsi"/>
        </w:rPr>
      </w:pPr>
      <w:r w:rsidRPr="007C17BF">
        <w:rPr>
          <w:rFonts w:cstheme="minorHAnsi"/>
        </w:rPr>
        <w:t xml:space="preserve">General Principles of a Company expects and requires you to adhere to the following standards of conduct: </w:t>
      </w:r>
    </w:p>
    <w:p w14:paraId="4BF57372" w14:textId="77777777" w:rsidR="00EE5605" w:rsidRPr="007C17BF" w:rsidRDefault="00EE5605" w:rsidP="00EE5605">
      <w:pPr>
        <w:rPr>
          <w:rFonts w:cstheme="minorHAnsi"/>
        </w:rPr>
      </w:pPr>
      <w:r w:rsidRPr="007C17BF">
        <w:rPr>
          <w:rFonts w:cstheme="minorHAnsi"/>
        </w:rPr>
        <w:t>• honest and ethical conduct, including the ethical handling of actual or apparent conflicts of interest between personal and professional relationships in accordance with law and a Company’s policy regarding conflicts of interest.</w:t>
      </w:r>
    </w:p>
    <w:p w14:paraId="225AB49B" w14:textId="77777777" w:rsidR="00EE5605" w:rsidRPr="007C17BF" w:rsidRDefault="00EE5605" w:rsidP="00EE5605">
      <w:pPr>
        <w:rPr>
          <w:rFonts w:cstheme="minorHAnsi"/>
        </w:rPr>
      </w:pPr>
      <w:r w:rsidRPr="007C17BF">
        <w:rPr>
          <w:rFonts w:cstheme="minorHAnsi"/>
        </w:rPr>
        <w:t>• full, fair, accurate, timely and understandable disclosure in reports and documents that the Company files with, or submits to, the Securities and Exchange Commission (or investors) and in other public communications made by a company.</w:t>
      </w:r>
    </w:p>
    <w:p w14:paraId="0CCF7022" w14:textId="77777777" w:rsidR="00EE5605" w:rsidRPr="007C17BF" w:rsidRDefault="00EE5605" w:rsidP="00EE5605">
      <w:pPr>
        <w:rPr>
          <w:rFonts w:cstheme="minorHAnsi"/>
        </w:rPr>
      </w:pPr>
      <w:r w:rsidRPr="007C17BF">
        <w:rPr>
          <w:rFonts w:cstheme="minorHAnsi"/>
        </w:rPr>
        <w:t>• compliance with applicable governmental laws, rules and regulations and a Company’s policies.</w:t>
      </w:r>
    </w:p>
    <w:p w14:paraId="0D0D8951" w14:textId="77777777" w:rsidR="00EE5605" w:rsidRPr="007C17BF" w:rsidRDefault="00EE5605" w:rsidP="00EE5605">
      <w:pPr>
        <w:rPr>
          <w:rFonts w:cstheme="minorHAnsi"/>
        </w:rPr>
      </w:pPr>
      <w:r w:rsidRPr="007C17BF">
        <w:rPr>
          <w:rFonts w:cstheme="minorHAnsi"/>
        </w:rPr>
        <w:t>• accountability for adherence to the Code.</w:t>
      </w:r>
    </w:p>
    <w:p w14:paraId="5B59AE68" w14:textId="77777777" w:rsidR="00EE5605" w:rsidRPr="007C17BF" w:rsidRDefault="00EE5605" w:rsidP="00EE5605">
      <w:pPr>
        <w:rPr>
          <w:rFonts w:cstheme="minorHAnsi"/>
        </w:rPr>
      </w:pPr>
      <w:r w:rsidRPr="007C17BF">
        <w:rPr>
          <w:rFonts w:cstheme="minorHAnsi"/>
        </w:rPr>
        <w:t xml:space="preserve">A critical part of the policy will incorporate a </w:t>
      </w:r>
      <w:r w:rsidRPr="007C17BF">
        <w:rPr>
          <w:rFonts w:cstheme="minorHAnsi"/>
          <w:b/>
          <w:bCs/>
          <w:i/>
          <w:iCs/>
        </w:rPr>
        <w:t>Anti bribery and corruption</w:t>
      </w:r>
      <w:r w:rsidRPr="007C17BF">
        <w:rPr>
          <w:rFonts w:cstheme="minorHAnsi"/>
        </w:rPr>
        <w:t xml:space="preserve"> section</w:t>
      </w:r>
    </w:p>
    <w:p w14:paraId="1A84BEA6" w14:textId="77777777" w:rsidR="00EE5605" w:rsidRPr="007C17BF" w:rsidRDefault="00EE5605" w:rsidP="00EE5605">
      <w:pPr>
        <w:rPr>
          <w:rFonts w:cstheme="minorHAnsi"/>
        </w:rPr>
      </w:pPr>
      <w:r w:rsidRPr="007C17BF">
        <w:rPr>
          <w:rFonts w:cstheme="minorHAnsi"/>
        </w:rPr>
        <w:t xml:space="preserve">It is illegal to offer, make, request or receive payments or payments in kind (gifts, favours, etc.) to induce people to act illegally or dishonestly or to provide a benefit that is not legitimately due, and in that way, corrupt the </w:t>
      </w:r>
      <w:proofErr w:type="gramStart"/>
      <w:r w:rsidRPr="007C17BF">
        <w:rPr>
          <w:rFonts w:cstheme="minorHAnsi"/>
        </w:rPr>
        <w:t>decision making</w:t>
      </w:r>
      <w:proofErr w:type="gramEnd"/>
      <w:r w:rsidRPr="007C17BF">
        <w:rPr>
          <w:rFonts w:cstheme="minorHAnsi"/>
        </w:rPr>
        <w:t xml:space="preserve"> process.</w:t>
      </w:r>
    </w:p>
    <w:p w14:paraId="7192AB3C" w14:textId="77777777" w:rsidR="00EE5605" w:rsidRPr="007C17BF" w:rsidRDefault="00EE5605" w:rsidP="00EE5605">
      <w:pPr>
        <w:rPr>
          <w:rFonts w:cstheme="minorHAnsi"/>
        </w:rPr>
      </w:pPr>
      <w:r w:rsidRPr="007C17BF">
        <w:rPr>
          <w:rFonts w:cstheme="minorHAnsi"/>
        </w:rPr>
        <w:t xml:space="preserve">According to </w:t>
      </w:r>
      <w:proofErr w:type="spellStart"/>
      <w:r w:rsidRPr="007C17BF">
        <w:rPr>
          <w:rFonts w:cstheme="minorHAnsi"/>
          <w:highlight w:val="yellow"/>
        </w:rPr>
        <w:t>Goodwyn</w:t>
      </w:r>
      <w:proofErr w:type="spellEnd"/>
      <w:r w:rsidRPr="007C17BF">
        <w:rPr>
          <w:rFonts w:cstheme="minorHAnsi"/>
          <w:highlight w:val="yellow"/>
        </w:rPr>
        <w:t xml:space="preserve"> and </w:t>
      </w:r>
      <w:proofErr w:type="spellStart"/>
      <w:r w:rsidRPr="007C17BF">
        <w:rPr>
          <w:rFonts w:cstheme="minorHAnsi"/>
          <w:highlight w:val="yellow"/>
        </w:rPr>
        <w:t>Mcinnes</w:t>
      </w:r>
      <w:proofErr w:type="spellEnd"/>
      <w:r w:rsidRPr="007C17BF">
        <w:rPr>
          <w:rFonts w:cstheme="minorHAnsi"/>
          <w:highlight w:val="yellow"/>
        </w:rPr>
        <w:t xml:space="preserve"> (no date)</w:t>
      </w:r>
      <w:r w:rsidRPr="007C17BF">
        <w:rPr>
          <w:rFonts w:cstheme="minorHAnsi"/>
        </w:rPr>
        <w:t xml:space="preserve"> HR is responsible for ensuring that employees comply with these rules. Whistleblowing procedures will help employees to report where necessary and feel confident that it is also confidential.  If not, they may be subject to formal disciplinary hearing and police prosecution under the bribery act 2010. </w:t>
      </w:r>
      <w:r w:rsidRPr="007C17BF">
        <w:rPr>
          <w:rFonts w:cstheme="minorHAnsi"/>
          <w:highlight w:val="yellow"/>
        </w:rPr>
        <w:t>(</w:t>
      </w:r>
      <w:proofErr w:type="spellStart"/>
      <w:proofErr w:type="gramStart"/>
      <w:r w:rsidRPr="007C17BF">
        <w:rPr>
          <w:rFonts w:cstheme="minorHAnsi"/>
          <w:highlight w:val="yellow"/>
        </w:rPr>
        <w:t>betts</w:t>
      </w:r>
      <w:proofErr w:type="spellEnd"/>
      <w:proofErr w:type="gramEnd"/>
      <w:r w:rsidRPr="007C17BF">
        <w:rPr>
          <w:rFonts w:cstheme="minorHAnsi"/>
          <w:highlight w:val="yellow"/>
        </w:rPr>
        <w:t>, 2017)</w:t>
      </w:r>
      <w:r w:rsidRPr="007C17BF">
        <w:rPr>
          <w:rFonts w:cstheme="minorHAnsi"/>
        </w:rPr>
        <w:t xml:space="preserve"> </w:t>
      </w:r>
    </w:p>
    <w:p w14:paraId="22C02133" w14:textId="77777777" w:rsidR="00EE5605" w:rsidRPr="007C17BF" w:rsidRDefault="00EE5605" w:rsidP="00EE5605">
      <w:pPr>
        <w:rPr>
          <w:rStyle w:val="t"/>
          <w:rFonts w:cstheme="minorHAnsi"/>
          <w:color w:val="000000"/>
          <w:spacing w:val="-2"/>
          <w:bdr w:val="none" w:sz="0" w:space="0" w:color="auto" w:frame="1"/>
          <w:shd w:val="clear" w:color="auto" w:fill="FFFFFF"/>
        </w:rPr>
      </w:pPr>
    </w:p>
    <w:p w14:paraId="3FC65381" w14:textId="77777777" w:rsidR="00EE5605" w:rsidRPr="007C17BF" w:rsidRDefault="00EE5605" w:rsidP="00EE5605">
      <w:pPr>
        <w:rPr>
          <w:rStyle w:val="t"/>
          <w:rFonts w:cstheme="minorHAnsi"/>
          <w:color w:val="000000"/>
          <w:spacing w:val="-2"/>
          <w:bdr w:val="none" w:sz="0" w:space="0" w:color="auto" w:frame="1"/>
          <w:shd w:val="clear" w:color="auto" w:fill="FFFFFF"/>
        </w:rPr>
      </w:pPr>
    </w:p>
    <w:p w14:paraId="38BC98F7" w14:textId="77777777" w:rsidR="00EE5605" w:rsidRPr="00EE5605" w:rsidRDefault="00EE5605" w:rsidP="00EE5605">
      <w:pPr>
        <w:pStyle w:val="ListParagraph"/>
        <w:spacing w:after="160" w:line="259" w:lineRule="auto"/>
      </w:pPr>
    </w:p>
    <w:p w14:paraId="102EB82F" w14:textId="77777777" w:rsidR="00EE5605" w:rsidRPr="00EE5605" w:rsidRDefault="00EE5605" w:rsidP="00EE5605">
      <w:pPr>
        <w:pStyle w:val="ListParagraph"/>
        <w:spacing w:after="160" w:line="259" w:lineRule="auto"/>
      </w:pPr>
    </w:p>
    <w:p w14:paraId="5BA65E45" w14:textId="77777777" w:rsidR="00EE5605" w:rsidRPr="00EE5605" w:rsidRDefault="00EE5605" w:rsidP="00EE5605">
      <w:pPr>
        <w:spacing w:after="160" w:line="259" w:lineRule="auto"/>
      </w:pPr>
    </w:p>
    <w:p w14:paraId="367E5B9F" w14:textId="6B5CA156" w:rsidR="00EE5605" w:rsidRDefault="00EE5605" w:rsidP="00EE5605">
      <w:pPr>
        <w:pStyle w:val="ListParagraph"/>
        <w:numPr>
          <w:ilvl w:val="0"/>
          <w:numId w:val="6"/>
        </w:numPr>
        <w:spacing w:after="160" w:line="259" w:lineRule="auto"/>
      </w:pPr>
      <w:r w:rsidRPr="00477E0A">
        <w:rPr>
          <w:b/>
          <w:bCs/>
          <w:i/>
          <w:iCs/>
        </w:rPr>
        <w:lastRenderedPageBreak/>
        <w:t>Describe how a people professional would demonstrate respectful and inclusive working in relation to contributing views and opinions, clarifying problems or issues, working effectively as part of a team</w:t>
      </w:r>
      <w:r w:rsidRPr="005717DB">
        <w:t>.</w:t>
      </w:r>
    </w:p>
    <w:p w14:paraId="288DC1D9" w14:textId="77777777" w:rsidR="00EE5605" w:rsidRDefault="00EE5605" w:rsidP="00EE5605">
      <w:pPr>
        <w:pStyle w:val="ListParagraph"/>
      </w:pPr>
    </w:p>
    <w:p w14:paraId="61526890" w14:textId="77777777" w:rsidR="00EE5605" w:rsidRDefault="00EE5605" w:rsidP="00EE5605">
      <w:pPr>
        <w:rPr>
          <w:rFonts w:cstheme="minorHAnsi"/>
        </w:rPr>
      </w:pPr>
      <w:r w:rsidRPr="00A02BEB">
        <w:rPr>
          <w:rFonts w:cstheme="minorHAnsi"/>
        </w:rPr>
        <w:t xml:space="preserve">HR’s role involves communicating with employees, Effective internal communication creates trust within a company and impacts employee engagement and productivity. </w:t>
      </w:r>
      <w:r>
        <w:rPr>
          <w:rFonts w:cstheme="minorHAnsi"/>
        </w:rPr>
        <w:t xml:space="preserve">Clarifying problems direct with employees showing them the problem and objective so they understand the issue and can implement the change within the company. </w:t>
      </w:r>
    </w:p>
    <w:p w14:paraId="31824823" w14:textId="77777777" w:rsidR="00EE5605" w:rsidRDefault="00EE5605" w:rsidP="00EE5605">
      <w:pPr>
        <w:rPr>
          <w:rFonts w:cstheme="minorHAnsi"/>
        </w:rPr>
      </w:pPr>
      <w:r>
        <w:rPr>
          <w:rFonts w:cstheme="minorHAnsi"/>
        </w:rPr>
        <w:t xml:space="preserve">Showing respect for colleagues with a professional and ethical approach, if stakeholders are engaged it boosts moral and helps a company succeed in their goals and better working environment. </w:t>
      </w:r>
      <w:r w:rsidRPr="00653059">
        <w:rPr>
          <w:rFonts w:cstheme="minorHAnsi"/>
          <w:highlight w:val="yellow"/>
        </w:rPr>
        <w:t>(</w:t>
      </w:r>
      <w:proofErr w:type="spellStart"/>
      <w:r w:rsidRPr="00653059">
        <w:rPr>
          <w:rFonts w:cstheme="minorHAnsi"/>
          <w:highlight w:val="yellow"/>
        </w:rPr>
        <w:t>Opex</w:t>
      </w:r>
      <w:proofErr w:type="spellEnd"/>
      <w:r w:rsidRPr="00653059">
        <w:rPr>
          <w:rFonts w:cstheme="minorHAnsi"/>
          <w:highlight w:val="yellow"/>
        </w:rPr>
        <w:t>, no date)</w:t>
      </w:r>
    </w:p>
    <w:p w14:paraId="6E1628CD" w14:textId="77777777" w:rsidR="00EE5605" w:rsidRPr="00A02BEB" w:rsidRDefault="00EE5605" w:rsidP="00EE5605">
      <w:pPr>
        <w:rPr>
          <w:rFonts w:cstheme="minorHAnsi"/>
        </w:rPr>
      </w:pPr>
      <w:r>
        <w:rPr>
          <w:rFonts w:cstheme="minorHAnsi"/>
        </w:rPr>
        <w:t xml:space="preserve">According to </w:t>
      </w:r>
      <w:r w:rsidRPr="00BB784F">
        <w:rPr>
          <w:rFonts w:cstheme="minorHAnsi"/>
          <w:highlight w:val="yellow"/>
        </w:rPr>
        <w:t>Deer (2020)</w:t>
      </w:r>
      <w:r>
        <w:rPr>
          <w:rFonts w:cstheme="minorHAnsi"/>
        </w:rPr>
        <w:t xml:space="preserve"> Within HR it is important to respect opinions and different views that employees have. explain when an idea may not be appropriate and give an explanation. Encourage ideas and suggestions so that staff feel valued and engaged and feel like they are part of the change. </w:t>
      </w:r>
    </w:p>
    <w:p w14:paraId="63282241" w14:textId="77777777" w:rsidR="00EE5605" w:rsidRDefault="00EE5605" w:rsidP="00EE5605">
      <w:pPr>
        <w:rPr>
          <w:rFonts w:cstheme="minorHAnsi"/>
        </w:rPr>
      </w:pPr>
      <w:r w:rsidRPr="00A02BEB">
        <w:rPr>
          <w:rFonts w:cstheme="minorHAnsi"/>
        </w:rPr>
        <w:t>‘</w:t>
      </w:r>
      <w:r w:rsidRPr="00A02BEB">
        <w:rPr>
          <w:rFonts w:cstheme="minorHAnsi"/>
          <w:i/>
          <w:iCs/>
        </w:rPr>
        <w:t>’Poor communication between different departments leads to poor culture, significantly hindering workplace happ</w:t>
      </w:r>
      <w:r w:rsidRPr="00A02BEB">
        <w:rPr>
          <w:rFonts w:cstheme="minorHAnsi"/>
        </w:rPr>
        <w:t xml:space="preserve">iness’’ </w:t>
      </w:r>
      <w:r w:rsidRPr="00A02BEB">
        <w:rPr>
          <w:rFonts w:cstheme="minorHAnsi"/>
          <w:highlight w:val="yellow"/>
        </w:rPr>
        <w:t>(Lockley, no date)</w:t>
      </w:r>
      <w:r w:rsidRPr="00A02BEB">
        <w:rPr>
          <w:rFonts w:cstheme="minorHAnsi"/>
        </w:rPr>
        <w:t xml:space="preserve"> </w:t>
      </w:r>
    </w:p>
    <w:p w14:paraId="15B6F31B" w14:textId="77777777" w:rsidR="00EE5605" w:rsidRPr="00A02BEB" w:rsidRDefault="00EE5605" w:rsidP="00EE5605">
      <w:pPr>
        <w:rPr>
          <w:rFonts w:cstheme="minorHAnsi"/>
        </w:rPr>
      </w:pPr>
    </w:p>
    <w:p w14:paraId="2698FDF8" w14:textId="77777777" w:rsidR="00EE5605" w:rsidRPr="00A02BEB" w:rsidRDefault="00EE5605" w:rsidP="00EE5605">
      <w:pPr>
        <w:rPr>
          <w:rFonts w:cstheme="minorHAnsi"/>
        </w:rPr>
      </w:pPr>
    </w:p>
    <w:p w14:paraId="5653DE8C" w14:textId="77777777" w:rsidR="00EE5605" w:rsidRPr="00A02BEB" w:rsidRDefault="00EE5605" w:rsidP="00EE5605">
      <w:pPr>
        <w:rPr>
          <w:rFonts w:cstheme="minorHAnsi"/>
        </w:rPr>
      </w:pPr>
    </w:p>
    <w:p w14:paraId="6A8D7753" w14:textId="77777777" w:rsidR="00EE5605" w:rsidRPr="005717DB" w:rsidRDefault="00EE5605" w:rsidP="00EE5605"/>
    <w:p w14:paraId="50279C85" w14:textId="77777777" w:rsidR="00EE5605" w:rsidRDefault="00EE5605" w:rsidP="00EE5605">
      <w:pPr>
        <w:pStyle w:val="ListParagraph"/>
        <w:numPr>
          <w:ilvl w:val="0"/>
          <w:numId w:val="6"/>
        </w:numPr>
        <w:spacing w:after="160" w:line="259" w:lineRule="auto"/>
      </w:pPr>
      <w:r w:rsidRPr="00173A43">
        <w:rPr>
          <w:b/>
          <w:bCs/>
          <w:i/>
          <w:iCs/>
        </w:rPr>
        <w:t>Summarise different ways a people professional would stay up to date with people practice and world of work issues and developments, highlighting 2 ways in particular, that you have personally found effective</w:t>
      </w:r>
      <w:r w:rsidRPr="005717DB">
        <w:t>.</w:t>
      </w:r>
    </w:p>
    <w:p w14:paraId="1AAC6D57" w14:textId="77777777" w:rsidR="00EE5605" w:rsidRDefault="00EE5605" w:rsidP="00EE5605"/>
    <w:p w14:paraId="63EB5FF8" w14:textId="77777777" w:rsidR="00EE5605" w:rsidRDefault="00EE5605" w:rsidP="00EE5605">
      <w:r>
        <w:t xml:space="preserve">According to </w:t>
      </w:r>
      <w:r w:rsidRPr="000171CF">
        <w:rPr>
          <w:highlight w:val="yellow"/>
        </w:rPr>
        <w:t>Endeavor, (no date)</w:t>
      </w:r>
      <w:r>
        <w:t xml:space="preserve"> within HR it is critical to stay knowledgeable in your line of work and keep up to date with laws and legislation changes to ensure the correct decisions and changes are being made. The consequences will result in fines if you do not comply with the latest regulations</w:t>
      </w:r>
      <w:r w:rsidRPr="00856F15">
        <w:rPr>
          <w:highlight w:val="yellow"/>
        </w:rPr>
        <w:t xml:space="preserve">. </w:t>
      </w:r>
      <w:proofErr w:type="spellStart"/>
      <w:r w:rsidRPr="00856F15">
        <w:rPr>
          <w:highlight w:val="yellow"/>
        </w:rPr>
        <w:t>Ladimeji</w:t>
      </w:r>
      <w:proofErr w:type="spellEnd"/>
      <w:r w:rsidRPr="00856F15">
        <w:rPr>
          <w:highlight w:val="yellow"/>
        </w:rPr>
        <w:t xml:space="preserve"> (no date)</w:t>
      </w:r>
      <w:r>
        <w:t xml:space="preserve"> stated a few ways to keep up to date with changes:</w:t>
      </w:r>
    </w:p>
    <w:p w14:paraId="57CDA43B" w14:textId="77777777" w:rsidR="00EE5605" w:rsidRPr="009B4256" w:rsidRDefault="00EE5605" w:rsidP="00EE5605">
      <w:pPr>
        <w:pStyle w:val="ListParagraph"/>
        <w:numPr>
          <w:ilvl w:val="0"/>
          <w:numId w:val="7"/>
        </w:numPr>
        <w:spacing w:after="160" w:line="259" w:lineRule="auto"/>
        <w:rPr>
          <w:rStyle w:val="Emphasis"/>
          <w:rFonts w:cstheme="minorHAnsi"/>
          <w:i w:val="0"/>
          <w:iCs w:val="0"/>
          <w:color w:val="000000"/>
          <w:shd w:val="clear" w:color="auto" w:fill="EEEDF3"/>
        </w:rPr>
      </w:pPr>
      <w:r w:rsidRPr="009B4256">
        <w:rPr>
          <w:rStyle w:val="Emphasis"/>
          <w:rFonts w:cstheme="minorHAnsi"/>
          <w:color w:val="000000"/>
          <w:shd w:val="clear" w:color="auto" w:fill="EEEDF3"/>
        </w:rPr>
        <w:t>Join the Society for Human Resource Management (SHRM)</w:t>
      </w:r>
    </w:p>
    <w:p w14:paraId="07223DEF" w14:textId="77777777" w:rsidR="00EE5605" w:rsidRPr="009B4256" w:rsidRDefault="00EE5605" w:rsidP="00EE5605">
      <w:pPr>
        <w:pStyle w:val="ListParagraph"/>
        <w:numPr>
          <w:ilvl w:val="0"/>
          <w:numId w:val="7"/>
        </w:numPr>
        <w:spacing w:after="160" w:line="259" w:lineRule="auto"/>
        <w:rPr>
          <w:rStyle w:val="Emphasis"/>
          <w:rFonts w:cstheme="minorHAnsi"/>
          <w:i w:val="0"/>
          <w:iCs w:val="0"/>
          <w:color w:val="000000"/>
          <w:shd w:val="clear" w:color="auto" w:fill="EEEDF3"/>
        </w:rPr>
      </w:pPr>
      <w:r w:rsidRPr="009B4256">
        <w:rPr>
          <w:rStyle w:val="Emphasis"/>
          <w:rFonts w:cstheme="minorHAnsi"/>
          <w:color w:val="000000"/>
          <w:shd w:val="clear" w:color="auto" w:fill="EEEDF3"/>
        </w:rPr>
        <w:t>Sign up to Employment Law Bulletins</w:t>
      </w:r>
    </w:p>
    <w:p w14:paraId="47AEACC6" w14:textId="77777777" w:rsidR="00EE5605" w:rsidRPr="009B4256" w:rsidRDefault="00EE5605" w:rsidP="00EE5605">
      <w:pPr>
        <w:pStyle w:val="ListParagraph"/>
        <w:numPr>
          <w:ilvl w:val="0"/>
          <w:numId w:val="7"/>
        </w:numPr>
        <w:spacing w:after="160" w:line="259" w:lineRule="auto"/>
        <w:rPr>
          <w:rStyle w:val="Emphasis"/>
          <w:rFonts w:cstheme="minorHAnsi"/>
          <w:i w:val="0"/>
          <w:iCs w:val="0"/>
          <w:color w:val="000000"/>
          <w:shd w:val="clear" w:color="auto" w:fill="EEEDF3"/>
        </w:rPr>
      </w:pPr>
      <w:r w:rsidRPr="009B4256">
        <w:rPr>
          <w:rStyle w:val="Emphasis"/>
          <w:rFonts w:cstheme="minorHAnsi"/>
          <w:color w:val="000000"/>
          <w:shd w:val="clear" w:color="auto" w:fill="EEEDF3"/>
        </w:rPr>
        <w:t>Conferences</w:t>
      </w:r>
    </w:p>
    <w:p w14:paraId="1327158E" w14:textId="77777777" w:rsidR="00EE5605" w:rsidRPr="009B4256" w:rsidRDefault="00EE5605" w:rsidP="00EE5605">
      <w:pPr>
        <w:pStyle w:val="ListParagraph"/>
        <w:numPr>
          <w:ilvl w:val="0"/>
          <w:numId w:val="7"/>
        </w:numPr>
        <w:spacing w:after="160" w:line="259" w:lineRule="auto"/>
        <w:rPr>
          <w:rStyle w:val="Emphasis"/>
          <w:rFonts w:cstheme="minorHAnsi"/>
          <w:i w:val="0"/>
          <w:iCs w:val="0"/>
          <w:color w:val="000000"/>
          <w:shd w:val="clear" w:color="auto" w:fill="EEEDF3"/>
        </w:rPr>
      </w:pPr>
      <w:r w:rsidRPr="009B4256">
        <w:rPr>
          <w:rStyle w:val="Emphasis"/>
          <w:rFonts w:cstheme="minorHAnsi"/>
          <w:color w:val="000000"/>
          <w:shd w:val="clear" w:color="auto" w:fill="EEEDF3"/>
        </w:rPr>
        <w:t xml:space="preserve">Social networking </w:t>
      </w:r>
    </w:p>
    <w:p w14:paraId="5D729218" w14:textId="77777777" w:rsidR="00EE5605" w:rsidRPr="008246A9" w:rsidRDefault="00EE5605" w:rsidP="00EE5605">
      <w:pPr>
        <w:pStyle w:val="ListParagraph"/>
        <w:numPr>
          <w:ilvl w:val="0"/>
          <w:numId w:val="7"/>
        </w:numPr>
        <w:spacing w:after="160" w:line="259" w:lineRule="auto"/>
        <w:rPr>
          <w:rStyle w:val="Emphasis"/>
          <w:rFonts w:cstheme="minorHAnsi"/>
        </w:rPr>
      </w:pPr>
      <w:r w:rsidRPr="009B4256">
        <w:rPr>
          <w:rStyle w:val="Emphasis"/>
          <w:rFonts w:cstheme="minorHAnsi"/>
          <w:color w:val="000000"/>
          <w:shd w:val="clear" w:color="auto" w:fill="EEEDF3"/>
        </w:rPr>
        <w:t>Participating in webinars and podcasts</w:t>
      </w:r>
    </w:p>
    <w:p w14:paraId="0F5B94B0" w14:textId="77777777" w:rsidR="00EE5605" w:rsidRPr="008246A9" w:rsidRDefault="00EE5605" w:rsidP="00EE5605">
      <w:pPr>
        <w:rPr>
          <w:rFonts w:cstheme="minorHAnsi"/>
        </w:rPr>
      </w:pPr>
    </w:p>
    <w:p w14:paraId="4763E1FA" w14:textId="77777777" w:rsidR="00EE5605" w:rsidRDefault="00EE5605" w:rsidP="00EE5605"/>
    <w:p w14:paraId="5DE11CF1" w14:textId="77777777" w:rsidR="00EE5605" w:rsidRDefault="00EE5605" w:rsidP="00EE5605">
      <w:r>
        <w:t xml:space="preserve">I have found that watching webinars and keeping up to date with ACAS changes really helps me. if there is ever a scenario in my place of work where I’m not sure of a procedure I will always check ACAS. Another one is HR news via LinkedIn any many other accounts where HR professionals collaborate and share different stories. </w:t>
      </w:r>
    </w:p>
    <w:p w14:paraId="202043B0" w14:textId="77777777" w:rsidR="00EE5605" w:rsidRPr="007C17BF" w:rsidRDefault="00EE5605" w:rsidP="00EE5605">
      <w:pPr>
        <w:rPr>
          <w:rFonts w:cstheme="minorHAnsi"/>
        </w:rPr>
      </w:pPr>
      <w:r w:rsidRPr="007C17BF">
        <w:rPr>
          <w:rFonts w:cstheme="minorHAnsi"/>
        </w:rPr>
        <w:lastRenderedPageBreak/>
        <w:t xml:space="preserve">BBC (NO DATE) </w:t>
      </w:r>
      <w:r w:rsidRPr="007C17BF">
        <w:rPr>
          <w:rFonts w:cstheme="minorHAnsi"/>
          <w:i/>
          <w:iCs/>
        </w:rPr>
        <w:t xml:space="preserve">Ethics- a general introduction. </w:t>
      </w:r>
      <w:r w:rsidRPr="007C17BF">
        <w:rPr>
          <w:rFonts w:cstheme="minorHAnsi"/>
        </w:rPr>
        <w:t xml:space="preserve">Available at: </w:t>
      </w:r>
      <w:hyperlink r:id="rId5" w:history="1">
        <w:r w:rsidRPr="007C17BF">
          <w:rPr>
            <w:rStyle w:val="Hyperlink"/>
            <w:rFonts w:cstheme="minorHAnsi"/>
          </w:rPr>
          <w:t>https://www.bbc.co.uk/ethics/introduction/intro_1.shtml</w:t>
        </w:r>
      </w:hyperlink>
      <w:r w:rsidRPr="007C17BF">
        <w:rPr>
          <w:rFonts w:cstheme="minorHAnsi"/>
        </w:rPr>
        <w:t>. (Accessed: 15</w:t>
      </w:r>
      <w:r w:rsidRPr="007C17BF">
        <w:rPr>
          <w:rFonts w:cstheme="minorHAnsi"/>
          <w:vertAlign w:val="superscript"/>
        </w:rPr>
        <w:t>th</w:t>
      </w:r>
      <w:r w:rsidRPr="007C17BF">
        <w:rPr>
          <w:rFonts w:cstheme="minorHAnsi"/>
        </w:rPr>
        <w:t xml:space="preserve"> Sept 2022)</w:t>
      </w:r>
    </w:p>
    <w:p w14:paraId="10D16D44" w14:textId="77777777" w:rsidR="00EE5605" w:rsidRPr="007C17BF" w:rsidRDefault="00EE5605" w:rsidP="00EE5605">
      <w:pPr>
        <w:rPr>
          <w:rFonts w:cstheme="minorHAnsi"/>
        </w:rPr>
      </w:pPr>
      <w:r w:rsidRPr="007C17BF">
        <w:rPr>
          <w:rFonts w:cstheme="minorHAnsi"/>
        </w:rPr>
        <w:t xml:space="preserve">CIPD (2022) </w:t>
      </w:r>
      <w:r w:rsidRPr="007C17BF">
        <w:rPr>
          <w:rFonts w:cstheme="minorHAnsi"/>
          <w:i/>
          <w:iCs/>
        </w:rPr>
        <w:t xml:space="preserve">Ethical practise and the role of people professionals. </w:t>
      </w:r>
      <w:r w:rsidRPr="007C17BF">
        <w:rPr>
          <w:rFonts w:cstheme="minorHAnsi"/>
        </w:rPr>
        <w:t>Available at:</w:t>
      </w:r>
      <w:r w:rsidRPr="007C17BF">
        <w:rPr>
          <w:rFonts w:cstheme="minorHAnsi"/>
          <w:i/>
          <w:iCs/>
        </w:rPr>
        <w:t xml:space="preserve"> </w:t>
      </w:r>
      <w:hyperlink r:id="rId6" w:history="1">
        <w:r w:rsidRPr="007C17BF">
          <w:rPr>
            <w:rStyle w:val="Hyperlink"/>
            <w:rFonts w:cstheme="minorHAnsi"/>
          </w:rPr>
          <w:t>https://www.cipd.co.uk/knowledge/culture/ethics/role-hr-factsheet</w:t>
        </w:r>
      </w:hyperlink>
      <w:r w:rsidRPr="007C17BF">
        <w:rPr>
          <w:rFonts w:cstheme="minorHAnsi"/>
        </w:rPr>
        <w:t>. (Accessed: 12</w:t>
      </w:r>
      <w:r w:rsidRPr="007C17BF">
        <w:rPr>
          <w:rFonts w:cstheme="minorHAnsi"/>
          <w:vertAlign w:val="superscript"/>
        </w:rPr>
        <w:t>th</w:t>
      </w:r>
      <w:r w:rsidRPr="007C17BF">
        <w:rPr>
          <w:rFonts w:cstheme="minorHAnsi"/>
        </w:rPr>
        <w:t xml:space="preserve"> Sept 2022) </w:t>
      </w:r>
    </w:p>
    <w:p w14:paraId="4D597144" w14:textId="77777777" w:rsidR="00EE5605" w:rsidRPr="007C17BF" w:rsidRDefault="00EE5605" w:rsidP="00EE5605">
      <w:pPr>
        <w:rPr>
          <w:rFonts w:cstheme="minorHAnsi"/>
        </w:rPr>
      </w:pPr>
    </w:p>
    <w:p w14:paraId="7B5B13F1" w14:textId="77777777" w:rsidR="00EE5605" w:rsidRPr="007C17BF" w:rsidRDefault="00EE5605" w:rsidP="00EE5605">
      <w:pPr>
        <w:rPr>
          <w:rFonts w:cstheme="minorHAnsi"/>
        </w:rPr>
      </w:pPr>
      <w:r w:rsidRPr="007C17BF">
        <w:rPr>
          <w:rFonts w:cstheme="minorHAnsi"/>
        </w:rPr>
        <w:t xml:space="preserve">E </w:t>
      </w:r>
      <w:proofErr w:type="spellStart"/>
      <w:r w:rsidRPr="007C17BF">
        <w:rPr>
          <w:rFonts w:cstheme="minorHAnsi"/>
        </w:rPr>
        <w:t>Goodwyn</w:t>
      </w:r>
      <w:proofErr w:type="spellEnd"/>
      <w:r w:rsidRPr="007C17BF">
        <w:rPr>
          <w:rFonts w:cstheme="minorHAnsi"/>
        </w:rPr>
        <w:t xml:space="preserve">, N </w:t>
      </w:r>
      <w:proofErr w:type="spellStart"/>
      <w:r w:rsidRPr="007C17BF">
        <w:rPr>
          <w:rFonts w:cstheme="minorHAnsi"/>
        </w:rPr>
        <w:t>Mcinnes</w:t>
      </w:r>
      <w:proofErr w:type="spellEnd"/>
      <w:r w:rsidRPr="007C17BF">
        <w:rPr>
          <w:rFonts w:cstheme="minorHAnsi"/>
        </w:rPr>
        <w:t xml:space="preserve"> (no date) </w:t>
      </w:r>
      <w:r w:rsidRPr="007C17BF">
        <w:rPr>
          <w:rFonts w:cstheme="minorHAnsi"/>
          <w:i/>
          <w:iCs/>
        </w:rPr>
        <w:t xml:space="preserve">Implementing effective bribery prevention procedures. </w:t>
      </w:r>
      <w:r w:rsidRPr="007C17BF">
        <w:rPr>
          <w:rFonts w:cstheme="minorHAnsi"/>
        </w:rPr>
        <w:t xml:space="preserve">Available at: </w:t>
      </w:r>
      <w:r w:rsidRPr="007C17BF">
        <w:rPr>
          <w:rFonts w:cstheme="minorHAnsi"/>
          <w:i/>
          <w:iCs/>
        </w:rPr>
        <w:t xml:space="preserve"> </w:t>
      </w:r>
      <w:hyperlink r:id="rId7" w:anchor=":~:text=The%20organisation%20should%20communicate%20its%20stance%20on%20bribery,given%20training%20on%20the%20employer%27s%20approach%20to%20bribery" w:history="1">
        <w:r w:rsidRPr="007C17BF">
          <w:rPr>
            <w:rStyle w:val="Hyperlink"/>
            <w:rFonts w:cstheme="minorHAnsi"/>
          </w:rPr>
          <w:t>https://www.xperthr.co.uk/good-practice-manual/implementing-effective-bribery-prevention-procedures/111093/#:~:text=The%20organisation%20should%20communicate%20its%20stance%20on%20bribery,given%20training%20on%20the%20employer%27s%20approach%20to%20bribery</w:t>
        </w:r>
      </w:hyperlink>
      <w:r w:rsidRPr="007C17BF">
        <w:rPr>
          <w:rFonts w:cstheme="minorHAnsi"/>
        </w:rPr>
        <w:t xml:space="preserve"> (Accessed: 09</w:t>
      </w:r>
      <w:r w:rsidRPr="007C17BF">
        <w:rPr>
          <w:rFonts w:cstheme="minorHAnsi"/>
          <w:vertAlign w:val="superscript"/>
        </w:rPr>
        <w:t>th</w:t>
      </w:r>
      <w:r w:rsidRPr="007C17BF">
        <w:rPr>
          <w:rFonts w:cstheme="minorHAnsi"/>
        </w:rPr>
        <w:t xml:space="preserve"> Sept 2022)</w:t>
      </w:r>
    </w:p>
    <w:p w14:paraId="7019075F" w14:textId="77777777" w:rsidR="00EE5605" w:rsidRPr="007C17BF" w:rsidRDefault="00EE5605" w:rsidP="00EE5605">
      <w:pPr>
        <w:rPr>
          <w:rFonts w:cstheme="minorHAnsi"/>
        </w:rPr>
      </w:pPr>
    </w:p>
    <w:p w14:paraId="0B3CCD6A" w14:textId="77777777" w:rsidR="00EE5605" w:rsidRPr="007C17BF" w:rsidRDefault="00EE5605" w:rsidP="00EE5605">
      <w:pPr>
        <w:rPr>
          <w:rFonts w:cstheme="minorHAnsi"/>
        </w:rPr>
      </w:pPr>
      <w:r w:rsidRPr="007C17BF">
        <w:rPr>
          <w:rFonts w:cstheme="minorHAnsi"/>
        </w:rPr>
        <w:t xml:space="preserve">Endeavor Magazines (no date) </w:t>
      </w:r>
      <w:r w:rsidRPr="007C17BF">
        <w:rPr>
          <w:rFonts w:cstheme="minorHAnsi"/>
          <w:i/>
          <w:iCs/>
        </w:rPr>
        <w:t xml:space="preserve">Why </w:t>
      </w:r>
      <w:proofErr w:type="spellStart"/>
      <w:r w:rsidRPr="007C17BF">
        <w:rPr>
          <w:rFonts w:cstheme="minorHAnsi"/>
          <w:i/>
          <w:iCs/>
        </w:rPr>
        <w:t>its</w:t>
      </w:r>
      <w:proofErr w:type="spellEnd"/>
      <w:r w:rsidRPr="007C17BF">
        <w:rPr>
          <w:rFonts w:cstheme="minorHAnsi"/>
          <w:i/>
          <w:iCs/>
        </w:rPr>
        <w:t xml:space="preserve"> important to stay up to date with hr compliance. </w:t>
      </w:r>
      <w:r w:rsidRPr="007C17BF">
        <w:rPr>
          <w:rFonts w:cstheme="minorHAnsi"/>
        </w:rPr>
        <w:t xml:space="preserve">Available at: </w:t>
      </w:r>
      <w:hyperlink r:id="rId8" w:history="1">
        <w:r w:rsidRPr="007C17BF">
          <w:rPr>
            <w:rStyle w:val="Hyperlink"/>
            <w:rFonts w:cstheme="minorHAnsi"/>
          </w:rPr>
          <w:t>https://www.littlegatepublishing.com/2019/03/why-its-important-to-stay-up-to-date-with-hr-compliance/</w:t>
        </w:r>
      </w:hyperlink>
      <w:r w:rsidRPr="007C17BF">
        <w:rPr>
          <w:rFonts w:cstheme="minorHAnsi"/>
        </w:rPr>
        <w:t xml:space="preserve"> (Accessed:09</w:t>
      </w:r>
      <w:r w:rsidRPr="007C17BF">
        <w:rPr>
          <w:rFonts w:cstheme="minorHAnsi"/>
          <w:vertAlign w:val="superscript"/>
        </w:rPr>
        <w:t>th</w:t>
      </w:r>
      <w:r w:rsidRPr="007C17BF">
        <w:rPr>
          <w:rFonts w:cstheme="minorHAnsi"/>
        </w:rPr>
        <w:t xml:space="preserve"> Sept 2022)</w:t>
      </w:r>
    </w:p>
    <w:p w14:paraId="36A0FF66" w14:textId="77777777" w:rsidR="00EE5605" w:rsidRPr="007C17BF" w:rsidRDefault="00EE5605" w:rsidP="00EE5605">
      <w:pPr>
        <w:rPr>
          <w:rFonts w:cstheme="minorHAnsi"/>
          <w:sz w:val="32"/>
          <w:szCs w:val="32"/>
        </w:rPr>
      </w:pPr>
      <w:r w:rsidRPr="007C17BF">
        <w:rPr>
          <w:rFonts w:cstheme="minorHAnsi"/>
        </w:rPr>
        <w:t xml:space="preserve">F Sherman (2019) </w:t>
      </w:r>
      <w:r w:rsidRPr="007C17BF">
        <w:rPr>
          <w:rFonts w:cstheme="minorHAnsi"/>
          <w:i/>
          <w:iCs/>
        </w:rPr>
        <w:t xml:space="preserve">reasons why businesses set ethical objectives, </w:t>
      </w:r>
      <w:r w:rsidRPr="007C17BF">
        <w:rPr>
          <w:rFonts w:cstheme="minorHAnsi"/>
        </w:rPr>
        <w:t xml:space="preserve">Available at: </w:t>
      </w:r>
      <w:hyperlink r:id="rId9" w:history="1">
        <w:r w:rsidRPr="007C17BF">
          <w:rPr>
            <w:rStyle w:val="Hyperlink"/>
            <w:rFonts w:cstheme="minorHAnsi"/>
          </w:rPr>
          <w:t>https://bizfluent.com/list-7594756-arguments-against-corporate-social-responsibility.html</w:t>
        </w:r>
      </w:hyperlink>
      <w:r w:rsidRPr="007C17BF">
        <w:rPr>
          <w:rFonts w:cstheme="minorHAnsi"/>
        </w:rPr>
        <w:t xml:space="preserve"> (Accessed:15th Sept 2022)</w:t>
      </w:r>
    </w:p>
    <w:p w14:paraId="5972C61E" w14:textId="77777777" w:rsidR="00EE5605" w:rsidRPr="007C17BF" w:rsidRDefault="00EE5605" w:rsidP="00EE5605">
      <w:pPr>
        <w:rPr>
          <w:rFonts w:cstheme="minorHAnsi"/>
        </w:rPr>
      </w:pPr>
      <w:r w:rsidRPr="007C17BF">
        <w:rPr>
          <w:rFonts w:cstheme="minorHAnsi"/>
        </w:rPr>
        <w:t xml:space="preserve">Legislation.Gov (no </w:t>
      </w:r>
      <w:proofErr w:type="gramStart"/>
      <w:r w:rsidRPr="007C17BF">
        <w:rPr>
          <w:rFonts w:cstheme="minorHAnsi"/>
        </w:rPr>
        <w:t>date)</w:t>
      </w:r>
      <w:r w:rsidRPr="007C17BF">
        <w:rPr>
          <w:rFonts w:cstheme="minorHAnsi"/>
          <w:i/>
          <w:iCs/>
        </w:rPr>
        <w:t>Trade</w:t>
      </w:r>
      <w:proofErr w:type="gramEnd"/>
      <w:r w:rsidRPr="007C17BF">
        <w:rPr>
          <w:rFonts w:cstheme="minorHAnsi"/>
          <w:i/>
          <w:iCs/>
        </w:rPr>
        <w:t xml:space="preserve"> union and labour relations. </w:t>
      </w:r>
      <w:r w:rsidRPr="007C17BF">
        <w:rPr>
          <w:rFonts w:cstheme="minorHAnsi"/>
        </w:rPr>
        <w:t xml:space="preserve"> Available at: </w:t>
      </w:r>
      <w:proofErr w:type="gramStart"/>
      <w:r w:rsidRPr="007C17BF">
        <w:rPr>
          <w:rFonts w:cstheme="minorHAnsi"/>
        </w:rPr>
        <w:t>https://www.legislation.gov.uk/ukpga/1992/52/section/188/enacted .</w:t>
      </w:r>
      <w:proofErr w:type="gramEnd"/>
      <w:r w:rsidRPr="007C17BF">
        <w:rPr>
          <w:rFonts w:cstheme="minorHAnsi"/>
        </w:rPr>
        <w:t xml:space="preserve"> (Accessed: 12</w:t>
      </w:r>
      <w:r w:rsidRPr="007C17BF">
        <w:rPr>
          <w:rFonts w:cstheme="minorHAnsi"/>
          <w:vertAlign w:val="superscript"/>
        </w:rPr>
        <w:t>th</w:t>
      </w:r>
      <w:r w:rsidRPr="007C17BF">
        <w:rPr>
          <w:rFonts w:cstheme="minorHAnsi"/>
        </w:rPr>
        <w:t xml:space="preserve"> Sept 2022)</w:t>
      </w:r>
    </w:p>
    <w:p w14:paraId="2327537A" w14:textId="77777777" w:rsidR="00EE5605" w:rsidRPr="007C17BF" w:rsidRDefault="00EE5605" w:rsidP="00EE5605">
      <w:pPr>
        <w:rPr>
          <w:rFonts w:cstheme="minorHAnsi"/>
        </w:rPr>
      </w:pPr>
      <w:proofErr w:type="spellStart"/>
      <w:r w:rsidRPr="007C17BF">
        <w:rPr>
          <w:rFonts w:cstheme="minorHAnsi"/>
        </w:rPr>
        <w:t>Ladimeji</w:t>
      </w:r>
      <w:proofErr w:type="spellEnd"/>
      <w:r w:rsidRPr="007C17BF">
        <w:rPr>
          <w:rFonts w:cstheme="minorHAnsi"/>
        </w:rPr>
        <w:t xml:space="preserve"> (no date)</w:t>
      </w:r>
      <w:r w:rsidRPr="007C17BF">
        <w:rPr>
          <w:rFonts w:cstheme="minorHAnsi"/>
          <w:i/>
          <w:iCs/>
        </w:rPr>
        <w:t xml:space="preserve"> employment law- 4 ways to keep up to date. </w:t>
      </w:r>
      <w:r w:rsidRPr="007C17BF">
        <w:rPr>
          <w:rFonts w:cstheme="minorHAnsi"/>
        </w:rPr>
        <w:t xml:space="preserve">Available at: </w:t>
      </w:r>
      <w:hyperlink r:id="rId10" w:anchor=":~:text=Employment%20Law%3A%20Four%20Ways%20to%20Keep%20Up%20to,Department%20of%20Labor%20...%204%204.%20Conferences%20" w:history="1">
        <w:r w:rsidRPr="007C17BF">
          <w:rPr>
            <w:rStyle w:val="Hyperlink"/>
            <w:rFonts w:cstheme="minorHAnsi"/>
          </w:rPr>
          <w:t>https://www.recruiter.com/recruiting/employment-law-four-ways-to-keep-up-to-date/#:~:text=Employment%20Law%3A%20Four%20Ways%20to%20Keep%20Up%20to,Department%20of%20Labor%20...%204%204.%20Conferences%20</w:t>
        </w:r>
      </w:hyperlink>
      <w:r w:rsidRPr="007C17BF">
        <w:rPr>
          <w:rFonts w:cstheme="minorHAnsi"/>
        </w:rPr>
        <w:t xml:space="preserve"> (Accessed: 15</w:t>
      </w:r>
      <w:r w:rsidRPr="007C17BF">
        <w:rPr>
          <w:rFonts w:cstheme="minorHAnsi"/>
          <w:vertAlign w:val="superscript"/>
        </w:rPr>
        <w:t>th</w:t>
      </w:r>
      <w:r w:rsidRPr="007C17BF">
        <w:rPr>
          <w:rFonts w:cstheme="minorHAnsi"/>
        </w:rPr>
        <w:t xml:space="preserve"> Sept 2022)</w:t>
      </w:r>
    </w:p>
    <w:p w14:paraId="36BA3C59" w14:textId="77777777" w:rsidR="00EE5605" w:rsidRPr="007C17BF" w:rsidRDefault="00EE5605" w:rsidP="00EE5605">
      <w:pPr>
        <w:rPr>
          <w:rFonts w:cstheme="minorHAnsi"/>
        </w:rPr>
      </w:pPr>
      <w:r w:rsidRPr="007C17BF">
        <w:rPr>
          <w:rFonts w:cstheme="minorHAnsi"/>
        </w:rPr>
        <w:t xml:space="preserve">M Deer (2020) </w:t>
      </w:r>
      <w:r w:rsidRPr="007C17BF">
        <w:rPr>
          <w:rFonts w:cstheme="minorHAnsi"/>
          <w:i/>
          <w:iCs/>
        </w:rPr>
        <w:t>The importance of respect in the workplace</w:t>
      </w:r>
      <w:r w:rsidRPr="007C17BF">
        <w:rPr>
          <w:rFonts w:cstheme="minorHAnsi"/>
        </w:rPr>
        <w:t xml:space="preserve">. Available at: </w:t>
      </w:r>
      <w:hyperlink r:id="rId11" w:anchor=":~:text=A%20respectful%20working%20environment%20can%20offer%20more%20opportunities,creative%20solutions%2C%20benefiting%20the%20business%20as%20a%20whole" w:history="1">
        <w:r w:rsidRPr="007C17BF">
          <w:rPr>
            <w:rStyle w:val="Hyperlink"/>
            <w:rFonts w:cstheme="minorHAnsi"/>
          </w:rPr>
          <w:t>https://cpdonline.co.uk/knowledge-base/business/importance-respect-workplace/#:~:text=A%20respectful%20working%20environment%20can%20offer%20more%20opportunities,creative%20solutions%2C%20benefiting%20the%20business%20as%20a%20whole</w:t>
        </w:r>
      </w:hyperlink>
      <w:r w:rsidRPr="007C17BF">
        <w:rPr>
          <w:rFonts w:cstheme="minorHAnsi"/>
        </w:rPr>
        <w:t xml:space="preserve"> (Accessed: 14</w:t>
      </w:r>
      <w:r w:rsidRPr="007C17BF">
        <w:rPr>
          <w:rFonts w:cstheme="minorHAnsi"/>
          <w:vertAlign w:val="superscript"/>
        </w:rPr>
        <w:t>th</w:t>
      </w:r>
      <w:r w:rsidRPr="007C17BF">
        <w:rPr>
          <w:rFonts w:cstheme="minorHAnsi"/>
        </w:rPr>
        <w:t xml:space="preserve"> Sept 2022)</w:t>
      </w:r>
    </w:p>
    <w:p w14:paraId="21A9F1AF" w14:textId="77777777" w:rsidR="00EE5605" w:rsidRPr="007C17BF" w:rsidRDefault="00EE5605" w:rsidP="00EE5605">
      <w:pPr>
        <w:rPr>
          <w:rFonts w:cstheme="minorHAnsi"/>
          <w:szCs w:val="24"/>
        </w:rPr>
      </w:pPr>
      <w:r w:rsidRPr="007C17BF">
        <w:rPr>
          <w:rFonts w:cstheme="minorHAnsi"/>
          <w:szCs w:val="24"/>
        </w:rPr>
        <w:t xml:space="preserve">M Betts, </w:t>
      </w:r>
      <w:r w:rsidRPr="007C17BF">
        <w:rPr>
          <w:rFonts w:cstheme="minorHAnsi"/>
          <w:i/>
          <w:iCs/>
          <w:szCs w:val="24"/>
        </w:rPr>
        <w:t xml:space="preserve">Investigation of fraud and economic crime. </w:t>
      </w:r>
      <w:r w:rsidRPr="007C17BF">
        <w:rPr>
          <w:rFonts w:cstheme="minorHAnsi"/>
          <w:szCs w:val="24"/>
        </w:rPr>
        <w:t>P44,45,46,</w:t>
      </w:r>
      <w:proofErr w:type="gramStart"/>
      <w:r w:rsidRPr="007C17BF">
        <w:rPr>
          <w:rFonts w:cstheme="minorHAnsi"/>
          <w:szCs w:val="24"/>
        </w:rPr>
        <w:t>47.United</w:t>
      </w:r>
      <w:proofErr w:type="gramEnd"/>
      <w:r w:rsidRPr="007C17BF">
        <w:rPr>
          <w:rFonts w:cstheme="minorHAnsi"/>
          <w:szCs w:val="24"/>
        </w:rPr>
        <w:t xml:space="preserve"> kingdom, 2017</w:t>
      </w:r>
    </w:p>
    <w:p w14:paraId="0FA987C4" w14:textId="77777777" w:rsidR="00EE5605" w:rsidRPr="007C17BF" w:rsidRDefault="00EE5605" w:rsidP="00EE5605">
      <w:pPr>
        <w:rPr>
          <w:rFonts w:cstheme="minorHAnsi"/>
        </w:rPr>
      </w:pPr>
      <w:r w:rsidRPr="007C17BF">
        <w:rPr>
          <w:rFonts w:cstheme="minorHAnsi"/>
        </w:rPr>
        <w:t xml:space="preserve">M </w:t>
      </w:r>
      <w:proofErr w:type="spellStart"/>
      <w:r w:rsidRPr="007C17BF">
        <w:rPr>
          <w:rFonts w:cstheme="minorHAnsi"/>
        </w:rPr>
        <w:t>Brudar</w:t>
      </w:r>
      <w:proofErr w:type="spellEnd"/>
      <w:r w:rsidRPr="007C17BF">
        <w:rPr>
          <w:rFonts w:cstheme="minorHAnsi"/>
        </w:rPr>
        <w:t xml:space="preserve"> (2022) </w:t>
      </w:r>
      <w:r w:rsidRPr="007C17BF">
        <w:rPr>
          <w:rFonts w:cstheme="minorHAnsi"/>
          <w:i/>
          <w:iCs/>
        </w:rPr>
        <w:t xml:space="preserve">Ethics called into question at P&amp;O ferries. </w:t>
      </w:r>
      <w:r w:rsidRPr="007C17BF">
        <w:rPr>
          <w:rFonts w:cstheme="minorHAnsi"/>
        </w:rPr>
        <w:t xml:space="preserve">Available at: </w:t>
      </w:r>
      <w:hyperlink r:id="rId12" w:history="1">
        <w:r w:rsidRPr="007C17BF">
          <w:rPr>
            <w:rStyle w:val="Hyperlink"/>
            <w:rFonts w:cstheme="minorHAnsi"/>
          </w:rPr>
          <w:t>https://worldnewsera.com/news/science/what-one-million-covid-dead-mean-for-the-u-s-s-future/</w:t>
        </w:r>
      </w:hyperlink>
      <w:r w:rsidRPr="007C17BF">
        <w:rPr>
          <w:rFonts w:cstheme="minorHAnsi"/>
        </w:rPr>
        <w:t xml:space="preserve"> (Accessed: 15</w:t>
      </w:r>
      <w:r w:rsidRPr="007C17BF">
        <w:rPr>
          <w:rFonts w:cstheme="minorHAnsi"/>
          <w:vertAlign w:val="superscript"/>
        </w:rPr>
        <w:t>th</w:t>
      </w:r>
      <w:r w:rsidRPr="007C17BF">
        <w:rPr>
          <w:rFonts w:cstheme="minorHAnsi"/>
        </w:rPr>
        <w:t xml:space="preserve"> Sept 2022)</w:t>
      </w:r>
    </w:p>
    <w:p w14:paraId="75CA1EBA" w14:textId="77777777" w:rsidR="00EE5605" w:rsidRPr="007C17BF" w:rsidRDefault="00EE5605" w:rsidP="00EE5605">
      <w:pPr>
        <w:rPr>
          <w:rFonts w:cstheme="minorHAnsi"/>
        </w:rPr>
      </w:pPr>
      <w:r w:rsidRPr="007C17BF">
        <w:rPr>
          <w:rFonts w:cstheme="minorHAnsi"/>
        </w:rPr>
        <w:t xml:space="preserve">N Humphries (2022) </w:t>
      </w:r>
      <w:r w:rsidRPr="007C17BF">
        <w:rPr>
          <w:rFonts w:cstheme="minorHAnsi"/>
          <w:i/>
          <w:iCs/>
        </w:rPr>
        <w:t xml:space="preserve">a case study on how not to dismiss 800 employees. </w:t>
      </w:r>
      <w:r w:rsidRPr="007C17BF">
        <w:rPr>
          <w:rFonts w:cstheme="minorHAnsi"/>
        </w:rPr>
        <w:t xml:space="preserve">Available at: </w:t>
      </w:r>
      <w:hyperlink r:id="rId13" w:history="1">
        <w:r w:rsidRPr="007C17BF">
          <w:rPr>
            <w:rStyle w:val="Hyperlink"/>
            <w:rFonts w:cstheme="minorHAnsi"/>
          </w:rPr>
          <w:t>https://www.penningtonslaw.com/news-publications/latest-news/2022/a-case-study-on-how-not-to-dismiss-800-employees</w:t>
        </w:r>
      </w:hyperlink>
      <w:r w:rsidRPr="007C17BF">
        <w:rPr>
          <w:rFonts w:cstheme="minorHAnsi"/>
        </w:rPr>
        <w:t xml:space="preserve"> (Accessed: 15</w:t>
      </w:r>
      <w:r w:rsidRPr="007C17BF">
        <w:rPr>
          <w:rFonts w:cstheme="minorHAnsi"/>
          <w:vertAlign w:val="superscript"/>
        </w:rPr>
        <w:t>th</w:t>
      </w:r>
      <w:r w:rsidRPr="007C17BF">
        <w:rPr>
          <w:rFonts w:cstheme="minorHAnsi"/>
        </w:rPr>
        <w:t xml:space="preserve"> Sept 2022)</w:t>
      </w:r>
    </w:p>
    <w:p w14:paraId="6609AC12" w14:textId="77777777" w:rsidR="00EE5605" w:rsidRPr="007C17BF" w:rsidRDefault="00EE5605" w:rsidP="00EE5605">
      <w:pPr>
        <w:rPr>
          <w:rFonts w:cstheme="minorHAnsi"/>
        </w:rPr>
      </w:pPr>
      <w:proofErr w:type="spellStart"/>
      <w:r w:rsidRPr="007C17BF">
        <w:rPr>
          <w:rFonts w:cstheme="minorHAnsi"/>
        </w:rPr>
        <w:t>Opex</w:t>
      </w:r>
      <w:proofErr w:type="spellEnd"/>
      <w:r w:rsidRPr="007C17BF">
        <w:rPr>
          <w:rFonts w:cstheme="minorHAnsi"/>
        </w:rPr>
        <w:t xml:space="preserve"> (no date) </w:t>
      </w:r>
      <w:r w:rsidRPr="007C17BF">
        <w:rPr>
          <w:rFonts w:cstheme="minorHAnsi"/>
          <w:i/>
          <w:iCs/>
        </w:rPr>
        <w:t>Examples of showing respect</w:t>
      </w:r>
      <w:r w:rsidRPr="007C17BF">
        <w:rPr>
          <w:rFonts w:cstheme="minorHAnsi"/>
        </w:rPr>
        <w:t xml:space="preserve">. Available at: </w:t>
      </w:r>
      <w:hyperlink r:id="rId14" w:history="1">
        <w:r w:rsidRPr="007C17BF">
          <w:rPr>
            <w:rStyle w:val="Hyperlink"/>
            <w:rFonts w:cstheme="minorHAnsi"/>
          </w:rPr>
          <w:t>https://opexmanagers.com/examples-of-showing-respect/</w:t>
        </w:r>
      </w:hyperlink>
      <w:r w:rsidRPr="007C17BF">
        <w:rPr>
          <w:rFonts w:cstheme="minorHAnsi"/>
        </w:rPr>
        <w:t xml:space="preserve"> (Accessed: 10th Sept 2022) </w:t>
      </w:r>
    </w:p>
    <w:p w14:paraId="1C1B1AF6" w14:textId="77777777" w:rsidR="00EE5605" w:rsidRPr="007C17BF" w:rsidRDefault="00EE5605" w:rsidP="00EE5605">
      <w:pPr>
        <w:rPr>
          <w:rFonts w:cstheme="minorHAnsi"/>
        </w:rPr>
      </w:pPr>
    </w:p>
    <w:p w14:paraId="56E622D6" w14:textId="77777777" w:rsidR="00EE5605" w:rsidRPr="007C17BF" w:rsidRDefault="00EE5605" w:rsidP="00EE5605">
      <w:pPr>
        <w:rPr>
          <w:rFonts w:cstheme="minorHAnsi"/>
        </w:rPr>
      </w:pPr>
      <w:r w:rsidRPr="007C17BF">
        <w:rPr>
          <w:rFonts w:cstheme="minorHAnsi"/>
        </w:rPr>
        <w:t xml:space="preserve">R Kay (2022) </w:t>
      </w:r>
      <w:r w:rsidRPr="007C17BF">
        <w:rPr>
          <w:rFonts w:cstheme="minorHAnsi"/>
          <w:i/>
          <w:iCs/>
        </w:rPr>
        <w:t>why you need a code of business conduct</w:t>
      </w:r>
      <w:r w:rsidRPr="007C17BF">
        <w:rPr>
          <w:rFonts w:cstheme="minorHAnsi"/>
        </w:rPr>
        <w:t>. Available at:</w:t>
      </w:r>
      <w:r w:rsidRPr="007C17BF">
        <w:rPr>
          <w:rFonts w:cstheme="minorHAnsi"/>
          <w:i/>
          <w:iCs/>
        </w:rPr>
        <w:t xml:space="preserve"> </w:t>
      </w:r>
      <w:hyperlink r:id="rId15" w:history="1">
        <w:r w:rsidRPr="007C17BF">
          <w:rPr>
            <w:rStyle w:val="Hyperlink"/>
            <w:rFonts w:cstheme="minorHAnsi"/>
          </w:rPr>
          <w:t>https://www.thales-ld.com/why-you-need-a-code-of-business-conduct/</w:t>
        </w:r>
      </w:hyperlink>
      <w:r w:rsidRPr="007C17BF">
        <w:rPr>
          <w:rFonts w:cstheme="minorHAnsi"/>
        </w:rPr>
        <w:t xml:space="preserve"> (Accessed: 15</w:t>
      </w:r>
      <w:r w:rsidRPr="007C17BF">
        <w:rPr>
          <w:rFonts w:cstheme="minorHAnsi"/>
          <w:vertAlign w:val="superscript"/>
        </w:rPr>
        <w:t>th</w:t>
      </w:r>
      <w:r w:rsidRPr="007C17BF">
        <w:rPr>
          <w:rFonts w:cstheme="minorHAnsi"/>
        </w:rPr>
        <w:t xml:space="preserve"> Sept 2022)</w:t>
      </w:r>
    </w:p>
    <w:p w14:paraId="55D352EB" w14:textId="77777777" w:rsidR="00EE5605" w:rsidRPr="007C17BF" w:rsidRDefault="00EE5605" w:rsidP="00EE5605">
      <w:pPr>
        <w:rPr>
          <w:rFonts w:cstheme="minorHAnsi"/>
        </w:rPr>
      </w:pPr>
      <w:r w:rsidRPr="007C17BF">
        <w:rPr>
          <w:rFonts w:cstheme="minorHAnsi"/>
        </w:rPr>
        <w:t xml:space="preserve">S Lockley (no date), Internal communications and HR. Available at: </w:t>
      </w:r>
      <w:hyperlink r:id="rId16" w:history="1">
        <w:r w:rsidRPr="007C17BF">
          <w:rPr>
            <w:rStyle w:val="Hyperlink"/>
            <w:rFonts w:cstheme="minorHAnsi"/>
          </w:rPr>
          <w:t>https://staffbase.com/blog/internal-communications-and-hr-4-killer-ideas-for-working-together-more-effectively/</w:t>
        </w:r>
      </w:hyperlink>
      <w:r w:rsidRPr="007C17BF">
        <w:rPr>
          <w:rFonts w:cstheme="minorHAnsi"/>
        </w:rPr>
        <w:t xml:space="preserve"> (Accessed: 24th Sept 2022)</w:t>
      </w:r>
    </w:p>
    <w:p w14:paraId="2720DFC8" w14:textId="77777777" w:rsidR="00EE5605" w:rsidRPr="007C17BF" w:rsidRDefault="00EE5605" w:rsidP="00EE5605">
      <w:pPr>
        <w:rPr>
          <w:rFonts w:cstheme="minorHAnsi"/>
        </w:rPr>
      </w:pPr>
      <w:proofErr w:type="spellStart"/>
      <w:r w:rsidRPr="007C17BF">
        <w:rPr>
          <w:rFonts w:cstheme="minorHAnsi"/>
        </w:rPr>
        <w:lastRenderedPageBreak/>
        <w:t>Valamis</w:t>
      </w:r>
      <w:proofErr w:type="spellEnd"/>
      <w:r w:rsidRPr="007C17BF">
        <w:rPr>
          <w:rFonts w:cstheme="minorHAnsi"/>
        </w:rPr>
        <w:t xml:space="preserve"> (2022) </w:t>
      </w:r>
      <w:r w:rsidRPr="007C17BF">
        <w:rPr>
          <w:rFonts w:cstheme="minorHAnsi"/>
          <w:i/>
          <w:iCs/>
        </w:rPr>
        <w:t xml:space="preserve">Code of conduct. </w:t>
      </w:r>
      <w:r w:rsidRPr="007C17BF">
        <w:rPr>
          <w:rFonts w:cstheme="minorHAnsi"/>
        </w:rPr>
        <w:t xml:space="preserve">Available at: </w:t>
      </w:r>
      <w:hyperlink r:id="rId17" w:history="1">
        <w:r w:rsidRPr="007C17BF">
          <w:rPr>
            <w:rStyle w:val="Hyperlink"/>
            <w:rFonts w:cstheme="minorHAnsi"/>
          </w:rPr>
          <w:t>https://www.valamis.com/hub/code-of-conduct</w:t>
        </w:r>
      </w:hyperlink>
      <w:r w:rsidRPr="007C17BF">
        <w:rPr>
          <w:rFonts w:cstheme="minorHAnsi"/>
        </w:rPr>
        <w:t xml:space="preserve"> (Accessed: 15</w:t>
      </w:r>
      <w:r w:rsidRPr="007C17BF">
        <w:rPr>
          <w:rFonts w:cstheme="minorHAnsi"/>
          <w:vertAlign w:val="superscript"/>
        </w:rPr>
        <w:t>th</w:t>
      </w:r>
      <w:r w:rsidRPr="007C17BF">
        <w:rPr>
          <w:rFonts w:cstheme="minorHAnsi"/>
        </w:rPr>
        <w:t xml:space="preserve"> sept 2022) </w:t>
      </w:r>
    </w:p>
    <w:p w14:paraId="3335D067" w14:textId="77777777" w:rsidR="00EE5605" w:rsidRPr="007C17BF" w:rsidRDefault="00EE5605" w:rsidP="00EE5605">
      <w:pPr>
        <w:rPr>
          <w:rFonts w:cstheme="minorHAnsi"/>
          <w:color w:val="202122"/>
          <w:sz w:val="21"/>
          <w:szCs w:val="21"/>
          <w:shd w:val="clear" w:color="auto" w:fill="FFFFFF"/>
        </w:rPr>
      </w:pPr>
      <w:r w:rsidRPr="007C17BF">
        <w:rPr>
          <w:rFonts w:cstheme="minorHAnsi"/>
          <w:color w:val="202122"/>
          <w:sz w:val="21"/>
          <w:szCs w:val="21"/>
          <w:shd w:val="clear" w:color="auto" w:fill="FFFFFF"/>
        </w:rPr>
        <w:t>Wikipedia (no date)</w:t>
      </w:r>
      <w:r w:rsidRPr="007C17BF">
        <w:rPr>
          <w:rFonts w:cstheme="minorHAnsi"/>
          <w:i/>
          <w:iCs/>
          <w:color w:val="202122"/>
          <w:sz w:val="21"/>
          <w:szCs w:val="21"/>
          <w:shd w:val="clear" w:color="auto" w:fill="FFFFFF"/>
        </w:rPr>
        <w:t xml:space="preserve"> Equality Act 2010. </w:t>
      </w:r>
      <w:r w:rsidRPr="007C17BF">
        <w:rPr>
          <w:rFonts w:cstheme="minorHAnsi"/>
          <w:color w:val="202122"/>
          <w:sz w:val="21"/>
          <w:szCs w:val="21"/>
          <w:shd w:val="clear" w:color="auto" w:fill="FFFFFF"/>
        </w:rPr>
        <w:t xml:space="preserve">Available at : </w:t>
      </w:r>
      <w:hyperlink r:id="rId18" w:anchor=":~:text=The%20Equality%20Act%202010%20is%20an%20Act%20of,Wales%3B%20some%20sections%20also%20apply%20to%20Northern%20Ireland" w:history="1">
        <w:r w:rsidRPr="007C17BF">
          <w:rPr>
            <w:rStyle w:val="Hyperlink"/>
            <w:rFonts w:cstheme="minorHAnsi"/>
            <w:sz w:val="21"/>
            <w:szCs w:val="21"/>
            <w:shd w:val="clear" w:color="auto" w:fill="FFFFFF"/>
          </w:rPr>
          <w:t>https://en.wikipedia.org/wiki/Equality_Act_2010#:~:text=The%20Equality%20Act%202010%20is%20an%20Act%20of,Wales%3B%20some%20sections%20also%20apply%20to%20Northern%20Ireland</w:t>
        </w:r>
      </w:hyperlink>
      <w:r w:rsidRPr="007C17BF">
        <w:rPr>
          <w:rFonts w:cstheme="minorHAnsi"/>
          <w:color w:val="202122"/>
          <w:sz w:val="21"/>
          <w:szCs w:val="21"/>
          <w:shd w:val="clear" w:color="auto" w:fill="FFFFFF"/>
        </w:rPr>
        <w:t>. (Accessed: 15</w:t>
      </w:r>
      <w:r w:rsidRPr="007C17BF">
        <w:rPr>
          <w:rFonts w:cstheme="minorHAnsi"/>
          <w:color w:val="202122"/>
          <w:sz w:val="21"/>
          <w:szCs w:val="21"/>
          <w:shd w:val="clear" w:color="auto" w:fill="FFFFFF"/>
          <w:vertAlign w:val="superscript"/>
        </w:rPr>
        <w:t>th</w:t>
      </w:r>
      <w:r w:rsidRPr="007C17BF">
        <w:rPr>
          <w:rFonts w:cstheme="minorHAnsi"/>
          <w:color w:val="202122"/>
          <w:sz w:val="21"/>
          <w:szCs w:val="21"/>
          <w:shd w:val="clear" w:color="auto" w:fill="FFFFFF"/>
        </w:rPr>
        <w:t xml:space="preserve"> Sept 2022)</w:t>
      </w:r>
    </w:p>
    <w:p w14:paraId="3288C39B" w14:textId="77777777" w:rsidR="00EE5605" w:rsidRPr="007C17BF" w:rsidRDefault="00EE5605" w:rsidP="00EE5605">
      <w:pPr>
        <w:rPr>
          <w:rFonts w:cstheme="minorHAnsi"/>
        </w:rPr>
      </w:pPr>
    </w:p>
    <w:p w14:paraId="43C4D006" w14:textId="77777777" w:rsidR="00EE5605" w:rsidRPr="007C17BF" w:rsidRDefault="00EE5605" w:rsidP="00EE5605">
      <w:pPr>
        <w:rPr>
          <w:rFonts w:cstheme="minorHAnsi"/>
        </w:rPr>
      </w:pPr>
    </w:p>
    <w:p w14:paraId="706D514A" w14:textId="77777777" w:rsidR="00EE5605" w:rsidRPr="007C17BF" w:rsidRDefault="00EE5605" w:rsidP="00EE5605">
      <w:pPr>
        <w:rPr>
          <w:rFonts w:cstheme="minorHAnsi"/>
          <w:sz w:val="32"/>
          <w:szCs w:val="32"/>
        </w:rPr>
      </w:pPr>
    </w:p>
    <w:p w14:paraId="2CD47F4B" w14:textId="77777777" w:rsidR="00EE5605" w:rsidRPr="007C17BF" w:rsidRDefault="00EE5605" w:rsidP="00EE5605">
      <w:pPr>
        <w:rPr>
          <w:rFonts w:cstheme="minorHAnsi"/>
          <w:b/>
          <w:bCs/>
          <w:sz w:val="36"/>
          <w:szCs w:val="36"/>
        </w:rPr>
      </w:pPr>
    </w:p>
    <w:p w14:paraId="6F241A03" w14:textId="77777777" w:rsidR="00EE5605" w:rsidRPr="007C17BF" w:rsidRDefault="00EE5605" w:rsidP="00EE5605">
      <w:pPr>
        <w:rPr>
          <w:rFonts w:cstheme="minorHAnsi"/>
          <w:color w:val="202122"/>
          <w:sz w:val="21"/>
          <w:szCs w:val="21"/>
          <w:shd w:val="clear" w:color="auto" w:fill="FFFFFF"/>
        </w:rPr>
      </w:pPr>
    </w:p>
    <w:p w14:paraId="5706E704" w14:textId="77777777" w:rsidR="00EE5605" w:rsidRDefault="00EE5605" w:rsidP="00EE5605">
      <w:pPr>
        <w:rPr>
          <w:rFonts w:ascii="Arial" w:hAnsi="Arial" w:cs="Arial"/>
          <w:color w:val="202122"/>
          <w:sz w:val="21"/>
          <w:szCs w:val="21"/>
          <w:shd w:val="clear" w:color="auto" w:fill="FFFFFF"/>
        </w:rPr>
      </w:pPr>
    </w:p>
    <w:p w14:paraId="3ED95D18" w14:textId="77777777" w:rsidR="00EE5605" w:rsidRDefault="00EE5605" w:rsidP="00EE5605">
      <w:pPr>
        <w:rPr>
          <w:b/>
          <w:bCs/>
          <w:sz w:val="36"/>
          <w:szCs w:val="36"/>
        </w:rPr>
      </w:pPr>
    </w:p>
    <w:p w14:paraId="5E820F65" w14:textId="58657897" w:rsidR="000904F4" w:rsidRDefault="000904F4">
      <w:pPr>
        <w:rPr>
          <w:rFonts w:ascii="Arial" w:hAnsi="Arial"/>
        </w:rPr>
      </w:pPr>
    </w:p>
    <w:p w14:paraId="47D00CED" w14:textId="138CB24C" w:rsidR="00EE5605" w:rsidRDefault="00EE5605">
      <w:pPr>
        <w:rPr>
          <w:rFonts w:ascii="Arial" w:hAnsi="Arial"/>
        </w:rPr>
      </w:pPr>
    </w:p>
    <w:p w14:paraId="17A0CB0E" w14:textId="0E9A8978" w:rsidR="00EE5605" w:rsidRDefault="00EE5605">
      <w:pPr>
        <w:rPr>
          <w:rFonts w:ascii="Arial" w:hAnsi="Arial"/>
        </w:rPr>
      </w:pPr>
    </w:p>
    <w:p w14:paraId="5998689B" w14:textId="46F1DBFF" w:rsidR="00EE5605" w:rsidRDefault="00EE5605">
      <w:pPr>
        <w:rPr>
          <w:rFonts w:ascii="Arial" w:hAnsi="Arial"/>
        </w:rPr>
      </w:pPr>
    </w:p>
    <w:p w14:paraId="4791AFBC" w14:textId="3B0FA0EE" w:rsidR="00EE5605" w:rsidRDefault="00EE5605">
      <w:pPr>
        <w:rPr>
          <w:rFonts w:ascii="Arial" w:hAnsi="Arial"/>
        </w:rPr>
      </w:pPr>
    </w:p>
    <w:p w14:paraId="619D97EF" w14:textId="75DAA4FB" w:rsidR="00EE5605" w:rsidRDefault="00EE5605">
      <w:pPr>
        <w:rPr>
          <w:rFonts w:ascii="Arial" w:hAnsi="Arial"/>
        </w:rPr>
      </w:pPr>
    </w:p>
    <w:p w14:paraId="5FF8265F" w14:textId="4DE4E7A6" w:rsidR="00EE5605" w:rsidRDefault="00EE5605">
      <w:pPr>
        <w:rPr>
          <w:rFonts w:ascii="Arial" w:hAnsi="Arial"/>
        </w:rPr>
      </w:pPr>
    </w:p>
    <w:p w14:paraId="61979CAD" w14:textId="10627CBB" w:rsidR="00EE5605" w:rsidRDefault="00EE5605">
      <w:pPr>
        <w:rPr>
          <w:rFonts w:ascii="Arial" w:hAnsi="Arial"/>
        </w:rPr>
      </w:pPr>
    </w:p>
    <w:p w14:paraId="2D57CA48" w14:textId="1BF7F66A" w:rsidR="00EE5605" w:rsidRDefault="00EE5605">
      <w:pPr>
        <w:rPr>
          <w:rFonts w:ascii="Arial" w:hAnsi="Arial"/>
        </w:rPr>
      </w:pPr>
    </w:p>
    <w:p w14:paraId="12B4F436" w14:textId="43097BD5" w:rsidR="00EE5605" w:rsidRDefault="00EE5605">
      <w:pPr>
        <w:rPr>
          <w:rFonts w:ascii="Arial" w:hAnsi="Arial"/>
        </w:rPr>
      </w:pPr>
    </w:p>
    <w:p w14:paraId="5DE06767" w14:textId="04EBD022" w:rsidR="00EE5605" w:rsidRDefault="00EE5605">
      <w:pPr>
        <w:rPr>
          <w:rFonts w:ascii="Arial" w:hAnsi="Arial"/>
        </w:rPr>
      </w:pPr>
    </w:p>
    <w:p w14:paraId="659C698A" w14:textId="3C89AE05" w:rsidR="00EE5605" w:rsidRDefault="00EE5605">
      <w:pPr>
        <w:rPr>
          <w:rFonts w:ascii="Arial" w:hAnsi="Arial"/>
        </w:rPr>
      </w:pPr>
    </w:p>
    <w:p w14:paraId="08E5DC52" w14:textId="7541FBD8" w:rsidR="00EE5605" w:rsidRDefault="00EE5605">
      <w:pPr>
        <w:rPr>
          <w:rFonts w:ascii="Arial" w:hAnsi="Arial"/>
        </w:rPr>
      </w:pPr>
    </w:p>
    <w:p w14:paraId="7F67874C" w14:textId="41BE7C4D" w:rsidR="00EE5605" w:rsidRDefault="00EE5605">
      <w:pPr>
        <w:rPr>
          <w:rFonts w:ascii="Arial" w:hAnsi="Arial"/>
        </w:rPr>
      </w:pPr>
    </w:p>
    <w:p w14:paraId="43B35C08" w14:textId="52DE7260" w:rsidR="00EE5605" w:rsidRDefault="00EE5605">
      <w:pPr>
        <w:rPr>
          <w:rFonts w:ascii="Arial" w:hAnsi="Arial"/>
        </w:rPr>
      </w:pPr>
    </w:p>
    <w:p w14:paraId="3AD6B40D" w14:textId="59C63522" w:rsidR="00EE5605" w:rsidRDefault="00EE5605">
      <w:pPr>
        <w:rPr>
          <w:rFonts w:ascii="Arial" w:hAnsi="Arial"/>
        </w:rPr>
      </w:pPr>
    </w:p>
    <w:p w14:paraId="23F12E19" w14:textId="76823944" w:rsidR="00EE5605" w:rsidRDefault="00EE5605">
      <w:pPr>
        <w:rPr>
          <w:rFonts w:ascii="Arial" w:hAnsi="Arial"/>
        </w:rPr>
      </w:pPr>
    </w:p>
    <w:p w14:paraId="7CDBCAC7" w14:textId="16FF35D9" w:rsidR="00EE5605" w:rsidRDefault="00EE5605">
      <w:pPr>
        <w:rPr>
          <w:rFonts w:ascii="Arial" w:hAnsi="Arial"/>
        </w:rPr>
      </w:pPr>
    </w:p>
    <w:p w14:paraId="57C17B8E" w14:textId="34ADD97E" w:rsidR="00EE5605" w:rsidRDefault="00EE5605">
      <w:pPr>
        <w:rPr>
          <w:rFonts w:ascii="Arial" w:hAnsi="Arial"/>
        </w:rPr>
      </w:pPr>
    </w:p>
    <w:p w14:paraId="0C7D87A0" w14:textId="46C8B83A" w:rsidR="00EE5605" w:rsidRDefault="00EE5605">
      <w:pPr>
        <w:rPr>
          <w:rFonts w:ascii="Arial" w:hAnsi="Arial"/>
        </w:rPr>
      </w:pPr>
    </w:p>
    <w:p w14:paraId="1D505E44" w14:textId="2F3D1E56" w:rsidR="00EE5605" w:rsidRDefault="00EE5605">
      <w:pPr>
        <w:rPr>
          <w:rFonts w:ascii="Arial" w:hAnsi="Arial"/>
        </w:rPr>
      </w:pPr>
    </w:p>
    <w:p w14:paraId="56C19598" w14:textId="5B94C594" w:rsidR="00EE5605" w:rsidRDefault="00EE5605">
      <w:pPr>
        <w:rPr>
          <w:rFonts w:ascii="Arial" w:hAnsi="Arial"/>
        </w:rPr>
      </w:pPr>
    </w:p>
    <w:p w14:paraId="756CA50A" w14:textId="64046E83" w:rsidR="00EE5605" w:rsidRDefault="00EE5605">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904F4" w14:paraId="249761F5" w14:textId="77777777">
        <w:tc>
          <w:tcPr>
            <w:tcW w:w="13183" w:type="dxa"/>
            <w:shd w:val="clear" w:color="auto" w:fill="000000"/>
          </w:tcPr>
          <w:p w14:paraId="3E956CD5" w14:textId="77777777" w:rsidR="000904F4" w:rsidRDefault="000904F4"/>
          <w:p w14:paraId="057D0ABD" w14:textId="77777777" w:rsidR="000904F4" w:rsidRDefault="000904F4">
            <w:pPr>
              <w:pStyle w:val="Heading1"/>
              <w:rPr>
                <w:color w:val="FFFFFF"/>
              </w:rPr>
            </w:pPr>
            <w:r>
              <w:rPr>
                <w:color w:val="FFFFFF"/>
              </w:rPr>
              <w:t>Development record</w:t>
            </w:r>
          </w:p>
          <w:p w14:paraId="2911A298" w14:textId="77777777" w:rsidR="000904F4" w:rsidRDefault="000904F4"/>
        </w:tc>
      </w:tr>
    </w:tbl>
    <w:p w14:paraId="5E95CB72" w14:textId="77777777" w:rsidR="000904F4" w:rsidRDefault="000904F4"/>
    <w:p w14:paraId="33AAAD48" w14:textId="77777777" w:rsidR="000904F4" w:rsidRDefault="000904F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0904F4" w14:paraId="4E539D65" w14:textId="77777777">
        <w:tc>
          <w:tcPr>
            <w:tcW w:w="1951" w:type="dxa"/>
          </w:tcPr>
          <w:p w14:paraId="35C666F8" w14:textId="77777777" w:rsidR="000904F4" w:rsidRDefault="000904F4">
            <w:pPr>
              <w:rPr>
                <w:rFonts w:ascii="Arial" w:hAnsi="Arial"/>
                <w:b/>
                <w:sz w:val="20"/>
              </w:rPr>
            </w:pPr>
            <w:r>
              <w:rPr>
                <w:rFonts w:ascii="Arial" w:hAnsi="Arial"/>
                <w:b/>
                <w:sz w:val="20"/>
              </w:rPr>
              <w:t>NAME:</w:t>
            </w:r>
          </w:p>
        </w:tc>
        <w:tc>
          <w:tcPr>
            <w:tcW w:w="5528" w:type="dxa"/>
          </w:tcPr>
          <w:p w14:paraId="1768FA55" w14:textId="1C052D4C" w:rsidR="000904F4" w:rsidRDefault="00C03958">
            <w:pPr>
              <w:rPr>
                <w:rFonts w:ascii="Arial" w:hAnsi="Arial"/>
                <w:sz w:val="20"/>
              </w:rPr>
            </w:pPr>
            <w:r>
              <w:rPr>
                <w:rFonts w:ascii="Arial" w:hAnsi="Arial"/>
                <w:sz w:val="20"/>
              </w:rPr>
              <w:t xml:space="preserve"> </w:t>
            </w:r>
            <w:r w:rsidR="002C57E9">
              <w:rPr>
                <w:rFonts w:ascii="Arial" w:hAnsi="Arial"/>
                <w:sz w:val="20"/>
              </w:rPr>
              <w:t>Amelia Mathias</w:t>
            </w:r>
          </w:p>
        </w:tc>
        <w:tc>
          <w:tcPr>
            <w:tcW w:w="1843" w:type="dxa"/>
          </w:tcPr>
          <w:p w14:paraId="3158583C" w14:textId="77777777" w:rsidR="000904F4" w:rsidRDefault="000904F4">
            <w:pPr>
              <w:rPr>
                <w:rFonts w:ascii="Arial" w:hAnsi="Arial"/>
                <w:b/>
                <w:sz w:val="20"/>
              </w:rPr>
            </w:pPr>
            <w:r>
              <w:rPr>
                <w:rFonts w:ascii="Arial" w:hAnsi="Arial"/>
                <w:b/>
                <w:sz w:val="20"/>
              </w:rPr>
              <w:t>MEMBERSHIP NUMBER:</w:t>
            </w:r>
          </w:p>
        </w:tc>
        <w:tc>
          <w:tcPr>
            <w:tcW w:w="3827" w:type="dxa"/>
          </w:tcPr>
          <w:p w14:paraId="253DC8F8" w14:textId="4EEFF75E" w:rsidR="000904F4" w:rsidRDefault="00C03958">
            <w:pPr>
              <w:rPr>
                <w:rFonts w:ascii="Arial" w:hAnsi="Arial"/>
                <w:sz w:val="20"/>
              </w:rPr>
            </w:pPr>
            <w:r>
              <w:rPr>
                <w:rFonts w:ascii="Arial" w:hAnsi="Arial"/>
                <w:sz w:val="20"/>
              </w:rPr>
              <w:t xml:space="preserve"> </w:t>
            </w:r>
          </w:p>
        </w:tc>
      </w:tr>
      <w:tr w:rsidR="000904F4" w14:paraId="6F523B2D" w14:textId="77777777">
        <w:tc>
          <w:tcPr>
            <w:tcW w:w="1951" w:type="dxa"/>
          </w:tcPr>
          <w:p w14:paraId="78CA1A95" w14:textId="77777777" w:rsidR="000904F4" w:rsidRDefault="000904F4">
            <w:pPr>
              <w:rPr>
                <w:rFonts w:ascii="Arial" w:hAnsi="Arial"/>
                <w:sz w:val="20"/>
              </w:rPr>
            </w:pPr>
            <w:r>
              <w:rPr>
                <w:rFonts w:ascii="Arial" w:hAnsi="Arial"/>
                <w:sz w:val="20"/>
              </w:rPr>
              <w:t>COVERING THE PERIOD FROM:</w:t>
            </w:r>
          </w:p>
        </w:tc>
        <w:tc>
          <w:tcPr>
            <w:tcW w:w="5528" w:type="dxa"/>
          </w:tcPr>
          <w:p w14:paraId="7C6ABFBC" w14:textId="7726CD7D" w:rsidR="000904F4" w:rsidRDefault="00C03958">
            <w:pPr>
              <w:rPr>
                <w:rFonts w:ascii="Arial" w:hAnsi="Arial"/>
                <w:sz w:val="20"/>
              </w:rPr>
            </w:pPr>
            <w:r>
              <w:rPr>
                <w:rFonts w:ascii="Arial" w:hAnsi="Arial"/>
                <w:sz w:val="20"/>
              </w:rPr>
              <w:t xml:space="preserve"> </w:t>
            </w:r>
          </w:p>
        </w:tc>
        <w:tc>
          <w:tcPr>
            <w:tcW w:w="1843" w:type="dxa"/>
          </w:tcPr>
          <w:p w14:paraId="264A8802" w14:textId="77777777" w:rsidR="000904F4" w:rsidRDefault="000904F4">
            <w:pPr>
              <w:rPr>
                <w:rFonts w:ascii="Arial" w:hAnsi="Arial"/>
                <w:sz w:val="20"/>
              </w:rPr>
            </w:pPr>
            <w:r>
              <w:rPr>
                <w:rFonts w:ascii="Arial" w:hAnsi="Arial"/>
                <w:sz w:val="20"/>
              </w:rPr>
              <w:t>TO:</w:t>
            </w:r>
          </w:p>
        </w:tc>
        <w:tc>
          <w:tcPr>
            <w:tcW w:w="3827" w:type="dxa"/>
          </w:tcPr>
          <w:p w14:paraId="1450802F" w14:textId="625E84E1" w:rsidR="000904F4" w:rsidRDefault="00C03958">
            <w:pPr>
              <w:rPr>
                <w:rFonts w:ascii="Arial" w:hAnsi="Arial"/>
                <w:sz w:val="20"/>
              </w:rPr>
            </w:pPr>
            <w:r>
              <w:rPr>
                <w:rFonts w:ascii="Arial" w:hAnsi="Arial"/>
                <w:sz w:val="20"/>
              </w:rPr>
              <w:t xml:space="preserve"> </w:t>
            </w:r>
          </w:p>
        </w:tc>
      </w:tr>
    </w:tbl>
    <w:p w14:paraId="40B51EB7" w14:textId="77777777" w:rsidR="000904F4" w:rsidRDefault="000904F4">
      <w:pPr>
        <w:rPr>
          <w:rFonts w:ascii="Arial" w:hAnsi="Arial"/>
        </w:rPr>
      </w:pPr>
    </w:p>
    <w:p w14:paraId="7F682593" w14:textId="77777777" w:rsidR="000904F4" w:rsidRDefault="000904F4">
      <w:pPr>
        <w:rPr>
          <w:rFonts w:ascii="Arial" w:hAnsi="Arial"/>
        </w:rPr>
      </w:pPr>
    </w:p>
    <w:tbl>
      <w:tblPr>
        <w:tblW w:w="14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9"/>
        <w:gridCol w:w="2918"/>
        <w:gridCol w:w="3071"/>
        <w:gridCol w:w="3224"/>
        <w:gridCol w:w="3071"/>
      </w:tblGrid>
      <w:tr w:rsidR="000904F4" w14:paraId="48ECBCF2" w14:textId="77777777" w:rsidTr="001631EC">
        <w:trPr>
          <w:trHeight w:val="621"/>
        </w:trPr>
        <w:tc>
          <w:tcPr>
            <w:tcW w:w="1959" w:type="dxa"/>
            <w:shd w:val="clear" w:color="auto" w:fill="CCCCCC"/>
          </w:tcPr>
          <w:p w14:paraId="59766319" w14:textId="77777777" w:rsidR="000904F4" w:rsidRDefault="000904F4">
            <w:pPr>
              <w:jc w:val="center"/>
              <w:rPr>
                <w:rFonts w:ascii="Arial" w:hAnsi="Arial"/>
                <w:sz w:val="16"/>
              </w:rPr>
            </w:pPr>
            <w:r>
              <w:rPr>
                <w:rFonts w:ascii="Arial" w:hAnsi="Arial"/>
                <w:sz w:val="16"/>
              </w:rPr>
              <w:t>Key dates</w:t>
            </w:r>
          </w:p>
        </w:tc>
        <w:tc>
          <w:tcPr>
            <w:tcW w:w="2918" w:type="dxa"/>
            <w:shd w:val="clear" w:color="auto" w:fill="CCCCCC"/>
          </w:tcPr>
          <w:p w14:paraId="2DC4A919" w14:textId="77777777" w:rsidR="000904F4" w:rsidRDefault="000904F4">
            <w:pPr>
              <w:jc w:val="center"/>
              <w:rPr>
                <w:rFonts w:ascii="Arial" w:hAnsi="Arial"/>
                <w:sz w:val="16"/>
              </w:rPr>
            </w:pPr>
            <w:r>
              <w:rPr>
                <w:rFonts w:ascii="Arial" w:hAnsi="Arial"/>
                <w:sz w:val="16"/>
              </w:rPr>
              <w:t>What did you do?</w:t>
            </w:r>
          </w:p>
        </w:tc>
        <w:tc>
          <w:tcPr>
            <w:tcW w:w="3071" w:type="dxa"/>
            <w:shd w:val="clear" w:color="auto" w:fill="CCCCCC"/>
          </w:tcPr>
          <w:p w14:paraId="6C97F6F3" w14:textId="77777777" w:rsidR="000904F4" w:rsidRDefault="000904F4">
            <w:pPr>
              <w:jc w:val="center"/>
              <w:rPr>
                <w:rFonts w:ascii="Arial" w:hAnsi="Arial"/>
                <w:sz w:val="16"/>
              </w:rPr>
            </w:pPr>
            <w:r>
              <w:rPr>
                <w:rFonts w:ascii="Arial" w:hAnsi="Arial"/>
                <w:sz w:val="16"/>
              </w:rPr>
              <w:t>Why?</w:t>
            </w:r>
          </w:p>
        </w:tc>
        <w:tc>
          <w:tcPr>
            <w:tcW w:w="3224" w:type="dxa"/>
            <w:shd w:val="clear" w:color="auto" w:fill="CCCCCC"/>
          </w:tcPr>
          <w:p w14:paraId="1CE9C470" w14:textId="77777777" w:rsidR="000904F4" w:rsidRDefault="000904F4">
            <w:pPr>
              <w:jc w:val="center"/>
              <w:rPr>
                <w:rFonts w:ascii="Arial" w:hAnsi="Arial"/>
                <w:sz w:val="16"/>
              </w:rPr>
            </w:pPr>
            <w:r>
              <w:rPr>
                <w:rFonts w:ascii="Arial" w:hAnsi="Arial"/>
                <w:sz w:val="16"/>
              </w:rPr>
              <w:t>What did you learn from this?</w:t>
            </w:r>
          </w:p>
        </w:tc>
        <w:tc>
          <w:tcPr>
            <w:tcW w:w="3071" w:type="dxa"/>
            <w:shd w:val="clear" w:color="auto" w:fill="CCCCCC"/>
          </w:tcPr>
          <w:p w14:paraId="4F21AF6A" w14:textId="77777777" w:rsidR="000904F4" w:rsidRDefault="000904F4">
            <w:pPr>
              <w:jc w:val="center"/>
              <w:rPr>
                <w:rFonts w:ascii="Arial" w:hAnsi="Arial"/>
                <w:sz w:val="16"/>
              </w:rPr>
            </w:pPr>
            <w:r>
              <w:rPr>
                <w:rFonts w:ascii="Arial" w:hAnsi="Arial"/>
                <w:sz w:val="16"/>
              </w:rPr>
              <w:t>How have/will you use this?</w:t>
            </w:r>
          </w:p>
          <w:p w14:paraId="5A534E39" w14:textId="77777777" w:rsidR="000904F4" w:rsidRDefault="000904F4">
            <w:pPr>
              <w:jc w:val="center"/>
              <w:rPr>
                <w:rFonts w:ascii="Arial" w:hAnsi="Arial"/>
                <w:sz w:val="16"/>
              </w:rPr>
            </w:pPr>
            <w:r>
              <w:rPr>
                <w:rFonts w:ascii="Arial" w:hAnsi="Arial"/>
                <w:sz w:val="16"/>
              </w:rPr>
              <w:t>Any further action?</w:t>
            </w:r>
          </w:p>
        </w:tc>
      </w:tr>
      <w:tr w:rsidR="000904F4" w14:paraId="4AAB41CB" w14:textId="77777777" w:rsidTr="001631EC">
        <w:trPr>
          <w:trHeight w:val="2228"/>
        </w:trPr>
        <w:tc>
          <w:tcPr>
            <w:tcW w:w="1959" w:type="dxa"/>
          </w:tcPr>
          <w:p w14:paraId="7B206975" w14:textId="2FF14546" w:rsidR="00C03958" w:rsidRPr="0044469B" w:rsidRDefault="00C03958">
            <w:pPr>
              <w:rPr>
                <w:rFonts w:ascii="Arial" w:hAnsi="Arial"/>
                <w:i/>
                <w:iCs/>
                <w:sz w:val="16"/>
              </w:rPr>
            </w:pPr>
          </w:p>
        </w:tc>
        <w:tc>
          <w:tcPr>
            <w:tcW w:w="2918" w:type="dxa"/>
          </w:tcPr>
          <w:p w14:paraId="55BE3476" w14:textId="77777777" w:rsidR="00C03958" w:rsidRDefault="00C03958">
            <w:pPr>
              <w:rPr>
                <w:rFonts w:ascii="Arial" w:hAnsi="Arial"/>
                <w:sz w:val="16"/>
              </w:rPr>
            </w:pPr>
          </w:p>
          <w:p w14:paraId="09F058FF" w14:textId="77777777" w:rsidR="00C03958" w:rsidRDefault="00C03958">
            <w:pPr>
              <w:rPr>
                <w:rFonts w:ascii="Arial" w:hAnsi="Arial"/>
                <w:sz w:val="16"/>
              </w:rPr>
            </w:pPr>
          </w:p>
          <w:p w14:paraId="7210432B" w14:textId="77777777" w:rsidR="00C03958" w:rsidRDefault="00C03958">
            <w:pPr>
              <w:rPr>
                <w:rFonts w:ascii="Arial" w:hAnsi="Arial"/>
                <w:sz w:val="16"/>
              </w:rPr>
            </w:pPr>
          </w:p>
          <w:p w14:paraId="4BBC5611" w14:textId="78C203CB" w:rsidR="00C03958" w:rsidRDefault="00C03958">
            <w:pPr>
              <w:rPr>
                <w:rFonts w:ascii="Arial" w:hAnsi="Arial"/>
                <w:sz w:val="16"/>
              </w:rPr>
            </w:pPr>
          </w:p>
        </w:tc>
        <w:tc>
          <w:tcPr>
            <w:tcW w:w="3071" w:type="dxa"/>
          </w:tcPr>
          <w:p w14:paraId="001CC127" w14:textId="77777777" w:rsidR="00C03958" w:rsidRDefault="00C03958" w:rsidP="006B0602">
            <w:pPr>
              <w:rPr>
                <w:rFonts w:ascii="Arial" w:hAnsi="Arial" w:cs="Arial"/>
                <w:bCs/>
                <w:sz w:val="16"/>
                <w:szCs w:val="16"/>
              </w:rPr>
            </w:pPr>
          </w:p>
          <w:p w14:paraId="00D6DC28" w14:textId="77777777" w:rsidR="00C03958" w:rsidRDefault="00C03958" w:rsidP="006B0602">
            <w:pPr>
              <w:rPr>
                <w:rFonts w:ascii="Arial" w:hAnsi="Arial" w:cs="Arial"/>
                <w:bCs/>
                <w:sz w:val="16"/>
                <w:szCs w:val="16"/>
              </w:rPr>
            </w:pPr>
          </w:p>
          <w:p w14:paraId="213DA89D" w14:textId="77777777" w:rsidR="00C03958" w:rsidRDefault="00C03958" w:rsidP="006B0602">
            <w:pPr>
              <w:rPr>
                <w:rFonts w:ascii="Arial" w:hAnsi="Arial" w:cs="Arial"/>
                <w:bCs/>
                <w:sz w:val="16"/>
                <w:szCs w:val="16"/>
              </w:rPr>
            </w:pPr>
          </w:p>
          <w:p w14:paraId="1BA397C2" w14:textId="5FDB3D0D" w:rsidR="00C03958" w:rsidRPr="00800A55" w:rsidRDefault="00C03958" w:rsidP="006B0602">
            <w:pPr>
              <w:rPr>
                <w:rFonts w:ascii="Arial" w:hAnsi="Arial" w:cs="Arial"/>
                <w:bCs/>
                <w:sz w:val="16"/>
                <w:szCs w:val="16"/>
              </w:rPr>
            </w:pPr>
          </w:p>
        </w:tc>
        <w:tc>
          <w:tcPr>
            <w:tcW w:w="3224" w:type="dxa"/>
          </w:tcPr>
          <w:p w14:paraId="6081B7CC" w14:textId="77777777" w:rsidR="00C03958" w:rsidRDefault="00C03958" w:rsidP="00D9430F">
            <w:pPr>
              <w:rPr>
                <w:rFonts w:ascii="Arial" w:hAnsi="Arial"/>
                <w:sz w:val="16"/>
              </w:rPr>
            </w:pPr>
          </w:p>
          <w:p w14:paraId="00A9F47C" w14:textId="77777777" w:rsidR="002134E1" w:rsidRDefault="002134E1" w:rsidP="00D9430F">
            <w:pPr>
              <w:rPr>
                <w:rFonts w:ascii="Arial" w:hAnsi="Arial"/>
                <w:sz w:val="16"/>
              </w:rPr>
            </w:pPr>
          </w:p>
          <w:p w14:paraId="25A89802" w14:textId="77777777" w:rsidR="002134E1" w:rsidRDefault="002134E1" w:rsidP="00D9430F">
            <w:pPr>
              <w:rPr>
                <w:rFonts w:ascii="Arial" w:hAnsi="Arial"/>
                <w:sz w:val="16"/>
              </w:rPr>
            </w:pPr>
          </w:p>
          <w:p w14:paraId="105F31D8" w14:textId="4B9CF7CC" w:rsidR="002134E1" w:rsidRDefault="002134E1" w:rsidP="00D9430F">
            <w:pPr>
              <w:rPr>
                <w:rFonts w:ascii="Arial" w:hAnsi="Arial"/>
                <w:sz w:val="16"/>
              </w:rPr>
            </w:pPr>
          </w:p>
        </w:tc>
        <w:tc>
          <w:tcPr>
            <w:tcW w:w="3071" w:type="dxa"/>
          </w:tcPr>
          <w:p w14:paraId="3C9C9A51" w14:textId="77777777" w:rsidR="00C03958" w:rsidRDefault="00C03958" w:rsidP="00D2562E">
            <w:pPr>
              <w:rPr>
                <w:rFonts w:ascii="Arial" w:hAnsi="Arial"/>
                <w:sz w:val="16"/>
              </w:rPr>
            </w:pPr>
          </w:p>
          <w:p w14:paraId="41DBC6D6" w14:textId="77777777" w:rsidR="002134E1" w:rsidRDefault="002134E1" w:rsidP="00D2562E">
            <w:pPr>
              <w:rPr>
                <w:rFonts w:ascii="Arial" w:hAnsi="Arial"/>
                <w:sz w:val="16"/>
              </w:rPr>
            </w:pPr>
          </w:p>
          <w:p w14:paraId="5324BC8E" w14:textId="77777777" w:rsidR="002134E1" w:rsidRDefault="002134E1" w:rsidP="00D2562E">
            <w:pPr>
              <w:rPr>
                <w:rFonts w:ascii="Arial" w:hAnsi="Arial"/>
                <w:sz w:val="16"/>
              </w:rPr>
            </w:pPr>
          </w:p>
          <w:p w14:paraId="1D3D1069" w14:textId="7401BFC4" w:rsidR="002134E1" w:rsidRDefault="002134E1" w:rsidP="00D2562E">
            <w:pPr>
              <w:rPr>
                <w:rFonts w:ascii="Arial" w:hAnsi="Arial"/>
                <w:sz w:val="16"/>
              </w:rPr>
            </w:pPr>
          </w:p>
        </w:tc>
      </w:tr>
      <w:tr w:rsidR="00C03958" w14:paraId="3B355AEF" w14:textId="77777777" w:rsidTr="001631EC">
        <w:trPr>
          <w:trHeight w:val="5393"/>
        </w:trPr>
        <w:tc>
          <w:tcPr>
            <w:tcW w:w="1959" w:type="dxa"/>
          </w:tcPr>
          <w:p w14:paraId="541E3C7A" w14:textId="77777777" w:rsidR="00C03958" w:rsidRDefault="00C03958">
            <w:pPr>
              <w:rPr>
                <w:rFonts w:ascii="Arial" w:hAnsi="Arial"/>
                <w:sz w:val="16"/>
              </w:rPr>
            </w:pPr>
          </w:p>
          <w:p w14:paraId="35A59602" w14:textId="4AA41783" w:rsidR="002134E1" w:rsidRDefault="00F77724">
            <w:pPr>
              <w:rPr>
                <w:rFonts w:ascii="Arial" w:hAnsi="Arial"/>
                <w:sz w:val="16"/>
              </w:rPr>
            </w:pPr>
            <w:r>
              <w:rPr>
                <w:rFonts w:ascii="Arial" w:hAnsi="Arial"/>
                <w:sz w:val="16"/>
              </w:rPr>
              <w:t>03/02/2021</w:t>
            </w:r>
          </w:p>
          <w:p w14:paraId="2A540B9A" w14:textId="77777777" w:rsidR="002134E1" w:rsidRDefault="002134E1">
            <w:pPr>
              <w:rPr>
                <w:rFonts w:ascii="Arial" w:hAnsi="Arial"/>
                <w:sz w:val="16"/>
              </w:rPr>
            </w:pPr>
          </w:p>
          <w:p w14:paraId="45AD78CB" w14:textId="77777777" w:rsidR="002134E1" w:rsidRDefault="002134E1">
            <w:pPr>
              <w:rPr>
                <w:rFonts w:ascii="Arial" w:hAnsi="Arial"/>
                <w:sz w:val="16"/>
              </w:rPr>
            </w:pPr>
          </w:p>
          <w:p w14:paraId="520ED301" w14:textId="754DD33B" w:rsidR="002134E1" w:rsidRDefault="002134E1">
            <w:pPr>
              <w:rPr>
                <w:rFonts w:ascii="Arial" w:hAnsi="Arial"/>
                <w:sz w:val="16"/>
              </w:rPr>
            </w:pPr>
          </w:p>
        </w:tc>
        <w:tc>
          <w:tcPr>
            <w:tcW w:w="2918" w:type="dxa"/>
          </w:tcPr>
          <w:p w14:paraId="1FE33E64" w14:textId="77777777" w:rsidR="00C03958" w:rsidRDefault="00F77724">
            <w:pPr>
              <w:rPr>
                <w:rFonts w:ascii="Arial" w:hAnsi="Arial"/>
                <w:sz w:val="16"/>
              </w:rPr>
            </w:pPr>
            <w:r>
              <w:rPr>
                <w:rFonts w:ascii="Arial" w:hAnsi="Arial"/>
                <w:sz w:val="16"/>
              </w:rPr>
              <w:t xml:space="preserve">CIPD Level 3 – </w:t>
            </w:r>
            <w:r w:rsidR="00583900">
              <w:rPr>
                <w:rFonts w:ascii="Arial" w:hAnsi="Arial"/>
                <w:sz w:val="16"/>
              </w:rPr>
              <w:t xml:space="preserve">Business, Culture and change in context </w:t>
            </w:r>
          </w:p>
          <w:p w14:paraId="1735CC57" w14:textId="77777777" w:rsidR="00583900" w:rsidRDefault="00583900" w:rsidP="00583900">
            <w:pPr>
              <w:pStyle w:val="ListParagraph"/>
              <w:numPr>
                <w:ilvl w:val="0"/>
                <w:numId w:val="1"/>
              </w:numPr>
              <w:rPr>
                <w:rFonts w:ascii="Arial" w:hAnsi="Arial"/>
                <w:sz w:val="16"/>
              </w:rPr>
            </w:pPr>
            <w:r>
              <w:rPr>
                <w:rFonts w:ascii="Arial" w:hAnsi="Arial"/>
                <w:sz w:val="16"/>
              </w:rPr>
              <w:t xml:space="preserve">Principles of analytics </w:t>
            </w:r>
          </w:p>
          <w:p w14:paraId="1DC1AD0D" w14:textId="33F93D33" w:rsidR="00583900" w:rsidRPr="00583900" w:rsidRDefault="00583900" w:rsidP="00583900">
            <w:pPr>
              <w:pStyle w:val="ListParagraph"/>
              <w:numPr>
                <w:ilvl w:val="0"/>
                <w:numId w:val="1"/>
              </w:numPr>
              <w:rPr>
                <w:rFonts w:ascii="Arial" w:hAnsi="Arial"/>
                <w:sz w:val="16"/>
              </w:rPr>
            </w:pPr>
            <w:r>
              <w:rPr>
                <w:rFonts w:ascii="Arial" w:hAnsi="Arial"/>
                <w:sz w:val="16"/>
              </w:rPr>
              <w:t>Core behaviours for people professionals</w:t>
            </w:r>
          </w:p>
        </w:tc>
        <w:tc>
          <w:tcPr>
            <w:tcW w:w="3071" w:type="dxa"/>
          </w:tcPr>
          <w:p w14:paraId="2A187D7A" w14:textId="7CFB2D0F" w:rsidR="00C03958" w:rsidRPr="00800A55" w:rsidRDefault="00F77724" w:rsidP="006B0602">
            <w:pPr>
              <w:rPr>
                <w:rFonts w:ascii="Arial" w:hAnsi="Arial" w:cs="Arial"/>
                <w:bCs/>
                <w:sz w:val="16"/>
                <w:szCs w:val="16"/>
              </w:rPr>
            </w:pPr>
            <w:r>
              <w:rPr>
                <w:rFonts w:ascii="Arial" w:hAnsi="Arial" w:cs="Arial"/>
                <w:bCs/>
                <w:sz w:val="16"/>
                <w:szCs w:val="16"/>
              </w:rPr>
              <w:t>Career development within my role</w:t>
            </w:r>
            <w:r w:rsidR="00F95767">
              <w:rPr>
                <w:rFonts w:ascii="Arial" w:hAnsi="Arial" w:cs="Arial"/>
                <w:bCs/>
                <w:sz w:val="16"/>
                <w:szCs w:val="16"/>
              </w:rPr>
              <w:t xml:space="preserve"> </w:t>
            </w:r>
            <w:r w:rsidR="00B55C60" w:rsidRPr="00B55C60">
              <w:rPr>
                <w:rFonts w:ascii="Arial" w:hAnsi="Arial" w:cs="Arial"/>
                <w:bCs/>
                <w:sz w:val="16"/>
                <w:szCs w:val="16"/>
              </w:rPr>
              <w:t>a</w:t>
            </w:r>
            <w:r w:rsidR="00B55C60" w:rsidRPr="00B55C60">
              <w:rPr>
                <w:rFonts w:ascii="Arial" w:hAnsi="Arial" w:cs="Arial"/>
                <w:sz w:val="16"/>
                <w:szCs w:val="16"/>
                <w:shd w:val="clear" w:color="auto" w:fill="FFFFFF"/>
              </w:rPr>
              <w:t xml:space="preserve">nd would like to gain professional accreditation to support </w:t>
            </w:r>
            <w:r w:rsidR="00B55C60">
              <w:rPr>
                <w:rFonts w:ascii="Arial" w:hAnsi="Arial" w:cs="Arial"/>
                <w:sz w:val="16"/>
                <w:szCs w:val="16"/>
                <w:shd w:val="clear" w:color="auto" w:fill="FFFFFF"/>
              </w:rPr>
              <w:t>my</w:t>
            </w:r>
            <w:r w:rsidR="00B55C60" w:rsidRPr="00B55C60">
              <w:rPr>
                <w:rFonts w:ascii="Arial" w:hAnsi="Arial" w:cs="Arial"/>
                <w:sz w:val="16"/>
                <w:szCs w:val="16"/>
                <w:shd w:val="clear" w:color="auto" w:fill="FFFFFF"/>
              </w:rPr>
              <w:t xml:space="preserve"> career </w:t>
            </w:r>
          </w:p>
        </w:tc>
        <w:tc>
          <w:tcPr>
            <w:tcW w:w="3224" w:type="dxa"/>
          </w:tcPr>
          <w:p w14:paraId="08927C2D" w14:textId="1219C642" w:rsidR="00C03958" w:rsidRPr="00F95767" w:rsidRDefault="00F95767" w:rsidP="00D9430F">
            <w:pPr>
              <w:rPr>
                <w:rFonts w:ascii="Arial" w:hAnsi="Arial" w:cs="Arial"/>
                <w:sz w:val="16"/>
                <w:szCs w:val="16"/>
              </w:rPr>
            </w:pPr>
            <w:r w:rsidRPr="00F95767">
              <w:rPr>
                <w:rFonts w:ascii="Arial" w:hAnsi="Arial" w:cs="Arial"/>
                <w:sz w:val="16"/>
                <w:szCs w:val="16"/>
                <w:shd w:val="clear" w:color="auto" w:fill="FFFFFF"/>
              </w:rPr>
              <w:t>understanding organisations and the role of HR; recording, analysing and using human resources information. </w:t>
            </w:r>
            <w:r w:rsidR="00583900">
              <w:rPr>
                <w:rFonts w:ascii="Arial" w:hAnsi="Arial" w:cs="Arial"/>
                <w:sz w:val="16"/>
                <w:szCs w:val="16"/>
                <w:shd w:val="clear" w:color="auto" w:fill="FFFFFF"/>
              </w:rPr>
              <w:t xml:space="preserve">I learnt about external influences and how the environment shapes businesses and the culture within they operate. The importance of people’s behaviour and the impact it has on organisations culture. </w:t>
            </w:r>
            <w:r w:rsidR="00BC06C9">
              <w:rPr>
                <w:rFonts w:ascii="Arial" w:hAnsi="Arial" w:cs="Arial"/>
                <w:sz w:val="16"/>
                <w:szCs w:val="16"/>
                <w:shd w:val="clear" w:color="auto" w:fill="FFFFFF"/>
              </w:rPr>
              <w:t xml:space="preserve">How to utilise a range of analytics and use evidence, the different types of qualitive and </w:t>
            </w:r>
            <w:proofErr w:type="spellStart"/>
            <w:r w:rsidR="00BC06C9">
              <w:rPr>
                <w:rFonts w:ascii="Arial" w:hAnsi="Arial" w:cs="Arial"/>
                <w:sz w:val="16"/>
                <w:szCs w:val="16"/>
                <w:shd w:val="clear" w:color="auto" w:fill="FFFFFF"/>
              </w:rPr>
              <w:t>quantative</w:t>
            </w:r>
            <w:proofErr w:type="spellEnd"/>
            <w:r w:rsidR="00BC06C9">
              <w:rPr>
                <w:rFonts w:ascii="Arial" w:hAnsi="Arial" w:cs="Arial"/>
                <w:sz w:val="16"/>
                <w:szCs w:val="16"/>
                <w:shd w:val="clear" w:color="auto" w:fill="FFFFFF"/>
              </w:rPr>
              <w:t xml:space="preserve"> data and how this should be used and applied. This course has taught me about core behaviours and ethical practice, how we think and act should be consistent no matter the current circumstances.</w:t>
            </w:r>
            <w:r w:rsidR="0073145F">
              <w:rPr>
                <w:rFonts w:ascii="Arial" w:hAnsi="Arial" w:cs="Arial"/>
                <w:sz w:val="16"/>
                <w:szCs w:val="16"/>
                <w:shd w:val="clear" w:color="auto" w:fill="FFFFFF"/>
              </w:rPr>
              <w:t xml:space="preserve"> The use of social media in the workplace and the positive and negative affects this can have. External impacts on business environment, I learnt about the PESTEL analysis and how this can be applied.</w:t>
            </w:r>
            <w:r w:rsidR="003A7B2B">
              <w:rPr>
                <w:rFonts w:ascii="Arial" w:hAnsi="Arial" w:cs="Arial"/>
                <w:sz w:val="16"/>
                <w:szCs w:val="16"/>
                <w:shd w:val="clear" w:color="auto" w:fill="FFFFFF"/>
              </w:rPr>
              <w:t xml:space="preserve"> </w:t>
            </w:r>
          </w:p>
        </w:tc>
        <w:tc>
          <w:tcPr>
            <w:tcW w:w="3071" w:type="dxa"/>
          </w:tcPr>
          <w:p w14:paraId="76B28F6E" w14:textId="7813E12B" w:rsidR="00C03958" w:rsidRDefault="00D06DE1" w:rsidP="00D2562E">
            <w:pPr>
              <w:rPr>
                <w:rFonts w:ascii="Arial" w:hAnsi="Arial"/>
                <w:sz w:val="16"/>
              </w:rPr>
            </w:pPr>
            <w:r>
              <w:rPr>
                <w:rFonts w:ascii="Arial" w:hAnsi="Arial"/>
                <w:sz w:val="16"/>
              </w:rPr>
              <w:t xml:space="preserve">I will apply this information I have learnt to my day to day working role. </w:t>
            </w:r>
          </w:p>
        </w:tc>
      </w:tr>
      <w:tr w:rsidR="00C03958" w14:paraId="6B3977C3" w14:textId="77777777" w:rsidTr="001631EC">
        <w:trPr>
          <w:trHeight w:val="1580"/>
        </w:trPr>
        <w:tc>
          <w:tcPr>
            <w:tcW w:w="1959" w:type="dxa"/>
          </w:tcPr>
          <w:p w14:paraId="32B6EE41" w14:textId="77777777" w:rsidR="00C03958" w:rsidRDefault="00C03958">
            <w:pPr>
              <w:rPr>
                <w:rFonts w:ascii="Arial" w:hAnsi="Arial"/>
                <w:sz w:val="16"/>
              </w:rPr>
            </w:pPr>
          </w:p>
          <w:p w14:paraId="3D16F832" w14:textId="20BB9D9B" w:rsidR="002134E1" w:rsidRDefault="00777FBD">
            <w:pPr>
              <w:rPr>
                <w:rFonts w:ascii="Arial" w:hAnsi="Arial"/>
                <w:sz w:val="16"/>
              </w:rPr>
            </w:pPr>
            <w:r>
              <w:rPr>
                <w:rFonts w:ascii="Arial" w:hAnsi="Arial"/>
                <w:sz w:val="16"/>
              </w:rPr>
              <w:t>03/03/2022</w:t>
            </w:r>
          </w:p>
          <w:p w14:paraId="676B8D05" w14:textId="77777777" w:rsidR="002134E1" w:rsidRDefault="002134E1">
            <w:pPr>
              <w:rPr>
                <w:rFonts w:ascii="Arial" w:hAnsi="Arial"/>
                <w:sz w:val="16"/>
              </w:rPr>
            </w:pPr>
          </w:p>
          <w:p w14:paraId="456D99A1" w14:textId="77777777" w:rsidR="002134E1" w:rsidRDefault="002134E1">
            <w:pPr>
              <w:rPr>
                <w:rFonts w:ascii="Arial" w:hAnsi="Arial"/>
                <w:sz w:val="16"/>
              </w:rPr>
            </w:pPr>
          </w:p>
          <w:p w14:paraId="0FB29C8E" w14:textId="240DEDEE" w:rsidR="002134E1" w:rsidRDefault="002134E1">
            <w:pPr>
              <w:rPr>
                <w:rFonts w:ascii="Arial" w:hAnsi="Arial"/>
                <w:sz w:val="16"/>
              </w:rPr>
            </w:pPr>
          </w:p>
        </w:tc>
        <w:tc>
          <w:tcPr>
            <w:tcW w:w="2918" w:type="dxa"/>
          </w:tcPr>
          <w:p w14:paraId="0CCE57B7" w14:textId="77777777" w:rsidR="00C03958" w:rsidRDefault="00777FBD">
            <w:pPr>
              <w:rPr>
                <w:rFonts w:ascii="Arial" w:hAnsi="Arial"/>
                <w:sz w:val="16"/>
              </w:rPr>
            </w:pPr>
            <w:r>
              <w:rPr>
                <w:rFonts w:ascii="Arial" w:hAnsi="Arial"/>
                <w:sz w:val="16"/>
              </w:rPr>
              <w:t xml:space="preserve">CIPD - Coronavirus webinar </w:t>
            </w:r>
          </w:p>
          <w:p w14:paraId="522CA0C4" w14:textId="73034502" w:rsidR="00777FBD" w:rsidRDefault="00777FBD">
            <w:pPr>
              <w:rPr>
                <w:rFonts w:ascii="Arial" w:hAnsi="Arial"/>
                <w:sz w:val="16"/>
              </w:rPr>
            </w:pPr>
            <w:r>
              <w:rPr>
                <w:rFonts w:ascii="Arial" w:hAnsi="Arial"/>
                <w:sz w:val="16"/>
              </w:rPr>
              <w:t>‘Living with Covid-19 strategy’ advice for employers</w:t>
            </w:r>
            <w:r w:rsidR="00791743">
              <w:rPr>
                <w:rFonts w:ascii="Arial" w:hAnsi="Arial"/>
                <w:sz w:val="16"/>
              </w:rPr>
              <w:t xml:space="preserve"> Webinar</w:t>
            </w:r>
          </w:p>
        </w:tc>
        <w:tc>
          <w:tcPr>
            <w:tcW w:w="3071" w:type="dxa"/>
          </w:tcPr>
          <w:p w14:paraId="15206D5A" w14:textId="6DE1EF2B" w:rsidR="00C03958" w:rsidRPr="00800A55" w:rsidRDefault="00777FBD" w:rsidP="006B0602">
            <w:pPr>
              <w:rPr>
                <w:rFonts w:ascii="Arial" w:hAnsi="Arial" w:cs="Arial"/>
                <w:bCs/>
                <w:sz w:val="16"/>
                <w:szCs w:val="16"/>
              </w:rPr>
            </w:pPr>
            <w:r>
              <w:rPr>
                <w:rFonts w:ascii="Arial" w:hAnsi="Arial" w:cs="Arial"/>
                <w:bCs/>
                <w:sz w:val="16"/>
                <w:szCs w:val="16"/>
              </w:rPr>
              <w:t xml:space="preserve">To prioritise employee health and safety </w:t>
            </w:r>
            <w:r w:rsidR="00D0657B">
              <w:rPr>
                <w:rFonts w:ascii="Arial" w:hAnsi="Arial" w:cs="Arial"/>
                <w:bCs/>
                <w:sz w:val="16"/>
                <w:szCs w:val="16"/>
              </w:rPr>
              <w:t xml:space="preserve">and how to adapt to </w:t>
            </w:r>
            <w:r w:rsidR="000B5853">
              <w:rPr>
                <w:rFonts w:ascii="Arial" w:hAnsi="Arial" w:cs="Arial"/>
                <w:bCs/>
                <w:sz w:val="16"/>
                <w:szCs w:val="16"/>
              </w:rPr>
              <w:t xml:space="preserve">the </w:t>
            </w:r>
            <w:r w:rsidR="00D0657B">
              <w:rPr>
                <w:rFonts w:ascii="Arial" w:hAnsi="Arial" w:cs="Arial"/>
                <w:bCs/>
                <w:sz w:val="16"/>
                <w:szCs w:val="16"/>
              </w:rPr>
              <w:t>changes</w:t>
            </w:r>
            <w:r w:rsidR="000B5853">
              <w:rPr>
                <w:rFonts w:ascii="Arial" w:hAnsi="Arial" w:cs="Arial"/>
                <w:bCs/>
                <w:sz w:val="16"/>
                <w:szCs w:val="16"/>
              </w:rPr>
              <w:t xml:space="preserve"> in which we have never had to deal with before.</w:t>
            </w:r>
            <w:r w:rsidR="0088731B">
              <w:rPr>
                <w:rFonts w:ascii="Arial" w:hAnsi="Arial" w:cs="Arial"/>
                <w:bCs/>
                <w:sz w:val="16"/>
                <w:szCs w:val="16"/>
              </w:rPr>
              <w:t xml:space="preserve"> </w:t>
            </w:r>
          </w:p>
        </w:tc>
        <w:tc>
          <w:tcPr>
            <w:tcW w:w="3224" w:type="dxa"/>
          </w:tcPr>
          <w:p w14:paraId="180FC9A0" w14:textId="7E821EC4" w:rsidR="00C03958" w:rsidRDefault="0088731B" w:rsidP="00D9430F">
            <w:pPr>
              <w:rPr>
                <w:rFonts w:ascii="Arial" w:hAnsi="Arial"/>
                <w:sz w:val="16"/>
              </w:rPr>
            </w:pPr>
            <w:r>
              <w:rPr>
                <w:rFonts w:ascii="Arial" w:hAnsi="Arial"/>
                <w:sz w:val="16"/>
              </w:rPr>
              <w:t xml:space="preserve">How to protect employee’s who fall under the </w:t>
            </w:r>
            <w:r w:rsidR="004C0048">
              <w:rPr>
                <w:rFonts w:ascii="Arial" w:hAnsi="Arial"/>
                <w:sz w:val="16"/>
              </w:rPr>
              <w:t>high-risk</w:t>
            </w:r>
            <w:r>
              <w:rPr>
                <w:rFonts w:ascii="Arial" w:hAnsi="Arial"/>
                <w:sz w:val="16"/>
              </w:rPr>
              <w:t xml:space="preserve"> category of serious illness</w:t>
            </w:r>
            <w:r w:rsidR="00B439E6">
              <w:rPr>
                <w:rFonts w:ascii="Arial" w:hAnsi="Arial"/>
                <w:sz w:val="16"/>
              </w:rPr>
              <w:t xml:space="preserve"> as well as those who don’t, making sure PPE is available. who should be furloughed, who should be flexible working. Ensuring the office space and anything used is cleaned down to stop the spread of </w:t>
            </w:r>
            <w:r w:rsidR="004C0048">
              <w:rPr>
                <w:rFonts w:ascii="Arial" w:hAnsi="Arial"/>
                <w:sz w:val="16"/>
              </w:rPr>
              <w:t>coronavirus</w:t>
            </w:r>
            <w:r w:rsidR="00B439E6">
              <w:rPr>
                <w:rFonts w:ascii="Arial" w:hAnsi="Arial"/>
                <w:sz w:val="16"/>
              </w:rPr>
              <w:t xml:space="preserve"> for those who are unable to work from home</w:t>
            </w:r>
            <w:r w:rsidR="004C0048">
              <w:rPr>
                <w:rFonts w:ascii="Arial" w:hAnsi="Arial"/>
                <w:sz w:val="16"/>
              </w:rPr>
              <w:t xml:space="preserve">. </w:t>
            </w:r>
            <w:r w:rsidR="00B439E6">
              <w:rPr>
                <w:rFonts w:ascii="Arial" w:hAnsi="Arial"/>
                <w:sz w:val="16"/>
              </w:rPr>
              <w:t xml:space="preserve"> </w:t>
            </w:r>
          </w:p>
        </w:tc>
        <w:tc>
          <w:tcPr>
            <w:tcW w:w="3071" w:type="dxa"/>
          </w:tcPr>
          <w:p w14:paraId="30B6ADE2" w14:textId="12BB71EF" w:rsidR="00C03958" w:rsidRDefault="00A65729" w:rsidP="00D2562E">
            <w:pPr>
              <w:rPr>
                <w:rFonts w:ascii="Arial" w:hAnsi="Arial"/>
                <w:sz w:val="16"/>
              </w:rPr>
            </w:pPr>
            <w:r>
              <w:rPr>
                <w:rFonts w:ascii="Arial" w:hAnsi="Arial"/>
                <w:sz w:val="16"/>
              </w:rPr>
              <w:t xml:space="preserve">To ensure we are being flexible with employees, and all safety measures are in place to ensure a safe working space. </w:t>
            </w:r>
          </w:p>
        </w:tc>
      </w:tr>
      <w:tr w:rsidR="004C0048" w14:paraId="265355A3" w14:textId="77777777" w:rsidTr="001631EC">
        <w:trPr>
          <w:trHeight w:val="621"/>
        </w:trPr>
        <w:tc>
          <w:tcPr>
            <w:tcW w:w="1959" w:type="dxa"/>
          </w:tcPr>
          <w:p w14:paraId="07FFA2B1" w14:textId="77777777" w:rsidR="004C0048" w:rsidRDefault="004C0048" w:rsidP="004C0048">
            <w:pPr>
              <w:rPr>
                <w:rFonts w:ascii="Arial" w:hAnsi="Arial"/>
                <w:sz w:val="16"/>
              </w:rPr>
            </w:pPr>
          </w:p>
          <w:p w14:paraId="2C727C7B" w14:textId="6505A7C5" w:rsidR="004C0048" w:rsidRDefault="004C0048" w:rsidP="004C0048">
            <w:pPr>
              <w:rPr>
                <w:rFonts w:ascii="Arial" w:hAnsi="Arial"/>
                <w:sz w:val="16"/>
              </w:rPr>
            </w:pPr>
            <w:r>
              <w:rPr>
                <w:rFonts w:ascii="Arial" w:hAnsi="Arial"/>
                <w:sz w:val="16"/>
              </w:rPr>
              <w:t>17/03/2022</w:t>
            </w:r>
          </w:p>
          <w:p w14:paraId="0963ECF1" w14:textId="77777777" w:rsidR="004C0048" w:rsidRDefault="004C0048" w:rsidP="004C0048">
            <w:pPr>
              <w:rPr>
                <w:rFonts w:ascii="Arial" w:hAnsi="Arial"/>
                <w:sz w:val="16"/>
              </w:rPr>
            </w:pPr>
          </w:p>
          <w:p w14:paraId="74494E29" w14:textId="77777777" w:rsidR="004C0048" w:rsidRDefault="004C0048" w:rsidP="004C0048">
            <w:pPr>
              <w:rPr>
                <w:rFonts w:ascii="Arial" w:hAnsi="Arial"/>
                <w:sz w:val="16"/>
              </w:rPr>
            </w:pPr>
          </w:p>
          <w:p w14:paraId="1D315A05" w14:textId="59859245" w:rsidR="004C0048" w:rsidRDefault="004C0048" w:rsidP="004C0048">
            <w:pPr>
              <w:rPr>
                <w:rFonts w:ascii="Arial" w:hAnsi="Arial"/>
                <w:sz w:val="16"/>
              </w:rPr>
            </w:pPr>
          </w:p>
        </w:tc>
        <w:tc>
          <w:tcPr>
            <w:tcW w:w="2918" w:type="dxa"/>
          </w:tcPr>
          <w:p w14:paraId="09574690" w14:textId="4D3BC97E" w:rsidR="004C0048" w:rsidRDefault="0044469B" w:rsidP="004C0048">
            <w:pPr>
              <w:rPr>
                <w:rFonts w:ascii="Arial" w:hAnsi="Arial"/>
                <w:sz w:val="16"/>
              </w:rPr>
            </w:pPr>
            <w:r>
              <w:rPr>
                <w:rFonts w:ascii="Arial" w:hAnsi="Arial"/>
                <w:sz w:val="16"/>
              </w:rPr>
              <w:t xml:space="preserve">CIPD Guide for people managers - </w:t>
            </w:r>
            <w:r w:rsidR="001F32F3">
              <w:rPr>
                <w:rFonts w:ascii="Arial" w:hAnsi="Arial"/>
                <w:sz w:val="16"/>
              </w:rPr>
              <w:t xml:space="preserve">Supporting mental health at work -Reading </w:t>
            </w:r>
            <w:r w:rsidR="003D4561">
              <w:rPr>
                <w:rFonts w:ascii="Arial" w:hAnsi="Arial"/>
                <w:sz w:val="16"/>
              </w:rPr>
              <w:t>Guide</w:t>
            </w:r>
          </w:p>
        </w:tc>
        <w:tc>
          <w:tcPr>
            <w:tcW w:w="3071" w:type="dxa"/>
          </w:tcPr>
          <w:p w14:paraId="743AC67F" w14:textId="64C289E6" w:rsidR="004C0048" w:rsidRPr="00800A55" w:rsidRDefault="001F32F3" w:rsidP="004C0048">
            <w:pPr>
              <w:rPr>
                <w:rFonts w:ascii="Arial" w:hAnsi="Arial" w:cs="Arial"/>
                <w:bCs/>
                <w:sz w:val="16"/>
                <w:szCs w:val="16"/>
              </w:rPr>
            </w:pPr>
            <w:r>
              <w:rPr>
                <w:rFonts w:ascii="Arial" w:hAnsi="Arial" w:cs="Arial"/>
                <w:bCs/>
                <w:sz w:val="16"/>
                <w:szCs w:val="16"/>
              </w:rPr>
              <w:t>Mental health in the workplace is becoming more and more noticed, I felt I needed more knowledge on how to notice different kinds of behaviour to be able t</w:t>
            </w:r>
            <w:r w:rsidR="00D72B69">
              <w:rPr>
                <w:rFonts w:ascii="Arial" w:hAnsi="Arial" w:cs="Arial"/>
                <w:bCs/>
                <w:sz w:val="16"/>
                <w:szCs w:val="16"/>
              </w:rPr>
              <w:t>o</w:t>
            </w:r>
            <w:r>
              <w:rPr>
                <w:rFonts w:ascii="Arial" w:hAnsi="Arial" w:cs="Arial"/>
                <w:bCs/>
                <w:sz w:val="16"/>
                <w:szCs w:val="16"/>
              </w:rPr>
              <w:t xml:space="preserve"> support employees.</w:t>
            </w:r>
          </w:p>
        </w:tc>
        <w:tc>
          <w:tcPr>
            <w:tcW w:w="3224" w:type="dxa"/>
          </w:tcPr>
          <w:p w14:paraId="0DDDDB38" w14:textId="59BC5583" w:rsidR="004C0048" w:rsidRDefault="00471B70" w:rsidP="004C0048">
            <w:pPr>
              <w:rPr>
                <w:rFonts w:ascii="Arial" w:hAnsi="Arial"/>
                <w:sz w:val="16"/>
              </w:rPr>
            </w:pPr>
            <w:r>
              <w:rPr>
                <w:rFonts w:ascii="Arial" w:hAnsi="Arial"/>
                <w:sz w:val="16"/>
              </w:rPr>
              <w:t xml:space="preserve">This was a very interesting read, I now understand the different types of mental health from stress, anxiety, phobias, depression and more. How to help employees to manage their stress and offering flexible working, or hybrid working. </w:t>
            </w:r>
            <w:r w:rsidR="00D20D3A">
              <w:rPr>
                <w:rFonts w:ascii="Arial" w:hAnsi="Arial"/>
                <w:sz w:val="16"/>
              </w:rPr>
              <w:t>I also learnt how as an employer we can spot the signs of poor mental health and nip this in the bud before i</w:t>
            </w:r>
            <w:r w:rsidR="00C84E92">
              <w:rPr>
                <w:rFonts w:ascii="Arial" w:hAnsi="Arial"/>
                <w:sz w:val="16"/>
              </w:rPr>
              <w:t>t</w:t>
            </w:r>
            <w:r w:rsidR="00D20D3A">
              <w:rPr>
                <w:rFonts w:ascii="Arial" w:hAnsi="Arial"/>
                <w:sz w:val="16"/>
              </w:rPr>
              <w:t xml:space="preserve"> causes sickness. </w:t>
            </w:r>
            <w:r w:rsidR="00C84E92">
              <w:rPr>
                <w:rFonts w:ascii="Arial" w:hAnsi="Arial"/>
                <w:sz w:val="16"/>
              </w:rPr>
              <w:t xml:space="preserve">We must monitor our employees so we know when something isn’t quite right. How to approach employees and different types of </w:t>
            </w:r>
            <w:r w:rsidR="00C84E92">
              <w:rPr>
                <w:rFonts w:ascii="Arial" w:hAnsi="Arial"/>
                <w:sz w:val="16"/>
              </w:rPr>
              <w:lastRenderedPageBreak/>
              <w:t xml:space="preserve">questions to ask if you feel they aren’t themselves </w:t>
            </w:r>
          </w:p>
        </w:tc>
        <w:tc>
          <w:tcPr>
            <w:tcW w:w="3071" w:type="dxa"/>
          </w:tcPr>
          <w:p w14:paraId="132FA82C" w14:textId="2E2246C5" w:rsidR="004C0048" w:rsidRDefault="00C84E92" w:rsidP="004C0048">
            <w:pPr>
              <w:rPr>
                <w:rFonts w:ascii="Arial" w:hAnsi="Arial"/>
                <w:sz w:val="16"/>
              </w:rPr>
            </w:pPr>
            <w:r>
              <w:rPr>
                <w:rFonts w:ascii="Arial" w:hAnsi="Arial"/>
                <w:sz w:val="16"/>
              </w:rPr>
              <w:lastRenderedPageBreak/>
              <w:t xml:space="preserve">We must </w:t>
            </w:r>
            <w:r w:rsidR="0044469B">
              <w:rPr>
                <w:rFonts w:ascii="Arial" w:hAnsi="Arial"/>
                <w:sz w:val="16"/>
              </w:rPr>
              <w:t>prioritise</w:t>
            </w:r>
            <w:r>
              <w:rPr>
                <w:rFonts w:ascii="Arial" w:hAnsi="Arial"/>
                <w:sz w:val="16"/>
              </w:rPr>
              <w:t xml:space="preserve"> mental health in the workplace, promote and open culture around mental health, </w:t>
            </w:r>
            <w:r w:rsidR="003D4561">
              <w:rPr>
                <w:rFonts w:ascii="Arial" w:hAnsi="Arial"/>
                <w:sz w:val="16"/>
              </w:rPr>
              <w:t xml:space="preserve">provide support to employees, increase confidence for employees so they feel comfortable in talking about mental health. </w:t>
            </w:r>
            <w:r w:rsidR="00C95BB6">
              <w:rPr>
                <w:rFonts w:ascii="Arial" w:hAnsi="Arial"/>
                <w:sz w:val="16"/>
              </w:rPr>
              <w:t xml:space="preserve">I will use what I have learnt and apply this in my </w:t>
            </w:r>
            <w:r w:rsidR="0044469B">
              <w:rPr>
                <w:rFonts w:ascii="Arial" w:hAnsi="Arial"/>
                <w:sz w:val="16"/>
              </w:rPr>
              <w:t>day-to-day</w:t>
            </w:r>
            <w:r w:rsidR="00C95BB6">
              <w:rPr>
                <w:rFonts w:ascii="Arial" w:hAnsi="Arial"/>
                <w:sz w:val="16"/>
              </w:rPr>
              <w:t xml:space="preserve"> role when dealing with employees.</w:t>
            </w:r>
          </w:p>
        </w:tc>
      </w:tr>
      <w:tr w:rsidR="004C0048" w14:paraId="4941D869" w14:textId="77777777" w:rsidTr="001631EC">
        <w:trPr>
          <w:trHeight w:val="1580"/>
        </w:trPr>
        <w:tc>
          <w:tcPr>
            <w:tcW w:w="1959" w:type="dxa"/>
          </w:tcPr>
          <w:p w14:paraId="63996301" w14:textId="3749EDEB" w:rsidR="004C0048" w:rsidRDefault="00D72B69" w:rsidP="004C0048">
            <w:pPr>
              <w:rPr>
                <w:rFonts w:ascii="Arial" w:hAnsi="Arial"/>
                <w:sz w:val="16"/>
              </w:rPr>
            </w:pPr>
            <w:r>
              <w:rPr>
                <w:rFonts w:ascii="Arial" w:hAnsi="Arial"/>
                <w:sz w:val="16"/>
              </w:rPr>
              <w:t>10/01/2022</w:t>
            </w:r>
          </w:p>
          <w:p w14:paraId="2D8F5DD4" w14:textId="77777777" w:rsidR="004C0048" w:rsidRDefault="004C0048" w:rsidP="004C0048">
            <w:pPr>
              <w:rPr>
                <w:rFonts w:ascii="Arial" w:hAnsi="Arial"/>
                <w:sz w:val="16"/>
              </w:rPr>
            </w:pPr>
          </w:p>
          <w:p w14:paraId="17D407F8" w14:textId="77777777" w:rsidR="004C0048" w:rsidRDefault="004C0048" w:rsidP="004C0048">
            <w:pPr>
              <w:rPr>
                <w:rFonts w:ascii="Arial" w:hAnsi="Arial"/>
                <w:sz w:val="16"/>
              </w:rPr>
            </w:pPr>
          </w:p>
          <w:p w14:paraId="5CCEE265" w14:textId="77777777" w:rsidR="004C0048" w:rsidRDefault="004C0048" w:rsidP="004C0048">
            <w:pPr>
              <w:rPr>
                <w:rFonts w:ascii="Arial" w:hAnsi="Arial"/>
                <w:sz w:val="16"/>
              </w:rPr>
            </w:pPr>
          </w:p>
          <w:p w14:paraId="76E04BB1" w14:textId="3C4276A8" w:rsidR="004C0048" w:rsidRDefault="004C0048" w:rsidP="004C0048">
            <w:pPr>
              <w:rPr>
                <w:rFonts w:ascii="Arial" w:hAnsi="Arial"/>
                <w:sz w:val="16"/>
              </w:rPr>
            </w:pPr>
          </w:p>
        </w:tc>
        <w:tc>
          <w:tcPr>
            <w:tcW w:w="2918" w:type="dxa"/>
          </w:tcPr>
          <w:p w14:paraId="15C4C31C" w14:textId="36AAC47C" w:rsidR="004C0048" w:rsidRDefault="00D72B69" w:rsidP="004C0048">
            <w:pPr>
              <w:rPr>
                <w:rFonts w:ascii="Arial" w:hAnsi="Arial"/>
                <w:sz w:val="16"/>
              </w:rPr>
            </w:pPr>
            <w:r>
              <w:rPr>
                <w:rFonts w:ascii="Arial" w:hAnsi="Arial"/>
                <w:sz w:val="16"/>
              </w:rPr>
              <w:t xml:space="preserve">Tensor – HR Module training </w:t>
            </w:r>
            <w:r w:rsidR="001631EC">
              <w:rPr>
                <w:rFonts w:ascii="Arial" w:hAnsi="Arial"/>
                <w:sz w:val="16"/>
              </w:rPr>
              <w:t>and Self-Service Module</w:t>
            </w:r>
          </w:p>
        </w:tc>
        <w:tc>
          <w:tcPr>
            <w:tcW w:w="3071" w:type="dxa"/>
          </w:tcPr>
          <w:p w14:paraId="387DBBC0" w14:textId="53AF3F2C" w:rsidR="004C0048" w:rsidRPr="00800A55" w:rsidRDefault="00DB2C9E" w:rsidP="004C0048">
            <w:pPr>
              <w:rPr>
                <w:rFonts w:ascii="Arial" w:hAnsi="Arial" w:cs="Arial"/>
                <w:bCs/>
                <w:sz w:val="16"/>
                <w:szCs w:val="16"/>
              </w:rPr>
            </w:pPr>
            <w:r>
              <w:rPr>
                <w:rFonts w:ascii="Arial" w:hAnsi="Arial" w:cs="Arial"/>
                <w:bCs/>
                <w:sz w:val="16"/>
                <w:szCs w:val="16"/>
              </w:rPr>
              <w:t xml:space="preserve">We have purchased a HR system to hold all employee </w:t>
            </w:r>
            <w:r w:rsidR="002629A2">
              <w:rPr>
                <w:rFonts w:ascii="Arial" w:hAnsi="Arial" w:cs="Arial"/>
                <w:bCs/>
                <w:sz w:val="16"/>
                <w:szCs w:val="16"/>
              </w:rPr>
              <w:t xml:space="preserve">information, and enable employees to book holidays via online </w:t>
            </w:r>
            <w:r w:rsidR="00F24D71">
              <w:rPr>
                <w:rFonts w:ascii="Arial" w:hAnsi="Arial" w:cs="Arial"/>
                <w:bCs/>
                <w:sz w:val="16"/>
                <w:szCs w:val="16"/>
              </w:rPr>
              <w:t>portal, the purpose of this is to become paperless and be more efficient. This will also help the environment by cutting down on paper.</w:t>
            </w:r>
          </w:p>
        </w:tc>
        <w:tc>
          <w:tcPr>
            <w:tcW w:w="3224" w:type="dxa"/>
          </w:tcPr>
          <w:p w14:paraId="3DC6900A" w14:textId="654FB831" w:rsidR="00DB2C9E" w:rsidRPr="00DB2C9E" w:rsidRDefault="00DB2C9E" w:rsidP="00DB2C9E">
            <w:pPr>
              <w:rPr>
                <w:rFonts w:ascii="Arial" w:hAnsi="Arial"/>
                <w:sz w:val="16"/>
              </w:rPr>
            </w:pPr>
            <w:r w:rsidRPr="00DB2C9E">
              <w:rPr>
                <w:rFonts w:ascii="Arial" w:hAnsi="Arial"/>
                <w:sz w:val="16"/>
              </w:rPr>
              <w:t>Human Resource Management Systems</w:t>
            </w:r>
            <w:r w:rsidR="001631EC">
              <w:rPr>
                <w:rFonts w:ascii="Arial" w:hAnsi="Arial"/>
                <w:sz w:val="16"/>
              </w:rPr>
              <w:t xml:space="preserve"> </w:t>
            </w:r>
            <w:r w:rsidRPr="00DB2C9E">
              <w:rPr>
                <w:rFonts w:ascii="Arial" w:hAnsi="Arial"/>
                <w:sz w:val="16"/>
              </w:rPr>
              <w:t xml:space="preserve">can help the business with the amount of data we can store. We can then use this to improve the business practices, save money and boost efficiency. The data can help with retention and training. </w:t>
            </w:r>
          </w:p>
          <w:p w14:paraId="0590B22B" w14:textId="77777777" w:rsidR="00DB2C9E" w:rsidRPr="00DB2C9E" w:rsidRDefault="00DB2C9E" w:rsidP="00DB2C9E">
            <w:pPr>
              <w:numPr>
                <w:ilvl w:val="0"/>
                <w:numId w:val="2"/>
              </w:numPr>
              <w:rPr>
                <w:rFonts w:ascii="Arial" w:hAnsi="Arial"/>
                <w:sz w:val="16"/>
              </w:rPr>
            </w:pPr>
            <w:r w:rsidRPr="00DB2C9E">
              <w:rPr>
                <w:rFonts w:ascii="Arial" w:hAnsi="Arial"/>
                <w:sz w:val="16"/>
              </w:rPr>
              <w:t>Maintain secure and compliant data structures</w:t>
            </w:r>
          </w:p>
          <w:p w14:paraId="1B0FC9A1" w14:textId="3E5A2178" w:rsidR="00DB2C9E" w:rsidRDefault="00DB2C9E" w:rsidP="00DB2C9E">
            <w:pPr>
              <w:numPr>
                <w:ilvl w:val="0"/>
                <w:numId w:val="2"/>
              </w:numPr>
              <w:rPr>
                <w:rFonts w:ascii="Arial" w:hAnsi="Arial"/>
                <w:sz w:val="16"/>
              </w:rPr>
            </w:pPr>
            <w:r w:rsidRPr="00DB2C9E">
              <w:rPr>
                <w:rFonts w:ascii="Arial" w:hAnsi="Arial"/>
                <w:sz w:val="16"/>
              </w:rPr>
              <w:t>Real-time analysis can help HR with issues on the go</w:t>
            </w:r>
          </w:p>
          <w:p w14:paraId="6DEBE097" w14:textId="77777777" w:rsidR="001631EC" w:rsidRPr="001631EC" w:rsidRDefault="001631EC" w:rsidP="001631EC">
            <w:pPr>
              <w:numPr>
                <w:ilvl w:val="0"/>
                <w:numId w:val="2"/>
              </w:numPr>
              <w:rPr>
                <w:rFonts w:ascii="Arial" w:hAnsi="Arial"/>
                <w:sz w:val="16"/>
              </w:rPr>
            </w:pPr>
            <w:r w:rsidRPr="001631EC">
              <w:rPr>
                <w:rFonts w:ascii="Arial" w:hAnsi="Arial"/>
                <w:sz w:val="16"/>
              </w:rPr>
              <w:t>Salary levels</w:t>
            </w:r>
          </w:p>
          <w:p w14:paraId="0D13FC31" w14:textId="77777777" w:rsidR="001631EC" w:rsidRPr="001631EC" w:rsidRDefault="001631EC" w:rsidP="001631EC">
            <w:pPr>
              <w:numPr>
                <w:ilvl w:val="0"/>
                <w:numId w:val="2"/>
              </w:numPr>
              <w:rPr>
                <w:rFonts w:ascii="Arial" w:hAnsi="Arial"/>
                <w:sz w:val="16"/>
              </w:rPr>
            </w:pPr>
            <w:r w:rsidRPr="001631EC">
              <w:rPr>
                <w:rFonts w:ascii="Arial" w:hAnsi="Arial"/>
                <w:sz w:val="16"/>
              </w:rPr>
              <w:t>Courses – Health &amp; Safety etc</w:t>
            </w:r>
          </w:p>
          <w:p w14:paraId="52BE96AD" w14:textId="77777777" w:rsidR="001631EC" w:rsidRPr="001631EC" w:rsidRDefault="001631EC" w:rsidP="001631EC">
            <w:pPr>
              <w:numPr>
                <w:ilvl w:val="0"/>
                <w:numId w:val="2"/>
              </w:numPr>
              <w:rPr>
                <w:rFonts w:ascii="Arial" w:hAnsi="Arial"/>
                <w:sz w:val="16"/>
              </w:rPr>
            </w:pPr>
            <w:r w:rsidRPr="001631EC">
              <w:rPr>
                <w:rFonts w:ascii="Arial" w:hAnsi="Arial"/>
                <w:sz w:val="16"/>
              </w:rPr>
              <w:t xml:space="preserve">Training Records </w:t>
            </w:r>
          </w:p>
          <w:p w14:paraId="74A7517F" w14:textId="475DB30E" w:rsidR="001631EC" w:rsidRPr="001631EC" w:rsidRDefault="001631EC" w:rsidP="001631EC">
            <w:pPr>
              <w:numPr>
                <w:ilvl w:val="0"/>
                <w:numId w:val="2"/>
              </w:numPr>
              <w:rPr>
                <w:rFonts w:ascii="Arial" w:hAnsi="Arial"/>
                <w:sz w:val="16"/>
              </w:rPr>
            </w:pPr>
            <w:r w:rsidRPr="001631EC">
              <w:rPr>
                <w:rFonts w:ascii="Arial" w:hAnsi="Arial"/>
                <w:sz w:val="16"/>
              </w:rPr>
              <w:t xml:space="preserve">Skills employee has (Multiskilled) </w:t>
            </w:r>
          </w:p>
          <w:p w14:paraId="51EE6F7E" w14:textId="77777777" w:rsidR="001631EC" w:rsidRPr="001631EC" w:rsidRDefault="001631EC" w:rsidP="001631EC">
            <w:pPr>
              <w:numPr>
                <w:ilvl w:val="0"/>
                <w:numId w:val="2"/>
              </w:numPr>
              <w:rPr>
                <w:rFonts w:ascii="Arial" w:hAnsi="Arial"/>
                <w:sz w:val="16"/>
              </w:rPr>
            </w:pPr>
            <w:r w:rsidRPr="001631EC">
              <w:rPr>
                <w:rFonts w:ascii="Arial" w:hAnsi="Arial"/>
                <w:sz w:val="16"/>
              </w:rPr>
              <w:t xml:space="preserve">Fire Wardens, First Aiders </w:t>
            </w:r>
          </w:p>
          <w:p w14:paraId="43382671" w14:textId="77777777" w:rsidR="001631EC" w:rsidRPr="001631EC" w:rsidRDefault="001631EC" w:rsidP="001631EC">
            <w:pPr>
              <w:numPr>
                <w:ilvl w:val="0"/>
                <w:numId w:val="2"/>
              </w:numPr>
              <w:rPr>
                <w:rFonts w:ascii="Arial" w:hAnsi="Arial"/>
                <w:sz w:val="16"/>
              </w:rPr>
            </w:pPr>
            <w:r w:rsidRPr="001631EC">
              <w:rPr>
                <w:rFonts w:ascii="Arial" w:hAnsi="Arial"/>
                <w:sz w:val="16"/>
              </w:rPr>
              <w:t>Agency Staff</w:t>
            </w:r>
          </w:p>
          <w:p w14:paraId="5C278594" w14:textId="77777777" w:rsidR="001631EC" w:rsidRPr="001631EC" w:rsidRDefault="001631EC" w:rsidP="001631EC">
            <w:pPr>
              <w:numPr>
                <w:ilvl w:val="0"/>
                <w:numId w:val="2"/>
              </w:numPr>
              <w:rPr>
                <w:rFonts w:ascii="Arial" w:hAnsi="Arial"/>
                <w:sz w:val="16"/>
              </w:rPr>
            </w:pPr>
            <w:r w:rsidRPr="001631EC">
              <w:rPr>
                <w:rFonts w:ascii="Arial" w:hAnsi="Arial"/>
                <w:sz w:val="16"/>
              </w:rPr>
              <w:t>Records of adverts for job ads</w:t>
            </w:r>
          </w:p>
          <w:p w14:paraId="733C785F" w14:textId="77777777" w:rsidR="001631EC" w:rsidRPr="001631EC" w:rsidRDefault="001631EC" w:rsidP="001631EC">
            <w:pPr>
              <w:numPr>
                <w:ilvl w:val="0"/>
                <w:numId w:val="2"/>
              </w:numPr>
              <w:rPr>
                <w:rFonts w:ascii="Arial" w:hAnsi="Arial"/>
                <w:sz w:val="16"/>
              </w:rPr>
            </w:pPr>
            <w:r w:rsidRPr="001631EC">
              <w:rPr>
                <w:rFonts w:ascii="Arial" w:hAnsi="Arial"/>
                <w:sz w:val="16"/>
              </w:rPr>
              <w:t>HR Diary – reminders when reviews are due</w:t>
            </w:r>
          </w:p>
          <w:p w14:paraId="71E2CD25" w14:textId="77777777" w:rsidR="001631EC" w:rsidRPr="001631EC" w:rsidRDefault="001631EC" w:rsidP="001631EC">
            <w:pPr>
              <w:numPr>
                <w:ilvl w:val="0"/>
                <w:numId w:val="2"/>
              </w:numPr>
              <w:rPr>
                <w:rFonts w:ascii="Arial" w:hAnsi="Arial"/>
                <w:sz w:val="16"/>
              </w:rPr>
            </w:pPr>
            <w:r w:rsidRPr="001631EC">
              <w:rPr>
                <w:rFonts w:ascii="Arial" w:hAnsi="Arial"/>
                <w:sz w:val="16"/>
              </w:rPr>
              <w:t xml:space="preserve">Employee Address book and contacts </w:t>
            </w:r>
          </w:p>
          <w:p w14:paraId="24E4EF5E" w14:textId="77777777" w:rsidR="001631EC" w:rsidRPr="001631EC" w:rsidRDefault="001631EC" w:rsidP="001631EC">
            <w:pPr>
              <w:numPr>
                <w:ilvl w:val="0"/>
                <w:numId w:val="2"/>
              </w:numPr>
              <w:rPr>
                <w:rFonts w:ascii="Arial" w:hAnsi="Arial"/>
                <w:sz w:val="16"/>
              </w:rPr>
            </w:pPr>
            <w:r w:rsidRPr="001631EC">
              <w:rPr>
                <w:rFonts w:ascii="Arial" w:hAnsi="Arial"/>
                <w:sz w:val="16"/>
              </w:rPr>
              <w:t xml:space="preserve">Appraisals </w:t>
            </w:r>
          </w:p>
          <w:p w14:paraId="07A69998" w14:textId="691AB816" w:rsidR="001631EC" w:rsidRPr="001631EC" w:rsidRDefault="001631EC" w:rsidP="001631EC">
            <w:pPr>
              <w:rPr>
                <w:rFonts w:ascii="Arial" w:hAnsi="Arial"/>
                <w:sz w:val="16"/>
              </w:rPr>
            </w:pPr>
            <w:r w:rsidRPr="001631EC">
              <w:rPr>
                <w:rFonts w:ascii="Arial" w:hAnsi="Arial"/>
                <w:sz w:val="16"/>
              </w:rPr>
              <w:t>The self-service module enables employees to request holidays through a login of their own on either a mobile device or computer</w:t>
            </w:r>
          </w:p>
          <w:p w14:paraId="1D5F1671" w14:textId="01E795C8" w:rsidR="001631EC" w:rsidRPr="001631EC" w:rsidRDefault="001631EC" w:rsidP="001631EC">
            <w:pPr>
              <w:numPr>
                <w:ilvl w:val="0"/>
                <w:numId w:val="2"/>
              </w:numPr>
              <w:rPr>
                <w:rFonts w:ascii="Arial" w:hAnsi="Arial"/>
                <w:sz w:val="16"/>
              </w:rPr>
            </w:pPr>
            <w:r w:rsidRPr="001631EC">
              <w:rPr>
                <w:rFonts w:ascii="Arial" w:hAnsi="Arial"/>
                <w:sz w:val="16"/>
              </w:rPr>
              <w:t xml:space="preserve">This request is received by Manager for authorisation </w:t>
            </w:r>
          </w:p>
          <w:p w14:paraId="63ECA5B2" w14:textId="77777777" w:rsidR="001631EC" w:rsidRPr="001631EC" w:rsidRDefault="001631EC" w:rsidP="001631EC">
            <w:pPr>
              <w:numPr>
                <w:ilvl w:val="0"/>
                <w:numId w:val="2"/>
              </w:numPr>
              <w:rPr>
                <w:rFonts w:ascii="Arial" w:hAnsi="Arial"/>
                <w:sz w:val="16"/>
              </w:rPr>
            </w:pPr>
            <w:r w:rsidRPr="001631EC">
              <w:rPr>
                <w:rFonts w:ascii="Arial" w:hAnsi="Arial"/>
                <w:sz w:val="16"/>
              </w:rPr>
              <w:t>If authorised the holiday this will automatically show in time and attendance system</w:t>
            </w:r>
          </w:p>
          <w:p w14:paraId="089D83CC" w14:textId="6F51A128" w:rsidR="001631EC" w:rsidRPr="001631EC" w:rsidRDefault="001631EC" w:rsidP="001631EC">
            <w:pPr>
              <w:numPr>
                <w:ilvl w:val="0"/>
                <w:numId w:val="2"/>
              </w:numPr>
              <w:rPr>
                <w:rFonts w:ascii="Arial" w:hAnsi="Arial"/>
                <w:sz w:val="16"/>
              </w:rPr>
            </w:pPr>
            <w:r w:rsidRPr="001631EC">
              <w:rPr>
                <w:rFonts w:ascii="Arial" w:hAnsi="Arial"/>
                <w:sz w:val="16"/>
              </w:rPr>
              <w:t>Self-service also allows employees to view how many holidays they have taken through the year and how many they have left</w:t>
            </w:r>
          </w:p>
          <w:p w14:paraId="1DD5CC54" w14:textId="0F8D4CCA" w:rsidR="001631EC" w:rsidRPr="001631EC" w:rsidRDefault="001631EC" w:rsidP="001631EC">
            <w:pPr>
              <w:numPr>
                <w:ilvl w:val="0"/>
                <w:numId w:val="2"/>
              </w:numPr>
              <w:rPr>
                <w:rFonts w:ascii="Arial" w:hAnsi="Arial"/>
                <w:sz w:val="16"/>
              </w:rPr>
            </w:pPr>
            <w:r w:rsidRPr="001631EC">
              <w:rPr>
                <w:rFonts w:ascii="Arial" w:hAnsi="Arial"/>
                <w:sz w:val="16"/>
              </w:rPr>
              <w:t xml:space="preserve">When managers are authorising holidays, the system will show them how many employees are already on leave </w:t>
            </w:r>
          </w:p>
          <w:p w14:paraId="2E0C743B" w14:textId="77777777" w:rsidR="001631EC" w:rsidRPr="001631EC" w:rsidRDefault="001631EC" w:rsidP="001631EC">
            <w:pPr>
              <w:numPr>
                <w:ilvl w:val="0"/>
                <w:numId w:val="2"/>
              </w:numPr>
              <w:rPr>
                <w:rFonts w:ascii="Arial" w:hAnsi="Arial"/>
                <w:sz w:val="16"/>
              </w:rPr>
            </w:pPr>
            <w:r w:rsidRPr="001631EC">
              <w:rPr>
                <w:rFonts w:ascii="Arial" w:hAnsi="Arial"/>
                <w:sz w:val="16"/>
              </w:rPr>
              <w:t>We can add preferences in the background which only allows 4 members of staff off on each shift pattern at one time</w:t>
            </w:r>
          </w:p>
          <w:p w14:paraId="2ED3BA60" w14:textId="77777777" w:rsidR="001631EC" w:rsidRPr="001631EC" w:rsidRDefault="001631EC" w:rsidP="001631EC">
            <w:pPr>
              <w:numPr>
                <w:ilvl w:val="0"/>
                <w:numId w:val="2"/>
              </w:numPr>
              <w:rPr>
                <w:rFonts w:ascii="Arial" w:hAnsi="Arial"/>
                <w:sz w:val="16"/>
              </w:rPr>
            </w:pPr>
            <w:r w:rsidRPr="001631EC">
              <w:rPr>
                <w:rFonts w:ascii="Arial" w:hAnsi="Arial"/>
                <w:sz w:val="16"/>
              </w:rPr>
              <w:t>Employees can view their rota for the week</w:t>
            </w:r>
          </w:p>
          <w:p w14:paraId="22C2C120" w14:textId="77777777" w:rsidR="00DB2C9E" w:rsidRPr="00DB2C9E" w:rsidRDefault="00DB2C9E" w:rsidP="001631EC">
            <w:pPr>
              <w:ind w:left="720"/>
              <w:rPr>
                <w:rFonts w:ascii="Arial" w:hAnsi="Arial"/>
                <w:sz w:val="16"/>
              </w:rPr>
            </w:pPr>
          </w:p>
          <w:p w14:paraId="4A987F87" w14:textId="143D3FFB" w:rsidR="004C0048" w:rsidRDefault="004C0048" w:rsidP="004C0048">
            <w:pPr>
              <w:rPr>
                <w:rFonts w:ascii="Arial" w:hAnsi="Arial"/>
                <w:sz w:val="16"/>
              </w:rPr>
            </w:pPr>
          </w:p>
        </w:tc>
        <w:tc>
          <w:tcPr>
            <w:tcW w:w="3071" w:type="dxa"/>
          </w:tcPr>
          <w:p w14:paraId="57614285" w14:textId="25F84B60" w:rsidR="004C0048" w:rsidRDefault="001631EC" w:rsidP="004C0048">
            <w:pPr>
              <w:rPr>
                <w:rFonts w:ascii="Arial" w:hAnsi="Arial"/>
                <w:sz w:val="16"/>
              </w:rPr>
            </w:pPr>
            <w:r>
              <w:rPr>
                <w:rFonts w:ascii="Arial" w:hAnsi="Arial"/>
                <w:sz w:val="16"/>
              </w:rPr>
              <w:lastRenderedPageBreak/>
              <w:t xml:space="preserve">This system is used on a daily basis </w:t>
            </w:r>
            <w:r w:rsidR="00572EF4">
              <w:rPr>
                <w:rFonts w:ascii="Arial" w:hAnsi="Arial"/>
                <w:sz w:val="16"/>
              </w:rPr>
              <w:t xml:space="preserve">as it is our time and attendance system with the added HR service. </w:t>
            </w:r>
            <w:r w:rsidR="002629A2">
              <w:rPr>
                <w:rFonts w:ascii="Arial" w:hAnsi="Arial"/>
                <w:sz w:val="16"/>
              </w:rPr>
              <w:t>I will use this learning to apply it to my day-to-day use of our Tensor system.</w:t>
            </w:r>
          </w:p>
        </w:tc>
      </w:tr>
      <w:tr w:rsidR="004C0048" w14:paraId="5DFA7788" w14:textId="77777777" w:rsidTr="001631EC">
        <w:trPr>
          <w:trHeight w:val="1242"/>
        </w:trPr>
        <w:tc>
          <w:tcPr>
            <w:tcW w:w="1959" w:type="dxa"/>
          </w:tcPr>
          <w:p w14:paraId="598C3C92" w14:textId="77777777" w:rsidR="004C0048" w:rsidRDefault="004C0048" w:rsidP="004C0048">
            <w:pPr>
              <w:rPr>
                <w:rFonts w:ascii="Arial" w:hAnsi="Arial"/>
                <w:sz w:val="16"/>
              </w:rPr>
            </w:pPr>
          </w:p>
          <w:p w14:paraId="3BF71E95" w14:textId="77777777" w:rsidR="004C0048" w:rsidRDefault="004C0048" w:rsidP="004C0048">
            <w:pPr>
              <w:rPr>
                <w:rFonts w:ascii="Arial" w:hAnsi="Arial"/>
                <w:sz w:val="16"/>
              </w:rPr>
            </w:pPr>
          </w:p>
          <w:p w14:paraId="14308CAC" w14:textId="77777777" w:rsidR="004C0048" w:rsidRDefault="004C0048" w:rsidP="004C0048">
            <w:pPr>
              <w:rPr>
                <w:rFonts w:ascii="Arial" w:hAnsi="Arial"/>
                <w:sz w:val="16"/>
              </w:rPr>
            </w:pPr>
          </w:p>
          <w:p w14:paraId="45707A9F" w14:textId="25914E05" w:rsidR="004C0048" w:rsidRDefault="004C0048" w:rsidP="004C0048">
            <w:pPr>
              <w:rPr>
                <w:rFonts w:ascii="Arial" w:hAnsi="Arial"/>
                <w:sz w:val="16"/>
              </w:rPr>
            </w:pPr>
          </w:p>
        </w:tc>
        <w:tc>
          <w:tcPr>
            <w:tcW w:w="2918" w:type="dxa"/>
          </w:tcPr>
          <w:p w14:paraId="071CFFD4" w14:textId="77777777" w:rsidR="004C0048" w:rsidRDefault="004C0048" w:rsidP="004C0048">
            <w:pPr>
              <w:rPr>
                <w:rFonts w:ascii="Arial" w:hAnsi="Arial"/>
                <w:sz w:val="16"/>
              </w:rPr>
            </w:pPr>
          </w:p>
        </w:tc>
        <w:tc>
          <w:tcPr>
            <w:tcW w:w="3071" w:type="dxa"/>
          </w:tcPr>
          <w:p w14:paraId="7E8F283A" w14:textId="77777777" w:rsidR="004C0048" w:rsidRPr="00800A55" w:rsidRDefault="004C0048" w:rsidP="004C0048">
            <w:pPr>
              <w:rPr>
                <w:rFonts w:ascii="Arial" w:hAnsi="Arial" w:cs="Arial"/>
                <w:bCs/>
                <w:sz w:val="16"/>
                <w:szCs w:val="16"/>
              </w:rPr>
            </w:pPr>
          </w:p>
        </w:tc>
        <w:tc>
          <w:tcPr>
            <w:tcW w:w="3224" w:type="dxa"/>
          </w:tcPr>
          <w:p w14:paraId="55072C75" w14:textId="77777777" w:rsidR="004C0048" w:rsidRDefault="004C0048" w:rsidP="004C0048">
            <w:pPr>
              <w:rPr>
                <w:rFonts w:ascii="Arial" w:hAnsi="Arial"/>
                <w:sz w:val="16"/>
              </w:rPr>
            </w:pPr>
          </w:p>
        </w:tc>
        <w:tc>
          <w:tcPr>
            <w:tcW w:w="3071" w:type="dxa"/>
          </w:tcPr>
          <w:p w14:paraId="0F417A38" w14:textId="77777777" w:rsidR="004C0048" w:rsidRDefault="004C0048" w:rsidP="004C0048">
            <w:pPr>
              <w:rPr>
                <w:rFonts w:ascii="Arial" w:hAnsi="Arial"/>
                <w:sz w:val="16"/>
              </w:rPr>
            </w:pPr>
          </w:p>
        </w:tc>
      </w:tr>
    </w:tbl>
    <w:p w14:paraId="2707E4AF" w14:textId="77777777" w:rsidR="000904F4" w:rsidRDefault="000904F4" w:rsidP="002134E1">
      <w:pPr>
        <w:rPr>
          <w:rFonts w:ascii="Arial" w:hAnsi="Arial"/>
        </w:rPr>
      </w:pPr>
    </w:p>
    <w:sectPr w:rsidR="000904F4">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C484B"/>
    <w:multiLevelType w:val="hybridMultilevel"/>
    <w:tmpl w:val="5F46536A"/>
    <w:lvl w:ilvl="0" w:tplc="B72A6C2C">
      <w:start w:val="3"/>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7672C4"/>
    <w:multiLevelType w:val="hybridMultilevel"/>
    <w:tmpl w:val="18DE6600"/>
    <w:lvl w:ilvl="0" w:tplc="90A2356E">
      <w:start w:val="1"/>
      <w:numFmt w:val="bullet"/>
      <w:lvlText w:val=""/>
      <w:lvlJc w:val="left"/>
      <w:pPr>
        <w:tabs>
          <w:tab w:val="num" w:pos="720"/>
        </w:tabs>
        <w:ind w:left="720" w:hanging="360"/>
      </w:pPr>
      <w:rPr>
        <w:rFonts w:ascii="Wingdings" w:hAnsi="Wingdings" w:hint="default"/>
      </w:rPr>
    </w:lvl>
    <w:lvl w:ilvl="1" w:tplc="42A650A0" w:tentative="1">
      <w:start w:val="1"/>
      <w:numFmt w:val="bullet"/>
      <w:lvlText w:val=""/>
      <w:lvlJc w:val="left"/>
      <w:pPr>
        <w:tabs>
          <w:tab w:val="num" w:pos="1440"/>
        </w:tabs>
        <w:ind w:left="1440" w:hanging="360"/>
      </w:pPr>
      <w:rPr>
        <w:rFonts w:ascii="Wingdings" w:hAnsi="Wingdings" w:hint="default"/>
      </w:rPr>
    </w:lvl>
    <w:lvl w:ilvl="2" w:tplc="7FD0D172" w:tentative="1">
      <w:start w:val="1"/>
      <w:numFmt w:val="bullet"/>
      <w:lvlText w:val=""/>
      <w:lvlJc w:val="left"/>
      <w:pPr>
        <w:tabs>
          <w:tab w:val="num" w:pos="2160"/>
        </w:tabs>
        <w:ind w:left="2160" w:hanging="360"/>
      </w:pPr>
      <w:rPr>
        <w:rFonts w:ascii="Wingdings" w:hAnsi="Wingdings" w:hint="default"/>
      </w:rPr>
    </w:lvl>
    <w:lvl w:ilvl="3" w:tplc="8F90FC86" w:tentative="1">
      <w:start w:val="1"/>
      <w:numFmt w:val="bullet"/>
      <w:lvlText w:val=""/>
      <w:lvlJc w:val="left"/>
      <w:pPr>
        <w:tabs>
          <w:tab w:val="num" w:pos="2880"/>
        </w:tabs>
        <w:ind w:left="2880" w:hanging="360"/>
      </w:pPr>
      <w:rPr>
        <w:rFonts w:ascii="Wingdings" w:hAnsi="Wingdings" w:hint="default"/>
      </w:rPr>
    </w:lvl>
    <w:lvl w:ilvl="4" w:tplc="25AC809C" w:tentative="1">
      <w:start w:val="1"/>
      <w:numFmt w:val="bullet"/>
      <w:lvlText w:val=""/>
      <w:lvlJc w:val="left"/>
      <w:pPr>
        <w:tabs>
          <w:tab w:val="num" w:pos="3600"/>
        </w:tabs>
        <w:ind w:left="3600" w:hanging="360"/>
      </w:pPr>
      <w:rPr>
        <w:rFonts w:ascii="Wingdings" w:hAnsi="Wingdings" w:hint="default"/>
      </w:rPr>
    </w:lvl>
    <w:lvl w:ilvl="5" w:tplc="4D38E704" w:tentative="1">
      <w:start w:val="1"/>
      <w:numFmt w:val="bullet"/>
      <w:lvlText w:val=""/>
      <w:lvlJc w:val="left"/>
      <w:pPr>
        <w:tabs>
          <w:tab w:val="num" w:pos="4320"/>
        </w:tabs>
        <w:ind w:left="4320" w:hanging="360"/>
      </w:pPr>
      <w:rPr>
        <w:rFonts w:ascii="Wingdings" w:hAnsi="Wingdings" w:hint="default"/>
      </w:rPr>
    </w:lvl>
    <w:lvl w:ilvl="6" w:tplc="25B02BEE" w:tentative="1">
      <w:start w:val="1"/>
      <w:numFmt w:val="bullet"/>
      <w:lvlText w:val=""/>
      <w:lvlJc w:val="left"/>
      <w:pPr>
        <w:tabs>
          <w:tab w:val="num" w:pos="5040"/>
        </w:tabs>
        <w:ind w:left="5040" w:hanging="360"/>
      </w:pPr>
      <w:rPr>
        <w:rFonts w:ascii="Wingdings" w:hAnsi="Wingdings" w:hint="default"/>
      </w:rPr>
    </w:lvl>
    <w:lvl w:ilvl="7" w:tplc="D2BAD9CE" w:tentative="1">
      <w:start w:val="1"/>
      <w:numFmt w:val="bullet"/>
      <w:lvlText w:val=""/>
      <w:lvlJc w:val="left"/>
      <w:pPr>
        <w:tabs>
          <w:tab w:val="num" w:pos="5760"/>
        </w:tabs>
        <w:ind w:left="5760" w:hanging="360"/>
      </w:pPr>
      <w:rPr>
        <w:rFonts w:ascii="Wingdings" w:hAnsi="Wingdings" w:hint="default"/>
      </w:rPr>
    </w:lvl>
    <w:lvl w:ilvl="8" w:tplc="4B62595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E3D66EC"/>
    <w:multiLevelType w:val="hybridMultilevel"/>
    <w:tmpl w:val="1E5AC3B6"/>
    <w:lvl w:ilvl="0" w:tplc="B8F4FA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D18DE"/>
    <w:multiLevelType w:val="hybridMultilevel"/>
    <w:tmpl w:val="AF027C62"/>
    <w:lvl w:ilvl="0" w:tplc="CE44A4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D8425D"/>
    <w:multiLevelType w:val="hybridMultilevel"/>
    <w:tmpl w:val="7B1EC27E"/>
    <w:lvl w:ilvl="0" w:tplc="D988F978">
      <w:start w:val="1"/>
      <w:numFmt w:val="bullet"/>
      <w:lvlText w:val="•"/>
      <w:lvlJc w:val="left"/>
      <w:pPr>
        <w:tabs>
          <w:tab w:val="num" w:pos="720"/>
        </w:tabs>
        <w:ind w:left="720" w:hanging="360"/>
      </w:pPr>
      <w:rPr>
        <w:rFonts w:ascii="Arial" w:hAnsi="Arial" w:hint="default"/>
      </w:rPr>
    </w:lvl>
    <w:lvl w:ilvl="1" w:tplc="F2787D82" w:tentative="1">
      <w:start w:val="1"/>
      <w:numFmt w:val="bullet"/>
      <w:lvlText w:val="•"/>
      <w:lvlJc w:val="left"/>
      <w:pPr>
        <w:tabs>
          <w:tab w:val="num" w:pos="1440"/>
        </w:tabs>
        <w:ind w:left="1440" w:hanging="360"/>
      </w:pPr>
      <w:rPr>
        <w:rFonts w:ascii="Arial" w:hAnsi="Arial" w:hint="default"/>
      </w:rPr>
    </w:lvl>
    <w:lvl w:ilvl="2" w:tplc="65D4F53E" w:tentative="1">
      <w:start w:val="1"/>
      <w:numFmt w:val="bullet"/>
      <w:lvlText w:val="•"/>
      <w:lvlJc w:val="left"/>
      <w:pPr>
        <w:tabs>
          <w:tab w:val="num" w:pos="2160"/>
        </w:tabs>
        <w:ind w:left="2160" w:hanging="360"/>
      </w:pPr>
      <w:rPr>
        <w:rFonts w:ascii="Arial" w:hAnsi="Arial" w:hint="default"/>
      </w:rPr>
    </w:lvl>
    <w:lvl w:ilvl="3" w:tplc="17266DB8" w:tentative="1">
      <w:start w:val="1"/>
      <w:numFmt w:val="bullet"/>
      <w:lvlText w:val="•"/>
      <w:lvlJc w:val="left"/>
      <w:pPr>
        <w:tabs>
          <w:tab w:val="num" w:pos="2880"/>
        </w:tabs>
        <w:ind w:left="2880" w:hanging="360"/>
      </w:pPr>
      <w:rPr>
        <w:rFonts w:ascii="Arial" w:hAnsi="Arial" w:hint="default"/>
      </w:rPr>
    </w:lvl>
    <w:lvl w:ilvl="4" w:tplc="8E1A1E1C" w:tentative="1">
      <w:start w:val="1"/>
      <w:numFmt w:val="bullet"/>
      <w:lvlText w:val="•"/>
      <w:lvlJc w:val="left"/>
      <w:pPr>
        <w:tabs>
          <w:tab w:val="num" w:pos="3600"/>
        </w:tabs>
        <w:ind w:left="3600" w:hanging="360"/>
      </w:pPr>
      <w:rPr>
        <w:rFonts w:ascii="Arial" w:hAnsi="Arial" w:hint="default"/>
      </w:rPr>
    </w:lvl>
    <w:lvl w:ilvl="5" w:tplc="8584971A" w:tentative="1">
      <w:start w:val="1"/>
      <w:numFmt w:val="bullet"/>
      <w:lvlText w:val="•"/>
      <w:lvlJc w:val="left"/>
      <w:pPr>
        <w:tabs>
          <w:tab w:val="num" w:pos="4320"/>
        </w:tabs>
        <w:ind w:left="4320" w:hanging="360"/>
      </w:pPr>
      <w:rPr>
        <w:rFonts w:ascii="Arial" w:hAnsi="Arial" w:hint="default"/>
      </w:rPr>
    </w:lvl>
    <w:lvl w:ilvl="6" w:tplc="4B427246" w:tentative="1">
      <w:start w:val="1"/>
      <w:numFmt w:val="bullet"/>
      <w:lvlText w:val="•"/>
      <w:lvlJc w:val="left"/>
      <w:pPr>
        <w:tabs>
          <w:tab w:val="num" w:pos="5040"/>
        </w:tabs>
        <w:ind w:left="5040" w:hanging="360"/>
      </w:pPr>
      <w:rPr>
        <w:rFonts w:ascii="Arial" w:hAnsi="Arial" w:hint="default"/>
      </w:rPr>
    </w:lvl>
    <w:lvl w:ilvl="7" w:tplc="4058F262" w:tentative="1">
      <w:start w:val="1"/>
      <w:numFmt w:val="bullet"/>
      <w:lvlText w:val="•"/>
      <w:lvlJc w:val="left"/>
      <w:pPr>
        <w:tabs>
          <w:tab w:val="num" w:pos="5760"/>
        </w:tabs>
        <w:ind w:left="5760" w:hanging="360"/>
      </w:pPr>
      <w:rPr>
        <w:rFonts w:ascii="Arial" w:hAnsi="Arial" w:hint="default"/>
      </w:rPr>
    </w:lvl>
    <w:lvl w:ilvl="8" w:tplc="1B58661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4015649"/>
    <w:multiLevelType w:val="hybridMultilevel"/>
    <w:tmpl w:val="00DA278A"/>
    <w:lvl w:ilvl="0" w:tplc="2C6C93C2">
      <w:start w:val="1"/>
      <w:numFmt w:val="bullet"/>
      <w:lvlText w:val=""/>
      <w:lvlJc w:val="left"/>
      <w:pPr>
        <w:tabs>
          <w:tab w:val="num" w:pos="720"/>
        </w:tabs>
        <w:ind w:left="720" w:hanging="360"/>
      </w:pPr>
      <w:rPr>
        <w:rFonts w:ascii="Wingdings" w:hAnsi="Wingdings" w:hint="default"/>
      </w:rPr>
    </w:lvl>
    <w:lvl w:ilvl="1" w:tplc="1F322E2A" w:tentative="1">
      <w:start w:val="1"/>
      <w:numFmt w:val="bullet"/>
      <w:lvlText w:val=""/>
      <w:lvlJc w:val="left"/>
      <w:pPr>
        <w:tabs>
          <w:tab w:val="num" w:pos="1440"/>
        </w:tabs>
        <w:ind w:left="1440" w:hanging="360"/>
      </w:pPr>
      <w:rPr>
        <w:rFonts w:ascii="Wingdings" w:hAnsi="Wingdings" w:hint="default"/>
      </w:rPr>
    </w:lvl>
    <w:lvl w:ilvl="2" w:tplc="8F3A2272" w:tentative="1">
      <w:start w:val="1"/>
      <w:numFmt w:val="bullet"/>
      <w:lvlText w:val=""/>
      <w:lvlJc w:val="left"/>
      <w:pPr>
        <w:tabs>
          <w:tab w:val="num" w:pos="2160"/>
        </w:tabs>
        <w:ind w:left="2160" w:hanging="360"/>
      </w:pPr>
      <w:rPr>
        <w:rFonts w:ascii="Wingdings" w:hAnsi="Wingdings" w:hint="default"/>
      </w:rPr>
    </w:lvl>
    <w:lvl w:ilvl="3" w:tplc="DC9041CA" w:tentative="1">
      <w:start w:val="1"/>
      <w:numFmt w:val="bullet"/>
      <w:lvlText w:val=""/>
      <w:lvlJc w:val="left"/>
      <w:pPr>
        <w:tabs>
          <w:tab w:val="num" w:pos="2880"/>
        </w:tabs>
        <w:ind w:left="2880" w:hanging="360"/>
      </w:pPr>
      <w:rPr>
        <w:rFonts w:ascii="Wingdings" w:hAnsi="Wingdings" w:hint="default"/>
      </w:rPr>
    </w:lvl>
    <w:lvl w:ilvl="4" w:tplc="5ACEFFA8" w:tentative="1">
      <w:start w:val="1"/>
      <w:numFmt w:val="bullet"/>
      <w:lvlText w:val=""/>
      <w:lvlJc w:val="left"/>
      <w:pPr>
        <w:tabs>
          <w:tab w:val="num" w:pos="3600"/>
        </w:tabs>
        <w:ind w:left="3600" w:hanging="360"/>
      </w:pPr>
      <w:rPr>
        <w:rFonts w:ascii="Wingdings" w:hAnsi="Wingdings" w:hint="default"/>
      </w:rPr>
    </w:lvl>
    <w:lvl w:ilvl="5" w:tplc="95067A74" w:tentative="1">
      <w:start w:val="1"/>
      <w:numFmt w:val="bullet"/>
      <w:lvlText w:val=""/>
      <w:lvlJc w:val="left"/>
      <w:pPr>
        <w:tabs>
          <w:tab w:val="num" w:pos="4320"/>
        </w:tabs>
        <w:ind w:left="4320" w:hanging="360"/>
      </w:pPr>
      <w:rPr>
        <w:rFonts w:ascii="Wingdings" w:hAnsi="Wingdings" w:hint="default"/>
      </w:rPr>
    </w:lvl>
    <w:lvl w:ilvl="6" w:tplc="3976E98C" w:tentative="1">
      <w:start w:val="1"/>
      <w:numFmt w:val="bullet"/>
      <w:lvlText w:val=""/>
      <w:lvlJc w:val="left"/>
      <w:pPr>
        <w:tabs>
          <w:tab w:val="num" w:pos="5040"/>
        </w:tabs>
        <w:ind w:left="5040" w:hanging="360"/>
      </w:pPr>
      <w:rPr>
        <w:rFonts w:ascii="Wingdings" w:hAnsi="Wingdings" w:hint="default"/>
      </w:rPr>
    </w:lvl>
    <w:lvl w:ilvl="7" w:tplc="511AA3BC" w:tentative="1">
      <w:start w:val="1"/>
      <w:numFmt w:val="bullet"/>
      <w:lvlText w:val=""/>
      <w:lvlJc w:val="left"/>
      <w:pPr>
        <w:tabs>
          <w:tab w:val="num" w:pos="5760"/>
        </w:tabs>
        <w:ind w:left="5760" w:hanging="360"/>
      </w:pPr>
      <w:rPr>
        <w:rFonts w:ascii="Wingdings" w:hAnsi="Wingdings" w:hint="default"/>
      </w:rPr>
    </w:lvl>
    <w:lvl w:ilvl="8" w:tplc="E53CD39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F7E7F30"/>
    <w:multiLevelType w:val="hybridMultilevel"/>
    <w:tmpl w:val="92ECD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884966">
    <w:abstractNumId w:val="3"/>
  </w:num>
  <w:num w:numId="2" w16cid:durableId="1233463764">
    <w:abstractNumId w:val="4"/>
  </w:num>
  <w:num w:numId="3" w16cid:durableId="1773668622">
    <w:abstractNumId w:val="5"/>
  </w:num>
  <w:num w:numId="4" w16cid:durableId="88744823">
    <w:abstractNumId w:val="1"/>
  </w:num>
  <w:num w:numId="5" w16cid:durableId="1970013982">
    <w:abstractNumId w:val="2"/>
  </w:num>
  <w:num w:numId="6" w16cid:durableId="1254900367">
    <w:abstractNumId w:val="0"/>
  </w:num>
  <w:num w:numId="7" w16cid:durableId="7786428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55C"/>
    <w:rsid w:val="00040B86"/>
    <w:rsid w:val="00044EB5"/>
    <w:rsid w:val="0007544C"/>
    <w:rsid w:val="00081E5F"/>
    <w:rsid w:val="000904F4"/>
    <w:rsid w:val="000B5853"/>
    <w:rsid w:val="000D5718"/>
    <w:rsid w:val="00116438"/>
    <w:rsid w:val="00135B6D"/>
    <w:rsid w:val="001378EA"/>
    <w:rsid w:val="001631EC"/>
    <w:rsid w:val="0019485C"/>
    <w:rsid w:val="00197EE4"/>
    <w:rsid w:val="001B341D"/>
    <w:rsid w:val="001C443C"/>
    <w:rsid w:val="001C4616"/>
    <w:rsid w:val="001D612A"/>
    <w:rsid w:val="001F32F3"/>
    <w:rsid w:val="002134E1"/>
    <w:rsid w:val="002138BD"/>
    <w:rsid w:val="00214403"/>
    <w:rsid w:val="002629A2"/>
    <w:rsid w:val="0027355C"/>
    <w:rsid w:val="00273979"/>
    <w:rsid w:val="00274BAC"/>
    <w:rsid w:val="002B5C63"/>
    <w:rsid w:val="002C57E9"/>
    <w:rsid w:val="002D3DF3"/>
    <w:rsid w:val="003146AE"/>
    <w:rsid w:val="00334B53"/>
    <w:rsid w:val="00337F6D"/>
    <w:rsid w:val="00340429"/>
    <w:rsid w:val="00345EE1"/>
    <w:rsid w:val="0036364B"/>
    <w:rsid w:val="003815F6"/>
    <w:rsid w:val="003A20B3"/>
    <w:rsid w:val="003A7B2B"/>
    <w:rsid w:val="003D4561"/>
    <w:rsid w:val="0044469B"/>
    <w:rsid w:val="004715D3"/>
    <w:rsid w:val="00471B70"/>
    <w:rsid w:val="00495B51"/>
    <w:rsid w:val="004B2C57"/>
    <w:rsid w:val="004C0048"/>
    <w:rsid w:val="004E5174"/>
    <w:rsid w:val="00501E54"/>
    <w:rsid w:val="00505376"/>
    <w:rsid w:val="00507391"/>
    <w:rsid w:val="00545726"/>
    <w:rsid w:val="00551367"/>
    <w:rsid w:val="00572EF4"/>
    <w:rsid w:val="00573628"/>
    <w:rsid w:val="00583101"/>
    <w:rsid w:val="00583900"/>
    <w:rsid w:val="005B2A97"/>
    <w:rsid w:val="005F0374"/>
    <w:rsid w:val="005F4AF4"/>
    <w:rsid w:val="00681C43"/>
    <w:rsid w:val="006A59FA"/>
    <w:rsid w:val="006B0602"/>
    <w:rsid w:val="006E0ADE"/>
    <w:rsid w:val="006F56AC"/>
    <w:rsid w:val="0072504F"/>
    <w:rsid w:val="0073145F"/>
    <w:rsid w:val="00777FBD"/>
    <w:rsid w:val="00791743"/>
    <w:rsid w:val="007B75FD"/>
    <w:rsid w:val="007E2DAE"/>
    <w:rsid w:val="00800A55"/>
    <w:rsid w:val="00811F8C"/>
    <w:rsid w:val="00842928"/>
    <w:rsid w:val="0088731B"/>
    <w:rsid w:val="008F26AC"/>
    <w:rsid w:val="0092097B"/>
    <w:rsid w:val="009629D1"/>
    <w:rsid w:val="00964DD4"/>
    <w:rsid w:val="009807F5"/>
    <w:rsid w:val="009A39C8"/>
    <w:rsid w:val="009E4DA7"/>
    <w:rsid w:val="00A31908"/>
    <w:rsid w:val="00A4002E"/>
    <w:rsid w:val="00A544F5"/>
    <w:rsid w:val="00A6181D"/>
    <w:rsid w:val="00A6512D"/>
    <w:rsid w:val="00A65729"/>
    <w:rsid w:val="00A86C72"/>
    <w:rsid w:val="00A9068D"/>
    <w:rsid w:val="00AC4874"/>
    <w:rsid w:val="00B439E6"/>
    <w:rsid w:val="00B43AAD"/>
    <w:rsid w:val="00B55C60"/>
    <w:rsid w:val="00B67C4B"/>
    <w:rsid w:val="00BA2989"/>
    <w:rsid w:val="00BC06C9"/>
    <w:rsid w:val="00BE78CE"/>
    <w:rsid w:val="00C03958"/>
    <w:rsid w:val="00C64B4B"/>
    <w:rsid w:val="00C662D8"/>
    <w:rsid w:val="00C84E92"/>
    <w:rsid w:val="00C95BB6"/>
    <w:rsid w:val="00C96E8A"/>
    <w:rsid w:val="00D01E2C"/>
    <w:rsid w:val="00D0657B"/>
    <w:rsid w:val="00D06DE1"/>
    <w:rsid w:val="00D16746"/>
    <w:rsid w:val="00D20D3A"/>
    <w:rsid w:val="00D2562E"/>
    <w:rsid w:val="00D55F16"/>
    <w:rsid w:val="00D72B69"/>
    <w:rsid w:val="00D7644A"/>
    <w:rsid w:val="00D9430F"/>
    <w:rsid w:val="00DB2C9E"/>
    <w:rsid w:val="00DE0C24"/>
    <w:rsid w:val="00DF0338"/>
    <w:rsid w:val="00E42712"/>
    <w:rsid w:val="00E53CF1"/>
    <w:rsid w:val="00EC2C6C"/>
    <w:rsid w:val="00EE5605"/>
    <w:rsid w:val="00EF3666"/>
    <w:rsid w:val="00F0419D"/>
    <w:rsid w:val="00F14EA6"/>
    <w:rsid w:val="00F24D71"/>
    <w:rsid w:val="00F741F7"/>
    <w:rsid w:val="00F77724"/>
    <w:rsid w:val="00F906FD"/>
    <w:rsid w:val="00F95767"/>
    <w:rsid w:val="00F97A66"/>
    <w:rsid w:val="00FB30A6"/>
    <w:rsid w:val="00FF2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EBC796"/>
  <w15:chartTrackingRefBased/>
  <w15:docId w15:val="{616A872A-8B72-4407-8754-92E8B2CBD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64B4B"/>
    <w:rPr>
      <w:color w:val="0000FF"/>
      <w:u w:val="single"/>
    </w:rPr>
  </w:style>
  <w:style w:type="character" w:styleId="Strong">
    <w:name w:val="Strong"/>
    <w:basedOn w:val="DefaultParagraphFont"/>
    <w:uiPriority w:val="22"/>
    <w:qFormat/>
    <w:rsid w:val="00340429"/>
    <w:rPr>
      <w:b/>
      <w:bCs/>
    </w:rPr>
  </w:style>
  <w:style w:type="paragraph" w:styleId="ListParagraph">
    <w:name w:val="List Paragraph"/>
    <w:basedOn w:val="Normal"/>
    <w:uiPriority w:val="34"/>
    <w:qFormat/>
    <w:rsid w:val="00583900"/>
    <w:pPr>
      <w:ind w:left="720"/>
      <w:contextualSpacing/>
    </w:pPr>
  </w:style>
  <w:style w:type="character" w:customStyle="1" w:styleId="t">
    <w:name w:val="t"/>
    <w:basedOn w:val="DefaultParagraphFont"/>
    <w:rsid w:val="00EE5605"/>
  </w:style>
  <w:style w:type="character" w:styleId="Emphasis">
    <w:name w:val="Emphasis"/>
    <w:basedOn w:val="DefaultParagraphFont"/>
    <w:uiPriority w:val="20"/>
    <w:qFormat/>
    <w:rsid w:val="00EE560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466114">
      <w:bodyDiv w:val="1"/>
      <w:marLeft w:val="0"/>
      <w:marRight w:val="0"/>
      <w:marTop w:val="0"/>
      <w:marBottom w:val="0"/>
      <w:divBdr>
        <w:top w:val="none" w:sz="0" w:space="0" w:color="auto"/>
        <w:left w:val="none" w:sz="0" w:space="0" w:color="auto"/>
        <w:bottom w:val="none" w:sz="0" w:space="0" w:color="auto"/>
        <w:right w:val="none" w:sz="0" w:space="0" w:color="auto"/>
      </w:divBdr>
      <w:divsChild>
        <w:div w:id="1843662064">
          <w:marLeft w:val="288"/>
          <w:marRight w:val="0"/>
          <w:marTop w:val="180"/>
          <w:marBottom w:val="0"/>
          <w:divBdr>
            <w:top w:val="none" w:sz="0" w:space="0" w:color="auto"/>
            <w:left w:val="none" w:sz="0" w:space="0" w:color="auto"/>
            <w:bottom w:val="none" w:sz="0" w:space="0" w:color="auto"/>
            <w:right w:val="none" w:sz="0" w:space="0" w:color="auto"/>
          </w:divBdr>
        </w:div>
        <w:div w:id="533618620">
          <w:marLeft w:val="288"/>
          <w:marRight w:val="0"/>
          <w:marTop w:val="180"/>
          <w:marBottom w:val="0"/>
          <w:divBdr>
            <w:top w:val="none" w:sz="0" w:space="0" w:color="auto"/>
            <w:left w:val="none" w:sz="0" w:space="0" w:color="auto"/>
            <w:bottom w:val="none" w:sz="0" w:space="0" w:color="auto"/>
            <w:right w:val="none" w:sz="0" w:space="0" w:color="auto"/>
          </w:divBdr>
        </w:div>
        <w:div w:id="1556551987">
          <w:marLeft w:val="288"/>
          <w:marRight w:val="0"/>
          <w:marTop w:val="180"/>
          <w:marBottom w:val="0"/>
          <w:divBdr>
            <w:top w:val="none" w:sz="0" w:space="0" w:color="auto"/>
            <w:left w:val="none" w:sz="0" w:space="0" w:color="auto"/>
            <w:bottom w:val="none" w:sz="0" w:space="0" w:color="auto"/>
            <w:right w:val="none" w:sz="0" w:space="0" w:color="auto"/>
          </w:divBdr>
        </w:div>
        <w:div w:id="1622150352">
          <w:marLeft w:val="288"/>
          <w:marRight w:val="0"/>
          <w:marTop w:val="180"/>
          <w:marBottom w:val="0"/>
          <w:divBdr>
            <w:top w:val="none" w:sz="0" w:space="0" w:color="auto"/>
            <w:left w:val="none" w:sz="0" w:space="0" w:color="auto"/>
            <w:bottom w:val="none" w:sz="0" w:space="0" w:color="auto"/>
            <w:right w:val="none" w:sz="0" w:space="0" w:color="auto"/>
          </w:divBdr>
        </w:div>
        <w:div w:id="83772646">
          <w:marLeft w:val="288"/>
          <w:marRight w:val="0"/>
          <w:marTop w:val="180"/>
          <w:marBottom w:val="0"/>
          <w:divBdr>
            <w:top w:val="none" w:sz="0" w:space="0" w:color="auto"/>
            <w:left w:val="none" w:sz="0" w:space="0" w:color="auto"/>
            <w:bottom w:val="none" w:sz="0" w:space="0" w:color="auto"/>
            <w:right w:val="none" w:sz="0" w:space="0" w:color="auto"/>
          </w:divBdr>
        </w:div>
        <w:div w:id="441463187">
          <w:marLeft w:val="288"/>
          <w:marRight w:val="0"/>
          <w:marTop w:val="180"/>
          <w:marBottom w:val="0"/>
          <w:divBdr>
            <w:top w:val="none" w:sz="0" w:space="0" w:color="auto"/>
            <w:left w:val="none" w:sz="0" w:space="0" w:color="auto"/>
            <w:bottom w:val="none" w:sz="0" w:space="0" w:color="auto"/>
            <w:right w:val="none" w:sz="0" w:space="0" w:color="auto"/>
          </w:divBdr>
        </w:div>
        <w:div w:id="1173377074">
          <w:marLeft w:val="288"/>
          <w:marRight w:val="0"/>
          <w:marTop w:val="180"/>
          <w:marBottom w:val="0"/>
          <w:divBdr>
            <w:top w:val="none" w:sz="0" w:space="0" w:color="auto"/>
            <w:left w:val="none" w:sz="0" w:space="0" w:color="auto"/>
            <w:bottom w:val="none" w:sz="0" w:space="0" w:color="auto"/>
            <w:right w:val="none" w:sz="0" w:space="0" w:color="auto"/>
          </w:divBdr>
        </w:div>
        <w:div w:id="422997395">
          <w:marLeft w:val="288"/>
          <w:marRight w:val="0"/>
          <w:marTop w:val="180"/>
          <w:marBottom w:val="0"/>
          <w:divBdr>
            <w:top w:val="none" w:sz="0" w:space="0" w:color="auto"/>
            <w:left w:val="none" w:sz="0" w:space="0" w:color="auto"/>
            <w:bottom w:val="none" w:sz="0" w:space="0" w:color="auto"/>
            <w:right w:val="none" w:sz="0" w:space="0" w:color="auto"/>
          </w:divBdr>
        </w:div>
        <w:div w:id="285240080">
          <w:marLeft w:val="288"/>
          <w:marRight w:val="0"/>
          <w:marTop w:val="180"/>
          <w:marBottom w:val="0"/>
          <w:divBdr>
            <w:top w:val="none" w:sz="0" w:space="0" w:color="auto"/>
            <w:left w:val="none" w:sz="0" w:space="0" w:color="auto"/>
            <w:bottom w:val="none" w:sz="0" w:space="0" w:color="auto"/>
            <w:right w:val="none" w:sz="0" w:space="0" w:color="auto"/>
          </w:divBdr>
        </w:div>
        <w:div w:id="198400737">
          <w:marLeft w:val="288"/>
          <w:marRight w:val="0"/>
          <w:marTop w:val="180"/>
          <w:marBottom w:val="0"/>
          <w:divBdr>
            <w:top w:val="none" w:sz="0" w:space="0" w:color="auto"/>
            <w:left w:val="none" w:sz="0" w:space="0" w:color="auto"/>
            <w:bottom w:val="none" w:sz="0" w:space="0" w:color="auto"/>
            <w:right w:val="none" w:sz="0" w:space="0" w:color="auto"/>
          </w:divBdr>
        </w:div>
      </w:divsChild>
    </w:div>
    <w:div w:id="817459723">
      <w:bodyDiv w:val="1"/>
      <w:marLeft w:val="0"/>
      <w:marRight w:val="0"/>
      <w:marTop w:val="0"/>
      <w:marBottom w:val="0"/>
      <w:divBdr>
        <w:top w:val="none" w:sz="0" w:space="0" w:color="auto"/>
        <w:left w:val="none" w:sz="0" w:space="0" w:color="auto"/>
        <w:bottom w:val="none" w:sz="0" w:space="0" w:color="auto"/>
        <w:right w:val="none" w:sz="0" w:space="0" w:color="auto"/>
      </w:divBdr>
      <w:divsChild>
        <w:div w:id="785777430">
          <w:marLeft w:val="288"/>
          <w:marRight w:val="0"/>
          <w:marTop w:val="180"/>
          <w:marBottom w:val="0"/>
          <w:divBdr>
            <w:top w:val="none" w:sz="0" w:space="0" w:color="auto"/>
            <w:left w:val="none" w:sz="0" w:space="0" w:color="auto"/>
            <w:bottom w:val="none" w:sz="0" w:space="0" w:color="auto"/>
            <w:right w:val="none" w:sz="0" w:space="0" w:color="auto"/>
          </w:divBdr>
        </w:div>
        <w:div w:id="916018442">
          <w:marLeft w:val="288"/>
          <w:marRight w:val="0"/>
          <w:marTop w:val="180"/>
          <w:marBottom w:val="0"/>
          <w:divBdr>
            <w:top w:val="none" w:sz="0" w:space="0" w:color="auto"/>
            <w:left w:val="none" w:sz="0" w:space="0" w:color="auto"/>
            <w:bottom w:val="none" w:sz="0" w:space="0" w:color="auto"/>
            <w:right w:val="none" w:sz="0" w:space="0" w:color="auto"/>
          </w:divBdr>
        </w:div>
        <w:div w:id="68621806">
          <w:marLeft w:val="288"/>
          <w:marRight w:val="0"/>
          <w:marTop w:val="180"/>
          <w:marBottom w:val="0"/>
          <w:divBdr>
            <w:top w:val="none" w:sz="0" w:space="0" w:color="auto"/>
            <w:left w:val="none" w:sz="0" w:space="0" w:color="auto"/>
            <w:bottom w:val="none" w:sz="0" w:space="0" w:color="auto"/>
            <w:right w:val="none" w:sz="0" w:space="0" w:color="auto"/>
          </w:divBdr>
        </w:div>
        <w:div w:id="1606767769">
          <w:marLeft w:val="288"/>
          <w:marRight w:val="0"/>
          <w:marTop w:val="180"/>
          <w:marBottom w:val="0"/>
          <w:divBdr>
            <w:top w:val="none" w:sz="0" w:space="0" w:color="auto"/>
            <w:left w:val="none" w:sz="0" w:space="0" w:color="auto"/>
            <w:bottom w:val="none" w:sz="0" w:space="0" w:color="auto"/>
            <w:right w:val="none" w:sz="0" w:space="0" w:color="auto"/>
          </w:divBdr>
        </w:div>
        <w:div w:id="1059206638">
          <w:marLeft w:val="288"/>
          <w:marRight w:val="0"/>
          <w:marTop w:val="180"/>
          <w:marBottom w:val="0"/>
          <w:divBdr>
            <w:top w:val="none" w:sz="0" w:space="0" w:color="auto"/>
            <w:left w:val="none" w:sz="0" w:space="0" w:color="auto"/>
            <w:bottom w:val="none" w:sz="0" w:space="0" w:color="auto"/>
            <w:right w:val="none" w:sz="0" w:space="0" w:color="auto"/>
          </w:divBdr>
        </w:div>
        <w:div w:id="463278867">
          <w:marLeft w:val="288"/>
          <w:marRight w:val="0"/>
          <w:marTop w:val="180"/>
          <w:marBottom w:val="0"/>
          <w:divBdr>
            <w:top w:val="none" w:sz="0" w:space="0" w:color="auto"/>
            <w:left w:val="none" w:sz="0" w:space="0" w:color="auto"/>
            <w:bottom w:val="none" w:sz="0" w:space="0" w:color="auto"/>
            <w:right w:val="none" w:sz="0" w:space="0" w:color="auto"/>
          </w:divBdr>
        </w:div>
        <w:div w:id="1380282767">
          <w:marLeft w:val="288"/>
          <w:marRight w:val="0"/>
          <w:marTop w:val="180"/>
          <w:marBottom w:val="0"/>
          <w:divBdr>
            <w:top w:val="none" w:sz="0" w:space="0" w:color="auto"/>
            <w:left w:val="none" w:sz="0" w:space="0" w:color="auto"/>
            <w:bottom w:val="none" w:sz="0" w:space="0" w:color="auto"/>
            <w:right w:val="none" w:sz="0" w:space="0" w:color="auto"/>
          </w:divBdr>
        </w:div>
      </w:divsChild>
    </w:div>
    <w:div w:id="1753965804">
      <w:bodyDiv w:val="1"/>
      <w:marLeft w:val="0"/>
      <w:marRight w:val="0"/>
      <w:marTop w:val="0"/>
      <w:marBottom w:val="0"/>
      <w:divBdr>
        <w:top w:val="none" w:sz="0" w:space="0" w:color="auto"/>
        <w:left w:val="none" w:sz="0" w:space="0" w:color="auto"/>
        <w:bottom w:val="none" w:sz="0" w:space="0" w:color="auto"/>
        <w:right w:val="none" w:sz="0" w:space="0" w:color="auto"/>
      </w:divBdr>
    </w:div>
    <w:div w:id="2003701831">
      <w:bodyDiv w:val="1"/>
      <w:marLeft w:val="0"/>
      <w:marRight w:val="0"/>
      <w:marTop w:val="0"/>
      <w:marBottom w:val="0"/>
      <w:divBdr>
        <w:top w:val="none" w:sz="0" w:space="0" w:color="auto"/>
        <w:left w:val="none" w:sz="0" w:space="0" w:color="auto"/>
        <w:bottom w:val="none" w:sz="0" w:space="0" w:color="auto"/>
        <w:right w:val="none" w:sz="0" w:space="0" w:color="auto"/>
      </w:divBdr>
      <w:divsChild>
        <w:div w:id="233205492">
          <w:marLeft w:val="547"/>
          <w:marRight w:val="0"/>
          <w:marTop w:val="0"/>
          <w:marBottom w:val="0"/>
          <w:divBdr>
            <w:top w:val="none" w:sz="0" w:space="0" w:color="auto"/>
            <w:left w:val="none" w:sz="0" w:space="0" w:color="auto"/>
            <w:bottom w:val="none" w:sz="0" w:space="0" w:color="auto"/>
            <w:right w:val="none" w:sz="0" w:space="0" w:color="auto"/>
          </w:divBdr>
        </w:div>
        <w:div w:id="141944788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ttlegatepublishing.com/2019/03/why-its-important-to-stay-up-to-date-with-hr-compliance/" TargetMode="External"/><Relationship Id="rId13" Type="http://schemas.openxmlformats.org/officeDocument/2006/relationships/hyperlink" Target="https://www.penningtonslaw.com/news-publications/latest-news/2022/a-case-study-on-how-not-to-dismiss-800-employees" TargetMode="External"/><Relationship Id="rId18" Type="http://schemas.openxmlformats.org/officeDocument/2006/relationships/hyperlink" Target="https://en.wikipedia.org/wiki/Equality_Act_2010" TargetMode="External"/><Relationship Id="rId3" Type="http://schemas.openxmlformats.org/officeDocument/2006/relationships/settings" Target="settings.xml"/><Relationship Id="rId7" Type="http://schemas.openxmlformats.org/officeDocument/2006/relationships/hyperlink" Target="https://www.xperthr.co.uk/good-practice-manual/implementing-effective-bribery-prevention-procedures/111093/" TargetMode="External"/><Relationship Id="rId12" Type="http://schemas.openxmlformats.org/officeDocument/2006/relationships/hyperlink" Target="https://worldnewsera.com/news/science/what-one-million-covid-dead-mean-for-the-u-s-s-future/" TargetMode="External"/><Relationship Id="rId17" Type="http://schemas.openxmlformats.org/officeDocument/2006/relationships/hyperlink" Target="https://www.valamis.com/hub/code-of-conduct" TargetMode="External"/><Relationship Id="rId2" Type="http://schemas.openxmlformats.org/officeDocument/2006/relationships/styles" Target="styles.xml"/><Relationship Id="rId16" Type="http://schemas.openxmlformats.org/officeDocument/2006/relationships/hyperlink" Target="https://staffbase.com/blog/internal-communications-and-hr-4-killer-ideas-for-working-together-more-effectivel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ipd.co.uk/knowledge/culture/ethics/role-hr-factsheet" TargetMode="External"/><Relationship Id="rId11" Type="http://schemas.openxmlformats.org/officeDocument/2006/relationships/hyperlink" Target="https://cpdonline.co.uk/knowledge-base/business/importance-respect-workplace/" TargetMode="External"/><Relationship Id="rId5" Type="http://schemas.openxmlformats.org/officeDocument/2006/relationships/hyperlink" Target="https://www.bbc.co.uk/ethics/introduction/intro_1.shtml" TargetMode="External"/><Relationship Id="rId15" Type="http://schemas.openxmlformats.org/officeDocument/2006/relationships/hyperlink" Target="https://www.thales-ld.com/why-you-need-a-code-of-business-conduct/" TargetMode="External"/><Relationship Id="rId10" Type="http://schemas.openxmlformats.org/officeDocument/2006/relationships/hyperlink" Target="https://www.recruiter.com/recruiting/employment-law-four-ways-to-keep-up-to-dat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izfluent.com/list-7594756-arguments-against-corporate-social-responsibility.html" TargetMode="External"/><Relationship Id="rId14" Type="http://schemas.openxmlformats.org/officeDocument/2006/relationships/hyperlink" Target="https://opexmanagers.com/examples-of-showing-resp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2695</Words>
  <Characters>15365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18024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Payroll</cp:lastModifiedBy>
  <cp:revision>2</cp:revision>
  <cp:lastPrinted>2010-09-07T09:02:00Z</cp:lastPrinted>
  <dcterms:created xsi:type="dcterms:W3CDTF">2022-09-28T16:40:00Z</dcterms:created>
  <dcterms:modified xsi:type="dcterms:W3CDTF">2022-09-28T16:40:00Z</dcterms:modified>
</cp:coreProperties>
</file>