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E6BEA1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685F09">
              <w:rPr>
                <w:b/>
                <w:color w:val="auto"/>
                <w:sz w:val="32"/>
              </w:rPr>
              <w:t xml:space="preserve"> Andrew Caddick </w:t>
            </w:r>
          </w:p>
          <w:p w14:paraId="44290483" w14:textId="77777777" w:rsidR="00FF6BE0" w:rsidRDefault="00FF6BE0" w:rsidP="0022001B">
            <w:pPr>
              <w:overflowPunct/>
              <w:autoSpaceDE/>
              <w:autoSpaceDN/>
              <w:adjustRightInd/>
              <w:ind w:right="-330"/>
              <w:textAlignment w:val="auto"/>
              <w:rPr>
                <w:b/>
                <w:color w:val="auto"/>
                <w:sz w:val="32"/>
              </w:rPr>
            </w:pPr>
          </w:p>
          <w:p w14:paraId="4A4B1989" w14:textId="38CA6B1A"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85F09">
              <w:rPr>
                <w:b/>
                <w:color w:val="auto"/>
                <w:sz w:val="32"/>
              </w:rPr>
              <w:t xml:space="preserve"> 2222762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lastRenderedPageBreak/>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0400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lastRenderedPageBreak/>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60747F7" w14:textId="77777777" w:rsidR="006009DE" w:rsidRPr="0082182F" w:rsidRDefault="00685F09" w:rsidP="0082182F">
      <w:pPr>
        <w:rPr>
          <w:sz w:val="24"/>
          <w:szCs w:val="24"/>
        </w:rPr>
      </w:pPr>
      <w:r w:rsidRPr="0082182F">
        <w:rPr>
          <w:sz w:val="24"/>
          <w:szCs w:val="24"/>
        </w:rPr>
        <w:t>My initial 6 months following being attested as a police constable were full of demanding instances and many challenges</w:t>
      </w:r>
      <w:r w:rsidR="00554262" w:rsidRPr="0082182F">
        <w:rPr>
          <w:sz w:val="24"/>
          <w:szCs w:val="24"/>
        </w:rPr>
        <w:t>.</w:t>
      </w:r>
      <w:r w:rsidR="00486EDB" w:rsidRPr="0082182F">
        <w:rPr>
          <w:sz w:val="24"/>
          <w:szCs w:val="24"/>
        </w:rPr>
        <w:t xml:space="preserve"> Those challenges stemmed from various pressures such as revising for examinations</w:t>
      </w:r>
      <w:r w:rsidR="007E4043" w:rsidRPr="0082182F">
        <w:rPr>
          <w:sz w:val="24"/>
          <w:szCs w:val="24"/>
        </w:rPr>
        <w:t xml:space="preserve"> and dealing with </w:t>
      </w:r>
      <w:r w:rsidR="008A5ABE" w:rsidRPr="0082182F">
        <w:rPr>
          <w:sz w:val="24"/>
          <w:szCs w:val="24"/>
        </w:rPr>
        <w:t>effective time management to ensure each topic was revisited and understood comprehensively</w:t>
      </w:r>
      <w:r w:rsidR="00486EDB" w:rsidRPr="0082182F">
        <w:rPr>
          <w:sz w:val="24"/>
          <w:szCs w:val="24"/>
        </w:rPr>
        <w:t xml:space="preserve"> and preparing myself for practical assessments</w:t>
      </w:r>
      <w:r w:rsidR="008A5ABE" w:rsidRPr="0082182F">
        <w:rPr>
          <w:sz w:val="24"/>
          <w:szCs w:val="24"/>
        </w:rPr>
        <w:t xml:space="preserve"> whereby my focus was on projecting confidence and conveying my knowledge on the matter to trainers. All this had to be accomplished </w:t>
      </w:r>
      <w:r w:rsidR="00486EDB" w:rsidRPr="0082182F">
        <w:rPr>
          <w:sz w:val="24"/>
          <w:szCs w:val="24"/>
        </w:rPr>
        <w:t>while attempting to master my new role as a constable</w:t>
      </w:r>
      <w:r w:rsidR="008A5ABE" w:rsidRPr="0082182F">
        <w:rPr>
          <w:sz w:val="24"/>
          <w:szCs w:val="24"/>
        </w:rPr>
        <w:t>, which in itself was a considerable undertaking</w:t>
      </w:r>
      <w:r w:rsidR="00486EDB" w:rsidRPr="0082182F">
        <w:rPr>
          <w:sz w:val="24"/>
          <w:szCs w:val="24"/>
        </w:rPr>
        <w:t>.</w:t>
      </w:r>
      <w:r w:rsidR="007E4043" w:rsidRPr="0082182F">
        <w:rPr>
          <w:sz w:val="24"/>
          <w:szCs w:val="24"/>
        </w:rPr>
        <w:t xml:space="preserve"> </w:t>
      </w:r>
    </w:p>
    <w:p w14:paraId="58DAD16C" w14:textId="77FAA7E1" w:rsidR="00E5537A" w:rsidRPr="0082182F" w:rsidRDefault="007E4043" w:rsidP="0082182F">
      <w:pPr>
        <w:rPr>
          <w:sz w:val="24"/>
          <w:szCs w:val="24"/>
        </w:rPr>
      </w:pPr>
      <w:r w:rsidRPr="0082182F">
        <w:rPr>
          <w:sz w:val="24"/>
          <w:szCs w:val="24"/>
        </w:rPr>
        <w:t xml:space="preserve">Well-being and resilience are integral skills </w:t>
      </w:r>
      <w:r w:rsidR="008A5ABE" w:rsidRPr="0082182F">
        <w:rPr>
          <w:sz w:val="24"/>
          <w:szCs w:val="24"/>
        </w:rPr>
        <w:t>which I have had to develop in order to cope with the demand that was asked of me both during the initial 6 months training and my ongoing career as a police constable</w:t>
      </w:r>
      <w:r w:rsidR="00E5537A" w:rsidRPr="0082182F">
        <w:rPr>
          <w:sz w:val="24"/>
          <w:szCs w:val="24"/>
        </w:rPr>
        <w:t xml:space="preserve"> which presents new challenges daily</w:t>
      </w:r>
      <w:r w:rsidR="008A5ABE" w:rsidRPr="0082182F">
        <w:rPr>
          <w:sz w:val="24"/>
          <w:szCs w:val="24"/>
        </w:rPr>
        <w:t xml:space="preserve">. </w:t>
      </w:r>
      <w:r w:rsidR="00E5537A" w:rsidRPr="0082182F">
        <w:rPr>
          <w:sz w:val="24"/>
          <w:szCs w:val="24"/>
        </w:rPr>
        <w:t xml:space="preserve">In this essay I will look to explore the various methods I have adopted over the last 6 months in order to strengthen my resilience and ensure my continued positive mental well-being. </w:t>
      </w:r>
    </w:p>
    <w:p w14:paraId="4890C0F4" w14:textId="74471BB7" w:rsidR="00E5537A" w:rsidRPr="0082182F" w:rsidRDefault="00E5537A" w:rsidP="0082182F">
      <w:pPr>
        <w:rPr>
          <w:sz w:val="24"/>
          <w:szCs w:val="24"/>
        </w:rPr>
      </w:pPr>
    </w:p>
    <w:p w14:paraId="66FF3BD5" w14:textId="5014CDDD" w:rsidR="00E5537A" w:rsidRPr="0082182F" w:rsidRDefault="00E5537A" w:rsidP="0082182F">
      <w:pPr>
        <w:rPr>
          <w:sz w:val="24"/>
          <w:szCs w:val="24"/>
        </w:rPr>
      </w:pPr>
      <w:r w:rsidRPr="0082182F">
        <w:rPr>
          <w:sz w:val="24"/>
          <w:szCs w:val="24"/>
        </w:rPr>
        <w:lastRenderedPageBreak/>
        <w:t xml:space="preserve">I have previously become </w:t>
      </w:r>
      <w:r w:rsidR="005B7347" w:rsidRPr="0082182F">
        <w:rPr>
          <w:sz w:val="24"/>
          <w:szCs w:val="24"/>
        </w:rPr>
        <w:t>accustomed</w:t>
      </w:r>
      <w:r w:rsidRPr="0082182F">
        <w:rPr>
          <w:sz w:val="24"/>
          <w:szCs w:val="24"/>
        </w:rPr>
        <w:t xml:space="preserve"> to high stress situations before my role as a police constable through other employment where I </w:t>
      </w:r>
      <w:r w:rsidR="005B7347" w:rsidRPr="0082182F">
        <w:rPr>
          <w:sz w:val="24"/>
          <w:szCs w:val="24"/>
        </w:rPr>
        <w:t xml:space="preserve">was exposed to demanding situations. Through my experience here I found that in order to process stress it was helpful to me to unwind once back at home by playing video games. I am very passionate about video games and the culture surrounding it and found that by spending an hour or two </w:t>
      </w:r>
      <w:r w:rsidR="00CE715B" w:rsidRPr="0082182F">
        <w:rPr>
          <w:sz w:val="24"/>
          <w:szCs w:val="24"/>
        </w:rPr>
        <w:t xml:space="preserve">indulging in my hobby left me feeling </w:t>
      </w:r>
      <w:r w:rsidR="00E66E1C" w:rsidRPr="0082182F">
        <w:rPr>
          <w:sz w:val="24"/>
          <w:szCs w:val="24"/>
        </w:rPr>
        <w:t xml:space="preserve">positive and refreshed and allowed me to move on and forget a stressful day. </w:t>
      </w:r>
    </w:p>
    <w:p w14:paraId="6D7FE71E" w14:textId="77777777" w:rsidR="00E5537A" w:rsidRPr="0082182F" w:rsidRDefault="00E5537A" w:rsidP="0082182F">
      <w:pPr>
        <w:rPr>
          <w:sz w:val="24"/>
          <w:szCs w:val="24"/>
        </w:rPr>
      </w:pPr>
    </w:p>
    <w:p w14:paraId="072BF91E" w14:textId="7AEE6AC8" w:rsidR="00E5537A" w:rsidRPr="0082182F" w:rsidRDefault="004B11D2" w:rsidP="0082182F">
      <w:pPr>
        <w:rPr>
          <w:sz w:val="24"/>
          <w:szCs w:val="24"/>
        </w:rPr>
      </w:pPr>
      <w:r w:rsidRPr="0082182F">
        <w:rPr>
          <w:sz w:val="24"/>
          <w:szCs w:val="24"/>
        </w:rPr>
        <w:t xml:space="preserve">A 2020 study conducted into the effects casual video games (CVG) had on various mental health conditions such as anxiety, depression and stress found that: </w:t>
      </w:r>
    </w:p>
    <w:p w14:paraId="23E3F1EC" w14:textId="4046302F" w:rsidR="00FF7784" w:rsidRPr="0082182F" w:rsidRDefault="00E5537A" w:rsidP="0082182F">
      <w:pPr>
        <w:rPr>
          <w:sz w:val="24"/>
          <w:szCs w:val="24"/>
        </w:rPr>
      </w:pPr>
      <w:r w:rsidRPr="0082182F">
        <w:rPr>
          <w:sz w:val="24"/>
          <w:szCs w:val="24"/>
        </w:rPr>
        <w:t xml:space="preserve"> </w:t>
      </w:r>
    </w:p>
    <w:p w14:paraId="5FB36180" w14:textId="4064CA98" w:rsidR="004B11D2" w:rsidRPr="0082182F" w:rsidRDefault="004B11D2" w:rsidP="0082182F">
      <w:pPr>
        <w:spacing w:line="480" w:lineRule="auto"/>
        <w:rPr>
          <w:i/>
          <w:iCs/>
          <w:sz w:val="24"/>
          <w:szCs w:val="24"/>
        </w:rPr>
      </w:pPr>
      <w:r w:rsidRPr="0082182F">
        <w:rPr>
          <w:sz w:val="24"/>
          <w:szCs w:val="24"/>
        </w:rPr>
        <w:t>“</w:t>
      </w:r>
      <w:r w:rsidR="00BE1DAC" w:rsidRPr="0082182F">
        <w:rPr>
          <w:i/>
          <w:iCs/>
          <w:sz w:val="24"/>
          <w:szCs w:val="24"/>
        </w:rPr>
        <w:t>S</w:t>
      </w:r>
      <w:r w:rsidRPr="0082182F">
        <w:rPr>
          <w:i/>
          <w:iCs/>
          <w:sz w:val="24"/>
          <w:szCs w:val="24"/>
        </w:rPr>
        <w:t>tudies that examined mood and stress noted significant improvements when compared with a passive break, surfing the web, or a relaxation activity</w:t>
      </w:r>
      <w:r w:rsidR="00BE1DAC" w:rsidRPr="0082182F">
        <w:rPr>
          <w:i/>
          <w:iCs/>
          <w:sz w:val="24"/>
          <w:szCs w:val="24"/>
        </w:rPr>
        <w:t xml:space="preserve">. </w:t>
      </w:r>
      <w:r w:rsidR="00BE1DAC" w:rsidRPr="0082182F">
        <w:rPr>
          <w:i/>
          <w:iCs/>
          <w:sz w:val="24"/>
          <w:szCs w:val="24"/>
        </w:rPr>
        <w:t>Both studies that examined the effects of a CVG for reducing depressive symptoms found improvements in their outcome</w:t>
      </w:r>
      <w:r w:rsidR="00BE1DAC" w:rsidRPr="0082182F">
        <w:rPr>
          <w:i/>
          <w:iCs/>
          <w:sz w:val="24"/>
          <w:szCs w:val="24"/>
        </w:rPr>
        <w:t>…</w:t>
      </w:r>
      <w:r w:rsidRPr="0082182F">
        <w:rPr>
          <w:i/>
          <w:iCs/>
          <w:sz w:val="24"/>
          <w:szCs w:val="24"/>
        </w:rPr>
        <w:t xml:space="preserve">” </w:t>
      </w:r>
      <w:r w:rsidR="00BE1DAC" w:rsidRPr="0082182F">
        <w:rPr>
          <w:i/>
          <w:iCs/>
          <w:sz w:val="24"/>
          <w:szCs w:val="24"/>
        </w:rPr>
        <w:t>(Pine et al</w:t>
      </w:r>
      <w:r w:rsidR="00964E3B" w:rsidRPr="0082182F">
        <w:rPr>
          <w:i/>
          <w:iCs/>
          <w:sz w:val="24"/>
          <w:szCs w:val="24"/>
        </w:rPr>
        <w:t xml:space="preserve">., </w:t>
      </w:r>
      <w:r w:rsidR="00BE1DAC" w:rsidRPr="0082182F">
        <w:rPr>
          <w:i/>
          <w:iCs/>
          <w:sz w:val="24"/>
          <w:szCs w:val="24"/>
        </w:rPr>
        <w:t xml:space="preserve">2020). </w:t>
      </w:r>
    </w:p>
    <w:p w14:paraId="0343AD02" w14:textId="77A5E6B1" w:rsidR="00BE1DAC" w:rsidRPr="0082182F" w:rsidRDefault="00BE1DAC" w:rsidP="0082182F">
      <w:pPr>
        <w:spacing w:line="480" w:lineRule="auto"/>
        <w:rPr>
          <w:sz w:val="24"/>
          <w:szCs w:val="24"/>
        </w:rPr>
      </w:pPr>
      <w:r w:rsidRPr="0082182F">
        <w:rPr>
          <w:sz w:val="24"/>
          <w:szCs w:val="24"/>
        </w:rPr>
        <w:lastRenderedPageBreak/>
        <w:t>I personally found that by indulging in this activity it allowed me to relieve any built up stress and felt like a reset to my emotion</w:t>
      </w:r>
      <w:r w:rsidR="00086677" w:rsidRPr="0082182F">
        <w:rPr>
          <w:sz w:val="24"/>
          <w:szCs w:val="24"/>
        </w:rPr>
        <w:t xml:space="preserve">s </w:t>
      </w:r>
      <w:r w:rsidRPr="0082182F">
        <w:rPr>
          <w:sz w:val="24"/>
          <w:szCs w:val="24"/>
        </w:rPr>
        <w:t xml:space="preserve">allowing me to feel more resilient and capable of </w:t>
      </w:r>
      <w:r w:rsidR="00086677" w:rsidRPr="0082182F">
        <w:rPr>
          <w:sz w:val="24"/>
          <w:szCs w:val="24"/>
        </w:rPr>
        <w:t>handling further stressors should they occur afterwards. This was helpful to me throughout training as after completing a full day of lessons I still needed further study to both ensure the topics I had learnt that day had been understood correctly and also adequate revision during the examination period</w:t>
      </w:r>
      <w:r w:rsidR="00391DD7" w:rsidRPr="0082182F">
        <w:rPr>
          <w:sz w:val="24"/>
          <w:szCs w:val="24"/>
        </w:rPr>
        <w:t>s</w:t>
      </w:r>
      <w:r w:rsidR="00086677" w:rsidRPr="0082182F">
        <w:rPr>
          <w:sz w:val="24"/>
          <w:szCs w:val="24"/>
        </w:rPr>
        <w:t xml:space="preserve"> needed to be completed. </w:t>
      </w:r>
      <w:r w:rsidR="00391DD7" w:rsidRPr="0082182F">
        <w:rPr>
          <w:sz w:val="24"/>
          <w:szCs w:val="24"/>
        </w:rPr>
        <w:t>Had I simply returned home and began immediately studying I likely would have felt over worked and thus began feeling stressed given the demand I was asking of myself. Instead, I allocated time slots whereby once I had returned home, I could play a video game of my choosing for a timed period allowing myself to recuperate from the mental exertion of the day. Once I had finished playing, I then felt emotionally and mentally ready to begin my study once again. I repeated this process for several weeks and found it very effective in helping me manage my stress levels particularly around examination time</w:t>
      </w:r>
      <w:r w:rsidR="005C0C9B" w:rsidRPr="0082182F">
        <w:rPr>
          <w:sz w:val="24"/>
          <w:szCs w:val="24"/>
        </w:rPr>
        <w:t xml:space="preserve"> and feel this helped me to become more resilient to an increasing workload</w:t>
      </w:r>
      <w:r w:rsidR="00391DD7" w:rsidRPr="0082182F">
        <w:rPr>
          <w:sz w:val="24"/>
          <w:szCs w:val="24"/>
        </w:rPr>
        <w:t xml:space="preserve">.  </w:t>
      </w:r>
    </w:p>
    <w:p w14:paraId="6FC66123" w14:textId="28895CC0" w:rsidR="00964E3B" w:rsidRPr="0082182F" w:rsidRDefault="00964E3B" w:rsidP="0082182F">
      <w:pPr>
        <w:spacing w:line="480" w:lineRule="auto"/>
        <w:rPr>
          <w:sz w:val="24"/>
          <w:szCs w:val="24"/>
        </w:rPr>
      </w:pPr>
    </w:p>
    <w:p w14:paraId="5F0E39AE" w14:textId="77777777" w:rsidR="006E3006" w:rsidRPr="0082182F" w:rsidRDefault="00964E3B" w:rsidP="0082182F">
      <w:pPr>
        <w:spacing w:line="480" w:lineRule="auto"/>
        <w:rPr>
          <w:sz w:val="24"/>
          <w:szCs w:val="24"/>
        </w:rPr>
      </w:pPr>
      <w:r w:rsidRPr="0082182F">
        <w:rPr>
          <w:sz w:val="24"/>
          <w:szCs w:val="24"/>
        </w:rPr>
        <w:t xml:space="preserve">Another </w:t>
      </w:r>
      <w:r w:rsidR="005C0C9B" w:rsidRPr="0082182F">
        <w:rPr>
          <w:sz w:val="24"/>
          <w:szCs w:val="24"/>
        </w:rPr>
        <w:t>coping strategy I engaged in was to ride my motorcycle to various points of interest, namely in and around areas of outstanding natural beauty such as the Brecon Beacons.</w:t>
      </w:r>
      <w:r w:rsidR="006E3006" w:rsidRPr="0082182F">
        <w:rPr>
          <w:sz w:val="24"/>
          <w:szCs w:val="24"/>
        </w:rPr>
        <w:t xml:space="preserve"> This helped me manage my stress in a number of ways.</w:t>
      </w:r>
      <w:r w:rsidR="005C0C9B" w:rsidRPr="0082182F">
        <w:rPr>
          <w:sz w:val="24"/>
          <w:szCs w:val="24"/>
        </w:rPr>
        <w:t xml:space="preserve"> </w:t>
      </w:r>
    </w:p>
    <w:p w14:paraId="38B7EDEB" w14:textId="4711298D" w:rsidR="00964E3B" w:rsidRPr="0082182F" w:rsidRDefault="005C0C9B" w:rsidP="0082182F">
      <w:pPr>
        <w:spacing w:line="480" w:lineRule="auto"/>
        <w:rPr>
          <w:sz w:val="24"/>
          <w:szCs w:val="24"/>
        </w:rPr>
      </w:pPr>
      <w:r w:rsidRPr="0082182F">
        <w:rPr>
          <w:sz w:val="24"/>
          <w:szCs w:val="24"/>
        </w:rPr>
        <w:t>I found that due to the intense concentration level required to safely ride a motorcycle competently</w:t>
      </w:r>
      <w:r w:rsidR="00A03F2E" w:rsidRPr="0082182F">
        <w:rPr>
          <w:sz w:val="24"/>
          <w:szCs w:val="24"/>
        </w:rPr>
        <w:t xml:space="preserve"> </w:t>
      </w:r>
      <w:r w:rsidRPr="0082182F">
        <w:rPr>
          <w:sz w:val="24"/>
          <w:szCs w:val="24"/>
        </w:rPr>
        <w:t>on the road, it was difficult to focus on anything else</w:t>
      </w:r>
      <w:r w:rsidR="00A03F2E" w:rsidRPr="0082182F">
        <w:rPr>
          <w:sz w:val="24"/>
          <w:szCs w:val="24"/>
        </w:rPr>
        <w:t xml:space="preserve"> and as such any worries that I was carrying became </w:t>
      </w:r>
      <w:proofErr w:type="spellStart"/>
      <w:r w:rsidR="00A03F2E" w:rsidRPr="0082182F">
        <w:rPr>
          <w:sz w:val="24"/>
          <w:szCs w:val="24"/>
        </w:rPr>
        <w:t>non existent</w:t>
      </w:r>
      <w:proofErr w:type="spellEnd"/>
      <w:r w:rsidR="006E3006" w:rsidRPr="0082182F">
        <w:rPr>
          <w:sz w:val="24"/>
          <w:szCs w:val="24"/>
        </w:rPr>
        <w:t xml:space="preserve"> as my brain could only focus on the task at hand</w:t>
      </w:r>
      <w:r w:rsidR="00A03F2E" w:rsidRPr="0082182F">
        <w:rPr>
          <w:sz w:val="24"/>
          <w:szCs w:val="24"/>
        </w:rPr>
        <w:t xml:space="preserve">. The heightened alert level required often resulted in frequent increases in adrenaline which in </w:t>
      </w:r>
      <w:r w:rsidR="006E3006" w:rsidRPr="0082182F">
        <w:rPr>
          <w:sz w:val="24"/>
          <w:szCs w:val="24"/>
        </w:rPr>
        <w:t>re</w:t>
      </w:r>
      <w:r w:rsidR="00A03F2E" w:rsidRPr="0082182F">
        <w:rPr>
          <w:sz w:val="24"/>
          <w:szCs w:val="24"/>
        </w:rPr>
        <w:t xml:space="preserve">turn, turned into dopamine which </w:t>
      </w:r>
      <w:r w:rsidR="00C22CFD" w:rsidRPr="0082182F">
        <w:rPr>
          <w:sz w:val="24"/>
          <w:szCs w:val="24"/>
        </w:rPr>
        <w:t>according to Stephanie Watson of Harvard Health</w:t>
      </w:r>
      <w:r w:rsidR="00D83234" w:rsidRPr="0082182F">
        <w:rPr>
          <w:sz w:val="24"/>
          <w:szCs w:val="24"/>
        </w:rPr>
        <w:t xml:space="preserve"> dopamine is “</w:t>
      </w:r>
      <w:r w:rsidR="00D83234" w:rsidRPr="0082182F">
        <w:rPr>
          <w:i/>
          <w:iCs/>
          <w:sz w:val="24"/>
          <w:szCs w:val="24"/>
        </w:rPr>
        <w:t xml:space="preserve">the feel-good </w:t>
      </w:r>
      <w:proofErr w:type="gramStart"/>
      <w:r w:rsidR="00D83234" w:rsidRPr="0082182F">
        <w:rPr>
          <w:i/>
          <w:iCs/>
          <w:sz w:val="24"/>
          <w:szCs w:val="24"/>
        </w:rPr>
        <w:t>neurotransmitter</w:t>
      </w:r>
      <w:r w:rsidR="00D83234" w:rsidRPr="0082182F">
        <w:rPr>
          <w:sz w:val="24"/>
          <w:szCs w:val="24"/>
        </w:rPr>
        <w:t xml:space="preserve">” </w:t>
      </w:r>
      <w:r w:rsidR="00C22CFD" w:rsidRPr="0082182F">
        <w:rPr>
          <w:sz w:val="24"/>
          <w:szCs w:val="24"/>
        </w:rPr>
        <w:t xml:space="preserve"> </w:t>
      </w:r>
      <w:r w:rsidR="00D83234" w:rsidRPr="0082182F">
        <w:rPr>
          <w:sz w:val="24"/>
          <w:szCs w:val="24"/>
        </w:rPr>
        <w:t>which</w:t>
      </w:r>
      <w:proofErr w:type="gramEnd"/>
      <w:r w:rsidR="00D83234" w:rsidRPr="0082182F">
        <w:rPr>
          <w:sz w:val="24"/>
          <w:szCs w:val="24"/>
        </w:rPr>
        <w:t xml:space="preserve"> allows us to </w:t>
      </w:r>
      <w:r w:rsidR="00D83234" w:rsidRPr="0082182F">
        <w:rPr>
          <w:i/>
          <w:iCs/>
          <w:sz w:val="24"/>
          <w:szCs w:val="24"/>
        </w:rPr>
        <w:t>“</w:t>
      </w:r>
      <w:r w:rsidR="00D83234" w:rsidRPr="0082182F">
        <w:rPr>
          <w:i/>
          <w:iCs/>
          <w:sz w:val="24"/>
          <w:szCs w:val="24"/>
        </w:rPr>
        <w:t>feel pleasure as part of the brain’s reward system</w:t>
      </w:r>
      <w:r w:rsidR="00D83234" w:rsidRPr="0082182F">
        <w:rPr>
          <w:i/>
          <w:iCs/>
          <w:sz w:val="24"/>
          <w:szCs w:val="24"/>
        </w:rPr>
        <w:t xml:space="preserve">” </w:t>
      </w:r>
      <w:r w:rsidR="00D83234" w:rsidRPr="0082182F">
        <w:rPr>
          <w:sz w:val="24"/>
          <w:szCs w:val="24"/>
        </w:rPr>
        <w:t>(Watson., 2021). Further study was also conducted into the ‘feel-good’ effects of motorcycle riding stating that “</w:t>
      </w:r>
      <w:r w:rsidR="006009DE" w:rsidRPr="0082182F">
        <w:rPr>
          <w:i/>
          <w:iCs/>
          <w:sz w:val="24"/>
          <w:szCs w:val="24"/>
        </w:rPr>
        <w:t>Riding increased epinephrine levels</w:t>
      </w:r>
      <w:r w:rsidR="006009DE" w:rsidRPr="0082182F">
        <w:rPr>
          <w:i/>
          <w:iCs/>
          <w:sz w:val="24"/>
          <w:szCs w:val="24"/>
        </w:rPr>
        <w:t xml:space="preserve"> </w:t>
      </w:r>
      <w:r w:rsidR="006009DE" w:rsidRPr="0082182F">
        <w:rPr>
          <w:sz w:val="24"/>
          <w:szCs w:val="24"/>
        </w:rPr>
        <w:t>(adrenaline)</w:t>
      </w:r>
      <w:r w:rsidR="006009DE" w:rsidRPr="0082182F">
        <w:rPr>
          <w:sz w:val="24"/>
          <w:szCs w:val="24"/>
        </w:rPr>
        <w:t>,</w:t>
      </w:r>
      <w:r w:rsidR="006009DE" w:rsidRPr="0082182F">
        <w:rPr>
          <w:i/>
          <w:iCs/>
          <w:sz w:val="24"/>
          <w:szCs w:val="24"/>
        </w:rPr>
        <w:t xml:space="preserve"> increased heart rate, and decreased the ratio of cortisol</w:t>
      </w:r>
      <w:r w:rsidR="006009DE" w:rsidRPr="0082182F">
        <w:rPr>
          <w:i/>
          <w:iCs/>
          <w:sz w:val="24"/>
          <w:szCs w:val="24"/>
        </w:rPr>
        <w:t xml:space="preserve"> (</w:t>
      </w:r>
      <w:r w:rsidR="006009DE" w:rsidRPr="0082182F">
        <w:rPr>
          <w:sz w:val="24"/>
          <w:szCs w:val="24"/>
        </w:rPr>
        <w:t>the stress hormone)</w:t>
      </w:r>
      <w:r w:rsidR="006009DE" w:rsidRPr="0082182F">
        <w:rPr>
          <w:sz w:val="24"/>
          <w:szCs w:val="24"/>
        </w:rPr>
        <w:t xml:space="preserve"> </w:t>
      </w:r>
      <w:r w:rsidR="006009DE" w:rsidRPr="0082182F">
        <w:rPr>
          <w:i/>
          <w:iCs/>
          <w:sz w:val="24"/>
          <w:szCs w:val="24"/>
        </w:rPr>
        <w:t>to DHEA-S</w:t>
      </w:r>
      <w:r w:rsidR="006009DE" w:rsidRPr="0082182F">
        <w:rPr>
          <w:sz w:val="24"/>
          <w:szCs w:val="24"/>
        </w:rPr>
        <w:t>”. (Vaughan et al., 2021)</w:t>
      </w:r>
      <w:r w:rsidR="006009DE" w:rsidRPr="0082182F">
        <w:rPr>
          <w:i/>
          <w:iCs/>
          <w:sz w:val="24"/>
          <w:szCs w:val="24"/>
        </w:rPr>
        <w:t xml:space="preserve">. </w:t>
      </w:r>
    </w:p>
    <w:p w14:paraId="1098101B" w14:textId="4ADBF51C" w:rsidR="00391DD7" w:rsidRPr="0082182F" w:rsidRDefault="0088322F" w:rsidP="0082182F">
      <w:pPr>
        <w:spacing w:line="480" w:lineRule="auto"/>
        <w:rPr>
          <w:sz w:val="24"/>
          <w:szCs w:val="24"/>
        </w:rPr>
      </w:pPr>
      <w:r w:rsidRPr="0082182F">
        <w:rPr>
          <w:sz w:val="24"/>
          <w:szCs w:val="24"/>
        </w:rPr>
        <w:t xml:space="preserve">I also found that as I was often surrounded by nature whilst riding in these particular areas this assisted in decreasing my stress levels as according to </w:t>
      </w:r>
      <w:r w:rsidR="009C30B4" w:rsidRPr="0082182F">
        <w:rPr>
          <w:sz w:val="24"/>
          <w:szCs w:val="24"/>
        </w:rPr>
        <w:t xml:space="preserve">research conducted by </w:t>
      </w:r>
      <w:proofErr w:type="spellStart"/>
      <w:r w:rsidR="009C30B4" w:rsidRPr="0082182F">
        <w:rPr>
          <w:sz w:val="24"/>
          <w:szCs w:val="24"/>
        </w:rPr>
        <w:t>Delagram</w:t>
      </w:r>
      <w:proofErr w:type="spellEnd"/>
      <w:r w:rsidR="009C30B4" w:rsidRPr="0082182F">
        <w:rPr>
          <w:sz w:val="24"/>
          <w:szCs w:val="24"/>
        </w:rPr>
        <w:t xml:space="preserve"> 2011 “</w:t>
      </w:r>
      <w:r w:rsidR="009C30B4" w:rsidRPr="0082182F">
        <w:rPr>
          <w:i/>
          <w:iCs/>
          <w:sz w:val="24"/>
          <w:szCs w:val="24"/>
        </w:rPr>
        <w:t xml:space="preserve">Being in nature, or even viewing scenes of nature, reduces anger, fear, and stress and increases pleasant feelings. Exposure to nature not only makes you feel better emotionally, </w:t>
      </w:r>
      <w:proofErr w:type="gramStart"/>
      <w:r w:rsidR="009C30B4" w:rsidRPr="0082182F">
        <w:rPr>
          <w:i/>
          <w:iCs/>
          <w:sz w:val="24"/>
          <w:szCs w:val="24"/>
        </w:rPr>
        <w:t>it</w:t>
      </w:r>
      <w:proofErr w:type="gramEnd"/>
      <w:r w:rsidR="009C30B4" w:rsidRPr="0082182F">
        <w:rPr>
          <w:i/>
          <w:iCs/>
          <w:sz w:val="24"/>
          <w:szCs w:val="24"/>
        </w:rPr>
        <w:t xml:space="preserve"> contributes to your physical wellbeing, reducing blood pressure, heart rate, muscle tension, and the production of stress hormones</w:t>
      </w:r>
      <w:r w:rsidR="009C30B4" w:rsidRPr="0082182F">
        <w:rPr>
          <w:sz w:val="24"/>
          <w:szCs w:val="24"/>
        </w:rPr>
        <w:t>”.</w:t>
      </w:r>
    </w:p>
    <w:p w14:paraId="702DB385" w14:textId="77777777" w:rsidR="00047FF4" w:rsidRPr="0082182F" w:rsidRDefault="009C30B4" w:rsidP="0082182F">
      <w:pPr>
        <w:spacing w:line="480" w:lineRule="auto"/>
        <w:rPr>
          <w:sz w:val="24"/>
          <w:szCs w:val="24"/>
        </w:rPr>
      </w:pPr>
      <w:r w:rsidRPr="0082182F">
        <w:rPr>
          <w:sz w:val="24"/>
          <w:szCs w:val="24"/>
        </w:rPr>
        <w:t xml:space="preserve">Due to the feeling of general happiness and peace I experienced whilst riding I would engage in this activity often when I felt that the ongoing stress was mounting, and I needed a break away from study. Knowing that this was an option to me whenever I needed it helped add to my overall resilience as I knew no matter how challenging my day was, it could always be made better by riding. This also unexpectedly aided in my time management as I was more </w:t>
      </w:r>
      <w:r w:rsidR="00047FF4" w:rsidRPr="0082182F">
        <w:rPr>
          <w:sz w:val="24"/>
          <w:szCs w:val="24"/>
        </w:rPr>
        <w:t>motivated</w:t>
      </w:r>
      <w:r w:rsidRPr="0082182F">
        <w:rPr>
          <w:sz w:val="24"/>
          <w:szCs w:val="24"/>
        </w:rPr>
        <w:t xml:space="preserve"> to complete work </w:t>
      </w:r>
      <w:r w:rsidR="00047FF4" w:rsidRPr="0082182F">
        <w:rPr>
          <w:sz w:val="24"/>
          <w:szCs w:val="24"/>
        </w:rPr>
        <w:t xml:space="preserve">at the earliest opportunity so as not to fall behind, which overall left me with more time to participate in my hobby. </w:t>
      </w:r>
    </w:p>
    <w:p w14:paraId="73571EB1" w14:textId="0C87AE23" w:rsidR="009C30B4" w:rsidRPr="0082182F" w:rsidRDefault="009C30B4" w:rsidP="0082182F">
      <w:pPr>
        <w:spacing w:line="480" w:lineRule="auto"/>
        <w:rPr>
          <w:sz w:val="24"/>
          <w:szCs w:val="24"/>
        </w:rPr>
      </w:pPr>
    </w:p>
    <w:p w14:paraId="4C302CD6" w14:textId="796A3888" w:rsidR="00785B9F" w:rsidRPr="0082182F" w:rsidRDefault="00785B9F" w:rsidP="0082182F">
      <w:pPr>
        <w:spacing w:line="480" w:lineRule="auto"/>
        <w:rPr>
          <w:sz w:val="24"/>
          <w:szCs w:val="24"/>
        </w:rPr>
      </w:pPr>
      <w:r w:rsidRPr="0082182F">
        <w:rPr>
          <w:sz w:val="24"/>
          <w:szCs w:val="24"/>
        </w:rPr>
        <w:t xml:space="preserve">In conclusion, there are many different ways in which a person can adopt healthy coping strategies to deal with ongoing stress </w:t>
      </w:r>
      <w:r w:rsidR="002479D0" w:rsidRPr="0082182F">
        <w:rPr>
          <w:sz w:val="24"/>
          <w:szCs w:val="24"/>
        </w:rPr>
        <w:t xml:space="preserve">and build their resilience to further challenges. The above, video games and motorcycle riding through nature, are my own personal strategies which I employed to help me remain in a state of well-being whilst going through what was a challenging 6 months of initial training. I have continued to utilise these methods beyond this period and use them regularly in both my </w:t>
      </w:r>
      <w:proofErr w:type="gramStart"/>
      <w:r w:rsidR="002479D0" w:rsidRPr="0082182F">
        <w:rPr>
          <w:sz w:val="24"/>
          <w:szCs w:val="24"/>
        </w:rPr>
        <w:t>day to day</w:t>
      </w:r>
      <w:proofErr w:type="gramEnd"/>
      <w:r w:rsidR="002479D0" w:rsidRPr="0082182F">
        <w:rPr>
          <w:sz w:val="24"/>
          <w:szCs w:val="24"/>
        </w:rPr>
        <w:t xml:space="preserve"> life and my career which still presents its challenges. I found them to be effective strategies however I am always open to developing more in what is an ongoing effort to maintain my well-being and build resilience as this is constantly being tested when attending traumatic incidents fulfilling my role as a police constable. </w:t>
      </w:r>
    </w:p>
    <w:p w14:paraId="7B07AE5E" w14:textId="70B93AD1" w:rsidR="002479D0" w:rsidRPr="0082182F" w:rsidRDefault="002479D0" w:rsidP="0082182F">
      <w:pPr>
        <w:spacing w:line="480" w:lineRule="auto"/>
        <w:rPr>
          <w:sz w:val="24"/>
          <w:szCs w:val="24"/>
        </w:rPr>
      </w:pPr>
    </w:p>
    <w:p w14:paraId="0D1248B5" w14:textId="101BC3B0" w:rsidR="002479D0" w:rsidRPr="0082182F" w:rsidRDefault="002479D0" w:rsidP="0082182F">
      <w:pPr>
        <w:spacing w:line="480" w:lineRule="auto"/>
        <w:rPr>
          <w:i/>
          <w:iCs/>
          <w:sz w:val="22"/>
          <w:szCs w:val="22"/>
        </w:rPr>
      </w:pPr>
      <w:r w:rsidRPr="0082182F">
        <w:rPr>
          <w:i/>
          <w:iCs/>
          <w:sz w:val="22"/>
          <w:szCs w:val="22"/>
        </w:rPr>
        <w:t>Word count: 1040</w:t>
      </w:r>
    </w:p>
    <w:p w14:paraId="297C2105" w14:textId="7F3792B8" w:rsidR="00391DD7" w:rsidRPr="0082182F" w:rsidRDefault="00391DD7" w:rsidP="0082182F">
      <w:pPr>
        <w:spacing w:line="480" w:lineRule="auto"/>
        <w:rPr>
          <w:sz w:val="24"/>
          <w:szCs w:val="24"/>
        </w:rPr>
      </w:pPr>
    </w:p>
    <w:p w14:paraId="120497A8" w14:textId="252FECB2" w:rsidR="0082182F" w:rsidRPr="0082182F" w:rsidRDefault="00F6712E" w:rsidP="0082182F">
      <w:pPr>
        <w:spacing w:line="480" w:lineRule="auto"/>
        <w:rPr>
          <w:b/>
          <w:bCs/>
          <w:sz w:val="24"/>
          <w:szCs w:val="24"/>
          <w:u w:val="single"/>
        </w:rPr>
      </w:pPr>
      <w:r>
        <w:rPr>
          <w:b/>
          <w:bCs/>
          <w:sz w:val="24"/>
          <w:szCs w:val="24"/>
          <w:u w:val="single"/>
        </w:rPr>
        <w:t>Bibliography</w:t>
      </w:r>
    </w:p>
    <w:p w14:paraId="421AA3DF" w14:textId="6D3F98B5" w:rsidR="0082182F" w:rsidRDefault="0082182F" w:rsidP="0082182F">
      <w:pPr>
        <w:pStyle w:val="NormalWeb"/>
        <w:spacing w:before="0" w:beforeAutospacing="0" w:after="240" w:afterAutospacing="0" w:line="360" w:lineRule="auto"/>
      </w:pPr>
      <w:proofErr w:type="spellStart"/>
      <w:r>
        <w:t>Delagran</w:t>
      </w:r>
      <w:proofErr w:type="spellEnd"/>
      <w:r>
        <w:t xml:space="preserve">, L. (2011). </w:t>
      </w:r>
      <w:r>
        <w:rPr>
          <w:i/>
          <w:iCs/>
        </w:rPr>
        <w:t>How Does Nature Impact Our Wellbeing? | Taking Charge of Your Health &amp; Wellbeing</w:t>
      </w:r>
      <w:r>
        <w:t xml:space="preserve">. [online] Taking Charge of Your Health &amp; Wellbeing. Available at: </w:t>
      </w:r>
      <w:hyperlink r:id="rId14" w:history="1">
        <w:r w:rsidRPr="005854A1">
          <w:rPr>
            <w:rStyle w:val="Hyperlink"/>
          </w:rPr>
          <w:t>https://www.takingcharge.csh.umn.edu/how-does-nature-impact-our-wellbeing</w:t>
        </w:r>
      </w:hyperlink>
      <w:r>
        <w:t>.</w:t>
      </w:r>
      <w:r>
        <w:t xml:space="preserve"> [Accessed 8</w:t>
      </w:r>
      <w:r w:rsidRPr="0082182F">
        <w:rPr>
          <w:vertAlign w:val="superscript"/>
        </w:rPr>
        <w:t>th</w:t>
      </w:r>
      <w:r>
        <w:t xml:space="preserve"> May 2023]</w:t>
      </w:r>
    </w:p>
    <w:p w14:paraId="6E38000A" w14:textId="77777777" w:rsidR="0082182F" w:rsidRDefault="0082182F" w:rsidP="0082182F">
      <w:pPr>
        <w:pStyle w:val="NormalWeb"/>
        <w:spacing w:before="0" w:beforeAutospacing="0" w:after="240" w:afterAutospacing="0" w:line="360" w:lineRule="auto"/>
      </w:pPr>
      <w:r>
        <w:t xml:space="preserve">Pine, R., Fleming, T., McCallum, S. and Sutcliffe, K. (2020). The Effects of Casual Videogames on Anxiety, Depression, Stress, and Low Mood: A Systematic Review. </w:t>
      </w:r>
      <w:r>
        <w:rPr>
          <w:i/>
          <w:iCs/>
        </w:rPr>
        <w:t>Games for Health Journal</w:t>
      </w:r>
      <w:r>
        <w:t xml:space="preserve">, [online] 9(4). </w:t>
      </w:r>
      <w:proofErr w:type="spellStart"/>
      <w:proofErr w:type="gramStart"/>
      <w:r>
        <w:t>doi:https</w:t>
      </w:r>
      <w:proofErr w:type="spellEnd"/>
      <w:r>
        <w:t>://doi.org/10.1089/g4h.2019.0132</w:t>
      </w:r>
      <w:proofErr w:type="gramEnd"/>
      <w:r>
        <w:t>.</w:t>
      </w:r>
      <w:r>
        <w:t xml:space="preserve"> </w:t>
      </w:r>
      <w:r>
        <w:t>[Accessed 8</w:t>
      </w:r>
      <w:r w:rsidRPr="0082182F">
        <w:rPr>
          <w:vertAlign w:val="superscript"/>
        </w:rPr>
        <w:t>th</w:t>
      </w:r>
      <w:r>
        <w:t xml:space="preserve"> May 2023]</w:t>
      </w:r>
    </w:p>
    <w:p w14:paraId="130D7410" w14:textId="756670FF" w:rsidR="0082182F" w:rsidRDefault="0082182F" w:rsidP="0082182F">
      <w:pPr>
        <w:pStyle w:val="NormalWeb"/>
        <w:spacing w:before="0" w:beforeAutospacing="0" w:after="240" w:afterAutospacing="0" w:line="360" w:lineRule="auto"/>
      </w:pPr>
    </w:p>
    <w:p w14:paraId="73E6E37D" w14:textId="77777777" w:rsidR="0082182F" w:rsidRDefault="0082182F" w:rsidP="0082182F">
      <w:pPr>
        <w:pStyle w:val="NormalWeb"/>
        <w:spacing w:before="0" w:beforeAutospacing="0" w:after="240" w:afterAutospacing="0" w:line="360" w:lineRule="auto"/>
      </w:pPr>
      <w:r>
        <w:t xml:space="preserve">Vaughn, D.A., </w:t>
      </w:r>
      <w:proofErr w:type="spellStart"/>
      <w:r>
        <w:t>Maggiora</w:t>
      </w:r>
      <w:proofErr w:type="spellEnd"/>
      <w:r>
        <w:t xml:space="preserve">, M.B., Vaughn, K.J., </w:t>
      </w:r>
      <w:proofErr w:type="spellStart"/>
      <w:r>
        <w:t>Maggiora</w:t>
      </w:r>
      <w:proofErr w:type="spellEnd"/>
      <w:r>
        <w:t xml:space="preserve">, C.J., </w:t>
      </w:r>
      <w:proofErr w:type="spellStart"/>
      <w:r>
        <w:t>Tavakoli</w:t>
      </w:r>
      <w:proofErr w:type="spellEnd"/>
      <w:r>
        <w:t xml:space="preserve">, A.-V., Liang, W., </w:t>
      </w:r>
      <w:proofErr w:type="spellStart"/>
      <w:r>
        <w:t>Zava</w:t>
      </w:r>
      <w:proofErr w:type="spellEnd"/>
      <w:r>
        <w:t xml:space="preserve">, D., Cohen, M.S. and </w:t>
      </w:r>
      <w:proofErr w:type="spellStart"/>
      <w:r>
        <w:t>Lenartowicz</w:t>
      </w:r>
      <w:proofErr w:type="spellEnd"/>
      <w:r>
        <w:t xml:space="preserve">, A. (2021). Modulation of attention and stress with arousal: The mental and physical effects of riding a motorcycle. </w:t>
      </w:r>
      <w:r>
        <w:rPr>
          <w:i/>
          <w:iCs/>
        </w:rPr>
        <w:t>Brain Research</w:t>
      </w:r>
      <w:r>
        <w:t xml:space="preserve">, 1752, p.147203. </w:t>
      </w:r>
      <w:proofErr w:type="spellStart"/>
      <w:proofErr w:type="gramStart"/>
      <w:r>
        <w:t>doi:https</w:t>
      </w:r>
      <w:proofErr w:type="spellEnd"/>
      <w:r>
        <w:t>://doi.org/10.1016/j.brainres.2020.147203</w:t>
      </w:r>
      <w:proofErr w:type="gramEnd"/>
      <w:r>
        <w:t>.</w:t>
      </w:r>
      <w:r>
        <w:t xml:space="preserve"> </w:t>
      </w:r>
      <w:r>
        <w:t>[Accessed 8</w:t>
      </w:r>
      <w:r w:rsidRPr="0082182F">
        <w:rPr>
          <w:vertAlign w:val="superscript"/>
        </w:rPr>
        <w:t>th</w:t>
      </w:r>
      <w:r>
        <w:t xml:space="preserve"> May 2023]</w:t>
      </w:r>
    </w:p>
    <w:p w14:paraId="062A3952" w14:textId="7BB22C77" w:rsidR="0082182F" w:rsidRDefault="0082182F" w:rsidP="0082182F">
      <w:pPr>
        <w:pStyle w:val="NormalWeb"/>
        <w:spacing w:before="0" w:beforeAutospacing="0" w:after="240" w:afterAutospacing="0" w:line="360" w:lineRule="auto"/>
      </w:pPr>
    </w:p>
    <w:p w14:paraId="7D60CD62" w14:textId="6B7179E0" w:rsidR="0082182F" w:rsidRDefault="0082182F" w:rsidP="0082182F">
      <w:pPr>
        <w:pStyle w:val="NormalWeb"/>
        <w:spacing w:before="0" w:beforeAutospacing="0" w:after="240" w:afterAutospacing="0" w:line="360" w:lineRule="auto"/>
      </w:pPr>
      <w:r>
        <w:t xml:space="preserve">Watson, S. (2021). </w:t>
      </w:r>
      <w:r>
        <w:rPr>
          <w:i/>
          <w:iCs/>
        </w:rPr>
        <w:t>Dopamine: The pathway to pleasure</w:t>
      </w:r>
      <w:r>
        <w:t>. [online] Harvard Health. Available at: https://www.health.harvard.edu/mind-and-mood/dopamine-the-pathway-to-pleasure.</w:t>
      </w:r>
      <w:r w:rsidRPr="0082182F">
        <w:t xml:space="preserve"> </w:t>
      </w:r>
      <w:r>
        <w:t>[Accessed 8</w:t>
      </w:r>
      <w:r w:rsidRPr="0082182F">
        <w:rPr>
          <w:vertAlign w:val="superscript"/>
        </w:rPr>
        <w:t>th</w:t>
      </w:r>
      <w:r>
        <w:t xml:space="preserve"> May 2023]</w:t>
      </w:r>
    </w:p>
    <w:p w14:paraId="1CE5B869" w14:textId="05B4280F" w:rsidR="0082182F" w:rsidRDefault="0082182F" w:rsidP="0082182F">
      <w:pPr>
        <w:pStyle w:val="NormalWeb"/>
        <w:spacing w:before="0" w:beforeAutospacing="0" w:after="240" w:afterAutospacing="0" w:line="360" w:lineRule="auto"/>
      </w:pPr>
    </w:p>
    <w:p w14:paraId="07CC6D35" w14:textId="77777777" w:rsidR="00086677" w:rsidRPr="00BE1DAC" w:rsidRDefault="00086677" w:rsidP="004B11D2">
      <w:pPr>
        <w:spacing w:line="480" w:lineRule="auto"/>
        <w:jc w:val="both"/>
        <w:rPr>
          <w:sz w:val="24"/>
          <w:szCs w:val="24"/>
        </w:rPr>
      </w:pPr>
    </w:p>
    <w:p w14:paraId="7AC4ABEB" w14:textId="77777777" w:rsidR="00FF7784" w:rsidRPr="004B11D2" w:rsidRDefault="00FF7784" w:rsidP="00FF7EBB">
      <w:pPr>
        <w:jc w:val="both"/>
        <w:rPr>
          <w:i/>
          <w:iCs/>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0866D284" w:rsidR="00450C83" w:rsidRDefault="00450C83" w:rsidP="00450C83">
      <w:pPr>
        <w:jc w:val="both"/>
        <w:rPr>
          <w:b/>
          <w:sz w:val="24"/>
          <w:szCs w:val="24"/>
        </w:rPr>
      </w:pPr>
      <w:r w:rsidRPr="00450C83">
        <w:rPr>
          <w:b/>
          <w:sz w:val="24"/>
          <w:szCs w:val="24"/>
        </w:rPr>
        <w:t>ANSWER:</w:t>
      </w:r>
    </w:p>
    <w:p w14:paraId="6BA6D3F6" w14:textId="009D9A79" w:rsidR="0006530B" w:rsidRDefault="0006530B" w:rsidP="00450C83">
      <w:pPr>
        <w:jc w:val="both"/>
        <w:rPr>
          <w:b/>
          <w:sz w:val="24"/>
          <w:szCs w:val="24"/>
        </w:rPr>
      </w:pPr>
    </w:p>
    <w:p w14:paraId="393BCA81" w14:textId="21669B86" w:rsidR="0006530B" w:rsidRDefault="0006530B" w:rsidP="00450C83">
      <w:pPr>
        <w:jc w:val="both"/>
        <w:rPr>
          <w:bCs/>
          <w:sz w:val="24"/>
          <w:szCs w:val="24"/>
        </w:rPr>
      </w:pPr>
      <w:r>
        <w:rPr>
          <w:bCs/>
          <w:sz w:val="24"/>
          <w:szCs w:val="24"/>
        </w:rPr>
        <w:t xml:space="preserve">The Merriam-Webster </w:t>
      </w:r>
      <w:r w:rsidR="007B22FE">
        <w:rPr>
          <w:bCs/>
          <w:sz w:val="24"/>
          <w:szCs w:val="24"/>
        </w:rPr>
        <w:t>dictionary defines conflict as “</w:t>
      </w:r>
      <w:r w:rsidR="007B22FE" w:rsidRPr="007B22FE">
        <w:rPr>
          <w:bCs/>
          <w:sz w:val="24"/>
          <w:szCs w:val="24"/>
        </w:rPr>
        <w:t>a clashing or sharp disagreement (as between ideas, interests, or purposes)</w:t>
      </w:r>
      <w:r w:rsidR="007B22FE">
        <w:rPr>
          <w:bCs/>
          <w:sz w:val="24"/>
          <w:szCs w:val="24"/>
        </w:rPr>
        <w:t>” (Babcock and Webster 2002).</w:t>
      </w:r>
    </w:p>
    <w:p w14:paraId="78691AC0" w14:textId="77777777" w:rsidR="00A6455B" w:rsidRPr="0006530B" w:rsidRDefault="00A6455B" w:rsidP="00450C83">
      <w:pPr>
        <w:jc w:val="both"/>
        <w:rPr>
          <w:bCs/>
          <w:sz w:val="24"/>
          <w:szCs w:val="24"/>
        </w:rPr>
      </w:pPr>
    </w:p>
    <w:p w14:paraId="7FF60507" w14:textId="733424FE" w:rsidR="0006530B" w:rsidRDefault="0006530B" w:rsidP="00450C83">
      <w:pPr>
        <w:jc w:val="both"/>
        <w:rPr>
          <w:bCs/>
          <w:sz w:val="24"/>
          <w:szCs w:val="24"/>
        </w:rPr>
      </w:pPr>
      <w:r>
        <w:rPr>
          <w:bCs/>
          <w:sz w:val="24"/>
          <w:szCs w:val="24"/>
        </w:rPr>
        <w:t>Conflict is unfortunately something of an everyday occurrence in the life of a police constable. Each incident attended is more than likely to involve some form of it</w:t>
      </w:r>
      <w:r w:rsidR="0084309C">
        <w:rPr>
          <w:bCs/>
          <w:sz w:val="24"/>
          <w:szCs w:val="24"/>
        </w:rPr>
        <w:t>.</w:t>
      </w:r>
      <w:r>
        <w:rPr>
          <w:bCs/>
          <w:sz w:val="24"/>
          <w:szCs w:val="24"/>
        </w:rPr>
        <w:t xml:space="preserve"> </w:t>
      </w:r>
      <w:r w:rsidR="0084309C">
        <w:rPr>
          <w:bCs/>
          <w:sz w:val="24"/>
          <w:szCs w:val="24"/>
        </w:rPr>
        <w:t>W</w:t>
      </w:r>
      <w:r>
        <w:rPr>
          <w:bCs/>
          <w:sz w:val="24"/>
          <w:szCs w:val="24"/>
        </w:rPr>
        <w:t>hether that be direct conflict between a victim and an offender or even conflict between the victim’s wishes and the police’s goals and legal powers. As such, managing conflict is an integral part of the role and a skill set each constable should strive to develop further.</w:t>
      </w:r>
      <w:r w:rsidR="007B22FE">
        <w:rPr>
          <w:bCs/>
          <w:sz w:val="24"/>
          <w:szCs w:val="24"/>
        </w:rPr>
        <w:t xml:space="preserve"> As part of a constable’s training, they are taught these skills in the form of de-escalation techniques which are framed around the use of the National Decision Model (NDM) and use of force policy. </w:t>
      </w:r>
      <w:r w:rsidR="0084309C">
        <w:rPr>
          <w:bCs/>
          <w:sz w:val="24"/>
          <w:szCs w:val="24"/>
        </w:rPr>
        <w:t>According to the College of Policing the purpose of the NDM is “</w:t>
      </w:r>
      <w:r w:rsidR="0084309C" w:rsidRPr="0084309C">
        <w:rPr>
          <w:bCs/>
          <w:sz w:val="24"/>
          <w:szCs w:val="24"/>
        </w:rPr>
        <w:t>To help everyone in policing make decisions and to provide a framework in which decisions can be examined and challenged, both at the time and afterwards</w:t>
      </w:r>
      <w:r w:rsidR="0084309C">
        <w:rPr>
          <w:bCs/>
          <w:sz w:val="24"/>
          <w:szCs w:val="24"/>
        </w:rPr>
        <w:t xml:space="preserve">…” (College of Policing 2014). This is a tool to aid officers in making the right decisions, particularly during times of conflict where there is little time to reflect. </w:t>
      </w:r>
    </w:p>
    <w:p w14:paraId="0A2963B9" w14:textId="77777777" w:rsidR="00A6455B" w:rsidRDefault="00A6455B" w:rsidP="00450C83">
      <w:pPr>
        <w:jc w:val="both"/>
        <w:rPr>
          <w:bCs/>
          <w:sz w:val="24"/>
          <w:szCs w:val="24"/>
        </w:rPr>
      </w:pPr>
    </w:p>
    <w:p w14:paraId="3BA1070B" w14:textId="2B97FAF4" w:rsidR="0006530B" w:rsidRDefault="0006530B" w:rsidP="00450C83">
      <w:pPr>
        <w:jc w:val="both"/>
        <w:rPr>
          <w:bCs/>
          <w:sz w:val="24"/>
          <w:szCs w:val="24"/>
        </w:rPr>
      </w:pPr>
    </w:p>
    <w:p w14:paraId="02BFD46E" w14:textId="52B18709" w:rsidR="0084309C" w:rsidRDefault="0006530B" w:rsidP="00450C83">
      <w:pPr>
        <w:jc w:val="both"/>
        <w:rPr>
          <w:bCs/>
          <w:sz w:val="24"/>
          <w:szCs w:val="24"/>
        </w:rPr>
      </w:pPr>
      <w:r>
        <w:rPr>
          <w:bCs/>
          <w:sz w:val="24"/>
          <w:szCs w:val="24"/>
        </w:rPr>
        <w:t>In this essay I will look to describe and reflect upon a time in my career within Gwent Police where I have experienced conflict, how I handled this conflict, and what lessons I took from this experience.</w:t>
      </w:r>
    </w:p>
    <w:p w14:paraId="7F96448D" w14:textId="42D0BEB9" w:rsidR="0084309C" w:rsidRDefault="0084309C" w:rsidP="00450C83">
      <w:pPr>
        <w:jc w:val="both"/>
        <w:rPr>
          <w:bCs/>
          <w:sz w:val="24"/>
          <w:szCs w:val="24"/>
        </w:rPr>
      </w:pPr>
    </w:p>
    <w:p w14:paraId="5D20D181" w14:textId="77777777" w:rsidR="00A6455B" w:rsidRDefault="00B11AE3" w:rsidP="00450C83">
      <w:pPr>
        <w:jc w:val="both"/>
        <w:rPr>
          <w:bCs/>
          <w:sz w:val="24"/>
          <w:szCs w:val="24"/>
        </w:rPr>
      </w:pPr>
      <w:r>
        <w:rPr>
          <w:bCs/>
          <w:sz w:val="24"/>
          <w:szCs w:val="24"/>
        </w:rPr>
        <w:t>The incident in question occurred whilst I was a response officer attending a 999 call</w:t>
      </w:r>
      <w:r w:rsidR="00E73851">
        <w:rPr>
          <w:bCs/>
          <w:sz w:val="24"/>
          <w:szCs w:val="24"/>
        </w:rPr>
        <w:t xml:space="preserve"> on a night shift</w:t>
      </w:r>
      <w:r>
        <w:rPr>
          <w:bCs/>
          <w:sz w:val="24"/>
          <w:szCs w:val="24"/>
        </w:rPr>
        <w:t>. The call stated that an unknown male had been seen acting suspiciously in the street and could be heard muttering to himself that he had been poisoned and was asking for help. There was also a suggestion that this male was carrying what looked to be a sharp implement in his hand</w:t>
      </w:r>
      <w:r w:rsidR="00E73851">
        <w:rPr>
          <w:bCs/>
          <w:sz w:val="24"/>
          <w:szCs w:val="24"/>
        </w:rPr>
        <w:t xml:space="preserve"> however as it was dark, the caller could not make out exactly what it was. </w:t>
      </w:r>
    </w:p>
    <w:p w14:paraId="088EEE18" w14:textId="77777777" w:rsidR="00A6455B" w:rsidRDefault="00A6455B" w:rsidP="00450C83">
      <w:pPr>
        <w:jc w:val="both"/>
        <w:rPr>
          <w:bCs/>
          <w:sz w:val="24"/>
          <w:szCs w:val="24"/>
        </w:rPr>
      </w:pPr>
    </w:p>
    <w:p w14:paraId="595D0E1A" w14:textId="5038FAD2" w:rsidR="00A1080F" w:rsidRDefault="00E73851" w:rsidP="00450C83">
      <w:pPr>
        <w:jc w:val="both"/>
        <w:rPr>
          <w:bCs/>
          <w:sz w:val="24"/>
          <w:szCs w:val="24"/>
        </w:rPr>
      </w:pPr>
      <w:r>
        <w:rPr>
          <w:bCs/>
          <w:sz w:val="24"/>
          <w:szCs w:val="24"/>
        </w:rPr>
        <w:t xml:space="preserve">Whilst </w:t>
      </w:r>
      <w:proofErr w:type="spellStart"/>
      <w:r>
        <w:rPr>
          <w:bCs/>
          <w:sz w:val="24"/>
          <w:szCs w:val="24"/>
        </w:rPr>
        <w:t>en</w:t>
      </w:r>
      <w:proofErr w:type="spellEnd"/>
      <w:r>
        <w:rPr>
          <w:bCs/>
          <w:sz w:val="24"/>
          <w:szCs w:val="24"/>
        </w:rPr>
        <w:t xml:space="preserve"> route to the incident location I began my decision-making process and started following the steps of the NDM. At first gathering as much information from the control room as possible, such descriptions of the male and any possible suspects. Then communicating with my colleague whom I was in company with, about what </w:t>
      </w:r>
      <w:r w:rsidR="003B50D2">
        <w:rPr>
          <w:bCs/>
          <w:sz w:val="24"/>
          <w:szCs w:val="24"/>
        </w:rPr>
        <w:t>our plan of action would be once we had located the male</w:t>
      </w:r>
      <w:r w:rsidR="00A1080F">
        <w:rPr>
          <w:bCs/>
          <w:sz w:val="24"/>
          <w:szCs w:val="24"/>
        </w:rPr>
        <w:t xml:space="preserve"> all the while keeping the code of ethics at the heart of my decisions</w:t>
      </w:r>
      <w:r w:rsidR="003B50D2">
        <w:rPr>
          <w:bCs/>
          <w:sz w:val="24"/>
          <w:szCs w:val="24"/>
        </w:rPr>
        <w:t>.</w:t>
      </w:r>
      <w:r w:rsidR="00A1080F">
        <w:rPr>
          <w:bCs/>
          <w:sz w:val="24"/>
          <w:szCs w:val="24"/>
        </w:rPr>
        <w:t xml:space="preserve"> I was also aware of the potential social background this suspect may be from as the area he was reported to be in was a less affluent area of Gwent and had historically not been supportive of police. I began to consider that this may present a challenge when engaging with the male as he may already be starting from a position of distrust and conflict when he sees police.</w:t>
      </w:r>
    </w:p>
    <w:p w14:paraId="3C1B211F" w14:textId="77777777" w:rsidR="00A1080F" w:rsidRDefault="00A1080F" w:rsidP="00450C83">
      <w:pPr>
        <w:jc w:val="both"/>
        <w:rPr>
          <w:bCs/>
          <w:sz w:val="24"/>
          <w:szCs w:val="24"/>
        </w:rPr>
      </w:pPr>
    </w:p>
    <w:p w14:paraId="29A5343B" w14:textId="61F2D67B" w:rsidR="00B11AE3" w:rsidRDefault="003B50D2" w:rsidP="00450C83">
      <w:pPr>
        <w:jc w:val="both"/>
        <w:rPr>
          <w:bCs/>
          <w:sz w:val="24"/>
          <w:szCs w:val="24"/>
        </w:rPr>
      </w:pPr>
      <w:r>
        <w:rPr>
          <w:bCs/>
          <w:sz w:val="24"/>
          <w:szCs w:val="24"/>
        </w:rPr>
        <w:t xml:space="preserve"> After several minutes of driving around the location described by the caller as to where this male was last sighted, I have eventually located him stood on a doorstep of one of the houses. The male did not appear to reside at this house as it was all in darkness and appeared to be abandoned, however he continued standing in the doorway knocking the door and lifting the letterbox whilst softly muttering to himself “help” over and over. </w:t>
      </w:r>
    </w:p>
    <w:p w14:paraId="4172AFFC" w14:textId="67D63960" w:rsidR="003B50D2" w:rsidRDefault="003B50D2" w:rsidP="00450C83">
      <w:pPr>
        <w:jc w:val="both"/>
        <w:rPr>
          <w:bCs/>
          <w:sz w:val="24"/>
          <w:szCs w:val="24"/>
        </w:rPr>
      </w:pPr>
    </w:p>
    <w:p w14:paraId="29F35EEA" w14:textId="77777777" w:rsidR="00A6455B" w:rsidRDefault="00373349" w:rsidP="00450C83">
      <w:pPr>
        <w:jc w:val="both"/>
        <w:rPr>
          <w:bCs/>
          <w:sz w:val="24"/>
          <w:szCs w:val="24"/>
        </w:rPr>
      </w:pPr>
      <w:r>
        <w:rPr>
          <w:bCs/>
          <w:sz w:val="24"/>
          <w:szCs w:val="24"/>
        </w:rPr>
        <w:t xml:space="preserve">As myself and my colleague stepped out of our police vehicle and began to approach the male, I started considering the best way with which to engage with this male. The male was clearly under the influence of something and was not in a rational headspace so my communication needed to be clear and </w:t>
      </w:r>
      <w:r w:rsidR="006659E7">
        <w:rPr>
          <w:bCs/>
          <w:sz w:val="24"/>
          <w:szCs w:val="24"/>
        </w:rPr>
        <w:t>precise,</w:t>
      </w:r>
      <w:r>
        <w:rPr>
          <w:bCs/>
          <w:sz w:val="24"/>
          <w:szCs w:val="24"/>
        </w:rPr>
        <w:t xml:space="preserve"> and I needed to approach in a manner that would not be considered threatening. </w:t>
      </w:r>
      <w:r w:rsidR="006659E7">
        <w:rPr>
          <w:bCs/>
          <w:sz w:val="24"/>
          <w:szCs w:val="24"/>
        </w:rPr>
        <w:t xml:space="preserve">I began using the principles of the </w:t>
      </w:r>
      <w:proofErr w:type="spellStart"/>
      <w:r w:rsidR="006659E7">
        <w:rPr>
          <w:bCs/>
          <w:sz w:val="24"/>
          <w:szCs w:val="24"/>
        </w:rPr>
        <w:t>Betari’s</w:t>
      </w:r>
      <w:proofErr w:type="spellEnd"/>
      <w:r w:rsidR="006659E7">
        <w:rPr>
          <w:bCs/>
          <w:sz w:val="24"/>
          <w:szCs w:val="24"/>
        </w:rPr>
        <w:t xml:space="preserve"> Box model which according to College of Policing </w:t>
      </w:r>
    </w:p>
    <w:p w14:paraId="01373E77" w14:textId="77777777" w:rsidR="00A6455B" w:rsidRDefault="006659E7" w:rsidP="00450C83">
      <w:pPr>
        <w:jc w:val="both"/>
        <w:rPr>
          <w:bCs/>
          <w:sz w:val="24"/>
          <w:szCs w:val="24"/>
        </w:rPr>
      </w:pPr>
      <w:r>
        <w:rPr>
          <w:bCs/>
          <w:sz w:val="24"/>
          <w:szCs w:val="24"/>
        </w:rPr>
        <w:t>“…</w:t>
      </w:r>
      <w:r w:rsidRPr="006659E7">
        <w:rPr>
          <w:bCs/>
          <w:sz w:val="24"/>
          <w:szCs w:val="24"/>
        </w:rPr>
        <w:t>describes how people can get locked into a vicious or virtuous circle of communication, based on how their attitudes and behaviour respond to each other.</w:t>
      </w:r>
      <w:r>
        <w:rPr>
          <w:bCs/>
          <w:sz w:val="24"/>
          <w:szCs w:val="24"/>
        </w:rPr>
        <w:t xml:space="preserve">” (College of Policing 2020). </w:t>
      </w:r>
    </w:p>
    <w:p w14:paraId="7E6C7237" w14:textId="77777777" w:rsidR="00A6455B" w:rsidRDefault="00A6455B" w:rsidP="00450C83">
      <w:pPr>
        <w:jc w:val="both"/>
        <w:rPr>
          <w:bCs/>
          <w:sz w:val="24"/>
          <w:szCs w:val="24"/>
        </w:rPr>
      </w:pPr>
    </w:p>
    <w:p w14:paraId="2DE2EB0F" w14:textId="77777777" w:rsidR="00A6455B" w:rsidRDefault="006659E7" w:rsidP="00450C83">
      <w:pPr>
        <w:jc w:val="both"/>
        <w:rPr>
          <w:bCs/>
          <w:sz w:val="24"/>
          <w:szCs w:val="24"/>
        </w:rPr>
      </w:pPr>
      <w:r>
        <w:rPr>
          <w:bCs/>
          <w:sz w:val="24"/>
          <w:szCs w:val="24"/>
        </w:rPr>
        <w:t>By being aware of this, I knew that if I could approach the male in a calm caring manner, then the chances of him responding to me in that same way were increased.</w:t>
      </w:r>
      <w:r w:rsidR="00105FCE">
        <w:rPr>
          <w:bCs/>
          <w:sz w:val="24"/>
          <w:szCs w:val="24"/>
        </w:rPr>
        <w:t xml:space="preserve"> If I began our interaction as irate or rushed towards him, then this would have likely spooked him and resulted in a negative response.</w:t>
      </w:r>
      <w:r>
        <w:rPr>
          <w:bCs/>
          <w:sz w:val="24"/>
          <w:szCs w:val="24"/>
        </w:rPr>
        <w:t xml:space="preserve"> As such I lowered my tone of voice</w:t>
      </w:r>
      <w:r w:rsidR="00105FCE">
        <w:rPr>
          <w:bCs/>
          <w:sz w:val="24"/>
          <w:szCs w:val="24"/>
        </w:rPr>
        <w:t xml:space="preserve"> and walked towards him slowly.</w:t>
      </w:r>
      <w:r w:rsidR="00800B15">
        <w:rPr>
          <w:bCs/>
          <w:sz w:val="24"/>
          <w:szCs w:val="24"/>
        </w:rPr>
        <w:t xml:space="preserve"> </w:t>
      </w:r>
    </w:p>
    <w:p w14:paraId="0DA0A6D7" w14:textId="77777777" w:rsidR="00A6455B" w:rsidRDefault="00A6455B" w:rsidP="00450C83">
      <w:pPr>
        <w:jc w:val="both"/>
        <w:rPr>
          <w:bCs/>
          <w:sz w:val="24"/>
          <w:szCs w:val="24"/>
        </w:rPr>
      </w:pPr>
    </w:p>
    <w:p w14:paraId="4BD068C4" w14:textId="77777777" w:rsidR="00A6455B" w:rsidRDefault="00E46DF9" w:rsidP="00450C83">
      <w:pPr>
        <w:jc w:val="both"/>
        <w:rPr>
          <w:bCs/>
          <w:sz w:val="24"/>
          <w:szCs w:val="24"/>
        </w:rPr>
      </w:pPr>
      <w:r>
        <w:rPr>
          <w:bCs/>
          <w:sz w:val="24"/>
          <w:szCs w:val="24"/>
        </w:rPr>
        <w:t>I began engaging with the male and attempted to use a mixture of the LEAPS</w:t>
      </w:r>
      <w:r w:rsidR="00AE6778">
        <w:rPr>
          <w:bCs/>
          <w:sz w:val="24"/>
          <w:szCs w:val="24"/>
        </w:rPr>
        <w:t xml:space="preserve"> model (Listen Empathise Ask Paraphrase Summarise) </w:t>
      </w:r>
      <w:r>
        <w:rPr>
          <w:bCs/>
          <w:sz w:val="24"/>
          <w:szCs w:val="24"/>
        </w:rPr>
        <w:t>and PALMS model</w:t>
      </w:r>
      <w:r w:rsidR="00AE6778">
        <w:rPr>
          <w:bCs/>
          <w:sz w:val="24"/>
          <w:szCs w:val="24"/>
        </w:rPr>
        <w:t xml:space="preserve"> (Position Attitude Look and listen Make space Stance)</w:t>
      </w:r>
      <w:r>
        <w:rPr>
          <w:bCs/>
          <w:sz w:val="24"/>
          <w:szCs w:val="24"/>
        </w:rPr>
        <w:t xml:space="preserve"> of communication which is widely used by both police and other emergency services such as the NHS as effective means of communication</w:t>
      </w:r>
      <w:r w:rsidR="00AE6778">
        <w:rPr>
          <w:bCs/>
          <w:sz w:val="24"/>
          <w:szCs w:val="24"/>
        </w:rPr>
        <w:t xml:space="preserve"> (NHS England 2017). However due to the male’s intoxication level he was not responsive to any means of communication and continued his banging on the door. </w:t>
      </w:r>
    </w:p>
    <w:p w14:paraId="3CA8ED9D" w14:textId="77777777" w:rsidR="00A6455B" w:rsidRDefault="00A6455B" w:rsidP="00450C83">
      <w:pPr>
        <w:jc w:val="both"/>
        <w:rPr>
          <w:bCs/>
          <w:sz w:val="24"/>
          <w:szCs w:val="24"/>
        </w:rPr>
      </w:pPr>
    </w:p>
    <w:p w14:paraId="05A5760E" w14:textId="77777777" w:rsidR="00A6455B" w:rsidRDefault="00AE6778" w:rsidP="00450C83">
      <w:pPr>
        <w:jc w:val="both"/>
        <w:rPr>
          <w:bCs/>
          <w:sz w:val="24"/>
          <w:szCs w:val="24"/>
        </w:rPr>
      </w:pPr>
      <w:r>
        <w:rPr>
          <w:bCs/>
          <w:sz w:val="24"/>
          <w:szCs w:val="24"/>
        </w:rPr>
        <w:t>I have once again utilised the NDM to risk assess the ongoing situation and decided to step closer in an attempt to make the male more aware of my presence</w:t>
      </w:r>
      <w:r w:rsidR="003110A4">
        <w:rPr>
          <w:bCs/>
          <w:sz w:val="24"/>
          <w:szCs w:val="24"/>
        </w:rPr>
        <w:t xml:space="preserve"> continuing to </w:t>
      </w:r>
      <w:r w:rsidR="00D56B71">
        <w:rPr>
          <w:bCs/>
          <w:sz w:val="24"/>
          <w:szCs w:val="24"/>
        </w:rPr>
        <w:t>reassur</w:t>
      </w:r>
      <w:r w:rsidR="003110A4">
        <w:rPr>
          <w:bCs/>
          <w:sz w:val="24"/>
          <w:szCs w:val="24"/>
        </w:rPr>
        <w:t>e</w:t>
      </w:r>
      <w:r w:rsidR="00D56B71">
        <w:rPr>
          <w:bCs/>
          <w:sz w:val="24"/>
          <w:szCs w:val="24"/>
        </w:rPr>
        <w:t xml:space="preserve"> him that I was here to help him. Whilst doing this I remained aware of the impact factors present being that the male was of fairly large build, his intoxication level making him unpredictable, and the initial call stating he may be in possession of a potential weapon. </w:t>
      </w:r>
    </w:p>
    <w:p w14:paraId="424DEDEF" w14:textId="77777777" w:rsidR="00A6455B" w:rsidRDefault="00A6455B" w:rsidP="00450C83">
      <w:pPr>
        <w:jc w:val="both"/>
        <w:rPr>
          <w:bCs/>
          <w:sz w:val="24"/>
          <w:szCs w:val="24"/>
        </w:rPr>
      </w:pPr>
    </w:p>
    <w:p w14:paraId="1ED0A716" w14:textId="77777777" w:rsidR="00A6455B" w:rsidRDefault="00D56B71" w:rsidP="00450C83">
      <w:pPr>
        <w:jc w:val="both"/>
        <w:rPr>
          <w:bCs/>
          <w:sz w:val="24"/>
          <w:szCs w:val="24"/>
        </w:rPr>
      </w:pPr>
      <w:r>
        <w:rPr>
          <w:bCs/>
          <w:sz w:val="24"/>
          <w:szCs w:val="24"/>
        </w:rPr>
        <w:t>After several minutes of attempting to communicate with the male and him still not engaging, I have placed my hands onto his shoulders in an attempt to ground him</w:t>
      </w:r>
      <w:r w:rsidR="003110A4">
        <w:rPr>
          <w:bCs/>
          <w:sz w:val="24"/>
          <w:szCs w:val="24"/>
        </w:rPr>
        <w:t>, breaking through the communication barrier present due to his intoxication level</w:t>
      </w:r>
      <w:r>
        <w:rPr>
          <w:bCs/>
          <w:sz w:val="24"/>
          <w:szCs w:val="24"/>
        </w:rPr>
        <w:t xml:space="preserve"> and bring him back into a state of awareness. At this point the male immediately snapped back into reality and became aware of my presence</w:t>
      </w:r>
      <w:r w:rsidR="003110A4">
        <w:rPr>
          <w:bCs/>
          <w:sz w:val="24"/>
          <w:szCs w:val="24"/>
        </w:rPr>
        <w:t>, and whilst still not verbally responsive, he made physical gestures which I picked up on that indicated he knew I was there</w:t>
      </w:r>
      <w:r w:rsidR="008F1D5E">
        <w:rPr>
          <w:bCs/>
          <w:sz w:val="24"/>
          <w:szCs w:val="24"/>
        </w:rPr>
        <w:t xml:space="preserve">. </w:t>
      </w:r>
    </w:p>
    <w:p w14:paraId="2AD1969F" w14:textId="77777777" w:rsidR="00A6455B" w:rsidRDefault="00A6455B" w:rsidP="00450C83">
      <w:pPr>
        <w:jc w:val="both"/>
        <w:rPr>
          <w:bCs/>
          <w:sz w:val="24"/>
          <w:szCs w:val="24"/>
        </w:rPr>
      </w:pPr>
    </w:p>
    <w:p w14:paraId="758E5045" w14:textId="1412FCC0" w:rsidR="00A6455B" w:rsidRDefault="008F1D5E" w:rsidP="00450C83">
      <w:pPr>
        <w:jc w:val="both"/>
        <w:rPr>
          <w:bCs/>
          <w:sz w:val="24"/>
          <w:szCs w:val="24"/>
        </w:rPr>
      </w:pPr>
      <w:r>
        <w:rPr>
          <w:bCs/>
          <w:sz w:val="24"/>
          <w:szCs w:val="24"/>
        </w:rPr>
        <w:t>I began leading him away from the address and towards the police vehicle all the while reassuring him that I would take him to a place of safety and get him the help he needed</w:t>
      </w:r>
      <w:r w:rsidR="00A6455B">
        <w:rPr>
          <w:bCs/>
          <w:sz w:val="24"/>
          <w:szCs w:val="24"/>
        </w:rPr>
        <w:t xml:space="preserve"> as I was viewing the incident as a primarily medical situation</w:t>
      </w:r>
      <w:r>
        <w:rPr>
          <w:bCs/>
          <w:sz w:val="24"/>
          <w:szCs w:val="24"/>
        </w:rPr>
        <w:t>. Once we were several feet away from the vehicle, the male entered a state of drug induced paranoia and started lashing out at m</w:t>
      </w:r>
      <w:r w:rsidR="00A6455B">
        <w:rPr>
          <w:bCs/>
          <w:sz w:val="24"/>
          <w:szCs w:val="24"/>
        </w:rPr>
        <w:t xml:space="preserve">e and my colleague. </w:t>
      </w:r>
      <w:r>
        <w:rPr>
          <w:bCs/>
          <w:sz w:val="24"/>
          <w:szCs w:val="24"/>
        </w:rPr>
        <w:t xml:space="preserve"> </w:t>
      </w:r>
    </w:p>
    <w:p w14:paraId="770F1666" w14:textId="77777777" w:rsidR="00A6455B" w:rsidRDefault="00A6455B" w:rsidP="00450C83">
      <w:pPr>
        <w:jc w:val="both"/>
        <w:rPr>
          <w:bCs/>
          <w:sz w:val="24"/>
          <w:szCs w:val="24"/>
        </w:rPr>
      </w:pPr>
    </w:p>
    <w:p w14:paraId="4B67EE98" w14:textId="4F43D239" w:rsidR="00A6455B" w:rsidRDefault="008F1D5E" w:rsidP="00450C83">
      <w:pPr>
        <w:jc w:val="both"/>
        <w:rPr>
          <w:bCs/>
          <w:sz w:val="24"/>
          <w:szCs w:val="24"/>
        </w:rPr>
      </w:pPr>
      <w:r>
        <w:rPr>
          <w:bCs/>
          <w:sz w:val="24"/>
          <w:szCs w:val="24"/>
        </w:rPr>
        <w:t xml:space="preserve">Due to his escalation in </w:t>
      </w:r>
      <w:proofErr w:type="gramStart"/>
      <w:r>
        <w:rPr>
          <w:bCs/>
          <w:sz w:val="24"/>
          <w:szCs w:val="24"/>
        </w:rPr>
        <w:t>behaviour</w:t>
      </w:r>
      <w:proofErr w:type="gramEnd"/>
      <w:r>
        <w:rPr>
          <w:bCs/>
          <w:sz w:val="24"/>
          <w:szCs w:val="24"/>
        </w:rPr>
        <w:t xml:space="preserve"> I have utilised my officer safety training (OST)</w:t>
      </w:r>
      <w:r w:rsidR="003110A4">
        <w:rPr>
          <w:bCs/>
          <w:sz w:val="24"/>
          <w:szCs w:val="24"/>
        </w:rPr>
        <w:t xml:space="preserve"> and brought him to the floor using a Home Office approved unarmed takedown. I have done this in order to gain a level of control over the male whilst he is in th</w:t>
      </w:r>
      <w:r w:rsidR="002A743E">
        <w:rPr>
          <w:bCs/>
          <w:sz w:val="24"/>
          <w:szCs w:val="24"/>
        </w:rPr>
        <w:t>is</w:t>
      </w:r>
      <w:r w:rsidR="003110A4">
        <w:rPr>
          <w:bCs/>
          <w:sz w:val="24"/>
          <w:szCs w:val="24"/>
        </w:rPr>
        <w:t xml:space="preserve"> state and then once he is under </w:t>
      </w:r>
      <w:r w:rsidR="002A743E">
        <w:rPr>
          <w:bCs/>
          <w:sz w:val="24"/>
          <w:szCs w:val="24"/>
        </w:rPr>
        <w:t xml:space="preserve">my </w:t>
      </w:r>
      <w:proofErr w:type="gramStart"/>
      <w:r w:rsidR="002A743E">
        <w:rPr>
          <w:bCs/>
          <w:sz w:val="24"/>
          <w:szCs w:val="24"/>
        </w:rPr>
        <w:t>control</w:t>
      </w:r>
      <w:proofErr w:type="gramEnd"/>
      <w:r w:rsidR="002A743E">
        <w:rPr>
          <w:bCs/>
          <w:sz w:val="24"/>
          <w:szCs w:val="24"/>
        </w:rPr>
        <w:t xml:space="preserve"> I can open up communication again and attempt to de-escalate him from a point of safety</w:t>
      </w:r>
      <w:r w:rsidR="00A6455B">
        <w:rPr>
          <w:bCs/>
          <w:sz w:val="24"/>
          <w:szCs w:val="24"/>
        </w:rPr>
        <w:t xml:space="preserve">, </w:t>
      </w:r>
      <w:r w:rsidR="002A743E">
        <w:rPr>
          <w:bCs/>
          <w:sz w:val="24"/>
          <w:szCs w:val="24"/>
        </w:rPr>
        <w:t>again utilising the NDM to ensure my decisions are justified</w:t>
      </w:r>
      <w:r w:rsidR="00A1080F">
        <w:rPr>
          <w:bCs/>
          <w:sz w:val="24"/>
          <w:szCs w:val="24"/>
        </w:rPr>
        <w:t xml:space="preserve">, </w:t>
      </w:r>
      <w:r w:rsidR="002A743E">
        <w:rPr>
          <w:bCs/>
          <w:sz w:val="24"/>
          <w:szCs w:val="24"/>
        </w:rPr>
        <w:t>proportionate</w:t>
      </w:r>
      <w:r w:rsidR="00C83268">
        <w:rPr>
          <w:bCs/>
          <w:sz w:val="24"/>
          <w:szCs w:val="24"/>
        </w:rPr>
        <w:t>, legal, accountable, necessary and ethical</w:t>
      </w:r>
      <w:r w:rsidR="002A743E">
        <w:rPr>
          <w:bCs/>
          <w:sz w:val="24"/>
          <w:szCs w:val="24"/>
        </w:rPr>
        <w:t>.</w:t>
      </w:r>
      <w:r w:rsidR="00C83268">
        <w:rPr>
          <w:bCs/>
          <w:sz w:val="24"/>
          <w:szCs w:val="24"/>
        </w:rPr>
        <w:t xml:space="preserve"> I believe that this use of force was used in line with both Gwent Police policy and UK use of force legislation namely Section 117 Police and Criminal Evidence Act 1984, </w:t>
      </w:r>
      <w:r w:rsidR="00C83268" w:rsidRPr="00C83268">
        <w:rPr>
          <w:bCs/>
          <w:sz w:val="24"/>
          <w:szCs w:val="24"/>
        </w:rPr>
        <w:t>Section 3 Criminal Law Act 1967</w:t>
      </w:r>
      <w:r w:rsidR="00C83268">
        <w:rPr>
          <w:bCs/>
          <w:sz w:val="24"/>
          <w:szCs w:val="24"/>
        </w:rPr>
        <w:t xml:space="preserve"> and Common Law which allows proportionate force to be used to defend oneself and prevent harm for occurring to another</w:t>
      </w:r>
      <w:r w:rsidR="00C83268" w:rsidRPr="00C83268">
        <w:rPr>
          <w:bCs/>
          <w:sz w:val="24"/>
          <w:szCs w:val="24"/>
        </w:rPr>
        <w:t>.</w:t>
      </w:r>
      <w:r w:rsidR="00C83268">
        <w:rPr>
          <w:bCs/>
          <w:sz w:val="24"/>
          <w:szCs w:val="24"/>
        </w:rPr>
        <w:t xml:space="preserve"> </w:t>
      </w:r>
      <w:r w:rsidR="002A743E">
        <w:rPr>
          <w:bCs/>
          <w:sz w:val="24"/>
          <w:szCs w:val="24"/>
        </w:rPr>
        <w:t xml:space="preserve"> </w:t>
      </w:r>
    </w:p>
    <w:p w14:paraId="42338C40" w14:textId="77777777" w:rsidR="00A6455B" w:rsidRDefault="00A6455B" w:rsidP="00450C83">
      <w:pPr>
        <w:jc w:val="both"/>
        <w:rPr>
          <w:bCs/>
          <w:sz w:val="24"/>
          <w:szCs w:val="24"/>
        </w:rPr>
      </w:pPr>
    </w:p>
    <w:p w14:paraId="4461F690" w14:textId="77777777" w:rsidR="00A6455B" w:rsidRDefault="002A743E" w:rsidP="00450C83">
      <w:pPr>
        <w:jc w:val="both"/>
        <w:rPr>
          <w:bCs/>
          <w:sz w:val="24"/>
          <w:szCs w:val="24"/>
        </w:rPr>
      </w:pPr>
      <w:r>
        <w:rPr>
          <w:bCs/>
          <w:sz w:val="24"/>
          <w:szCs w:val="24"/>
        </w:rPr>
        <w:t xml:space="preserve">Once the male was on the floor and under my </w:t>
      </w:r>
      <w:proofErr w:type="gramStart"/>
      <w:r>
        <w:rPr>
          <w:bCs/>
          <w:sz w:val="24"/>
          <w:szCs w:val="24"/>
        </w:rPr>
        <w:t>control</w:t>
      </w:r>
      <w:proofErr w:type="gramEnd"/>
      <w:r>
        <w:rPr>
          <w:bCs/>
          <w:sz w:val="24"/>
          <w:szCs w:val="24"/>
        </w:rPr>
        <w:t xml:space="preserve"> I have been able to assess him further and have noticed that he has become profusely sweaty and hot to the touch whilst also hav</w:t>
      </w:r>
      <w:r w:rsidR="003C1914">
        <w:rPr>
          <w:bCs/>
          <w:sz w:val="24"/>
          <w:szCs w:val="24"/>
        </w:rPr>
        <w:t>ing</w:t>
      </w:r>
      <w:r>
        <w:rPr>
          <w:bCs/>
          <w:sz w:val="24"/>
          <w:szCs w:val="24"/>
        </w:rPr>
        <w:t xml:space="preserve"> blue extremities such as his ears, nose and lips</w:t>
      </w:r>
      <w:r w:rsidR="003C1914">
        <w:rPr>
          <w:bCs/>
          <w:sz w:val="24"/>
          <w:szCs w:val="24"/>
        </w:rPr>
        <w:t xml:space="preserve">, because of this I have </w:t>
      </w:r>
      <w:proofErr w:type="spellStart"/>
      <w:r w:rsidR="003C1914">
        <w:rPr>
          <w:bCs/>
          <w:sz w:val="24"/>
          <w:szCs w:val="24"/>
        </w:rPr>
        <w:t>began</w:t>
      </w:r>
      <w:proofErr w:type="spellEnd"/>
      <w:r w:rsidR="003C1914">
        <w:rPr>
          <w:bCs/>
          <w:sz w:val="24"/>
          <w:szCs w:val="24"/>
        </w:rPr>
        <w:t xml:space="preserve"> to suspect the male to be suffering from ABD. </w:t>
      </w:r>
    </w:p>
    <w:p w14:paraId="1E3D5F31" w14:textId="77777777" w:rsidR="00A6455B" w:rsidRDefault="00A6455B" w:rsidP="00450C83">
      <w:pPr>
        <w:jc w:val="both"/>
        <w:rPr>
          <w:bCs/>
          <w:sz w:val="24"/>
          <w:szCs w:val="24"/>
        </w:rPr>
      </w:pPr>
    </w:p>
    <w:p w14:paraId="3B9FBAB6" w14:textId="42443885" w:rsidR="0084309C" w:rsidRDefault="003C1914" w:rsidP="00450C83">
      <w:pPr>
        <w:jc w:val="both"/>
        <w:rPr>
          <w:bCs/>
          <w:sz w:val="24"/>
          <w:szCs w:val="24"/>
        </w:rPr>
      </w:pPr>
      <w:r>
        <w:rPr>
          <w:bCs/>
          <w:sz w:val="24"/>
          <w:szCs w:val="24"/>
        </w:rPr>
        <w:t>According to</w:t>
      </w:r>
      <w:r w:rsidR="00A6455B">
        <w:rPr>
          <w:bCs/>
          <w:sz w:val="24"/>
          <w:szCs w:val="24"/>
        </w:rPr>
        <w:t xml:space="preserve"> a </w:t>
      </w:r>
      <w:r>
        <w:rPr>
          <w:bCs/>
          <w:sz w:val="24"/>
          <w:szCs w:val="24"/>
        </w:rPr>
        <w:t>study conducted by Cambridge University “</w:t>
      </w:r>
      <w:r w:rsidRPr="003C1914">
        <w:rPr>
          <w:bCs/>
          <w:sz w:val="24"/>
          <w:szCs w:val="24"/>
        </w:rPr>
        <w:t xml:space="preserve">Acute behavioural disturbance (or acute behavioural disorder) (ABD) is a potentially life-threatening syndrome of delirium, dysregulated physiological </w:t>
      </w:r>
      <w:proofErr w:type="gramStart"/>
      <w:r w:rsidRPr="003C1914">
        <w:rPr>
          <w:bCs/>
          <w:sz w:val="24"/>
          <w:szCs w:val="24"/>
        </w:rPr>
        <w:t>responses</w:t>
      </w:r>
      <w:proofErr w:type="gramEnd"/>
      <w:r w:rsidRPr="003C1914">
        <w:rPr>
          <w:bCs/>
          <w:sz w:val="24"/>
          <w:szCs w:val="24"/>
        </w:rPr>
        <w:t xml:space="preserve"> and aggressive behaviour. It is most commonly caused by illicit drug use.</w:t>
      </w:r>
      <w:r>
        <w:rPr>
          <w:bCs/>
          <w:sz w:val="24"/>
          <w:szCs w:val="24"/>
        </w:rPr>
        <w:t>” And common symptoms noted in this study are suggested as: “</w:t>
      </w:r>
      <w:r w:rsidRPr="003C1914">
        <w:rPr>
          <w:bCs/>
          <w:sz w:val="24"/>
          <w:szCs w:val="24"/>
        </w:rPr>
        <w:t>violent behaviour</w:t>
      </w:r>
      <w:r>
        <w:rPr>
          <w:bCs/>
          <w:sz w:val="24"/>
          <w:szCs w:val="24"/>
        </w:rPr>
        <w:t xml:space="preserve">, </w:t>
      </w:r>
      <w:r w:rsidRPr="003C1914">
        <w:rPr>
          <w:bCs/>
          <w:sz w:val="24"/>
          <w:szCs w:val="24"/>
        </w:rPr>
        <w:t>constant/near constant activity</w:t>
      </w:r>
      <w:r>
        <w:rPr>
          <w:bCs/>
          <w:sz w:val="24"/>
          <w:szCs w:val="24"/>
        </w:rPr>
        <w:t xml:space="preserve">, </w:t>
      </w:r>
      <w:r w:rsidRPr="003C1914">
        <w:rPr>
          <w:bCs/>
          <w:sz w:val="24"/>
          <w:szCs w:val="24"/>
        </w:rPr>
        <w:t>not responsive to police presence</w:t>
      </w:r>
      <w:r>
        <w:rPr>
          <w:bCs/>
          <w:sz w:val="24"/>
          <w:szCs w:val="24"/>
        </w:rPr>
        <w:t xml:space="preserve">, </w:t>
      </w:r>
      <w:r w:rsidRPr="003C1914">
        <w:rPr>
          <w:bCs/>
          <w:sz w:val="24"/>
          <w:szCs w:val="24"/>
        </w:rPr>
        <w:t>does not fatigue</w:t>
      </w:r>
      <w:r>
        <w:rPr>
          <w:bCs/>
          <w:sz w:val="24"/>
          <w:szCs w:val="24"/>
        </w:rPr>
        <w:t xml:space="preserve">, </w:t>
      </w:r>
      <w:r w:rsidRPr="003C1914">
        <w:rPr>
          <w:bCs/>
          <w:sz w:val="24"/>
          <w:szCs w:val="24"/>
        </w:rPr>
        <w:t>sweating profusely</w:t>
      </w:r>
      <w:r>
        <w:rPr>
          <w:bCs/>
          <w:sz w:val="24"/>
          <w:szCs w:val="24"/>
        </w:rPr>
        <w:t xml:space="preserve">, and </w:t>
      </w:r>
      <w:r w:rsidRPr="003C1914">
        <w:rPr>
          <w:bCs/>
          <w:sz w:val="24"/>
          <w:szCs w:val="24"/>
        </w:rPr>
        <w:t>hot to</w:t>
      </w:r>
      <w:r>
        <w:rPr>
          <w:bCs/>
          <w:sz w:val="24"/>
          <w:szCs w:val="24"/>
        </w:rPr>
        <w:t xml:space="preserve"> the </w:t>
      </w:r>
      <w:r w:rsidRPr="003C1914">
        <w:rPr>
          <w:bCs/>
          <w:sz w:val="24"/>
          <w:szCs w:val="24"/>
        </w:rPr>
        <w:t>touch</w:t>
      </w:r>
      <w:r>
        <w:rPr>
          <w:bCs/>
          <w:sz w:val="24"/>
          <w:szCs w:val="24"/>
        </w:rPr>
        <w:t>.”</w:t>
      </w:r>
      <w:r>
        <w:rPr>
          <w:bCs/>
          <w:sz w:val="24"/>
          <w:szCs w:val="24"/>
        </w:rPr>
        <w:t xml:space="preserve"> (Stevenson and Tracy 2020). </w:t>
      </w:r>
      <w:r>
        <w:rPr>
          <w:bCs/>
          <w:sz w:val="24"/>
          <w:szCs w:val="24"/>
        </w:rPr>
        <w:t xml:space="preserve"> Being aware of th</w:t>
      </w:r>
      <w:r w:rsidR="00A6455B">
        <w:rPr>
          <w:bCs/>
          <w:sz w:val="24"/>
          <w:szCs w:val="24"/>
        </w:rPr>
        <w:t xml:space="preserve">is condition and the symptoms matching how the male was presenting </w:t>
      </w:r>
      <w:r>
        <w:rPr>
          <w:bCs/>
          <w:sz w:val="24"/>
          <w:szCs w:val="24"/>
        </w:rPr>
        <w:t>I have informed my colleague and the control room that I believe this male may be suffering from</w:t>
      </w:r>
      <w:r w:rsidR="00A6455B">
        <w:rPr>
          <w:bCs/>
          <w:sz w:val="24"/>
          <w:szCs w:val="24"/>
        </w:rPr>
        <w:t xml:space="preserve"> </w:t>
      </w:r>
      <w:r>
        <w:rPr>
          <w:bCs/>
          <w:sz w:val="24"/>
          <w:szCs w:val="24"/>
        </w:rPr>
        <w:t xml:space="preserve">ABD and requested emergency medical assistance. </w:t>
      </w:r>
    </w:p>
    <w:p w14:paraId="4E39167D" w14:textId="7F20A0E2" w:rsidR="00A6455B" w:rsidRDefault="00A6455B" w:rsidP="00450C83">
      <w:pPr>
        <w:jc w:val="both"/>
        <w:rPr>
          <w:bCs/>
          <w:sz w:val="24"/>
          <w:szCs w:val="24"/>
        </w:rPr>
      </w:pPr>
    </w:p>
    <w:p w14:paraId="1B22E15F" w14:textId="34FB20AF" w:rsidR="00A1080F" w:rsidRDefault="00A6455B" w:rsidP="00450C83">
      <w:pPr>
        <w:jc w:val="both"/>
        <w:rPr>
          <w:bCs/>
          <w:sz w:val="24"/>
          <w:szCs w:val="24"/>
        </w:rPr>
      </w:pPr>
      <w:r>
        <w:rPr>
          <w:bCs/>
          <w:sz w:val="24"/>
          <w:szCs w:val="24"/>
        </w:rPr>
        <w:t xml:space="preserve">Whilst </w:t>
      </w:r>
      <w:r w:rsidR="00C83268">
        <w:rPr>
          <w:bCs/>
          <w:sz w:val="24"/>
          <w:szCs w:val="24"/>
        </w:rPr>
        <w:t>awaiting the arrival of an ambulance I have continued to restrain the male however ensured I moved his body position frequently so as not to cause asphyxiation. Due to the commotion in the street caused by this, several members of the public had gathered around so whilst restraining the male I have instructed them to keep a safe distance to prevent the male’s aggression from being directed towards them but also to avoid the male feeling overcrowded and becoming further distressed by this.</w:t>
      </w:r>
    </w:p>
    <w:p w14:paraId="2121A913" w14:textId="23600D07" w:rsidR="00A1080F" w:rsidRDefault="00A1080F" w:rsidP="00450C83">
      <w:pPr>
        <w:jc w:val="both"/>
        <w:rPr>
          <w:bCs/>
          <w:sz w:val="24"/>
          <w:szCs w:val="24"/>
        </w:rPr>
      </w:pPr>
    </w:p>
    <w:p w14:paraId="0A915875" w14:textId="2BB85496" w:rsidR="009C2FCB" w:rsidRPr="009C2FCB" w:rsidRDefault="009E4763" w:rsidP="009C2FCB">
      <w:pPr>
        <w:jc w:val="both"/>
        <w:rPr>
          <w:bCs/>
          <w:sz w:val="24"/>
          <w:szCs w:val="24"/>
        </w:rPr>
      </w:pPr>
      <w:r>
        <w:rPr>
          <w:bCs/>
          <w:sz w:val="24"/>
          <w:szCs w:val="24"/>
        </w:rPr>
        <w:t>After several minutes an ambulance crew have arrived on scene and</w:t>
      </w:r>
      <w:r w:rsidR="009C2FCB">
        <w:rPr>
          <w:bCs/>
          <w:sz w:val="24"/>
          <w:szCs w:val="24"/>
        </w:rPr>
        <w:t xml:space="preserve"> have assisted me in calming the male down by means of a ketamine injection. After this has taken affect, the male went into a state of medically induced unconsciousness and could be monitored in the rear of an ambulance safely whilst being conveyed to A&amp;E for further treatment. I have then utilised the acronym ‘ATMIST’ (Age, Time, Mechanism of injury, Injuries, Signs and symptoms, and Treatment given) as a means of providing an effective and efficient handover to the paramedics which ensured each aspect was covered and no details were missed regarding the incident. I have used this method as “</w:t>
      </w:r>
      <w:r w:rsidR="009C2FCB" w:rsidRPr="009C2FCB">
        <w:rPr>
          <w:bCs/>
          <w:sz w:val="24"/>
          <w:szCs w:val="24"/>
        </w:rPr>
        <w:t>ATMIST significantly improves communication with medical practitioners, ambulance crews and emergency departments</w:t>
      </w:r>
      <w:r w:rsidR="009C2FCB">
        <w:rPr>
          <w:bCs/>
          <w:sz w:val="24"/>
          <w:szCs w:val="24"/>
        </w:rPr>
        <w:t>…” and is the recommended handover procedure as stated by</w:t>
      </w:r>
      <w:r w:rsidR="009C2FCB" w:rsidRPr="009C2FCB">
        <w:t xml:space="preserve"> </w:t>
      </w:r>
      <w:r w:rsidR="009C2FCB" w:rsidRPr="009C2FCB">
        <w:rPr>
          <w:bCs/>
          <w:sz w:val="24"/>
          <w:szCs w:val="24"/>
        </w:rPr>
        <w:t>Resuscitation &amp; First Aid Training Ltd</w:t>
      </w:r>
    </w:p>
    <w:p w14:paraId="23D36C52" w14:textId="04029120" w:rsidR="007B22FE" w:rsidRDefault="009C2FCB" w:rsidP="00450C83">
      <w:pPr>
        <w:jc w:val="both"/>
        <w:rPr>
          <w:bCs/>
          <w:sz w:val="24"/>
          <w:szCs w:val="24"/>
        </w:rPr>
      </w:pPr>
      <w:r>
        <w:rPr>
          <w:bCs/>
          <w:sz w:val="24"/>
          <w:szCs w:val="24"/>
        </w:rPr>
        <w:t xml:space="preserve">   “</w:t>
      </w:r>
      <w:r w:rsidRPr="009C2FCB">
        <w:rPr>
          <w:bCs/>
          <w:sz w:val="24"/>
          <w:szCs w:val="24"/>
        </w:rPr>
        <w:t xml:space="preserve">When providing a clinical patient handover to an NHS Ambulance Crew it is advisable to apply the ATMIST approach. Many NHS ambulance services and hospitals now promote the use of ATMIST in this situation, as </w:t>
      </w:r>
      <w:proofErr w:type="gramStart"/>
      <w:r w:rsidRPr="009C2FCB">
        <w:rPr>
          <w:bCs/>
          <w:sz w:val="24"/>
          <w:szCs w:val="24"/>
        </w:rPr>
        <w:t>it</w:t>
      </w:r>
      <w:proofErr w:type="gramEnd"/>
      <w:r w:rsidRPr="009C2FCB">
        <w:rPr>
          <w:bCs/>
          <w:sz w:val="24"/>
          <w:szCs w:val="24"/>
        </w:rPr>
        <w:t xml:space="preserve"> facilities a rapid, accurate handover</w:t>
      </w:r>
      <w:r w:rsidR="00C27E44">
        <w:rPr>
          <w:bCs/>
          <w:sz w:val="24"/>
          <w:szCs w:val="24"/>
        </w:rPr>
        <w:t>”</w:t>
      </w:r>
      <w:r w:rsidRPr="009C2FCB">
        <w:rPr>
          <w:bCs/>
          <w:sz w:val="24"/>
          <w:szCs w:val="24"/>
        </w:rPr>
        <w:t>.</w:t>
      </w:r>
      <w:r w:rsidR="00C27E44">
        <w:rPr>
          <w:bCs/>
          <w:sz w:val="24"/>
          <w:szCs w:val="24"/>
        </w:rPr>
        <w:t xml:space="preserve"> (First Response 2021). </w:t>
      </w:r>
    </w:p>
    <w:p w14:paraId="71863C95" w14:textId="45CF16AA" w:rsidR="00C27E44" w:rsidRDefault="00C27E44" w:rsidP="00450C83">
      <w:pPr>
        <w:jc w:val="both"/>
        <w:rPr>
          <w:bCs/>
          <w:sz w:val="24"/>
          <w:szCs w:val="24"/>
        </w:rPr>
      </w:pPr>
    </w:p>
    <w:p w14:paraId="34A55F62" w14:textId="476A4F52" w:rsidR="00C27E44" w:rsidRDefault="00C27E44" w:rsidP="00450C83">
      <w:pPr>
        <w:jc w:val="both"/>
        <w:rPr>
          <w:bCs/>
          <w:sz w:val="24"/>
          <w:szCs w:val="24"/>
        </w:rPr>
      </w:pPr>
      <w:r>
        <w:rPr>
          <w:bCs/>
          <w:sz w:val="24"/>
          <w:szCs w:val="24"/>
        </w:rPr>
        <w:t>Throughout what was a complex and challenging incident, I sought to utilise the training, knowledge and experience I had gained to ensure that the outcome was as favourable as possible given the circumstances. I believe that through using the various communication models stated above as well as OST techniques, I achieved the best possible outcome which was the male being safely contained in order to receive medical treatment</w:t>
      </w:r>
      <w:r w:rsidR="00705347">
        <w:rPr>
          <w:bCs/>
          <w:sz w:val="24"/>
          <w:szCs w:val="24"/>
        </w:rPr>
        <w:t xml:space="preserve"> and all persons involved being able to avoid injury or harm</w:t>
      </w:r>
      <w:r>
        <w:rPr>
          <w:bCs/>
          <w:sz w:val="24"/>
          <w:szCs w:val="24"/>
        </w:rPr>
        <w:t>. I was able to evidence my decision making at each step through the NDM which ensured the encounter was a lawful one in line with our code of ethics</w:t>
      </w:r>
      <w:r w:rsidR="00705347">
        <w:rPr>
          <w:bCs/>
          <w:sz w:val="24"/>
          <w:szCs w:val="24"/>
        </w:rPr>
        <w:t xml:space="preserve"> and only used force when absolutely necessary ensuring it was proportionate to the risk I was facing. Upon reflection I believe I used each tool at my disposal effectively and acted at all times in the best interest of the male’s safety and well-being. </w:t>
      </w:r>
      <w:r>
        <w:rPr>
          <w:bCs/>
          <w:sz w:val="24"/>
          <w:szCs w:val="24"/>
        </w:rPr>
        <w:t xml:space="preserve"> </w:t>
      </w:r>
    </w:p>
    <w:p w14:paraId="08FF5A4C" w14:textId="4737DB5E" w:rsidR="0006530B" w:rsidRDefault="0006530B" w:rsidP="00450C83">
      <w:pPr>
        <w:jc w:val="both"/>
        <w:rPr>
          <w:bCs/>
          <w:sz w:val="24"/>
          <w:szCs w:val="24"/>
        </w:rPr>
      </w:pPr>
    </w:p>
    <w:p w14:paraId="44E7831C" w14:textId="77777777" w:rsidR="0006530B" w:rsidRPr="0006530B" w:rsidRDefault="0006530B" w:rsidP="00450C83">
      <w:pPr>
        <w:jc w:val="both"/>
        <w:rPr>
          <w:bCs/>
          <w:sz w:val="24"/>
          <w:szCs w:val="24"/>
        </w:rPr>
      </w:pPr>
    </w:p>
    <w:p w14:paraId="6A73DBDF" w14:textId="585922FC" w:rsidR="00AA666E" w:rsidRDefault="00F6712E" w:rsidP="00FF7EBB">
      <w:pPr>
        <w:jc w:val="both"/>
        <w:rPr>
          <w:b/>
          <w:bCs/>
          <w:sz w:val="24"/>
          <w:szCs w:val="24"/>
          <w:u w:val="single"/>
        </w:rPr>
      </w:pPr>
      <w:r>
        <w:rPr>
          <w:b/>
          <w:bCs/>
          <w:sz w:val="24"/>
          <w:szCs w:val="24"/>
          <w:u w:val="single"/>
        </w:rPr>
        <w:t>Bibliography</w:t>
      </w:r>
    </w:p>
    <w:p w14:paraId="09AB4DCC" w14:textId="0BD43E70" w:rsidR="00F6712E" w:rsidRDefault="00F6712E" w:rsidP="00FF7EBB">
      <w:pPr>
        <w:jc w:val="both"/>
        <w:rPr>
          <w:b/>
          <w:bCs/>
          <w:sz w:val="24"/>
          <w:szCs w:val="24"/>
          <w:u w:val="single"/>
        </w:rPr>
      </w:pPr>
    </w:p>
    <w:p w14:paraId="686C126C" w14:textId="77777777" w:rsidR="00F6712E" w:rsidRPr="0082578D" w:rsidRDefault="00F6712E" w:rsidP="00FF7EBB">
      <w:pPr>
        <w:jc w:val="both"/>
        <w:rPr>
          <w:b/>
          <w:bCs/>
          <w:sz w:val="24"/>
          <w:szCs w:val="24"/>
          <w:u w:val="single"/>
        </w:rPr>
      </w:pPr>
    </w:p>
    <w:p w14:paraId="068AB608" w14:textId="77777777" w:rsidR="00F6712E" w:rsidRDefault="00F6712E" w:rsidP="00F6712E">
      <w:pPr>
        <w:pStyle w:val="NormalWeb"/>
        <w:spacing w:before="0" w:beforeAutospacing="0" w:after="0" w:afterAutospacing="0" w:line="480" w:lineRule="auto"/>
        <w:ind w:left="720" w:hanging="720"/>
      </w:pPr>
      <w:r>
        <w:t xml:space="preserve">Babcock, Philip, and Noah Webster. </w:t>
      </w:r>
      <w:r>
        <w:rPr>
          <w:i/>
          <w:iCs/>
        </w:rPr>
        <w:t xml:space="preserve">Webster’s Third New International Dictionary of the English Language, </w:t>
      </w:r>
      <w:proofErr w:type="gramStart"/>
      <w:r>
        <w:rPr>
          <w:i/>
          <w:iCs/>
        </w:rPr>
        <w:t>Unabridged :</w:t>
      </w:r>
      <w:proofErr w:type="gramEnd"/>
      <w:r>
        <w:rPr>
          <w:i/>
          <w:iCs/>
        </w:rPr>
        <w:t xml:space="preserve"> Utilizing All the Experience and Resources of More than One Hundred Years of Merriam-Webster Dictionaries</w:t>
      </w:r>
      <w:r>
        <w:t>. Springfield, Mass., Merriam-Webster, [</w:t>
      </w:r>
      <w:proofErr w:type="gramStart"/>
      <w:r>
        <w:t>C ,</w:t>
      </w:r>
      <w:proofErr w:type="gramEnd"/>
      <w:r>
        <w:t xml:space="preserve"> </w:t>
      </w:r>
      <w:proofErr w:type="spellStart"/>
      <w:r>
        <w:t>Erschienen</w:t>
      </w:r>
      <w:proofErr w:type="spellEnd"/>
      <w:r>
        <w:t>, 2002.</w:t>
      </w:r>
    </w:p>
    <w:p w14:paraId="12761685" w14:textId="77777777" w:rsidR="00F6712E" w:rsidRDefault="00F6712E" w:rsidP="00F6712E">
      <w:pPr>
        <w:pStyle w:val="NormalWeb"/>
        <w:spacing w:before="0" w:beforeAutospacing="0" w:after="0" w:afterAutospacing="0" w:line="480" w:lineRule="auto"/>
        <w:ind w:left="720" w:hanging="720"/>
      </w:pPr>
      <w:r>
        <w:t xml:space="preserve">College of Policing. “Conflict Management Skills.” </w:t>
      </w:r>
      <w:r>
        <w:rPr>
          <w:i/>
          <w:iCs/>
        </w:rPr>
        <w:t>College of Policing</w:t>
      </w:r>
      <w:r>
        <w:t>, 2 Sept. 2020, www.college.police.uk/guidance/conflict-management/conflict-management-skills. Accessed 9 May 2023.</w:t>
      </w:r>
    </w:p>
    <w:p w14:paraId="574A95FA" w14:textId="77777777" w:rsidR="00F6712E" w:rsidRDefault="00F6712E" w:rsidP="00F6712E">
      <w:pPr>
        <w:pStyle w:val="NormalWeb"/>
        <w:spacing w:before="0" w:beforeAutospacing="0" w:after="0" w:afterAutospacing="0" w:line="480" w:lineRule="auto"/>
        <w:ind w:left="720" w:hanging="720"/>
      </w:pPr>
      <w:r>
        <w:t xml:space="preserve">---. “National Decision Model.” </w:t>
      </w:r>
      <w:r>
        <w:rPr>
          <w:i/>
          <w:iCs/>
        </w:rPr>
        <w:t>College of Policing</w:t>
      </w:r>
      <w:r>
        <w:t>, 2014, www.college.police.uk/app/national-decision-model. Accessed 9 May 2023.</w:t>
      </w:r>
    </w:p>
    <w:p w14:paraId="6368715C" w14:textId="77777777" w:rsidR="00F6712E" w:rsidRDefault="00F6712E" w:rsidP="00F6712E">
      <w:pPr>
        <w:pStyle w:val="NormalWeb"/>
        <w:spacing w:before="0" w:beforeAutospacing="0" w:after="0" w:afterAutospacing="0" w:line="480" w:lineRule="auto"/>
        <w:ind w:left="720" w:hanging="720"/>
      </w:pPr>
      <w:r>
        <w:t xml:space="preserve">First Response. “ATMIST.” </w:t>
      </w:r>
      <w:r>
        <w:rPr>
          <w:i/>
          <w:iCs/>
        </w:rPr>
        <w:t>Www.firstresponse.org.uk</w:t>
      </w:r>
      <w:r>
        <w:t>, 2021, www.firstresponse.org.uk/medical-training/atmist. Accessed 9 May 2023.</w:t>
      </w:r>
    </w:p>
    <w:p w14:paraId="38D1B296" w14:textId="77777777" w:rsidR="00F6712E" w:rsidRDefault="00F6712E" w:rsidP="00F6712E">
      <w:pPr>
        <w:pStyle w:val="NormalWeb"/>
        <w:spacing w:before="0" w:beforeAutospacing="0" w:after="0" w:afterAutospacing="0" w:line="480" w:lineRule="auto"/>
        <w:ind w:left="720" w:hanging="720"/>
      </w:pPr>
      <w:r>
        <w:t xml:space="preserve">NHS </w:t>
      </w:r>
      <w:proofErr w:type="gramStart"/>
      <w:r>
        <w:t>England .</w:t>
      </w:r>
      <w:proofErr w:type="gramEnd"/>
      <w:r>
        <w:t xml:space="preserve"> “Conflict Resolution Presentation - Level </w:t>
      </w:r>
      <w:proofErr w:type="gramStart"/>
      <w:r>
        <w:t>1 .</w:t>
      </w:r>
      <w:proofErr w:type="gramEnd"/>
      <w:r>
        <w:t xml:space="preserve">” </w:t>
      </w:r>
      <w:r>
        <w:rPr>
          <w:i/>
          <w:iCs/>
        </w:rPr>
        <w:t>Http://Www.dgft.nhs.uk/Wp-Content/Uploads/2017/02/Conflict-Resolution-Presentation-BANK-ONLY.pdf</w:t>
      </w:r>
      <w:r>
        <w:t>, Core Skills Framework, Feb. 2017, www.dgft.nhs.uk/wp-content/uploads/2017/02/Conflict-Resolution-presentation-BANK-ONLY.pdf. Accessed 9 May 2023.</w:t>
      </w:r>
    </w:p>
    <w:p w14:paraId="5FBCE800" w14:textId="77777777" w:rsidR="00F6712E" w:rsidRDefault="00F6712E" w:rsidP="00F6712E">
      <w:pPr>
        <w:pStyle w:val="NormalWeb"/>
        <w:spacing w:before="0" w:beforeAutospacing="0" w:after="0" w:afterAutospacing="0" w:line="480" w:lineRule="auto"/>
        <w:ind w:left="720" w:hanging="720"/>
      </w:pPr>
      <w:r>
        <w:t xml:space="preserve">Stevenson, Richard, and Derek K. Tracy. “Acute Behavioural Disturbance: A Physical Emergency Psychiatrists Need to Understand.” </w:t>
      </w:r>
      <w:proofErr w:type="spellStart"/>
      <w:r>
        <w:rPr>
          <w:i/>
          <w:iCs/>
        </w:rPr>
        <w:t>BJPsych</w:t>
      </w:r>
      <w:proofErr w:type="spellEnd"/>
      <w:r>
        <w:rPr>
          <w:i/>
          <w:iCs/>
        </w:rPr>
        <w:t xml:space="preserve"> Advances</w:t>
      </w:r>
      <w:r>
        <w:t>, vol. 27, no. 5, 14 Oct. 2020, pp. 1–10, www.cambridge.org/core/journals/bjpsych-advances/article/acute-behavioural-disturbance-a-physical-emergency-psychiatrists-need-to-understand/5F9D32C2B33D4630E78AC3BCCFA61C09, https://doi.org/10.1192/bja.2020.67. Accessed 9 May 2023.</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56B0FA7" w:rsidR="00025650" w:rsidRDefault="00025650" w:rsidP="00025650">
      <w:pPr>
        <w:jc w:val="both"/>
        <w:rPr>
          <w:sz w:val="24"/>
          <w:szCs w:val="24"/>
        </w:rPr>
      </w:pPr>
    </w:p>
    <w:p w14:paraId="678B4F47" w14:textId="1D217F94" w:rsidR="00150546" w:rsidRPr="00150546" w:rsidRDefault="00FE7FA7" w:rsidP="00150546">
      <w:pPr>
        <w:jc w:val="both"/>
        <w:rPr>
          <w:sz w:val="24"/>
          <w:szCs w:val="24"/>
        </w:rPr>
      </w:pPr>
      <w:r>
        <w:rPr>
          <w:sz w:val="24"/>
          <w:szCs w:val="24"/>
        </w:rPr>
        <w:t xml:space="preserve">According to UK Parliament the </w:t>
      </w:r>
      <w:r w:rsidR="00150546">
        <w:rPr>
          <w:sz w:val="24"/>
          <w:szCs w:val="24"/>
        </w:rPr>
        <w:t xml:space="preserve">main </w:t>
      </w:r>
      <w:r>
        <w:rPr>
          <w:sz w:val="24"/>
          <w:szCs w:val="24"/>
        </w:rPr>
        <w:t>role of the CJS is</w:t>
      </w:r>
      <w:r w:rsidR="00150546">
        <w:rPr>
          <w:sz w:val="24"/>
          <w:szCs w:val="24"/>
        </w:rPr>
        <w:t xml:space="preserve"> so that</w:t>
      </w:r>
      <w:r>
        <w:rPr>
          <w:sz w:val="24"/>
          <w:szCs w:val="24"/>
        </w:rPr>
        <w:t xml:space="preserve"> “</w:t>
      </w:r>
      <w:r w:rsidR="00150546" w:rsidRPr="00150546">
        <w:rPr>
          <w:sz w:val="24"/>
          <w:szCs w:val="24"/>
        </w:rPr>
        <w:t xml:space="preserve">suspects </w:t>
      </w:r>
    </w:p>
    <w:p w14:paraId="666D3D25" w14:textId="77777777" w:rsidR="00150546" w:rsidRPr="00150546" w:rsidRDefault="00150546" w:rsidP="00150546">
      <w:pPr>
        <w:jc w:val="both"/>
        <w:rPr>
          <w:sz w:val="24"/>
          <w:szCs w:val="24"/>
        </w:rPr>
      </w:pPr>
      <w:r w:rsidRPr="00150546">
        <w:rPr>
          <w:sz w:val="24"/>
          <w:szCs w:val="24"/>
        </w:rPr>
        <w:t xml:space="preserve">charged with crimes enter the court system where their guilt and culpability </w:t>
      </w:r>
    </w:p>
    <w:p w14:paraId="274473CE" w14:textId="2F6968CA" w:rsidR="00CA38E5" w:rsidRDefault="00150546" w:rsidP="00150546">
      <w:pPr>
        <w:jc w:val="both"/>
        <w:rPr>
          <w:sz w:val="24"/>
          <w:szCs w:val="24"/>
        </w:rPr>
      </w:pPr>
      <w:r w:rsidRPr="00150546">
        <w:rPr>
          <w:sz w:val="24"/>
          <w:szCs w:val="24"/>
        </w:rPr>
        <w:t>for the offence is assessed and any punishment handed out</w:t>
      </w:r>
      <w:r>
        <w:rPr>
          <w:sz w:val="24"/>
          <w:szCs w:val="24"/>
        </w:rPr>
        <w:t xml:space="preserve">” (House of Commons). </w:t>
      </w:r>
      <w:r>
        <w:rPr>
          <w:sz w:val="24"/>
          <w:szCs w:val="24"/>
        </w:rPr>
        <w:t>The Criminal Justice System (CJS) can often be a complex and demanding time for individuals involved in its process, particularly for victims of crime.</w:t>
      </w:r>
      <w:r>
        <w:rPr>
          <w:sz w:val="24"/>
          <w:szCs w:val="24"/>
        </w:rPr>
        <w:t xml:space="preserve"> It is separated out into </w:t>
      </w:r>
      <w:r w:rsidR="00F44379">
        <w:rPr>
          <w:sz w:val="24"/>
          <w:szCs w:val="24"/>
        </w:rPr>
        <w:t xml:space="preserve">4 main areas, police, prosecution, </w:t>
      </w:r>
      <w:proofErr w:type="gramStart"/>
      <w:r w:rsidR="00F44379">
        <w:rPr>
          <w:sz w:val="24"/>
          <w:szCs w:val="24"/>
        </w:rPr>
        <w:t>court</w:t>
      </w:r>
      <w:proofErr w:type="gramEnd"/>
      <w:r w:rsidR="00F44379">
        <w:rPr>
          <w:sz w:val="24"/>
          <w:szCs w:val="24"/>
        </w:rPr>
        <w:t xml:space="preserve"> and prison and these can then be thought of as a conveyor belt of progression whereby the police investigation leads onto the prosecution which in turn leads to court and eventually (in some cases) prison. </w:t>
      </w:r>
    </w:p>
    <w:p w14:paraId="79E5EC64" w14:textId="04AA9E76" w:rsidR="002869C8" w:rsidRDefault="002869C8" w:rsidP="00150546">
      <w:pPr>
        <w:jc w:val="both"/>
        <w:rPr>
          <w:sz w:val="24"/>
          <w:szCs w:val="24"/>
        </w:rPr>
      </w:pPr>
    </w:p>
    <w:p w14:paraId="3977425B" w14:textId="77777777" w:rsidR="002869C8" w:rsidRPr="002869C8" w:rsidRDefault="002869C8" w:rsidP="002869C8">
      <w:pPr>
        <w:jc w:val="both"/>
        <w:rPr>
          <w:sz w:val="24"/>
          <w:szCs w:val="24"/>
        </w:rPr>
      </w:pPr>
      <w:r>
        <w:rPr>
          <w:sz w:val="24"/>
          <w:szCs w:val="24"/>
        </w:rPr>
        <w:t>A report published by the Victim’s Commissioner stated “</w:t>
      </w:r>
      <w:r w:rsidRPr="002869C8">
        <w:rPr>
          <w:sz w:val="24"/>
          <w:szCs w:val="24"/>
        </w:rPr>
        <w:t xml:space="preserve">Significant progress has been made to improve victims’ experiences of the criminal justice system. Since </w:t>
      </w:r>
    </w:p>
    <w:p w14:paraId="2F396D3C" w14:textId="77777777" w:rsidR="002869C8" w:rsidRPr="002869C8" w:rsidRDefault="002869C8" w:rsidP="002869C8">
      <w:pPr>
        <w:jc w:val="both"/>
        <w:rPr>
          <w:sz w:val="24"/>
          <w:szCs w:val="24"/>
        </w:rPr>
      </w:pPr>
      <w:r w:rsidRPr="002869C8">
        <w:rPr>
          <w:sz w:val="24"/>
          <w:szCs w:val="24"/>
        </w:rPr>
        <w:t xml:space="preserve">commentators first started to document the failure of the criminal justice system to respond to victims </w:t>
      </w:r>
    </w:p>
    <w:p w14:paraId="492057E9" w14:textId="294CA716" w:rsidR="002869C8" w:rsidRPr="002869C8" w:rsidRDefault="002869C8" w:rsidP="002869C8">
      <w:pPr>
        <w:jc w:val="both"/>
        <w:rPr>
          <w:sz w:val="24"/>
          <w:szCs w:val="24"/>
        </w:rPr>
      </w:pPr>
      <w:r w:rsidRPr="002869C8">
        <w:rPr>
          <w:sz w:val="24"/>
          <w:szCs w:val="24"/>
        </w:rPr>
        <w:t xml:space="preserve">of crime appropriately and indicated that the criminal justice system would benefit from </w:t>
      </w:r>
    </w:p>
    <w:p w14:paraId="208DB829" w14:textId="21338AAF" w:rsidR="002869C8" w:rsidRDefault="002869C8" w:rsidP="002869C8">
      <w:pPr>
        <w:jc w:val="both"/>
        <w:rPr>
          <w:sz w:val="24"/>
          <w:szCs w:val="24"/>
        </w:rPr>
      </w:pPr>
      <w:r w:rsidRPr="002869C8">
        <w:rPr>
          <w:sz w:val="24"/>
          <w:szCs w:val="24"/>
        </w:rPr>
        <w:t>‘</w:t>
      </w:r>
      <w:proofErr w:type="gramStart"/>
      <w:r w:rsidRPr="002869C8">
        <w:rPr>
          <w:sz w:val="24"/>
          <w:szCs w:val="24"/>
        </w:rPr>
        <w:t>being</w:t>
      </w:r>
      <w:proofErr w:type="gramEnd"/>
      <w:r w:rsidRPr="002869C8">
        <w:rPr>
          <w:sz w:val="24"/>
          <w:szCs w:val="24"/>
        </w:rPr>
        <w:t xml:space="preserve"> nicer to victims’</w:t>
      </w:r>
      <w:r>
        <w:rPr>
          <w:sz w:val="24"/>
          <w:szCs w:val="24"/>
        </w:rPr>
        <w:t xml:space="preserve">” This suggests that there has been a significant shift towards ensuring the CJS </w:t>
      </w:r>
      <w:r w:rsidR="0042493B">
        <w:rPr>
          <w:sz w:val="24"/>
          <w:szCs w:val="24"/>
        </w:rPr>
        <w:t>takes a more “victim-</w:t>
      </w:r>
      <w:proofErr w:type="spellStart"/>
      <w:r w:rsidR="0042493B">
        <w:rPr>
          <w:sz w:val="24"/>
          <w:szCs w:val="24"/>
        </w:rPr>
        <w:t>centrered</w:t>
      </w:r>
      <w:proofErr w:type="spellEnd"/>
      <w:r w:rsidR="0042493B">
        <w:rPr>
          <w:sz w:val="24"/>
          <w:szCs w:val="24"/>
        </w:rPr>
        <w:t xml:space="preserve"> approach”</w:t>
      </w:r>
      <w:r>
        <w:rPr>
          <w:sz w:val="24"/>
          <w:szCs w:val="24"/>
        </w:rPr>
        <w:t>.</w:t>
      </w:r>
      <w:r w:rsidR="0042493B">
        <w:rPr>
          <w:sz w:val="24"/>
          <w:szCs w:val="24"/>
        </w:rPr>
        <w:t xml:space="preserve"> (Wedlock and Tapley 2016)</w:t>
      </w:r>
    </w:p>
    <w:p w14:paraId="261BDED0" w14:textId="163FAA0E" w:rsidR="00F44379" w:rsidRDefault="00F44379" w:rsidP="00150546">
      <w:pPr>
        <w:jc w:val="both"/>
        <w:rPr>
          <w:sz w:val="24"/>
          <w:szCs w:val="24"/>
        </w:rPr>
      </w:pPr>
    </w:p>
    <w:p w14:paraId="236BA26B" w14:textId="37D2D351" w:rsidR="00F44379" w:rsidRDefault="00F44379" w:rsidP="00150546">
      <w:pPr>
        <w:jc w:val="both"/>
        <w:rPr>
          <w:sz w:val="24"/>
          <w:szCs w:val="24"/>
        </w:rPr>
      </w:pPr>
      <w:r>
        <w:rPr>
          <w:sz w:val="24"/>
          <w:szCs w:val="24"/>
        </w:rPr>
        <w:t>In this essay I will look to provide an example of a time in my career where I have assisted a vulnerable victim</w:t>
      </w:r>
      <w:r w:rsidR="006B2745">
        <w:rPr>
          <w:sz w:val="24"/>
          <w:szCs w:val="24"/>
        </w:rPr>
        <w:t>/witness</w:t>
      </w:r>
      <w:r>
        <w:rPr>
          <w:sz w:val="24"/>
          <w:szCs w:val="24"/>
        </w:rPr>
        <w:t xml:space="preserve"> throughout the above process following a report and subsequent investigation of an offence.</w:t>
      </w:r>
    </w:p>
    <w:p w14:paraId="77BD7B6D" w14:textId="3B34ECD3" w:rsidR="006B2745" w:rsidRDefault="006B2745" w:rsidP="00150546">
      <w:pPr>
        <w:jc w:val="both"/>
        <w:rPr>
          <w:sz w:val="24"/>
          <w:szCs w:val="24"/>
        </w:rPr>
      </w:pPr>
    </w:p>
    <w:p w14:paraId="786E279A" w14:textId="583FC975" w:rsidR="006B2745" w:rsidRDefault="006B2745" w:rsidP="00150546">
      <w:pPr>
        <w:jc w:val="both"/>
        <w:rPr>
          <w:sz w:val="24"/>
          <w:szCs w:val="24"/>
        </w:rPr>
      </w:pPr>
      <w:r>
        <w:rPr>
          <w:sz w:val="24"/>
          <w:szCs w:val="24"/>
        </w:rPr>
        <w:t xml:space="preserve">The incident in question relates to a report of a domestic ongoing at an address between a husband and wife which had been witnessed by their </w:t>
      </w:r>
      <w:r w:rsidR="00A04008">
        <w:rPr>
          <w:sz w:val="24"/>
          <w:szCs w:val="24"/>
        </w:rPr>
        <w:t>14-year-old</w:t>
      </w:r>
      <w:r>
        <w:rPr>
          <w:sz w:val="24"/>
          <w:szCs w:val="24"/>
        </w:rPr>
        <w:t xml:space="preserve"> son. This is not an uncommon occurrence and according to one report </w:t>
      </w:r>
      <w:r w:rsidR="00060935">
        <w:rPr>
          <w:sz w:val="24"/>
          <w:szCs w:val="24"/>
        </w:rPr>
        <w:t>there were as many as “</w:t>
      </w:r>
      <w:r w:rsidR="00060935" w:rsidRPr="00060935">
        <w:rPr>
          <w:sz w:val="24"/>
          <w:szCs w:val="24"/>
        </w:rPr>
        <w:t>1,500,369 domestic abuse-related incidents and crimes in England and Wales in the year ending March 2022</w:t>
      </w:r>
      <w:r w:rsidR="00060935">
        <w:rPr>
          <w:sz w:val="24"/>
          <w:szCs w:val="24"/>
        </w:rPr>
        <w:t>”</w:t>
      </w:r>
      <w:r w:rsidR="00060935" w:rsidRPr="00060935">
        <w:rPr>
          <w:sz w:val="24"/>
          <w:szCs w:val="24"/>
        </w:rPr>
        <w:t>.</w:t>
      </w:r>
      <w:r w:rsidR="00060935">
        <w:rPr>
          <w:sz w:val="24"/>
          <w:szCs w:val="24"/>
        </w:rPr>
        <w:t xml:space="preserve"> (National Centre for Domestic Abuse 2023). In this particular incident the victim was a female who had been violently assaulted by her husband in full view of their child and as such the child had become a witness and needed </w:t>
      </w:r>
      <w:r w:rsidR="00A04008">
        <w:rPr>
          <w:sz w:val="24"/>
          <w:szCs w:val="24"/>
        </w:rPr>
        <w:t>to be</w:t>
      </w:r>
      <w:r w:rsidR="00060935">
        <w:rPr>
          <w:sz w:val="24"/>
          <w:szCs w:val="24"/>
        </w:rPr>
        <w:t xml:space="preserve"> spoken to gain evidence via a statement. </w:t>
      </w:r>
      <w:r w:rsidR="00C07AC3">
        <w:rPr>
          <w:sz w:val="24"/>
          <w:szCs w:val="24"/>
        </w:rPr>
        <w:t xml:space="preserve">Both the victim and her child had now become in advertently involved in the criminal justice process. </w:t>
      </w:r>
    </w:p>
    <w:p w14:paraId="7110CB83" w14:textId="2C5C41EC" w:rsidR="00C07AC3" w:rsidRDefault="00C07AC3" w:rsidP="00150546">
      <w:pPr>
        <w:jc w:val="both"/>
        <w:rPr>
          <w:sz w:val="24"/>
          <w:szCs w:val="24"/>
        </w:rPr>
      </w:pPr>
    </w:p>
    <w:p w14:paraId="6A59D2C6" w14:textId="4DABB6B3" w:rsidR="00C07AC3" w:rsidRDefault="00C07AC3" w:rsidP="00150546">
      <w:pPr>
        <w:jc w:val="both"/>
        <w:rPr>
          <w:sz w:val="24"/>
          <w:szCs w:val="24"/>
        </w:rPr>
      </w:pPr>
      <w:r>
        <w:rPr>
          <w:sz w:val="24"/>
          <w:szCs w:val="24"/>
        </w:rPr>
        <w:t xml:space="preserve">The task of obtaining a statement from the </w:t>
      </w:r>
      <w:r w:rsidR="00A04008">
        <w:rPr>
          <w:sz w:val="24"/>
          <w:szCs w:val="24"/>
        </w:rPr>
        <w:t>14-year-old</w:t>
      </w:r>
      <w:r>
        <w:rPr>
          <w:sz w:val="24"/>
          <w:szCs w:val="24"/>
        </w:rPr>
        <w:t xml:space="preserve"> boy was left to me however before I took details there were several factors that I needed to consider. </w:t>
      </w:r>
      <w:r w:rsidR="00A04008">
        <w:rPr>
          <w:sz w:val="24"/>
          <w:szCs w:val="24"/>
        </w:rPr>
        <w:t>Firstly,</w:t>
      </w:r>
      <w:r>
        <w:rPr>
          <w:sz w:val="24"/>
          <w:szCs w:val="24"/>
        </w:rPr>
        <w:t xml:space="preserve"> I needed to be aware of their current mental state having just witnessed what was potentially a very traumatic event. “</w:t>
      </w:r>
      <w:r w:rsidRPr="00C07AC3">
        <w:rPr>
          <w:sz w:val="24"/>
          <w:szCs w:val="24"/>
        </w:rPr>
        <w:t>Children can experience both short and long term cognitive, behavioural and emotional effects as a result of witnessing domestic abuse</w:t>
      </w:r>
      <w:r>
        <w:rPr>
          <w:sz w:val="24"/>
          <w:szCs w:val="24"/>
        </w:rPr>
        <w:t xml:space="preserve">” (Women’s Aid 2019). By being aware of this I took a considered approach when speaking with the child and ensured they felt comfortable and safe and didn’t go into too much detail at this stage so as not to force them to relive the event. </w:t>
      </w:r>
      <w:r w:rsidR="00F7059A">
        <w:rPr>
          <w:sz w:val="24"/>
          <w:szCs w:val="24"/>
        </w:rPr>
        <w:t xml:space="preserve">I also considered whether I was the appropriate person to be obtaining these details. I was aware that there are specially trained officers who were qualified ‘Achieving Best Evidence’ (ABE) interviewers who are specifically trained to gain information from vulnerable witnesses. Under Section 16 Youth Justice and Criminal Evidence Act 1999 the </w:t>
      </w:r>
      <w:r w:rsidR="00A04008">
        <w:rPr>
          <w:sz w:val="24"/>
          <w:szCs w:val="24"/>
        </w:rPr>
        <w:t>14-year-old</w:t>
      </w:r>
      <w:r w:rsidR="00F7059A">
        <w:rPr>
          <w:sz w:val="24"/>
          <w:szCs w:val="24"/>
        </w:rPr>
        <w:t xml:space="preserve"> child would be classified as a vulnerable witness simply due to them being under the age of 18 and because of this they are afforded certain special measures. I decided against a full statement with the child due to these reasons and instead elected to obtain a brief account on what is referred to as a Witness Interview Booklet (WIB). Whilst the WIB is not exclusively used for children it is a common practice as it allows for only a brief account to be taken and bare minimum details so that at a later date a more qualified officer can conduct the ABE interview and gain everything needed in full. </w:t>
      </w:r>
    </w:p>
    <w:p w14:paraId="4528872F" w14:textId="3ED6E44D" w:rsidR="00E10F01" w:rsidRDefault="00E10F01" w:rsidP="00150546">
      <w:pPr>
        <w:jc w:val="both"/>
        <w:rPr>
          <w:sz w:val="24"/>
          <w:szCs w:val="24"/>
        </w:rPr>
      </w:pPr>
    </w:p>
    <w:p w14:paraId="550129B9" w14:textId="75826669" w:rsidR="00E10F01" w:rsidRDefault="00E10F01" w:rsidP="00150546">
      <w:pPr>
        <w:jc w:val="both"/>
        <w:rPr>
          <w:sz w:val="24"/>
          <w:szCs w:val="24"/>
        </w:rPr>
      </w:pPr>
      <w:r>
        <w:rPr>
          <w:sz w:val="24"/>
          <w:szCs w:val="24"/>
        </w:rPr>
        <w:t xml:space="preserve">After I had completed the WIB with the child I then joined my colleague who was speaking with the female victim and had taken a full statement from her. As I had finished with my </w:t>
      </w:r>
      <w:r w:rsidR="00A04008">
        <w:rPr>
          <w:sz w:val="24"/>
          <w:szCs w:val="24"/>
        </w:rPr>
        <w:t>task,</w:t>
      </w:r>
      <w:r>
        <w:rPr>
          <w:sz w:val="24"/>
          <w:szCs w:val="24"/>
        </w:rPr>
        <w:t xml:space="preserve"> I offered my assistance in way of offering a Domestic Abuse Stalking and Harassment Risk Assessment (DASHRA) to the female. This is a series of questions relating to both the current incident of abuse and any previous that may have occurred and allows the police and other </w:t>
      </w:r>
      <w:r w:rsidR="00A04008">
        <w:rPr>
          <w:sz w:val="24"/>
          <w:szCs w:val="24"/>
        </w:rPr>
        <w:t>third-party</w:t>
      </w:r>
      <w:r>
        <w:rPr>
          <w:sz w:val="24"/>
          <w:szCs w:val="24"/>
        </w:rPr>
        <w:t xml:space="preserve"> agencies such as Women’s Aid and Social Services to build a greater picture on the level of violence and risk found within a domestic relationship</w:t>
      </w:r>
      <w:r w:rsidR="00A04008">
        <w:rPr>
          <w:sz w:val="24"/>
          <w:szCs w:val="24"/>
        </w:rPr>
        <w:t xml:space="preserve"> and tailor support to their needs</w:t>
      </w:r>
      <w:r>
        <w:rPr>
          <w:sz w:val="24"/>
          <w:szCs w:val="24"/>
        </w:rPr>
        <w:t xml:space="preserve">. </w:t>
      </w:r>
      <w:r w:rsidR="00A800FF">
        <w:rPr>
          <w:sz w:val="24"/>
          <w:szCs w:val="24"/>
        </w:rPr>
        <w:t xml:space="preserve">The victim however refused to complete this form so I have utilised the force’s intelligence systems and completed what sections of the DASHRA I can from viewing the previous incidents reported. This is not ideal as the level of risk may not be identified as accurately however the victim has the option of refusal and can opt out of receiving third party support which was the case in this instance. </w:t>
      </w:r>
    </w:p>
    <w:p w14:paraId="348E81CC" w14:textId="5A163FCE" w:rsidR="00A800FF" w:rsidRDefault="00A800FF" w:rsidP="00150546">
      <w:pPr>
        <w:jc w:val="both"/>
        <w:rPr>
          <w:sz w:val="24"/>
          <w:szCs w:val="24"/>
        </w:rPr>
      </w:pPr>
    </w:p>
    <w:p w14:paraId="713108CB" w14:textId="1C4F93B4" w:rsidR="003558DF" w:rsidRPr="003558DF" w:rsidRDefault="00A800FF" w:rsidP="003558DF">
      <w:pPr>
        <w:jc w:val="both"/>
        <w:rPr>
          <w:sz w:val="24"/>
          <w:szCs w:val="24"/>
        </w:rPr>
      </w:pPr>
      <w:r>
        <w:rPr>
          <w:sz w:val="24"/>
          <w:szCs w:val="24"/>
        </w:rPr>
        <w:t xml:space="preserve">Following the completion of the above I have then elected to sit the victim and witness down and once again check in on their welfare. I have then proceeded to explain what the next steps would be in relation to their incident explaining that a case file against the perpetrator would be built and sent off to the Crown Prosecution Service who would decide on </w:t>
      </w:r>
      <w:r w:rsidR="008A0865">
        <w:rPr>
          <w:sz w:val="24"/>
          <w:szCs w:val="24"/>
        </w:rPr>
        <w:t xml:space="preserve">whether or not to charge. If a charge was then sought, then the matter would then be heard in court where guilt would be determined, and sentencing passed. I have also then gone on to explain the Victim’s Code of Practice which seeks to inform all </w:t>
      </w:r>
      <w:proofErr w:type="spellStart"/>
      <w:r w:rsidR="008A0865">
        <w:rPr>
          <w:sz w:val="24"/>
          <w:szCs w:val="24"/>
        </w:rPr>
        <w:t>victim’s</w:t>
      </w:r>
      <w:proofErr w:type="spellEnd"/>
      <w:r w:rsidR="008A0865">
        <w:rPr>
          <w:sz w:val="24"/>
          <w:szCs w:val="24"/>
        </w:rPr>
        <w:t xml:space="preserve"> and witnesses of the 12 rights they are entitled to when dealing with police, </w:t>
      </w:r>
      <w:proofErr w:type="gramStart"/>
      <w:r w:rsidR="008A0865">
        <w:rPr>
          <w:sz w:val="24"/>
          <w:szCs w:val="24"/>
        </w:rPr>
        <w:t>CPS</w:t>
      </w:r>
      <w:proofErr w:type="gramEnd"/>
      <w:r w:rsidR="008A0865">
        <w:rPr>
          <w:sz w:val="24"/>
          <w:szCs w:val="24"/>
        </w:rPr>
        <w:t xml:space="preserve"> and the Courts. In particular I have emphasised that as outlined in the codes of practice they are entitled to support and enhanced services due to their vulnerability as stated </w:t>
      </w:r>
      <w:r w:rsidR="003558DF">
        <w:rPr>
          <w:sz w:val="24"/>
          <w:szCs w:val="24"/>
        </w:rPr>
        <w:t>“…</w:t>
      </w:r>
      <w:r w:rsidR="003558DF" w:rsidRPr="003558DF">
        <w:rPr>
          <w:sz w:val="24"/>
          <w:szCs w:val="24"/>
        </w:rPr>
        <w:t xml:space="preserve">victims who are considered vulnerable or intimidated, are a victim of the </w:t>
      </w:r>
    </w:p>
    <w:p w14:paraId="0EDC8860" w14:textId="77777777" w:rsidR="007511D6" w:rsidRDefault="003558DF" w:rsidP="003558DF">
      <w:pPr>
        <w:jc w:val="both"/>
        <w:rPr>
          <w:sz w:val="24"/>
          <w:szCs w:val="24"/>
        </w:rPr>
      </w:pPr>
      <w:r w:rsidRPr="003558DF">
        <w:rPr>
          <w:sz w:val="24"/>
          <w:szCs w:val="24"/>
        </w:rPr>
        <w:t>most serious crime or have been persistently targeted are mor</w:t>
      </w:r>
      <w:r>
        <w:rPr>
          <w:sz w:val="24"/>
          <w:szCs w:val="24"/>
        </w:rPr>
        <w:t xml:space="preserve">e </w:t>
      </w:r>
      <w:r w:rsidRPr="003558DF">
        <w:rPr>
          <w:sz w:val="24"/>
          <w:szCs w:val="24"/>
        </w:rPr>
        <w:t>likely to require specialised assistance. Such</w:t>
      </w:r>
      <w:r>
        <w:rPr>
          <w:sz w:val="24"/>
          <w:szCs w:val="24"/>
        </w:rPr>
        <w:t xml:space="preserve"> </w:t>
      </w:r>
      <w:r w:rsidRPr="003558DF">
        <w:rPr>
          <w:sz w:val="24"/>
          <w:szCs w:val="24"/>
        </w:rPr>
        <w:t xml:space="preserve">support may include being offered a referral to </w:t>
      </w:r>
      <w:r>
        <w:rPr>
          <w:sz w:val="24"/>
          <w:szCs w:val="24"/>
        </w:rPr>
        <w:t xml:space="preserve">a </w:t>
      </w:r>
      <w:r w:rsidRPr="003558DF">
        <w:rPr>
          <w:sz w:val="24"/>
          <w:szCs w:val="24"/>
        </w:rPr>
        <w:t xml:space="preserve">specialist support service, being contacted sooner after key </w:t>
      </w:r>
      <w:proofErr w:type="gramStart"/>
      <w:r w:rsidRPr="003558DF">
        <w:rPr>
          <w:sz w:val="24"/>
          <w:szCs w:val="24"/>
        </w:rPr>
        <w:t>decisions</w:t>
      </w:r>
      <w:proofErr w:type="gramEnd"/>
      <w:r w:rsidRPr="003558DF">
        <w:rPr>
          <w:sz w:val="24"/>
          <w:szCs w:val="24"/>
        </w:rPr>
        <w:t xml:space="preserve"> and having access to special measures</w:t>
      </w:r>
      <w:r>
        <w:rPr>
          <w:sz w:val="24"/>
          <w:szCs w:val="24"/>
        </w:rPr>
        <w:t>”. (Ministry of Justice 2020).</w:t>
      </w:r>
      <w:r w:rsidR="003F244F">
        <w:rPr>
          <w:sz w:val="24"/>
          <w:szCs w:val="24"/>
        </w:rPr>
        <w:t xml:space="preserve"> The ‘special measures’ provision I thought would be particularly useful </w:t>
      </w:r>
      <w:r w:rsidR="007511D6">
        <w:rPr>
          <w:sz w:val="24"/>
          <w:szCs w:val="24"/>
        </w:rPr>
        <w:t>in this instance</w:t>
      </w:r>
      <w:r w:rsidR="003F244F">
        <w:rPr>
          <w:sz w:val="24"/>
          <w:szCs w:val="24"/>
        </w:rPr>
        <w:t xml:space="preserve"> as “</w:t>
      </w:r>
      <w:r w:rsidR="003F244F" w:rsidRPr="003F244F">
        <w:rPr>
          <w:sz w:val="24"/>
          <w:szCs w:val="24"/>
        </w:rPr>
        <w:t>Special measures are a series of provisions that help vulnerable and intimidated witnesses give their best evidence in court and help to relieve some of the stress associated with giving evidence</w:t>
      </w:r>
      <w:r w:rsidR="003F244F">
        <w:rPr>
          <w:sz w:val="24"/>
          <w:szCs w:val="24"/>
        </w:rPr>
        <w:t>” (CPS 2021) and my concern was t</w:t>
      </w:r>
      <w:r w:rsidR="007511D6">
        <w:rPr>
          <w:sz w:val="24"/>
          <w:szCs w:val="24"/>
        </w:rPr>
        <w:t xml:space="preserve">hat both witness and victim may </w:t>
      </w:r>
      <w:r w:rsidR="003F244F">
        <w:rPr>
          <w:sz w:val="24"/>
          <w:szCs w:val="24"/>
        </w:rPr>
        <w:t xml:space="preserve">potentially struggle in a court setting. There are many special measures available such as the implementation of screens to hide the witness from the offender, removal of gowns and wigs so that the setting is less intimidating, </w:t>
      </w:r>
      <w:r w:rsidR="007511D6">
        <w:rPr>
          <w:sz w:val="24"/>
          <w:szCs w:val="24"/>
        </w:rPr>
        <w:t xml:space="preserve">and the implementation of a live link where the victim/witness can provide details from outside the court room. I thought these would be the most beneficial in these circumstances as the offender would be a close family relation which presents difficulty when providing evidence against them. </w:t>
      </w:r>
    </w:p>
    <w:p w14:paraId="6E42632A" w14:textId="77777777" w:rsidR="007511D6" w:rsidRDefault="007511D6" w:rsidP="003558DF">
      <w:pPr>
        <w:jc w:val="both"/>
        <w:rPr>
          <w:sz w:val="24"/>
          <w:szCs w:val="24"/>
        </w:rPr>
      </w:pPr>
    </w:p>
    <w:p w14:paraId="7B30068D" w14:textId="688954CC" w:rsidR="003558DF" w:rsidRDefault="007511D6" w:rsidP="003558DF">
      <w:pPr>
        <w:jc w:val="both"/>
        <w:rPr>
          <w:sz w:val="24"/>
          <w:szCs w:val="24"/>
        </w:rPr>
      </w:pPr>
      <w:r>
        <w:rPr>
          <w:sz w:val="24"/>
          <w:szCs w:val="24"/>
        </w:rPr>
        <w:t xml:space="preserve">The incident described concluded with the CPS suggesting a charge for the offence and the matter being given a court date in the near future for all involved to appear. In the lead up to this I ensured I kept regular contact with the victim providing key updates at the earliest stage and discussing any concerns they had. I also referred the witness to the in-house victim care unit within Gwent who are specialised members of staff </w:t>
      </w:r>
      <w:r w:rsidR="002869C8">
        <w:rPr>
          <w:sz w:val="24"/>
          <w:szCs w:val="24"/>
        </w:rPr>
        <w:t>whose</w:t>
      </w:r>
      <w:r>
        <w:rPr>
          <w:sz w:val="24"/>
          <w:szCs w:val="24"/>
        </w:rPr>
        <w:t xml:space="preserve"> role it is to support victims with the court process and ongoing investigations. Victim and witness care is an integral part of any investigation</w:t>
      </w:r>
      <w:r w:rsidR="002869C8">
        <w:rPr>
          <w:sz w:val="24"/>
          <w:szCs w:val="24"/>
        </w:rPr>
        <w:t xml:space="preserve"> as without the support of both, this can make bringing offenders in front of the courts an even more challenging process and as stated by the College of Policing (2021) when referring to officer’s responsibilities “</w:t>
      </w:r>
      <w:r w:rsidR="002869C8" w:rsidRPr="002869C8">
        <w:rPr>
          <w:sz w:val="24"/>
          <w:szCs w:val="24"/>
        </w:rPr>
        <w:t>Everyone in policing has a professional and personal duty to victims as part of their core rol</w:t>
      </w:r>
      <w:r w:rsidR="002869C8">
        <w:rPr>
          <w:sz w:val="24"/>
          <w:szCs w:val="24"/>
        </w:rPr>
        <w:t xml:space="preserve">e”. </w:t>
      </w:r>
    </w:p>
    <w:p w14:paraId="77870D51" w14:textId="1316DC42" w:rsidR="0042493B" w:rsidRDefault="0042493B" w:rsidP="003558DF">
      <w:pPr>
        <w:jc w:val="both"/>
        <w:rPr>
          <w:sz w:val="24"/>
          <w:szCs w:val="24"/>
        </w:rPr>
      </w:pPr>
    </w:p>
    <w:p w14:paraId="6F0C7EF4" w14:textId="6CDC978F" w:rsidR="0042493B" w:rsidRDefault="0042493B" w:rsidP="003558DF">
      <w:pPr>
        <w:jc w:val="both"/>
        <w:rPr>
          <w:sz w:val="24"/>
          <w:szCs w:val="24"/>
        </w:rPr>
      </w:pPr>
      <w:r w:rsidRPr="0042493B">
        <w:rPr>
          <w:sz w:val="22"/>
          <w:szCs w:val="22"/>
        </w:rPr>
        <w:t>Word count: 1319</w:t>
      </w:r>
    </w:p>
    <w:p w14:paraId="2AF403BB" w14:textId="77777777" w:rsidR="003558DF" w:rsidRDefault="003558DF" w:rsidP="003558DF">
      <w:pPr>
        <w:jc w:val="both"/>
        <w:rPr>
          <w:sz w:val="24"/>
          <w:szCs w:val="24"/>
        </w:rPr>
      </w:pPr>
    </w:p>
    <w:p w14:paraId="229AB3BB" w14:textId="490A8EE3" w:rsidR="00A800FF" w:rsidRDefault="00A800FF" w:rsidP="008A0865">
      <w:pPr>
        <w:jc w:val="both"/>
        <w:rPr>
          <w:sz w:val="24"/>
          <w:szCs w:val="24"/>
        </w:rPr>
      </w:pPr>
    </w:p>
    <w:p w14:paraId="7C6535BF" w14:textId="0F9E7991" w:rsidR="00A800FF" w:rsidRPr="0042493B" w:rsidRDefault="0042493B" w:rsidP="00150546">
      <w:pPr>
        <w:jc w:val="both"/>
        <w:rPr>
          <w:b/>
          <w:bCs/>
          <w:sz w:val="24"/>
          <w:szCs w:val="24"/>
          <w:u w:val="single"/>
        </w:rPr>
      </w:pPr>
      <w:r w:rsidRPr="0042493B">
        <w:rPr>
          <w:b/>
          <w:bCs/>
          <w:sz w:val="24"/>
          <w:szCs w:val="24"/>
          <w:u w:val="single"/>
        </w:rPr>
        <w:t>Bibliography</w:t>
      </w:r>
    </w:p>
    <w:p w14:paraId="14180254" w14:textId="77777777" w:rsidR="00A800FF" w:rsidRPr="00270EEB" w:rsidRDefault="00A800FF" w:rsidP="00150546">
      <w:pPr>
        <w:jc w:val="both"/>
        <w:rPr>
          <w:sz w:val="24"/>
          <w:szCs w:val="24"/>
        </w:rPr>
      </w:pPr>
    </w:p>
    <w:p w14:paraId="6D4E16A8" w14:textId="77777777" w:rsidR="0042493B" w:rsidRDefault="0042493B" w:rsidP="0042493B">
      <w:pPr>
        <w:pStyle w:val="NormalWeb"/>
        <w:spacing w:before="0" w:beforeAutospacing="0" w:after="0" w:afterAutospacing="0" w:line="480" w:lineRule="auto"/>
        <w:ind w:left="720" w:hanging="720"/>
      </w:pPr>
      <w:r>
        <w:t xml:space="preserve">College of Policing. “Victims’ Code for Policing.” </w:t>
      </w:r>
      <w:r>
        <w:rPr>
          <w:i/>
          <w:iCs/>
        </w:rPr>
        <w:t>College of Policing</w:t>
      </w:r>
      <w:r>
        <w:t>, College of Policing, 30 Mar. 2021, www.college.police.uk/guidance/victims-code/victims-rights-policing. Accessed 9 May 2023.</w:t>
      </w:r>
    </w:p>
    <w:p w14:paraId="67C81068" w14:textId="77777777" w:rsidR="0042493B" w:rsidRDefault="0042493B" w:rsidP="0042493B">
      <w:pPr>
        <w:pStyle w:val="NormalWeb"/>
        <w:spacing w:before="0" w:beforeAutospacing="0" w:after="0" w:afterAutospacing="0" w:line="480" w:lineRule="auto"/>
        <w:ind w:left="720" w:hanging="720"/>
      </w:pPr>
      <w:r>
        <w:t xml:space="preserve">CPS. “Special Measures | the Crown Prosecution Service.” </w:t>
      </w:r>
      <w:r>
        <w:rPr>
          <w:i/>
          <w:iCs/>
        </w:rPr>
        <w:t>Cps.gov.uk</w:t>
      </w:r>
      <w:r>
        <w:t>, 22 July 2021, www.cps.gov.uk/legal-guidance/special-measures.</w:t>
      </w:r>
    </w:p>
    <w:p w14:paraId="012A5CD9" w14:textId="77777777" w:rsidR="0042493B" w:rsidRDefault="0042493B" w:rsidP="0042493B">
      <w:pPr>
        <w:pStyle w:val="NormalWeb"/>
        <w:spacing w:before="0" w:beforeAutospacing="0" w:after="0" w:afterAutospacing="0" w:line="480" w:lineRule="auto"/>
        <w:ind w:left="720" w:hanging="720"/>
      </w:pPr>
      <w:r>
        <w:t xml:space="preserve">Ministry of Justice. </w:t>
      </w:r>
      <w:r>
        <w:rPr>
          <w:i/>
          <w:iCs/>
        </w:rPr>
        <w:t>Code of Practice for Victims of Crime in England and Wales November 2020</w:t>
      </w:r>
      <w:r>
        <w:t>. Nov. 2020.</w:t>
      </w:r>
    </w:p>
    <w:p w14:paraId="513895FF" w14:textId="77777777" w:rsidR="0042493B" w:rsidRDefault="0042493B" w:rsidP="0042493B">
      <w:pPr>
        <w:pStyle w:val="NormalWeb"/>
        <w:spacing w:before="0" w:beforeAutospacing="0" w:after="0" w:afterAutospacing="0" w:line="480" w:lineRule="auto"/>
        <w:ind w:left="720" w:hanging="720"/>
      </w:pPr>
      <w:r>
        <w:t xml:space="preserve">National Centre for domestic violence. “Domestic Abuse Statistics UK • NCDV.” </w:t>
      </w:r>
      <w:r>
        <w:rPr>
          <w:i/>
          <w:iCs/>
        </w:rPr>
        <w:t>Www.ncdv.org.uk</w:t>
      </w:r>
      <w:r>
        <w:t>, 14 Mar. 2023, www.ncdv.org.uk/domestic-abuse-statistics-uk/. Accessed 9 May 2023.</w:t>
      </w:r>
    </w:p>
    <w:p w14:paraId="02DF3514" w14:textId="77777777" w:rsidR="0042493B" w:rsidRDefault="0042493B" w:rsidP="0042493B">
      <w:pPr>
        <w:pStyle w:val="NormalWeb"/>
        <w:spacing w:before="0" w:beforeAutospacing="0" w:after="0" w:afterAutospacing="0" w:line="480" w:lineRule="auto"/>
        <w:ind w:left="720" w:hanging="720"/>
      </w:pPr>
      <w:r>
        <w:t xml:space="preserve">The House of Commons. </w:t>
      </w:r>
      <w:r>
        <w:rPr>
          <w:i/>
          <w:iCs/>
        </w:rPr>
        <w:t>A Short Guide to the Criminal Justice System</w:t>
      </w:r>
      <w:r>
        <w:t>. 11 Jan. 2022.</w:t>
      </w:r>
    </w:p>
    <w:p w14:paraId="4803EC40" w14:textId="77777777" w:rsidR="0042493B" w:rsidRDefault="0042493B" w:rsidP="0042493B">
      <w:pPr>
        <w:pStyle w:val="NormalWeb"/>
        <w:spacing w:before="0" w:beforeAutospacing="0" w:after="0" w:afterAutospacing="0" w:line="480" w:lineRule="auto"/>
        <w:ind w:left="720" w:hanging="720"/>
      </w:pPr>
      <w:r>
        <w:t xml:space="preserve">Wedlock, Elaine, and Jackie Tapley. </w:t>
      </w:r>
      <w:r>
        <w:rPr>
          <w:i/>
          <w:iCs/>
        </w:rPr>
        <w:t xml:space="preserve">What Works in Supporting Victims of Crime: A Rapid </w:t>
      </w:r>
      <w:proofErr w:type="gramStart"/>
      <w:r>
        <w:rPr>
          <w:i/>
          <w:iCs/>
        </w:rPr>
        <w:t xml:space="preserve">Assessment </w:t>
      </w:r>
      <w:r>
        <w:t>.</w:t>
      </w:r>
      <w:proofErr w:type="gramEnd"/>
      <w:r>
        <w:t xml:space="preserve"> Victim’s Commissioner, Mar. 2016.</w:t>
      </w:r>
    </w:p>
    <w:p w14:paraId="598B1EA1" w14:textId="77777777" w:rsidR="0042493B" w:rsidRDefault="0042493B" w:rsidP="0042493B">
      <w:pPr>
        <w:pStyle w:val="NormalWeb"/>
        <w:spacing w:before="0" w:beforeAutospacing="0" w:after="0" w:afterAutospacing="0" w:line="480" w:lineRule="auto"/>
        <w:ind w:left="720" w:hanging="720"/>
      </w:pPr>
      <w:r>
        <w:t xml:space="preserve">Women's Aid. “Impact on Children and Young People - </w:t>
      </w:r>
      <w:proofErr w:type="spellStart"/>
      <w:r>
        <w:t>Womens</w:t>
      </w:r>
      <w:proofErr w:type="spellEnd"/>
      <w:r>
        <w:t xml:space="preserve"> Aid.” </w:t>
      </w:r>
      <w:proofErr w:type="spellStart"/>
      <w:r>
        <w:rPr>
          <w:i/>
          <w:iCs/>
        </w:rPr>
        <w:t>Womens</w:t>
      </w:r>
      <w:proofErr w:type="spellEnd"/>
      <w:r>
        <w:rPr>
          <w:i/>
          <w:iCs/>
        </w:rPr>
        <w:t xml:space="preserve"> Aid</w:t>
      </w:r>
      <w:r>
        <w:t xml:space="preserve">, </w:t>
      </w:r>
      <w:proofErr w:type="spellStart"/>
      <w:r>
        <w:t>Womens</w:t>
      </w:r>
      <w:proofErr w:type="spellEnd"/>
      <w:r>
        <w:t xml:space="preserve"> Aid, 2019, www.womensaid.org.uk/information-support/what-is-domestic-abuse/impact-on-children-and-young-people/.</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10DDC73D" w:rsidR="003C458C" w:rsidRDefault="003C458C" w:rsidP="003C458C">
      <w:pPr>
        <w:jc w:val="both"/>
        <w:rPr>
          <w:b/>
          <w:sz w:val="24"/>
          <w:szCs w:val="24"/>
        </w:rPr>
      </w:pPr>
      <w:r w:rsidRPr="00450C83">
        <w:rPr>
          <w:b/>
          <w:sz w:val="24"/>
          <w:szCs w:val="24"/>
        </w:rPr>
        <w:t>ANSWER:</w:t>
      </w:r>
    </w:p>
    <w:p w14:paraId="273135E5" w14:textId="25ED57A7" w:rsidR="00B8489E" w:rsidRDefault="00B8489E" w:rsidP="003C458C">
      <w:pPr>
        <w:jc w:val="both"/>
        <w:rPr>
          <w:b/>
          <w:sz w:val="24"/>
          <w:szCs w:val="24"/>
        </w:rPr>
      </w:pPr>
    </w:p>
    <w:p w14:paraId="16B696A4" w14:textId="77777777" w:rsidR="00822843" w:rsidRPr="00822843" w:rsidRDefault="00B8489E" w:rsidP="00822843">
      <w:pPr>
        <w:jc w:val="both"/>
        <w:rPr>
          <w:bCs/>
          <w:sz w:val="24"/>
          <w:szCs w:val="24"/>
        </w:rPr>
      </w:pPr>
      <w:r>
        <w:rPr>
          <w:bCs/>
          <w:sz w:val="24"/>
          <w:szCs w:val="24"/>
        </w:rPr>
        <w:t xml:space="preserve">The National Decision Model forms the basis for every action taken within the role of a police constable. It provides officers with the framework with which to make critical decisions and justify actions in line with the force’s code of ethics. It is designed to help officers make fair and ethical decisions that are based on </w:t>
      </w:r>
      <w:r w:rsidR="00EC1939">
        <w:rPr>
          <w:bCs/>
          <w:sz w:val="24"/>
          <w:szCs w:val="24"/>
        </w:rPr>
        <w:t>a structured 6 step process that considers all available information, potential outcomes and the implications of any decisions made. The model was created by ACPO (Association of Chief Police Officers) in 2012 and has been adopted by every force in England and Wales ever since.</w:t>
      </w:r>
      <w:r w:rsidR="00822843">
        <w:rPr>
          <w:bCs/>
          <w:sz w:val="24"/>
          <w:szCs w:val="24"/>
        </w:rPr>
        <w:t xml:space="preserve"> According to the College of Policing “</w:t>
      </w:r>
      <w:r w:rsidR="00822843" w:rsidRPr="00822843">
        <w:rPr>
          <w:bCs/>
          <w:sz w:val="24"/>
          <w:szCs w:val="24"/>
        </w:rPr>
        <w:t>The national decision model (NDM) is suitable for all decisions and should be used by everyone in policing. It can be applied:</w:t>
      </w:r>
    </w:p>
    <w:p w14:paraId="0E87E161" w14:textId="77777777" w:rsidR="00822843" w:rsidRPr="00822843" w:rsidRDefault="00822843" w:rsidP="00822843">
      <w:pPr>
        <w:jc w:val="both"/>
        <w:rPr>
          <w:bCs/>
          <w:sz w:val="24"/>
          <w:szCs w:val="24"/>
        </w:rPr>
      </w:pPr>
      <w:r w:rsidRPr="00822843">
        <w:rPr>
          <w:bCs/>
          <w:sz w:val="24"/>
          <w:szCs w:val="24"/>
        </w:rPr>
        <w:t>to spontaneous incidents or planned operations</w:t>
      </w:r>
    </w:p>
    <w:p w14:paraId="0DDDFCB7" w14:textId="77777777" w:rsidR="00822843" w:rsidRPr="00822843" w:rsidRDefault="00822843" w:rsidP="00822843">
      <w:pPr>
        <w:jc w:val="both"/>
        <w:rPr>
          <w:bCs/>
          <w:sz w:val="24"/>
          <w:szCs w:val="24"/>
        </w:rPr>
      </w:pPr>
      <w:r w:rsidRPr="00822843">
        <w:rPr>
          <w:bCs/>
          <w:sz w:val="24"/>
          <w:szCs w:val="24"/>
        </w:rPr>
        <w:t>by an individual or team of people</w:t>
      </w:r>
    </w:p>
    <w:p w14:paraId="66FB7BC2" w14:textId="794E4636" w:rsidR="00EC1939" w:rsidRDefault="00822843" w:rsidP="00822843">
      <w:pPr>
        <w:jc w:val="both"/>
        <w:rPr>
          <w:bCs/>
          <w:sz w:val="24"/>
          <w:szCs w:val="24"/>
        </w:rPr>
      </w:pPr>
      <w:r w:rsidRPr="00822843">
        <w:rPr>
          <w:bCs/>
          <w:sz w:val="24"/>
          <w:szCs w:val="24"/>
        </w:rPr>
        <w:t>to both operational and non-operational situations</w:t>
      </w:r>
      <w:r>
        <w:rPr>
          <w:bCs/>
          <w:sz w:val="24"/>
          <w:szCs w:val="24"/>
        </w:rPr>
        <w:t>” (College of Policing 2013)</w:t>
      </w:r>
    </w:p>
    <w:p w14:paraId="7E281260" w14:textId="77777777" w:rsidR="00EC1939" w:rsidRDefault="00EC1939" w:rsidP="003C458C">
      <w:pPr>
        <w:jc w:val="both"/>
        <w:rPr>
          <w:bCs/>
          <w:sz w:val="24"/>
          <w:szCs w:val="24"/>
        </w:rPr>
      </w:pPr>
    </w:p>
    <w:p w14:paraId="1D4863C2" w14:textId="4A83EF63" w:rsidR="00B8489E" w:rsidRDefault="00EC1939" w:rsidP="003C458C">
      <w:pPr>
        <w:jc w:val="both"/>
        <w:rPr>
          <w:bCs/>
          <w:sz w:val="24"/>
          <w:szCs w:val="24"/>
        </w:rPr>
      </w:pPr>
      <w:r>
        <w:rPr>
          <w:bCs/>
          <w:sz w:val="24"/>
          <w:szCs w:val="24"/>
        </w:rPr>
        <w:t xml:space="preserve">In this essay I will look to explore an incident whereby the role of the NDM was crucial in my </w:t>
      </w:r>
      <w:r w:rsidR="005160D8">
        <w:rPr>
          <w:bCs/>
          <w:sz w:val="24"/>
          <w:szCs w:val="24"/>
        </w:rPr>
        <w:t>decision-making</w:t>
      </w:r>
      <w:r>
        <w:rPr>
          <w:bCs/>
          <w:sz w:val="24"/>
          <w:szCs w:val="24"/>
        </w:rPr>
        <w:t xml:space="preserve"> process and guided me towards using my discretion effectively to resolve an incident</w:t>
      </w:r>
      <w:r w:rsidR="00833685">
        <w:rPr>
          <w:bCs/>
          <w:sz w:val="24"/>
          <w:szCs w:val="24"/>
        </w:rPr>
        <w:t xml:space="preserve">. I will also evaluate how my decision making affected my investigation into the matter and the role the Criminal </w:t>
      </w:r>
      <w:r w:rsidR="00822843">
        <w:rPr>
          <w:bCs/>
          <w:sz w:val="24"/>
          <w:szCs w:val="24"/>
        </w:rPr>
        <w:t xml:space="preserve">Procedure and Investigations Act played. </w:t>
      </w:r>
    </w:p>
    <w:p w14:paraId="625B2946" w14:textId="5E4B4BB4" w:rsidR="00822843" w:rsidRDefault="00822843" w:rsidP="003C458C">
      <w:pPr>
        <w:jc w:val="both"/>
        <w:rPr>
          <w:bCs/>
          <w:sz w:val="24"/>
          <w:szCs w:val="24"/>
        </w:rPr>
      </w:pPr>
    </w:p>
    <w:p w14:paraId="24C2C081" w14:textId="389D78BF" w:rsidR="00995CDC" w:rsidRDefault="00822843" w:rsidP="003C458C">
      <w:pPr>
        <w:jc w:val="both"/>
        <w:rPr>
          <w:bCs/>
          <w:sz w:val="24"/>
          <w:szCs w:val="24"/>
        </w:rPr>
      </w:pPr>
      <w:r>
        <w:rPr>
          <w:bCs/>
          <w:sz w:val="24"/>
          <w:szCs w:val="24"/>
        </w:rPr>
        <w:t>The incident in question related to a feud between 2 rival charity shop owners</w:t>
      </w:r>
      <w:r w:rsidR="00EF394A">
        <w:rPr>
          <w:bCs/>
          <w:sz w:val="24"/>
          <w:szCs w:val="24"/>
        </w:rPr>
        <w:t>.</w:t>
      </w:r>
      <w:r w:rsidR="00995CDC">
        <w:rPr>
          <w:bCs/>
          <w:sz w:val="24"/>
          <w:szCs w:val="24"/>
        </w:rPr>
        <w:t xml:space="preserve"> The victim in this instance was already </w:t>
      </w:r>
      <w:r w:rsidR="00EF394A">
        <w:rPr>
          <w:bCs/>
          <w:sz w:val="24"/>
          <w:szCs w:val="24"/>
        </w:rPr>
        <w:t>well known to the police and had caused issues on several occasions</w:t>
      </w:r>
      <w:r w:rsidR="00995CDC">
        <w:rPr>
          <w:bCs/>
          <w:sz w:val="24"/>
          <w:szCs w:val="24"/>
        </w:rPr>
        <w:t xml:space="preserve"> herself</w:t>
      </w:r>
      <w:r w:rsidR="00EF394A">
        <w:rPr>
          <w:bCs/>
          <w:sz w:val="24"/>
          <w:szCs w:val="24"/>
        </w:rPr>
        <w:t>.</w:t>
      </w:r>
      <w:r w:rsidR="00995CDC">
        <w:rPr>
          <w:bCs/>
          <w:sz w:val="24"/>
          <w:szCs w:val="24"/>
        </w:rPr>
        <w:t xml:space="preserve"> The victim had several previous convictions which at a glance would seem to suggest that they are in fact the instigator in the majority of situations.</w:t>
      </w:r>
      <w:r w:rsidR="00EF394A">
        <w:rPr>
          <w:bCs/>
          <w:sz w:val="24"/>
          <w:szCs w:val="24"/>
        </w:rPr>
        <w:t xml:space="preserve"> On this particular occasion an altercation had occurred between the two parties which resulted in </w:t>
      </w:r>
      <w:r w:rsidR="00995CDC">
        <w:rPr>
          <w:bCs/>
          <w:sz w:val="24"/>
          <w:szCs w:val="24"/>
        </w:rPr>
        <w:t>the victim</w:t>
      </w:r>
      <w:r w:rsidR="00EF394A">
        <w:rPr>
          <w:bCs/>
          <w:sz w:val="24"/>
          <w:szCs w:val="24"/>
        </w:rPr>
        <w:t xml:space="preserve"> being assaulted by the other a</w:t>
      </w:r>
      <w:r w:rsidR="00995CDC">
        <w:rPr>
          <w:bCs/>
          <w:sz w:val="24"/>
          <w:szCs w:val="24"/>
        </w:rPr>
        <w:t xml:space="preserve">fter which she contacted </w:t>
      </w:r>
      <w:r w:rsidR="00EF394A">
        <w:rPr>
          <w:bCs/>
          <w:sz w:val="24"/>
          <w:szCs w:val="24"/>
        </w:rPr>
        <w:t xml:space="preserve">police wishing to make a formal complaint. I was handed </w:t>
      </w:r>
      <w:r w:rsidR="00995CDC">
        <w:rPr>
          <w:bCs/>
          <w:sz w:val="24"/>
          <w:szCs w:val="24"/>
        </w:rPr>
        <w:t xml:space="preserve">this crime to investigate. </w:t>
      </w:r>
    </w:p>
    <w:p w14:paraId="1EB77F33" w14:textId="77777777" w:rsidR="00995CDC" w:rsidRDefault="00995CDC" w:rsidP="003C458C">
      <w:pPr>
        <w:jc w:val="both"/>
        <w:rPr>
          <w:bCs/>
          <w:sz w:val="24"/>
          <w:szCs w:val="24"/>
        </w:rPr>
      </w:pPr>
    </w:p>
    <w:p w14:paraId="0FD7B272" w14:textId="42839443" w:rsidR="0082252C" w:rsidRDefault="00EF394A" w:rsidP="003C458C">
      <w:pPr>
        <w:jc w:val="both"/>
        <w:rPr>
          <w:bCs/>
          <w:sz w:val="24"/>
          <w:szCs w:val="24"/>
        </w:rPr>
      </w:pPr>
      <w:r>
        <w:rPr>
          <w:bCs/>
          <w:sz w:val="24"/>
          <w:szCs w:val="24"/>
        </w:rPr>
        <w:t>My initial concern when being handed th</w:t>
      </w:r>
      <w:r w:rsidR="00995CDC">
        <w:rPr>
          <w:bCs/>
          <w:sz w:val="24"/>
          <w:szCs w:val="24"/>
        </w:rPr>
        <w:t>is</w:t>
      </w:r>
      <w:r>
        <w:rPr>
          <w:bCs/>
          <w:sz w:val="24"/>
          <w:szCs w:val="24"/>
        </w:rPr>
        <w:t xml:space="preserve"> incident</w:t>
      </w:r>
      <w:r w:rsidR="00995CDC">
        <w:rPr>
          <w:bCs/>
          <w:sz w:val="24"/>
          <w:szCs w:val="24"/>
        </w:rPr>
        <w:t xml:space="preserve"> </w:t>
      </w:r>
      <w:r>
        <w:rPr>
          <w:bCs/>
          <w:sz w:val="24"/>
          <w:szCs w:val="24"/>
        </w:rPr>
        <w:t xml:space="preserve">to progress </w:t>
      </w:r>
      <w:r w:rsidR="002D4898">
        <w:rPr>
          <w:bCs/>
          <w:sz w:val="24"/>
          <w:szCs w:val="24"/>
        </w:rPr>
        <w:t>was how I could remain impartial whilst being in full knowledge of the previous incidents</w:t>
      </w:r>
      <w:r w:rsidR="00995CDC">
        <w:rPr>
          <w:bCs/>
          <w:sz w:val="24"/>
          <w:szCs w:val="24"/>
        </w:rPr>
        <w:t xml:space="preserve"> and history of the victim</w:t>
      </w:r>
      <w:r w:rsidR="00CB48EF">
        <w:rPr>
          <w:bCs/>
          <w:sz w:val="24"/>
          <w:szCs w:val="24"/>
        </w:rPr>
        <w:t>. This was a concern of mine as outlined within the code of ethics, which is at the heart of all decision making, “</w:t>
      </w:r>
      <w:r w:rsidR="00CB48EF" w:rsidRPr="00CB48EF">
        <w:rPr>
          <w:bCs/>
          <w:sz w:val="24"/>
          <w:szCs w:val="24"/>
        </w:rPr>
        <w:t>We must not allow personal feelings, beliefs or opinions to unfairly influence our actions in any situation</w:t>
      </w:r>
      <w:r w:rsidR="00CB48EF">
        <w:rPr>
          <w:bCs/>
          <w:sz w:val="24"/>
          <w:szCs w:val="24"/>
        </w:rPr>
        <w:t xml:space="preserve">” (College of Policing). By being aware that I may be carrying an inherent bias into the investigation I ensured that I followed correct procedure throughout as outlined in the CPIA </w:t>
      </w:r>
      <w:r w:rsidR="00995CDC">
        <w:rPr>
          <w:bCs/>
          <w:sz w:val="24"/>
          <w:szCs w:val="24"/>
        </w:rPr>
        <w:t>namely that of “</w:t>
      </w:r>
      <w:r w:rsidR="00995CDC" w:rsidRPr="00995CDC">
        <w:rPr>
          <w:bCs/>
          <w:sz w:val="24"/>
          <w:szCs w:val="24"/>
        </w:rPr>
        <w:t>Investigators conducting an investigation should impartially follow all reasonable lines of enquiry to gather material which points both towards and away from a suspect</w:t>
      </w:r>
      <w:r w:rsidR="00995CDC">
        <w:rPr>
          <w:bCs/>
          <w:sz w:val="24"/>
          <w:szCs w:val="24"/>
        </w:rPr>
        <w:t xml:space="preserve">” (College of Policing 2022). </w:t>
      </w:r>
    </w:p>
    <w:p w14:paraId="4CDBAC60" w14:textId="2270B725" w:rsidR="005160D8" w:rsidRDefault="005160D8" w:rsidP="003C458C">
      <w:pPr>
        <w:jc w:val="both"/>
        <w:rPr>
          <w:bCs/>
          <w:sz w:val="24"/>
          <w:szCs w:val="24"/>
        </w:rPr>
      </w:pPr>
    </w:p>
    <w:p w14:paraId="5ED136DA" w14:textId="508FEE56" w:rsidR="0082252C" w:rsidRDefault="005160D8" w:rsidP="003C458C">
      <w:pPr>
        <w:jc w:val="both"/>
        <w:rPr>
          <w:bCs/>
          <w:sz w:val="24"/>
          <w:szCs w:val="24"/>
        </w:rPr>
      </w:pPr>
      <w:r>
        <w:rPr>
          <w:bCs/>
          <w:sz w:val="24"/>
          <w:szCs w:val="24"/>
        </w:rPr>
        <w:t xml:space="preserve">In light of this I began gathering evidence such as obtaining witness statements and seizing CCTV footage. </w:t>
      </w:r>
      <w:proofErr w:type="gramStart"/>
      <w:r>
        <w:rPr>
          <w:bCs/>
          <w:sz w:val="24"/>
          <w:szCs w:val="24"/>
        </w:rPr>
        <w:t>Upon viewing the CCTV footage, it</w:t>
      </w:r>
      <w:proofErr w:type="gramEnd"/>
      <w:r>
        <w:rPr>
          <w:bCs/>
          <w:sz w:val="24"/>
          <w:szCs w:val="24"/>
        </w:rPr>
        <w:t xml:space="preserve"> was evident that an assault had occurred. The victim could be seen getting into a verbal altercation with the offender and then both parties move slightly out of view and once back in camera shot, they are engaged in a physical fight whereby the offender is gripping the victim by her clothing and punches her to the face. At this stage in the </w:t>
      </w:r>
      <w:proofErr w:type="gramStart"/>
      <w:r>
        <w:rPr>
          <w:bCs/>
          <w:sz w:val="24"/>
          <w:szCs w:val="24"/>
        </w:rPr>
        <w:t>investigation</w:t>
      </w:r>
      <w:proofErr w:type="gramEnd"/>
      <w:r>
        <w:rPr>
          <w:bCs/>
          <w:sz w:val="24"/>
          <w:szCs w:val="24"/>
        </w:rPr>
        <w:t xml:space="preserve"> I have utilised the National Decision Model to decide my next steps.</w:t>
      </w:r>
      <w:r w:rsidR="00595879">
        <w:rPr>
          <w:bCs/>
          <w:sz w:val="24"/>
          <w:szCs w:val="24"/>
        </w:rPr>
        <w:t xml:space="preserve"> I had already satisfied the first stage of the NDM which is gathering information and intelligence so I moved onto developing a working strategy and deciding what my next steps would be. I also had to consider my powers and policy however it was evident from the footage that a S.39 assault had occurred in relation to the Criminal Justice Act 1988</w:t>
      </w:r>
      <w:r w:rsidR="000241C9">
        <w:rPr>
          <w:bCs/>
          <w:sz w:val="24"/>
          <w:szCs w:val="24"/>
        </w:rPr>
        <w:t xml:space="preserve">. As Peter </w:t>
      </w:r>
      <w:proofErr w:type="spellStart"/>
      <w:r w:rsidR="000241C9">
        <w:rPr>
          <w:bCs/>
          <w:sz w:val="24"/>
          <w:szCs w:val="24"/>
        </w:rPr>
        <w:t>Stelfox</w:t>
      </w:r>
      <w:proofErr w:type="spellEnd"/>
      <w:r w:rsidR="000241C9">
        <w:rPr>
          <w:bCs/>
          <w:sz w:val="24"/>
          <w:szCs w:val="24"/>
        </w:rPr>
        <w:t xml:space="preserve"> had noted in his book ‘Criminal investigations’ it was my duty as an officer to bring the offender to justice “</w:t>
      </w:r>
      <w:r w:rsidR="000241C9" w:rsidRPr="000241C9">
        <w:rPr>
          <w:bCs/>
          <w:sz w:val="24"/>
          <w:szCs w:val="24"/>
        </w:rPr>
        <w:t>Whatever the level of offending it is directed at, criminal investigation involves location, gathering and using information to bring offenders to justice</w:t>
      </w:r>
      <w:r w:rsidR="000241C9">
        <w:rPr>
          <w:bCs/>
          <w:sz w:val="24"/>
          <w:szCs w:val="24"/>
        </w:rPr>
        <w:t>”. (</w:t>
      </w:r>
      <w:proofErr w:type="spellStart"/>
      <w:r w:rsidR="000241C9">
        <w:rPr>
          <w:bCs/>
          <w:sz w:val="24"/>
          <w:szCs w:val="24"/>
        </w:rPr>
        <w:t>Stelfox</w:t>
      </w:r>
      <w:proofErr w:type="spellEnd"/>
      <w:r w:rsidR="000241C9">
        <w:rPr>
          <w:bCs/>
          <w:sz w:val="24"/>
          <w:szCs w:val="24"/>
        </w:rPr>
        <w:t xml:space="preserve"> 2013). </w:t>
      </w:r>
    </w:p>
    <w:p w14:paraId="06D5125F" w14:textId="372E6CE0" w:rsidR="000241C9" w:rsidRDefault="000241C9" w:rsidP="003C458C">
      <w:pPr>
        <w:jc w:val="both"/>
        <w:rPr>
          <w:bCs/>
          <w:sz w:val="24"/>
          <w:szCs w:val="24"/>
        </w:rPr>
      </w:pPr>
    </w:p>
    <w:p w14:paraId="5E4BBA7A" w14:textId="77777777" w:rsidR="00B413C3" w:rsidRDefault="000241C9" w:rsidP="003C458C">
      <w:pPr>
        <w:jc w:val="both"/>
        <w:rPr>
          <w:bCs/>
          <w:sz w:val="24"/>
          <w:szCs w:val="24"/>
        </w:rPr>
      </w:pPr>
      <w:r>
        <w:rPr>
          <w:bCs/>
          <w:sz w:val="24"/>
          <w:szCs w:val="24"/>
        </w:rPr>
        <w:t xml:space="preserve">My next step was therefore to consider what options I had available to me to bring a resolution to this incident. Through training I am aware that police constables are afforded a certain level of discretion </w:t>
      </w:r>
      <w:r w:rsidR="00F96639">
        <w:rPr>
          <w:bCs/>
          <w:sz w:val="24"/>
          <w:szCs w:val="24"/>
        </w:rPr>
        <w:t>when dealing with investigations and incidents as the likelihood is that each incident attended, although on the surface may appear similar and may be of the same offence, are not exactly the same and require a less restrictive approach to ensure that each victim gets the best service unique to them as best described by Brown here: “</w:t>
      </w:r>
      <w:r w:rsidR="00B413C3">
        <w:rPr>
          <w:bCs/>
          <w:sz w:val="24"/>
          <w:szCs w:val="24"/>
        </w:rPr>
        <w:t>…</w:t>
      </w:r>
      <w:r w:rsidR="00F96639" w:rsidRPr="00F96639">
        <w:rPr>
          <w:bCs/>
          <w:sz w:val="24"/>
          <w:szCs w:val="24"/>
        </w:rPr>
        <w:t>law enforcement is, by its very nature, a discretionary practice. Due to factors such as the nebulous nature of the law, the magnitude of crime, the limited resources available to law enforcement (and other criminal justice) agencies, public perceptions of and support for the police, constitutional restrictions on government power</w:t>
      </w:r>
      <w:r w:rsidR="00B413C3">
        <w:rPr>
          <w:bCs/>
          <w:sz w:val="24"/>
          <w:szCs w:val="24"/>
        </w:rPr>
        <w:t xml:space="preserve">… </w:t>
      </w:r>
      <w:r w:rsidR="00F96639" w:rsidRPr="00F96639">
        <w:rPr>
          <w:bCs/>
          <w:sz w:val="24"/>
          <w:szCs w:val="24"/>
        </w:rPr>
        <w:t>police officers must exercise considerable discretion in serving the public</w:t>
      </w:r>
      <w:r w:rsidR="00F96639">
        <w:rPr>
          <w:bCs/>
          <w:sz w:val="24"/>
          <w:szCs w:val="24"/>
        </w:rPr>
        <w:t>”</w:t>
      </w:r>
      <w:r w:rsidR="00B413C3">
        <w:rPr>
          <w:bCs/>
          <w:sz w:val="24"/>
          <w:szCs w:val="24"/>
        </w:rPr>
        <w:t>.</w:t>
      </w:r>
    </w:p>
    <w:p w14:paraId="4D8B6B2D" w14:textId="77777777" w:rsidR="00B413C3" w:rsidRDefault="00B413C3" w:rsidP="003C458C">
      <w:pPr>
        <w:jc w:val="both"/>
        <w:rPr>
          <w:bCs/>
          <w:sz w:val="24"/>
          <w:szCs w:val="24"/>
        </w:rPr>
      </w:pPr>
    </w:p>
    <w:p w14:paraId="19398E86" w14:textId="77777777" w:rsidR="00BB5D8D" w:rsidRPr="00BB5D8D" w:rsidRDefault="00B413C3" w:rsidP="00BB5D8D">
      <w:pPr>
        <w:jc w:val="both"/>
        <w:rPr>
          <w:bCs/>
          <w:sz w:val="24"/>
          <w:szCs w:val="24"/>
        </w:rPr>
      </w:pPr>
      <w:r>
        <w:rPr>
          <w:bCs/>
          <w:sz w:val="24"/>
          <w:szCs w:val="24"/>
        </w:rPr>
        <w:t xml:space="preserve">Officers must be wary whilst using discretion however as </w:t>
      </w:r>
      <w:r w:rsidR="00BB5D8D">
        <w:rPr>
          <w:bCs/>
          <w:sz w:val="24"/>
          <w:szCs w:val="24"/>
        </w:rPr>
        <w:t xml:space="preserve">pointed out by </w:t>
      </w:r>
      <w:proofErr w:type="spellStart"/>
      <w:r w:rsidR="00BB5D8D">
        <w:rPr>
          <w:bCs/>
          <w:sz w:val="24"/>
          <w:szCs w:val="24"/>
        </w:rPr>
        <w:t>Bronitt</w:t>
      </w:r>
      <w:proofErr w:type="spellEnd"/>
      <w:r w:rsidR="00BB5D8D">
        <w:rPr>
          <w:bCs/>
          <w:sz w:val="24"/>
          <w:szCs w:val="24"/>
        </w:rPr>
        <w:t xml:space="preserve"> and </w:t>
      </w:r>
      <w:proofErr w:type="spellStart"/>
      <w:r w:rsidR="00BB5D8D">
        <w:rPr>
          <w:bCs/>
          <w:sz w:val="24"/>
          <w:szCs w:val="24"/>
        </w:rPr>
        <w:t>Stenning</w:t>
      </w:r>
      <w:proofErr w:type="spellEnd"/>
      <w:r w:rsidR="00BB5D8D">
        <w:rPr>
          <w:bCs/>
          <w:sz w:val="24"/>
          <w:szCs w:val="24"/>
        </w:rPr>
        <w:t xml:space="preserve"> in their paper “</w:t>
      </w:r>
      <w:r w:rsidR="00BB5D8D" w:rsidRPr="00BB5D8D">
        <w:rPr>
          <w:bCs/>
          <w:sz w:val="24"/>
          <w:szCs w:val="24"/>
        </w:rPr>
        <w:t>While police discretion is seen as inevitable and essential, there remains an underlying fear that its exercise may lead to arbitrary, corrupt or unethical behaviour</w:t>
      </w:r>
      <w:r w:rsidR="00BB5D8D">
        <w:rPr>
          <w:bCs/>
          <w:sz w:val="24"/>
          <w:szCs w:val="24"/>
        </w:rPr>
        <w:t>” What this essentially outlines is that there is public concern that the police’s power to decide on an outcome may lead to bias and unethical decisions. I believe however, that when used correctly and in line with the NDM and force’s code of ethics which states “</w:t>
      </w:r>
      <w:r w:rsidR="00BB5D8D" w:rsidRPr="00BB5D8D">
        <w:rPr>
          <w:bCs/>
          <w:sz w:val="24"/>
          <w:szCs w:val="24"/>
        </w:rPr>
        <w:t xml:space="preserve">Every person working for the police service must </w:t>
      </w:r>
    </w:p>
    <w:p w14:paraId="0B13A738" w14:textId="21D15747" w:rsidR="000241C9" w:rsidRDefault="00BB5D8D" w:rsidP="00BB5D8D">
      <w:pPr>
        <w:jc w:val="both"/>
        <w:rPr>
          <w:bCs/>
          <w:sz w:val="24"/>
          <w:szCs w:val="24"/>
        </w:rPr>
      </w:pPr>
      <w:r w:rsidRPr="00BB5D8D">
        <w:rPr>
          <w:bCs/>
          <w:sz w:val="24"/>
          <w:szCs w:val="24"/>
        </w:rPr>
        <w:t>work honestly and ethically. The public expect the police to do the right thing in the right way</w:t>
      </w:r>
      <w:r>
        <w:rPr>
          <w:bCs/>
          <w:sz w:val="24"/>
          <w:szCs w:val="24"/>
        </w:rPr>
        <w:t>” (College of policing</w:t>
      </w:r>
      <w:r w:rsidR="005C6C24">
        <w:rPr>
          <w:bCs/>
          <w:sz w:val="24"/>
          <w:szCs w:val="24"/>
        </w:rPr>
        <w:t xml:space="preserve"> 2014) discretion can be used to the benefit of the victim and take into consideration their personal beliefs and wishes. </w:t>
      </w:r>
    </w:p>
    <w:p w14:paraId="770E006D" w14:textId="6F335A4B" w:rsidR="005C6C24" w:rsidRDefault="005C6C24" w:rsidP="00BB5D8D">
      <w:pPr>
        <w:jc w:val="both"/>
        <w:rPr>
          <w:bCs/>
          <w:sz w:val="24"/>
          <w:szCs w:val="24"/>
        </w:rPr>
      </w:pPr>
    </w:p>
    <w:p w14:paraId="201BE376" w14:textId="789ED171" w:rsidR="005C6C24" w:rsidRDefault="005C6C24" w:rsidP="00BB5D8D">
      <w:pPr>
        <w:jc w:val="both"/>
        <w:rPr>
          <w:bCs/>
          <w:sz w:val="24"/>
          <w:szCs w:val="24"/>
        </w:rPr>
      </w:pPr>
      <w:r>
        <w:rPr>
          <w:bCs/>
          <w:sz w:val="24"/>
          <w:szCs w:val="24"/>
        </w:rPr>
        <w:t xml:space="preserve">The options I felt I had open to me were to either arrest the offender or use less invasive means such as an out of court disposal. Whilst making this decision I had in mind Article 5 of the Human Rights Act and Code G necessity test </w:t>
      </w:r>
      <w:r w:rsidR="0036658E">
        <w:rPr>
          <w:bCs/>
          <w:sz w:val="24"/>
          <w:szCs w:val="24"/>
        </w:rPr>
        <w:t xml:space="preserve">outlined in the Police and Criminal Evidence Act (PACE) 1984 as well as the victim’s wants/wishes. Given the relative </w:t>
      </w:r>
      <w:proofErr w:type="gramStart"/>
      <w:r w:rsidR="0036658E">
        <w:rPr>
          <w:bCs/>
          <w:sz w:val="24"/>
          <w:szCs w:val="24"/>
        </w:rPr>
        <w:t>low level</w:t>
      </w:r>
      <w:proofErr w:type="gramEnd"/>
      <w:r w:rsidR="0036658E">
        <w:rPr>
          <w:bCs/>
          <w:sz w:val="24"/>
          <w:szCs w:val="24"/>
        </w:rPr>
        <w:t xml:space="preserve"> seriousness of the offence I used my discretion to conclude that an arrest would not be necessary nor did it meet the requirements of the Code G test. As such I contacted the victim and offered disposal by means of a community resolution order. This essentially meant that the offender would make amends for their conduct by way of an apology and signed document stating they would not commit further offences against the victim. After explaining my rationale to the </w:t>
      </w:r>
      <w:proofErr w:type="gramStart"/>
      <w:r w:rsidR="0036658E">
        <w:rPr>
          <w:bCs/>
          <w:sz w:val="24"/>
          <w:szCs w:val="24"/>
        </w:rPr>
        <w:t>victim</w:t>
      </w:r>
      <w:proofErr w:type="gramEnd"/>
      <w:r w:rsidR="0036658E">
        <w:rPr>
          <w:bCs/>
          <w:sz w:val="24"/>
          <w:szCs w:val="24"/>
        </w:rPr>
        <w:t xml:space="preserve"> they were in agreement that this would be the most appropriate outcome. At this stage I have used the final element of the NDM, to </w:t>
      </w:r>
      <w:proofErr w:type="gramStart"/>
      <w:r w:rsidR="0036658E">
        <w:rPr>
          <w:bCs/>
          <w:sz w:val="24"/>
          <w:szCs w:val="24"/>
        </w:rPr>
        <w:t>take action</w:t>
      </w:r>
      <w:proofErr w:type="gramEnd"/>
      <w:r w:rsidR="0036658E">
        <w:rPr>
          <w:bCs/>
          <w:sz w:val="24"/>
          <w:szCs w:val="24"/>
        </w:rPr>
        <w:t xml:space="preserve"> and review. </w:t>
      </w:r>
    </w:p>
    <w:p w14:paraId="7FD5C1A6" w14:textId="46730932" w:rsidR="0036658E" w:rsidRDefault="0036658E" w:rsidP="00BB5D8D">
      <w:pPr>
        <w:jc w:val="both"/>
        <w:rPr>
          <w:bCs/>
          <w:sz w:val="24"/>
          <w:szCs w:val="24"/>
        </w:rPr>
      </w:pPr>
    </w:p>
    <w:p w14:paraId="4634A1CC" w14:textId="63A73DC4" w:rsidR="0036658E" w:rsidRDefault="0036658E" w:rsidP="00BB5D8D">
      <w:pPr>
        <w:jc w:val="both"/>
        <w:rPr>
          <w:bCs/>
          <w:sz w:val="24"/>
          <w:szCs w:val="24"/>
        </w:rPr>
      </w:pPr>
      <w:r>
        <w:rPr>
          <w:bCs/>
          <w:sz w:val="24"/>
          <w:szCs w:val="24"/>
        </w:rPr>
        <w:t xml:space="preserve">Upon reflection I feel I handled this incident in the most logical and </w:t>
      </w:r>
      <w:r w:rsidR="00E3228B">
        <w:rPr>
          <w:bCs/>
          <w:sz w:val="24"/>
          <w:szCs w:val="24"/>
        </w:rPr>
        <w:t>considerate manner,</w:t>
      </w:r>
      <w:r>
        <w:rPr>
          <w:bCs/>
          <w:sz w:val="24"/>
          <w:szCs w:val="24"/>
        </w:rPr>
        <w:t xml:space="preserve"> taking into account both the victim’s rights to a fair investigation and to see justice for the </w:t>
      </w:r>
      <w:proofErr w:type="gramStart"/>
      <w:r w:rsidR="00E3228B">
        <w:rPr>
          <w:bCs/>
          <w:sz w:val="24"/>
          <w:szCs w:val="24"/>
        </w:rPr>
        <w:t>wrong-doing</w:t>
      </w:r>
      <w:proofErr w:type="gramEnd"/>
      <w:r>
        <w:rPr>
          <w:bCs/>
          <w:sz w:val="24"/>
          <w:szCs w:val="24"/>
        </w:rPr>
        <w:t xml:space="preserve"> that occurred to them as well as juggling the offender’s rights under Article 5. I utilised my discretion in line with the NDM to reach a resolution that suited both parties</w:t>
      </w:r>
      <w:r w:rsidR="00E3228B">
        <w:rPr>
          <w:bCs/>
          <w:sz w:val="24"/>
          <w:szCs w:val="24"/>
        </w:rPr>
        <w:t xml:space="preserve">. Had an agreeable outcome not been met through my actions then I feel confident that I could once again utilise the NDM to seek an alternative means of disposal and could reconsider the polices, legislation and use my own knowledge and experience to influence my decision once again. </w:t>
      </w:r>
    </w:p>
    <w:p w14:paraId="0F949F52" w14:textId="53B0B673" w:rsidR="000241C9" w:rsidRDefault="000241C9" w:rsidP="003C458C">
      <w:pPr>
        <w:jc w:val="both"/>
        <w:rPr>
          <w:bCs/>
          <w:sz w:val="24"/>
          <w:szCs w:val="24"/>
        </w:rPr>
      </w:pPr>
    </w:p>
    <w:p w14:paraId="3D543351" w14:textId="77777777" w:rsidR="000241C9" w:rsidRDefault="000241C9" w:rsidP="003C458C">
      <w:pPr>
        <w:jc w:val="both"/>
        <w:rPr>
          <w:bCs/>
          <w:sz w:val="24"/>
          <w:szCs w:val="24"/>
        </w:rPr>
      </w:pPr>
    </w:p>
    <w:p w14:paraId="5CF71BB2" w14:textId="55B92397" w:rsidR="00995CDC" w:rsidRDefault="00E3228B" w:rsidP="003C458C">
      <w:pPr>
        <w:jc w:val="both"/>
        <w:rPr>
          <w:bCs/>
          <w:sz w:val="24"/>
          <w:szCs w:val="24"/>
        </w:rPr>
      </w:pPr>
      <w:r w:rsidRPr="00E3228B">
        <w:rPr>
          <w:bCs/>
          <w:sz w:val="22"/>
          <w:szCs w:val="22"/>
        </w:rPr>
        <w:t>Word count: 1229</w:t>
      </w:r>
    </w:p>
    <w:p w14:paraId="4C811AD3" w14:textId="3A9728EE" w:rsidR="00025650" w:rsidRDefault="00025650" w:rsidP="00025650">
      <w:pPr>
        <w:jc w:val="both"/>
        <w:rPr>
          <w:bCs/>
          <w:sz w:val="24"/>
          <w:szCs w:val="24"/>
        </w:rPr>
      </w:pPr>
    </w:p>
    <w:p w14:paraId="5409FA77" w14:textId="1DDA966D" w:rsidR="00E3228B" w:rsidRDefault="00E3228B" w:rsidP="00025650">
      <w:pPr>
        <w:jc w:val="both"/>
        <w:rPr>
          <w:bCs/>
          <w:sz w:val="24"/>
          <w:szCs w:val="24"/>
        </w:rPr>
      </w:pPr>
    </w:p>
    <w:p w14:paraId="65C99C5A" w14:textId="05E9B7F4" w:rsidR="00E3228B" w:rsidRPr="00E3228B" w:rsidRDefault="00E3228B" w:rsidP="00025650">
      <w:pPr>
        <w:jc w:val="both"/>
        <w:rPr>
          <w:b/>
          <w:sz w:val="24"/>
          <w:szCs w:val="24"/>
          <w:u w:val="single"/>
        </w:rPr>
      </w:pPr>
      <w:r w:rsidRPr="00E3228B">
        <w:rPr>
          <w:b/>
          <w:sz w:val="24"/>
          <w:szCs w:val="24"/>
          <w:u w:val="single"/>
        </w:rPr>
        <w:t>Bibliography</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0FCC767A" w14:textId="77777777" w:rsidR="00E3228B" w:rsidRDefault="00E3228B" w:rsidP="00E3228B">
      <w:pPr>
        <w:pStyle w:val="NormalWeb"/>
        <w:spacing w:before="0" w:beforeAutospacing="0" w:after="0" w:afterAutospacing="0" w:line="480" w:lineRule="auto"/>
        <w:ind w:left="720" w:hanging="720"/>
      </w:pPr>
      <w:proofErr w:type="spellStart"/>
      <w:r>
        <w:t>Bronitt</w:t>
      </w:r>
      <w:proofErr w:type="spellEnd"/>
      <w:r>
        <w:t xml:space="preserve">, Simon, and Philip </w:t>
      </w:r>
      <w:proofErr w:type="spellStart"/>
      <w:r>
        <w:t>Stenning</w:t>
      </w:r>
      <w:proofErr w:type="spellEnd"/>
      <w:r>
        <w:t xml:space="preserve">. </w:t>
      </w:r>
      <w:r>
        <w:rPr>
          <w:i/>
          <w:iCs/>
        </w:rPr>
        <w:t>Understanding Discretion in Modern Policing</w:t>
      </w:r>
      <w:r>
        <w:t>. 2011.</w:t>
      </w:r>
    </w:p>
    <w:p w14:paraId="31E9E197" w14:textId="77777777" w:rsidR="00E3228B" w:rsidRDefault="00E3228B" w:rsidP="00E3228B">
      <w:pPr>
        <w:pStyle w:val="NormalWeb"/>
        <w:spacing w:before="0" w:beforeAutospacing="0" w:after="0" w:afterAutospacing="0" w:line="480" w:lineRule="auto"/>
        <w:ind w:left="720" w:hanging="720"/>
      </w:pPr>
      <w:r>
        <w:t xml:space="preserve">Brown, Benjamin. “Police Discretion.” </w:t>
      </w:r>
      <w:r>
        <w:rPr>
          <w:i/>
          <w:iCs/>
        </w:rPr>
        <w:t>Obo</w:t>
      </w:r>
      <w:r>
        <w:t>, 26 July 2022, www.oxfordbibliographies.com/display/document/obo-9780195396607/obo-9780195396607-0325.xml.</w:t>
      </w:r>
    </w:p>
    <w:p w14:paraId="74802B54" w14:textId="77777777" w:rsidR="00E3228B" w:rsidRDefault="00E3228B" w:rsidP="00E3228B">
      <w:pPr>
        <w:pStyle w:val="NormalWeb"/>
        <w:spacing w:before="0" w:beforeAutospacing="0" w:after="0" w:afterAutospacing="0" w:line="480" w:lineRule="auto"/>
        <w:ind w:left="720" w:hanging="720"/>
      </w:pPr>
      <w:r>
        <w:t xml:space="preserve">College Of Policing. “National Decision Model.” </w:t>
      </w:r>
      <w:r>
        <w:rPr>
          <w:i/>
          <w:iCs/>
        </w:rPr>
        <w:t>College of Policing</w:t>
      </w:r>
      <w:r>
        <w:t>, College of Policing, 23 Oct. 2013, www.college.police.uk/app/national-decision-model/national-decision-model. Accessed 9 May 2023.</w:t>
      </w:r>
    </w:p>
    <w:p w14:paraId="740B2EAC" w14:textId="77777777" w:rsidR="00E3228B" w:rsidRDefault="00E3228B" w:rsidP="00E3228B">
      <w:pPr>
        <w:pStyle w:val="NormalWeb"/>
        <w:spacing w:before="0" w:beforeAutospacing="0" w:after="0" w:afterAutospacing="0" w:line="480" w:lineRule="auto"/>
        <w:ind w:left="720" w:hanging="720"/>
      </w:pPr>
      <w:r>
        <w:t xml:space="preserve">College of Policing. “Impartiality.” </w:t>
      </w:r>
      <w:r>
        <w:rPr>
          <w:i/>
          <w:iCs/>
        </w:rPr>
        <w:t>College of Policing</w:t>
      </w:r>
      <w:r>
        <w:t>, profdev.college.police.uk/competency-values/impartiality/</w:t>
      </w:r>
      <w:proofErr w:type="gramStart"/>
      <w:r>
        <w:t>#:~</w:t>
      </w:r>
      <w:proofErr w:type="gramEnd"/>
      <w:r>
        <w:t>:text=We%20must%20not%20allow%20personal. Accessed 9 May 2023.</w:t>
      </w:r>
    </w:p>
    <w:p w14:paraId="6C0A71BF" w14:textId="77777777" w:rsidR="00E3228B" w:rsidRDefault="00E3228B" w:rsidP="00E3228B">
      <w:pPr>
        <w:pStyle w:val="NormalWeb"/>
        <w:spacing w:before="0" w:beforeAutospacing="0" w:after="0" w:afterAutospacing="0" w:line="480" w:lineRule="auto"/>
        <w:ind w:left="720" w:hanging="720"/>
      </w:pPr>
      <w:r>
        <w:t xml:space="preserve">---. “Investigation.” </w:t>
      </w:r>
      <w:r>
        <w:rPr>
          <w:i/>
          <w:iCs/>
        </w:rPr>
        <w:t>College of Policing</w:t>
      </w:r>
      <w:r>
        <w:t>, 2022, www.college.police.uk/app/investigation. Accessed 9 May 2023.</w:t>
      </w:r>
    </w:p>
    <w:p w14:paraId="67BA9090" w14:textId="77777777" w:rsidR="00E3228B" w:rsidRDefault="00E3228B" w:rsidP="00E3228B">
      <w:pPr>
        <w:pStyle w:val="NormalWeb"/>
        <w:spacing w:before="0" w:beforeAutospacing="0" w:after="0" w:afterAutospacing="0" w:line="480" w:lineRule="auto"/>
        <w:ind w:left="720" w:hanging="720"/>
      </w:pPr>
      <w:r>
        <w:t xml:space="preserve">---. </w:t>
      </w:r>
      <w:r>
        <w:rPr>
          <w:i/>
          <w:iCs/>
        </w:rPr>
        <w:t>THE PROFESSIONAL BODY for POLICING Code of Ethics a Code of Practice for the Principles and Standards of Professional Behaviour for the Policing Profession of England and Wales</w:t>
      </w:r>
      <w:r>
        <w:t>. 2014.</w:t>
      </w:r>
    </w:p>
    <w:p w14:paraId="7B48DEF8" w14:textId="77777777" w:rsidR="00E3228B" w:rsidRDefault="00E3228B" w:rsidP="00E3228B">
      <w:pPr>
        <w:pStyle w:val="NormalWeb"/>
        <w:spacing w:before="0" w:beforeAutospacing="0" w:after="0" w:afterAutospacing="0" w:line="480" w:lineRule="auto"/>
        <w:ind w:left="720" w:hanging="720"/>
      </w:pPr>
      <w:proofErr w:type="spellStart"/>
      <w:r>
        <w:t>Stelfox</w:t>
      </w:r>
      <w:proofErr w:type="spellEnd"/>
      <w:r>
        <w:t xml:space="preserve">, Peter. </w:t>
      </w:r>
      <w:r>
        <w:rPr>
          <w:i/>
          <w:iCs/>
        </w:rPr>
        <w:t>Criminal Investigation</w:t>
      </w:r>
      <w:r>
        <w:t>. Routledge, 21 Aug. 2013.</w:t>
      </w: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31B4D9ED" w:rsidR="00220D06" w:rsidRPr="00270EEB" w:rsidRDefault="0082252C" w:rsidP="00FF7EBB">
            <w:pPr>
              <w:jc w:val="both"/>
              <w:rPr>
                <w:sz w:val="24"/>
                <w:szCs w:val="24"/>
              </w:rPr>
            </w:pPr>
            <w:r>
              <w:rPr>
                <w:sz w:val="24"/>
                <w:szCs w:val="24"/>
              </w:rPr>
              <w:t xml:space="preserve">Time Management – As I become a more experienced officer and am left to attend and investigate crimes without the aid of a tutor, my workload will be increasing. I would like to become more efficient in the time I spend on each investigation ensuring that my workload remains at a manageable </w:t>
            </w:r>
            <w:proofErr w:type="gramStart"/>
            <w:r>
              <w:rPr>
                <w:sz w:val="24"/>
                <w:szCs w:val="24"/>
              </w:rPr>
              <w:t>level</w:t>
            </w:r>
            <w:proofErr w:type="gramEnd"/>
            <w:r>
              <w:rPr>
                <w:sz w:val="24"/>
                <w:szCs w:val="24"/>
              </w:rPr>
              <w:t xml:space="preserve"> and I am not falling behind on tasks.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EB429D9" w:rsidR="00220D06" w:rsidRPr="00270EEB" w:rsidRDefault="0082252C" w:rsidP="00FF7EBB">
            <w:pPr>
              <w:jc w:val="both"/>
              <w:rPr>
                <w:sz w:val="24"/>
                <w:szCs w:val="24"/>
              </w:rPr>
            </w:pPr>
            <w:r>
              <w:rPr>
                <w:sz w:val="24"/>
                <w:szCs w:val="24"/>
              </w:rPr>
              <w:t xml:space="preserve">I believe I will achieve this partly </w:t>
            </w:r>
            <w:r w:rsidR="006D4BFD">
              <w:rPr>
                <w:sz w:val="24"/>
                <w:szCs w:val="24"/>
              </w:rPr>
              <w:t xml:space="preserve">just in my natural progression as an officer. The more experience I gain the more I will learn on how to best spend my time and will naturally become quicker at completing each task. </w:t>
            </w:r>
            <w:proofErr w:type="gramStart"/>
            <w:r w:rsidR="006D4BFD">
              <w:rPr>
                <w:sz w:val="24"/>
                <w:szCs w:val="24"/>
              </w:rPr>
              <w:t>However</w:t>
            </w:r>
            <w:proofErr w:type="gramEnd"/>
            <w:r w:rsidR="006D4BFD">
              <w:rPr>
                <w:sz w:val="24"/>
                <w:szCs w:val="24"/>
              </w:rPr>
              <w:t xml:space="preserve"> I can also improve on this by ensuring that the free time I do have between attending incidents is spent updating what I can. I can also ensure that when I am attending incidents and taking details, I am documenting these details straight onto the relevant systems instead of noting them down first and then documenting them properly once back at the station. </w:t>
            </w:r>
          </w:p>
        </w:tc>
        <w:tc>
          <w:tcPr>
            <w:tcW w:w="2230" w:type="dxa"/>
            <w:shd w:val="clear" w:color="auto" w:fill="auto"/>
          </w:tcPr>
          <w:p w14:paraId="177DD410" w14:textId="27DE6CE2" w:rsidR="00220D06" w:rsidRPr="00270EEB" w:rsidRDefault="006D4BFD" w:rsidP="00FF7EBB">
            <w:pPr>
              <w:jc w:val="both"/>
              <w:rPr>
                <w:sz w:val="24"/>
                <w:szCs w:val="24"/>
              </w:rPr>
            </w:pPr>
            <w:r>
              <w:rPr>
                <w:sz w:val="24"/>
                <w:szCs w:val="24"/>
              </w:rPr>
              <w:t xml:space="preserve">My tutor and other members of my team can provide support by sharing methods that they use to manage their own workloads. My supervisor can also support me by having monthly discussions with me on how I am coping and ensuring that there is a fair spread of work amongst all members of the team so that one person is not left struggling more than the others.  </w:t>
            </w:r>
          </w:p>
        </w:tc>
        <w:tc>
          <w:tcPr>
            <w:tcW w:w="2230" w:type="dxa"/>
            <w:shd w:val="clear" w:color="auto" w:fill="auto"/>
          </w:tcPr>
          <w:p w14:paraId="1F90E38B" w14:textId="51AFA11F" w:rsidR="62FE5CAF" w:rsidRDefault="006D4BFD" w:rsidP="62FE5CAF">
            <w:pPr>
              <w:jc w:val="both"/>
              <w:rPr>
                <w:sz w:val="24"/>
                <w:szCs w:val="24"/>
              </w:rPr>
            </w:pPr>
            <w:r>
              <w:rPr>
                <w:sz w:val="24"/>
                <w:szCs w:val="24"/>
              </w:rPr>
              <w:t xml:space="preserve">I believe 6 months is a realistic timeframe in which I can get to grips with my workload </w:t>
            </w:r>
            <w:r w:rsidR="00281D25">
              <w:rPr>
                <w:sz w:val="24"/>
                <w:szCs w:val="24"/>
              </w:rPr>
              <w:t xml:space="preserve">and learn to manage my time efficiently. By this </w:t>
            </w:r>
            <w:proofErr w:type="gramStart"/>
            <w:r w:rsidR="00281D25">
              <w:rPr>
                <w:sz w:val="24"/>
                <w:szCs w:val="24"/>
              </w:rPr>
              <w:t>time</w:t>
            </w:r>
            <w:proofErr w:type="gramEnd"/>
            <w:r w:rsidR="00281D25">
              <w:rPr>
                <w:sz w:val="24"/>
                <w:szCs w:val="24"/>
              </w:rPr>
              <w:t xml:space="preserve"> I will be 1 year into service and will likely have gained the relevant experience needed. </w:t>
            </w:r>
          </w:p>
        </w:tc>
      </w:tr>
      <w:tr w:rsidR="00220D06" w:rsidRPr="00270EEB" w14:paraId="4DD6097A" w14:textId="77777777" w:rsidTr="6E3AA50A">
        <w:tc>
          <w:tcPr>
            <w:tcW w:w="2318" w:type="dxa"/>
            <w:shd w:val="clear" w:color="auto" w:fill="auto"/>
          </w:tcPr>
          <w:p w14:paraId="24A3FE31" w14:textId="481543AD" w:rsidR="00220D06" w:rsidRPr="00270EEB" w:rsidRDefault="00281D25" w:rsidP="00FF7EBB">
            <w:pPr>
              <w:jc w:val="both"/>
              <w:rPr>
                <w:sz w:val="24"/>
                <w:szCs w:val="24"/>
              </w:rPr>
            </w:pPr>
            <w:r>
              <w:rPr>
                <w:sz w:val="24"/>
                <w:szCs w:val="24"/>
              </w:rPr>
              <w:t xml:space="preserve">Traffic related incidents – I would like to become more experienced in dealing with road related matters whether that be issuing traffic offence reports or dealing with road traffic collisions. I would also like to be more knowledgeable on the law surrounding road vehicles so that I can confidently police other road users.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75064B2E" w14:textId="5FE72139" w:rsidR="00281D25" w:rsidRDefault="00281D25" w:rsidP="00FF7EBB">
            <w:pPr>
              <w:jc w:val="both"/>
              <w:rPr>
                <w:sz w:val="24"/>
                <w:szCs w:val="24"/>
              </w:rPr>
            </w:pPr>
            <w:r>
              <w:rPr>
                <w:sz w:val="24"/>
                <w:szCs w:val="24"/>
              </w:rPr>
              <w:t>I can look to achieve this goal by targeting road related crime in my area so that I am exposed to more incidents and learn from the experience. I can also speak with already experienced road traffic officers and ask them to share their knowledge. I can also increase my own knowledge by reading up on</w:t>
            </w:r>
          </w:p>
          <w:p w14:paraId="4A5263DB" w14:textId="7C71D0B8" w:rsidR="00220D06" w:rsidRPr="00270EEB" w:rsidRDefault="00281D25" w:rsidP="00FF7EBB">
            <w:pPr>
              <w:jc w:val="both"/>
              <w:rPr>
                <w:sz w:val="24"/>
                <w:szCs w:val="24"/>
              </w:rPr>
            </w:pPr>
            <w:r>
              <w:rPr>
                <w:sz w:val="24"/>
                <w:szCs w:val="24"/>
              </w:rPr>
              <w:t xml:space="preserve">traffic law in my free time.   </w:t>
            </w:r>
          </w:p>
        </w:tc>
        <w:tc>
          <w:tcPr>
            <w:tcW w:w="2230" w:type="dxa"/>
            <w:shd w:val="clear" w:color="auto" w:fill="auto"/>
          </w:tcPr>
          <w:p w14:paraId="55CDA8EA" w14:textId="7DCF9D19" w:rsidR="00220D06" w:rsidRPr="00270EEB" w:rsidRDefault="00281D25" w:rsidP="00FF7EBB">
            <w:pPr>
              <w:jc w:val="both"/>
              <w:rPr>
                <w:sz w:val="24"/>
                <w:szCs w:val="24"/>
              </w:rPr>
            </w:pPr>
            <w:r>
              <w:rPr>
                <w:sz w:val="24"/>
                <w:szCs w:val="24"/>
              </w:rPr>
              <w:t xml:space="preserve">I can look to more experienced colleagues on my own team or also speak with traffic officers and request attachments to witness how incidents are dealt with first hand. There are also several useful resources on the intranet outlining various traffic related matters. </w:t>
            </w:r>
          </w:p>
        </w:tc>
        <w:tc>
          <w:tcPr>
            <w:tcW w:w="2230" w:type="dxa"/>
            <w:shd w:val="clear" w:color="auto" w:fill="auto"/>
          </w:tcPr>
          <w:p w14:paraId="25AAFC86" w14:textId="66B10B49" w:rsidR="62FE5CAF" w:rsidRDefault="00281D25" w:rsidP="62FE5CAF">
            <w:pPr>
              <w:jc w:val="both"/>
              <w:rPr>
                <w:sz w:val="24"/>
                <w:szCs w:val="24"/>
              </w:rPr>
            </w:pPr>
            <w:r>
              <w:rPr>
                <w:sz w:val="24"/>
                <w:szCs w:val="24"/>
              </w:rPr>
              <w:t xml:space="preserve">I believe 6 months to be a realistic timeframe to achieve this. In this </w:t>
            </w:r>
            <w:proofErr w:type="gramStart"/>
            <w:r>
              <w:rPr>
                <w:sz w:val="24"/>
                <w:szCs w:val="24"/>
              </w:rPr>
              <w:t>time</w:t>
            </w:r>
            <w:proofErr w:type="gramEnd"/>
            <w:r>
              <w:rPr>
                <w:sz w:val="24"/>
                <w:szCs w:val="24"/>
              </w:rPr>
              <w:t xml:space="preserve"> I am likely to be placed on independent patrol</w:t>
            </w:r>
            <w:r w:rsidR="00926F6A">
              <w:rPr>
                <w:sz w:val="24"/>
                <w:szCs w:val="24"/>
              </w:rPr>
              <w:t xml:space="preserve"> so will be free to target this area of policing</w:t>
            </w:r>
            <w:r>
              <w:rPr>
                <w:sz w:val="24"/>
                <w:szCs w:val="24"/>
              </w:rPr>
              <w:t xml:space="preserve"> and likely will have experienced more road related incidents.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114DC677" w:rsidR="00220D06" w:rsidRPr="00270EEB" w:rsidRDefault="00926F6A" w:rsidP="00FF7EBB">
            <w:pPr>
              <w:jc w:val="both"/>
              <w:rPr>
                <w:sz w:val="24"/>
                <w:szCs w:val="24"/>
              </w:rPr>
            </w:pPr>
            <w:r>
              <w:rPr>
                <w:sz w:val="24"/>
                <w:szCs w:val="24"/>
              </w:rPr>
              <w:t xml:space="preserve">Driving – Currently I am at the most basic standard of police driving referred to as the ‘A-B license’. I would like to progress this further so that I can complete my ‘blue light’ training and attend emergency incidents. I would also eventually like to complete advanced driver training so that I am a safer road user whilst driving to incidents at speed.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E09EE16" w:rsidR="00220D06" w:rsidRPr="00270EEB" w:rsidRDefault="00926F6A" w:rsidP="00FF7EBB">
            <w:pPr>
              <w:jc w:val="both"/>
              <w:rPr>
                <w:sz w:val="24"/>
                <w:szCs w:val="24"/>
              </w:rPr>
            </w:pPr>
            <w:r>
              <w:rPr>
                <w:sz w:val="24"/>
                <w:szCs w:val="24"/>
              </w:rPr>
              <w:lastRenderedPageBreak/>
              <w:t xml:space="preserve">Whilst I cannot practice blue light training or driving at speed, I can take steps such as being aware of my surroundings whilst driving both on and off duty and ensuring I am as safe as possible when on the road taking careful consideration when it comes to other road users. I can also learn my patch and the various routes throughout it so that when I do eventually drive through it at </w:t>
            </w:r>
            <w:proofErr w:type="gramStart"/>
            <w:r>
              <w:rPr>
                <w:sz w:val="24"/>
                <w:szCs w:val="24"/>
              </w:rPr>
              <w:t>speed</w:t>
            </w:r>
            <w:proofErr w:type="gramEnd"/>
            <w:r>
              <w:rPr>
                <w:sz w:val="24"/>
                <w:szCs w:val="24"/>
              </w:rPr>
              <w:t xml:space="preserve"> I will know the road layout and what to expect after each turn. </w:t>
            </w:r>
          </w:p>
        </w:tc>
        <w:tc>
          <w:tcPr>
            <w:tcW w:w="2230" w:type="dxa"/>
            <w:shd w:val="clear" w:color="auto" w:fill="auto"/>
          </w:tcPr>
          <w:p w14:paraId="63C5B3FF" w14:textId="4ED1F73C" w:rsidR="00220D06" w:rsidRPr="00270EEB" w:rsidRDefault="00926F6A" w:rsidP="00FF7EBB">
            <w:pPr>
              <w:jc w:val="both"/>
              <w:rPr>
                <w:sz w:val="24"/>
                <w:szCs w:val="24"/>
              </w:rPr>
            </w:pPr>
            <w:r>
              <w:rPr>
                <w:sz w:val="24"/>
                <w:szCs w:val="24"/>
              </w:rPr>
              <w:t xml:space="preserve">Gwent driving school will be able to provide me with the level of training required to obtain these licences. I can speak with other members of my team who have already obtained these licences so that they can offer advice </w:t>
            </w:r>
            <w:r w:rsidR="00C936A8">
              <w:rPr>
                <w:sz w:val="24"/>
                <w:szCs w:val="24"/>
              </w:rPr>
              <w:t xml:space="preserve">I can utilise when I am completing it myself. </w:t>
            </w:r>
          </w:p>
        </w:tc>
        <w:tc>
          <w:tcPr>
            <w:tcW w:w="2230" w:type="dxa"/>
            <w:shd w:val="clear" w:color="auto" w:fill="auto"/>
          </w:tcPr>
          <w:p w14:paraId="5A4090B6" w14:textId="00F7E53E" w:rsidR="62FE5CAF" w:rsidRDefault="00C936A8" w:rsidP="62FE5CAF">
            <w:pPr>
              <w:jc w:val="both"/>
              <w:rPr>
                <w:sz w:val="24"/>
                <w:szCs w:val="24"/>
              </w:rPr>
            </w:pPr>
            <w:r>
              <w:rPr>
                <w:sz w:val="24"/>
                <w:szCs w:val="24"/>
              </w:rPr>
              <w:t xml:space="preserve">I believe 16 – 18 months would be a realistic timeframe to achieve these goals. There is currently a </w:t>
            </w:r>
            <w:proofErr w:type="gramStart"/>
            <w:r>
              <w:rPr>
                <w:sz w:val="24"/>
                <w:szCs w:val="24"/>
              </w:rPr>
              <w:t>16 month</w:t>
            </w:r>
            <w:proofErr w:type="gramEnd"/>
            <w:r>
              <w:rPr>
                <w:sz w:val="24"/>
                <w:szCs w:val="24"/>
              </w:rPr>
              <w:t xml:space="preserve"> waiting list on all officers to obtain their blue light licences. This time frame may vary depending on when new slots for the training become available.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1C8C5C2" w:rsidR="62FE5CAF" w:rsidRDefault="62FE5CAF" w:rsidP="62FE5CAF">
      <w:pPr>
        <w:jc w:val="both"/>
        <w:rPr>
          <w:sz w:val="24"/>
          <w:szCs w:val="24"/>
        </w:rPr>
      </w:pPr>
      <w:r w:rsidRPr="48DF4B50">
        <w:rPr>
          <w:sz w:val="24"/>
          <w:szCs w:val="24"/>
        </w:rPr>
        <w:t xml:space="preserve">Signed:  _ _ _ </w:t>
      </w:r>
      <w:r w:rsidR="001E1587">
        <w:rPr>
          <w:sz w:val="24"/>
          <w:szCs w:val="24"/>
        </w:rPr>
        <w:t>Andrew Caddick</w:t>
      </w:r>
      <w:r w:rsidRPr="48DF4B50">
        <w:rPr>
          <w:sz w:val="24"/>
          <w:szCs w:val="24"/>
        </w:rPr>
        <w:t>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9F4B36C" w:rsidR="62FE5CAF" w:rsidRDefault="62FE5CAF" w:rsidP="62FE5CAF">
      <w:pPr>
        <w:jc w:val="both"/>
        <w:rPr>
          <w:sz w:val="24"/>
          <w:szCs w:val="24"/>
        </w:rPr>
      </w:pPr>
      <w:r w:rsidRPr="62FE5CAF">
        <w:rPr>
          <w:sz w:val="24"/>
          <w:szCs w:val="24"/>
        </w:rPr>
        <w:t xml:space="preserve">Date: _ _ </w:t>
      </w:r>
      <w:r w:rsidR="001E1587">
        <w:rPr>
          <w:sz w:val="24"/>
          <w:szCs w:val="24"/>
        </w:rPr>
        <w:t>29/05/23</w:t>
      </w:r>
      <w:r w:rsidRPr="62FE5CAF">
        <w:rPr>
          <w:sz w:val="24"/>
          <w:szCs w:val="24"/>
        </w:rPr>
        <w:t>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EDBB5" w14:textId="77777777" w:rsidR="0082182F" w:rsidRDefault="008218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09659" w14:textId="77777777" w:rsidR="0082182F" w:rsidRDefault="008218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8DCD89" w14:textId="77777777" w:rsidR="0082182F" w:rsidRDefault="008218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881051" w14:textId="77777777" w:rsidR="0082182F" w:rsidRDefault="008218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20B3C" w14:textId="77777777" w:rsidR="0082182F" w:rsidRDefault="008218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41C9"/>
    <w:rsid w:val="00025650"/>
    <w:rsid w:val="00026FAB"/>
    <w:rsid w:val="00027B1F"/>
    <w:rsid w:val="0003088B"/>
    <w:rsid w:val="000325D9"/>
    <w:rsid w:val="000335C6"/>
    <w:rsid w:val="000372B2"/>
    <w:rsid w:val="0004079F"/>
    <w:rsid w:val="00045B87"/>
    <w:rsid w:val="00045C07"/>
    <w:rsid w:val="00047FF4"/>
    <w:rsid w:val="00055D43"/>
    <w:rsid w:val="00056FAC"/>
    <w:rsid w:val="00057751"/>
    <w:rsid w:val="00060935"/>
    <w:rsid w:val="00062E39"/>
    <w:rsid w:val="0006530B"/>
    <w:rsid w:val="00080E58"/>
    <w:rsid w:val="00083D99"/>
    <w:rsid w:val="00084EA6"/>
    <w:rsid w:val="00085699"/>
    <w:rsid w:val="00086677"/>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C7AC8"/>
    <w:rsid w:val="000D0BB6"/>
    <w:rsid w:val="000E26B0"/>
    <w:rsid w:val="000F1599"/>
    <w:rsid w:val="000F1769"/>
    <w:rsid w:val="000F6196"/>
    <w:rsid w:val="000F7ECD"/>
    <w:rsid w:val="00102E64"/>
    <w:rsid w:val="0010312C"/>
    <w:rsid w:val="00103D6B"/>
    <w:rsid w:val="00105FCE"/>
    <w:rsid w:val="00106DC7"/>
    <w:rsid w:val="00112391"/>
    <w:rsid w:val="00114F52"/>
    <w:rsid w:val="001347F8"/>
    <w:rsid w:val="00137BB5"/>
    <w:rsid w:val="00137E05"/>
    <w:rsid w:val="001447F6"/>
    <w:rsid w:val="00147DE3"/>
    <w:rsid w:val="00150546"/>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1587"/>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479D0"/>
    <w:rsid w:val="00255D8E"/>
    <w:rsid w:val="002657E9"/>
    <w:rsid w:val="0026665E"/>
    <w:rsid w:val="00270EEB"/>
    <w:rsid w:val="0027147E"/>
    <w:rsid w:val="00274DE8"/>
    <w:rsid w:val="002761F4"/>
    <w:rsid w:val="002775E1"/>
    <w:rsid w:val="00277979"/>
    <w:rsid w:val="002808EB"/>
    <w:rsid w:val="0028095D"/>
    <w:rsid w:val="00281D25"/>
    <w:rsid w:val="002869C8"/>
    <w:rsid w:val="00291ADD"/>
    <w:rsid w:val="00294868"/>
    <w:rsid w:val="00295CA1"/>
    <w:rsid w:val="002A291A"/>
    <w:rsid w:val="002A5604"/>
    <w:rsid w:val="002A743E"/>
    <w:rsid w:val="002B1701"/>
    <w:rsid w:val="002B23C3"/>
    <w:rsid w:val="002B443A"/>
    <w:rsid w:val="002B5B35"/>
    <w:rsid w:val="002C256A"/>
    <w:rsid w:val="002C496D"/>
    <w:rsid w:val="002D05EB"/>
    <w:rsid w:val="002D2F29"/>
    <w:rsid w:val="002D2FD3"/>
    <w:rsid w:val="002D4898"/>
    <w:rsid w:val="002E7017"/>
    <w:rsid w:val="002E733D"/>
    <w:rsid w:val="002F0C7A"/>
    <w:rsid w:val="002F4F6E"/>
    <w:rsid w:val="002F68D8"/>
    <w:rsid w:val="003015C3"/>
    <w:rsid w:val="0030698D"/>
    <w:rsid w:val="003110A4"/>
    <w:rsid w:val="0031350A"/>
    <w:rsid w:val="00316815"/>
    <w:rsid w:val="003168CA"/>
    <w:rsid w:val="00321255"/>
    <w:rsid w:val="0032230D"/>
    <w:rsid w:val="00322A0B"/>
    <w:rsid w:val="00335FC5"/>
    <w:rsid w:val="003516C0"/>
    <w:rsid w:val="00352E59"/>
    <w:rsid w:val="00354DBE"/>
    <w:rsid w:val="00355210"/>
    <w:rsid w:val="003558DF"/>
    <w:rsid w:val="00365DF9"/>
    <w:rsid w:val="0036658E"/>
    <w:rsid w:val="00372DB4"/>
    <w:rsid w:val="00373349"/>
    <w:rsid w:val="0037490C"/>
    <w:rsid w:val="00375AF5"/>
    <w:rsid w:val="003761BD"/>
    <w:rsid w:val="003769F6"/>
    <w:rsid w:val="0037A2D4"/>
    <w:rsid w:val="00385414"/>
    <w:rsid w:val="00390074"/>
    <w:rsid w:val="00391DD7"/>
    <w:rsid w:val="0039762B"/>
    <w:rsid w:val="003A0C37"/>
    <w:rsid w:val="003A1B6B"/>
    <w:rsid w:val="003A46C0"/>
    <w:rsid w:val="003A600E"/>
    <w:rsid w:val="003A6513"/>
    <w:rsid w:val="003B16C7"/>
    <w:rsid w:val="003B50D2"/>
    <w:rsid w:val="003C1914"/>
    <w:rsid w:val="003C19F1"/>
    <w:rsid w:val="003C4186"/>
    <w:rsid w:val="003C458C"/>
    <w:rsid w:val="003C6185"/>
    <w:rsid w:val="003D0D2D"/>
    <w:rsid w:val="003D4710"/>
    <w:rsid w:val="003E16D7"/>
    <w:rsid w:val="003E197E"/>
    <w:rsid w:val="003F244F"/>
    <w:rsid w:val="004046F0"/>
    <w:rsid w:val="0040668F"/>
    <w:rsid w:val="00412677"/>
    <w:rsid w:val="00417925"/>
    <w:rsid w:val="0042277D"/>
    <w:rsid w:val="0042493B"/>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86EDB"/>
    <w:rsid w:val="004911B4"/>
    <w:rsid w:val="0049196A"/>
    <w:rsid w:val="004923DA"/>
    <w:rsid w:val="00493434"/>
    <w:rsid w:val="004962F9"/>
    <w:rsid w:val="004968E2"/>
    <w:rsid w:val="004A2A49"/>
    <w:rsid w:val="004B11D2"/>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0D8"/>
    <w:rsid w:val="005169D1"/>
    <w:rsid w:val="00521123"/>
    <w:rsid w:val="00521221"/>
    <w:rsid w:val="00536FA9"/>
    <w:rsid w:val="005414F4"/>
    <w:rsid w:val="00546187"/>
    <w:rsid w:val="005463F1"/>
    <w:rsid w:val="00554262"/>
    <w:rsid w:val="00557D77"/>
    <w:rsid w:val="00562EAA"/>
    <w:rsid w:val="00563B58"/>
    <w:rsid w:val="005640C4"/>
    <w:rsid w:val="0056684C"/>
    <w:rsid w:val="00574A0C"/>
    <w:rsid w:val="00576E4C"/>
    <w:rsid w:val="0057780F"/>
    <w:rsid w:val="00581E0A"/>
    <w:rsid w:val="00586D89"/>
    <w:rsid w:val="005916B8"/>
    <w:rsid w:val="00595879"/>
    <w:rsid w:val="005A1B4C"/>
    <w:rsid w:val="005A1BA3"/>
    <w:rsid w:val="005A545C"/>
    <w:rsid w:val="005B7347"/>
    <w:rsid w:val="005C0C9B"/>
    <w:rsid w:val="005C1567"/>
    <w:rsid w:val="005C6C24"/>
    <w:rsid w:val="005C6CE5"/>
    <w:rsid w:val="005D3F07"/>
    <w:rsid w:val="005D583E"/>
    <w:rsid w:val="005E13EA"/>
    <w:rsid w:val="006009DE"/>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59E7"/>
    <w:rsid w:val="006712A7"/>
    <w:rsid w:val="006733CC"/>
    <w:rsid w:val="00674FC2"/>
    <w:rsid w:val="00677E42"/>
    <w:rsid w:val="00682334"/>
    <w:rsid w:val="00684B16"/>
    <w:rsid w:val="00685F09"/>
    <w:rsid w:val="00687B72"/>
    <w:rsid w:val="00696F65"/>
    <w:rsid w:val="006A69F5"/>
    <w:rsid w:val="006A7A6D"/>
    <w:rsid w:val="006B2745"/>
    <w:rsid w:val="006B5E67"/>
    <w:rsid w:val="006C2EB5"/>
    <w:rsid w:val="006D18A3"/>
    <w:rsid w:val="006D4BFD"/>
    <w:rsid w:val="006D5970"/>
    <w:rsid w:val="006E3006"/>
    <w:rsid w:val="006E481E"/>
    <w:rsid w:val="006E795F"/>
    <w:rsid w:val="00700249"/>
    <w:rsid w:val="00705347"/>
    <w:rsid w:val="0070604C"/>
    <w:rsid w:val="007069CD"/>
    <w:rsid w:val="007110E6"/>
    <w:rsid w:val="00711A70"/>
    <w:rsid w:val="00712E6F"/>
    <w:rsid w:val="00712E90"/>
    <w:rsid w:val="00713B7E"/>
    <w:rsid w:val="007204AE"/>
    <w:rsid w:val="0072678F"/>
    <w:rsid w:val="00727C4C"/>
    <w:rsid w:val="00734809"/>
    <w:rsid w:val="007406E1"/>
    <w:rsid w:val="00743E40"/>
    <w:rsid w:val="007449B6"/>
    <w:rsid w:val="007511D6"/>
    <w:rsid w:val="00751263"/>
    <w:rsid w:val="0075704F"/>
    <w:rsid w:val="00763B2D"/>
    <w:rsid w:val="00772924"/>
    <w:rsid w:val="00784EC4"/>
    <w:rsid w:val="00785B9F"/>
    <w:rsid w:val="007872F2"/>
    <w:rsid w:val="007874BC"/>
    <w:rsid w:val="007908E0"/>
    <w:rsid w:val="00793EB3"/>
    <w:rsid w:val="00794205"/>
    <w:rsid w:val="007A1F6A"/>
    <w:rsid w:val="007B0DE3"/>
    <w:rsid w:val="007B22FE"/>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4043"/>
    <w:rsid w:val="007F3F7E"/>
    <w:rsid w:val="007F5497"/>
    <w:rsid w:val="00800B15"/>
    <w:rsid w:val="0080759B"/>
    <w:rsid w:val="00813CEC"/>
    <w:rsid w:val="0081534C"/>
    <w:rsid w:val="008171E4"/>
    <w:rsid w:val="008208EA"/>
    <w:rsid w:val="0082182F"/>
    <w:rsid w:val="0082252C"/>
    <w:rsid w:val="00822843"/>
    <w:rsid w:val="00824E67"/>
    <w:rsid w:val="0082578D"/>
    <w:rsid w:val="00825A64"/>
    <w:rsid w:val="00826F48"/>
    <w:rsid w:val="008308AE"/>
    <w:rsid w:val="0083166E"/>
    <w:rsid w:val="00831DC3"/>
    <w:rsid w:val="008322C7"/>
    <w:rsid w:val="00833685"/>
    <w:rsid w:val="00834F1D"/>
    <w:rsid w:val="00836FEC"/>
    <w:rsid w:val="00841F9D"/>
    <w:rsid w:val="008420E1"/>
    <w:rsid w:val="0084309C"/>
    <w:rsid w:val="00843D58"/>
    <w:rsid w:val="00843EBA"/>
    <w:rsid w:val="00844D98"/>
    <w:rsid w:val="00846D84"/>
    <w:rsid w:val="0085230E"/>
    <w:rsid w:val="008550A1"/>
    <w:rsid w:val="00861035"/>
    <w:rsid w:val="00861038"/>
    <w:rsid w:val="00865008"/>
    <w:rsid w:val="00866B50"/>
    <w:rsid w:val="008708F1"/>
    <w:rsid w:val="00880539"/>
    <w:rsid w:val="0088322F"/>
    <w:rsid w:val="008859E8"/>
    <w:rsid w:val="0088737B"/>
    <w:rsid w:val="00892716"/>
    <w:rsid w:val="00893067"/>
    <w:rsid w:val="008933DE"/>
    <w:rsid w:val="00895FCE"/>
    <w:rsid w:val="00897F3E"/>
    <w:rsid w:val="008A0865"/>
    <w:rsid w:val="008A1796"/>
    <w:rsid w:val="008A1BA8"/>
    <w:rsid w:val="008A21B4"/>
    <w:rsid w:val="008A4576"/>
    <w:rsid w:val="008A5ABE"/>
    <w:rsid w:val="008B07DE"/>
    <w:rsid w:val="008B28E7"/>
    <w:rsid w:val="008C14C7"/>
    <w:rsid w:val="008C2FFB"/>
    <w:rsid w:val="008C6EEA"/>
    <w:rsid w:val="008D5813"/>
    <w:rsid w:val="008D634E"/>
    <w:rsid w:val="008D778A"/>
    <w:rsid w:val="008F1D5E"/>
    <w:rsid w:val="008F22BD"/>
    <w:rsid w:val="009079BD"/>
    <w:rsid w:val="00912BD9"/>
    <w:rsid w:val="00920E5B"/>
    <w:rsid w:val="00926436"/>
    <w:rsid w:val="00926F6A"/>
    <w:rsid w:val="0093018C"/>
    <w:rsid w:val="00932CCA"/>
    <w:rsid w:val="009544C0"/>
    <w:rsid w:val="00954FA4"/>
    <w:rsid w:val="00956AE9"/>
    <w:rsid w:val="00964CC6"/>
    <w:rsid w:val="00964E3B"/>
    <w:rsid w:val="009861B9"/>
    <w:rsid w:val="00991FDA"/>
    <w:rsid w:val="009927A1"/>
    <w:rsid w:val="00995CDC"/>
    <w:rsid w:val="0099774D"/>
    <w:rsid w:val="009A5F3B"/>
    <w:rsid w:val="009B0B61"/>
    <w:rsid w:val="009B28C0"/>
    <w:rsid w:val="009B7136"/>
    <w:rsid w:val="009B7806"/>
    <w:rsid w:val="009C2FCB"/>
    <w:rsid w:val="009C30B4"/>
    <w:rsid w:val="009C3AC2"/>
    <w:rsid w:val="009D4365"/>
    <w:rsid w:val="009D4E3B"/>
    <w:rsid w:val="009D7BC9"/>
    <w:rsid w:val="009E1982"/>
    <w:rsid w:val="009E4763"/>
    <w:rsid w:val="009E4D2C"/>
    <w:rsid w:val="009F0978"/>
    <w:rsid w:val="009F3AEC"/>
    <w:rsid w:val="00A00081"/>
    <w:rsid w:val="00A015F7"/>
    <w:rsid w:val="00A03F2E"/>
    <w:rsid w:val="00A04008"/>
    <w:rsid w:val="00A1080F"/>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455B"/>
    <w:rsid w:val="00A652F6"/>
    <w:rsid w:val="00A732EA"/>
    <w:rsid w:val="00A7489E"/>
    <w:rsid w:val="00A800FF"/>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6778"/>
    <w:rsid w:val="00AE7077"/>
    <w:rsid w:val="00AF61C2"/>
    <w:rsid w:val="00AF6CC6"/>
    <w:rsid w:val="00B011CD"/>
    <w:rsid w:val="00B0296A"/>
    <w:rsid w:val="00B11AE3"/>
    <w:rsid w:val="00B12295"/>
    <w:rsid w:val="00B137BE"/>
    <w:rsid w:val="00B17FA0"/>
    <w:rsid w:val="00B24344"/>
    <w:rsid w:val="00B26769"/>
    <w:rsid w:val="00B31C91"/>
    <w:rsid w:val="00B3747F"/>
    <w:rsid w:val="00B413C3"/>
    <w:rsid w:val="00B43194"/>
    <w:rsid w:val="00B47734"/>
    <w:rsid w:val="00B50FBA"/>
    <w:rsid w:val="00B558EB"/>
    <w:rsid w:val="00B577D3"/>
    <w:rsid w:val="00B60466"/>
    <w:rsid w:val="00B6548F"/>
    <w:rsid w:val="00B7502A"/>
    <w:rsid w:val="00B77305"/>
    <w:rsid w:val="00B82CC2"/>
    <w:rsid w:val="00B8489E"/>
    <w:rsid w:val="00B84A89"/>
    <w:rsid w:val="00B92BEF"/>
    <w:rsid w:val="00B9689A"/>
    <w:rsid w:val="00BA1FFA"/>
    <w:rsid w:val="00BA7FF1"/>
    <w:rsid w:val="00BB06CB"/>
    <w:rsid w:val="00BB261F"/>
    <w:rsid w:val="00BB2887"/>
    <w:rsid w:val="00BB5D8D"/>
    <w:rsid w:val="00BB5EAA"/>
    <w:rsid w:val="00BB5F11"/>
    <w:rsid w:val="00BC0401"/>
    <w:rsid w:val="00BC04FA"/>
    <w:rsid w:val="00BC1C22"/>
    <w:rsid w:val="00BC460B"/>
    <w:rsid w:val="00BC5725"/>
    <w:rsid w:val="00BD30B1"/>
    <w:rsid w:val="00BE0F7B"/>
    <w:rsid w:val="00BE10C2"/>
    <w:rsid w:val="00BE1DAC"/>
    <w:rsid w:val="00C01D14"/>
    <w:rsid w:val="00C025B4"/>
    <w:rsid w:val="00C07AC3"/>
    <w:rsid w:val="00C161FD"/>
    <w:rsid w:val="00C22CFD"/>
    <w:rsid w:val="00C23F17"/>
    <w:rsid w:val="00C26D0D"/>
    <w:rsid w:val="00C27C95"/>
    <w:rsid w:val="00C27E44"/>
    <w:rsid w:val="00C300D2"/>
    <w:rsid w:val="00C3270F"/>
    <w:rsid w:val="00C3278B"/>
    <w:rsid w:val="00C33375"/>
    <w:rsid w:val="00C34C23"/>
    <w:rsid w:val="00C42005"/>
    <w:rsid w:val="00C432BE"/>
    <w:rsid w:val="00C44446"/>
    <w:rsid w:val="00C4664D"/>
    <w:rsid w:val="00C472AA"/>
    <w:rsid w:val="00C50A05"/>
    <w:rsid w:val="00C54AED"/>
    <w:rsid w:val="00C62314"/>
    <w:rsid w:val="00C63D00"/>
    <w:rsid w:val="00C6441B"/>
    <w:rsid w:val="00C7108B"/>
    <w:rsid w:val="00C8089F"/>
    <w:rsid w:val="00C83268"/>
    <w:rsid w:val="00C836CC"/>
    <w:rsid w:val="00C87A74"/>
    <w:rsid w:val="00C90A71"/>
    <w:rsid w:val="00C92C71"/>
    <w:rsid w:val="00C936A8"/>
    <w:rsid w:val="00C93F8F"/>
    <w:rsid w:val="00CA3593"/>
    <w:rsid w:val="00CA38E5"/>
    <w:rsid w:val="00CA7F4F"/>
    <w:rsid w:val="00CB258E"/>
    <w:rsid w:val="00CB3C8F"/>
    <w:rsid w:val="00CB48EF"/>
    <w:rsid w:val="00CC02F1"/>
    <w:rsid w:val="00CC11A6"/>
    <w:rsid w:val="00CC135E"/>
    <w:rsid w:val="00CD5D3F"/>
    <w:rsid w:val="00CE715B"/>
    <w:rsid w:val="00CF1E90"/>
    <w:rsid w:val="00CF3DB3"/>
    <w:rsid w:val="00D052BC"/>
    <w:rsid w:val="00D07026"/>
    <w:rsid w:val="00D22C8F"/>
    <w:rsid w:val="00D33491"/>
    <w:rsid w:val="00D36DE0"/>
    <w:rsid w:val="00D44F8E"/>
    <w:rsid w:val="00D44FD0"/>
    <w:rsid w:val="00D56B71"/>
    <w:rsid w:val="00D607EF"/>
    <w:rsid w:val="00D60F88"/>
    <w:rsid w:val="00D625E7"/>
    <w:rsid w:val="00D646BD"/>
    <w:rsid w:val="00D70239"/>
    <w:rsid w:val="00D71201"/>
    <w:rsid w:val="00D720C7"/>
    <w:rsid w:val="00D81D06"/>
    <w:rsid w:val="00D83234"/>
    <w:rsid w:val="00D852EA"/>
    <w:rsid w:val="00D8652C"/>
    <w:rsid w:val="00D876E6"/>
    <w:rsid w:val="00DA1025"/>
    <w:rsid w:val="00DA22EC"/>
    <w:rsid w:val="00DA5860"/>
    <w:rsid w:val="00DB2767"/>
    <w:rsid w:val="00DC4729"/>
    <w:rsid w:val="00DE2EED"/>
    <w:rsid w:val="00DE556F"/>
    <w:rsid w:val="00E03B6D"/>
    <w:rsid w:val="00E10F01"/>
    <w:rsid w:val="00E17160"/>
    <w:rsid w:val="00E3228B"/>
    <w:rsid w:val="00E35BEC"/>
    <w:rsid w:val="00E46DF9"/>
    <w:rsid w:val="00E50821"/>
    <w:rsid w:val="00E51F91"/>
    <w:rsid w:val="00E5537A"/>
    <w:rsid w:val="00E66E1C"/>
    <w:rsid w:val="00E7086E"/>
    <w:rsid w:val="00E7374A"/>
    <w:rsid w:val="00E73851"/>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1939"/>
    <w:rsid w:val="00EC4602"/>
    <w:rsid w:val="00ED1B30"/>
    <w:rsid w:val="00ED250E"/>
    <w:rsid w:val="00EE1AC1"/>
    <w:rsid w:val="00EE39D6"/>
    <w:rsid w:val="00EE413C"/>
    <w:rsid w:val="00EE52AD"/>
    <w:rsid w:val="00EF394A"/>
    <w:rsid w:val="00F01F92"/>
    <w:rsid w:val="00F10A08"/>
    <w:rsid w:val="00F139CF"/>
    <w:rsid w:val="00F22AC5"/>
    <w:rsid w:val="00F254D1"/>
    <w:rsid w:val="00F32B82"/>
    <w:rsid w:val="00F4043E"/>
    <w:rsid w:val="00F40CB5"/>
    <w:rsid w:val="00F41BBC"/>
    <w:rsid w:val="00F43B9D"/>
    <w:rsid w:val="00F44379"/>
    <w:rsid w:val="00F444F0"/>
    <w:rsid w:val="00F50847"/>
    <w:rsid w:val="00F53F27"/>
    <w:rsid w:val="00F546D1"/>
    <w:rsid w:val="00F61951"/>
    <w:rsid w:val="00F6513F"/>
    <w:rsid w:val="00F66272"/>
    <w:rsid w:val="00F6712E"/>
    <w:rsid w:val="00F7059A"/>
    <w:rsid w:val="00F709C0"/>
    <w:rsid w:val="00F927A1"/>
    <w:rsid w:val="00F92E4D"/>
    <w:rsid w:val="00F96639"/>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E7FA7"/>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8322F"/>
    <w:rPr>
      <w:color w:val="605E5C"/>
      <w:shd w:val="clear" w:color="auto" w:fill="E1DFDD"/>
    </w:rPr>
  </w:style>
  <w:style w:type="paragraph" w:styleId="NormalWeb">
    <w:name w:val="Normal (Web)"/>
    <w:basedOn w:val="Normal"/>
    <w:uiPriority w:val="99"/>
    <w:semiHidden/>
    <w:unhideWhenUsed/>
    <w:rsid w:val="0082182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44687">
      <w:bodyDiv w:val="1"/>
      <w:marLeft w:val="0"/>
      <w:marRight w:val="0"/>
      <w:marTop w:val="0"/>
      <w:marBottom w:val="0"/>
      <w:divBdr>
        <w:top w:val="none" w:sz="0" w:space="0" w:color="auto"/>
        <w:left w:val="none" w:sz="0" w:space="0" w:color="auto"/>
        <w:bottom w:val="none" w:sz="0" w:space="0" w:color="auto"/>
        <w:right w:val="none" w:sz="0" w:space="0" w:color="auto"/>
      </w:divBdr>
      <w:divsChild>
        <w:div w:id="1677074094">
          <w:marLeft w:val="0"/>
          <w:marRight w:val="0"/>
          <w:marTop w:val="0"/>
          <w:marBottom w:val="0"/>
          <w:divBdr>
            <w:top w:val="none" w:sz="0" w:space="0" w:color="auto"/>
            <w:left w:val="none" w:sz="0" w:space="0" w:color="auto"/>
            <w:bottom w:val="none" w:sz="0" w:space="0" w:color="auto"/>
            <w:right w:val="none" w:sz="0" w:space="0" w:color="auto"/>
          </w:divBdr>
        </w:div>
      </w:divsChild>
    </w:div>
    <w:div w:id="296880773">
      <w:bodyDiv w:val="1"/>
      <w:marLeft w:val="0"/>
      <w:marRight w:val="0"/>
      <w:marTop w:val="0"/>
      <w:marBottom w:val="0"/>
      <w:divBdr>
        <w:top w:val="none" w:sz="0" w:space="0" w:color="auto"/>
        <w:left w:val="none" w:sz="0" w:space="0" w:color="auto"/>
        <w:bottom w:val="none" w:sz="0" w:space="0" w:color="auto"/>
        <w:right w:val="none" w:sz="0" w:space="0" w:color="auto"/>
      </w:divBdr>
      <w:divsChild>
        <w:div w:id="308635999">
          <w:marLeft w:val="0"/>
          <w:marRight w:val="0"/>
          <w:marTop w:val="0"/>
          <w:marBottom w:val="0"/>
          <w:divBdr>
            <w:top w:val="none" w:sz="0" w:space="0" w:color="auto"/>
            <w:left w:val="none" w:sz="0" w:space="0" w:color="auto"/>
            <w:bottom w:val="none" w:sz="0" w:space="0" w:color="auto"/>
            <w:right w:val="none" w:sz="0" w:space="0" w:color="auto"/>
          </w:divBdr>
        </w:div>
      </w:divsChild>
    </w:div>
    <w:div w:id="387608597">
      <w:bodyDiv w:val="1"/>
      <w:marLeft w:val="0"/>
      <w:marRight w:val="0"/>
      <w:marTop w:val="0"/>
      <w:marBottom w:val="0"/>
      <w:divBdr>
        <w:top w:val="none" w:sz="0" w:space="0" w:color="auto"/>
        <w:left w:val="none" w:sz="0" w:space="0" w:color="auto"/>
        <w:bottom w:val="none" w:sz="0" w:space="0" w:color="auto"/>
        <w:right w:val="none" w:sz="0" w:space="0" w:color="auto"/>
      </w:divBdr>
      <w:divsChild>
        <w:div w:id="147942705">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918310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23855223">
      <w:bodyDiv w:val="1"/>
      <w:marLeft w:val="0"/>
      <w:marRight w:val="0"/>
      <w:marTop w:val="0"/>
      <w:marBottom w:val="0"/>
      <w:divBdr>
        <w:top w:val="none" w:sz="0" w:space="0" w:color="auto"/>
        <w:left w:val="none" w:sz="0" w:space="0" w:color="auto"/>
        <w:bottom w:val="none" w:sz="0" w:space="0" w:color="auto"/>
        <w:right w:val="none" w:sz="0" w:space="0" w:color="auto"/>
      </w:divBdr>
      <w:divsChild>
        <w:div w:id="770703953">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akingcharge.csh.umn.edu/how-does-nature-impact-our-wellbe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5863</TotalTime>
  <Pages>30</Pages>
  <Words>8199</Words>
  <Characters>44047</Characters>
  <Application>Microsoft Office Word</Application>
  <DocSecurity>0</DocSecurity>
  <Lines>367</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Caddick, Andrew</cp:lastModifiedBy>
  <cp:revision>7</cp:revision>
  <cp:lastPrinted>2014-08-26T08:55:00Z</cp:lastPrinted>
  <dcterms:created xsi:type="dcterms:W3CDTF">2023-04-06T22:05:00Z</dcterms:created>
  <dcterms:modified xsi:type="dcterms:W3CDTF">2023-05-29T19:55:00Z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2023-04-06T22:04:56Z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6b3b84be-eed2-44d2-b72c-bf5c3681be78</vt:lpwstr>
  </property>
  <property fmtid="{D5CDD505-2E9C-101B-9397-08002B2CF9AE}" pid="9" name="MSIP_Label_f2acd28b-79a3-4a0f-b0ff-4b75658b1549_ContentBits">
    <vt:lpwstr>0</vt:lpwstr>
  </property>
</Properties>
</file>