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5D32A" w14:textId="77777777" w:rsidR="00733773" w:rsidRDefault="00000000" w:rsidP="00945CED">
      <w:r>
        <w:rPr>
          <w:noProof/>
        </w:rPr>
        <w:drawing>
          <wp:inline distT="114300" distB="114300" distL="114300" distR="114300" wp14:anchorId="1A78B2B5" wp14:editId="236C8925">
            <wp:extent cx="2571750" cy="90487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571750" cy="904875"/>
                    </a:xfrm>
                    <a:prstGeom prst="rect">
                      <a:avLst/>
                    </a:prstGeom>
                    <a:ln/>
                  </pic:spPr>
                </pic:pic>
              </a:graphicData>
            </a:graphic>
          </wp:inline>
        </w:drawing>
      </w:r>
    </w:p>
    <w:p w14:paraId="48F2D876" w14:textId="77777777" w:rsidR="00733773" w:rsidRDefault="00733773" w:rsidP="00945CED">
      <w:pPr>
        <w:jc w:val="center"/>
        <w:rPr>
          <w:b/>
          <w:bCs/>
          <w:sz w:val="30"/>
          <w:szCs w:val="30"/>
        </w:rPr>
      </w:pPr>
    </w:p>
    <w:p w14:paraId="4B28B856" w14:textId="74D85575" w:rsidR="00B62361" w:rsidRPr="00B62361" w:rsidRDefault="00B62361" w:rsidP="00B62361">
      <w:pPr>
        <w:jc w:val="center"/>
        <w:rPr>
          <w:b/>
          <w:bCs/>
          <w:sz w:val="40"/>
          <w:szCs w:val="40"/>
        </w:rPr>
      </w:pPr>
      <w:r w:rsidRPr="00B62361">
        <w:rPr>
          <w:b/>
          <w:bCs/>
          <w:sz w:val="40"/>
          <w:szCs w:val="40"/>
        </w:rPr>
        <w:t>Changemakers: Building your Personal Brand for Sustainable Employment</w:t>
      </w:r>
    </w:p>
    <w:p w14:paraId="2766F76B" w14:textId="77777777" w:rsidR="00733773" w:rsidRDefault="00733773" w:rsidP="00B62361">
      <w:pPr>
        <w:jc w:val="center"/>
        <w:rPr>
          <w:b/>
          <w:bCs/>
          <w:sz w:val="30"/>
          <w:szCs w:val="30"/>
        </w:rPr>
      </w:pPr>
    </w:p>
    <w:p w14:paraId="58E6664C" w14:textId="77777777" w:rsidR="00B62361" w:rsidRDefault="00B62361" w:rsidP="00B62361">
      <w:pPr>
        <w:jc w:val="right"/>
        <w:rPr>
          <w:b/>
          <w:bCs/>
          <w:sz w:val="30"/>
          <w:szCs w:val="30"/>
        </w:rPr>
      </w:pPr>
    </w:p>
    <w:p w14:paraId="0C1FED19" w14:textId="77777777" w:rsidR="00B62361" w:rsidRDefault="00B62361" w:rsidP="00B62361">
      <w:pPr>
        <w:jc w:val="right"/>
        <w:rPr>
          <w:b/>
          <w:bCs/>
          <w:sz w:val="30"/>
          <w:szCs w:val="30"/>
        </w:rPr>
      </w:pPr>
    </w:p>
    <w:p w14:paraId="4E16FBD5" w14:textId="77777777" w:rsidR="00B62361" w:rsidRDefault="00B62361" w:rsidP="00B62361">
      <w:pPr>
        <w:jc w:val="right"/>
        <w:rPr>
          <w:b/>
          <w:bCs/>
          <w:sz w:val="30"/>
          <w:szCs w:val="30"/>
        </w:rPr>
      </w:pPr>
    </w:p>
    <w:p w14:paraId="2C77F3F0" w14:textId="77777777" w:rsidR="00B62361" w:rsidRDefault="00B62361" w:rsidP="00B62361">
      <w:pPr>
        <w:jc w:val="right"/>
        <w:rPr>
          <w:b/>
          <w:bCs/>
          <w:sz w:val="30"/>
          <w:szCs w:val="30"/>
        </w:rPr>
      </w:pPr>
    </w:p>
    <w:p w14:paraId="000B7A3A" w14:textId="77777777" w:rsidR="00B62361" w:rsidRDefault="00B62361" w:rsidP="00B62361">
      <w:pPr>
        <w:jc w:val="right"/>
        <w:rPr>
          <w:b/>
          <w:bCs/>
          <w:sz w:val="30"/>
          <w:szCs w:val="30"/>
        </w:rPr>
      </w:pPr>
    </w:p>
    <w:p w14:paraId="28A87574" w14:textId="77777777" w:rsidR="00B62361" w:rsidRDefault="00B62361" w:rsidP="00B62361">
      <w:pPr>
        <w:jc w:val="center"/>
        <w:rPr>
          <w:b/>
          <w:bCs/>
          <w:sz w:val="30"/>
          <w:szCs w:val="30"/>
        </w:rPr>
      </w:pPr>
    </w:p>
    <w:p w14:paraId="342E8177" w14:textId="1B20DA01" w:rsidR="00733773" w:rsidRPr="00B62361" w:rsidRDefault="00000000" w:rsidP="00B62361">
      <w:pPr>
        <w:jc w:val="center"/>
        <w:rPr>
          <w:sz w:val="40"/>
          <w:szCs w:val="40"/>
        </w:rPr>
      </w:pPr>
      <w:r>
        <w:rPr>
          <w:b/>
          <w:bCs/>
          <w:sz w:val="30"/>
          <w:szCs w:val="30"/>
        </w:rPr>
        <w:t>Assignment Title</w:t>
      </w:r>
      <w:r w:rsidRPr="00B62361">
        <w:rPr>
          <w:b/>
          <w:bCs/>
          <w:sz w:val="32"/>
          <w:szCs w:val="32"/>
        </w:rPr>
        <w:t xml:space="preserve">: </w:t>
      </w:r>
      <w:r w:rsidR="00B62361" w:rsidRPr="00B62361">
        <w:rPr>
          <w:sz w:val="28"/>
          <w:szCs w:val="28"/>
        </w:rPr>
        <w:t>Building your Personal Brand for Sustainable Employment</w:t>
      </w:r>
      <w:r w:rsidR="00B62361" w:rsidRPr="00B62361">
        <w:rPr>
          <w:sz w:val="28"/>
          <w:szCs w:val="28"/>
        </w:rPr>
        <w:t xml:space="preserve"> (Portfolio)</w:t>
      </w:r>
    </w:p>
    <w:p w14:paraId="7729718B" w14:textId="735BBE33" w:rsidR="00733773" w:rsidRDefault="00000000" w:rsidP="00B62361">
      <w:pPr>
        <w:jc w:val="center"/>
        <w:rPr>
          <w:b/>
          <w:bCs/>
          <w:sz w:val="30"/>
          <w:szCs w:val="30"/>
        </w:rPr>
      </w:pPr>
      <w:r>
        <w:rPr>
          <w:b/>
          <w:bCs/>
          <w:sz w:val="30"/>
          <w:szCs w:val="30"/>
        </w:rPr>
        <w:t>Student name:</w:t>
      </w:r>
      <w:r w:rsidR="00B62361">
        <w:rPr>
          <w:b/>
          <w:bCs/>
          <w:sz w:val="30"/>
          <w:szCs w:val="30"/>
        </w:rPr>
        <w:t xml:space="preserve"> </w:t>
      </w:r>
      <w:r w:rsidR="00B62361" w:rsidRPr="00B62361">
        <w:rPr>
          <w:sz w:val="30"/>
          <w:szCs w:val="30"/>
        </w:rPr>
        <w:t>Kinga Julia Gisca</w:t>
      </w:r>
    </w:p>
    <w:p w14:paraId="0BF5CDFF" w14:textId="3DA04D48" w:rsidR="00733773" w:rsidRPr="00B62361" w:rsidRDefault="00000000" w:rsidP="00B62361">
      <w:pPr>
        <w:jc w:val="center"/>
        <w:rPr>
          <w:sz w:val="30"/>
          <w:szCs w:val="30"/>
        </w:rPr>
      </w:pPr>
      <w:r>
        <w:rPr>
          <w:b/>
          <w:bCs/>
          <w:sz w:val="30"/>
          <w:szCs w:val="30"/>
        </w:rPr>
        <w:t>Student ID:</w:t>
      </w:r>
      <w:r w:rsidR="00B62361">
        <w:rPr>
          <w:b/>
          <w:bCs/>
          <w:sz w:val="30"/>
          <w:szCs w:val="30"/>
        </w:rPr>
        <w:t xml:space="preserve"> </w:t>
      </w:r>
      <w:r w:rsidR="00B62361">
        <w:rPr>
          <w:sz w:val="30"/>
          <w:szCs w:val="30"/>
        </w:rPr>
        <w:t>1916790</w:t>
      </w:r>
    </w:p>
    <w:p w14:paraId="5ABA202C" w14:textId="77777777" w:rsidR="00733773" w:rsidRPr="00B62361" w:rsidRDefault="00000000" w:rsidP="00B62361">
      <w:pPr>
        <w:jc w:val="center"/>
        <w:rPr>
          <w:sz w:val="30"/>
          <w:szCs w:val="30"/>
        </w:rPr>
      </w:pPr>
      <w:r>
        <w:rPr>
          <w:b/>
          <w:bCs/>
          <w:sz w:val="30"/>
          <w:szCs w:val="30"/>
        </w:rPr>
        <w:t xml:space="preserve">Module code: </w:t>
      </w:r>
      <w:r w:rsidRPr="00B62361">
        <w:rPr>
          <w:sz w:val="30"/>
          <w:szCs w:val="30"/>
        </w:rPr>
        <w:t>BMHP5015</w:t>
      </w:r>
    </w:p>
    <w:p w14:paraId="317116EB" w14:textId="2DADAFC6" w:rsidR="00733773" w:rsidRDefault="00000000" w:rsidP="00B62361">
      <w:pPr>
        <w:jc w:val="center"/>
        <w:rPr>
          <w:sz w:val="20"/>
          <w:szCs w:val="20"/>
        </w:rPr>
      </w:pPr>
      <w:r>
        <w:rPr>
          <w:b/>
          <w:bCs/>
          <w:sz w:val="30"/>
          <w:szCs w:val="30"/>
        </w:rPr>
        <w:t>Lecturer name:</w:t>
      </w:r>
      <w:r w:rsidR="00B62361">
        <w:rPr>
          <w:b/>
          <w:bCs/>
          <w:sz w:val="30"/>
          <w:szCs w:val="30"/>
        </w:rPr>
        <w:t xml:space="preserve"> </w:t>
      </w:r>
      <w:r w:rsidR="00B62361" w:rsidRPr="00B62361">
        <w:rPr>
          <w:sz w:val="30"/>
          <w:szCs w:val="30"/>
        </w:rPr>
        <w:t>Brian Mashumba</w:t>
      </w:r>
    </w:p>
    <w:p w14:paraId="5A891487" w14:textId="77777777" w:rsidR="00733773" w:rsidRDefault="00000000" w:rsidP="00945CED">
      <w:pPr>
        <w:pStyle w:val="Heading1"/>
        <w:rPr>
          <w:highlight w:val="white"/>
        </w:rPr>
      </w:pPr>
      <w:bookmarkStart w:id="0" w:name="_rj4h8r7k3zdh" w:colFirst="0" w:colLast="0"/>
      <w:bookmarkEnd w:id="0"/>
      <w:r>
        <w:br w:type="page"/>
      </w:r>
    </w:p>
    <w:bookmarkStart w:id="1" w:name="_y1j0l2b5orze" w:colFirst="0" w:colLast="0" w:displacedByCustomXml="next"/>
    <w:bookmarkEnd w:id="1" w:displacedByCustomXml="next"/>
    <w:sdt>
      <w:sdtPr>
        <w:rPr>
          <w:rFonts w:ascii="Arial" w:eastAsia="Arial" w:hAnsi="Arial" w:cs="Arial"/>
          <w:color w:val="auto"/>
          <w:sz w:val="22"/>
          <w:szCs w:val="22"/>
          <w:lang w:val="en-GB" w:eastAsia="en-IN"/>
        </w:rPr>
        <w:id w:val="1524980133"/>
        <w:docPartObj>
          <w:docPartGallery w:val="Table of Contents"/>
          <w:docPartUnique/>
        </w:docPartObj>
      </w:sdtPr>
      <w:sdtEndPr>
        <w:rPr>
          <w:b/>
          <w:bCs/>
          <w:noProof/>
        </w:rPr>
      </w:sdtEndPr>
      <w:sdtContent>
        <w:p w14:paraId="57E5731B" w14:textId="77777777" w:rsidR="008F3642" w:rsidRPr="00945CED" w:rsidRDefault="008F3642" w:rsidP="00945CED">
          <w:pPr>
            <w:pStyle w:val="TOCHeading"/>
            <w:spacing w:line="360" w:lineRule="auto"/>
            <w:jc w:val="center"/>
            <w:rPr>
              <w:rFonts w:ascii="Arial" w:hAnsi="Arial" w:cs="Arial"/>
              <w:b/>
              <w:bCs/>
              <w:color w:val="auto"/>
              <w:sz w:val="22"/>
              <w:szCs w:val="22"/>
            </w:rPr>
          </w:pPr>
          <w:r w:rsidRPr="00945CED">
            <w:rPr>
              <w:rFonts w:ascii="Arial" w:hAnsi="Arial" w:cs="Arial"/>
              <w:b/>
              <w:bCs/>
              <w:color w:val="auto"/>
              <w:sz w:val="22"/>
              <w:szCs w:val="22"/>
            </w:rPr>
            <w:t>Table of Contents</w:t>
          </w:r>
        </w:p>
        <w:p w14:paraId="187DBA83" w14:textId="77777777" w:rsidR="008F3642" w:rsidRDefault="008F3642" w:rsidP="00945CED">
          <w:pPr>
            <w:pStyle w:val="TOC1"/>
            <w:tabs>
              <w:tab w:val="right" w:leader="dot" w:pos="9019"/>
            </w:tabs>
            <w:rPr>
              <w:noProof/>
            </w:rPr>
          </w:pPr>
          <w:r>
            <w:fldChar w:fldCharType="begin"/>
          </w:r>
          <w:r>
            <w:instrText xml:space="preserve"> TOC \o "1-3" \h \z \u </w:instrText>
          </w:r>
          <w:r>
            <w:fldChar w:fldCharType="separate"/>
          </w:r>
          <w:hyperlink w:anchor="_Toc214896671" w:history="1">
            <w:r w:rsidRPr="00497C90">
              <w:rPr>
                <w:rStyle w:val="Hyperlink"/>
                <w:noProof/>
                <w:highlight w:val="white"/>
              </w:rPr>
              <w:t>1. Introduction</w:t>
            </w:r>
            <w:r>
              <w:rPr>
                <w:noProof/>
                <w:webHidden/>
              </w:rPr>
              <w:tab/>
            </w:r>
            <w:r>
              <w:rPr>
                <w:noProof/>
                <w:webHidden/>
              </w:rPr>
              <w:fldChar w:fldCharType="begin"/>
            </w:r>
            <w:r>
              <w:rPr>
                <w:noProof/>
                <w:webHidden/>
              </w:rPr>
              <w:instrText xml:space="preserve"> PAGEREF _Toc214896671 \h </w:instrText>
            </w:r>
            <w:r>
              <w:rPr>
                <w:noProof/>
                <w:webHidden/>
              </w:rPr>
            </w:r>
            <w:r>
              <w:rPr>
                <w:noProof/>
                <w:webHidden/>
              </w:rPr>
              <w:fldChar w:fldCharType="separate"/>
            </w:r>
            <w:r>
              <w:rPr>
                <w:noProof/>
                <w:webHidden/>
              </w:rPr>
              <w:t>3</w:t>
            </w:r>
            <w:r>
              <w:rPr>
                <w:noProof/>
                <w:webHidden/>
              </w:rPr>
              <w:fldChar w:fldCharType="end"/>
            </w:r>
          </w:hyperlink>
        </w:p>
        <w:p w14:paraId="2A68F60E" w14:textId="77777777" w:rsidR="008F3642" w:rsidRDefault="008F3642" w:rsidP="00945CED">
          <w:pPr>
            <w:pStyle w:val="TOC1"/>
            <w:tabs>
              <w:tab w:val="right" w:leader="dot" w:pos="9019"/>
            </w:tabs>
            <w:rPr>
              <w:noProof/>
            </w:rPr>
          </w:pPr>
          <w:hyperlink w:anchor="_Toc214896672" w:history="1">
            <w:r w:rsidRPr="00497C90">
              <w:rPr>
                <w:rStyle w:val="Hyperlink"/>
                <w:noProof/>
                <w:highlight w:val="white"/>
              </w:rPr>
              <w:t>2. Overview of the Job Role</w:t>
            </w:r>
            <w:r>
              <w:rPr>
                <w:noProof/>
                <w:webHidden/>
              </w:rPr>
              <w:tab/>
            </w:r>
            <w:r>
              <w:rPr>
                <w:noProof/>
                <w:webHidden/>
              </w:rPr>
              <w:fldChar w:fldCharType="begin"/>
            </w:r>
            <w:r>
              <w:rPr>
                <w:noProof/>
                <w:webHidden/>
              </w:rPr>
              <w:instrText xml:space="preserve"> PAGEREF _Toc214896672 \h </w:instrText>
            </w:r>
            <w:r>
              <w:rPr>
                <w:noProof/>
                <w:webHidden/>
              </w:rPr>
            </w:r>
            <w:r>
              <w:rPr>
                <w:noProof/>
                <w:webHidden/>
              </w:rPr>
              <w:fldChar w:fldCharType="separate"/>
            </w:r>
            <w:r>
              <w:rPr>
                <w:noProof/>
                <w:webHidden/>
              </w:rPr>
              <w:t>3</w:t>
            </w:r>
            <w:r>
              <w:rPr>
                <w:noProof/>
                <w:webHidden/>
              </w:rPr>
              <w:fldChar w:fldCharType="end"/>
            </w:r>
          </w:hyperlink>
        </w:p>
        <w:p w14:paraId="17B42EFC" w14:textId="77777777" w:rsidR="008F3642" w:rsidRDefault="008F3642" w:rsidP="00945CED">
          <w:pPr>
            <w:pStyle w:val="TOC1"/>
            <w:tabs>
              <w:tab w:val="right" w:leader="dot" w:pos="9019"/>
            </w:tabs>
            <w:rPr>
              <w:noProof/>
            </w:rPr>
          </w:pPr>
          <w:hyperlink w:anchor="_Toc214896673" w:history="1">
            <w:r w:rsidRPr="00497C90">
              <w:rPr>
                <w:rStyle w:val="Hyperlink"/>
                <w:noProof/>
                <w:highlight w:val="white"/>
              </w:rPr>
              <w:t>3. Analysis of Employability Skills Required</w:t>
            </w:r>
            <w:r>
              <w:rPr>
                <w:noProof/>
                <w:webHidden/>
              </w:rPr>
              <w:tab/>
            </w:r>
            <w:r>
              <w:rPr>
                <w:noProof/>
                <w:webHidden/>
              </w:rPr>
              <w:fldChar w:fldCharType="begin"/>
            </w:r>
            <w:r>
              <w:rPr>
                <w:noProof/>
                <w:webHidden/>
              </w:rPr>
              <w:instrText xml:space="preserve"> PAGEREF _Toc214896673 \h </w:instrText>
            </w:r>
            <w:r>
              <w:rPr>
                <w:noProof/>
                <w:webHidden/>
              </w:rPr>
            </w:r>
            <w:r>
              <w:rPr>
                <w:noProof/>
                <w:webHidden/>
              </w:rPr>
              <w:fldChar w:fldCharType="separate"/>
            </w:r>
            <w:r>
              <w:rPr>
                <w:noProof/>
                <w:webHidden/>
              </w:rPr>
              <w:t>3</w:t>
            </w:r>
            <w:r>
              <w:rPr>
                <w:noProof/>
                <w:webHidden/>
              </w:rPr>
              <w:fldChar w:fldCharType="end"/>
            </w:r>
          </w:hyperlink>
        </w:p>
        <w:p w14:paraId="767B405A" w14:textId="77777777" w:rsidR="008F3642" w:rsidRDefault="008F3642" w:rsidP="00945CED">
          <w:pPr>
            <w:pStyle w:val="TOC2"/>
            <w:tabs>
              <w:tab w:val="right" w:leader="dot" w:pos="9019"/>
            </w:tabs>
            <w:rPr>
              <w:noProof/>
            </w:rPr>
          </w:pPr>
          <w:hyperlink w:anchor="_Toc214896674" w:history="1">
            <w:r w:rsidRPr="00497C90">
              <w:rPr>
                <w:rStyle w:val="Hyperlink"/>
                <w:noProof/>
                <w:highlight w:val="white"/>
              </w:rPr>
              <w:t>3.1 Communication and Interpersonal Skills</w:t>
            </w:r>
            <w:r>
              <w:rPr>
                <w:noProof/>
                <w:webHidden/>
              </w:rPr>
              <w:tab/>
            </w:r>
            <w:r>
              <w:rPr>
                <w:noProof/>
                <w:webHidden/>
              </w:rPr>
              <w:fldChar w:fldCharType="begin"/>
            </w:r>
            <w:r>
              <w:rPr>
                <w:noProof/>
                <w:webHidden/>
              </w:rPr>
              <w:instrText xml:space="preserve"> PAGEREF _Toc214896674 \h </w:instrText>
            </w:r>
            <w:r>
              <w:rPr>
                <w:noProof/>
                <w:webHidden/>
              </w:rPr>
            </w:r>
            <w:r>
              <w:rPr>
                <w:noProof/>
                <w:webHidden/>
              </w:rPr>
              <w:fldChar w:fldCharType="separate"/>
            </w:r>
            <w:r>
              <w:rPr>
                <w:noProof/>
                <w:webHidden/>
              </w:rPr>
              <w:t>3</w:t>
            </w:r>
            <w:r>
              <w:rPr>
                <w:noProof/>
                <w:webHidden/>
              </w:rPr>
              <w:fldChar w:fldCharType="end"/>
            </w:r>
          </w:hyperlink>
        </w:p>
        <w:p w14:paraId="7160AF7C" w14:textId="77777777" w:rsidR="008F3642" w:rsidRDefault="008F3642" w:rsidP="00945CED">
          <w:pPr>
            <w:pStyle w:val="TOC2"/>
            <w:tabs>
              <w:tab w:val="right" w:leader="dot" w:pos="9019"/>
            </w:tabs>
            <w:rPr>
              <w:noProof/>
            </w:rPr>
          </w:pPr>
          <w:hyperlink w:anchor="_Toc214896675" w:history="1">
            <w:r w:rsidRPr="00497C90">
              <w:rPr>
                <w:rStyle w:val="Hyperlink"/>
                <w:noProof/>
                <w:highlight w:val="white"/>
              </w:rPr>
              <w:t>3.2 Emotional Intelligence and Resilience</w:t>
            </w:r>
            <w:r>
              <w:rPr>
                <w:noProof/>
                <w:webHidden/>
              </w:rPr>
              <w:tab/>
            </w:r>
            <w:r>
              <w:rPr>
                <w:noProof/>
                <w:webHidden/>
              </w:rPr>
              <w:fldChar w:fldCharType="begin"/>
            </w:r>
            <w:r>
              <w:rPr>
                <w:noProof/>
                <w:webHidden/>
              </w:rPr>
              <w:instrText xml:space="preserve"> PAGEREF _Toc214896675 \h </w:instrText>
            </w:r>
            <w:r>
              <w:rPr>
                <w:noProof/>
                <w:webHidden/>
              </w:rPr>
            </w:r>
            <w:r>
              <w:rPr>
                <w:noProof/>
                <w:webHidden/>
              </w:rPr>
              <w:fldChar w:fldCharType="separate"/>
            </w:r>
            <w:r>
              <w:rPr>
                <w:noProof/>
                <w:webHidden/>
              </w:rPr>
              <w:t>4</w:t>
            </w:r>
            <w:r>
              <w:rPr>
                <w:noProof/>
                <w:webHidden/>
              </w:rPr>
              <w:fldChar w:fldCharType="end"/>
            </w:r>
          </w:hyperlink>
        </w:p>
        <w:p w14:paraId="25390C61" w14:textId="77777777" w:rsidR="008F3642" w:rsidRDefault="008F3642" w:rsidP="00945CED">
          <w:pPr>
            <w:pStyle w:val="TOC2"/>
            <w:tabs>
              <w:tab w:val="right" w:leader="dot" w:pos="9019"/>
            </w:tabs>
            <w:rPr>
              <w:noProof/>
            </w:rPr>
          </w:pPr>
          <w:hyperlink w:anchor="_Toc214896676" w:history="1">
            <w:r w:rsidRPr="00497C90">
              <w:rPr>
                <w:rStyle w:val="Hyperlink"/>
                <w:noProof/>
                <w:highlight w:val="white"/>
              </w:rPr>
              <w:t>3.3 Teamwork and Multidisciplinary Collaboration</w:t>
            </w:r>
            <w:r>
              <w:rPr>
                <w:noProof/>
                <w:webHidden/>
              </w:rPr>
              <w:tab/>
            </w:r>
            <w:r>
              <w:rPr>
                <w:noProof/>
                <w:webHidden/>
              </w:rPr>
              <w:fldChar w:fldCharType="begin"/>
            </w:r>
            <w:r>
              <w:rPr>
                <w:noProof/>
                <w:webHidden/>
              </w:rPr>
              <w:instrText xml:space="preserve"> PAGEREF _Toc214896676 \h </w:instrText>
            </w:r>
            <w:r>
              <w:rPr>
                <w:noProof/>
                <w:webHidden/>
              </w:rPr>
            </w:r>
            <w:r>
              <w:rPr>
                <w:noProof/>
                <w:webHidden/>
              </w:rPr>
              <w:fldChar w:fldCharType="separate"/>
            </w:r>
            <w:r>
              <w:rPr>
                <w:noProof/>
                <w:webHidden/>
              </w:rPr>
              <w:t>4</w:t>
            </w:r>
            <w:r>
              <w:rPr>
                <w:noProof/>
                <w:webHidden/>
              </w:rPr>
              <w:fldChar w:fldCharType="end"/>
            </w:r>
          </w:hyperlink>
        </w:p>
        <w:p w14:paraId="189CA11C" w14:textId="77777777" w:rsidR="008F3642" w:rsidRDefault="008F3642" w:rsidP="00945CED">
          <w:pPr>
            <w:pStyle w:val="TOC2"/>
            <w:tabs>
              <w:tab w:val="right" w:leader="dot" w:pos="9019"/>
            </w:tabs>
            <w:rPr>
              <w:noProof/>
            </w:rPr>
          </w:pPr>
          <w:hyperlink w:anchor="_Toc214896677" w:history="1">
            <w:r w:rsidRPr="00497C90">
              <w:rPr>
                <w:rStyle w:val="Hyperlink"/>
                <w:noProof/>
                <w:highlight w:val="white"/>
              </w:rPr>
              <w:t>3.4 Problem-Solving and Initiative</w:t>
            </w:r>
            <w:r>
              <w:rPr>
                <w:noProof/>
                <w:webHidden/>
              </w:rPr>
              <w:tab/>
            </w:r>
            <w:r>
              <w:rPr>
                <w:noProof/>
                <w:webHidden/>
              </w:rPr>
              <w:fldChar w:fldCharType="begin"/>
            </w:r>
            <w:r>
              <w:rPr>
                <w:noProof/>
                <w:webHidden/>
              </w:rPr>
              <w:instrText xml:space="preserve"> PAGEREF _Toc214896677 \h </w:instrText>
            </w:r>
            <w:r>
              <w:rPr>
                <w:noProof/>
                <w:webHidden/>
              </w:rPr>
            </w:r>
            <w:r>
              <w:rPr>
                <w:noProof/>
                <w:webHidden/>
              </w:rPr>
              <w:fldChar w:fldCharType="separate"/>
            </w:r>
            <w:r>
              <w:rPr>
                <w:noProof/>
                <w:webHidden/>
              </w:rPr>
              <w:t>4</w:t>
            </w:r>
            <w:r>
              <w:rPr>
                <w:noProof/>
                <w:webHidden/>
              </w:rPr>
              <w:fldChar w:fldCharType="end"/>
            </w:r>
          </w:hyperlink>
        </w:p>
        <w:p w14:paraId="4BDD67AB" w14:textId="77777777" w:rsidR="008F3642" w:rsidRDefault="008F3642" w:rsidP="00945CED">
          <w:pPr>
            <w:pStyle w:val="TOC2"/>
            <w:tabs>
              <w:tab w:val="right" w:leader="dot" w:pos="9019"/>
            </w:tabs>
            <w:rPr>
              <w:noProof/>
            </w:rPr>
          </w:pPr>
          <w:hyperlink w:anchor="_Toc214896678" w:history="1">
            <w:r w:rsidRPr="00497C90">
              <w:rPr>
                <w:rStyle w:val="Hyperlink"/>
                <w:noProof/>
                <w:highlight w:val="white"/>
              </w:rPr>
              <w:t>3.5 Cultural Competence and Inclusive Practice</w:t>
            </w:r>
            <w:r>
              <w:rPr>
                <w:noProof/>
                <w:webHidden/>
              </w:rPr>
              <w:tab/>
            </w:r>
            <w:r>
              <w:rPr>
                <w:noProof/>
                <w:webHidden/>
              </w:rPr>
              <w:fldChar w:fldCharType="begin"/>
            </w:r>
            <w:r>
              <w:rPr>
                <w:noProof/>
                <w:webHidden/>
              </w:rPr>
              <w:instrText xml:space="preserve"> PAGEREF _Toc214896678 \h </w:instrText>
            </w:r>
            <w:r>
              <w:rPr>
                <w:noProof/>
                <w:webHidden/>
              </w:rPr>
            </w:r>
            <w:r>
              <w:rPr>
                <w:noProof/>
                <w:webHidden/>
              </w:rPr>
              <w:fldChar w:fldCharType="separate"/>
            </w:r>
            <w:r>
              <w:rPr>
                <w:noProof/>
                <w:webHidden/>
              </w:rPr>
              <w:t>4</w:t>
            </w:r>
            <w:r>
              <w:rPr>
                <w:noProof/>
                <w:webHidden/>
              </w:rPr>
              <w:fldChar w:fldCharType="end"/>
            </w:r>
          </w:hyperlink>
        </w:p>
        <w:p w14:paraId="07DEE351" w14:textId="77777777" w:rsidR="008F3642" w:rsidRDefault="008F3642" w:rsidP="00945CED">
          <w:pPr>
            <w:pStyle w:val="TOC2"/>
            <w:tabs>
              <w:tab w:val="right" w:leader="dot" w:pos="9019"/>
            </w:tabs>
            <w:rPr>
              <w:noProof/>
            </w:rPr>
          </w:pPr>
          <w:hyperlink w:anchor="_Toc214896679" w:history="1">
            <w:r w:rsidRPr="00497C90">
              <w:rPr>
                <w:rStyle w:val="Hyperlink"/>
                <w:noProof/>
                <w:highlight w:val="white"/>
              </w:rPr>
              <w:t>3.6 Digital Skills</w:t>
            </w:r>
            <w:r>
              <w:rPr>
                <w:noProof/>
                <w:webHidden/>
              </w:rPr>
              <w:tab/>
            </w:r>
            <w:r>
              <w:rPr>
                <w:noProof/>
                <w:webHidden/>
              </w:rPr>
              <w:fldChar w:fldCharType="begin"/>
            </w:r>
            <w:r>
              <w:rPr>
                <w:noProof/>
                <w:webHidden/>
              </w:rPr>
              <w:instrText xml:space="preserve"> PAGEREF _Toc214896679 \h </w:instrText>
            </w:r>
            <w:r>
              <w:rPr>
                <w:noProof/>
                <w:webHidden/>
              </w:rPr>
            </w:r>
            <w:r>
              <w:rPr>
                <w:noProof/>
                <w:webHidden/>
              </w:rPr>
              <w:fldChar w:fldCharType="separate"/>
            </w:r>
            <w:r>
              <w:rPr>
                <w:noProof/>
                <w:webHidden/>
              </w:rPr>
              <w:t>5</w:t>
            </w:r>
            <w:r>
              <w:rPr>
                <w:noProof/>
                <w:webHidden/>
              </w:rPr>
              <w:fldChar w:fldCharType="end"/>
            </w:r>
          </w:hyperlink>
        </w:p>
        <w:p w14:paraId="0CC345E3" w14:textId="77777777" w:rsidR="008F3642" w:rsidRDefault="008F3642" w:rsidP="00945CED">
          <w:pPr>
            <w:pStyle w:val="TOC1"/>
            <w:tabs>
              <w:tab w:val="right" w:leader="dot" w:pos="9019"/>
            </w:tabs>
            <w:rPr>
              <w:noProof/>
            </w:rPr>
          </w:pPr>
          <w:hyperlink w:anchor="_Toc214896680" w:history="1">
            <w:r w:rsidRPr="00497C90">
              <w:rPr>
                <w:rStyle w:val="Hyperlink"/>
                <w:noProof/>
                <w:highlight w:val="white"/>
              </w:rPr>
              <w:t>4. Self-Evaluation of My Current Skills</w:t>
            </w:r>
            <w:r>
              <w:rPr>
                <w:noProof/>
                <w:webHidden/>
              </w:rPr>
              <w:tab/>
            </w:r>
            <w:r>
              <w:rPr>
                <w:noProof/>
                <w:webHidden/>
              </w:rPr>
              <w:fldChar w:fldCharType="begin"/>
            </w:r>
            <w:r>
              <w:rPr>
                <w:noProof/>
                <w:webHidden/>
              </w:rPr>
              <w:instrText xml:space="preserve"> PAGEREF _Toc214896680 \h </w:instrText>
            </w:r>
            <w:r>
              <w:rPr>
                <w:noProof/>
                <w:webHidden/>
              </w:rPr>
            </w:r>
            <w:r>
              <w:rPr>
                <w:noProof/>
                <w:webHidden/>
              </w:rPr>
              <w:fldChar w:fldCharType="separate"/>
            </w:r>
            <w:r>
              <w:rPr>
                <w:noProof/>
                <w:webHidden/>
              </w:rPr>
              <w:t>5</w:t>
            </w:r>
            <w:r>
              <w:rPr>
                <w:noProof/>
                <w:webHidden/>
              </w:rPr>
              <w:fldChar w:fldCharType="end"/>
            </w:r>
          </w:hyperlink>
        </w:p>
        <w:p w14:paraId="3A5CD66E" w14:textId="77777777" w:rsidR="008F3642" w:rsidRDefault="008F3642" w:rsidP="00945CED">
          <w:pPr>
            <w:pStyle w:val="TOC2"/>
            <w:tabs>
              <w:tab w:val="right" w:leader="dot" w:pos="9019"/>
            </w:tabs>
            <w:rPr>
              <w:noProof/>
            </w:rPr>
          </w:pPr>
          <w:hyperlink w:anchor="_Toc214896681" w:history="1">
            <w:r w:rsidRPr="00497C90">
              <w:rPr>
                <w:rStyle w:val="Hyperlink"/>
                <w:noProof/>
                <w:highlight w:val="white"/>
              </w:rPr>
              <w:t>4.1 Strengths</w:t>
            </w:r>
            <w:r>
              <w:rPr>
                <w:noProof/>
                <w:webHidden/>
              </w:rPr>
              <w:tab/>
            </w:r>
            <w:r>
              <w:rPr>
                <w:noProof/>
                <w:webHidden/>
              </w:rPr>
              <w:fldChar w:fldCharType="begin"/>
            </w:r>
            <w:r>
              <w:rPr>
                <w:noProof/>
                <w:webHidden/>
              </w:rPr>
              <w:instrText xml:space="preserve"> PAGEREF _Toc214896681 \h </w:instrText>
            </w:r>
            <w:r>
              <w:rPr>
                <w:noProof/>
                <w:webHidden/>
              </w:rPr>
            </w:r>
            <w:r>
              <w:rPr>
                <w:noProof/>
                <w:webHidden/>
              </w:rPr>
              <w:fldChar w:fldCharType="separate"/>
            </w:r>
            <w:r>
              <w:rPr>
                <w:noProof/>
                <w:webHidden/>
              </w:rPr>
              <w:t>5</w:t>
            </w:r>
            <w:r>
              <w:rPr>
                <w:noProof/>
                <w:webHidden/>
              </w:rPr>
              <w:fldChar w:fldCharType="end"/>
            </w:r>
          </w:hyperlink>
        </w:p>
        <w:p w14:paraId="169AFFF2" w14:textId="77777777" w:rsidR="008F3642" w:rsidRDefault="008F3642" w:rsidP="00945CED">
          <w:pPr>
            <w:pStyle w:val="TOC2"/>
            <w:tabs>
              <w:tab w:val="right" w:leader="dot" w:pos="9019"/>
            </w:tabs>
            <w:rPr>
              <w:noProof/>
            </w:rPr>
          </w:pPr>
          <w:hyperlink w:anchor="_Toc214896682" w:history="1">
            <w:r w:rsidRPr="00497C90">
              <w:rPr>
                <w:rStyle w:val="Hyperlink"/>
                <w:noProof/>
                <w:highlight w:val="white"/>
              </w:rPr>
              <w:t>4.2 Areas for Development</w:t>
            </w:r>
            <w:r>
              <w:rPr>
                <w:noProof/>
                <w:webHidden/>
              </w:rPr>
              <w:tab/>
            </w:r>
            <w:r>
              <w:rPr>
                <w:noProof/>
                <w:webHidden/>
              </w:rPr>
              <w:fldChar w:fldCharType="begin"/>
            </w:r>
            <w:r>
              <w:rPr>
                <w:noProof/>
                <w:webHidden/>
              </w:rPr>
              <w:instrText xml:space="preserve"> PAGEREF _Toc214896682 \h </w:instrText>
            </w:r>
            <w:r>
              <w:rPr>
                <w:noProof/>
                <w:webHidden/>
              </w:rPr>
            </w:r>
            <w:r>
              <w:rPr>
                <w:noProof/>
                <w:webHidden/>
              </w:rPr>
              <w:fldChar w:fldCharType="separate"/>
            </w:r>
            <w:r>
              <w:rPr>
                <w:noProof/>
                <w:webHidden/>
              </w:rPr>
              <w:t>5</w:t>
            </w:r>
            <w:r>
              <w:rPr>
                <w:noProof/>
                <w:webHidden/>
              </w:rPr>
              <w:fldChar w:fldCharType="end"/>
            </w:r>
          </w:hyperlink>
        </w:p>
        <w:p w14:paraId="5359B36A" w14:textId="77777777" w:rsidR="008F3642" w:rsidRDefault="008F3642" w:rsidP="00945CED">
          <w:pPr>
            <w:pStyle w:val="TOC2"/>
            <w:tabs>
              <w:tab w:val="right" w:leader="dot" w:pos="9019"/>
            </w:tabs>
            <w:rPr>
              <w:noProof/>
            </w:rPr>
          </w:pPr>
          <w:hyperlink w:anchor="_Toc214896683" w:history="1">
            <w:r w:rsidRPr="00497C90">
              <w:rPr>
                <w:rStyle w:val="Hyperlink"/>
                <w:noProof/>
                <w:highlight w:val="white"/>
              </w:rPr>
              <w:t>4.3 Tools Used for Self-Assessment</w:t>
            </w:r>
            <w:r>
              <w:rPr>
                <w:noProof/>
                <w:webHidden/>
              </w:rPr>
              <w:tab/>
            </w:r>
            <w:r>
              <w:rPr>
                <w:noProof/>
                <w:webHidden/>
              </w:rPr>
              <w:fldChar w:fldCharType="begin"/>
            </w:r>
            <w:r>
              <w:rPr>
                <w:noProof/>
                <w:webHidden/>
              </w:rPr>
              <w:instrText xml:space="preserve"> PAGEREF _Toc214896683 \h </w:instrText>
            </w:r>
            <w:r>
              <w:rPr>
                <w:noProof/>
                <w:webHidden/>
              </w:rPr>
            </w:r>
            <w:r>
              <w:rPr>
                <w:noProof/>
                <w:webHidden/>
              </w:rPr>
              <w:fldChar w:fldCharType="separate"/>
            </w:r>
            <w:r>
              <w:rPr>
                <w:noProof/>
                <w:webHidden/>
              </w:rPr>
              <w:t>5</w:t>
            </w:r>
            <w:r>
              <w:rPr>
                <w:noProof/>
                <w:webHidden/>
              </w:rPr>
              <w:fldChar w:fldCharType="end"/>
            </w:r>
          </w:hyperlink>
        </w:p>
        <w:p w14:paraId="3344D4CE" w14:textId="77777777" w:rsidR="008F3642" w:rsidRDefault="008F3642" w:rsidP="00945CED">
          <w:pPr>
            <w:pStyle w:val="TOC2"/>
            <w:tabs>
              <w:tab w:val="right" w:leader="dot" w:pos="9019"/>
            </w:tabs>
            <w:rPr>
              <w:noProof/>
            </w:rPr>
          </w:pPr>
          <w:hyperlink w:anchor="_Toc214896684" w:history="1">
            <w:r w:rsidRPr="00497C90">
              <w:rPr>
                <w:rStyle w:val="Hyperlink"/>
                <w:noProof/>
                <w:highlight w:val="white"/>
              </w:rPr>
              <w:t>4.4 Current Qualifications and Experience</w:t>
            </w:r>
            <w:r>
              <w:rPr>
                <w:noProof/>
                <w:webHidden/>
              </w:rPr>
              <w:tab/>
            </w:r>
            <w:r>
              <w:rPr>
                <w:noProof/>
                <w:webHidden/>
              </w:rPr>
              <w:fldChar w:fldCharType="begin"/>
            </w:r>
            <w:r>
              <w:rPr>
                <w:noProof/>
                <w:webHidden/>
              </w:rPr>
              <w:instrText xml:space="preserve"> PAGEREF _Toc214896684 \h </w:instrText>
            </w:r>
            <w:r>
              <w:rPr>
                <w:noProof/>
                <w:webHidden/>
              </w:rPr>
            </w:r>
            <w:r>
              <w:rPr>
                <w:noProof/>
                <w:webHidden/>
              </w:rPr>
              <w:fldChar w:fldCharType="separate"/>
            </w:r>
            <w:r>
              <w:rPr>
                <w:noProof/>
                <w:webHidden/>
              </w:rPr>
              <w:t>6</w:t>
            </w:r>
            <w:r>
              <w:rPr>
                <w:noProof/>
                <w:webHidden/>
              </w:rPr>
              <w:fldChar w:fldCharType="end"/>
            </w:r>
          </w:hyperlink>
        </w:p>
        <w:p w14:paraId="72A4C0DE" w14:textId="77777777" w:rsidR="008F3642" w:rsidRDefault="008F3642" w:rsidP="00945CED">
          <w:pPr>
            <w:pStyle w:val="TOC1"/>
            <w:tabs>
              <w:tab w:val="right" w:leader="dot" w:pos="9019"/>
            </w:tabs>
            <w:rPr>
              <w:noProof/>
            </w:rPr>
          </w:pPr>
          <w:hyperlink w:anchor="_Toc214896685" w:history="1">
            <w:r w:rsidRPr="00497C90">
              <w:rPr>
                <w:rStyle w:val="Hyperlink"/>
                <w:noProof/>
                <w:highlight w:val="white"/>
              </w:rPr>
              <w:t>5. Building My Personal Brand and Professional Identity</w:t>
            </w:r>
            <w:r>
              <w:rPr>
                <w:noProof/>
                <w:webHidden/>
              </w:rPr>
              <w:tab/>
            </w:r>
            <w:r>
              <w:rPr>
                <w:noProof/>
                <w:webHidden/>
              </w:rPr>
              <w:fldChar w:fldCharType="begin"/>
            </w:r>
            <w:r>
              <w:rPr>
                <w:noProof/>
                <w:webHidden/>
              </w:rPr>
              <w:instrText xml:space="preserve"> PAGEREF _Toc214896685 \h </w:instrText>
            </w:r>
            <w:r>
              <w:rPr>
                <w:noProof/>
                <w:webHidden/>
              </w:rPr>
            </w:r>
            <w:r>
              <w:rPr>
                <w:noProof/>
                <w:webHidden/>
              </w:rPr>
              <w:fldChar w:fldCharType="separate"/>
            </w:r>
            <w:r>
              <w:rPr>
                <w:noProof/>
                <w:webHidden/>
              </w:rPr>
              <w:t>6</w:t>
            </w:r>
            <w:r>
              <w:rPr>
                <w:noProof/>
                <w:webHidden/>
              </w:rPr>
              <w:fldChar w:fldCharType="end"/>
            </w:r>
          </w:hyperlink>
        </w:p>
        <w:p w14:paraId="35880347" w14:textId="77777777" w:rsidR="008F3642" w:rsidRDefault="008F3642" w:rsidP="00945CED">
          <w:pPr>
            <w:pStyle w:val="TOC2"/>
            <w:tabs>
              <w:tab w:val="right" w:leader="dot" w:pos="9019"/>
            </w:tabs>
            <w:rPr>
              <w:noProof/>
            </w:rPr>
          </w:pPr>
          <w:hyperlink w:anchor="_Toc214896686" w:history="1">
            <w:r w:rsidRPr="00497C90">
              <w:rPr>
                <w:rStyle w:val="Hyperlink"/>
                <w:noProof/>
                <w:highlight w:val="white"/>
              </w:rPr>
              <w:t>5.1 Personal Brand Development</w:t>
            </w:r>
            <w:r>
              <w:rPr>
                <w:noProof/>
                <w:webHidden/>
              </w:rPr>
              <w:tab/>
            </w:r>
            <w:r>
              <w:rPr>
                <w:noProof/>
                <w:webHidden/>
              </w:rPr>
              <w:fldChar w:fldCharType="begin"/>
            </w:r>
            <w:r>
              <w:rPr>
                <w:noProof/>
                <w:webHidden/>
              </w:rPr>
              <w:instrText xml:space="preserve"> PAGEREF _Toc214896686 \h </w:instrText>
            </w:r>
            <w:r>
              <w:rPr>
                <w:noProof/>
                <w:webHidden/>
              </w:rPr>
            </w:r>
            <w:r>
              <w:rPr>
                <w:noProof/>
                <w:webHidden/>
              </w:rPr>
              <w:fldChar w:fldCharType="separate"/>
            </w:r>
            <w:r>
              <w:rPr>
                <w:noProof/>
                <w:webHidden/>
              </w:rPr>
              <w:t>6</w:t>
            </w:r>
            <w:r>
              <w:rPr>
                <w:noProof/>
                <w:webHidden/>
              </w:rPr>
              <w:fldChar w:fldCharType="end"/>
            </w:r>
          </w:hyperlink>
        </w:p>
        <w:p w14:paraId="3DF293BC" w14:textId="77777777" w:rsidR="008F3642" w:rsidRDefault="008F3642" w:rsidP="00945CED">
          <w:pPr>
            <w:pStyle w:val="TOC2"/>
            <w:tabs>
              <w:tab w:val="right" w:leader="dot" w:pos="9019"/>
            </w:tabs>
            <w:rPr>
              <w:noProof/>
            </w:rPr>
          </w:pPr>
          <w:hyperlink w:anchor="_Toc214896687" w:history="1">
            <w:r w:rsidRPr="00497C90">
              <w:rPr>
                <w:rStyle w:val="Hyperlink"/>
                <w:noProof/>
                <w:highlight w:val="white"/>
              </w:rPr>
              <w:t>5.2 Professional Identity</w:t>
            </w:r>
            <w:r>
              <w:rPr>
                <w:noProof/>
                <w:webHidden/>
              </w:rPr>
              <w:tab/>
            </w:r>
            <w:r>
              <w:rPr>
                <w:noProof/>
                <w:webHidden/>
              </w:rPr>
              <w:fldChar w:fldCharType="begin"/>
            </w:r>
            <w:r>
              <w:rPr>
                <w:noProof/>
                <w:webHidden/>
              </w:rPr>
              <w:instrText xml:space="preserve"> PAGEREF _Toc214896687 \h </w:instrText>
            </w:r>
            <w:r>
              <w:rPr>
                <w:noProof/>
                <w:webHidden/>
              </w:rPr>
            </w:r>
            <w:r>
              <w:rPr>
                <w:noProof/>
                <w:webHidden/>
              </w:rPr>
              <w:fldChar w:fldCharType="separate"/>
            </w:r>
            <w:r>
              <w:rPr>
                <w:noProof/>
                <w:webHidden/>
              </w:rPr>
              <w:t>6</w:t>
            </w:r>
            <w:r>
              <w:rPr>
                <w:noProof/>
                <w:webHidden/>
              </w:rPr>
              <w:fldChar w:fldCharType="end"/>
            </w:r>
          </w:hyperlink>
        </w:p>
        <w:p w14:paraId="1E1A5E14" w14:textId="77777777" w:rsidR="008F3642" w:rsidRDefault="008F3642" w:rsidP="00945CED">
          <w:pPr>
            <w:pStyle w:val="TOC2"/>
            <w:tabs>
              <w:tab w:val="right" w:leader="dot" w:pos="9019"/>
            </w:tabs>
            <w:rPr>
              <w:noProof/>
            </w:rPr>
          </w:pPr>
          <w:hyperlink w:anchor="_Toc214896688" w:history="1">
            <w:r w:rsidRPr="00497C90">
              <w:rPr>
                <w:rStyle w:val="Hyperlink"/>
                <w:noProof/>
                <w:highlight w:val="white"/>
              </w:rPr>
              <w:t>5.3 Digital Presence &amp; Networking</w:t>
            </w:r>
            <w:r>
              <w:rPr>
                <w:noProof/>
                <w:webHidden/>
              </w:rPr>
              <w:tab/>
            </w:r>
            <w:r>
              <w:rPr>
                <w:noProof/>
                <w:webHidden/>
              </w:rPr>
              <w:fldChar w:fldCharType="begin"/>
            </w:r>
            <w:r>
              <w:rPr>
                <w:noProof/>
                <w:webHidden/>
              </w:rPr>
              <w:instrText xml:space="preserve"> PAGEREF _Toc214896688 \h </w:instrText>
            </w:r>
            <w:r>
              <w:rPr>
                <w:noProof/>
                <w:webHidden/>
              </w:rPr>
            </w:r>
            <w:r>
              <w:rPr>
                <w:noProof/>
                <w:webHidden/>
              </w:rPr>
              <w:fldChar w:fldCharType="separate"/>
            </w:r>
            <w:r>
              <w:rPr>
                <w:noProof/>
                <w:webHidden/>
              </w:rPr>
              <w:t>6</w:t>
            </w:r>
            <w:r>
              <w:rPr>
                <w:noProof/>
                <w:webHidden/>
              </w:rPr>
              <w:fldChar w:fldCharType="end"/>
            </w:r>
          </w:hyperlink>
        </w:p>
        <w:p w14:paraId="7497E361" w14:textId="77777777" w:rsidR="008F3642" w:rsidRDefault="008F3642" w:rsidP="00945CED">
          <w:pPr>
            <w:pStyle w:val="TOC2"/>
            <w:tabs>
              <w:tab w:val="right" w:leader="dot" w:pos="9019"/>
            </w:tabs>
            <w:rPr>
              <w:noProof/>
            </w:rPr>
          </w:pPr>
          <w:hyperlink w:anchor="_Toc214896689" w:history="1">
            <w:r w:rsidRPr="00497C90">
              <w:rPr>
                <w:rStyle w:val="Hyperlink"/>
                <w:noProof/>
                <w:highlight w:val="white"/>
              </w:rPr>
              <w:t>5.4 Influencing Tools (Five Cs)</w:t>
            </w:r>
            <w:r>
              <w:rPr>
                <w:noProof/>
                <w:webHidden/>
              </w:rPr>
              <w:tab/>
            </w:r>
            <w:r>
              <w:rPr>
                <w:noProof/>
                <w:webHidden/>
              </w:rPr>
              <w:fldChar w:fldCharType="begin"/>
            </w:r>
            <w:r>
              <w:rPr>
                <w:noProof/>
                <w:webHidden/>
              </w:rPr>
              <w:instrText xml:space="preserve"> PAGEREF _Toc214896689 \h </w:instrText>
            </w:r>
            <w:r>
              <w:rPr>
                <w:noProof/>
                <w:webHidden/>
              </w:rPr>
            </w:r>
            <w:r>
              <w:rPr>
                <w:noProof/>
                <w:webHidden/>
              </w:rPr>
              <w:fldChar w:fldCharType="separate"/>
            </w:r>
            <w:r>
              <w:rPr>
                <w:noProof/>
                <w:webHidden/>
              </w:rPr>
              <w:t>7</w:t>
            </w:r>
            <w:r>
              <w:rPr>
                <w:noProof/>
                <w:webHidden/>
              </w:rPr>
              <w:fldChar w:fldCharType="end"/>
            </w:r>
          </w:hyperlink>
        </w:p>
        <w:p w14:paraId="01FAF056" w14:textId="77777777" w:rsidR="008F3642" w:rsidRDefault="008F3642" w:rsidP="00945CED">
          <w:pPr>
            <w:pStyle w:val="TOC1"/>
            <w:tabs>
              <w:tab w:val="right" w:leader="dot" w:pos="9019"/>
            </w:tabs>
            <w:rPr>
              <w:noProof/>
            </w:rPr>
          </w:pPr>
          <w:hyperlink w:anchor="_Toc214896690" w:history="1">
            <w:r w:rsidRPr="00497C90">
              <w:rPr>
                <w:rStyle w:val="Hyperlink"/>
                <w:noProof/>
                <w:highlight w:val="white"/>
              </w:rPr>
              <w:t>6. Action Plan and Timeline</w:t>
            </w:r>
            <w:r>
              <w:rPr>
                <w:noProof/>
                <w:webHidden/>
              </w:rPr>
              <w:tab/>
            </w:r>
            <w:r>
              <w:rPr>
                <w:noProof/>
                <w:webHidden/>
              </w:rPr>
              <w:fldChar w:fldCharType="begin"/>
            </w:r>
            <w:r>
              <w:rPr>
                <w:noProof/>
                <w:webHidden/>
              </w:rPr>
              <w:instrText xml:space="preserve"> PAGEREF _Toc214896690 \h </w:instrText>
            </w:r>
            <w:r>
              <w:rPr>
                <w:noProof/>
                <w:webHidden/>
              </w:rPr>
            </w:r>
            <w:r>
              <w:rPr>
                <w:noProof/>
                <w:webHidden/>
              </w:rPr>
              <w:fldChar w:fldCharType="separate"/>
            </w:r>
            <w:r>
              <w:rPr>
                <w:noProof/>
                <w:webHidden/>
              </w:rPr>
              <w:t>7</w:t>
            </w:r>
            <w:r>
              <w:rPr>
                <w:noProof/>
                <w:webHidden/>
              </w:rPr>
              <w:fldChar w:fldCharType="end"/>
            </w:r>
          </w:hyperlink>
        </w:p>
        <w:p w14:paraId="12E2BC88" w14:textId="77777777" w:rsidR="008F3642" w:rsidRDefault="008F3642" w:rsidP="00945CED">
          <w:pPr>
            <w:pStyle w:val="TOC2"/>
            <w:tabs>
              <w:tab w:val="right" w:leader="dot" w:pos="9019"/>
            </w:tabs>
            <w:rPr>
              <w:noProof/>
            </w:rPr>
          </w:pPr>
          <w:hyperlink w:anchor="_Toc214896691" w:history="1">
            <w:r w:rsidRPr="00497C90">
              <w:rPr>
                <w:rStyle w:val="Hyperlink"/>
                <w:noProof/>
                <w:highlight w:val="white"/>
              </w:rPr>
              <w:t>6.1 Short-Term Goals (0–12 months)</w:t>
            </w:r>
            <w:r>
              <w:rPr>
                <w:noProof/>
                <w:webHidden/>
              </w:rPr>
              <w:tab/>
            </w:r>
            <w:r>
              <w:rPr>
                <w:noProof/>
                <w:webHidden/>
              </w:rPr>
              <w:fldChar w:fldCharType="begin"/>
            </w:r>
            <w:r>
              <w:rPr>
                <w:noProof/>
                <w:webHidden/>
              </w:rPr>
              <w:instrText xml:space="preserve"> PAGEREF _Toc214896691 \h </w:instrText>
            </w:r>
            <w:r>
              <w:rPr>
                <w:noProof/>
                <w:webHidden/>
              </w:rPr>
            </w:r>
            <w:r>
              <w:rPr>
                <w:noProof/>
                <w:webHidden/>
              </w:rPr>
              <w:fldChar w:fldCharType="separate"/>
            </w:r>
            <w:r>
              <w:rPr>
                <w:noProof/>
                <w:webHidden/>
              </w:rPr>
              <w:t>7</w:t>
            </w:r>
            <w:r>
              <w:rPr>
                <w:noProof/>
                <w:webHidden/>
              </w:rPr>
              <w:fldChar w:fldCharType="end"/>
            </w:r>
          </w:hyperlink>
        </w:p>
        <w:p w14:paraId="1F67641C" w14:textId="77777777" w:rsidR="008F3642" w:rsidRDefault="008F3642" w:rsidP="00945CED">
          <w:pPr>
            <w:pStyle w:val="TOC2"/>
            <w:tabs>
              <w:tab w:val="right" w:leader="dot" w:pos="9019"/>
            </w:tabs>
            <w:rPr>
              <w:noProof/>
            </w:rPr>
          </w:pPr>
          <w:hyperlink w:anchor="_Toc214896692" w:history="1">
            <w:r w:rsidRPr="00497C90">
              <w:rPr>
                <w:rStyle w:val="Hyperlink"/>
                <w:noProof/>
                <w:highlight w:val="white"/>
              </w:rPr>
              <w:t>6.2 Medium-Term Goals (1–3 years)</w:t>
            </w:r>
            <w:r>
              <w:rPr>
                <w:noProof/>
                <w:webHidden/>
              </w:rPr>
              <w:tab/>
            </w:r>
            <w:r>
              <w:rPr>
                <w:noProof/>
                <w:webHidden/>
              </w:rPr>
              <w:fldChar w:fldCharType="begin"/>
            </w:r>
            <w:r>
              <w:rPr>
                <w:noProof/>
                <w:webHidden/>
              </w:rPr>
              <w:instrText xml:space="preserve"> PAGEREF _Toc214896692 \h </w:instrText>
            </w:r>
            <w:r>
              <w:rPr>
                <w:noProof/>
                <w:webHidden/>
              </w:rPr>
            </w:r>
            <w:r>
              <w:rPr>
                <w:noProof/>
                <w:webHidden/>
              </w:rPr>
              <w:fldChar w:fldCharType="separate"/>
            </w:r>
            <w:r>
              <w:rPr>
                <w:noProof/>
                <w:webHidden/>
              </w:rPr>
              <w:t>7</w:t>
            </w:r>
            <w:r>
              <w:rPr>
                <w:noProof/>
                <w:webHidden/>
              </w:rPr>
              <w:fldChar w:fldCharType="end"/>
            </w:r>
          </w:hyperlink>
        </w:p>
        <w:p w14:paraId="5C784137" w14:textId="77777777" w:rsidR="008F3642" w:rsidRDefault="008F3642" w:rsidP="00945CED">
          <w:pPr>
            <w:pStyle w:val="TOC2"/>
            <w:tabs>
              <w:tab w:val="right" w:leader="dot" w:pos="9019"/>
            </w:tabs>
            <w:rPr>
              <w:noProof/>
            </w:rPr>
          </w:pPr>
          <w:hyperlink w:anchor="_Toc214896693" w:history="1">
            <w:r w:rsidRPr="00497C90">
              <w:rPr>
                <w:rStyle w:val="Hyperlink"/>
                <w:noProof/>
                <w:highlight w:val="white"/>
              </w:rPr>
              <w:t>6.3 Long-Term Goals (3–5 years)</w:t>
            </w:r>
            <w:r>
              <w:rPr>
                <w:noProof/>
                <w:webHidden/>
              </w:rPr>
              <w:tab/>
            </w:r>
            <w:r>
              <w:rPr>
                <w:noProof/>
                <w:webHidden/>
              </w:rPr>
              <w:fldChar w:fldCharType="begin"/>
            </w:r>
            <w:r>
              <w:rPr>
                <w:noProof/>
                <w:webHidden/>
              </w:rPr>
              <w:instrText xml:space="preserve"> PAGEREF _Toc214896693 \h </w:instrText>
            </w:r>
            <w:r>
              <w:rPr>
                <w:noProof/>
                <w:webHidden/>
              </w:rPr>
            </w:r>
            <w:r>
              <w:rPr>
                <w:noProof/>
                <w:webHidden/>
              </w:rPr>
              <w:fldChar w:fldCharType="separate"/>
            </w:r>
            <w:r>
              <w:rPr>
                <w:noProof/>
                <w:webHidden/>
              </w:rPr>
              <w:t>7</w:t>
            </w:r>
            <w:r>
              <w:rPr>
                <w:noProof/>
                <w:webHidden/>
              </w:rPr>
              <w:fldChar w:fldCharType="end"/>
            </w:r>
          </w:hyperlink>
        </w:p>
        <w:p w14:paraId="0C6AB9EB" w14:textId="77777777" w:rsidR="008F3642" w:rsidRDefault="008F3642" w:rsidP="00945CED">
          <w:pPr>
            <w:pStyle w:val="TOC2"/>
            <w:tabs>
              <w:tab w:val="right" w:leader="dot" w:pos="9019"/>
            </w:tabs>
            <w:rPr>
              <w:noProof/>
            </w:rPr>
          </w:pPr>
          <w:hyperlink w:anchor="_Toc214896694" w:history="1">
            <w:r w:rsidRPr="00497C90">
              <w:rPr>
                <w:rStyle w:val="Hyperlink"/>
                <w:noProof/>
                <w:highlight w:val="white"/>
              </w:rPr>
              <w:t>6.4 Resources Required</w:t>
            </w:r>
            <w:r>
              <w:rPr>
                <w:noProof/>
                <w:webHidden/>
              </w:rPr>
              <w:tab/>
            </w:r>
            <w:r>
              <w:rPr>
                <w:noProof/>
                <w:webHidden/>
              </w:rPr>
              <w:fldChar w:fldCharType="begin"/>
            </w:r>
            <w:r>
              <w:rPr>
                <w:noProof/>
                <w:webHidden/>
              </w:rPr>
              <w:instrText xml:space="preserve"> PAGEREF _Toc214896694 \h </w:instrText>
            </w:r>
            <w:r>
              <w:rPr>
                <w:noProof/>
                <w:webHidden/>
              </w:rPr>
            </w:r>
            <w:r>
              <w:rPr>
                <w:noProof/>
                <w:webHidden/>
              </w:rPr>
              <w:fldChar w:fldCharType="separate"/>
            </w:r>
            <w:r>
              <w:rPr>
                <w:noProof/>
                <w:webHidden/>
              </w:rPr>
              <w:t>8</w:t>
            </w:r>
            <w:r>
              <w:rPr>
                <w:noProof/>
                <w:webHidden/>
              </w:rPr>
              <w:fldChar w:fldCharType="end"/>
            </w:r>
          </w:hyperlink>
        </w:p>
        <w:p w14:paraId="756B252A" w14:textId="77777777" w:rsidR="008F3642" w:rsidRDefault="008F3642" w:rsidP="00945CED">
          <w:pPr>
            <w:pStyle w:val="TOC2"/>
            <w:tabs>
              <w:tab w:val="right" w:leader="dot" w:pos="9019"/>
            </w:tabs>
            <w:rPr>
              <w:noProof/>
            </w:rPr>
          </w:pPr>
          <w:hyperlink w:anchor="_Toc214896695" w:history="1">
            <w:r w:rsidRPr="00497C90">
              <w:rPr>
                <w:rStyle w:val="Hyperlink"/>
                <w:noProof/>
                <w:highlight w:val="white"/>
              </w:rPr>
              <w:t>6.5 Monitoring Progress</w:t>
            </w:r>
            <w:r>
              <w:rPr>
                <w:noProof/>
                <w:webHidden/>
              </w:rPr>
              <w:tab/>
            </w:r>
            <w:r>
              <w:rPr>
                <w:noProof/>
                <w:webHidden/>
              </w:rPr>
              <w:fldChar w:fldCharType="begin"/>
            </w:r>
            <w:r>
              <w:rPr>
                <w:noProof/>
                <w:webHidden/>
              </w:rPr>
              <w:instrText xml:space="preserve"> PAGEREF _Toc214896695 \h </w:instrText>
            </w:r>
            <w:r>
              <w:rPr>
                <w:noProof/>
                <w:webHidden/>
              </w:rPr>
            </w:r>
            <w:r>
              <w:rPr>
                <w:noProof/>
                <w:webHidden/>
              </w:rPr>
              <w:fldChar w:fldCharType="separate"/>
            </w:r>
            <w:r>
              <w:rPr>
                <w:noProof/>
                <w:webHidden/>
              </w:rPr>
              <w:t>8</w:t>
            </w:r>
            <w:r>
              <w:rPr>
                <w:noProof/>
                <w:webHidden/>
              </w:rPr>
              <w:fldChar w:fldCharType="end"/>
            </w:r>
          </w:hyperlink>
        </w:p>
        <w:p w14:paraId="2A7DB053" w14:textId="77777777" w:rsidR="008F3642" w:rsidRDefault="008F3642" w:rsidP="00945CED">
          <w:pPr>
            <w:pStyle w:val="TOC1"/>
            <w:tabs>
              <w:tab w:val="right" w:leader="dot" w:pos="9019"/>
            </w:tabs>
            <w:rPr>
              <w:noProof/>
            </w:rPr>
          </w:pPr>
          <w:hyperlink w:anchor="_Toc214896696" w:history="1">
            <w:r w:rsidRPr="00497C90">
              <w:rPr>
                <w:rStyle w:val="Hyperlink"/>
                <w:noProof/>
                <w:highlight w:val="white"/>
              </w:rPr>
              <w:t>7. Conclusion</w:t>
            </w:r>
            <w:r>
              <w:rPr>
                <w:noProof/>
                <w:webHidden/>
              </w:rPr>
              <w:tab/>
            </w:r>
            <w:r>
              <w:rPr>
                <w:noProof/>
                <w:webHidden/>
              </w:rPr>
              <w:fldChar w:fldCharType="begin"/>
            </w:r>
            <w:r>
              <w:rPr>
                <w:noProof/>
                <w:webHidden/>
              </w:rPr>
              <w:instrText xml:space="preserve"> PAGEREF _Toc214896696 \h </w:instrText>
            </w:r>
            <w:r>
              <w:rPr>
                <w:noProof/>
                <w:webHidden/>
              </w:rPr>
            </w:r>
            <w:r>
              <w:rPr>
                <w:noProof/>
                <w:webHidden/>
              </w:rPr>
              <w:fldChar w:fldCharType="separate"/>
            </w:r>
            <w:r>
              <w:rPr>
                <w:noProof/>
                <w:webHidden/>
              </w:rPr>
              <w:t>8</w:t>
            </w:r>
            <w:r>
              <w:rPr>
                <w:noProof/>
                <w:webHidden/>
              </w:rPr>
              <w:fldChar w:fldCharType="end"/>
            </w:r>
          </w:hyperlink>
        </w:p>
        <w:p w14:paraId="32E22191" w14:textId="77777777" w:rsidR="008F3642" w:rsidRDefault="008F3642" w:rsidP="00945CED">
          <w:pPr>
            <w:pStyle w:val="TOC1"/>
            <w:tabs>
              <w:tab w:val="right" w:leader="dot" w:pos="9019"/>
            </w:tabs>
            <w:rPr>
              <w:noProof/>
            </w:rPr>
          </w:pPr>
          <w:hyperlink w:anchor="_Toc214896697" w:history="1">
            <w:r w:rsidRPr="00497C90">
              <w:rPr>
                <w:rStyle w:val="Hyperlink"/>
                <w:noProof/>
                <w:highlight w:val="white"/>
              </w:rPr>
              <w:t>8. Reference List</w:t>
            </w:r>
            <w:r>
              <w:rPr>
                <w:noProof/>
                <w:webHidden/>
              </w:rPr>
              <w:tab/>
            </w:r>
            <w:r>
              <w:rPr>
                <w:noProof/>
                <w:webHidden/>
              </w:rPr>
              <w:fldChar w:fldCharType="begin"/>
            </w:r>
            <w:r>
              <w:rPr>
                <w:noProof/>
                <w:webHidden/>
              </w:rPr>
              <w:instrText xml:space="preserve"> PAGEREF _Toc214896697 \h </w:instrText>
            </w:r>
            <w:r>
              <w:rPr>
                <w:noProof/>
                <w:webHidden/>
              </w:rPr>
            </w:r>
            <w:r>
              <w:rPr>
                <w:noProof/>
                <w:webHidden/>
              </w:rPr>
              <w:fldChar w:fldCharType="separate"/>
            </w:r>
            <w:r>
              <w:rPr>
                <w:noProof/>
                <w:webHidden/>
              </w:rPr>
              <w:t>9</w:t>
            </w:r>
            <w:r>
              <w:rPr>
                <w:noProof/>
                <w:webHidden/>
              </w:rPr>
              <w:fldChar w:fldCharType="end"/>
            </w:r>
          </w:hyperlink>
        </w:p>
        <w:p w14:paraId="282E811B" w14:textId="77777777" w:rsidR="008F3642" w:rsidRDefault="008F3642" w:rsidP="00945CED">
          <w:pPr>
            <w:pStyle w:val="TOC1"/>
            <w:tabs>
              <w:tab w:val="right" w:leader="dot" w:pos="9019"/>
            </w:tabs>
            <w:rPr>
              <w:noProof/>
            </w:rPr>
          </w:pPr>
          <w:hyperlink w:anchor="_Toc214896698" w:history="1">
            <w:r w:rsidRPr="00497C90">
              <w:rPr>
                <w:rStyle w:val="Hyperlink"/>
                <w:noProof/>
                <w:highlight w:val="white"/>
              </w:rPr>
              <w:t>9. Appendix: Job advertisement</w:t>
            </w:r>
            <w:r>
              <w:rPr>
                <w:noProof/>
                <w:webHidden/>
              </w:rPr>
              <w:tab/>
            </w:r>
            <w:r>
              <w:rPr>
                <w:noProof/>
                <w:webHidden/>
              </w:rPr>
              <w:fldChar w:fldCharType="begin"/>
            </w:r>
            <w:r>
              <w:rPr>
                <w:noProof/>
                <w:webHidden/>
              </w:rPr>
              <w:instrText xml:space="preserve"> PAGEREF _Toc214896698 \h </w:instrText>
            </w:r>
            <w:r>
              <w:rPr>
                <w:noProof/>
                <w:webHidden/>
              </w:rPr>
            </w:r>
            <w:r>
              <w:rPr>
                <w:noProof/>
                <w:webHidden/>
              </w:rPr>
              <w:fldChar w:fldCharType="separate"/>
            </w:r>
            <w:r>
              <w:rPr>
                <w:noProof/>
                <w:webHidden/>
              </w:rPr>
              <w:t>10</w:t>
            </w:r>
            <w:r>
              <w:rPr>
                <w:noProof/>
                <w:webHidden/>
              </w:rPr>
              <w:fldChar w:fldCharType="end"/>
            </w:r>
          </w:hyperlink>
        </w:p>
        <w:p w14:paraId="1B1BC2F3" w14:textId="77777777" w:rsidR="008F3642" w:rsidRDefault="008F3642" w:rsidP="00945CED">
          <w:r>
            <w:rPr>
              <w:b/>
              <w:bCs/>
              <w:noProof/>
            </w:rPr>
            <w:fldChar w:fldCharType="end"/>
          </w:r>
        </w:p>
      </w:sdtContent>
    </w:sdt>
    <w:p w14:paraId="1312AB76" w14:textId="77777777" w:rsidR="0097730F" w:rsidRDefault="0097730F" w:rsidP="00945CED">
      <w:pPr>
        <w:rPr>
          <w:b/>
          <w:bCs/>
          <w:highlight w:val="white"/>
        </w:rPr>
      </w:pPr>
      <w:r>
        <w:rPr>
          <w:highlight w:val="white"/>
        </w:rPr>
        <w:br w:type="page"/>
      </w:r>
    </w:p>
    <w:p w14:paraId="4E4896C6" w14:textId="77777777" w:rsidR="00733773" w:rsidRDefault="00000000" w:rsidP="00945CED">
      <w:pPr>
        <w:pStyle w:val="Heading1"/>
        <w:rPr>
          <w:highlight w:val="white"/>
        </w:rPr>
      </w:pPr>
      <w:bookmarkStart w:id="2" w:name="_Toc214896671"/>
      <w:r>
        <w:rPr>
          <w:highlight w:val="white"/>
        </w:rPr>
        <w:lastRenderedPageBreak/>
        <w:t>1. Introduction</w:t>
      </w:r>
      <w:bookmarkEnd w:id="2"/>
    </w:p>
    <w:p w14:paraId="51CCF9A7" w14:textId="77777777" w:rsidR="00733773" w:rsidRDefault="00000000" w:rsidP="00945CED">
      <w:pPr>
        <w:rPr>
          <w:highlight w:val="white"/>
        </w:rPr>
      </w:pPr>
      <w:r>
        <w:rPr>
          <w:highlight w:val="white"/>
        </w:rPr>
        <w:t>This report discusses the employability skills that I need to acquire to become a Mental Health Support Worker in Child and Adolescent Mental Health Services (CAMHS), analyses my present skills, and describes a specific action plan that will assist me in advancing towards this career direction. I have selected this position since I have a strong drive to work with young people undergoing emotional and behavioural difficulties and it fits well with what I have learned in my academic studies regarding resilience, communication, and person-centred care. The position marks my interest over time in mental health and the significance of caring in multidisciplinary teams. In the course of the report, I will also show how I will be able to establish a personal brand, develop my professional identity, and encourage networks that will allow me to become more employable within the UK health and social care sector.</w:t>
      </w:r>
    </w:p>
    <w:p w14:paraId="3F925FB3" w14:textId="77777777" w:rsidR="00733773" w:rsidRDefault="00000000" w:rsidP="00945CED">
      <w:pPr>
        <w:pStyle w:val="Heading1"/>
        <w:rPr>
          <w:highlight w:val="white"/>
        </w:rPr>
      </w:pPr>
      <w:bookmarkStart w:id="3" w:name="_avhllr70rnw3" w:colFirst="0" w:colLast="0"/>
      <w:bookmarkStart w:id="4" w:name="_Toc214896672"/>
      <w:bookmarkEnd w:id="3"/>
      <w:r>
        <w:rPr>
          <w:highlight w:val="white"/>
        </w:rPr>
        <w:t>2. Overview of the Job Role</w:t>
      </w:r>
      <w:bookmarkEnd w:id="4"/>
    </w:p>
    <w:p w14:paraId="6D6E1C4F" w14:textId="77777777" w:rsidR="00733773" w:rsidRDefault="00000000" w:rsidP="00945CED">
      <w:pPr>
        <w:rPr>
          <w:highlight w:val="white"/>
        </w:rPr>
      </w:pPr>
      <w:r>
        <w:rPr>
          <w:highlight w:val="white"/>
        </w:rPr>
        <w:t>A Mental Health Support Worker within Child and Adolescent Mental Health Services (CAMHS) is an important person in helping a teenager who is in need of emotional, behavioural or mental health support (</w:t>
      </w:r>
      <w:r>
        <w:t>Young Minds, 2025)</w:t>
      </w:r>
      <w:r>
        <w:rPr>
          <w:highlight w:val="white"/>
        </w:rPr>
        <w:t>. The position will entail direct assistance with the help of 1:1 sessions, group-based interventions, and structured activities that can be used to facilitate emotional regulation, social skills, and well-being. The support workers work in close consultation with multidisciplinary teams, which consist of psychiatrists, psychologists, mental health nurses, social workers and family therapists, among others, to make sure that the care plans are done safely and effectively. The other important duties would be proper record-keeping, protection, de-escalation of the crisis, family and carer support, and risk monitoring. The person specification usually requires effective communication, empathy, emotional stability, teamwork, effective listening, and a sense of confidentiality and protection practices (</w:t>
      </w:r>
      <w:r>
        <w:t xml:space="preserve">Singh </w:t>
      </w:r>
      <w:r w:rsidRPr="00945CED">
        <w:rPr>
          <w:i/>
          <w:iCs/>
        </w:rPr>
        <w:t>et al.,</w:t>
      </w:r>
      <w:r>
        <w:t xml:space="preserve"> 2024)</w:t>
      </w:r>
      <w:r>
        <w:rPr>
          <w:highlight w:val="white"/>
        </w:rPr>
        <w:t>. The CAMHS settings require practitioners to be sensitive to work with children and adolescents with different backgrounds, through trauma-informed and culturally responsive practices. This would mean that child-centred, inclusive and developmental, psychological and social needs of the young people and their families are the basis of the support.</w:t>
      </w:r>
    </w:p>
    <w:p w14:paraId="3440EB13" w14:textId="77777777" w:rsidR="00733773" w:rsidRDefault="00000000" w:rsidP="00945CED">
      <w:pPr>
        <w:pStyle w:val="Heading1"/>
        <w:rPr>
          <w:highlight w:val="white"/>
        </w:rPr>
      </w:pPr>
      <w:bookmarkStart w:id="5" w:name="_20u387wmsper" w:colFirst="0" w:colLast="0"/>
      <w:bookmarkStart w:id="6" w:name="_Toc214896673"/>
      <w:bookmarkEnd w:id="5"/>
      <w:r>
        <w:rPr>
          <w:highlight w:val="white"/>
        </w:rPr>
        <w:t>3. Analysis of Employability Skills Required</w:t>
      </w:r>
      <w:bookmarkEnd w:id="6"/>
      <w:r>
        <w:rPr>
          <w:highlight w:val="white"/>
        </w:rPr>
        <w:t xml:space="preserve"> </w:t>
      </w:r>
    </w:p>
    <w:p w14:paraId="398712CB" w14:textId="77777777" w:rsidR="00733773" w:rsidRDefault="00000000" w:rsidP="00945CED">
      <w:pPr>
        <w:pStyle w:val="Heading2"/>
        <w:rPr>
          <w:highlight w:val="white"/>
        </w:rPr>
      </w:pPr>
      <w:bookmarkStart w:id="7" w:name="_otpfdg78ob1s" w:colFirst="0" w:colLast="0"/>
      <w:bookmarkStart w:id="8" w:name="_Toc214896674"/>
      <w:bookmarkEnd w:id="7"/>
      <w:r>
        <w:rPr>
          <w:highlight w:val="white"/>
        </w:rPr>
        <w:t>3.1 Communication and Interpersonal Skills</w:t>
      </w:r>
      <w:bookmarkEnd w:id="8"/>
    </w:p>
    <w:p w14:paraId="0DE8B5E3" w14:textId="77777777" w:rsidR="00733773" w:rsidRDefault="00000000" w:rsidP="00945CED">
      <w:pPr>
        <w:rPr>
          <w:highlight w:val="white"/>
        </w:rPr>
      </w:pPr>
      <w:r>
        <w:rPr>
          <w:highlight w:val="white"/>
        </w:rPr>
        <w:t>The area of communication is critical in the CAMHS because the support workers need to adjust the approach to children, adolescents and families (</w:t>
      </w:r>
      <w:r>
        <w:t>Young Minds, 2025)</w:t>
      </w:r>
      <w:r>
        <w:rPr>
          <w:highlight w:val="white"/>
        </w:rPr>
        <w:t xml:space="preserve">. Rapid rapport and trust can be achieved through active listening, clarity of explanation and empathetic </w:t>
      </w:r>
      <w:r>
        <w:rPr>
          <w:highlight w:val="white"/>
        </w:rPr>
        <w:lastRenderedPageBreak/>
        <w:t>interaction. Effective communication also facilitates the exchange of information with multidisciplinary teams in a way that guarantees the safety of young individuals with mental health challenges receiving care in a well-coordinated manner.</w:t>
      </w:r>
    </w:p>
    <w:p w14:paraId="33968B86" w14:textId="77777777" w:rsidR="00733773" w:rsidRDefault="00000000" w:rsidP="00945CED">
      <w:pPr>
        <w:pStyle w:val="Heading2"/>
        <w:rPr>
          <w:highlight w:val="white"/>
        </w:rPr>
      </w:pPr>
      <w:bookmarkStart w:id="9" w:name="_gool23c7n47j" w:colFirst="0" w:colLast="0"/>
      <w:bookmarkStart w:id="10" w:name="_Toc214896675"/>
      <w:bookmarkEnd w:id="9"/>
      <w:r>
        <w:rPr>
          <w:highlight w:val="white"/>
        </w:rPr>
        <w:t>3.2 Emotional Intelligence and Resilience</w:t>
      </w:r>
      <w:bookmarkEnd w:id="10"/>
    </w:p>
    <w:p w14:paraId="31736727" w14:textId="77777777" w:rsidR="00733773" w:rsidRDefault="00000000" w:rsidP="00945CED">
      <w:pPr>
        <w:rPr>
          <w:highlight w:val="white"/>
        </w:rPr>
      </w:pPr>
      <w:r>
        <w:rPr>
          <w:highlight w:val="white"/>
        </w:rPr>
        <w:t>Emotional intelligence will help the workers to appreciate and react appropriately to the feelings of the youth, particularly when they are in a distressing state (</w:t>
      </w:r>
      <w:proofErr w:type="spellStart"/>
      <w:r>
        <w:t>Drigas</w:t>
      </w:r>
      <w:proofErr w:type="spellEnd"/>
      <w:r>
        <w:t xml:space="preserve"> </w:t>
      </w:r>
      <w:r w:rsidRPr="00945CED">
        <w:rPr>
          <w:i/>
          <w:iCs/>
        </w:rPr>
        <w:t>et al</w:t>
      </w:r>
      <w:r>
        <w:t>., 2023)</w:t>
      </w:r>
      <w:r>
        <w:rPr>
          <w:highlight w:val="white"/>
        </w:rPr>
        <w:t>. The concept of resilience is also significant in dealing with crisis management, trauma disclosures, or difficult behaviours. Based on Unit 1 and Unit 4, using EI and resilience can sustain professional boundaries, emotional control, and exceptionally consistent and compassionate assistance.</w:t>
      </w:r>
    </w:p>
    <w:p w14:paraId="334903FB" w14:textId="77777777" w:rsidR="00733773" w:rsidRDefault="00000000" w:rsidP="00945CED">
      <w:pPr>
        <w:pStyle w:val="Heading2"/>
        <w:rPr>
          <w:highlight w:val="white"/>
        </w:rPr>
      </w:pPr>
      <w:bookmarkStart w:id="11" w:name="_1rnrgs1lkbhq" w:colFirst="0" w:colLast="0"/>
      <w:bookmarkStart w:id="12" w:name="_Toc214896676"/>
      <w:bookmarkEnd w:id="11"/>
      <w:r>
        <w:rPr>
          <w:highlight w:val="white"/>
        </w:rPr>
        <w:t>3.3 Teamwork and Multidisciplinary Collaboration</w:t>
      </w:r>
      <w:bookmarkEnd w:id="12"/>
    </w:p>
    <w:p w14:paraId="132A9299" w14:textId="77777777" w:rsidR="00733773" w:rsidRDefault="00000000" w:rsidP="00945CED">
      <w:pPr>
        <w:rPr>
          <w:highlight w:val="white"/>
        </w:rPr>
      </w:pPr>
      <w:r>
        <w:rPr>
          <w:highlight w:val="white"/>
        </w:rPr>
        <w:t>The CAMHS support workers are in multidisciplinary teams and thus, team collaboration to deliver safe and effective care is necessary (</w:t>
      </w:r>
      <w:r>
        <w:t xml:space="preserve">De Beer </w:t>
      </w:r>
      <w:r w:rsidRPr="00945CED">
        <w:rPr>
          <w:i/>
          <w:iCs/>
        </w:rPr>
        <w:t>et al.,</w:t>
      </w:r>
      <w:r>
        <w:t xml:space="preserve"> 2023)</w:t>
      </w:r>
      <w:r>
        <w:rPr>
          <w:highlight w:val="white"/>
        </w:rPr>
        <w:t>. Working in collaboration with clinicians, nurses, social workers and teachers will result in a comprehensive intervention. Care continuity and all professionals working towards the well-being of every young person can be ensured through the sharing of the relevant information, attendance at the case discussion, and adherence to the safeguarding procedures.</w:t>
      </w:r>
    </w:p>
    <w:p w14:paraId="6346A5F6" w14:textId="77777777" w:rsidR="00733773" w:rsidRDefault="00000000" w:rsidP="00945CED">
      <w:pPr>
        <w:pStyle w:val="Heading2"/>
        <w:rPr>
          <w:highlight w:val="white"/>
        </w:rPr>
      </w:pPr>
      <w:bookmarkStart w:id="13" w:name="_41v4erbrnx7y" w:colFirst="0" w:colLast="0"/>
      <w:bookmarkStart w:id="14" w:name="_Toc214896677"/>
      <w:bookmarkEnd w:id="13"/>
      <w:r>
        <w:rPr>
          <w:highlight w:val="white"/>
        </w:rPr>
        <w:t>3.4 Problem-Solving and Initiative</w:t>
      </w:r>
      <w:bookmarkEnd w:id="14"/>
    </w:p>
    <w:p w14:paraId="2859B8EB" w14:textId="77777777" w:rsidR="00733773" w:rsidRDefault="00000000" w:rsidP="00945CED">
      <w:pPr>
        <w:rPr>
          <w:highlight w:val="white"/>
        </w:rPr>
      </w:pPr>
      <w:r>
        <w:rPr>
          <w:highlight w:val="white"/>
        </w:rPr>
        <w:t>The job demands good problem-solving skills in order to act according to the right response when the youths are in distress or danger (</w:t>
      </w:r>
      <w:proofErr w:type="spellStart"/>
      <w:r>
        <w:t>Kahvazi</w:t>
      </w:r>
      <w:proofErr w:type="spellEnd"/>
      <w:r>
        <w:t>, 2022)</w:t>
      </w:r>
      <w:r>
        <w:rPr>
          <w:highlight w:val="white"/>
        </w:rPr>
        <w:t>. The support workers are required to recognise triggering factors, risk assessment and de-escalation strategies. The understanding of the time to escalate issues to the senior clinicians is an initiative and will guarantee that effective, safe measures are put in place to prevent harm to service users as well as staff.</w:t>
      </w:r>
    </w:p>
    <w:p w14:paraId="1517CE17" w14:textId="77777777" w:rsidR="00733773" w:rsidRDefault="00000000" w:rsidP="00945CED">
      <w:pPr>
        <w:pStyle w:val="Heading2"/>
        <w:rPr>
          <w:highlight w:val="white"/>
        </w:rPr>
      </w:pPr>
      <w:bookmarkStart w:id="15" w:name="_66yvy6nqp5v0" w:colFirst="0" w:colLast="0"/>
      <w:bookmarkStart w:id="16" w:name="_Toc214896678"/>
      <w:bookmarkEnd w:id="15"/>
      <w:r>
        <w:rPr>
          <w:highlight w:val="white"/>
        </w:rPr>
        <w:t>3.5 Cultural Competence and Inclusive Practice</w:t>
      </w:r>
      <w:bookmarkEnd w:id="16"/>
    </w:p>
    <w:p w14:paraId="4D49FD1B" w14:textId="77777777" w:rsidR="00733773" w:rsidRDefault="00000000" w:rsidP="00945CED">
      <w:pPr>
        <w:rPr>
          <w:highlight w:val="white"/>
        </w:rPr>
      </w:pPr>
      <w:r>
        <w:rPr>
          <w:highlight w:val="white"/>
        </w:rPr>
        <w:t>The CAMHS staff should be able to comprehend and value the cultural, linguistic and social diversity of youth and families (</w:t>
      </w:r>
      <w:r>
        <w:t xml:space="preserve">Ryan </w:t>
      </w:r>
      <w:r w:rsidRPr="00945CED">
        <w:rPr>
          <w:i/>
          <w:iCs/>
        </w:rPr>
        <w:t>et al.,</w:t>
      </w:r>
      <w:r>
        <w:t xml:space="preserve"> 2021)</w:t>
      </w:r>
      <w:r>
        <w:rPr>
          <w:highlight w:val="white"/>
        </w:rPr>
        <w:t>. Cultural competence is less stigmatising, more engaging and interventions are more sensitive and inclusive. This fits in with the multicultural awareness covered in the CAMHS portfolio, which emphasises the need to provide equitable and culturally responsive mental health services.</w:t>
      </w:r>
    </w:p>
    <w:p w14:paraId="2A7FC9DB" w14:textId="77777777" w:rsidR="00733773" w:rsidRDefault="00000000" w:rsidP="00945CED">
      <w:pPr>
        <w:pStyle w:val="Heading2"/>
        <w:rPr>
          <w:highlight w:val="white"/>
        </w:rPr>
      </w:pPr>
      <w:bookmarkStart w:id="17" w:name="_bvp8ki739cel" w:colFirst="0" w:colLast="0"/>
      <w:bookmarkStart w:id="18" w:name="_Toc214896679"/>
      <w:bookmarkEnd w:id="17"/>
      <w:r>
        <w:rPr>
          <w:highlight w:val="white"/>
        </w:rPr>
        <w:lastRenderedPageBreak/>
        <w:t>3.6 Digital Skills</w:t>
      </w:r>
      <w:bookmarkEnd w:id="18"/>
    </w:p>
    <w:p w14:paraId="036F9042" w14:textId="77777777" w:rsidR="00733773" w:rsidRDefault="00000000" w:rsidP="00945CED">
      <w:pPr>
        <w:rPr>
          <w:highlight w:val="white"/>
        </w:rPr>
      </w:pPr>
      <w:r>
        <w:rPr>
          <w:highlight w:val="white"/>
        </w:rPr>
        <w:t>Contemporary CAMHS services are based on the use of digital technologies, such as electronic health records, referral systems, and online consultations (</w:t>
      </w:r>
      <w:r>
        <w:t xml:space="preserve">Ganga </w:t>
      </w:r>
      <w:r w:rsidRPr="00945CED">
        <w:rPr>
          <w:i/>
          <w:iCs/>
        </w:rPr>
        <w:t>et al.,</w:t>
      </w:r>
      <w:r>
        <w:t xml:space="preserve"> 2024)</w:t>
      </w:r>
      <w:r>
        <w:rPr>
          <w:highlight w:val="white"/>
        </w:rPr>
        <w:t>. NHS digital platforms should be correctly used by support workers who should be able to take data correctly and communicate in secure online channels. Digital literacy makes care environments that are digitally shifting more efficient, facilitates interdisciplinary communication, and guarantees high-quality care delivery in digitally shifting CAMHS settings.</w:t>
      </w:r>
    </w:p>
    <w:p w14:paraId="69FDE235" w14:textId="77777777" w:rsidR="00733773" w:rsidRDefault="00000000" w:rsidP="00945CED">
      <w:pPr>
        <w:pStyle w:val="Heading1"/>
        <w:rPr>
          <w:highlight w:val="white"/>
        </w:rPr>
      </w:pPr>
      <w:bookmarkStart w:id="19" w:name="_l03yj54e0u9i" w:colFirst="0" w:colLast="0"/>
      <w:bookmarkStart w:id="20" w:name="_Toc214896680"/>
      <w:bookmarkEnd w:id="19"/>
      <w:r>
        <w:rPr>
          <w:highlight w:val="white"/>
        </w:rPr>
        <w:t>4. Self-Evaluation of My Current Skills</w:t>
      </w:r>
      <w:bookmarkEnd w:id="20"/>
    </w:p>
    <w:p w14:paraId="4BDBE7DD" w14:textId="77777777" w:rsidR="00733773" w:rsidRDefault="00000000" w:rsidP="00945CED">
      <w:pPr>
        <w:pStyle w:val="Heading2"/>
        <w:rPr>
          <w:highlight w:val="white"/>
        </w:rPr>
      </w:pPr>
      <w:bookmarkStart w:id="21" w:name="_69253eouih5r" w:colFirst="0" w:colLast="0"/>
      <w:bookmarkStart w:id="22" w:name="_Toc214896681"/>
      <w:bookmarkEnd w:id="21"/>
      <w:r>
        <w:rPr>
          <w:highlight w:val="white"/>
        </w:rPr>
        <w:t>4.1 Strengths</w:t>
      </w:r>
      <w:bookmarkEnd w:id="22"/>
    </w:p>
    <w:p w14:paraId="4E5AF69B" w14:textId="77777777" w:rsidR="00733773" w:rsidRDefault="00000000" w:rsidP="00945CED">
      <w:pPr>
        <w:rPr>
          <w:highlight w:val="white"/>
        </w:rPr>
      </w:pPr>
      <w:r>
        <w:rPr>
          <w:highlight w:val="white"/>
        </w:rPr>
        <w:t>My major strengths are more or less in line with Mental Health Support Worker requirements within CAMHS (</w:t>
      </w:r>
      <w:r>
        <w:t xml:space="preserve">Ganga </w:t>
      </w:r>
      <w:r w:rsidRPr="00945CED">
        <w:rPr>
          <w:i/>
          <w:iCs/>
        </w:rPr>
        <w:t>et al.,</w:t>
      </w:r>
      <w:r>
        <w:t xml:space="preserve"> 2024)</w:t>
      </w:r>
      <w:r>
        <w:rPr>
          <w:highlight w:val="white"/>
        </w:rPr>
        <w:t>. High self-empathy levels, emotional intelligence, and active listening and listening skills are effective in forming trust among the young people, which I have exhibited. Academic presentations, group work, and reflective coursework have helped me to improve my communication skills. The cultural awareness acquired during the previous modules helped me to be a sensitive worker with different families. In Unit 4, I realised the importance of resilience as a personal resource, and in Unit 1, I strengthened my desire and drive to pursue a career that would deal with mental-health issues.</w:t>
      </w:r>
    </w:p>
    <w:p w14:paraId="12B372AD" w14:textId="77777777" w:rsidR="00733773" w:rsidRDefault="00000000" w:rsidP="00945CED">
      <w:pPr>
        <w:pStyle w:val="Heading2"/>
        <w:rPr>
          <w:highlight w:val="white"/>
        </w:rPr>
      </w:pPr>
      <w:bookmarkStart w:id="23" w:name="_6a4mvg62ilhz" w:colFirst="0" w:colLast="0"/>
      <w:bookmarkStart w:id="24" w:name="_Toc214896682"/>
      <w:bookmarkEnd w:id="23"/>
      <w:r>
        <w:rPr>
          <w:highlight w:val="white"/>
        </w:rPr>
        <w:t>4.2 Areas for Development</w:t>
      </w:r>
      <w:bookmarkEnd w:id="24"/>
    </w:p>
    <w:p w14:paraId="09430C93" w14:textId="77777777" w:rsidR="00733773" w:rsidRDefault="00000000" w:rsidP="00945CED">
      <w:pPr>
        <w:rPr>
          <w:highlight w:val="white"/>
        </w:rPr>
      </w:pPr>
      <w:r>
        <w:rPr>
          <w:highlight w:val="white"/>
        </w:rPr>
        <w:t>Despite having good interpersonal skills, I am aware of a number of developmental requirements to advance in the role of CAMHS support. I also lack direct interactions with child and adolescent mental-health settings, which I will resolve with the help of volunteering or shadowing. It is also necessary to improve my belief in crisis-response scenarios and enhance my knowledge about the protection of the procedure and evidence-based interventions. I will also enhance the ability to work with digital health systems that are widespread in the NHS, including electronic patient records.</w:t>
      </w:r>
    </w:p>
    <w:p w14:paraId="6C461FF1" w14:textId="77777777" w:rsidR="00733773" w:rsidRDefault="00000000" w:rsidP="00945CED">
      <w:pPr>
        <w:pStyle w:val="Heading2"/>
        <w:rPr>
          <w:highlight w:val="white"/>
        </w:rPr>
      </w:pPr>
      <w:bookmarkStart w:id="25" w:name="_f5h8h7gpb31u" w:colFirst="0" w:colLast="0"/>
      <w:bookmarkStart w:id="26" w:name="_Toc214896683"/>
      <w:bookmarkEnd w:id="25"/>
      <w:r>
        <w:rPr>
          <w:highlight w:val="white"/>
        </w:rPr>
        <w:t>4.3 Tools Used for Self-Assessment</w:t>
      </w:r>
      <w:bookmarkEnd w:id="26"/>
    </w:p>
    <w:p w14:paraId="594457C3" w14:textId="77777777" w:rsidR="00733773" w:rsidRDefault="00000000" w:rsidP="00945CED">
      <w:pPr>
        <w:rPr>
          <w:highlight w:val="white"/>
        </w:rPr>
      </w:pPr>
      <w:r>
        <w:rPr>
          <w:highlight w:val="white"/>
        </w:rPr>
        <w:t xml:space="preserve">In order to assess my suitability to work in the CAMHS Mental Health Support Worker position, I applied some self-assessment instruments. SWOT analysis allowed me to find out my personal strengths and areas of development. Unit 1 Moodle skills audit enabled me to align my skills with the health and social care employability expectations. Tutor, peer, and mentor feedback helped in the development of my self-awareness, which helped me identify my </w:t>
      </w:r>
      <w:r>
        <w:rPr>
          <w:highlight w:val="white"/>
        </w:rPr>
        <w:lastRenderedPageBreak/>
        <w:t>communication and teamwork abilities. I also applied emotional intelligence models by Goleman and Salovey to consider my personal and self-control.</w:t>
      </w:r>
    </w:p>
    <w:p w14:paraId="2DE7AD61" w14:textId="77777777" w:rsidR="00733773" w:rsidRDefault="00000000" w:rsidP="00945CED">
      <w:pPr>
        <w:pStyle w:val="Heading2"/>
        <w:rPr>
          <w:highlight w:val="white"/>
        </w:rPr>
      </w:pPr>
      <w:bookmarkStart w:id="27" w:name="_ey64nfajyg24" w:colFirst="0" w:colLast="0"/>
      <w:bookmarkStart w:id="28" w:name="_Toc214896684"/>
      <w:bookmarkEnd w:id="27"/>
      <w:r>
        <w:rPr>
          <w:highlight w:val="white"/>
        </w:rPr>
        <w:t>4.4 Current Qualifications and Experience</w:t>
      </w:r>
      <w:bookmarkEnd w:id="28"/>
    </w:p>
    <w:p w14:paraId="2BF33E67" w14:textId="77777777" w:rsidR="00733773" w:rsidRDefault="00000000" w:rsidP="00945CED">
      <w:pPr>
        <w:rPr>
          <w:highlight w:val="white"/>
        </w:rPr>
      </w:pPr>
      <w:r>
        <w:rPr>
          <w:highlight w:val="white"/>
        </w:rPr>
        <w:t>My mental-health practice has a good foundation given by my present academic study, which has given me knowledge on the safeguarding, communication, ethics and professional behaviour. There is also a voluntary or care experience which I have had and this shows compassion, responsibility and commitment to helping others. To make my profile even stronger, I have studied online through the NHS Learning Hub and other short yet helpful courses such as safeguarding and mental-health awareness practices, as well as the communication skills workshops. Such experiences and certifications can prove that I am willing to continue progressing in a CAMHS environment.</w:t>
      </w:r>
    </w:p>
    <w:p w14:paraId="2DADB8EE" w14:textId="77777777" w:rsidR="00733773" w:rsidRDefault="00000000" w:rsidP="00945CED">
      <w:pPr>
        <w:pStyle w:val="Heading1"/>
        <w:rPr>
          <w:highlight w:val="white"/>
        </w:rPr>
      </w:pPr>
      <w:bookmarkStart w:id="29" w:name="_clx8zjsijd5c" w:colFirst="0" w:colLast="0"/>
      <w:bookmarkStart w:id="30" w:name="_Toc214896685"/>
      <w:bookmarkEnd w:id="29"/>
      <w:r>
        <w:rPr>
          <w:highlight w:val="white"/>
        </w:rPr>
        <w:t>5. Building My Personal Brand and Professional Identity</w:t>
      </w:r>
      <w:bookmarkEnd w:id="30"/>
    </w:p>
    <w:p w14:paraId="7C9C4F2F" w14:textId="77777777" w:rsidR="00733773" w:rsidRDefault="00000000" w:rsidP="00945CED">
      <w:pPr>
        <w:pStyle w:val="Heading2"/>
        <w:rPr>
          <w:highlight w:val="white"/>
        </w:rPr>
      </w:pPr>
      <w:bookmarkStart w:id="31" w:name="_5j15f668nalm" w:colFirst="0" w:colLast="0"/>
      <w:bookmarkStart w:id="32" w:name="_Toc214896686"/>
      <w:bookmarkEnd w:id="31"/>
      <w:r>
        <w:rPr>
          <w:highlight w:val="white"/>
        </w:rPr>
        <w:t>5.1 Personal Brand Development</w:t>
      </w:r>
      <w:bookmarkEnd w:id="32"/>
    </w:p>
    <w:p w14:paraId="1396BE48" w14:textId="77777777" w:rsidR="00733773" w:rsidRDefault="00000000" w:rsidP="00945CED">
      <w:pPr>
        <w:rPr>
          <w:highlight w:val="white"/>
        </w:rPr>
      </w:pPr>
      <w:r>
        <w:rPr>
          <w:highlight w:val="white"/>
        </w:rPr>
        <w:t>My personal brand is based on the principles of empathy, respect, professionalism, and integrity- character traits that I need to help vulnerable young people in CAMHS. Unit 1 made me realise how ambition is direction-giving and that is why I place myself as a future practitioner who is committed and has a purpose in youth mental health. I have strong cultural competence, digital literacy, and a personal commitment to ensuring a better outcome for children and adolescents with differing backgrounds, which are my unique selling points.</w:t>
      </w:r>
    </w:p>
    <w:p w14:paraId="190E7B8B" w14:textId="77777777" w:rsidR="00733773" w:rsidRDefault="00000000" w:rsidP="00945CED">
      <w:pPr>
        <w:pStyle w:val="Heading2"/>
        <w:rPr>
          <w:highlight w:val="white"/>
        </w:rPr>
      </w:pPr>
      <w:bookmarkStart w:id="33" w:name="_n7m7bza7x070" w:colFirst="0" w:colLast="0"/>
      <w:bookmarkStart w:id="34" w:name="_Toc214896687"/>
      <w:bookmarkEnd w:id="33"/>
      <w:r>
        <w:rPr>
          <w:highlight w:val="white"/>
        </w:rPr>
        <w:t>5.2 Professional Identity</w:t>
      </w:r>
      <w:bookmarkEnd w:id="34"/>
    </w:p>
    <w:p w14:paraId="5BA63D7D" w14:textId="77777777" w:rsidR="00733773" w:rsidRDefault="00000000" w:rsidP="00945CED">
      <w:pPr>
        <w:rPr>
          <w:highlight w:val="white"/>
        </w:rPr>
      </w:pPr>
      <w:r>
        <w:rPr>
          <w:highlight w:val="white"/>
        </w:rPr>
        <w:t>My professional identity is a reflection of me and the input I hope to make to CAMHS. I pay attention to portraying myself as a caring, trusting, considerate support worker who values child-centred and trauma-informed practices. As much as possible, it must remain consistent, which is why I do not have a split between my offline practice, including communication style, behaviour, and professionalism, and my online life, where all the information I post should serve as a reminder that I am committed to mental health support and high-quality and ethical practice.</w:t>
      </w:r>
    </w:p>
    <w:p w14:paraId="1391D4E1" w14:textId="77777777" w:rsidR="00733773" w:rsidRDefault="00000000" w:rsidP="00945CED">
      <w:pPr>
        <w:pStyle w:val="Heading2"/>
        <w:rPr>
          <w:highlight w:val="white"/>
        </w:rPr>
      </w:pPr>
      <w:bookmarkStart w:id="35" w:name="_xlt2n6w73y1p" w:colFirst="0" w:colLast="0"/>
      <w:bookmarkStart w:id="36" w:name="_Toc214896688"/>
      <w:bookmarkEnd w:id="35"/>
      <w:r>
        <w:rPr>
          <w:highlight w:val="white"/>
        </w:rPr>
        <w:t>5.3 Digital Presence &amp; Networking</w:t>
      </w:r>
      <w:bookmarkEnd w:id="36"/>
    </w:p>
    <w:p w14:paraId="5CA087DD" w14:textId="77777777" w:rsidR="00733773" w:rsidRDefault="00000000" w:rsidP="00945CED">
      <w:pPr>
        <w:rPr>
          <w:highlight w:val="white"/>
        </w:rPr>
      </w:pPr>
      <w:r>
        <w:rPr>
          <w:highlight w:val="white"/>
        </w:rPr>
        <w:t xml:space="preserve">The key to my employability is the development of a successful digital presence. I will design a professional LinkedIn profile that will present my skills, experience, and career objectives. I will connect with NHS mental health workers, become a member of such networks as Mind, </w:t>
      </w:r>
      <w:proofErr w:type="spellStart"/>
      <w:r>
        <w:rPr>
          <w:highlight w:val="white"/>
        </w:rPr>
        <w:t>YoungMinds</w:t>
      </w:r>
      <w:proofErr w:type="spellEnd"/>
      <w:r>
        <w:rPr>
          <w:highlight w:val="white"/>
        </w:rPr>
        <w:t xml:space="preserve">, and Student Minds, and I will also take part in sector-specific debates. Reflective </w:t>
      </w:r>
      <w:r>
        <w:rPr>
          <w:highlight w:val="white"/>
        </w:rPr>
        <w:lastRenderedPageBreak/>
        <w:t>writing or blogging will also show the growing knowledge and being connected to the local volunteering opportunities will also facilitate both the learning and the exposure in the field.</w:t>
      </w:r>
    </w:p>
    <w:p w14:paraId="1589181B" w14:textId="77777777" w:rsidR="00733773" w:rsidRDefault="00000000" w:rsidP="00945CED">
      <w:pPr>
        <w:pStyle w:val="Heading2"/>
        <w:rPr>
          <w:highlight w:val="white"/>
        </w:rPr>
      </w:pPr>
      <w:bookmarkStart w:id="37" w:name="_w6g3w1qcsm" w:colFirst="0" w:colLast="0"/>
      <w:bookmarkStart w:id="38" w:name="_Toc214896689"/>
      <w:bookmarkEnd w:id="37"/>
      <w:r>
        <w:rPr>
          <w:highlight w:val="white"/>
        </w:rPr>
        <w:t>5.4 Influencing Tools (Five Cs)</w:t>
      </w:r>
      <w:bookmarkEnd w:id="38"/>
    </w:p>
    <w:p w14:paraId="476E9016" w14:textId="77777777" w:rsidR="00733773" w:rsidRDefault="00000000" w:rsidP="00945CED">
      <w:pPr>
        <w:rPr>
          <w:highlight w:val="white"/>
        </w:rPr>
      </w:pPr>
      <w:r>
        <w:rPr>
          <w:highlight w:val="white"/>
        </w:rPr>
        <w:t>My personal brand will be formed with the help of the Five Cs, which are clarity, consistency, content, connection, and credibility. Learn to be clear makes my message regarding working in CAMHS meaningful and objective. Consistency enhances trust as there is consistency in the behaviour and communication (</w:t>
      </w:r>
      <w:r>
        <w:t xml:space="preserve">Wojtaszek </w:t>
      </w:r>
      <w:r w:rsidRPr="00945CED">
        <w:rPr>
          <w:i/>
          <w:iCs/>
        </w:rPr>
        <w:t>et al</w:t>
      </w:r>
      <w:r>
        <w:t>., 2024)</w:t>
      </w:r>
      <w:r>
        <w:rPr>
          <w:highlight w:val="white"/>
        </w:rPr>
        <w:t>. I know a lot, which is demonstrated by high-quality content, e.g., reflective posts. Making valuable relationships helps in learning and networking, and credibility is furthered by professional behaviour, evidence-based knowledge, and lifelong learning. A combination of these tools leaves me secure enough to be in the sector.</w:t>
      </w:r>
    </w:p>
    <w:p w14:paraId="779A7262" w14:textId="77777777" w:rsidR="00733773" w:rsidRDefault="00000000" w:rsidP="00945CED">
      <w:pPr>
        <w:pStyle w:val="Heading1"/>
        <w:rPr>
          <w:highlight w:val="white"/>
        </w:rPr>
      </w:pPr>
      <w:bookmarkStart w:id="39" w:name="_chag1i5cgs1y" w:colFirst="0" w:colLast="0"/>
      <w:bookmarkStart w:id="40" w:name="_Toc214896690"/>
      <w:bookmarkEnd w:id="39"/>
      <w:r>
        <w:rPr>
          <w:highlight w:val="white"/>
        </w:rPr>
        <w:t>6. Action Plan and Timeline</w:t>
      </w:r>
      <w:bookmarkEnd w:id="40"/>
    </w:p>
    <w:p w14:paraId="7B2303FF" w14:textId="77777777" w:rsidR="00733773" w:rsidRDefault="00000000" w:rsidP="00945CED">
      <w:pPr>
        <w:pStyle w:val="Heading2"/>
        <w:rPr>
          <w:highlight w:val="white"/>
        </w:rPr>
      </w:pPr>
      <w:bookmarkStart w:id="41" w:name="_t8gcvuezlrxh" w:colFirst="0" w:colLast="0"/>
      <w:bookmarkStart w:id="42" w:name="_Toc214896691"/>
      <w:bookmarkEnd w:id="41"/>
      <w:r>
        <w:rPr>
          <w:highlight w:val="white"/>
        </w:rPr>
        <w:t>6.1 Short-Term Goals (0–12 months)</w:t>
      </w:r>
      <w:bookmarkEnd w:id="42"/>
    </w:p>
    <w:p w14:paraId="095D4B25" w14:textId="77777777" w:rsidR="00733773" w:rsidRDefault="00000000" w:rsidP="00945CED">
      <w:pPr>
        <w:rPr>
          <w:highlight w:val="white"/>
        </w:rPr>
      </w:pPr>
      <w:r>
        <w:rPr>
          <w:highlight w:val="white"/>
        </w:rPr>
        <w:t>Short-term objectives emphasise on acquisition of necessary background skills. I will finish the Mental Health First Aid and Safeguarding Level 2 course and will ensure volunteering experience with youth or community mental health services. I will also create a professional CV, LinkedIn profile, visit CAMHS career webinars and go through basic NHS digital training modules.</w:t>
      </w:r>
    </w:p>
    <w:p w14:paraId="5B188782" w14:textId="77777777" w:rsidR="00733773" w:rsidRDefault="00000000" w:rsidP="00945CED">
      <w:pPr>
        <w:pStyle w:val="Heading2"/>
        <w:rPr>
          <w:highlight w:val="white"/>
        </w:rPr>
      </w:pPr>
      <w:bookmarkStart w:id="43" w:name="_oorfme3l8ur7" w:colFirst="0" w:colLast="0"/>
      <w:bookmarkStart w:id="44" w:name="_Toc214896692"/>
      <w:bookmarkEnd w:id="43"/>
      <w:r>
        <w:rPr>
          <w:highlight w:val="white"/>
        </w:rPr>
        <w:t>6.2 Medium-Term Goals (1–3 years)</w:t>
      </w:r>
      <w:bookmarkEnd w:id="44"/>
    </w:p>
    <w:p w14:paraId="5713617D" w14:textId="77777777" w:rsidR="00733773" w:rsidRDefault="00000000" w:rsidP="00945CED">
      <w:pPr>
        <w:rPr>
          <w:highlight w:val="white"/>
        </w:rPr>
      </w:pPr>
      <w:r>
        <w:rPr>
          <w:highlight w:val="white"/>
        </w:rPr>
        <w:t>The medium-term objectives will entail the accumulation of real working experience and the improvement of expertise. My goal is to secure a job as a Support Worker, Healthcare Assistant, or Youth Worker during the completion of courses such as Counselling Skills or Autism Awareness. I will enhance skills in crisis management, enlarge my LinkedIn network, and practice reflective blogging as a means of developing my professional identity.</w:t>
      </w:r>
    </w:p>
    <w:p w14:paraId="1D8FDB65" w14:textId="77777777" w:rsidR="00733773" w:rsidRDefault="00000000" w:rsidP="00945CED">
      <w:pPr>
        <w:pStyle w:val="Heading2"/>
        <w:rPr>
          <w:highlight w:val="white"/>
        </w:rPr>
      </w:pPr>
      <w:bookmarkStart w:id="45" w:name="_er1a0fmebky1" w:colFirst="0" w:colLast="0"/>
      <w:bookmarkStart w:id="46" w:name="_Toc214896693"/>
      <w:bookmarkEnd w:id="45"/>
      <w:r>
        <w:rPr>
          <w:highlight w:val="white"/>
        </w:rPr>
        <w:t>6.3 Long-Term Goals (3–5 years)</w:t>
      </w:r>
      <w:bookmarkEnd w:id="46"/>
    </w:p>
    <w:p w14:paraId="32E06325" w14:textId="77777777" w:rsidR="00733773" w:rsidRDefault="00000000" w:rsidP="00945CED">
      <w:pPr>
        <w:rPr>
          <w:highlight w:val="white"/>
        </w:rPr>
      </w:pPr>
      <w:r>
        <w:rPr>
          <w:highlight w:val="white"/>
        </w:rPr>
        <w:t>Long-term objectives aim at career development at CAMHS. I am going to apply for the positions of Mental Health Support Worker and undertake more complex training courses: DBT skills, CBT foundations, and trauma-informed practice. I will also consider the further steps of becoming an Assistant Psychologist or a Mental Health Practitioner, with regular CPD and supervision.</w:t>
      </w:r>
    </w:p>
    <w:p w14:paraId="654857C8" w14:textId="77777777" w:rsidR="00733773" w:rsidRDefault="00000000" w:rsidP="00945CED">
      <w:pPr>
        <w:pStyle w:val="Heading2"/>
        <w:rPr>
          <w:highlight w:val="white"/>
        </w:rPr>
      </w:pPr>
      <w:bookmarkStart w:id="47" w:name="_u7u6hyz2i4l8" w:colFirst="0" w:colLast="0"/>
      <w:bookmarkStart w:id="48" w:name="_Toc214896694"/>
      <w:bookmarkEnd w:id="47"/>
      <w:r>
        <w:rPr>
          <w:highlight w:val="white"/>
        </w:rPr>
        <w:lastRenderedPageBreak/>
        <w:t>6.4 Resources Required</w:t>
      </w:r>
      <w:bookmarkEnd w:id="48"/>
    </w:p>
    <w:p w14:paraId="235C8F97" w14:textId="77777777" w:rsidR="00733773" w:rsidRDefault="00000000" w:rsidP="00945CED">
      <w:pPr>
        <w:rPr>
          <w:highlight w:val="white"/>
        </w:rPr>
      </w:pPr>
      <w:r>
        <w:rPr>
          <w:highlight w:val="white"/>
        </w:rPr>
        <w:t>All these will be possible by getting access to training funds, voluntary placements and careers advisory services of the universities and the NHS. Development will be facilitated through professional mentoring, e.g. NHS mentorship schemes. Online learning, CPD workshops, reflective tools, and networking paths can also be regarded as additional tools to reinforce confidence, competence, and knowledge related to the sector (</w:t>
      </w:r>
      <w:r>
        <w:t>Afif, 2022)</w:t>
      </w:r>
      <w:r>
        <w:rPr>
          <w:highlight w:val="white"/>
        </w:rPr>
        <w:t>.</w:t>
      </w:r>
    </w:p>
    <w:p w14:paraId="30FD57F7" w14:textId="77777777" w:rsidR="00733773" w:rsidRDefault="00000000" w:rsidP="00945CED">
      <w:pPr>
        <w:pStyle w:val="Heading2"/>
        <w:rPr>
          <w:highlight w:val="white"/>
        </w:rPr>
      </w:pPr>
      <w:bookmarkStart w:id="49" w:name="_kz0d9tvmpivu" w:colFirst="0" w:colLast="0"/>
      <w:bookmarkStart w:id="50" w:name="_Toc214896695"/>
      <w:bookmarkEnd w:id="49"/>
      <w:r>
        <w:rPr>
          <w:highlight w:val="white"/>
        </w:rPr>
        <w:t>6.5 Monitoring Progress</w:t>
      </w:r>
      <w:bookmarkEnd w:id="50"/>
    </w:p>
    <w:p w14:paraId="02247CD8" w14:textId="77777777" w:rsidR="00733773" w:rsidRDefault="00000000" w:rsidP="00945CED">
      <w:pPr>
        <w:rPr>
          <w:highlight w:val="white"/>
        </w:rPr>
      </w:pPr>
      <w:r>
        <w:rPr>
          <w:highlight w:val="white"/>
        </w:rPr>
        <w:t>A structured personal development portfolio that will record skills acquired, training and feedback will be used to monitor progress (</w:t>
      </w:r>
      <w:r>
        <w:t>Lee and Chiu, 2022)</w:t>
      </w:r>
      <w:r>
        <w:rPr>
          <w:highlight w:val="white"/>
        </w:rPr>
        <w:t>. Every six months, I will review my action plan and evaluate my achievements against my goals. Supervisor, mentor, and reflective practice feedback sessions will be maintained on a regular basis to keep improving and on course with the expectations of CAMHS roles.</w:t>
      </w:r>
    </w:p>
    <w:p w14:paraId="4CD62357" w14:textId="77777777" w:rsidR="00733773" w:rsidRDefault="00000000" w:rsidP="00945CED">
      <w:pPr>
        <w:pStyle w:val="Heading1"/>
        <w:rPr>
          <w:highlight w:val="white"/>
        </w:rPr>
      </w:pPr>
      <w:bookmarkStart w:id="51" w:name="_cw94urh039ja" w:colFirst="0" w:colLast="0"/>
      <w:bookmarkStart w:id="52" w:name="_Toc214896696"/>
      <w:bookmarkEnd w:id="51"/>
      <w:r>
        <w:rPr>
          <w:highlight w:val="white"/>
        </w:rPr>
        <w:t>7. Conclusion</w:t>
      </w:r>
      <w:bookmarkEnd w:id="52"/>
    </w:p>
    <w:p w14:paraId="4E169547" w14:textId="77777777" w:rsidR="00733773" w:rsidRDefault="00000000" w:rsidP="00945CED">
      <w:pPr>
        <w:rPr>
          <w:highlight w:val="white"/>
        </w:rPr>
      </w:pPr>
      <w:r>
        <w:rPr>
          <w:highlight w:val="white"/>
        </w:rPr>
        <w:t>The growth of good employability skills is required to move to a Mental Health Support Worker position in CAMHS, where communication, resilience, teamwork, and safeguarding competence are the main aspects of good practice. This report has enabled me to analyse these expectations of the sector, and reflect on my personal strengths and areas of development, which is why self-awareness is the foundation of professional development. Developing a distinct personal brand and professional identity, using networking, reflective practice, and online presence, will also contribute to my visibility and credibility in the field. The action plan gives me a realistic and guided process that integrates training, experience, and lifelong learning as a way to make sure that I move forward with sure steps towards my career goal. Having well-defined short-, medium-, and long-term objectives, I am ready, motivated and determined to acquire the skills, values and competencies that would help me support children and young people in CAMHS. This roadmap enhances my preparedness to work in the future and achieve successful career growth in mental health support.</w:t>
      </w:r>
    </w:p>
    <w:p w14:paraId="53699903" w14:textId="77777777" w:rsidR="00733773" w:rsidRDefault="00000000" w:rsidP="00945CED">
      <w:pPr>
        <w:pStyle w:val="Heading1"/>
        <w:rPr>
          <w:highlight w:val="white"/>
        </w:rPr>
      </w:pPr>
      <w:bookmarkStart w:id="53" w:name="_mrvbmd3qdblm" w:colFirst="0" w:colLast="0"/>
      <w:bookmarkEnd w:id="53"/>
      <w:r>
        <w:br w:type="page"/>
      </w:r>
    </w:p>
    <w:p w14:paraId="151FE83A" w14:textId="77777777" w:rsidR="00733773" w:rsidRDefault="00000000" w:rsidP="00945CED">
      <w:pPr>
        <w:pStyle w:val="Heading1"/>
        <w:rPr>
          <w:highlight w:val="white"/>
        </w:rPr>
      </w:pPr>
      <w:bookmarkStart w:id="54" w:name="_uln6mqcy8lzw" w:colFirst="0" w:colLast="0"/>
      <w:bookmarkStart w:id="55" w:name="_Toc214896697"/>
      <w:bookmarkEnd w:id="54"/>
      <w:r>
        <w:rPr>
          <w:highlight w:val="white"/>
        </w:rPr>
        <w:lastRenderedPageBreak/>
        <w:t>8. Reference List</w:t>
      </w:r>
      <w:bookmarkEnd w:id="55"/>
    </w:p>
    <w:p w14:paraId="041CAE46" w14:textId="77777777" w:rsidR="008F3642" w:rsidRDefault="008F3642" w:rsidP="00945CED">
      <w:pPr>
        <w:rPr>
          <w:highlight w:val="white"/>
        </w:rPr>
      </w:pPr>
      <w:r>
        <w:t>Afif, A.M., 2022. Continuing professional development (CPD) and the Implications. Reflections on the COVID-19 pandemic, p.48.</w:t>
      </w:r>
    </w:p>
    <w:p w14:paraId="5B56658E" w14:textId="77777777" w:rsidR="008F3642" w:rsidRDefault="008F3642" w:rsidP="00945CED">
      <w:r>
        <w:t xml:space="preserve">De Beer, C.R., Van Domburgh, L., Vermeiren, R.R., De </w:t>
      </w:r>
      <w:proofErr w:type="spellStart"/>
      <w:r>
        <w:t>Vreugd</w:t>
      </w:r>
      <w:proofErr w:type="spellEnd"/>
      <w:r>
        <w:t xml:space="preserve">, M. and </w:t>
      </w:r>
      <w:proofErr w:type="spellStart"/>
      <w:r>
        <w:t>Nooteboom</w:t>
      </w:r>
      <w:proofErr w:type="spellEnd"/>
      <w:r>
        <w:t>, L.A., 2023. Improving collaboration between youth peer support workers and non-peer colleagues in child and adolescent mental health services. Administration and Policy in Mental Health and Mental Health Services Research, 50(5), pp.824-833.</w:t>
      </w:r>
    </w:p>
    <w:p w14:paraId="1C82E649" w14:textId="77777777" w:rsidR="008F3642" w:rsidRDefault="008F3642" w:rsidP="00945CED">
      <w:proofErr w:type="spellStart"/>
      <w:r>
        <w:t>Drigas</w:t>
      </w:r>
      <w:proofErr w:type="spellEnd"/>
      <w:r>
        <w:t xml:space="preserve">, A., Papoutsi, C. and </w:t>
      </w:r>
      <w:proofErr w:type="spellStart"/>
      <w:r>
        <w:t>Skianis</w:t>
      </w:r>
      <w:proofErr w:type="spellEnd"/>
      <w:r>
        <w:t>, C., 2023. Being an emotionally intelligent leader through the nine-layer model of emotional intelligence—The supporting role of new technologies. Sustainability, 15(10), p.8103.</w:t>
      </w:r>
    </w:p>
    <w:p w14:paraId="64C92EFF" w14:textId="77777777" w:rsidR="008F3642" w:rsidRDefault="008F3642" w:rsidP="00945CED">
      <w:r>
        <w:t>Ganga, R.N., Santa, K., Ali, M. and Smith, G., 2024. The Impact of a Digital Referral Platform to Improve Access to Child and Adolescent Mental Health Services: A Prospective Observational Study with Real-World Data. International Journal of Environmental Research and Public Health, 21(10), p.1318.</w:t>
      </w:r>
    </w:p>
    <w:p w14:paraId="151CDA7C" w14:textId="77777777" w:rsidR="008F3642" w:rsidRDefault="008F3642" w:rsidP="00945CED">
      <w:r>
        <w:t>Kahvazi, A., 2022. The relationship between coping styles with problem-solving stress and self-control of students with their parents' emotional styles. Journal of Emergency Health Care, 11(4), pp.233-242.</w:t>
      </w:r>
    </w:p>
    <w:p w14:paraId="0EF68577" w14:textId="77777777" w:rsidR="008F3642" w:rsidRDefault="008F3642" w:rsidP="00945CED">
      <w:r>
        <w:t>Lee, G.B. and Chiu, A.M., 2022. Assessment and feedback methods in competency-based medical education. Annals of Allergy, Asthma &amp; Immunology, 128(3), pp.256-262.</w:t>
      </w:r>
    </w:p>
    <w:p w14:paraId="226AE579" w14:textId="77777777" w:rsidR="008F3642" w:rsidRDefault="008F3642" w:rsidP="00945CED">
      <w:r>
        <w:t>Ryan, R., Berry, K., Law, H. and Hartley, S., 2021. Therapeutic relationships in child and adolescent mental health services: A Delphi study with young people, carers and clinicians. International Journal of Mental Health Nursing, 30(4), pp.1010-1021.</w:t>
      </w:r>
    </w:p>
    <w:p w14:paraId="79F2121E" w14:textId="77777777" w:rsidR="008F3642" w:rsidRDefault="008F3642" w:rsidP="00945CED">
      <w:r>
        <w:t>Singh, P., Singh, R. and Singh, A., 2024. Chapter-2 Importance of Communication Skills and Personality Development. A Comprehensive Textbook of Extension Education and Communication Management, p.21.</w:t>
      </w:r>
    </w:p>
    <w:p w14:paraId="56AE0DD2" w14:textId="77777777" w:rsidR="008F3642" w:rsidRDefault="008F3642" w:rsidP="00945CED">
      <w:r>
        <w:t xml:space="preserve">Wojtaszek, H., Wójcik-Czerniawska, A., Mastalerz, M. and </w:t>
      </w:r>
      <w:proofErr w:type="spellStart"/>
      <w:r>
        <w:t>Stępień</w:t>
      </w:r>
      <w:proofErr w:type="spellEnd"/>
      <w:r>
        <w:t>, P., 2024. The role of consistency in verbal and nonverbal communication: enhancing trust and team effectiveness in management.</w:t>
      </w:r>
    </w:p>
    <w:p w14:paraId="6E55141E" w14:textId="77777777" w:rsidR="008F3642" w:rsidRDefault="008F3642" w:rsidP="00945CED">
      <w:r>
        <w:t xml:space="preserve">Young Minds, 2025. </w:t>
      </w:r>
      <w:r>
        <w:rPr>
          <w:i/>
          <w:iCs/>
        </w:rPr>
        <w:t>Guide to CAMHS</w:t>
      </w:r>
      <w:r>
        <w:t xml:space="preserve"> [online] Available at: </w:t>
      </w:r>
      <w:hyperlink r:id="rId8">
        <w:r>
          <w:rPr>
            <w:color w:val="1155CC"/>
            <w:u w:val="single"/>
          </w:rPr>
          <w:t>https://www.youngminds.org.uk/young-person/your-guide-to-support/guide-to-camhs/</w:t>
        </w:r>
      </w:hyperlink>
      <w:r>
        <w:t xml:space="preserve"> [Accessed: 22 November 2025].</w:t>
      </w:r>
    </w:p>
    <w:p w14:paraId="50F1B324" w14:textId="77777777" w:rsidR="00733773" w:rsidRDefault="00000000" w:rsidP="00945CED">
      <w:pPr>
        <w:pStyle w:val="Heading1"/>
        <w:rPr>
          <w:highlight w:val="white"/>
        </w:rPr>
      </w:pPr>
      <w:bookmarkStart w:id="56" w:name="_cydmhwxnskel" w:colFirst="0" w:colLast="0"/>
      <w:bookmarkStart w:id="57" w:name="_Toc214896698"/>
      <w:bookmarkEnd w:id="56"/>
      <w:r>
        <w:rPr>
          <w:highlight w:val="white"/>
        </w:rPr>
        <w:lastRenderedPageBreak/>
        <w:t>9. Appendix: Job advertisement</w:t>
      </w:r>
      <w:bookmarkEnd w:id="57"/>
    </w:p>
    <w:p w14:paraId="637249D0" w14:textId="77777777" w:rsidR="00733773" w:rsidRDefault="00000000" w:rsidP="00945CED">
      <w:pPr>
        <w:rPr>
          <w:highlight w:val="white"/>
        </w:rPr>
      </w:pPr>
      <w:r>
        <w:rPr>
          <w:noProof/>
          <w:highlight w:val="white"/>
        </w:rPr>
        <w:drawing>
          <wp:inline distT="114300" distB="114300" distL="114300" distR="114300" wp14:anchorId="15D61D8C" wp14:editId="523833D0">
            <wp:extent cx="5731200" cy="50927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5092700"/>
                    </a:xfrm>
                    <a:prstGeom prst="rect">
                      <a:avLst/>
                    </a:prstGeom>
                    <a:ln/>
                  </pic:spPr>
                </pic:pic>
              </a:graphicData>
            </a:graphic>
          </wp:inline>
        </w:drawing>
      </w:r>
    </w:p>
    <w:p w14:paraId="32869352" w14:textId="77777777" w:rsidR="00733773" w:rsidRDefault="00000000" w:rsidP="00945CED">
      <w:pPr>
        <w:rPr>
          <w:highlight w:val="white"/>
        </w:rPr>
      </w:pPr>
      <w:r>
        <w:rPr>
          <w:noProof/>
          <w:highlight w:val="white"/>
        </w:rPr>
        <w:lastRenderedPageBreak/>
        <w:drawing>
          <wp:inline distT="114300" distB="114300" distL="114300" distR="114300" wp14:anchorId="512895FE" wp14:editId="1D0F0C8A">
            <wp:extent cx="5731200" cy="4000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4000500"/>
                    </a:xfrm>
                    <a:prstGeom prst="rect">
                      <a:avLst/>
                    </a:prstGeom>
                    <a:ln/>
                  </pic:spPr>
                </pic:pic>
              </a:graphicData>
            </a:graphic>
          </wp:inline>
        </w:drawing>
      </w:r>
    </w:p>
    <w:p w14:paraId="6FCE73B3" w14:textId="77777777" w:rsidR="00733773" w:rsidRDefault="00000000" w:rsidP="00945CED">
      <w:pPr>
        <w:rPr>
          <w:highlight w:val="white"/>
        </w:rPr>
      </w:pPr>
      <w:r>
        <w:rPr>
          <w:noProof/>
          <w:highlight w:val="white"/>
        </w:rPr>
        <w:drawing>
          <wp:inline distT="114300" distB="114300" distL="114300" distR="114300" wp14:anchorId="6560C6BF" wp14:editId="4CB58B91">
            <wp:extent cx="5731200" cy="344170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731200" cy="3441700"/>
                    </a:xfrm>
                    <a:prstGeom prst="rect">
                      <a:avLst/>
                    </a:prstGeom>
                    <a:ln/>
                  </pic:spPr>
                </pic:pic>
              </a:graphicData>
            </a:graphic>
          </wp:inline>
        </w:drawing>
      </w:r>
    </w:p>
    <w:p w14:paraId="5E397BBB" w14:textId="77777777" w:rsidR="00733773" w:rsidRDefault="00000000" w:rsidP="00945CED">
      <w:pPr>
        <w:rPr>
          <w:highlight w:val="white"/>
        </w:rPr>
      </w:pPr>
      <w:r>
        <w:rPr>
          <w:noProof/>
          <w:highlight w:val="white"/>
        </w:rPr>
        <w:lastRenderedPageBreak/>
        <w:drawing>
          <wp:inline distT="114300" distB="114300" distL="114300" distR="114300" wp14:anchorId="6BB80F04" wp14:editId="0F250863">
            <wp:extent cx="2857500" cy="287655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2857500" cy="2876550"/>
                    </a:xfrm>
                    <a:prstGeom prst="rect">
                      <a:avLst/>
                    </a:prstGeom>
                    <a:ln/>
                  </pic:spPr>
                </pic:pic>
              </a:graphicData>
            </a:graphic>
          </wp:inline>
        </w:drawing>
      </w:r>
    </w:p>
    <w:p w14:paraId="5E4CAFBD" w14:textId="77777777" w:rsidR="00733773" w:rsidRDefault="00000000" w:rsidP="00945CED">
      <w:pPr>
        <w:rPr>
          <w:highlight w:val="white"/>
        </w:rPr>
      </w:pPr>
      <w:r>
        <w:rPr>
          <w:noProof/>
          <w:highlight w:val="white"/>
        </w:rPr>
        <w:lastRenderedPageBreak/>
        <w:drawing>
          <wp:inline distT="114300" distB="114300" distL="114300" distR="114300" wp14:anchorId="1ABF823A" wp14:editId="3FF3B0C1">
            <wp:extent cx="2743200" cy="59055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2743200" cy="5905500"/>
                    </a:xfrm>
                    <a:prstGeom prst="rect">
                      <a:avLst/>
                    </a:prstGeom>
                    <a:ln/>
                  </pic:spPr>
                </pic:pic>
              </a:graphicData>
            </a:graphic>
          </wp:inline>
        </w:drawing>
      </w:r>
    </w:p>
    <w:p w14:paraId="3EFEDAB3" w14:textId="77777777" w:rsidR="00733773" w:rsidRDefault="00000000" w:rsidP="00945CED">
      <w:pPr>
        <w:rPr>
          <w:highlight w:val="white"/>
        </w:rPr>
      </w:pPr>
      <w:r>
        <w:rPr>
          <w:noProof/>
          <w:highlight w:val="white"/>
        </w:rPr>
        <w:lastRenderedPageBreak/>
        <w:drawing>
          <wp:inline distT="114300" distB="114300" distL="114300" distR="114300" wp14:anchorId="02D0B31C" wp14:editId="1B73E83B">
            <wp:extent cx="2790825" cy="348615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2790825" cy="3486150"/>
                    </a:xfrm>
                    <a:prstGeom prst="rect">
                      <a:avLst/>
                    </a:prstGeom>
                    <a:ln/>
                  </pic:spPr>
                </pic:pic>
              </a:graphicData>
            </a:graphic>
          </wp:inline>
        </w:drawing>
      </w:r>
      <w:r>
        <w:rPr>
          <w:noProof/>
          <w:highlight w:val="white"/>
        </w:rPr>
        <w:drawing>
          <wp:inline distT="114300" distB="114300" distL="114300" distR="114300" wp14:anchorId="48A0D59C" wp14:editId="5D2F98AA">
            <wp:extent cx="5731200" cy="4406900"/>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5731200" cy="4406900"/>
                    </a:xfrm>
                    <a:prstGeom prst="rect">
                      <a:avLst/>
                    </a:prstGeom>
                    <a:ln/>
                  </pic:spPr>
                </pic:pic>
              </a:graphicData>
            </a:graphic>
          </wp:inline>
        </w:drawing>
      </w:r>
    </w:p>
    <w:p w14:paraId="5218D43A" w14:textId="77777777" w:rsidR="00733773" w:rsidRDefault="00000000" w:rsidP="00945CED">
      <w:pPr>
        <w:rPr>
          <w:highlight w:val="white"/>
        </w:rPr>
      </w:pPr>
      <w:r>
        <w:rPr>
          <w:noProof/>
          <w:highlight w:val="white"/>
        </w:rPr>
        <w:lastRenderedPageBreak/>
        <w:drawing>
          <wp:inline distT="114300" distB="114300" distL="114300" distR="114300" wp14:anchorId="0600872E" wp14:editId="5D4EA5E2">
            <wp:extent cx="5731200" cy="45593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5731200" cy="4559300"/>
                    </a:xfrm>
                    <a:prstGeom prst="rect">
                      <a:avLst/>
                    </a:prstGeom>
                    <a:ln/>
                  </pic:spPr>
                </pic:pic>
              </a:graphicData>
            </a:graphic>
          </wp:inline>
        </w:drawing>
      </w:r>
    </w:p>
    <w:p w14:paraId="1D928EB0" w14:textId="77777777" w:rsidR="00733773" w:rsidRDefault="00000000" w:rsidP="00945CED">
      <w:pPr>
        <w:jc w:val="center"/>
        <w:rPr>
          <w:highlight w:val="white"/>
        </w:rPr>
      </w:pPr>
      <w:r>
        <w:rPr>
          <w:highlight w:val="white"/>
        </w:rPr>
        <w:t xml:space="preserve">(Source: </w:t>
      </w:r>
      <w:hyperlink r:id="rId17">
        <w:r w:rsidR="00733773">
          <w:rPr>
            <w:color w:val="1155CC"/>
            <w:highlight w:val="white"/>
            <w:u w:val="single"/>
          </w:rPr>
          <w:t>https://www.jobs.nhs.uk/candidate/jobadvert/H9040-25-1643?keyword=camhs%20in%20a%20mental%20health&amp;location=Gloucestershire&amp;language=&amp;skipPhraseSuggester=true</w:t>
        </w:r>
      </w:hyperlink>
      <w:r>
        <w:rPr>
          <w:highlight w:val="white"/>
        </w:rPr>
        <w:t xml:space="preserve">) </w:t>
      </w:r>
    </w:p>
    <w:sectPr w:rsidR="00733773">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C6F15" w14:textId="77777777" w:rsidR="00A405FF" w:rsidRDefault="00A405FF" w:rsidP="00656C5C">
      <w:pPr>
        <w:spacing w:before="0" w:after="0" w:line="240" w:lineRule="auto"/>
      </w:pPr>
      <w:r>
        <w:separator/>
      </w:r>
    </w:p>
  </w:endnote>
  <w:endnote w:type="continuationSeparator" w:id="0">
    <w:p w14:paraId="48D0B44A" w14:textId="77777777" w:rsidR="00A405FF" w:rsidRDefault="00A405FF" w:rsidP="00656C5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C70EF42-F7E8-478D-AB8C-126DAC22FDE8}"/>
  </w:font>
  <w:font w:name="Cambria">
    <w:panose1 w:val="02040503050406030204"/>
    <w:charset w:val="00"/>
    <w:family w:val="roman"/>
    <w:pitch w:val="variable"/>
    <w:sig w:usb0="E00006FF" w:usb1="420024FF" w:usb2="02000000" w:usb3="00000000" w:csb0="0000019F" w:csb1="00000000"/>
    <w:embedRegular r:id="rId2" w:fontKey="{BBD2D27F-19F8-4663-B8EC-321F6647FE2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268690"/>
      <w:docPartObj>
        <w:docPartGallery w:val="Page Numbers (Bottom of Page)"/>
        <w:docPartUnique/>
      </w:docPartObj>
    </w:sdtPr>
    <w:sdtEndPr>
      <w:rPr>
        <w:noProof/>
      </w:rPr>
    </w:sdtEndPr>
    <w:sdtContent>
      <w:p w14:paraId="7E834DE4" w14:textId="77777777" w:rsidR="00656C5C" w:rsidRDefault="00656C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502874" w14:textId="77777777" w:rsidR="00656C5C" w:rsidRDefault="00656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9C8DBE" w14:textId="77777777" w:rsidR="00A405FF" w:rsidRDefault="00A405FF" w:rsidP="00656C5C">
      <w:pPr>
        <w:spacing w:before="0" w:after="0" w:line="240" w:lineRule="auto"/>
      </w:pPr>
      <w:r>
        <w:separator/>
      </w:r>
    </w:p>
  </w:footnote>
  <w:footnote w:type="continuationSeparator" w:id="0">
    <w:p w14:paraId="1D9D2343" w14:textId="77777777" w:rsidR="00A405FF" w:rsidRDefault="00A405FF" w:rsidP="00656C5C">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773"/>
    <w:rsid w:val="00265B54"/>
    <w:rsid w:val="005456C7"/>
    <w:rsid w:val="00656C5C"/>
    <w:rsid w:val="006F32CA"/>
    <w:rsid w:val="00733773"/>
    <w:rsid w:val="008F3642"/>
    <w:rsid w:val="00945CED"/>
    <w:rsid w:val="0097730F"/>
    <w:rsid w:val="00A405FF"/>
    <w:rsid w:val="00B623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3467"/>
  <w15:docId w15:val="{E489EE09-ED43-463E-876A-87462812A9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TOCHeading">
    <w:name w:val="TOC Heading"/>
    <w:basedOn w:val="Heading1"/>
    <w:next w:val="Normal"/>
    <w:uiPriority w:val="39"/>
    <w:unhideWhenUsed/>
    <w:qFormat/>
    <w:rsid w:val="008F3642"/>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F3642"/>
    <w:pPr>
      <w:spacing w:after="100"/>
    </w:pPr>
  </w:style>
  <w:style w:type="paragraph" w:styleId="TOC2">
    <w:name w:val="toc 2"/>
    <w:basedOn w:val="Normal"/>
    <w:next w:val="Normal"/>
    <w:autoRedefine/>
    <w:uiPriority w:val="39"/>
    <w:unhideWhenUsed/>
    <w:rsid w:val="008F3642"/>
    <w:pPr>
      <w:spacing w:after="100"/>
      <w:ind w:left="220"/>
    </w:pPr>
  </w:style>
  <w:style w:type="character" w:styleId="Hyperlink">
    <w:name w:val="Hyperlink"/>
    <w:basedOn w:val="DefaultParagraphFont"/>
    <w:uiPriority w:val="99"/>
    <w:unhideWhenUsed/>
    <w:rsid w:val="008F3642"/>
    <w:rPr>
      <w:color w:val="0000FF" w:themeColor="hyperlink"/>
      <w:u w:val="single"/>
    </w:rPr>
  </w:style>
  <w:style w:type="paragraph" w:styleId="Header">
    <w:name w:val="header"/>
    <w:basedOn w:val="Normal"/>
    <w:link w:val="HeaderChar"/>
    <w:uiPriority w:val="99"/>
    <w:unhideWhenUsed/>
    <w:rsid w:val="00656C5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56C5C"/>
  </w:style>
  <w:style w:type="paragraph" w:styleId="Footer">
    <w:name w:val="footer"/>
    <w:basedOn w:val="Normal"/>
    <w:link w:val="FooterChar"/>
    <w:uiPriority w:val="99"/>
    <w:unhideWhenUsed/>
    <w:rsid w:val="00656C5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56C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youngminds.org.uk/young-person/your-guide-to-support/guide-to-camhs/"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hyperlink" Target="https://www.jobs.nhs.uk/candidate/jobadvert/H9040-25-1643?keyword=camhs%20in%20a%20mental%20health&amp;location=Gloucestershire&amp;language=&amp;skipPhraseSuggester=true"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BF371-5937-4F3C-9FD0-307CC7FC6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2967</Words>
  <Characters>16917</Characters>
  <Application>Microsoft Office Word</Application>
  <DocSecurity>0</DocSecurity>
  <Lines>140</Lines>
  <Paragraphs>39</Paragraphs>
  <ScaleCrop>false</ScaleCrop>
  <Company/>
  <LinksUpToDate>false</LinksUpToDate>
  <CharactersWithSpaces>19845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Kinga Gisca (1916790)</cp:lastModifiedBy>
  <cp:revision>7</cp:revision>
  <dcterms:created xsi:type="dcterms:W3CDTF">2025-11-24T11:40:00Z</dcterms:created>
  <dcterms:modified xsi:type="dcterms:W3CDTF">2025-12-19T19:48:00Z</dcterms:modified>
</cp:coreProperties>
</file>