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3B6" w:rsidRPr="009363B6" w:rsidRDefault="009363B6" w:rsidP="009363B6">
      <w:pPr>
        <w:ind w:left="360"/>
        <w:jc w:val="center"/>
        <w:rPr>
          <w:rFonts w:ascii="Avenir Book" w:hAnsi="Avenir Book" w:cs="Calibri"/>
          <w:sz w:val="28"/>
        </w:rPr>
      </w:pPr>
      <w:r w:rsidRPr="009363B6">
        <w:rPr>
          <w:rFonts w:ascii="Avenir Book" w:hAnsi="Avenir Book" w:cs="Calibri"/>
          <w:sz w:val="28"/>
        </w:rPr>
        <w:t xml:space="preserve">Which strategies do religious </w:t>
      </w:r>
      <w:r w:rsidR="00CF223A">
        <w:rPr>
          <w:rFonts w:ascii="Avenir Book" w:hAnsi="Avenir Book" w:cs="Calibri"/>
          <w:sz w:val="28"/>
        </w:rPr>
        <w:t>groups</w:t>
      </w:r>
      <w:r w:rsidRPr="009363B6">
        <w:rPr>
          <w:rFonts w:ascii="Avenir Book" w:hAnsi="Avenir Book" w:cs="Calibri"/>
          <w:sz w:val="28"/>
        </w:rPr>
        <w:t xml:space="preserve"> in contemporary China use to ensure legitimacy for their activities?</w:t>
      </w:r>
    </w:p>
    <w:p w:rsidR="00781532" w:rsidRDefault="00781532"/>
    <w:p w:rsidR="00781532" w:rsidRDefault="00781532"/>
    <w:p w:rsidR="00781532" w:rsidRDefault="00781532">
      <w:pPr>
        <w:rPr>
          <w:rFonts w:ascii="Avenir Book" w:hAnsi="Avenir Book"/>
        </w:rPr>
      </w:pPr>
    </w:p>
    <w:p w:rsidR="00983A46" w:rsidRDefault="00781532">
      <w:pPr>
        <w:rPr>
          <w:rFonts w:ascii="Avenir Book" w:hAnsi="Avenir Book"/>
        </w:rPr>
      </w:pPr>
      <w:r>
        <w:rPr>
          <w:rFonts w:ascii="Avenir Book" w:hAnsi="Avenir Book"/>
        </w:rPr>
        <w:t xml:space="preserve">The history of Chinese religion is a volatile, often violent one, due to the trend towards religious beliefs presenting in </w:t>
      </w:r>
      <w:r w:rsidR="001B59C7">
        <w:rPr>
          <w:rFonts w:ascii="Avenir Book" w:hAnsi="Avenir Book"/>
        </w:rPr>
        <w:t xml:space="preserve">political opposition </w:t>
      </w:r>
      <w:r>
        <w:rPr>
          <w:rFonts w:ascii="Avenir Book" w:hAnsi="Avenir Book"/>
        </w:rPr>
        <w:t xml:space="preserve">groups attempting to overthrow their government </w:t>
      </w:r>
      <w:r w:rsidR="001B59C7">
        <w:rPr>
          <w:rFonts w:ascii="Avenir Book" w:hAnsi="Avenir Book"/>
        </w:rPr>
        <w:t>and</w:t>
      </w:r>
      <w:r>
        <w:rPr>
          <w:rFonts w:ascii="Avenir Book" w:hAnsi="Avenir Book"/>
        </w:rPr>
        <w:t xml:space="preserve"> install a new </w:t>
      </w:r>
      <w:r w:rsidR="001B59C7">
        <w:rPr>
          <w:rFonts w:ascii="Avenir Book" w:hAnsi="Avenir Book"/>
        </w:rPr>
        <w:t>dynasty</w:t>
      </w:r>
      <w:r>
        <w:rPr>
          <w:rFonts w:ascii="Avenir Book" w:hAnsi="Avenir Book"/>
        </w:rPr>
        <w:t xml:space="preserve">. It is perhaps no surprise that contemporary China, with its </w:t>
      </w:r>
      <w:r w:rsidR="001B59C7">
        <w:rPr>
          <w:rFonts w:ascii="Avenir Book" w:hAnsi="Avenir Book"/>
        </w:rPr>
        <w:t>turbulent</w:t>
      </w:r>
      <w:r>
        <w:rPr>
          <w:rFonts w:ascii="Avenir Book" w:hAnsi="Avenir Book"/>
        </w:rPr>
        <w:t xml:space="preserve"> public perception of religion, is in a difficult and unusual position when it comes to legal treatment of modern religious practitioners, which isn’t even to address the </w:t>
      </w:r>
      <w:r w:rsidR="001B59C7">
        <w:rPr>
          <w:rFonts w:ascii="Avenir Book" w:hAnsi="Avenir Book"/>
        </w:rPr>
        <w:t>more relevant</w:t>
      </w:r>
      <w:r>
        <w:rPr>
          <w:rFonts w:ascii="Avenir Book" w:hAnsi="Avenir Book"/>
        </w:rPr>
        <w:t xml:space="preserve"> changes and upheavals seen during the last century of extreme political and social unrest. During the period in which the Chinese Communist Party has held government, which is from 1949 onwards, and most particularly during the Cultural Revolution – </w:t>
      </w:r>
      <w:r w:rsidR="001B59C7">
        <w:rPr>
          <w:rFonts w:ascii="Avenir Book" w:hAnsi="Avenir Book"/>
        </w:rPr>
        <w:t xml:space="preserve">from </w:t>
      </w:r>
      <w:r>
        <w:rPr>
          <w:rFonts w:ascii="Avenir Book" w:hAnsi="Avenir Book"/>
        </w:rPr>
        <w:t>1966 to 1976 – religious beliefs and practice in China ha</w:t>
      </w:r>
      <w:r w:rsidR="00983A46">
        <w:rPr>
          <w:rFonts w:ascii="Avenir Book" w:hAnsi="Avenir Book"/>
        </w:rPr>
        <w:t>ve</w:t>
      </w:r>
      <w:r>
        <w:rPr>
          <w:rFonts w:ascii="Avenir Book" w:hAnsi="Avenir Book"/>
        </w:rPr>
        <w:t xml:space="preserve"> undergone varying degrees of stigma, tolerance, and persecution. </w:t>
      </w:r>
      <w:r w:rsidR="000C385E">
        <w:rPr>
          <w:rFonts w:ascii="Avenir Book" w:hAnsi="Avenir Book"/>
        </w:rPr>
        <w:t>Contemporary Chinese politics regarding religion leave practitioners in a somewhat uncertain, ambiguous state of legality, given that religious belief is contrary to Communist policy, and yet both traditional and modern expressions of faith and religion are widely practiced still despite the persecution, in such a way that I would personally describe it as unreasonable to attempt any kind of direct outlawing of religious practice</w:t>
      </w:r>
      <w:r w:rsidR="00841C33">
        <w:rPr>
          <w:rFonts w:ascii="Avenir Book" w:hAnsi="Avenir Book"/>
        </w:rPr>
        <w:t xml:space="preserve">; </w:t>
      </w:r>
      <w:r w:rsidR="000C385E">
        <w:rPr>
          <w:rFonts w:ascii="Avenir Book" w:hAnsi="Avenir Book"/>
        </w:rPr>
        <w:t xml:space="preserve">thus, an etiquette of compromise and bureaucratic </w:t>
      </w:r>
      <w:bookmarkStart w:id="0" w:name="OLE_LINK2"/>
      <w:r w:rsidR="000C385E">
        <w:rPr>
          <w:rFonts w:ascii="Avenir Book" w:hAnsi="Avenir Book"/>
        </w:rPr>
        <w:t xml:space="preserve">manoeuvring </w:t>
      </w:r>
      <w:bookmarkEnd w:id="0"/>
      <w:r w:rsidR="000C385E">
        <w:rPr>
          <w:rFonts w:ascii="Avenir Book" w:hAnsi="Avenir Book"/>
        </w:rPr>
        <w:t>has developed in the relationship between religious communities and the Chinese government</w:t>
      </w:r>
      <w:r w:rsidR="00841C33">
        <w:rPr>
          <w:rFonts w:ascii="Avenir Book" w:hAnsi="Avenir Book"/>
        </w:rPr>
        <w:t>, particularly in regards to what constitutes ‘legitimate’ religious practice, what does not, and what the consequences of this situation are</w:t>
      </w:r>
      <w:r w:rsidR="000C385E">
        <w:rPr>
          <w:rFonts w:ascii="Avenir Book" w:hAnsi="Avenir Book"/>
        </w:rPr>
        <w:t>.</w:t>
      </w:r>
    </w:p>
    <w:p w:rsidR="00983A46" w:rsidRDefault="00983A46">
      <w:pPr>
        <w:rPr>
          <w:rFonts w:ascii="Avenir Book" w:hAnsi="Avenir Book"/>
        </w:rPr>
      </w:pPr>
    </w:p>
    <w:p w:rsidR="00983A46" w:rsidRDefault="00983A46">
      <w:pPr>
        <w:rPr>
          <w:rFonts w:ascii="Avenir Book" w:hAnsi="Avenir Book"/>
        </w:rPr>
      </w:pPr>
    </w:p>
    <w:p w:rsidR="00C940FE" w:rsidRDefault="00983A46" w:rsidP="00504171">
      <w:pPr>
        <w:pStyle w:val="NormalWeb"/>
        <w:shd w:val="clear" w:color="auto" w:fill="FFFFFF"/>
        <w:spacing w:before="2" w:after="2"/>
        <w:rPr>
          <w:rFonts w:ascii="Avenir Book" w:hAnsi="Avenir Book"/>
          <w:sz w:val="24"/>
          <w:szCs w:val="22"/>
        </w:rPr>
      </w:pPr>
      <w:r w:rsidRPr="00E26813">
        <w:rPr>
          <w:rFonts w:ascii="Avenir Book" w:hAnsi="Avenir Book"/>
          <w:sz w:val="24"/>
        </w:rPr>
        <w:t>It is important to address exactly what legitimacy is to the Chinese government and why it is important. Simply put, legitimacy is an acceptance on a governmental level of an expression of belief and permiss</w:t>
      </w:r>
      <w:r w:rsidR="00E82316">
        <w:rPr>
          <w:rFonts w:ascii="Avenir Book" w:hAnsi="Avenir Book"/>
          <w:sz w:val="24"/>
        </w:rPr>
        <w:t>ion to practice the</w:t>
      </w:r>
      <w:r w:rsidRPr="00E26813">
        <w:rPr>
          <w:rFonts w:ascii="Avenir Book" w:hAnsi="Avenir Book"/>
          <w:sz w:val="24"/>
        </w:rPr>
        <w:t xml:space="preserve"> religion in a private and public setting without</w:t>
      </w:r>
      <w:r w:rsidR="00E82316">
        <w:rPr>
          <w:rFonts w:ascii="Avenir Book" w:hAnsi="Avenir Book"/>
          <w:sz w:val="24"/>
        </w:rPr>
        <w:t xml:space="preserve"> undue</w:t>
      </w:r>
      <w:r w:rsidRPr="00E26813">
        <w:rPr>
          <w:rFonts w:ascii="Avenir Book" w:hAnsi="Avenir Book"/>
          <w:sz w:val="24"/>
        </w:rPr>
        <w:t xml:space="preserve"> hindrance or legal consequence. The public aspect of this expression is crucial to understanding the importance of legitimacy, as technically speaking article thirty-six of the Chinese constitution allows for ‘freedom of belief’, in the sense that it bans discrimination based on religion, and forbids individuals and organizations from compelling citizens towards or away from any specific belief</w:t>
      </w:r>
      <w:r w:rsidR="00596111">
        <w:rPr>
          <w:rFonts w:ascii="Avenir Book" w:hAnsi="Avenir Book"/>
          <w:sz w:val="24"/>
        </w:rPr>
        <w:t>, with an emphasis on religion as a private, personal matter</w:t>
      </w:r>
      <w:r w:rsidRPr="00E26813">
        <w:rPr>
          <w:rFonts w:ascii="Avenir Book" w:hAnsi="Avenir Book"/>
          <w:sz w:val="24"/>
        </w:rPr>
        <w:t>.</w:t>
      </w:r>
      <w:r w:rsidR="00596111">
        <w:rPr>
          <w:rStyle w:val="FootnoteReference"/>
          <w:rFonts w:ascii="Avenir Book" w:hAnsi="Avenir Book"/>
          <w:sz w:val="24"/>
        </w:rPr>
        <w:footnoteReference w:id="-1"/>
      </w:r>
      <w:r w:rsidRPr="00E26813">
        <w:rPr>
          <w:rFonts w:ascii="Avenir Book" w:hAnsi="Avenir Book"/>
          <w:sz w:val="24"/>
        </w:rPr>
        <w:t xml:space="preserve"> Part of this uneasy relationship between an atheist state and religious practitioners is that one of the expressions this ‘freedom of belief’ does not permit is explicit public practice with any kind of intent to proselytize.</w:t>
      </w:r>
      <w:r w:rsidRPr="00E26813">
        <w:rPr>
          <w:rStyle w:val="FootnoteReference"/>
          <w:rFonts w:ascii="Avenir Book" w:hAnsi="Avenir Book"/>
          <w:sz w:val="24"/>
        </w:rPr>
        <w:footnoteReference w:id="0"/>
      </w:r>
      <w:r w:rsidR="00982E3F" w:rsidRPr="00E26813">
        <w:rPr>
          <w:rFonts w:ascii="Avenir Book" w:hAnsi="Avenir Book"/>
          <w:sz w:val="24"/>
        </w:rPr>
        <w:t xml:space="preserve"> For many people, this is a fundamental desire and aspect of their religious beliefs, and given that Chinese history indicates a trend towards public festivities and the explicitly religious nature thereof, this legitimacy is a serious concern. </w:t>
      </w:r>
      <w:r w:rsidR="001C7B11" w:rsidRPr="00E26813">
        <w:rPr>
          <w:rFonts w:ascii="Avenir Book" w:hAnsi="Avenir Book"/>
          <w:sz w:val="24"/>
        </w:rPr>
        <w:t xml:space="preserve">This presents the question of what constitutes illegitimacy in a religion or belief, and what consequences the practice of such might incur. </w:t>
      </w:r>
      <w:r w:rsidR="00E26813" w:rsidRPr="00E26813">
        <w:rPr>
          <w:rFonts w:ascii="Avenir Book" w:hAnsi="Avenir Book"/>
          <w:sz w:val="24"/>
        </w:rPr>
        <w:t xml:space="preserve">For the purposes of brevity and relevance, I will </w:t>
      </w:r>
      <w:r w:rsidR="00AC4290">
        <w:rPr>
          <w:rFonts w:ascii="Avenir Book" w:hAnsi="Avenir Book"/>
          <w:sz w:val="24"/>
        </w:rPr>
        <w:t>hence</w:t>
      </w:r>
      <w:r w:rsidR="00E26813" w:rsidRPr="00E26813">
        <w:rPr>
          <w:rFonts w:ascii="Avenir Book" w:hAnsi="Avenir Book"/>
          <w:sz w:val="24"/>
        </w:rPr>
        <w:t xml:space="preserve"> forth be referring to two separate expressions of belief as ‘illegitimate’ in accordance with CCP policy; firstly, </w:t>
      </w:r>
      <w:r w:rsidR="00AC4290" w:rsidRPr="00E26813">
        <w:rPr>
          <w:rFonts w:ascii="Avenir Book" w:hAnsi="Avenir Book"/>
          <w:sz w:val="24"/>
        </w:rPr>
        <w:t>activities</w:t>
      </w:r>
      <w:r w:rsidR="00E26813" w:rsidRPr="00E26813">
        <w:rPr>
          <w:rFonts w:ascii="Avenir Book" w:hAnsi="Avenir Book"/>
          <w:sz w:val="24"/>
        </w:rPr>
        <w:t xml:space="preserve"> and beliefs that fall under the category of what Adam Yuet Chau refers to as ‘intolerable superstitions’ in his article </w:t>
      </w:r>
      <w:r w:rsidR="00E26813">
        <w:rPr>
          <w:rFonts w:ascii="Avenir Book" w:hAnsi="Avenir Book"/>
          <w:sz w:val="24"/>
        </w:rPr>
        <w:t>‘</w:t>
      </w:r>
      <w:r w:rsidR="00E26813" w:rsidRPr="00E26813">
        <w:rPr>
          <w:rFonts w:ascii="Avenir Book" w:hAnsi="Avenir Book"/>
          <w:sz w:val="24"/>
          <w:szCs w:val="22"/>
        </w:rPr>
        <w:t>Expanding the Space of Popular Religion: Local Temple Activism and the Politics of Legitimation in Contemporary Rural China</w:t>
      </w:r>
      <w:r w:rsidR="00E26813">
        <w:rPr>
          <w:rFonts w:ascii="Avenir Book" w:hAnsi="Avenir Book"/>
          <w:sz w:val="24"/>
          <w:szCs w:val="22"/>
        </w:rPr>
        <w:t>’.</w:t>
      </w:r>
      <w:r w:rsidR="00E26813">
        <w:rPr>
          <w:rStyle w:val="FootnoteReference"/>
          <w:rFonts w:ascii="Avenir Book" w:hAnsi="Avenir Book"/>
          <w:sz w:val="24"/>
          <w:szCs w:val="22"/>
        </w:rPr>
        <w:footnoteReference w:id="1"/>
      </w:r>
      <w:r w:rsidR="00AC4290">
        <w:rPr>
          <w:rFonts w:ascii="Avenir Book" w:hAnsi="Avenir Book"/>
          <w:sz w:val="24"/>
          <w:szCs w:val="22"/>
        </w:rPr>
        <w:t xml:space="preserve"> These superstitions are as one might expect folk customs, niche ritualistic behaviours, and the practice of non-standard spiritual exercises, such as divination, consulting of spirit mediums, and exorcism. </w:t>
      </w:r>
      <w:r w:rsidR="00BD76CC">
        <w:rPr>
          <w:rFonts w:ascii="Avenir Book" w:hAnsi="Avenir Book"/>
          <w:sz w:val="24"/>
          <w:szCs w:val="22"/>
        </w:rPr>
        <w:t xml:space="preserve">The reason Chau refers to these as ‘intolerable’ is because he states they are unlikely to ever be accepted by the state, which I believe to be a reasonable claim to make. The second category of expressions of religion I will refer to as illegitimate are those that fall under the umbrella of religious beliefs that are accepted by the state, but are unregistered, unmonitored, or practiced in a way considered to be threatening or inappropriate by the Party. This includes underground churches, unsupported public activities, and illegal proselytizing. </w:t>
      </w:r>
      <w:r w:rsidR="00350363">
        <w:rPr>
          <w:rFonts w:ascii="Avenir Book" w:hAnsi="Avenir Book"/>
          <w:sz w:val="24"/>
          <w:szCs w:val="22"/>
        </w:rPr>
        <w:t xml:space="preserve">Such groups are likely to experience state interference to the extent of being shut down; a report by CNN states that according to US based non-governmental organisation </w:t>
      </w:r>
      <w:proofErr w:type="spellStart"/>
      <w:r w:rsidR="00350363">
        <w:rPr>
          <w:rFonts w:ascii="Avenir Book" w:hAnsi="Avenir Book"/>
          <w:sz w:val="24"/>
          <w:szCs w:val="22"/>
        </w:rPr>
        <w:t>ChinaAid</w:t>
      </w:r>
      <w:proofErr w:type="spellEnd"/>
      <w:r w:rsidR="00350363">
        <w:rPr>
          <w:rFonts w:ascii="Avenir Book" w:hAnsi="Avenir Book"/>
          <w:sz w:val="24"/>
          <w:szCs w:val="22"/>
        </w:rPr>
        <w:t>, unregistered or ‘illegitimate’ believers are left ‘</w:t>
      </w:r>
      <w:r w:rsidR="00504171">
        <w:rPr>
          <w:rFonts w:ascii="Avenir Book" w:hAnsi="Avenir Book"/>
          <w:sz w:val="24"/>
          <w:szCs w:val="22"/>
        </w:rPr>
        <w:t>vulnerable</w:t>
      </w:r>
      <w:r w:rsidR="00350363">
        <w:rPr>
          <w:rFonts w:ascii="Avenir Book" w:hAnsi="Avenir Book"/>
          <w:sz w:val="24"/>
          <w:szCs w:val="22"/>
        </w:rPr>
        <w:t xml:space="preserve"> to oppression and abuse’.</w:t>
      </w:r>
      <w:r w:rsidR="00350363">
        <w:rPr>
          <w:rStyle w:val="FootnoteReference"/>
          <w:rFonts w:ascii="Avenir Book" w:hAnsi="Avenir Book"/>
          <w:sz w:val="24"/>
          <w:szCs w:val="22"/>
        </w:rPr>
        <w:footnoteReference w:id="2"/>
      </w:r>
      <w:r w:rsidR="00504171">
        <w:rPr>
          <w:rFonts w:ascii="Avenir Book" w:hAnsi="Avenir Book"/>
          <w:sz w:val="24"/>
          <w:szCs w:val="22"/>
        </w:rPr>
        <w:t xml:space="preserve"> </w:t>
      </w:r>
      <w:r w:rsidR="008D3040">
        <w:rPr>
          <w:rFonts w:ascii="Avenir Book" w:hAnsi="Avenir Book"/>
          <w:sz w:val="24"/>
          <w:szCs w:val="22"/>
        </w:rPr>
        <w:t xml:space="preserve">Despite the ambiguous wording of the official stance, I believe it is plain to see from the explicitly religious nature of his activity that when </w:t>
      </w:r>
      <w:r w:rsidR="008D3040" w:rsidRPr="008D3040">
        <w:rPr>
          <w:rFonts w:ascii="Avenir Book" w:hAnsi="Avenir Book"/>
          <w:sz w:val="24"/>
          <w:szCs w:val="22"/>
        </w:rPr>
        <w:t>‘</w:t>
      </w:r>
      <w:r w:rsidR="008D3040" w:rsidRPr="008D3040">
        <w:rPr>
          <w:rFonts w:ascii="Avenir Book" w:hAnsi="Avenir Book" w:cs="LeMondeJournalStd-Regular"/>
          <w:sz w:val="24"/>
          <w:szCs w:val="40"/>
          <w:lang w:val="en-US"/>
        </w:rPr>
        <w:t xml:space="preserve">the government </w:t>
      </w:r>
      <w:hyperlink r:id="rId6" w:history="1">
        <w:r w:rsidR="008D3040" w:rsidRPr="008D3040">
          <w:rPr>
            <w:rFonts w:ascii="Avenir Book" w:hAnsi="Avenir Book" w:cs="LeMondeJournalStd-Regular"/>
            <w:sz w:val="24"/>
            <w:szCs w:val="40"/>
            <w:lang w:val="en-US"/>
          </w:rPr>
          <w:t>sentenced</w:t>
        </w:r>
      </w:hyperlink>
      <w:r w:rsidR="008D3040" w:rsidRPr="008D3040">
        <w:rPr>
          <w:rFonts w:ascii="Avenir Book" w:hAnsi="Avenir Book" w:cs="LeMondeJournalStd-Regular"/>
          <w:sz w:val="24"/>
          <w:szCs w:val="40"/>
          <w:lang w:val="en-US"/>
        </w:rPr>
        <w:t xml:space="preserve"> prominent Christian pastor Zhang </w:t>
      </w:r>
      <w:proofErr w:type="spellStart"/>
      <w:r w:rsidR="008D3040" w:rsidRPr="008D3040">
        <w:rPr>
          <w:rFonts w:ascii="Avenir Book" w:hAnsi="Avenir Book" w:cs="LeMondeJournalStd-Regular"/>
          <w:sz w:val="24"/>
          <w:szCs w:val="40"/>
          <w:lang w:val="en-US"/>
        </w:rPr>
        <w:t>Shaojie</w:t>
      </w:r>
      <w:proofErr w:type="spellEnd"/>
      <w:r w:rsidR="008D3040" w:rsidRPr="008D3040">
        <w:rPr>
          <w:rFonts w:ascii="Avenir Book" w:hAnsi="Avenir Book" w:cs="LeMondeJournalStd-Regular"/>
          <w:sz w:val="24"/>
          <w:szCs w:val="40"/>
          <w:lang w:val="en-US"/>
        </w:rPr>
        <w:t xml:space="preserve"> to twelve years in prison for “gathering crowds to disturb public order”’ in July of 2014, it was his faith that incurred such serious consequence</w:t>
      </w:r>
      <w:r w:rsidR="008D3040">
        <w:rPr>
          <w:rFonts w:ascii="Avenir Book" w:hAnsi="Avenir Book" w:cs="LeMondeJournalStd-Regular"/>
          <w:sz w:val="24"/>
          <w:szCs w:val="40"/>
          <w:lang w:val="en-US"/>
        </w:rPr>
        <w:t xml:space="preserve">s rather than his </w:t>
      </w:r>
      <w:r w:rsidR="00620FD9">
        <w:rPr>
          <w:rFonts w:ascii="Avenir Book" w:hAnsi="Avenir Book" w:cs="LeMondeJournalStd-Regular"/>
          <w:sz w:val="24"/>
          <w:szCs w:val="40"/>
          <w:lang w:val="en-US"/>
        </w:rPr>
        <w:t xml:space="preserve">arguably disruptive </w:t>
      </w:r>
      <w:r w:rsidR="008D3040">
        <w:rPr>
          <w:rFonts w:ascii="Avenir Book" w:hAnsi="Avenir Book" w:cs="LeMondeJournalStd-Regular"/>
          <w:sz w:val="24"/>
          <w:szCs w:val="40"/>
          <w:lang w:val="en-US"/>
        </w:rPr>
        <w:t>actions alone;</w:t>
      </w:r>
      <w:r w:rsidR="008D3040">
        <w:rPr>
          <w:rStyle w:val="FootnoteReference"/>
          <w:rFonts w:ascii="Avenir Book" w:hAnsi="Avenir Book" w:cs="LeMondeJournalStd-Regular"/>
          <w:sz w:val="24"/>
          <w:szCs w:val="40"/>
          <w:lang w:val="en-US"/>
        </w:rPr>
        <w:footnoteReference w:customMarkFollows="1" w:id="3"/>
        <w:t>2</w:t>
      </w:r>
      <w:r w:rsidR="008D3040">
        <w:rPr>
          <w:rFonts w:ascii="Avenir Book" w:hAnsi="Avenir Book" w:cs="LeMondeJournalStd-Regular"/>
          <w:sz w:val="24"/>
          <w:szCs w:val="40"/>
          <w:lang w:val="en-US"/>
        </w:rPr>
        <w:t xml:space="preserve"> evidence indicates that as the presence of Christianity grows in China, as a bluntly Wes</w:t>
      </w:r>
      <w:r w:rsidR="007A35E3">
        <w:rPr>
          <w:rFonts w:ascii="Avenir Book" w:hAnsi="Avenir Book" w:cs="LeMondeJournalStd-Regular"/>
          <w:sz w:val="24"/>
          <w:szCs w:val="40"/>
          <w:lang w:val="en-US"/>
        </w:rPr>
        <w:t>tern influence, the CCP has bega</w:t>
      </w:r>
      <w:r w:rsidR="008D3040">
        <w:rPr>
          <w:rFonts w:ascii="Avenir Book" w:hAnsi="Avenir Book" w:cs="LeMondeJournalStd-Regular"/>
          <w:sz w:val="24"/>
          <w:szCs w:val="40"/>
          <w:lang w:val="en-US"/>
        </w:rPr>
        <w:t>n to view it with greater caution and concern, with some sources going so far as to suggest that by 2030 China will host the largest population of Christians in the world.</w:t>
      </w:r>
      <w:r w:rsidR="008D3040">
        <w:rPr>
          <w:rStyle w:val="FootnoteReference"/>
          <w:rFonts w:ascii="Avenir Book" w:hAnsi="Avenir Book" w:cs="LeMondeJournalStd-Regular"/>
          <w:sz w:val="24"/>
          <w:szCs w:val="40"/>
          <w:lang w:val="en-US"/>
        </w:rPr>
        <w:footnoteReference w:id="4"/>
      </w:r>
      <w:r w:rsidR="008D3040">
        <w:rPr>
          <w:rFonts w:ascii="Avenir Book" w:hAnsi="Avenir Book" w:cs="LeMondeJournalStd-Regular"/>
          <w:sz w:val="24"/>
          <w:szCs w:val="40"/>
          <w:lang w:val="en-US"/>
        </w:rPr>
        <w:t xml:space="preserve"> </w:t>
      </w:r>
      <w:r w:rsidR="00504171">
        <w:rPr>
          <w:rFonts w:ascii="Avenir Book" w:hAnsi="Avenir Book"/>
          <w:sz w:val="24"/>
          <w:szCs w:val="22"/>
        </w:rPr>
        <w:t xml:space="preserve">I believe it is valid before proceeding to examine the influence of this concept of legitimacy on Chinese believers to note that this is a trend in decline; as Chau </w:t>
      </w:r>
      <w:r w:rsidR="00504171" w:rsidRPr="00504171">
        <w:rPr>
          <w:rFonts w:ascii="Avenir Book" w:hAnsi="Avenir Book"/>
          <w:sz w:val="24"/>
          <w:szCs w:val="22"/>
        </w:rPr>
        <w:t xml:space="preserve">notes, </w:t>
      </w:r>
      <w:r w:rsidR="00504171" w:rsidRPr="00504171">
        <w:rPr>
          <w:rFonts w:ascii="Avenir Book" w:hAnsi="Avenir Book"/>
          <w:sz w:val="24"/>
        </w:rPr>
        <w:t>‘</w:t>
      </w:r>
      <w:r w:rsidR="00504171" w:rsidRPr="00504171">
        <w:rPr>
          <w:rFonts w:ascii="Avenir Book" w:hAnsi="Avenir Book"/>
          <w:sz w:val="24"/>
          <w:szCs w:val="22"/>
        </w:rPr>
        <w:t>during the radical leftist years of the Cultural Revolution all religious activities became ill</w:t>
      </w:r>
      <w:r w:rsidR="00504171">
        <w:rPr>
          <w:rFonts w:ascii="Avenir Book" w:hAnsi="Avenir Book"/>
          <w:sz w:val="24"/>
          <w:szCs w:val="22"/>
        </w:rPr>
        <w:t>egitimate and faced suppression</w:t>
      </w:r>
      <w:r w:rsidR="00504171" w:rsidRPr="00504171">
        <w:rPr>
          <w:rFonts w:ascii="Avenir Book" w:hAnsi="Avenir Book"/>
          <w:sz w:val="24"/>
          <w:szCs w:val="22"/>
        </w:rPr>
        <w:t>’</w:t>
      </w:r>
      <w:r w:rsidR="00504171">
        <w:rPr>
          <w:rFonts w:ascii="Avenir Book" w:hAnsi="Avenir Book"/>
          <w:sz w:val="24"/>
          <w:szCs w:val="22"/>
        </w:rPr>
        <w:t xml:space="preserve">, and whilst certain citizens today face a degree of persecution for beliefs, they are part of a Communist China more open and tolerant of religious beliefs than its citizens have seen in the decades since the Cultural Revolution. </w:t>
      </w:r>
    </w:p>
    <w:p w:rsidR="00C940FE" w:rsidRDefault="00C940FE" w:rsidP="00504171">
      <w:pPr>
        <w:pStyle w:val="NormalWeb"/>
        <w:shd w:val="clear" w:color="auto" w:fill="FFFFFF"/>
        <w:spacing w:before="2" w:after="2"/>
        <w:rPr>
          <w:rFonts w:ascii="Avenir Book" w:hAnsi="Avenir Book"/>
          <w:sz w:val="24"/>
          <w:szCs w:val="22"/>
        </w:rPr>
      </w:pPr>
    </w:p>
    <w:p w:rsidR="00C940FE" w:rsidRDefault="00C940FE" w:rsidP="00504171">
      <w:pPr>
        <w:pStyle w:val="NormalWeb"/>
        <w:shd w:val="clear" w:color="auto" w:fill="FFFFFF"/>
        <w:spacing w:before="2" w:after="2"/>
        <w:rPr>
          <w:rFonts w:ascii="Avenir Book" w:hAnsi="Avenir Book"/>
          <w:sz w:val="24"/>
          <w:szCs w:val="22"/>
        </w:rPr>
      </w:pPr>
    </w:p>
    <w:p w:rsidR="0060749A" w:rsidRDefault="00C940FE" w:rsidP="00FD18E3">
      <w:pPr>
        <w:pStyle w:val="NormalWeb"/>
        <w:shd w:val="clear" w:color="auto" w:fill="FFFFFF"/>
        <w:spacing w:before="2" w:after="2"/>
        <w:rPr>
          <w:rFonts w:ascii="Avenir Book" w:hAnsi="Avenir Book" w:cs="LeMondeJournalStd-Regular"/>
          <w:sz w:val="24"/>
          <w:szCs w:val="40"/>
          <w:lang w:val="en-US"/>
        </w:rPr>
      </w:pPr>
      <w:r>
        <w:rPr>
          <w:rFonts w:ascii="Avenir Book" w:hAnsi="Avenir Book"/>
          <w:sz w:val="24"/>
          <w:szCs w:val="22"/>
        </w:rPr>
        <w:t xml:space="preserve">The issue thus facing many of China’s religious practitioners then is how one becomes a legitimate system of belief in the eyes of the Party and can therefore ensure </w:t>
      </w:r>
      <w:r w:rsidR="00CB2FE5">
        <w:rPr>
          <w:rFonts w:ascii="Avenir Book" w:hAnsi="Avenir Book"/>
          <w:sz w:val="24"/>
          <w:szCs w:val="22"/>
        </w:rPr>
        <w:t>a practice unhindered. I believe the relationship between the CCP and religious believers has in recent years if not for some time now been an intrinsically pragmatic one. Chairman Mao believed in establishing a state-wide atheism in accordance with Marxist thought</w:t>
      </w:r>
      <w:r w:rsidR="007A35E3">
        <w:rPr>
          <w:rFonts w:ascii="Avenir Book" w:hAnsi="Avenir Book"/>
          <w:sz w:val="24"/>
          <w:szCs w:val="22"/>
        </w:rPr>
        <w:t xml:space="preserve"> – the CCP to this day forbids members to have religious beliefs, enforcing atheism within the Party </w:t>
      </w:r>
      <w:r w:rsidR="007A35E3" w:rsidRPr="007A35E3">
        <w:rPr>
          <w:rFonts w:ascii="Avenir Book" w:hAnsi="Avenir Book"/>
          <w:sz w:val="24"/>
          <w:szCs w:val="22"/>
        </w:rPr>
        <w:t>itself</w:t>
      </w:r>
      <w:r w:rsidR="007A35E3" w:rsidRPr="007A35E3">
        <w:rPr>
          <w:rStyle w:val="FootnoteReference"/>
          <w:rFonts w:ascii="Avenir Book" w:hAnsi="Avenir Book"/>
          <w:sz w:val="24"/>
        </w:rPr>
        <w:t>6</w:t>
      </w:r>
      <w:r w:rsidR="007A35E3">
        <w:rPr>
          <w:rFonts w:ascii="Avenir Book" w:hAnsi="Avenir Book"/>
          <w:sz w:val="24"/>
          <w:szCs w:val="22"/>
        </w:rPr>
        <w:t xml:space="preserve"> – and with Mao </w:t>
      </w:r>
      <w:r w:rsidR="00CB2FE5">
        <w:rPr>
          <w:rFonts w:ascii="Avenir Book" w:hAnsi="Avenir Book"/>
          <w:sz w:val="24"/>
          <w:szCs w:val="22"/>
        </w:rPr>
        <w:t>being</w:t>
      </w:r>
      <w:r w:rsidR="007A35E3">
        <w:rPr>
          <w:rFonts w:ascii="Avenir Book" w:hAnsi="Avenir Book"/>
          <w:sz w:val="24"/>
          <w:szCs w:val="22"/>
        </w:rPr>
        <w:t xml:space="preserve"> such</w:t>
      </w:r>
      <w:r w:rsidR="00CB2FE5">
        <w:rPr>
          <w:rFonts w:ascii="Avenir Book" w:hAnsi="Avenir Book"/>
          <w:sz w:val="24"/>
          <w:szCs w:val="22"/>
        </w:rPr>
        <w:t xml:space="preserve"> a strong ideological influence, such was the nature of the conflict between religion and state during the years of the Cultural Revolution. Whilst this influence would continue to be felt for some time, I believe that after Mao’s death in 1976, the persecution faced by religious Chinese citizens is based less on an inherent desire to rid the country of traditional belief systems and more on a consciousness of how religious groups can gain a capacity to influence large numbers of people outside of Party control.  Eleanor Albert in her insightful overview article ‘Religion in China’ supports this view, stating that </w:t>
      </w:r>
      <w:r w:rsidR="00CB2FE5" w:rsidRPr="00CB2FE5">
        <w:rPr>
          <w:rFonts w:ascii="Avenir Book" w:hAnsi="Avenir Book"/>
          <w:sz w:val="24"/>
          <w:szCs w:val="22"/>
        </w:rPr>
        <w:t>‘e</w:t>
      </w:r>
      <w:proofErr w:type="spellStart"/>
      <w:r w:rsidR="007A35E3" w:rsidRPr="00CB2FE5">
        <w:rPr>
          <w:rFonts w:ascii="Avenir Book" w:hAnsi="Avenir Book" w:cs="LeMondeJournalStd-Regular"/>
          <w:sz w:val="24"/>
          <w:szCs w:val="40"/>
          <w:lang w:val="en-US"/>
        </w:rPr>
        <w:t>xperts</w:t>
      </w:r>
      <w:proofErr w:type="spellEnd"/>
      <w:r w:rsidR="00CB2FE5" w:rsidRPr="00CB2FE5">
        <w:rPr>
          <w:rFonts w:ascii="Avenir Book" w:hAnsi="Avenir Book" w:cs="LeMondeJournalStd-Regular"/>
          <w:sz w:val="24"/>
          <w:szCs w:val="40"/>
          <w:lang w:val="en-US"/>
        </w:rPr>
        <w:t xml:space="preserve"> argue that state repression and close monitoring of religion often have less to do with religious doctrine than with a group’s organizational ability because of the perception that such a group could potentially challenge the </w:t>
      </w:r>
      <w:proofErr w:type="spellStart"/>
      <w:r w:rsidR="00CB2FE5" w:rsidRPr="00CB2FE5">
        <w:rPr>
          <w:rFonts w:ascii="Avenir Book" w:hAnsi="Avenir Book" w:cs="LeMondeJournalStd-Regular"/>
          <w:sz w:val="24"/>
          <w:szCs w:val="40"/>
          <w:lang w:val="en-US"/>
        </w:rPr>
        <w:t>CCP’s</w:t>
      </w:r>
      <w:proofErr w:type="spellEnd"/>
      <w:r w:rsidR="00CB2FE5" w:rsidRPr="00CB2FE5">
        <w:rPr>
          <w:rFonts w:ascii="Avenir Book" w:hAnsi="Avenir Book" w:cs="LeMondeJournalStd-Regular"/>
          <w:sz w:val="24"/>
          <w:szCs w:val="40"/>
          <w:lang w:val="en-US"/>
        </w:rPr>
        <w:t xml:space="preserve"> legitimacy and authority.’</w:t>
      </w:r>
      <w:r w:rsidR="00CB2FE5">
        <w:rPr>
          <w:rStyle w:val="FootnoteReference"/>
          <w:rFonts w:ascii="Avenir Book" w:hAnsi="Avenir Book" w:cs="LeMondeJournalStd-Regular"/>
          <w:sz w:val="24"/>
          <w:szCs w:val="40"/>
          <w:lang w:val="en-US"/>
        </w:rPr>
        <w:footnoteReference w:id="5"/>
      </w:r>
      <w:r w:rsidR="00566191">
        <w:rPr>
          <w:rFonts w:ascii="Avenir Book" w:hAnsi="Avenir Book" w:cs="LeMondeJournalStd-Regular"/>
          <w:sz w:val="24"/>
          <w:szCs w:val="40"/>
          <w:lang w:val="en-US"/>
        </w:rPr>
        <w:t xml:space="preserve"> For the groups covered by the blanket definition of ‘intolerable superstitions’, I believe there is little hope of ever achieving true legitimacy; however, for more traditional religious groups we can see that the key to maintaining a positive relationship with the state is not one of compatible doctrine –</w:t>
      </w:r>
      <w:r w:rsidR="007A35E3">
        <w:rPr>
          <w:rFonts w:ascii="Avenir Book" w:hAnsi="Avenir Book" w:cs="LeMondeJournalStd-Regular"/>
          <w:sz w:val="24"/>
          <w:szCs w:val="40"/>
          <w:lang w:val="en-US"/>
        </w:rPr>
        <w:t xml:space="preserve"> </w:t>
      </w:r>
      <w:r w:rsidR="00566191">
        <w:rPr>
          <w:rFonts w:ascii="Avenir Book" w:hAnsi="Avenir Book" w:cs="LeMondeJournalStd-Regular"/>
          <w:sz w:val="24"/>
          <w:szCs w:val="40"/>
          <w:lang w:val="en-US"/>
        </w:rPr>
        <w:t xml:space="preserve">as of course incompatible doctrine would classify a system of belief as ‘intolerable’ and likely face persecution – but one of convenience and power. The safest assurance a religious group can have is to be of more use to the party functioning than hindered, and of course to present no evident threat to the power and influence of the CCP. I think this ambiguous and yet pragmatic relationship is best exemplified in Yoshiko </w:t>
      </w:r>
      <w:proofErr w:type="spellStart"/>
      <w:r w:rsidR="00566191">
        <w:rPr>
          <w:rFonts w:ascii="Avenir Book" w:hAnsi="Avenir Book" w:cs="LeMondeJournalStd-Regular"/>
          <w:sz w:val="24"/>
          <w:szCs w:val="40"/>
          <w:lang w:val="en-US"/>
        </w:rPr>
        <w:t>Ashiwa’s</w:t>
      </w:r>
      <w:proofErr w:type="spellEnd"/>
      <w:r w:rsidR="00566191">
        <w:rPr>
          <w:rFonts w:ascii="Avenir Book" w:hAnsi="Avenir Book" w:cs="LeMondeJournalStd-Regular"/>
          <w:sz w:val="24"/>
          <w:szCs w:val="40"/>
          <w:lang w:val="en-US"/>
        </w:rPr>
        <w:t xml:space="preserve"> article ‘Positioning Religion in Modernity: State and Buddhism in China’, </w:t>
      </w:r>
      <w:r w:rsidR="00FD18E3">
        <w:rPr>
          <w:rFonts w:ascii="Avenir Book" w:hAnsi="Avenir Book" w:cs="LeMondeJournalStd-Regular"/>
          <w:sz w:val="24"/>
          <w:szCs w:val="40"/>
          <w:lang w:val="en-US"/>
        </w:rPr>
        <w:t xml:space="preserve">where she claims that the condition of the </w:t>
      </w:r>
      <w:r w:rsidR="00FD18E3" w:rsidRPr="00FD18E3">
        <w:rPr>
          <w:rFonts w:ascii="Avenir Book" w:hAnsi="Avenir Book" w:cs="LeMondeJournalStd-Regular"/>
          <w:sz w:val="24"/>
          <w:szCs w:val="40"/>
          <w:lang w:val="en-US"/>
        </w:rPr>
        <w:t>Party’s acceptance of a citizen’s faith is that they ought follow the principle to ‘</w:t>
      </w:r>
      <w:r w:rsidR="00FD18E3" w:rsidRPr="00FD18E3">
        <w:rPr>
          <w:rFonts w:ascii="Avenir Book" w:hAnsi="Avenir Book"/>
          <w:sz w:val="24"/>
          <w:szCs w:val="22"/>
        </w:rPr>
        <w:t>“love the state, love religion” (</w:t>
      </w:r>
      <w:proofErr w:type="spellStart"/>
      <w:r w:rsidR="00FD18E3" w:rsidRPr="00FD18E3">
        <w:rPr>
          <w:rFonts w:ascii="Avenir Book" w:hAnsi="Avenir Book"/>
          <w:i/>
          <w:iCs/>
          <w:sz w:val="24"/>
          <w:szCs w:val="22"/>
        </w:rPr>
        <w:t>aiguo</w:t>
      </w:r>
      <w:proofErr w:type="spellEnd"/>
      <w:r w:rsidR="00FD18E3" w:rsidRPr="00FD18E3">
        <w:rPr>
          <w:rFonts w:ascii="Avenir Book" w:hAnsi="Avenir Book"/>
          <w:i/>
          <w:iCs/>
          <w:sz w:val="24"/>
          <w:szCs w:val="22"/>
        </w:rPr>
        <w:t xml:space="preserve"> </w:t>
      </w:r>
      <w:proofErr w:type="spellStart"/>
      <w:r w:rsidR="00FD18E3" w:rsidRPr="00FD18E3">
        <w:rPr>
          <w:rFonts w:ascii="Avenir Book" w:hAnsi="Avenir Book"/>
          <w:i/>
          <w:iCs/>
          <w:sz w:val="24"/>
          <w:szCs w:val="22"/>
        </w:rPr>
        <w:t>aijiao</w:t>
      </w:r>
      <w:proofErr w:type="spellEnd"/>
      <w:r w:rsidR="00FD18E3" w:rsidRPr="00FD18E3">
        <w:rPr>
          <w:rFonts w:ascii="Avenir Book" w:hAnsi="Avenir Book"/>
          <w:sz w:val="24"/>
          <w:szCs w:val="22"/>
        </w:rPr>
        <w:t>), which means loyalty to the Party and government above all else’.</w:t>
      </w:r>
      <w:r w:rsidR="00FD18E3">
        <w:rPr>
          <w:rStyle w:val="FootnoteReference"/>
          <w:rFonts w:ascii="Avenir Book" w:hAnsi="Avenir Book"/>
          <w:sz w:val="24"/>
          <w:szCs w:val="22"/>
        </w:rPr>
        <w:footnoteReference w:id="6"/>
      </w:r>
      <w:r w:rsidR="00E54531">
        <w:rPr>
          <w:rFonts w:ascii="Avenir Book" w:hAnsi="Avenir Book"/>
          <w:sz w:val="24"/>
          <w:szCs w:val="22"/>
        </w:rPr>
        <w:t xml:space="preserve"> By prioritizing support of the Party, there is an implication that one’s religious beliefs cannot be a threat to CCP control, and thus, is not worth the time, effort, upheaval and discontent that might be caused by attempting to eradicate and persecute believers. </w:t>
      </w:r>
      <w:r w:rsidR="0060749A">
        <w:rPr>
          <w:rFonts w:ascii="Avenir Book" w:hAnsi="Avenir Book"/>
          <w:sz w:val="24"/>
          <w:szCs w:val="22"/>
        </w:rPr>
        <w:t>Albert further supports this view by suggesting that former governmental leaders have supported the continuous rise in popularity of Buddhism in cont</w:t>
      </w:r>
      <w:r w:rsidR="00B215D7">
        <w:rPr>
          <w:rFonts w:ascii="Avenir Book" w:hAnsi="Avenir Book"/>
          <w:sz w:val="24"/>
          <w:szCs w:val="22"/>
        </w:rPr>
        <w:t>emporary China despite the</w:t>
      </w:r>
      <w:r w:rsidR="0060749A">
        <w:rPr>
          <w:rFonts w:ascii="Avenir Book" w:hAnsi="Avenir Book"/>
          <w:sz w:val="24"/>
          <w:szCs w:val="22"/>
        </w:rPr>
        <w:t>ir policy regarding relig</w:t>
      </w:r>
      <w:r w:rsidR="0060749A" w:rsidRPr="0060749A">
        <w:rPr>
          <w:rFonts w:ascii="Avenir Book" w:hAnsi="Avenir Book"/>
          <w:sz w:val="24"/>
          <w:szCs w:val="22"/>
        </w:rPr>
        <w:t>ion, because it ‘</w:t>
      </w:r>
      <w:r w:rsidR="0060749A" w:rsidRPr="0060749A">
        <w:rPr>
          <w:rFonts w:ascii="Avenir Book" w:hAnsi="Avenir Book" w:cs="LeMondeJournalStd-Regular"/>
          <w:sz w:val="24"/>
          <w:szCs w:val="40"/>
          <w:lang w:val="en-US"/>
        </w:rPr>
        <w:t xml:space="preserve">helped bolster the image of China’s peaceful rise [and] supported the </w:t>
      </w:r>
      <w:proofErr w:type="spellStart"/>
      <w:r w:rsidR="0060749A" w:rsidRPr="0060749A">
        <w:rPr>
          <w:rFonts w:ascii="Avenir Book" w:hAnsi="Avenir Book" w:cs="LeMondeJournalStd-Regular"/>
          <w:sz w:val="24"/>
          <w:szCs w:val="40"/>
          <w:lang w:val="en-US"/>
        </w:rPr>
        <w:t>CCP’s</w:t>
      </w:r>
      <w:proofErr w:type="spellEnd"/>
      <w:r w:rsidR="0060749A" w:rsidRPr="0060749A">
        <w:rPr>
          <w:rFonts w:ascii="Avenir Book" w:hAnsi="Avenir Book" w:cs="LeMondeJournalStd-Regular"/>
          <w:sz w:val="24"/>
          <w:szCs w:val="40"/>
          <w:lang w:val="en-US"/>
        </w:rPr>
        <w:t xml:space="preserve"> goal of creating a “harmonious society”’;</w:t>
      </w:r>
      <w:r w:rsidR="0060749A">
        <w:rPr>
          <w:rFonts w:ascii="Avenir Book" w:hAnsi="Avenir Book" w:cs="LeMondeJournalStd-Regular"/>
          <w:sz w:val="24"/>
          <w:szCs w:val="40"/>
          <w:lang w:val="en-US"/>
        </w:rPr>
        <w:t xml:space="preserve"> that is to say, it presented itself as plainly useful and beneficial to supporting the party rather than challenging it for the hearts and minds of the Chinese people. An optimistic observer might conclude then that an attitude of co-operation and support is most crucial for religious groups to engage with local and national government positively without incurring suppression; a more cynically minded sort might refer to this relationship as inherently subservient, and whilst I would count myself among the latter, I would not ascribe all the negative connotation that word carries to the current religious climate in </w:t>
      </w:r>
      <w:r w:rsidR="00566EB3">
        <w:rPr>
          <w:rFonts w:ascii="Avenir Book" w:hAnsi="Avenir Book" w:cs="LeMondeJournalStd-Regular"/>
          <w:sz w:val="24"/>
          <w:szCs w:val="40"/>
          <w:lang w:val="en-US"/>
        </w:rPr>
        <w:t xml:space="preserve">contemporary </w:t>
      </w:r>
      <w:r w:rsidR="0060749A">
        <w:rPr>
          <w:rFonts w:ascii="Avenir Book" w:hAnsi="Avenir Book" w:cs="LeMondeJournalStd-Regular"/>
          <w:sz w:val="24"/>
          <w:szCs w:val="40"/>
          <w:lang w:val="en-US"/>
        </w:rPr>
        <w:t>China</w:t>
      </w:r>
      <w:r w:rsidR="00566EB3">
        <w:rPr>
          <w:rFonts w:ascii="Avenir Book" w:hAnsi="Avenir Book" w:cs="LeMondeJournalStd-Regular"/>
          <w:sz w:val="24"/>
          <w:szCs w:val="40"/>
          <w:lang w:val="en-US"/>
        </w:rPr>
        <w:t xml:space="preserve"> and believe there to be several positive expressions of unity between state and religion</w:t>
      </w:r>
      <w:r w:rsidR="0060749A">
        <w:rPr>
          <w:rFonts w:ascii="Avenir Book" w:hAnsi="Avenir Book" w:cs="LeMondeJournalStd-Regular"/>
          <w:sz w:val="24"/>
          <w:szCs w:val="40"/>
          <w:lang w:val="en-US"/>
        </w:rPr>
        <w:t xml:space="preserve">. </w:t>
      </w:r>
    </w:p>
    <w:p w:rsidR="0060749A" w:rsidRDefault="0060749A" w:rsidP="00FD18E3">
      <w:pPr>
        <w:pStyle w:val="NormalWeb"/>
        <w:shd w:val="clear" w:color="auto" w:fill="FFFFFF"/>
        <w:spacing w:before="2" w:after="2"/>
        <w:rPr>
          <w:rFonts w:ascii="Avenir Book" w:hAnsi="Avenir Book" w:cs="LeMondeJournalStd-Regular"/>
          <w:sz w:val="24"/>
          <w:szCs w:val="40"/>
          <w:lang w:val="en-US"/>
        </w:rPr>
      </w:pPr>
    </w:p>
    <w:p w:rsidR="005A244B" w:rsidRDefault="005A244B" w:rsidP="00FD18E3">
      <w:pPr>
        <w:pStyle w:val="NormalWeb"/>
        <w:shd w:val="clear" w:color="auto" w:fill="FFFFFF"/>
        <w:spacing w:before="2" w:after="2"/>
        <w:rPr>
          <w:rFonts w:ascii="Avenir Book" w:hAnsi="Avenir Book" w:cs="LeMondeJournalStd-Regular"/>
          <w:sz w:val="24"/>
          <w:szCs w:val="40"/>
          <w:lang w:val="en-US"/>
        </w:rPr>
      </w:pPr>
    </w:p>
    <w:p w:rsidR="00725BBF" w:rsidRDefault="005A244B" w:rsidP="00FD18E3">
      <w:pPr>
        <w:pStyle w:val="NormalWeb"/>
        <w:shd w:val="clear" w:color="auto" w:fill="FFFFFF"/>
        <w:spacing w:before="2" w:after="2"/>
        <w:rPr>
          <w:rFonts w:ascii="Avenir Book" w:hAnsi="Avenir Book"/>
          <w:sz w:val="24"/>
          <w:szCs w:val="22"/>
        </w:rPr>
      </w:pPr>
      <w:r>
        <w:rPr>
          <w:rFonts w:ascii="Avenir Book" w:hAnsi="Avenir Book" w:cs="LeMondeJournalStd-Regular"/>
          <w:sz w:val="24"/>
          <w:szCs w:val="40"/>
          <w:lang w:val="en-US"/>
        </w:rPr>
        <w:t xml:space="preserve">If the key to gaining legitimacy is thus inherently pragmatic, what steps are contemporary Chinese religious institutions taking to ensure their survival and even to allow themselves to flourish despite the obvious uncertainty of living in an atheist state that allows only a limited degree of religious freedom? </w:t>
      </w:r>
      <w:r w:rsidR="001C4917">
        <w:rPr>
          <w:rFonts w:ascii="Avenir Book" w:hAnsi="Avenir Book" w:cs="LeMondeJournalStd-Regular"/>
          <w:sz w:val="24"/>
          <w:szCs w:val="40"/>
          <w:lang w:val="en-US"/>
        </w:rPr>
        <w:t xml:space="preserve">In his chapter of </w:t>
      </w:r>
      <w:r w:rsidR="001C4917">
        <w:rPr>
          <w:rFonts w:ascii="Avenir Book" w:hAnsi="Avenir Book" w:cs="LeMondeJournalStd-Regular"/>
          <w:i/>
          <w:sz w:val="24"/>
          <w:szCs w:val="40"/>
          <w:lang w:val="en-US"/>
        </w:rPr>
        <w:t>Making Religion, Making the State: The Politics of Religion in Modern China</w:t>
      </w:r>
      <w:r w:rsidR="001C4917">
        <w:rPr>
          <w:rFonts w:ascii="Avenir Book" w:hAnsi="Avenir Book" w:cs="LeMondeJournalStd-Regular"/>
          <w:sz w:val="24"/>
          <w:szCs w:val="40"/>
          <w:lang w:val="en-US"/>
        </w:rPr>
        <w:t>, a book h</w:t>
      </w:r>
      <w:r w:rsidR="004E4C8A">
        <w:rPr>
          <w:rFonts w:ascii="Avenir Book" w:hAnsi="Avenir Book" w:cs="LeMondeJournalStd-Regular"/>
          <w:sz w:val="24"/>
          <w:szCs w:val="40"/>
          <w:lang w:val="en-US"/>
        </w:rPr>
        <w:t>e contributed to both by editorial work</w:t>
      </w:r>
      <w:r w:rsidR="001C4917">
        <w:rPr>
          <w:rFonts w:ascii="Avenir Book" w:hAnsi="Avenir Book" w:cs="LeMondeJournalStd-Regular"/>
          <w:sz w:val="24"/>
          <w:szCs w:val="40"/>
          <w:lang w:val="en-US"/>
        </w:rPr>
        <w:t xml:space="preserve"> and by the inclusion of his article ‘</w:t>
      </w:r>
      <w:r w:rsidR="001C4917" w:rsidRPr="001C4917">
        <w:rPr>
          <w:rFonts w:ascii="Avenir Book" w:hAnsi="Avenir Book"/>
          <w:sz w:val="24"/>
          <w:szCs w:val="22"/>
        </w:rPr>
        <w:t>Institutionalizing Modern “Religion” in China’s Buddhism: Political Phases of a Local Revival</w:t>
      </w:r>
      <w:r w:rsidR="001C4917">
        <w:rPr>
          <w:rFonts w:ascii="Avenir Book" w:hAnsi="Avenir Book"/>
          <w:sz w:val="24"/>
          <w:szCs w:val="22"/>
        </w:rPr>
        <w:t xml:space="preserve">’, David L. </w:t>
      </w:r>
      <w:proofErr w:type="spellStart"/>
      <w:r w:rsidR="001C4917">
        <w:rPr>
          <w:rFonts w:ascii="Avenir Book" w:hAnsi="Avenir Book"/>
          <w:sz w:val="24"/>
          <w:szCs w:val="22"/>
        </w:rPr>
        <w:t>Wank</w:t>
      </w:r>
      <w:proofErr w:type="spellEnd"/>
      <w:r w:rsidR="001C4917">
        <w:rPr>
          <w:rFonts w:ascii="Avenir Book" w:hAnsi="Avenir Book"/>
          <w:sz w:val="24"/>
          <w:szCs w:val="22"/>
        </w:rPr>
        <w:t xml:space="preserve"> refers to the </w:t>
      </w:r>
      <w:r w:rsidR="001C4917" w:rsidRPr="00A217F6">
        <w:rPr>
          <w:rFonts w:ascii="Avenir Book" w:hAnsi="Avenir Book" w:cs="Georgia"/>
          <w:sz w:val="24"/>
          <w:szCs w:val="34"/>
          <w:lang w:val="en-US"/>
        </w:rPr>
        <w:t>‘</w:t>
      </w:r>
      <w:r w:rsidR="001C4917" w:rsidRPr="00A217F6">
        <w:rPr>
          <w:rFonts w:ascii="Avenir Book" w:hAnsi="Avenir Book"/>
          <w:sz w:val="24"/>
          <w:szCs w:val="22"/>
        </w:rPr>
        <w:t>seemingly incongruous principles of freedom of religious belief and religion in service to the state’</w:t>
      </w:r>
      <w:r w:rsidR="00E65894">
        <w:rPr>
          <w:rStyle w:val="FootnoteReference"/>
          <w:rFonts w:ascii="Avenir Book" w:hAnsi="Avenir Book"/>
          <w:sz w:val="24"/>
          <w:szCs w:val="22"/>
        </w:rPr>
        <w:footnoteReference w:id="7"/>
      </w:r>
      <w:r w:rsidR="00E65894">
        <w:rPr>
          <w:rFonts w:ascii="Avenir Book" w:hAnsi="Avenir Book"/>
          <w:sz w:val="24"/>
          <w:szCs w:val="22"/>
        </w:rPr>
        <w:t xml:space="preserve">, which in my opinion addresses the core of this uneasy balance; whether or not it is appropriate or possible to compromise one’s religious beliefs in order to freely practice them within the state’s limits, according to the law of the state. </w:t>
      </w:r>
      <w:r w:rsidR="001D3D81">
        <w:rPr>
          <w:rFonts w:ascii="Avenir Book" w:hAnsi="Avenir Book"/>
          <w:sz w:val="24"/>
          <w:szCs w:val="22"/>
        </w:rPr>
        <w:t xml:space="preserve">I believe that the current examples being displayed by some of China’s traditional religious groups indicate that not only is the answer to this question ‘yes’, but that the relationship can become a positive one also, and to clarify, I do not believe </w:t>
      </w:r>
      <w:proofErr w:type="spellStart"/>
      <w:r w:rsidR="001D3D81">
        <w:rPr>
          <w:rFonts w:ascii="Avenir Book" w:hAnsi="Avenir Book"/>
          <w:sz w:val="24"/>
          <w:szCs w:val="22"/>
        </w:rPr>
        <w:t>Wank</w:t>
      </w:r>
      <w:proofErr w:type="spellEnd"/>
      <w:r w:rsidR="001D3D81">
        <w:rPr>
          <w:rFonts w:ascii="Avenir Book" w:hAnsi="Avenir Book"/>
          <w:sz w:val="24"/>
          <w:szCs w:val="22"/>
        </w:rPr>
        <w:t xml:space="preserve"> would disagree with this idea, as after </w:t>
      </w:r>
      <w:r w:rsidR="004E4C8A">
        <w:rPr>
          <w:rFonts w:ascii="Avenir Book" w:hAnsi="Avenir Book"/>
          <w:sz w:val="24"/>
          <w:szCs w:val="22"/>
        </w:rPr>
        <w:t>t</w:t>
      </w:r>
      <w:r w:rsidR="001D3D81">
        <w:rPr>
          <w:rFonts w:ascii="Avenir Book" w:hAnsi="Avenir Book"/>
          <w:sz w:val="24"/>
          <w:szCs w:val="22"/>
        </w:rPr>
        <w:t xml:space="preserve">his </w:t>
      </w:r>
      <w:r w:rsidR="004E4C8A">
        <w:rPr>
          <w:rFonts w:ascii="Avenir Book" w:hAnsi="Avenir Book"/>
          <w:sz w:val="24"/>
          <w:szCs w:val="22"/>
        </w:rPr>
        <w:t>quote</w:t>
      </w:r>
      <w:r w:rsidR="001D3D81">
        <w:rPr>
          <w:rFonts w:ascii="Avenir Book" w:hAnsi="Avenir Book"/>
          <w:sz w:val="24"/>
          <w:szCs w:val="22"/>
        </w:rPr>
        <w:t xml:space="preserve"> – prefixed by the term ‘seemingly’ – he goes on to examine how such a relationship can work.</w:t>
      </w:r>
      <w:r w:rsidR="00725BBF">
        <w:rPr>
          <w:rFonts w:ascii="Avenir Book" w:hAnsi="Avenir Book"/>
          <w:sz w:val="24"/>
          <w:szCs w:val="22"/>
        </w:rPr>
        <w:t xml:space="preserve"> I’d like to first address a point concisely displayed in </w:t>
      </w:r>
      <w:proofErr w:type="spellStart"/>
      <w:r w:rsidR="00725BBF">
        <w:rPr>
          <w:rFonts w:ascii="Avenir Book" w:hAnsi="Avenir Book"/>
          <w:sz w:val="24"/>
          <w:szCs w:val="22"/>
        </w:rPr>
        <w:t>Ashiwa’s</w:t>
      </w:r>
      <w:proofErr w:type="spellEnd"/>
      <w:r w:rsidR="00725BBF">
        <w:rPr>
          <w:rFonts w:ascii="Avenir Book" w:hAnsi="Avenir Book"/>
          <w:sz w:val="24"/>
          <w:szCs w:val="22"/>
        </w:rPr>
        <w:t xml:space="preserve"> article:</w:t>
      </w:r>
    </w:p>
    <w:p w:rsidR="00725BBF" w:rsidRDefault="00725BBF" w:rsidP="00FD18E3">
      <w:pPr>
        <w:pStyle w:val="NormalWeb"/>
        <w:shd w:val="clear" w:color="auto" w:fill="FFFFFF"/>
        <w:spacing w:before="2" w:after="2"/>
        <w:rPr>
          <w:rFonts w:ascii="Avenir Book" w:hAnsi="Avenir Book"/>
          <w:sz w:val="24"/>
          <w:szCs w:val="22"/>
        </w:rPr>
      </w:pPr>
    </w:p>
    <w:p w:rsidR="00725BBF" w:rsidRDefault="00725BBF" w:rsidP="00FD18E3">
      <w:pPr>
        <w:pStyle w:val="NormalWeb"/>
        <w:shd w:val="clear" w:color="auto" w:fill="FFFFFF"/>
        <w:spacing w:before="2" w:after="2"/>
        <w:rPr>
          <w:rFonts w:ascii="Avenir Book" w:hAnsi="Avenir Book"/>
          <w:sz w:val="24"/>
          <w:szCs w:val="22"/>
        </w:rPr>
      </w:pPr>
      <w:r>
        <w:rPr>
          <w:rFonts w:ascii="Avenir Book" w:hAnsi="Avenir Book"/>
          <w:sz w:val="24"/>
          <w:szCs w:val="22"/>
        </w:rPr>
        <w:t>‘</w:t>
      </w:r>
      <w:bookmarkStart w:id="6" w:name="OLE_LINK19"/>
      <w:r w:rsidRPr="00A217F6">
        <w:rPr>
          <w:rFonts w:ascii="Avenir Book" w:hAnsi="Avenir Book"/>
          <w:sz w:val="24"/>
          <w:szCs w:val="22"/>
        </w:rPr>
        <w:t>The Party-state clearly intends to acknowledg</w:t>
      </w:r>
      <w:r>
        <w:rPr>
          <w:rFonts w:ascii="Avenir Book" w:hAnsi="Avenir Book"/>
          <w:sz w:val="24"/>
          <w:szCs w:val="22"/>
        </w:rPr>
        <w:t>e religion as a necessary condi</w:t>
      </w:r>
      <w:r w:rsidRPr="00A217F6">
        <w:rPr>
          <w:rFonts w:ascii="Avenir Book" w:hAnsi="Avenir Book"/>
          <w:sz w:val="24"/>
          <w:szCs w:val="22"/>
        </w:rPr>
        <w:t xml:space="preserve">tion of a secular, modern state such as the People’s Republic of China, and to include it in the state </w:t>
      </w:r>
      <w:proofErr w:type="gramStart"/>
      <w:r w:rsidRPr="00A217F6">
        <w:rPr>
          <w:rFonts w:ascii="Avenir Book" w:hAnsi="Avenir Book"/>
          <w:sz w:val="24"/>
          <w:szCs w:val="22"/>
        </w:rPr>
        <w:t>structure</w:t>
      </w:r>
      <w:r>
        <w:rPr>
          <w:rFonts w:ascii="Avenir Book" w:hAnsi="Avenir Book"/>
          <w:sz w:val="24"/>
          <w:szCs w:val="22"/>
        </w:rPr>
        <w:t>[</w:t>
      </w:r>
      <w:proofErr w:type="gramEnd"/>
      <w:r w:rsidRPr="00A217F6">
        <w:rPr>
          <w:rFonts w:ascii="Avenir Book" w:hAnsi="Avenir Book"/>
          <w:sz w:val="24"/>
          <w:szCs w:val="22"/>
        </w:rPr>
        <w:t>…</w:t>
      </w:r>
      <w:r>
        <w:rPr>
          <w:rFonts w:ascii="Avenir Book" w:hAnsi="Avenir Book"/>
          <w:sz w:val="24"/>
          <w:szCs w:val="22"/>
        </w:rPr>
        <w:t>]i</w:t>
      </w:r>
      <w:r w:rsidRPr="00A217F6">
        <w:rPr>
          <w:rFonts w:ascii="Avenir Book" w:hAnsi="Avenir Book"/>
          <w:sz w:val="24"/>
          <w:szCs w:val="22"/>
        </w:rPr>
        <w:t>t expects that domestic and international tourism to temples will enrich local service industries and that overseas Chinese devotees will bring business opportunities.’</w:t>
      </w:r>
      <w:bookmarkEnd w:id="6"/>
      <w:r>
        <w:rPr>
          <w:rStyle w:val="FootnoteReference"/>
          <w:rFonts w:ascii="Avenir Book" w:hAnsi="Avenir Book"/>
          <w:sz w:val="24"/>
          <w:szCs w:val="22"/>
        </w:rPr>
        <w:footnoteReference w:id="8"/>
      </w:r>
    </w:p>
    <w:p w:rsidR="00725BBF" w:rsidRDefault="00725BBF" w:rsidP="00FD18E3">
      <w:pPr>
        <w:pStyle w:val="NormalWeb"/>
        <w:shd w:val="clear" w:color="auto" w:fill="FFFFFF"/>
        <w:spacing w:before="2" w:after="2"/>
        <w:rPr>
          <w:rFonts w:ascii="Avenir Book" w:hAnsi="Avenir Book"/>
          <w:sz w:val="24"/>
          <w:szCs w:val="22"/>
        </w:rPr>
      </w:pPr>
    </w:p>
    <w:p w:rsidR="002C6466" w:rsidRPr="000D420E" w:rsidRDefault="0020163C" w:rsidP="00FD18E3">
      <w:pPr>
        <w:pStyle w:val="NormalWeb"/>
        <w:shd w:val="clear" w:color="auto" w:fill="FFFFFF"/>
        <w:spacing w:before="2" w:after="2"/>
        <w:rPr>
          <w:rFonts w:ascii="Bembo" w:hAnsi="Bembo"/>
          <w:sz w:val="22"/>
          <w:szCs w:val="22"/>
        </w:rPr>
      </w:pPr>
      <w:r>
        <w:rPr>
          <w:rFonts w:ascii="Avenir Book" w:hAnsi="Avenir Book"/>
          <w:sz w:val="24"/>
          <w:szCs w:val="22"/>
        </w:rPr>
        <w:t xml:space="preserve">Here we see an example of true unity between the traditional religious spheres and the modern secular sphere. Firstly </w:t>
      </w:r>
      <w:proofErr w:type="spellStart"/>
      <w:r>
        <w:rPr>
          <w:rFonts w:ascii="Avenir Book" w:hAnsi="Avenir Book"/>
          <w:sz w:val="24"/>
          <w:szCs w:val="22"/>
        </w:rPr>
        <w:t>Ashiwa</w:t>
      </w:r>
      <w:proofErr w:type="spellEnd"/>
      <w:r>
        <w:rPr>
          <w:rFonts w:ascii="Avenir Book" w:hAnsi="Avenir Book"/>
          <w:sz w:val="24"/>
          <w:szCs w:val="22"/>
        </w:rPr>
        <w:t xml:space="preserve"> claims that the Party, despite its history of intolerance and even persecution towards religious practitioners, is now showing a trend towards accepting religion as an important part of the lives of China’s citizens, wh</w:t>
      </w:r>
      <w:r w:rsidR="009F41A3">
        <w:rPr>
          <w:rFonts w:ascii="Avenir Book" w:hAnsi="Avenir Book"/>
          <w:sz w:val="24"/>
          <w:szCs w:val="22"/>
        </w:rPr>
        <w:t>ich I believe indicates a</w:t>
      </w:r>
      <w:r w:rsidR="00566EB3">
        <w:rPr>
          <w:rFonts w:ascii="Avenir Book" w:hAnsi="Avenir Book"/>
          <w:sz w:val="24"/>
          <w:szCs w:val="22"/>
        </w:rPr>
        <w:t xml:space="preserve"> progressive</w:t>
      </w:r>
      <w:r w:rsidR="009F41A3">
        <w:rPr>
          <w:rFonts w:ascii="Avenir Book" w:hAnsi="Avenir Book"/>
          <w:sz w:val="24"/>
          <w:szCs w:val="22"/>
        </w:rPr>
        <w:t xml:space="preserve"> and modern attitude, and should be celebrated as such. Secondly, it demonstrates that the compromise between state and religion need not be doctrinal at all, instead focusing on the element of religion that is an inherent part of China’s long history and culture, and instead of reviling at the traditional hallmarks of ‘the old China’, embraces them as appealing to tourists, citizens</w:t>
      </w:r>
      <w:r w:rsidR="00566EB3">
        <w:rPr>
          <w:rFonts w:ascii="Avenir Book" w:hAnsi="Avenir Book"/>
          <w:sz w:val="24"/>
          <w:szCs w:val="22"/>
        </w:rPr>
        <w:t>,</w:t>
      </w:r>
      <w:r w:rsidR="009F41A3">
        <w:rPr>
          <w:rFonts w:ascii="Avenir Book" w:hAnsi="Avenir Book"/>
          <w:sz w:val="24"/>
          <w:szCs w:val="22"/>
        </w:rPr>
        <w:t xml:space="preserve"> and local industries, thus benefitting the economy. </w:t>
      </w:r>
      <w:r w:rsidR="00BE093C">
        <w:rPr>
          <w:rFonts w:ascii="Avenir Book" w:hAnsi="Avenir Book"/>
          <w:sz w:val="24"/>
          <w:szCs w:val="22"/>
        </w:rPr>
        <w:t>The Party is here shown to be acknowledging the pragmatic use of a religious presence in China, and in turn the religious groups are allowed a greater extension of their capacity to practice fr</w:t>
      </w:r>
      <w:r w:rsidR="001B0C93">
        <w:rPr>
          <w:rFonts w:ascii="Avenir Book" w:hAnsi="Avenir Book"/>
          <w:sz w:val="24"/>
          <w:szCs w:val="22"/>
        </w:rPr>
        <w:t xml:space="preserve">eely without state interference. </w:t>
      </w:r>
      <w:proofErr w:type="spellStart"/>
      <w:r w:rsidR="00BE093C">
        <w:rPr>
          <w:rFonts w:ascii="Avenir Book" w:hAnsi="Avenir Book"/>
          <w:sz w:val="24"/>
          <w:szCs w:val="22"/>
        </w:rPr>
        <w:t>Ashiwa</w:t>
      </w:r>
      <w:proofErr w:type="spellEnd"/>
      <w:r w:rsidR="00BE093C">
        <w:rPr>
          <w:rFonts w:ascii="Avenir Book" w:hAnsi="Avenir Book"/>
          <w:sz w:val="24"/>
          <w:szCs w:val="22"/>
        </w:rPr>
        <w:t xml:space="preserve"> later</w:t>
      </w:r>
      <w:r w:rsidR="00F65108">
        <w:rPr>
          <w:rFonts w:ascii="Avenir Book" w:hAnsi="Avenir Book"/>
          <w:sz w:val="24"/>
          <w:szCs w:val="22"/>
        </w:rPr>
        <w:t xml:space="preserve"> in her article</w:t>
      </w:r>
      <w:r w:rsidR="00BE093C">
        <w:rPr>
          <w:rFonts w:ascii="Avenir Book" w:hAnsi="Avenir Book"/>
          <w:sz w:val="24"/>
          <w:szCs w:val="22"/>
        </w:rPr>
        <w:t xml:space="preserve"> claims that the political climate in China only allows religious groups to exist and practice within certain limitations, but that there is ‘</w:t>
      </w:r>
      <w:r w:rsidR="00BE093C" w:rsidRPr="00A217F6">
        <w:rPr>
          <w:rFonts w:ascii="Avenir Book" w:hAnsi="Avenir Book"/>
          <w:sz w:val="24"/>
          <w:szCs w:val="22"/>
        </w:rPr>
        <w:t xml:space="preserve">considerable </w:t>
      </w:r>
      <w:r w:rsidR="00BE093C">
        <w:rPr>
          <w:rFonts w:ascii="Avenir Book" w:hAnsi="Avenir Book"/>
          <w:sz w:val="24"/>
          <w:szCs w:val="22"/>
        </w:rPr>
        <w:t>fl</w:t>
      </w:r>
      <w:r w:rsidR="00BE093C" w:rsidRPr="00A217F6">
        <w:rPr>
          <w:rFonts w:ascii="Avenir Book" w:hAnsi="Avenir Book"/>
          <w:sz w:val="24"/>
          <w:szCs w:val="22"/>
        </w:rPr>
        <w:t xml:space="preserve">exibility in those limits depending upon the needs and power relations for implementing and improvising useful interpretations of </w:t>
      </w:r>
      <w:r w:rsidR="00BE093C" w:rsidRPr="00F65108">
        <w:rPr>
          <w:rFonts w:ascii="Avenir Book" w:hAnsi="Avenir Book"/>
          <w:sz w:val="24"/>
          <w:szCs w:val="22"/>
        </w:rPr>
        <w:t>regulations.’</w:t>
      </w:r>
      <w:r w:rsidR="00F65108" w:rsidRPr="00F65108">
        <w:rPr>
          <w:rStyle w:val="FootnoteReference"/>
          <w:rFonts w:ascii="Avenir Book" w:hAnsi="Avenir Book"/>
          <w:sz w:val="24"/>
        </w:rPr>
        <w:t xml:space="preserve"> </w:t>
      </w:r>
      <w:r w:rsidR="00F65108">
        <w:rPr>
          <w:rFonts w:ascii="Avenir Book" w:hAnsi="Avenir Book"/>
          <w:sz w:val="24"/>
        </w:rPr>
        <w:t xml:space="preserve"> Part of the implication of this situation is that by negotiating and communicating with the local Religious Affairs Bureau, </w:t>
      </w:r>
      <w:r w:rsidR="00272C2A">
        <w:rPr>
          <w:rFonts w:ascii="Avenir Book" w:hAnsi="Avenir Book"/>
          <w:sz w:val="24"/>
        </w:rPr>
        <w:t xml:space="preserve">practitioners of faiths that fall outside the Chinese government’s set of acceptable religion can legitimise their practice by reframing what might otherwise be considered ‘superstition’ as folk customs, with historical, cultural value, and thus become a part of the local economy and culture rather than be seen as a separate entity. </w:t>
      </w:r>
      <w:proofErr w:type="spellStart"/>
      <w:r w:rsidR="00272C2A">
        <w:rPr>
          <w:rFonts w:ascii="Avenir Book" w:hAnsi="Avenir Book"/>
          <w:sz w:val="24"/>
        </w:rPr>
        <w:t>Ashiwa</w:t>
      </w:r>
      <w:proofErr w:type="spellEnd"/>
      <w:r w:rsidR="00272C2A">
        <w:rPr>
          <w:rFonts w:ascii="Avenir Book" w:hAnsi="Avenir Book"/>
          <w:sz w:val="24"/>
        </w:rPr>
        <w:t xml:space="preserve"> states that ‘</w:t>
      </w:r>
      <w:r w:rsidR="00272C2A" w:rsidRPr="00A217F6">
        <w:rPr>
          <w:rFonts w:ascii="Avenir Book" w:hAnsi="Avenir Book"/>
          <w:sz w:val="24"/>
          <w:szCs w:val="22"/>
        </w:rPr>
        <w:t>the domestic and foreign pilgrims and participants who visit the sites revered by these beliefs are considered tourists contributing to the local economy or persons expressing patriotism.’</w:t>
      </w:r>
      <w:r w:rsidR="00272C2A">
        <w:rPr>
          <w:rFonts w:ascii="Avenir Book" w:hAnsi="Avenir Book"/>
          <w:sz w:val="24"/>
          <w:szCs w:val="22"/>
        </w:rPr>
        <w:t xml:space="preserve"> </w:t>
      </w:r>
      <w:r w:rsidR="002806CC">
        <w:rPr>
          <w:rFonts w:ascii="Avenir Book" w:hAnsi="Avenir Book"/>
          <w:sz w:val="24"/>
          <w:szCs w:val="22"/>
        </w:rPr>
        <w:t>Whilst it would be reductive for me to refer to ever</w:t>
      </w:r>
      <w:r w:rsidR="000D420E">
        <w:rPr>
          <w:rFonts w:ascii="Avenir Book" w:hAnsi="Avenir Book"/>
          <w:sz w:val="24"/>
          <w:szCs w:val="22"/>
        </w:rPr>
        <w:t>y</w:t>
      </w:r>
      <w:r w:rsidR="002806CC">
        <w:rPr>
          <w:rFonts w:ascii="Avenir Book" w:hAnsi="Avenir Book"/>
          <w:sz w:val="24"/>
          <w:szCs w:val="22"/>
        </w:rPr>
        <w:t xml:space="preserve"> group to which this option applies </w:t>
      </w:r>
      <w:r w:rsidR="002806CC" w:rsidRPr="000D420E">
        <w:rPr>
          <w:rFonts w:ascii="Avenir Book" w:hAnsi="Avenir Book"/>
          <w:sz w:val="24"/>
          <w:szCs w:val="22"/>
        </w:rPr>
        <w:t>as ‘superstitious’ even according to the loose</w:t>
      </w:r>
      <w:r w:rsidR="000D420E" w:rsidRPr="000D420E">
        <w:rPr>
          <w:rFonts w:ascii="Avenir Book" w:hAnsi="Avenir Book"/>
          <w:sz w:val="24"/>
          <w:szCs w:val="22"/>
        </w:rPr>
        <w:t xml:space="preserve">r Chinese definition, I think Chau succinctly describes this co-operative transition from potentially illegitimate </w:t>
      </w:r>
      <w:r w:rsidR="001B0C93">
        <w:rPr>
          <w:rFonts w:ascii="Avenir Book" w:hAnsi="Avenir Book"/>
          <w:sz w:val="24"/>
          <w:szCs w:val="22"/>
        </w:rPr>
        <w:t xml:space="preserve">popular religious </w:t>
      </w:r>
      <w:r w:rsidR="000D420E" w:rsidRPr="000D420E">
        <w:rPr>
          <w:rFonts w:ascii="Avenir Book" w:hAnsi="Avenir Book"/>
          <w:sz w:val="24"/>
          <w:szCs w:val="22"/>
        </w:rPr>
        <w:t>group into Party supported religious practice when he writes that ‘once deemed tolerable, superstition can pass as religion; a portion of the space of popular religion has been allowed entrance into the space of religion’.</w:t>
      </w:r>
      <w:r w:rsidR="000D420E">
        <w:rPr>
          <w:rFonts w:ascii="Bembo" w:hAnsi="Bembo"/>
          <w:sz w:val="22"/>
          <w:szCs w:val="22"/>
        </w:rPr>
        <w:t xml:space="preserve"> </w:t>
      </w:r>
      <w:r w:rsidR="002806CC">
        <w:rPr>
          <w:rFonts w:ascii="Avenir Book" w:hAnsi="Avenir Book"/>
          <w:sz w:val="24"/>
          <w:szCs w:val="22"/>
        </w:rPr>
        <w:t xml:space="preserve">This </w:t>
      </w:r>
      <w:r w:rsidR="00272C2A">
        <w:rPr>
          <w:rFonts w:ascii="Avenir Book" w:hAnsi="Avenir Book"/>
          <w:sz w:val="24"/>
          <w:szCs w:val="22"/>
        </w:rPr>
        <w:t xml:space="preserve">bureaucratic manoeuvring is an example of how religious </w:t>
      </w:r>
      <w:r w:rsidR="001B0C93">
        <w:rPr>
          <w:rFonts w:ascii="Avenir Book" w:hAnsi="Avenir Book"/>
          <w:sz w:val="24"/>
          <w:szCs w:val="22"/>
        </w:rPr>
        <w:t>groups can engage with the CCP o</w:t>
      </w:r>
      <w:r w:rsidR="00272C2A">
        <w:rPr>
          <w:rFonts w:ascii="Avenir Book" w:hAnsi="Avenir Book"/>
          <w:sz w:val="24"/>
          <w:szCs w:val="22"/>
        </w:rPr>
        <w:t xml:space="preserve">n its own terms and can present themselves as necessary, positive economic and cultural figures rather than as a dangerous influence. </w:t>
      </w:r>
      <w:r w:rsidR="00BE093C" w:rsidRPr="00F65108">
        <w:rPr>
          <w:rFonts w:ascii="Avenir Book" w:hAnsi="Avenir Book"/>
          <w:sz w:val="24"/>
          <w:szCs w:val="22"/>
        </w:rPr>
        <w:t>I believe</w:t>
      </w:r>
      <w:r w:rsidR="00BE093C">
        <w:rPr>
          <w:rFonts w:ascii="Avenir Book" w:hAnsi="Avenir Book"/>
          <w:sz w:val="24"/>
          <w:szCs w:val="22"/>
        </w:rPr>
        <w:t xml:space="preserve"> this shows that compromise can be an important part of securing the safety and freedom of religious practice for Chinese </w:t>
      </w:r>
      <w:r w:rsidR="002C6466">
        <w:rPr>
          <w:rFonts w:ascii="Avenir Book" w:hAnsi="Avenir Book"/>
          <w:sz w:val="24"/>
          <w:szCs w:val="22"/>
        </w:rPr>
        <w:t>institutions</w:t>
      </w:r>
      <w:r w:rsidR="00BE093C">
        <w:rPr>
          <w:rFonts w:ascii="Avenir Book" w:hAnsi="Avenir Book"/>
          <w:sz w:val="24"/>
          <w:szCs w:val="22"/>
        </w:rPr>
        <w:t>.</w:t>
      </w:r>
    </w:p>
    <w:p w:rsidR="002C6466" w:rsidRDefault="002C6466" w:rsidP="00FD18E3">
      <w:pPr>
        <w:pStyle w:val="NormalWeb"/>
        <w:shd w:val="clear" w:color="auto" w:fill="FFFFFF"/>
        <w:spacing w:before="2" w:after="2"/>
        <w:rPr>
          <w:rFonts w:ascii="Avenir Book" w:hAnsi="Avenir Book"/>
          <w:sz w:val="24"/>
          <w:szCs w:val="22"/>
        </w:rPr>
      </w:pPr>
    </w:p>
    <w:p w:rsidR="002C6466" w:rsidRDefault="002C6466" w:rsidP="00FD18E3">
      <w:pPr>
        <w:pStyle w:val="NormalWeb"/>
        <w:shd w:val="clear" w:color="auto" w:fill="FFFFFF"/>
        <w:spacing w:before="2" w:after="2"/>
        <w:rPr>
          <w:rFonts w:ascii="Avenir Book" w:hAnsi="Avenir Book"/>
          <w:sz w:val="24"/>
          <w:szCs w:val="22"/>
        </w:rPr>
      </w:pPr>
    </w:p>
    <w:p w:rsidR="00625A69" w:rsidRDefault="001B0C93" w:rsidP="00625A69">
      <w:pPr>
        <w:pStyle w:val="NormalWeb"/>
        <w:shd w:val="clear" w:color="auto" w:fill="FFFFFF"/>
        <w:spacing w:before="2" w:after="2"/>
        <w:rPr>
          <w:rFonts w:ascii="Bembo" w:hAnsi="Bembo"/>
          <w:sz w:val="22"/>
          <w:szCs w:val="22"/>
        </w:rPr>
      </w:pPr>
      <w:r>
        <w:rPr>
          <w:rFonts w:ascii="Avenir Book" w:hAnsi="Avenir Book"/>
          <w:sz w:val="24"/>
          <w:szCs w:val="22"/>
        </w:rPr>
        <w:t>Furthermore</w:t>
      </w:r>
      <w:r w:rsidR="00B441FE">
        <w:rPr>
          <w:rFonts w:ascii="Avenir Book" w:hAnsi="Avenir Book"/>
          <w:sz w:val="24"/>
          <w:szCs w:val="22"/>
        </w:rPr>
        <w:t xml:space="preserve">, I would like to </w:t>
      </w:r>
      <w:r w:rsidR="000D420E">
        <w:rPr>
          <w:rFonts w:ascii="Avenir Book" w:hAnsi="Avenir Book"/>
          <w:sz w:val="24"/>
          <w:szCs w:val="22"/>
        </w:rPr>
        <w:t>address some of the ways in which religious institutions</w:t>
      </w:r>
      <w:r w:rsidR="00CF223A">
        <w:rPr>
          <w:rFonts w:ascii="Avenir Book" w:hAnsi="Avenir Book"/>
          <w:sz w:val="24"/>
          <w:szCs w:val="22"/>
        </w:rPr>
        <w:t xml:space="preserve"> can achieve legitimacy more on their own terms. </w:t>
      </w:r>
      <w:r w:rsidR="005B3498">
        <w:rPr>
          <w:rFonts w:ascii="Avenir Book" w:hAnsi="Avenir Book"/>
          <w:sz w:val="24"/>
          <w:szCs w:val="22"/>
        </w:rPr>
        <w:t>To do so requires a brief examination of the current religious presence in China. The CCP currently acknowledges five major religions as generally legitimate as long as their practice remains within the bounds of what the Party considers ‘normal’; Buddhism, Daoism, Islam, Protestantism, and Catholicism.</w:t>
      </w:r>
      <w:r w:rsidR="005B3498">
        <w:rPr>
          <w:rStyle w:val="FootnoteReference"/>
          <w:rFonts w:ascii="Avenir Book" w:hAnsi="Avenir Book"/>
          <w:sz w:val="24"/>
          <w:szCs w:val="22"/>
        </w:rPr>
        <w:footnoteReference w:id="9"/>
      </w:r>
      <w:r w:rsidR="005B3498">
        <w:rPr>
          <w:rFonts w:ascii="Avenir Book" w:hAnsi="Avenir Book"/>
          <w:sz w:val="24"/>
          <w:szCs w:val="22"/>
        </w:rPr>
        <w:t xml:space="preserve"> Whilst the CCP leaves the definition of ‘normal’ perhaps deliberately vague in order to allow a greater license to suppress any religious groups that present a perceived threat, </w:t>
      </w:r>
      <w:proofErr w:type="spellStart"/>
      <w:r w:rsidR="005B3498">
        <w:rPr>
          <w:rFonts w:ascii="Avenir Book" w:hAnsi="Avenir Book"/>
          <w:sz w:val="24"/>
          <w:szCs w:val="22"/>
        </w:rPr>
        <w:t>Wank</w:t>
      </w:r>
      <w:proofErr w:type="spellEnd"/>
      <w:r w:rsidR="005B3498">
        <w:rPr>
          <w:rFonts w:ascii="Avenir Book" w:hAnsi="Avenir Book"/>
          <w:sz w:val="24"/>
          <w:szCs w:val="22"/>
        </w:rPr>
        <w:t xml:space="preserve"> offers a helpful definition; ‘”n</w:t>
      </w:r>
      <w:r w:rsidR="005B3498" w:rsidRPr="00A217F6">
        <w:rPr>
          <w:rFonts w:ascii="Avenir Book" w:hAnsi="Avenir Book"/>
          <w:sz w:val="24"/>
          <w:szCs w:val="22"/>
        </w:rPr>
        <w:t>ormal” religions accept Party leadership, work toward state goals, and are therefore “patriotic.’</w:t>
      </w:r>
      <w:r w:rsidR="005B3498">
        <w:rPr>
          <w:rStyle w:val="FootnoteReference"/>
          <w:rFonts w:ascii="Avenir Book" w:hAnsi="Avenir Book"/>
          <w:sz w:val="24"/>
          <w:szCs w:val="22"/>
        </w:rPr>
        <w:footnoteReference w:id="10"/>
      </w:r>
      <w:r w:rsidR="005B3498">
        <w:rPr>
          <w:rFonts w:ascii="Avenir Book" w:hAnsi="Avenir Book"/>
          <w:sz w:val="24"/>
          <w:szCs w:val="22"/>
        </w:rPr>
        <w:t xml:space="preserve"> Again this can be seen as an attitude of compromise or control depending on the severity with which this restriction is enforced. </w:t>
      </w:r>
      <w:r w:rsidR="00654BA4">
        <w:rPr>
          <w:rFonts w:ascii="Avenir Book" w:hAnsi="Avenir Book"/>
          <w:sz w:val="24"/>
          <w:szCs w:val="22"/>
        </w:rPr>
        <w:t>I believe the evidence indicates that whilst the CCP may on paper take a firm stance on restricting other forms of belief than these five as illegitimate, in reality, enforcing this principle is rare given the scope of China’s landmass and population, and as Albert insightfully points out, other beliefs are ‘tolerated</w:t>
      </w:r>
      <w:r w:rsidR="006220F7">
        <w:rPr>
          <w:rFonts w:ascii="Avenir Book" w:hAnsi="Avenir Book"/>
          <w:sz w:val="24"/>
          <w:szCs w:val="22"/>
        </w:rPr>
        <w:t>,</w:t>
      </w:r>
      <w:r w:rsidR="00654BA4">
        <w:rPr>
          <w:rFonts w:ascii="Avenir Book" w:hAnsi="Avenir Book"/>
          <w:sz w:val="24"/>
          <w:szCs w:val="22"/>
        </w:rPr>
        <w:t xml:space="preserve"> especially in the case of traditional Chinese beliefs’. This has two important consequences; the fi</w:t>
      </w:r>
      <w:r w:rsidR="00A423CF">
        <w:rPr>
          <w:rFonts w:ascii="Avenir Book" w:hAnsi="Avenir Book"/>
          <w:sz w:val="24"/>
          <w:szCs w:val="22"/>
        </w:rPr>
        <w:t xml:space="preserve">rst is the idea that of these five, Buddhism and Daoism have the easiest time being accepted by the Chinese government as traditional Chinese expressions of religion, and thus having pre-established links with local communities, local government, and of course, being such an important part of China’s history and culture. As Chau details in his article, one method by which religious groups can seek safety from persecution and interference even if they present elements of ‘intolerable superstitions’ or otherwise difficult to permit practices is to apply to be part of Buddhist or </w:t>
      </w:r>
      <w:proofErr w:type="spellStart"/>
      <w:r w:rsidR="00A423CF">
        <w:rPr>
          <w:rFonts w:ascii="Avenir Book" w:hAnsi="Avenir Book"/>
          <w:sz w:val="24"/>
          <w:szCs w:val="22"/>
        </w:rPr>
        <w:t>Daoist</w:t>
      </w:r>
      <w:proofErr w:type="spellEnd"/>
      <w:r w:rsidR="00A423CF">
        <w:rPr>
          <w:rFonts w:ascii="Avenir Book" w:hAnsi="Avenir Book"/>
          <w:sz w:val="24"/>
          <w:szCs w:val="22"/>
        </w:rPr>
        <w:t xml:space="preserve"> </w:t>
      </w:r>
      <w:r w:rsidR="006220F7">
        <w:rPr>
          <w:rFonts w:ascii="Avenir Book" w:hAnsi="Avenir Book"/>
          <w:sz w:val="24"/>
          <w:szCs w:val="22"/>
        </w:rPr>
        <w:t xml:space="preserve">official </w:t>
      </w:r>
      <w:r w:rsidR="00A423CF">
        <w:rPr>
          <w:rFonts w:ascii="Avenir Book" w:hAnsi="Avenir Book"/>
          <w:sz w:val="24"/>
          <w:szCs w:val="22"/>
        </w:rPr>
        <w:t>institutions, even in circumstances where it might not be quite relevant, as the CCP is more inclined to accept that which is seen as inherently Chinese as patriotic, less threatening, or otherwise a more useful part of the local economy. The second point this idea rai</w:t>
      </w:r>
      <w:r w:rsidR="007D27B2">
        <w:rPr>
          <w:rFonts w:ascii="Avenir Book" w:hAnsi="Avenir Book"/>
          <w:sz w:val="24"/>
          <w:szCs w:val="22"/>
        </w:rPr>
        <w:t>ses is the idea of integration, a concept not unique to religious groups. Whilst it certainly appears to be true that Buddhism and Daoism are shown a degree of preferential treatment even in a society that at best only tolerates religion within strict parameters, this principle implies that religious groups perceived as ‘foreign’ or ‘Western’ are more likely to enjoy greater freedom to practice as they wish by embracing Chinese culture and allowing its practitioners to develop their own uniquely Chinese e</w:t>
      </w:r>
      <w:r w:rsidR="000E6466">
        <w:rPr>
          <w:rFonts w:ascii="Avenir Book" w:hAnsi="Avenir Book"/>
          <w:sz w:val="24"/>
          <w:szCs w:val="22"/>
        </w:rPr>
        <w:t>xpression of their faith, one th</w:t>
      </w:r>
      <w:r w:rsidR="007D27B2">
        <w:rPr>
          <w:rFonts w:ascii="Avenir Book" w:hAnsi="Avenir Book"/>
          <w:sz w:val="24"/>
          <w:szCs w:val="22"/>
        </w:rPr>
        <w:t xml:space="preserve">at integrates with local communities and economies in such a way as to dispel any </w:t>
      </w:r>
      <w:r w:rsidR="000E6466">
        <w:rPr>
          <w:rFonts w:ascii="Avenir Book" w:hAnsi="Avenir Book"/>
          <w:sz w:val="24"/>
          <w:szCs w:val="22"/>
        </w:rPr>
        <w:t xml:space="preserve">pretence of hostility or ‘otherness’ for want of a better word. There are some religious people who would disagree with the idea of a cultural expression of </w:t>
      </w:r>
      <w:r w:rsidR="00153214">
        <w:rPr>
          <w:rFonts w:ascii="Avenir Book" w:hAnsi="Avenir Book"/>
          <w:sz w:val="24"/>
          <w:szCs w:val="22"/>
        </w:rPr>
        <w:t>faith</w:t>
      </w:r>
      <w:r w:rsidR="000E6466">
        <w:rPr>
          <w:rFonts w:ascii="Avenir Book" w:hAnsi="Avenir Book"/>
          <w:sz w:val="24"/>
          <w:szCs w:val="22"/>
        </w:rPr>
        <w:t xml:space="preserve"> and who would attempt to enforce a more traditional interpretation of their somewhat more foreign religion; others would encourage people to find their own cultural expressions of their </w:t>
      </w:r>
      <w:r w:rsidR="00153214">
        <w:rPr>
          <w:rFonts w:ascii="Avenir Book" w:hAnsi="Avenir Book"/>
          <w:sz w:val="24"/>
          <w:szCs w:val="22"/>
        </w:rPr>
        <w:t>beliefs</w:t>
      </w:r>
      <w:r w:rsidR="000E6466">
        <w:rPr>
          <w:rFonts w:ascii="Avenir Book" w:hAnsi="Avenir Book"/>
          <w:sz w:val="24"/>
          <w:szCs w:val="22"/>
        </w:rPr>
        <w:t>. Whilst it thus remains a personal and subjective decision, it is important to acknowledge that for a religious group to pursue legitimacy, a healthy relationship with the local and national Party is important, and a willingness to integrate with the culture can engender positive relations</w:t>
      </w:r>
      <w:r w:rsidR="00B82249">
        <w:rPr>
          <w:rFonts w:ascii="Avenir Book" w:hAnsi="Avenir Book"/>
          <w:sz w:val="24"/>
          <w:szCs w:val="22"/>
        </w:rPr>
        <w:t>.</w:t>
      </w:r>
      <w:r w:rsidR="000E6466">
        <w:rPr>
          <w:rFonts w:ascii="Avenir Book" w:hAnsi="Avenir Book"/>
          <w:sz w:val="24"/>
          <w:szCs w:val="22"/>
        </w:rPr>
        <w:t xml:space="preserve"> </w:t>
      </w:r>
      <w:r w:rsidR="00B82249">
        <w:rPr>
          <w:rFonts w:ascii="Avenir Book" w:hAnsi="Avenir Book"/>
          <w:sz w:val="24"/>
          <w:szCs w:val="22"/>
        </w:rPr>
        <w:t>F</w:t>
      </w:r>
      <w:r w:rsidR="000E6466">
        <w:rPr>
          <w:rFonts w:ascii="Avenir Book" w:hAnsi="Avenir Book"/>
          <w:sz w:val="24"/>
          <w:szCs w:val="22"/>
        </w:rPr>
        <w:t>or those who may resent a cultural interpretation of their religion, I would say it is wise to lean on the pragmatic benef</w:t>
      </w:r>
      <w:r w:rsidR="00B82249">
        <w:rPr>
          <w:rFonts w:ascii="Avenir Book" w:hAnsi="Avenir Book"/>
          <w:sz w:val="24"/>
          <w:szCs w:val="22"/>
        </w:rPr>
        <w:t>its of a religion organization; Chau suggests</w:t>
      </w:r>
      <w:r w:rsidR="000E6466">
        <w:rPr>
          <w:rFonts w:ascii="Avenir Book" w:hAnsi="Avenir Book"/>
          <w:sz w:val="24"/>
          <w:szCs w:val="22"/>
        </w:rPr>
        <w:t xml:space="preserve"> </w:t>
      </w:r>
      <w:r w:rsidR="00B82249">
        <w:rPr>
          <w:rFonts w:ascii="Avenir Book" w:hAnsi="Avenir Book"/>
          <w:sz w:val="24"/>
          <w:szCs w:val="22"/>
        </w:rPr>
        <w:t xml:space="preserve">placing greater emphasis on the </w:t>
      </w:r>
      <w:r w:rsidR="00153214">
        <w:rPr>
          <w:rFonts w:ascii="Avenir Book" w:hAnsi="Avenir Book"/>
          <w:sz w:val="24"/>
          <w:szCs w:val="22"/>
        </w:rPr>
        <w:t xml:space="preserve">positive </w:t>
      </w:r>
      <w:r w:rsidR="00B82249">
        <w:rPr>
          <w:rFonts w:ascii="Avenir Book" w:hAnsi="Avenir Book"/>
          <w:sz w:val="24"/>
          <w:szCs w:val="22"/>
        </w:rPr>
        <w:t xml:space="preserve">social presence of the group such as in charitable work, cultural entertainment, economic contributions, and downplaying any of the more </w:t>
      </w:r>
      <w:r w:rsidR="00B82249" w:rsidRPr="00F25888">
        <w:rPr>
          <w:rFonts w:ascii="Avenir Book" w:hAnsi="Avenir Book"/>
          <w:sz w:val="24"/>
          <w:szCs w:val="22"/>
        </w:rPr>
        <w:t>objectionable aspects of one’s faith, such as any of the spiritual ‘intolerable superstitions’ discussed earlier.</w:t>
      </w:r>
      <w:r w:rsidR="00B82249" w:rsidRPr="00F25888">
        <w:rPr>
          <w:rStyle w:val="FootnoteReference"/>
          <w:rFonts w:ascii="Avenir Book" w:hAnsi="Avenir Book"/>
          <w:sz w:val="24"/>
          <w:szCs w:val="22"/>
        </w:rPr>
        <w:footnoteReference w:id="11"/>
      </w:r>
      <w:r w:rsidR="00133393" w:rsidRPr="00F25888">
        <w:rPr>
          <w:rFonts w:ascii="Avenir Book" w:hAnsi="Avenir Book"/>
          <w:sz w:val="24"/>
          <w:szCs w:val="22"/>
        </w:rPr>
        <w:t xml:space="preserve"> </w:t>
      </w:r>
      <w:r w:rsidR="00A30767">
        <w:rPr>
          <w:rFonts w:ascii="Avenir Book" w:hAnsi="Avenir Book"/>
          <w:sz w:val="24"/>
          <w:szCs w:val="22"/>
        </w:rPr>
        <w:t xml:space="preserve"> In contemporary China, with such a large and </w:t>
      </w:r>
      <w:r w:rsidR="00153214">
        <w:rPr>
          <w:rFonts w:ascii="Avenir Book" w:hAnsi="Avenir Book"/>
          <w:sz w:val="24"/>
          <w:szCs w:val="22"/>
        </w:rPr>
        <w:t xml:space="preserve">still </w:t>
      </w:r>
      <w:r w:rsidR="00A30767">
        <w:rPr>
          <w:rFonts w:ascii="Avenir Book" w:hAnsi="Avenir Book"/>
          <w:sz w:val="24"/>
          <w:szCs w:val="22"/>
        </w:rPr>
        <w:t xml:space="preserve">increasing number of religious groups, and in the current climate of greater compromise, it is growing more difficult to distinguish between proper, ‘normal’ religion and the beliefs that are considered superstitious. </w:t>
      </w:r>
      <w:r w:rsidR="00153214">
        <w:rPr>
          <w:rFonts w:ascii="Avenir Book" w:hAnsi="Avenir Book"/>
          <w:sz w:val="24"/>
          <w:szCs w:val="22"/>
        </w:rPr>
        <w:t>Chau</w:t>
      </w:r>
      <w:r w:rsidR="00133393" w:rsidRPr="00F25888">
        <w:rPr>
          <w:rFonts w:ascii="Avenir Book" w:hAnsi="Avenir Book"/>
          <w:sz w:val="24"/>
          <w:szCs w:val="22"/>
        </w:rPr>
        <w:t xml:space="preserve"> </w:t>
      </w:r>
      <w:r w:rsidR="00153214">
        <w:rPr>
          <w:rFonts w:ascii="Avenir Book" w:hAnsi="Avenir Book"/>
          <w:sz w:val="24"/>
          <w:szCs w:val="22"/>
        </w:rPr>
        <w:t>also</w:t>
      </w:r>
      <w:r w:rsidR="00133393" w:rsidRPr="00F25888">
        <w:rPr>
          <w:rFonts w:ascii="Avenir Book" w:hAnsi="Avenir Book"/>
          <w:sz w:val="24"/>
          <w:szCs w:val="22"/>
        </w:rPr>
        <w:t xml:space="preserve"> puts particular focus on ‘emphasizing the “local” and the “communal” focus of popul</w:t>
      </w:r>
      <w:r w:rsidR="00153214">
        <w:rPr>
          <w:rFonts w:ascii="Avenir Book" w:hAnsi="Avenir Book"/>
          <w:sz w:val="24"/>
          <w:szCs w:val="22"/>
        </w:rPr>
        <w:t xml:space="preserve">ar </w:t>
      </w:r>
      <w:proofErr w:type="gramStart"/>
      <w:r w:rsidR="00153214">
        <w:rPr>
          <w:rFonts w:ascii="Avenir Book" w:hAnsi="Avenir Book"/>
          <w:sz w:val="24"/>
          <w:szCs w:val="22"/>
        </w:rPr>
        <w:t>religion</w:t>
      </w:r>
      <w:r w:rsidR="00F25888" w:rsidRPr="00F25888">
        <w:rPr>
          <w:rFonts w:ascii="Avenir Book" w:hAnsi="Avenir Book"/>
          <w:sz w:val="24"/>
          <w:szCs w:val="22"/>
        </w:rPr>
        <w:t>[</w:t>
      </w:r>
      <w:proofErr w:type="gramEnd"/>
      <w:r w:rsidR="00F25888" w:rsidRPr="00F25888">
        <w:rPr>
          <w:rFonts w:ascii="Avenir Book" w:hAnsi="Avenir Book"/>
          <w:sz w:val="24"/>
          <w:szCs w:val="22"/>
        </w:rPr>
        <w:t>…]</w:t>
      </w:r>
      <w:r w:rsidR="00133393" w:rsidRPr="00F25888">
        <w:rPr>
          <w:rFonts w:ascii="Avenir Book" w:hAnsi="Avenir Book"/>
          <w:sz w:val="24"/>
          <w:szCs w:val="22"/>
        </w:rPr>
        <w:t>highlighting the capacity of local t</w:t>
      </w:r>
      <w:r w:rsidR="00F25888">
        <w:rPr>
          <w:rFonts w:ascii="Avenir Book" w:hAnsi="Avenir Book"/>
          <w:sz w:val="24"/>
          <w:szCs w:val="22"/>
        </w:rPr>
        <w:t>emples to harness social energy,</w:t>
      </w:r>
      <w:r w:rsidR="00133393" w:rsidRPr="00F25888">
        <w:rPr>
          <w:rFonts w:ascii="Avenir Book" w:hAnsi="Avenir Book"/>
          <w:sz w:val="24"/>
          <w:szCs w:val="22"/>
        </w:rPr>
        <w:t>’</w:t>
      </w:r>
      <w:r w:rsidR="00F25888">
        <w:rPr>
          <w:rFonts w:ascii="Avenir Book" w:hAnsi="Avenir Book"/>
          <w:sz w:val="24"/>
          <w:szCs w:val="22"/>
        </w:rPr>
        <w:t xml:space="preserve"> again indicating that the Party’s concerns are </w:t>
      </w:r>
      <w:r w:rsidR="00153214">
        <w:rPr>
          <w:rFonts w:ascii="Avenir Book" w:hAnsi="Avenir Book"/>
          <w:sz w:val="24"/>
          <w:szCs w:val="22"/>
        </w:rPr>
        <w:t xml:space="preserve">mostly </w:t>
      </w:r>
      <w:r w:rsidR="00F25888">
        <w:rPr>
          <w:rFonts w:ascii="Avenir Book" w:hAnsi="Avenir Book"/>
          <w:sz w:val="24"/>
          <w:szCs w:val="22"/>
        </w:rPr>
        <w:t xml:space="preserve">pragmatic, and that a religious group that presents itself as a boon to the local economy and morale is more of a benefit to the CCP than it would be to suppress them. Temples, religious groups, and practicing laypeople can </w:t>
      </w:r>
      <w:r w:rsidR="009B5A3B">
        <w:rPr>
          <w:rFonts w:ascii="Avenir Book" w:hAnsi="Avenir Book"/>
          <w:sz w:val="24"/>
          <w:szCs w:val="22"/>
        </w:rPr>
        <w:t xml:space="preserve">in these ways </w:t>
      </w:r>
      <w:r w:rsidR="00F25888">
        <w:rPr>
          <w:rFonts w:ascii="Avenir Book" w:hAnsi="Avenir Book"/>
          <w:sz w:val="24"/>
          <w:szCs w:val="22"/>
        </w:rPr>
        <w:t>p</w:t>
      </w:r>
      <w:r w:rsidR="009B5A3B">
        <w:rPr>
          <w:rFonts w:ascii="Avenir Book" w:hAnsi="Avenir Book"/>
          <w:sz w:val="24"/>
          <w:szCs w:val="22"/>
        </w:rPr>
        <w:t>osition themselves</w:t>
      </w:r>
      <w:r w:rsidR="00F25888">
        <w:rPr>
          <w:rFonts w:ascii="Avenir Book" w:hAnsi="Avenir Book"/>
          <w:sz w:val="24"/>
          <w:szCs w:val="22"/>
        </w:rPr>
        <w:t xml:space="preserve"> as a positive religious influence and encourage the Party to compromise on its strict stance against non-standard religious groups. </w:t>
      </w:r>
      <w:r w:rsidR="00625A69">
        <w:rPr>
          <w:rFonts w:ascii="Avenir Book" w:hAnsi="Avenir Book"/>
          <w:sz w:val="24"/>
          <w:szCs w:val="22"/>
        </w:rPr>
        <w:t xml:space="preserve">Concluding this point on how the positive influence and role of religious groups in a community are both important factors in being perceived as legitimate and thus being permitted freedom to practice, Chau again </w:t>
      </w:r>
      <w:r w:rsidR="00D00186">
        <w:rPr>
          <w:rFonts w:ascii="Avenir Book" w:hAnsi="Avenir Book"/>
          <w:sz w:val="24"/>
          <w:szCs w:val="22"/>
        </w:rPr>
        <w:t xml:space="preserve">succinctly </w:t>
      </w:r>
      <w:r w:rsidR="00625A69">
        <w:rPr>
          <w:rFonts w:ascii="Avenir Book" w:hAnsi="Avenir Book"/>
          <w:sz w:val="24"/>
          <w:szCs w:val="22"/>
        </w:rPr>
        <w:t>speaks to the core of the matter, writing tha</w:t>
      </w:r>
      <w:r w:rsidR="00625A69" w:rsidRPr="00625A69">
        <w:rPr>
          <w:rFonts w:ascii="Avenir Book" w:hAnsi="Avenir Book"/>
          <w:sz w:val="24"/>
          <w:szCs w:val="22"/>
        </w:rPr>
        <w:t>t ‘it is quite plain to everyone in the local state that to crack down on popular religion, no matter how superstitious in appearance, will meet with popular disapproval and even resistance; it “will not win people’s hearts</w:t>
      </w:r>
      <w:r w:rsidR="00625A69">
        <w:rPr>
          <w:rFonts w:ascii="Avenir Book" w:hAnsi="Avenir Book"/>
          <w:sz w:val="24"/>
          <w:szCs w:val="22"/>
        </w:rPr>
        <w:t>”.</w:t>
      </w:r>
      <w:r w:rsidR="00625A69" w:rsidRPr="00625A69">
        <w:rPr>
          <w:rFonts w:ascii="Avenir Book" w:hAnsi="Avenir Book"/>
          <w:sz w:val="24"/>
          <w:szCs w:val="22"/>
        </w:rPr>
        <w:t>’</w:t>
      </w:r>
      <w:r w:rsidR="00625A69">
        <w:rPr>
          <w:rStyle w:val="FootnoteReference"/>
          <w:rFonts w:ascii="Avenir Book" w:hAnsi="Avenir Book"/>
          <w:sz w:val="24"/>
          <w:szCs w:val="22"/>
        </w:rPr>
        <w:footnoteReference w:id="12"/>
      </w:r>
      <w:r w:rsidR="00625A69">
        <w:rPr>
          <w:rFonts w:ascii="Avenir Book" w:hAnsi="Avenir Book"/>
          <w:sz w:val="24"/>
          <w:szCs w:val="22"/>
        </w:rPr>
        <w:t xml:space="preserve"> </w:t>
      </w:r>
    </w:p>
    <w:p w:rsidR="002A4291" w:rsidRDefault="002A4291" w:rsidP="00FD18E3">
      <w:pPr>
        <w:pStyle w:val="NormalWeb"/>
        <w:shd w:val="clear" w:color="auto" w:fill="FFFFFF"/>
        <w:spacing w:before="2" w:after="2"/>
        <w:rPr>
          <w:rFonts w:ascii="Avenir Book" w:hAnsi="Avenir Book"/>
          <w:sz w:val="24"/>
          <w:szCs w:val="22"/>
        </w:rPr>
      </w:pPr>
    </w:p>
    <w:p w:rsidR="002A4291" w:rsidRDefault="002A4291" w:rsidP="00FD18E3">
      <w:pPr>
        <w:pStyle w:val="NormalWeb"/>
        <w:shd w:val="clear" w:color="auto" w:fill="FFFFFF"/>
        <w:spacing w:before="2" w:after="2"/>
        <w:rPr>
          <w:rFonts w:ascii="Avenir Book" w:hAnsi="Avenir Book"/>
          <w:sz w:val="24"/>
          <w:szCs w:val="22"/>
        </w:rPr>
      </w:pPr>
    </w:p>
    <w:p w:rsidR="004A152D" w:rsidRDefault="002A4291" w:rsidP="00FD18E3">
      <w:pPr>
        <w:pStyle w:val="NormalWeb"/>
        <w:shd w:val="clear" w:color="auto" w:fill="FFFFFF"/>
        <w:spacing w:before="2" w:after="2"/>
        <w:rPr>
          <w:rFonts w:ascii="Avenir Book" w:hAnsi="Avenir Book"/>
          <w:sz w:val="24"/>
          <w:szCs w:val="22"/>
        </w:rPr>
      </w:pPr>
      <w:r>
        <w:rPr>
          <w:rFonts w:ascii="Avenir Book" w:hAnsi="Avenir Book"/>
          <w:sz w:val="24"/>
          <w:szCs w:val="22"/>
        </w:rPr>
        <w:t>The CCP has too much power and influence in China for religious groups that exist outside the parameters of what the government has deemed acceptable to simply continue their practice without hindrance. The Communist Party has an established anti-religious history, both ideologically and practically, and whilst the current trend indicates a greater tolerance towards the ever growing presence of religious Chinese citizens, it remains a controversial issue that approached incorrectly can have severe</w:t>
      </w:r>
      <w:r w:rsidR="000E2F4F">
        <w:rPr>
          <w:rFonts w:ascii="Avenir Book" w:hAnsi="Avenir Book"/>
          <w:sz w:val="24"/>
          <w:szCs w:val="22"/>
        </w:rPr>
        <w:t>, long-term</w:t>
      </w:r>
      <w:r>
        <w:rPr>
          <w:rFonts w:ascii="Avenir Book" w:hAnsi="Avenir Book"/>
          <w:sz w:val="24"/>
          <w:szCs w:val="22"/>
        </w:rPr>
        <w:t xml:space="preserve"> conse</w:t>
      </w:r>
      <w:r w:rsidR="000E2F4F">
        <w:rPr>
          <w:rFonts w:ascii="Avenir Book" w:hAnsi="Avenir Book"/>
          <w:sz w:val="24"/>
          <w:szCs w:val="22"/>
        </w:rPr>
        <w:t xml:space="preserve">quences. However, via the discussed avenues of compromise, integration, pragmatism, social work, and open negotiation, Chinese religious groups have ever more opportunities to seek legitimacy in the eyes of the Party and be allowed a more open, free practice. I believe despite the volatile history, contemporary China shows a trend towards a positive future for religious practice. </w:t>
      </w:r>
    </w:p>
    <w:p w:rsidR="004A152D" w:rsidRDefault="004A152D" w:rsidP="00FD18E3">
      <w:pPr>
        <w:pStyle w:val="NormalWeb"/>
        <w:shd w:val="clear" w:color="auto" w:fill="FFFFFF"/>
        <w:spacing w:before="2" w:after="2"/>
        <w:rPr>
          <w:rFonts w:ascii="Avenir Book" w:hAnsi="Avenir Book"/>
          <w:sz w:val="24"/>
          <w:szCs w:val="22"/>
        </w:rPr>
      </w:pPr>
    </w:p>
    <w:p w:rsidR="004A152D" w:rsidRDefault="004A152D" w:rsidP="00FD18E3">
      <w:pPr>
        <w:pStyle w:val="NormalWeb"/>
        <w:shd w:val="clear" w:color="auto" w:fill="FFFFFF"/>
        <w:spacing w:before="2" w:after="2"/>
        <w:rPr>
          <w:rFonts w:ascii="Avenir Book" w:hAnsi="Avenir Book"/>
          <w:sz w:val="24"/>
          <w:szCs w:val="22"/>
        </w:rPr>
      </w:pPr>
    </w:p>
    <w:p w:rsidR="00725BBF" w:rsidRDefault="004A152D" w:rsidP="00FD18E3">
      <w:pPr>
        <w:pStyle w:val="NormalWeb"/>
        <w:shd w:val="clear" w:color="auto" w:fill="FFFFFF"/>
        <w:spacing w:before="2" w:after="2"/>
        <w:rPr>
          <w:rFonts w:ascii="Avenir Book" w:hAnsi="Avenir Book"/>
          <w:sz w:val="24"/>
          <w:szCs w:val="22"/>
        </w:rPr>
      </w:pPr>
      <w:r w:rsidRPr="004A152D">
        <w:rPr>
          <w:rFonts w:ascii="Avenir Book" w:hAnsi="Avenir Book"/>
          <w:szCs w:val="22"/>
        </w:rPr>
        <w:t>Benedict</w:t>
      </w:r>
      <w:r>
        <w:rPr>
          <w:rFonts w:ascii="Avenir Book" w:hAnsi="Avenir Book"/>
          <w:sz w:val="24"/>
          <w:szCs w:val="22"/>
        </w:rPr>
        <w:t xml:space="preserve"> </w:t>
      </w:r>
      <w:r w:rsidRPr="004A152D">
        <w:rPr>
          <w:rFonts w:ascii="Avenir Book" w:hAnsi="Avenir Book"/>
          <w:szCs w:val="22"/>
        </w:rPr>
        <w:t>Chambers</w:t>
      </w:r>
    </w:p>
    <w:p w:rsidR="00725BBF" w:rsidRDefault="00725BBF" w:rsidP="00FD18E3">
      <w:pPr>
        <w:pStyle w:val="NormalWeb"/>
        <w:shd w:val="clear" w:color="auto" w:fill="FFFFFF"/>
        <w:spacing w:before="2" w:after="2"/>
        <w:rPr>
          <w:rFonts w:ascii="Avenir Book" w:hAnsi="Avenir Book"/>
          <w:sz w:val="24"/>
          <w:szCs w:val="22"/>
        </w:rPr>
      </w:pPr>
    </w:p>
    <w:p w:rsidR="00725BBF" w:rsidRDefault="00725BBF" w:rsidP="00FD18E3">
      <w:pPr>
        <w:pStyle w:val="NormalWeb"/>
        <w:shd w:val="clear" w:color="auto" w:fill="FFFFFF"/>
        <w:spacing w:before="2" w:after="2"/>
        <w:rPr>
          <w:rFonts w:ascii="Avenir Book" w:hAnsi="Avenir Book"/>
          <w:sz w:val="24"/>
          <w:szCs w:val="22"/>
        </w:rPr>
      </w:pPr>
    </w:p>
    <w:p w:rsidR="00FD18E3" w:rsidRPr="001C4917" w:rsidRDefault="00FD18E3" w:rsidP="00FD18E3">
      <w:pPr>
        <w:pStyle w:val="NormalWeb"/>
        <w:shd w:val="clear" w:color="auto" w:fill="FFFFFF"/>
        <w:spacing w:before="2" w:after="2"/>
        <w:rPr>
          <w:rFonts w:ascii="Avenir Book" w:hAnsi="Avenir Book" w:cs="LeMondeJournalStd-Regular"/>
          <w:sz w:val="24"/>
          <w:szCs w:val="40"/>
          <w:lang w:val="en-US"/>
        </w:rPr>
      </w:pPr>
    </w:p>
    <w:p w:rsidR="00FD70C2" w:rsidRPr="00447EA2" w:rsidRDefault="00FD70C2" w:rsidP="00FD70C2">
      <w:pPr>
        <w:pStyle w:val="NormalWeb"/>
        <w:shd w:val="clear" w:color="auto" w:fill="FFFFFF"/>
        <w:spacing w:before="2" w:after="2"/>
        <w:rPr>
          <w:rFonts w:ascii="Avenir Book" w:hAnsi="Avenir Book"/>
          <w:sz w:val="28"/>
        </w:rPr>
      </w:pPr>
      <w:r>
        <w:rPr>
          <w:rFonts w:ascii="Avenir Book" w:hAnsi="Avenir Book"/>
          <w:sz w:val="24"/>
          <w:szCs w:val="22"/>
        </w:rPr>
        <w:br w:type="page"/>
      </w:r>
      <w:r w:rsidRPr="00447EA2">
        <w:rPr>
          <w:rFonts w:ascii="Avenir Book" w:hAnsi="Avenir Book"/>
          <w:sz w:val="28"/>
        </w:rPr>
        <w:t xml:space="preserve">Bibliography </w:t>
      </w:r>
      <w:r>
        <w:rPr>
          <w:rFonts w:ascii="Avenir Book" w:hAnsi="Avenir Book"/>
          <w:sz w:val="28"/>
        </w:rPr>
        <w:t>&amp; References</w:t>
      </w:r>
    </w:p>
    <w:p w:rsidR="00FD70C2" w:rsidRPr="00A217F6" w:rsidRDefault="00FD70C2" w:rsidP="00FD70C2">
      <w:pPr>
        <w:rPr>
          <w:rFonts w:ascii="Avenir Book" w:hAnsi="Avenir Book"/>
        </w:rPr>
      </w:pPr>
    </w:p>
    <w:p w:rsidR="00FD70C2" w:rsidRPr="00A217F6" w:rsidRDefault="00FD70C2" w:rsidP="00FD70C2">
      <w:pPr>
        <w:widowControl w:val="0"/>
        <w:autoSpaceDE w:val="0"/>
        <w:autoSpaceDN w:val="0"/>
        <w:adjustRightInd w:val="0"/>
        <w:rPr>
          <w:rFonts w:ascii="Avenir Book" w:hAnsi="Avenir Book" w:cs="Verdana"/>
          <w:lang w:val="en-US"/>
        </w:rPr>
      </w:pPr>
      <w:proofErr w:type="spellStart"/>
      <w:r w:rsidRPr="00A217F6">
        <w:rPr>
          <w:rFonts w:ascii="Avenir Book" w:hAnsi="Avenir Book" w:cs="Verdana"/>
          <w:lang w:val="en-US"/>
        </w:rPr>
        <w:t>Ashiwa</w:t>
      </w:r>
      <w:proofErr w:type="spellEnd"/>
      <w:r w:rsidRPr="00A217F6">
        <w:rPr>
          <w:rFonts w:ascii="Avenir Book" w:hAnsi="Avenir Book" w:cs="Verdana"/>
          <w:lang w:val="en-US"/>
        </w:rPr>
        <w:t xml:space="preserve">, Y. &amp; </w:t>
      </w:r>
      <w:proofErr w:type="spellStart"/>
      <w:r w:rsidRPr="00A217F6">
        <w:rPr>
          <w:rFonts w:ascii="Avenir Book" w:hAnsi="Avenir Book" w:cs="Verdana"/>
          <w:lang w:val="en-US"/>
        </w:rPr>
        <w:t>Wank</w:t>
      </w:r>
      <w:proofErr w:type="spellEnd"/>
      <w:r w:rsidRPr="00A217F6">
        <w:rPr>
          <w:rFonts w:ascii="Avenir Book" w:hAnsi="Avenir Book" w:cs="Verdana"/>
          <w:lang w:val="en-US"/>
        </w:rPr>
        <w:t xml:space="preserve">, D.L. 2009, </w:t>
      </w:r>
      <w:bookmarkStart w:id="11" w:name="OLE_LINK4"/>
      <w:r w:rsidRPr="00A217F6">
        <w:rPr>
          <w:rFonts w:ascii="Avenir Book" w:hAnsi="Avenir Book" w:cs="Verdana"/>
          <w:i/>
          <w:iCs/>
          <w:lang w:val="en-US"/>
        </w:rPr>
        <w:t xml:space="preserve">Making religion, making the </w:t>
      </w:r>
      <w:proofErr w:type="gramStart"/>
      <w:r w:rsidRPr="00A217F6">
        <w:rPr>
          <w:rFonts w:ascii="Avenir Book" w:hAnsi="Avenir Book" w:cs="Verdana"/>
          <w:i/>
          <w:iCs/>
          <w:lang w:val="en-US"/>
        </w:rPr>
        <w:t>state :</w:t>
      </w:r>
      <w:proofErr w:type="gramEnd"/>
      <w:r w:rsidRPr="00A217F6">
        <w:rPr>
          <w:rFonts w:ascii="Avenir Book" w:hAnsi="Avenir Book" w:cs="Verdana"/>
          <w:i/>
          <w:iCs/>
          <w:lang w:val="en-US"/>
        </w:rPr>
        <w:t xml:space="preserve"> the politics of religion in modern China</w:t>
      </w:r>
      <w:bookmarkEnd w:id="11"/>
      <w:r w:rsidRPr="00A217F6">
        <w:rPr>
          <w:rFonts w:ascii="Avenir Book" w:hAnsi="Avenir Book" w:cs="Verdana"/>
          <w:i/>
          <w:iCs/>
          <w:lang w:val="en-US"/>
        </w:rPr>
        <w:t xml:space="preserve">, </w:t>
      </w:r>
      <w:r w:rsidRPr="00A217F6">
        <w:rPr>
          <w:rFonts w:ascii="Avenir Book" w:hAnsi="Avenir Book" w:cs="Verdana"/>
          <w:lang w:val="en-US"/>
        </w:rPr>
        <w:t>Stanford, Calif. : Stanford University Press, Stanford, Calif.</w:t>
      </w:r>
    </w:p>
    <w:p w:rsidR="00FD70C2" w:rsidRPr="00A217F6" w:rsidRDefault="00FD70C2" w:rsidP="00FD70C2">
      <w:pPr>
        <w:widowControl w:val="0"/>
        <w:autoSpaceDE w:val="0"/>
        <w:autoSpaceDN w:val="0"/>
        <w:adjustRightInd w:val="0"/>
        <w:rPr>
          <w:rFonts w:ascii="Avenir Book" w:hAnsi="Avenir Book" w:cs="Verdana"/>
          <w:lang w:val="en-US"/>
        </w:rPr>
      </w:pPr>
    </w:p>
    <w:p w:rsidR="00FD70C2" w:rsidRPr="00A217F6" w:rsidRDefault="00FD70C2" w:rsidP="00FD70C2">
      <w:pPr>
        <w:rPr>
          <w:rFonts w:ascii="Avenir Book" w:hAnsi="Avenir Book" w:cs="Verdana"/>
          <w:lang w:val="en-US"/>
        </w:rPr>
      </w:pPr>
      <w:r w:rsidRPr="00A217F6">
        <w:rPr>
          <w:rFonts w:ascii="Avenir Book" w:hAnsi="Avenir Book" w:cs="Verdana"/>
          <w:lang w:val="en-US"/>
        </w:rPr>
        <w:t xml:space="preserve">Yang, C.K. 1967, </w:t>
      </w:r>
      <w:r w:rsidRPr="00A217F6">
        <w:rPr>
          <w:rFonts w:ascii="Avenir Book" w:hAnsi="Avenir Book" w:cs="Verdana"/>
          <w:i/>
          <w:iCs/>
          <w:lang w:val="en-US"/>
        </w:rPr>
        <w:t xml:space="preserve">Religion in Chinese </w:t>
      </w:r>
      <w:proofErr w:type="gramStart"/>
      <w:r w:rsidRPr="00A217F6">
        <w:rPr>
          <w:rFonts w:ascii="Avenir Book" w:hAnsi="Avenir Book" w:cs="Verdana"/>
          <w:i/>
          <w:iCs/>
          <w:lang w:val="en-US"/>
        </w:rPr>
        <w:t>society :</w:t>
      </w:r>
      <w:proofErr w:type="gramEnd"/>
      <w:r w:rsidRPr="00A217F6">
        <w:rPr>
          <w:rFonts w:ascii="Avenir Book" w:hAnsi="Avenir Book" w:cs="Verdana"/>
          <w:i/>
          <w:iCs/>
          <w:lang w:val="en-US"/>
        </w:rPr>
        <w:t xml:space="preserve"> a study of contemporary social functions of religion and some of their historical factors, </w:t>
      </w:r>
      <w:r w:rsidRPr="00A217F6">
        <w:rPr>
          <w:rFonts w:ascii="Avenir Book" w:hAnsi="Avenir Book" w:cs="Verdana"/>
          <w:lang w:val="en-US"/>
        </w:rPr>
        <w:t xml:space="preserve">1st ed., 2nd printing. </w:t>
      </w:r>
      <w:proofErr w:type="spellStart"/>
      <w:proofErr w:type="gramStart"/>
      <w:r w:rsidRPr="00A217F6">
        <w:rPr>
          <w:rFonts w:ascii="Avenir Book" w:hAnsi="Avenir Book" w:cs="Verdana"/>
          <w:lang w:val="en-US"/>
        </w:rPr>
        <w:t>edn</w:t>
      </w:r>
      <w:proofErr w:type="spellEnd"/>
      <w:proofErr w:type="gramEnd"/>
      <w:r w:rsidRPr="00A217F6">
        <w:rPr>
          <w:rFonts w:ascii="Avenir Book" w:hAnsi="Avenir Book" w:cs="Verdana"/>
          <w:lang w:val="en-US"/>
        </w:rPr>
        <w:t>, University of California P.; Cambridge U.P.</w:t>
      </w:r>
    </w:p>
    <w:p w:rsidR="00FD70C2" w:rsidRPr="00A217F6" w:rsidRDefault="00FD70C2" w:rsidP="00FD70C2">
      <w:pPr>
        <w:rPr>
          <w:rFonts w:ascii="Avenir Book" w:hAnsi="Avenir Book" w:cs="Verdana"/>
          <w:lang w:val="en-US"/>
        </w:rPr>
      </w:pPr>
    </w:p>
    <w:p w:rsidR="00FD70C2" w:rsidRPr="00A217F6" w:rsidRDefault="00FD70C2" w:rsidP="00FD70C2">
      <w:pPr>
        <w:rPr>
          <w:rFonts w:ascii="Avenir Book" w:hAnsi="Avenir Book" w:cs="Verdana"/>
          <w:lang w:val="en-US"/>
        </w:rPr>
      </w:pPr>
    </w:p>
    <w:p w:rsidR="00FD70C2" w:rsidRPr="00A217F6" w:rsidRDefault="00FD70C2" w:rsidP="00FD70C2">
      <w:pPr>
        <w:rPr>
          <w:rFonts w:ascii="Avenir Book" w:hAnsi="Avenir Book" w:cs="Verdana"/>
          <w:lang w:val="en-US"/>
        </w:rPr>
      </w:pPr>
      <w:r w:rsidRPr="00A217F6">
        <w:rPr>
          <w:rFonts w:ascii="Avenir Book" w:hAnsi="Avenir Book" w:cs="Verdana"/>
          <w:lang w:val="en-US"/>
        </w:rPr>
        <w:t xml:space="preserve">Albert, E. 2015, </w:t>
      </w:r>
      <w:r w:rsidRPr="00A217F6">
        <w:rPr>
          <w:rFonts w:ascii="Avenir Book" w:hAnsi="Avenir Book" w:cs="Verdana"/>
          <w:i/>
          <w:lang w:val="en-US"/>
        </w:rPr>
        <w:t>Religion in China</w:t>
      </w:r>
      <w:r w:rsidRPr="00A217F6">
        <w:rPr>
          <w:rFonts w:ascii="Avenir Book" w:hAnsi="Avenir Book" w:cs="Verdana"/>
          <w:lang w:val="en-US"/>
        </w:rPr>
        <w:t>, Council of Foreign Relations</w:t>
      </w:r>
    </w:p>
    <w:bookmarkStart w:id="12" w:name="OLE_LINK8"/>
    <w:p w:rsidR="00FD70C2" w:rsidRDefault="00FD70C2" w:rsidP="00FD70C2">
      <w:pPr>
        <w:rPr>
          <w:rFonts w:ascii="Avenir Book" w:hAnsi="Avenir Book"/>
        </w:rPr>
      </w:pPr>
      <w:r w:rsidRPr="00A217F6">
        <w:rPr>
          <w:rFonts w:ascii="Avenir Book" w:hAnsi="Avenir Book"/>
        </w:rPr>
        <w:fldChar w:fldCharType="begin"/>
      </w:r>
      <w:r w:rsidRPr="00A217F6">
        <w:rPr>
          <w:rFonts w:ascii="Avenir Book" w:hAnsi="Avenir Book"/>
        </w:rPr>
        <w:instrText xml:space="preserve"> HYPERLINK "https://www.cfr.org/backgrounder/religion-china#chapter-title-0-8" </w:instrText>
      </w:r>
      <w:r w:rsidR="00E82316" w:rsidRPr="00FD70C2">
        <w:rPr>
          <w:rFonts w:ascii="Avenir Book" w:hAnsi="Avenir Book"/>
        </w:rPr>
      </w:r>
      <w:r w:rsidRPr="00A217F6">
        <w:rPr>
          <w:rFonts w:ascii="Avenir Book" w:hAnsi="Avenir Book"/>
        </w:rPr>
        <w:fldChar w:fldCharType="separate"/>
      </w:r>
      <w:r w:rsidRPr="00A217F6">
        <w:rPr>
          <w:rStyle w:val="Hyperlink"/>
          <w:rFonts w:ascii="Avenir Book" w:hAnsi="Avenir Book"/>
        </w:rPr>
        <w:t>https://w</w:t>
      </w:r>
      <w:r w:rsidRPr="00A217F6">
        <w:rPr>
          <w:rStyle w:val="Hyperlink"/>
          <w:rFonts w:ascii="Avenir Book" w:hAnsi="Avenir Book"/>
        </w:rPr>
        <w:t>w</w:t>
      </w:r>
      <w:r w:rsidRPr="00A217F6">
        <w:rPr>
          <w:rStyle w:val="Hyperlink"/>
          <w:rFonts w:ascii="Avenir Book" w:hAnsi="Avenir Book"/>
        </w:rPr>
        <w:t>w.cfr.org/backgrounder/religion-china#chapter-title-0-8</w:t>
      </w:r>
      <w:r w:rsidRPr="00A217F6">
        <w:rPr>
          <w:rFonts w:ascii="Avenir Book" w:hAnsi="Avenir Book"/>
        </w:rPr>
        <w:fldChar w:fldCharType="end"/>
      </w:r>
    </w:p>
    <w:p w:rsidR="00FD70C2" w:rsidRPr="00A217F6" w:rsidRDefault="00FD70C2" w:rsidP="00FD70C2">
      <w:pPr>
        <w:rPr>
          <w:rFonts w:ascii="Avenir Book" w:hAnsi="Avenir Book"/>
        </w:rPr>
      </w:pPr>
      <w:bookmarkStart w:id="13" w:name="OLE_LINK32"/>
      <w:r>
        <w:rPr>
          <w:rFonts w:ascii="Avenir Book" w:hAnsi="Avenir Book"/>
        </w:rPr>
        <w:t>(Accessed on 8/12/17)</w:t>
      </w:r>
    </w:p>
    <w:bookmarkEnd w:id="12"/>
    <w:bookmarkEnd w:id="13"/>
    <w:p w:rsidR="00FD70C2" w:rsidRPr="00A217F6" w:rsidRDefault="00FD70C2" w:rsidP="00FD70C2">
      <w:pPr>
        <w:rPr>
          <w:rFonts w:ascii="Avenir Book" w:hAnsi="Avenir Book"/>
        </w:rPr>
      </w:pPr>
    </w:p>
    <w:p w:rsidR="00FD70C2" w:rsidRPr="00A217F6" w:rsidRDefault="00FD70C2" w:rsidP="00FD70C2">
      <w:pPr>
        <w:rPr>
          <w:rFonts w:ascii="Avenir Book" w:hAnsi="Avenir Book"/>
        </w:rPr>
      </w:pPr>
      <w:r w:rsidRPr="00A217F6">
        <w:rPr>
          <w:rFonts w:ascii="Avenir Book" w:hAnsi="Avenir Book"/>
        </w:rPr>
        <w:t xml:space="preserve">Albert, E. 2015, </w:t>
      </w:r>
      <w:r w:rsidRPr="00A217F6">
        <w:rPr>
          <w:rFonts w:ascii="Avenir Book" w:hAnsi="Avenir Book"/>
          <w:i/>
        </w:rPr>
        <w:t xml:space="preserve">Christianity in China, </w:t>
      </w:r>
      <w:r w:rsidRPr="00A217F6">
        <w:rPr>
          <w:rFonts w:ascii="Avenir Book" w:hAnsi="Avenir Book"/>
        </w:rPr>
        <w:t>Council of Foreign Relations</w:t>
      </w:r>
    </w:p>
    <w:bookmarkStart w:id="14" w:name="OLE_LINK9"/>
    <w:p w:rsidR="00FD70C2" w:rsidRDefault="00FD70C2" w:rsidP="00FD70C2">
      <w:pPr>
        <w:rPr>
          <w:rFonts w:ascii="Avenir Book" w:hAnsi="Avenir Book"/>
        </w:rPr>
      </w:pPr>
      <w:r>
        <w:rPr>
          <w:rFonts w:ascii="Avenir Book" w:hAnsi="Avenir Book"/>
        </w:rPr>
        <w:fldChar w:fldCharType="begin"/>
      </w:r>
      <w:r>
        <w:rPr>
          <w:rFonts w:ascii="Avenir Book" w:hAnsi="Avenir Book"/>
        </w:rPr>
        <w:instrText xml:space="preserve"> HYPERLINK "</w:instrText>
      </w:r>
      <w:r w:rsidRPr="00A217F6">
        <w:rPr>
          <w:rFonts w:ascii="Avenir Book" w:hAnsi="Avenir Book"/>
        </w:rPr>
        <w:instrText>https://www.cfr.org/backgrounder/christianity-china</w:instrText>
      </w:r>
      <w:r>
        <w:rPr>
          <w:rFonts w:ascii="Avenir Book" w:hAnsi="Avenir Book"/>
        </w:rPr>
        <w:instrText xml:space="preserve">" </w:instrText>
      </w:r>
      <w:r w:rsidRPr="00E372AC">
        <w:rPr>
          <w:rFonts w:ascii="Avenir Book" w:hAnsi="Avenir Book"/>
        </w:rPr>
      </w:r>
      <w:r>
        <w:rPr>
          <w:rFonts w:ascii="Avenir Book" w:hAnsi="Avenir Book"/>
        </w:rPr>
        <w:fldChar w:fldCharType="separate"/>
      </w:r>
      <w:r w:rsidRPr="00E372AC">
        <w:rPr>
          <w:rStyle w:val="Hyperlink"/>
          <w:rFonts w:ascii="Avenir Book" w:hAnsi="Avenir Book"/>
        </w:rPr>
        <w:t>https://www.cfr.org/backgrounder/christianity-china</w:t>
      </w:r>
      <w:r>
        <w:rPr>
          <w:rFonts w:ascii="Avenir Book" w:hAnsi="Avenir Book"/>
        </w:rPr>
        <w:fldChar w:fldCharType="end"/>
      </w:r>
    </w:p>
    <w:p w:rsidR="00FD70C2" w:rsidRPr="00A217F6" w:rsidRDefault="00FD70C2" w:rsidP="00FD70C2">
      <w:pPr>
        <w:rPr>
          <w:rFonts w:ascii="Avenir Book" w:hAnsi="Avenir Book"/>
        </w:rPr>
      </w:pPr>
      <w:r>
        <w:rPr>
          <w:rFonts w:ascii="Avenir Book" w:hAnsi="Avenir Book"/>
        </w:rPr>
        <w:t>(Accessed on 8/12/17)</w:t>
      </w:r>
    </w:p>
    <w:bookmarkEnd w:id="14"/>
    <w:p w:rsidR="00FD70C2" w:rsidRPr="00A217F6" w:rsidRDefault="00FD70C2" w:rsidP="00FD70C2">
      <w:pPr>
        <w:rPr>
          <w:rFonts w:ascii="Avenir Book" w:hAnsi="Avenir Book"/>
        </w:rPr>
      </w:pPr>
    </w:p>
    <w:p w:rsidR="00FD70C2" w:rsidRPr="00A217F6" w:rsidRDefault="00FD70C2" w:rsidP="00FD70C2">
      <w:pPr>
        <w:rPr>
          <w:rFonts w:ascii="Avenir Book" w:hAnsi="Avenir Book" w:cs="Arial"/>
          <w:bCs/>
          <w:szCs w:val="49"/>
          <w:lang w:val="en-US"/>
        </w:rPr>
      </w:pPr>
      <w:proofErr w:type="spellStart"/>
      <w:r w:rsidRPr="00A217F6">
        <w:rPr>
          <w:rFonts w:ascii="Avenir Book" w:hAnsi="Avenir Book"/>
        </w:rPr>
        <w:t>Siqi</w:t>
      </w:r>
      <w:proofErr w:type="spellEnd"/>
      <w:r w:rsidRPr="00A217F6">
        <w:rPr>
          <w:rFonts w:ascii="Avenir Book" w:hAnsi="Avenir Book"/>
        </w:rPr>
        <w:t xml:space="preserve">, C 2015, </w:t>
      </w:r>
      <w:r w:rsidRPr="00A217F6">
        <w:rPr>
          <w:rFonts w:ascii="Avenir Book" w:hAnsi="Avenir Book" w:cs="Arial"/>
          <w:bCs/>
          <w:i/>
          <w:szCs w:val="49"/>
          <w:lang w:val="en-US"/>
        </w:rPr>
        <w:t xml:space="preserve">Zhejiang CPC bans religious beliefs among applicants, </w:t>
      </w:r>
      <w:r w:rsidRPr="00A217F6">
        <w:rPr>
          <w:rFonts w:ascii="Avenir Book" w:hAnsi="Avenir Book" w:cs="Arial"/>
          <w:bCs/>
          <w:szCs w:val="49"/>
          <w:lang w:val="en-US"/>
        </w:rPr>
        <w:t>Global Times</w:t>
      </w:r>
    </w:p>
    <w:p w:rsidR="00FD70C2" w:rsidRDefault="00FD70C2" w:rsidP="00FD70C2">
      <w:pPr>
        <w:rPr>
          <w:rFonts w:ascii="Avenir Book" w:hAnsi="Avenir Book"/>
        </w:rPr>
      </w:pPr>
      <w:hyperlink r:id="rId7" w:history="1">
        <w:r w:rsidRPr="00A217F6">
          <w:rPr>
            <w:rStyle w:val="Hyperlink"/>
            <w:rFonts w:ascii="Avenir Book" w:hAnsi="Avenir Book"/>
          </w:rPr>
          <w:t>http://www.globaltimes.cn/content/905305.shtml</w:t>
        </w:r>
      </w:hyperlink>
    </w:p>
    <w:p w:rsidR="00FD70C2" w:rsidRPr="00A217F6" w:rsidRDefault="00FD70C2" w:rsidP="00FD70C2">
      <w:pPr>
        <w:rPr>
          <w:rFonts w:ascii="Avenir Book" w:hAnsi="Avenir Book"/>
        </w:rPr>
      </w:pPr>
      <w:r>
        <w:rPr>
          <w:rFonts w:ascii="Avenir Book" w:hAnsi="Avenir Book"/>
        </w:rPr>
        <w:t>(Accessed on 8/12/17)</w:t>
      </w:r>
    </w:p>
    <w:p w:rsidR="00FD70C2" w:rsidRPr="00A217F6" w:rsidRDefault="00FD70C2" w:rsidP="00FD70C2">
      <w:pPr>
        <w:rPr>
          <w:rFonts w:ascii="Avenir Book" w:hAnsi="Avenir Book"/>
        </w:rPr>
      </w:pPr>
    </w:p>
    <w:p w:rsidR="00FD70C2" w:rsidRPr="00A217F6" w:rsidRDefault="00FD70C2" w:rsidP="00FD70C2">
      <w:pPr>
        <w:rPr>
          <w:rFonts w:ascii="Avenir Book" w:hAnsi="Avenir Book" w:cs="CNNSansDisplayW04-Light"/>
          <w:szCs w:val="124"/>
          <w:lang w:val="en-US"/>
        </w:rPr>
      </w:pPr>
      <w:r w:rsidRPr="00A217F6">
        <w:rPr>
          <w:rFonts w:ascii="Avenir Book" w:hAnsi="Avenir Book"/>
        </w:rPr>
        <w:t xml:space="preserve">Griffiths, J. &amp; Rivers, M. 2017, </w:t>
      </w:r>
      <w:bookmarkStart w:id="15" w:name="OLE_LINK6"/>
      <w:proofErr w:type="gramStart"/>
      <w:r w:rsidRPr="00A217F6">
        <w:rPr>
          <w:rFonts w:ascii="Avenir Book" w:hAnsi="Avenir Book" w:cs="CNNSansDisplayW04-Light"/>
          <w:i/>
          <w:szCs w:val="124"/>
          <w:lang w:val="en-US"/>
        </w:rPr>
        <w:t>As</w:t>
      </w:r>
      <w:proofErr w:type="gramEnd"/>
      <w:r w:rsidRPr="00A217F6">
        <w:rPr>
          <w:rFonts w:ascii="Avenir Book" w:hAnsi="Avenir Book" w:cs="CNNSansDisplayW04-Light"/>
          <w:i/>
          <w:szCs w:val="124"/>
          <w:lang w:val="en-US"/>
        </w:rPr>
        <w:t xml:space="preserve"> atheist China warms to the Vatican, religious persecution 'intensifies'</w:t>
      </w:r>
      <w:bookmarkEnd w:id="15"/>
      <w:r w:rsidRPr="00A217F6">
        <w:rPr>
          <w:rFonts w:ascii="Avenir Book" w:hAnsi="Avenir Book" w:cs="CNNSansDisplayW04-Light"/>
          <w:szCs w:val="124"/>
          <w:lang w:val="en-US"/>
        </w:rPr>
        <w:t>, CNN</w:t>
      </w:r>
    </w:p>
    <w:bookmarkStart w:id="16" w:name="OLE_LINK5"/>
    <w:p w:rsidR="00FD70C2" w:rsidRPr="00A217F6" w:rsidRDefault="00FD70C2" w:rsidP="00FD70C2">
      <w:pPr>
        <w:rPr>
          <w:rFonts w:ascii="Avenir Book" w:hAnsi="Avenir Book"/>
        </w:rPr>
      </w:pPr>
      <w:r w:rsidRPr="00A217F6">
        <w:rPr>
          <w:rFonts w:ascii="Avenir Book" w:hAnsi="Avenir Book"/>
        </w:rPr>
        <w:fldChar w:fldCharType="begin"/>
      </w:r>
      <w:r w:rsidRPr="00A217F6">
        <w:rPr>
          <w:rFonts w:ascii="Avenir Book" w:hAnsi="Avenir Book"/>
        </w:rPr>
        <w:instrText xml:space="preserve"> HYPERLINK "http://edition.cnn.com/2017/02/28/asia/china-religious-persecution-christianity/index.html" </w:instrText>
      </w:r>
      <w:r w:rsidR="00E82316" w:rsidRPr="00FD70C2">
        <w:rPr>
          <w:rFonts w:ascii="Avenir Book" w:hAnsi="Avenir Book"/>
        </w:rPr>
      </w:r>
      <w:r w:rsidRPr="00A217F6">
        <w:rPr>
          <w:rFonts w:ascii="Avenir Book" w:hAnsi="Avenir Book"/>
        </w:rPr>
        <w:fldChar w:fldCharType="separate"/>
      </w:r>
      <w:r w:rsidRPr="00A217F6">
        <w:rPr>
          <w:rStyle w:val="Hyperlink"/>
          <w:rFonts w:ascii="Avenir Book" w:hAnsi="Avenir Book"/>
        </w:rPr>
        <w:t>http://edition.cnn.com/2017/02/28/asia/china-religious-persecution-christianity/index.html</w:t>
      </w:r>
      <w:r w:rsidRPr="00A217F6">
        <w:rPr>
          <w:rFonts w:ascii="Avenir Book" w:hAnsi="Avenir Book"/>
        </w:rPr>
        <w:fldChar w:fldCharType="end"/>
      </w:r>
    </w:p>
    <w:bookmarkEnd w:id="16"/>
    <w:p w:rsidR="00FD70C2" w:rsidRPr="00A217F6" w:rsidRDefault="00FD70C2" w:rsidP="00FD70C2">
      <w:pPr>
        <w:rPr>
          <w:rFonts w:ascii="Avenir Book" w:hAnsi="Avenir Book"/>
        </w:rPr>
      </w:pPr>
      <w:r>
        <w:rPr>
          <w:rFonts w:ascii="Avenir Book" w:hAnsi="Avenir Book"/>
        </w:rPr>
        <w:t>(Accessed on 8/12/17)</w:t>
      </w:r>
    </w:p>
    <w:p w:rsidR="00FD70C2" w:rsidRPr="00A217F6" w:rsidRDefault="00FD70C2" w:rsidP="00FD70C2">
      <w:pPr>
        <w:rPr>
          <w:rFonts w:ascii="Avenir Book" w:hAnsi="Avenir Book"/>
        </w:rPr>
      </w:pPr>
    </w:p>
    <w:p w:rsidR="00FD70C2" w:rsidRPr="00A217F6" w:rsidRDefault="00FD70C2" w:rsidP="00FD70C2">
      <w:pPr>
        <w:rPr>
          <w:rFonts w:ascii="Avenir Book" w:hAnsi="Avenir Book" w:cs="-"/>
          <w:bCs/>
          <w:szCs w:val="68"/>
          <w:lang w:val="en-US"/>
        </w:rPr>
      </w:pPr>
      <w:r w:rsidRPr="00A217F6">
        <w:rPr>
          <w:rFonts w:ascii="Avenir Book" w:hAnsi="Avenir Book"/>
        </w:rPr>
        <w:t xml:space="preserve">Forsyth, M. 2015, </w:t>
      </w:r>
      <w:r w:rsidRPr="00A217F6">
        <w:rPr>
          <w:rFonts w:ascii="Avenir Book" w:hAnsi="Avenir Book" w:cs="-"/>
          <w:bCs/>
          <w:i/>
          <w:szCs w:val="68"/>
          <w:lang w:val="en-US"/>
        </w:rPr>
        <w:t xml:space="preserve">Chinese Province Issues Draft Regulation on Church Crosses, </w:t>
      </w:r>
      <w:r w:rsidRPr="00A217F6">
        <w:rPr>
          <w:rFonts w:ascii="Avenir Book" w:hAnsi="Avenir Book" w:cs="-"/>
          <w:bCs/>
          <w:szCs w:val="68"/>
          <w:lang w:val="en-US"/>
        </w:rPr>
        <w:t>New York Times</w:t>
      </w:r>
    </w:p>
    <w:p w:rsidR="00FD70C2" w:rsidRPr="00A217F6" w:rsidRDefault="00FD70C2" w:rsidP="00FD70C2">
      <w:pPr>
        <w:rPr>
          <w:rFonts w:ascii="Avenir Book" w:hAnsi="Avenir Book" w:cs="-"/>
          <w:bCs/>
          <w:szCs w:val="68"/>
          <w:lang w:val="en-US"/>
        </w:rPr>
      </w:pPr>
      <w:hyperlink r:id="rId8" w:history="1">
        <w:r w:rsidRPr="00A217F6">
          <w:rPr>
            <w:rStyle w:val="Hyperlink"/>
            <w:rFonts w:ascii="Avenir Book" w:hAnsi="Avenir Book" w:cs="-"/>
            <w:bCs/>
            <w:szCs w:val="68"/>
            <w:lang w:val="en-US"/>
          </w:rPr>
          <w:t>https://www.nytimes.com/2015/05/09/world/asia/china-church-crosses.html</w:t>
        </w:r>
      </w:hyperlink>
    </w:p>
    <w:p w:rsidR="00FD70C2" w:rsidRPr="00A217F6" w:rsidRDefault="00FD70C2" w:rsidP="00FD70C2">
      <w:pPr>
        <w:rPr>
          <w:rFonts w:ascii="Avenir Book" w:hAnsi="Avenir Book"/>
        </w:rPr>
      </w:pPr>
      <w:r>
        <w:rPr>
          <w:rFonts w:ascii="Avenir Book" w:hAnsi="Avenir Book"/>
        </w:rPr>
        <w:t>(Accessed on 8/12/17)</w:t>
      </w:r>
    </w:p>
    <w:p w:rsidR="00FD70C2" w:rsidRPr="00A217F6" w:rsidRDefault="00FD70C2" w:rsidP="00FD70C2">
      <w:pPr>
        <w:rPr>
          <w:rFonts w:ascii="Avenir Book" w:hAnsi="Avenir Book" w:cs="-"/>
          <w:bCs/>
          <w:szCs w:val="68"/>
          <w:lang w:val="en-US"/>
        </w:rPr>
      </w:pPr>
    </w:p>
    <w:p w:rsidR="00FD70C2" w:rsidRPr="00A217F6" w:rsidRDefault="00FD70C2" w:rsidP="00FD70C2">
      <w:pPr>
        <w:rPr>
          <w:rFonts w:ascii="Avenir Book" w:hAnsi="Avenir Book" w:cs="-"/>
          <w:bCs/>
          <w:szCs w:val="68"/>
          <w:lang w:val="en-US"/>
        </w:rPr>
      </w:pPr>
    </w:p>
    <w:p w:rsidR="00FD70C2" w:rsidRPr="00A217F6" w:rsidRDefault="00FD70C2" w:rsidP="00FD70C2">
      <w:pPr>
        <w:rPr>
          <w:rFonts w:ascii="Avenir Book" w:hAnsi="Avenir Book" w:cs="-"/>
          <w:bCs/>
          <w:szCs w:val="68"/>
          <w:lang w:val="en-US"/>
        </w:rPr>
      </w:pPr>
    </w:p>
    <w:p w:rsidR="00FD70C2" w:rsidRPr="00A217F6" w:rsidRDefault="00FD70C2" w:rsidP="00FD70C2">
      <w:pPr>
        <w:rPr>
          <w:rFonts w:ascii="Avenir Book" w:hAnsi="Avenir Book"/>
        </w:rPr>
      </w:pPr>
    </w:p>
    <w:p w:rsidR="00FD70C2" w:rsidRPr="00A217F6" w:rsidRDefault="00FD70C2" w:rsidP="00FD70C2">
      <w:pPr>
        <w:rPr>
          <w:rFonts w:ascii="Avenir Book" w:hAnsi="Avenir Book"/>
        </w:rPr>
      </w:pPr>
    </w:p>
    <w:p w:rsidR="00FD70C2" w:rsidRPr="00A217F6" w:rsidRDefault="00FD70C2" w:rsidP="00FD70C2">
      <w:pPr>
        <w:rPr>
          <w:rFonts w:ascii="Avenir Book" w:hAnsi="Avenir Book"/>
        </w:rPr>
      </w:pPr>
    </w:p>
    <w:p w:rsidR="00E26813" w:rsidRPr="00E26813" w:rsidRDefault="00E26813" w:rsidP="00E26813">
      <w:pPr>
        <w:pStyle w:val="NormalWeb"/>
        <w:shd w:val="clear" w:color="auto" w:fill="FFFFFF"/>
        <w:spacing w:before="2" w:after="2"/>
        <w:rPr>
          <w:rFonts w:ascii="Avenir Book" w:hAnsi="Avenir Book"/>
          <w:sz w:val="24"/>
        </w:rPr>
      </w:pPr>
    </w:p>
    <w:p w:rsidR="009363B6" w:rsidRPr="00E26813" w:rsidRDefault="009363B6">
      <w:pPr>
        <w:rPr>
          <w:rFonts w:ascii="Avenir Book" w:hAnsi="Avenir Book"/>
        </w:rPr>
      </w:pPr>
    </w:p>
    <w:sectPr w:rsidR="009363B6" w:rsidRPr="00E26813" w:rsidSect="009363B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59"/>
    <w:family w:val="auto"/>
    <w:pitch w:val="variable"/>
    <w:sig w:usb0="00000201" w:usb1="00000000" w:usb2="00000000" w:usb3="00000000" w:csb0="00000004" w:csb1="00000000"/>
  </w:font>
  <w:font w:name="Times">
    <w:panose1 w:val="02000500000000000000"/>
    <w:charset w:val="00"/>
    <w:family w:val="auto"/>
    <w:pitch w:val="variable"/>
    <w:sig w:usb0="00000003" w:usb1="00000000" w:usb2="00000000" w:usb3="00000000" w:csb0="00000001" w:csb1="00000000"/>
  </w:font>
  <w:font w:name="Avenir Book">
    <w:panose1 w:val="02000503020000020003"/>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NNSansDisplayW04-Light">
    <w:altName w:val="Geneva"/>
    <w:panose1 w:val="00000000000000000000"/>
    <w:charset w:val="00"/>
    <w:family w:val="auto"/>
    <w:notTrueType/>
    <w:pitch w:val="default"/>
    <w:sig w:usb0="00000003" w:usb1="00000000" w:usb2="00000000" w:usb3="00000000" w:csb0="00000001" w:csb1="00000000"/>
  </w:font>
  <w:font w:name="LeMondeJournalStd-Regular">
    <w:altName w:val="Geneva"/>
    <w:panose1 w:val="00000000000000000000"/>
    <w:charset w:val="00"/>
    <w:family w:val="auto"/>
    <w:notTrueType/>
    <w:pitch w:val="default"/>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Bembo">
    <w:altName w:val="Geneva"/>
    <w:panose1 w:val="00000000000000000000"/>
    <w:charset w:val="4D"/>
    <w:family w:val="roman"/>
    <w:notTrueType/>
    <w:pitch w:val="default"/>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
    <w:altName w:val="Geneva"/>
    <w:panose1 w:val="00000000000000000000"/>
    <w:charset w:val="00"/>
    <w:family w:val="auto"/>
    <w:notTrueType/>
    <w:pitch w:val="default"/>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153214" w:rsidRPr="00596111" w:rsidRDefault="00153214">
      <w:pPr>
        <w:pStyle w:val="FootnoteText"/>
        <w:rPr>
          <w:rFonts w:ascii="Avenir Book" w:hAnsi="Avenir Book"/>
          <w:sz w:val="18"/>
        </w:rPr>
      </w:pPr>
      <w:r w:rsidRPr="00596111">
        <w:rPr>
          <w:rStyle w:val="FootnoteReference"/>
          <w:rFonts w:ascii="Avenir Book" w:hAnsi="Avenir Book"/>
          <w:sz w:val="18"/>
        </w:rPr>
        <w:footnoteRef/>
      </w:r>
      <w:r w:rsidRPr="00596111">
        <w:rPr>
          <w:rFonts w:ascii="Avenir Book" w:hAnsi="Avenir Book"/>
          <w:sz w:val="18"/>
        </w:rPr>
        <w:t xml:space="preserve"> Eleanor Albert, </w:t>
      </w:r>
      <w:r w:rsidRPr="00596111">
        <w:rPr>
          <w:rFonts w:ascii="Avenir Book" w:hAnsi="Avenir Book"/>
          <w:i/>
          <w:sz w:val="18"/>
        </w:rPr>
        <w:t>Religion in China</w:t>
      </w:r>
    </w:p>
  </w:footnote>
  <w:footnote w:id="0">
    <w:p w:rsidR="00153214" w:rsidRPr="00E26813" w:rsidRDefault="00153214">
      <w:pPr>
        <w:pStyle w:val="FootnoteText"/>
        <w:rPr>
          <w:rFonts w:ascii="Avenir Book" w:hAnsi="Avenir Book"/>
          <w:sz w:val="18"/>
        </w:rPr>
      </w:pPr>
      <w:r w:rsidRPr="00E26813">
        <w:rPr>
          <w:rStyle w:val="FootnoteReference"/>
          <w:rFonts w:ascii="Avenir Book" w:hAnsi="Avenir Book"/>
          <w:sz w:val="18"/>
        </w:rPr>
        <w:footnoteRef/>
      </w:r>
      <w:r w:rsidRPr="00E26813">
        <w:rPr>
          <w:rFonts w:ascii="Avenir Book" w:hAnsi="Avenir Book"/>
          <w:sz w:val="18"/>
        </w:rPr>
        <w:t xml:space="preserve"> </w:t>
      </w:r>
      <w:bookmarkStart w:id="1" w:name="OLE_LINK11"/>
      <w:r w:rsidRPr="00E26813">
        <w:rPr>
          <w:rFonts w:ascii="Avenir Book" w:hAnsi="Avenir Book"/>
          <w:sz w:val="18"/>
        </w:rPr>
        <w:t xml:space="preserve">Eleanor Albert, </w:t>
      </w:r>
      <w:r w:rsidRPr="00E26813">
        <w:rPr>
          <w:rFonts w:ascii="Avenir Book" w:hAnsi="Avenir Book"/>
          <w:i/>
          <w:sz w:val="18"/>
        </w:rPr>
        <w:t>Religion in China</w:t>
      </w:r>
      <w:bookmarkEnd w:id="1"/>
    </w:p>
  </w:footnote>
  <w:footnote w:id="1">
    <w:p w:rsidR="00153214" w:rsidRPr="00E26813" w:rsidRDefault="00153214">
      <w:pPr>
        <w:pStyle w:val="FootnoteText"/>
        <w:rPr>
          <w:sz w:val="18"/>
        </w:rPr>
      </w:pPr>
      <w:r w:rsidRPr="00E26813">
        <w:rPr>
          <w:rStyle w:val="FootnoteReference"/>
          <w:rFonts w:ascii="Avenir Book" w:hAnsi="Avenir Book"/>
          <w:sz w:val="18"/>
        </w:rPr>
        <w:footnoteRef/>
      </w:r>
      <w:bookmarkStart w:id="2" w:name="OLE_LINK13"/>
      <w:r w:rsidRPr="00E26813">
        <w:rPr>
          <w:rFonts w:ascii="Avenir Book" w:hAnsi="Avenir Book"/>
          <w:sz w:val="18"/>
        </w:rPr>
        <w:t xml:space="preserve"> David </w:t>
      </w:r>
      <w:proofErr w:type="spellStart"/>
      <w:r w:rsidRPr="00E26813">
        <w:rPr>
          <w:rFonts w:ascii="Avenir Book" w:hAnsi="Avenir Book"/>
          <w:sz w:val="18"/>
        </w:rPr>
        <w:t>Wank</w:t>
      </w:r>
      <w:proofErr w:type="spellEnd"/>
      <w:r w:rsidRPr="00E26813">
        <w:rPr>
          <w:rFonts w:ascii="Avenir Book" w:hAnsi="Avenir Book"/>
          <w:sz w:val="18"/>
        </w:rPr>
        <w:t xml:space="preserve"> &amp; </w:t>
      </w:r>
      <w:bookmarkStart w:id="3" w:name="OLE_LINK12"/>
      <w:r w:rsidRPr="00E26813">
        <w:rPr>
          <w:rFonts w:ascii="Avenir Book" w:hAnsi="Avenir Book"/>
          <w:sz w:val="18"/>
        </w:rPr>
        <w:t xml:space="preserve">Yoshiko </w:t>
      </w:r>
      <w:proofErr w:type="spellStart"/>
      <w:r w:rsidRPr="00E26813">
        <w:rPr>
          <w:rFonts w:ascii="Avenir Book" w:hAnsi="Avenir Book"/>
          <w:sz w:val="18"/>
        </w:rPr>
        <w:t>Ashiwa</w:t>
      </w:r>
      <w:bookmarkEnd w:id="3"/>
      <w:proofErr w:type="spellEnd"/>
      <w:r w:rsidRPr="00E26813">
        <w:rPr>
          <w:rFonts w:ascii="Avenir Book" w:hAnsi="Avenir Book"/>
          <w:sz w:val="18"/>
        </w:rPr>
        <w:t xml:space="preserve">, </w:t>
      </w:r>
      <w:r w:rsidRPr="00E26813">
        <w:rPr>
          <w:rFonts w:ascii="Avenir Book" w:hAnsi="Avenir Book" w:cs="Verdana"/>
          <w:i/>
          <w:iCs/>
          <w:sz w:val="18"/>
          <w:lang w:val="en-US"/>
        </w:rPr>
        <w:t xml:space="preserve">Making religion, making the </w:t>
      </w:r>
      <w:proofErr w:type="gramStart"/>
      <w:r w:rsidRPr="00E26813">
        <w:rPr>
          <w:rFonts w:ascii="Avenir Book" w:hAnsi="Avenir Book" w:cs="Verdana"/>
          <w:i/>
          <w:iCs/>
          <w:sz w:val="18"/>
          <w:lang w:val="en-US"/>
        </w:rPr>
        <w:t>state :</w:t>
      </w:r>
      <w:proofErr w:type="gramEnd"/>
      <w:r w:rsidRPr="00E26813">
        <w:rPr>
          <w:rFonts w:ascii="Avenir Book" w:hAnsi="Avenir Book" w:cs="Verdana"/>
          <w:i/>
          <w:iCs/>
          <w:sz w:val="18"/>
          <w:lang w:val="en-US"/>
        </w:rPr>
        <w:t xml:space="preserve"> the politics of religion in modern China</w:t>
      </w:r>
      <w:bookmarkEnd w:id="2"/>
      <w:r w:rsidRPr="00E26813">
        <w:rPr>
          <w:rFonts w:ascii="Avenir Book" w:hAnsi="Avenir Book" w:cs="Verdana"/>
          <w:i/>
          <w:iCs/>
          <w:sz w:val="18"/>
          <w:lang w:val="en-US"/>
        </w:rPr>
        <w:t>,</w:t>
      </w:r>
      <w:r w:rsidRPr="00E26813">
        <w:rPr>
          <w:rFonts w:ascii="Avenir Book" w:hAnsi="Avenir Book" w:cs="Verdana"/>
          <w:iCs/>
          <w:sz w:val="18"/>
          <w:lang w:val="en-US"/>
        </w:rPr>
        <w:t xml:space="preserve"> p. 211 - 240</w:t>
      </w:r>
    </w:p>
  </w:footnote>
  <w:footnote w:id="2">
    <w:p w:rsidR="00153214" w:rsidRPr="008D3040" w:rsidRDefault="00153214">
      <w:pPr>
        <w:pStyle w:val="FootnoteText"/>
        <w:rPr>
          <w:sz w:val="18"/>
        </w:rPr>
      </w:pPr>
      <w:r w:rsidRPr="008D3040">
        <w:rPr>
          <w:rStyle w:val="FootnoteReference"/>
          <w:sz w:val="18"/>
        </w:rPr>
        <w:footnoteRef/>
      </w:r>
      <w:r w:rsidRPr="008D3040">
        <w:rPr>
          <w:sz w:val="18"/>
        </w:rPr>
        <w:t xml:space="preserve"> </w:t>
      </w:r>
      <w:r w:rsidRPr="008D3040">
        <w:rPr>
          <w:rFonts w:ascii="Avenir Book" w:hAnsi="Avenir Book"/>
          <w:sz w:val="18"/>
        </w:rPr>
        <w:t xml:space="preserve">James Griffiths &amp; Mark Rivers, </w:t>
      </w:r>
      <w:r w:rsidRPr="008D3040">
        <w:rPr>
          <w:rFonts w:ascii="Avenir Book" w:hAnsi="Avenir Book" w:cs="CNNSansDisplayW04-Light"/>
          <w:i/>
          <w:sz w:val="18"/>
          <w:szCs w:val="124"/>
          <w:lang w:val="en-US"/>
        </w:rPr>
        <w:t>As atheist China warms to the Vatican, religious persecution 'intensifies'</w:t>
      </w:r>
    </w:p>
  </w:footnote>
  <w:footnote w:id="3">
    <w:p w:rsidR="00153214" w:rsidRDefault="00153214">
      <w:pPr>
        <w:pStyle w:val="FootnoteText"/>
      </w:pPr>
    </w:p>
  </w:footnote>
  <w:footnote w:id="4">
    <w:p w:rsidR="00153214" w:rsidRPr="008D3040" w:rsidRDefault="00153214">
      <w:pPr>
        <w:pStyle w:val="FootnoteText"/>
        <w:rPr>
          <w:rFonts w:ascii="Avenir Book" w:hAnsi="Avenir Book"/>
          <w:sz w:val="18"/>
        </w:rPr>
      </w:pPr>
      <w:r w:rsidRPr="008D3040">
        <w:rPr>
          <w:rStyle w:val="FootnoteReference"/>
          <w:rFonts w:ascii="Avenir Book" w:hAnsi="Avenir Book"/>
          <w:sz w:val="18"/>
        </w:rPr>
        <w:footnoteRef/>
      </w:r>
      <w:r w:rsidRPr="008D3040">
        <w:rPr>
          <w:rFonts w:ascii="Avenir Book" w:hAnsi="Avenir Book"/>
          <w:sz w:val="18"/>
        </w:rPr>
        <w:t xml:space="preserve"> Eleanor Albert, </w:t>
      </w:r>
      <w:r w:rsidRPr="008D3040">
        <w:rPr>
          <w:rFonts w:ascii="Avenir Book" w:hAnsi="Avenir Book"/>
          <w:i/>
          <w:sz w:val="18"/>
        </w:rPr>
        <w:t>Christianity in China</w:t>
      </w:r>
    </w:p>
  </w:footnote>
  <w:footnote w:id="5">
    <w:p w:rsidR="00153214" w:rsidRPr="00CB2FE5" w:rsidRDefault="00153214">
      <w:pPr>
        <w:pStyle w:val="FootnoteText"/>
        <w:rPr>
          <w:rFonts w:ascii="Avenir Book" w:hAnsi="Avenir Book"/>
          <w:sz w:val="18"/>
        </w:rPr>
      </w:pPr>
      <w:bookmarkStart w:id="4" w:name="OLE_LINK33"/>
      <w:r w:rsidRPr="00CB2FE5">
        <w:rPr>
          <w:rStyle w:val="FootnoteReference"/>
          <w:rFonts w:ascii="Avenir Book" w:hAnsi="Avenir Book"/>
          <w:sz w:val="18"/>
        </w:rPr>
        <w:footnoteRef/>
      </w:r>
      <w:bookmarkEnd w:id="4"/>
      <w:r w:rsidRPr="00CB2FE5">
        <w:rPr>
          <w:rFonts w:ascii="Avenir Book" w:hAnsi="Avenir Book"/>
          <w:sz w:val="18"/>
        </w:rPr>
        <w:t xml:space="preserve"> Eleanor Albert, </w:t>
      </w:r>
      <w:r w:rsidRPr="00CB2FE5">
        <w:rPr>
          <w:rFonts w:ascii="Avenir Book" w:hAnsi="Avenir Book"/>
          <w:i/>
          <w:sz w:val="18"/>
        </w:rPr>
        <w:t>Religion in China</w:t>
      </w:r>
    </w:p>
  </w:footnote>
  <w:footnote w:id="6">
    <w:p w:rsidR="00153214" w:rsidRPr="00FD18E3" w:rsidRDefault="00153214">
      <w:pPr>
        <w:pStyle w:val="FootnoteText"/>
      </w:pPr>
      <w:r>
        <w:rPr>
          <w:rStyle w:val="FootnoteReference"/>
        </w:rPr>
        <w:footnoteRef/>
      </w:r>
      <w:r>
        <w:t xml:space="preserve"> </w:t>
      </w:r>
      <w:bookmarkStart w:id="5" w:name="OLE_LINK18"/>
      <w:r w:rsidRPr="00E26813">
        <w:rPr>
          <w:rFonts w:ascii="Avenir Book" w:hAnsi="Avenir Book"/>
          <w:sz w:val="18"/>
        </w:rPr>
        <w:t xml:space="preserve">David </w:t>
      </w:r>
      <w:proofErr w:type="spellStart"/>
      <w:r w:rsidRPr="00E26813">
        <w:rPr>
          <w:rFonts w:ascii="Avenir Book" w:hAnsi="Avenir Book"/>
          <w:sz w:val="18"/>
        </w:rPr>
        <w:t>Wank</w:t>
      </w:r>
      <w:proofErr w:type="spellEnd"/>
      <w:r w:rsidRPr="00E26813">
        <w:rPr>
          <w:rFonts w:ascii="Avenir Book" w:hAnsi="Avenir Book"/>
          <w:sz w:val="18"/>
        </w:rPr>
        <w:t xml:space="preserve"> &amp; Yoshiko </w:t>
      </w:r>
      <w:proofErr w:type="spellStart"/>
      <w:r w:rsidRPr="00E26813">
        <w:rPr>
          <w:rFonts w:ascii="Avenir Book" w:hAnsi="Avenir Book"/>
          <w:sz w:val="18"/>
        </w:rPr>
        <w:t>Ashiwa</w:t>
      </w:r>
      <w:proofErr w:type="spellEnd"/>
      <w:r w:rsidRPr="00E26813">
        <w:rPr>
          <w:rFonts w:ascii="Avenir Book" w:hAnsi="Avenir Book"/>
          <w:sz w:val="18"/>
        </w:rPr>
        <w:t xml:space="preserve">, </w:t>
      </w:r>
      <w:r w:rsidRPr="00E26813">
        <w:rPr>
          <w:rFonts w:ascii="Avenir Book" w:hAnsi="Avenir Book" w:cs="Verdana"/>
          <w:i/>
          <w:iCs/>
          <w:sz w:val="18"/>
          <w:lang w:val="en-US"/>
        </w:rPr>
        <w:t xml:space="preserve">Making religion, making the </w:t>
      </w:r>
      <w:proofErr w:type="gramStart"/>
      <w:r w:rsidRPr="00E26813">
        <w:rPr>
          <w:rFonts w:ascii="Avenir Book" w:hAnsi="Avenir Book" w:cs="Verdana"/>
          <w:i/>
          <w:iCs/>
          <w:sz w:val="18"/>
          <w:lang w:val="en-US"/>
        </w:rPr>
        <w:t>state :</w:t>
      </w:r>
      <w:proofErr w:type="gramEnd"/>
      <w:r w:rsidRPr="00E26813">
        <w:rPr>
          <w:rFonts w:ascii="Avenir Book" w:hAnsi="Avenir Book" w:cs="Verdana"/>
          <w:i/>
          <w:iCs/>
          <w:sz w:val="18"/>
          <w:lang w:val="en-US"/>
        </w:rPr>
        <w:t xml:space="preserve"> the politics of religion in modern China</w:t>
      </w:r>
      <w:bookmarkEnd w:id="5"/>
      <w:r>
        <w:rPr>
          <w:rFonts w:ascii="Avenir Book" w:hAnsi="Avenir Book" w:cs="Verdana"/>
          <w:i/>
          <w:iCs/>
          <w:sz w:val="18"/>
          <w:lang w:val="en-US"/>
        </w:rPr>
        <w:t xml:space="preserve">, </w:t>
      </w:r>
      <w:r>
        <w:rPr>
          <w:rFonts w:ascii="Avenir Book" w:hAnsi="Avenir Book" w:cs="Verdana"/>
          <w:iCs/>
          <w:sz w:val="18"/>
          <w:lang w:val="en-US"/>
        </w:rPr>
        <w:t>p. 43 - 73</w:t>
      </w:r>
    </w:p>
  </w:footnote>
  <w:footnote w:id="7">
    <w:p w:rsidR="00153214" w:rsidRPr="00E65894" w:rsidRDefault="00153214">
      <w:pPr>
        <w:pStyle w:val="FootnoteText"/>
      </w:pPr>
      <w:r>
        <w:rPr>
          <w:rStyle w:val="FootnoteReference"/>
        </w:rPr>
        <w:footnoteRef/>
      </w:r>
      <w:r>
        <w:t xml:space="preserve"> </w:t>
      </w:r>
      <w:r w:rsidRPr="00E26813">
        <w:rPr>
          <w:rFonts w:ascii="Avenir Book" w:hAnsi="Avenir Book"/>
          <w:sz w:val="18"/>
        </w:rPr>
        <w:t xml:space="preserve">David </w:t>
      </w:r>
      <w:proofErr w:type="spellStart"/>
      <w:r w:rsidRPr="00E26813">
        <w:rPr>
          <w:rFonts w:ascii="Avenir Book" w:hAnsi="Avenir Book"/>
          <w:sz w:val="18"/>
        </w:rPr>
        <w:t>Wank</w:t>
      </w:r>
      <w:proofErr w:type="spellEnd"/>
      <w:r w:rsidRPr="00E26813">
        <w:rPr>
          <w:rFonts w:ascii="Avenir Book" w:hAnsi="Avenir Book"/>
          <w:sz w:val="18"/>
        </w:rPr>
        <w:t xml:space="preserve"> &amp; Yoshiko </w:t>
      </w:r>
      <w:proofErr w:type="spellStart"/>
      <w:r w:rsidRPr="00E26813">
        <w:rPr>
          <w:rFonts w:ascii="Avenir Book" w:hAnsi="Avenir Book"/>
          <w:sz w:val="18"/>
        </w:rPr>
        <w:t>Ashiwa</w:t>
      </w:r>
      <w:proofErr w:type="spellEnd"/>
      <w:r w:rsidRPr="00E26813">
        <w:rPr>
          <w:rFonts w:ascii="Avenir Book" w:hAnsi="Avenir Book"/>
          <w:sz w:val="18"/>
        </w:rPr>
        <w:t xml:space="preserve">, </w:t>
      </w:r>
      <w:r w:rsidRPr="00E26813">
        <w:rPr>
          <w:rFonts w:ascii="Avenir Book" w:hAnsi="Avenir Book" w:cs="Verdana"/>
          <w:i/>
          <w:iCs/>
          <w:sz w:val="18"/>
          <w:lang w:val="en-US"/>
        </w:rPr>
        <w:t xml:space="preserve">Making religion, making the </w:t>
      </w:r>
      <w:proofErr w:type="gramStart"/>
      <w:r w:rsidRPr="00E26813">
        <w:rPr>
          <w:rFonts w:ascii="Avenir Book" w:hAnsi="Avenir Book" w:cs="Verdana"/>
          <w:i/>
          <w:iCs/>
          <w:sz w:val="18"/>
          <w:lang w:val="en-US"/>
        </w:rPr>
        <w:t>state :</w:t>
      </w:r>
      <w:proofErr w:type="gramEnd"/>
      <w:r w:rsidRPr="00E26813">
        <w:rPr>
          <w:rFonts w:ascii="Avenir Book" w:hAnsi="Avenir Book" w:cs="Verdana"/>
          <w:i/>
          <w:iCs/>
          <w:sz w:val="18"/>
          <w:lang w:val="en-US"/>
        </w:rPr>
        <w:t xml:space="preserve"> the politics of religion in modern China</w:t>
      </w:r>
      <w:r>
        <w:rPr>
          <w:rFonts w:ascii="Avenir Book" w:hAnsi="Avenir Book" w:cs="Verdana"/>
          <w:i/>
          <w:iCs/>
          <w:sz w:val="18"/>
          <w:lang w:val="en-US"/>
        </w:rPr>
        <w:t xml:space="preserve">, </w:t>
      </w:r>
      <w:r>
        <w:rPr>
          <w:rFonts w:ascii="Avenir Book" w:hAnsi="Avenir Book" w:cs="Verdana"/>
          <w:iCs/>
          <w:sz w:val="18"/>
          <w:lang w:val="en-US"/>
        </w:rPr>
        <w:t>p. 126 - 150</w:t>
      </w:r>
    </w:p>
  </w:footnote>
  <w:footnote w:id="8">
    <w:p w:rsidR="00153214" w:rsidRPr="00725BBF" w:rsidRDefault="00153214">
      <w:pPr>
        <w:pStyle w:val="FootnoteText"/>
        <w:rPr>
          <w:rFonts w:ascii="Avenir Book" w:hAnsi="Avenir Book"/>
          <w:sz w:val="18"/>
        </w:rPr>
      </w:pPr>
      <w:bookmarkStart w:id="7" w:name="OLE_LINK22"/>
      <w:r w:rsidRPr="00725BBF">
        <w:rPr>
          <w:rStyle w:val="FootnoteReference"/>
          <w:rFonts w:ascii="Avenir Book" w:hAnsi="Avenir Book"/>
          <w:sz w:val="18"/>
        </w:rPr>
        <w:footnoteRef/>
      </w:r>
      <w:r w:rsidRPr="00725BBF">
        <w:rPr>
          <w:rFonts w:ascii="Avenir Book" w:hAnsi="Avenir Book"/>
          <w:sz w:val="18"/>
        </w:rPr>
        <w:t xml:space="preserve"> </w:t>
      </w:r>
      <w:bookmarkStart w:id="8" w:name="OLE_LINK21"/>
      <w:bookmarkEnd w:id="7"/>
      <w:r w:rsidRPr="00725BBF">
        <w:rPr>
          <w:rFonts w:ascii="Avenir Book" w:hAnsi="Avenir Book"/>
          <w:sz w:val="18"/>
        </w:rPr>
        <w:t xml:space="preserve">David </w:t>
      </w:r>
      <w:proofErr w:type="spellStart"/>
      <w:r w:rsidRPr="00725BBF">
        <w:rPr>
          <w:rFonts w:ascii="Avenir Book" w:hAnsi="Avenir Book"/>
          <w:sz w:val="18"/>
        </w:rPr>
        <w:t>Wank</w:t>
      </w:r>
      <w:proofErr w:type="spellEnd"/>
      <w:r w:rsidRPr="00725BBF">
        <w:rPr>
          <w:rFonts w:ascii="Avenir Book" w:hAnsi="Avenir Book"/>
          <w:sz w:val="18"/>
        </w:rPr>
        <w:t xml:space="preserve"> &amp; Yoshiko </w:t>
      </w:r>
      <w:proofErr w:type="spellStart"/>
      <w:r w:rsidRPr="00725BBF">
        <w:rPr>
          <w:rFonts w:ascii="Avenir Book" w:hAnsi="Avenir Book"/>
          <w:sz w:val="18"/>
        </w:rPr>
        <w:t>Ashiwa</w:t>
      </w:r>
      <w:proofErr w:type="spellEnd"/>
      <w:r w:rsidRPr="00725BBF">
        <w:rPr>
          <w:rFonts w:ascii="Avenir Book" w:hAnsi="Avenir Book"/>
          <w:sz w:val="18"/>
        </w:rPr>
        <w:t xml:space="preserve">, </w:t>
      </w:r>
      <w:r w:rsidRPr="00725BBF">
        <w:rPr>
          <w:rFonts w:ascii="Avenir Book" w:hAnsi="Avenir Book" w:cs="Verdana"/>
          <w:i/>
          <w:iCs/>
          <w:sz w:val="18"/>
          <w:lang w:val="en-US"/>
        </w:rPr>
        <w:t xml:space="preserve">Making religion, making the </w:t>
      </w:r>
      <w:proofErr w:type="gramStart"/>
      <w:r w:rsidRPr="00725BBF">
        <w:rPr>
          <w:rFonts w:ascii="Avenir Book" w:hAnsi="Avenir Book" w:cs="Verdana"/>
          <w:i/>
          <w:iCs/>
          <w:sz w:val="18"/>
          <w:lang w:val="en-US"/>
        </w:rPr>
        <w:t>state :</w:t>
      </w:r>
      <w:proofErr w:type="gramEnd"/>
      <w:r w:rsidRPr="00725BBF">
        <w:rPr>
          <w:rFonts w:ascii="Avenir Book" w:hAnsi="Avenir Book" w:cs="Verdana"/>
          <w:i/>
          <w:iCs/>
          <w:sz w:val="18"/>
          <w:lang w:val="en-US"/>
        </w:rPr>
        <w:t xml:space="preserve"> the politics of religion in modern China</w:t>
      </w:r>
      <w:bookmarkEnd w:id="8"/>
    </w:p>
  </w:footnote>
  <w:footnote w:id="9">
    <w:p w:rsidR="00153214" w:rsidRPr="005B3498" w:rsidRDefault="00153214">
      <w:pPr>
        <w:pStyle w:val="FootnoteText"/>
        <w:rPr>
          <w:rFonts w:ascii="Avenir Book" w:hAnsi="Avenir Book"/>
          <w:sz w:val="18"/>
        </w:rPr>
      </w:pPr>
      <w:r w:rsidRPr="005B3498">
        <w:rPr>
          <w:rStyle w:val="FootnoteReference"/>
          <w:rFonts w:ascii="Avenir Book" w:hAnsi="Avenir Book"/>
          <w:sz w:val="18"/>
        </w:rPr>
        <w:footnoteRef/>
      </w:r>
      <w:r w:rsidRPr="005B3498">
        <w:rPr>
          <w:rFonts w:ascii="Avenir Book" w:hAnsi="Avenir Book"/>
          <w:sz w:val="18"/>
        </w:rPr>
        <w:t xml:space="preserve"> Eleanor Albert, Religion in China</w:t>
      </w:r>
    </w:p>
  </w:footnote>
  <w:footnote w:id="10">
    <w:p w:rsidR="00153214" w:rsidRPr="005B3498" w:rsidRDefault="00153214">
      <w:pPr>
        <w:pStyle w:val="FootnoteText"/>
        <w:rPr>
          <w:rFonts w:ascii="Avenir Book" w:hAnsi="Avenir Book"/>
          <w:sz w:val="18"/>
        </w:rPr>
      </w:pPr>
      <w:r w:rsidRPr="005B3498">
        <w:rPr>
          <w:rStyle w:val="FootnoteReference"/>
          <w:rFonts w:ascii="Avenir Book" w:hAnsi="Avenir Book"/>
          <w:sz w:val="18"/>
        </w:rPr>
        <w:footnoteRef/>
      </w:r>
      <w:r w:rsidRPr="005B3498">
        <w:rPr>
          <w:rFonts w:ascii="Avenir Book" w:hAnsi="Avenir Book"/>
          <w:sz w:val="18"/>
        </w:rPr>
        <w:t xml:space="preserve"> </w:t>
      </w:r>
      <w:bookmarkStart w:id="9" w:name="OLE_LINK26"/>
      <w:r w:rsidRPr="005B3498">
        <w:rPr>
          <w:rFonts w:ascii="Avenir Book" w:hAnsi="Avenir Book"/>
          <w:sz w:val="18"/>
        </w:rPr>
        <w:t xml:space="preserve">David </w:t>
      </w:r>
      <w:proofErr w:type="spellStart"/>
      <w:r w:rsidRPr="005B3498">
        <w:rPr>
          <w:rFonts w:ascii="Avenir Book" w:hAnsi="Avenir Book"/>
          <w:sz w:val="18"/>
        </w:rPr>
        <w:t>Wank</w:t>
      </w:r>
      <w:proofErr w:type="spellEnd"/>
      <w:r w:rsidRPr="005B3498">
        <w:rPr>
          <w:rFonts w:ascii="Avenir Book" w:hAnsi="Avenir Book"/>
          <w:sz w:val="18"/>
        </w:rPr>
        <w:t xml:space="preserve"> &amp; Yoshiko </w:t>
      </w:r>
      <w:proofErr w:type="spellStart"/>
      <w:r w:rsidRPr="005B3498">
        <w:rPr>
          <w:rFonts w:ascii="Avenir Book" w:hAnsi="Avenir Book"/>
          <w:sz w:val="18"/>
        </w:rPr>
        <w:t>Ashiwa</w:t>
      </w:r>
      <w:proofErr w:type="spellEnd"/>
      <w:r w:rsidRPr="005B3498">
        <w:rPr>
          <w:rFonts w:ascii="Avenir Book" w:hAnsi="Avenir Book"/>
          <w:sz w:val="18"/>
        </w:rPr>
        <w:t xml:space="preserve">, </w:t>
      </w:r>
      <w:r w:rsidRPr="005B3498">
        <w:rPr>
          <w:rFonts w:ascii="Avenir Book" w:hAnsi="Avenir Book" w:cs="Verdana"/>
          <w:i/>
          <w:iCs/>
          <w:sz w:val="18"/>
          <w:lang w:val="en-US"/>
        </w:rPr>
        <w:t xml:space="preserve">Making religion, making the </w:t>
      </w:r>
      <w:proofErr w:type="gramStart"/>
      <w:r w:rsidRPr="005B3498">
        <w:rPr>
          <w:rFonts w:ascii="Avenir Book" w:hAnsi="Avenir Book" w:cs="Verdana"/>
          <w:i/>
          <w:iCs/>
          <w:sz w:val="18"/>
          <w:lang w:val="en-US"/>
        </w:rPr>
        <w:t>state :</w:t>
      </w:r>
      <w:proofErr w:type="gramEnd"/>
      <w:r w:rsidRPr="005B3498">
        <w:rPr>
          <w:rFonts w:ascii="Avenir Book" w:hAnsi="Avenir Book" w:cs="Verdana"/>
          <w:i/>
          <w:iCs/>
          <w:sz w:val="18"/>
          <w:lang w:val="en-US"/>
        </w:rPr>
        <w:t xml:space="preserve"> the politics of religion in modern China</w:t>
      </w:r>
      <w:bookmarkEnd w:id="9"/>
    </w:p>
  </w:footnote>
  <w:footnote w:id="11">
    <w:p w:rsidR="00153214" w:rsidRPr="00B82249" w:rsidRDefault="00153214">
      <w:pPr>
        <w:pStyle w:val="FootnoteText"/>
        <w:rPr>
          <w:rFonts w:ascii="Avenir Book" w:hAnsi="Avenir Book"/>
          <w:sz w:val="18"/>
        </w:rPr>
      </w:pPr>
      <w:r w:rsidRPr="00B82249">
        <w:rPr>
          <w:rStyle w:val="FootnoteReference"/>
          <w:rFonts w:ascii="Avenir Book" w:hAnsi="Avenir Book"/>
          <w:sz w:val="18"/>
        </w:rPr>
        <w:footnoteRef/>
      </w:r>
      <w:r w:rsidRPr="00B82249">
        <w:rPr>
          <w:rFonts w:ascii="Avenir Book" w:hAnsi="Avenir Book"/>
          <w:sz w:val="18"/>
        </w:rPr>
        <w:t xml:space="preserve"> </w:t>
      </w:r>
      <w:bookmarkStart w:id="10" w:name="OLE_LINK29"/>
      <w:r w:rsidRPr="00B82249">
        <w:rPr>
          <w:rFonts w:ascii="Avenir Book" w:hAnsi="Avenir Book"/>
          <w:sz w:val="18"/>
        </w:rPr>
        <w:t xml:space="preserve">David </w:t>
      </w:r>
      <w:proofErr w:type="spellStart"/>
      <w:r w:rsidRPr="00B82249">
        <w:rPr>
          <w:rFonts w:ascii="Avenir Book" w:hAnsi="Avenir Book"/>
          <w:sz w:val="18"/>
        </w:rPr>
        <w:t>Wank</w:t>
      </w:r>
      <w:proofErr w:type="spellEnd"/>
      <w:r w:rsidRPr="00B82249">
        <w:rPr>
          <w:rFonts w:ascii="Avenir Book" w:hAnsi="Avenir Book"/>
          <w:sz w:val="18"/>
        </w:rPr>
        <w:t xml:space="preserve"> &amp; Yoshiko </w:t>
      </w:r>
      <w:proofErr w:type="spellStart"/>
      <w:r w:rsidRPr="00B82249">
        <w:rPr>
          <w:rFonts w:ascii="Avenir Book" w:hAnsi="Avenir Book"/>
          <w:sz w:val="18"/>
        </w:rPr>
        <w:t>Ashiwa</w:t>
      </w:r>
      <w:proofErr w:type="spellEnd"/>
      <w:r w:rsidRPr="00B82249">
        <w:rPr>
          <w:rFonts w:ascii="Avenir Book" w:hAnsi="Avenir Book"/>
          <w:sz w:val="18"/>
        </w:rPr>
        <w:t xml:space="preserve">, </w:t>
      </w:r>
      <w:r w:rsidRPr="00B82249">
        <w:rPr>
          <w:rFonts w:ascii="Avenir Book" w:hAnsi="Avenir Book" w:cs="Verdana"/>
          <w:i/>
          <w:iCs/>
          <w:sz w:val="18"/>
          <w:lang w:val="en-US"/>
        </w:rPr>
        <w:t xml:space="preserve">Making religion, making the </w:t>
      </w:r>
      <w:proofErr w:type="gramStart"/>
      <w:r w:rsidRPr="00B82249">
        <w:rPr>
          <w:rFonts w:ascii="Avenir Book" w:hAnsi="Avenir Book" w:cs="Verdana"/>
          <w:i/>
          <w:iCs/>
          <w:sz w:val="18"/>
          <w:lang w:val="en-US"/>
        </w:rPr>
        <w:t>state :</w:t>
      </w:r>
      <w:proofErr w:type="gramEnd"/>
      <w:r w:rsidRPr="00B82249">
        <w:rPr>
          <w:rFonts w:ascii="Avenir Book" w:hAnsi="Avenir Book" w:cs="Verdana"/>
          <w:i/>
          <w:iCs/>
          <w:sz w:val="18"/>
          <w:lang w:val="en-US"/>
        </w:rPr>
        <w:t xml:space="preserve"> the politics of religion in modern China</w:t>
      </w:r>
      <w:bookmarkEnd w:id="10"/>
    </w:p>
  </w:footnote>
  <w:footnote w:id="12">
    <w:p w:rsidR="00153214" w:rsidRPr="00625A69" w:rsidRDefault="00153214">
      <w:pPr>
        <w:pStyle w:val="FootnoteText"/>
        <w:rPr>
          <w:rFonts w:ascii="Avenir Book" w:hAnsi="Avenir Book"/>
          <w:sz w:val="18"/>
        </w:rPr>
      </w:pPr>
      <w:r w:rsidRPr="00625A69">
        <w:rPr>
          <w:rStyle w:val="FootnoteReference"/>
          <w:rFonts w:ascii="Avenir Book" w:hAnsi="Avenir Book"/>
          <w:sz w:val="18"/>
        </w:rPr>
        <w:footnoteRef/>
      </w:r>
      <w:r w:rsidRPr="00625A69">
        <w:rPr>
          <w:rFonts w:ascii="Avenir Book" w:hAnsi="Avenir Book"/>
          <w:sz w:val="18"/>
        </w:rPr>
        <w:t xml:space="preserve"> David </w:t>
      </w:r>
      <w:proofErr w:type="spellStart"/>
      <w:r w:rsidRPr="00625A69">
        <w:rPr>
          <w:rFonts w:ascii="Avenir Book" w:hAnsi="Avenir Book"/>
          <w:sz w:val="18"/>
        </w:rPr>
        <w:t>Wank</w:t>
      </w:r>
      <w:proofErr w:type="spellEnd"/>
      <w:r w:rsidRPr="00625A69">
        <w:rPr>
          <w:rFonts w:ascii="Avenir Book" w:hAnsi="Avenir Book"/>
          <w:sz w:val="18"/>
        </w:rPr>
        <w:t xml:space="preserve"> &amp; Yoshiko </w:t>
      </w:r>
      <w:proofErr w:type="spellStart"/>
      <w:r w:rsidRPr="00625A69">
        <w:rPr>
          <w:rFonts w:ascii="Avenir Book" w:hAnsi="Avenir Book"/>
          <w:sz w:val="18"/>
        </w:rPr>
        <w:t>Ashiwa</w:t>
      </w:r>
      <w:proofErr w:type="spellEnd"/>
      <w:r w:rsidRPr="00625A69">
        <w:rPr>
          <w:rFonts w:ascii="Avenir Book" w:hAnsi="Avenir Book"/>
          <w:sz w:val="18"/>
        </w:rPr>
        <w:t xml:space="preserve">, </w:t>
      </w:r>
      <w:r w:rsidRPr="00625A69">
        <w:rPr>
          <w:rFonts w:ascii="Avenir Book" w:hAnsi="Avenir Book" w:cs="Verdana"/>
          <w:i/>
          <w:iCs/>
          <w:sz w:val="18"/>
          <w:lang w:val="en-US"/>
        </w:rPr>
        <w:t xml:space="preserve">Making religion, making the </w:t>
      </w:r>
      <w:proofErr w:type="gramStart"/>
      <w:r w:rsidRPr="00625A69">
        <w:rPr>
          <w:rFonts w:ascii="Avenir Book" w:hAnsi="Avenir Book" w:cs="Verdana"/>
          <w:i/>
          <w:iCs/>
          <w:sz w:val="18"/>
          <w:lang w:val="en-US"/>
        </w:rPr>
        <w:t>state :</w:t>
      </w:r>
      <w:proofErr w:type="gramEnd"/>
      <w:r w:rsidRPr="00625A69">
        <w:rPr>
          <w:rFonts w:ascii="Avenir Book" w:hAnsi="Avenir Book" w:cs="Verdana"/>
          <w:i/>
          <w:iCs/>
          <w:sz w:val="18"/>
          <w:lang w:val="en-US"/>
        </w:rPr>
        <w:t xml:space="preserve"> the politics of religion in modern China</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DF09D7"/>
    <w:multiLevelType w:val="hybridMultilevel"/>
    <w:tmpl w:val="26A607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363B6"/>
    <w:rsid w:val="000C385E"/>
    <w:rsid w:val="000D420E"/>
    <w:rsid w:val="000E2F4F"/>
    <w:rsid w:val="000E6466"/>
    <w:rsid w:val="001202B4"/>
    <w:rsid w:val="00133393"/>
    <w:rsid w:val="00153214"/>
    <w:rsid w:val="001B0C93"/>
    <w:rsid w:val="001B59C7"/>
    <w:rsid w:val="001C4917"/>
    <w:rsid w:val="001C7B11"/>
    <w:rsid w:val="001D3D81"/>
    <w:rsid w:val="0020163C"/>
    <w:rsid w:val="00272C2A"/>
    <w:rsid w:val="002806CC"/>
    <w:rsid w:val="002A4291"/>
    <w:rsid w:val="002C6466"/>
    <w:rsid w:val="002D192E"/>
    <w:rsid w:val="00350363"/>
    <w:rsid w:val="00397879"/>
    <w:rsid w:val="004177CC"/>
    <w:rsid w:val="00472DFD"/>
    <w:rsid w:val="004A152D"/>
    <w:rsid w:val="004E4C8A"/>
    <w:rsid w:val="00504171"/>
    <w:rsid w:val="00566191"/>
    <w:rsid w:val="00566EB3"/>
    <w:rsid w:val="00596111"/>
    <w:rsid w:val="005A244B"/>
    <w:rsid w:val="005B3498"/>
    <w:rsid w:val="0060749A"/>
    <w:rsid w:val="00620FD9"/>
    <w:rsid w:val="006220F7"/>
    <w:rsid w:val="00625A69"/>
    <w:rsid w:val="00654BA4"/>
    <w:rsid w:val="00725BBF"/>
    <w:rsid w:val="00781532"/>
    <w:rsid w:val="007A35E3"/>
    <w:rsid w:val="007D27B2"/>
    <w:rsid w:val="00841C33"/>
    <w:rsid w:val="008D3040"/>
    <w:rsid w:val="009221F8"/>
    <w:rsid w:val="009363B6"/>
    <w:rsid w:val="00982E3F"/>
    <w:rsid w:val="00983A46"/>
    <w:rsid w:val="009B5A3B"/>
    <w:rsid w:val="009F41A3"/>
    <w:rsid w:val="00A30767"/>
    <w:rsid w:val="00A423CF"/>
    <w:rsid w:val="00AC4290"/>
    <w:rsid w:val="00AD7051"/>
    <w:rsid w:val="00AE5BD5"/>
    <w:rsid w:val="00B215D7"/>
    <w:rsid w:val="00B441FE"/>
    <w:rsid w:val="00B82249"/>
    <w:rsid w:val="00BD76CC"/>
    <w:rsid w:val="00BE093C"/>
    <w:rsid w:val="00C940FE"/>
    <w:rsid w:val="00CB2FE5"/>
    <w:rsid w:val="00CF223A"/>
    <w:rsid w:val="00D00186"/>
    <w:rsid w:val="00E26813"/>
    <w:rsid w:val="00E54531"/>
    <w:rsid w:val="00E65894"/>
    <w:rsid w:val="00E82316"/>
    <w:rsid w:val="00F25888"/>
    <w:rsid w:val="00F65108"/>
    <w:rsid w:val="00FD18E3"/>
    <w:rsid w:val="00FD70C2"/>
  </w:rsids>
  <m:mathPr>
    <m:mathFont m:val="SimSu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footnote reference" w:uiPriority="99"/>
  </w:latentStyles>
  <w:style w:type="paragraph" w:default="1" w:styleId="Normal">
    <w:name w:val="Normal"/>
    <w:qFormat/>
    <w:rsid w:val="00D57B30"/>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363B6"/>
    <w:pPr>
      <w:ind w:left="720"/>
    </w:pPr>
    <w:rPr>
      <w:rFonts w:ascii="Times New Roman" w:eastAsia="Times New Roman" w:hAnsi="Times New Roman" w:cs="Times New Roman"/>
      <w:lang w:val="cy-GB" w:eastAsia="en-GB"/>
    </w:rPr>
  </w:style>
  <w:style w:type="paragraph" w:styleId="FootnoteText">
    <w:name w:val="footnote text"/>
    <w:basedOn w:val="Normal"/>
    <w:link w:val="FootnoteTextChar"/>
    <w:uiPriority w:val="99"/>
    <w:semiHidden/>
    <w:unhideWhenUsed/>
    <w:rsid w:val="000C385E"/>
  </w:style>
  <w:style w:type="character" w:customStyle="1" w:styleId="FootnoteTextChar">
    <w:name w:val="Footnote Text Char"/>
    <w:basedOn w:val="DefaultParagraphFont"/>
    <w:link w:val="FootnoteText"/>
    <w:uiPriority w:val="99"/>
    <w:semiHidden/>
    <w:rsid w:val="000C385E"/>
    <w:rPr>
      <w:lang w:val="en-GB"/>
    </w:rPr>
  </w:style>
  <w:style w:type="character" w:styleId="FootnoteReference">
    <w:name w:val="footnote reference"/>
    <w:basedOn w:val="DefaultParagraphFont"/>
    <w:uiPriority w:val="99"/>
    <w:semiHidden/>
    <w:unhideWhenUsed/>
    <w:rsid w:val="000C385E"/>
    <w:rPr>
      <w:vertAlign w:val="superscript"/>
    </w:rPr>
  </w:style>
  <w:style w:type="paragraph" w:styleId="NormalWeb">
    <w:name w:val="Normal (Web)"/>
    <w:basedOn w:val="Normal"/>
    <w:uiPriority w:val="99"/>
    <w:rsid w:val="00E26813"/>
    <w:pPr>
      <w:spacing w:beforeLines="1" w:afterLines="1"/>
    </w:pPr>
    <w:rPr>
      <w:rFonts w:ascii="Times" w:hAnsi="Times" w:cs="Times New Roman"/>
      <w:sz w:val="20"/>
      <w:szCs w:val="20"/>
    </w:rPr>
  </w:style>
  <w:style w:type="character" w:styleId="Hyperlink">
    <w:name w:val="Hyperlink"/>
    <w:basedOn w:val="DefaultParagraphFont"/>
    <w:uiPriority w:val="99"/>
    <w:unhideWhenUsed/>
    <w:rsid w:val="00FD70C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55495603">
      <w:bodyDiv w:val="1"/>
      <w:marLeft w:val="0"/>
      <w:marRight w:val="0"/>
      <w:marTop w:val="0"/>
      <w:marBottom w:val="0"/>
      <w:divBdr>
        <w:top w:val="none" w:sz="0" w:space="0" w:color="auto"/>
        <w:left w:val="none" w:sz="0" w:space="0" w:color="auto"/>
        <w:bottom w:val="none" w:sz="0" w:space="0" w:color="auto"/>
        <w:right w:val="none" w:sz="0" w:space="0" w:color="auto"/>
      </w:divBdr>
      <w:divsChild>
        <w:div w:id="479811175">
          <w:marLeft w:val="0"/>
          <w:marRight w:val="0"/>
          <w:marTop w:val="0"/>
          <w:marBottom w:val="0"/>
          <w:divBdr>
            <w:top w:val="none" w:sz="0" w:space="0" w:color="auto"/>
            <w:left w:val="none" w:sz="0" w:space="0" w:color="auto"/>
            <w:bottom w:val="none" w:sz="0" w:space="0" w:color="auto"/>
            <w:right w:val="none" w:sz="0" w:space="0" w:color="auto"/>
          </w:divBdr>
          <w:divsChild>
            <w:div w:id="1591499072">
              <w:marLeft w:val="0"/>
              <w:marRight w:val="0"/>
              <w:marTop w:val="0"/>
              <w:marBottom w:val="0"/>
              <w:divBdr>
                <w:top w:val="none" w:sz="0" w:space="0" w:color="auto"/>
                <w:left w:val="none" w:sz="0" w:space="0" w:color="auto"/>
                <w:bottom w:val="none" w:sz="0" w:space="0" w:color="auto"/>
                <w:right w:val="none" w:sz="0" w:space="0" w:color="auto"/>
              </w:divBdr>
              <w:divsChild>
                <w:div w:id="1912422644">
                  <w:marLeft w:val="0"/>
                  <w:marRight w:val="0"/>
                  <w:marTop w:val="0"/>
                  <w:marBottom w:val="0"/>
                  <w:divBdr>
                    <w:top w:val="none" w:sz="0" w:space="0" w:color="auto"/>
                    <w:left w:val="none" w:sz="0" w:space="0" w:color="auto"/>
                    <w:bottom w:val="none" w:sz="0" w:space="0" w:color="auto"/>
                    <w:right w:val="none" w:sz="0" w:space="0" w:color="auto"/>
                  </w:divBdr>
                  <w:divsChild>
                    <w:div w:id="132481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403529">
      <w:bodyDiv w:val="1"/>
      <w:marLeft w:val="0"/>
      <w:marRight w:val="0"/>
      <w:marTop w:val="0"/>
      <w:marBottom w:val="0"/>
      <w:divBdr>
        <w:top w:val="none" w:sz="0" w:space="0" w:color="auto"/>
        <w:left w:val="none" w:sz="0" w:space="0" w:color="auto"/>
        <w:bottom w:val="none" w:sz="0" w:space="0" w:color="auto"/>
        <w:right w:val="none" w:sz="0" w:space="0" w:color="auto"/>
      </w:divBdr>
      <w:divsChild>
        <w:div w:id="643850599">
          <w:marLeft w:val="0"/>
          <w:marRight w:val="0"/>
          <w:marTop w:val="0"/>
          <w:marBottom w:val="0"/>
          <w:divBdr>
            <w:top w:val="none" w:sz="0" w:space="0" w:color="auto"/>
            <w:left w:val="none" w:sz="0" w:space="0" w:color="auto"/>
            <w:bottom w:val="none" w:sz="0" w:space="0" w:color="auto"/>
            <w:right w:val="none" w:sz="0" w:space="0" w:color="auto"/>
          </w:divBdr>
          <w:divsChild>
            <w:div w:id="1164054840">
              <w:marLeft w:val="0"/>
              <w:marRight w:val="0"/>
              <w:marTop w:val="0"/>
              <w:marBottom w:val="0"/>
              <w:divBdr>
                <w:top w:val="none" w:sz="0" w:space="0" w:color="auto"/>
                <w:left w:val="none" w:sz="0" w:space="0" w:color="auto"/>
                <w:bottom w:val="none" w:sz="0" w:space="0" w:color="auto"/>
                <w:right w:val="none" w:sz="0" w:space="0" w:color="auto"/>
              </w:divBdr>
              <w:divsChild>
                <w:div w:id="1131245781">
                  <w:marLeft w:val="0"/>
                  <w:marRight w:val="0"/>
                  <w:marTop w:val="0"/>
                  <w:marBottom w:val="0"/>
                  <w:divBdr>
                    <w:top w:val="none" w:sz="0" w:space="0" w:color="auto"/>
                    <w:left w:val="none" w:sz="0" w:space="0" w:color="auto"/>
                    <w:bottom w:val="none" w:sz="0" w:space="0" w:color="auto"/>
                    <w:right w:val="none" w:sz="0" w:space="0" w:color="auto"/>
                  </w:divBdr>
                  <w:divsChild>
                    <w:div w:id="15125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185429">
      <w:bodyDiv w:val="1"/>
      <w:marLeft w:val="0"/>
      <w:marRight w:val="0"/>
      <w:marTop w:val="0"/>
      <w:marBottom w:val="0"/>
      <w:divBdr>
        <w:top w:val="none" w:sz="0" w:space="0" w:color="auto"/>
        <w:left w:val="none" w:sz="0" w:space="0" w:color="auto"/>
        <w:bottom w:val="none" w:sz="0" w:space="0" w:color="auto"/>
        <w:right w:val="none" w:sz="0" w:space="0" w:color="auto"/>
      </w:divBdr>
      <w:divsChild>
        <w:div w:id="1567378383">
          <w:marLeft w:val="0"/>
          <w:marRight w:val="0"/>
          <w:marTop w:val="0"/>
          <w:marBottom w:val="0"/>
          <w:divBdr>
            <w:top w:val="none" w:sz="0" w:space="0" w:color="auto"/>
            <w:left w:val="none" w:sz="0" w:space="0" w:color="auto"/>
            <w:bottom w:val="none" w:sz="0" w:space="0" w:color="auto"/>
            <w:right w:val="none" w:sz="0" w:space="0" w:color="auto"/>
          </w:divBdr>
          <w:divsChild>
            <w:div w:id="13505653">
              <w:marLeft w:val="0"/>
              <w:marRight w:val="0"/>
              <w:marTop w:val="0"/>
              <w:marBottom w:val="0"/>
              <w:divBdr>
                <w:top w:val="none" w:sz="0" w:space="0" w:color="auto"/>
                <w:left w:val="none" w:sz="0" w:space="0" w:color="auto"/>
                <w:bottom w:val="none" w:sz="0" w:space="0" w:color="auto"/>
                <w:right w:val="none" w:sz="0" w:space="0" w:color="auto"/>
              </w:divBdr>
              <w:divsChild>
                <w:div w:id="161782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182217">
      <w:bodyDiv w:val="1"/>
      <w:marLeft w:val="0"/>
      <w:marRight w:val="0"/>
      <w:marTop w:val="0"/>
      <w:marBottom w:val="0"/>
      <w:divBdr>
        <w:top w:val="none" w:sz="0" w:space="0" w:color="auto"/>
        <w:left w:val="none" w:sz="0" w:space="0" w:color="auto"/>
        <w:bottom w:val="none" w:sz="0" w:space="0" w:color="auto"/>
        <w:right w:val="none" w:sz="0" w:space="0" w:color="auto"/>
      </w:divBdr>
      <w:divsChild>
        <w:div w:id="1370257803">
          <w:marLeft w:val="0"/>
          <w:marRight w:val="0"/>
          <w:marTop w:val="0"/>
          <w:marBottom w:val="0"/>
          <w:divBdr>
            <w:top w:val="none" w:sz="0" w:space="0" w:color="auto"/>
            <w:left w:val="none" w:sz="0" w:space="0" w:color="auto"/>
            <w:bottom w:val="none" w:sz="0" w:space="0" w:color="auto"/>
            <w:right w:val="none" w:sz="0" w:space="0" w:color="auto"/>
          </w:divBdr>
          <w:divsChild>
            <w:div w:id="718091667">
              <w:marLeft w:val="0"/>
              <w:marRight w:val="0"/>
              <w:marTop w:val="0"/>
              <w:marBottom w:val="0"/>
              <w:divBdr>
                <w:top w:val="none" w:sz="0" w:space="0" w:color="auto"/>
                <w:left w:val="none" w:sz="0" w:space="0" w:color="auto"/>
                <w:bottom w:val="none" w:sz="0" w:space="0" w:color="auto"/>
                <w:right w:val="none" w:sz="0" w:space="0" w:color="auto"/>
              </w:divBdr>
              <w:divsChild>
                <w:div w:id="1758751676">
                  <w:marLeft w:val="0"/>
                  <w:marRight w:val="0"/>
                  <w:marTop w:val="0"/>
                  <w:marBottom w:val="0"/>
                  <w:divBdr>
                    <w:top w:val="none" w:sz="0" w:space="0" w:color="auto"/>
                    <w:left w:val="none" w:sz="0" w:space="0" w:color="auto"/>
                    <w:bottom w:val="none" w:sz="0" w:space="0" w:color="auto"/>
                    <w:right w:val="none" w:sz="0" w:space="0" w:color="auto"/>
                  </w:divBdr>
                  <w:divsChild>
                    <w:div w:id="5299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hyperlink" Target="http://www.telegraph.co.uk/news/worldnews/asia/china/10945422/Christian-leader-jailed-for-12-years-amid-Chinese-church-crackdown.html" TargetMode="External"/><Relationship Id="rId7" Type="http://schemas.openxmlformats.org/officeDocument/2006/relationships/hyperlink" Target="http://www.globaltimes.cn/content/905305.shtml" TargetMode="External"/><Relationship Id="rId8" Type="http://schemas.openxmlformats.org/officeDocument/2006/relationships/hyperlink" Target="https://www.nytimes.com/2015/05/09/world/asia/china-church-crosses.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3264</Words>
  <Characters>18608</Characters>
  <Application>Microsoft Macintosh Word</Application>
  <DocSecurity>0</DocSecurity>
  <Lines>155</Lines>
  <Paragraphs>37</Paragraphs>
  <ScaleCrop>false</ScaleCrop>
  <LinksUpToDate>false</LinksUpToDate>
  <CharactersWithSpaces>22851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cp:lastModifiedBy>Josh</cp:lastModifiedBy>
  <cp:revision>10</cp:revision>
  <dcterms:created xsi:type="dcterms:W3CDTF">2017-12-08T23:21:00Z</dcterms:created>
  <dcterms:modified xsi:type="dcterms:W3CDTF">2017-12-08T23:48:00Z</dcterms:modified>
</cp:coreProperties>
</file>