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EC109" w14:textId="33CBA9B4" w:rsidR="00246552" w:rsidRDefault="00246552" w:rsidP="00246552">
      <w:pPr>
        <w:spacing w:line="360" w:lineRule="auto"/>
        <w:jc w:val="center"/>
        <w:rPr>
          <w:rFonts w:ascii="Arial" w:hAnsi="Arial" w:cs="Arial"/>
          <w:sz w:val="36"/>
          <w:szCs w:val="36"/>
        </w:rPr>
      </w:pPr>
      <w:r w:rsidRPr="00246552">
        <w:rPr>
          <w:rFonts w:ascii="Arial" w:hAnsi="Arial" w:cs="Arial"/>
          <w:b/>
          <w:bCs/>
          <w:sz w:val="36"/>
          <w:szCs w:val="36"/>
        </w:rPr>
        <w:t>Reflective Report</w:t>
      </w:r>
    </w:p>
    <w:p w14:paraId="2DC03BE1" w14:textId="77777777" w:rsidR="00246552" w:rsidRDefault="00246552" w:rsidP="00246552">
      <w:pPr>
        <w:spacing w:line="360" w:lineRule="auto"/>
        <w:jc w:val="center"/>
        <w:rPr>
          <w:rFonts w:ascii="Arial" w:hAnsi="Arial" w:cs="Arial"/>
          <w:sz w:val="36"/>
          <w:szCs w:val="36"/>
        </w:rPr>
      </w:pPr>
    </w:p>
    <w:p w14:paraId="42C5F6C3" w14:textId="77777777" w:rsidR="00246552" w:rsidRPr="00246552" w:rsidRDefault="00246552" w:rsidP="00246552">
      <w:pPr>
        <w:spacing w:line="360" w:lineRule="auto"/>
        <w:jc w:val="center"/>
        <w:rPr>
          <w:rFonts w:ascii="Arial" w:hAnsi="Arial" w:cs="Arial"/>
          <w:sz w:val="32"/>
          <w:szCs w:val="32"/>
        </w:rPr>
      </w:pPr>
    </w:p>
    <w:p w14:paraId="3F987061" w14:textId="133B7B67" w:rsidR="00246552" w:rsidRPr="00246552" w:rsidRDefault="00246552" w:rsidP="00246552">
      <w:pPr>
        <w:spacing w:line="360" w:lineRule="auto"/>
        <w:rPr>
          <w:rFonts w:ascii="Arial" w:hAnsi="Arial" w:cs="Arial"/>
          <w:sz w:val="28"/>
          <w:szCs w:val="28"/>
        </w:rPr>
      </w:pPr>
      <w:r w:rsidRPr="00246552">
        <w:rPr>
          <w:rFonts w:ascii="Arial" w:hAnsi="Arial" w:cs="Arial"/>
          <w:b/>
          <w:bCs/>
          <w:sz w:val="28"/>
          <w:szCs w:val="28"/>
        </w:rPr>
        <w:t>Module:</w:t>
      </w:r>
      <w:r w:rsidRPr="00246552">
        <w:rPr>
          <w:rFonts w:ascii="Arial" w:hAnsi="Arial" w:cs="Arial"/>
          <w:sz w:val="28"/>
          <w:szCs w:val="28"/>
        </w:rPr>
        <w:t xml:space="preserve"> Managing Behaviour and Supporting Learner Engagement</w:t>
      </w:r>
    </w:p>
    <w:p w14:paraId="561C1566" w14:textId="6ED84DEB" w:rsidR="00246552" w:rsidRPr="00246552" w:rsidRDefault="00246552" w:rsidP="00246552">
      <w:pPr>
        <w:spacing w:line="360" w:lineRule="auto"/>
        <w:rPr>
          <w:rFonts w:ascii="Arial" w:hAnsi="Arial" w:cs="Arial"/>
          <w:sz w:val="28"/>
          <w:szCs w:val="28"/>
        </w:rPr>
      </w:pPr>
      <w:r w:rsidRPr="00246552">
        <w:rPr>
          <w:rFonts w:ascii="Arial" w:hAnsi="Arial" w:cs="Arial"/>
          <w:b/>
          <w:bCs/>
          <w:sz w:val="28"/>
          <w:szCs w:val="28"/>
        </w:rPr>
        <w:t>Code:</w:t>
      </w:r>
      <w:r w:rsidRPr="00246552">
        <w:rPr>
          <w:rFonts w:ascii="Arial" w:hAnsi="Arial" w:cs="Arial"/>
          <w:sz w:val="28"/>
          <w:szCs w:val="28"/>
        </w:rPr>
        <w:t xml:space="preserve"> ECPT600</w:t>
      </w:r>
      <w:r>
        <w:rPr>
          <w:rFonts w:ascii="Arial" w:hAnsi="Arial" w:cs="Arial"/>
          <w:sz w:val="28"/>
          <w:szCs w:val="28"/>
        </w:rPr>
        <w:t>5</w:t>
      </w:r>
    </w:p>
    <w:p w14:paraId="0E6DD3EF" w14:textId="78F72D67" w:rsidR="00246552" w:rsidRPr="00246552" w:rsidRDefault="00246552" w:rsidP="00246552">
      <w:pPr>
        <w:spacing w:line="360" w:lineRule="auto"/>
        <w:rPr>
          <w:rFonts w:ascii="Arial" w:hAnsi="Arial" w:cs="Arial"/>
          <w:sz w:val="28"/>
          <w:szCs w:val="28"/>
        </w:rPr>
      </w:pPr>
      <w:r w:rsidRPr="00246552">
        <w:rPr>
          <w:rFonts w:ascii="Arial" w:hAnsi="Arial" w:cs="Arial"/>
          <w:b/>
          <w:bCs/>
          <w:sz w:val="28"/>
          <w:szCs w:val="28"/>
        </w:rPr>
        <w:t>Lecturers</w:t>
      </w:r>
      <w:r w:rsidRPr="00246552">
        <w:rPr>
          <w:rFonts w:ascii="Arial" w:hAnsi="Arial" w:cs="Arial"/>
          <w:sz w:val="28"/>
          <w:szCs w:val="28"/>
        </w:rPr>
        <w:t>: Caroline Lewis / Katie Gardner</w:t>
      </w:r>
    </w:p>
    <w:p w14:paraId="26681E30" w14:textId="77777777" w:rsidR="00246552" w:rsidRDefault="00246552" w:rsidP="00246552">
      <w:pPr>
        <w:spacing w:line="360" w:lineRule="auto"/>
        <w:jc w:val="center"/>
        <w:rPr>
          <w:rFonts w:ascii="Arial" w:hAnsi="Arial" w:cs="Arial"/>
          <w:sz w:val="36"/>
          <w:szCs w:val="36"/>
        </w:rPr>
      </w:pPr>
    </w:p>
    <w:p w14:paraId="035AF148" w14:textId="77777777" w:rsidR="00246552" w:rsidRDefault="00246552" w:rsidP="00246552">
      <w:pPr>
        <w:spacing w:line="360" w:lineRule="auto"/>
        <w:jc w:val="center"/>
        <w:rPr>
          <w:rFonts w:ascii="Arial" w:hAnsi="Arial" w:cs="Arial"/>
          <w:sz w:val="36"/>
          <w:szCs w:val="36"/>
        </w:rPr>
      </w:pPr>
    </w:p>
    <w:p w14:paraId="52E70277" w14:textId="77777777" w:rsidR="00246552" w:rsidRDefault="00246552" w:rsidP="00246552">
      <w:pPr>
        <w:spacing w:line="360" w:lineRule="auto"/>
        <w:jc w:val="both"/>
        <w:rPr>
          <w:rFonts w:ascii="Arial" w:hAnsi="Arial" w:cs="Arial"/>
          <w:sz w:val="24"/>
          <w:szCs w:val="24"/>
        </w:rPr>
      </w:pPr>
    </w:p>
    <w:p w14:paraId="035668A0" w14:textId="77777777" w:rsidR="00246552" w:rsidRDefault="00246552" w:rsidP="00246552">
      <w:pPr>
        <w:spacing w:line="360" w:lineRule="auto"/>
        <w:jc w:val="both"/>
        <w:rPr>
          <w:rFonts w:ascii="Arial" w:hAnsi="Arial" w:cs="Arial"/>
          <w:sz w:val="24"/>
          <w:szCs w:val="24"/>
        </w:rPr>
      </w:pPr>
    </w:p>
    <w:p w14:paraId="24F869FD" w14:textId="77777777" w:rsidR="00246552" w:rsidRDefault="00246552" w:rsidP="00246552">
      <w:pPr>
        <w:spacing w:line="360" w:lineRule="auto"/>
        <w:jc w:val="both"/>
        <w:rPr>
          <w:rFonts w:ascii="Arial" w:hAnsi="Arial" w:cs="Arial"/>
          <w:sz w:val="24"/>
          <w:szCs w:val="24"/>
        </w:rPr>
      </w:pPr>
    </w:p>
    <w:p w14:paraId="6906DAA9" w14:textId="77777777" w:rsidR="00246552" w:rsidRDefault="00246552" w:rsidP="00246552">
      <w:pPr>
        <w:spacing w:line="360" w:lineRule="auto"/>
        <w:jc w:val="both"/>
        <w:rPr>
          <w:rFonts w:ascii="Arial" w:hAnsi="Arial" w:cs="Arial"/>
          <w:sz w:val="24"/>
          <w:szCs w:val="24"/>
        </w:rPr>
      </w:pPr>
    </w:p>
    <w:p w14:paraId="46FF77BC" w14:textId="77777777" w:rsidR="00246552" w:rsidRDefault="00246552" w:rsidP="00246552">
      <w:pPr>
        <w:spacing w:line="360" w:lineRule="auto"/>
        <w:jc w:val="both"/>
        <w:rPr>
          <w:rFonts w:ascii="Arial" w:hAnsi="Arial" w:cs="Arial"/>
          <w:sz w:val="24"/>
          <w:szCs w:val="24"/>
        </w:rPr>
      </w:pPr>
    </w:p>
    <w:p w14:paraId="51A1482E" w14:textId="77777777" w:rsidR="00246552" w:rsidRDefault="00246552" w:rsidP="00246552">
      <w:pPr>
        <w:spacing w:line="360" w:lineRule="auto"/>
        <w:jc w:val="both"/>
        <w:rPr>
          <w:rFonts w:ascii="Arial" w:hAnsi="Arial" w:cs="Arial"/>
          <w:sz w:val="24"/>
          <w:szCs w:val="24"/>
        </w:rPr>
      </w:pPr>
    </w:p>
    <w:p w14:paraId="335AE13B" w14:textId="77777777" w:rsidR="00246552" w:rsidRDefault="00246552" w:rsidP="00246552">
      <w:pPr>
        <w:spacing w:line="360" w:lineRule="auto"/>
        <w:jc w:val="both"/>
        <w:rPr>
          <w:rFonts w:ascii="Arial" w:hAnsi="Arial" w:cs="Arial"/>
          <w:sz w:val="28"/>
          <w:szCs w:val="28"/>
        </w:rPr>
      </w:pPr>
      <w:r>
        <w:rPr>
          <w:rFonts w:ascii="Arial" w:hAnsi="Arial" w:cs="Arial"/>
          <w:b/>
          <w:bCs/>
          <w:sz w:val="28"/>
          <w:szCs w:val="28"/>
        </w:rPr>
        <w:t>Student:</w:t>
      </w:r>
      <w:r>
        <w:rPr>
          <w:rFonts w:ascii="Arial" w:hAnsi="Arial" w:cs="Arial"/>
          <w:sz w:val="28"/>
          <w:szCs w:val="28"/>
        </w:rPr>
        <w:t xml:space="preserve"> Robyn Griffiths</w:t>
      </w:r>
    </w:p>
    <w:p w14:paraId="407F6A14" w14:textId="7B322C4D" w:rsidR="00246552" w:rsidRDefault="00246552" w:rsidP="00246552">
      <w:pPr>
        <w:spacing w:line="360" w:lineRule="auto"/>
        <w:jc w:val="both"/>
        <w:rPr>
          <w:rFonts w:ascii="Arial" w:hAnsi="Arial" w:cs="Arial"/>
          <w:sz w:val="28"/>
          <w:szCs w:val="28"/>
        </w:rPr>
      </w:pPr>
      <w:r>
        <w:rPr>
          <w:rFonts w:ascii="Arial" w:hAnsi="Arial" w:cs="Arial"/>
          <w:b/>
          <w:bCs/>
          <w:sz w:val="28"/>
          <w:szCs w:val="28"/>
        </w:rPr>
        <w:t xml:space="preserve">Student Number: </w:t>
      </w:r>
      <w:r>
        <w:rPr>
          <w:rFonts w:ascii="Arial" w:hAnsi="Arial" w:cs="Arial"/>
          <w:sz w:val="28"/>
          <w:szCs w:val="28"/>
        </w:rPr>
        <w:t>P1550507</w:t>
      </w:r>
    </w:p>
    <w:p w14:paraId="4EDA7098" w14:textId="2D1E6357" w:rsidR="00246552" w:rsidRDefault="00246552" w:rsidP="00246552">
      <w:pPr>
        <w:spacing w:line="360" w:lineRule="auto"/>
        <w:jc w:val="both"/>
        <w:rPr>
          <w:rFonts w:ascii="Arial" w:hAnsi="Arial" w:cs="Arial"/>
          <w:sz w:val="28"/>
          <w:szCs w:val="28"/>
        </w:rPr>
      </w:pPr>
    </w:p>
    <w:p w14:paraId="01D5DE92" w14:textId="04C831FA" w:rsidR="00246552" w:rsidRDefault="00246552" w:rsidP="00246552">
      <w:pPr>
        <w:spacing w:line="360" w:lineRule="auto"/>
        <w:jc w:val="both"/>
        <w:rPr>
          <w:rFonts w:ascii="Arial" w:hAnsi="Arial" w:cs="Arial"/>
          <w:sz w:val="28"/>
          <w:szCs w:val="28"/>
        </w:rPr>
      </w:pPr>
    </w:p>
    <w:p w14:paraId="0F31FA60" w14:textId="0B5EE1FA" w:rsidR="00246552" w:rsidRDefault="00246552" w:rsidP="00246552">
      <w:pPr>
        <w:spacing w:line="360" w:lineRule="auto"/>
        <w:jc w:val="both"/>
        <w:rPr>
          <w:rFonts w:ascii="Arial" w:hAnsi="Arial" w:cs="Arial"/>
          <w:sz w:val="28"/>
          <w:szCs w:val="28"/>
        </w:rPr>
      </w:pPr>
    </w:p>
    <w:p w14:paraId="520FE562" w14:textId="46DFD394" w:rsidR="00246552" w:rsidRDefault="00246552" w:rsidP="00246552">
      <w:pPr>
        <w:spacing w:line="360" w:lineRule="auto"/>
        <w:jc w:val="both"/>
        <w:rPr>
          <w:rFonts w:ascii="Arial" w:hAnsi="Arial" w:cs="Arial"/>
          <w:sz w:val="28"/>
          <w:szCs w:val="28"/>
        </w:rPr>
      </w:pPr>
    </w:p>
    <w:p w14:paraId="13C4B760" w14:textId="77777777" w:rsidR="00246552" w:rsidRDefault="00246552" w:rsidP="00246552">
      <w:pPr>
        <w:spacing w:line="360" w:lineRule="auto"/>
        <w:jc w:val="both"/>
        <w:rPr>
          <w:rFonts w:ascii="Arial" w:hAnsi="Arial" w:cs="Arial"/>
          <w:sz w:val="28"/>
          <w:szCs w:val="28"/>
        </w:rPr>
      </w:pPr>
    </w:p>
    <w:p w14:paraId="0CB7BE22" w14:textId="46C268A4" w:rsidR="00070AC1" w:rsidRPr="006840A1" w:rsidRDefault="00AE1DCF" w:rsidP="004C58EB">
      <w:pPr>
        <w:spacing w:line="360" w:lineRule="auto"/>
        <w:jc w:val="both"/>
        <w:rPr>
          <w:rFonts w:ascii="Arial" w:hAnsi="Arial" w:cs="Arial"/>
          <w:b/>
          <w:bCs/>
          <w:color w:val="000000" w:themeColor="text1"/>
          <w:u w:val="single"/>
        </w:rPr>
      </w:pPr>
      <w:r w:rsidRPr="006840A1">
        <w:rPr>
          <w:rFonts w:ascii="Arial" w:hAnsi="Arial" w:cs="Arial"/>
          <w:b/>
          <w:bCs/>
          <w:color w:val="000000" w:themeColor="text1"/>
          <w:u w:val="single"/>
        </w:rPr>
        <w:lastRenderedPageBreak/>
        <w:t>Part 1</w:t>
      </w:r>
    </w:p>
    <w:p w14:paraId="1E4D4F64" w14:textId="3B474A43" w:rsidR="00106E7D" w:rsidRPr="006840A1" w:rsidRDefault="00AE1DCF" w:rsidP="004C58EB">
      <w:pPr>
        <w:spacing w:line="360" w:lineRule="auto"/>
        <w:jc w:val="both"/>
        <w:rPr>
          <w:rFonts w:ascii="Arial" w:hAnsi="Arial" w:cs="Arial"/>
          <w:color w:val="000000" w:themeColor="text1"/>
        </w:rPr>
      </w:pPr>
      <w:r w:rsidRPr="006840A1">
        <w:rPr>
          <w:rFonts w:ascii="Arial" w:hAnsi="Arial" w:cs="Arial"/>
          <w:color w:val="000000" w:themeColor="text1"/>
        </w:rPr>
        <w:t xml:space="preserve">Pedagogy, </w:t>
      </w:r>
      <w:r w:rsidR="00C4124A">
        <w:rPr>
          <w:rFonts w:ascii="Arial" w:hAnsi="Arial" w:cs="Arial"/>
          <w:color w:val="000000" w:themeColor="text1"/>
        </w:rPr>
        <w:t>as</w:t>
      </w:r>
      <w:r w:rsidRPr="006840A1">
        <w:rPr>
          <w:rFonts w:ascii="Arial" w:hAnsi="Arial" w:cs="Arial"/>
          <w:color w:val="000000" w:themeColor="text1"/>
        </w:rPr>
        <w:t xml:space="preserve"> </w:t>
      </w:r>
      <w:r w:rsidR="00C4124A">
        <w:rPr>
          <w:rFonts w:ascii="Arial" w:hAnsi="Arial" w:cs="Arial"/>
          <w:color w:val="000000" w:themeColor="text1"/>
        </w:rPr>
        <w:t>a</w:t>
      </w:r>
      <w:r w:rsidRPr="006840A1">
        <w:rPr>
          <w:rFonts w:ascii="Arial" w:hAnsi="Arial" w:cs="Arial"/>
          <w:color w:val="000000" w:themeColor="text1"/>
        </w:rPr>
        <w:t xml:space="preserve"> formal approach to the </w:t>
      </w:r>
      <w:r w:rsidR="00BD25C1" w:rsidRPr="006840A1">
        <w:rPr>
          <w:rFonts w:ascii="Arial" w:hAnsi="Arial" w:cs="Arial"/>
          <w:color w:val="000000" w:themeColor="text1"/>
        </w:rPr>
        <w:t>transmission</w:t>
      </w:r>
      <w:r w:rsidRPr="006840A1">
        <w:rPr>
          <w:rFonts w:ascii="Arial" w:hAnsi="Arial" w:cs="Arial"/>
          <w:color w:val="000000" w:themeColor="text1"/>
        </w:rPr>
        <w:t xml:space="preserve"> of knowledge </w:t>
      </w:r>
      <w:r w:rsidR="00C4124A">
        <w:rPr>
          <w:rFonts w:ascii="Arial" w:hAnsi="Arial" w:cs="Arial"/>
          <w:color w:val="000000" w:themeColor="text1"/>
        </w:rPr>
        <w:t>is</w:t>
      </w:r>
      <w:r w:rsidRPr="006840A1">
        <w:rPr>
          <w:rFonts w:ascii="Arial" w:hAnsi="Arial" w:cs="Arial"/>
          <w:color w:val="000000" w:themeColor="text1"/>
        </w:rPr>
        <w:t xml:space="preserve"> said to consist predominantly of theoretical </w:t>
      </w:r>
      <w:r w:rsidR="00BD25C1" w:rsidRPr="006840A1">
        <w:rPr>
          <w:rFonts w:ascii="Arial" w:hAnsi="Arial" w:cs="Arial"/>
          <w:color w:val="000000" w:themeColor="text1"/>
        </w:rPr>
        <w:t>exchange between the learner and the practitioner (</w:t>
      </w:r>
      <w:bookmarkStart w:id="0" w:name="_Hlk105324560"/>
      <w:r w:rsidR="00BD25C1" w:rsidRPr="006840A1">
        <w:rPr>
          <w:rFonts w:ascii="Arial" w:hAnsi="Arial" w:cs="Arial"/>
          <w:color w:val="000000" w:themeColor="text1"/>
        </w:rPr>
        <w:t>Covey</w:t>
      </w:r>
      <w:r w:rsidR="00C4124A">
        <w:rPr>
          <w:rFonts w:ascii="Arial" w:hAnsi="Arial" w:cs="Arial"/>
          <w:color w:val="000000" w:themeColor="text1"/>
        </w:rPr>
        <w:t xml:space="preserve"> et al</w:t>
      </w:r>
      <w:r w:rsidR="00C35FC2" w:rsidRPr="006840A1">
        <w:rPr>
          <w:rFonts w:ascii="Arial" w:hAnsi="Arial" w:cs="Arial"/>
          <w:color w:val="000000" w:themeColor="text1"/>
        </w:rPr>
        <w:t>, 201</w:t>
      </w:r>
      <w:bookmarkEnd w:id="0"/>
      <w:r w:rsidR="00C4124A">
        <w:rPr>
          <w:rFonts w:ascii="Arial" w:hAnsi="Arial" w:cs="Arial"/>
          <w:color w:val="000000" w:themeColor="text1"/>
        </w:rPr>
        <w:t>4</w:t>
      </w:r>
      <w:r w:rsidR="00C35FC2" w:rsidRPr="006840A1">
        <w:rPr>
          <w:rFonts w:ascii="Arial" w:hAnsi="Arial" w:cs="Arial"/>
          <w:color w:val="000000" w:themeColor="text1"/>
        </w:rPr>
        <w:t>)</w:t>
      </w:r>
      <w:r w:rsidR="00BD25C1" w:rsidRPr="006840A1">
        <w:rPr>
          <w:rFonts w:ascii="Arial" w:hAnsi="Arial" w:cs="Arial"/>
          <w:color w:val="000000" w:themeColor="text1"/>
        </w:rPr>
        <w:t>.</w:t>
      </w:r>
      <w:r w:rsidR="00C35FC2" w:rsidRPr="006840A1">
        <w:rPr>
          <w:rFonts w:ascii="Arial" w:hAnsi="Arial" w:cs="Arial"/>
          <w:color w:val="000000" w:themeColor="text1"/>
        </w:rPr>
        <w:t xml:space="preserve"> </w:t>
      </w:r>
      <w:bookmarkStart w:id="1" w:name="_Hlk105324552"/>
      <w:r w:rsidR="00C35FC2" w:rsidRPr="006840A1">
        <w:rPr>
          <w:rFonts w:ascii="Arial" w:hAnsi="Arial" w:cs="Arial"/>
          <w:color w:val="000000" w:themeColor="text1"/>
        </w:rPr>
        <w:t xml:space="preserve">Jefferson, </w:t>
      </w:r>
      <w:proofErr w:type="gramStart"/>
      <w:r w:rsidR="00C35FC2" w:rsidRPr="006840A1">
        <w:rPr>
          <w:rFonts w:ascii="Arial" w:hAnsi="Arial" w:cs="Arial"/>
          <w:color w:val="000000" w:themeColor="text1"/>
        </w:rPr>
        <w:t>Anderson</w:t>
      </w:r>
      <w:proofErr w:type="gramEnd"/>
      <w:r w:rsidR="00C35FC2" w:rsidRPr="006840A1">
        <w:rPr>
          <w:rFonts w:ascii="Arial" w:hAnsi="Arial" w:cs="Arial"/>
          <w:color w:val="000000" w:themeColor="text1"/>
        </w:rPr>
        <w:t xml:space="preserve"> and Zhao (2021)</w:t>
      </w:r>
      <w:r w:rsidR="00E4138E" w:rsidRPr="006840A1">
        <w:rPr>
          <w:rFonts w:ascii="Arial" w:hAnsi="Arial" w:cs="Arial"/>
          <w:color w:val="000000" w:themeColor="text1"/>
        </w:rPr>
        <w:t xml:space="preserve"> </w:t>
      </w:r>
      <w:bookmarkEnd w:id="1"/>
      <w:r w:rsidR="00E4138E" w:rsidRPr="006840A1">
        <w:rPr>
          <w:rFonts w:ascii="Arial" w:hAnsi="Arial" w:cs="Arial"/>
          <w:color w:val="000000" w:themeColor="text1"/>
        </w:rPr>
        <w:t xml:space="preserve">support this view, adding that this can be the case even when teaching takes place in a practical or vocational setting. </w:t>
      </w:r>
      <w:bookmarkStart w:id="2" w:name="_Hlk105324531"/>
      <w:r w:rsidR="00106E7D" w:rsidRPr="006840A1">
        <w:rPr>
          <w:rFonts w:ascii="Arial" w:hAnsi="Arial" w:cs="Arial"/>
          <w:color w:val="000000" w:themeColor="text1"/>
        </w:rPr>
        <w:t>Overland, Barber and Sackville-Ford (2020)</w:t>
      </w:r>
      <w:bookmarkEnd w:id="2"/>
      <w:r w:rsidR="00106E7D" w:rsidRPr="006840A1">
        <w:rPr>
          <w:rFonts w:ascii="Arial" w:hAnsi="Arial" w:cs="Arial"/>
          <w:color w:val="000000" w:themeColor="text1"/>
        </w:rPr>
        <w:t xml:space="preserve"> argue that as</w:t>
      </w:r>
      <w:r w:rsidR="00E4138E" w:rsidRPr="006840A1">
        <w:rPr>
          <w:rFonts w:ascii="Arial" w:hAnsi="Arial" w:cs="Arial"/>
          <w:color w:val="000000" w:themeColor="text1"/>
        </w:rPr>
        <w:t xml:space="preserve"> this knowledge is ‘common place’ within education, learners are often inherently aware of the fact that an information exchange is likely to take place and this in turn</w:t>
      </w:r>
      <w:r w:rsidR="00106E7D" w:rsidRPr="006840A1">
        <w:rPr>
          <w:rFonts w:ascii="Arial" w:hAnsi="Arial" w:cs="Arial"/>
          <w:color w:val="000000" w:themeColor="text1"/>
        </w:rPr>
        <w:t xml:space="preserve"> can</w:t>
      </w:r>
      <w:r w:rsidR="00E4138E" w:rsidRPr="006840A1">
        <w:rPr>
          <w:rFonts w:ascii="Arial" w:hAnsi="Arial" w:cs="Arial"/>
          <w:color w:val="000000" w:themeColor="text1"/>
        </w:rPr>
        <w:t xml:space="preserve"> lead to the potential for learners to become nervous</w:t>
      </w:r>
      <w:r w:rsidR="00106E7D" w:rsidRPr="006840A1">
        <w:rPr>
          <w:rFonts w:ascii="Arial" w:hAnsi="Arial" w:cs="Arial"/>
          <w:color w:val="000000" w:themeColor="text1"/>
        </w:rPr>
        <w:t xml:space="preserve">, ‘switch off’ or even lead to disruption within a class. </w:t>
      </w:r>
      <w:r w:rsidR="00841ECB" w:rsidRPr="006840A1">
        <w:rPr>
          <w:rFonts w:ascii="Arial" w:hAnsi="Arial" w:cs="Arial"/>
          <w:color w:val="000000" w:themeColor="text1"/>
        </w:rPr>
        <w:t xml:space="preserve">According to Ofsted (2014) there has for some time been a growing concern in relation to the propensity for frequent loss of student learning time </w:t>
      </w:r>
      <w:proofErr w:type="gramStart"/>
      <w:r w:rsidR="00841ECB" w:rsidRPr="006840A1">
        <w:rPr>
          <w:rFonts w:ascii="Arial" w:hAnsi="Arial" w:cs="Arial"/>
          <w:color w:val="000000" w:themeColor="text1"/>
        </w:rPr>
        <w:t>as a result of</w:t>
      </w:r>
      <w:proofErr w:type="gramEnd"/>
      <w:r w:rsidR="00841ECB" w:rsidRPr="006840A1">
        <w:rPr>
          <w:rFonts w:ascii="Arial" w:hAnsi="Arial" w:cs="Arial"/>
          <w:color w:val="000000" w:themeColor="text1"/>
        </w:rPr>
        <w:t xml:space="preserve"> low-level but persistent disruptive behaviour within educational settings.</w:t>
      </w:r>
      <w:r w:rsidR="00DD7ADC" w:rsidRPr="006840A1">
        <w:rPr>
          <w:rFonts w:ascii="Arial" w:hAnsi="Arial" w:cs="Arial"/>
          <w:color w:val="000000" w:themeColor="text1"/>
        </w:rPr>
        <w:t xml:space="preserve"> Contrary to the Ofsted report, </w:t>
      </w:r>
      <w:r w:rsidR="0059023C" w:rsidRPr="006840A1">
        <w:rPr>
          <w:rFonts w:ascii="Arial" w:hAnsi="Arial" w:cs="Arial"/>
          <w:color w:val="000000" w:themeColor="text1"/>
        </w:rPr>
        <w:t>Haydn (2020)</w:t>
      </w:r>
      <w:r w:rsidR="00DD7ADC" w:rsidRPr="006840A1">
        <w:rPr>
          <w:rFonts w:ascii="Arial" w:hAnsi="Arial" w:cs="Arial"/>
          <w:color w:val="000000" w:themeColor="text1"/>
        </w:rPr>
        <w:t xml:space="preserve"> believes that attention should be focussed more on the large-scale behavioural issues which can impact student’s learning, however </w:t>
      </w:r>
      <w:bookmarkStart w:id="3" w:name="_Hlk105324836"/>
      <w:r w:rsidR="00DD7ADC" w:rsidRPr="006840A1">
        <w:rPr>
          <w:rFonts w:ascii="Arial" w:hAnsi="Arial" w:cs="Arial"/>
          <w:color w:val="000000" w:themeColor="text1"/>
        </w:rPr>
        <w:t xml:space="preserve">Cowley (2014) </w:t>
      </w:r>
      <w:bookmarkEnd w:id="3"/>
      <w:r w:rsidR="00DD7ADC" w:rsidRPr="006840A1">
        <w:rPr>
          <w:rFonts w:ascii="Arial" w:hAnsi="Arial" w:cs="Arial"/>
          <w:color w:val="000000" w:themeColor="text1"/>
        </w:rPr>
        <w:t>argues this, suggesting that the focus on low-level disruption is indeed the most important things as it is these types of in-class issues which are harder for teaching practitioners to effectively deal with.</w:t>
      </w:r>
    </w:p>
    <w:p w14:paraId="66F54A69" w14:textId="6B3486F8" w:rsidR="00D8582A" w:rsidRPr="006840A1" w:rsidRDefault="00D8582A" w:rsidP="004C58EB">
      <w:pPr>
        <w:spacing w:line="360" w:lineRule="auto"/>
        <w:jc w:val="both"/>
        <w:rPr>
          <w:rFonts w:ascii="Arial" w:hAnsi="Arial" w:cs="Arial"/>
          <w:color w:val="000000" w:themeColor="text1"/>
        </w:rPr>
      </w:pPr>
    </w:p>
    <w:p w14:paraId="5CE7AB18" w14:textId="4D506E5E" w:rsidR="00D8582A" w:rsidRPr="006840A1" w:rsidRDefault="00D8582A" w:rsidP="004C58EB">
      <w:pPr>
        <w:spacing w:line="360" w:lineRule="auto"/>
        <w:jc w:val="both"/>
        <w:rPr>
          <w:rFonts w:ascii="Arial" w:hAnsi="Arial" w:cs="Arial"/>
          <w:color w:val="000000" w:themeColor="text1"/>
        </w:rPr>
      </w:pPr>
      <w:r w:rsidRPr="006840A1">
        <w:rPr>
          <w:rFonts w:ascii="Arial" w:hAnsi="Arial" w:cs="Arial"/>
          <w:color w:val="000000" w:themeColor="text1"/>
        </w:rPr>
        <w:t>Whilst poor behaviour and low-level disruption within a classroom is has always been a major source of concern for practitioners within the setting of education (</w:t>
      </w:r>
      <w:r w:rsidR="00396DFA" w:rsidRPr="006840A1">
        <w:rPr>
          <w:rFonts w:ascii="Arial" w:hAnsi="Arial" w:cs="Arial"/>
          <w:color w:val="000000" w:themeColor="text1"/>
        </w:rPr>
        <w:t>Ashwin et al, 2020), the</w:t>
      </w:r>
      <w:r w:rsidRPr="006840A1">
        <w:rPr>
          <w:rFonts w:ascii="Arial" w:hAnsi="Arial" w:cs="Arial"/>
          <w:color w:val="000000" w:themeColor="text1"/>
        </w:rPr>
        <w:t xml:space="preserve"> punishments which learners can face </w:t>
      </w:r>
      <w:proofErr w:type="gramStart"/>
      <w:r w:rsidRPr="006840A1">
        <w:rPr>
          <w:rFonts w:ascii="Arial" w:hAnsi="Arial" w:cs="Arial"/>
          <w:color w:val="000000" w:themeColor="text1"/>
        </w:rPr>
        <w:t>as a result of</w:t>
      </w:r>
      <w:proofErr w:type="gramEnd"/>
      <w:r w:rsidRPr="006840A1">
        <w:rPr>
          <w:rFonts w:ascii="Arial" w:hAnsi="Arial" w:cs="Arial"/>
          <w:color w:val="000000" w:themeColor="text1"/>
        </w:rPr>
        <w:t xml:space="preserve"> causing said disruption has of course changed dramatically since the dawn of formalised schooling environments (</w:t>
      </w:r>
      <w:r w:rsidR="00845997" w:rsidRPr="006840A1">
        <w:rPr>
          <w:rFonts w:ascii="Arial" w:hAnsi="Arial" w:cs="Arial"/>
          <w:color w:val="000000" w:themeColor="text1"/>
        </w:rPr>
        <w:t>Hawkins, 2018</w:t>
      </w:r>
      <w:r w:rsidRPr="006840A1">
        <w:rPr>
          <w:rFonts w:ascii="Arial" w:hAnsi="Arial" w:cs="Arial"/>
          <w:color w:val="000000" w:themeColor="text1"/>
        </w:rPr>
        <w:t xml:space="preserve">). According to </w:t>
      </w:r>
      <w:bookmarkStart w:id="4" w:name="_Hlk105423769"/>
      <w:r w:rsidR="008822F5" w:rsidRPr="006840A1">
        <w:rPr>
          <w:rFonts w:ascii="Arial" w:hAnsi="Arial" w:cs="Arial"/>
          <w:color w:val="000000" w:themeColor="text1"/>
        </w:rPr>
        <w:t>Race (2020</w:t>
      </w:r>
      <w:r w:rsidRPr="006840A1">
        <w:rPr>
          <w:rFonts w:ascii="Arial" w:hAnsi="Arial" w:cs="Arial"/>
          <w:color w:val="000000" w:themeColor="text1"/>
        </w:rPr>
        <w:t xml:space="preserve">), </w:t>
      </w:r>
      <w:bookmarkEnd w:id="4"/>
      <w:r w:rsidRPr="006840A1">
        <w:rPr>
          <w:rFonts w:ascii="Arial" w:hAnsi="Arial" w:cs="Arial"/>
          <w:color w:val="000000" w:themeColor="text1"/>
        </w:rPr>
        <w:t xml:space="preserve">these changes have occurred predominantly </w:t>
      </w:r>
      <w:proofErr w:type="gramStart"/>
      <w:r w:rsidRPr="006840A1">
        <w:rPr>
          <w:rFonts w:ascii="Arial" w:hAnsi="Arial" w:cs="Arial"/>
          <w:color w:val="000000" w:themeColor="text1"/>
        </w:rPr>
        <w:t>as a result of</w:t>
      </w:r>
      <w:proofErr w:type="gramEnd"/>
      <w:r w:rsidRPr="006840A1">
        <w:rPr>
          <w:rFonts w:ascii="Arial" w:hAnsi="Arial" w:cs="Arial"/>
          <w:color w:val="000000" w:themeColor="text1"/>
        </w:rPr>
        <w:t xml:space="preserve"> student safeguarding, a concept which assures that learners are not overtly impacted by a lack of practitioner’s ability to manage a classroom setting.</w:t>
      </w:r>
    </w:p>
    <w:p w14:paraId="3E9B9EBF" w14:textId="77777777" w:rsidR="00D8582A" w:rsidRPr="006840A1" w:rsidRDefault="00D8582A" w:rsidP="004C58EB">
      <w:pPr>
        <w:spacing w:line="360" w:lineRule="auto"/>
        <w:jc w:val="both"/>
        <w:rPr>
          <w:rFonts w:ascii="Arial" w:hAnsi="Arial" w:cs="Arial"/>
          <w:color w:val="000000" w:themeColor="text1"/>
        </w:rPr>
      </w:pPr>
    </w:p>
    <w:p w14:paraId="0D8A35E9" w14:textId="635CD84B" w:rsidR="00D8582A" w:rsidRPr="006840A1" w:rsidRDefault="00D8582A" w:rsidP="004C58EB">
      <w:pPr>
        <w:spacing w:line="360" w:lineRule="auto"/>
        <w:jc w:val="both"/>
        <w:rPr>
          <w:rFonts w:ascii="Arial" w:hAnsi="Arial" w:cs="Arial"/>
          <w:color w:val="000000" w:themeColor="text1"/>
        </w:rPr>
      </w:pPr>
      <w:r w:rsidRPr="006840A1">
        <w:rPr>
          <w:rFonts w:ascii="Arial" w:hAnsi="Arial" w:cs="Arial"/>
          <w:color w:val="000000" w:themeColor="text1"/>
        </w:rPr>
        <w:t xml:space="preserve">When looking to assess the </w:t>
      </w:r>
      <w:r w:rsidR="00845997" w:rsidRPr="006840A1">
        <w:rPr>
          <w:rFonts w:ascii="Arial" w:hAnsi="Arial" w:cs="Arial"/>
          <w:color w:val="000000" w:themeColor="text1"/>
        </w:rPr>
        <w:t xml:space="preserve">initial </w:t>
      </w:r>
      <w:r w:rsidRPr="006840A1">
        <w:rPr>
          <w:rFonts w:ascii="Arial" w:hAnsi="Arial" w:cs="Arial"/>
          <w:color w:val="000000" w:themeColor="text1"/>
        </w:rPr>
        <w:t xml:space="preserve">reasons behind why physical punishments were levied upon disruptive students, it is largely accepted that it was </w:t>
      </w:r>
      <w:proofErr w:type="gramStart"/>
      <w:r w:rsidRPr="006840A1">
        <w:rPr>
          <w:rFonts w:ascii="Arial" w:hAnsi="Arial" w:cs="Arial"/>
          <w:color w:val="000000" w:themeColor="text1"/>
        </w:rPr>
        <w:t>in order to</w:t>
      </w:r>
      <w:proofErr w:type="gramEnd"/>
      <w:r w:rsidRPr="006840A1">
        <w:rPr>
          <w:rFonts w:ascii="Arial" w:hAnsi="Arial" w:cs="Arial"/>
          <w:color w:val="000000" w:themeColor="text1"/>
        </w:rPr>
        <w:t xml:space="preserve"> create the situation of embarrassment or manipulation whereby the person perpetrating the poor behaviour would feel humiliated to the point where their ‘bad behaviour’ would </w:t>
      </w:r>
      <w:r w:rsidR="00E13454" w:rsidRPr="006840A1">
        <w:rPr>
          <w:rFonts w:ascii="Arial" w:hAnsi="Arial" w:cs="Arial"/>
          <w:color w:val="000000" w:themeColor="text1"/>
        </w:rPr>
        <w:t>cease,</w:t>
      </w:r>
      <w:r w:rsidRPr="006840A1">
        <w:rPr>
          <w:rFonts w:ascii="Arial" w:hAnsi="Arial" w:cs="Arial"/>
          <w:color w:val="000000" w:themeColor="text1"/>
        </w:rPr>
        <w:t xml:space="preserve"> and disruptions would be minimum (</w:t>
      </w:r>
      <w:r w:rsidR="00845997" w:rsidRPr="006840A1">
        <w:rPr>
          <w:rFonts w:ascii="Arial" w:hAnsi="Arial" w:cs="Arial"/>
          <w:color w:val="000000" w:themeColor="text1"/>
        </w:rPr>
        <w:t>Lenta, 2017</w:t>
      </w:r>
      <w:r w:rsidRPr="006840A1">
        <w:rPr>
          <w:rFonts w:ascii="Arial" w:hAnsi="Arial" w:cs="Arial"/>
          <w:color w:val="000000" w:themeColor="text1"/>
        </w:rPr>
        <w:t>).</w:t>
      </w:r>
      <w:r w:rsidR="008822F5" w:rsidRPr="006840A1">
        <w:rPr>
          <w:rFonts w:ascii="Arial" w:hAnsi="Arial" w:cs="Arial"/>
          <w:color w:val="000000" w:themeColor="text1"/>
        </w:rPr>
        <w:t xml:space="preserve"> </w:t>
      </w:r>
      <w:r w:rsidR="00E13454" w:rsidRPr="006840A1">
        <w:rPr>
          <w:rFonts w:ascii="Arial" w:hAnsi="Arial" w:cs="Arial"/>
          <w:color w:val="000000" w:themeColor="text1"/>
        </w:rPr>
        <w:t xml:space="preserve">According to </w:t>
      </w:r>
      <w:bookmarkStart w:id="5" w:name="_Hlk105424231"/>
      <w:r w:rsidR="00E13454" w:rsidRPr="006840A1">
        <w:rPr>
          <w:rFonts w:ascii="Arial" w:hAnsi="Arial" w:cs="Arial"/>
          <w:color w:val="000000" w:themeColor="text1"/>
        </w:rPr>
        <w:t>Bitensky (2006)</w:t>
      </w:r>
      <w:r w:rsidRPr="006840A1">
        <w:rPr>
          <w:rFonts w:ascii="Arial" w:hAnsi="Arial" w:cs="Arial"/>
          <w:color w:val="000000" w:themeColor="text1"/>
        </w:rPr>
        <w:t>,</w:t>
      </w:r>
      <w:r w:rsidR="00E13454" w:rsidRPr="006840A1">
        <w:rPr>
          <w:rFonts w:ascii="Arial" w:hAnsi="Arial" w:cs="Arial"/>
          <w:color w:val="000000" w:themeColor="text1"/>
        </w:rPr>
        <w:t xml:space="preserve"> </w:t>
      </w:r>
      <w:bookmarkEnd w:id="5"/>
      <w:r w:rsidR="00E13454" w:rsidRPr="006840A1">
        <w:rPr>
          <w:rFonts w:ascii="Arial" w:hAnsi="Arial" w:cs="Arial"/>
          <w:color w:val="000000" w:themeColor="text1"/>
        </w:rPr>
        <w:t>this</w:t>
      </w:r>
      <w:r w:rsidRPr="006840A1">
        <w:rPr>
          <w:rFonts w:ascii="Arial" w:hAnsi="Arial" w:cs="Arial"/>
          <w:color w:val="000000" w:themeColor="text1"/>
        </w:rPr>
        <w:t xml:space="preserve"> </w:t>
      </w:r>
      <w:r w:rsidR="00397159" w:rsidRPr="006840A1">
        <w:rPr>
          <w:rFonts w:ascii="Arial" w:hAnsi="Arial" w:cs="Arial"/>
          <w:color w:val="000000" w:themeColor="text1"/>
        </w:rPr>
        <w:t>led</w:t>
      </w:r>
      <w:r w:rsidRPr="006840A1">
        <w:rPr>
          <w:rFonts w:ascii="Arial" w:hAnsi="Arial" w:cs="Arial"/>
          <w:color w:val="000000" w:themeColor="text1"/>
        </w:rPr>
        <w:t xml:space="preserve"> to substantial detrimental impacts as the students who displayed said behaviour would often not stop doing so, and in fact would often perpetuate worse behaviour as they graduate throughout the educational system</w:t>
      </w:r>
      <w:r w:rsidR="00E13454" w:rsidRPr="006840A1">
        <w:rPr>
          <w:rFonts w:ascii="Arial" w:hAnsi="Arial" w:cs="Arial"/>
          <w:color w:val="000000" w:themeColor="text1"/>
        </w:rPr>
        <w:t>.</w:t>
      </w:r>
      <w:r w:rsidRPr="006840A1">
        <w:rPr>
          <w:rFonts w:ascii="Arial" w:hAnsi="Arial" w:cs="Arial"/>
          <w:color w:val="000000" w:themeColor="text1"/>
        </w:rPr>
        <w:t xml:space="preserve"> </w:t>
      </w:r>
      <w:r w:rsidR="00E13454" w:rsidRPr="006840A1">
        <w:rPr>
          <w:rFonts w:ascii="Arial" w:hAnsi="Arial" w:cs="Arial"/>
          <w:color w:val="000000" w:themeColor="text1"/>
        </w:rPr>
        <w:t xml:space="preserve">Ansell </w:t>
      </w:r>
      <w:r w:rsidR="008822F5" w:rsidRPr="006840A1">
        <w:rPr>
          <w:rFonts w:ascii="Arial" w:hAnsi="Arial" w:cs="Arial"/>
          <w:color w:val="000000" w:themeColor="text1"/>
        </w:rPr>
        <w:t>(</w:t>
      </w:r>
      <w:r w:rsidR="00E13454" w:rsidRPr="006840A1">
        <w:rPr>
          <w:rFonts w:ascii="Arial" w:hAnsi="Arial" w:cs="Arial"/>
          <w:color w:val="000000" w:themeColor="text1"/>
        </w:rPr>
        <w:t>2021</w:t>
      </w:r>
      <w:r w:rsidRPr="006840A1">
        <w:rPr>
          <w:rFonts w:ascii="Arial" w:hAnsi="Arial" w:cs="Arial"/>
          <w:color w:val="000000" w:themeColor="text1"/>
        </w:rPr>
        <w:t xml:space="preserve">) goes on to state that sometimes this would be even to the point where a student’s reputation could precede </w:t>
      </w:r>
      <w:r w:rsidR="00397159" w:rsidRPr="006840A1">
        <w:rPr>
          <w:rFonts w:ascii="Arial" w:hAnsi="Arial" w:cs="Arial"/>
          <w:color w:val="000000" w:themeColor="text1"/>
        </w:rPr>
        <w:t>them,</w:t>
      </w:r>
      <w:r w:rsidRPr="006840A1">
        <w:rPr>
          <w:rFonts w:ascii="Arial" w:hAnsi="Arial" w:cs="Arial"/>
          <w:color w:val="000000" w:themeColor="text1"/>
        </w:rPr>
        <w:t xml:space="preserve"> and they were no longer welcome in a classroom setting.</w:t>
      </w:r>
    </w:p>
    <w:p w14:paraId="0A42EF29" w14:textId="77777777" w:rsidR="00D8582A" w:rsidRPr="006840A1" w:rsidRDefault="00D8582A" w:rsidP="004C58EB">
      <w:pPr>
        <w:spacing w:line="360" w:lineRule="auto"/>
        <w:jc w:val="both"/>
        <w:rPr>
          <w:rFonts w:ascii="Arial" w:hAnsi="Arial" w:cs="Arial"/>
          <w:color w:val="000000" w:themeColor="text1"/>
        </w:rPr>
      </w:pPr>
    </w:p>
    <w:p w14:paraId="44DD9E42" w14:textId="1B67A520" w:rsidR="00D8582A" w:rsidRPr="006840A1" w:rsidRDefault="00D8582A" w:rsidP="004C58EB">
      <w:pPr>
        <w:spacing w:line="360" w:lineRule="auto"/>
        <w:jc w:val="both"/>
        <w:rPr>
          <w:rFonts w:ascii="Arial" w:hAnsi="Arial" w:cs="Arial"/>
          <w:color w:val="000000" w:themeColor="text1"/>
        </w:rPr>
      </w:pPr>
      <w:r w:rsidRPr="006840A1">
        <w:rPr>
          <w:rFonts w:ascii="Arial" w:hAnsi="Arial" w:cs="Arial"/>
          <w:color w:val="000000" w:themeColor="text1"/>
        </w:rPr>
        <w:t xml:space="preserve">Research has since been carried out to suggest that a positive atmosphere and a lack of fear of castigation </w:t>
      </w:r>
      <w:r w:rsidR="009D64A6" w:rsidRPr="006840A1">
        <w:rPr>
          <w:rFonts w:ascii="Arial" w:hAnsi="Arial" w:cs="Arial"/>
          <w:color w:val="000000" w:themeColor="text1"/>
        </w:rPr>
        <w:t xml:space="preserve">from students </w:t>
      </w:r>
      <w:r w:rsidRPr="006840A1">
        <w:rPr>
          <w:rFonts w:ascii="Arial" w:hAnsi="Arial" w:cs="Arial"/>
          <w:color w:val="000000" w:themeColor="text1"/>
        </w:rPr>
        <w:t xml:space="preserve">can stimulate effective communication and encourage positive behaviour even form students who would have previously been considered disruptive </w:t>
      </w:r>
      <w:bookmarkStart w:id="6" w:name="_Hlk105424481"/>
      <w:r w:rsidRPr="006840A1">
        <w:rPr>
          <w:rFonts w:ascii="Arial" w:hAnsi="Arial" w:cs="Arial"/>
          <w:color w:val="000000" w:themeColor="text1"/>
        </w:rPr>
        <w:t>(</w:t>
      </w:r>
      <w:r w:rsidR="00272470" w:rsidRPr="006840A1">
        <w:rPr>
          <w:rFonts w:ascii="Arial" w:hAnsi="Arial" w:cs="Arial"/>
          <w:color w:val="000000" w:themeColor="text1"/>
        </w:rPr>
        <w:t>Ayre and Krishnamoorthy, 2021</w:t>
      </w:r>
      <w:r w:rsidRPr="006840A1">
        <w:rPr>
          <w:rFonts w:ascii="Arial" w:hAnsi="Arial" w:cs="Arial"/>
          <w:color w:val="000000" w:themeColor="text1"/>
        </w:rPr>
        <w:t>).</w:t>
      </w:r>
      <w:r w:rsidR="009D64A6" w:rsidRPr="006840A1">
        <w:rPr>
          <w:rFonts w:ascii="Arial" w:hAnsi="Arial" w:cs="Arial"/>
          <w:color w:val="000000" w:themeColor="text1"/>
        </w:rPr>
        <w:t xml:space="preserve"> </w:t>
      </w:r>
      <w:bookmarkEnd w:id="6"/>
      <w:r w:rsidR="009D64A6" w:rsidRPr="006840A1">
        <w:rPr>
          <w:rFonts w:ascii="Arial" w:hAnsi="Arial" w:cs="Arial"/>
          <w:color w:val="000000" w:themeColor="text1"/>
        </w:rPr>
        <w:t xml:space="preserve">As a testament to </w:t>
      </w:r>
      <w:r w:rsidR="00397159" w:rsidRPr="006840A1">
        <w:rPr>
          <w:rFonts w:ascii="Arial" w:hAnsi="Arial" w:cs="Arial"/>
          <w:color w:val="000000" w:themeColor="text1"/>
        </w:rPr>
        <w:t>a consensus</w:t>
      </w:r>
      <w:r w:rsidR="009D64A6" w:rsidRPr="006840A1">
        <w:rPr>
          <w:rFonts w:ascii="Arial" w:hAnsi="Arial" w:cs="Arial"/>
          <w:color w:val="000000" w:themeColor="text1"/>
        </w:rPr>
        <w:t xml:space="preserve"> around the importance of a more inclusive, </w:t>
      </w:r>
      <w:proofErr w:type="gramStart"/>
      <w:r w:rsidR="009D64A6" w:rsidRPr="006840A1">
        <w:rPr>
          <w:rFonts w:ascii="Arial" w:hAnsi="Arial" w:cs="Arial"/>
          <w:color w:val="000000" w:themeColor="text1"/>
        </w:rPr>
        <w:t>supportive</w:t>
      </w:r>
      <w:proofErr w:type="gramEnd"/>
      <w:r w:rsidR="009D64A6" w:rsidRPr="006840A1">
        <w:rPr>
          <w:rFonts w:ascii="Arial" w:hAnsi="Arial" w:cs="Arial"/>
          <w:color w:val="000000" w:themeColor="text1"/>
        </w:rPr>
        <w:t xml:space="preserve"> and understanding</w:t>
      </w:r>
      <w:r w:rsidRPr="006840A1">
        <w:rPr>
          <w:rFonts w:ascii="Arial" w:hAnsi="Arial" w:cs="Arial"/>
          <w:color w:val="000000" w:themeColor="text1"/>
        </w:rPr>
        <w:t xml:space="preserve"> </w:t>
      </w:r>
      <w:r w:rsidR="009D64A6" w:rsidRPr="006840A1">
        <w:rPr>
          <w:rFonts w:ascii="Arial" w:hAnsi="Arial" w:cs="Arial"/>
          <w:color w:val="000000" w:themeColor="text1"/>
        </w:rPr>
        <w:t>role in students’ lives, specific pedagogical guidance</w:t>
      </w:r>
      <w:r w:rsidRPr="006840A1">
        <w:rPr>
          <w:rFonts w:ascii="Arial" w:hAnsi="Arial" w:cs="Arial"/>
          <w:color w:val="000000" w:themeColor="text1"/>
        </w:rPr>
        <w:t xml:space="preserve"> has since also been included within the professional frameworks all over the world</w:t>
      </w:r>
      <w:r w:rsidR="009D64A6" w:rsidRPr="006840A1">
        <w:rPr>
          <w:rFonts w:ascii="Arial" w:hAnsi="Arial" w:cs="Arial"/>
          <w:color w:val="000000" w:themeColor="text1"/>
        </w:rPr>
        <w:t xml:space="preserve"> </w:t>
      </w:r>
      <w:bookmarkStart w:id="7" w:name="_Hlk105331377"/>
      <w:r w:rsidR="009D64A6" w:rsidRPr="006840A1">
        <w:rPr>
          <w:rFonts w:ascii="Arial" w:hAnsi="Arial" w:cs="Arial"/>
          <w:color w:val="000000" w:themeColor="text1"/>
        </w:rPr>
        <w:t>(</w:t>
      </w:r>
      <w:bookmarkStart w:id="8" w:name="_Hlk105330874"/>
      <w:r w:rsidR="00523643" w:rsidRPr="006840A1">
        <w:rPr>
          <w:rFonts w:ascii="Arial" w:hAnsi="Arial" w:cs="Arial"/>
          <w:color w:val="000000" w:themeColor="text1"/>
        </w:rPr>
        <w:t>Hawking, 2018</w:t>
      </w:r>
      <w:r w:rsidR="009D64A6" w:rsidRPr="006840A1">
        <w:rPr>
          <w:rFonts w:ascii="Arial" w:hAnsi="Arial" w:cs="Arial"/>
          <w:color w:val="000000" w:themeColor="text1"/>
        </w:rPr>
        <w:t>)</w:t>
      </w:r>
      <w:r w:rsidR="00523643" w:rsidRPr="006840A1">
        <w:rPr>
          <w:rFonts w:ascii="Arial" w:hAnsi="Arial" w:cs="Arial"/>
          <w:color w:val="000000" w:themeColor="text1"/>
        </w:rPr>
        <w:t>.</w:t>
      </w:r>
      <w:bookmarkEnd w:id="7"/>
      <w:bookmarkEnd w:id="8"/>
      <w:r w:rsidR="00523643" w:rsidRPr="006840A1">
        <w:rPr>
          <w:rFonts w:ascii="Arial" w:hAnsi="Arial" w:cs="Arial"/>
          <w:color w:val="000000" w:themeColor="text1"/>
        </w:rPr>
        <w:t xml:space="preserve"> P</w:t>
      </w:r>
      <w:r w:rsidRPr="006840A1">
        <w:rPr>
          <w:rFonts w:ascii="Arial" w:hAnsi="Arial" w:cs="Arial"/>
          <w:color w:val="000000" w:themeColor="text1"/>
        </w:rPr>
        <w:t>articularly within the United Kingdo</w:t>
      </w:r>
      <w:r w:rsidR="009D64A6" w:rsidRPr="006840A1">
        <w:rPr>
          <w:rFonts w:ascii="Arial" w:hAnsi="Arial" w:cs="Arial"/>
          <w:color w:val="000000" w:themeColor="text1"/>
        </w:rPr>
        <w:t xml:space="preserve">m, </w:t>
      </w:r>
      <w:r w:rsidR="001A13F6" w:rsidRPr="006840A1">
        <w:rPr>
          <w:rFonts w:ascii="Arial" w:hAnsi="Arial" w:cs="Arial"/>
          <w:color w:val="000000" w:themeColor="text1"/>
        </w:rPr>
        <w:t>The UK Professional Standards Framework (2011)</w:t>
      </w:r>
      <w:r w:rsidRPr="006840A1">
        <w:rPr>
          <w:rFonts w:ascii="Arial" w:hAnsi="Arial" w:cs="Arial"/>
          <w:color w:val="000000" w:themeColor="text1"/>
        </w:rPr>
        <w:t xml:space="preserve"> </w:t>
      </w:r>
      <w:r w:rsidR="009D64A6" w:rsidRPr="006840A1">
        <w:rPr>
          <w:rFonts w:ascii="Arial" w:hAnsi="Arial" w:cs="Arial"/>
          <w:color w:val="000000" w:themeColor="text1"/>
        </w:rPr>
        <w:t>s</w:t>
      </w:r>
      <w:r w:rsidRPr="006840A1">
        <w:rPr>
          <w:rFonts w:ascii="Arial" w:hAnsi="Arial" w:cs="Arial"/>
          <w:color w:val="000000" w:themeColor="text1"/>
        </w:rPr>
        <w:t xml:space="preserve">tipulate </w:t>
      </w:r>
      <w:r w:rsidR="009D64A6" w:rsidRPr="006840A1">
        <w:rPr>
          <w:rFonts w:ascii="Arial" w:hAnsi="Arial" w:cs="Arial"/>
          <w:color w:val="000000" w:themeColor="text1"/>
        </w:rPr>
        <w:t>a</w:t>
      </w:r>
      <w:r w:rsidRPr="006840A1">
        <w:rPr>
          <w:rFonts w:ascii="Arial" w:hAnsi="Arial" w:cs="Arial"/>
          <w:color w:val="000000" w:themeColor="text1"/>
        </w:rPr>
        <w:t xml:space="preserve"> commitment to ensure safeguarding of learners which should be the responsibility of institutions and educators </w:t>
      </w:r>
      <w:r w:rsidR="009D64A6" w:rsidRPr="006840A1">
        <w:rPr>
          <w:rFonts w:ascii="Arial" w:hAnsi="Arial" w:cs="Arial"/>
          <w:color w:val="000000" w:themeColor="text1"/>
        </w:rPr>
        <w:t>a</w:t>
      </w:r>
      <w:r w:rsidRPr="006840A1">
        <w:rPr>
          <w:rFonts w:ascii="Arial" w:hAnsi="Arial" w:cs="Arial"/>
          <w:color w:val="000000" w:themeColor="text1"/>
        </w:rPr>
        <w:t>like</w:t>
      </w:r>
      <w:r w:rsidR="009D64A6" w:rsidRPr="006840A1">
        <w:rPr>
          <w:rFonts w:ascii="Arial" w:hAnsi="Arial" w:cs="Arial"/>
          <w:color w:val="000000" w:themeColor="text1"/>
        </w:rPr>
        <w:t>.</w:t>
      </w:r>
      <w:r w:rsidR="00C130BC" w:rsidRPr="006840A1">
        <w:rPr>
          <w:rFonts w:ascii="Arial" w:hAnsi="Arial" w:cs="Arial"/>
          <w:color w:val="000000" w:themeColor="text1"/>
        </w:rPr>
        <w:t xml:space="preserve"> </w:t>
      </w:r>
      <w:r w:rsidR="006D48ED" w:rsidRPr="006840A1">
        <w:rPr>
          <w:rFonts w:ascii="Arial" w:hAnsi="Arial" w:cs="Arial"/>
          <w:color w:val="000000" w:themeColor="text1"/>
        </w:rPr>
        <w:t>Furthermore,</w:t>
      </w:r>
      <w:r w:rsidR="00C130BC" w:rsidRPr="006840A1">
        <w:rPr>
          <w:rFonts w:ascii="Arial" w:hAnsi="Arial" w:cs="Arial"/>
          <w:color w:val="000000" w:themeColor="text1"/>
        </w:rPr>
        <w:t xml:space="preserve"> when looking at Wales more specifically, educational reforms </w:t>
      </w:r>
      <w:r w:rsidR="006D48ED" w:rsidRPr="006840A1">
        <w:rPr>
          <w:rFonts w:ascii="Arial" w:hAnsi="Arial" w:cs="Arial"/>
          <w:color w:val="000000" w:themeColor="text1"/>
        </w:rPr>
        <w:t xml:space="preserve">from the late 1980’s – early 1990’s </w:t>
      </w:r>
      <w:r w:rsidR="00C130BC" w:rsidRPr="006840A1">
        <w:rPr>
          <w:rFonts w:ascii="Arial" w:hAnsi="Arial" w:cs="Arial"/>
          <w:color w:val="000000" w:themeColor="text1"/>
        </w:rPr>
        <w:t>specific to these issues highlight very clearly a distinct commitment to the well-being and safety of learners (</w:t>
      </w:r>
      <w:r w:rsidR="00523643" w:rsidRPr="006840A1">
        <w:rPr>
          <w:rFonts w:ascii="Arial" w:hAnsi="Arial" w:cs="Arial"/>
          <w:color w:val="000000" w:themeColor="text1"/>
        </w:rPr>
        <w:t>Parker and Parker</w:t>
      </w:r>
      <w:r w:rsidR="00C130BC" w:rsidRPr="006840A1">
        <w:rPr>
          <w:rFonts w:ascii="Arial" w:hAnsi="Arial" w:cs="Arial"/>
          <w:color w:val="000000" w:themeColor="text1"/>
        </w:rPr>
        <w:t xml:space="preserve">, </w:t>
      </w:r>
      <w:r w:rsidR="00523643" w:rsidRPr="006840A1">
        <w:rPr>
          <w:rFonts w:ascii="Arial" w:hAnsi="Arial" w:cs="Arial"/>
          <w:color w:val="000000" w:themeColor="text1"/>
        </w:rPr>
        <w:t>2018</w:t>
      </w:r>
      <w:r w:rsidR="00C130BC" w:rsidRPr="006840A1">
        <w:rPr>
          <w:rFonts w:ascii="Arial" w:hAnsi="Arial" w:cs="Arial"/>
          <w:color w:val="000000" w:themeColor="text1"/>
        </w:rPr>
        <w:t xml:space="preserve">). </w:t>
      </w:r>
      <w:r w:rsidR="009D64A6" w:rsidRPr="006840A1">
        <w:rPr>
          <w:rFonts w:ascii="Arial" w:hAnsi="Arial" w:cs="Arial"/>
          <w:color w:val="000000" w:themeColor="text1"/>
        </w:rPr>
        <w:t>Th</w:t>
      </w:r>
      <w:r w:rsidRPr="006840A1">
        <w:rPr>
          <w:rFonts w:ascii="Arial" w:hAnsi="Arial" w:cs="Arial"/>
          <w:color w:val="000000" w:themeColor="text1"/>
        </w:rPr>
        <w:t xml:space="preserve">e hope is that </w:t>
      </w:r>
      <w:r w:rsidR="00C130BC" w:rsidRPr="006840A1">
        <w:rPr>
          <w:rFonts w:ascii="Arial" w:hAnsi="Arial" w:cs="Arial"/>
          <w:color w:val="000000" w:themeColor="text1"/>
        </w:rPr>
        <w:t xml:space="preserve">by embedding these values within the culture of education, </w:t>
      </w:r>
      <w:r w:rsidRPr="006840A1">
        <w:rPr>
          <w:rFonts w:ascii="Arial" w:hAnsi="Arial" w:cs="Arial"/>
          <w:color w:val="000000" w:themeColor="text1"/>
        </w:rPr>
        <w:t xml:space="preserve">this will then stimulate positive learning environment and minimise disruption particularly at </w:t>
      </w:r>
      <w:r w:rsidR="009D64A6" w:rsidRPr="006840A1">
        <w:rPr>
          <w:rFonts w:ascii="Arial" w:hAnsi="Arial" w:cs="Arial"/>
          <w:color w:val="000000" w:themeColor="text1"/>
        </w:rPr>
        <w:t>low-</w:t>
      </w:r>
      <w:r w:rsidRPr="006840A1">
        <w:rPr>
          <w:rFonts w:ascii="Arial" w:hAnsi="Arial" w:cs="Arial"/>
          <w:color w:val="000000" w:themeColor="text1"/>
        </w:rPr>
        <w:t xml:space="preserve">level to avoid things being exacerbated.          </w:t>
      </w:r>
    </w:p>
    <w:p w14:paraId="1EDDB703" w14:textId="00E54153" w:rsidR="001A13F6" w:rsidRPr="006840A1" w:rsidRDefault="00523643" w:rsidP="004C58EB">
      <w:pPr>
        <w:spacing w:line="360" w:lineRule="auto"/>
        <w:jc w:val="both"/>
        <w:rPr>
          <w:rFonts w:ascii="Arial" w:hAnsi="Arial" w:cs="Arial"/>
          <w:color w:val="000000" w:themeColor="text1"/>
        </w:rPr>
      </w:pPr>
      <w:r w:rsidRPr="006840A1">
        <w:rPr>
          <w:rFonts w:ascii="Arial" w:hAnsi="Arial" w:cs="Arial"/>
          <w:color w:val="000000" w:themeColor="text1"/>
        </w:rPr>
        <w:t xml:space="preserve">According to Power </w:t>
      </w:r>
      <w:r w:rsidR="00DC6984">
        <w:rPr>
          <w:rFonts w:ascii="Arial" w:hAnsi="Arial" w:cs="Arial"/>
          <w:color w:val="000000" w:themeColor="text1"/>
        </w:rPr>
        <w:t>and Hart</w:t>
      </w:r>
      <w:r w:rsidRPr="006840A1">
        <w:rPr>
          <w:rFonts w:ascii="Arial" w:hAnsi="Arial" w:cs="Arial"/>
          <w:color w:val="000000" w:themeColor="text1"/>
        </w:rPr>
        <w:t>, (2005), t</w:t>
      </w:r>
      <w:r w:rsidR="001A13F6" w:rsidRPr="006840A1">
        <w:rPr>
          <w:rFonts w:ascii="Arial" w:hAnsi="Arial" w:cs="Arial"/>
          <w:color w:val="000000" w:themeColor="text1"/>
        </w:rPr>
        <w:t xml:space="preserve">he </w:t>
      </w:r>
      <w:r w:rsidRPr="006840A1">
        <w:rPr>
          <w:rFonts w:ascii="Arial" w:hAnsi="Arial" w:cs="Arial"/>
          <w:color w:val="000000" w:themeColor="text1"/>
        </w:rPr>
        <w:t>worldwide revision</w:t>
      </w:r>
      <w:r w:rsidR="001A13F6" w:rsidRPr="006840A1">
        <w:rPr>
          <w:rFonts w:ascii="Arial" w:hAnsi="Arial" w:cs="Arial"/>
          <w:color w:val="000000" w:themeColor="text1"/>
        </w:rPr>
        <w:t xml:space="preserve"> to safeguarding and a stipulation regarding a ban on all forms of corporal punishment whilst met with slight resistance, was very quickly regarded as a very important move in the right direction from the policy makers and people </w:t>
      </w:r>
      <w:r w:rsidRPr="006840A1">
        <w:rPr>
          <w:rFonts w:ascii="Arial" w:hAnsi="Arial" w:cs="Arial"/>
          <w:color w:val="000000" w:themeColor="text1"/>
        </w:rPr>
        <w:t>i</w:t>
      </w:r>
      <w:r w:rsidR="001A13F6" w:rsidRPr="006840A1">
        <w:rPr>
          <w:rFonts w:ascii="Arial" w:hAnsi="Arial" w:cs="Arial"/>
          <w:color w:val="000000" w:themeColor="text1"/>
        </w:rPr>
        <w:t>n power</w:t>
      </w:r>
      <w:r w:rsidRPr="006840A1">
        <w:rPr>
          <w:rFonts w:ascii="Arial" w:hAnsi="Arial" w:cs="Arial"/>
          <w:color w:val="000000" w:themeColor="text1"/>
        </w:rPr>
        <w:t xml:space="preserve">. </w:t>
      </w:r>
      <w:r w:rsidR="008822F5" w:rsidRPr="006840A1">
        <w:rPr>
          <w:rFonts w:ascii="Arial" w:hAnsi="Arial" w:cs="Arial"/>
          <w:color w:val="000000" w:themeColor="text1"/>
        </w:rPr>
        <w:t xml:space="preserve">Avis et al (2015) </w:t>
      </w:r>
      <w:r w:rsidR="006D48ED" w:rsidRPr="006840A1">
        <w:rPr>
          <w:rFonts w:ascii="Arial" w:hAnsi="Arial" w:cs="Arial"/>
          <w:color w:val="000000" w:themeColor="text1"/>
        </w:rPr>
        <w:t>posits that t</w:t>
      </w:r>
      <w:r w:rsidR="001A13F6" w:rsidRPr="006840A1">
        <w:rPr>
          <w:rFonts w:ascii="Arial" w:hAnsi="Arial" w:cs="Arial"/>
          <w:color w:val="000000" w:themeColor="text1"/>
        </w:rPr>
        <w:t xml:space="preserve">he difficulty came thereafter, whereby </w:t>
      </w:r>
      <w:r w:rsidR="006D48ED" w:rsidRPr="006840A1">
        <w:rPr>
          <w:rFonts w:ascii="Arial" w:hAnsi="Arial" w:cs="Arial"/>
          <w:color w:val="000000" w:themeColor="text1"/>
        </w:rPr>
        <w:t xml:space="preserve">the teaching </w:t>
      </w:r>
      <w:r w:rsidR="001A13F6" w:rsidRPr="006840A1">
        <w:rPr>
          <w:rFonts w:ascii="Arial" w:hAnsi="Arial" w:cs="Arial"/>
          <w:color w:val="000000" w:themeColor="text1"/>
        </w:rPr>
        <w:t>practi</w:t>
      </w:r>
      <w:r w:rsidR="00C130BC" w:rsidRPr="006840A1">
        <w:rPr>
          <w:rFonts w:ascii="Arial" w:hAnsi="Arial" w:cs="Arial"/>
          <w:color w:val="000000" w:themeColor="text1"/>
        </w:rPr>
        <w:t>ti</w:t>
      </w:r>
      <w:r w:rsidR="001A13F6" w:rsidRPr="006840A1">
        <w:rPr>
          <w:rFonts w:ascii="Arial" w:hAnsi="Arial" w:cs="Arial"/>
          <w:color w:val="000000" w:themeColor="text1"/>
        </w:rPr>
        <w:t xml:space="preserve">oners, some of </w:t>
      </w:r>
      <w:r w:rsidR="00C130BC" w:rsidRPr="006840A1">
        <w:rPr>
          <w:rFonts w:ascii="Arial" w:hAnsi="Arial" w:cs="Arial"/>
          <w:color w:val="000000" w:themeColor="text1"/>
        </w:rPr>
        <w:t>whom</w:t>
      </w:r>
      <w:r w:rsidR="001A13F6" w:rsidRPr="006840A1">
        <w:rPr>
          <w:rFonts w:ascii="Arial" w:hAnsi="Arial" w:cs="Arial"/>
          <w:color w:val="000000" w:themeColor="text1"/>
        </w:rPr>
        <w:t xml:space="preserve"> had been working in </w:t>
      </w:r>
      <w:r w:rsidR="00C130BC" w:rsidRPr="006840A1">
        <w:rPr>
          <w:rFonts w:ascii="Arial" w:hAnsi="Arial" w:cs="Arial"/>
          <w:color w:val="000000" w:themeColor="text1"/>
        </w:rPr>
        <w:t xml:space="preserve">the education setting for many years, had to learn to control their classrooms in a way that ensured effective management of behaviour from a proactive standpoint as opposed to </w:t>
      </w:r>
      <w:r w:rsidR="006D48ED" w:rsidRPr="006840A1">
        <w:rPr>
          <w:rFonts w:ascii="Arial" w:hAnsi="Arial" w:cs="Arial"/>
          <w:color w:val="000000" w:themeColor="text1"/>
        </w:rPr>
        <w:t>utilising,</w:t>
      </w:r>
      <w:r w:rsidR="00C130BC" w:rsidRPr="006840A1">
        <w:rPr>
          <w:rFonts w:ascii="Arial" w:hAnsi="Arial" w:cs="Arial"/>
          <w:color w:val="000000" w:themeColor="text1"/>
        </w:rPr>
        <w:t xml:space="preserve"> </w:t>
      </w:r>
      <w:r w:rsidR="006D48ED" w:rsidRPr="006840A1">
        <w:rPr>
          <w:rFonts w:ascii="Arial" w:hAnsi="Arial" w:cs="Arial"/>
          <w:color w:val="000000" w:themeColor="text1"/>
        </w:rPr>
        <w:t xml:space="preserve">physiological and/or psychological </w:t>
      </w:r>
      <w:r w:rsidR="00C130BC" w:rsidRPr="006840A1">
        <w:rPr>
          <w:rFonts w:ascii="Arial" w:hAnsi="Arial" w:cs="Arial"/>
          <w:color w:val="000000" w:themeColor="text1"/>
        </w:rPr>
        <w:t>punishments by way of a reactionary measure.</w:t>
      </w:r>
      <w:r w:rsidR="006D48ED" w:rsidRPr="006840A1">
        <w:rPr>
          <w:rFonts w:ascii="Arial" w:hAnsi="Arial" w:cs="Arial"/>
          <w:color w:val="000000" w:themeColor="text1"/>
        </w:rPr>
        <w:t xml:space="preserve"> </w:t>
      </w:r>
      <w:r w:rsidR="008B1AD7" w:rsidRPr="006840A1">
        <w:rPr>
          <w:rFonts w:ascii="Arial" w:hAnsi="Arial" w:cs="Arial"/>
          <w:color w:val="000000" w:themeColor="text1"/>
        </w:rPr>
        <w:t xml:space="preserve">When looking at Further Education (FE), </w:t>
      </w:r>
      <w:r w:rsidR="000F62C2" w:rsidRPr="006840A1">
        <w:rPr>
          <w:rFonts w:ascii="Arial" w:hAnsi="Arial" w:cs="Arial"/>
          <w:color w:val="000000" w:themeColor="text1"/>
        </w:rPr>
        <w:t xml:space="preserve">according to </w:t>
      </w:r>
      <w:r w:rsidR="008F020A" w:rsidRPr="006840A1">
        <w:rPr>
          <w:rFonts w:ascii="Arial" w:hAnsi="Arial" w:cs="Arial"/>
          <w:color w:val="000000" w:themeColor="text1"/>
        </w:rPr>
        <w:t xml:space="preserve">Fry, Ketteridge and Marshall (2009), </w:t>
      </w:r>
      <w:r w:rsidR="000F62C2" w:rsidRPr="006840A1">
        <w:rPr>
          <w:rFonts w:ascii="Arial" w:hAnsi="Arial" w:cs="Arial"/>
          <w:color w:val="000000" w:themeColor="text1"/>
        </w:rPr>
        <w:t>the</w:t>
      </w:r>
      <w:r w:rsidR="00045E13" w:rsidRPr="006840A1">
        <w:rPr>
          <w:rFonts w:ascii="Arial" w:hAnsi="Arial" w:cs="Arial"/>
          <w:color w:val="000000" w:themeColor="text1"/>
        </w:rPr>
        <w:t xml:space="preserve"> initial response to the revision of approach was to implement specific principles</w:t>
      </w:r>
      <w:r w:rsidR="008B1AD7" w:rsidRPr="006840A1">
        <w:rPr>
          <w:rFonts w:ascii="Arial" w:hAnsi="Arial" w:cs="Arial"/>
          <w:color w:val="000000" w:themeColor="text1"/>
        </w:rPr>
        <w:t xml:space="preserve"> and procedures</w:t>
      </w:r>
      <w:r w:rsidR="00045E13" w:rsidRPr="006840A1">
        <w:rPr>
          <w:rFonts w:ascii="Arial" w:hAnsi="Arial" w:cs="Arial"/>
          <w:color w:val="000000" w:themeColor="text1"/>
        </w:rPr>
        <w:t xml:space="preserve"> w</w:t>
      </w:r>
      <w:r w:rsidR="008B1AD7" w:rsidRPr="006840A1">
        <w:rPr>
          <w:rFonts w:ascii="Arial" w:hAnsi="Arial" w:cs="Arial"/>
          <w:color w:val="000000" w:themeColor="text1"/>
        </w:rPr>
        <w:t xml:space="preserve">hich ‘must’ be followed by both learners and teachers alike. </w:t>
      </w:r>
      <w:r w:rsidR="006D48ED" w:rsidRPr="006840A1">
        <w:rPr>
          <w:rFonts w:ascii="Arial" w:hAnsi="Arial" w:cs="Arial"/>
          <w:color w:val="000000" w:themeColor="text1"/>
        </w:rPr>
        <w:t xml:space="preserve">Vizard (2012) </w:t>
      </w:r>
      <w:r w:rsidR="008B1AD7" w:rsidRPr="006840A1">
        <w:rPr>
          <w:rFonts w:ascii="Arial" w:hAnsi="Arial" w:cs="Arial"/>
          <w:color w:val="000000" w:themeColor="text1"/>
        </w:rPr>
        <w:t xml:space="preserve">however, </w:t>
      </w:r>
      <w:r w:rsidR="006D48ED" w:rsidRPr="006840A1">
        <w:rPr>
          <w:rFonts w:ascii="Arial" w:hAnsi="Arial" w:cs="Arial"/>
          <w:color w:val="000000" w:themeColor="text1"/>
        </w:rPr>
        <w:t>suggests that</w:t>
      </w:r>
      <w:r w:rsidR="008B1AD7" w:rsidRPr="006840A1">
        <w:rPr>
          <w:rFonts w:ascii="Arial" w:hAnsi="Arial" w:cs="Arial"/>
          <w:color w:val="000000" w:themeColor="text1"/>
        </w:rPr>
        <w:t xml:space="preserve"> this approach was the antithesis of what the reform stood for and that in fact</w:t>
      </w:r>
      <w:r w:rsidR="006D48ED" w:rsidRPr="006840A1">
        <w:rPr>
          <w:rFonts w:ascii="Arial" w:hAnsi="Arial" w:cs="Arial"/>
          <w:color w:val="000000" w:themeColor="text1"/>
        </w:rPr>
        <w:t xml:space="preserve"> specific</w:t>
      </w:r>
      <w:r w:rsidR="008B1AD7" w:rsidRPr="006840A1">
        <w:rPr>
          <w:rFonts w:ascii="Arial" w:hAnsi="Arial" w:cs="Arial"/>
          <w:color w:val="000000" w:themeColor="text1"/>
        </w:rPr>
        <w:t>ally</w:t>
      </w:r>
      <w:r w:rsidR="006D48ED" w:rsidRPr="006840A1">
        <w:rPr>
          <w:rFonts w:ascii="Arial" w:hAnsi="Arial" w:cs="Arial"/>
          <w:color w:val="000000" w:themeColor="text1"/>
        </w:rPr>
        <w:t xml:space="preserve"> </w:t>
      </w:r>
      <w:r w:rsidR="008B1AD7" w:rsidRPr="006840A1">
        <w:rPr>
          <w:rFonts w:ascii="Arial" w:hAnsi="Arial" w:cs="Arial"/>
          <w:color w:val="000000" w:themeColor="text1"/>
        </w:rPr>
        <w:t xml:space="preserve">when considering the </w:t>
      </w:r>
      <w:r w:rsidR="00AF1F7D" w:rsidRPr="006840A1">
        <w:rPr>
          <w:rFonts w:ascii="Arial" w:hAnsi="Arial" w:cs="Arial"/>
          <w:color w:val="000000" w:themeColor="text1"/>
        </w:rPr>
        <w:t xml:space="preserve">post compulsory education setting, that the importance of developing a positive learning environment can be achieved successfully </w:t>
      </w:r>
      <w:r w:rsidR="008B1AD7" w:rsidRPr="006840A1">
        <w:rPr>
          <w:rFonts w:ascii="Arial" w:hAnsi="Arial" w:cs="Arial"/>
          <w:color w:val="000000" w:themeColor="text1"/>
        </w:rPr>
        <w:t xml:space="preserve">simply with an effective </w:t>
      </w:r>
      <w:r w:rsidR="00AF1F7D" w:rsidRPr="006840A1">
        <w:rPr>
          <w:rFonts w:ascii="Arial" w:hAnsi="Arial" w:cs="Arial"/>
          <w:color w:val="000000" w:themeColor="text1"/>
        </w:rPr>
        <w:t xml:space="preserve">approach to verbal and non-verbal communication. </w:t>
      </w:r>
      <w:bookmarkStart w:id="9" w:name="_Hlk105333078"/>
      <w:r w:rsidR="00AF1F7D" w:rsidRPr="006840A1">
        <w:rPr>
          <w:rFonts w:ascii="Arial" w:hAnsi="Arial" w:cs="Arial"/>
          <w:color w:val="000000" w:themeColor="text1"/>
        </w:rPr>
        <w:t>Lebor (2017)</w:t>
      </w:r>
      <w:r w:rsidR="00B7609E" w:rsidRPr="006840A1">
        <w:rPr>
          <w:rFonts w:ascii="Arial" w:hAnsi="Arial" w:cs="Arial"/>
          <w:color w:val="000000" w:themeColor="text1"/>
        </w:rPr>
        <w:t xml:space="preserve"> </w:t>
      </w:r>
      <w:bookmarkEnd w:id="9"/>
      <w:r w:rsidR="008B1AD7" w:rsidRPr="006840A1">
        <w:rPr>
          <w:rFonts w:ascii="Arial" w:hAnsi="Arial" w:cs="Arial"/>
          <w:color w:val="000000" w:themeColor="text1"/>
        </w:rPr>
        <w:t xml:space="preserve">champions this also, believing </w:t>
      </w:r>
      <w:r w:rsidR="00B7609E" w:rsidRPr="006840A1">
        <w:rPr>
          <w:rFonts w:ascii="Arial" w:hAnsi="Arial" w:cs="Arial"/>
          <w:color w:val="000000" w:themeColor="text1"/>
        </w:rPr>
        <w:t xml:space="preserve">that the reason behind the successful application of communication being the key to a positive learning environment within a FE setting, is </w:t>
      </w:r>
      <w:r w:rsidR="00397159" w:rsidRPr="006840A1">
        <w:rPr>
          <w:rFonts w:ascii="Arial" w:hAnsi="Arial" w:cs="Arial"/>
          <w:color w:val="000000" w:themeColor="text1"/>
        </w:rPr>
        <w:t>since</w:t>
      </w:r>
      <w:r w:rsidR="00B7609E" w:rsidRPr="006840A1">
        <w:rPr>
          <w:rFonts w:ascii="Arial" w:hAnsi="Arial" w:cs="Arial"/>
          <w:color w:val="000000" w:themeColor="text1"/>
        </w:rPr>
        <w:t xml:space="preserve"> it speaks to the intrinsic motivations of an individual. He went on to explain how this was particularly important as the interaction a FE teaching practitioner may have with their students, can often be limited to a few hours a week, thus </w:t>
      </w:r>
      <w:r w:rsidR="00045E13" w:rsidRPr="006840A1">
        <w:rPr>
          <w:rFonts w:ascii="Arial" w:hAnsi="Arial" w:cs="Arial"/>
          <w:color w:val="000000" w:themeColor="text1"/>
        </w:rPr>
        <w:t xml:space="preserve">increasing </w:t>
      </w:r>
      <w:r w:rsidR="00B7609E" w:rsidRPr="006840A1">
        <w:rPr>
          <w:rFonts w:ascii="Arial" w:hAnsi="Arial" w:cs="Arial"/>
          <w:color w:val="000000" w:themeColor="text1"/>
        </w:rPr>
        <w:t>the need to establish a healthy platform for mutual respect and reciprocal communication.</w:t>
      </w:r>
      <w:r w:rsidR="00045E13" w:rsidRPr="006840A1">
        <w:rPr>
          <w:rFonts w:ascii="Arial" w:hAnsi="Arial" w:cs="Arial"/>
          <w:color w:val="000000" w:themeColor="text1"/>
        </w:rPr>
        <w:t xml:space="preserve"> </w:t>
      </w:r>
      <w:r w:rsidR="00B7609E" w:rsidRPr="006840A1">
        <w:rPr>
          <w:rFonts w:ascii="Arial" w:hAnsi="Arial" w:cs="Arial"/>
          <w:color w:val="000000" w:themeColor="text1"/>
        </w:rPr>
        <w:t xml:space="preserve"> </w:t>
      </w:r>
    </w:p>
    <w:p w14:paraId="75103203" w14:textId="66246DE0" w:rsidR="000F62C2" w:rsidRPr="006840A1" w:rsidRDefault="000F62C2" w:rsidP="004C58EB">
      <w:pPr>
        <w:spacing w:line="360" w:lineRule="auto"/>
        <w:jc w:val="both"/>
        <w:rPr>
          <w:rFonts w:ascii="Arial" w:hAnsi="Arial" w:cs="Arial"/>
          <w:color w:val="000000" w:themeColor="text1"/>
        </w:rPr>
      </w:pPr>
      <w:r w:rsidRPr="006840A1">
        <w:rPr>
          <w:rFonts w:ascii="Arial" w:hAnsi="Arial" w:cs="Arial"/>
          <w:color w:val="000000" w:themeColor="text1"/>
        </w:rPr>
        <w:lastRenderedPageBreak/>
        <w:t xml:space="preserve">As well as </w:t>
      </w:r>
      <w:r w:rsidR="00687097" w:rsidRPr="006840A1">
        <w:rPr>
          <w:rFonts w:ascii="Arial" w:hAnsi="Arial" w:cs="Arial"/>
          <w:color w:val="000000" w:themeColor="text1"/>
        </w:rPr>
        <w:t xml:space="preserve">the problem of </w:t>
      </w:r>
      <w:r w:rsidRPr="006840A1">
        <w:rPr>
          <w:rFonts w:ascii="Arial" w:hAnsi="Arial" w:cs="Arial"/>
          <w:color w:val="000000" w:themeColor="text1"/>
        </w:rPr>
        <w:t>often limited interaction</w:t>
      </w:r>
      <w:r w:rsidR="00687097" w:rsidRPr="006840A1">
        <w:rPr>
          <w:rFonts w:ascii="Arial" w:hAnsi="Arial" w:cs="Arial"/>
          <w:color w:val="000000" w:themeColor="text1"/>
        </w:rPr>
        <w:t xml:space="preserve"> with the learner</w:t>
      </w:r>
      <w:r w:rsidRPr="006840A1">
        <w:rPr>
          <w:rFonts w:ascii="Arial" w:hAnsi="Arial" w:cs="Arial"/>
          <w:color w:val="000000" w:themeColor="text1"/>
        </w:rPr>
        <w:t xml:space="preserve">, within </w:t>
      </w:r>
      <w:proofErr w:type="gramStart"/>
      <w:r w:rsidRPr="006840A1">
        <w:rPr>
          <w:rFonts w:ascii="Arial" w:hAnsi="Arial" w:cs="Arial"/>
          <w:color w:val="000000" w:themeColor="text1"/>
        </w:rPr>
        <w:t>FE in particular, there</w:t>
      </w:r>
      <w:proofErr w:type="gramEnd"/>
      <w:r w:rsidRPr="006840A1">
        <w:rPr>
          <w:rFonts w:ascii="Arial" w:hAnsi="Arial" w:cs="Arial"/>
          <w:color w:val="000000" w:themeColor="text1"/>
        </w:rPr>
        <w:t xml:space="preserve"> are </w:t>
      </w:r>
      <w:r w:rsidR="00283357" w:rsidRPr="006840A1">
        <w:rPr>
          <w:rFonts w:ascii="Arial" w:hAnsi="Arial" w:cs="Arial"/>
          <w:color w:val="000000" w:themeColor="text1"/>
        </w:rPr>
        <w:t xml:space="preserve">many </w:t>
      </w:r>
      <w:r w:rsidRPr="006840A1">
        <w:rPr>
          <w:rFonts w:ascii="Arial" w:hAnsi="Arial" w:cs="Arial"/>
          <w:color w:val="000000" w:themeColor="text1"/>
        </w:rPr>
        <w:t>other issues which can beset an effective relationship between student and teacher</w:t>
      </w:r>
      <w:r w:rsidR="00687097" w:rsidRPr="006840A1">
        <w:rPr>
          <w:rFonts w:ascii="Arial" w:hAnsi="Arial" w:cs="Arial"/>
          <w:color w:val="000000" w:themeColor="text1"/>
        </w:rPr>
        <w:t xml:space="preserve"> </w:t>
      </w:r>
      <w:bookmarkStart w:id="10" w:name="_Hlk105334540"/>
      <w:r w:rsidR="002122B3" w:rsidRPr="006840A1">
        <w:rPr>
          <w:rFonts w:ascii="Arial" w:hAnsi="Arial" w:cs="Arial"/>
          <w:color w:val="000000" w:themeColor="text1"/>
        </w:rPr>
        <w:t>(</w:t>
      </w:r>
      <w:r w:rsidR="00283357" w:rsidRPr="006840A1">
        <w:rPr>
          <w:rFonts w:ascii="Arial" w:hAnsi="Arial" w:cs="Arial"/>
          <w:color w:val="000000" w:themeColor="text1"/>
        </w:rPr>
        <w:t>Eng</w:t>
      </w:r>
      <w:r w:rsidR="00687097" w:rsidRPr="006840A1">
        <w:rPr>
          <w:rFonts w:ascii="Arial" w:hAnsi="Arial" w:cs="Arial"/>
          <w:color w:val="000000" w:themeColor="text1"/>
        </w:rPr>
        <w:t>, 20</w:t>
      </w:r>
      <w:r w:rsidR="00283357" w:rsidRPr="006840A1">
        <w:rPr>
          <w:rFonts w:ascii="Arial" w:hAnsi="Arial" w:cs="Arial"/>
          <w:color w:val="000000" w:themeColor="text1"/>
        </w:rPr>
        <w:t>17</w:t>
      </w:r>
      <w:r w:rsidR="00687097" w:rsidRPr="006840A1">
        <w:rPr>
          <w:rFonts w:ascii="Arial" w:hAnsi="Arial" w:cs="Arial"/>
          <w:color w:val="000000" w:themeColor="text1"/>
        </w:rPr>
        <w:t>)</w:t>
      </w:r>
      <w:bookmarkEnd w:id="10"/>
      <w:r w:rsidRPr="006840A1">
        <w:rPr>
          <w:rFonts w:ascii="Arial" w:hAnsi="Arial" w:cs="Arial"/>
          <w:color w:val="000000" w:themeColor="text1"/>
        </w:rPr>
        <w:t>.</w:t>
      </w:r>
      <w:r w:rsidR="00687097" w:rsidRPr="006840A1">
        <w:rPr>
          <w:rFonts w:ascii="Arial" w:hAnsi="Arial" w:cs="Arial"/>
          <w:color w:val="000000" w:themeColor="text1"/>
        </w:rPr>
        <w:t xml:space="preserve"> </w:t>
      </w:r>
      <w:r w:rsidR="002122B3" w:rsidRPr="006840A1">
        <w:rPr>
          <w:rFonts w:ascii="Arial" w:hAnsi="Arial" w:cs="Arial"/>
          <w:color w:val="000000" w:themeColor="text1"/>
        </w:rPr>
        <w:t xml:space="preserve">According to </w:t>
      </w:r>
      <w:bookmarkStart w:id="11" w:name="_Hlk105335203"/>
      <w:r w:rsidR="00F50DEE" w:rsidRPr="006840A1">
        <w:rPr>
          <w:rFonts w:ascii="Arial" w:hAnsi="Arial" w:cs="Arial"/>
          <w:color w:val="000000" w:themeColor="text1"/>
        </w:rPr>
        <w:t>Kohn</w:t>
      </w:r>
      <w:r w:rsidR="002122B3" w:rsidRPr="006840A1">
        <w:rPr>
          <w:rFonts w:ascii="Arial" w:hAnsi="Arial" w:cs="Arial"/>
          <w:color w:val="000000" w:themeColor="text1"/>
        </w:rPr>
        <w:t xml:space="preserve"> (</w:t>
      </w:r>
      <w:r w:rsidR="00F50DEE" w:rsidRPr="006840A1">
        <w:rPr>
          <w:rFonts w:ascii="Arial" w:hAnsi="Arial" w:cs="Arial"/>
          <w:color w:val="000000" w:themeColor="text1"/>
        </w:rPr>
        <w:t>2011</w:t>
      </w:r>
      <w:r w:rsidR="002122B3" w:rsidRPr="006840A1">
        <w:rPr>
          <w:rFonts w:ascii="Arial" w:hAnsi="Arial" w:cs="Arial"/>
          <w:color w:val="000000" w:themeColor="text1"/>
        </w:rPr>
        <w:t>)</w:t>
      </w:r>
      <w:r w:rsidR="00942FC4" w:rsidRPr="006840A1">
        <w:rPr>
          <w:rFonts w:ascii="Arial" w:hAnsi="Arial" w:cs="Arial"/>
          <w:color w:val="000000" w:themeColor="text1"/>
        </w:rPr>
        <w:t xml:space="preserve"> </w:t>
      </w:r>
      <w:bookmarkEnd w:id="11"/>
      <w:r w:rsidR="002122B3" w:rsidRPr="006840A1">
        <w:rPr>
          <w:rFonts w:ascii="Arial" w:hAnsi="Arial" w:cs="Arial"/>
          <w:color w:val="000000" w:themeColor="text1"/>
        </w:rPr>
        <w:t xml:space="preserve">one of the easiest issues to grasp, is also </w:t>
      </w:r>
      <w:r w:rsidR="00942FC4" w:rsidRPr="006840A1">
        <w:rPr>
          <w:rFonts w:ascii="Arial" w:hAnsi="Arial" w:cs="Arial"/>
          <w:color w:val="000000" w:themeColor="text1"/>
        </w:rPr>
        <w:t xml:space="preserve">however </w:t>
      </w:r>
      <w:r w:rsidR="002122B3" w:rsidRPr="006840A1">
        <w:rPr>
          <w:rFonts w:ascii="Arial" w:hAnsi="Arial" w:cs="Arial"/>
          <w:color w:val="000000" w:themeColor="text1"/>
        </w:rPr>
        <w:t>the most consistently mis</w:t>
      </w:r>
      <w:r w:rsidR="00942FC4" w:rsidRPr="006840A1">
        <w:rPr>
          <w:rFonts w:ascii="Arial" w:hAnsi="Arial" w:cs="Arial"/>
          <w:color w:val="000000" w:themeColor="text1"/>
        </w:rPr>
        <w:t xml:space="preserve">appropriated and in fact </w:t>
      </w:r>
      <w:r w:rsidR="002122B3" w:rsidRPr="006840A1">
        <w:rPr>
          <w:rFonts w:ascii="Arial" w:hAnsi="Arial" w:cs="Arial"/>
          <w:color w:val="000000" w:themeColor="text1"/>
        </w:rPr>
        <w:t xml:space="preserve">requires the most </w:t>
      </w:r>
      <w:r w:rsidR="00942FC4" w:rsidRPr="006840A1">
        <w:rPr>
          <w:rFonts w:ascii="Arial" w:hAnsi="Arial" w:cs="Arial"/>
          <w:color w:val="000000" w:themeColor="text1"/>
        </w:rPr>
        <w:t xml:space="preserve">careful </w:t>
      </w:r>
      <w:r w:rsidR="002122B3" w:rsidRPr="006840A1">
        <w:rPr>
          <w:rFonts w:ascii="Arial" w:hAnsi="Arial" w:cs="Arial"/>
          <w:color w:val="000000" w:themeColor="text1"/>
        </w:rPr>
        <w:t>attention</w:t>
      </w:r>
      <w:r w:rsidR="00942FC4" w:rsidRPr="006840A1">
        <w:rPr>
          <w:rFonts w:ascii="Arial" w:hAnsi="Arial" w:cs="Arial"/>
          <w:color w:val="000000" w:themeColor="text1"/>
        </w:rPr>
        <w:t>, planning</w:t>
      </w:r>
      <w:r w:rsidR="002122B3" w:rsidRPr="006840A1">
        <w:rPr>
          <w:rFonts w:ascii="Arial" w:hAnsi="Arial" w:cs="Arial"/>
          <w:color w:val="000000" w:themeColor="text1"/>
        </w:rPr>
        <w:t xml:space="preserve"> and </w:t>
      </w:r>
      <w:r w:rsidR="00942FC4" w:rsidRPr="006840A1">
        <w:rPr>
          <w:rFonts w:ascii="Arial" w:hAnsi="Arial" w:cs="Arial"/>
          <w:color w:val="000000" w:themeColor="text1"/>
        </w:rPr>
        <w:t>revision. The concept</w:t>
      </w:r>
      <w:r w:rsidR="00F50DEE" w:rsidRPr="006840A1">
        <w:rPr>
          <w:rFonts w:ascii="Arial" w:hAnsi="Arial" w:cs="Arial"/>
          <w:color w:val="000000" w:themeColor="text1"/>
        </w:rPr>
        <w:t xml:space="preserve"> which </w:t>
      </w:r>
      <w:r w:rsidR="00283357" w:rsidRPr="006840A1">
        <w:rPr>
          <w:rFonts w:ascii="Arial" w:hAnsi="Arial" w:cs="Arial"/>
          <w:color w:val="000000" w:themeColor="text1"/>
        </w:rPr>
        <w:t>Kohn</w:t>
      </w:r>
      <w:r w:rsidR="00F50DEE" w:rsidRPr="006840A1">
        <w:rPr>
          <w:rFonts w:ascii="Arial" w:hAnsi="Arial" w:cs="Arial"/>
          <w:color w:val="000000" w:themeColor="text1"/>
        </w:rPr>
        <w:t xml:space="preserve"> referred to as the ‘Theory of Value’</w:t>
      </w:r>
      <w:r w:rsidR="00942FC4" w:rsidRPr="006840A1">
        <w:rPr>
          <w:rFonts w:ascii="Arial" w:hAnsi="Arial" w:cs="Arial"/>
          <w:color w:val="000000" w:themeColor="text1"/>
        </w:rPr>
        <w:t xml:space="preserve"> relates to the potential for practitioners to try and take a very simplistic ‘one size fits all’ approach</w:t>
      </w:r>
      <w:r w:rsidR="00F50DEE" w:rsidRPr="006840A1">
        <w:rPr>
          <w:rFonts w:ascii="Arial" w:hAnsi="Arial" w:cs="Arial"/>
          <w:color w:val="000000" w:themeColor="text1"/>
        </w:rPr>
        <w:t xml:space="preserve"> whereas a culture of respect and responsibility should be established first </w:t>
      </w:r>
      <w:r w:rsidR="00397159" w:rsidRPr="006840A1">
        <w:rPr>
          <w:rFonts w:ascii="Arial" w:hAnsi="Arial" w:cs="Arial"/>
          <w:color w:val="000000" w:themeColor="text1"/>
        </w:rPr>
        <w:t>to</w:t>
      </w:r>
      <w:r w:rsidR="00F50DEE" w:rsidRPr="006840A1">
        <w:rPr>
          <w:rFonts w:ascii="Arial" w:hAnsi="Arial" w:cs="Arial"/>
          <w:color w:val="000000" w:themeColor="text1"/>
        </w:rPr>
        <w:t xml:space="preserve"> build from a foundation in a way which </w:t>
      </w:r>
      <w:r w:rsidR="00283357" w:rsidRPr="006840A1">
        <w:rPr>
          <w:rFonts w:ascii="Arial" w:hAnsi="Arial" w:cs="Arial"/>
          <w:color w:val="000000" w:themeColor="text1"/>
        </w:rPr>
        <w:t>is</w:t>
      </w:r>
      <w:r w:rsidR="00F50DEE" w:rsidRPr="006840A1">
        <w:rPr>
          <w:rFonts w:ascii="Arial" w:hAnsi="Arial" w:cs="Arial"/>
          <w:color w:val="000000" w:themeColor="text1"/>
        </w:rPr>
        <w:t xml:space="preserve"> specific and meaningful to the learner.</w:t>
      </w:r>
      <w:r w:rsidR="00283357" w:rsidRPr="006840A1">
        <w:rPr>
          <w:rFonts w:ascii="Arial" w:hAnsi="Arial" w:cs="Arial"/>
          <w:color w:val="000000" w:themeColor="text1"/>
        </w:rPr>
        <w:t xml:space="preserve"> </w:t>
      </w:r>
    </w:p>
    <w:p w14:paraId="15C8C753" w14:textId="4CE015DF" w:rsidR="00283357" w:rsidRPr="006840A1" w:rsidRDefault="008F020A" w:rsidP="004C58EB">
      <w:pPr>
        <w:spacing w:line="360" w:lineRule="auto"/>
        <w:jc w:val="both"/>
        <w:rPr>
          <w:rFonts w:ascii="Arial" w:hAnsi="Arial" w:cs="Arial"/>
          <w:color w:val="000000" w:themeColor="text1"/>
        </w:rPr>
      </w:pPr>
      <w:r w:rsidRPr="006840A1">
        <w:rPr>
          <w:rFonts w:ascii="Arial" w:hAnsi="Arial" w:cs="Arial"/>
          <w:color w:val="000000" w:themeColor="text1"/>
        </w:rPr>
        <w:t>Another</w:t>
      </w:r>
      <w:r w:rsidR="00214601" w:rsidRPr="006840A1">
        <w:rPr>
          <w:rFonts w:ascii="Arial" w:hAnsi="Arial" w:cs="Arial"/>
          <w:color w:val="000000" w:themeColor="text1"/>
        </w:rPr>
        <w:t xml:space="preserve"> issue which requires a great deal of consideration </w:t>
      </w:r>
      <w:r w:rsidR="00397159" w:rsidRPr="006840A1">
        <w:rPr>
          <w:rFonts w:ascii="Arial" w:hAnsi="Arial" w:cs="Arial"/>
          <w:color w:val="000000" w:themeColor="text1"/>
        </w:rPr>
        <w:t>is</w:t>
      </w:r>
      <w:r w:rsidRPr="006840A1">
        <w:rPr>
          <w:rFonts w:ascii="Arial" w:hAnsi="Arial" w:cs="Arial"/>
          <w:color w:val="000000" w:themeColor="text1"/>
        </w:rPr>
        <w:t xml:space="preserve"> </w:t>
      </w:r>
      <w:r w:rsidR="00283357" w:rsidRPr="006840A1">
        <w:rPr>
          <w:rFonts w:ascii="Arial" w:hAnsi="Arial" w:cs="Arial"/>
          <w:color w:val="000000" w:themeColor="text1"/>
        </w:rPr>
        <w:t xml:space="preserve">by the time a student has made their way to the FE setting, they may have already been subject to </w:t>
      </w:r>
      <w:r w:rsidR="00397159" w:rsidRPr="006840A1">
        <w:rPr>
          <w:rFonts w:ascii="Arial" w:hAnsi="Arial" w:cs="Arial"/>
          <w:color w:val="000000" w:themeColor="text1"/>
        </w:rPr>
        <w:t>several</w:t>
      </w:r>
      <w:r w:rsidR="00283357" w:rsidRPr="006840A1">
        <w:rPr>
          <w:rFonts w:ascii="Arial" w:hAnsi="Arial" w:cs="Arial"/>
          <w:color w:val="000000" w:themeColor="text1"/>
        </w:rPr>
        <w:t xml:space="preserve"> negative experiences</w:t>
      </w:r>
      <w:r w:rsidR="00214601" w:rsidRPr="006840A1">
        <w:rPr>
          <w:rFonts w:ascii="Arial" w:hAnsi="Arial" w:cs="Arial"/>
          <w:color w:val="000000" w:themeColor="text1"/>
        </w:rPr>
        <w:t xml:space="preserve"> </w:t>
      </w:r>
      <w:bookmarkStart w:id="12" w:name="_Hlk105425297"/>
      <w:r w:rsidR="00214601" w:rsidRPr="006840A1">
        <w:rPr>
          <w:rFonts w:ascii="Arial" w:hAnsi="Arial" w:cs="Arial"/>
          <w:color w:val="000000" w:themeColor="text1"/>
        </w:rPr>
        <w:t>(</w:t>
      </w:r>
      <w:r w:rsidRPr="006840A1">
        <w:rPr>
          <w:rFonts w:ascii="Arial" w:hAnsi="Arial" w:cs="Arial"/>
          <w:color w:val="000000" w:themeColor="text1"/>
        </w:rPr>
        <w:t>Eudaimonia, 2016</w:t>
      </w:r>
      <w:r w:rsidR="00214601" w:rsidRPr="006840A1">
        <w:rPr>
          <w:rFonts w:ascii="Arial" w:hAnsi="Arial" w:cs="Arial"/>
          <w:color w:val="000000" w:themeColor="text1"/>
        </w:rPr>
        <w:t>)</w:t>
      </w:r>
      <w:r w:rsidR="0007752B" w:rsidRPr="006840A1">
        <w:rPr>
          <w:rFonts w:ascii="Arial" w:hAnsi="Arial" w:cs="Arial"/>
          <w:color w:val="000000" w:themeColor="text1"/>
        </w:rPr>
        <w:t>.</w:t>
      </w:r>
      <w:r w:rsidR="0007752B" w:rsidRPr="006840A1">
        <w:rPr>
          <w:rFonts w:ascii="Arial" w:hAnsi="Arial" w:cs="Arial"/>
          <w:b/>
          <w:bCs/>
          <w:color w:val="000000" w:themeColor="text1"/>
        </w:rPr>
        <w:t xml:space="preserve"> </w:t>
      </w:r>
      <w:bookmarkEnd w:id="12"/>
      <w:r w:rsidR="0007752B" w:rsidRPr="006840A1">
        <w:rPr>
          <w:rFonts w:ascii="Arial" w:hAnsi="Arial" w:cs="Arial"/>
          <w:color w:val="000000" w:themeColor="text1"/>
        </w:rPr>
        <w:t>Not just within an educational setting, but also in terms of life experiences and when considering any limitations that an individual may feel they have had placed upon them. Hawkins (2018) suggests that individuals that have the inclination to feel vulnerable in new situations, will struggle when faced with new challenges.</w:t>
      </w:r>
      <w:r w:rsidR="00214601" w:rsidRPr="006840A1">
        <w:rPr>
          <w:rFonts w:ascii="Arial" w:hAnsi="Arial" w:cs="Arial"/>
          <w:color w:val="000000" w:themeColor="text1"/>
        </w:rPr>
        <w:t xml:space="preserve"> </w:t>
      </w:r>
      <w:r w:rsidR="00152F9A" w:rsidRPr="006840A1">
        <w:rPr>
          <w:rFonts w:ascii="Arial" w:hAnsi="Arial" w:cs="Arial"/>
          <w:color w:val="000000" w:themeColor="text1"/>
        </w:rPr>
        <w:t>According to Wallace (2013), t</w:t>
      </w:r>
      <w:r w:rsidR="00214601" w:rsidRPr="006840A1">
        <w:rPr>
          <w:rFonts w:ascii="Arial" w:hAnsi="Arial" w:cs="Arial"/>
          <w:color w:val="000000" w:themeColor="text1"/>
        </w:rPr>
        <w:t>his often means that</w:t>
      </w:r>
      <w:r w:rsidR="00283357" w:rsidRPr="006840A1">
        <w:rPr>
          <w:rFonts w:ascii="Arial" w:hAnsi="Arial" w:cs="Arial"/>
          <w:color w:val="000000" w:themeColor="text1"/>
        </w:rPr>
        <w:t xml:space="preserve"> </w:t>
      </w:r>
      <w:r w:rsidR="00C5665B" w:rsidRPr="006840A1">
        <w:rPr>
          <w:rFonts w:ascii="Arial" w:hAnsi="Arial" w:cs="Arial"/>
          <w:color w:val="000000" w:themeColor="text1"/>
        </w:rPr>
        <w:t>a vulnerable student’s</w:t>
      </w:r>
      <w:r w:rsidR="00283357" w:rsidRPr="006840A1">
        <w:rPr>
          <w:rFonts w:ascii="Arial" w:hAnsi="Arial" w:cs="Arial"/>
          <w:color w:val="000000" w:themeColor="text1"/>
        </w:rPr>
        <w:t xml:space="preserve"> propensity to </w:t>
      </w:r>
      <w:r w:rsidR="00214601" w:rsidRPr="006840A1">
        <w:rPr>
          <w:rFonts w:ascii="Arial" w:hAnsi="Arial" w:cs="Arial"/>
          <w:color w:val="000000" w:themeColor="text1"/>
        </w:rPr>
        <w:t xml:space="preserve">want to engage freely with a </w:t>
      </w:r>
      <w:r w:rsidR="00152F9A" w:rsidRPr="006840A1">
        <w:rPr>
          <w:rFonts w:ascii="Arial" w:hAnsi="Arial" w:cs="Arial"/>
          <w:color w:val="000000" w:themeColor="text1"/>
        </w:rPr>
        <w:t>university lecturer in a meaningful way</w:t>
      </w:r>
      <w:r w:rsidR="00214601" w:rsidRPr="006840A1">
        <w:rPr>
          <w:rFonts w:ascii="Arial" w:hAnsi="Arial" w:cs="Arial"/>
          <w:color w:val="000000" w:themeColor="text1"/>
        </w:rPr>
        <w:t xml:space="preserve"> may be considerably less than that of someone who has had a very positive experience of</w:t>
      </w:r>
      <w:r w:rsidR="00C5665B" w:rsidRPr="006840A1">
        <w:rPr>
          <w:rFonts w:ascii="Arial" w:hAnsi="Arial" w:cs="Arial"/>
          <w:color w:val="000000" w:themeColor="text1"/>
        </w:rPr>
        <w:t xml:space="preserve"> life and </w:t>
      </w:r>
      <w:r w:rsidR="00214601" w:rsidRPr="006840A1">
        <w:rPr>
          <w:rFonts w:ascii="Arial" w:hAnsi="Arial" w:cs="Arial"/>
          <w:color w:val="000000" w:themeColor="text1"/>
        </w:rPr>
        <w:t>education to date</w:t>
      </w:r>
      <w:r w:rsidR="00C5665B" w:rsidRPr="006840A1">
        <w:rPr>
          <w:rFonts w:ascii="Arial" w:hAnsi="Arial" w:cs="Arial"/>
          <w:color w:val="000000" w:themeColor="text1"/>
        </w:rPr>
        <w:t>. They go on to advise that</w:t>
      </w:r>
      <w:r w:rsidR="00152F9A" w:rsidRPr="006840A1">
        <w:rPr>
          <w:rFonts w:ascii="Arial" w:hAnsi="Arial" w:cs="Arial"/>
          <w:color w:val="000000" w:themeColor="text1"/>
        </w:rPr>
        <w:t xml:space="preserve"> they are </w:t>
      </w:r>
      <w:r w:rsidR="00951CEE" w:rsidRPr="006840A1">
        <w:rPr>
          <w:rFonts w:ascii="Arial" w:hAnsi="Arial" w:cs="Arial"/>
          <w:color w:val="000000" w:themeColor="text1"/>
        </w:rPr>
        <w:t xml:space="preserve">often </w:t>
      </w:r>
      <w:r w:rsidR="00152F9A" w:rsidRPr="006840A1">
        <w:rPr>
          <w:rFonts w:ascii="Arial" w:hAnsi="Arial" w:cs="Arial"/>
          <w:color w:val="000000" w:themeColor="text1"/>
        </w:rPr>
        <w:t xml:space="preserve">more withdrawn </w:t>
      </w:r>
      <w:r w:rsidR="00951CEE" w:rsidRPr="006840A1">
        <w:rPr>
          <w:rFonts w:ascii="Arial" w:hAnsi="Arial" w:cs="Arial"/>
          <w:color w:val="000000" w:themeColor="text1"/>
        </w:rPr>
        <w:t xml:space="preserve">and </w:t>
      </w:r>
      <w:r w:rsidR="00152F9A" w:rsidRPr="006840A1">
        <w:rPr>
          <w:rFonts w:ascii="Arial" w:hAnsi="Arial" w:cs="Arial"/>
          <w:color w:val="000000" w:themeColor="text1"/>
        </w:rPr>
        <w:t>less confident</w:t>
      </w:r>
      <w:r w:rsidR="00C5665B" w:rsidRPr="006840A1">
        <w:rPr>
          <w:rFonts w:ascii="Arial" w:hAnsi="Arial" w:cs="Arial"/>
          <w:color w:val="000000" w:themeColor="text1"/>
        </w:rPr>
        <w:t xml:space="preserve"> with a predisposition to believe that anything they may think </w:t>
      </w:r>
      <w:r w:rsidR="00951CEE" w:rsidRPr="006840A1">
        <w:rPr>
          <w:rFonts w:ascii="Arial" w:hAnsi="Arial" w:cs="Arial"/>
          <w:color w:val="000000" w:themeColor="text1"/>
        </w:rPr>
        <w:t>is</w:t>
      </w:r>
      <w:r w:rsidR="00C5665B" w:rsidRPr="006840A1">
        <w:rPr>
          <w:rFonts w:ascii="Arial" w:hAnsi="Arial" w:cs="Arial"/>
          <w:color w:val="000000" w:themeColor="text1"/>
        </w:rPr>
        <w:t xml:space="preserve"> inherently incorrect</w:t>
      </w:r>
      <w:r w:rsidR="00214601" w:rsidRPr="006840A1">
        <w:rPr>
          <w:rFonts w:ascii="Arial" w:hAnsi="Arial" w:cs="Arial"/>
          <w:color w:val="000000" w:themeColor="text1"/>
        </w:rPr>
        <w:t>.</w:t>
      </w:r>
      <w:r w:rsidR="00152F9A" w:rsidRPr="006840A1">
        <w:rPr>
          <w:rFonts w:ascii="Arial" w:hAnsi="Arial" w:cs="Arial"/>
          <w:color w:val="000000" w:themeColor="text1"/>
        </w:rPr>
        <w:t xml:space="preserve"> Thus is the requirement for all </w:t>
      </w:r>
      <w:r w:rsidR="0007752B" w:rsidRPr="006840A1">
        <w:rPr>
          <w:rFonts w:ascii="Arial" w:hAnsi="Arial" w:cs="Arial"/>
          <w:color w:val="000000" w:themeColor="text1"/>
        </w:rPr>
        <w:t>practitioners</w:t>
      </w:r>
      <w:r w:rsidR="00152F9A" w:rsidRPr="006840A1">
        <w:rPr>
          <w:rFonts w:ascii="Arial" w:hAnsi="Arial" w:cs="Arial"/>
          <w:color w:val="000000" w:themeColor="text1"/>
        </w:rPr>
        <w:t xml:space="preserve"> to take it upon themselves to be open to the </w:t>
      </w:r>
      <w:r w:rsidR="0007752B" w:rsidRPr="006840A1">
        <w:rPr>
          <w:rFonts w:ascii="Arial" w:hAnsi="Arial" w:cs="Arial"/>
          <w:color w:val="000000" w:themeColor="text1"/>
        </w:rPr>
        <w:t>prospect</w:t>
      </w:r>
      <w:r w:rsidR="00152F9A" w:rsidRPr="006840A1">
        <w:rPr>
          <w:rFonts w:ascii="Arial" w:hAnsi="Arial" w:cs="Arial"/>
          <w:color w:val="000000" w:themeColor="text1"/>
        </w:rPr>
        <w:t xml:space="preserve"> of revising </w:t>
      </w:r>
      <w:r w:rsidR="0007752B" w:rsidRPr="006840A1">
        <w:rPr>
          <w:rFonts w:ascii="Arial" w:hAnsi="Arial" w:cs="Arial"/>
          <w:color w:val="000000" w:themeColor="text1"/>
        </w:rPr>
        <w:t>their</w:t>
      </w:r>
      <w:r w:rsidR="00152F9A" w:rsidRPr="006840A1">
        <w:rPr>
          <w:rFonts w:ascii="Arial" w:hAnsi="Arial" w:cs="Arial"/>
          <w:color w:val="000000" w:themeColor="text1"/>
        </w:rPr>
        <w:t xml:space="preserve"> approach on a </w:t>
      </w:r>
      <w:r w:rsidR="00C5665B" w:rsidRPr="006840A1">
        <w:rPr>
          <w:rFonts w:ascii="Arial" w:hAnsi="Arial" w:cs="Arial"/>
          <w:color w:val="000000" w:themeColor="text1"/>
        </w:rPr>
        <w:t>case-by-case</w:t>
      </w:r>
      <w:r w:rsidR="00152F9A" w:rsidRPr="006840A1">
        <w:rPr>
          <w:rFonts w:ascii="Arial" w:hAnsi="Arial" w:cs="Arial"/>
          <w:color w:val="000000" w:themeColor="text1"/>
        </w:rPr>
        <w:t xml:space="preserve"> basis and understanding </w:t>
      </w:r>
      <w:r w:rsidR="0007752B" w:rsidRPr="006840A1">
        <w:rPr>
          <w:rFonts w:ascii="Arial" w:hAnsi="Arial" w:cs="Arial"/>
          <w:color w:val="000000" w:themeColor="text1"/>
        </w:rPr>
        <w:t>that</w:t>
      </w:r>
      <w:r w:rsidR="00152F9A" w:rsidRPr="006840A1">
        <w:rPr>
          <w:rFonts w:ascii="Arial" w:hAnsi="Arial" w:cs="Arial"/>
          <w:color w:val="000000" w:themeColor="text1"/>
        </w:rPr>
        <w:t xml:space="preserve"> the needs of an individual can be vastly different to that of another</w:t>
      </w:r>
      <w:r w:rsidR="00C5665B" w:rsidRPr="006840A1">
        <w:rPr>
          <w:rFonts w:ascii="Arial" w:hAnsi="Arial" w:cs="Arial"/>
          <w:color w:val="000000" w:themeColor="text1"/>
        </w:rPr>
        <w:t>, based on information and experiences that a practitioner may not instantly have information in relation to.</w:t>
      </w:r>
      <w:r w:rsidR="00152F9A" w:rsidRPr="006840A1">
        <w:rPr>
          <w:rFonts w:ascii="Arial" w:hAnsi="Arial" w:cs="Arial"/>
          <w:color w:val="000000" w:themeColor="text1"/>
        </w:rPr>
        <w:t xml:space="preserve"> (Race, 2020).</w:t>
      </w:r>
      <w:r w:rsidR="009A7C8F" w:rsidRPr="006840A1">
        <w:rPr>
          <w:rFonts w:ascii="Arial" w:hAnsi="Arial" w:cs="Arial"/>
          <w:color w:val="000000" w:themeColor="text1"/>
        </w:rPr>
        <w:t xml:space="preserve"> </w:t>
      </w:r>
    </w:p>
    <w:p w14:paraId="55E4AC8E" w14:textId="40BCA824" w:rsidR="007D03B7" w:rsidRPr="006840A1" w:rsidRDefault="007D03B7" w:rsidP="004C58EB">
      <w:pPr>
        <w:spacing w:line="360" w:lineRule="auto"/>
        <w:jc w:val="both"/>
        <w:rPr>
          <w:rFonts w:ascii="Arial" w:hAnsi="Arial" w:cs="Arial"/>
          <w:color w:val="000000" w:themeColor="text1"/>
        </w:rPr>
      </w:pPr>
    </w:p>
    <w:p w14:paraId="208B3DC7" w14:textId="2084FE0B" w:rsidR="007D03B7" w:rsidRPr="006840A1" w:rsidRDefault="007D03B7" w:rsidP="00D8582A">
      <w:pPr>
        <w:spacing w:line="360" w:lineRule="auto"/>
        <w:jc w:val="both"/>
        <w:rPr>
          <w:rFonts w:ascii="Arial" w:hAnsi="Arial" w:cs="Arial"/>
          <w:color w:val="000000" w:themeColor="text1"/>
        </w:rPr>
      </w:pPr>
    </w:p>
    <w:p w14:paraId="2912BDAB" w14:textId="4F032283" w:rsidR="00397159" w:rsidRPr="006840A1" w:rsidRDefault="00397159" w:rsidP="00D8582A">
      <w:pPr>
        <w:spacing w:line="360" w:lineRule="auto"/>
        <w:jc w:val="both"/>
        <w:rPr>
          <w:rFonts w:ascii="Arial" w:hAnsi="Arial" w:cs="Arial"/>
          <w:color w:val="000000" w:themeColor="text1"/>
        </w:rPr>
      </w:pPr>
    </w:p>
    <w:p w14:paraId="464FC9D1" w14:textId="77777777" w:rsidR="00397159" w:rsidRPr="006840A1" w:rsidRDefault="00397159" w:rsidP="00D8582A">
      <w:pPr>
        <w:spacing w:line="360" w:lineRule="auto"/>
        <w:jc w:val="both"/>
        <w:rPr>
          <w:rFonts w:ascii="Arial" w:hAnsi="Arial" w:cs="Arial"/>
          <w:color w:val="000000" w:themeColor="text1"/>
        </w:rPr>
      </w:pPr>
    </w:p>
    <w:p w14:paraId="295143BA" w14:textId="2D9FFD74" w:rsidR="007D03B7" w:rsidRPr="006840A1" w:rsidRDefault="007D03B7" w:rsidP="00D8582A">
      <w:pPr>
        <w:spacing w:line="360" w:lineRule="auto"/>
        <w:jc w:val="both"/>
        <w:rPr>
          <w:rFonts w:ascii="Arial" w:hAnsi="Arial" w:cs="Arial"/>
          <w:color w:val="000000" w:themeColor="text1"/>
        </w:rPr>
      </w:pPr>
    </w:p>
    <w:p w14:paraId="6DCB1E89" w14:textId="245F4DFB" w:rsidR="007D03B7" w:rsidRPr="006840A1" w:rsidRDefault="007D03B7" w:rsidP="00D8582A">
      <w:pPr>
        <w:spacing w:line="360" w:lineRule="auto"/>
        <w:jc w:val="both"/>
        <w:rPr>
          <w:rFonts w:ascii="Arial" w:hAnsi="Arial" w:cs="Arial"/>
          <w:color w:val="000000" w:themeColor="text1"/>
        </w:rPr>
      </w:pPr>
    </w:p>
    <w:p w14:paraId="773F5259" w14:textId="53471B10" w:rsidR="007D03B7" w:rsidRPr="006840A1" w:rsidRDefault="007D03B7" w:rsidP="00D8582A">
      <w:pPr>
        <w:spacing w:line="360" w:lineRule="auto"/>
        <w:jc w:val="both"/>
        <w:rPr>
          <w:rFonts w:ascii="Arial" w:hAnsi="Arial" w:cs="Arial"/>
          <w:color w:val="000000" w:themeColor="text1"/>
        </w:rPr>
      </w:pPr>
    </w:p>
    <w:p w14:paraId="69E62308" w14:textId="3CDACB2A" w:rsidR="007D03B7" w:rsidRPr="006840A1" w:rsidRDefault="007D03B7" w:rsidP="00D8582A">
      <w:pPr>
        <w:spacing w:line="360" w:lineRule="auto"/>
        <w:jc w:val="both"/>
        <w:rPr>
          <w:rFonts w:ascii="Arial" w:hAnsi="Arial" w:cs="Arial"/>
          <w:color w:val="000000" w:themeColor="text1"/>
        </w:rPr>
      </w:pPr>
    </w:p>
    <w:p w14:paraId="30B0DB42" w14:textId="0BD83405" w:rsidR="007D03B7" w:rsidRPr="006840A1" w:rsidRDefault="007D03B7" w:rsidP="00D8582A">
      <w:pPr>
        <w:spacing w:line="360" w:lineRule="auto"/>
        <w:jc w:val="both"/>
        <w:rPr>
          <w:rFonts w:ascii="Arial" w:hAnsi="Arial" w:cs="Arial"/>
          <w:color w:val="000000" w:themeColor="text1"/>
        </w:rPr>
      </w:pPr>
    </w:p>
    <w:p w14:paraId="66015091" w14:textId="5BE894AF" w:rsidR="007D03B7" w:rsidRPr="006840A1" w:rsidRDefault="007D03B7" w:rsidP="00D8582A">
      <w:pPr>
        <w:spacing w:line="360" w:lineRule="auto"/>
        <w:jc w:val="both"/>
        <w:rPr>
          <w:rFonts w:ascii="Arial" w:hAnsi="Arial" w:cs="Arial"/>
          <w:b/>
          <w:bCs/>
          <w:color w:val="000000" w:themeColor="text1"/>
          <w:u w:val="single"/>
        </w:rPr>
      </w:pPr>
      <w:r w:rsidRPr="006840A1">
        <w:rPr>
          <w:rFonts w:ascii="Arial" w:hAnsi="Arial" w:cs="Arial"/>
          <w:b/>
          <w:bCs/>
          <w:color w:val="000000" w:themeColor="text1"/>
          <w:u w:val="single"/>
        </w:rPr>
        <w:lastRenderedPageBreak/>
        <w:t>Part 2</w:t>
      </w:r>
    </w:p>
    <w:p w14:paraId="4F8DF403" w14:textId="40C2441E" w:rsidR="004847C8" w:rsidRPr="006840A1" w:rsidRDefault="004847C8" w:rsidP="004847C8">
      <w:pPr>
        <w:spacing w:line="360" w:lineRule="auto"/>
        <w:jc w:val="both"/>
        <w:rPr>
          <w:rFonts w:ascii="Arial" w:hAnsi="Arial" w:cs="Arial"/>
          <w:color w:val="000000" w:themeColor="text1"/>
        </w:rPr>
      </w:pPr>
      <w:r w:rsidRPr="006840A1">
        <w:rPr>
          <w:rFonts w:ascii="Arial" w:hAnsi="Arial" w:cs="Arial"/>
          <w:color w:val="000000" w:themeColor="text1"/>
        </w:rPr>
        <w:t>In this section, I will reflect critically on three Professional Observations, two of teaching professionals and one from a lesson I taught. In doing this, I will use Gibbs’ reflective cycle 1988. I will focus on the ways in which learner engagement was managed throughout the sessions, reflect critically on any strategies used from the teaching professionals observed and finally will discuss how these may then be applied to my own professional practice a</w:t>
      </w:r>
      <w:r w:rsidR="00AA3839" w:rsidRPr="006840A1">
        <w:rPr>
          <w:rFonts w:ascii="Arial" w:hAnsi="Arial" w:cs="Arial"/>
          <w:color w:val="000000" w:themeColor="text1"/>
        </w:rPr>
        <w:t>s well as any approaches I can adopt within my own pedagogy</w:t>
      </w:r>
      <w:r w:rsidRPr="006840A1">
        <w:rPr>
          <w:rFonts w:ascii="Arial" w:hAnsi="Arial" w:cs="Arial"/>
          <w:color w:val="000000" w:themeColor="text1"/>
        </w:rPr>
        <w:t>.</w:t>
      </w:r>
    </w:p>
    <w:p w14:paraId="477AB61E" w14:textId="49A987BF" w:rsidR="00AA3839" w:rsidRPr="006840A1" w:rsidRDefault="00AA3839" w:rsidP="004847C8">
      <w:pPr>
        <w:spacing w:line="360" w:lineRule="auto"/>
        <w:jc w:val="both"/>
        <w:rPr>
          <w:rFonts w:ascii="Arial" w:hAnsi="Arial" w:cs="Arial"/>
          <w:color w:val="000000" w:themeColor="text1"/>
        </w:rPr>
      </w:pPr>
    </w:p>
    <w:p w14:paraId="58FF3573" w14:textId="614F4C3E" w:rsidR="00AA3839" w:rsidRPr="006840A1" w:rsidRDefault="00AA3839" w:rsidP="00AA3839">
      <w:pPr>
        <w:spacing w:line="360" w:lineRule="auto"/>
        <w:jc w:val="both"/>
        <w:rPr>
          <w:rFonts w:ascii="Arial" w:hAnsi="Arial" w:cs="Arial"/>
          <w:b/>
          <w:bCs/>
          <w:color w:val="000000" w:themeColor="text1"/>
          <w:u w:val="single"/>
        </w:rPr>
      </w:pPr>
      <w:r w:rsidRPr="006840A1">
        <w:rPr>
          <w:rFonts w:ascii="Arial" w:hAnsi="Arial" w:cs="Arial"/>
          <w:b/>
          <w:bCs/>
          <w:color w:val="000000" w:themeColor="text1"/>
          <w:u w:val="single"/>
        </w:rPr>
        <w:t xml:space="preserve">Teaching </w:t>
      </w:r>
      <w:r w:rsidR="009A1AEB" w:rsidRPr="006840A1">
        <w:rPr>
          <w:rFonts w:ascii="Arial" w:hAnsi="Arial" w:cs="Arial"/>
          <w:b/>
          <w:bCs/>
          <w:color w:val="000000" w:themeColor="text1"/>
          <w:u w:val="single"/>
        </w:rPr>
        <w:t>Professional</w:t>
      </w:r>
      <w:r w:rsidRPr="006840A1">
        <w:rPr>
          <w:rFonts w:ascii="Arial" w:hAnsi="Arial" w:cs="Arial"/>
          <w:b/>
          <w:bCs/>
          <w:color w:val="000000" w:themeColor="text1"/>
          <w:u w:val="single"/>
        </w:rPr>
        <w:t xml:space="preserve"> Observation 1 – ‘Jonathan’</w:t>
      </w:r>
    </w:p>
    <w:p w14:paraId="0C88DEC6" w14:textId="77777777" w:rsidR="00AA3839" w:rsidRPr="006840A1" w:rsidRDefault="00AA3839" w:rsidP="00AA3839">
      <w:pPr>
        <w:spacing w:line="360" w:lineRule="auto"/>
        <w:jc w:val="both"/>
        <w:rPr>
          <w:rFonts w:ascii="Arial" w:hAnsi="Arial" w:cs="Arial"/>
          <w:b/>
          <w:bCs/>
          <w:color w:val="000000" w:themeColor="text1"/>
        </w:rPr>
      </w:pPr>
    </w:p>
    <w:p w14:paraId="5254D381" w14:textId="31FE86DF" w:rsidR="00AA3839" w:rsidRPr="006840A1" w:rsidRDefault="00AA3839" w:rsidP="00AA3839">
      <w:pPr>
        <w:spacing w:line="360" w:lineRule="auto"/>
        <w:jc w:val="both"/>
        <w:rPr>
          <w:rFonts w:ascii="Arial" w:hAnsi="Arial" w:cs="Arial"/>
          <w:b/>
          <w:bCs/>
          <w:color w:val="000000" w:themeColor="text1"/>
        </w:rPr>
      </w:pPr>
      <w:r w:rsidRPr="006840A1">
        <w:rPr>
          <w:rFonts w:ascii="Arial" w:hAnsi="Arial" w:cs="Arial"/>
          <w:b/>
          <w:bCs/>
          <w:color w:val="000000" w:themeColor="text1"/>
        </w:rPr>
        <w:t>Description</w:t>
      </w:r>
    </w:p>
    <w:p w14:paraId="1B42CC57" w14:textId="5B2F7829" w:rsidR="00AA3839" w:rsidRPr="006840A1" w:rsidRDefault="00AA3839" w:rsidP="00AA3839">
      <w:pPr>
        <w:spacing w:line="360" w:lineRule="auto"/>
        <w:jc w:val="both"/>
        <w:rPr>
          <w:rFonts w:ascii="Arial" w:hAnsi="Arial" w:cs="Arial"/>
          <w:color w:val="000000" w:themeColor="text1"/>
        </w:rPr>
      </w:pPr>
      <w:r w:rsidRPr="006840A1">
        <w:rPr>
          <w:rFonts w:ascii="Arial" w:hAnsi="Arial" w:cs="Arial"/>
          <w:color w:val="000000" w:themeColor="text1"/>
        </w:rPr>
        <w:t>The lesson I observed was the seventh week of a level 4 programme</w:t>
      </w:r>
      <w:r w:rsidR="004109B5" w:rsidRPr="006840A1">
        <w:rPr>
          <w:rFonts w:ascii="Arial" w:hAnsi="Arial" w:cs="Arial"/>
          <w:color w:val="000000" w:themeColor="text1"/>
        </w:rPr>
        <w:t xml:space="preserve"> with 14 students</w:t>
      </w:r>
      <w:r w:rsidRPr="006840A1">
        <w:rPr>
          <w:rFonts w:ascii="Arial" w:hAnsi="Arial" w:cs="Arial"/>
          <w:color w:val="000000" w:themeColor="text1"/>
        </w:rPr>
        <w:t xml:space="preserve">. A presentation was being utilised with open dialogue being encouraged to address main concepts as points for discussion. </w:t>
      </w:r>
      <w:r w:rsidR="0031565F" w:rsidRPr="006840A1">
        <w:rPr>
          <w:rFonts w:ascii="Arial" w:hAnsi="Arial" w:cs="Arial"/>
          <w:color w:val="000000" w:themeColor="text1"/>
        </w:rPr>
        <w:t>Students</w:t>
      </w:r>
      <w:r w:rsidRPr="006840A1">
        <w:rPr>
          <w:rFonts w:ascii="Arial" w:hAnsi="Arial" w:cs="Arial"/>
          <w:color w:val="000000" w:themeColor="text1"/>
        </w:rPr>
        <w:t xml:space="preserve"> </w:t>
      </w:r>
      <w:r w:rsidR="0031565F" w:rsidRPr="006840A1">
        <w:rPr>
          <w:rFonts w:ascii="Arial" w:hAnsi="Arial" w:cs="Arial"/>
          <w:color w:val="000000" w:themeColor="text1"/>
        </w:rPr>
        <w:t>were</w:t>
      </w:r>
      <w:r w:rsidRPr="006840A1">
        <w:rPr>
          <w:rFonts w:ascii="Arial" w:hAnsi="Arial" w:cs="Arial"/>
          <w:color w:val="000000" w:themeColor="text1"/>
        </w:rPr>
        <w:t xml:space="preserve"> </w:t>
      </w:r>
      <w:r w:rsidR="0031565F" w:rsidRPr="006840A1">
        <w:rPr>
          <w:rFonts w:ascii="Arial" w:hAnsi="Arial" w:cs="Arial"/>
          <w:color w:val="000000" w:themeColor="text1"/>
        </w:rPr>
        <w:t xml:space="preserve">told they would </w:t>
      </w:r>
      <w:r w:rsidRPr="006840A1">
        <w:rPr>
          <w:rFonts w:ascii="Arial" w:hAnsi="Arial" w:cs="Arial"/>
          <w:color w:val="000000" w:themeColor="text1"/>
        </w:rPr>
        <w:t>be expected to engage fully and where possible, with guidance from the lecturer –</w:t>
      </w:r>
      <w:r w:rsidR="0031565F" w:rsidRPr="006840A1">
        <w:rPr>
          <w:rFonts w:ascii="Arial" w:hAnsi="Arial" w:cs="Arial"/>
          <w:color w:val="000000" w:themeColor="text1"/>
        </w:rPr>
        <w:t xml:space="preserve"> </w:t>
      </w:r>
      <w:r w:rsidRPr="006840A1">
        <w:rPr>
          <w:rFonts w:ascii="Arial" w:hAnsi="Arial" w:cs="Arial"/>
          <w:color w:val="000000" w:themeColor="text1"/>
        </w:rPr>
        <w:t>lead the class.</w:t>
      </w:r>
    </w:p>
    <w:p w14:paraId="02237979" w14:textId="25F7C424" w:rsidR="00AA3839" w:rsidRPr="006840A1" w:rsidRDefault="00AA3839" w:rsidP="00AA3839">
      <w:pPr>
        <w:spacing w:line="360" w:lineRule="auto"/>
        <w:jc w:val="both"/>
        <w:rPr>
          <w:rFonts w:ascii="Arial" w:hAnsi="Arial" w:cs="Arial"/>
          <w:color w:val="000000" w:themeColor="text1"/>
        </w:rPr>
      </w:pPr>
    </w:p>
    <w:p w14:paraId="1A8CC937" w14:textId="77777777" w:rsidR="00AA3839" w:rsidRPr="006840A1" w:rsidRDefault="00AA3839" w:rsidP="00AA3839">
      <w:pPr>
        <w:spacing w:line="360" w:lineRule="auto"/>
        <w:jc w:val="both"/>
        <w:rPr>
          <w:rFonts w:ascii="Arial" w:hAnsi="Arial" w:cs="Arial"/>
          <w:b/>
          <w:bCs/>
          <w:color w:val="000000" w:themeColor="text1"/>
        </w:rPr>
      </w:pPr>
      <w:r w:rsidRPr="006840A1">
        <w:rPr>
          <w:rFonts w:ascii="Arial" w:hAnsi="Arial" w:cs="Arial"/>
          <w:b/>
          <w:bCs/>
          <w:color w:val="000000" w:themeColor="text1"/>
        </w:rPr>
        <w:t>Feelings</w:t>
      </w:r>
    </w:p>
    <w:p w14:paraId="2D2C60DD" w14:textId="059FE363" w:rsidR="00AA3839" w:rsidRPr="006840A1" w:rsidRDefault="00B27F11" w:rsidP="00AA3839">
      <w:pPr>
        <w:spacing w:line="360" w:lineRule="auto"/>
        <w:jc w:val="both"/>
        <w:rPr>
          <w:rFonts w:ascii="Arial" w:hAnsi="Arial" w:cs="Arial"/>
          <w:color w:val="000000" w:themeColor="text1"/>
        </w:rPr>
      </w:pPr>
      <w:r w:rsidRPr="006840A1">
        <w:rPr>
          <w:rFonts w:ascii="Arial" w:hAnsi="Arial" w:cs="Arial"/>
          <w:color w:val="000000" w:themeColor="text1"/>
        </w:rPr>
        <w:t>Early</w:t>
      </w:r>
      <w:r w:rsidR="00AA3839" w:rsidRPr="006840A1">
        <w:rPr>
          <w:rFonts w:ascii="Arial" w:hAnsi="Arial" w:cs="Arial"/>
          <w:color w:val="000000" w:themeColor="text1"/>
        </w:rPr>
        <w:t xml:space="preserve"> on </w:t>
      </w:r>
      <w:r w:rsidR="00F246E2" w:rsidRPr="006840A1">
        <w:rPr>
          <w:rFonts w:ascii="Arial" w:hAnsi="Arial" w:cs="Arial"/>
          <w:color w:val="000000" w:themeColor="text1"/>
        </w:rPr>
        <w:t xml:space="preserve">it was evident that they were very much at the beginning of their university journey, with students seemingly attempting to engage but then instantly second guessing themselves, without sharing their opinion. </w:t>
      </w:r>
      <w:r w:rsidR="009A1AEB" w:rsidRPr="006840A1">
        <w:rPr>
          <w:rFonts w:ascii="Arial" w:hAnsi="Arial" w:cs="Arial"/>
          <w:color w:val="000000" w:themeColor="text1"/>
        </w:rPr>
        <w:t>The lecturer</w:t>
      </w:r>
      <w:r w:rsidR="00F246E2" w:rsidRPr="006840A1">
        <w:rPr>
          <w:rFonts w:ascii="Arial" w:hAnsi="Arial" w:cs="Arial"/>
          <w:color w:val="000000" w:themeColor="text1"/>
        </w:rPr>
        <w:t xml:space="preserve"> did not </w:t>
      </w:r>
      <w:r w:rsidR="00A86B8F" w:rsidRPr="006840A1">
        <w:rPr>
          <w:rFonts w:ascii="Arial" w:hAnsi="Arial" w:cs="Arial"/>
          <w:color w:val="000000" w:themeColor="text1"/>
        </w:rPr>
        <w:t>seem</w:t>
      </w:r>
      <w:r w:rsidR="00F246E2" w:rsidRPr="006840A1">
        <w:rPr>
          <w:rFonts w:ascii="Arial" w:hAnsi="Arial" w:cs="Arial"/>
          <w:color w:val="000000" w:themeColor="text1"/>
        </w:rPr>
        <w:t xml:space="preserve"> phased by this and repeatedly made comments around the fact that if </w:t>
      </w:r>
      <w:r w:rsidR="00A86B8F" w:rsidRPr="006840A1">
        <w:rPr>
          <w:rFonts w:ascii="Arial" w:hAnsi="Arial" w:cs="Arial"/>
          <w:color w:val="000000" w:themeColor="text1"/>
        </w:rPr>
        <w:t>students</w:t>
      </w:r>
      <w:r w:rsidR="00F246E2" w:rsidRPr="006840A1">
        <w:rPr>
          <w:rFonts w:ascii="Arial" w:hAnsi="Arial" w:cs="Arial"/>
          <w:color w:val="000000" w:themeColor="text1"/>
        </w:rPr>
        <w:t xml:space="preserve"> did not feel as though they could answer </w:t>
      </w:r>
      <w:r w:rsidR="00A86B8F" w:rsidRPr="006840A1">
        <w:rPr>
          <w:rFonts w:ascii="Arial" w:hAnsi="Arial" w:cs="Arial"/>
          <w:color w:val="000000" w:themeColor="text1"/>
        </w:rPr>
        <w:t>a particular</w:t>
      </w:r>
      <w:r w:rsidR="00F246E2" w:rsidRPr="006840A1">
        <w:rPr>
          <w:rFonts w:ascii="Arial" w:hAnsi="Arial" w:cs="Arial"/>
          <w:color w:val="000000" w:themeColor="text1"/>
        </w:rPr>
        <w:t xml:space="preserve"> question or speak to the point being discussed, not to worry</w:t>
      </w:r>
      <w:r w:rsidR="00A86B8F" w:rsidRPr="006840A1">
        <w:rPr>
          <w:rFonts w:ascii="Arial" w:hAnsi="Arial" w:cs="Arial"/>
          <w:color w:val="000000" w:themeColor="text1"/>
        </w:rPr>
        <w:t xml:space="preserve"> </w:t>
      </w:r>
      <w:r w:rsidR="00C5460B" w:rsidRPr="006840A1">
        <w:rPr>
          <w:rFonts w:ascii="Arial" w:hAnsi="Arial" w:cs="Arial"/>
          <w:color w:val="000000" w:themeColor="text1"/>
        </w:rPr>
        <w:t xml:space="preserve">as </w:t>
      </w:r>
      <w:r w:rsidR="00F246E2" w:rsidRPr="006840A1">
        <w:rPr>
          <w:rFonts w:ascii="Arial" w:hAnsi="Arial" w:cs="Arial"/>
          <w:color w:val="000000" w:themeColor="text1"/>
        </w:rPr>
        <w:t xml:space="preserve">there will likely be a question where they will feel more comfortable. </w:t>
      </w:r>
      <w:r w:rsidR="00C5460B" w:rsidRPr="006840A1">
        <w:rPr>
          <w:rFonts w:ascii="Arial" w:hAnsi="Arial" w:cs="Arial"/>
          <w:color w:val="000000" w:themeColor="text1"/>
        </w:rPr>
        <w:t xml:space="preserve">He would </w:t>
      </w:r>
      <w:r w:rsidR="00A86B8F" w:rsidRPr="006840A1">
        <w:rPr>
          <w:rFonts w:ascii="Arial" w:hAnsi="Arial" w:cs="Arial"/>
          <w:color w:val="000000" w:themeColor="text1"/>
        </w:rPr>
        <w:t xml:space="preserve">then turn to the few students who appeared extremely eager to lead discussion, which invariably took the form of a specific table of students, wanting to voice their opinion. Looking around the room, </w:t>
      </w:r>
      <w:r w:rsidR="009A1AEB" w:rsidRPr="006840A1">
        <w:rPr>
          <w:rFonts w:ascii="Arial" w:hAnsi="Arial" w:cs="Arial"/>
          <w:color w:val="000000" w:themeColor="text1"/>
        </w:rPr>
        <w:t>I was not sure this was the best approach</w:t>
      </w:r>
      <w:r w:rsidR="00A86B8F" w:rsidRPr="006840A1">
        <w:rPr>
          <w:rFonts w:ascii="Arial" w:hAnsi="Arial" w:cs="Arial"/>
          <w:color w:val="000000" w:themeColor="text1"/>
        </w:rPr>
        <w:t>.</w:t>
      </w:r>
    </w:p>
    <w:p w14:paraId="6CA5DC3A" w14:textId="0291C65C" w:rsidR="00AA3839" w:rsidRPr="006840A1" w:rsidRDefault="00AA3839" w:rsidP="00AA3839">
      <w:pPr>
        <w:spacing w:line="360" w:lineRule="auto"/>
        <w:jc w:val="both"/>
        <w:rPr>
          <w:rFonts w:ascii="Arial" w:hAnsi="Arial" w:cs="Arial"/>
          <w:color w:val="000000" w:themeColor="text1"/>
        </w:rPr>
      </w:pPr>
    </w:p>
    <w:p w14:paraId="7769D28C" w14:textId="77777777" w:rsidR="00A86B8F" w:rsidRPr="006840A1" w:rsidRDefault="00A86B8F" w:rsidP="00A86B8F">
      <w:pPr>
        <w:spacing w:line="360" w:lineRule="auto"/>
        <w:jc w:val="both"/>
        <w:rPr>
          <w:rFonts w:ascii="Arial" w:hAnsi="Arial" w:cs="Arial"/>
          <w:b/>
          <w:bCs/>
          <w:color w:val="000000" w:themeColor="text1"/>
        </w:rPr>
      </w:pPr>
      <w:r w:rsidRPr="006840A1">
        <w:rPr>
          <w:rFonts w:ascii="Arial" w:hAnsi="Arial" w:cs="Arial"/>
          <w:b/>
          <w:bCs/>
          <w:color w:val="000000" w:themeColor="text1"/>
        </w:rPr>
        <w:t>Evaluation</w:t>
      </w:r>
    </w:p>
    <w:p w14:paraId="660004F6" w14:textId="71C5AE1B" w:rsidR="00AE208B" w:rsidRPr="006840A1" w:rsidRDefault="00A86B8F" w:rsidP="00AE208B">
      <w:pPr>
        <w:spacing w:line="360" w:lineRule="auto"/>
        <w:jc w:val="both"/>
        <w:rPr>
          <w:rFonts w:ascii="Arial" w:hAnsi="Arial" w:cs="Arial"/>
          <w:color w:val="000000" w:themeColor="text1"/>
        </w:rPr>
      </w:pPr>
      <w:r w:rsidRPr="006840A1">
        <w:rPr>
          <w:rFonts w:ascii="Arial" w:hAnsi="Arial" w:cs="Arial"/>
          <w:color w:val="000000" w:themeColor="text1"/>
        </w:rPr>
        <w:t>I am a staunch advocate of student</w:t>
      </w:r>
      <w:r w:rsidR="004109B5" w:rsidRPr="006840A1">
        <w:rPr>
          <w:rFonts w:ascii="Arial" w:hAnsi="Arial" w:cs="Arial"/>
          <w:color w:val="000000" w:themeColor="text1"/>
        </w:rPr>
        <w:t>-</w:t>
      </w:r>
      <w:r w:rsidRPr="006840A1">
        <w:rPr>
          <w:rFonts w:ascii="Arial" w:hAnsi="Arial" w:cs="Arial"/>
          <w:color w:val="000000" w:themeColor="text1"/>
        </w:rPr>
        <w:t>led lessons</w:t>
      </w:r>
      <w:r w:rsidR="00AE208B" w:rsidRPr="006840A1">
        <w:rPr>
          <w:rFonts w:ascii="Arial" w:hAnsi="Arial" w:cs="Arial"/>
          <w:color w:val="000000" w:themeColor="text1"/>
        </w:rPr>
        <w:t xml:space="preserve">. Championed within </w:t>
      </w:r>
      <w:bookmarkStart w:id="13" w:name="_Hlk105420762"/>
      <w:r w:rsidR="00AE208B" w:rsidRPr="006840A1">
        <w:rPr>
          <w:rFonts w:ascii="Arial" w:hAnsi="Arial" w:cs="Arial"/>
          <w:color w:val="000000" w:themeColor="text1"/>
        </w:rPr>
        <w:t>Bloom’s Taxonomy (1972)</w:t>
      </w:r>
      <w:bookmarkEnd w:id="13"/>
      <w:r w:rsidR="00AE208B" w:rsidRPr="006840A1">
        <w:rPr>
          <w:rFonts w:ascii="Arial" w:hAnsi="Arial" w:cs="Arial"/>
          <w:color w:val="000000" w:themeColor="text1"/>
        </w:rPr>
        <w:t>, this approach paves the way for the concept of ‘metacognition’ and looks to encourage students to establish themselves as independent learners.</w:t>
      </w:r>
    </w:p>
    <w:p w14:paraId="2D735BC3" w14:textId="356556DA" w:rsidR="00A86B8F" w:rsidRPr="006840A1" w:rsidRDefault="00AE208B" w:rsidP="00AA3839">
      <w:pPr>
        <w:spacing w:line="360" w:lineRule="auto"/>
        <w:jc w:val="both"/>
        <w:rPr>
          <w:rFonts w:ascii="Arial" w:hAnsi="Arial" w:cs="Arial"/>
          <w:color w:val="000000" w:themeColor="text1"/>
        </w:rPr>
      </w:pPr>
      <w:r w:rsidRPr="006840A1">
        <w:rPr>
          <w:rFonts w:ascii="Arial" w:hAnsi="Arial" w:cs="Arial"/>
          <w:color w:val="000000" w:themeColor="text1"/>
        </w:rPr>
        <w:lastRenderedPageBreak/>
        <w:t xml:space="preserve">Despite this, </w:t>
      </w:r>
      <w:r w:rsidR="00A86B8F" w:rsidRPr="006840A1">
        <w:rPr>
          <w:rFonts w:ascii="Arial" w:hAnsi="Arial" w:cs="Arial"/>
          <w:color w:val="000000" w:themeColor="text1"/>
        </w:rPr>
        <w:t xml:space="preserve">I felt </w:t>
      </w:r>
      <w:r w:rsidRPr="006840A1">
        <w:rPr>
          <w:rFonts w:ascii="Arial" w:hAnsi="Arial" w:cs="Arial"/>
          <w:color w:val="000000" w:themeColor="text1"/>
        </w:rPr>
        <w:t>that</w:t>
      </w:r>
      <w:r w:rsidR="00A86B8F" w:rsidRPr="006840A1">
        <w:rPr>
          <w:rFonts w:ascii="Arial" w:hAnsi="Arial" w:cs="Arial"/>
          <w:color w:val="000000" w:themeColor="text1"/>
        </w:rPr>
        <w:t xml:space="preserve"> in this case</w:t>
      </w:r>
      <w:r w:rsidRPr="006840A1">
        <w:rPr>
          <w:rFonts w:ascii="Arial" w:hAnsi="Arial" w:cs="Arial"/>
          <w:color w:val="000000" w:themeColor="text1"/>
        </w:rPr>
        <w:t xml:space="preserve"> that</w:t>
      </w:r>
      <w:r w:rsidR="00A86B8F" w:rsidRPr="006840A1">
        <w:rPr>
          <w:rFonts w:ascii="Arial" w:hAnsi="Arial" w:cs="Arial"/>
          <w:color w:val="000000" w:themeColor="text1"/>
        </w:rPr>
        <w:t xml:space="preserve"> the dominant personalities of a few students </w:t>
      </w:r>
      <w:r w:rsidR="004109B5" w:rsidRPr="006840A1">
        <w:rPr>
          <w:rFonts w:ascii="Arial" w:hAnsi="Arial" w:cs="Arial"/>
          <w:color w:val="000000" w:themeColor="text1"/>
        </w:rPr>
        <w:t>had a disruptive</w:t>
      </w:r>
      <w:r w:rsidR="00A86B8F" w:rsidRPr="006840A1">
        <w:rPr>
          <w:rFonts w:ascii="Arial" w:hAnsi="Arial" w:cs="Arial"/>
          <w:color w:val="000000" w:themeColor="text1"/>
        </w:rPr>
        <w:t xml:space="preserve"> impact on other </w:t>
      </w:r>
      <w:r w:rsidRPr="006840A1">
        <w:rPr>
          <w:rFonts w:ascii="Arial" w:hAnsi="Arial" w:cs="Arial"/>
          <w:color w:val="000000" w:themeColor="text1"/>
        </w:rPr>
        <w:t>students’</w:t>
      </w:r>
      <w:r w:rsidR="004109B5" w:rsidRPr="006840A1">
        <w:rPr>
          <w:rFonts w:ascii="Arial" w:hAnsi="Arial" w:cs="Arial"/>
          <w:color w:val="000000" w:themeColor="text1"/>
        </w:rPr>
        <w:t xml:space="preserve"> willingness to </w:t>
      </w:r>
      <w:r w:rsidRPr="006840A1">
        <w:rPr>
          <w:rFonts w:ascii="Arial" w:hAnsi="Arial" w:cs="Arial"/>
          <w:color w:val="000000" w:themeColor="text1"/>
        </w:rPr>
        <w:t xml:space="preserve">engage </w:t>
      </w:r>
      <w:r w:rsidR="004109B5" w:rsidRPr="006840A1">
        <w:rPr>
          <w:rFonts w:ascii="Arial" w:hAnsi="Arial" w:cs="Arial"/>
          <w:color w:val="000000" w:themeColor="text1"/>
        </w:rPr>
        <w:t>and ability to learn anything</w:t>
      </w:r>
      <w:r w:rsidR="00A86B8F" w:rsidRPr="006840A1">
        <w:rPr>
          <w:rFonts w:ascii="Arial" w:hAnsi="Arial" w:cs="Arial"/>
          <w:color w:val="000000" w:themeColor="text1"/>
        </w:rPr>
        <w:t xml:space="preserve">. </w:t>
      </w:r>
      <w:r w:rsidRPr="006840A1">
        <w:rPr>
          <w:rFonts w:ascii="Arial" w:hAnsi="Arial" w:cs="Arial"/>
          <w:color w:val="000000" w:themeColor="text1"/>
        </w:rPr>
        <w:t xml:space="preserve">On many </w:t>
      </w:r>
      <w:r w:rsidR="00F72AC2" w:rsidRPr="006840A1">
        <w:rPr>
          <w:rFonts w:ascii="Arial" w:hAnsi="Arial" w:cs="Arial"/>
          <w:color w:val="000000" w:themeColor="text1"/>
        </w:rPr>
        <w:t>occasions</w:t>
      </w:r>
      <w:r w:rsidRPr="006840A1">
        <w:rPr>
          <w:rFonts w:ascii="Arial" w:hAnsi="Arial" w:cs="Arial"/>
          <w:color w:val="000000" w:themeColor="text1"/>
        </w:rPr>
        <w:t>, s</w:t>
      </w:r>
      <w:r w:rsidR="00A86B8F" w:rsidRPr="006840A1">
        <w:rPr>
          <w:rFonts w:ascii="Arial" w:hAnsi="Arial" w:cs="Arial"/>
          <w:color w:val="000000" w:themeColor="text1"/>
        </w:rPr>
        <w:t>tudents would start saying something and</w:t>
      </w:r>
      <w:r w:rsidR="004109B5" w:rsidRPr="006840A1">
        <w:rPr>
          <w:rFonts w:ascii="Arial" w:hAnsi="Arial" w:cs="Arial"/>
          <w:color w:val="000000" w:themeColor="text1"/>
        </w:rPr>
        <w:t xml:space="preserve"> then their</w:t>
      </w:r>
      <w:r w:rsidR="00A86B8F" w:rsidRPr="006840A1">
        <w:rPr>
          <w:rFonts w:ascii="Arial" w:hAnsi="Arial" w:cs="Arial"/>
          <w:color w:val="000000" w:themeColor="text1"/>
        </w:rPr>
        <w:t xml:space="preserve"> </w:t>
      </w:r>
      <w:r w:rsidR="004109B5" w:rsidRPr="006840A1">
        <w:rPr>
          <w:rFonts w:ascii="Arial" w:hAnsi="Arial" w:cs="Arial"/>
          <w:color w:val="000000" w:themeColor="text1"/>
        </w:rPr>
        <w:t xml:space="preserve">voices would taper off </w:t>
      </w:r>
      <w:r w:rsidRPr="006840A1">
        <w:rPr>
          <w:rFonts w:ascii="Arial" w:hAnsi="Arial" w:cs="Arial"/>
          <w:color w:val="000000" w:themeColor="text1"/>
        </w:rPr>
        <w:t>to</w:t>
      </w:r>
      <w:r w:rsidR="004109B5" w:rsidRPr="006840A1">
        <w:rPr>
          <w:rFonts w:ascii="Arial" w:hAnsi="Arial" w:cs="Arial"/>
          <w:color w:val="000000" w:themeColor="text1"/>
        </w:rPr>
        <w:t xml:space="preserve"> the point that their sentence was cut short</w:t>
      </w:r>
      <w:r w:rsidRPr="006840A1">
        <w:rPr>
          <w:rFonts w:ascii="Arial" w:hAnsi="Arial" w:cs="Arial"/>
          <w:color w:val="000000" w:themeColor="text1"/>
        </w:rPr>
        <w:t xml:space="preserve">. </w:t>
      </w:r>
      <w:r w:rsidR="004109B5" w:rsidRPr="006840A1">
        <w:rPr>
          <w:rFonts w:ascii="Arial" w:hAnsi="Arial" w:cs="Arial"/>
          <w:color w:val="000000" w:themeColor="text1"/>
        </w:rPr>
        <w:t xml:space="preserve">Subsequently, very little participation would </w:t>
      </w:r>
      <w:r w:rsidRPr="006840A1">
        <w:rPr>
          <w:rFonts w:ascii="Arial" w:hAnsi="Arial" w:cs="Arial"/>
          <w:color w:val="000000" w:themeColor="text1"/>
        </w:rPr>
        <w:t xml:space="preserve">occur from </w:t>
      </w:r>
      <w:r w:rsidR="00C5460B" w:rsidRPr="006840A1">
        <w:rPr>
          <w:rFonts w:ascii="Arial" w:hAnsi="Arial" w:cs="Arial"/>
          <w:color w:val="000000" w:themeColor="text1"/>
        </w:rPr>
        <w:t>most students</w:t>
      </w:r>
      <w:r w:rsidRPr="006840A1">
        <w:rPr>
          <w:rFonts w:ascii="Arial" w:hAnsi="Arial" w:cs="Arial"/>
          <w:color w:val="000000" w:themeColor="text1"/>
        </w:rPr>
        <w:t>,</w:t>
      </w:r>
      <w:r w:rsidR="004109B5" w:rsidRPr="006840A1">
        <w:rPr>
          <w:rFonts w:ascii="Arial" w:hAnsi="Arial" w:cs="Arial"/>
          <w:color w:val="000000" w:themeColor="text1"/>
        </w:rPr>
        <w:t xml:space="preserve"> and this spread around the class until the point where it seemed as though only the lecturer and a few students were in the room.</w:t>
      </w:r>
      <w:r w:rsidR="00F72AC2" w:rsidRPr="006840A1">
        <w:rPr>
          <w:rFonts w:ascii="Arial" w:hAnsi="Arial" w:cs="Arial"/>
          <w:color w:val="000000" w:themeColor="text1"/>
        </w:rPr>
        <w:t xml:space="preserve"> I felt as though in this case the lecturer should have been aware of this and should have taken steps to avoid perpetuating the cycle.</w:t>
      </w:r>
    </w:p>
    <w:p w14:paraId="79B5ECC4" w14:textId="53491D81" w:rsidR="00F72AC2" w:rsidRPr="006840A1" w:rsidRDefault="00F72AC2" w:rsidP="00AA3839">
      <w:pPr>
        <w:spacing w:line="360" w:lineRule="auto"/>
        <w:jc w:val="both"/>
        <w:rPr>
          <w:rFonts w:ascii="Arial" w:hAnsi="Arial" w:cs="Arial"/>
          <w:color w:val="000000" w:themeColor="text1"/>
        </w:rPr>
      </w:pPr>
    </w:p>
    <w:p w14:paraId="26EE6524" w14:textId="4051F9DC" w:rsidR="00F72AC2" w:rsidRPr="006840A1" w:rsidRDefault="00F72AC2" w:rsidP="00AA3839">
      <w:pPr>
        <w:spacing w:line="360" w:lineRule="auto"/>
        <w:jc w:val="both"/>
        <w:rPr>
          <w:rFonts w:ascii="Arial" w:hAnsi="Arial" w:cs="Arial"/>
          <w:b/>
          <w:bCs/>
          <w:color w:val="000000" w:themeColor="text1"/>
        </w:rPr>
      </w:pPr>
      <w:r w:rsidRPr="006840A1">
        <w:rPr>
          <w:rFonts w:ascii="Arial" w:hAnsi="Arial" w:cs="Arial"/>
          <w:b/>
          <w:bCs/>
          <w:color w:val="000000" w:themeColor="text1"/>
        </w:rPr>
        <w:t>Analysis</w:t>
      </w:r>
    </w:p>
    <w:p w14:paraId="23EB4710" w14:textId="42D0AB0E" w:rsidR="00F72AC2" w:rsidRPr="006840A1" w:rsidRDefault="00C5460B" w:rsidP="00AA3839">
      <w:pPr>
        <w:spacing w:line="360" w:lineRule="auto"/>
        <w:jc w:val="both"/>
        <w:rPr>
          <w:rFonts w:ascii="Arial" w:hAnsi="Arial" w:cs="Arial"/>
          <w:color w:val="000000" w:themeColor="text1"/>
        </w:rPr>
      </w:pPr>
      <w:r w:rsidRPr="006840A1">
        <w:rPr>
          <w:rFonts w:ascii="Arial" w:hAnsi="Arial" w:cs="Arial"/>
          <w:color w:val="000000" w:themeColor="text1"/>
        </w:rPr>
        <w:t>W</w:t>
      </w:r>
      <w:r w:rsidR="00F72AC2" w:rsidRPr="006840A1">
        <w:rPr>
          <w:rFonts w:ascii="Arial" w:hAnsi="Arial" w:cs="Arial"/>
          <w:color w:val="000000" w:themeColor="text1"/>
        </w:rPr>
        <w:t>hilst student-led</w:t>
      </w:r>
      <w:r w:rsidRPr="006840A1">
        <w:rPr>
          <w:rFonts w:ascii="Arial" w:hAnsi="Arial" w:cs="Arial"/>
          <w:color w:val="000000" w:themeColor="text1"/>
        </w:rPr>
        <w:t xml:space="preserve"> </w:t>
      </w:r>
      <w:r w:rsidR="00F72AC2" w:rsidRPr="006840A1">
        <w:rPr>
          <w:rFonts w:ascii="Arial" w:hAnsi="Arial" w:cs="Arial"/>
          <w:color w:val="000000" w:themeColor="text1"/>
        </w:rPr>
        <w:t xml:space="preserve">lessons are an extremely effective tool, I believe that the lecturer could have been more mindful of the fact that other students may have had pertinent opinions to share, but very little confidence to do so. Even if what the less enthusiastic students had to say was of little relevance, </w:t>
      </w:r>
      <w:r w:rsidR="00951CEE" w:rsidRPr="006840A1">
        <w:rPr>
          <w:rFonts w:ascii="Arial" w:hAnsi="Arial" w:cs="Arial"/>
          <w:color w:val="000000" w:themeColor="text1"/>
        </w:rPr>
        <w:t xml:space="preserve">Sedova et al </w:t>
      </w:r>
      <w:r w:rsidR="00B27F11" w:rsidRPr="006840A1">
        <w:rPr>
          <w:rFonts w:ascii="Arial" w:hAnsi="Arial" w:cs="Arial"/>
          <w:color w:val="000000" w:themeColor="text1"/>
        </w:rPr>
        <w:t>(</w:t>
      </w:r>
      <w:r w:rsidR="00951CEE" w:rsidRPr="006840A1">
        <w:rPr>
          <w:rFonts w:ascii="Arial" w:hAnsi="Arial" w:cs="Arial"/>
          <w:color w:val="000000" w:themeColor="text1"/>
        </w:rPr>
        <w:t>2019</w:t>
      </w:r>
      <w:r w:rsidR="00B27F11" w:rsidRPr="006840A1">
        <w:rPr>
          <w:rFonts w:ascii="Arial" w:hAnsi="Arial" w:cs="Arial"/>
          <w:color w:val="000000" w:themeColor="text1"/>
        </w:rPr>
        <w:t xml:space="preserve">) argues that by ‘getting the ball rolling’ in terms of classroom interaction, then this could stimulate problem solving and effective thought processes, which could ultimately have a very positive impact on the </w:t>
      </w:r>
      <w:proofErr w:type="gramStart"/>
      <w:r w:rsidR="00B27F11" w:rsidRPr="006840A1">
        <w:rPr>
          <w:rFonts w:ascii="Arial" w:hAnsi="Arial" w:cs="Arial"/>
          <w:color w:val="000000" w:themeColor="text1"/>
        </w:rPr>
        <w:t>class as a whole</w:t>
      </w:r>
      <w:proofErr w:type="gramEnd"/>
      <w:r w:rsidR="00B27F11" w:rsidRPr="006840A1">
        <w:rPr>
          <w:rFonts w:ascii="Arial" w:hAnsi="Arial" w:cs="Arial"/>
          <w:color w:val="000000" w:themeColor="text1"/>
        </w:rPr>
        <w:t>. Furthermore, research suggest</w:t>
      </w:r>
      <w:r w:rsidRPr="006840A1">
        <w:rPr>
          <w:rFonts w:ascii="Arial" w:hAnsi="Arial" w:cs="Arial"/>
          <w:color w:val="000000" w:themeColor="text1"/>
        </w:rPr>
        <w:t>s</w:t>
      </w:r>
      <w:r w:rsidR="00B27F11" w:rsidRPr="006840A1">
        <w:rPr>
          <w:rFonts w:ascii="Arial" w:hAnsi="Arial" w:cs="Arial"/>
          <w:color w:val="000000" w:themeColor="text1"/>
        </w:rPr>
        <w:t xml:space="preserve"> that whilst often some students can appear to be ‘hijacking’ a class, this can derive from a place of embarrassment on behalf of the lecturer – where they feel if they don’t speak, the lesson will become awkward </w:t>
      </w:r>
      <w:r w:rsidR="00951CEE" w:rsidRPr="006840A1">
        <w:rPr>
          <w:rFonts w:ascii="Arial" w:hAnsi="Arial" w:cs="Arial"/>
          <w:color w:val="000000" w:themeColor="text1"/>
        </w:rPr>
        <w:t>(Ripley, 2018</w:t>
      </w:r>
      <w:r w:rsidR="00B27F11" w:rsidRPr="006840A1">
        <w:rPr>
          <w:rFonts w:ascii="Arial" w:hAnsi="Arial" w:cs="Arial"/>
          <w:color w:val="000000" w:themeColor="text1"/>
        </w:rPr>
        <w:t xml:space="preserve">). </w:t>
      </w:r>
      <w:r w:rsidR="009A1AEB" w:rsidRPr="006840A1">
        <w:rPr>
          <w:rFonts w:ascii="Arial" w:hAnsi="Arial" w:cs="Arial"/>
          <w:color w:val="000000" w:themeColor="text1"/>
        </w:rPr>
        <w:t>Thus,</w:t>
      </w:r>
      <w:r w:rsidR="00B27F11" w:rsidRPr="006840A1">
        <w:rPr>
          <w:rFonts w:ascii="Arial" w:hAnsi="Arial" w:cs="Arial"/>
          <w:color w:val="000000" w:themeColor="text1"/>
        </w:rPr>
        <w:t xml:space="preserve"> it is for the lecturer to ensure equal level of engagement where possible.</w:t>
      </w:r>
    </w:p>
    <w:p w14:paraId="33AE8662" w14:textId="49663D6F" w:rsidR="009A1AEB" w:rsidRPr="006840A1" w:rsidRDefault="009A1AEB" w:rsidP="00AA3839">
      <w:pPr>
        <w:spacing w:line="360" w:lineRule="auto"/>
        <w:jc w:val="both"/>
        <w:rPr>
          <w:rFonts w:ascii="Arial" w:hAnsi="Arial" w:cs="Arial"/>
          <w:color w:val="000000" w:themeColor="text1"/>
        </w:rPr>
      </w:pPr>
    </w:p>
    <w:p w14:paraId="4236B2EA" w14:textId="17663FE8" w:rsidR="009A1AEB" w:rsidRPr="006840A1" w:rsidRDefault="009A1AEB" w:rsidP="009A1AEB">
      <w:pPr>
        <w:spacing w:line="360" w:lineRule="auto"/>
        <w:jc w:val="both"/>
        <w:rPr>
          <w:rFonts w:ascii="Arial" w:hAnsi="Arial" w:cs="Arial"/>
          <w:b/>
          <w:bCs/>
          <w:color w:val="000000" w:themeColor="text1"/>
          <w:u w:val="single"/>
        </w:rPr>
      </w:pPr>
      <w:r w:rsidRPr="006840A1">
        <w:rPr>
          <w:rFonts w:ascii="Arial" w:hAnsi="Arial" w:cs="Arial"/>
          <w:b/>
          <w:bCs/>
          <w:color w:val="000000" w:themeColor="text1"/>
          <w:u w:val="single"/>
        </w:rPr>
        <w:t>Teaching Professional Observation 1 – ‘Joanne’</w:t>
      </w:r>
    </w:p>
    <w:p w14:paraId="765498D9" w14:textId="77777777" w:rsidR="009A1AEB" w:rsidRPr="006840A1" w:rsidRDefault="009A1AEB" w:rsidP="009A1AEB">
      <w:pPr>
        <w:spacing w:line="360" w:lineRule="auto"/>
        <w:jc w:val="both"/>
        <w:rPr>
          <w:rFonts w:ascii="Arial" w:hAnsi="Arial" w:cs="Arial"/>
          <w:b/>
          <w:bCs/>
          <w:color w:val="000000" w:themeColor="text1"/>
        </w:rPr>
      </w:pPr>
      <w:r w:rsidRPr="006840A1">
        <w:rPr>
          <w:rFonts w:ascii="Arial" w:hAnsi="Arial" w:cs="Arial"/>
          <w:b/>
          <w:bCs/>
          <w:color w:val="000000" w:themeColor="text1"/>
        </w:rPr>
        <w:t>Description</w:t>
      </w:r>
    </w:p>
    <w:p w14:paraId="2678A91B" w14:textId="026A20BC" w:rsidR="009A1AEB" w:rsidRPr="006840A1" w:rsidRDefault="009A1AEB" w:rsidP="009A1AEB">
      <w:pPr>
        <w:spacing w:line="360" w:lineRule="auto"/>
        <w:jc w:val="both"/>
        <w:rPr>
          <w:rFonts w:ascii="Arial" w:hAnsi="Arial" w:cs="Arial"/>
          <w:color w:val="000000" w:themeColor="text1"/>
        </w:rPr>
      </w:pPr>
      <w:r w:rsidRPr="006840A1">
        <w:rPr>
          <w:rFonts w:ascii="Arial" w:hAnsi="Arial" w:cs="Arial"/>
          <w:color w:val="000000" w:themeColor="text1"/>
        </w:rPr>
        <w:t xml:space="preserve">The lesson I observed was the </w:t>
      </w:r>
      <w:r w:rsidR="006F010A" w:rsidRPr="006840A1">
        <w:rPr>
          <w:rFonts w:ascii="Arial" w:hAnsi="Arial" w:cs="Arial"/>
          <w:color w:val="000000" w:themeColor="text1"/>
        </w:rPr>
        <w:t>sixth</w:t>
      </w:r>
      <w:r w:rsidRPr="006840A1">
        <w:rPr>
          <w:rFonts w:ascii="Arial" w:hAnsi="Arial" w:cs="Arial"/>
          <w:color w:val="000000" w:themeColor="text1"/>
        </w:rPr>
        <w:t xml:space="preserve"> week of a level 4 programme with 29 students. A presentation was being utilised with the content was related to </w:t>
      </w:r>
      <w:r w:rsidR="006F010A" w:rsidRPr="006840A1">
        <w:rPr>
          <w:rFonts w:ascii="Arial" w:hAnsi="Arial" w:cs="Arial"/>
          <w:color w:val="000000" w:themeColor="text1"/>
        </w:rPr>
        <w:t>conducting effective presentations and the importance of understanding feedback</w:t>
      </w:r>
      <w:r w:rsidRPr="006840A1">
        <w:rPr>
          <w:rFonts w:ascii="Arial" w:hAnsi="Arial" w:cs="Arial"/>
          <w:color w:val="000000" w:themeColor="text1"/>
        </w:rPr>
        <w:t>. Interaction from students was encouraged throughout.</w:t>
      </w:r>
    </w:p>
    <w:p w14:paraId="7DFC366A" w14:textId="77777777" w:rsidR="009A1AEB" w:rsidRPr="006840A1" w:rsidRDefault="009A1AEB" w:rsidP="009A1AEB">
      <w:pPr>
        <w:spacing w:line="360" w:lineRule="auto"/>
        <w:jc w:val="both"/>
        <w:rPr>
          <w:rFonts w:ascii="Arial" w:hAnsi="Arial" w:cs="Arial"/>
          <w:color w:val="000000" w:themeColor="text1"/>
        </w:rPr>
      </w:pPr>
    </w:p>
    <w:p w14:paraId="4FC076E5" w14:textId="77777777" w:rsidR="009A1AEB" w:rsidRPr="006840A1" w:rsidRDefault="009A1AEB" w:rsidP="009A1AEB">
      <w:pPr>
        <w:spacing w:line="360" w:lineRule="auto"/>
        <w:jc w:val="both"/>
        <w:rPr>
          <w:rFonts w:ascii="Arial" w:hAnsi="Arial" w:cs="Arial"/>
          <w:b/>
          <w:bCs/>
          <w:color w:val="000000" w:themeColor="text1"/>
        </w:rPr>
      </w:pPr>
      <w:r w:rsidRPr="006840A1">
        <w:rPr>
          <w:rFonts w:ascii="Arial" w:hAnsi="Arial" w:cs="Arial"/>
          <w:b/>
          <w:bCs/>
          <w:color w:val="000000" w:themeColor="text1"/>
        </w:rPr>
        <w:t>Feelings</w:t>
      </w:r>
    </w:p>
    <w:p w14:paraId="3AC1CA19" w14:textId="0D66CBE8" w:rsidR="009A1AEB" w:rsidRPr="006840A1" w:rsidRDefault="006F010A" w:rsidP="009A1AEB">
      <w:pPr>
        <w:spacing w:line="360" w:lineRule="auto"/>
        <w:jc w:val="both"/>
        <w:rPr>
          <w:rFonts w:ascii="Arial" w:hAnsi="Arial" w:cs="Arial"/>
          <w:color w:val="000000" w:themeColor="text1"/>
        </w:rPr>
      </w:pPr>
      <w:r w:rsidRPr="006840A1">
        <w:rPr>
          <w:rFonts w:ascii="Arial" w:hAnsi="Arial" w:cs="Arial"/>
          <w:color w:val="000000" w:themeColor="text1"/>
        </w:rPr>
        <w:t xml:space="preserve">The class were mostly a very engaging bunch, and the lecturer was able to get a response from almost all students when discussing the various concepts being introduced. </w:t>
      </w:r>
      <w:r w:rsidR="00C5460B" w:rsidRPr="006840A1">
        <w:rPr>
          <w:rFonts w:ascii="Arial" w:hAnsi="Arial" w:cs="Arial"/>
          <w:color w:val="000000" w:themeColor="text1"/>
        </w:rPr>
        <w:t>D</w:t>
      </w:r>
      <w:r w:rsidRPr="006840A1">
        <w:rPr>
          <w:rFonts w:ascii="Arial" w:hAnsi="Arial" w:cs="Arial"/>
          <w:color w:val="000000" w:themeColor="text1"/>
        </w:rPr>
        <w:t xml:space="preserve">uring a section after a scheduled </w:t>
      </w:r>
      <w:r w:rsidR="00397159" w:rsidRPr="006840A1">
        <w:rPr>
          <w:rFonts w:ascii="Arial" w:hAnsi="Arial" w:cs="Arial"/>
          <w:color w:val="000000" w:themeColor="text1"/>
        </w:rPr>
        <w:t>break,</w:t>
      </w:r>
      <w:r w:rsidRPr="006840A1">
        <w:rPr>
          <w:rFonts w:ascii="Arial" w:hAnsi="Arial" w:cs="Arial"/>
          <w:color w:val="000000" w:themeColor="text1"/>
        </w:rPr>
        <w:t xml:space="preserve"> it came to light that a </w:t>
      </w:r>
      <w:r w:rsidR="00300E92" w:rsidRPr="006840A1">
        <w:rPr>
          <w:rFonts w:ascii="Arial" w:hAnsi="Arial" w:cs="Arial"/>
          <w:color w:val="000000" w:themeColor="text1"/>
        </w:rPr>
        <w:t>very</w:t>
      </w:r>
      <w:r w:rsidRPr="006840A1">
        <w:rPr>
          <w:rFonts w:ascii="Arial" w:hAnsi="Arial" w:cs="Arial"/>
          <w:color w:val="000000" w:themeColor="text1"/>
        </w:rPr>
        <w:t xml:space="preserve"> quiet student</w:t>
      </w:r>
      <w:r w:rsidR="00300E92" w:rsidRPr="006840A1">
        <w:rPr>
          <w:rFonts w:ascii="Arial" w:hAnsi="Arial" w:cs="Arial"/>
          <w:color w:val="000000" w:themeColor="text1"/>
        </w:rPr>
        <w:t xml:space="preserve"> had</w:t>
      </w:r>
      <w:r w:rsidRPr="006840A1">
        <w:rPr>
          <w:rFonts w:ascii="Arial" w:hAnsi="Arial" w:cs="Arial"/>
          <w:color w:val="000000" w:themeColor="text1"/>
        </w:rPr>
        <w:t xml:space="preserve"> </w:t>
      </w:r>
      <w:r w:rsidR="008A4A5C" w:rsidRPr="006840A1">
        <w:rPr>
          <w:rFonts w:ascii="Arial" w:hAnsi="Arial" w:cs="Arial"/>
          <w:color w:val="000000" w:themeColor="text1"/>
        </w:rPr>
        <w:t xml:space="preserve">failed </w:t>
      </w:r>
      <w:r w:rsidRPr="006840A1">
        <w:rPr>
          <w:rFonts w:ascii="Arial" w:hAnsi="Arial" w:cs="Arial"/>
          <w:color w:val="000000" w:themeColor="text1"/>
        </w:rPr>
        <w:t xml:space="preserve">their </w:t>
      </w:r>
      <w:r w:rsidR="00300E92" w:rsidRPr="006840A1">
        <w:rPr>
          <w:rFonts w:ascii="Arial" w:hAnsi="Arial" w:cs="Arial"/>
          <w:color w:val="000000" w:themeColor="text1"/>
        </w:rPr>
        <w:t xml:space="preserve">first </w:t>
      </w:r>
      <w:r w:rsidRPr="006840A1">
        <w:rPr>
          <w:rFonts w:ascii="Arial" w:hAnsi="Arial" w:cs="Arial"/>
          <w:color w:val="000000" w:themeColor="text1"/>
        </w:rPr>
        <w:t>assignment. This was my second time observing the class</w:t>
      </w:r>
      <w:r w:rsidR="00300E92" w:rsidRPr="006840A1">
        <w:rPr>
          <w:rFonts w:ascii="Arial" w:hAnsi="Arial" w:cs="Arial"/>
          <w:color w:val="000000" w:themeColor="text1"/>
        </w:rPr>
        <w:t xml:space="preserve"> and I could recall the student </w:t>
      </w:r>
      <w:r w:rsidR="00300E92" w:rsidRPr="006840A1">
        <w:rPr>
          <w:rFonts w:ascii="Arial" w:hAnsi="Arial" w:cs="Arial"/>
          <w:color w:val="000000" w:themeColor="text1"/>
        </w:rPr>
        <w:lastRenderedPageBreak/>
        <w:t xml:space="preserve">seeming very withdrawn albeit with a big smile on their face last time. On this occasion, during a very brief one-to-one with the lecturer and myself, she spoke to her disappointment of </w:t>
      </w:r>
      <w:r w:rsidR="008A4A5C" w:rsidRPr="006840A1">
        <w:rPr>
          <w:rFonts w:ascii="Arial" w:hAnsi="Arial" w:cs="Arial"/>
          <w:color w:val="000000" w:themeColor="text1"/>
        </w:rPr>
        <w:t>“</w:t>
      </w:r>
      <w:r w:rsidR="00300E92" w:rsidRPr="006840A1">
        <w:rPr>
          <w:rFonts w:ascii="Arial" w:hAnsi="Arial" w:cs="Arial"/>
          <w:color w:val="000000" w:themeColor="text1"/>
        </w:rPr>
        <w:t>receiving a low mark</w:t>
      </w:r>
      <w:r w:rsidR="008A4A5C" w:rsidRPr="006840A1">
        <w:rPr>
          <w:rFonts w:ascii="Arial" w:hAnsi="Arial" w:cs="Arial"/>
          <w:color w:val="000000" w:themeColor="text1"/>
        </w:rPr>
        <w:t>”</w:t>
      </w:r>
      <w:r w:rsidR="00300E92" w:rsidRPr="006840A1">
        <w:rPr>
          <w:rFonts w:ascii="Arial" w:hAnsi="Arial" w:cs="Arial"/>
          <w:color w:val="000000" w:themeColor="text1"/>
        </w:rPr>
        <w:t xml:space="preserve"> but said nothing else. The lecturer asked if she could elaborate on why this might have been or how they may improve this the next time and the response was a shrug of the shoulder. </w:t>
      </w:r>
      <w:r w:rsidR="008A4A5C" w:rsidRPr="006840A1">
        <w:rPr>
          <w:rFonts w:ascii="Arial" w:hAnsi="Arial" w:cs="Arial"/>
          <w:color w:val="000000" w:themeColor="text1"/>
        </w:rPr>
        <w:t>I felt sadden by this initially,</w:t>
      </w:r>
      <w:r w:rsidR="00300E92" w:rsidRPr="006840A1">
        <w:rPr>
          <w:rFonts w:ascii="Arial" w:hAnsi="Arial" w:cs="Arial"/>
          <w:color w:val="000000" w:themeColor="text1"/>
        </w:rPr>
        <w:t xml:space="preserve"> however the lecturer said in almost a jovial tone </w:t>
      </w:r>
      <w:r w:rsidR="00300E92" w:rsidRPr="006840A1">
        <w:rPr>
          <w:rFonts w:ascii="Arial" w:hAnsi="Arial" w:cs="Arial"/>
          <w:i/>
          <w:iCs/>
          <w:color w:val="000000" w:themeColor="text1"/>
        </w:rPr>
        <w:t>“no, no</w:t>
      </w:r>
      <w:r w:rsidR="008A4A5C" w:rsidRPr="006840A1">
        <w:rPr>
          <w:rFonts w:ascii="Arial" w:hAnsi="Arial" w:cs="Arial"/>
          <w:i/>
          <w:iCs/>
          <w:color w:val="000000" w:themeColor="text1"/>
        </w:rPr>
        <w:t>”</w:t>
      </w:r>
      <w:r w:rsidR="00300E92" w:rsidRPr="006840A1">
        <w:rPr>
          <w:rFonts w:ascii="Arial" w:hAnsi="Arial" w:cs="Arial"/>
          <w:i/>
          <w:iCs/>
          <w:color w:val="000000" w:themeColor="text1"/>
        </w:rPr>
        <w:t xml:space="preserve"> no, that won’t do</w:t>
      </w:r>
      <w:r w:rsidR="008A4A5C" w:rsidRPr="006840A1">
        <w:rPr>
          <w:rFonts w:ascii="Arial" w:hAnsi="Arial" w:cs="Arial"/>
          <w:color w:val="000000" w:themeColor="text1"/>
        </w:rPr>
        <w:t>”</w:t>
      </w:r>
      <w:r w:rsidR="00300E92" w:rsidRPr="006840A1">
        <w:rPr>
          <w:rFonts w:ascii="Arial" w:hAnsi="Arial" w:cs="Arial"/>
          <w:color w:val="000000" w:themeColor="text1"/>
        </w:rPr>
        <w:t xml:space="preserve"> and intimated to the fact that she knew the student </w:t>
      </w:r>
      <w:r w:rsidR="008A4A5C" w:rsidRPr="006840A1">
        <w:rPr>
          <w:rFonts w:ascii="Arial" w:hAnsi="Arial" w:cs="Arial"/>
          <w:color w:val="000000" w:themeColor="text1"/>
        </w:rPr>
        <w:t>was more than capable and that she would “make sure” the student passes</w:t>
      </w:r>
      <w:r w:rsidR="00C5460B" w:rsidRPr="006840A1">
        <w:rPr>
          <w:rFonts w:ascii="Arial" w:hAnsi="Arial" w:cs="Arial"/>
          <w:color w:val="000000" w:themeColor="text1"/>
        </w:rPr>
        <w:t>. T</w:t>
      </w:r>
      <w:r w:rsidR="008A4A5C" w:rsidRPr="006840A1">
        <w:rPr>
          <w:rFonts w:ascii="Arial" w:hAnsi="Arial" w:cs="Arial"/>
          <w:color w:val="000000" w:themeColor="text1"/>
        </w:rPr>
        <w:t>he student smiled and did then go on to discuss difficulties she had faced and way in which the lecturer could</w:t>
      </w:r>
      <w:r w:rsidR="00C5460B" w:rsidRPr="006840A1">
        <w:rPr>
          <w:rFonts w:ascii="Arial" w:hAnsi="Arial" w:cs="Arial"/>
          <w:color w:val="000000" w:themeColor="text1"/>
        </w:rPr>
        <w:t xml:space="preserve"> perhaps</w:t>
      </w:r>
      <w:r w:rsidR="008A4A5C" w:rsidRPr="006840A1">
        <w:rPr>
          <w:rFonts w:ascii="Arial" w:hAnsi="Arial" w:cs="Arial"/>
          <w:color w:val="000000" w:themeColor="text1"/>
        </w:rPr>
        <w:t xml:space="preserve"> help her in the future.</w:t>
      </w:r>
    </w:p>
    <w:p w14:paraId="3772E498" w14:textId="77777777" w:rsidR="009A1AEB" w:rsidRPr="006840A1" w:rsidRDefault="009A1AEB" w:rsidP="009A1AEB">
      <w:pPr>
        <w:spacing w:line="360" w:lineRule="auto"/>
        <w:jc w:val="both"/>
        <w:rPr>
          <w:rFonts w:ascii="Arial" w:hAnsi="Arial" w:cs="Arial"/>
          <w:b/>
          <w:bCs/>
          <w:color w:val="000000" w:themeColor="text1"/>
        </w:rPr>
      </w:pPr>
      <w:r w:rsidRPr="006840A1">
        <w:rPr>
          <w:rFonts w:ascii="Arial" w:hAnsi="Arial" w:cs="Arial"/>
          <w:b/>
          <w:bCs/>
          <w:color w:val="000000" w:themeColor="text1"/>
        </w:rPr>
        <w:t>Evaluation</w:t>
      </w:r>
    </w:p>
    <w:p w14:paraId="492325C9" w14:textId="41F4CACE" w:rsidR="009A1AEB" w:rsidRPr="006840A1" w:rsidRDefault="008A4A5C" w:rsidP="009A1AEB">
      <w:pPr>
        <w:spacing w:line="360" w:lineRule="auto"/>
        <w:jc w:val="both"/>
        <w:rPr>
          <w:rFonts w:ascii="Arial" w:hAnsi="Arial" w:cs="Arial"/>
          <w:color w:val="000000" w:themeColor="text1"/>
        </w:rPr>
      </w:pPr>
      <w:r w:rsidRPr="006840A1">
        <w:rPr>
          <w:rFonts w:ascii="Arial" w:hAnsi="Arial" w:cs="Arial"/>
          <w:color w:val="000000" w:themeColor="text1"/>
        </w:rPr>
        <w:t xml:space="preserve">Based on my observations, it is my opinion that the student felt as though failing the assignment was </w:t>
      </w:r>
      <w:r w:rsidR="00C5460B" w:rsidRPr="006840A1">
        <w:rPr>
          <w:rFonts w:ascii="Arial" w:hAnsi="Arial" w:cs="Arial"/>
          <w:color w:val="000000" w:themeColor="text1"/>
        </w:rPr>
        <w:t>‘typical of her abilities’</w:t>
      </w:r>
      <w:r w:rsidRPr="006840A1">
        <w:rPr>
          <w:rFonts w:ascii="Arial" w:hAnsi="Arial" w:cs="Arial"/>
          <w:color w:val="000000" w:themeColor="text1"/>
        </w:rPr>
        <w:t xml:space="preserve"> and that shortly after the lecturer would have reprimanded her and/or forgotten about her all together. As soon as the lecturer looked her in the eye, smiled and gave her a response along the lines of “nice try</w:t>
      </w:r>
      <w:r w:rsidR="001241CF" w:rsidRPr="006840A1">
        <w:rPr>
          <w:rFonts w:ascii="Arial" w:hAnsi="Arial" w:cs="Arial"/>
          <w:color w:val="000000" w:themeColor="text1"/>
        </w:rPr>
        <w:t>, I’m</w:t>
      </w:r>
      <w:r w:rsidRPr="006840A1">
        <w:rPr>
          <w:rFonts w:ascii="Arial" w:hAnsi="Arial" w:cs="Arial"/>
          <w:color w:val="000000" w:themeColor="text1"/>
        </w:rPr>
        <w:t xml:space="preserve"> not giving up that easy” the students entire demeanour changed. </w:t>
      </w:r>
      <w:r w:rsidR="0081749D" w:rsidRPr="006840A1">
        <w:rPr>
          <w:rFonts w:ascii="Arial" w:hAnsi="Arial" w:cs="Arial"/>
          <w:color w:val="000000" w:themeColor="text1"/>
        </w:rPr>
        <w:t xml:space="preserve">(Knowles, 2015) </w:t>
      </w:r>
      <w:r w:rsidRPr="006840A1">
        <w:rPr>
          <w:rFonts w:ascii="Arial" w:hAnsi="Arial" w:cs="Arial"/>
          <w:color w:val="000000" w:themeColor="text1"/>
        </w:rPr>
        <w:t xml:space="preserve">explains how </w:t>
      </w:r>
      <w:r w:rsidR="001241CF" w:rsidRPr="006840A1">
        <w:rPr>
          <w:rFonts w:ascii="Arial" w:hAnsi="Arial" w:cs="Arial"/>
          <w:color w:val="000000" w:themeColor="text1"/>
        </w:rPr>
        <w:t>adult</w:t>
      </w:r>
      <w:r w:rsidRPr="006840A1">
        <w:rPr>
          <w:rFonts w:ascii="Arial" w:hAnsi="Arial" w:cs="Arial"/>
          <w:color w:val="000000" w:themeColor="text1"/>
        </w:rPr>
        <w:t xml:space="preserve"> students in FE often bring with them their emotional and personal baggage and in this case, it was </w:t>
      </w:r>
      <w:r w:rsidR="001241CF" w:rsidRPr="006840A1">
        <w:rPr>
          <w:rFonts w:ascii="Arial" w:hAnsi="Arial" w:cs="Arial"/>
          <w:color w:val="000000" w:themeColor="text1"/>
        </w:rPr>
        <w:t>evident</w:t>
      </w:r>
      <w:r w:rsidRPr="006840A1">
        <w:rPr>
          <w:rFonts w:ascii="Arial" w:hAnsi="Arial" w:cs="Arial"/>
          <w:color w:val="000000" w:themeColor="text1"/>
        </w:rPr>
        <w:t xml:space="preserve"> both </w:t>
      </w:r>
      <w:r w:rsidR="001241CF" w:rsidRPr="006840A1">
        <w:rPr>
          <w:rFonts w:ascii="Arial" w:hAnsi="Arial" w:cs="Arial"/>
          <w:color w:val="000000" w:themeColor="text1"/>
        </w:rPr>
        <w:t>destructive that has the potential to be, but also how easily one can change this, just by engaging with that student and showing that someone cares.</w:t>
      </w:r>
      <w:r w:rsidRPr="006840A1">
        <w:rPr>
          <w:rFonts w:ascii="Arial" w:hAnsi="Arial" w:cs="Arial"/>
          <w:color w:val="000000" w:themeColor="text1"/>
        </w:rPr>
        <w:t xml:space="preserve"> </w:t>
      </w:r>
    </w:p>
    <w:p w14:paraId="646D6968" w14:textId="77777777" w:rsidR="009A1AEB" w:rsidRPr="006840A1" w:rsidRDefault="009A1AEB" w:rsidP="009A1AEB">
      <w:pPr>
        <w:spacing w:line="360" w:lineRule="auto"/>
        <w:jc w:val="both"/>
        <w:rPr>
          <w:rFonts w:ascii="Arial" w:hAnsi="Arial" w:cs="Arial"/>
          <w:b/>
          <w:bCs/>
          <w:color w:val="000000" w:themeColor="text1"/>
        </w:rPr>
      </w:pPr>
      <w:r w:rsidRPr="006840A1">
        <w:rPr>
          <w:rFonts w:ascii="Arial" w:hAnsi="Arial" w:cs="Arial"/>
          <w:b/>
          <w:bCs/>
          <w:color w:val="000000" w:themeColor="text1"/>
        </w:rPr>
        <w:t>Analysis</w:t>
      </w:r>
    </w:p>
    <w:p w14:paraId="07C984FB" w14:textId="2143C4D5" w:rsidR="00AA3839" w:rsidRPr="006840A1" w:rsidRDefault="001241CF" w:rsidP="004847C8">
      <w:pPr>
        <w:spacing w:line="360" w:lineRule="auto"/>
        <w:jc w:val="both"/>
        <w:rPr>
          <w:rFonts w:ascii="Arial" w:hAnsi="Arial" w:cs="Arial"/>
          <w:color w:val="000000" w:themeColor="text1"/>
        </w:rPr>
      </w:pPr>
      <w:r w:rsidRPr="006840A1">
        <w:rPr>
          <w:rFonts w:ascii="Arial" w:hAnsi="Arial" w:cs="Arial"/>
          <w:color w:val="000000" w:themeColor="text1"/>
        </w:rPr>
        <w:t>I was very happy to have been able to bear witness to this situation. The sentiment shared by the lecturer was clearly one of great importance to the student, however it did not end there.</w:t>
      </w:r>
      <w:r w:rsidR="00396DFA" w:rsidRPr="006840A1">
        <w:rPr>
          <w:rFonts w:ascii="Arial" w:hAnsi="Arial" w:cs="Arial"/>
          <w:color w:val="000000" w:themeColor="text1"/>
        </w:rPr>
        <w:t xml:space="preserve"> When faced with situations where students use past trauma as a crutch for failure, </w:t>
      </w:r>
      <w:r w:rsidRPr="006840A1">
        <w:rPr>
          <w:rFonts w:ascii="Arial" w:hAnsi="Arial" w:cs="Arial"/>
          <w:color w:val="000000" w:themeColor="text1"/>
        </w:rPr>
        <w:t>kind words alone are not going to do the job</w:t>
      </w:r>
      <w:r w:rsidR="00396DFA" w:rsidRPr="006840A1">
        <w:rPr>
          <w:rFonts w:ascii="Arial" w:hAnsi="Arial" w:cs="Arial"/>
          <w:color w:val="000000" w:themeColor="text1"/>
        </w:rPr>
        <w:t xml:space="preserve"> (Shackleton-Jones, 2019)</w:t>
      </w:r>
      <w:r w:rsidRPr="006840A1">
        <w:rPr>
          <w:rFonts w:ascii="Arial" w:hAnsi="Arial" w:cs="Arial"/>
          <w:color w:val="000000" w:themeColor="text1"/>
        </w:rPr>
        <w:t>. The lecturer worked closely with the student, in doing so advised she contacted student support services. The student has since been diagnosed with dyslexia (something she was never aware of) and with a little more assistance and reasonable adjustments has passed every assignment since.</w:t>
      </w:r>
    </w:p>
    <w:p w14:paraId="16F5A8AE" w14:textId="6954D56E" w:rsidR="001A13F6" w:rsidRPr="006840A1" w:rsidRDefault="001A13F6" w:rsidP="00D8582A">
      <w:pPr>
        <w:spacing w:line="360" w:lineRule="auto"/>
        <w:jc w:val="both"/>
        <w:rPr>
          <w:rFonts w:ascii="Arial" w:hAnsi="Arial" w:cs="Arial"/>
          <w:color w:val="000000" w:themeColor="text1"/>
        </w:rPr>
      </w:pPr>
    </w:p>
    <w:p w14:paraId="768CBBF8" w14:textId="748EC297" w:rsidR="001A13F6" w:rsidRPr="006840A1" w:rsidRDefault="001A13F6" w:rsidP="00D8582A">
      <w:pPr>
        <w:spacing w:line="360" w:lineRule="auto"/>
        <w:jc w:val="both"/>
        <w:rPr>
          <w:rFonts w:ascii="Arial" w:hAnsi="Arial" w:cs="Arial"/>
          <w:color w:val="000000" w:themeColor="text1"/>
        </w:rPr>
      </w:pPr>
    </w:p>
    <w:p w14:paraId="23CC20AE" w14:textId="77777777" w:rsidR="0081749D" w:rsidRPr="006840A1" w:rsidRDefault="0081749D" w:rsidP="00D8582A">
      <w:pPr>
        <w:spacing w:line="360" w:lineRule="auto"/>
        <w:jc w:val="both"/>
        <w:rPr>
          <w:rFonts w:ascii="Arial" w:hAnsi="Arial" w:cs="Arial"/>
          <w:color w:val="000000" w:themeColor="text1"/>
        </w:rPr>
      </w:pPr>
    </w:p>
    <w:p w14:paraId="6A32F75C" w14:textId="3FE2E42A" w:rsidR="001A13F6" w:rsidRPr="006840A1" w:rsidRDefault="001A13F6" w:rsidP="00D8582A">
      <w:pPr>
        <w:spacing w:line="360" w:lineRule="auto"/>
        <w:jc w:val="both"/>
        <w:rPr>
          <w:rFonts w:ascii="Arial" w:hAnsi="Arial" w:cs="Arial"/>
          <w:color w:val="000000" w:themeColor="text1"/>
        </w:rPr>
      </w:pPr>
    </w:p>
    <w:p w14:paraId="7E57EF5A" w14:textId="77777777" w:rsidR="00396DFA" w:rsidRPr="006840A1" w:rsidRDefault="00396DFA" w:rsidP="00D8582A">
      <w:pPr>
        <w:spacing w:line="360" w:lineRule="auto"/>
        <w:jc w:val="both"/>
        <w:rPr>
          <w:rFonts w:ascii="Arial" w:hAnsi="Arial" w:cs="Arial"/>
          <w:color w:val="000000" w:themeColor="text1"/>
        </w:rPr>
      </w:pPr>
    </w:p>
    <w:p w14:paraId="050D23D2" w14:textId="77777777" w:rsidR="00D8582A" w:rsidRPr="006840A1" w:rsidRDefault="00D8582A" w:rsidP="00D8582A">
      <w:pPr>
        <w:spacing w:line="360" w:lineRule="auto"/>
        <w:jc w:val="both"/>
        <w:rPr>
          <w:rFonts w:ascii="Arial" w:hAnsi="Arial" w:cs="Arial"/>
          <w:color w:val="000000" w:themeColor="text1"/>
        </w:rPr>
      </w:pPr>
    </w:p>
    <w:p w14:paraId="781D0555" w14:textId="52B3D0B7" w:rsidR="001241CF" w:rsidRPr="006840A1" w:rsidRDefault="001241CF" w:rsidP="001241CF">
      <w:pPr>
        <w:spacing w:line="360" w:lineRule="auto"/>
        <w:jc w:val="both"/>
        <w:rPr>
          <w:rFonts w:ascii="Arial" w:hAnsi="Arial" w:cs="Arial"/>
          <w:b/>
          <w:bCs/>
          <w:color w:val="000000" w:themeColor="text1"/>
          <w:u w:val="single"/>
        </w:rPr>
      </w:pPr>
      <w:r w:rsidRPr="006840A1">
        <w:rPr>
          <w:rFonts w:ascii="Arial" w:hAnsi="Arial" w:cs="Arial"/>
          <w:b/>
          <w:bCs/>
          <w:color w:val="000000" w:themeColor="text1"/>
          <w:u w:val="single"/>
        </w:rPr>
        <w:lastRenderedPageBreak/>
        <w:t xml:space="preserve">Personal Reflection </w:t>
      </w:r>
    </w:p>
    <w:p w14:paraId="3A088979" w14:textId="5E0EFCE8" w:rsidR="0081749D" w:rsidRPr="006840A1" w:rsidRDefault="0081749D" w:rsidP="00192378">
      <w:pPr>
        <w:tabs>
          <w:tab w:val="center" w:pos="4513"/>
        </w:tabs>
        <w:spacing w:line="360" w:lineRule="auto"/>
        <w:jc w:val="both"/>
        <w:rPr>
          <w:rFonts w:ascii="Arial" w:hAnsi="Arial" w:cs="Arial"/>
          <w:b/>
          <w:bCs/>
          <w:color w:val="000000" w:themeColor="text1"/>
        </w:rPr>
      </w:pPr>
      <w:r w:rsidRPr="006840A1">
        <w:rPr>
          <w:rFonts w:ascii="Arial" w:hAnsi="Arial" w:cs="Arial"/>
          <w:b/>
          <w:bCs/>
          <w:color w:val="000000" w:themeColor="text1"/>
        </w:rPr>
        <w:t>Description</w:t>
      </w:r>
      <w:r w:rsidR="00192378" w:rsidRPr="006840A1">
        <w:rPr>
          <w:rFonts w:ascii="Arial" w:hAnsi="Arial" w:cs="Arial"/>
          <w:b/>
          <w:bCs/>
          <w:color w:val="000000" w:themeColor="text1"/>
        </w:rPr>
        <w:tab/>
      </w:r>
    </w:p>
    <w:p w14:paraId="6AE7A431" w14:textId="0E402ECA" w:rsidR="0081749D" w:rsidRPr="006840A1" w:rsidRDefault="00192378" w:rsidP="0081749D">
      <w:pPr>
        <w:spacing w:line="360" w:lineRule="auto"/>
        <w:jc w:val="both"/>
        <w:rPr>
          <w:rFonts w:ascii="Arial" w:hAnsi="Arial" w:cs="Arial"/>
          <w:color w:val="000000" w:themeColor="text1"/>
        </w:rPr>
      </w:pPr>
      <w:r w:rsidRPr="006840A1">
        <w:rPr>
          <w:rFonts w:ascii="Arial" w:hAnsi="Arial" w:cs="Arial"/>
          <w:color w:val="000000" w:themeColor="text1"/>
        </w:rPr>
        <w:t xml:space="preserve">I was teaching a class of 11 students on a preparatory nursing course </w:t>
      </w:r>
      <w:r w:rsidR="00F34BF2" w:rsidRPr="006840A1">
        <w:rPr>
          <w:rFonts w:ascii="Arial" w:hAnsi="Arial" w:cs="Arial"/>
          <w:color w:val="000000" w:themeColor="text1"/>
        </w:rPr>
        <w:t xml:space="preserve">when </w:t>
      </w:r>
      <w:r w:rsidR="00EB6065" w:rsidRPr="006840A1">
        <w:rPr>
          <w:rFonts w:ascii="Arial" w:hAnsi="Arial" w:cs="Arial"/>
          <w:color w:val="000000" w:themeColor="text1"/>
        </w:rPr>
        <w:t>one</w:t>
      </w:r>
      <w:r w:rsidR="00F34BF2" w:rsidRPr="006840A1">
        <w:rPr>
          <w:rFonts w:ascii="Arial" w:hAnsi="Arial" w:cs="Arial"/>
          <w:color w:val="000000" w:themeColor="text1"/>
        </w:rPr>
        <w:t xml:space="preserve"> student was very disruptive and nearly left the class.</w:t>
      </w:r>
    </w:p>
    <w:p w14:paraId="24ED75D3" w14:textId="6F3621CF" w:rsidR="00192378" w:rsidRPr="006840A1" w:rsidRDefault="00192378" w:rsidP="0081749D">
      <w:pPr>
        <w:spacing w:line="360" w:lineRule="auto"/>
        <w:jc w:val="both"/>
        <w:rPr>
          <w:rFonts w:ascii="Arial" w:hAnsi="Arial" w:cs="Arial"/>
          <w:color w:val="000000" w:themeColor="text1"/>
        </w:rPr>
      </w:pPr>
    </w:p>
    <w:p w14:paraId="0ABBF55E" w14:textId="1138FCF6" w:rsidR="00192378" w:rsidRPr="006840A1" w:rsidRDefault="00192378" w:rsidP="0081749D">
      <w:pPr>
        <w:spacing w:line="360" w:lineRule="auto"/>
        <w:jc w:val="both"/>
        <w:rPr>
          <w:rFonts w:ascii="Arial" w:hAnsi="Arial" w:cs="Arial"/>
          <w:color w:val="000000" w:themeColor="text1"/>
        </w:rPr>
      </w:pPr>
      <w:r w:rsidRPr="006840A1">
        <w:rPr>
          <w:rFonts w:ascii="Arial" w:hAnsi="Arial" w:cs="Arial"/>
          <w:b/>
          <w:bCs/>
          <w:color w:val="000000" w:themeColor="text1"/>
        </w:rPr>
        <w:t>Feelings</w:t>
      </w:r>
    </w:p>
    <w:p w14:paraId="507047A6" w14:textId="77777777" w:rsidR="00EB6065" w:rsidRPr="006840A1" w:rsidRDefault="00192378" w:rsidP="0081749D">
      <w:pPr>
        <w:spacing w:line="360" w:lineRule="auto"/>
        <w:jc w:val="both"/>
        <w:rPr>
          <w:rFonts w:ascii="Arial" w:hAnsi="Arial" w:cs="Arial"/>
          <w:i/>
          <w:iCs/>
          <w:color w:val="000000" w:themeColor="text1"/>
        </w:rPr>
      </w:pPr>
      <w:r w:rsidRPr="006840A1">
        <w:rPr>
          <w:rFonts w:ascii="Arial" w:hAnsi="Arial" w:cs="Arial"/>
          <w:color w:val="000000" w:themeColor="text1"/>
        </w:rPr>
        <w:t>I was confident in my ability to deliver the lesson, having done it previously</w:t>
      </w:r>
      <w:r w:rsidR="00EB6065" w:rsidRPr="006840A1">
        <w:rPr>
          <w:rFonts w:ascii="Arial" w:hAnsi="Arial" w:cs="Arial"/>
          <w:color w:val="000000" w:themeColor="text1"/>
        </w:rPr>
        <w:t>, constructing the</w:t>
      </w:r>
      <w:r w:rsidRPr="006840A1">
        <w:rPr>
          <w:rFonts w:ascii="Arial" w:hAnsi="Arial" w:cs="Arial"/>
          <w:color w:val="000000" w:themeColor="text1"/>
        </w:rPr>
        <w:t xml:space="preserve"> lesson plan </w:t>
      </w:r>
      <w:r w:rsidR="00F34BF2" w:rsidRPr="006840A1">
        <w:rPr>
          <w:rFonts w:ascii="Arial" w:hAnsi="Arial" w:cs="Arial"/>
          <w:color w:val="000000" w:themeColor="text1"/>
        </w:rPr>
        <w:t xml:space="preserve">myself </w:t>
      </w:r>
      <w:r w:rsidRPr="006840A1">
        <w:rPr>
          <w:rFonts w:ascii="Arial" w:hAnsi="Arial" w:cs="Arial"/>
          <w:color w:val="000000" w:themeColor="text1"/>
        </w:rPr>
        <w:t xml:space="preserve">based on previous experience. Furthermore, I had </w:t>
      </w:r>
      <w:r w:rsidR="00F34BF2" w:rsidRPr="006840A1">
        <w:rPr>
          <w:rFonts w:ascii="Arial" w:hAnsi="Arial" w:cs="Arial"/>
          <w:color w:val="000000" w:themeColor="text1"/>
        </w:rPr>
        <w:t>taught</w:t>
      </w:r>
      <w:r w:rsidRPr="006840A1">
        <w:rPr>
          <w:rFonts w:ascii="Arial" w:hAnsi="Arial" w:cs="Arial"/>
          <w:color w:val="000000" w:themeColor="text1"/>
        </w:rPr>
        <w:t xml:space="preserve"> these students for five weeks and with it being a relatively small class, knew them well and felt very </w:t>
      </w:r>
      <w:r w:rsidR="00F34BF2" w:rsidRPr="006840A1">
        <w:rPr>
          <w:rFonts w:ascii="Arial" w:hAnsi="Arial" w:cs="Arial"/>
          <w:color w:val="000000" w:themeColor="text1"/>
        </w:rPr>
        <w:t xml:space="preserve">comfortable in teaching them. The problem occurred; however, </w:t>
      </w:r>
      <w:proofErr w:type="gramStart"/>
      <w:r w:rsidR="00F34BF2" w:rsidRPr="006840A1">
        <w:rPr>
          <w:rFonts w:ascii="Arial" w:hAnsi="Arial" w:cs="Arial"/>
          <w:color w:val="000000" w:themeColor="text1"/>
        </w:rPr>
        <w:t>as a result of</w:t>
      </w:r>
      <w:proofErr w:type="gramEnd"/>
      <w:r w:rsidR="00F34BF2" w:rsidRPr="006840A1">
        <w:rPr>
          <w:rFonts w:ascii="Arial" w:hAnsi="Arial" w:cs="Arial"/>
          <w:color w:val="000000" w:themeColor="text1"/>
        </w:rPr>
        <w:t xml:space="preserve"> the relaxed atmosphere I had tried to cultivate with them. One student who seemed particularly disengaged throughout and around half-way though the lesson, spoke very loudly (from the back of the class) exclaiming “</w:t>
      </w:r>
      <w:r w:rsidR="00F34BF2" w:rsidRPr="006840A1">
        <w:rPr>
          <w:rFonts w:ascii="Arial" w:hAnsi="Arial" w:cs="Arial"/>
          <w:i/>
          <w:iCs/>
          <w:color w:val="000000" w:themeColor="text1"/>
        </w:rPr>
        <w:t>I don’t need to be here for this!... Can I just go?!... I’m a visual learner, by the way”</w:t>
      </w:r>
      <w:r w:rsidR="00EB6065" w:rsidRPr="006840A1">
        <w:rPr>
          <w:rFonts w:ascii="Arial" w:hAnsi="Arial" w:cs="Arial"/>
          <w:i/>
          <w:iCs/>
          <w:color w:val="000000" w:themeColor="text1"/>
        </w:rPr>
        <w:t>.</w:t>
      </w:r>
    </w:p>
    <w:p w14:paraId="7A6E089D" w14:textId="77777777" w:rsidR="00723F18" w:rsidRPr="006840A1" w:rsidRDefault="00723F18" w:rsidP="0081749D">
      <w:pPr>
        <w:spacing w:line="360" w:lineRule="auto"/>
        <w:jc w:val="both"/>
        <w:rPr>
          <w:rFonts w:ascii="Arial" w:hAnsi="Arial" w:cs="Arial"/>
          <w:color w:val="000000" w:themeColor="text1"/>
        </w:rPr>
      </w:pPr>
    </w:p>
    <w:p w14:paraId="188E5BF7" w14:textId="6A4D577C" w:rsidR="00723F18" w:rsidRPr="006840A1" w:rsidRDefault="00723F18" w:rsidP="0081749D">
      <w:pPr>
        <w:spacing w:line="360" w:lineRule="auto"/>
        <w:jc w:val="both"/>
        <w:rPr>
          <w:rFonts w:ascii="Arial" w:hAnsi="Arial" w:cs="Arial"/>
          <w:b/>
          <w:bCs/>
          <w:color w:val="000000" w:themeColor="text1"/>
        </w:rPr>
      </w:pPr>
      <w:r w:rsidRPr="006840A1">
        <w:rPr>
          <w:rFonts w:ascii="Arial" w:hAnsi="Arial" w:cs="Arial"/>
          <w:b/>
          <w:bCs/>
          <w:color w:val="000000" w:themeColor="text1"/>
        </w:rPr>
        <w:t>Evaluation</w:t>
      </w:r>
    </w:p>
    <w:p w14:paraId="5D4056F6" w14:textId="77777777" w:rsidR="00723F18" w:rsidRPr="006840A1" w:rsidRDefault="00723F18" w:rsidP="00723F18">
      <w:pPr>
        <w:spacing w:line="360" w:lineRule="auto"/>
        <w:jc w:val="both"/>
        <w:rPr>
          <w:rFonts w:ascii="Arial" w:hAnsi="Arial" w:cs="Arial"/>
          <w:color w:val="000000" w:themeColor="text1"/>
        </w:rPr>
      </w:pPr>
      <w:r w:rsidRPr="006840A1">
        <w:rPr>
          <w:rFonts w:ascii="Arial" w:hAnsi="Arial" w:cs="Arial"/>
          <w:color w:val="000000" w:themeColor="text1"/>
        </w:rPr>
        <w:t>My initial reaction was one of shock but was adamant that I wanted to discuss the issue with the student in a way that didn’t require me to ‘remove her’, so as not create a difficult situation for her and to avoid causing further disruption to the class. She advised me that as it was the day before a submission deadline (for my module), the anxiety surrounding this meant she felt that going over anything that was not pertinent to the assignment was irrelevant.</w:t>
      </w:r>
    </w:p>
    <w:p w14:paraId="342211FB" w14:textId="141CDC58" w:rsidR="00723F18" w:rsidRPr="006840A1" w:rsidRDefault="00723F18" w:rsidP="0081749D">
      <w:pPr>
        <w:spacing w:line="360" w:lineRule="auto"/>
        <w:jc w:val="both"/>
        <w:rPr>
          <w:rFonts w:ascii="Arial" w:hAnsi="Arial" w:cs="Arial"/>
          <w:color w:val="000000" w:themeColor="text1"/>
        </w:rPr>
      </w:pPr>
      <w:r w:rsidRPr="006840A1">
        <w:rPr>
          <w:rFonts w:ascii="Arial" w:hAnsi="Arial" w:cs="Arial"/>
          <w:color w:val="000000" w:themeColor="text1"/>
        </w:rPr>
        <w:t>Whilst it could be seen as pandering to a disruptive student, I was conscious of the anxiety others may share</w:t>
      </w:r>
      <w:r w:rsidR="00397159" w:rsidRPr="006840A1">
        <w:rPr>
          <w:rFonts w:ascii="Arial" w:hAnsi="Arial" w:cs="Arial"/>
          <w:color w:val="000000" w:themeColor="text1"/>
        </w:rPr>
        <w:t xml:space="preserve">. </w:t>
      </w:r>
      <w:r w:rsidRPr="006840A1">
        <w:rPr>
          <w:rFonts w:ascii="Arial" w:hAnsi="Arial" w:cs="Arial"/>
          <w:color w:val="000000" w:themeColor="text1"/>
        </w:rPr>
        <w:t xml:space="preserve">Upon addressing the other students, it was evident that </w:t>
      </w:r>
      <w:r w:rsidR="00D71066" w:rsidRPr="006840A1">
        <w:rPr>
          <w:rFonts w:ascii="Arial" w:hAnsi="Arial" w:cs="Arial"/>
          <w:color w:val="000000" w:themeColor="text1"/>
        </w:rPr>
        <w:t xml:space="preserve">most </w:t>
      </w:r>
      <w:r w:rsidR="00D71066">
        <w:rPr>
          <w:rFonts w:ascii="Arial" w:hAnsi="Arial" w:cs="Arial"/>
          <w:color w:val="000000" w:themeColor="text1"/>
        </w:rPr>
        <w:t xml:space="preserve">students </w:t>
      </w:r>
      <w:r w:rsidRPr="006840A1">
        <w:rPr>
          <w:rFonts w:ascii="Arial" w:hAnsi="Arial" w:cs="Arial"/>
          <w:color w:val="000000" w:themeColor="text1"/>
        </w:rPr>
        <w:t xml:space="preserve">were also yet to submit their assignment and they also had </w:t>
      </w:r>
      <w:proofErr w:type="gramStart"/>
      <w:r w:rsidRPr="006840A1">
        <w:rPr>
          <w:rFonts w:ascii="Arial" w:hAnsi="Arial" w:cs="Arial"/>
          <w:color w:val="000000" w:themeColor="text1"/>
        </w:rPr>
        <w:t>a number of</w:t>
      </w:r>
      <w:proofErr w:type="gramEnd"/>
      <w:r w:rsidRPr="006840A1">
        <w:rPr>
          <w:rFonts w:ascii="Arial" w:hAnsi="Arial" w:cs="Arial"/>
          <w:color w:val="000000" w:themeColor="text1"/>
        </w:rPr>
        <w:t xml:space="preserve"> questions that it would be helpful for me to go through with them. As a result, I changed course and conducted an ‘emergency essay workshop’ which was very successful and resulted in the student taking me aside to than me in a very apologetic way.</w:t>
      </w:r>
    </w:p>
    <w:p w14:paraId="7787CE61" w14:textId="77777777" w:rsidR="00723F18" w:rsidRPr="006840A1" w:rsidRDefault="00723F18" w:rsidP="0081749D">
      <w:pPr>
        <w:spacing w:line="360" w:lineRule="auto"/>
        <w:jc w:val="both"/>
        <w:rPr>
          <w:rFonts w:ascii="Arial" w:hAnsi="Arial" w:cs="Arial"/>
          <w:b/>
          <w:bCs/>
          <w:color w:val="000000" w:themeColor="text1"/>
        </w:rPr>
      </w:pPr>
    </w:p>
    <w:p w14:paraId="3DAC2A29" w14:textId="0185728A" w:rsidR="00723F18" w:rsidRPr="006840A1" w:rsidRDefault="00723F18" w:rsidP="0081749D">
      <w:pPr>
        <w:spacing w:line="360" w:lineRule="auto"/>
        <w:jc w:val="both"/>
        <w:rPr>
          <w:rFonts w:ascii="Arial" w:hAnsi="Arial" w:cs="Arial"/>
          <w:b/>
          <w:bCs/>
          <w:color w:val="000000" w:themeColor="text1"/>
        </w:rPr>
      </w:pPr>
      <w:r w:rsidRPr="006840A1">
        <w:rPr>
          <w:rFonts w:ascii="Arial" w:hAnsi="Arial" w:cs="Arial"/>
          <w:b/>
          <w:bCs/>
          <w:color w:val="000000" w:themeColor="text1"/>
        </w:rPr>
        <w:t>Evaluation</w:t>
      </w:r>
    </w:p>
    <w:p w14:paraId="093E160D" w14:textId="52CB934F" w:rsidR="00723F18" w:rsidRPr="006840A1" w:rsidRDefault="00723F18" w:rsidP="0081749D">
      <w:pPr>
        <w:spacing w:line="360" w:lineRule="auto"/>
        <w:jc w:val="both"/>
        <w:rPr>
          <w:rFonts w:ascii="Arial" w:hAnsi="Arial" w:cs="Arial"/>
          <w:color w:val="000000" w:themeColor="text1"/>
        </w:rPr>
      </w:pPr>
      <w:r w:rsidRPr="006840A1">
        <w:rPr>
          <w:rFonts w:ascii="Arial" w:hAnsi="Arial" w:cs="Arial"/>
          <w:color w:val="000000" w:themeColor="text1"/>
        </w:rPr>
        <w:t xml:space="preserve">Whilst I </w:t>
      </w:r>
      <w:r w:rsidR="00946BAC" w:rsidRPr="006840A1">
        <w:rPr>
          <w:rFonts w:ascii="Arial" w:hAnsi="Arial" w:cs="Arial"/>
          <w:color w:val="000000" w:themeColor="text1"/>
        </w:rPr>
        <w:t xml:space="preserve">am </w:t>
      </w:r>
      <w:r w:rsidRPr="006840A1">
        <w:rPr>
          <w:rFonts w:ascii="Arial" w:hAnsi="Arial" w:cs="Arial"/>
          <w:color w:val="000000" w:themeColor="text1"/>
        </w:rPr>
        <w:t>proud of my response to the situation, I do feel as though it was the level to which I had allowed for informal</w:t>
      </w:r>
      <w:r w:rsidR="00946BAC" w:rsidRPr="006840A1">
        <w:rPr>
          <w:rFonts w:ascii="Arial" w:hAnsi="Arial" w:cs="Arial"/>
          <w:color w:val="000000" w:themeColor="text1"/>
        </w:rPr>
        <w:t xml:space="preserve"> exchanges </w:t>
      </w:r>
      <w:r w:rsidRPr="006840A1">
        <w:rPr>
          <w:rFonts w:ascii="Arial" w:hAnsi="Arial" w:cs="Arial"/>
          <w:color w:val="000000" w:themeColor="text1"/>
        </w:rPr>
        <w:t xml:space="preserve">was </w:t>
      </w:r>
      <w:r w:rsidR="00946BAC" w:rsidRPr="006840A1">
        <w:rPr>
          <w:rFonts w:ascii="Arial" w:hAnsi="Arial" w:cs="Arial"/>
          <w:color w:val="000000" w:themeColor="text1"/>
        </w:rPr>
        <w:t>the</w:t>
      </w:r>
      <w:r w:rsidRPr="006840A1">
        <w:rPr>
          <w:rFonts w:ascii="Arial" w:hAnsi="Arial" w:cs="Arial"/>
          <w:color w:val="000000" w:themeColor="text1"/>
        </w:rPr>
        <w:t xml:space="preserve"> cause </w:t>
      </w:r>
      <w:r w:rsidR="00946BAC" w:rsidRPr="006840A1">
        <w:rPr>
          <w:rFonts w:ascii="Arial" w:hAnsi="Arial" w:cs="Arial"/>
          <w:color w:val="000000" w:themeColor="text1"/>
        </w:rPr>
        <w:t>of</w:t>
      </w:r>
      <w:r w:rsidRPr="006840A1">
        <w:rPr>
          <w:rFonts w:ascii="Arial" w:hAnsi="Arial" w:cs="Arial"/>
          <w:color w:val="000000" w:themeColor="text1"/>
        </w:rPr>
        <w:t xml:space="preserve"> it.</w:t>
      </w:r>
      <w:r w:rsidR="00946BAC" w:rsidRPr="006840A1">
        <w:rPr>
          <w:rFonts w:ascii="Arial" w:hAnsi="Arial" w:cs="Arial"/>
          <w:color w:val="000000" w:themeColor="text1"/>
        </w:rPr>
        <w:t xml:space="preserve"> Whilst I have not had a single issue in any of my other classes (Teaching Levels 4, 5 and 6) this class was small, and I let a few </w:t>
      </w:r>
      <w:r w:rsidR="00946BAC" w:rsidRPr="006840A1">
        <w:rPr>
          <w:rFonts w:ascii="Arial" w:hAnsi="Arial" w:cs="Arial"/>
          <w:color w:val="000000" w:themeColor="text1"/>
        </w:rPr>
        <w:lastRenderedPageBreak/>
        <w:t xml:space="preserve">swear words and very lax behaviour go unchecked within the first week. I believe this bred an atmosphere of informality and whilst appreciated by some, this </w:t>
      </w:r>
      <w:r w:rsidR="00397159" w:rsidRPr="006840A1">
        <w:rPr>
          <w:rFonts w:ascii="Arial" w:hAnsi="Arial" w:cs="Arial"/>
          <w:color w:val="000000" w:themeColor="text1"/>
        </w:rPr>
        <w:t>student</w:t>
      </w:r>
      <w:r w:rsidR="00946BAC" w:rsidRPr="006840A1">
        <w:rPr>
          <w:rFonts w:ascii="Arial" w:hAnsi="Arial" w:cs="Arial"/>
          <w:color w:val="000000" w:themeColor="text1"/>
        </w:rPr>
        <w:t xml:space="preserve"> no longer saw me as a professional responsible for their education, but rather a peer with whom they could address like a friend when stressed. </w:t>
      </w:r>
    </w:p>
    <w:p w14:paraId="4C6F91BA" w14:textId="6F365DCA" w:rsidR="008324AE" w:rsidRPr="006840A1" w:rsidRDefault="008324AE" w:rsidP="0081749D">
      <w:pPr>
        <w:spacing w:line="360" w:lineRule="auto"/>
        <w:jc w:val="both"/>
        <w:rPr>
          <w:rFonts w:ascii="Arial" w:hAnsi="Arial" w:cs="Arial"/>
          <w:color w:val="000000" w:themeColor="text1"/>
        </w:rPr>
      </w:pPr>
    </w:p>
    <w:p w14:paraId="13B90AB1" w14:textId="6CA12E5C" w:rsidR="008324AE" w:rsidRPr="006840A1" w:rsidRDefault="008324AE" w:rsidP="0081749D">
      <w:pPr>
        <w:spacing w:line="360" w:lineRule="auto"/>
        <w:jc w:val="both"/>
        <w:rPr>
          <w:rFonts w:ascii="Arial" w:hAnsi="Arial" w:cs="Arial"/>
          <w:b/>
          <w:bCs/>
          <w:color w:val="000000" w:themeColor="text1"/>
        </w:rPr>
      </w:pPr>
      <w:r w:rsidRPr="006840A1">
        <w:rPr>
          <w:rFonts w:ascii="Arial" w:hAnsi="Arial" w:cs="Arial"/>
          <w:b/>
          <w:bCs/>
          <w:color w:val="000000" w:themeColor="text1"/>
        </w:rPr>
        <w:t>Analysis</w:t>
      </w:r>
    </w:p>
    <w:p w14:paraId="7E7C65EC" w14:textId="7EC46461" w:rsidR="008324AE" w:rsidRPr="006840A1" w:rsidRDefault="008324AE" w:rsidP="0081749D">
      <w:pPr>
        <w:spacing w:line="360" w:lineRule="auto"/>
        <w:jc w:val="both"/>
        <w:rPr>
          <w:rFonts w:ascii="Arial" w:hAnsi="Arial" w:cs="Arial"/>
          <w:color w:val="000000" w:themeColor="text1"/>
        </w:rPr>
      </w:pPr>
      <w:r w:rsidRPr="006840A1">
        <w:rPr>
          <w:rFonts w:ascii="Arial" w:hAnsi="Arial" w:cs="Arial"/>
          <w:color w:val="000000" w:themeColor="text1"/>
        </w:rPr>
        <w:t>In future cases, with students, I am taking a relatively uniform approach regardless of class size. That is one of ensuring a certain standard of respect of professionalism whilst communicating that I am approachable and willing to help them wherever needed.</w:t>
      </w:r>
    </w:p>
    <w:p w14:paraId="1320322E" w14:textId="77777777" w:rsidR="0081749D" w:rsidRPr="006840A1" w:rsidRDefault="0081749D" w:rsidP="001241CF">
      <w:pPr>
        <w:spacing w:line="360" w:lineRule="auto"/>
        <w:jc w:val="both"/>
        <w:rPr>
          <w:rFonts w:ascii="Arial" w:hAnsi="Arial" w:cs="Arial"/>
          <w:b/>
          <w:bCs/>
          <w:color w:val="000000" w:themeColor="text1"/>
          <w:u w:val="single"/>
        </w:rPr>
      </w:pPr>
    </w:p>
    <w:p w14:paraId="6423DA99" w14:textId="77777777" w:rsidR="00D8582A" w:rsidRPr="006840A1" w:rsidRDefault="00D8582A" w:rsidP="00D8582A">
      <w:pPr>
        <w:spacing w:line="360" w:lineRule="auto"/>
        <w:jc w:val="both"/>
        <w:rPr>
          <w:rFonts w:ascii="Arial" w:hAnsi="Arial" w:cs="Arial"/>
          <w:color w:val="000000" w:themeColor="text1"/>
        </w:rPr>
      </w:pPr>
    </w:p>
    <w:p w14:paraId="592AB65A" w14:textId="77777777" w:rsidR="00D8582A" w:rsidRPr="006840A1" w:rsidRDefault="00D8582A" w:rsidP="00E4138E">
      <w:pPr>
        <w:spacing w:line="360" w:lineRule="auto"/>
        <w:jc w:val="both"/>
        <w:rPr>
          <w:rFonts w:ascii="Arial" w:hAnsi="Arial" w:cs="Arial"/>
          <w:color w:val="000000" w:themeColor="text1"/>
        </w:rPr>
      </w:pPr>
    </w:p>
    <w:p w14:paraId="2962EC8F" w14:textId="1E670C16" w:rsidR="00397159" w:rsidRPr="006840A1" w:rsidRDefault="00397159">
      <w:pPr>
        <w:spacing w:line="360" w:lineRule="auto"/>
        <w:jc w:val="both"/>
        <w:rPr>
          <w:rFonts w:ascii="Arial" w:hAnsi="Arial" w:cs="Arial"/>
          <w:color w:val="000000" w:themeColor="text1"/>
        </w:rPr>
      </w:pPr>
    </w:p>
    <w:p w14:paraId="7247607D" w14:textId="374D8A9B" w:rsidR="00397159" w:rsidRPr="006840A1" w:rsidRDefault="00397159">
      <w:pPr>
        <w:spacing w:line="360" w:lineRule="auto"/>
        <w:jc w:val="both"/>
        <w:rPr>
          <w:rFonts w:ascii="Arial" w:hAnsi="Arial" w:cs="Arial"/>
          <w:color w:val="000000" w:themeColor="text1"/>
        </w:rPr>
      </w:pPr>
    </w:p>
    <w:p w14:paraId="34CB2511" w14:textId="7059BEF6" w:rsidR="00397159" w:rsidRPr="006840A1" w:rsidRDefault="00397159">
      <w:pPr>
        <w:spacing w:line="360" w:lineRule="auto"/>
        <w:jc w:val="both"/>
        <w:rPr>
          <w:rFonts w:ascii="Arial" w:hAnsi="Arial" w:cs="Arial"/>
          <w:color w:val="000000" w:themeColor="text1"/>
        </w:rPr>
      </w:pPr>
    </w:p>
    <w:p w14:paraId="3DFFCFA4" w14:textId="19CD8C30" w:rsidR="00397159" w:rsidRPr="006840A1" w:rsidRDefault="00397159">
      <w:pPr>
        <w:spacing w:line="360" w:lineRule="auto"/>
        <w:jc w:val="both"/>
        <w:rPr>
          <w:rFonts w:ascii="Arial" w:hAnsi="Arial" w:cs="Arial"/>
          <w:color w:val="000000" w:themeColor="text1"/>
        </w:rPr>
      </w:pPr>
    </w:p>
    <w:p w14:paraId="7D87DD75" w14:textId="6047D168" w:rsidR="00397159" w:rsidRPr="006840A1" w:rsidRDefault="00397159">
      <w:pPr>
        <w:spacing w:line="360" w:lineRule="auto"/>
        <w:jc w:val="both"/>
        <w:rPr>
          <w:rFonts w:ascii="Arial" w:hAnsi="Arial" w:cs="Arial"/>
          <w:color w:val="000000" w:themeColor="text1"/>
        </w:rPr>
      </w:pPr>
    </w:p>
    <w:p w14:paraId="3E395F05" w14:textId="39FF0D4C" w:rsidR="00397159" w:rsidRPr="006840A1" w:rsidRDefault="00397159">
      <w:pPr>
        <w:spacing w:line="360" w:lineRule="auto"/>
        <w:jc w:val="both"/>
        <w:rPr>
          <w:rFonts w:ascii="Arial" w:hAnsi="Arial" w:cs="Arial"/>
          <w:color w:val="000000" w:themeColor="text1"/>
        </w:rPr>
      </w:pPr>
    </w:p>
    <w:p w14:paraId="08ADE538" w14:textId="123F4932" w:rsidR="00397159" w:rsidRPr="006840A1" w:rsidRDefault="00397159">
      <w:pPr>
        <w:spacing w:line="360" w:lineRule="auto"/>
        <w:jc w:val="both"/>
        <w:rPr>
          <w:rFonts w:ascii="Arial" w:hAnsi="Arial" w:cs="Arial"/>
          <w:color w:val="000000" w:themeColor="text1"/>
        </w:rPr>
      </w:pPr>
    </w:p>
    <w:p w14:paraId="20E7D151" w14:textId="7855D535" w:rsidR="00397159" w:rsidRPr="006840A1" w:rsidRDefault="00397159">
      <w:pPr>
        <w:spacing w:line="360" w:lineRule="auto"/>
        <w:jc w:val="both"/>
        <w:rPr>
          <w:rFonts w:ascii="Arial" w:hAnsi="Arial" w:cs="Arial"/>
          <w:color w:val="000000" w:themeColor="text1"/>
        </w:rPr>
      </w:pPr>
    </w:p>
    <w:p w14:paraId="0FE148B8" w14:textId="50AF7510" w:rsidR="00397159" w:rsidRPr="006840A1" w:rsidRDefault="00397159">
      <w:pPr>
        <w:spacing w:line="360" w:lineRule="auto"/>
        <w:jc w:val="both"/>
        <w:rPr>
          <w:rFonts w:ascii="Arial" w:hAnsi="Arial" w:cs="Arial"/>
          <w:color w:val="000000" w:themeColor="text1"/>
        </w:rPr>
      </w:pPr>
    </w:p>
    <w:p w14:paraId="762AC5D2" w14:textId="61F3EF6A" w:rsidR="00397159" w:rsidRPr="006840A1" w:rsidRDefault="00397159">
      <w:pPr>
        <w:spacing w:line="360" w:lineRule="auto"/>
        <w:jc w:val="both"/>
        <w:rPr>
          <w:rFonts w:ascii="Arial" w:hAnsi="Arial" w:cs="Arial"/>
          <w:color w:val="000000" w:themeColor="text1"/>
        </w:rPr>
      </w:pPr>
    </w:p>
    <w:p w14:paraId="6634A586" w14:textId="0CBEF4BA" w:rsidR="00397159" w:rsidRPr="006840A1" w:rsidRDefault="00397159">
      <w:pPr>
        <w:spacing w:line="360" w:lineRule="auto"/>
        <w:jc w:val="both"/>
        <w:rPr>
          <w:rFonts w:ascii="Arial" w:hAnsi="Arial" w:cs="Arial"/>
          <w:color w:val="000000" w:themeColor="text1"/>
        </w:rPr>
      </w:pPr>
    </w:p>
    <w:p w14:paraId="14BF3E64" w14:textId="07C94C5C" w:rsidR="00397159" w:rsidRPr="006840A1" w:rsidRDefault="00397159">
      <w:pPr>
        <w:spacing w:line="360" w:lineRule="auto"/>
        <w:jc w:val="both"/>
        <w:rPr>
          <w:rFonts w:ascii="Arial" w:hAnsi="Arial" w:cs="Arial"/>
          <w:color w:val="000000" w:themeColor="text1"/>
        </w:rPr>
      </w:pPr>
    </w:p>
    <w:p w14:paraId="50832A94" w14:textId="530562B4" w:rsidR="00397159" w:rsidRPr="006840A1" w:rsidRDefault="00397159">
      <w:pPr>
        <w:spacing w:line="360" w:lineRule="auto"/>
        <w:jc w:val="both"/>
        <w:rPr>
          <w:rFonts w:ascii="Arial" w:hAnsi="Arial" w:cs="Arial"/>
          <w:color w:val="000000" w:themeColor="text1"/>
        </w:rPr>
      </w:pPr>
    </w:p>
    <w:p w14:paraId="10A885A9" w14:textId="2C1C57F2" w:rsidR="00397159" w:rsidRPr="006840A1" w:rsidRDefault="00397159">
      <w:pPr>
        <w:spacing w:line="360" w:lineRule="auto"/>
        <w:jc w:val="both"/>
        <w:rPr>
          <w:rFonts w:ascii="Arial" w:hAnsi="Arial" w:cs="Arial"/>
          <w:color w:val="000000" w:themeColor="text1"/>
        </w:rPr>
      </w:pPr>
    </w:p>
    <w:p w14:paraId="28F0E0A0" w14:textId="3BE61578" w:rsidR="00397159" w:rsidRPr="006840A1" w:rsidRDefault="00397159">
      <w:pPr>
        <w:spacing w:line="360" w:lineRule="auto"/>
        <w:jc w:val="both"/>
        <w:rPr>
          <w:rFonts w:ascii="Arial" w:hAnsi="Arial" w:cs="Arial"/>
          <w:color w:val="000000" w:themeColor="text1"/>
        </w:rPr>
      </w:pPr>
    </w:p>
    <w:p w14:paraId="04D2710B" w14:textId="0F399D53" w:rsidR="00397159" w:rsidRPr="006840A1" w:rsidRDefault="00397159" w:rsidP="006840A1">
      <w:pPr>
        <w:spacing w:line="240" w:lineRule="auto"/>
        <w:rPr>
          <w:rFonts w:ascii="Arial" w:hAnsi="Arial" w:cs="Arial"/>
          <w:b/>
          <w:bCs/>
          <w:color w:val="000000" w:themeColor="text1"/>
          <w:sz w:val="24"/>
          <w:szCs w:val="24"/>
          <w:u w:val="single"/>
        </w:rPr>
      </w:pPr>
      <w:r w:rsidRPr="006840A1">
        <w:rPr>
          <w:rFonts w:ascii="Arial" w:hAnsi="Arial" w:cs="Arial"/>
          <w:b/>
          <w:bCs/>
          <w:color w:val="000000" w:themeColor="text1"/>
          <w:sz w:val="24"/>
          <w:szCs w:val="24"/>
          <w:u w:val="single"/>
        </w:rPr>
        <w:lastRenderedPageBreak/>
        <w:t>Appendix</w:t>
      </w:r>
    </w:p>
    <w:p w14:paraId="3F86DB51" w14:textId="77777777" w:rsidR="0013779B" w:rsidRPr="006840A1" w:rsidRDefault="0013779B" w:rsidP="0013779B">
      <w:pPr>
        <w:pStyle w:val="Heading2"/>
        <w:jc w:val="left"/>
        <w:rPr>
          <w:rFonts w:ascii="Arial" w:hAnsi="Arial" w:cs="Arial"/>
          <w:i w:val="0"/>
        </w:rPr>
      </w:pPr>
      <w:bookmarkStart w:id="14" w:name="_Toc48127143"/>
      <w:r w:rsidRPr="006840A1">
        <w:rPr>
          <w:rFonts w:ascii="Arial" w:hAnsi="Arial" w:cs="Arial"/>
          <w:i w:val="0"/>
        </w:rPr>
        <w:t>Teacher Observation Form</w:t>
      </w:r>
      <w:bookmarkEnd w:id="14"/>
      <w:r w:rsidRPr="006840A1">
        <w:rPr>
          <w:rFonts w:ascii="Arial" w:hAnsi="Arial" w:cs="Arial"/>
          <w:i w:val="0"/>
        </w:rPr>
        <w:t xml:space="preserve"> </w:t>
      </w:r>
    </w:p>
    <w:p w14:paraId="33987F74" w14:textId="77777777" w:rsidR="0013779B" w:rsidRPr="006840A1" w:rsidRDefault="0013779B" w:rsidP="0013779B">
      <w:pPr>
        <w:spacing w:line="240" w:lineRule="auto"/>
        <w:rPr>
          <w:rFonts w:ascii="Arial" w:hAnsi="Arial" w:cs="Arial"/>
          <w:b/>
          <w:sz w:val="18"/>
          <w:szCs w:val="18"/>
        </w:rPr>
      </w:pPr>
    </w:p>
    <w:p w14:paraId="7C5E547D" w14:textId="77777777" w:rsidR="0013779B" w:rsidRPr="006840A1" w:rsidRDefault="0013779B" w:rsidP="0013779B">
      <w:pPr>
        <w:spacing w:line="240" w:lineRule="auto"/>
        <w:jc w:val="center"/>
        <w:rPr>
          <w:rFonts w:ascii="Arial" w:hAnsi="Arial" w:cs="Arial"/>
        </w:rPr>
      </w:pPr>
      <w:r w:rsidRPr="006840A1">
        <w:rPr>
          <w:rFonts w:ascii="Arial" w:hAnsi="Arial" w:cs="Arial"/>
          <w:noProof/>
          <w:lang w:eastAsia="en-GB"/>
        </w:rPr>
        <w:drawing>
          <wp:inline distT="0" distB="0" distL="0" distR="0" wp14:anchorId="7EFDCE6D" wp14:editId="69E53709">
            <wp:extent cx="1362075" cy="481330"/>
            <wp:effectExtent l="0" t="0" r="952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9DC26F6" w14:textId="77777777" w:rsidR="0013779B" w:rsidRPr="006840A1" w:rsidRDefault="0013779B" w:rsidP="0013779B">
      <w:pPr>
        <w:spacing w:line="240" w:lineRule="auto"/>
        <w:rPr>
          <w:rFonts w:ascii="Arial" w:hAnsi="Arial" w:cs="Arial"/>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13779B" w:rsidRPr="006840A1" w14:paraId="06C040E2" w14:textId="77777777" w:rsidTr="00467FAA">
        <w:trPr>
          <w:jc w:val="center"/>
        </w:trPr>
        <w:tc>
          <w:tcPr>
            <w:tcW w:w="3544" w:type="dxa"/>
            <w:shd w:val="clear" w:color="auto" w:fill="auto"/>
          </w:tcPr>
          <w:p w14:paraId="3D6411DB" w14:textId="2B673071" w:rsidR="0013779B" w:rsidRPr="006840A1" w:rsidRDefault="0013779B" w:rsidP="0013779B">
            <w:pPr>
              <w:spacing w:line="240" w:lineRule="auto"/>
              <w:rPr>
                <w:rFonts w:ascii="Arial" w:hAnsi="Arial" w:cs="Arial"/>
                <w:b/>
                <w:szCs w:val="24"/>
              </w:rPr>
            </w:pPr>
            <w:r w:rsidRPr="006840A1">
              <w:rPr>
                <w:rFonts w:ascii="Arial" w:hAnsi="Arial" w:cs="Arial"/>
                <w:b/>
                <w:szCs w:val="24"/>
              </w:rPr>
              <w:t>Teacher</w:t>
            </w:r>
          </w:p>
        </w:tc>
        <w:tc>
          <w:tcPr>
            <w:tcW w:w="6946" w:type="dxa"/>
            <w:shd w:val="clear" w:color="auto" w:fill="auto"/>
          </w:tcPr>
          <w:p w14:paraId="430DE2BD" w14:textId="61BA91A7" w:rsidR="0013779B" w:rsidRPr="006840A1" w:rsidRDefault="0013779B" w:rsidP="0013779B">
            <w:pPr>
              <w:spacing w:line="240" w:lineRule="auto"/>
              <w:rPr>
                <w:rFonts w:ascii="Arial" w:hAnsi="Arial" w:cs="Arial"/>
                <w:b/>
                <w:szCs w:val="24"/>
              </w:rPr>
            </w:pPr>
            <w:r w:rsidRPr="006840A1">
              <w:rPr>
                <w:rFonts w:ascii="Arial" w:hAnsi="Arial" w:cs="Arial"/>
                <w:b/>
                <w:szCs w:val="24"/>
              </w:rPr>
              <w:t>Jonathan</w:t>
            </w:r>
          </w:p>
        </w:tc>
      </w:tr>
      <w:tr w:rsidR="0013779B" w:rsidRPr="006840A1" w14:paraId="1E8C4487" w14:textId="77777777" w:rsidTr="00467FAA">
        <w:trPr>
          <w:jc w:val="center"/>
        </w:trPr>
        <w:tc>
          <w:tcPr>
            <w:tcW w:w="3544" w:type="dxa"/>
            <w:shd w:val="clear" w:color="auto" w:fill="auto"/>
          </w:tcPr>
          <w:p w14:paraId="1885D7E0"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Date</w:t>
            </w:r>
          </w:p>
        </w:tc>
        <w:tc>
          <w:tcPr>
            <w:tcW w:w="6946" w:type="dxa"/>
            <w:shd w:val="clear" w:color="auto" w:fill="auto"/>
          </w:tcPr>
          <w:p w14:paraId="53271CE4" w14:textId="674F0D0C" w:rsidR="0013779B" w:rsidRPr="006840A1" w:rsidRDefault="0013779B" w:rsidP="0013779B">
            <w:pPr>
              <w:spacing w:line="240" w:lineRule="auto"/>
              <w:rPr>
                <w:rFonts w:ascii="Arial" w:hAnsi="Arial" w:cs="Arial"/>
                <w:b/>
                <w:szCs w:val="24"/>
              </w:rPr>
            </w:pPr>
            <w:r w:rsidRPr="006840A1">
              <w:rPr>
                <w:rFonts w:ascii="Arial" w:hAnsi="Arial" w:cs="Arial"/>
                <w:b/>
                <w:szCs w:val="24"/>
              </w:rPr>
              <w:t>30/03/2021</w:t>
            </w:r>
          </w:p>
        </w:tc>
      </w:tr>
      <w:tr w:rsidR="0013779B" w:rsidRPr="006840A1" w14:paraId="47BBC816" w14:textId="77777777" w:rsidTr="00467FAA">
        <w:trPr>
          <w:jc w:val="center"/>
        </w:trPr>
        <w:tc>
          <w:tcPr>
            <w:tcW w:w="3544" w:type="dxa"/>
            <w:shd w:val="clear" w:color="auto" w:fill="auto"/>
          </w:tcPr>
          <w:p w14:paraId="062D9F87"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Group</w:t>
            </w:r>
          </w:p>
        </w:tc>
        <w:tc>
          <w:tcPr>
            <w:tcW w:w="6946" w:type="dxa"/>
            <w:shd w:val="clear" w:color="auto" w:fill="auto"/>
          </w:tcPr>
          <w:p w14:paraId="7FDFCCAB" w14:textId="10DEDF06" w:rsidR="0013779B" w:rsidRPr="006840A1" w:rsidRDefault="0013779B" w:rsidP="0013779B">
            <w:pPr>
              <w:spacing w:line="240" w:lineRule="auto"/>
              <w:rPr>
                <w:rFonts w:ascii="Arial" w:hAnsi="Arial" w:cs="Arial"/>
                <w:b/>
                <w:szCs w:val="24"/>
              </w:rPr>
            </w:pPr>
            <w:r w:rsidRPr="006840A1">
              <w:rPr>
                <w:rFonts w:ascii="Arial" w:hAnsi="Arial" w:cs="Arial"/>
                <w:b/>
                <w:szCs w:val="24"/>
              </w:rPr>
              <w:t>University</w:t>
            </w:r>
          </w:p>
        </w:tc>
      </w:tr>
      <w:tr w:rsidR="0013779B" w:rsidRPr="006840A1" w14:paraId="45E28864" w14:textId="77777777" w:rsidTr="00467FAA">
        <w:trPr>
          <w:jc w:val="center"/>
        </w:trPr>
        <w:tc>
          <w:tcPr>
            <w:tcW w:w="3544" w:type="dxa"/>
            <w:tcBorders>
              <w:bottom w:val="single" w:sz="4" w:space="0" w:color="auto"/>
            </w:tcBorders>
            <w:shd w:val="clear" w:color="auto" w:fill="auto"/>
          </w:tcPr>
          <w:p w14:paraId="09F7D986"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Topic/Context</w:t>
            </w:r>
          </w:p>
        </w:tc>
        <w:tc>
          <w:tcPr>
            <w:tcW w:w="6946" w:type="dxa"/>
            <w:tcBorders>
              <w:bottom w:val="single" w:sz="4" w:space="0" w:color="auto"/>
            </w:tcBorders>
            <w:shd w:val="clear" w:color="auto" w:fill="auto"/>
          </w:tcPr>
          <w:p w14:paraId="0A2EF10F" w14:textId="08EF4C2C" w:rsidR="0013779B" w:rsidRPr="006840A1" w:rsidRDefault="0013779B" w:rsidP="0013779B">
            <w:pPr>
              <w:spacing w:line="240" w:lineRule="auto"/>
              <w:rPr>
                <w:rFonts w:ascii="Arial" w:hAnsi="Arial" w:cs="Arial"/>
                <w:b/>
                <w:szCs w:val="24"/>
              </w:rPr>
            </w:pPr>
            <w:r w:rsidRPr="006840A1">
              <w:rPr>
                <w:rFonts w:ascii="Arial" w:hAnsi="Arial" w:cs="Arial"/>
                <w:b/>
                <w:szCs w:val="24"/>
              </w:rPr>
              <w:t>Access to Nursing</w:t>
            </w:r>
          </w:p>
        </w:tc>
      </w:tr>
      <w:tr w:rsidR="0013779B" w:rsidRPr="006840A1" w14:paraId="2D04B49A" w14:textId="77777777" w:rsidTr="00467FAA">
        <w:trPr>
          <w:jc w:val="center"/>
        </w:trPr>
        <w:tc>
          <w:tcPr>
            <w:tcW w:w="10490" w:type="dxa"/>
            <w:gridSpan w:val="2"/>
            <w:shd w:val="clear" w:color="auto" w:fill="auto"/>
          </w:tcPr>
          <w:p w14:paraId="1E974A28"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Notes on the lesson:</w:t>
            </w:r>
          </w:p>
        </w:tc>
      </w:tr>
      <w:tr w:rsidR="0013779B" w:rsidRPr="006840A1" w14:paraId="302C98E7" w14:textId="77777777" w:rsidTr="00467FAA">
        <w:trPr>
          <w:jc w:val="center"/>
        </w:trPr>
        <w:tc>
          <w:tcPr>
            <w:tcW w:w="10490" w:type="dxa"/>
            <w:gridSpan w:val="2"/>
            <w:tcBorders>
              <w:bottom w:val="single" w:sz="4" w:space="0" w:color="auto"/>
            </w:tcBorders>
            <w:shd w:val="clear" w:color="auto" w:fill="auto"/>
          </w:tcPr>
          <w:p w14:paraId="28914A25" w14:textId="5E907ACC" w:rsidR="0013779B" w:rsidRPr="006840A1" w:rsidRDefault="0013779B" w:rsidP="0013779B">
            <w:pPr>
              <w:spacing w:line="240" w:lineRule="auto"/>
              <w:rPr>
                <w:rFonts w:ascii="Arial" w:hAnsi="Arial" w:cs="Arial"/>
                <w:bCs/>
                <w:szCs w:val="24"/>
              </w:rPr>
            </w:pPr>
            <w:bookmarkStart w:id="15" w:name="_Hlk93788999"/>
            <w:r w:rsidRPr="006840A1">
              <w:rPr>
                <w:rFonts w:ascii="Arial" w:hAnsi="Arial" w:cs="Arial"/>
                <w:bCs/>
                <w:szCs w:val="24"/>
              </w:rPr>
              <w:t>Number of weeks together – first experience of FE academia.</w:t>
            </w:r>
          </w:p>
          <w:p w14:paraId="1A785F87" w14:textId="31F20493" w:rsidR="0013779B" w:rsidRPr="006840A1" w:rsidRDefault="0013779B" w:rsidP="0013779B">
            <w:pPr>
              <w:spacing w:line="240" w:lineRule="auto"/>
              <w:rPr>
                <w:rFonts w:ascii="Arial" w:hAnsi="Arial" w:cs="Arial"/>
                <w:bCs/>
                <w:szCs w:val="24"/>
              </w:rPr>
            </w:pPr>
            <w:r w:rsidRPr="006840A1">
              <w:rPr>
                <w:rFonts w:ascii="Arial" w:hAnsi="Arial" w:cs="Arial"/>
                <w:bCs/>
                <w:szCs w:val="24"/>
              </w:rPr>
              <w:t>Some students not speaking – others speaking lots!</w:t>
            </w:r>
          </w:p>
          <w:p w14:paraId="68D62AE1" w14:textId="3C639167" w:rsidR="0013779B" w:rsidRPr="006840A1" w:rsidRDefault="0013779B" w:rsidP="0013779B">
            <w:pPr>
              <w:spacing w:line="240" w:lineRule="auto"/>
              <w:rPr>
                <w:rFonts w:ascii="Arial" w:hAnsi="Arial" w:cs="Arial"/>
                <w:bCs/>
                <w:szCs w:val="24"/>
              </w:rPr>
            </w:pPr>
            <w:r w:rsidRPr="006840A1">
              <w:rPr>
                <w:rFonts w:ascii="Arial" w:hAnsi="Arial" w:cs="Arial"/>
                <w:bCs/>
                <w:szCs w:val="24"/>
              </w:rPr>
              <w:t>Lots of info covered – engagement encouraged.</w:t>
            </w:r>
          </w:p>
          <w:bookmarkEnd w:id="15"/>
          <w:p w14:paraId="6AD95F5E" w14:textId="77777777" w:rsidR="0013779B" w:rsidRPr="006840A1" w:rsidRDefault="0013779B" w:rsidP="0013779B">
            <w:pPr>
              <w:spacing w:line="240" w:lineRule="auto"/>
              <w:rPr>
                <w:rFonts w:ascii="Arial" w:hAnsi="Arial" w:cs="Arial"/>
                <w:b/>
                <w:szCs w:val="24"/>
              </w:rPr>
            </w:pPr>
          </w:p>
        </w:tc>
      </w:tr>
      <w:tr w:rsidR="0013779B" w:rsidRPr="006840A1" w14:paraId="2C92CB11" w14:textId="77777777" w:rsidTr="00467FAA">
        <w:trPr>
          <w:jc w:val="center"/>
        </w:trPr>
        <w:tc>
          <w:tcPr>
            <w:tcW w:w="10490" w:type="dxa"/>
            <w:gridSpan w:val="2"/>
            <w:shd w:val="clear" w:color="auto" w:fill="auto"/>
          </w:tcPr>
          <w:p w14:paraId="39F2A438"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What I have learned:</w:t>
            </w:r>
          </w:p>
        </w:tc>
      </w:tr>
      <w:tr w:rsidR="0013779B" w:rsidRPr="006840A1" w14:paraId="724EFC75" w14:textId="77777777" w:rsidTr="00467FAA">
        <w:trPr>
          <w:jc w:val="center"/>
        </w:trPr>
        <w:tc>
          <w:tcPr>
            <w:tcW w:w="10490" w:type="dxa"/>
            <w:gridSpan w:val="2"/>
            <w:tcBorders>
              <w:bottom w:val="single" w:sz="4" w:space="0" w:color="auto"/>
            </w:tcBorders>
            <w:shd w:val="clear" w:color="auto" w:fill="auto"/>
          </w:tcPr>
          <w:p w14:paraId="4AA77029" w14:textId="046DCB29" w:rsidR="0013779B" w:rsidRPr="006840A1" w:rsidRDefault="0013779B" w:rsidP="0013779B">
            <w:pPr>
              <w:spacing w:line="240" w:lineRule="auto"/>
              <w:rPr>
                <w:rFonts w:ascii="Arial" w:hAnsi="Arial" w:cs="Arial"/>
                <w:bCs/>
                <w:szCs w:val="24"/>
              </w:rPr>
            </w:pPr>
            <w:r w:rsidRPr="006840A1">
              <w:rPr>
                <w:rFonts w:ascii="Arial" w:hAnsi="Arial" w:cs="Arial"/>
                <w:bCs/>
                <w:szCs w:val="24"/>
              </w:rPr>
              <w:t xml:space="preserve">Actions need to be taken to ensure that all students </w:t>
            </w:r>
            <w:proofErr w:type="gramStart"/>
            <w:r w:rsidRPr="006840A1">
              <w:rPr>
                <w:rFonts w:ascii="Arial" w:hAnsi="Arial" w:cs="Arial"/>
                <w:bCs/>
                <w:szCs w:val="24"/>
              </w:rPr>
              <w:t>have the opportunity to</w:t>
            </w:r>
            <w:proofErr w:type="gramEnd"/>
            <w:r w:rsidRPr="006840A1">
              <w:rPr>
                <w:rFonts w:ascii="Arial" w:hAnsi="Arial" w:cs="Arial"/>
                <w:bCs/>
                <w:szCs w:val="24"/>
              </w:rPr>
              <w:t xml:space="preserve"> engage.</w:t>
            </w:r>
          </w:p>
          <w:p w14:paraId="6C876C63" w14:textId="2B32EBBB" w:rsidR="0013779B" w:rsidRPr="006840A1" w:rsidRDefault="0013779B" w:rsidP="0013779B">
            <w:pPr>
              <w:spacing w:line="240" w:lineRule="auto"/>
              <w:rPr>
                <w:rFonts w:ascii="Arial" w:hAnsi="Arial" w:cs="Arial"/>
                <w:bCs/>
                <w:szCs w:val="24"/>
              </w:rPr>
            </w:pPr>
            <w:r w:rsidRPr="006840A1">
              <w:rPr>
                <w:rFonts w:ascii="Arial" w:hAnsi="Arial" w:cs="Arial"/>
                <w:bCs/>
                <w:szCs w:val="24"/>
              </w:rPr>
              <w:t>Encourage students to stop thinking what they want to say is ’irrelevant’</w:t>
            </w:r>
          </w:p>
          <w:p w14:paraId="1486C092" w14:textId="77777777" w:rsidR="0013779B" w:rsidRPr="006840A1" w:rsidRDefault="0013779B" w:rsidP="0013779B">
            <w:pPr>
              <w:spacing w:line="240" w:lineRule="auto"/>
              <w:rPr>
                <w:rFonts w:ascii="Arial" w:hAnsi="Arial" w:cs="Arial"/>
                <w:b/>
                <w:szCs w:val="24"/>
              </w:rPr>
            </w:pPr>
          </w:p>
          <w:p w14:paraId="10965531" w14:textId="77777777" w:rsidR="0013779B" w:rsidRPr="006840A1" w:rsidRDefault="0013779B" w:rsidP="0013779B">
            <w:pPr>
              <w:spacing w:line="240" w:lineRule="auto"/>
              <w:rPr>
                <w:rFonts w:ascii="Arial" w:hAnsi="Arial" w:cs="Arial"/>
                <w:b/>
                <w:szCs w:val="24"/>
              </w:rPr>
            </w:pPr>
          </w:p>
        </w:tc>
      </w:tr>
      <w:tr w:rsidR="0013779B" w:rsidRPr="006840A1" w14:paraId="119ED428" w14:textId="77777777" w:rsidTr="00467FAA">
        <w:trPr>
          <w:jc w:val="center"/>
        </w:trPr>
        <w:tc>
          <w:tcPr>
            <w:tcW w:w="10490" w:type="dxa"/>
            <w:gridSpan w:val="2"/>
            <w:shd w:val="clear" w:color="auto" w:fill="auto"/>
          </w:tcPr>
          <w:p w14:paraId="5B381587"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Targets to improve my own practice (mapped to professional standards where appropriate):</w:t>
            </w:r>
          </w:p>
        </w:tc>
      </w:tr>
      <w:tr w:rsidR="0013779B" w:rsidRPr="006840A1" w14:paraId="15F66DFD" w14:textId="77777777" w:rsidTr="00467FAA">
        <w:trPr>
          <w:jc w:val="center"/>
        </w:trPr>
        <w:tc>
          <w:tcPr>
            <w:tcW w:w="10490" w:type="dxa"/>
            <w:gridSpan w:val="2"/>
            <w:shd w:val="clear" w:color="auto" w:fill="auto"/>
          </w:tcPr>
          <w:p w14:paraId="153DBC87"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 xml:space="preserve">UKPSF – </w:t>
            </w:r>
          </w:p>
          <w:p w14:paraId="31289B48" w14:textId="77777777" w:rsidR="0013779B" w:rsidRPr="006840A1" w:rsidRDefault="0013779B" w:rsidP="0013779B">
            <w:pPr>
              <w:spacing w:line="240" w:lineRule="auto"/>
              <w:rPr>
                <w:rFonts w:ascii="Arial" w:hAnsi="Arial" w:cs="Arial"/>
                <w:bCs/>
                <w:szCs w:val="24"/>
              </w:rPr>
            </w:pPr>
            <w:r w:rsidRPr="006840A1">
              <w:rPr>
                <w:rFonts w:ascii="Arial" w:hAnsi="Arial" w:cs="Arial"/>
                <w:b/>
                <w:szCs w:val="24"/>
              </w:rPr>
              <w:t xml:space="preserve">K2 Appropriate methods for teaching, </w:t>
            </w:r>
            <w:proofErr w:type="gramStart"/>
            <w:r w:rsidRPr="006840A1">
              <w:rPr>
                <w:rFonts w:ascii="Arial" w:hAnsi="Arial" w:cs="Arial"/>
                <w:b/>
                <w:szCs w:val="24"/>
              </w:rPr>
              <w:t>learning</w:t>
            </w:r>
            <w:proofErr w:type="gramEnd"/>
            <w:r w:rsidRPr="006840A1">
              <w:rPr>
                <w:rFonts w:ascii="Arial" w:hAnsi="Arial" w:cs="Arial"/>
                <w:b/>
                <w:szCs w:val="24"/>
              </w:rPr>
              <w:t xml:space="preserve"> and assessing in the subject area and at the level of the academic programme – </w:t>
            </w:r>
            <w:r w:rsidRPr="006840A1">
              <w:rPr>
                <w:rFonts w:ascii="Arial" w:hAnsi="Arial" w:cs="Arial"/>
                <w:bCs/>
                <w:szCs w:val="24"/>
              </w:rPr>
              <w:t>and requirements of the learner!</w:t>
            </w:r>
          </w:p>
          <w:p w14:paraId="7DD9E56E" w14:textId="77777777" w:rsidR="0013779B" w:rsidRPr="006840A1" w:rsidRDefault="0013779B" w:rsidP="0013779B">
            <w:pPr>
              <w:spacing w:line="240" w:lineRule="auto"/>
              <w:rPr>
                <w:rFonts w:ascii="Arial" w:hAnsi="Arial" w:cs="Arial"/>
                <w:b/>
                <w:szCs w:val="24"/>
              </w:rPr>
            </w:pPr>
          </w:p>
          <w:p w14:paraId="2B43A9B8" w14:textId="77777777" w:rsidR="0013779B" w:rsidRPr="006840A1" w:rsidRDefault="0013779B" w:rsidP="0013779B">
            <w:pPr>
              <w:spacing w:line="240" w:lineRule="auto"/>
              <w:rPr>
                <w:rFonts w:ascii="Arial" w:hAnsi="Arial" w:cs="Arial"/>
                <w:b/>
                <w:szCs w:val="24"/>
              </w:rPr>
            </w:pPr>
            <w:r w:rsidRPr="006840A1">
              <w:rPr>
                <w:rFonts w:ascii="Arial" w:hAnsi="Arial" w:cs="Arial"/>
                <w:b/>
                <w:szCs w:val="24"/>
              </w:rPr>
              <w:t>K3 How students learn, both generally and within their subject/disciplinary area(s) / K4 The use and value of appropriate learning technologies</w:t>
            </w:r>
          </w:p>
          <w:p w14:paraId="5DD2BBF4" w14:textId="77777777" w:rsidR="0013779B" w:rsidRPr="006840A1" w:rsidRDefault="0013779B" w:rsidP="0013779B">
            <w:pPr>
              <w:spacing w:line="240" w:lineRule="auto"/>
              <w:rPr>
                <w:rFonts w:ascii="Arial" w:hAnsi="Arial" w:cs="Arial"/>
                <w:bCs/>
                <w:szCs w:val="24"/>
              </w:rPr>
            </w:pPr>
            <w:r w:rsidRPr="006840A1">
              <w:rPr>
                <w:rFonts w:ascii="Arial" w:hAnsi="Arial" w:cs="Arial"/>
                <w:b/>
                <w:szCs w:val="24"/>
              </w:rPr>
              <w:t xml:space="preserve">– </w:t>
            </w:r>
            <w:r w:rsidRPr="006840A1">
              <w:rPr>
                <w:rFonts w:ascii="Arial" w:hAnsi="Arial" w:cs="Arial"/>
                <w:bCs/>
                <w:szCs w:val="24"/>
              </w:rPr>
              <w:t>assess for preferred approach</w:t>
            </w:r>
          </w:p>
          <w:p w14:paraId="78815DBF" w14:textId="77777777" w:rsidR="0013779B" w:rsidRPr="006840A1" w:rsidRDefault="0013779B" w:rsidP="0013779B">
            <w:pPr>
              <w:spacing w:line="240" w:lineRule="auto"/>
              <w:rPr>
                <w:rFonts w:ascii="Arial" w:hAnsi="Arial" w:cs="Arial"/>
                <w:b/>
                <w:szCs w:val="24"/>
              </w:rPr>
            </w:pPr>
          </w:p>
        </w:tc>
      </w:tr>
    </w:tbl>
    <w:p w14:paraId="29E6314B" w14:textId="77777777" w:rsidR="0013779B" w:rsidRPr="006840A1" w:rsidRDefault="0013779B" w:rsidP="0013779B">
      <w:pPr>
        <w:spacing w:line="240" w:lineRule="auto"/>
        <w:rPr>
          <w:rFonts w:ascii="Arial" w:hAnsi="Arial" w:cs="Arial"/>
        </w:rPr>
      </w:pPr>
    </w:p>
    <w:p w14:paraId="5688C5B2" w14:textId="58152537" w:rsidR="00397159" w:rsidRPr="006840A1" w:rsidRDefault="00397159" w:rsidP="0013779B">
      <w:pPr>
        <w:spacing w:line="240" w:lineRule="auto"/>
        <w:jc w:val="both"/>
        <w:rPr>
          <w:rFonts w:ascii="Arial" w:hAnsi="Arial" w:cs="Arial"/>
          <w:b/>
          <w:bCs/>
          <w:color w:val="000000" w:themeColor="text1"/>
        </w:rPr>
      </w:pPr>
    </w:p>
    <w:p w14:paraId="3E4189DE" w14:textId="58C062F0" w:rsidR="00397159" w:rsidRDefault="00397159" w:rsidP="0013779B">
      <w:pPr>
        <w:spacing w:line="240" w:lineRule="auto"/>
        <w:jc w:val="both"/>
        <w:rPr>
          <w:rFonts w:ascii="Arial" w:hAnsi="Arial" w:cs="Arial"/>
          <w:b/>
          <w:bCs/>
          <w:color w:val="000000" w:themeColor="text1"/>
        </w:rPr>
      </w:pPr>
    </w:p>
    <w:p w14:paraId="67A071B1" w14:textId="77777777" w:rsidR="006840A1" w:rsidRPr="006840A1" w:rsidRDefault="006840A1" w:rsidP="0013779B">
      <w:pPr>
        <w:spacing w:line="240" w:lineRule="auto"/>
        <w:jc w:val="both"/>
        <w:rPr>
          <w:rFonts w:ascii="Arial" w:hAnsi="Arial" w:cs="Arial"/>
          <w:b/>
          <w:bCs/>
          <w:color w:val="000000" w:themeColor="text1"/>
        </w:rPr>
      </w:pPr>
    </w:p>
    <w:p w14:paraId="1242B5E6" w14:textId="2448ED9B" w:rsidR="00397159" w:rsidRPr="006840A1" w:rsidRDefault="00397159" w:rsidP="0013779B">
      <w:pPr>
        <w:spacing w:line="240" w:lineRule="auto"/>
        <w:jc w:val="both"/>
        <w:rPr>
          <w:rFonts w:ascii="Arial" w:hAnsi="Arial" w:cs="Arial"/>
          <w:b/>
          <w:bCs/>
          <w:color w:val="000000" w:themeColor="text1"/>
        </w:rPr>
      </w:pPr>
    </w:p>
    <w:p w14:paraId="39B765D7" w14:textId="77777777" w:rsidR="0013779B" w:rsidRPr="006840A1" w:rsidRDefault="0013779B" w:rsidP="0013779B">
      <w:pPr>
        <w:pStyle w:val="Heading2"/>
        <w:jc w:val="left"/>
        <w:rPr>
          <w:rFonts w:ascii="Arial" w:hAnsi="Arial" w:cs="Arial"/>
          <w:i w:val="0"/>
        </w:rPr>
      </w:pPr>
      <w:r w:rsidRPr="006840A1">
        <w:rPr>
          <w:rFonts w:ascii="Arial" w:hAnsi="Arial" w:cs="Arial"/>
          <w:i w:val="0"/>
        </w:rPr>
        <w:lastRenderedPageBreak/>
        <w:t xml:space="preserve">Teacher Observation Form </w:t>
      </w:r>
    </w:p>
    <w:p w14:paraId="4BCAAFC3" w14:textId="77777777" w:rsidR="0013779B" w:rsidRPr="006840A1" w:rsidRDefault="0013779B" w:rsidP="0013779B">
      <w:pPr>
        <w:rPr>
          <w:rFonts w:ascii="Arial" w:hAnsi="Arial" w:cs="Arial"/>
          <w:b/>
          <w:sz w:val="18"/>
          <w:szCs w:val="18"/>
        </w:rPr>
      </w:pPr>
    </w:p>
    <w:p w14:paraId="39C5B0B2" w14:textId="77777777" w:rsidR="0013779B" w:rsidRPr="006840A1" w:rsidRDefault="0013779B" w:rsidP="0013779B">
      <w:pPr>
        <w:jc w:val="center"/>
        <w:rPr>
          <w:rFonts w:ascii="Arial" w:hAnsi="Arial" w:cs="Arial"/>
        </w:rPr>
      </w:pPr>
      <w:r w:rsidRPr="006840A1">
        <w:rPr>
          <w:rFonts w:ascii="Arial" w:hAnsi="Arial" w:cs="Arial"/>
          <w:noProof/>
          <w:lang w:eastAsia="en-GB"/>
        </w:rPr>
        <w:drawing>
          <wp:inline distT="0" distB="0" distL="0" distR="0" wp14:anchorId="26B22922" wp14:editId="1BE0C822">
            <wp:extent cx="1362075" cy="48133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701862DF" w14:textId="77777777" w:rsidR="0013779B" w:rsidRPr="006840A1" w:rsidRDefault="0013779B" w:rsidP="0013779B">
      <w:pPr>
        <w:rPr>
          <w:rFonts w:ascii="Arial" w:hAnsi="Arial" w:cs="Arial"/>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13779B" w:rsidRPr="006840A1" w14:paraId="5C016A48" w14:textId="77777777" w:rsidTr="00467FAA">
        <w:trPr>
          <w:jc w:val="center"/>
        </w:trPr>
        <w:tc>
          <w:tcPr>
            <w:tcW w:w="3544" w:type="dxa"/>
            <w:shd w:val="clear" w:color="auto" w:fill="auto"/>
          </w:tcPr>
          <w:p w14:paraId="7295E66A" w14:textId="77777777" w:rsidR="0013779B" w:rsidRPr="006840A1" w:rsidRDefault="0013779B" w:rsidP="00467FAA">
            <w:pPr>
              <w:rPr>
                <w:rFonts w:ascii="Arial" w:hAnsi="Arial" w:cs="Arial"/>
                <w:b/>
                <w:szCs w:val="24"/>
              </w:rPr>
            </w:pPr>
            <w:r w:rsidRPr="006840A1">
              <w:rPr>
                <w:rFonts w:ascii="Arial" w:hAnsi="Arial" w:cs="Arial"/>
                <w:b/>
                <w:szCs w:val="24"/>
              </w:rPr>
              <w:t>Teacher</w:t>
            </w:r>
          </w:p>
          <w:p w14:paraId="7BB575CD" w14:textId="77777777" w:rsidR="0013779B" w:rsidRPr="006840A1" w:rsidRDefault="0013779B" w:rsidP="00467FAA">
            <w:pPr>
              <w:rPr>
                <w:rFonts w:ascii="Arial" w:hAnsi="Arial" w:cs="Arial"/>
                <w:b/>
                <w:szCs w:val="24"/>
              </w:rPr>
            </w:pPr>
          </w:p>
        </w:tc>
        <w:tc>
          <w:tcPr>
            <w:tcW w:w="6946" w:type="dxa"/>
            <w:shd w:val="clear" w:color="auto" w:fill="auto"/>
          </w:tcPr>
          <w:p w14:paraId="7B753F11" w14:textId="69F213E3" w:rsidR="0013779B" w:rsidRPr="006840A1" w:rsidRDefault="0013779B" w:rsidP="00467FAA">
            <w:pPr>
              <w:rPr>
                <w:rFonts w:ascii="Arial" w:hAnsi="Arial" w:cs="Arial"/>
                <w:b/>
                <w:szCs w:val="24"/>
              </w:rPr>
            </w:pPr>
            <w:r w:rsidRPr="006840A1">
              <w:rPr>
                <w:rFonts w:ascii="Arial" w:hAnsi="Arial" w:cs="Arial"/>
                <w:b/>
                <w:szCs w:val="24"/>
              </w:rPr>
              <w:t>Joanne</w:t>
            </w:r>
          </w:p>
        </w:tc>
      </w:tr>
      <w:tr w:rsidR="0013779B" w:rsidRPr="006840A1" w14:paraId="46835F00" w14:textId="77777777" w:rsidTr="00467FAA">
        <w:trPr>
          <w:jc w:val="center"/>
        </w:trPr>
        <w:tc>
          <w:tcPr>
            <w:tcW w:w="3544" w:type="dxa"/>
            <w:shd w:val="clear" w:color="auto" w:fill="auto"/>
          </w:tcPr>
          <w:p w14:paraId="3D5736C8" w14:textId="77777777" w:rsidR="0013779B" w:rsidRPr="006840A1" w:rsidRDefault="0013779B" w:rsidP="00467FAA">
            <w:pPr>
              <w:rPr>
                <w:rFonts w:ascii="Arial" w:hAnsi="Arial" w:cs="Arial"/>
                <w:b/>
                <w:szCs w:val="24"/>
              </w:rPr>
            </w:pPr>
            <w:r w:rsidRPr="006840A1">
              <w:rPr>
                <w:rFonts w:ascii="Arial" w:hAnsi="Arial" w:cs="Arial"/>
                <w:b/>
                <w:szCs w:val="24"/>
              </w:rPr>
              <w:t>Date</w:t>
            </w:r>
          </w:p>
        </w:tc>
        <w:tc>
          <w:tcPr>
            <w:tcW w:w="6946" w:type="dxa"/>
            <w:shd w:val="clear" w:color="auto" w:fill="auto"/>
          </w:tcPr>
          <w:p w14:paraId="282C4C99" w14:textId="2FF3F40C" w:rsidR="0013779B" w:rsidRPr="006840A1" w:rsidRDefault="0013779B" w:rsidP="00467FAA">
            <w:pPr>
              <w:rPr>
                <w:rFonts w:ascii="Arial" w:hAnsi="Arial" w:cs="Arial"/>
                <w:b/>
                <w:szCs w:val="24"/>
              </w:rPr>
            </w:pPr>
            <w:r w:rsidRPr="006840A1">
              <w:rPr>
                <w:rFonts w:ascii="Arial" w:hAnsi="Arial" w:cs="Arial"/>
                <w:b/>
                <w:szCs w:val="24"/>
              </w:rPr>
              <w:t>06/12/2021</w:t>
            </w:r>
          </w:p>
        </w:tc>
      </w:tr>
      <w:tr w:rsidR="0013779B" w:rsidRPr="006840A1" w14:paraId="4B074B19" w14:textId="77777777" w:rsidTr="00467FAA">
        <w:trPr>
          <w:jc w:val="center"/>
        </w:trPr>
        <w:tc>
          <w:tcPr>
            <w:tcW w:w="3544" w:type="dxa"/>
            <w:shd w:val="clear" w:color="auto" w:fill="auto"/>
          </w:tcPr>
          <w:p w14:paraId="38E05F8A" w14:textId="77777777" w:rsidR="0013779B" w:rsidRPr="006840A1" w:rsidRDefault="0013779B" w:rsidP="00467FAA">
            <w:pPr>
              <w:rPr>
                <w:rFonts w:ascii="Arial" w:hAnsi="Arial" w:cs="Arial"/>
                <w:b/>
                <w:szCs w:val="24"/>
              </w:rPr>
            </w:pPr>
            <w:r w:rsidRPr="006840A1">
              <w:rPr>
                <w:rFonts w:ascii="Arial" w:hAnsi="Arial" w:cs="Arial"/>
                <w:b/>
                <w:szCs w:val="24"/>
              </w:rPr>
              <w:t>Group</w:t>
            </w:r>
          </w:p>
        </w:tc>
        <w:tc>
          <w:tcPr>
            <w:tcW w:w="6946" w:type="dxa"/>
            <w:shd w:val="clear" w:color="auto" w:fill="auto"/>
          </w:tcPr>
          <w:p w14:paraId="1BD810C0" w14:textId="02FA707F" w:rsidR="0013779B" w:rsidRPr="006840A1" w:rsidRDefault="0013779B" w:rsidP="00467FAA">
            <w:pPr>
              <w:rPr>
                <w:rFonts w:ascii="Arial" w:hAnsi="Arial" w:cs="Arial"/>
                <w:b/>
                <w:szCs w:val="24"/>
              </w:rPr>
            </w:pPr>
            <w:r w:rsidRPr="006840A1">
              <w:rPr>
                <w:rFonts w:ascii="Arial" w:hAnsi="Arial" w:cs="Arial"/>
                <w:b/>
                <w:szCs w:val="24"/>
              </w:rPr>
              <w:t>University</w:t>
            </w:r>
          </w:p>
        </w:tc>
      </w:tr>
      <w:tr w:rsidR="0013779B" w:rsidRPr="006840A1" w14:paraId="29B83504" w14:textId="77777777" w:rsidTr="00467FAA">
        <w:trPr>
          <w:jc w:val="center"/>
        </w:trPr>
        <w:tc>
          <w:tcPr>
            <w:tcW w:w="3544" w:type="dxa"/>
            <w:tcBorders>
              <w:bottom w:val="single" w:sz="4" w:space="0" w:color="auto"/>
            </w:tcBorders>
            <w:shd w:val="clear" w:color="auto" w:fill="auto"/>
          </w:tcPr>
          <w:p w14:paraId="71D8E482" w14:textId="77777777" w:rsidR="0013779B" w:rsidRPr="006840A1" w:rsidRDefault="0013779B" w:rsidP="00467FAA">
            <w:pPr>
              <w:rPr>
                <w:rFonts w:ascii="Arial" w:hAnsi="Arial" w:cs="Arial"/>
                <w:b/>
                <w:szCs w:val="24"/>
              </w:rPr>
            </w:pPr>
            <w:r w:rsidRPr="006840A1">
              <w:rPr>
                <w:rFonts w:ascii="Arial" w:hAnsi="Arial" w:cs="Arial"/>
                <w:b/>
                <w:szCs w:val="24"/>
              </w:rPr>
              <w:t>Topic/Context</w:t>
            </w:r>
          </w:p>
        </w:tc>
        <w:tc>
          <w:tcPr>
            <w:tcW w:w="6946" w:type="dxa"/>
            <w:tcBorders>
              <w:bottom w:val="single" w:sz="4" w:space="0" w:color="auto"/>
            </w:tcBorders>
            <w:shd w:val="clear" w:color="auto" w:fill="auto"/>
          </w:tcPr>
          <w:p w14:paraId="63C8CEF3" w14:textId="3E9299DC" w:rsidR="0013779B" w:rsidRPr="006840A1" w:rsidRDefault="0013779B" w:rsidP="00467FAA">
            <w:pPr>
              <w:rPr>
                <w:rFonts w:ascii="Arial" w:hAnsi="Arial" w:cs="Arial"/>
                <w:b/>
                <w:szCs w:val="24"/>
              </w:rPr>
            </w:pPr>
            <w:r w:rsidRPr="006840A1">
              <w:rPr>
                <w:rFonts w:ascii="Arial" w:hAnsi="Arial" w:cs="Arial"/>
                <w:b/>
                <w:szCs w:val="24"/>
              </w:rPr>
              <w:t>Business</w:t>
            </w:r>
          </w:p>
        </w:tc>
      </w:tr>
      <w:tr w:rsidR="0013779B" w:rsidRPr="006840A1" w14:paraId="39C9B32D" w14:textId="77777777" w:rsidTr="00467FAA">
        <w:trPr>
          <w:jc w:val="center"/>
        </w:trPr>
        <w:tc>
          <w:tcPr>
            <w:tcW w:w="10490" w:type="dxa"/>
            <w:gridSpan w:val="2"/>
            <w:shd w:val="clear" w:color="auto" w:fill="auto"/>
          </w:tcPr>
          <w:p w14:paraId="1AD6B425" w14:textId="77777777" w:rsidR="0013779B" w:rsidRPr="006840A1" w:rsidRDefault="0013779B" w:rsidP="00467FAA">
            <w:pPr>
              <w:rPr>
                <w:rFonts w:ascii="Arial" w:hAnsi="Arial" w:cs="Arial"/>
                <w:b/>
                <w:szCs w:val="24"/>
              </w:rPr>
            </w:pPr>
            <w:r w:rsidRPr="006840A1">
              <w:rPr>
                <w:rFonts w:ascii="Arial" w:hAnsi="Arial" w:cs="Arial"/>
                <w:b/>
                <w:szCs w:val="24"/>
              </w:rPr>
              <w:t>Notes on the lesson:</w:t>
            </w:r>
          </w:p>
        </w:tc>
      </w:tr>
      <w:tr w:rsidR="0013779B" w:rsidRPr="006840A1" w14:paraId="690AA08E" w14:textId="77777777" w:rsidTr="00467FAA">
        <w:trPr>
          <w:jc w:val="center"/>
        </w:trPr>
        <w:tc>
          <w:tcPr>
            <w:tcW w:w="10490" w:type="dxa"/>
            <w:gridSpan w:val="2"/>
            <w:tcBorders>
              <w:bottom w:val="single" w:sz="4" w:space="0" w:color="auto"/>
            </w:tcBorders>
            <w:shd w:val="clear" w:color="auto" w:fill="auto"/>
          </w:tcPr>
          <w:p w14:paraId="09EBA6FC" w14:textId="7F7E41F7" w:rsidR="0013779B" w:rsidRPr="006840A1" w:rsidRDefault="0013779B" w:rsidP="00467FAA">
            <w:pPr>
              <w:rPr>
                <w:rFonts w:ascii="Arial" w:hAnsi="Arial" w:cs="Arial"/>
                <w:bCs/>
                <w:szCs w:val="24"/>
              </w:rPr>
            </w:pPr>
            <w:r w:rsidRPr="006840A1">
              <w:rPr>
                <w:rFonts w:ascii="Arial" w:hAnsi="Arial" w:cs="Arial"/>
                <w:bCs/>
                <w:szCs w:val="24"/>
              </w:rPr>
              <w:t>Confident/ comfortable approach to content delivery.</w:t>
            </w:r>
          </w:p>
          <w:p w14:paraId="15C5FE31" w14:textId="18C21AB2" w:rsidR="0013779B" w:rsidRPr="006840A1" w:rsidRDefault="0013779B" w:rsidP="00467FAA">
            <w:pPr>
              <w:rPr>
                <w:rFonts w:ascii="Arial" w:hAnsi="Arial" w:cs="Arial"/>
                <w:bCs/>
                <w:szCs w:val="24"/>
              </w:rPr>
            </w:pPr>
            <w:r w:rsidRPr="006840A1">
              <w:rPr>
                <w:rFonts w:ascii="Arial" w:hAnsi="Arial" w:cs="Arial"/>
                <w:bCs/>
                <w:szCs w:val="24"/>
              </w:rPr>
              <w:t>Lots of info covered – Real life experiences encouraged. Jo is happy to jump in tangent occurs – maintains relevance!</w:t>
            </w:r>
          </w:p>
          <w:p w14:paraId="67B56CA0" w14:textId="721C1E45" w:rsidR="0013779B" w:rsidRPr="006840A1" w:rsidRDefault="0013779B" w:rsidP="00467FAA">
            <w:pPr>
              <w:rPr>
                <w:rFonts w:ascii="Arial" w:hAnsi="Arial" w:cs="Arial"/>
                <w:bCs/>
                <w:szCs w:val="24"/>
              </w:rPr>
            </w:pPr>
            <w:r w:rsidRPr="006840A1">
              <w:rPr>
                <w:rFonts w:ascii="Arial" w:hAnsi="Arial" w:cs="Arial"/>
                <w:bCs/>
                <w:szCs w:val="24"/>
              </w:rPr>
              <w:t xml:space="preserve">Lots of Q’s asked by students! </w:t>
            </w:r>
          </w:p>
          <w:p w14:paraId="36151343" w14:textId="4E2BEA0F" w:rsidR="0013779B" w:rsidRPr="006840A1" w:rsidRDefault="0013779B" w:rsidP="00467FAA">
            <w:pPr>
              <w:rPr>
                <w:rFonts w:ascii="Arial" w:hAnsi="Arial" w:cs="Arial"/>
                <w:bCs/>
                <w:szCs w:val="24"/>
              </w:rPr>
            </w:pPr>
            <w:r w:rsidRPr="006840A1">
              <w:rPr>
                <w:rFonts w:ascii="Arial" w:hAnsi="Arial" w:cs="Arial"/>
                <w:bCs/>
                <w:szCs w:val="24"/>
              </w:rPr>
              <w:t>Students leading the class successfully and discussing proposed content by design!</w:t>
            </w:r>
          </w:p>
          <w:p w14:paraId="6190C2B6" w14:textId="786F0159" w:rsidR="0013779B" w:rsidRPr="006840A1" w:rsidRDefault="0013779B" w:rsidP="00467FAA">
            <w:pPr>
              <w:rPr>
                <w:rFonts w:ascii="Arial" w:hAnsi="Arial" w:cs="Arial"/>
                <w:bCs/>
                <w:szCs w:val="24"/>
              </w:rPr>
            </w:pPr>
            <w:r w:rsidRPr="006840A1">
              <w:rPr>
                <w:rFonts w:ascii="Arial" w:hAnsi="Arial" w:cs="Arial"/>
                <w:bCs/>
                <w:szCs w:val="24"/>
              </w:rPr>
              <w:t>Some students not engaging – despite advising they are “getting stuff from it”</w:t>
            </w:r>
          </w:p>
          <w:p w14:paraId="06F7BC97" w14:textId="77777777" w:rsidR="0013779B" w:rsidRPr="006840A1" w:rsidRDefault="0013779B" w:rsidP="00467FAA">
            <w:pPr>
              <w:rPr>
                <w:rFonts w:ascii="Arial" w:hAnsi="Arial" w:cs="Arial"/>
                <w:b/>
                <w:szCs w:val="24"/>
              </w:rPr>
            </w:pPr>
          </w:p>
        </w:tc>
      </w:tr>
      <w:tr w:rsidR="0013779B" w:rsidRPr="006840A1" w14:paraId="3AC96E49" w14:textId="77777777" w:rsidTr="00467FAA">
        <w:trPr>
          <w:jc w:val="center"/>
        </w:trPr>
        <w:tc>
          <w:tcPr>
            <w:tcW w:w="10490" w:type="dxa"/>
            <w:gridSpan w:val="2"/>
            <w:shd w:val="clear" w:color="auto" w:fill="auto"/>
          </w:tcPr>
          <w:p w14:paraId="57BE4E29" w14:textId="77777777" w:rsidR="0013779B" w:rsidRPr="006840A1" w:rsidRDefault="0013779B" w:rsidP="00467FAA">
            <w:pPr>
              <w:rPr>
                <w:rFonts w:ascii="Arial" w:hAnsi="Arial" w:cs="Arial"/>
                <w:b/>
                <w:szCs w:val="24"/>
              </w:rPr>
            </w:pPr>
            <w:r w:rsidRPr="006840A1">
              <w:rPr>
                <w:rFonts w:ascii="Arial" w:hAnsi="Arial" w:cs="Arial"/>
                <w:b/>
                <w:szCs w:val="24"/>
              </w:rPr>
              <w:t>What I have learned:</w:t>
            </w:r>
          </w:p>
        </w:tc>
      </w:tr>
      <w:tr w:rsidR="0013779B" w:rsidRPr="006840A1" w14:paraId="606FB795" w14:textId="77777777" w:rsidTr="00467FAA">
        <w:trPr>
          <w:jc w:val="center"/>
        </w:trPr>
        <w:tc>
          <w:tcPr>
            <w:tcW w:w="10490" w:type="dxa"/>
            <w:gridSpan w:val="2"/>
            <w:tcBorders>
              <w:bottom w:val="single" w:sz="4" w:space="0" w:color="auto"/>
            </w:tcBorders>
            <w:shd w:val="clear" w:color="auto" w:fill="auto"/>
          </w:tcPr>
          <w:p w14:paraId="6985ED32" w14:textId="2635AE01" w:rsidR="0013779B" w:rsidRPr="006840A1" w:rsidRDefault="0013779B" w:rsidP="00467FAA">
            <w:pPr>
              <w:rPr>
                <w:rFonts w:ascii="Arial" w:hAnsi="Arial" w:cs="Arial"/>
                <w:bCs/>
                <w:szCs w:val="24"/>
              </w:rPr>
            </w:pPr>
            <w:r w:rsidRPr="006840A1">
              <w:rPr>
                <w:rFonts w:ascii="Arial" w:hAnsi="Arial" w:cs="Arial"/>
                <w:bCs/>
                <w:szCs w:val="24"/>
              </w:rPr>
              <w:t>Whilst a class can look like It is going great. Pay particular attention to those who are not engaging but giving platitudes. Ask to see their drafts (??!!!)</w:t>
            </w:r>
          </w:p>
          <w:p w14:paraId="7FAB0F1D" w14:textId="77777777" w:rsidR="0013779B" w:rsidRPr="006840A1" w:rsidRDefault="0013779B" w:rsidP="00467FAA">
            <w:pPr>
              <w:rPr>
                <w:rFonts w:ascii="Arial" w:hAnsi="Arial" w:cs="Arial"/>
                <w:b/>
                <w:szCs w:val="24"/>
              </w:rPr>
            </w:pPr>
          </w:p>
        </w:tc>
      </w:tr>
      <w:tr w:rsidR="0013779B" w:rsidRPr="006840A1" w14:paraId="6A11886B" w14:textId="77777777" w:rsidTr="00467FAA">
        <w:trPr>
          <w:jc w:val="center"/>
        </w:trPr>
        <w:tc>
          <w:tcPr>
            <w:tcW w:w="10490" w:type="dxa"/>
            <w:gridSpan w:val="2"/>
            <w:shd w:val="clear" w:color="auto" w:fill="auto"/>
          </w:tcPr>
          <w:p w14:paraId="38E2A645" w14:textId="77777777" w:rsidR="0013779B" w:rsidRPr="006840A1" w:rsidRDefault="0013779B" w:rsidP="00467FAA">
            <w:pPr>
              <w:rPr>
                <w:rFonts w:ascii="Arial" w:hAnsi="Arial" w:cs="Arial"/>
                <w:b/>
                <w:szCs w:val="24"/>
              </w:rPr>
            </w:pPr>
            <w:r w:rsidRPr="006840A1">
              <w:rPr>
                <w:rFonts w:ascii="Arial" w:hAnsi="Arial" w:cs="Arial"/>
                <w:b/>
                <w:szCs w:val="24"/>
              </w:rPr>
              <w:t>Targets to improve my own practice (mapped to professional standards where appropriate):</w:t>
            </w:r>
          </w:p>
        </w:tc>
      </w:tr>
      <w:tr w:rsidR="0013779B" w:rsidRPr="006840A1" w14:paraId="4F9C47F3" w14:textId="77777777" w:rsidTr="00467FAA">
        <w:trPr>
          <w:jc w:val="center"/>
        </w:trPr>
        <w:tc>
          <w:tcPr>
            <w:tcW w:w="10490" w:type="dxa"/>
            <w:gridSpan w:val="2"/>
            <w:shd w:val="clear" w:color="auto" w:fill="auto"/>
          </w:tcPr>
          <w:p w14:paraId="3DAB6B87" w14:textId="77777777" w:rsidR="0013779B" w:rsidRPr="006840A1" w:rsidRDefault="0013779B" w:rsidP="00467FAA">
            <w:pPr>
              <w:rPr>
                <w:rFonts w:ascii="Arial" w:hAnsi="Arial" w:cs="Arial"/>
                <w:b/>
                <w:szCs w:val="24"/>
              </w:rPr>
            </w:pPr>
            <w:r w:rsidRPr="006840A1">
              <w:rPr>
                <w:rFonts w:ascii="Arial" w:hAnsi="Arial" w:cs="Arial"/>
                <w:b/>
                <w:szCs w:val="24"/>
              </w:rPr>
              <w:t xml:space="preserve">UKSPF - </w:t>
            </w:r>
          </w:p>
          <w:p w14:paraId="74490124" w14:textId="77777777" w:rsidR="0013779B" w:rsidRPr="006840A1" w:rsidRDefault="0013779B" w:rsidP="00467FAA">
            <w:pPr>
              <w:rPr>
                <w:rFonts w:ascii="Arial" w:hAnsi="Arial" w:cs="Arial"/>
                <w:bCs/>
                <w:szCs w:val="24"/>
              </w:rPr>
            </w:pPr>
            <w:r w:rsidRPr="006840A1">
              <w:rPr>
                <w:rFonts w:ascii="Arial" w:hAnsi="Arial" w:cs="Arial"/>
                <w:b/>
                <w:szCs w:val="24"/>
              </w:rPr>
              <w:t>A4 Develop effective learning environments and approaches to student support and guidance.</w:t>
            </w:r>
            <w:r w:rsidRPr="006840A1">
              <w:rPr>
                <w:rFonts w:ascii="Arial" w:hAnsi="Arial" w:cs="Arial"/>
                <w:bCs/>
                <w:szCs w:val="24"/>
              </w:rPr>
              <w:t xml:space="preserve"> – cater these to individual classes.</w:t>
            </w:r>
          </w:p>
          <w:p w14:paraId="2FBDBFE2" w14:textId="77777777" w:rsidR="0013779B" w:rsidRPr="006840A1" w:rsidRDefault="0013779B" w:rsidP="00467FAA">
            <w:pPr>
              <w:rPr>
                <w:rFonts w:ascii="Arial" w:hAnsi="Arial" w:cs="Arial"/>
                <w:bCs/>
                <w:szCs w:val="24"/>
              </w:rPr>
            </w:pPr>
          </w:p>
          <w:p w14:paraId="1D771A0B" w14:textId="4933FFC8" w:rsidR="0013779B" w:rsidRPr="006840A1" w:rsidRDefault="0013779B" w:rsidP="00467FAA">
            <w:pPr>
              <w:rPr>
                <w:rFonts w:ascii="Arial" w:hAnsi="Arial" w:cs="Arial"/>
                <w:bCs/>
                <w:szCs w:val="24"/>
              </w:rPr>
            </w:pPr>
            <w:r w:rsidRPr="006840A1">
              <w:rPr>
                <w:rFonts w:ascii="Arial" w:hAnsi="Arial" w:cs="Arial"/>
                <w:b/>
                <w:szCs w:val="24"/>
              </w:rPr>
              <w:t xml:space="preserve">V1 Respect individual learners and diverse learning communities – </w:t>
            </w:r>
            <w:r w:rsidRPr="006840A1">
              <w:rPr>
                <w:rFonts w:ascii="Arial" w:hAnsi="Arial" w:cs="Arial"/>
                <w:bCs/>
                <w:szCs w:val="24"/>
              </w:rPr>
              <w:t>make the most of the different experiences’ students have had</w:t>
            </w:r>
          </w:p>
          <w:p w14:paraId="7D2EE2C5" w14:textId="77777777" w:rsidR="0013779B" w:rsidRPr="006840A1" w:rsidRDefault="0013779B" w:rsidP="00467FAA">
            <w:pPr>
              <w:rPr>
                <w:rFonts w:ascii="Arial" w:hAnsi="Arial" w:cs="Arial"/>
                <w:bCs/>
                <w:szCs w:val="24"/>
              </w:rPr>
            </w:pPr>
          </w:p>
          <w:p w14:paraId="0ABEAA6A" w14:textId="77777777" w:rsidR="0013779B" w:rsidRPr="006840A1" w:rsidRDefault="0013779B" w:rsidP="00467FAA">
            <w:pPr>
              <w:rPr>
                <w:rFonts w:ascii="Arial" w:hAnsi="Arial" w:cs="Arial"/>
                <w:b/>
                <w:szCs w:val="24"/>
              </w:rPr>
            </w:pPr>
            <w:r w:rsidRPr="006840A1">
              <w:rPr>
                <w:rFonts w:ascii="Arial" w:hAnsi="Arial" w:cs="Arial"/>
                <w:b/>
                <w:szCs w:val="24"/>
              </w:rPr>
              <w:t xml:space="preserve">V2 Promote participation in higher education and equality of opportunity for learners – </w:t>
            </w:r>
            <w:r w:rsidRPr="006840A1">
              <w:rPr>
                <w:rFonts w:ascii="Arial" w:hAnsi="Arial" w:cs="Arial"/>
                <w:bCs/>
                <w:szCs w:val="24"/>
              </w:rPr>
              <w:t>stimulate conversation and encourage interaction</w:t>
            </w:r>
          </w:p>
        </w:tc>
      </w:tr>
    </w:tbl>
    <w:p w14:paraId="39810BE5" w14:textId="77777777" w:rsidR="0013779B" w:rsidRPr="006840A1" w:rsidRDefault="0013779B" w:rsidP="0013779B">
      <w:pPr>
        <w:rPr>
          <w:rFonts w:ascii="Arial" w:hAnsi="Arial" w:cs="Arial"/>
        </w:rPr>
      </w:pPr>
    </w:p>
    <w:p w14:paraId="4B1A53AD" w14:textId="77777777" w:rsidR="00341399" w:rsidRPr="006840A1" w:rsidRDefault="00341399" w:rsidP="00341399">
      <w:pPr>
        <w:jc w:val="center"/>
        <w:rPr>
          <w:rFonts w:ascii="Arial" w:hAnsi="Arial" w:cs="Arial"/>
          <w:lang w:eastAsia="x-none"/>
        </w:rPr>
      </w:pPr>
      <w:r w:rsidRPr="006840A1">
        <w:rPr>
          <w:rFonts w:ascii="Arial" w:hAnsi="Arial" w:cs="Arial"/>
          <w:noProof/>
          <w:lang w:eastAsia="en-GB"/>
        </w:rPr>
        <w:lastRenderedPageBreak/>
        <w:drawing>
          <wp:inline distT="0" distB="0" distL="0" distR="0" wp14:anchorId="2BB18F52" wp14:editId="55D415BA">
            <wp:extent cx="1452880" cy="581025"/>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C08DE1A" w14:textId="77777777" w:rsidR="00341399" w:rsidRPr="006840A1" w:rsidRDefault="00341399" w:rsidP="00341399">
      <w:pPr>
        <w:pStyle w:val="Caption"/>
        <w:tabs>
          <w:tab w:val="left" w:pos="615"/>
          <w:tab w:val="center" w:pos="4802"/>
        </w:tabs>
        <w:jc w:val="center"/>
        <w:rPr>
          <w:rFonts w:ascii="Arial" w:hAnsi="Arial" w:cs="Arial"/>
        </w:rPr>
      </w:pPr>
    </w:p>
    <w:p w14:paraId="0B3D6583" w14:textId="77777777" w:rsidR="00341399" w:rsidRPr="006840A1" w:rsidRDefault="00341399" w:rsidP="00341399">
      <w:pPr>
        <w:pStyle w:val="Title"/>
        <w:jc w:val="left"/>
        <w:rPr>
          <w:rFonts w:ascii="Arial" w:hAnsi="Arial" w:cs="Arial"/>
        </w:rPr>
      </w:pPr>
      <w:r w:rsidRPr="006840A1">
        <w:rPr>
          <w:rFonts w:ascii="Arial" w:hAnsi="Arial" w:cs="Arial"/>
        </w:rPr>
        <w:t xml:space="preserve">                                                 </w:t>
      </w:r>
    </w:p>
    <w:p w14:paraId="4D6C12CE" w14:textId="77777777" w:rsidR="00341399" w:rsidRPr="006840A1" w:rsidRDefault="00341399" w:rsidP="00341399">
      <w:pPr>
        <w:pStyle w:val="Title"/>
        <w:rPr>
          <w:rFonts w:ascii="Arial" w:hAnsi="Arial" w:cs="Arial"/>
        </w:rPr>
      </w:pPr>
      <w:r w:rsidRPr="006840A1">
        <w:rPr>
          <w:rFonts w:ascii="Arial" w:hAnsi="Arial" w:cs="Arial"/>
        </w:rPr>
        <w:t>Lesson Plan</w:t>
      </w:r>
    </w:p>
    <w:p w14:paraId="461A35DD" w14:textId="77777777" w:rsidR="00341399" w:rsidRPr="006840A1" w:rsidRDefault="00341399" w:rsidP="00341399">
      <w:pPr>
        <w:pStyle w:val="Title"/>
        <w:jc w:val="left"/>
        <w:rPr>
          <w:rFonts w:ascii="Arial" w:hAnsi="Arial" w:cs="Arial"/>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341399" w:rsidRPr="006840A1" w14:paraId="634E3C94" w14:textId="77777777" w:rsidTr="00467FAA">
        <w:trPr>
          <w:cantSplit/>
        </w:trPr>
        <w:tc>
          <w:tcPr>
            <w:tcW w:w="4909" w:type="dxa"/>
            <w:gridSpan w:val="2"/>
          </w:tcPr>
          <w:p w14:paraId="76912EA2" w14:textId="21AF12B5" w:rsidR="00341399" w:rsidRPr="006840A1" w:rsidRDefault="00341399" w:rsidP="00467FAA">
            <w:pPr>
              <w:jc w:val="both"/>
              <w:rPr>
                <w:rFonts w:ascii="Arial" w:hAnsi="Arial" w:cs="Arial"/>
                <w:b/>
              </w:rPr>
            </w:pPr>
            <w:r w:rsidRPr="006840A1">
              <w:rPr>
                <w:rFonts w:ascii="Arial" w:hAnsi="Arial" w:cs="Arial"/>
                <w:b/>
              </w:rPr>
              <w:t xml:space="preserve">Topic: </w:t>
            </w:r>
            <w:r w:rsidR="00371AB9">
              <w:rPr>
                <w:rFonts w:ascii="Arial" w:hAnsi="Arial" w:cs="Arial"/>
                <w:b/>
              </w:rPr>
              <w:t>Understanding Learning Styles</w:t>
            </w:r>
          </w:p>
        </w:tc>
        <w:tc>
          <w:tcPr>
            <w:tcW w:w="4914" w:type="dxa"/>
            <w:gridSpan w:val="2"/>
          </w:tcPr>
          <w:p w14:paraId="3AB6E467" w14:textId="3468E167" w:rsidR="00341399" w:rsidRPr="006840A1" w:rsidRDefault="00341399" w:rsidP="00467FAA">
            <w:pPr>
              <w:jc w:val="both"/>
              <w:rPr>
                <w:rFonts w:ascii="Arial" w:hAnsi="Arial" w:cs="Arial"/>
                <w:b/>
              </w:rPr>
            </w:pPr>
            <w:r w:rsidRPr="006840A1">
              <w:rPr>
                <w:rFonts w:ascii="Arial" w:hAnsi="Arial" w:cs="Arial"/>
                <w:b/>
              </w:rPr>
              <w:t xml:space="preserve">Class: </w:t>
            </w:r>
            <w:r w:rsidR="00371AB9">
              <w:rPr>
                <w:rFonts w:ascii="Arial" w:hAnsi="Arial" w:cs="Arial"/>
                <w:b/>
              </w:rPr>
              <w:t>Personal Academic Development – Level 4 (</w:t>
            </w:r>
            <w:r w:rsidR="00883BED">
              <w:rPr>
                <w:rFonts w:ascii="Arial" w:hAnsi="Arial" w:cs="Arial"/>
                <w:b/>
              </w:rPr>
              <w:t>Preparatory</w:t>
            </w:r>
            <w:r w:rsidR="00371AB9">
              <w:rPr>
                <w:rFonts w:ascii="Arial" w:hAnsi="Arial" w:cs="Arial"/>
                <w:b/>
              </w:rPr>
              <w:t xml:space="preserve"> Course)</w:t>
            </w:r>
          </w:p>
          <w:p w14:paraId="15651E75" w14:textId="77777777" w:rsidR="00341399" w:rsidRPr="006840A1" w:rsidRDefault="00341399" w:rsidP="00467FAA">
            <w:pPr>
              <w:jc w:val="both"/>
              <w:rPr>
                <w:rFonts w:ascii="Arial" w:hAnsi="Arial" w:cs="Arial"/>
                <w:b/>
              </w:rPr>
            </w:pPr>
          </w:p>
        </w:tc>
      </w:tr>
      <w:tr w:rsidR="00341399" w:rsidRPr="006840A1" w14:paraId="670E8629" w14:textId="77777777" w:rsidTr="00467FAA">
        <w:tc>
          <w:tcPr>
            <w:tcW w:w="2802" w:type="dxa"/>
            <w:tcBorders>
              <w:bottom w:val="nil"/>
            </w:tcBorders>
          </w:tcPr>
          <w:p w14:paraId="4B76DDF2" w14:textId="570912CF" w:rsidR="00341399" w:rsidRPr="006840A1" w:rsidRDefault="00341399" w:rsidP="00467FAA">
            <w:pPr>
              <w:jc w:val="both"/>
              <w:rPr>
                <w:rFonts w:ascii="Arial" w:hAnsi="Arial" w:cs="Arial"/>
                <w:b/>
              </w:rPr>
            </w:pPr>
            <w:r w:rsidRPr="006840A1">
              <w:rPr>
                <w:rFonts w:ascii="Arial" w:hAnsi="Arial" w:cs="Arial"/>
                <w:b/>
              </w:rPr>
              <w:t xml:space="preserve">Date: </w:t>
            </w:r>
            <w:r w:rsidR="00371AB9">
              <w:rPr>
                <w:rFonts w:ascii="Arial" w:hAnsi="Arial" w:cs="Arial"/>
                <w:b/>
              </w:rPr>
              <w:t>11</w:t>
            </w:r>
            <w:r w:rsidRPr="006840A1">
              <w:rPr>
                <w:rFonts w:ascii="Arial" w:hAnsi="Arial" w:cs="Arial"/>
                <w:b/>
                <w:vertAlign w:val="superscript"/>
              </w:rPr>
              <w:t>th</w:t>
            </w:r>
            <w:r w:rsidRPr="006840A1">
              <w:rPr>
                <w:rFonts w:ascii="Arial" w:hAnsi="Arial" w:cs="Arial"/>
                <w:b/>
              </w:rPr>
              <w:t xml:space="preserve"> April 2022</w:t>
            </w:r>
          </w:p>
          <w:p w14:paraId="2A2D6123" w14:textId="77777777" w:rsidR="00341399" w:rsidRPr="006840A1" w:rsidRDefault="00341399" w:rsidP="00467FAA">
            <w:pPr>
              <w:jc w:val="both"/>
              <w:rPr>
                <w:rFonts w:ascii="Arial" w:hAnsi="Arial" w:cs="Arial"/>
                <w:b/>
              </w:rPr>
            </w:pPr>
          </w:p>
        </w:tc>
        <w:tc>
          <w:tcPr>
            <w:tcW w:w="4110" w:type="dxa"/>
            <w:gridSpan w:val="2"/>
            <w:tcBorders>
              <w:bottom w:val="nil"/>
            </w:tcBorders>
          </w:tcPr>
          <w:p w14:paraId="29F4357C" w14:textId="77777777" w:rsidR="00341399" w:rsidRPr="006840A1" w:rsidRDefault="00341399" w:rsidP="00467FAA">
            <w:pPr>
              <w:jc w:val="both"/>
              <w:rPr>
                <w:rFonts w:ascii="Arial" w:hAnsi="Arial" w:cs="Arial"/>
                <w:b/>
              </w:rPr>
            </w:pPr>
            <w:r w:rsidRPr="006840A1">
              <w:rPr>
                <w:rFonts w:ascii="Arial" w:hAnsi="Arial" w:cs="Arial"/>
                <w:b/>
              </w:rPr>
              <w:t>Length of lesson: 3hrs 30 mins</w:t>
            </w:r>
          </w:p>
        </w:tc>
        <w:tc>
          <w:tcPr>
            <w:tcW w:w="2911" w:type="dxa"/>
            <w:tcBorders>
              <w:bottom w:val="nil"/>
            </w:tcBorders>
          </w:tcPr>
          <w:p w14:paraId="18B4B19D" w14:textId="7004792D" w:rsidR="00341399" w:rsidRPr="006840A1" w:rsidRDefault="00341399" w:rsidP="00467FAA">
            <w:pPr>
              <w:jc w:val="both"/>
              <w:rPr>
                <w:rFonts w:ascii="Arial" w:hAnsi="Arial" w:cs="Arial"/>
                <w:b/>
              </w:rPr>
            </w:pPr>
            <w:r w:rsidRPr="006840A1">
              <w:rPr>
                <w:rFonts w:ascii="Arial" w:hAnsi="Arial" w:cs="Arial"/>
                <w:b/>
              </w:rPr>
              <w:t xml:space="preserve">Number of students: </w:t>
            </w:r>
            <w:r w:rsidR="00371AB9">
              <w:rPr>
                <w:rFonts w:ascii="Arial" w:hAnsi="Arial" w:cs="Arial"/>
                <w:b/>
              </w:rPr>
              <w:t>14</w:t>
            </w:r>
          </w:p>
        </w:tc>
      </w:tr>
      <w:tr w:rsidR="00341399" w:rsidRPr="006840A1" w14:paraId="4CEF9582" w14:textId="77777777" w:rsidTr="00467FAA">
        <w:trPr>
          <w:cantSplit/>
        </w:trPr>
        <w:tc>
          <w:tcPr>
            <w:tcW w:w="9823" w:type="dxa"/>
            <w:gridSpan w:val="4"/>
            <w:tcBorders>
              <w:bottom w:val="single" w:sz="2" w:space="0" w:color="auto"/>
            </w:tcBorders>
          </w:tcPr>
          <w:p w14:paraId="333DC097" w14:textId="77777777" w:rsidR="00341399" w:rsidRPr="006840A1" w:rsidRDefault="00341399" w:rsidP="00467FAA">
            <w:pPr>
              <w:jc w:val="both"/>
              <w:rPr>
                <w:rFonts w:ascii="Arial" w:hAnsi="Arial" w:cs="Arial"/>
                <w:b/>
              </w:rPr>
            </w:pPr>
            <w:r w:rsidRPr="006840A1">
              <w:rPr>
                <w:rFonts w:ascii="Arial" w:hAnsi="Arial" w:cs="Arial"/>
                <w:b/>
              </w:rPr>
              <w:t>Resources required:</w:t>
            </w:r>
          </w:p>
          <w:p w14:paraId="631237B2" w14:textId="1CEC0E65" w:rsidR="00341399" w:rsidRPr="006840A1" w:rsidRDefault="00341399" w:rsidP="00467FAA">
            <w:pPr>
              <w:jc w:val="both"/>
              <w:rPr>
                <w:rFonts w:ascii="Arial" w:hAnsi="Arial" w:cs="Arial"/>
                <w:bCs/>
              </w:rPr>
            </w:pPr>
            <w:r w:rsidRPr="006840A1">
              <w:rPr>
                <w:rFonts w:ascii="Arial" w:hAnsi="Arial" w:cs="Arial"/>
                <w:bCs/>
              </w:rPr>
              <w:t xml:space="preserve">Computer access and Microsoft PowerPoint, </w:t>
            </w:r>
            <w:r w:rsidR="00371AB9">
              <w:rPr>
                <w:rFonts w:ascii="Arial" w:hAnsi="Arial" w:cs="Arial"/>
                <w:bCs/>
              </w:rPr>
              <w:t>Classroom</w:t>
            </w:r>
            <w:r w:rsidRPr="006840A1">
              <w:rPr>
                <w:rFonts w:ascii="Arial" w:hAnsi="Arial" w:cs="Arial"/>
                <w:bCs/>
              </w:rPr>
              <w:t xml:space="preserve"> </w:t>
            </w:r>
          </w:p>
        </w:tc>
      </w:tr>
      <w:tr w:rsidR="00341399" w:rsidRPr="006840A1" w14:paraId="43875D73" w14:textId="77777777" w:rsidTr="00467FAA">
        <w:trPr>
          <w:cantSplit/>
        </w:trPr>
        <w:tc>
          <w:tcPr>
            <w:tcW w:w="9823" w:type="dxa"/>
            <w:gridSpan w:val="4"/>
            <w:tcBorders>
              <w:top w:val="single" w:sz="2" w:space="0" w:color="auto"/>
            </w:tcBorders>
          </w:tcPr>
          <w:p w14:paraId="1E478102" w14:textId="77777777" w:rsidR="00341399" w:rsidRPr="006840A1" w:rsidRDefault="00341399" w:rsidP="00467FAA">
            <w:pPr>
              <w:jc w:val="both"/>
              <w:rPr>
                <w:rFonts w:ascii="Arial" w:hAnsi="Arial" w:cs="Arial"/>
                <w:b/>
              </w:rPr>
            </w:pPr>
            <w:r w:rsidRPr="006840A1">
              <w:rPr>
                <w:rFonts w:ascii="Arial" w:hAnsi="Arial" w:cs="Arial"/>
                <w:b/>
              </w:rPr>
              <w:t>Aim of Lesson</w:t>
            </w:r>
          </w:p>
          <w:p w14:paraId="2DF23142" w14:textId="03CE619D" w:rsidR="00341399" w:rsidRDefault="00341399" w:rsidP="00371AB9">
            <w:pPr>
              <w:jc w:val="both"/>
              <w:rPr>
                <w:rFonts w:ascii="Arial" w:hAnsi="Arial" w:cs="Arial"/>
                <w:bCs/>
              </w:rPr>
            </w:pPr>
            <w:r w:rsidRPr="006840A1">
              <w:rPr>
                <w:rFonts w:ascii="Arial" w:hAnsi="Arial" w:cs="Arial"/>
                <w:bCs/>
              </w:rPr>
              <w:t xml:space="preserve">To provide an awareness of </w:t>
            </w:r>
            <w:r w:rsidR="00371AB9">
              <w:rPr>
                <w:rFonts w:ascii="Arial" w:hAnsi="Arial" w:cs="Arial"/>
                <w:bCs/>
              </w:rPr>
              <w:t>the different Learning Styles</w:t>
            </w:r>
          </w:p>
          <w:p w14:paraId="1F83721E" w14:textId="29650FA1" w:rsidR="00371AB9" w:rsidRPr="006840A1" w:rsidRDefault="00371AB9" w:rsidP="00371AB9">
            <w:pPr>
              <w:jc w:val="both"/>
              <w:rPr>
                <w:rFonts w:ascii="Arial" w:hAnsi="Arial" w:cs="Arial"/>
                <w:bCs/>
              </w:rPr>
            </w:pPr>
            <w:r>
              <w:rPr>
                <w:rFonts w:ascii="Arial" w:hAnsi="Arial" w:cs="Arial"/>
                <w:bCs/>
              </w:rPr>
              <w:t>To establish which learning style is preferred by students, with a view to understand how to apply this to future learning.</w:t>
            </w:r>
          </w:p>
          <w:p w14:paraId="3F588F89" w14:textId="77777777" w:rsidR="00341399" w:rsidRPr="006840A1" w:rsidRDefault="00341399" w:rsidP="00467FAA">
            <w:pPr>
              <w:jc w:val="both"/>
              <w:rPr>
                <w:rFonts w:ascii="Arial" w:hAnsi="Arial" w:cs="Arial"/>
                <w:b/>
              </w:rPr>
            </w:pPr>
          </w:p>
        </w:tc>
      </w:tr>
      <w:tr w:rsidR="00341399" w:rsidRPr="006840A1" w14:paraId="39687D94" w14:textId="77777777" w:rsidTr="00467FAA">
        <w:trPr>
          <w:cantSplit/>
        </w:trPr>
        <w:tc>
          <w:tcPr>
            <w:tcW w:w="9823" w:type="dxa"/>
            <w:gridSpan w:val="4"/>
            <w:tcBorders>
              <w:bottom w:val="nil"/>
            </w:tcBorders>
          </w:tcPr>
          <w:p w14:paraId="3B18E715" w14:textId="77777777" w:rsidR="00341399" w:rsidRPr="006840A1" w:rsidRDefault="00341399" w:rsidP="00467FAA">
            <w:pPr>
              <w:jc w:val="both"/>
              <w:rPr>
                <w:rFonts w:ascii="Arial" w:hAnsi="Arial" w:cs="Arial"/>
                <w:b/>
              </w:rPr>
            </w:pPr>
            <w:r w:rsidRPr="006840A1">
              <w:rPr>
                <w:rFonts w:ascii="Arial" w:hAnsi="Arial" w:cs="Arial"/>
                <w:b/>
              </w:rPr>
              <w:t>Learning Outcomes – The Learners Should Be Able To:</w:t>
            </w:r>
          </w:p>
          <w:p w14:paraId="4565F675" w14:textId="77777777" w:rsidR="00341399" w:rsidRPr="006840A1" w:rsidRDefault="00341399" w:rsidP="00467FAA">
            <w:pPr>
              <w:jc w:val="both"/>
              <w:rPr>
                <w:rFonts w:ascii="Arial" w:hAnsi="Arial" w:cs="Arial"/>
                <w:b/>
              </w:rPr>
            </w:pPr>
          </w:p>
          <w:p w14:paraId="73ACBA92" w14:textId="29995F08" w:rsidR="00341399" w:rsidRPr="006840A1" w:rsidRDefault="00341399" w:rsidP="00467FAA">
            <w:pPr>
              <w:jc w:val="both"/>
              <w:rPr>
                <w:rFonts w:ascii="Arial" w:hAnsi="Arial" w:cs="Arial"/>
                <w:bCs/>
              </w:rPr>
            </w:pPr>
            <w:r w:rsidRPr="006840A1">
              <w:rPr>
                <w:rFonts w:ascii="Arial" w:hAnsi="Arial" w:cs="Arial"/>
                <w:bCs/>
              </w:rPr>
              <w:t xml:space="preserve">To identify </w:t>
            </w:r>
            <w:r w:rsidR="00371AB9">
              <w:rPr>
                <w:rFonts w:ascii="Arial" w:hAnsi="Arial" w:cs="Arial"/>
                <w:bCs/>
              </w:rPr>
              <w:t>the three predominant learning styles</w:t>
            </w:r>
          </w:p>
          <w:p w14:paraId="447E6B99" w14:textId="7AAA7AB7" w:rsidR="00341399" w:rsidRPr="006840A1" w:rsidRDefault="00341399" w:rsidP="00467FAA">
            <w:pPr>
              <w:jc w:val="both"/>
              <w:rPr>
                <w:rFonts w:ascii="Arial" w:hAnsi="Arial" w:cs="Arial"/>
                <w:bCs/>
              </w:rPr>
            </w:pPr>
            <w:r w:rsidRPr="006840A1">
              <w:rPr>
                <w:rFonts w:ascii="Arial" w:hAnsi="Arial" w:cs="Arial"/>
                <w:bCs/>
              </w:rPr>
              <w:t xml:space="preserve">To distinguish the </w:t>
            </w:r>
            <w:r w:rsidR="00371AB9">
              <w:rPr>
                <w:rFonts w:ascii="Arial" w:hAnsi="Arial" w:cs="Arial"/>
                <w:bCs/>
              </w:rPr>
              <w:t>difference in resources beneficial for each learning style</w:t>
            </w:r>
          </w:p>
          <w:p w14:paraId="5AC114B3" w14:textId="77777777" w:rsidR="00341399" w:rsidRDefault="00341399" w:rsidP="00467FAA">
            <w:pPr>
              <w:jc w:val="both"/>
              <w:rPr>
                <w:rFonts w:ascii="Arial" w:hAnsi="Arial" w:cs="Arial"/>
                <w:bCs/>
              </w:rPr>
            </w:pPr>
            <w:r w:rsidRPr="006840A1">
              <w:rPr>
                <w:rFonts w:ascii="Arial" w:hAnsi="Arial" w:cs="Arial"/>
                <w:bCs/>
              </w:rPr>
              <w:t xml:space="preserve">To identify </w:t>
            </w:r>
            <w:r w:rsidR="00371AB9">
              <w:rPr>
                <w:rFonts w:ascii="Arial" w:hAnsi="Arial" w:cs="Arial"/>
                <w:bCs/>
              </w:rPr>
              <w:t>ways of creating learning systems to support preferred learning style.</w:t>
            </w:r>
          </w:p>
          <w:p w14:paraId="40F2B076" w14:textId="7075300B" w:rsidR="004C58EB" w:rsidRPr="006840A1" w:rsidRDefault="004C58EB" w:rsidP="00467FAA">
            <w:pPr>
              <w:jc w:val="both"/>
              <w:rPr>
                <w:rFonts w:ascii="Arial" w:hAnsi="Arial" w:cs="Arial"/>
                <w:b/>
              </w:rPr>
            </w:pPr>
          </w:p>
        </w:tc>
      </w:tr>
      <w:tr w:rsidR="00341399" w:rsidRPr="006840A1" w14:paraId="7A427145" w14:textId="77777777" w:rsidTr="00467FAA">
        <w:trPr>
          <w:cantSplit/>
        </w:trPr>
        <w:tc>
          <w:tcPr>
            <w:tcW w:w="9823" w:type="dxa"/>
            <w:gridSpan w:val="4"/>
            <w:tcBorders>
              <w:bottom w:val="single" w:sz="2" w:space="0" w:color="auto"/>
            </w:tcBorders>
          </w:tcPr>
          <w:p w14:paraId="78A66104" w14:textId="77777777" w:rsidR="00341399" w:rsidRPr="006840A1" w:rsidRDefault="00341399" w:rsidP="00467FAA">
            <w:pPr>
              <w:jc w:val="both"/>
              <w:rPr>
                <w:rFonts w:ascii="Arial" w:hAnsi="Arial" w:cs="Arial"/>
                <w:b/>
              </w:rPr>
            </w:pPr>
            <w:r w:rsidRPr="006840A1">
              <w:rPr>
                <w:rFonts w:ascii="Arial" w:hAnsi="Arial" w:cs="Arial"/>
                <w:b/>
              </w:rPr>
              <w:t>Previous student knowledge required for the session:</w:t>
            </w:r>
            <w:r w:rsidRPr="006840A1">
              <w:rPr>
                <w:rFonts w:ascii="Arial" w:hAnsi="Arial" w:cs="Arial"/>
                <w:b/>
              </w:rPr>
              <w:tab/>
            </w:r>
          </w:p>
          <w:p w14:paraId="21E4D6E2" w14:textId="77777777" w:rsidR="00341399" w:rsidRPr="006840A1" w:rsidRDefault="00341399" w:rsidP="00467FAA">
            <w:pPr>
              <w:jc w:val="both"/>
              <w:rPr>
                <w:rFonts w:ascii="Arial" w:hAnsi="Arial" w:cs="Arial"/>
                <w:b/>
              </w:rPr>
            </w:pPr>
          </w:p>
          <w:p w14:paraId="1F2C1C32" w14:textId="58D1C70E" w:rsidR="00341399" w:rsidRPr="006840A1" w:rsidRDefault="00371AB9" w:rsidP="00467FAA">
            <w:pPr>
              <w:jc w:val="both"/>
              <w:rPr>
                <w:rFonts w:ascii="Arial" w:hAnsi="Arial" w:cs="Arial"/>
                <w:b/>
              </w:rPr>
            </w:pPr>
            <w:r>
              <w:rPr>
                <w:rFonts w:ascii="Arial" w:hAnsi="Arial" w:cs="Arial"/>
                <w:bCs/>
              </w:rPr>
              <w:t>None – awareness of strengths and weaknesses identified in previous learning beneficial</w:t>
            </w:r>
            <w:r w:rsidR="00341399" w:rsidRPr="006840A1">
              <w:rPr>
                <w:rFonts w:ascii="Arial" w:hAnsi="Arial" w:cs="Arial"/>
                <w:b/>
              </w:rPr>
              <w:t xml:space="preserve"> </w:t>
            </w:r>
          </w:p>
        </w:tc>
      </w:tr>
      <w:tr w:rsidR="00341399" w:rsidRPr="006840A1" w14:paraId="534C2844" w14:textId="77777777" w:rsidTr="00467FAA">
        <w:trPr>
          <w:cantSplit/>
        </w:trPr>
        <w:tc>
          <w:tcPr>
            <w:tcW w:w="9823" w:type="dxa"/>
            <w:gridSpan w:val="4"/>
            <w:tcBorders>
              <w:top w:val="single" w:sz="2" w:space="0" w:color="auto"/>
            </w:tcBorders>
          </w:tcPr>
          <w:p w14:paraId="62004C5D" w14:textId="77777777" w:rsidR="00341399" w:rsidRPr="006840A1" w:rsidRDefault="00341399" w:rsidP="00467FAA">
            <w:pPr>
              <w:jc w:val="both"/>
              <w:rPr>
                <w:rFonts w:ascii="Arial" w:hAnsi="Arial" w:cs="Arial"/>
                <w:b/>
              </w:rPr>
            </w:pPr>
            <w:r w:rsidRPr="006840A1">
              <w:rPr>
                <w:rFonts w:ascii="Arial" w:hAnsi="Arial" w:cs="Arial"/>
                <w:b/>
              </w:rPr>
              <w:t>Anticipated difficulties (if applicable):</w:t>
            </w:r>
          </w:p>
          <w:p w14:paraId="0975906E" w14:textId="7C7004CD" w:rsidR="00371AB9" w:rsidRPr="00371AB9" w:rsidRDefault="00371AB9" w:rsidP="00467FAA">
            <w:pPr>
              <w:jc w:val="both"/>
              <w:rPr>
                <w:rFonts w:ascii="Arial" w:hAnsi="Arial" w:cs="Arial"/>
                <w:bCs/>
              </w:rPr>
            </w:pPr>
            <w:r w:rsidRPr="00371AB9">
              <w:rPr>
                <w:rFonts w:ascii="Arial" w:hAnsi="Arial" w:cs="Arial"/>
                <w:bCs/>
              </w:rPr>
              <w:t>Students can disagree with or dislike what is recommended in terms of their preferred style</w:t>
            </w:r>
            <w:r>
              <w:rPr>
                <w:rFonts w:ascii="Arial" w:hAnsi="Arial" w:cs="Arial"/>
                <w:bCs/>
              </w:rPr>
              <w:t xml:space="preserve">, thus </w:t>
            </w:r>
            <w:r w:rsidR="004C58EB">
              <w:rPr>
                <w:rFonts w:ascii="Arial" w:hAnsi="Arial" w:cs="Arial"/>
                <w:bCs/>
              </w:rPr>
              <w:t>reducing the effectiveness and relevance of the concepts being discussed.</w:t>
            </w:r>
          </w:p>
          <w:p w14:paraId="739D2E5B" w14:textId="77777777" w:rsidR="00371AB9" w:rsidRDefault="00371AB9" w:rsidP="00467FAA">
            <w:pPr>
              <w:jc w:val="both"/>
              <w:rPr>
                <w:rFonts w:ascii="Arial" w:hAnsi="Arial" w:cs="Arial"/>
                <w:b/>
              </w:rPr>
            </w:pPr>
          </w:p>
          <w:p w14:paraId="50E744ED" w14:textId="7E328820" w:rsidR="00371AB9" w:rsidRPr="006840A1" w:rsidRDefault="00371AB9" w:rsidP="00467FAA">
            <w:pPr>
              <w:jc w:val="both"/>
              <w:rPr>
                <w:rFonts w:ascii="Arial" w:hAnsi="Arial" w:cs="Arial"/>
                <w:b/>
              </w:rPr>
            </w:pPr>
          </w:p>
        </w:tc>
      </w:tr>
    </w:tbl>
    <w:p w14:paraId="3E191E14" w14:textId="77777777" w:rsidR="00341399" w:rsidRPr="006840A1" w:rsidRDefault="00341399" w:rsidP="0013779B">
      <w:pPr>
        <w:spacing w:line="240" w:lineRule="auto"/>
        <w:jc w:val="both"/>
        <w:rPr>
          <w:rFonts w:ascii="Arial" w:hAnsi="Arial" w:cs="Arial"/>
          <w:b/>
          <w:bCs/>
        </w:rPr>
      </w:pPr>
    </w:p>
    <w:p w14:paraId="04F72226" w14:textId="64A3C89E" w:rsidR="00397159" w:rsidRPr="006840A1" w:rsidRDefault="00397159" w:rsidP="0013779B">
      <w:pPr>
        <w:spacing w:line="240" w:lineRule="auto"/>
        <w:jc w:val="both"/>
        <w:rPr>
          <w:rFonts w:ascii="Arial" w:hAnsi="Arial" w:cs="Arial"/>
          <w:b/>
          <w:bCs/>
          <w:sz w:val="24"/>
          <w:szCs w:val="24"/>
          <w:u w:val="single"/>
        </w:rPr>
      </w:pPr>
      <w:r w:rsidRPr="006840A1">
        <w:rPr>
          <w:rFonts w:ascii="Arial" w:hAnsi="Arial" w:cs="Arial"/>
          <w:b/>
          <w:bCs/>
          <w:sz w:val="24"/>
          <w:szCs w:val="24"/>
          <w:u w:val="single"/>
        </w:rPr>
        <w:lastRenderedPageBreak/>
        <w:t>Action Plan</w:t>
      </w:r>
    </w:p>
    <w:tbl>
      <w:tblPr>
        <w:tblStyle w:val="TableGrid"/>
        <w:tblpPr w:leftFromText="180" w:rightFromText="180" w:vertAnchor="text" w:horzAnchor="page" w:tblpX="975" w:tblpY="62"/>
        <w:tblW w:w="9918" w:type="dxa"/>
        <w:tblLook w:val="04A0" w:firstRow="1" w:lastRow="0" w:firstColumn="1" w:lastColumn="0" w:noHBand="0" w:noVBand="1"/>
      </w:tblPr>
      <w:tblGrid>
        <w:gridCol w:w="864"/>
        <w:gridCol w:w="2399"/>
        <w:gridCol w:w="4747"/>
        <w:gridCol w:w="1908"/>
      </w:tblGrid>
      <w:tr w:rsidR="00397159" w:rsidRPr="006840A1" w14:paraId="6FEAC4FD" w14:textId="77777777" w:rsidTr="00467FAA">
        <w:tc>
          <w:tcPr>
            <w:tcW w:w="734" w:type="dxa"/>
          </w:tcPr>
          <w:p w14:paraId="17E5AF8C" w14:textId="77777777" w:rsidR="00397159" w:rsidRPr="006840A1" w:rsidRDefault="00397159" w:rsidP="0013779B">
            <w:pPr>
              <w:rPr>
                <w:rFonts w:ascii="Arial" w:hAnsi="Arial" w:cs="Arial"/>
                <w:b/>
                <w:bCs/>
              </w:rPr>
            </w:pPr>
            <w:r w:rsidRPr="006840A1">
              <w:rPr>
                <w:rFonts w:ascii="Arial" w:hAnsi="Arial" w:cs="Arial"/>
                <w:b/>
                <w:bCs/>
              </w:rPr>
              <w:t>Focus</w:t>
            </w:r>
          </w:p>
        </w:tc>
        <w:tc>
          <w:tcPr>
            <w:tcW w:w="2422" w:type="dxa"/>
          </w:tcPr>
          <w:p w14:paraId="618C59FC" w14:textId="77777777" w:rsidR="00397159" w:rsidRPr="006840A1" w:rsidRDefault="00397159" w:rsidP="0013779B">
            <w:pPr>
              <w:rPr>
                <w:rFonts w:ascii="Arial" w:hAnsi="Arial" w:cs="Arial"/>
                <w:b/>
                <w:bCs/>
              </w:rPr>
            </w:pPr>
            <w:r w:rsidRPr="006840A1">
              <w:rPr>
                <w:rFonts w:ascii="Arial" w:hAnsi="Arial" w:cs="Arial"/>
                <w:b/>
                <w:bCs/>
              </w:rPr>
              <w:t>Action</w:t>
            </w:r>
          </w:p>
        </w:tc>
        <w:tc>
          <w:tcPr>
            <w:tcW w:w="4834" w:type="dxa"/>
          </w:tcPr>
          <w:p w14:paraId="6065075D" w14:textId="77777777" w:rsidR="00397159" w:rsidRPr="006840A1" w:rsidRDefault="00397159" w:rsidP="0013779B">
            <w:pPr>
              <w:rPr>
                <w:rFonts w:ascii="Arial" w:hAnsi="Arial" w:cs="Arial"/>
                <w:b/>
                <w:bCs/>
              </w:rPr>
            </w:pPr>
            <w:r w:rsidRPr="006840A1">
              <w:rPr>
                <w:rFonts w:ascii="Arial" w:hAnsi="Arial" w:cs="Arial"/>
                <w:b/>
                <w:bCs/>
              </w:rPr>
              <w:t>Success Criteria (how to know when achieved)</w:t>
            </w:r>
          </w:p>
        </w:tc>
        <w:tc>
          <w:tcPr>
            <w:tcW w:w="1928" w:type="dxa"/>
          </w:tcPr>
          <w:p w14:paraId="1ED86D6E" w14:textId="77777777" w:rsidR="00397159" w:rsidRPr="006840A1" w:rsidRDefault="00397159" w:rsidP="0013779B">
            <w:pPr>
              <w:rPr>
                <w:rFonts w:ascii="Arial" w:hAnsi="Arial" w:cs="Arial"/>
                <w:b/>
                <w:bCs/>
              </w:rPr>
            </w:pPr>
            <w:r w:rsidRPr="006840A1">
              <w:rPr>
                <w:rFonts w:ascii="Arial" w:hAnsi="Arial" w:cs="Arial"/>
                <w:b/>
                <w:bCs/>
              </w:rPr>
              <w:t>To be achieved by</w:t>
            </w:r>
          </w:p>
        </w:tc>
      </w:tr>
      <w:tr w:rsidR="00397159" w:rsidRPr="006840A1" w14:paraId="5551B6E6" w14:textId="77777777" w:rsidTr="00467FAA">
        <w:tc>
          <w:tcPr>
            <w:tcW w:w="734" w:type="dxa"/>
            <w:vMerge w:val="restart"/>
            <w:textDirection w:val="btLr"/>
          </w:tcPr>
          <w:p w14:paraId="1C940850" w14:textId="77777777" w:rsidR="00397159" w:rsidRPr="006840A1" w:rsidRDefault="00397159" w:rsidP="0013779B">
            <w:pPr>
              <w:ind w:left="113" w:right="113"/>
              <w:rPr>
                <w:rFonts w:ascii="Arial" w:hAnsi="Arial" w:cs="Arial"/>
                <w:b/>
                <w:bCs/>
              </w:rPr>
            </w:pPr>
            <w:r w:rsidRPr="006840A1">
              <w:rPr>
                <w:rFonts w:ascii="Arial" w:hAnsi="Arial" w:cs="Arial"/>
                <w:b/>
                <w:bCs/>
              </w:rPr>
              <w:t>Improvement Required</w:t>
            </w:r>
          </w:p>
        </w:tc>
        <w:tc>
          <w:tcPr>
            <w:tcW w:w="2422" w:type="dxa"/>
          </w:tcPr>
          <w:p w14:paraId="760F95D6" w14:textId="77777777" w:rsidR="00397159" w:rsidRPr="006840A1" w:rsidRDefault="00397159" w:rsidP="0013779B">
            <w:pPr>
              <w:rPr>
                <w:rFonts w:ascii="Arial" w:hAnsi="Arial" w:cs="Arial"/>
              </w:rPr>
            </w:pPr>
            <w:r w:rsidRPr="006840A1">
              <w:rPr>
                <w:rFonts w:ascii="Arial" w:hAnsi="Arial" w:cs="Arial"/>
              </w:rPr>
              <w:t>Ensure greater consideration of UK Professional Standards Framework (UKPSF) in lesson planning</w:t>
            </w:r>
          </w:p>
          <w:p w14:paraId="4EF43C76" w14:textId="77777777" w:rsidR="00397159" w:rsidRPr="006840A1" w:rsidRDefault="00397159" w:rsidP="0013779B">
            <w:pPr>
              <w:rPr>
                <w:rFonts w:ascii="Arial" w:hAnsi="Arial" w:cs="Arial"/>
              </w:rPr>
            </w:pPr>
          </w:p>
        </w:tc>
        <w:tc>
          <w:tcPr>
            <w:tcW w:w="4834" w:type="dxa"/>
          </w:tcPr>
          <w:p w14:paraId="0AC04F51" w14:textId="77777777" w:rsidR="00397159" w:rsidRPr="006840A1" w:rsidRDefault="00397159" w:rsidP="0013779B">
            <w:pPr>
              <w:jc w:val="both"/>
              <w:rPr>
                <w:rFonts w:ascii="Arial" w:hAnsi="Arial" w:cs="Arial"/>
              </w:rPr>
            </w:pPr>
            <w:r w:rsidRPr="006840A1">
              <w:rPr>
                <w:rFonts w:ascii="Arial" w:hAnsi="Arial" w:cs="Arial"/>
              </w:rPr>
              <w:t>I will look to imbed more professional standards within the lesson plan (where appropriate) and will be able to assess this based on the volume of Dimensions of the Framework which are included.</w:t>
            </w:r>
          </w:p>
        </w:tc>
        <w:tc>
          <w:tcPr>
            <w:tcW w:w="1928" w:type="dxa"/>
          </w:tcPr>
          <w:p w14:paraId="0EAF7EBE" w14:textId="77777777" w:rsidR="00397159" w:rsidRPr="006840A1" w:rsidRDefault="00397159" w:rsidP="0013779B">
            <w:pPr>
              <w:jc w:val="both"/>
              <w:rPr>
                <w:rFonts w:ascii="Arial" w:hAnsi="Arial" w:cs="Arial"/>
              </w:rPr>
            </w:pPr>
            <w:r w:rsidRPr="006840A1">
              <w:rPr>
                <w:rFonts w:ascii="Arial" w:hAnsi="Arial" w:cs="Arial"/>
              </w:rPr>
              <w:t xml:space="preserve">Next Lesson plan - </w:t>
            </w:r>
          </w:p>
          <w:p w14:paraId="7D9DE7DB" w14:textId="77777777" w:rsidR="00397159" w:rsidRPr="006840A1" w:rsidRDefault="00397159" w:rsidP="0013779B">
            <w:pPr>
              <w:jc w:val="both"/>
              <w:rPr>
                <w:rFonts w:ascii="Arial" w:hAnsi="Arial" w:cs="Arial"/>
              </w:rPr>
            </w:pPr>
          </w:p>
          <w:p w14:paraId="2DD4BC8A" w14:textId="77777777" w:rsidR="00397159" w:rsidRPr="006840A1" w:rsidRDefault="00397159" w:rsidP="0013779B">
            <w:pPr>
              <w:jc w:val="both"/>
              <w:rPr>
                <w:rFonts w:ascii="Arial" w:hAnsi="Arial" w:cs="Arial"/>
              </w:rPr>
            </w:pPr>
            <w:r w:rsidRPr="006840A1">
              <w:rPr>
                <w:rFonts w:ascii="Arial" w:hAnsi="Arial" w:cs="Arial"/>
              </w:rPr>
              <w:t>Continual (ongoing)</w:t>
            </w:r>
          </w:p>
        </w:tc>
      </w:tr>
      <w:tr w:rsidR="00397159" w:rsidRPr="006840A1" w14:paraId="33D4116A" w14:textId="77777777" w:rsidTr="00467FAA">
        <w:tc>
          <w:tcPr>
            <w:tcW w:w="734" w:type="dxa"/>
            <w:vMerge/>
            <w:textDirection w:val="btLr"/>
          </w:tcPr>
          <w:p w14:paraId="3AE27B4F" w14:textId="77777777" w:rsidR="00397159" w:rsidRPr="006840A1" w:rsidRDefault="00397159" w:rsidP="0013779B">
            <w:pPr>
              <w:ind w:left="113" w:right="113"/>
              <w:rPr>
                <w:rFonts w:ascii="Arial" w:hAnsi="Arial" w:cs="Arial"/>
              </w:rPr>
            </w:pPr>
          </w:p>
        </w:tc>
        <w:tc>
          <w:tcPr>
            <w:tcW w:w="2422" w:type="dxa"/>
          </w:tcPr>
          <w:p w14:paraId="1DA152CE" w14:textId="77777777" w:rsidR="00397159" w:rsidRPr="006840A1" w:rsidRDefault="00397159" w:rsidP="0013779B">
            <w:pPr>
              <w:rPr>
                <w:rFonts w:ascii="Arial" w:hAnsi="Arial" w:cs="Arial"/>
              </w:rPr>
            </w:pPr>
            <w:r w:rsidRPr="006840A1">
              <w:rPr>
                <w:rFonts w:ascii="Arial" w:hAnsi="Arial" w:cs="Arial"/>
              </w:rPr>
              <w:t>Refine approach to; ‘Content vs Time Constraints’</w:t>
            </w:r>
          </w:p>
        </w:tc>
        <w:tc>
          <w:tcPr>
            <w:tcW w:w="4834" w:type="dxa"/>
          </w:tcPr>
          <w:p w14:paraId="50F258CA" w14:textId="643C3F20" w:rsidR="00397159" w:rsidRPr="006840A1" w:rsidRDefault="00397159" w:rsidP="0013779B">
            <w:pPr>
              <w:jc w:val="both"/>
              <w:rPr>
                <w:rFonts w:ascii="Arial" w:hAnsi="Arial" w:cs="Arial"/>
              </w:rPr>
            </w:pPr>
            <w:r w:rsidRPr="006840A1">
              <w:rPr>
                <w:rFonts w:ascii="Arial" w:hAnsi="Arial" w:cs="Arial"/>
              </w:rPr>
              <w:t xml:space="preserve">I will need to </w:t>
            </w:r>
            <w:r w:rsidR="00EF4A33" w:rsidRPr="006840A1">
              <w:rPr>
                <w:rFonts w:ascii="Arial" w:hAnsi="Arial" w:cs="Arial"/>
              </w:rPr>
              <w:t>make sure</w:t>
            </w:r>
            <w:r w:rsidRPr="006840A1">
              <w:rPr>
                <w:rFonts w:ascii="Arial" w:hAnsi="Arial" w:cs="Arial"/>
              </w:rPr>
              <w:t xml:space="preserve"> that future lessons are designed with a view to limit information delivered to ensure that an activity can be included. </w:t>
            </w:r>
            <w:r w:rsidR="00EF4A33" w:rsidRPr="006840A1">
              <w:rPr>
                <w:rFonts w:ascii="Arial" w:hAnsi="Arial" w:cs="Arial"/>
              </w:rPr>
              <w:t>And,</w:t>
            </w:r>
            <w:r w:rsidR="0013779B" w:rsidRPr="006840A1">
              <w:rPr>
                <w:rFonts w:ascii="Arial" w:hAnsi="Arial" w:cs="Arial"/>
              </w:rPr>
              <w:t xml:space="preserve"> that the content delivery is relevant </w:t>
            </w:r>
            <w:r w:rsidR="00EF4A33" w:rsidRPr="006840A1">
              <w:rPr>
                <w:rFonts w:ascii="Arial" w:hAnsi="Arial" w:cs="Arial"/>
              </w:rPr>
              <w:t>within the</w:t>
            </w:r>
            <w:r w:rsidR="0013779B" w:rsidRPr="006840A1">
              <w:rPr>
                <w:rFonts w:ascii="Arial" w:hAnsi="Arial" w:cs="Arial"/>
              </w:rPr>
              <w:t xml:space="preserve"> time – specific to course</w:t>
            </w:r>
            <w:r w:rsidR="00EF4A33" w:rsidRPr="006840A1">
              <w:rPr>
                <w:rFonts w:ascii="Arial" w:hAnsi="Arial" w:cs="Arial"/>
              </w:rPr>
              <w:t xml:space="preserve"> timetable.</w:t>
            </w:r>
          </w:p>
        </w:tc>
        <w:tc>
          <w:tcPr>
            <w:tcW w:w="1928" w:type="dxa"/>
          </w:tcPr>
          <w:p w14:paraId="7C4520CF" w14:textId="77777777" w:rsidR="00397159" w:rsidRPr="006840A1" w:rsidRDefault="00397159" w:rsidP="0013779B">
            <w:pPr>
              <w:jc w:val="both"/>
              <w:rPr>
                <w:rFonts w:ascii="Arial" w:hAnsi="Arial" w:cs="Arial"/>
              </w:rPr>
            </w:pPr>
            <w:r w:rsidRPr="006840A1">
              <w:rPr>
                <w:rFonts w:ascii="Arial" w:hAnsi="Arial" w:cs="Arial"/>
              </w:rPr>
              <w:t xml:space="preserve">Next Lesson plan - </w:t>
            </w:r>
          </w:p>
          <w:p w14:paraId="0308A6D4" w14:textId="77777777" w:rsidR="00397159" w:rsidRPr="006840A1" w:rsidRDefault="00397159" w:rsidP="0013779B">
            <w:pPr>
              <w:jc w:val="both"/>
              <w:rPr>
                <w:rFonts w:ascii="Arial" w:hAnsi="Arial" w:cs="Arial"/>
              </w:rPr>
            </w:pPr>
          </w:p>
          <w:p w14:paraId="7DF4CFC7" w14:textId="77777777" w:rsidR="00397159" w:rsidRPr="006840A1" w:rsidRDefault="00397159" w:rsidP="0013779B">
            <w:pPr>
              <w:jc w:val="both"/>
              <w:rPr>
                <w:rFonts w:ascii="Arial" w:hAnsi="Arial" w:cs="Arial"/>
              </w:rPr>
            </w:pPr>
            <w:r w:rsidRPr="006840A1">
              <w:rPr>
                <w:rFonts w:ascii="Arial" w:hAnsi="Arial" w:cs="Arial"/>
              </w:rPr>
              <w:t>Continual (ongoing)</w:t>
            </w:r>
          </w:p>
        </w:tc>
      </w:tr>
      <w:tr w:rsidR="00397159" w:rsidRPr="006840A1" w14:paraId="7906FB5A" w14:textId="77777777" w:rsidTr="00467FAA">
        <w:tc>
          <w:tcPr>
            <w:tcW w:w="734" w:type="dxa"/>
            <w:vMerge w:val="restart"/>
            <w:textDirection w:val="btLr"/>
          </w:tcPr>
          <w:p w14:paraId="69ACCD52" w14:textId="77777777" w:rsidR="00397159" w:rsidRPr="006840A1" w:rsidRDefault="00397159" w:rsidP="0013779B">
            <w:pPr>
              <w:ind w:left="113" w:right="113"/>
              <w:rPr>
                <w:rFonts w:ascii="Arial" w:hAnsi="Arial" w:cs="Arial"/>
                <w:b/>
                <w:bCs/>
              </w:rPr>
            </w:pPr>
            <w:r w:rsidRPr="006840A1">
              <w:rPr>
                <w:rFonts w:ascii="Arial" w:hAnsi="Arial" w:cs="Arial"/>
                <w:b/>
                <w:bCs/>
              </w:rPr>
              <w:t>To continue</w:t>
            </w:r>
          </w:p>
        </w:tc>
        <w:tc>
          <w:tcPr>
            <w:tcW w:w="2422" w:type="dxa"/>
          </w:tcPr>
          <w:p w14:paraId="254DBD60" w14:textId="1B19C41B" w:rsidR="00397159" w:rsidRPr="006840A1" w:rsidRDefault="00EF4A33" w:rsidP="0013779B">
            <w:pPr>
              <w:rPr>
                <w:rFonts w:ascii="Arial" w:hAnsi="Arial" w:cs="Arial"/>
              </w:rPr>
            </w:pPr>
            <w:r w:rsidRPr="006840A1">
              <w:rPr>
                <w:rFonts w:ascii="Arial" w:hAnsi="Arial" w:cs="Arial"/>
              </w:rPr>
              <w:t>Ensure that A professional relationship is established and maintained early on</w:t>
            </w:r>
          </w:p>
        </w:tc>
        <w:tc>
          <w:tcPr>
            <w:tcW w:w="4834" w:type="dxa"/>
          </w:tcPr>
          <w:p w14:paraId="3266C5A5" w14:textId="0F3F752B" w:rsidR="00397159" w:rsidRPr="006840A1" w:rsidRDefault="00EF4A33" w:rsidP="0013779B">
            <w:pPr>
              <w:rPr>
                <w:rFonts w:ascii="Arial" w:hAnsi="Arial" w:cs="Arial"/>
              </w:rPr>
            </w:pPr>
            <w:r w:rsidRPr="006840A1">
              <w:rPr>
                <w:rFonts w:ascii="Arial" w:hAnsi="Arial" w:cs="Arial"/>
              </w:rPr>
              <w:t>When all exchanges between myself and students are beneficial in relation to</w:t>
            </w:r>
            <w:r w:rsidR="00883BED">
              <w:rPr>
                <w:rFonts w:ascii="Arial" w:hAnsi="Arial" w:cs="Arial"/>
              </w:rPr>
              <w:t xml:space="preserve"> </w:t>
            </w:r>
            <w:r w:rsidRPr="006840A1">
              <w:rPr>
                <w:rFonts w:ascii="Arial" w:hAnsi="Arial" w:cs="Arial"/>
              </w:rPr>
              <w:t>t</w:t>
            </w:r>
            <w:r w:rsidR="00883BED">
              <w:rPr>
                <w:rFonts w:ascii="Arial" w:hAnsi="Arial" w:cs="Arial"/>
              </w:rPr>
              <w:t>h</w:t>
            </w:r>
            <w:r w:rsidRPr="006840A1">
              <w:rPr>
                <w:rFonts w:ascii="Arial" w:hAnsi="Arial" w:cs="Arial"/>
              </w:rPr>
              <w:t>e content being discussed with class.</w:t>
            </w:r>
          </w:p>
        </w:tc>
        <w:tc>
          <w:tcPr>
            <w:tcW w:w="1928" w:type="dxa"/>
          </w:tcPr>
          <w:p w14:paraId="4223DBD0" w14:textId="77777777" w:rsidR="00EF4A33" w:rsidRPr="006840A1" w:rsidRDefault="00EF4A33" w:rsidP="00EF4A33">
            <w:pPr>
              <w:jc w:val="both"/>
              <w:rPr>
                <w:rFonts w:ascii="Arial" w:hAnsi="Arial" w:cs="Arial"/>
              </w:rPr>
            </w:pPr>
          </w:p>
          <w:p w14:paraId="2BB92681" w14:textId="74B49F30" w:rsidR="00397159" w:rsidRPr="006840A1" w:rsidRDefault="00EF4A33" w:rsidP="00EF4A33">
            <w:pPr>
              <w:rPr>
                <w:rFonts w:ascii="Arial" w:hAnsi="Arial" w:cs="Arial"/>
              </w:rPr>
            </w:pPr>
            <w:r w:rsidRPr="006840A1">
              <w:rPr>
                <w:rFonts w:ascii="Arial" w:hAnsi="Arial" w:cs="Arial"/>
              </w:rPr>
              <w:t>Continual (ongoing)</w:t>
            </w:r>
          </w:p>
        </w:tc>
      </w:tr>
      <w:tr w:rsidR="00397159" w:rsidRPr="006840A1" w14:paraId="3CE2730B" w14:textId="77777777" w:rsidTr="00467FAA">
        <w:tc>
          <w:tcPr>
            <w:tcW w:w="734" w:type="dxa"/>
            <w:vMerge/>
          </w:tcPr>
          <w:p w14:paraId="1BE59965" w14:textId="77777777" w:rsidR="00397159" w:rsidRPr="006840A1" w:rsidRDefault="00397159" w:rsidP="0013779B">
            <w:pPr>
              <w:jc w:val="both"/>
              <w:rPr>
                <w:rFonts w:ascii="Arial" w:hAnsi="Arial" w:cs="Arial"/>
              </w:rPr>
            </w:pPr>
          </w:p>
        </w:tc>
        <w:tc>
          <w:tcPr>
            <w:tcW w:w="2422" w:type="dxa"/>
          </w:tcPr>
          <w:p w14:paraId="523A682B" w14:textId="53974055" w:rsidR="00397159" w:rsidRPr="006840A1" w:rsidRDefault="00EF4A33" w:rsidP="0013779B">
            <w:pPr>
              <w:jc w:val="both"/>
              <w:rPr>
                <w:rFonts w:ascii="Arial" w:hAnsi="Arial" w:cs="Arial"/>
              </w:rPr>
            </w:pPr>
            <w:r w:rsidRPr="006840A1">
              <w:rPr>
                <w:rFonts w:ascii="Arial" w:hAnsi="Arial" w:cs="Arial"/>
              </w:rPr>
              <w:t xml:space="preserve">Ensure that all students </w:t>
            </w:r>
            <w:proofErr w:type="gramStart"/>
            <w:r w:rsidRPr="006840A1">
              <w:rPr>
                <w:rFonts w:ascii="Arial" w:hAnsi="Arial" w:cs="Arial"/>
              </w:rPr>
              <w:t>have the opportunity to</w:t>
            </w:r>
            <w:proofErr w:type="gramEnd"/>
            <w:r w:rsidRPr="006840A1">
              <w:rPr>
                <w:rFonts w:ascii="Arial" w:hAnsi="Arial" w:cs="Arial"/>
              </w:rPr>
              <w:t xml:space="preserve"> participate.</w:t>
            </w:r>
          </w:p>
        </w:tc>
        <w:tc>
          <w:tcPr>
            <w:tcW w:w="4834" w:type="dxa"/>
          </w:tcPr>
          <w:p w14:paraId="25BB2778" w14:textId="1F472F91" w:rsidR="00397159" w:rsidRPr="006840A1" w:rsidRDefault="00EF4A33" w:rsidP="0013779B">
            <w:pPr>
              <w:jc w:val="both"/>
              <w:rPr>
                <w:rFonts w:ascii="Arial" w:hAnsi="Arial" w:cs="Arial"/>
              </w:rPr>
            </w:pPr>
            <w:r w:rsidRPr="006840A1">
              <w:rPr>
                <w:rFonts w:ascii="Arial" w:hAnsi="Arial" w:cs="Arial"/>
              </w:rPr>
              <w:t>When all students have given at least some input within each class session – and as a result are continually encouraged to do so without prompting in subsequent lessons.</w:t>
            </w:r>
          </w:p>
          <w:p w14:paraId="17E5E503" w14:textId="77777777" w:rsidR="00397159" w:rsidRPr="006840A1" w:rsidRDefault="00397159" w:rsidP="0013779B">
            <w:pPr>
              <w:jc w:val="both"/>
              <w:rPr>
                <w:rFonts w:ascii="Arial" w:hAnsi="Arial" w:cs="Arial"/>
              </w:rPr>
            </w:pPr>
          </w:p>
        </w:tc>
        <w:tc>
          <w:tcPr>
            <w:tcW w:w="1928" w:type="dxa"/>
          </w:tcPr>
          <w:p w14:paraId="698F6354" w14:textId="77777777" w:rsidR="00397159" w:rsidRPr="006840A1" w:rsidRDefault="00397159" w:rsidP="0013779B">
            <w:pPr>
              <w:jc w:val="both"/>
              <w:rPr>
                <w:rFonts w:ascii="Arial" w:hAnsi="Arial" w:cs="Arial"/>
              </w:rPr>
            </w:pPr>
            <w:r w:rsidRPr="006840A1">
              <w:rPr>
                <w:rFonts w:ascii="Arial" w:hAnsi="Arial" w:cs="Arial"/>
              </w:rPr>
              <w:t>Continual (ongoing)</w:t>
            </w:r>
          </w:p>
        </w:tc>
      </w:tr>
    </w:tbl>
    <w:p w14:paraId="56644B8E" w14:textId="77777777" w:rsidR="00397159" w:rsidRPr="006840A1" w:rsidRDefault="00397159" w:rsidP="0013779B">
      <w:pPr>
        <w:spacing w:line="240" w:lineRule="auto"/>
        <w:jc w:val="both"/>
        <w:rPr>
          <w:rFonts w:ascii="Arial" w:hAnsi="Arial" w:cs="Arial"/>
          <w:b/>
          <w:bCs/>
        </w:rPr>
      </w:pPr>
    </w:p>
    <w:p w14:paraId="60B36944" w14:textId="77777777" w:rsidR="00397159" w:rsidRPr="006840A1" w:rsidRDefault="00397159" w:rsidP="0013779B">
      <w:pPr>
        <w:spacing w:line="240" w:lineRule="auto"/>
        <w:jc w:val="both"/>
        <w:rPr>
          <w:rFonts w:ascii="Arial" w:hAnsi="Arial" w:cs="Arial"/>
          <w:b/>
          <w:bCs/>
        </w:rPr>
      </w:pPr>
    </w:p>
    <w:p w14:paraId="5DDA3802" w14:textId="77777777" w:rsidR="00397159" w:rsidRPr="006840A1" w:rsidRDefault="00397159" w:rsidP="0013779B">
      <w:pPr>
        <w:spacing w:line="240" w:lineRule="auto"/>
        <w:jc w:val="both"/>
        <w:rPr>
          <w:rFonts w:ascii="Arial" w:hAnsi="Arial" w:cs="Arial"/>
        </w:rPr>
      </w:pPr>
    </w:p>
    <w:p w14:paraId="454AAB38" w14:textId="16038890" w:rsidR="00397159" w:rsidRDefault="00397159" w:rsidP="0013779B">
      <w:pPr>
        <w:spacing w:line="240" w:lineRule="auto"/>
        <w:jc w:val="both"/>
        <w:rPr>
          <w:rFonts w:ascii="Arial" w:hAnsi="Arial" w:cs="Arial"/>
          <w:b/>
          <w:bCs/>
          <w:color w:val="000000" w:themeColor="text1"/>
        </w:rPr>
      </w:pPr>
    </w:p>
    <w:p w14:paraId="209ACB84" w14:textId="6D7E3A34" w:rsidR="00C11700" w:rsidRDefault="00C11700" w:rsidP="0013779B">
      <w:pPr>
        <w:spacing w:line="240" w:lineRule="auto"/>
        <w:jc w:val="both"/>
        <w:rPr>
          <w:rFonts w:ascii="Arial" w:hAnsi="Arial" w:cs="Arial"/>
          <w:b/>
          <w:bCs/>
          <w:color w:val="000000" w:themeColor="text1"/>
        </w:rPr>
      </w:pPr>
    </w:p>
    <w:p w14:paraId="1E8BC006" w14:textId="725265A4" w:rsidR="00C11700" w:rsidRDefault="00C11700" w:rsidP="0013779B">
      <w:pPr>
        <w:spacing w:line="240" w:lineRule="auto"/>
        <w:jc w:val="both"/>
        <w:rPr>
          <w:rFonts w:ascii="Arial" w:hAnsi="Arial" w:cs="Arial"/>
          <w:b/>
          <w:bCs/>
          <w:color w:val="000000" w:themeColor="text1"/>
        </w:rPr>
      </w:pPr>
    </w:p>
    <w:p w14:paraId="5E123F02" w14:textId="7D08286F" w:rsidR="00C11700" w:rsidRDefault="00C11700" w:rsidP="0013779B">
      <w:pPr>
        <w:spacing w:line="240" w:lineRule="auto"/>
        <w:jc w:val="both"/>
        <w:rPr>
          <w:rFonts w:ascii="Arial" w:hAnsi="Arial" w:cs="Arial"/>
          <w:b/>
          <w:bCs/>
          <w:color w:val="000000" w:themeColor="text1"/>
        </w:rPr>
      </w:pPr>
    </w:p>
    <w:p w14:paraId="3D041C11" w14:textId="61B587D3" w:rsidR="00C11700" w:rsidRDefault="00C11700" w:rsidP="0013779B">
      <w:pPr>
        <w:spacing w:line="240" w:lineRule="auto"/>
        <w:jc w:val="both"/>
        <w:rPr>
          <w:rFonts w:ascii="Arial" w:hAnsi="Arial" w:cs="Arial"/>
          <w:b/>
          <w:bCs/>
          <w:color w:val="000000" w:themeColor="text1"/>
        </w:rPr>
      </w:pPr>
    </w:p>
    <w:p w14:paraId="0C2886B7" w14:textId="09C4E4E3" w:rsidR="00C11700" w:rsidRDefault="00C11700" w:rsidP="0013779B">
      <w:pPr>
        <w:spacing w:line="240" w:lineRule="auto"/>
        <w:jc w:val="both"/>
        <w:rPr>
          <w:rFonts w:ascii="Arial" w:hAnsi="Arial" w:cs="Arial"/>
          <w:b/>
          <w:bCs/>
          <w:color w:val="000000" w:themeColor="text1"/>
        </w:rPr>
      </w:pPr>
    </w:p>
    <w:p w14:paraId="618D9A1A" w14:textId="105DB5C9" w:rsidR="00C11700" w:rsidRDefault="00C11700" w:rsidP="0013779B">
      <w:pPr>
        <w:spacing w:line="240" w:lineRule="auto"/>
        <w:jc w:val="both"/>
        <w:rPr>
          <w:rFonts w:ascii="Arial" w:hAnsi="Arial" w:cs="Arial"/>
          <w:b/>
          <w:bCs/>
          <w:color w:val="000000" w:themeColor="text1"/>
        </w:rPr>
      </w:pPr>
    </w:p>
    <w:p w14:paraId="7613876E" w14:textId="663F75A1" w:rsidR="00C11700" w:rsidRDefault="00C11700" w:rsidP="0013779B">
      <w:pPr>
        <w:spacing w:line="240" w:lineRule="auto"/>
        <w:jc w:val="both"/>
        <w:rPr>
          <w:rFonts w:ascii="Arial" w:hAnsi="Arial" w:cs="Arial"/>
          <w:b/>
          <w:bCs/>
          <w:color w:val="000000" w:themeColor="text1"/>
        </w:rPr>
      </w:pPr>
    </w:p>
    <w:p w14:paraId="2B908645" w14:textId="627BC44E" w:rsidR="00C11700" w:rsidRDefault="00C11700" w:rsidP="0013779B">
      <w:pPr>
        <w:spacing w:line="240" w:lineRule="auto"/>
        <w:jc w:val="both"/>
        <w:rPr>
          <w:rFonts w:ascii="Arial" w:hAnsi="Arial" w:cs="Arial"/>
          <w:b/>
          <w:bCs/>
          <w:color w:val="000000" w:themeColor="text1"/>
        </w:rPr>
      </w:pPr>
    </w:p>
    <w:p w14:paraId="4126C9DD" w14:textId="081B01D9" w:rsidR="00C11700" w:rsidRDefault="00C11700" w:rsidP="0013779B">
      <w:pPr>
        <w:spacing w:line="240" w:lineRule="auto"/>
        <w:jc w:val="both"/>
        <w:rPr>
          <w:rFonts w:ascii="Arial" w:hAnsi="Arial" w:cs="Arial"/>
          <w:b/>
          <w:bCs/>
          <w:color w:val="000000" w:themeColor="text1"/>
        </w:rPr>
      </w:pPr>
    </w:p>
    <w:p w14:paraId="0F229E27" w14:textId="3E19FA1C" w:rsidR="00C11700" w:rsidRDefault="00C11700" w:rsidP="0013779B">
      <w:pPr>
        <w:spacing w:line="240" w:lineRule="auto"/>
        <w:jc w:val="both"/>
        <w:rPr>
          <w:rFonts w:ascii="Arial" w:hAnsi="Arial" w:cs="Arial"/>
          <w:b/>
          <w:bCs/>
          <w:color w:val="000000" w:themeColor="text1"/>
        </w:rPr>
      </w:pPr>
    </w:p>
    <w:p w14:paraId="059CEA01" w14:textId="6FC9D611" w:rsidR="00C11700" w:rsidRDefault="00C11700" w:rsidP="0013779B">
      <w:pPr>
        <w:spacing w:line="240" w:lineRule="auto"/>
        <w:jc w:val="both"/>
        <w:rPr>
          <w:rFonts w:ascii="Arial" w:hAnsi="Arial" w:cs="Arial"/>
          <w:b/>
          <w:bCs/>
          <w:color w:val="000000" w:themeColor="text1"/>
        </w:rPr>
      </w:pPr>
    </w:p>
    <w:p w14:paraId="2D2642BD" w14:textId="2FDB0A2D" w:rsidR="00C11700" w:rsidRDefault="00C11700" w:rsidP="0013779B">
      <w:pPr>
        <w:spacing w:line="240" w:lineRule="auto"/>
        <w:jc w:val="both"/>
        <w:rPr>
          <w:rFonts w:ascii="Arial" w:hAnsi="Arial" w:cs="Arial"/>
          <w:b/>
          <w:bCs/>
          <w:color w:val="000000" w:themeColor="text1"/>
        </w:rPr>
      </w:pPr>
    </w:p>
    <w:p w14:paraId="01223F10" w14:textId="19D9ECB5" w:rsidR="00C11700" w:rsidRDefault="00C11700" w:rsidP="0013779B">
      <w:pPr>
        <w:spacing w:line="240" w:lineRule="auto"/>
        <w:jc w:val="both"/>
        <w:rPr>
          <w:rFonts w:ascii="Arial" w:hAnsi="Arial" w:cs="Arial"/>
          <w:b/>
          <w:bCs/>
          <w:color w:val="000000" w:themeColor="text1"/>
        </w:rPr>
      </w:pPr>
    </w:p>
    <w:p w14:paraId="613F0B0E" w14:textId="5DCFA05E" w:rsidR="00C11700" w:rsidRDefault="006320E2" w:rsidP="0013779B">
      <w:pPr>
        <w:spacing w:line="240" w:lineRule="auto"/>
        <w:jc w:val="both"/>
        <w:rPr>
          <w:rFonts w:ascii="Arial" w:hAnsi="Arial" w:cs="Arial"/>
          <w:b/>
          <w:bCs/>
          <w:color w:val="000000" w:themeColor="text1"/>
        </w:rPr>
      </w:pPr>
      <w:r>
        <w:rPr>
          <w:rFonts w:ascii="Arial" w:hAnsi="Arial" w:cs="Arial"/>
          <w:b/>
          <w:bCs/>
          <w:color w:val="000000" w:themeColor="text1"/>
        </w:rPr>
        <w:lastRenderedPageBreak/>
        <w:t>Reference List</w:t>
      </w:r>
    </w:p>
    <w:p w14:paraId="478E2C92" w14:textId="77777777" w:rsidR="006320E2" w:rsidRPr="0097344F" w:rsidRDefault="006320E2" w:rsidP="006320E2">
      <w:pPr>
        <w:spacing w:before="240" w:line="240" w:lineRule="auto"/>
        <w:jc w:val="both"/>
        <w:rPr>
          <w:rFonts w:ascii="Arial" w:hAnsi="Arial" w:cs="Arial"/>
        </w:rPr>
      </w:pPr>
      <w:r w:rsidRPr="0097344F">
        <w:rPr>
          <w:rFonts w:ascii="Arial" w:hAnsi="Arial" w:cs="Arial"/>
        </w:rPr>
        <w:t>Advance HE (2011) UK Professional Standards Framework (UKPSF). Available at: http://s3.eu-west-2.amazonaws.com/assets.creode.advancehe-document-manager/documents/advance-he/UK%20Professional%20Standards%20Framework_1570613241.pdf (Accessed 21/05/2022).</w:t>
      </w:r>
    </w:p>
    <w:p w14:paraId="3450ACC4"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Ansell, A. (2021) </w:t>
      </w:r>
      <w:r w:rsidRPr="0097344F">
        <w:rPr>
          <w:rFonts w:ascii="Arial" w:hAnsi="Arial" w:cs="Arial"/>
          <w:i/>
          <w:iCs/>
        </w:rPr>
        <w:t xml:space="preserve">Physical Punishment Does Not Improve Behavior, Study Finds. </w:t>
      </w:r>
      <w:r w:rsidRPr="0097344F">
        <w:rPr>
          <w:rFonts w:ascii="Arial" w:hAnsi="Arial" w:cs="Arial"/>
        </w:rPr>
        <w:t>Available at: https://www.verywellfamily.com/physical-punishment-does-not-improve-behavior-study-finds-5192520 [accessed on: 8/05/2022]</w:t>
      </w:r>
    </w:p>
    <w:p w14:paraId="1600A456"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Ashwin, P., Boud, D., Coate, K., Tooher, M., Luckett, K., P., Hallett, F., McLean, M., Mårtensson, K., MacLaren, I., McArthur, J., Light, G., McCune, V., Calkins, S. (2020). </w:t>
      </w:r>
      <w:r w:rsidRPr="0097344F">
        <w:rPr>
          <w:rFonts w:ascii="Arial" w:hAnsi="Arial" w:cs="Arial"/>
          <w:i/>
          <w:iCs/>
        </w:rPr>
        <w:t>Reflective Teaching in Higher Education</w:t>
      </w:r>
      <w:r w:rsidRPr="0097344F">
        <w:rPr>
          <w:rFonts w:ascii="Arial" w:hAnsi="Arial" w:cs="Arial"/>
        </w:rPr>
        <w:t>. London: Bloomsbury Academic.</w:t>
      </w:r>
    </w:p>
    <w:p w14:paraId="31AD3582" w14:textId="77777777" w:rsidR="006320E2" w:rsidRPr="0097344F" w:rsidRDefault="006320E2" w:rsidP="006320E2">
      <w:pPr>
        <w:spacing w:before="240" w:line="240" w:lineRule="auto"/>
        <w:jc w:val="both"/>
        <w:rPr>
          <w:rFonts w:ascii="Arial" w:hAnsi="Arial" w:cs="Arial"/>
        </w:rPr>
      </w:pPr>
      <w:r w:rsidRPr="0097344F">
        <w:rPr>
          <w:rFonts w:ascii="Arial" w:hAnsi="Arial" w:cs="Arial"/>
        </w:rPr>
        <w:t>Avis, J., Fisher, R. and Thompson, R. (2015) Teaching in Lifelong Learning: A Guide to Theory and Practice. 2nd edn. Maidenhead: Open University Press.</w:t>
      </w:r>
    </w:p>
    <w:p w14:paraId="5CEA93E4" w14:textId="77777777" w:rsidR="006320E2" w:rsidRPr="0097344F" w:rsidRDefault="006320E2" w:rsidP="006320E2">
      <w:pPr>
        <w:spacing w:before="240" w:line="240" w:lineRule="auto"/>
        <w:jc w:val="both"/>
        <w:rPr>
          <w:rFonts w:ascii="Arial" w:hAnsi="Arial" w:cs="Arial"/>
        </w:rPr>
      </w:pPr>
      <w:r w:rsidRPr="0097344F">
        <w:rPr>
          <w:rFonts w:ascii="Arial" w:hAnsi="Arial" w:cs="Arial"/>
        </w:rPr>
        <w:t>Bitensky, S. (2006). </w:t>
      </w:r>
      <w:r w:rsidRPr="0097344F">
        <w:rPr>
          <w:rFonts w:ascii="Arial" w:hAnsi="Arial" w:cs="Arial"/>
          <w:i/>
          <w:iCs/>
        </w:rPr>
        <w:t>Corporal Punishment of Children: A Human Rights Violation</w:t>
      </w:r>
      <w:r w:rsidRPr="0097344F">
        <w:rPr>
          <w:rFonts w:ascii="Arial" w:hAnsi="Arial" w:cs="Arial"/>
        </w:rPr>
        <w:t>. Rotterdam: Brill.</w:t>
      </w:r>
    </w:p>
    <w:p w14:paraId="2E387F99"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Bloom, B. S. (1972) </w:t>
      </w:r>
      <w:r w:rsidRPr="0097344F">
        <w:rPr>
          <w:rFonts w:ascii="Arial" w:hAnsi="Arial" w:cs="Arial"/>
          <w:i/>
          <w:iCs/>
        </w:rPr>
        <w:t>Taxonomy of Educational Objectives: The Classification of Educational Goals</w:t>
      </w:r>
      <w:r w:rsidRPr="0097344F">
        <w:rPr>
          <w:rFonts w:ascii="Arial" w:hAnsi="Arial" w:cs="Arial"/>
        </w:rPr>
        <w:t>. Pennsylvania: D. McKay Company.</w:t>
      </w:r>
    </w:p>
    <w:p w14:paraId="4883EE64" w14:textId="77777777" w:rsidR="006320E2" w:rsidRPr="0097344F" w:rsidRDefault="006320E2" w:rsidP="006320E2">
      <w:pPr>
        <w:spacing w:before="240" w:line="240" w:lineRule="auto"/>
        <w:jc w:val="both"/>
        <w:rPr>
          <w:rFonts w:ascii="Arial" w:hAnsi="Arial" w:cs="Arial"/>
        </w:rPr>
      </w:pPr>
      <w:r w:rsidRPr="0097344F">
        <w:rPr>
          <w:rFonts w:ascii="Arial" w:hAnsi="Arial" w:cs="Arial"/>
        </w:rPr>
        <w:t>Covey, S. R., Covey, S., Summers, M., Hatch, D. K. (2014). The Leader in Me: How Schools Around the World Are Inspiring Greatness, One Child at a Time. United States: Simon &amp; Schuster.</w:t>
      </w:r>
    </w:p>
    <w:p w14:paraId="085D5C0E" w14:textId="77777777" w:rsidR="006320E2" w:rsidRPr="0097344F" w:rsidRDefault="006320E2" w:rsidP="006320E2">
      <w:pPr>
        <w:spacing w:before="240" w:line="240" w:lineRule="auto"/>
        <w:jc w:val="both"/>
        <w:rPr>
          <w:rFonts w:ascii="Arial" w:hAnsi="Arial" w:cs="Arial"/>
        </w:rPr>
      </w:pPr>
      <w:r w:rsidRPr="0097344F">
        <w:rPr>
          <w:rFonts w:ascii="Arial" w:hAnsi="Arial" w:cs="Arial"/>
        </w:rPr>
        <w:t>Cowley, S. (2014</w:t>
      </w:r>
      <w:r w:rsidRPr="0097344F">
        <w:rPr>
          <w:rFonts w:ascii="Arial" w:hAnsi="Arial" w:cs="Arial"/>
          <w:i/>
          <w:iCs/>
        </w:rPr>
        <w:t>). Getting the Buggers to Behave: The Must-have Behaviour Management Bible</w:t>
      </w:r>
      <w:r w:rsidRPr="0097344F">
        <w:rPr>
          <w:rFonts w:ascii="Arial" w:hAnsi="Arial" w:cs="Arial"/>
        </w:rPr>
        <w:t>. 5</w:t>
      </w:r>
      <w:r w:rsidRPr="0097344F">
        <w:rPr>
          <w:rFonts w:ascii="Arial" w:hAnsi="Arial" w:cs="Arial"/>
          <w:vertAlign w:val="superscript"/>
        </w:rPr>
        <w:t>th</w:t>
      </w:r>
      <w:r w:rsidRPr="0097344F">
        <w:rPr>
          <w:rFonts w:ascii="Arial" w:hAnsi="Arial" w:cs="Arial"/>
        </w:rPr>
        <w:t xml:space="preserve"> edn. London: Bloomsbury Publishing.</w:t>
      </w:r>
    </w:p>
    <w:p w14:paraId="00A143E1" w14:textId="77777777" w:rsidR="006320E2" w:rsidRPr="0097344F" w:rsidRDefault="006320E2" w:rsidP="006320E2">
      <w:pPr>
        <w:spacing w:before="240" w:line="240" w:lineRule="auto"/>
        <w:jc w:val="both"/>
        <w:rPr>
          <w:rFonts w:ascii="Arial" w:hAnsi="Arial" w:cs="Arial"/>
        </w:rPr>
      </w:pPr>
      <w:r w:rsidRPr="0097344F">
        <w:rPr>
          <w:rFonts w:ascii="Arial" w:hAnsi="Arial" w:cs="Arial"/>
        </w:rPr>
        <w:t>Eng, N. (2017) Teaching College: The Ultimate Guide to Lecturing, Presenting, and Engaging Students. New York: Norman Eng.</w:t>
      </w:r>
    </w:p>
    <w:p w14:paraId="45B5CA75" w14:textId="7035A0FA" w:rsidR="006320E2" w:rsidRPr="0097344F" w:rsidRDefault="006320E2" w:rsidP="006320E2">
      <w:pPr>
        <w:spacing w:before="240" w:line="240" w:lineRule="auto"/>
        <w:jc w:val="both"/>
        <w:rPr>
          <w:rFonts w:ascii="Arial" w:hAnsi="Arial" w:cs="Arial"/>
        </w:rPr>
      </w:pPr>
      <w:r w:rsidRPr="0097344F">
        <w:rPr>
          <w:rFonts w:ascii="Arial" w:hAnsi="Arial" w:cs="Arial"/>
        </w:rPr>
        <w:t xml:space="preserve">Eudaimonia (2016) </w:t>
      </w:r>
      <w:r w:rsidRPr="0097344F">
        <w:rPr>
          <w:rFonts w:ascii="Arial" w:hAnsi="Arial" w:cs="Arial"/>
          <w:i/>
          <w:iCs/>
        </w:rPr>
        <w:t xml:space="preserve">Negative educational experiences cause lasting damage to </w:t>
      </w:r>
      <w:r w:rsidR="00883BED" w:rsidRPr="0097344F">
        <w:rPr>
          <w:rFonts w:ascii="Arial" w:hAnsi="Arial" w:cs="Arial"/>
          <w:i/>
          <w:iCs/>
        </w:rPr>
        <w:t>wellbeing:</w:t>
      </w:r>
      <w:r w:rsidRPr="0097344F">
        <w:rPr>
          <w:rFonts w:ascii="Arial" w:hAnsi="Arial" w:cs="Arial"/>
          <w:i/>
          <w:iCs/>
        </w:rPr>
        <w:t xml:space="preserve"> The knock-on effects to long-term wellbeing now revealed in our Eudaimonia research report. </w:t>
      </w:r>
      <w:r w:rsidRPr="0097344F">
        <w:rPr>
          <w:rFonts w:ascii="Arial" w:hAnsi="Arial" w:cs="Arial"/>
        </w:rPr>
        <w:t>available at: https://www.ymca.co.uk/health-and-wellbeing/feature/negative-educational-experiences-cause-lasting-damage-wellbeing [accessed on: 01/06/2022]</w:t>
      </w:r>
    </w:p>
    <w:p w14:paraId="6A24BB6D" w14:textId="77777777" w:rsidR="006320E2" w:rsidRPr="0097344F" w:rsidRDefault="006320E2" w:rsidP="006320E2">
      <w:pPr>
        <w:spacing w:before="240" w:line="240" w:lineRule="auto"/>
        <w:jc w:val="both"/>
        <w:rPr>
          <w:rFonts w:ascii="Arial" w:hAnsi="Arial" w:cs="Arial"/>
        </w:rPr>
      </w:pPr>
      <w:r w:rsidRPr="0097344F">
        <w:rPr>
          <w:rFonts w:ascii="Arial" w:hAnsi="Arial" w:cs="Arial"/>
        </w:rPr>
        <w:t>Fry, H., Ketteridge, S., Marshall, S. (2009) A Handbook for Teaching and Learning in Higher Education: Enhancing Academic Practice. 4th edn. London: Taylor &amp; Francis.</w:t>
      </w:r>
    </w:p>
    <w:p w14:paraId="1E37307F"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Gibbs, G. (2001) </w:t>
      </w:r>
      <w:r w:rsidRPr="0097344F">
        <w:rPr>
          <w:rFonts w:ascii="Arial" w:hAnsi="Arial" w:cs="Arial"/>
          <w:i/>
          <w:iCs/>
        </w:rPr>
        <w:t>Learning by Doing:</w:t>
      </w:r>
      <w:r w:rsidRPr="0097344F">
        <w:rPr>
          <w:rFonts w:ascii="Arial" w:hAnsi="Arial" w:cs="Arial"/>
        </w:rPr>
        <w:t xml:space="preserve"> </w:t>
      </w:r>
      <w:r w:rsidRPr="0097344F">
        <w:rPr>
          <w:rFonts w:ascii="Arial" w:hAnsi="Arial" w:cs="Arial"/>
          <w:i/>
          <w:iCs/>
        </w:rPr>
        <w:t>A Guide to Teaching and Learning Methods</w:t>
      </w:r>
      <w:r w:rsidRPr="0097344F">
        <w:rPr>
          <w:rFonts w:ascii="Arial" w:hAnsi="Arial" w:cs="Arial"/>
        </w:rPr>
        <w:t>. London: FEU.</w:t>
      </w:r>
    </w:p>
    <w:p w14:paraId="464C4131" w14:textId="77777777" w:rsidR="006320E2" w:rsidRPr="0097344F" w:rsidRDefault="006320E2" w:rsidP="006320E2">
      <w:pPr>
        <w:spacing w:before="240" w:line="240" w:lineRule="auto"/>
        <w:jc w:val="both"/>
        <w:rPr>
          <w:rFonts w:ascii="Arial" w:hAnsi="Arial" w:cs="Arial"/>
        </w:rPr>
      </w:pPr>
      <w:r w:rsidRPr="0097344F">
        <w:rPr>
          <w:rFonts w:ascii="Arial" w:hAnsi="Arial" w:cs="Arial"/>
        </w:rPr>
        <w:t>Hawkins, A. (2018</w:t>
      </w:r>
      <w:r w:rsidRPr="0097344F">
        <w:rPr>
          <w:rFonts w:ascii="Arial" w:hAnsi="Arial" w:cs="Arial"/>
          <w:i/>
          <w:iCs/>
        </w:rPr>
        <w:t>). Keeping Children Safe in Education</w:t>
      </w:r>
      <w:r w:rsidRPr="0097344F">
        <w:rPr>
          <w:rFonts w:ascii="Arial" w:hAnsi="Arial" w:cs="Arial"/>
        </w:rPr>
        <w:t>. Lambeth: Independently Published.</w:t>
      </w:r>
    </w:p>
    <w:p w14:paraId="766DD275" w14:textId="77777777" w:rsidR="006320E2" w:rsidRPr="0097344F" w:rsidRDefault="006320E2" w:rsidP="006320E2">
      <w:pPr>
        <w:spacing w:before="240" w:line="240" w:lineRule="auto"/>
        <w:jc w:val="both"/>
        <w:rPr>
          <w:rFonts w:ascii="Arial" w:hAnsi="Arial" w:cs="Arial"/>
        </w:rPr>
      </w:pPr>
      <w:r w:rsidRPr="0097344F">
        <w:rPr>
          <w:rFonts w:ascii="Arial" w:hAnsi="Arial" w:cs="Arial"/>
        </w:rPr>
        <w:t>Hawkins, A. (2018</w:t>
      </w:r>
      <w:r w:rsidRPr="0097344F">
        <w:rPr>
          <w:rFonts w:ascii="Arial" w:hAnsi="Arial" w:cs="Arial"/>
          <w:i/>
          <w:iCs/>
        </w:rPr>
        <w:t>). The Equality Act (2010): Guidance for Schools.</w:t>
      </w:r>
      <w:r w:rsidRPr="0097344F">
        <w:rPr>
          <w:rFonts w:ascii="Arial" w:hAnsi="Arial" w:cs="Arial"/>
        </w:rPr>
        <w:t xml:space="preserve"> Lambeth: Independently Published.</w:t>
      </w:r>
    </w:p>
    <w:p w14:paraId="6E2FD4A7"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Haydn, T. (2020) </w:t>
      </w:r>
      <w:r w:rsidRPr="0097344F">
        <w:rPr>
          <w:rFonts w:ascii="Arial" w:hAnsi="Arial" w:cs="Arial"/>
          <w:i/>
          <w:iCs/>
          <w:shd w:val="clear" w:color="auto" w:fill="FFFFFF"/>
        </w:rPr>
        <w:t xml:space="preserve">Managing Pupil Behaviour: Key Issues in Teaching and Learning, </w:t>
      </w:r>
      <w:r w:rsidRPr="0097344F">
        <w:rPr>
          <w:rFonts w:ascii="Arial" w:hAnsi="Arial" w:cs="Arial"/>
          <w:shd w:val="clear" w:color="auto" w:fill="FFFFFF"/>
        </w:rPr>
        <w:t>3</w:t>
      </w:r>
      <w:r w:rsidRPr="0097344F">
        <w:rPr>
          <w:rFonts w:ascii="Arial" w:hAnsi="Arial" w:cs="Arial"/>
          <w:shd w:val="clear" w:color="auto" w:fill="FFFFFF"/>
          <w:vertAlign w:val="superscript"/>
        </w:rPr>
        <w:t>rd</w:t>
      </w:r>
      <w:r w:rsidRPr="0097344F">
        <w:rPr>
          <w:rFonts w:ascii="Arial" w:hAnsi="Arial" w:cs="Arial"/>
          <w:shd w:val="clear" w:color="auto" w:fill="FFFFFF"/>
        </w:rPr>
        <w:t xml:space="preserve"> edn. London: Routledge</w:t>
      </w:r>
    </w:p>
    <w:p w14:paraId="3BFDF824" w14:textId="77777777" w:rsidR="006320E2" w:rsidRPr="0097344F" w:rsidRDefault="006320E2" w:rsidP="006320E2">
      <w:pPr>
        <w:spacing w:before="240" w:line="240" w:lineRule="auto"/>
        <w:jc w:val="both"/>
        <w:rPr>
          <w:rFonts w:ascii="Arial" w:hAnsi="Arial" w:cs="Arial"/>
        </w:rPr>
      </w:pPr>
      <w:r w:rsidRPr="0097344F">
        <w:rPr>
          <w:rFonts w:ascii="Arial" w:hAnsi="Arial" w:cs="Arial"/>
          <w:shd w:val="clear" w:color="auto" w:fill="FFFFFF"/>
        </w:rPr>
        <w:lastRenderedPageBreak/>
        <w:t xml:space="preserve">Jefferson, M., Anderson, M. and Zhao, Y. (2021) </w:t>
      </w:r>
      <w:r w:rsidRPr="0097344F">
        <w:rPr>
          <w:rFonts w:ascii="Arial" w:hAnsi="Arial" w:cs="Arial"/>
          <w:i/>
          <w:iCs/>
          <w:shd w:val="clear" w:color="auto" w:fill="FFFFFF"/>
        </w:rPr>
        <w:t xml:space="preserve">Transforming education: reimagining learning, </w:t>
      </w:r>
      <w:proofErr w:type="gramStart"/>
      <w:r w:rsidRPr="0097344F">
        <w:rPr>
          <w:rFonts w:ascii="Arial" w:hAnsi="Arial" w:cs="Arial"/>
          <w:i/>
          <w:iCs/>
          <w:shd w:val="clear" w:color="auto" w:fill="FFFFFF"/>
        </w:rPr>
        <w:t>pedagogy</w:t>
      </w:r>
      <w:proofErr w:type="gramEnd"/>
      <w:r w:rsidRPr="0097344F">
        <w:rPr>
          <w:rFonts w:ascii="Arial" w:hAnsi="Arial" w:cs="Arial"/>
          <w:i/>
          <w:iCs/>
          <w:shd w:val="clear" w:color="auto" w:fill="FFFFFF"/>
        </w:rPr>
        <w:t xml:space="preserve"> and curriculum</w:t>
      </w:r>
      <w:r w:rsidRPr="0097344F">
        <w:rPr>
          <w:rFonts w:ascii="Arial" w:hAnsi="Arial" w:cs="Arial"/>
          <w:shd w:val="clear" w:color="auto" w:fill="FFFFFF"/>
        </w:rPr>
        <w:t xml:space="preserve">. 1st edn. London: Bloomsbury </w:t>
      </w:r>
    </w:p>
    <w:p w14:paraId="19253F18" w14:textId="77777777" w:rsidR="006320E2" w:rsidRPr="0097344F" w:rsidRDefault="006320E2" w:rsidP="006320E2">
      <w:pPr>
        <w:spacing w:before="240" w:line="240" w:lineRule="auto"/>
        <w:jc w:val="both"/>
        <w:rPr>
          <w:rFonts w:ascii="Arial" w:hAnsi="Arial" w:cs="Arial"/>
          <w:i/>
          <w:iCs/>
        </w:rPr>
      </w:pPr>
      <w:r w:rsidRPr="0097344F">
        <w:rPr>
          <w:rFonts w:ascii="Arial" w:hAnsi="Arial" w:cs="Arial"/>
        </w:rPr>
        <w:t xml:space="preserve">Knowles, M. (2015) </w:t>
      </w:r>
      <w:r w:rsidRPr="0097344F">
        <w:rPr>
          <w:rFonts w:ascii="Arial" w:hAnsi="Arial" w:cs="Arial"/>
          <w:i/>
          <w:iCs/>
        </w:rPr>
        <w:t>The Adult Learner: The definitive classic in adult education and human Resource development.</w:t>
      </w:r>
      <w:r w:rsidRPr="0097344F">
        <w:rPr>
          <w:rFonts w:ascii="Arial" w:hAnsi="Arial" w:cs="Arial"/>
        </w:rPr>
        <w:t xml:space="preserve"> 8th edn. Abingdon: Routledge</w:t>
      </w:r>
    </w:p>
    <w:p w14:paraId="44F2302B" w14:textId="3F674669" w:rsidR="006320E2" w:rsidRPr="0097344F" w:rsidRDefault="006320E2" w:rsidP="006320E2">
      <w:pPr>
        <w:spacing w:before="240" w:line="240" w:lineRule="auto"/>
        <w:jc w:val="both"/>
        <w:rPr>
          <w:rFonts w:ascii="Arial" w:hAnsi="Arial" w:cs="Arial"/>
          <w:i/>
          <w:iCs/>
        </w:rPr>
      </w:pPr>
      <w:r w:rsidRPr="0097344F">
        <w:rPr>
          <w:rFonts w:ascii="Arial" w:hAnsi="Arial" w:cs="Arial"/>
        </w:rPr>
        <w:t xml:space="preserve">Kohn, A. (2011) </w:t>
      </w:r>
      <w:r w:rsidR="00D71066" w:rsidRPr="00D71066">
        <w:rPr>
          <w:rFonts w:ascii="Arial" w:hAnsi="Arial" w:cs="Arial"/>
          <w:i/>
          <w:iCs/>
        </w:rPr>
        <w:t>Education:</w:t>
      </w:r>
      <w:r w:rsidR="00D71066">
        <w:rPr>
          <w:rFonts w:ascii="Arial" w:hAnsi="Arial" w:cs="Arial"/>
        </w:rPr>
        <w:t xml:space="preserve"> </w:t>
      </w:r>
      <w:r w:rsidR="00883BED">
        <w:rPr>
          <w:rFonts w:ascii="Arial" w:hAnsi="Arial" w:cs="Arial"/>
        </w:rPr>
        <w:t>A</w:t>
      </w:r>
      <w:r w:rsidR="00883BED" w:rsidRPr="0097344F">
        <w:rPr>
          <w:rFonts w:ascii="Arial" w:hAnsi="Arial" w:cs="Arial"/>
          <w:i/>
          <w:iCs/>
        </w:rPr>
        <w:t xml:space="preserve"> Theory</w:t>
      </w:r>
      <w:r w:rsidRPr="0097344F">
        <w:rPr>
          <w:rFonts w:ascii="Arial" w:hAnsi="Arial" w:cs="Arial"/>
          <w:i/>
          <w:iCs/>
        </w:rPr>
        <w:t xml:space="preserve"> of Value, </w:t>
      </w:r>
      <w:r w:rsidRPr="0097344F">
        <w:rPr>
          <w:rFonts w:ascii="Arial" w:hAnsi="Arial" w:cs="Arial"/>
        </w:rPr>
        <w:t xml:space="preserve">available at: </w:t>
      </w:r>
      <w:hyperlink r:id="rId7" w:history="1">
        <w:r w:rsidR="00D71066" w:rsidRPr="00E87896">
          <w:rPr>
            <w:rStyle w:val="Hyperlink"/>
            <w:rFonts w:ascii="Arial" w:hAnsi="Arial" w:cs="Arial"/>
          </w:rPr>
          <w:t>https://www.newfoundations.com/GALLERY/Kohn.html</w:t>
        </w:r>
      </w:hyperlink>
      <w:r w:rsidRPr="0097344F">
        <w:rPr>
          <w:rFonts w:ascii="Arial" w:hAnsi="Arial" w:cs="Arial"/>
        </w:rPr>
        <w:t xml:space="preserve"> . [accessed on: 01/06/2022]</w:t>
      </w:r>
      <w:r w:rsidRPr="0097344F">
        <w:rPr>
          <w:rFonts w:ascii="Arial" w:hAnsi="Arial" w:cs="Arial"/>
          <w:i/>
          <w:iCs/>
        </w:rPr>
        <w:t xml:space="preserve"> </w:t>
      </w:r>
    </w:p>
    <w:p w14:paraId="1A2EC128" w14:textId="77777777" w:rsidR="006320E2" w:rsidRPr="0097344F" w:rsidRDefault="006320E2" w:rsidP="006320E2">
      <w:pPr>
        <w:spacing w:before="240" w:line="240" w:lineRule="auto"/>
        <w:jc w:val="both"/>
        <w:rPr>
          <w:rFonts w:ascii="Arial" w:hAnsi="Arial" w:cs="Arial"/>
        </w:rPr>
      </w:pPr>
      <w:r w:rsidRPr="0097344F">
        <w:rPr>
          <w:rFonts w:ascii="Arial" w:hAnsi="Arial" w:cs="Arial"/>
        </w:rPr>
        <w:t>Krishnamoorthy, G., Ayre, K. (2021). </w:t>
      </w:r>
      <w:r w:rsidRPr="0097344F">
        <w:rPr>
          <w:rFonts w:ascii="Arial" w:hAnsi="Arial" w:cs="Arial"/>
          <w:i/>
          <w:iCs/>
        </w:rPr>
        <w:t>Trauma Informed Behaviour Support: A Practical Guide to Developing Resilient Learners</w:t>
      </w:r>
      <w:r w:rsidRPr="0097344F">
        <w:rPr>
          <w:rFonts w:ascii="Arial" w:hAnsi="Arial" w:cs="Arial"/>
        </w:rPr>
        <w:t>. Queensland: University of Southern Queensland.</w:t>
      </w:r>
    </w:p>
    <w:p w14:paraId="0EB4E5B7" w14:textId="099B4646" w:rsidR="006320E2" w:rsidRPr="0097344F" w:rsidRDefault="006320E2" w:rsidP="006320E2">
      <w:pPr>
        <w:spacing w:before="240" w:line="240" w:lineRule="auto"/>
        <w:jc w:val="both"/>
        <w:rPr>
          <w:rFonts w:ascii="Arial" w:hAnsi="Arial" w:cs="Arial"/>
        </w:rPr>
      </w:pPr>
      <w:r w:rsidRPr="0097344F">
        <w:rPr>
          <w:rFonts w:ascii="Arial" w:hAnsi="Arial" w:cs="Arial"/>
          <w:shd w:val="clear" w:color="auto" w:fill="FFFFFF"/>
        </w:rPr>
        <w:t xml:space="preserve">Lebor, M. (2017) </w:t>
      </w:r>
      <w:r w:rsidRPr="0097344F">
        <w:rPr>
          <w:rFonts w:ascii="Arial" w:hAnsi="Arial" w:cs="Arial"/>
          <w:i/>
          <w:iCs/>
          <w:shd w:val="clear" w:color="auto" w:fill="FFFFFF"/>
        </w:rPr>
        <w:t xml:space="preserve">Classroom Behaviour Management in the Post-School </w:t>
      </w:r>
      <w:r w:rsidR="00883BED" w:rsidRPr="0097344F">
        <w:rPr>
          <w:rFonts w:ascii="Arial" w:hAnsi="Arial" w:cs="Arial"/>
          <w:i/>
          <w:iCs/>
          <w:shd w:val="clear" w:color="auto" w:fill="FFFFFF"/>
        </w:rPr>
        <w:t>Sector:</w:t>
      </w:r>
      <w:r w:rsidRPr="0097344F">
        <w:rPr>
          <w:rFonts w:ascii="Arial" w:hAnsi="Arial" w:cs="Arial"/>
          <w:i/>
          <w:iCs/>
          <w:shd w:val="clear" w:color="auto" w:fill="FFFFFF"/>
        </w:rPr>
        <w:t xml:space="preserve"> Student and Teacher Perspectives on the Battle Against Being Educated</w:t>
      </w:r>
      <w:r w:rsidRPr="0097344F">
        <w:rPr>
          <w:rFonts w:ascii="Arial" w:hAnsi="Arial" w:cs="Arial"/>
          <w:shd w:val="clear" w:color="auto" w:fill="FFFFFF"/>
        </w:rPr>
        <w:t>, Berlin: Springer International Publishing</w:t>
      </w:r>
    </w:p>
    <w:p w14:paraId="4CDD4A36" w14:textId="77777777" w:rsidR="006320E2" w:rsidRPr="0097344F" w:rsidRDefault="006320E2" w:rsidP="006320E2">
      <w:pPr>
        <w:spacing w:before="240" w:line="240" w:lineRule="auto"/>
        <w:jc w:val="both"/>
        <w:rPr>
          <w:rFonts w:ascii="Arial" w:hAnsi="Arial" w:cs="Arial"/>
        </w:rPr>
      </w:pPr>
      <w:r w:rsidRPr="0097344F">
        <w:rPr>
          <w:rFonts w:ascii="Arial" w:hAnsi="Arial" w:cs="Arial"/>
        </w:rPr>
        <w:t>Lenta, P. (2017). </w:t>
      </w:r>
      <w:r w:rsidRPr="0097344F">
        <w:rPr>
          <w:rFonts w:ascii="Arial" w:hAnsi="Arial" w:cs="Arial"/>
          <w:i/>
          <w:iCs/>
        </w:rPr>
        <w:t>Corporal Punishment: A Philosophical Assessment</w:t>
      </w:r>
      <w:r w:rsidRPr="0097344F">
        <w:rPr>
          <w:rFonts w:ascii="Arial" w:hAnsi="Arial" w:cs="Arial"/>
        </w:rPr>
        <w:t>. London: Taylor &amp; Francis.</w:t>
      </w:r>
    </w:p>
    <w:p w14:paraId="6074E450"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Ofsted (2014) </w:t>
      </w:r>
      <w:r w:rsidRPr="0097344F">
        <w:rPr>
          <w:rFonts w:ascii="Arial" w:hAnsi="Arial" w:cs="Arial"/>
          <w:i/>
          <w:iCs/>
        </w:rPr>
        <w:t xml:space="preserve">Low-level disruption in classrooms: below the radar, </w:t>
      </w:r>
      <w:r w:rsidRPr="0097344F">
        <w:rPr>
          <w:rFonts w:ascii="Arial" w:hAnsi="Arial" w:cs="Arial"/>
        </w:rPr>
        <w:t xml:space="preserve">Available at: </w:t>
      </w:r>
      <w:hyperlink r:id="rId8" w:history="1">
        <w:r w:rsidRPr="0097344F">
          <w:rPr>
            <w:rStyle w:val="Hyperlink"/>
            <w:rFonts w:ascii="Arial" w:hAnsi="Arial" w:cs="Arial"/>
            <w:color w:val="auto"/>
            <w:u w:val="none"/>
          </w:rPr>
          <w:t>https://www.gov.uk/government/publications/below-the-radar-low-level-disruption-in-the-countrys-classrooms</w:t>
        </w:r>
      </w:hyperlink>
      <w:r w:rsidRPr="0097344F">
        <w:rPr>
          <w:rFonts w:ascii="Arial" w:hAnsi="Arial" w:cs="Arial"/>
        </w:rPr>
        <w:t xml:space="preserve"> [accessed on: 13/05/2022]</w:t>
      </w:r>
    </w:p>
    <w:p w14:paraId="7F67C413" w14:textId="77777777" w:rsidR="006320E2" w:rsidRPr="0097344F" w:rsidRDefault="006320E2" w:rsidP="006320E2">
      <w:pPr>
        <w:spacing w:before="240" w:line="240" w:lineRule="auto"/>
        <w:jc w:val="both"/>
        <w:rPr>
          <w:rFonts w:ascii="Arial" w:hAnsi="Arial" w:cs="Arial"/>
        </w:rPr>
      </w:pPr>
      <w:r w:rsidRPr="0097344F">
        <w:rPr>
          <w:rFonts w:ascii="Arial" w:hAnsi="Arial" w:cs="Arial"/>
        </w:rPr>
        <w:t xml:space="preserve">Overland, E., Barber, J. and Sackville-Ford, M. (2020) </w:t>
      </w:r>
      <w:r w:rsidRPr="0097344F">
        <w:rPr>
          <w:rFonts w:ascii="Arial" w:hAnsi="Arial" w:cs="Arial"/>
          <w:i/>
          <w:iCs/>
        </w:rPr>
        <w:t>Behaviour Management: An Essential Guide for Student and Newly Qualified Teachers</w:t>
      </w:r>
      <w:r w:rsidRPr="0097344F">
        <w:rPr>
          <w:rFonts w:ascii="Arial" w:hAnsi="Arial" w:cs="Arial"/>
        </w:rPr>
        <w:t xml:space="preserve">. 1st edn. London: Taylor and Francis. </w:t>
      </w:r>
    </w:p>
    <w:p w14:paraId="4ADA0623" w14:textId="77777777" w:rsidR="006320E2" w:rsidRPr="0097344F" w:rsidRDefault="006320E2" w:rsidP="006320E2">
      <w:pPr>
        <w:spacing w:before="240" w:line="240" w:lineRule="auto"/>
        <w:jc w:val="both"/>
        <w:rPr>
          <w:rFonts w:ascii="Arial" w:hAnsi="Arial" w:cs="Arial"/>
        </w:rPr>
      </w:pPr>
      <w:r w:rsidRPr="0097344F">
        <w:rPr>
          <w:rFonts w:ascii="Arial" w:hAnsi="Arial" w:cs="Arial"/>
        </w:rPr>
        <w:t>Parker, F., Parker, B. J. (2018). </w:t>
      </w:r>
      <w:r w:rsidRPr="0097344F">
        <w:rPr>
          <w:rFonts w:ascii="Arial" w:hAnsi="Arial" w:cs="Arial"/>
          <w:i/>
          <w:iCs/>
        </w:rPr>
        <w:t>Education in England and Wales: An Annotated Bibliography</w:t>
      </w:r>
      <w:r w:rsidRPr="0097344F">
        <w:rPr>
          <w:rFonts w:ascii="Arial" w:hAnsi="Arial" w:cs="Arial"/>
        </w:rPr>
        <w:t>. London: Taylor &amp; Francis.</w:t>
      </w:r>
    </w:p>
    <w:p w14:paraId="292A42A9" w14:textId="77777777" w:rsidR="006320E2" w:rsidRPr="0097344F" w:rsidRDefault="006320E2" w:rsidP="006320E2">
      <w:pPr>
        <w:spacing w:before="240" w:line="240" w:lineRule="auto"/>
        <w:jc w:val="both"/>
        <w:rPr>
          <w:rFonts w:ascii="Arial" w:hAnsi="Arial" w:cs="Arial"/>
        </w:rPr>
      </w:pPr>
      <w:r w:rsidRPr="0097344F">
        <w:rPr>
          <w:rFonts w:ascii="Arial" w:hAnsi="Arial" w:cs="Arial"/>
        </w:rPr>
        <w:t>Power, M., Hart, S. N. (2005)</w:t>
      </w:r>
      <w:r w:rsidRPr="0097344F">
        <w:rPr>
          <w:rFonts w:ascii="Arial" w:hAnsi="Arial" w:cs="Arial"/>
          <w:i/>
          <w:iCs/>
        </w:rPr>
        <w:t>, Eliminating Corporal Punishment: The Way Forward to Constructive Child Discipline</w:t>
      </w:r>
      <w:r w:rsidRPr="0097344F">
        <w:rPr>
          <w:rFonts w:ascii="Arial" w:hAnsi="Arial" w:cs="Arial"/>
        </w:rPr>
        <w:t>. Paris: UNESCO.</w:t>
      </w:r>
    </w:p>
    <w:p w14:paraId="554C0DFB" w14:textId="77777777" w:rsidR="006320E2" w:rsidRPr="0097344F" w:rsidRDefault="006320E2" w:rsidP="006320E2">
      <w:pPr>
        <w:spacing w:before="240" w:line="240" w:lineRule="auto"/>
        <w:jc w:val="both"/>
        <w:rPr>
          <w:rFonts w:ascii="Arial" w:hAnsi="Arial" w:cs="Arial"/>
          <w:i/>
          <w:iCs/>
        </w:rPr>
      </w:pPr>
      <w:r w:rsidRPr="0097344F">
        <w:rPr>
          <w:rFonts w:ascii="Arial" w:hAnsi="Arial" w:cs="Arial"/>
        </w:rPr>
        <w:t xml:space="preserve">Race, P. (2019) </w:t>
      </w:r>
      <w:r w:rsidRPr="0097344F">
        <w:rPr>
          <w:rFonts w:ascii="Arial" w:hAnsi="Arial" w:cs="Arial"/>
          <w:i/>
          <w:iCs/>
        </w:rPr>
        <w:t>The Lecturer’s Toolkit: A Practical Guide to Assessment, Learning and Teaching</w:t>
      </w:r>
      <w:r w:rsidRPr="0097344F">
        <w:rPr>
          <w:rFonts w:ascii="Arial" w:hAnsi="Arial" w:cs="Arial"/>
        </w:rPr>
        <w:t>: 5th edn. London: Routledge</w:t>
      </w:r>
    </w:p>
    <w:p w14:paraId="61C1460D" w14:textId="77777777" w:rsidR="006320E2" w:rsidRPr="0097344F" w:rsidRDefault="006320E2" w:rsidP="006320E2">
      <w:pPr>
        <w:spacing w:before="240" w:line="240" w:lineRule="auto"/>
        <w:jc w:val="both"/>
        <w:rPr>
          <w:rFonts w:ascii="Arial" w:hAnsi="Arial" w:cs="Arial"/>
        </w:rPr>
      </w:pPr>
      <w:r w:rsidRPr="0097344F">
        <w:rPr>
          <w:rFonts w:ascii="Arial" w:hAnsi="Arial" w:cs="Arial"/>
        </w:rPr>
        <w:t>Race, P. (2020). </w:t>
      </w:r>
      <w:r w:rsidRPr="0097344F">
        <w:rPr>
          <w:rFonts w:ascii="Arial" w:hAnsi="Arial" w:cs="Arial"/>
          <w:i/>
          <w:iCs/>
        </w:rPr>
        <w:t>How to Win as a Final-Year Student</w:t>
      </w:r>
      <w:r w:rsidRPr="0097344F">
        <w:rPr>
          <w:rFonts w:ascii="Arial" w:hAnsi="Arial" w:cs="Arial"/>
        </w:rPr>
        <w:t>. 2</w:t>
      </w:r>
      <w:r w:rsidRPr="0097344F">
        <w:rPr>
          <w:rFonts w:ascii="Arial" w:hAnsi="Arial" w:cs="Arial"/>
          <w:vertAlign w:val="superscript"/>
        </w:rPr>
        <w:t>nd</w:t>
      </w:r>
      <w:r w:rsidRPr="0097344F">
        <w:rPr>
          <w:rFonts w:ascii="Arial" w:hAnsi="Arial" w:cs="Arial"/>
        </w:rPr>
        <w:t xml:space="preserve"> edn. London: McGraw-Hill Education.</w:t>
      </w:r>
    </w:p>
    <w:p w14:paraId="4EA941D4" w14:textId="77777777" w:rsidR="006320E2" w:rsidRPr="0097344F" w:rsidRDefault="006320E2" w:rsidP="006320E2">
      <w:pPr>
        <w:spacing w:before="240" w:line="240" w:lineRule="auto"/>
        <w:jc w:val="both"/>
        <w:rPr>
          <w:rFonts w:ascii="Arial" w:hAnsi="Arial" w:cs="Arial"/>
          <w:i/>
          <w:iCs/>
        </w:rPr>
      </w:pPr>
      <w:r w:rsidRPr="0097344F">
        <w:rPr>
          <w:rFonts w:ascii="Arial" w:hAnsi="Arial" w:cs="Arial"/>
        </w:rPr>
        <w:t>Ripley, D. (2018). </w:t>
      </w:r>
      <w:r w:rsidRPr="0097344F">
        <w:rPr>
          <w:rFonts w:ascii="Arial" w:hAnsi="Arial" w:cs="Arial"/>
          <w:i/>
          <w:iCs/>
        </w:rPr>
        <w:t>The Successful Teacher's Survival Kit: 83 Simple Things That Successful Teachers Do To Thrive in the Classroom</w:t>
      </w:r>
      <w:r w:rsidRPr="0097344F">
        <w:rPr>
          <w:rFonts w:ascii="Arial" w:hAnsi="Arial" w:cs="Arial"/>
        </w:rPr>
        <w:t>. Maryland: Rowman &amp; Littlefield Publishers.</w:t>
      </w:r>
    </w:p>
    <w:p w14:paraId="4E4F4B70" w14:textId="1525CF6C" w:rsidR="006320E2" w:rsidRPr="0097344F" w:rsidRDefault="006320E2" w:rsidP="006320E2">
      <w:pPr>
        <w:spacing w:before="240" w:line="240" w:lineRule="auto"/>
        <w:jc w:val="both"/>
        <w:rPr>
          <w:rFonts w:ascii="Arial" w:hAnsi="Arial" w:cs="Arial"/>
          <w:i/>
          <w:iCs/>
        </w:rPr>
      </w:pPr>
      <w:r w:rsidRPr="0097344F">
        <w:rPr>
          <w:rFonts w:ascii="Arial" w:hAnsi="Arial" w:cs="Arial"/>
        </w:rPr>
        <w:t xml:space="preserve">Sedova, K., Sedlacek, M., Svaricek, R., Majcik, M., Navratilova, J., Drexlerova, A., Kychler, J., Salamounova, Z. (2019) </w:t>
      </w:r>
      <w:r w:rsidRPr="0097344F">
        <w:rPr>
          <w:rFonts w:ascii="Arial" w:hAnsi="Arial" w:cs="Arial"/>
          <w:i/>
          <w:iCs/>
        </w:rPr>
        <w:t xml:space="preserve">Do those who talk more learn more? The relationship between student classroom talk and student achievement, </w:t>
      </w:r>
      <w:r w:rsidRPr="0097344F">
        <w:rPr>
          <w:rFonts w:ascii="Arial" w:hAnsi="Arial" w:cs="Arial"/>
        </w:rPr>
        <w:t>available at: https://www.sciencedirect.com/science/article/pii/S0959475218303839 [accessed on: 01/05/2022]</w:t>
      </w:r>
    </w:p>
    <w:p w14:paraId="530DF754" w14:textId="77777777" w:rsidR="006320E2" w:rsidRPr="0097344F" w:rsidRDefault="006320E2" w:rsidP="006320E2">
      <w:pPr>
        <w:spacing w:before="240" w:line="240" w:lineRule="auto"/>
        <w:jc w:val="both"/>
        <w:rPr>
          <w:rFonts w:ascii="Arial" w:hAnsi="Arial" w:cs="Arial"/>
          <w:i/>
          <w:iCs/>
        </w:rPr>
      </w:pPr>
      <w:r w:rsidRPr="0097344F">
        <w:rPr>
          <w:rFonts w:ascii="Arial" w:hAnsi="Arial" w:cs="Arial"/>
        </w:rPr>
        <w:t>Shackleton-Jones, N. (2019) </w:t>
      </w:r>
      <w:r w:rsidRPr="0097344F">
        <w:rPr>
          <w:rFonts w:ascii="Arial" w:hAnsi="Arial" w:cs="Arial"/>
          <w:i/>
          <w:iCs/>
        </w:rPr>
        <w:t>How People Learn: Designing Education and Training that Works to Improve Performance</w:t>
      </w:r>
      <w:r w:rsidRPr="0097344F">
        <w:rPr>
          <w:rFonts w:ascii="Arial" w:hAnsi="Arial" w:cs="Arial"/>
        </w:rPr>
        <w:t>. London: Kogan Page.</w:t>
      </w:r>
    </w:p>
    <w:p w14:paraId="59D64414" w14:textId="77777777" w:rsidR="006320E2" w:rsidRPr="0097344F" w:rsidRDefault="006320E2" w:rsidP="006320E2">
      <w:pPr>
        <w:spacing w:before="240" w:line="240" w:lineRule="auto"/>
        <w:jc w:val="both"/>
        <w:rPr>
          <w:rFonts w:ascii="Arial" w:hAnsi="Arial" w:cs="Arial"/>
        </w:rPr>
      </w:pPr>
      <w:r w:rsidRPr="0097344F">
        <w:rPr>
          <w:rFonts w:ascii="Arial" w:hAnsi="Arial" w:cs="Arial"/>
        </w:rPr>
        <w:t>Vizard, D. (2012). </w:t>
      </w:r>
      <w:r w:rsidRPr="0097344F">
        <w:rPr>
          <w:rFonts w:ascii="Arial" w:hAnsi="Arial" w:cs="Arial"/>
          <w:i/>
          <w:iCs/>
        </w:rPr>
        <w:t>How to Manage Behaviour in Further Education</w:t>
      </w:r>
      <w:r w:rsidRPr="0097344F">
        <w:rPr>
          <w:rFonts w:ascii="Arial" w:hAnsi="Arial" w:cs="Arial"/>
        </w:rPr>
        <w:t>. London: SAGE Publications.</w:t>
      </w:r>
    </w:p>
    <w:p w14:paraId="014823B3" w14:textId="0DD52B7D" w:rsidR="006320E2" w:rsidRPr="006840A1" w:rsidRDefault="006320E2" w:rsidP="00D71066">
      <w:pPr>
        <w:spacing w:before="240" w:line="240" w:lineRule="auto"/>
        <w:jc w:val="both"/>
        <w:rPr>
          <w:rFonts w:ascii="Arial" w:hAnsi="Arial" w:cs="Arial"/>
          <w:b/>
          <w:bCs/>
          <w:color w:val="000000" w:themeColor="text1"/>
        </w:rPr>
      </w:pPr>
      <w:r w:rsidRPr="0097344F">
        <w:rPr>
          <w:rFonts w:ascii="Arial" w:hAnsi="Arial" w:cs="Arial"/>
        </w:rPr>
        <w:t xml:space="preserve">Wallace, S. (2013) </w:t>
      </w:r>
      <w:r w:rsidRPr="0097344F">
        <w:rPr>
          <w:rFonts w:ascii="Arial" w:hAnsi="Arial" w:cs="Arial"/>
          <w:i/>
          <w:iCs/>
        </w:rPr>
        <w:t>Managing Behaviour in Further and Adult Education</w:t>
      </w:r>
      <w:r w:rsidRPr="0097344F">
        <w:rPr>
          <w:rFonts w:ascii="Arial" w:hAnsi="Arial" w:cs="Arial"/>
        </w:rPr>
        <w:t>: 3rd edn. Exeter: Learning Matters.</w:t>
      </w:r>
    </w:p>
    <w:sectPr w:rsidR="006320E2" w:rsidRPr="00684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75A5C"/>
    <w:multiLevelType w:val="hybridMultilevel"/>
    <w:tmpl w:val="AFCA4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7653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DCF"/>
    <w:rsid w:val="00045E13"/>
    <w:rsid w:val="0007752B"/>
    <w:rsid w:val="000F62C2"/>
    <w:rsid w:val="00106E7D"/>
    <w:rsid w:val="001241CF"/>
    <w:rsid w:val="0013779B"/>
    <w:rsid w:val="00152F9A"/>
    <w:rsid w:val="00192378"/>
    <w:rsid w:val="001A13F6"/>
    <w:rsid w:val="002122B3"/>
    <w:rsid w:val="00214601"/>
    <w:rsid w:val="00246552"/>
    <w:rsid w:val="00272470"/>
    <w:rsid w:val="00283357"/>
    <w:rsid w:val="00300E92"/>
    <w:rsid w:val="0031565F"/>
    <w:rsid w:val="00341399"/>
    <w:rsid w:val="00371AB9"/>
    <w:rsid w:val="00396DFA"/>
    <w:rsid w:val="00397159"/>
    <w:rsid w:val="004109B5"/>
    <w:rsid w:val="004260A1"/>
    <w:rsid w:val="004847C8"/>
    <w:rsid w:val="004C58EB"/>
    <w:rsid w:val="00523643"/>
    <w:rsid w:val="0059023C"/>
    <w:rsid w:val="006320E2"/>
    <w:rsid w:val="006840A1"/>
    <w:rsid w:val="00687097"/>
    <w:rsid w:val="006D48ED"/>
    <w:rsid w:val="006F010A"/>
    <w:rsid w:val="00723F18"/>
    <w:rsid w:val="007621D4"/>
    <w:rsid w:val="0077769F"/>
    <w:rsid w:val="007D03B7"/>
    <w:rsid w:val="0081749D"/>
    <w:rsid w:val="008324AE"/>
    <w:rsid w:val="00841ECB"/>
    <w:rsid w:val="00845997"/>
    <w:rsid w:val="00855164"/>
    <w:rsid w:val="008822F5"/>
    <w:rsid w:val="00883BED"/>
    <w:rsid w:val="008871F3"/>
    <w:rsid w:val="008A4A5C"/>
    <w:rsid w:val="008B1AD7"/>
    <w:rsid w:val="008F020A"/>
    <w:rsid w:val="00942FC4"/>
    <w:rsid w:val="00946BAC"/>
    <w:rsid w:val="00951CEE"/>
    <w:rsid w:val="00974D68"/>
    <w:rsid w:val="009A1AEB"/>
    <w:rsid w:val="009A7C8F"/>
    <w:rsid w:val="009D64A6"/>
    <w:rsid w:val="00A86B8F"/>
    <w:rsid w:val="00AA3839"/>
    <w:rsid w:val="00AC4CD9"/>
    <w:rsid w:val="00AE1DCF"/>
    <w:rsid w:val="00AE208B"/>
    <w:rsid w:val="00AF1F7D"/>
    <w:rsid w:val="00B27F11"/>
    <w:rsid w:val="00B7609E"/>
    <w:rsid w:val="00BD25C1"/>
    <w:rsid w:val="00C11700"/>
    <w:rsid w:val="00C130BC"/>
    <w:rsid w:val="00C35FC2"/>
    <w:rsid w:val="00C4124A"/>
    <w:rsid w:val="00C5460B"/>
    <w:rsid w:val="00C5665B"/>
    <w:rsid w:val="00CF52EA"/>
    <w:rsid w:val="00D71066"/>
    <w:rsid w:val="00D8582A"/>
    <w:rsid w:val="00DC6984"/>
    <w:rsid w:val="00DD7ADC"/>
    <w:rsid w:val="00E13454"/>
    <w:rsid w:val="00E4138E"/>
    <w:rsid w:val="00EB6065"/>
    <w:rsid w:val="00EF4A33"/>
    <w:rsid w:val="00F246E2"/>
    <w:rsid w:val="00F34BF2"/>
    <w:rsid w:val="00F50DEE"/>
    <w:rsid w:val="00F72AC2"/>
    <w:rsid w:val="00FC7FA5"/>
    <w:rsid w:val="00FE7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CCF53"/>
  <w15:chartTrackingRefBased/>
  <w15:docId w15:val="{2234711A-C35C-4F6B-8CE3-D106ACBCA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13779B"/>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7159"/>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13779B"/>
    <w:rPr>
      <w:rFonts w:ascii="Calibri" w:eastAsia="Times New Roman" w:hAnsi="Calibri" w:cs="Times New Roman"/>
      <w:b/>
      <w:bCs/>
      <w:i/>
      <w:iCs/>
      <w:kern w:val="0"/>
      <w:sz w:val="28"/>
      <w:szCs w:val="28"/>
      <w:lang w:val="en-US" w:eastAsia="x-none"/>
      <w14:ligatures w14:val="none"/>
    </w:rPr>
  </w:style>
  <w:style w:type="paragraph" w:styleId="ListParagraph">
    <w:name w:val="List Paragraph"/>
    <w:basedOn w:val="Normal"/>
    <w:uiPriority w:val="34"/>
    <w:qFormat/>
    <w:rsid w:val="0013779B"/>
    <w:pPr>
      <w:spacing w:after="0" w:line="240" w:lineRule="auto"/>
      <w:ind w:left="720"/>
      <w:contextualSpacing/>
    </w:pPr>
    <w:rPr>
      <w:rFonts w:ascii="Times New Roman" w:eastAsia="Times New Roman" w:hAnsi="Times New Roman" w:cs="Times New Roman"/>
      <w:kern w:val="0"/>
      <w:sz w:val="24"/>
      <w:szCs w:val="20"/>
      <w:lang w:val="en-US"/>
      <w14:ligatures w14:val="none"/>
    </w:rPr>
  </w:style>
  <w:style w:type="paragraph" w:styleId="Title">
    <w:name w:val="Title"/>
    <w:basedOn w:val="Normal"/>
    <w:link w:val="TitleChar"/>
    <w:qFormat/>
    <w:rsid w:val="00341399"/>
    <w:pPr>
      <w:spacing w:after="0" w:line="240" w:lineRule="auto"/>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341399"/>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341399"/>
    <w:pPr>
      <w:spacing w:after="0" w:line="240" w:lineRule="auto"/>
    </w:pPr>
    <w:rPr>
      <w:rFonts w:ascii="Times New Roman" w:eastAsia="Times New Roman" w:hAnsi="Times New Roman" w:cs="Times New Roman"/>
      <w:b/>
      <w:bCs/>
      <w:kern w:val="0"/>
      <w:sz w:val="20"/>
      <w:szCs w:val="20"/>
      <w:lang w:val="en-US"/>
      <w14:ligatures w14:val="none"/>
    </w:rPr>
  </w:style>
  <w:style w:type="character" w:styleId="Hyperlink">
    <w:name w:val="Hyperlink"/>
    <w:basedOn w:val="DefaultParagraphFont"/>
    <w:uiPriority w:val="99"/>
    <w:unhideWhenUsed/>
    <w:rsid w:val="006320E2"/>
    <w:rPr>
      <w:color w:val="0563C1" w:themeColor="hyperlink"/>
      <w:u w:val="single"/>
    </w:rPr>
  </w:style>
  <w:style w:type="character" w:styleId="UnresolvedMention">
    <w:name w:val="Unresolved Mention"/>
    <w:basedOn w:val="DefaultParagraphFont"/>
    <w:uiPriority w:val="99"/>
    <w:semiHidden/>
    <w:unhideWhenUsed/>
    <w:rsid w:val="006320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729357">
      <w:bodyDiv w:val="1"/>
      <w:marLeft w:val="0"/>
      <w:marRight w:val="0"/>
      <w:marTop w:val="0"/>
      <w:marBottom w:val="0"/>
      <w:divBdr>
        <w:top w:val="none" w:sz="0" w:space="0" w:color="auto"/>
        <w:left w:val="none" w:sz="0" w:space="0" w:color="auto"/>
        <w:bottom w:val="none" w:sz="0" w:space="0" w:color="auto"/>
        <w:right w:val="none" w:sz="0" w:space="0" w:color="auto"/>
      </w:divBdr>
      <w:divsChild>
        <w:div w:id="93088151">
          <w:marLeft w:val="0"/>
          <w:marRight w:val="0"/>
          <w:marTop w:val="0"/>
          <w:marBottom w:val="0"/>
          <w:divBdr>
            <w:top w:val="none" w:sz="0" w:space="0" w:color="auto"/>
            <w:left w:val="none" w:sz="0" w:space="0" w:color="auto"/>
            <w:bottom w:val="none" w:sz="0" w:space="0" w:color="auto"/>
            <w:right w:val="none" w:sz="0" w:space="0" w:color="auto"/>
          </w:divBdr>
          <w:divsChild>
            <w:div w:id="749812363">
              <w:marLeft w:val="0"/>
              <w:marRight w:val="0"/>
              <w:marTop w:val="0"/>
              <w:marBottom w:val="0"/>
              <w:divBdr>
                <w:top w:val="none" w:sz="0" w:space="0" w:color="auto"/>
                <w:left w:val="none" w:sz="0" w:space="0" w:color="auto"/>
                <w:bottom w:val="none" w:sz="0" w:space="0" w:color="auto"/>
                <w:right w:val="none" w:sz="0" w:space="0" w:color="auto"/>
              </w:divBdr>
              <w:divsChild>
                <w:div w:id="1078401654">
                  <w:marLeft w:val="0"/>
                  <w:marRight w:val="0"/>
                  <w:marTop w:val="0"/>
                  <w:marBottom w:val="0"/>
                  <w:divBdr>
                    <w:top w:val="none" w:sz="0" w:space="0" w:color="auto"/>
                    <w:left w:val="none" w:sz="0" w:space="0" w:color="auto"/>
                    <w:bottom w:val="none" w:sz="0" w:space="0" w:color="auto"/>
                    <w:right w:val="none" w:sz="0" w:space="0" w:color="auto"/>
                  </w:divBdr>
                  <w:divsChild>
                    <w:div w:id="79143451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333337828">
          <w:marLeft w:val="0"/>
          <w:marRight w:val="0"/>
          <w:marTop w:val="0"/>
          <w:marBottom w:val="0"/>
          <w:divBdr>
            <w:top w:val="none" w:sz="0" w:space="0" w:color="auto"/>
            <w:left w:val="none" w:sz="0" w:space="0" w:color="auto"/>
            <w:bottom w:val="none" w:sz="0" w:space="0" w:color="auto"/>
            <w:right w:val="none" w:sz="0" w:space="0" w:color="auto"/>
          </w:divBdr>
          <w:divsChild>
            <w:div w:id="1779329190">
              <w:marLeft w:val="0"/>
              <w:marRight w:val="0"/>
              <w:marTop w:val="0"/>
              <w:marBottom w:val="0"/>
              <w:divBdr>
                <w:top w:val="none" w:sz="0" w:space="0" w:color="auto"/>
                <w:left w:val="none" w:sz="0" w:space="0" w:color="auto"/>
                <w:bottom w:val="none" w:sz="0" w:space="0" w:color="auto"/>
                <w:right w:val="none" w:sz="0" w:space="0" w:color="auto"/>
              </w:divBdr>
              <w:divsChild>
                <w:div w:id="305402460">
                  <w:marLeft w:val="0"/>
                  <w:marRight w:val="120"/>
                  <w:marTop w:val="390"/>
                  <w:marBottom w:val="0"/>
                  <w:divBdr>
                    <w:top w:val="none" w:sz="0" w:space="0" w:color="auto"/>
                    <w:left w:val="none" w:sz="0" w:space="0" w:color="auto"/>
                    <w:bottom w:val="none" w:sz="0" w:space="0" w:color="auto"/>
                    <w:right w:val="none" w:sz="0" w:space="0" w:color="auto"/>
                  </w:divBdr>
                  <w:divsChild>
                    <w:div w:id="1110201002">
                      <w:marLeft w:val="0"/>
                      <w:marRight w:val="0"/>
                      <w:marTop w:val="0"/>
                      <w:marBottom w:val="0"/>
                      <w:divBdr>
                        <w:top w:val="none" w:sz="0" w:space="0" w:color="auto"/>
                        <w:left w:val="none" w:sz="0" w:space="0" w:color="auto"/>
                        <w:bottom w:val="none" w:sz="0" w:space="0" w:color="auto"/>
                        <w:right w:val="none" w:sz="0" w:space="0" w:color="auto"/>
                      </w:divBdr>
                      <w:divsChild>
                        <w:div w:id="674386571">
                          <w:marLeft w:val="0"/>
                          <w:marRight w:val="0"/>
                          <w:marTop w:val="0"/>
                          <w:marBottom w:val="0"/>
                          <w:divBdr>
                            <w:top w:val="none" w:sz="0" w:space="0" w:color="auto"/>
                            <w:left w:val="none" w:sz="0" w:space="0" w:color="auto"/>
                            <w:bottom w:val="none" w:sz="0" w:space="0" w:color="auto"/>
                            <w:right w:val="none" w:sz="0" w:space="0" w:color="auto"/>
                          </w:divBdr>
                          <w:divsChild>
                            <w:div w:id="2075002992">
                              <w:marLeft w:val="0"/>
                              <w:marRight w:val="0"/>
                              <w:marTop w:val="0"/>
                              <w:marBottom w:val="0"/>
                              <w:divBdr>
                                <w:top w:val="single" w:sz="6" w:space="0" w:color="3C4043"/>
                                <w:left w:val="single" w:sz="6" w:space="0" w:color="3C4043"/>
                                <w:bottom w:val="single" w:sz="6" w:space="0" w:color="3C4043"/>
                                <w:right w:val="single" w:sz="6" w:space="0" w:color="3C4043"/>
                              </w:divBdr>
                            </w:div>
                          </w:divsChild>
                        </w:div>
                      </w:divsChild>
                    </w:div>
                    <w:div w:id="158498335">
                      <w:marLeft w:val="0"/>
                      <w:marRight w:val="0"/>
                      <w:marTop w:val="0"/>
                      <w:marBottom w:val="0"/>
                      <w:divBdr>
                        <w:top w:val="none" w:sz="0" w:space="0" w:color="auto"/>
                        <w:left w:val="none" w:sz="0" w:space="0" w:color="auto"/>
                        <w:bottom w:val="none" w:sz="0" w:space="0" w:color="auto"/>
                        <w:right w:val="none" w:sz="0" w:space="0" w:color="auto"/>
                      </w:divBdr>
                      <w:divsChild>
                        <w:div w:id="1850947535">
                          <w:marLeft w:val="300"/>
                          <w:marRight w:val="300"/>
                          <w:marTop w:val="300"/>
                          <w:marBottom w:val="300"/>
                          <w:divBdr>
                            <w:top w:val="none" w:sz="0" w:space="0" w:color="auto"/>
                            <w:left w:val="none" w:sz="0" w:space="0" w:color="auto"/>
                            <w:bottom w:val="none" w:sz="0" w:space="0" w:color="auto"/>
                            <w:right w:val="none" w:sz="0" w:space="0" w:color="auto"/>
                          </w:divBdr>
                          <w:divsChild>
                            <w:div w:id="1379666629">
                              <w:marLeft w:val="0"/>
                              <w:marRight w:val="0"/>
                              <w:marTop w:val="0"/>
                              <w:marBottom w:val="0"/>
                              <w:divBdr>
                                <w:top w:val="none" w:sz="0" w:space="0" w:color="auto"/>
                                <w:left w:val="none" w:sz="0" w:space="0" w:color="auto"/>
                                <w:bottom w:val="none" w:sz="0" w:space="0" w:color="auto"/>
                                <w:right w:val="none" w:sz="0" w:space="0" w:color="auto"/>
                              </w:divBdr>
                            </w:div>
                            <w:div w:id="664364232">
                              <w:marLeft w:val="0"/>
                              <w:marRight w:val="0"/>
                              <w:marTop w:val="0"/>
                              <w:marBottom w:val="0"/>
                              <w:divBdr>
                                <w:top w:val="none" w:sz="0" w:space="0" w:color="auto"/>
                                <w:left w:val="none" w:sz="0" w:space="0" w:color="auto"/>
                                <w:bottom w:val="none" w:sz="0" w:space="0" w:color="auto"/>
                                <w:right w:val="none" w:sz="0" w:space="0" w:color="auto"/>
                              </w:divBdr>
                            </w:div>
                            <w:div w:id="1972322145">
                              <w:marLeft w:val="0"/>
                              <w:marRight w:val="0"/>
                              <w:marTop w:val="0"/>
                              <w:marBottom w:val="0"/>
                              <w:divBdr>
                                <w:top w:val="none" w:sz="0" w:space="0" w:color="auto"/>
                                <w:left w:val="none" w:sz="0" w:space="0" w:color="auto"/>
                                <w:bottom w:val="none" w:sz="0" w:space="0" w:color="auto"/>
                                <w:right w:val="none" w:sz="0" w:space="0" w:color="auto"/>
                              </w:divBdr>
                            </w:div>
                            <w:div w:id="1666081615">
                              <w:marLeft w:val="0"/>
                              <w:marRight w:val="0"/>
                              <w:marTop w:val="0"/>
                              <w:marBottom w:val="0"/>
                              <w:divBdr>
                                <w:top w:val="single" w:sz="6" w:space="15" w:color="3C4043"/>
                                <w:left w:val="none" w:sz="0" w:space="0" w:color="auto"/>
                                <w:bottom w:val="none" w:sz="0" w:space="0" w:color="auto"/>
                                <w:right w:val="none" w:sz="0" w:space="0" w:color="auto"/>
                              </w:divBdr>
                              <w:divsChild>
                                <w:div w:id="20718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1259887">
      <w:bodyDiv w:val="1"/>
      <w:marLeft w:val="0"/>
      <w:marRight w:val="0"/>
      <w:marTop w:val="0"/>
      <w:marBottom w:val="0"/>
      <w:divBdr>
        <w:top w:val="none" w:sz="0" w:space="0" w:color="auto"/>
        <w:left w:val="none" w:sz="0" w:space="0" w:color="auto"/>
        <w:bottom w:val="none" w:sz="0" w:space="0" w:color="auto"/>
        <w:right w:val="none" w:sz="0" w:space="0" w:color="auto"/>
      </w:divBdr>
      <w:divsChild>
        <w:div w:id="1309286220">
          <w:marLeft w:val="0"/>
          <w:marRight w:val="0"/>
          <w:marTop w:val="0"/>
          <w:marBottom w:val="0"/>
          <w:divBdr>
            <w:top w:val="none" w:sz="0" w:space="0" w:color="auto"/>
            <w:left w:val="none" w:sz="0" w:space="0" w:color="auto"/>
            <w:bottom w:val="none" w:sz="0" w:space="0" w:color="auto"/>
            <w:right w:val="none" w:sz="0" w:space="0" w:color="auto"/>
          </w:divBdr>
          <w:divsChild>
            <w:div w:id="1598367849">
              <w:marLeft w:val="0"/>
              <w:marRight w:val="0"/>
              <w:marTop w:val="0"/>
              <w:marBottom w:val="0"/>
              <w:divBdr>
                <w:top w:val="none" w:sz="0" w:space="0" w:color="auto"/>
                <w:left w:val="none" w:sz="0" w:space="0" w:color="auto"/>
                <w:bottom w:val="none" w:sz="0" w:space="0" w:color="auto"/>
                <w:right w:val="none" w:sz="0" w:space="0" w:color="auto"/>
              </w:divBdr>
              <w:divsChild>
                <w:div w:id="252057851">
                  <w:marLeft w:val="0"/>
                  <w:marRight w:val="0"/>
                  <w:marTop w:val="0"/>
                  <w:marBottom w:val="0"/>
                  <w:divBdr>
                    <w:top w:val="none" w:sz="0" w:space="0" w:color="auto"/>
                    <w:left w:val="none" w:sz="0" w:space="0" w:color="auto"/>
                    <w:bottom w:val="none" w:sz="0" w:space="0" w:color="auto"/>
                    <w:right w:val="none" w:sz="0" w:space="0" w:color="auto"/>
                  </w:divBdr>
                  <w:divsChild>
                    <w:div w:id="19473389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705209998">
          <w:marLeft w:val="0"/>
          <w:marRight w:val="0"/>
          <w:marTop w:val="0"/>
          <w:marBottom w:val="0"/>
          <w:divBdr>
            <w:top w:val="none" w:sz="0" w:space="0" w:color="auto"/>
            <w:left w:val="none" w:sz="0" w:space="0" w:color="auto"/>
            <w:bottom w:val="none" w:sz="0" w:space="0" w:color="auto"/>
            <w:right w:val="none" w:sz="0" w:space="0" w:color="auto"/>
          </w:divBdr>
          <w:divsChild>
            <w:div w:id="89398827">
              <w:marLeft w:val="0"/>
              <w:marRight w:val="0"/>
              <w:marTop w:val="0"/>
              <w:marBottom w:val="0"/>
              <w:divBdr>
                <w:top w:val="none" w:sz="0" w:space="0" w:color="auto"/>
                <w:left w:val="none" w:sz="0" w:space="0" w:color="auto"/>
                <w:bottom w:val="none" w:sz="0" w:space="0" w:color="auto"/>
                <w:right w:val="none" w:sz="0" w:space="0" w:color="auto"/>
              </w:divBdr>
              <w:divsChild>
                <w:div w:id="1874806659">
                  <w:marLeft w:val="0"/>
                  <w:marRight w:val="120"/>
                  <w:marTop w:val="390"/>
                  <w:marBottom w:val="0"/>
                  <w:divBdr>
                    <w:top w:val="none" w:sz="0" w:space="0" w:color="auto"/>
                    <w:left w:val="none" w:sz="0" w:space="0" w:color="auto"/>
                    <w:bottom w:val="none" w:sz="0" w:space="0" w:color="auto"/>
                    <w:right w:val="none" w:sz="0" w:space="0" w:color="auto"/>
                  </w:divBdr>
                  <w:divsChild>
                    <w:div w:id="1824852070">
                      <w:marLeft w:val="0"/>
                      <w:marRight w:val="0"/>
                      <w:marTop w:val="0"/>
                      <w:marBottom w:val="0"/>
                      <w:divBdr>
                        <w:top w:val="none" w:sz="0" w:space="0" w:color="auto"/>
                        <w:left w:val="none" w:sz="0" w:space="0" w:color="auto"/>
                        <w:bottom w:val="none" w:sz="0" w:space="0" w:color="auto"/>
                        <w:right w:val="none" w:sz="0" w:space="0" w:color="auto"/>
                      </w:divBdr>
                      <w:divsChild>
                        <w:div w:id="1821186770">
                          <w:marLeft w:val="0"/>
                          <w:marRight w:val="0"/>
                          <w:marTop w:val="0"/>
                          <w:marBottom w:val="0"/>
                          <w:divBdr>
                            <w:top w:val="none" w:sz="0" w:space="0" w:color="auto"/>
                            <w:left w:val="none" w:sz="0" w:space="0" w:color="auto"/>
                            <w:bottom w:val="none" w:sz="0" w:space="0" w:color="auto"/>
                            <w:right w:val="none" w:sz="0" w:space="0" w:color="auto"/>
                          </w:divBdr>
                          <w:divsChild>
                            <w:div w:id="1157646894">
                              <w:marLeft w:val="0"/>
                              <w:marRight w:val="0"/>
                              <w:marTop w:val="0"/>
                              <w:marBottom w:val="0"/>
                              <w:divBdr>
                                <w:top w:val="single" w:sz="6" w:space="0" w:color="3C4043"/>
                                <w:left w:val="single" w:sz="6" w:space="0" w:color="3C4043"/>
                                <w:bottom w:val="single" w:sz="6" w:space="0" w:color="3C4043"/>
                                <w:right w:val="single" w:sz="6" w:space="0" w:color="3C4043"/>
                              </w:divBdr>
                            </w:div>
                          </w:divsChild>
                        </w:div>
                      </w:divsChild>
                    </w:div>
                    <w:div w:id="1186941750">
                      <w:marLeft w:val="0"/>
                      <w:marRight w:val="0"/>
                      <w:marTop w:val="0"/>
                      <w:marBottom w:val="0"/>
                      <w:divBdr>
                        <w:top w:val="none" w:sz="0" w:space="0" w:color="auto"/>
                        <w:left w:val="none" w:sz="0" w:space="0" w:color="auto"/>
                        <w:bottom w:val="none" w:sz="0" w:space="0" w:color="auto"/>
                        <w:right w:val="none" w:sz="0" w:space="0" w:color="auto"/>
                      </w:divBdr>
                      <w:divsChild>
                        <w:div w:id="1947614731">
                          <w:marLeft w:val="300"/>
                          <w:marRight w:val="300"/>
                          <w:marTop w:val="300"/>
                          <w:marBottom w:val="300"/>
                          <w:divBdr>
                            <w:top w:val="none" w:sz="0" w:space="0" w:color="auto"/>
                            <w:left w:val="none" w:sz="0" w:space="0" w:color="auto"/>
                            <w:bottom w:val="none" w:sz="0" w:space="0" w:color="auto"/>
                            <w:right w:val="none" w:sz="0" w:space="0" w:color="auto"/>
                          </w:divBdr>
                          <w:divsChild>
                            <w:div w:id="732195366">
                              <w:marLeft w:val="0"/>
                              <w:marRight w:val="0"/>
                              <w:marTop w:val="0"/>
                              <w:marBottom w:val="0"/>
                              <w:divBdr>
                                <w:top w:val="none" w:sz="0" w:space="0" w:color="auto"/>
                                <w:left w:val="none" w:sz="0" w:space="0" w:color="auto"/>
                                <w:bottom w:val="none" w:sz="0" w:space="0" w:color="auto"/>
                                <w:right w:val="none" w:sz="0" w:space="0" w:color="auto"/>
                              </w:divBdr>
                            </w:div>
                            <w:div w:id="1694111194">
                              <w:marLeft w:val="0"/>
                              <w:marRight w:val="0"/>
                              <w:marTop w:val="0"/>
                              <w:marBottom w:val="0"/>
                              <w:divBdr>
                                <w:top w:val="none" w:sz="0" w:space="0" w:color="auto"/>
                                <w:left w:val="none" w:sz="0" w:space="0" w:color="auto"/>
                                <w:bottom w:val="none" w:sz="0" w:space="0" w:color="auto"/>
                                <w:right w:val="none" w:sz="0" w:space="0" w:color="auto"/>
                              </w:divBdr>
                            </w:div>
                            <w:div w:id="1341350882">
                              <w:marLeft w:val="0"/>
                              <w:marRight w:val="0"/>
                              <w:marTop w:val="0"/>
                              <w:marBottom w:val="0"/>
                              <w:divBdr>
                                <w:top w:val="none" w:sz="0" w:space="0" w:color="auto"/>
                                <w:left w:val="none" w:sz="0" w:space="0" w:color="auto"/>
                                <w:bottom w:val="none" w:sz="0" w:space="0" w:color="auto"/>
                                <w:right w:val="none" w:sz="0" w:space="0" w:color="auto"/>
                              </w:divBdr>
                            </w:div>
                            <w:div w:id="1504125600">
                              <w:marLeft w:val="0"/>
                              <w:marRight w:val="0"/>
                              <w:marTop w:val="0"/>
                              <w:marBottom w:val="0"/>
                              <w:divBdr>
                                <w:top w:val="single" w:sz="6" w:space="15" w:color="3C4043"/>
                                <w:left w:val="none" w:sz="0" w:space="0" w:color="auto"/>
                                <w:bottom w:val="none" w:sz="0" w:space="0" w:color="auto"/>
                                <w:right w:val="none" w:sz="0" w:space="0" w:color="auto"/>
                              </w:divBdr>
                              <w:divsChild>
                                <w:div w:id="7747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4378109">
          <w:marLeft w:val="0"/>
          <w:marRight w:val="0"/>
          <w:marTop w:val="0"/>
          <w:marBottom w:val="0"/>
          <w:divBdr>
            <w:top w:val="none" w:sz="0" w:space="0" w:color="auto"/>
            <w:left w:val="none" w:sz="0" w:space="0" w:color="auto"/>
            <w:bottom w:val="none" w:sz="0" w:space="0" w:color="auto"/>
            <w:right w:val="none" w:sz="0" w:space="0" w:color="auto"/>
          </w:divBdr>
          <w:divsChild>
            <w:div w:id="1519658331">
              <w:marLeft w:val="0"/>
              <w:marRight w:val="0"/>
              <w:marTop w:val="0"/>
              <w:marBottom w:val="0"/>
              <w:divBdr>
                <w:top w:val="none" w:sz="0" w:space="0" w:color="auto"/>
                <w:left w:val="none" w:sz="0" w:space="0" w:color="auto"/>
                <w:bottom w:val="none" w:sz="0" w:space="0" w:color="auto"/>
                <w:right w:val="none" w:sz="0" w:space="0" w:color="auto"/>
              </w:divBdr>
              <w:divsChild>
                <w:div w:id="1120880674">
                  <w:marLeft w:val="0"/>
                  <w:marRight w:val="0"/>
                  <w:marTop w:val="0"/>
                  <w:marBottom w:val="0"/>
                  <w:divBdr>
                    <w:top w:val="none" w:sz="0" w:space="0" w:color="auto"/>
                    <w:left w:val="none" w:sz="0" w:space="0" w:color="auto"/>
                    <w:bottom w:val="none" w:sz="0" w:space="0" w:color="auto"/>
                    <w:right w:val="none" w:sz="0" w:space="0" w:color="auto"/>
                  </w:divBdr>
                  <w:divsChild>
                    <w:div w:id="215775963">
                      <w:marLeft w:val="0"/>
                      <w:marRight w:val="0"/>
                      <w:marTop w:val="0"/>
                      <w:marBottom w:val="0"/>
                      <w:divBdr>
                        <w:top w:val="none" w:sz="0" w:space="0" w:color="auto"/>
                        <w:left w:val="none" w:sz="0" w:space="0" w:color="auto"/>
                        <w:bottom w:val="none" w:sz="0" w:space="0" w:color="auto"/>
                        <w:right w:val="none" w:sz="0" w:space="0" w:color="auto"/>
                      </w:divBdr>
                      <w:divsChild>
                        <w:div w:id="326637820">
                          <w:marLeft w:val="0"/>
                          <w:marRight w:val="0"/>
                          <w:marTop w:val="0"/>
                          <w:marBottom w:val="0"/>
                          <w:divBdr>
                            <w:top w:val="single" w:sz="6" w:space="0" w:color="3C4043"/>
                            <w:left w:val="single" w:sz="6" w:space="0" w:color="3C4043"/>
                            <w:bottom w:val="single" w:sz="6" w:space="0" w:color="3C4043"/>
                            <w:right w:val="single" w:sz="6" w:space="0" w:color="3C4043"/>
                          </w:divBdr>
                        </w:div>
                      </w:divsChild>
                    </w:div>
                  </w:divsChild>
                </w:div>
              </w:divsChild>
            </w:div>
          </w:divsChild>
        </w:div>
      </w:divsChild>
    </w:div>
    <w:div w:id="2074891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below-the-radar-low-level-disruption-in-the-countrys-classrooms" TargetMode="External"/><Relationship Id="rId3" Type="http://schemas.openxmlformats.org/officeDocument/2006/relationships/settings" Target="settings.xml"/><Relationship Id="rId7" Type="http://schemas.openxmlformats.org/officeDocument/2006/relationships/hyperlink" Target="https://www.newfoundations.com/GALLERY/Koh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1445</TotalTime>
  <Pages>15</Pages>
  <Words>4015</Words>
  <Characters>22886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Griffiths</dc:creator>
  <cp:keywords/>
  <dc:description/>
  <cp:lastModifiedBy>Robyn Griffiths</cp:lastModifiedBy>
  <cp:revision>31</cp:revision>
  <dcterms:created xsi:type="dcterms:W3CDTF">2022-06-05T11:04:00Z</dcterms:created>
  <dcterms:modified xsi:type="dcterms:W3CDTF">2022-06-06T22:37:00Z</dcterms:modified>
</cp:coreProperties>
</file>