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6305274"/>
        <w:docPartObj>
          <w:docPartGallery w:val="Cover Pages"/>
          <w:docPartUnique/>
        </w:docPartObj>
      </w:sdtPr>
      <w:sdtEndPr>
        <w:rPr>
          <w:rFonts w:ascii="Arial" w:hAnsi="Arial" w:cs="Arial"/>
          <w:b/>
          <w:bCs/>
          <w:sz w:val="24"/>
          <w:szCs w:val="24"/>
        </w:rPr>
      </w:sdtEndPr>
      <w:sdtContent>
        <w:p w14:paraId="5D7902B0" w14:textId="02F17485" w:rsidR="00217132" w:rsidRDefault="00217132">
          <w:r>
            <w:rPr>
              <w:noProof/>
            </w:rPr>
            <mc:AlternateContent>
              <mc:Choice Requires="wpg">
                <w:drawing>
                  <wp:anchor distT="0" distB="0" distL="114300" distR="114300" simplePos="0" relativeHeight="251662336" behindDoc="0" locked="0" layoutInCell="1" allowOverlap="1" wp14:anchorId="0668F102" wp14:editId="02F28FC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FA80758"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E81912B" wp14:editId="3BAADEF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9688A3F" w14:textId="0DFC80E0" w:rsidR="00217132" w:rsidRDefault="00217132">
                                    <w:pPr>
                                      <w:pStyle w:val="NoSpacing"/>
                                      <w:jc w:val="right"/>
                                      <w:rPr>
                                        <w:color w:val="595959" w:themeColor="text1" w:themeTint="A6"/>
                                        <w:sz w:val="28"/>
                                        <w:szCs w:val="28"/>
                                      </w:rPr>
                                    </w:pPr>
                                    <w:r>
                                      <w:rPr>
                                        <w:color w:val="595959" w:themeColor="text1" w:themeTint="A6"/>
                                        <w:sz w:val="28"/>
                                        <w:szCs w:val="28"/>
                                      </w:rPr>
                                      <w:t>Judith Alaba (2014791)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E81912B"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9688A3F" w14:textId="0DFC80E0" w:rsidR="00217132" w:rsidRDefault="00217132">
                              <w:pPr>
                                <w:pStyle w:val="NoSpacing"/>
                                <w:jc w:val="right"/>
                                <w:rPr>
                                  <w:color w:val="595959" w:themeColor="text1" w:themeTint="A6"/>
                                  <w:sz w:val="28"/>
                                  <w:szCs w:val="28"/>
                                </w:rPr>
                              </w:pPr>
                              <w:r>
                                <w:rPr>
                                  <w:color w:val="595959" w:themeColor="text1" w:themeTint="A6"/>
                                  <w:sz w:val="28"/>
                                  <w:szCs w:val="28"/>
                                </w:rPr>
                                <w:t>Judith Alaba (2014791)</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5395B84" wp14:editId="247894FF">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647DD0" w14:textId="51712958" w:rsidR="00217132" w:rsidRDefault="00217132">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5395B84"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42647DD0" w14:textId="51712958" w:rsidR="00217132" w:rsidRDefault="00217132">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0F8BD66" wp14:editId="2186C5D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26AA29" w14:textId="62366428" w:rsidR="00217132" w:rsidRDefault="00217132">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7643C">
                                      <w:rPr>
                                        <w:caps/>
                                        <w:color w:val="156082" w:themeColor="accent1"/>
                                        <w:sz w:val="64"/>
                                        <w:szCs w:val="64"/>
                                      </w:rPr>
                                      <w:t>RESEARCH PROPOSAL</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E5AA3D0" w14:textId="44631DFE" w:rsidR="00217132" w:rsidRDefault="00B7643C">
                                    <w:pPr>
                                      <w:jc w:val="right"/>
                                      <w:rPr>
                                        <w:smallCaps/>
                                        <w:color w:val="404040" w:themeColor="text1" w:themeTint="BF"/>
                                        <w:sz w:val="36"/>
                                        <w:szCs w:val="36"/>
                                      </w:rPr>
                                    </w:pPr>
                                    <w:r>
                                      <w:rPr>
                                        <w:color w:val="404040" w:themeColor="text1" w:themeTint="BF"/>
                                        <w:sz w:val="36"/>
                                        <w:szCs w:val="36"/>
                                      </w:rPr>
                                      <w:t>Digital Transformation and its Impact on Business Strategy in SMEs in Wales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0F8BD66"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1826AA29" w14:textId="62366428" w:rsidR="00217132" w:rsidRDefault="00217132">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7643C">
                                <w:rPr>
                                  <w:caps/>
                                  <w:color w:val="156082" w:themeColor="accent1"/>
                                  <w:sz w:val="64"/>
                                  <w:szCs w:val="64"/>
                                </w:rPr>
                                <w:t>RESEARCH PROPOSAL</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E5AA3D0" w14:textId="44631DFE" w:rsidR="00217132" w:rsidRDefault="00B7643C">
                              <w:pPr>
                                <w:jc w:val="right"/>
                                <w:rPr>
                                  <w:smallCaps/>
                                  <w:color w:val="404040" w:themeColor="text1" w:themeTint="BF"/>
                                  <w:sz w:val="36"/>
                                  <w:szCs w:val="36"/>
                                </w:rPr>
                              </w:pPr>
                              <w:r>
                                <w:rPr>
                                  <w:color w:val="404040" w:themeColor="text1" w:themeTint="BF"/>
                                  <w:sz w:val="36"/>
                                  <w:szCs w:val="36"/>
                                </w:rPr>
                                <w:t>Digital Transformation and its Impact on Business Strategy in SMEs in Wales</w:t>
                              </w:r>
                            </w:p>
                          </w:sdtContent>
                        </w:sdt>
                      </w:txbxContent>
                    </v:textbox>
                    <w10:wrap type="square" anchorx="page" anchory="page"/>
                  </v:shape>
                </w:pict>
              </mc:Fallback>
            </mc:AlternateContent>
          </w:r>
        </w:p>
        <w:p w14:paraId="7F4EFBCC" w14:textId="0CC8788E" w:rsidR="00217132" w:rsidRDefault="00217132">
          <w:pPr>
            <w:rPr>
              <w:rFonts w:ascii="Arial" w:hAnsi="Arial" w:cs="Arial"/>
              <w:b/>
              <w:bCs/>
              <w:sz w:val="24"/>
              <w:szCs w:val="24"/>
            </w:rPr>
          </w:pPr>
          <w:r>
            <w:rPr>
              <w:rFonts w:ascii="Arial" w:hAnsi="Arial" w:cs="Arial"/>
              <w:b/>
              <w:bCs/>
              <w:sz w:val="24"/>
              <w:szCs w:val="24"/>
            </w:rPr>
            <w:br w:type="page"/>
          </w:r>
        </w:p>
      </w:sdtContent>
    </w:sdt>
    <w:p w14:paraId="60573508" w14:textId="77777777" w:rsidR="00217132" w:rsidRDefault="00217132" w:rsidP="00753271">
      <w:pPr>
        <w:spacing w:line="360" w:lineRule="auto"/>
        <w:jc w:val="center"/>
        <w:rPr>
          <w:rFonts w:ascii="Arial" w:hAnsi="Arial" w:cs="Arial"/>
          <w:b/>
          <w:bCs/>
          <w:sz w:val="24"/>
          <w:szCs w:val="24"/>
        </w:rPr>
      </w:pPr>
    </w:p>
    <w:p w14:paraId="19D410FA" w14:textId="77777777" w:rsidR="004415BD" w:rsidRDefault="004415BD" w:rsidP="00217132">
      <w:pPr>
        <w:rPr>
          <w:rFonts w:ascii="Arial" w:hAnsi="Arial" w:cs="Arial"/>
          <w:b/>
          <w:bCs/>
          <w:sz w:val="24"/>
          <w:szCs w:val="24"/>
        </w:rPr>
      </w:pPr>
    </w:p>
    <w:p w14:paraId="3942203A" w14:textId="77777777" w:rsidR="004415BD" w:rsidRDefault="004415BD" w:rsidP="00217132">
      <w:pPr>
        <w:rPr>
          <w:rFonts w:ascii="Arial" w:hAnsi="Arial" w:cs="Arial"/>
          <w:b/>
          <w:bCs/>
          <w:sz w:val="24"/>
          <w:szCs w:val="24"/>
        </w:rPr>
      </w:pPr>
    </w:p>
    <w:p w14:paraId="486F1C52" w14:textId="77777777" w:rsidR="004415BD" w:rsidRDefault="004415BD" w:rsidP="00217132">
      <w:pPr>
        <w:rPr>
          <w:rFonts w:ascii="Arial" w:hAnsi="Arial" w:cs="Arial"/>
          <w:b/>
          <w:bCs/>
          <w:sz w:val="24"/>
          <w:szCs w:val="24"/>
        </w:rPr>
      </w:pPr>
    </w:p>
    <w:p w14:paraId="05EE3E4D" w14:textId="38DB1987" w:rsidR="00217132" w:rsidRPr="004415BD" w:rsidRDefault="00217132" w:rsidP="00217132">
      <w:pPr>
        <w:rPr>
          <w:rFonts w:ascii="Arial" w:hAnsi="Arial" w:cs="Arial"/>
          <w:sz w:val="24"/>
          <w:szCs w:val="24"/>
        </w:rPr>
      </w:pPr>
      <w:r w:rsidRPr="004415BD">
        <w:rPr>
          <w:rFonts w:ascii="Arial" w:hAnsi="Arial" w:cs="Arial"/>
          <w:b/>
          <w:bCs/>
          <w:sz w:val="24"/>
          <w:szCs w:val="24"/>
        </w:rPr>
        <w:t>Content Page</w:t>
      </w:r>
    </w:p>
    <w:p w14:paraId="5BCEA46C" w14:textId="3EAAF5FE" w:rsidR="00217132" w:rsidRPr="004415BD" w:rsidRDefault="00217132" w:rsidP="00217132">
      <w:pPr>
        <w:rPr>
          <w:rFonts w:ascii="Arial" w:hAnsi="Arial" w:cs="Arial"/>
          <w:sz w:val="24"/>
          <w:szCs w:val="24"/>
        </w:rPr>
      </w:pPr>
      <w:r w:rsidRPr="004415BD">
        <w:rPr>
          <w:rFonts w:ascii="Arial" w:eastAsia="Calibri" w:hAnsi="Arial" w:cs="Arial"/>
          <w:sz w:val="24"/>
          <w:szCs w:val="24"/>
        </w:rPr>
        <w:t>Introduction</w:t>
      </w:r>
      <w:r w:rsidRPr="004415BD">
        <w:rPr>
          <w:rFonts w:ascii="Arial" w:hAnsi="Arial" w:cs="Arial"/>
          <w:sz w:val="24"/>
          <w:szCs w:val="24"/>
        </w:rPr>
        <w:t xml:space="preserve"> ………………………………………Pg. </w:t>
      </w:r>
      <w:r w:rsidR="00FC3736" w:rsidRPr="004415BD">
        <w:rPr>
          <w:rFonts w:ascii="Arial" w:hAnsi="Arial" w:cs="Arial"/>
          <w:sz w:val="24"/>
          <w:szCs w:val="24"/>
        </w:rPr>
        <w:t>2</w:t>
      </w:r>
    </w:p>
    <w:p w14:paraId="2186A608" w14:textId="7EF5BB22" w:rsidR="00217132" w:rsidRPr="004415BD" w:rsidRDefault="00E702E3" w:rsidP="00217132">
      <w:pPr>
        <w:rPr>
          <w:rFonts w:ascii="Arial" w:hAnsi="Arial" w:cs="Arial"/>
          <w:sz w:val="24"/>
          <w:szCs w:val="24"/>
        </w:rPr>
      </w:pPr>
      <w:r w:rsidRPr="004415BD">
        <w:rPr>
          <w:rFonts w:ascii="Arial" w:hAnsi="Arial" w:cs="Arial"/>
          <w:sz w:val="24"/>
          <w:szCs w:val="24"/>
        </w:rPr>
        <w:t>Research Objective</w:t>
      </w:r>
      <w:r w:rsidR="00217132" w:rsidRPr="004415BD">
        <w:rPr>
          <w:rFonts w:ascii="Arial" w:hAnsi="Arial" w:cs="Arial"/>
          <w:sz w:val="24"/>
          <w:szCs w:val="24"/>
        </w:rPr>
        <w:t>……………………………………….Pg. 3</w:t>
      </w:r>
    </w:p>
    <w:p w14:paraId="459C3428" w14:textId="5A293B70" w:rsidR="00217132" w:rsidRPr="004415BD" w:rsidRDefault="00E702E3" w:rsidP="00217132">
      <w:pPr>
        <w:rPr>
          <w:rFonts w:ascii="Arial" w:hAnsi="Arial" w:cs="Arial"/>
          <w:sz w:val="24"/>
          <w:szCs w:val="24"/>
        </w:rPr>
      </w:pPr>
      <w:r w:rsidRPr="004415BD">
        <w:rPr>
          <w:rFonts w:ascii="Arial" w:hAnsi="Arial" w:cs="Arial"/>
          <w:sz w:val="24"/>
          <w:szCs w:val="24"/>
        </w:rPr>
        <w:t>The Rise of Digital Transformation in SMEs</w:t>
      </w:r>
      <w:r w:rsidR="00217132" w:rsidRPr="004415BD">
        <w:rPr>
          <w:rFonts w:ascii="Arial" w:hAnsi="Arial" w:cs="Arial"/>
          <w:sz w:val="24"/>
          <w:szCs w:val="24"/>
        </w:rPr>
        <w:t>………………………………………Pg.</w:t>
      </w:r>
      <w:r w:rsidRPr="004415BD">
        <w:rPr>
          <w:rFonts w:ascii="Arial" w:hAnsi="Arial" w:cs="Arial"/>
          <w:sz w:val="24"/>
          <w:szCs w:val="24"/>
        </w:rPr>
        <w:t>4</w:t>
      </w:r>
    </w:p>
    <w:p w14:paraId="1489C5AA" w14:textId="06126655" w:rsidR="00217132" w:rsidRPr="004415BD" w:rsidRDefault="00E702E3" w:rsidP="00217132">
      <w:pPr>
        <w:rPr>
          <w:rFonts w:ascii="Arial" w:hAnsi="Arial" w:cs="Arial"/>
          <w:sz w:val="24"/>
          <w:szCs w:val="24"/>
        </w:rPr>
      </w:pPr>
      <w:r w:rsidRPr="004415BD">
        <w:rPr>
          <w:rFonts w:ascii="Arial" w:hAnsi="Arial" w:cs="Arial"/>
          <w:sz w:val="24"/>
          <w:szCs w:val="24"/>
        </w:rPr>
        <w:t>Impact of DT on Strategic Decision-Making</w:t>
      </w:r>
      <w:r w:rsidR="00217132" w:rsidRPr="004415BD">
        <w:rPr>
          <w:rFonts w:ascii="Arial" w:hAnsi="Arial" w:cs="Arial"/>
          <w:sz w:val="24"/>
          <w:szCs w:val="24"/>
        </w:rPr>
        <w:t>…………………Pg.</w:t>
      </w:r>
      <w:r w:rsidRPr="004415BD">
        <w:rPr>
          <w:rFonts w:ascii="Arial" w:hAnsi="Arial" w:cs="Arial"/>
          <w:sz w:val="24"/>
          <w:szCs w:val="24"/>
        </w:rPr>
        <w:t>5</w:t>
      </w:r>
    </w:p>
    <w:p w14:paraId="0470CA27" w14:textId="75FB1FA3" w:rsidR="00217132" w:rsidRPr="004415BD" w:rsidRDefault="00E702E3" w:rsidP="00217132">
      <w:pPr>
        <w:rPr>
          <w:rFonts w:ascii="Arial" w:hAnsi="Arial" w:cs="Arial"/>
          <w:sz w:val="24"/>
          <w:szCs w:val="24"/>
        </w:rPr>
      </w:pPr>
      <w:r w:rsidRPr="004415BD">
        <w:rPr>
          <w:rFonts w:ascii="Arial" w:hAnsi="Arial" w:cs="Arial"/>
          <w:sz w:val="24"/>
          <w:szCs w:val="24"/>
        </w:rPr>
        <w:t>Methodology</w:t>
      </w:r>
      <w:r w:rsidR="00217132" w:rsidRPr="004415BD">
        <w:rPr>
          <w:rFonts w:ascii="Arial" w:hAnsi="Arial" w:cs="Arial"/>
          <w:sz w:val="24"/>
          <w:szCs w:val="24"/>
        </w:rPr>
        <w:t xml:space="preserve">………………………………………………….Pg. </w:t>
      </w:r>
      <w:r w:rsidRPr="004415BD">
        <w:rPr>
          <w:rFonts w:ascii="Arial" w:hAnsi="Arial" w:cs="Arial"/>
          <w:sz w:val="24"/>
          <w:szCs w:val="24"/>
        </w:rPr>
        <w:t>6</w:t>
      </w:r>
    </w:p>
    <w:p w14:paraId="7607E0E7" w14:textId="0C02FAF7" w:rsidR="00217132" w:rsidRPr="004415BD" w:rsidRDefault="00E702E3" w:rsidP="00217132">
      <w:pPr>
        <w:rPr>
          <w:rFonts w:ascii="Arial" w:hAnsi="Arial" w:cs="Arial"/>
          <w:sz w:val="24"/>
          <w:szCs w:val="24"/>
        </w:rPr>
      </w:pPr>
      <w:r w:rsidRPr="004415BD">
        <w:rPr>
          <w:rFonts w:ascii="Arial" w:hAnsi="Arial" w:cs="Arial"/>
          <w:sz w:val="24"/>
          <w:szCs w:val="24"/>
        </w:rPr>
        <w:t>Research questions/Expected Outcomes/relevance of this Research</w:t>
      </w:r>
      <w:r w:rsidR="00217132" w:rsidRPr="004415BD">
        <w:rPr>
          <w:rFonts w:ascii="Arial" w:hAnsi="Arial" w:cs="Arial"/>
          <w:sz w:val="24"/>
          <w:szCs w:val="24"/>
        </w:rPr>
        <w:t>…………………….Pg.</w:t>
      </w:r>
      <w:r w:rsidRPr="004415BD">
        <w:rPr>
          <w:rFonts w:ascii="Arial" w:hAnsi="Arial" w:cs="Arial"/>
          <w:sz w:val="24"/>
          <w:szCs w:val="24"/>
        </w:rPr>
        <w:t>7</w:t>
      </w:r>
    </w:p>
    <w:p w14:paraId="274BFA9A" w14:textId="496B4364" w:rsidR="00217132" w:rsidRPr="004415BD" w:rsidRDefault="00E702E3" w:rsidP="00217132">
      <w:pPr>
        <w:rPr>
          <w:rFonts w:ascii="Arial" w:hAnsi="Arial" w:cs="Arial"/>
          <w:sz w:val="24"/>
          <w:szCs w:val="24"/>
        </w:rPr>
      </w:pPr>
      <w:r w:rsidRPr="004415BD">
        <w:rPr>
          <w:rFonts w:ascii="Arial" w:hAnsi="Arial" w:cs="Arial"/>
          <w:sz w:val="24"/>
          <w:szCs w:val="24"/>
        </w:rPr>
        <w:t>Timeline/Conclusion…………</w:t>
      </w:r>
      <w:r w:rsidR="00217132" w:rsidRPr="004415BD">
        <w:rPr>
          <w:rFonts w:ascii="Arial" w:hAnsi="Arial" w:cs="Arial"/>
          <w:sz w:val="24"/>
          <w:szCs w:val="24"/>
        </w:rPr>
        <w:t>..Pg.</w:t>
      </w:r>
      <w:r w:rsidRPr="004415BD">
        <w:rPr>
          <w:rFonts w:ascii="Arial" w:hAnsi="Arial" w:cs="Arial"/>
          <w:sz w:val="24"/>
          <w:szCs w:val="24"/>
        </w:rPr>
        <w:t>8</w:t>
      </w:r>
    </w:p>
    <w:p w14:paraId="4C75B4AA" w14:textId="6CA34BB6" w:rsidR="00217132" w:rsidRPr="004415BD" w:rsidRDefault="00217132" w:rsidP="00217132">
      <w:pPr>
        <w:rPr>
          <w:rFonts w:ascii="Arial" w:hAnsi="Arial" w:cs="Arial"/>
          <w:sz w:val="24"/>
          <w:szCs w:val="24"/>
        </w:rPr>
      </w:pPr>
      <w:r w:rsidRPr="004415BD">
        <w:rPr>
          <w:rFonts w:ascii="Arial" w:hAnsi="Arial" w:cs="Arial"/>
          <w:sz w:val="24"/>
          <w:szCs w:val="24"/>
        </w:rPr>
        <w:t>Reference</w:t>
      </w:r>
      <w:r w:rsidR="00E702E3" w:rsidRPr="004415BD">
        <w:rPr>
          <w:rFonts w:ascii="Arial" w:hAnsi="Arial" w:cs="Arial"/>
          <w:sz w:val="24"/>
          <w:szCs w:val="24"/>
        </w:rPr>
        <w:t xml:space="preserve"> list</w:t>
      </w:r>
      <w:r w:rsidRPr="004415BD">
        <w:rPr>
          <w:rFonts w:ascii="Arial" w:hAnsi="Arial" w:cs="Arial"/>
          <w:sz w:val="24"/>
          <w:szCs w:val="24"/>
        </w:rPr>
        <w:t>……………………………………………</w:t>
      </w:r>
      <w:r w:rsidR="00E702E3" w:rsidRPr="004415BD">
        <w:rPr>
          <w:rFonts w:ascii="Arial" w:hAnsi="Arial" w:cs="Arial"/>
          <w:sz w:val="24"/>
          <w:szCs w:val="24"/>
        </w:rPr>
        <w:t>9-11</w:t>
      </w:r>
    </w:p>
    <w:p w14:paraId="135636F6" w14:textId="77777777" w:rsidR="00217132" w:rsidRDefault="00217132" w:rsidP="00B7643C">
      <w:pPr>
        <w:spacing w:line="360" w:lineRule="auto"/>
        <w:rPr>
          <w:rFonts w:ascii="Arial" w:hAnsi="Arial" w:cs="Arial"/>
          <w:b/>
          <w:bCs/>
          <w:sz w:val="24"/>
          <w:szCs w:val="24"/>
        </w:rPr>
      </w:pPr>
    </w:p>
    <w:p w14:paraId="76FD1C0D" w14:textId="77777777" w:rsidR="00217132" w:rsidRDefault="00217132" w:rsidP="00753271">
      <w:pPr>
        <w:spacing w:line="360" w:lineRule="auto"/>
        <w:jc w:val="center"/>
        <w:rPr>
          <w:rFonts w:ascii="Arial" w:hAnsi="Arial" w:cs="Arial"/>
          <w:b/>
          <w:bCs/>
          <w:sz w:val="24"/>
          <w:szCs w:val="24"/>
        </w:rPr>
      </w:pPr>
    </w:p>
    <w:p w14:paraId="53B255B5" w14:textId="77777777" w:rsidR="00217132" w:rsidRDefault="00217132" w:rsidP="00753271">
      <w:pPr>
        <w:spacing w:line="360" w:lineRule="auto"/>
        <w:jc w:val="center"/>
        <w:rPr>
          <w:rFonts w:ascii="Arial" w:hAnsi="Arial" w:cs="Arial"/>
          <w:b/>
          <w:bCs/>
          <w:sz w:val="24"/>
          <w:szCs w:val="24"/>
        </w:rPr>
      </w:pPr>
    </w:p>
    <w:p w14:paraId="3627BF91" w14:textId="77777777" w:rsidR="00217132" w:rsidRDefault="00217132" w:rsidP="00753271">
      <w:pPr>
        <w:spacing w:line="360" w:lineRule="auto"/>
        <w:jc w:val="center"/>
        <w:rPr>
          <w:rFonts w:ascii="Arial" w:hAnsi="Arial" w:cs="Arial"/>
          <w:b/>
          <w:bCs/>
          <w:sz w:val="24"/>
          <w:szCs w:val="24"/>
        </w:rPr>
      </w:pPr>
    </w:p>
    <w:p w14:paraId="76E6145D" w14:textId="77777777" w:rsidR="00217132" w:rsidRDefault="00217132" w:rsidP="00753271">
      <w:pPr>
        <w:spacing w:line="360" w:lineRule="auto"/>
        <w:jc w:val="center"/>
        <w:rPr>
          <w:rFonts w:ascii="Arial" w:hAnsi="Arial" w:cs="Arial"/>
          <w:b/>
          <w:bCs/>
          <w:sz w:val="24"/>
          <w:szCs w:val="24"/>
        </w:rPr>
      </w:pPr>
    </w:p>
    <w:p w14:paraId="1591D1A9" w14:textId="77777777" w:rsidR="00217132" w:rsidRDefault="00217132" w:rsidP="00753271">
      <w:pPr>
        <w:spacing w:line="360" w:lineRule="auto"/>
        <w:jc w:val="center"/>
        <w:rPr>
          <w:rFonts w:ascii="Arial" w:hAnsi="Arial" w:cs="Arial"/>
          <w:b/>
          <w:bCs/>
          <w:sz w:val="24"/>
          <w:szCs w:val="24"/>
        </w:rPr>
      </w:pPr>
    </w:p>
    <w:p w14:paraId="264FD9C9" w14:textId="77777777" w:rsidR="00217132" w:rsidRDefault="00217132" w:rsidP="00753271">
      <w:pPr>
        <w:spacing w:line="360" w:lineRule="auto"/>
        <w:jc w:val="center"/>
        <w:rPr>
          <w:rFonts w:ascii="Arial" w:hAnsi="Arial" w:cs="Arial"/>
          <w:b/>
          <w:bCs/>
          <w:sz w:val="24"/>
          <w:szCs w:val="24"/>
        </w:rPr>
      </w:pPr>
    </w:p>
    <w:p w14:paraId="44CEB8A7" w14:textId="77777777" w:rsidR="00217132" w:rsidRDefault="00217132" w:rsidP="00753271">
      <w:pPr>
        <w:spacing w:line="360" w:lineRule="auto"/>
        <w:jc w:val="center"/>
        <w:rPr>
          <w:rFonts w:ascii="Arial" w:hAnsi="Arial" w:cs="Arial"/>
          <w:b/>
          <w:bCs/>
          <w:sz w:val="24"/>
          <w:szCs w:val="24"/>
        </w:rPr>
      </w:pPr>
    </w:p>
    <w:p w14:paraId="02A82C25" w14:textId="77777777" w:rsidR="00217132" w:rsidRDefault="00217132" w:rsidP="00753271">
      <w:pPr>
        <w:spacing w:line="360" w:lineRule="auto"/>
        <w:jc w:val="center"/>
        <w:rPr>
          <w:rFonts w:ascii="Arial" w:hAnsi="Arial" w:cs="Arial"/>
          <w:b/>
          <w:bCs/>
          <w:sz w:val="24"/>
          <w:szCs w:val="24"/>
        </w:rPr>
      </w:pPr>
    </w:p>
    <w:p w14:paraId="3890DACA" w14:textId="77777777" w:rsidR="00217132" w:rsidRDefault="00217132" w:rsidP="00753271">
      <w:pPr>
        <w:spacing w:line="360" w:lineRule="auto"/>
        <w:jc w:val="center"/>
        <w:rPr>
          <w:rFonts w:ascii="Arial" w:hAnsi="Arial" w:cs="Arial"/>
          <w:b/>
          <w:bCs/>
          <w:sz w:val="24"/>
          <w:szCs w:val="24"/>
        </w:rPr>
      </w:pPr>
    </w:p>
    <w:p w14:paraId="5D6BB6E1" w14:textId="77777777" w:rsidR="00217132" w:rsidRDefault="00217132" w:rsidP="00753271">
      <w:pPr>
        <w:spacing w:line="360" w:lineRule="auto"/>
        <w:jc w:val="center"/>
        <w:rPr>
          <w:rFonts w:ascii="Arial" w:hAnsi="Arial" w:cs="Arial"/>
          <w:b/>
          <w:bCs/>
          <w:sz w:val="24"/>
          <w:szCs w:val="24"/>
        </w:rPr>
      </w:pPr>
    </w:p>
    <w:p w14:paraId="3E88FC71" w14:textId="77777777" w:rsidR="00E702E3" w:rsidRDefault="00E702E3" w:rsidP="00317664">
      <w:pPr>
        <w:spacing w:line="360" w:lineRule="auto"/>
        <w:rPr>
          <w:rFonts w:ascii="Arial" w:hAnsi="Arial" w:cs="Arial"/>
          <w:b/>
          <w:bCs/>
          <w:sz w:val="24"/>
          <w:szCs w:val="24"/>
        </w:rPr>
      </w:pPr>
    </w:p>
    <w:p w14:paraId="1F61AAFA" w14:textId="77777777" w:rsidR="00E702E3" w:rsidRDefault="00E702E3" w:rsidP="00753271">
      <w:pPr>
        <w:spacing w:line="360" w:lineRule="auto"/>
        <w:jc w:val="center"/>
        <w:rPr>
          <w:rFonts w:ascii="Arial" w:hAnsi="Arial" w:cs="Arial"/>
          <w:b/>
          <w:bCs/>
          <w:sz w:val="24"/>
          <w:szCs w:val="24"/>
        </w:rPr>
      </w:pPr>
    </w:p>
    <w:p w14:paraId="16EA9CBE" w14:textId="16ABCB5B" w:rsidR="00651327" w:rsidRPr="00753271" w:rsidRDefault="00317664" w:rsidP="00317664">
      <w:pPr>
        <w:spacing w:line="360" w:lineRule="auto"/>
        <w:rPr>
          <w:rFonts w:ascii="Arial" w:hAnsi="Arial" w:cs="Arial"/>
          <w:b/>
          <w:bCs/>
          <w:sz w:val="24"/>
          <w:szCs w:val="24"/>
        </w:rPr>
      </w:pPr>
      <w:r>
        <w:rPr>
          <w:rFonts w:ascii="Arial" w:hAnsi="Arial" w:cs="Arial"/>
          <w:b/>
          <w:bCs/>
          <w:sz w:val="24"/>
          <w:szCs w:val="24"/>
        </w:rPr>
        <w:lastRenderedPageBreak/>
        <w:t xml:space="preserve"> </w:t>
      </w:r>
      <w:r w:rsidR="00651327" w:rsidRPr="00753271">
        <w:rPr>
          <w:rFonts w:ascii="Arial" w:hAnsi="Arial" w:cs="Arial"/>
          <w:b/>
          <w:bCs/>
          <w:sz w:val="24"/>
          <w:szCs w:val="24"/>
        </w:rPr>
        <w:t>Digital Transformation and its Impact on Business Strategy in SMEs in</w:t>
      </w:r>
      <w:r w:rsidR="00D60C50" w:rsidRPr="00753271">
        <w:rPr>
          <w:rFonts w:ascii="Arial" w:hAnsi="Arial" w:cs="Arial"/>
          <w:b/>
          <w:bCs/>
          <w:sz w:val="24"/>
          <w:szCs w:val="24"/>
        </w:rPr>
        <w:t xml:space="preserve"> Wales</w:t>
      </w:r>
      <w:r w:rsidR="00651327" w:rsidRPr="00753271">
        <w:rPr>
          <w:rFonts w:ascii="Arial" w:hAnsi="Arial" w:cs="Arial"/>
          <w:b/>
          <w:bCs/>
          <w:sz w:val="24"/>
          <w:szCs w:val="24"/>
        </w:rPr>
        <w:t>:</w:t>
      </w:r>
    </w:p>
    <w:p w14:paraId="79A295C9" w14:textId="652C3714" w:rsidR="00651327" w:rsidRPr="00753271" w:rsidRDefault="00651327" w:rsidP="00753271">
      <w:pPr>
        <w:spacing w:line="360" w:lineRule="auto"/>
        <w:jc w:val="center"/>
        <w:rPr>
          <w:rFonts w:ascii="Arial" w:hAnsi="Arial" w:cs="Arial"/>
          <w:b/>
          <w:bCs/>
          <w:i/>
          <w:iCs/>
          <w:sz w:val="24"/>
          <w:szCs w:val="24"/>
        </w:rPr>
      </w:pPr>
      <w:r w:rsidRPr="00753271">
        <w:rPr>
          <w:rFonts w:ascii="Arial" w:hAnsi="Arial" w:cs="Arial"/>
          <w:b/>
          <w:bCs/>
          <w:i/>
          <w:iCs/>
          <w:sz w:val="24"/>
          <w:szCs w:val="24"/>
        </w:rPr>
        <w:t>Research</w:t>
      </w:r>
      <w:r w:rsidR="00170729" w:rsidRPr="00753271">
        <w:rPr>
          <w:rFonts w:ascii="Arial" w:hAnsi="Arial" w:cs="Arial"/>
          <w:b/>
          <w:bCs/>
          <w:i/>
          <w:iCs/>
          <w:sz w:val="24"/>
          <w:szCs w:val="24"/>
        </w:rPr>
        <w:t xml:space="preserve"> </w:t>
      </w:r>
      <w:r w:rsidRPr="00753271">
        <w:rPr>
          <w:rFonts w:ascii="Arial" w:hAnsi="Arial" w:cs="Arial"/>
          <w:b/>
          <w:bCs/>
          <w:i/>
          <w:iCs/>
          <w:sz w:val="24"/>
          <w:szCs w:val="24"/>
        </w:rPr>
        <w:t>how competitive digital tools shape positioning and strategic decision-making.</w:t>
      </w:r>
    </w:p>
    <w:p w14:paraId="7B288649" w14:textId="34EAEC62" w:rsidR="002E157C" w:rsidRPr="00753271" w:rsidRDefault="002E157C" w:rsidP="00753271">
      <w:pPr>
        <w:spacing w:line="360" w:lineRule="auto"/>
        <w:rPr>
          <w:rFonts w:ascii="Arial" w:eastAsia="Times New Roman" w:hAnsi="Arial" w:cs="Arial"/>
          <w:b/>
          <w:bCs/>
          <w:sz w:val="24"/>
          <w:szCs w:val="24"/>
          <w:u w:val="single"/>
          <w:lang w:eastAsia="en-GB"/>
        </w:rPr>
      </w:pPr>
      <w:r w:rsidRPr="00753271">
        <w:rPr>
          <w:rFonts w:ascii="Arial" w:eastAsia="Times New Roman" w:hAnsi="Arial" w:cs="Arial"/>
          <w:b/>
          <w:bCs/>
          <w:sz w:val="24"/>
          <w:szCs w:val="24"/>
          <w:u w:val="single"/>
          <w:lang w:eastAsia="en-GB"/>
        </w:rPr>
        <w:t>INTRODUCTION</w:t>
      </w:r>
    </w:p>
    <w:p w14:paraId="2D6215E7" w14:textId="46096F2D" w:rsidR="006B7B60" w:rsidRPr="00753271" w:rsidRDefault="00170729" w:rsidP="00753271">
      <w:p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Gillespie (2023) suggests that Small and medium-sized businesses (SMEs) comprise more than 99% of all firms and are vital to a nation's economy. Digital transformation has emerged as a crucial tactic for SMEs to boost productivity, encourage innovation, and preserve competitive positioning in an era of swift technology improvements. This study will examine how SMEs in</w:t>
      </w:r>
      <w:r w:rsidR="00D60C50" w:rsidRPr="00753271">
        <w:rPr>
          <w:rFonts w:ascii="Arial" w:eastAsia="Times New Roman" w:hAnsi="Arial" w:cs="Arial"/>
          <w:sz w:val="24"/>
          <w:szCs w:val="24"/>
          <w:lang w:eastAsia="en-GB"/>
        </w:rPr>
        <w:t xml:space="preserve"> Wales </w:t>
      </w:r>
      <w:r w:rsidRPr="00753271">
        <w:rPr>
          <w:rFonts w:ascii="Arial" w:eastAsia="Times New Roman" w:hAnsi="Arial" w:cs="Arial"/>
          <w:sz w:val="24"/>
          <w:szCs w:val="24"/>
          <w:lang w:eastAsia="en-GB"/>
        </w:rPr>
        <w:t xml:space="preserve">use digital technologies to influence their competitive positioning and strategic decision-making. </w:t>
      </w:r>
      <w:r w:rsidR="00C4190B" w:rsidRPr="00753271">
        <w:rPr>
          <w:rFonts w:ascii="Arial" w:eastAsia="Times New Roman" w:hAnsi="Arial" w:cs="Arial"/>
          <w:sz w:val="24"/>
          <w:szCs w:val="24"/>
          <w:lang w:eastAsia="en-GB"/>
        </w:rPr>
        <w:t xml:space="preserve">Perkin and Abraham (2021) describe how </w:t>
      </w:r>
      <w:r w:rsidRPr="00753271">
        <w:rPr>
          <w:rFonts w:ascii="Arial" w:eastAsia="Times New Roman" w:hAnsi="Arial" w:cs="Arial"/>
          <w:sz w:val="24"/>
          <w:szCs w:val="24"/>
          <w:lang w:eastAsia="en-GB"/>
        </w:rPr>
        <w:t>Digital transformation</w:t>
      </w:r>
      <w:r w:rsidR="00DE787A" w:rsidRPr="00753271">
        <w:rPr>
          <w:rFonts w:ascii="Arial" w:eastAsia="Times New Roman" w:hAnsi="Arial" w:cs="Arial"/>
          <w:sz w:val="24"/>
          <w:szCs w:val="24"/>
          <w:lang w:eastAsia="en-GB"/>
        </w:rPr>
        <w:t xml:space="preserve">, which has gone from a technological opportunity to a vital necessity for managing the needs and expectations of businesses, </w:t>
      </w:r>
      <w:r w:rsidR="00C4190B" w:rsidRPr="00753271">
        <w:rPr>
          <w:rFonts w:ascii="Arial" w:eastAsia="Times New Roman" w:hAnsi="Arial" w:cs="Arial"/>
          <w:sz w:val="24"/>
          <w:szCs w:val="24"/>
          <w:lang w:eastAsia="en-GB"/>
        </w:rPr>
        <w:t xml:space="preserve">has </w:t>
      </w:r>
      <w:r w:rsidRPr="00753271">
        <w:rPr>
          <w:rFonts w:ascii="Arial" w:eastAsia="Times New Roman" w:hAnsi="Arial" w:cs="Arial"/>
          <w:sz w:val="24"/>
          <w:szCs w:val="24"/>
          <w:lang w:eastAsia="en-GB"/>
        </w:rPr>
        <w:t>change</w:t>
      </w:r>
      <w:r w:rsidR="00C4190B" w:rsidRPr="00753271">
        <w:rPr>
          <w:rFonts w:ascii="Arial" w:eastAsia="Times New Roman" w:hAnsi="Arial" w:cs="Arial"/>
          <w:sz w:val="24"/>
          <w:szCs w:val="24"/>
          <w:lang w:eastAsia="en-GB"/>
        </w:rPr>
        <w:t>d</w:t>
      </w:r>
      <w:r w:rsidRPr="00753271">
        <w:rPr>
          <w:rFonts w:ascii="Arial" w:eastAsia="Times New Roman" w:hAnsi="Arial" w:cs="Arial"/>
          <w:sz w:val="24"/>
          <w:szCs w:val="24"/>
          <w:lang w:eastAsia="en-GB"/>
        </w:rPr>
        <w:t xml:space="preserve"> the corporate environment by incorporating cutting-edge technology into business planning</w:t>
      </w:r>
      <w:r w:rsidR="00651327" w:rsidRPr="00753271">
        <w:rPr>
          <w:rFonts w:ascii="Arial" w:eastAsia="Times New Roman" w:hAnsi="Arial" w:cs="Arial"/>
          <w:sz w:val="24"/>
          <w:szCs w:val="24"/>
          <w:lang w:eastAsia="en-GB"/>
        </w:rPr>
        <w:t>. Examples of these technologies include artificial intelligence, cloud computing, data analytics, and the Internet of Things (IoT). Kraus et al. (2021) suggest that by influencing competitive positioning and strategic decision-making, these technologies enable companies to adjust to quickly shifting market conditions.</w:t>
      </w:r>
    </w:p>
    <w:p w14:paraId="1BC734C2" w14:textId="75D79099" w:rsidR="00651327" w:rsidRPr="00753271" w:rsidRDefault="00651327" w:rsidP="00753271">
      <w:p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 xml:space="preserve">According to Priyono, Moin, and Putri (2020), the </w:t>
      </w:r>
      <w:r w:rsidR="00C4190B" w:rsidRPr="00753271">
        <w:rPr>
          <w:rFonts w:ascii="Arial" w:eastAsia="Times New Roman" w:hAnsi="Arial" w:cs="Arial"/>
          <w:sz w:val="24"/>
          <w:szCs w:val="24"/>
          <w:lang w:eastAsia="en-GB"/>
        </w:rPr>
        <w:t xml:space="preserve">business </w:t>
      </w:r>
      <w:r w:rsidRPr="00753271">
        <w:rPr>
          <w:rFonts w:ascii="Arial" w:eastAsia="Times New Roman" w:hAnsi="Arial" w:cs="Arial"/>
          <w:sz w:val="24"/>
          <w:szCs w:val="24"/>
          <w:lang w:eastAsia="en-GB"/>
        </w:rPr>
        <w:t xml:space="preserve">world is becoming more digital, and the Covid-19 epidemic has amplified this behaviour. From being a technology opportunity, digital transformation (DT) is now necessary to meet the demands and expectations of the world's expanding population. </w:t>
      </w:r>
      <w:r w:rsidR="00170729" w:rsidRPr="00753271">
        <w:rPr>
          <w:rFonts w:ascii="Arial" w:eastAsia="Times New Roman" w:hAnsi="Arial" w:cs="Arial"/>
          <w:sz w:val="24"/>
          <w:szCs w:val="24"/>
          <w:lang w:eastAsia="en-GB"/>
        </w:rPr>
        <w:t>Due to these advancements, many businesses have seen significant change</w:t>
      </w:r>
      <w:r w:rsidRPr="00753271">
        <w:rPr>
          <w:rFonts w:ascii="Arial" w:eastAsia="Times New Roman" w:hAnsi="Arial" w:cs="Arial"/>
          <w:sz w:val="24"/>
          <w:szCs w:val="24"/>
          <w:lang w:eastAsia="en-GB"/>
        </w:rPr>
        <w:t xml:space="preserve">s, with DT establishing new procedures and methods that may impact the fundamental frameworks of an organization's operations. Resolving issues related to efficacy and efficiency is DT's primary goal. It is doubtful that businesses </w:t>
      </w:r>
      <w:r w:rsidR="00D60C50" w:rsidRPr="00753271">
        <w:rPr>
          <w:rFonts w:ascii="Arial" w:eastAsia="Times New Roman" w:hAnsi="Arial" w:cs="Arial"/>
          <w:sz w:val="24"/>
          <w:szCs w:val="24"/>
          <w:lang w:eastAsia="en-GB"/>
        </w:rPr>
        <w:t xml:space="preserve">in Wales </w:t>
      </w:r>
      <w:r w:rsidR="00AF3552" w:rsidRPr="00753271">
        <w:rPr>
          <w:rFonts w:ascii="Arial" w:eastAsia="Times New Roman" w:hAnsi="Arial" w:cs="Arial"/>
          <w:sz w:val="24"/>
          <w:szCs w:val="24"/>
          <w:lang w:eastAsia="en-GB"/>
        </w:rPr>
        <w:t>can</w:t>
      </w:r>
      <w:r w:rsidRPr="00753271">
        <w:rPr>
          <w:rFonts w:ascii="Arial" w:eastAsia="Times New Roman" w:hAnsi="Arial" w:cs="Arial"/>
          <w:sz w:val="24"/>
          <w:szCs w:val="24"/>
          <w:lang w:eastAsia="en-GB"/>
        </w:rPr>
        <w:t xml:space="preserve"> compete in the new digital world if they do not quickly establish and adopt the DT strategy. However, the shift to this new reality should not be taken lightly because, like any change process, it has several risks and challenges (Baker, 2022).</w:t>
      </w:r>
    </w:p>
    <w:p w14:paraId="5408B443" w14:textId="77777777" w:rsidR="00753271" w:rsidRDefault="00753271" w:rsidP="00753271">
      <w:pPr>
        <w:spacing w:line="360" w:lineRule="auto"/>
        <w:rPr>
          <w:rFonts w:ascii="Arial" w:eastAsia="Times New Roman" w:hAnsi="Arial" w:cs="Arial"/>
          <w:b/>
          <w:bCs/>
          <w:sz w:val="24"/>
          <w:szCs w:val="24"/>
          <w:u w:val="single"/>
          <w:lang w:eastAsia="en-GB"/>
        </w:rPr>
      </w:pPr>
    </w:p>
    <w:p w14:paraId="41228C50" w14:textId="77777777" w:rsidR="00FC3736" w:rsidRDefault="00FC3736" w:rsidP="00753271">
      <w:pPr>
        <w:spacing w:line="360" w:lineRule="auto"/>
        <w:rPr>
          <w:rFonts w:ascii="Arial" w:eastAsia="Times New Roman" w:hAnsi="Arial" w:cs="Arial"/>
          <w:b/>
          <w:bCs/>
          <w:sz w:val="24"/>
          <w:szCs w:val="24"/>
          <w:u w:val="single"/>
          <w:lang w:eastAsia="en-GB"/>
        </w:rPr>
      </w:pPr>
    </w:p>
    <w:p w14:paraId="187370AE" w14:textId="3FABE951" w:rsidR="00772997" w:rsidRPr="00753271" w:rsidRDefault="00772997" w:rsidP="00753271">
      <w:pPr>
        <w:spacing w:line="360" w:lineRule="auto"/>
        <w:rPr>
          <w:rFonts w:ascii="Arial" w:eastAsia="Times New Roman" w:hAnsi="Arial" w:cs="Arial"/>
          <w:b/>
          <w:bCs/>
          <w:sz w:val="24"/>
          <w:szCs w:val="24"/>
          <w:u w:val="single"/>
          <w:lang w:eastAsia="en-GB"/>
        </w:rPr>
      </w:pPr>
      <w:r w:rsidRPr="00753271">
        <w:rPr>
          <w:rFonts w:ascii="Arial" w:eastAsia="Times New Roman" w:hAnsi="Arial" w:cs="Arial"/>
          <w:b/>
          <w:bCs/>
          <w:sz w:val="24"/>
          <w:szCs w:val="24"/>
          <w:u w:val="single"/>
          <w:lang w:eastAsia="en-GB"/>
        </w:rPr>
        <w:lastRenderedPageBreak/>
        <w:t>RESEARCH OBJECTIVES</w:t>
      </w:r>
    </w:p>
    <w:p w14:paraId="7F5A80A8" w14:textId="6FA8366D" w:rsidR="0003281E" w:rsidRPr="00753271" w:rsidRDefault="00A653DB" w:rsidP="00753271">
      <w:pPr>
        <w:spacing w:after="0"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 xml:space="preserve">The following objectives guarantee that the </w:t>
      </w:r>
      <w:r w:rsidR="003178FA" w:rsidRPr="00753271">
        <w:rPr>
          <w:rFonts w:ascii="Arial" w:eastAsia="Times New Roman" w:hAnsi="Arial" w:cs="Arial"/>
          <w:sz w:val="24"/>
          <w:szCs w:val="24"/>
          <w:lang w:eastAsia="en-GB"/>
        </w:rPr>
        <w:t>R</w:t>
      </w:r>
      <w:r w:rsidRPr="00753271">
        <w:rPr>
          <w:rFonts w:ascii="Arial" w:eastAsia="Times New Roman" w:hAnsi="Arial" w:cs="Arial"/>
          <w:sz w:val="24"/>
          <w:szCs w:val="24"/>
          <w:lang w:eastAsia="en-GB"/>
        </w:rPr>
        <w:t>esearch covers theoretical and practical elements by offering a comprehensive framework for addressing the interaction between digital transformation and business strategy in</w:t>
      </w:r>
      <w:r w:rsidR="005A7F1F" w:rsidRPr="00753271">
        <w:rPr>
          <w:rFonts w:ascii="Arial" w:eastAsia="Times New Roman" w:hAnsi="Arial" w:cs="Arial"/>
          <w:sz w:val="24"/>
          <w:szCs w:val="24"/>
          <w:lang w:eastAsia="en-GB"/>
        </w:rPr>
        <w:t xml:space="preserve"> Wales </w:t>
      </w:r>
      <w:r w:rsidRPr="00753271">
        <w:rPr>
          <w:rFonts w:ascii="Arial" w:eastAsia="Times New Roman" w:hAnsi="Arial" w:cs="Arial"/>
          <w:sz w:val="24"/>
          <w:szCs w:val="24"/>
          <w:lang w:eastAsia="en-GB"/>
        </w:rPr>
        <w:t>SMEs:</w:t>
      </w:r>
    </w:p>
    <w:p w14:paraId="164DA08E" w14:textId="77777777" w:rsidR="00A653DB" w:rsidRPr="00753271" w:rsidRDefault="00A653DB" w:rsidP="00753271">
      <w:pPr>
        <w:spacing w:after="0" w:line="360" w:lineRule="auto"/>
        <w:rPr>
          <w:rFonts w:ascii="Arial" w:eastAsia="Times New Roman" w:hAnsi="Arial" w:cs="Arial"/>
          <w:sz w:val="24"/>
          <w:szCs w:val="24"/>
          <w:lang w:eastAsia="en-GB"/>
        </w:rPr>
      </w:pPr>
    </w:p>
    <w:p w14:paraId="17276AA5" w14:textId="6C950F04" w:rsidR="0003281E" w:rsidRPr="00753271" w:rsidRDefault="0003281E" w:rsidP="00753271">
      <w:pPr>
        <w:pStyle w:val="ListParagraph"/>
        <w:numPr>
          <w:ilvl w:val="0"/>
          <w:numId w:val="7"/>
        </w:num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Examine the Use of Digital Tools in Strategic Decision-Making Processes by looking into;</w:t>
      </w:r>
    </w:p>
    <w:p w14:paraId="2852953B" w14:textId="56B578E6" w:rsidR="0003281E" w:rsidRPr="00753271" w:rsidRDefault="0003281E" w:rsidP="00753271">
      <w:pPr>
        <w:pStyle w:val="ListParagraph"/>
        <w:numPr>
          <w:ilvl w:val="0"/>
          <w:numId w:val="1"/>
        </w:num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How</w:t>
      </w:r>
      <w:r w:rsidR="00F01C38" w:rsidRPr="00753271">
        <w:rPr>
          <w:rFonts w:ascii="Arial" w:eastAsia="Times New Roman" w:hAnsi="Arial" w:cs="Arial"/>
          <w:sz w:val="24"/>
          <w:szCs w:val="24"/>
          <w:lang w:eastAsia="en-GB"/>
        </w:rPr>
        <w:t xml:space="preserve"> Wales </w:t>
      </w:r>
      <w:r w:rsidRPr="00753271">
        <w:rPr>
          <w:rFonts w:ascii="Arial" w:eastAsia="Times New Roman" w:hAnsi="Arial" w:cs="Arial"/>
          <w:sz w:val="24"/>
          <w:szCs w:val="24"/>
          <w:lang w:eastAsia="en-GB"/>
        </w:rPr>
        <w:t>SMEs use digital technologies, including data analytics, cloud computing, and artificial intelligence, in their strategic planning.</w:t>
      </w:r>
    </w:p>
    <w:p w14:paraId="6EF1E9F2" w14:textId="421791F5" w:rsidR="0003281E" w:rsidRPr="00753271" w:rsidRDefault="0003281E" w:rsidP="00753271">
      <w:pPr>
        <w:pStyle w:val="ListParagraph"/>
        <w:numPr>
          <w:ilvl w:val="0"/>
          <w:numId w:val="1"/>
        </w:num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Determine which aspects of decision-making—risk assessment, market forecasting, and resource allocation—are most impacted by digital transformation</w:t>
      </w:r>
      <w:r w:rsidR="00294121" w:rsidRPr="00753271">
        <w:rPr>
          <w:rFonts w:ascii="Arial" w:eastAsia="Times New Roman" w:hAnsi="Arial" w:cs="Arial"/>
          <w:sz w:val="24"/>
          <w:szCs w:val="24"/>
          <w:lang w:eastAsia="en-GB"/>
        </w:rPr>
        <w:t xml:space="preserve"> </w:t>
      </w:r>
      <w:r w:rsidR="00294121" w:rsidRPr="00753271">
        <w:rPr>
          <w:rFonts w:ascii="Arial" w:eastAsia="Times New Roman" w:hAnsi="Arial" w:cs="Arial"/>
          <w:sz w:val="24"/>
          <w:szCs w:val="24"/>
          <w:lang w:eastAsia="en-GB"/>
        </w:rPr>
        <w:t>(Azevedo and Almeida, 2021)</w:t>
      </w:r>
      <w:r w:rsidR="00294121" w:rsidRPr="00753271">
        <w:rPr>
          <w:rFonts w:ascii="Arial" w:eastAsia="Times New Roman" w:hAnsi="Arial" w:cs="Arial"/>
          <w:sz w:val="24"/>
          <w:szCs w:val="24"/>
          <w:lang w:eastAsia="en-GB"/>
        </w:rPr>
        <w:t>.</w:t>
      </w:r>
    </w:p>
    <w:p w14:paraId="26F12AC2" w14:textId="7484DB97" w:rsidR="0003281E" w:rsidRPr="00753271" w:rsidRDefault="0003281E" w:rsidP="00753271">
      <w:pPr>
        <w:pStyle w:val="ListParagraph"/>
        <w:numPr>
          <w:ilvl w:val="0"/>
          <w:numId w:val="7"/>
        </w:num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Assess How Digital Transformation Affects Competitive Positioning by</w:t>
      </w:r>
    </w:p>
    <w:p w14:paraId="25D7A0B2" w14:textId="6F7A9436" w:rsidR="0003281E" w:rsidRPr="00753271" w:rsidRDefault="0003281E" w:rsidP="00753271">
      <w:pPr>
        <w:pStyle w:val="ListParagraph"/>
        <w:numPr>
          <w:ilvl w:val="0"/>
          <w:numId w:val="2"/>
        </w:numPr>
        <w:spacing w:line="360" w:lineRule="auto"/>
        <w:ind w:left="1080"/>
        <w:rPr>
          <w:rFonts w:ascii="Arial" w:eastAsia="Times New Roman" w:hAnsi="Arial" w:cs="Arial"/>
          <w:sz w:val="24"/>
          <w:szCs w:val="24"/>
          <w:lang w:eastAsia="en-GB"/>
        </w:rPr>
      </w:pPr>
      <w:r w:rsidRPr="00753271">
        <w:rPr>
          <w:rFonts w:ascii="Arial" w:eastAsia="Times New Roman" w:hAnsi="Arial" w:cs="Arial"/>
          <w:sz w:val="24"/>
          <w:szCs w:val="24"/>
          <w:lang w:eastAsia="en-GB"/>
        </w:rPr>
        <w:t xml:space="preserve">Analysing how SMEs may use digital technologies to boost customer interaction, operational efficiency, and product innovation to </w:t>
      </w:r>
      <w:r w:rsidR="00482090" w:rsidRPr="00753271">
        <w:rPr>
          <w:rFonts w:ascii="Arial" w:eastAsia="Times New Roman" w:hAnsi="Arial" w:cs="Arial"/>
          <w:sz w:val="24"/>
          <w:szCs w:val="24"/>
          <w:lang w:eastAsia="en-GB"/>
        </w:rPr>
        <w:t>further differentiate themselves in the market</w:t>
      </w:r>
      <w:r w:rsidRPr="00753271">
        <w:rPr>
          <w:rFonts w:ascii="Arial" w:eastAsia="Times New Roman" w:hAnsi="Arial" w:cs="Arial"/>
          <w:sz w:val="24"/>
          <w:szCs w:val="24"/>
          <w:lang w:eastAsia="en-GB"/>
        </w:rPr>
        <w:t>.</w:t>
      </w:r>
    </w:p>
    <w:p w14:paraId="4F7164DE" w14:textId="77777777" w:rsidR="002800DA" w:rsidRPr="00753271" w:rsidRDefault="002800DA" w:rsidP="00753271">
      <w:pPr>
        <w:pStyle w:val="ListParagraph"/>
        <w:spacing w:line="360" w:lineRule="auto"/>
        <w:ind w:left="1080"/>
        <w:rPr>
          <w:rFonts w:ascii="Arial" w:eastAsia="Times New Roman" w:hAnsi="Arial" w:cs="Arial"/>
          <w:sz w:val="24"/>
          <w:szCs w:val="24"/>
          <w:lang w:eastAsia="en-GB"/>
        </w:rPr>
      </w:pPr>
    </w:p>
    <w:p w14:paraId="10F079D1" w14:textId="1A41668F" w:rsidR="004757FD" w:rsidRPr="00753271" w:rsidRDefault="0003281E" w:rsidP="00753271">
      <w:pPr>
        <w:pStyle w:val="ListParagraph"/>
        <w:numPr>
          <w:ilvl w:val="0"/>
          <w:numId w:val="2"/>
        </w:numPr>
        <w:spacing w:line="360" w:lineRule="auto"/>
        <w:ind w:left="1080"/>
        <w:rPr>
          <w:rFonts w:ascii="Arial" w:eastAsia="Times New Roman" w:hAnsi="Arial" w:cs="Arial"/>
          <w:sz w:val="24"/>
          <w:szCs w:val="24"/>
          <w:lang w:eastAsia="en-GB"/>
        </w:rPr>
      </w:pPr>
      <w:r w:rsidRPr="00753271">
        <w:rPr>
          <w:rFonts w:ascii="Arial" w:eastAsia="Times New Roman" w:hAnsi="Arial" w:cs="Arial"/>
          <w:sz w:val="24"/>
          <w:szCs w:val="24"/>
          <w:lang w:eastAsia="en-GB"/>
        </w:rPr>
        <w:t xml:space="preserve">Examine </w:t>
      </w:r>
      <w:r w:rsidR="004757FD" w:rsidRPr="00753271">
        <w:rPr>
          <w:rFonts w:ascii="Arial" w:eastAsia="Times New Roman" w:hAnsi="Arial" w:cs="Arial"/>
          <w:sz w:val="24"/>
          <w:szCs w:val="24"/>
          <w:lang w:eastAsia="en-GB"/>
        </w:rPr>
        <w:t>scenarios</w:t>
      </w:r>
      <w:r w:rsidRPr="00753271">
        <w:rPr>
          <w:rFonts w:ascii="Arial" w:eastAsia="Times New Roman" w:hAnsi="Arial" w:cs="Arial"/>
          <w:sz w:val="24"/>
          <w:szCs w:val="24"/>
          <w:lang w:eastAsia="en-GB"/>
        </w:rPr>
        <w:t xml:space="preserve"> where digital transformation has resulted from a quantifiable change in competitive advantage</w:t>
      </w:r>
      <w:r w:rsidR="004757FD" w:rsidRPr="00753271">
        <w:rPr>
          <w:rFonts w:ascii="Arial" w:eastAsia="Times New Roman" w:hAnsi="Arial" w:cs="Arial"/>
          <w:sz w:val="24"/>
          <w:szCs w:val="24"/>
          <w:lang w:eastAsia="en-GB"/>
        </w:rPr>
        <w:t>s,</w:t>
      </w:r>
      <w:r w:rsidRPr="00753271">
        <w:rPr>
          <w:rFonts w:ascii="Arial" w:eastAsia="Times New Roman" w:hAnsi="Arial" w:cs="Arial"/>
          <w:sz w:val="24"/>
          <w:szCs w:val="24"/>
          <w:lang w:eastAsia="en-GB"/>
        </w:rPr>
        <w:t xml:space="preserve"> such as a larger market share or lower operating costs</w:t>
      </w:r>
      <w:r w:rsidR="006C4A48" w:rsidRPr="00753271">
        <w:rPr>
          <w:rFonts w:ascii="Arial" w:eastAsia="Times New Roman" w:hAnsi="Arial" w:cs="Arial"/>
          <w:sz w:val="24"/>
          <w:szCs w:val="24"/>
          <w:lang w:eastAsia="en-GB"/>
        </w:rPr>
        <w:t xml:space="preserve"> </w:t>
      </w:r>
      <w:r w:rsidR="006C4A48" w:rsidRPr="00753271">
        <w:rPr>
          <w:rFonts w:ascii="Arial" w:eastAsia="Times New Roman" w:hAnsi="Arial" w:cs="Arial"/>
          <w:sz w:val="24"/>
          <w:szCs w:val="24"/>
          <w:lang w:eastAsia="en-GB"/>
        </w:rPr>
        <w:t>(Nelson, 2021)</w:t>
      </w:r>
      <w:r w:rsidR="006C4A48" w:rsidRPr="00753271">
        <w:rPr>
          <w:rFonts w:ascii="Arial" w:eastAsia="Times New Roman" w:hAnsi="Arial" w:cs="Arial"/>
          <w:sz w:val="24"/>
          <w:szCs w:val="24"/>
          <w:lang w:eastAsia="en-GB"/>
        </w:rPr>
        <w:t>.</w:t>
      </w:r>
    </w:p>
    <w:p w14:paraId="3B373F5F" w14:textId="00E92D24" w:rsidR="004757FD" w:rsidRPr="00753271" w:rsidRDefault="004757FD" w:rsidP="00753271">
      <w:pPr>
        <w:pStyle w:val="ListParagraph"/>
        <w:numPr>
          <w:ilvl w:val="0"/>
          <w:numId w:val="7"/>
        </w:num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Determine Sector-Specific Digital Transformation Trends by;</w:t>
      </w:r>
    </w:p>
    <w:p w14:paraId="00DEC0B7" w14:textId="2CC4656D" w:rsidR="002800DA" w:rsidRPr="00753271" w:rsidRDefault="004757FD" w:rsidP="00753271">
      <w:pPr>
        <w:pStyle w:val="ListParagraph"/>
        <w:numPr>
          <w:ilvl w:val="0"/>
          <w:numId w:val="3"/>
        </w:numPr>
        <w:spacing w:line="360" w:lineRule="auto"/>
        <w:ind w:left="1080"/>
        <w:rPr>
          <w:rFonts w:ascii="Arial" w:eastAsia="Times New Roman" w:hAnsi="Arial" w:cs="Arial"/>
          <w:sz w:val="24"/>
          <w:szCs w:val="24"/>
          <w:lang w:eastAsia="en-GB"/>
        </w:rPr>
      </w:pPr>
      <w:r w:rsidRPr="00753271">
        <w:rPr>
          <w:rFonts w:ascii="Arial" w:eastAsia="Times New Roman" w:hAnsi="Arial" w:cs="Arial"/>
          <w:sz w:val="24"/>
          <w:szCs w:val="24"/>
          <w:lang w:eastAsia="en-GB"/>
        </w:rPr>
        <w:t>Examining if different businesses such as manufacturing, retail, healthcare, and technology have different adoptions and effects of digital technologies.</w:t>
      </w:r>
    </w:p>
    <w:p w14:paraId="49F474AB" w14:textId="77777777" w:rsidR="002800DA" w:rsidRPr="00753271" w:rsidRDefault="002800DA" w:rsidP="00753271">
      <w:pPr>
        <w:pStyle w:val="ListParagraph"/>
        <w:spacing w:line="360" w:lineRule="auto"/>
        <w:ind w:left="1080"/>
        <w:rPr>
          <w:rFonts w:ascii="Arial" w:eastAsia="Times New Roman" w:hAnsi="Arial" w:cs="Arial"/>
          <w:sz w:val="24"/>
          <w:szCs w:val="24"/>
          <w:lang w:eastAsia="en-GB"/>
        </w:rPr>
      </w:pPr>
    </w:p>
    <w:p w14:paraId="096558FB" w14:textId="3E3A2063" w:rsidR="002800DA" w:rsidRPr="00753271" w:rsidRDefault="004757FD" w:rsidP="00753271">
      <w:pPr>
        <w:pStyle w:val="ListParagraph"/>
        <w:numPr>
          <w:ilvl w:val="0"/>
          <w:numId w:val="3"/>
        </w:numPr>
        <w:spacing w:line="360" w:lineRule="auto"/>
        <w:ind w:left="1080"/>
        <w:rPr>
          <w:rFonts w:ascii="Arial" w:eastAsia="Times New Roman" w:hAnsi="Arial" w:cs="Arial"/>
          <w:sz w:val="24"/>
          <w:szCs w:val="24"/>
          <w:lang w:eastAsia="en-GB"/>
        </w:rPr>
      </w:pPr>
      <w:r w:rsidRPr="00753271">
        <w:rPr>
          <w:rFonts w:ascii="Arial" w:eastAsia="Times New Roman" w:hAnsi="Arial" w:cs="Arial"/>
          <w:sz w:val="24"/>
          <w:szCs w:val="24"/>
          <w:lang w:eastAsia="en-GB"/>
        </w:rPr>
        <w:t>Investigate which businesses a</w:t>
      </w:r>
      <w:r w:rsidR="006C4A48" w:rsidRPr="00753271">
        <w:rPr>
          <w:rFonts w:ascii="Arial" w:eastAsia="Times New Roman" w:hAnsi="Arial" w:cs="Arial"/>
          <w:sz w:val="24"/>
          <w:szCs w:val="24"/>
          <w:lang w:eastAsia="en-GB"/>
        </w:rPr>
        <w:t>dopt</w:t>
      </w:r>
      <w:r w:rsidRPr="00753271">
        <w:rPr>
          <w:rFonts w:ascii="Arial" w:eastAsia="Times New Roman" w:hAnsi="Arial" w:cs="Arial"/>
          <w:sz w:val="24"/>
          <w:szCs w:val="24"/>
          <w:lang w:eastAsia="en-GB"/>
        </w:rPr>
        <w:t xml:space="preserve"> digital technologies quickly and what strategic advantages accompany them</w:t>
      </w:r>
      <w:r w:rsidR="006C4A48" w:rsidRPr="00753271">
        <w:rPr>
          <w:rFonts w:ascii="Arial" w:eastAsia="Times New Roman" w:hAnsi="Arial" w:cs="Arial"/>
          <w:sz w:val="24"/>
          <w:szCs w:val="24"/>
          <w:lang w:eastAsia="en-GB"/>
        </w:rPr>
        <w:t xml:space="preserve"> </w:t>
      </w:r>
      <w:r w:rsidR="006C4A48" w:rsidRPr="00753271">
        <w:rPr>
          <w:rFonts w:ascii="Arial" w:eastAsia="Times New Roman" w:hAnsi="Arial" w:cs="Arial"/>
          <w:sz w:val="24"/>
          <w:szCs w:val="24"/>
          <w:lang w:eastAsia="en-GB"/>
        </w:rPr>
        <w:t>(Vaz, 2021)</w:t>
      </w:r>
      <w:r w:rsidR="006C4A48" w:rsidRPr="00753271">
        <w:rPr>
          <w:rFonts w:ascii="Arial" w:eastAsia="Times New Roman" w:hAnsi="Arial" w:cs="Arial"/>
          <w:sz w:val="24"/>
          <w:szCs w:val="24"/>
          <w:lang w:eastAsia="en-GB"/>
        </w:rPr>
        <w:t>.</w:t>
      </w:r>
    </w:p>
    <w:p w14:paraId="16A91F2A" w14:textId="77777777" w:rsidR="00284438" w:rsidRPr="00753271" w:rsidRDefault="002800DA" w:rsidP="00753271">
      <w:pPr>
        <w:pStyle w:val="ListParagraph"/>
        <w:numPr>
          <w:ilvl w:val="0"/>
          <w:numId w:val="7"/>
        </w:num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Analyse How Organisational Culture and Leadership Affect Digital Transformation</w:t>
      </w:r>
      <w:r w:rsidR="00284438" w:rsidRPr="00753271">
        <w:rPr>
          <w:rFonts w:ascii="Arial" w:eastAsia="Times New Roman" w:hAnsi="Arial" w:cs="Arial"/>
          <w:sz w:val="24"/>
          <w:szCs w:val="24"/>
          <w:lang w:eastAsia="en-GB"/>
        </w:rPr>
        <w:t>:</w:t>
      </w:r>
    </w:p>
    <w:p w14:paraId="5030A9A0" w14:textId="77777777" w:rsidR="00284438" w:rsidRPr="00753271" w:rsidRDefault="002800DA" w:rsidP="00753271">
      <w:pPr>
        <w:pStyle w:val="ListParagraph"/>
        <w:numPr>
          <w:ilvl w:val="1"/>
          <w:numId w:val="7"/>
        </w:num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Analyse how organisational preparedness and leadership philosophies affect the success of SMEs' digital transformation projects.</w:t>
      </w:r>
    </w:p>
    <w:p w14:paraId="38C69596" w14:textId="26BA3284" w:rsidR="002800DA" w:rsidRPr="00753271" w:rsidRDefault="002800DA" w:rsidP="00753271">
      <w:pPr>
        <w:pStyle w:val="ListParagraph"/>
        <w:numPr>
          <w:ilvl w:val="1"/>
          <w:numId w:val="7"/>
        </w:num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lastRenderedPageBreak/>
        <w:t>Examine how cultural elements that support or undermine strategy alignment with digital goals include staff training and receptivity to innovation.</w:t>
      </w:r>
    </w:p>
    <w:p w14:paraId="2FF78163" w14:textId="2F04180E" w:rsidR="002800DA" w:rsidRPr="00753271" w:rsidRDefault="002800DA" w:rsidP="00753271">
      <w:pPr>
        <w:pStyle w:val="ListParagraph"/>
        <w:numPr>
          <w:ilvl w:val="0"/>
          <w:numId w:val="7"/>
        </w:num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Examine the Obstacles to SMEs' Digital Transformation by;</w:t>
      </w:r>
    </w:p>
    <w:p w14:paraId="7540799D" w14:textId="77777777" w:rsidR="00284438" w:rsidRPr="00753271" w:rsidRDefault="002800DA" w:rsidP="00753271">
      <w:pPr>
        <w:pStyle w:val="ListParagraph"/>
        <w:numPr>
          <w:ilvl w:val="1"/>
          <w:numId w:val="7"/>
        </w:num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Determining and examining the main obstacles SMEs must overcome, including lack of capital, inexperience, and change aversion.</w:t>
      </w:r>
    </w:p>
    <w:p w14:paraId="39973705" w14:textId="1D919652" w:rsidR="00482CCF" w:rsidRPr="00753271" w:rsidRDefault="002800DA" w:rsidP="00753271">
      <w:pPr>
        <w:pStyle w:val="ListParagraph"/>
        <w:numPr>
          <w:ilvl w:val="1"/>
          <w:numId w:val="7"/>
        </w:num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Explore external factors that affect SMEs' capacity to use digital tools, such as government policies and competitive pressures.</w:t>
      </w:r>
    </w:p>
    <w:p w14:paraId="0058C2F6" w14:textId="6E2FB5DA" w:rsidR="00482CCF" w:rsidRPr="00753271" w:rsidRDefault="00482CCF" w:rsidP="00753271">
      <w:pPr>
        <w:pStyle w:val="ListParagraph"/>
        <w:numPr>
          <w:ilvl w:val="0"/>
          <w:numId w:val="7"/>
        </w:num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Examine Best Practices and Solutions for Digital Adoption by;</w:t>
      </w:r>
    </w:p>
    <w:p w14:paraId="625093F3" w14:textId="3A0BA5F5" w:rsidR="00482CCF" w:rsidRPr="00753271" w:rsidRDefault="00482CCF" w:rsidP="00753271">
      <w:pPr>
        <w:pStyle w:val="ListParagraph"/>
        <w:numPr>
          <w:ilvl w:val="1"/>
          <w:numId w:val="7"/>
        </w:num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Highlight</w:t>
      </w:r>
      <w:r w:rsidR="00482090" w:rsidRPr="00753271">
        <w:rPr>
          <w:rFonts w:ascii="Arial" w:eastAsia="Times New Roman" w:hAnsi="Arial" w:cs="Arial"/>
          <w:sz w:val="24"/>
          <w:szCs w:val="24"/>
          <w:lang w:eastAsia="en-GB"/>
        </w:rPr>
        <w:t>ing</w:t>
      </w:r>
      <w:r w:rsidRPr="00753271">
        <w:rPr>
          <w:rFonts w:ascii="Arial" w:eastAsia="Times New Roman" w:hAnsi="Arial" w:cs="Arial"/>
          <w:sz w:val="24"/>
          <w:szCs w:val="24"/>
          <w:lang w:eastAsia="en-GB"/>
        </w:rPr>
        <w:t xml:space="preserve"> effective tactics for overcoming obstacles to digital transformation, emphasising collaborations, educational initiatives, and government grants.</w:t>
      </w:r>
    </w:p>
    <w:p w14:paraId="1CC4A2CA" w14:textId="4FE26E17" w:rsidR="002800DA" w:rsidRPr="00753271" w:rsidRDefault="00482CCF" w:rsidP="00753271">
      <w:pPr>
        <w:pStyle w:val="ListParagraph"/>
        <w:numPr>
          <w:ilvl w:val="1"/>
          <w:numId w:val="7"/>
        </w:num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 xml:space="preserve">Give SMEs practical recommendations on </w:t>
      </w:r>
      <w:r w:rsidR="00374516" w:rsidRPr="00753271">
        <w:rPr>
          <w:rFonts w:ascii="Arial" w:eastAsia="Times New Roman" w:hAnsi="Arial" w:cs="Arial"/>
          <w:sz w:val="24"/>
          <w:szCs w:val="24"/>
          <w:lang w:eastAsia="en-GB"/>
        </w:rPr>
        <w:t>using</w:t>
      </w:r>
      <w:r w:rsidRPr="00753271">
        <w:rPr>
          <w:rFonts w:ascii="Arial" w:eastAsia="Times New Roman" w:hAnsi="Arial" w:cs="Arial"/>
          <w:sz w:val="24"/>
          <w:szCs w:val="24"/>
          <w:lang w:eastAsia="en-GB"/>
        </w:rPr>
        <w:t xml:space="preserve"> digital tools for successful strategic decision-making and market positioning</w:t>
      </w:r>
      <w:r w:rsidR="00374516" w:rsidRPr="00753271">
        <w:rPr>
          <w:rFonts w:ascii="Arial" w:eastAsia="Times New Roman" w:hAnsi="Arial" w:cs="Arial"/>
          <w:sz w:val="24"/>
          <w:szCs w:val="24"/>
          <w:lang w:eastAsia="en-GB"/>
        </w:rPr>
        <w:t xml:space="preserve"> </w:t>
      </w:r>
      <w:r w:rsidR="00374516" w:rsidRPr="00753271">
        <w:rPr>
          <w:rFonts w:ascii="Arial" w:eastAsia="Times New Roman" w:hAnsi="Arial" w:cs="Arial"/>
          <w:sz w:val="24"/>
          <w:szCs w:val="24"/>
          <w:lang w:eastAsia="en-GB"/>
        </w:rPr>
        <w:t>(Muktamar et al., 2023)</w:t>
      </w:r>
      <w:r w:rsidR="00374516" w:rsidRPr="00753271">
        <w:rPr>
          <w:rFonts w:ascii="Arial" w:eastAsia="Times New Roman" w:hAnsi="Arial" w:cs="Arial"/>
          <w:sz w:val="24"/>
          <w:szCs w:val="24"/>
          <w:lang w:eastAsia="en-GB"/>
        </w:rPr>
        <w:t>.</w:t>
      </w:r>
    </w:p>
    <w:p w14:paraId="3A9A714F" w14:textId="10824CF0" w:rsidR="00F35368" w:rsidRPr="00753271" w:rsidRDefault="00F35368" w:rsidP="00753271">
      <w:pPr>
        <w:spacing w:line="360" w:lineRule="auto"/>
        <w:rPr>
          <w:rFonts w:ascii="Arial" w:eastAsia="Times New Roman" w:hAnsi="Arial" w:cs="Arial"/>
          <w:b/>
          <w:bCs/>
          <w:sz w:val="24"/>
          <w:szCs w:val="24"/>
          <w:u w:val="single"/>
          <w:lang w:eastAsia="en-GB"/>
        </w:rPr>
      </w:pPr>
      <w:r w:rsidRPr="00753271">
        <w:rPr>
          <w:rFonts w:ascii="Arial" w:eastAsia="Times New Roman" w:hAnsi="Arial" w:cs="Arial"/>
          <w:b/>
          <w:bCs/>
          <w:sz w:val="24"/>
          <w:szCs w:val="24"/>
          <w:u w:val="single"/>
          <w:lang w:eastAsia="en-GB"/>
        </w:rPr>
        <w:t>The Rise of Digital Transformation in SMEs</w:t>
      </w:r>
    </w:p>
    <w:p w14:paraId="45D54511" w14:textId="12420197" w:rsidR="00D31E6D" w:rsidRPr="00753271" w:rsidRDefault="00F35368" w:rsidP="00753271">
      <w:pPr>
        <w:spacing w:after="240" w:line="360" w:lineRule="auto"/>
        <w:rPr>
          <w:rFonts w:ascii="Arial" w:eastAsia="Times New Roman" w:hAnsi="Arial" w:cs="Arial"/>
          <w:sz w:val="24"/>
          <w:szCs w:val="24"/>
          <w:lang w:eastAsia="en-GB"/>
        </w:rPr>
      </w:pPr>
      <w:r w:rsidRPr="00F35368">
        <w:rPr>
          <w:rFonts w:ascii="Arial" w:eastAsia="Times New Roman" w:hAnsi="Arial" w:cs="Arial"/>
          <w:sz w:val="24"/>
          <w:szCs w:val="24"/>
          <w:lang w:eastAsia="en-GB"/>
        </w:rPr>
        <w:t>Due to</w:t>
      </w:r>
      <w:r w:rsidRPr="00753271">
        <w:rPr>
          <w:rFonts w:ascii="Arial" w:eastAsia="Times New Roman" w:hAnsi="Arial" w:cs="Arial"/>
          <w:sz w:val="24"/>
          <w:szCs w:val="24"/>
          <w:lang w:eastAsia="en-GB"/>
        </w:rPr>
        <w:t xml:space="preserve"> changing </w:t>
      </w:r>
      <w:r w:rsidRPr="00F35368">
        <w:rPr>
          <w:rFonts w:ascii="Arial" w:eastAsia="Times New Roman" w:hAnsi="Arial" w:cs="Arial"/>
          <w:sz w:val="24"/>
          <w:szCs w:val="24"/>
          <w:lang w:eastAsia="en-GB"/>
        </w:rPr>
        <w:t>customer expectations and technology breakthroughs, SMEs' digital transformation journeys have accelerated recently. SMEs make up 99.9% of all enterprises in the UK, according to the Department for Business, Energy &amp; Industrial Strategy (BEIS) of the UK Government, highlighting their significance to the country's economy. SMEs are embracing technologies like cloud computing, social networking, data analytics, and e-commerce platforms at an increasing rate as digital tools become more widely available</w:t>
      </w:r>
      <w:r w:rsidRPr="00753271">
        <w:rPr>
          <w:rFonts w:ascii="Arial" w:eastAsia="Times New Roman" w:hAnsi="Arial" w:cs="Arial"/>
          <w:sz w:val="24"/>
          <w:szCs w:val="24"/>
          <w:lang w:eastAsia="en-GB"/>
        </w:rPr>
        <w:t xml:space="preserve"> </w:t>
      </w:r>
      <w:r w:rsidRPr="00753271">
        <w:rPr>
          <w:rFonts w:ascii="Arial" w:eastAsia="Times New Roman" w:hAnsi="Arial" w:cs="Arial"/>
          <w:sz w:val="24"/>
          <w:szCs w:val="24"/>
          <w:lang w:eastAsia="en-GB"/>
        </w:rPr>
        <w:t>(Gov.UK, 2022)</w:t>
      </w:r>
      <w:r w:rsidRPr="00753271">
        <w:rPr>
          <w:rFonts w:ascii="Arial" w:eastAsia="Times New Roman" w:hAnsi="Arial" w:cs="Arial"/>
          <w:sz w:val="24"/>
          <w:szCs w:val="24"/>
          <w:lang w:eastAsia="en-GB"/>
        </w:rPr>
        <w:t>.</w:t>
      </w:r>
      <w:r w:rsidR="00DD771A" w:rsidRPr="00753271">
        <w:rPr>
          <w:rFonts w:ascii="Arial" w:eastAsia="Times New Roman" w:hAnsi="Arial" w:cs="Arial"/>
          <w:sz w:val="24"/>
          <w:szCs w:val="24"/>
          <w:lang w:eastAsia="en-GB"/>
        </w:rPr>
        <w:t xml:space="preserve"> According to </w:t>
      </w:r>
      <w:r w:rsidR="00DD771A" w:rsidRPr="00753271">
        <w:rPr>
          <w:rFonts w:ascii="Arial" w:eastAsia="Times New Roman" w:hAnsi="Arial" w:cs="Arial"/>
          <w:sz w:val="24"/>
          <w:szCs w:val="24"/>
          <w:lang w:eastAsia="en-GB"/>
        </w:rPr>
        <w:t xml:space="preserve">Rakibul et al. </w:t>
      </w:r>
      <w:r w:rsidR="00DD771A" w:rsidRPr="00753271">
        <w:rPr>
          <w:rFonts w:ascii="Arial" w:eastAsia="Times New Roman" w:hAnsi="Arial" w:cs="Arial"/>
          <w:sz w:val="24"/>
          <w:szCs w:val="24"/>
          <w:lang w:eastAsia="en-GB"/>
        </w:rPr>
        <w:t>(</w:t>
      </w:r>
      <w:r w:rsidR="00DD771A" w:rsidRPr="00753271">
        <w:rPr>
          <w:rFonts w:ascii="Arial" w:eastAsia="Times New Roman" w:hAnsi="Arial" w:cs="Arial"/>
          <w:sz w:val="24"/>
          <w:szCs w:val="24"/>
          <w:lang w:eastAsia="en-GB"/>
        </w:rPr>
        <w:t>2024)</w:t>
      </w:r>
      <w:r w:rsidR="00DD771A" w:rsidRPr="00753271">
        <w:rPr>
          <w:rFonts w:ascii="Arial" w:eastAsia="Times New Roman" w:hAnsi="Arial" w:cs="Arial"/>
          <w:sz w:val="24"/>
          <w:szCs w:val="24"/>
          <w:lang w:eastAsia="en-GB"/>
        </w:rPr>
        <w:t xml:space="preserve">, </w:t>
      </w:r>
      <w:r w:rsidR="00DD771A" w:rsidRPr="00753271">
        <w:rPr>
          <w:rFonts w:ascii="Arial" w:eastAsia="Times New Roman" w:hAnsi="Arial" w:cs="Arial"/>
          <w:sz w:val="24"/>
          <w:szCs w:val="24"/>
          <w:lang w:eastAsia="en-GB"/>
        </w:rPr>
        <w:t xml:space="preserve">SMEs may make data-driven choices, improve customer engagement, and streamline operations with the help of competitive digital technologies. By levelling the playing field, </w:t>
      </w:r>
      <w:r w:rsidR="00DD771A" w:rsidRPr="00753271">
        <w:rPr>
          <w:rFonts w:ascii="Arial" w:eastAsia="Times New Roman" w:hAnsi="Arial" w:cs="Arial"/>
          <w:sz w:val="24"/>
          <w:szCs w:val="24"/>
          <w:lang w:eastAsia="en-GB"/>
        </w:rPr>
        <w:t>incorporating these solutions increases operational efficiency and</w:t>
      </w:r>
      <w:r w:rsidR="00DD771A" w:rsidRPr="00753271">
        <w:rPr>
          <w:rFonts w:ascii="Arial" w:eastAsia="Times New Roman" w:hAnsi="Arial" w:cs="Arial"/>
          <w:sz w:val="24"/>
          <w:szCs w:val="24"/>
          <w:lang w:eastAsia="en-GB"/>
        </w:rPr>
        <w:t xml:space="preserve"> enables SMEs to compete with </w:t>
      </w:r>
      <w:r w:rsidR="00DD771A" w:rsidRPr="00753271">
        <w:rPr>
          <w:rFonts w:ascii="Arial" w:eastAsia="Times New Roman" w:hAnsi="Arial" w:cs="Arial"/>
          <w:sz w:val="24"/>
          <w:szCs w:val="24"/>
          <w:lang w:eastAsia="en-GB"/>
        </w:rPr>
        <w:t>more significant</w:t>
      </w:r>
      <w:r w:rsidR="00DD771A" w:rsidRPr="00753271">
        <w:rPr>
          <w:rFonts w:ascii="Arial" w:eastAsia="Times New Roman" w:hAnsi="Arial" w:cs="Arial"/>
          <w:sz w:val="24"/>
          <w:szCs w:val="24"/>
          <w:lang w:eastAsia="en-GB"/>
        </w:rPr>
        <w:t xml:space="preserve"> enterprises.</w:t>
      </w:r>
    </w:p>
    <w:p w14:paraId="2C5D161A" w14:textId="748FCF26" w:rsidR="00705F5E" w:rsidRPr="00753271" w:rsidRDefault="00D31E6D" w:rsidP="00753271">
      <w:pPr>
        <w:spacing w:line="360" w:lineRule="auto"/>
        <w:rPr>
          <w:rFonts w:ascii="Arial" w:eastAsia="Times New Roman" w:hAnsi="Arial" w:cs="Arial"/>
          <w:sz w:val="24"/>
          <w:szCs w:val="24"/>
          <w:lang w:eastAsia="en-GB"/>
        </w:rPr>
      </w:pPr>
      <w:r w:rsidRPr="00D31E6D">
        <w:rPr>
          <w:rFonts w:ascii="Arial" w:eastAsia="Times New Roman" w:hAnsi="Arial" w:cs="Arial"/>
          <w:sz w:val="24"/>
          <w:szCs w:val="24"/>
          <w:lang w:eastAsia="en-GB"/>
        </w:rPr>
        <w:t xml:space="preserve">According to </w:t>
      </w:r>
      <w:r w:rsidR="003178FA" w:rsidRPr="00753271">
        <w:rPr>
          <w:rFonts w:ascii="Arial" w:eastAsia="Times New Roman" w:hAnsi="Arial" w:cs="Arial"/>
          <w:sz w:val="24"/>
          <w:szCs w:val="24"/>
          <w:lang w:eastAsia="en-GB"/>
        </w:rPr>
        <w:t>R</w:t>
      </w:r>
      <w:r w:rsidRPr="00D31E6D">
        <w:rPr>
          <w:rFonts w:ascii="Arial" w:eastAsia="Times New Roman" w:hAnsi="Arial" w:cs="Arial"/>
          <w:sz w:val="24"/>
          <w:szCs w:val="24"/>
          <w:lang w:eastAsia="en-GB"/>
        </w:rPr>
        <w:t>esearch</w:t>
      </w:r>
      <w:r w:rsidRPr="00753271">
        <w:rPr>
          <w:rFonts w:ascii="Arial" w:eastAsia="Times New Roman" w:hAnsi="Arial" w:cs="Arial"/>
          <w:sz w:val="24"/>
          <w:szCs w:val="24"/>
          <w:lang w:eastAsia="en-GB"/>
        </w:rPr>
        <w:t xml:space="preserve"> by </w:t>
      </w:r>
      <w:r w:rsidRPr="00753271">
        <w:rPr>
          <w:rFonts w:ascii="Arial" w:eastAsia="Times New Roman" w:hAnsi="Arial" w:cs="Arial"/>
          <w:sz w:val="24"/>
          <w:szCs w:val="24"/>
          <w:lang w:eastAsia="en-GB"/>
        </w:rPr>
        <w:t>Licong and Ghosh</w:t>
      </w:r>
      <w:r w:rsidRPr="00753271">
        <w:rPr>
          <w:rFonts w:ascii="Arial" w:eastAsia="Times New Roman" w:hAnsi="Arial" w:cs="Arial"/>
          <w:sz w:val="24"/>
          <w:szCs w:val="24"/>
          <w:lang w:eastAsia="en-GB"/>
        </w:rPr>
        <w:t xml:space="preserve"> (</w:t>
      </w:r>
      <w:r w:rsidRPr="00753271">
        <w:rPr>
          <w:rFonts w:ascii="Arial" w:eastAsia="Times New Roman" w:hAnsi="Arial" w:cs="Arial"/>
          <w:sz w:val="24"/>
          <w:szCs w:val="24"/>
          <w:lang w:eastAsia="en-GB"/>
        </w:rPr>
        <w:t>2023)</w:t>
      </w:r>
      <w:r w:rsidRPr="00753271">
        <w:rPr>
          <w:rFonts w:ascii="Arial" w:eastAsia="Times New Roman" w:hAnsi="Arial" w:cs="Arial"/>
          <w:sz w:val="24"/>
          <w:szCs w:val="24"/>
          <w:lang w:eastAsia="en-GB"/>
        </w:rPr>
        <w:t xml:space="preserve">, </w:t>
      </w:r>
      <w:r w:rsidRPr="00D31E6D">
        <w:rPr>
          <w:rFonts w:ascii="Arial" w:eastAsia="Times New Roman" w:hAnsi="Arial" w:cs="Arial"/>
          <w:sz w:val="24"/>
          <w:szCs w:val="24"/>
          <w:lang w:eastAsia="en-GB"/>
        </w:rPr>
        <w:t>SMEs use a range of digital technologies to improve their business plans</w:t>
      </w:r>
      <w:r w:rsidRPr="00753271">
        <w:rPr>
          <w:rFonts w:ascii="Arial" w:eastAsia="Times New Roman" w:hAnsi="Arial" w:cs="Arial"/>
          <w:sz w:val="24"/>
          <w:szCs w:val="24"/>
          <w:lang w:eastAsia="en-GB"/>
        </w:rPr>
        <w:t>; examples of digital tools in SMEs:</w:t>
      </w:r>
    </w:p>
    <w:p w14:paraId="364F5BB2" w14:textId="049B29B7" w:rsidR="00547E4F" w:rsidRPr="00753271" w:rsidRDefault="00705F5E" w:rsidP="00753271">
      <w:pPr>
        <w:pStyle w:val="ListParagraph"/>
        <w:numPr>
          <w:ilvl w:val="0"/>
          <w:numId w:val="4"/>
        </w:num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Cloud Computing: The speed, scalability, and flexibility that cloud computing offers allow companies to create, innovate, and maintain corporate IT solutions</w:t>
      </w:r>
      <w:r w:rsidRPr="00753271">
        <w:rPr>
          <w:rFonts w:ascii="Arial" w:eastAsia="Times New Roman" w:hAnsi="Arial" w:cs="Arial"/>
          <w:sz w:val="24"/>
          <w:szCs w:val="24"/>
          <w:lang w:eastAsia="en-GB"/>
        </w:rPr>
        <w:t>, enabling SMEs to operate efficiently</w:t>
      </w:r>
      <w:r w:rsidR="00547E4F" w:rsidRPr="00753271">
        <w:rPr>
          <w:rFonts w:ascii="Arial" w:eastAsia="Times New Roman" w:hAnsi="Arial" w:cs="Arial"/>
          <w:sz w:val="24"/>
          <w:szCs w:val="24"/>
          <w:lang w:eastAsia="en-GB"/>
        </w:rPr>
        <w:t xml:space="preserve"> </w:t>
      </w:r>
      <w:r w:rsidR="00547E4F" w:rsidRPr="00753271">
        <w:rPr>
          <w:rFonts w:ascii="Arial" w:eastAsia="Times New Roman" w:hAnsi="Arial" w:cs="Arial"/>
          <w:sz w:val="24"/>
          <w:szCs w:val="24"/>
          <w:lang w:eastAsia="en-GB"/>
        </w:rPr>
        <w:t>(Shetty and Panda, 2021)</w:t>
      </w:r>
      <w:r w:rsidR="00547E4F" w:rsidRPr="00753271">
        <w:rPr>
          <w:rFonts w:ascii="Arial" w:eastAsia="Times New Roman" w:hAnsi="Arial" w:cs="Arial"/>
          <w:sz w:val="24"/>
          <w:szCs w:val="24"/>
          <w:lang w:eastAsia="en-GB"/>
        </w:rPr>
        <w:t>.</w:t>
      </w:r>
    </w:p>
    <w:p w14:paraId="0515A72E" w14:textId="77777777" w:rsidR="007646F3" w:rsidRPr="00753271" w:rsidRDefault="007646F3" w:rsidP="00753271">
      <w:pPr>
        <w:pStyle w:val="ListParagraph"/>
        <w:spacing w:line="360" w:lineRule="auto"/>
        <w:rPr>
          <w:rFonts w:ascii="Arial" w:eastAsia="Times New Roman" w:hAnsi="Arial" w:cs="Arial"/>
          <w:sz w:val="24"/>
          <w:szCs w:val="24"/>
          <w:lang w:eastAsia="en-GB"/>
        </w:rPr>
      </w:pPr>
    </w:p>
    <w:p w14:paraId="6BD401C1" w14:textId="77777777" w:rsidR="007646F3" w:rsidRPr="00753271" w:rsidRDefault="007646F3" w:rsidP="00753271">
      <w:pPr>
        <w:pStyle w:val="ListParagraph"/>
        <w:spacing w:line="360" w:lineRule="auto"/>
        <w:rPr>
          <w:rFonts w:ascii="Arial" w:eastAsia="Times New Roman" w:hAnsi="Arial" w:cs="Arial"/>
          <w:sz w:val="24"/>
          <w:szCs w:val="24"/>
          <w:lang w:eastAsia="en-GB"/>
        </w:rPr>
      </w:pPr>
    </w:p>
    <w:p w14:paraId="37C9FB18" w14:textId="1836E63E" w:rsidR="00B6423C" w:rsidRPr="00753271" w:rsidRDefault="007646F3" w:rsidP="00753271">
      <w:pPr>
        <w:pStyle w:val="ListParagraph"/>
        <w:numPr>
          <w:ilvl w:val="0"/>
          <w:numId w:val="4"/>
        </w:num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Data Analytics: is t</w:t>
      </w:r>
      <w:r w:rsidRPr="00753271">
        <w:rPr>
          <w:rFonts w:ascii="Arial" w:eastAsia="Times New Roman" w:hAnsi="Arial" w:cs="Arial"/>
          <w:sz w:val="24"/>
          <w:szCs w:val="24"/>
          <w:lang w:eastAsia="en-GB"/>
        </w:rPr>
        <w:t xml:space="preserve">he act of gathering, examining, and interpreting big data sets in order to identify </w:t>
      </w:r>
      <w:r w:rsidRPr="00753271">
        <w:rPr>
          <w:rFonts w:ascii="Arial" w:eastAsia="Times New Roman" w:hAnsi="Arial" w:cs="Arial"/>
          <w:sz w:val="24"/>
          <w:szCs w:val="24"/>
          <w:lang w:eastAsia="en-GB"/>
        </w:rPr>
        <w:t xml:space="preserve">market </w:t>
      </w:r>
      <w:r w:rsidRPr="00753271">
        <w:rPr>
          <w:rFonts w:ascii="Arial" w:eastAsia="Times New Roman" w:hAnsi="Arial" w:cs="Arial"/>
          <w:sz w:val="24"/>
          <w:szCs w:val="24"/>
          <w:lang w:eastAsia="en-GB"/>
        </w:rPr>
        <w:t xml:space="preserve">patterns and trends. </w:t>
      </w:r>
      <w:r w:rsidRPr="00753271">
        <w:rPr>
          <w:rFonts w:ascii="Arial" w:eastAsia="Times New Roman" w:hAnsi="Arial" w:cs="Arial"/>
          <w:sz w:val="24"/>
          <w:szCs w:val="24"/>
          <w:lang w:eastAsia="en-GB"/>
        </w:rPr>
        <w:t>The aim is to utilise the knowledge acquired to</w:t>
      </w:r>
      <w:r w:rsidR="002E72C7">
        <w:rPr>
          <w:rFonts w:ascii="Arial" w:eastAsia="Times New Roman" w:hAnsi="Arial" w:cs="Arial"/>
          <w:sz w:val="24"/>
          <w:szCs w:val="24"/>
          <w:lang w:eastAsia="en-GB"/>
        </w:rPr>
        <w:t xml:space="preserve"> increase </w:t>
      </w:r>
      <w:r w:rsidRPr="00753271">
        <w:rPr>
          <w:rFonts w:ascii="Arial" w:eastAsia="Times New Roman" w:hAnsi="Arial" w:cs="Arial"/>
          <w:sz w:val="24"/>
          <w:szCs w:val="24"/>
          <w:lang w:eastAsia="en-GB"/>
        </w:rPr>
        <w:t>performance and make informed strategic decisions to help SMEs grow</w:t>
      </w:r>
      <w:r w:rsidR="00B6423C" w:rsidRPr="00753271">
        <w:rPr>
          <w:rFonts w:ascii="Arial" w:eastAsia="Times New Roman" w:hAnsi="Arial" w:cs="Arial"/>
          <w:sz w:val="24"/>
          <w:szCs w:val="24"/>
          <w:lang w:eastAsia="en-GB"/>
        </w:rPr>
        <w:t xml:space="preserve"> </w:t>
      </w:r>
      <w:r w:rsidR="00B6423C" w:rsidRPr="00753271">
        <w:rPr>
          <w:rFonts w:ascii="Arial" w:eastAsia="Times New Roman" w:hAnsi="Arial" w:cs="Arial"/>
          <w:sz w:val="24"/>
          <w:szCs w:val="24"/>
          <w:lang w:eastAsia="en-GB"/>
        </w:rPr>
        <w:t>(Jackson, 2022)</w:t>
      </w:r>
      <w:r w:rsidR="00B6423C" w:rsidRPr="00753271">
        <w:rPr>
          <w:rFonts w:ascii="Arial" w:eastAsia="Times New Roman" w:hAnsi="Arial" w:cs="Arial"/>
          <w:sz w:val="24"/>
          <w:szCs w:val="24"/>
          <w:lang w:eastAsia="en-GB"/>
        </w:rPr>
        <w:t>.</w:t>
      </w:r>
    </w:p>
    <w:p w14:paraId="093D27CF" w14:textId="77777777" w:rsidR="007862F4" w:rsidRPr="00753271" w:rsidRDefault="007862F4" w:rsidP="00753271">
      <w:pPr>
        <w:pStyle w:val="ListParagraph"/>
        <w:spacing w:line="360" w:lineRule="auto"/>
        <w:rPr>
          <w:rFonts w:ascii="Arial" w:eastAsia="Times New Roman" w:hAnsi="Arial" w:cs="Arial"/>
          <w:sz w:val="24"/>
          <w:szCs w:val="24"/>
          <w:lang w:eastAsia="en-GB"/>
        </w:rPr>
      </w:pPr>
    </w:p>
    <w:p w14:paraId="7A61EC42" w14:textId="002C8795" w:rsidR="007862F4" w:rsidRPr="00753271" w:rsidRDefault="007862F4" w:rsidP="00753271">
      <w:pPr>
        <w:pStyle w:val="ListParagraph"/>
        <w:numPr>
          <w:ilvl w:val="0"/>
          <w:numId w:val="4"/>
        </w:num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 xml:space="preserve">Social Media Platforms: Enhance brand visibility and customer engagement while offering a channel for direct customer connections </w:t>
      </w:r>
      <w:r w:rsidRPr="00753271">
        <w:rPr>
          <w:rFonts w:ascii="Arial" w:eastAsia="Times New Roman" w:hAnsi="Arial" w:cs="Arial"/>
          <w:sz w:val="24"/>
          <w:szCs w:val="24"/>
          <w:lang w:eastAsia="en-GB"/>
        </w:rPr>
        <w:t>(Saura, 2021)</w:t>
      </w:r>
      <w:r w:rsidRPr="00753271">
        <w:rPr>
          <w:rFonts w:ascii="Arial" w:eastAsia="Times New Roman" w:hAnsi="Arial" w:cs="Arial"/>
          <w:sz w:val="24"/>
          <w:szCs w:val="24"/>
          <w:lang w:eastAsia="en-GB"/>
        </w:rPr>
        <w:t>.</w:t>
      </w:r>
    </w:p>
    <w:p w14:paraId="375EBCE5" w14:textId="77777777" w:rsidR="007862F4" w:rsidRPr="00753271" w:rsidRDefault="007862F4" w:rsidP="00753271">
      <w:pPr>
        <w:pStyle w:val="ListParagraph"/>
        <w:spacing w:line="360" w:lineRule="auto"/>
        <w:rPr>
          <w:rFonts w:ascii="Arial" w:eastAsia="Times New Roman" w:hAnsi="Arial" w:cs="Arial"/>
          <w:sz w:val="24"/>
          <w:szCs w:val="24"/>
          <w:lang w:eastAsia="en-GB"/>
        </w:rPr>
      </w:pPr>
    </w:p>
    <w:p w14:paraId="6A78CD09" w14:textId="2DD54043" w:rsidR="007862F4" w:rsidRPr="00753271" w:rsidRDefault="004B4C4E" w:rsidP="00753271">
      <w:pPr>
        <w:pStyle w:val="ListParagraph"/>
        <w:numPr>
          <w:ilvl w:val="0"/>
          <w:numId w:val="4"/>
        </w:num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 xml:space="preserve">E-commerce Platforms: </w:t>
      </w:r>
      <w:r w:rsidR="00737975" w:rsidRPr="00753271">
        <w:rPr>
          <w:rFonts w:ascii="Arial" w:eastAsia="Times New Roman" w:hAnsi="Arial" w:cs="Arial"/>
          <w:sz w:val="24"/>
          <w:szCs w:val="24"/>
          <w:lang w:eastAsia="en-GB"/>
        </w:rPr>
        <w:t xml:space="preserve">this platform allows a broader market spectrum, which boosts sales channels for SMEs via online stores </w:t>
      </w:r>
      <w:r w:rsidR="00737975" w:rsidRPr="00753271">
        <w:rPr>
          <w:rFonts w:ascii="Arial" w:eastAsia="Times New Roman" w:hAnsi="Arial" w:cs="Arial"/>
          <w:sz w:val="24"/>
          <w:szCs w:val="24"/>
          <w:lang w:eastAsia="en-GB"/>
        </w:rPr>
        <w:t>(OECD, 2021)</w:t>
      </w:r>
      <w:r w:rsidR="00737975" w:rsidRPr="00753271">
        <w:rPr>
          <w:rFonts w:ascii="Arial" w:eastAsia="Times New Roman" w:hAnsi="Arial" w:cs="Arial"/>
          <w:sz w:val="24"/>
          <w:szCs w:val="24"/>
          <w:lang w:eastAsia="en-GB"/>
        </w:rPr>
        <w:t xml:space="preserve"> like Shopify, Amazon and Alibaba.</w:t>
      </w:r>
    </w:p>
    <w:p w14:paraId="2E539757" w14:textId="04E87C34" w:rsidR="00F01C38" w:rsidRPr="00753271" w:rsidRDefault="00F01C38" w:rsidP="00753271">
      <w:pPr>
        <w:spacing w:line="360" w:lineRule="auto"/>
        <w:rPr>
          <w:rFonts w:ascii="Arial" w:eastAsia="Times New Roman" w:hAnsi="Arial" w:cs="Arial"/>
          <w:b/>
          <w:bCs/>
          <w:sz w:val="24"/>
          <w:szCs w:val="24"/>
          <w:u w:val="single"/>
          <w:lang w:eastAsia="en-GB"/>
        </w:rPr>
      </w:pPr>
      <w:r w:rsidRPr="00753271">
        <w:rPr>
          <w:rFonts w:ascii="Arial" w:eastAsia="Times New Roman" w:hAnsi="Arial" w:cs="Arial"/>
          <w:b/>
          <w:bCs/>
          <w:sz w:val="24"/>
          <w:szCs w:val="24"/>
          <w:u w:val="single"/>
          <w:lang w:eastAsia="en-GB"/>
        </w:rPr>
        <w:t>Impact of DT on Strategic Decision-Making:</w:t>
      </w:r>
    </w:p>
    <w:p w14:paraId="771560C6" w14:textId="433CA590" w:rsidR="00F01C38" w:rsidRPr="00753271" w:rsidRDefault="00F177BB" w:rsidP="00753271">
      <w:pPr>
        <w:spacing w:after="240"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Verma</w:t>
      </w:r>
      <w:r w:rsidRPr="00753271">
        <w:rPr>
          <w:rFonts w:ascii="Arial" w:eastAsia="Times New Roman" w:hAnsi="Arial" w:cs="Arial"/>
          <w:sz w:val="24"/>
          <w:szCs w:val="24"/>
          <w:lang w:eastAsia="en-GB"/>
        </w:rPr>
        <w:t xml:space="preserve"> (</w:t>
      </w:r>
      <w:r w:rsidRPr="00753271">
        <w:rPr>
          <w:rFonts w:ascii="Arial" w:eastAsia="Times New Roman" w:hAnsi="Arial" w:cs="Arial"/>
          <w:sz w:val="24"/>
          <w:szCs w:val="24"/>
          <w:lang w:eastAsia="en-GB"/>
        </w:rPr>
        <w:t>2024)</w:t>
      </w:r>
      <w:r w:rsidRPr="00753271">
        <w:rPr>
          <w:rFonts w:ascii="Arial" w:eastAsia="Times New Roman" w:hAnsi="Arial" w:cs="Arial"/>
          <w:sz w:val="24"/>
          <w:szCs w:val="24"/>
          <w:lang w:eastAsia="en-GB"/>
        </w:rPr>
        <w:t xml:space="preserve"> agrees that d</w:t>
      </w:r>
      <w:r w:rsidR="00F01C38" w:rsidRPr="00F01C38">
        <w:rPr>
          <w:rFonts w:ascii="Arial" w:eastAsia="Times New Roman" w:hAnsi="Arial" w:cs="Arial"/>
          <w:sz w:val="24"/>
          <w:szCs w:val="24"/>
          <w:lang w:eastAsia="en-GB"/>
        </w:rPr>
        <w:t xml:space="preserve">ecision-making frameworks have changed </w:t>
      </w:r>
      <w:r w:rsidR="00F01C38" w:rsidRPr="00753271">
        <w:rPr>
          <w:rFonts w:ascii="Arial" w:eastAsia="Times New Roman" w:hAnsi="Arial" w:cs="Arial"/>
          <w:sz w:val="24"/>
          <w:szCs w:val="24"/>
          <w:lang w:eastAsia="en-GB"/>
        </w:rPr>
        <w:t>due to</w:t>
      </w:r>
      <w:r w:rsidR="00F01C38" w:rsidRPr="00F01C38">
        <w:rPr>
          <w:rFonts w:ascii="Arial" w:eastAsia="Times New Roman" w:hAnsi="Arial" w:cs="Arial"/>
          <w:sz w:val="24"/>
          <w:szCs w:val="24"/>
          <w:lang w:eastAsia="en-GB"/>
        </w:rPr>
        <w:t xml:space="preserve"> </w:t>
      </w:r>
      <w:r w:rsidR="00F01C38" w:rsidRPr="00753271">
        <w:rPr>
          <w:rFonts w:ascii="Arial" w:eastAsia="Times New Roman" w:hAnsi="Arial" w:cs="Arial"/>
          <w:sz w:val="24"/>
          <w:szCs w:val="24"/>
          <w:lang w:eastAsia="en-GB"/>
        </w:rPr>
        <w:t>incorporating</w:t>
      </w:r>
      <w:r w:rsidR="00F01C38" w:rsidRPr="00F01C38">
        <w:rPr>
          <w:rFonts w:ascii="Arial" w:eastAsia="Times New Roman" w:hAnsi="Arial" w:cs="Arial"/>
          <w:sz w:val="24"/>
          <w:szCs w:val="24"/>
          <w:lang w:eastAsia="en-GB"/>
        </w:rPr>
        <w:t xml:space="preserve"> digital tools into company operations. SMEs may take a more methodical and evidence-based approach with data analytics and market insights, whereas traditional decision-making methods frequently depend on experience and intuition.</w:t>
      </w:r>
    </w:p>
    <w:p w14:paraId="02D56C9B" w14:textId="29AB113C" w:rsidR="00F01C38" w:rsidRPr="00753271" w:rsidRDefault="00F177BB" w:rsidP="00753271">
      <w:pPr>
        <w:spacing w:after="240"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 xml:space="preserve">Verma (2024) further agrees that </w:t>
      </w:r>
      <w:r w:rsidR="00F01C38" w:rsidRPr="00F01C38">
        <w:rPr>
          <w:rFonts w:ascii="Arial" w:eastAsia="Times New Roman" w:hAnsi="Arial" w:cs="Arial"/>
          <w:sz w:val="24"/>
          <w:szCs w:val="24"/>
          <w:lang w:eastAsia="en-GB"/>
        </w:rPr>
        <w:t>Improving market positioning</w:t>
      </w:r>
      <w:r w:rsidRPr="00753271">
        <w:rPr>
          <w:rFonts w:ascii="Arial" w:eastAsia="Times New Roman" w:hAnsi="Arial" w:cs="Arial"/>
          <w:sz w:val="24"/>
          <w:szCs w:val="24"/>
          <w:lang w:eastAsia="en-GB"/>
        </w:rPr>
        <w:t xml:space="preserve"> depends greatly </w:t>
      </w:r>
      <w:r w:rsidR="00F01C38" w:rsidRPr="00F01C38">
        <w:rPr>
          <w:rFonts w:ascii="Arial" w:eastAsia="Times New Roman" w:hAnsi="Arial" w:cs="Arial"/>
          <w:sz w:val="24"/>
          <w:szCs w:val="24"/>
          <w:lang w:eastAsia="en-GB"/>
        </w:rPr>
        <w:t xml:space="preserve">on digital transformation. </w:t>
      </w:r>
      <w:r w:rsidR="00F01C38" w:rsidRPr="00753271">
        <w:rPr>
          <w:rFonts w:ascii="Arial" w:eastAsia="Times New Roman" w:hAnsi="Arial" w:cs="Arial"/>
          <w:sz w:val="24"/>
          <w:szCs w:val="24"/>
          <w:lang w:eastAsia="en-GB"/>
        </w:rPr>
        <w:t>By leveraging digital technologies, SMEs can respond swiftly to new trends, adjust to shifting consumer tastes, and stand out in competitive marketplac</w:t>
      </w:r>
      <w:r w:rsidR="00F01C38" w:rsidRPr="00F01C38">
        <w:rPr>
          <w:rFonts w:ascii="Arial" w:eastAsia="Times New Roman" w:hAnsi="Arial" w:cs="Arial"/>
          <w:sz w:val="24"/>
          <w:szCs w:val="24"/>
          <w:lang w:eastAsia="en-GB"/>
        </w:rPr>
        <w:t>es.</w:t>
      </w:r>
    </w:p>
    <w:p w14:paraId="40402105" w14:textId="544FCBEA" w:rsidR="00C15173" w:rsidRPr="00753271" w:rsidRDefault="00075950" w:rsidP="00753271">
      <w:p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 xml:space="preserve">While DT has its challenges, </w:t>
      </w:r>
      <w:r w:rsidR="00384B3F" w:rsidRPr="00384B3F">
        <w:rPr>
          <w:rFonts w:ascii="Arial" w:eastAsia="Times New Roman" w:hAnsi="Arial" w:cs="Arial"/>
          <w:sz w:val="24"/>
          <w:szCs w:val="24"/>
          <w:lang w:eastAsia="en-GB"/>
        </w:rPr>
        <w:t xml:space="preserve">Teker, Teker and Orendil </w:t>
      </w:r>
      <w:r w:rsidR="00384B3F" w:rsidRPr="00753271">
        <w:rPr>
          <w:rFonts w:ascii="Arial" w:eastAsia="Times New Roman" w:hAnsi="Arial" w:cs="Arial"/>
          <w:sz w:val="24"/>
          <w:szCs w:val="24"/>
          <w:lang w:eastAsia="en-GB"/>
        </w:rPr>
        <w:t>(</w:t>
      </w:r>
      <w:r w:rsidR="00384B3F" w:rsidRPr="00384B3F">
        <w:rPr>
          <w:rFonts w:ascii="Arial" w:eastAsia="Times New Roman" w:hAnsi="Arial" w:cs="Arial"/>
          <w:sz w:val="24"/>
          <w:szCs w:val="24"/>
          <w:lang w:eastAsia="en-GB"/>
        </w:rPr>
        <w:t>2022)</w:t>
      </w:r>
      <w:r w:rsidR="00384B3F" w:rsidRPr="00753271">
        <w:rPr>
          <w:rFonts w:ascii="Arial" w:eastAsia="Times New Roman" w:hAnsi="Arial" w:cs="Arial"/>
          <w:sz w:val="24"/>
          <w:szCs w:val="24"/>
          <w:lang w:eastAsia="en-GB"/>
        </w:rPr>
        <w:t xml:space="preserve"> </w:t>
      </w:r>
      <w:r w:rsidR="00384B3F" w:rsidRPr="00384B3F">
        <w:rPr>
          <w:rFonts w:ascii="Arial" w:eastAsia="Times New Roman" w:hAnsi="Arial" w:cs="Arial"/>
          <w:sz w:val="24"/>
          <w:szCs w:val="24"/>
          <w:lang w:eastAsia="en-GB"/>
        </w:rPr>
        <w:t xml:space="preserve">suggest that the digital phenomenon </w:t>
      </w:r>
      <w:r w:rsidRPr="00753271">
        <w:rPr>
          <w:rFonts w:ascii="Arial" w:eastAsia="Times New Roman" w:hAnsi="Arial" w:cs="Arial"/>
          <w:sz w:val="24"/>
          <w:szCs w:val="24"/>
          <w:lang w:eastAsia="en-GB"/>
        </w:rPr>
        <w:t xml:space="preserve">of DT </w:t>
      </w:r>
      <w:r w:rsidR="00384B3F" w:rsidRPr="00384B3F">
        <w:rPr>
          <w:rFonts w:ascii="Arial" w:eastAsia="Times New Roman" w:hAnsi="Arial" w:cs="Arial"/>
          <w:sz w:val="24"/>
          <w:szCs w:val="24"/>
          <w:lang w:eastAsia="en-GB"/>
        </w:rPr>
        <w:t>presents a chance to innovate and rethink how businesses conduct their operations, notwithstanding the constraints associated with digital transformation. The definitions of the two primary facets of digital transformation are (1) technology and (2) user or customer.</w:t>
      </w:r>
      <w:r w:rsidR="00384B3F" w:rsidRPr="00753271">
        <w:rPr>
          <w:rFonts w:ascii="Arial" w:eastAsia="Times New Roman" w:hAnsi="Arial" w:cs="Arial"/>
          <w:sz w:val="24"/>
          <w:szCs w:val="24"/>
          <w:lang w:eastAsia="en-GB"/>
        </w:rPr>
        <w:t xml:space="preserve"> </w:t>
      </w:r>
      <w:r w:rsidR="00384B3F" w:rsidRPr="00384B3F">
        <w:rPr>
          <w:rFonts w:ascii="Arial" w:eastAsia="Times New Roman" w:hAnsi="Arial" w:cs="Arial"/>
          <w:sz w:val="24"/>
          <w:szCs w:val="24"/>
          <w:lang w:eastAsia="en-GB"/>
        </w:rPr>
        <w:t xml:space="preserve">An organization's business model, collaborative approach, and culture can be updated or replaced through the continuous </w:t>
      </w:r>
      <w:r w:rsidR="00384B3F" w:rsidRPr="00753271">
        <w:rPr>
          <w:rFonts w:ascii="Arial" w:eastAsia="Times New Roman" w:hAnsi="Arial" w:cs="Arial"/>
          <w:sz w:val="24"/>
          <w:szCs w:val="24"/>
          <w:lang w:eastAsia="en-GB"/>
        </w:rPr>
        <w:t>strategic renewal process</w:t>
      </w:r>
      <w:r w:rsidR="00384B3F" w:rsidRPr="00384B3F">
        <w:rPr>
          <w:rFonts w:ascii="Arial" w:eastAsia="Times New Roman" w:hAnsi="Arial" w:cs="Arial"/>
          <w:sz w:val="24"/>
          <w:szCs w:val="24"/>
          <w:lang w:eastAsia="en-GB"/>
        </w:rPr>
        <w:t xml:space="preserve"> known as "digital transformation," which leverages advancements in digital technology.</w:t>
      </w:r>
      <w:r w:rsidR="00C15173" w:rsidRPr="00753271">
        <w:rPr>
          <w:rFonts w:ascii="Arial" w:eastAsia="Times New Roman" w:hAnsi="Arial" w:cs="Arial"/>
          <w:sz w:val="24"/>
          <w:szCs w:val="24"/>
          <w:lang w:eastAsia="en-GB"/>
        </w:rPr>
        <w:t xml:space="preserve"> </w:t>
      </w:r>
      <w:r w:rsidR="00C15173" w:rsidRPr="00753271">
        <w:rPr>
          <w:rFonts w:ascii="Arial" w:eastAsia="Times New Roman" w:hAnsi="Arial" w:cs="Arial"/>
          <w:sz w:val="24"/>
          <w:szCs w:val="24"/>
          <w:lang w:eastAsia="en-GB"/>
        </w:rPr>
        <w:t>Kraus et al.</w:t>
      </w:r>
      <w:r w:rsidR="00C15173" w:rsidRPr="00753271">
        <w:rPr>
          <w:rFonts w:ascii="Arial" w:eastAsia="Times New Roman" w:hAnsi="Arial" w:cs="Arial"/>
          <w:sz w:val="24"/>
          <w:szCs w:val="24"/>
          <w:lang w:eastAsia="en-GB"/>
        </w:rPr>
        <w:t xml:space="preserve"> (</w:t>
      </w:r>
      <w:r w:rsidR="00C15173" w:rsidRPr="00753271">
        <w:rPr>
          <w:rFonts w:ascii="Arial" w:eastAsia="Times New Roman" w:hAnsi="Arial" w:cs="Arial"/>
          <w:sz w:val="24"/>
          <w:szCs w:val="24"/>
          <w:lang w:eastAsia="en-GB"/>
        </w:rPr>
        <w:t>2022)</w:t>
      </w:r>
      <w:r w:rsidR="00C15173" w:rsidRPr="00753271">
        <w:rPr>
          <w:rFonts w:ascii="Arial" w:eastAsia="Times New Roman" w:hAnsi="Arial" w:cs="Arial"/>
          <w:sz w:val="24"/>
          <w:szCs w:val="24"/>
          <w:lang w:eastAsia="en-GB"/>
        </w:rPr>
        <w:t xml:space="preserve"> further highlight that a successful DT's potential benefits</w:t>
      </w:r>
      <w:r w:rsidR="00C15173" w:rsidRPr="00753271">
        <w:rPr>
          <w:rFonts w:ascii="Arial" w:eastAsia="Times New Roman" w:hAnsi="Arial" w:cs="Arial"/>
          <w:sz w:val="24"/>
          <w:szCs w:val="24"/>
          <w:lang w:eastAsia="en-GB"/>
        </w:rPr>
        <w:t xml:space="preserve"> include increased sales and productivity, </w:t>
      </w:r>
      <w:r w:rsidR="00C15173" w:rsidRPr="00753271">
        <w:rPr>
          <w:rFonts w:ascii="Arial" w:eastAsia="Times New Roman" w:hAnsi="Arial" w:cs="Arial"/>
          <w:sz w:val="24"/>
          <w:szCs w:val="24"/>
          <w:lang w:eastAsia="en-GB"/>
        </w:rPr>
        <w:lastRenderedPageBreak/>
        <w:t xml:space="preserve">value creation innovations, and new ways to engage with consumers. According to Bux et al. </w:t>
      </w:r>
      <w:r w:rsidR="00C15173" w:rsidRPr="00753271">
        <w:rPr>
          <w:rFonts w:ascii="Arial" w:eastAsia="Times New Roman" w:hAnsi="Arial" w:cs="Arial"/>
          <w:sz w:val="24"/>
          <w:szCs w:val="24"/>
          <w:lang w:eastAsia="en-GB"/>
        </w:rPr>
        <w:t>(</w:t>
      </w:r>
      <w:r w:rsidR="00C15173" w:rsidRPr="00753271">
        <w:rPr>
          <w:rFonts w:ascii="Arial" w:eastAsia="Times New Roman" w:hAnsi="Arial" w:cs="Arial"/>
          <w:sz w:val="24"/>
          <w:szCs w:val="24"/>
          <w:lang w:eastAsia="en-GB"/>
        </w:rPr>
        <w:t>2022)</w:t>
      </w:r>
      <w:r w:rsidR="00C15173" w:rsidRPr="00753271">
        <w:rPr>
          <w:rFonts w:ascii="Arial" w:eastAsia="Times New Roman" w:hAnsi="Arial" w:cs="Arial"/>
          <w:sz w:val="24"/>
          <w:szCs w:val="24"/>
          <w:lang w:eastAsia="en-GB"/>
        </w:rPr>
        <w:t xml:space="preserve">, </w:t>
      </w:r>
      <w:r w:rsidR="00C15173" w:rsidRPr="00753271">
        <w:rPr>
          <w:rFonts w:ascii="Arial" w:eastAsia="Times New Roman" w:hAnsi="Arial" w:cs="Arial"/>
          <w:sz w:val="24"/>
          <w:szCs w:val="24"/>
          <w:lang w:eastAsia="en-GB"/>
        </w:rPr>
        <w:t xml:space="preserve">DT offers technologies like analytics and machine learning, which may lead to many possibilities for internal efficiency gains and organisational solutions. </w:t>
      </w:r>
      <w:r w:rsidR="00C15173" w:rsidRPr="00753271">
        <w:rPr>
          <w:rFonts w:ascii="Arial" w:eastAsia="Times New Roman" w:hAnsi="Arial" w:cs="Arial"/>
          <w:sz w:val="24"/>
          <w:szCs w:val="24"/>
          <w:lang w:eastAsia="en-GB"/>
        </w:rPr>
        <w:t>While l</w:t>
      </w:r>
      <w:r w:rsidR="00C15173" w:rsidRPr="00753271">
        <w:rPr>
          <w:rFonts w:ascii="Arial" w:eastAsia="Times New Roman" w:hAnsi="Arial" w:cs="Arial"/>
          <w:sz w:val="24"/>
          <w:szCs w:val="24"/>
          <w:lang w:eastAsia="en-GB"/>
        </w:rPr>
        <w:t>arge consulting firms like McKinsey and Boston Consulting have actively promoted the positive connotations of the DT discussion, Sullivan and Kern</w:t>
      </w:r>
      <w:r w:rsidR="00C15173" w:rsidRPr="00753271">
        <w:rPr>
          <w:rFonts w:ascii="Arial" w:eastAsia="Times New Roman" w:hAnsi="Arial" w:cs="Arial"/>
          <w:sz w:val="24"/>
          <w:szCs w:val="24"/>
          <w:lang w:eastAsia="en-GB"/>
        </w:rPr>
        <w:t xml:space="preserve"> (</w:t>
      </w:r>
      <w:r w:rsidR="00C15173" w:rsidRPr="00753271">
        <w:rPr>
          <w:rFonts w:ascii="Arial" w:eastAsia="Times New Roman" w:hAnsi="Arial" w:cs="Arial"/>
          <w:sz w:val="24"/>
          <w:szCs w:val="24"/>
          <w:lang w:eastAsia="en-GB"/>
        </w:rPr>
        <w:t>2021)</w:t>
      </w:r>
      <w:r w:rsidR="00C15173" w:rsidRPr="00753271">
        <w:rPr>
          <w:rFonts w:ascii="Arial" w:eastAsia="Times New Roman" w:hAnsi="Arial" w:cs="Arial"/>
          <w:sz w:val="24"/>
          <w:szCs w:val="24"/>
          <w:lang w:eastAsia="en-GB"/>
        </w:rPr>
        <w:t xml:space="preserve"> suggest </w:t>
      </w:r>
      <w:r w:rsidR="00C15173" w:rsidRPr="00753271">
        <w:rPr>
          <w:rFonts w:ascii="Arial" w:eastAsia="Times New Roman" w:hAnsi="Arial" w:cs="Arial"/>
          <w:sz w:val="24"/>
          <w:szCs w:val="24"/>
          <w:lang w:eastAsia="en-GB"/>
        </w:rPr>
        <w:t xml:space="preserve">a growing awareness of potential </w:t>
      </w:r>
      <w:r w:rsidR="00C15173" w:rsidRPr="00753271">
        <w:rPr>
          <w:rFonts w:ascii="Arial" w:eastAsia="Times New Roman" w:hAnsi="Arial" w:cs="Arial"/>
          <w:sz w:val="24"/>
          <w:szCs w:val="24"/>
          <w:lang w:eastAsia="en-GB"/>
        </w:rPr>
        <w:t>advers</w:t>
      </w:r>
      <w:r w:rsidR="00C15173" w:rsidRPr="00753271">
        <w:rPr>
          <w:rFonts w:ascii="Arial" w:eastAsia="Times New Roman" w:hAnsi="Arial" w:cs="Arial"/>
          <w:sz w:val="24"/>
          <w:szCs w:val="24"/>
          <w:lang w:eastAsia="en-GB"/>
        </w:rPr>
        <w:t xml:space="preserve">e effects. For instance, </w:t>
      </w:r>
      <w:r w:rsidR="00C15173" w:rsidRPr="00753271">
        <w:rPr>
          <w:rFonts w:ascii="Arial" w:eastAsia="Times New Roman" w:hAnsi="Arial" w:cs="Arial"/>
          <w:sz w:val="24"/>
          <w:szCs w:val="24"/>
          <w:lang w:eastAsia="en-GB"/>
        </w:rPr>
        <w:t>it is important to have</w:t>
      </w:r>
      <w:r w:rsidR="00C15173" w:rsidRPr="00753271">
        <w:rPr>
          <w:rFonts w:ascii="Arial" w:eastAsia="Times New Roman" w:hAnsi="Arial" w:cs="Arial"/>
          <w:sz w:val="24"/>
          <w:szCs w:val="24"/>
          <w:lang w:eastAsia="en-GB"/>
        </w:rPr>
        <w:t xml:space="preserve"> responsible approaches to managing DT or societal and ethical issues.</w:t>
      </w:r>
    </w:p>
    <w:p w14:paraId="5258CC99" w14:textId="2EEABF83" w:rsidR="002307DA" w:rsidRPr="002307DA" w:rsidRDefault="00DD2127" w:rsidP="00753271">
      <w:pPr>
        <w:spacing w:after="0"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 xml:space="preserve">However, </w:t>
      </w:r>
      <w:r w:rsidR="002307DA" w:rsidRPr="002307DA">
        <w:rPr>
          <w:rFonts w:ascii="Arial" w:eastAsia="Times New Roman" w:hAnsi="Arial" w:cs="Arial"/>
          <w:sz w:val="24"/>
          <w:szCs w:val="24"/>
          <w:lang w:eastAsia="en-GB"/>
        </w:rPr>
        <w:t>Margit</w:t>
      </w:r>
      <w:r w:rsidR="002307DA" w:rsidRPr="00753271">
        <w:rPr>
          <w:rFonts w:ascii="Arial" w:eastAsia="Times New Roman" w:hAnsi="Arial" w:cs="Arial"/>
          <w:sz w:val="24"/>
          <w:szCs w:val="24"/>
          <w:lang w:eastAsia="en-GB"/>
        </w:rPr>
        <w:t xml:space="preserve"> (</w:t>
      </w:r>
      <w:r w:rsidR="002307DA" w:rsidRPr="002307DA">
        <w:rPr>
          <w:rFonts w:ascii="Arial" w:eastAsia="Times New Roman" w:hAnsi="Arial" w:cs="Arial"/>
          <w:sz w:val="24"/>
          <w:szCs w:val="24"/>
          <w:lang w:eastAsia="en-GB"/>
        </w:rPr>
        <w:t>2023)</w:t>
      </w:r>
      <w:r w:rsidR="002307DA" w:rsidRPr="00753271">
        <w:rPr>
          <w:rFonts w:ascii="Arial" w:eastAsia="Times New Roman" w:hAnsi="Arial" w:cs="Arial"/>
          <w:sz w:val="24"/>
          <w:szCs w:val="24"/>
          <w:lang w:eastAsia="en-GB"/>
        </w:rPr>
        <w:t xml:space="preserve"> </w:t>
      </w:r>
      <w:r w:rsidR="00C15173" w:rsidRPr="00753271">
        <w:rPr>
          <w:rFonts w:ascii="Arial" w:eastAsia="Times New Roman" w:hAnsi="Arial" w:cs="Arial"/>
          <w:sz w:val="24"/>
          <w:szCs w:val="24"/>
          <w:lang w:eastAsia="en-GB"/>
        </w:rPr>
        <w:t xml:space="preserve">further </w:t>
      </w:r>
      <w:r w:rsidR="002307DA" w:rsidRPr="00753271">
        <w:rPr>
          <w:rFonts w:ascii="Arial" w:eastAsia="Times New Roman" w:hAnsi="Arial" w:cs="Arial"/>
          <w:sz w:val="24"/>
          <w:szCs w:val="24"/>
          <w:lang w:eastAsia="en-GB"/>
        </w:rPr>
        <w:t xml:space="preserve">argues that </w:t>
      </w:r>
      <w:r w:rsidR="002307DA" w:rsidRPr="00753271">
        <w:rPr>
          <w:rFonts w:ascii="Arial" w:eastAsia="Times New Roman" w:hAnsi="Arial" w:cs="Arial"/>
          <w:sz w:val="24"/>
          <w:szCs w:val="24"/>
          <w:lang w:eastAsia="en-GB"/>
        </w:rPr>
        <w:t xml:space="preserve">SMEs frequently lack the funds and know-how needed for digital transformation. </w:t>
      </w:r>
      <w:r w:rsidR="002307DA" w:rsidRPr="00753271">
        <w:rPr>
          <w:rFonts w:ascii="Arial" w:eastAsia="Times New Roman" w:hAnsi="Arial" w:cs="Arial"/>
          <w:sz w:val="24"/>
          <w:szCs w:val="24"/>
          <w:lang w:eastAsia="en-GB"/>
        </w:rPr>
        <w:t>Cybersecurity issues and organisational reluctance further hamper progress</w:t>
      </w:r>
      <w:r w:rsidR="002307DA" w:rsidRPr="00753271">
        <w:rPr>
          <w:rFonts w:ascii="Arial" w:eastAsia="Times New Roman" w:hAnsi="Arial" w:cs="Arial"/>
          <w:sz w:val="24"/>
          <w:szCs w:val="24"/>
          <w:lang w:eastAsia="en-GB"/>
        </w:rPr>
        <w:t>. Initiatives supported by the government, leadership support, and strategy alignment are necessary for a successful transition.</w:t>
      </w:r>
    </w:p>
    <w:p w14:paraId="608D7072" w14:textId="77777777" w:rsidR="00753271" w:rsidRDefault="00753271" w:rsidP="00753271">
      <w:pPr>
        <w:spacing w:after="0" w:line="360" w:lineRule="auto"/>
        <w:rPr>
          <w:rFonts w:ascii="Arial" w:eastAsia="Times New Roman" w:hAnsi="Arial" w:cs="Arial"/>
          <w:b/>
          <w:bCs/>
          <w:sz w:val="24"/>
          <w:szCs w:val="24"/>
          <w:u w:val="single"/>
          <w:lang w:eastAsia="en-GB"/>
        </w:rPr>
      </w:pPr>
    </w:p>
    <w:p w14:paraId="77298B7D" w14:textId="3BB9C37D" w:rsidR="00940813" w:rsidRPr="00753271" w:rsidRDefault="00940813" w:rsidP="00753271">
      <w:pPr>
        <w:spacing w:after="0" w:line="360" w:lineRule="auto"/>
        <w:rPr>
          <w:rFonts w:ascii="Arial" w:eastAsia="Times New Roman" w:hAnsi="Arial" w:cs="Arial"/>
          <w:b/>
          <w:bCs/>
          <w:sz w:val="24"/>
          <w:szCs w:val="24"/>
          <w:u w:val="single"/>
          <w:lang w:eastAsia="en-GB"/>
        </w:rPr>
      </w:pPr>
      <w:r w:rsidRPr="00753271">
        <w:rPr>
          <w:rFonts w:ascii="Arial" w:eastAsia="Times New Roman" w:hAnsi="Arial" w:cs="Arial"/>
          <w:b/>
          <w:bCs/>
          <w:sz w:val="24"/>
          <w:szCs w:val="24"/>
          <w:u w:val="single"/>
          <w:lang w:eastAsia="en-GB"/>
        </w:rPr>
        <w:t>METHODOLOGY</w:t>
      </w:r>
    </w:p>
    <w:p w14:paraId="398D94B6" w14:textId="49B2DEAD" w:rsidR="00940813" w:rsidRPr="00753271" w:rsidRDefault="00940813" w:rsidP="00753271">
      <w:pPr>
        <w:spacing w:after="240"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Research Design: This project will use a qualitative method to</w:t>
      </w:r>
      <w:r w:rsidRPr="00753271">
        <w:rPr>
          <w:rFonts w:ascii="Arial" w:eastAsia="Times New Roman" w:hAnsi="Arial" w:cs="Arial"/>
          <w:sz w:val="24"/>
          <w:szCs w:val="24"/>
          <w:lang w:eastAsia="en-GB"/>
        </w:rPr>
        <w:t xml:space="preserve"> collect detailed information from SMEs in</w:t>
      </w:r>
      <w:r w:rsidRPr="00753271">
        <w:rPr>
          <w:rFonts w:ascii="Arial" w:eastAsia="Times New Roman" w:hAnsi="Arial" w:cs="Arial"/>
          <w:sz w:val="24"/>
          <w:szCs w:val="24"/>
          <w:lang w:eastAsia="en-GB"/>
        </w:rPr>
        <w:t xml:space="preserve"> Wales</w:t>
      </w:r>
      <w:r w:rsidRPr="00753271">
        <w:rPr>
          <w:rFonts w:ascii="Arial" w:eastAsia="Times New Roman" w:hAnsi="Arial" w:cs="Arial"/>
          <w:sz w:val="24"/>
          <w:szCs w:val="24"/>
          <w:lang w:eastAsia="en-GB"/>
        </w:rPr>
        <w:t xml:space="preserve"> through case studies</w:t>
      </w:r>
      <w:r w:rsidR="00CB2FFC" w:rsidRPr="00753271">
        <w:rPr>
          <w:rFonts w:ascii="Arial" w:eastAsia="Times New Roman" w:hAnsi="Arial" w:cs="Arial"/>
          <w:sz w:val="24"/>
          <w:szCs w:val="24"/>
          <w:lang w:eastAsia="en-GB"/>
        </w:rPr>
        <w:t>/secondary data</w:t>
      </w:r>
      <w:r w:rsidRPr="00753271">
        <w:rPr>
          <w:rFonts w:ascii="Arial" w:eastAsia="Times New Roman" w:hAnsi="Arial" w:cs="Arial"/>
          <w:sz w:val="24"/>
          <w:szCs w:val="24"/>
          <w:lang w:eastAsia="en-GB"/>
        </w:rPr>
        <w:t xml:space="preserve">, focus groups and </w:t>
      </w:r>
      <w:r w:rsidRPr="00753271">
        <w:rPr>
          <w:rFonts w:ascii="Arial" w:eastAsia="Times New Roman" w:hAnsi="Arial" w:cs="Arial"/>
          <w:sz w:val="24"/>
          <w:szCs w:val="24"/>
          <w:lang w:eastAsia="en-GB"/>
        </w:rPr>
        <w:t>interviews.</w:t>
      </w:r>
    </w:p>
    <w:p w14:paraId="053B9E9F" w14:textId="4C87D0E6" w:rsidR="00BD4608" w:rsidRPr="00753271" w:rsidRDefault="00BD4608" w:rsidP="00753271">
      <w:pPr>
        <w:spacing w:after="240"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Case studies</w:t>
      </w:r>
      <w:r w:rsidR="00CB2FFC" w:rsidRPr="00753271">
        <w:rPr>
          <w:rFonts w:ascii="Arial" w:eastAsia="Times New Roman" w:hAnsi="Arial" w:cs="Arial"/>
          <w:sz w:val="24"/>
          <w:szCs w:val="24"/>
          <w:lang w:eastAsia="en-GB"/>
        </w:rPr>
        <w:t xml:space="preserve"> / Secondary Data</w:t>
      </w:r>
      <w:r w:rsidRPr="00753271">
        <w:rPr>
          <w:rFonts w:ascii="Arial" w:eastAsia="Times New Roman" w:hAnsi="Arial" w:cs="Arial"/>
          <w:sz w:val="24"/>
          <w:szCs w:val="24"/>
          <w:lang w:eastAsia="en-GB"/>
        </w:rPr>
        <w:t>: select a diverse range of SMEs who have strategically integrated digital tools in their business successfully and analyse their experience, challenge and outcomes.</w:t>
      </w:r>
    </w:p>
    <w:p w14:paraId="63EB239C" w14:textId="04E7C5CE" w:rsidR="008D017F" w:rsidRPr="00753271" w:rsidRDefault="00BD4608" w:rsidP="00753271">
      <w:p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Focus groups / Semi-structured interviews: Conduct semi-structured interviews and FGDs to learn about business owners' and managers' opinions on DT, decision-making procedures and market positioning tactics.</w:t>
      </w:r>
      <w:r w:rsidR="00C46017" w:rsidRPr="00753271">
        <w:rPr>
          <w:rFonts w:ascii="Arial" w:eastAsia="Times New Roman" w:hAnsi="Arial" w:cs="Arial"/>
          <w:sz w:val="24"/>
          <w:szCs w:val="24"/>
          <w:lang w:eastAsia="en-GB"/>
        </w:rPr>
        <w:t xml:space="preserve"> For this process, an interview guide will be developed to focus on using digital tools in strategic planning frameworks</w:t>
      </w:r>
      <w:r w:rsidR="00331A10" w:rsidRPr="00753271">
        <w:rPr>
          <w:rFonts w:ascii="Arial" w:eastAsia="Times New Roman" w:hAnsi="Arial" w:cs="Arial"/>
          <w:sz w:val="24"/>
          <w:szCs w:val="24"/>
          <w:lang w:eastAsia="en-GB"/>
        </w:rPr>
        <w:t>. At the same time, the sample selection will target SMEs across some sectors to capture a broad spectrum of experiences.</w:t>
      </w:r>
      <w:r w:rsidR="008D017F" w:rsidRPr="00753271">
        <w:rPr>
          <w:rFonts w:ascii="Arial" w:eastAsia="Times New Roman" w:hAnsi="Arial" w:cs="Arial"/>
          <w:sz w:val="24"/>
          <w:szCs w:val="24"/>
          <w:lang w:eastAsia="en-GB"/>
        </w:rPr>
        <w:t xml:space="preserve"> Furthermore, qualitative data from interviews and case studies will be analysed to identify common patterns, insights and implications related to digital transformation and strategic decision-making </w:t>
      </w:r>
      <w:r w:rsidR="008D017F" w:rsidRPr="00753271">
        <w:rPr>
          <w:rFonts w:ascii="Arial" w:eastAsia="Times New Roman" w:hAnsi="Arial" w:cs="Arial"/>
          <w:sz w:val="24"/>
          <w:szCs w:val="24"/>
          <w:lang w:eastAsia="en-GB"/>
        </w:rPr>
        <w:t>(Mcburney and White, 2021)</w:t>
      </w:r>
      <w:r w:rsidR="008D017F" w:rsidRPr="00753271">
        <w:rPr>
          <w:rFonts w:ascii="Arial" w:eastAsia="Times New Roman" w:hAnsi="Arial" w:cs="Arial"/>
          <w:sz w:val="24"/>
          <w:szCs w:val="24"/>
          <w:lang w:eastAsia="en-GB"/>
        </w:rPr>
        <w:t>.</w:t>
      </w:r>
      <w:r w:rsidR="008A1389" w:rsidRPr="00753271">
        <w:rPr>
          <w:rFonts w:ascii="Arial" w:eastAsia="Times New Roman" w:hAnsi="Arial" w:cs="Arial"/>
          <w:sz w:val="24"/>
          <w:szCs w:val="24"/>
          <w:lang w:eastAsia="en-GB"/>
        </w:rPr>
        <w:t xml:space="preserve"> </w:t>
      </w:r>
    </w:p>
    <w:p w14:paraId="049365DC" w14:textId="77777777" w:rsidR="00753271" w:rsidRDefault="00753271" w:rsidP="00753271">
      <w:pPr>
        <w:spacing w:line="360" w:lineRule="auto"/>
        <w:rPr>
          <w:rFonts w:ascii="Arial" w:eastAsia="Times New Roman" w:hAnsi="Arial" w:cs="Arial"/>
          <w:b/>
          <w:bCs/>
          <w:sz w:val="24"/>
          <w:szCs w:val="24"/>
          <w:u w:val="single"/>
          <w:lang w:eastAsia="en-GB"/>
        </w:rPr>
      </w:pPr>
    </w:p>
    <w:p w14:paraId="052CF491" w14:textId="77777777" w:rsidR="00753271" w:rsidRDefault="00753271" w:rsidP="00753271">
      <w:pPr>
        <w:spacing w:line="360" w:lineRule="auto"/>
        <w:rPr>
          <w:rFonts w:ascii="Arial" w:eastAsia="Times New Roman" w:hAnsi="Arial" w:cs="Arial"/>
          <w:b/>
          <w:bCs/>
          <w:sz w:val="24"/>
          <w:szCs w:val="24"/>
          <w:u w:val="single"/>
          <w:lang w:eastAsia="en-GB"/>
        </w:rPr>
      </w:pPr>
    </w:p>
    <w:p w14:paraId="621E33E5" w14:textId="77777777" w:rsidR="00753271" w:rsidRDefault="00753271" w:rsidP="00753271">
      <w:pPr>
        <w:spacing w:line="360" w:lineRule="auto"/>
        <w:rPr>
          <w:rFonts w:ascii="Arial" w:eastAsia="Times New Roman" w:hAnsi="Arial" w:cs="Arial"/>
          <w:b/>
          <w:bCs/>
          <w:sz w:val="24"/>
          <w:szCs w:val="24"/>
          <w:u w:val="single"/>
          <w:lang w:eastAsia="en-GB"/>
        </w:rPr>
      </w:pPr>
    </w:p>
    <w:p w14:paraId="60884250" w14:textId="28AF24A9" w:rsidR="008A1389" w:rsidRPr="00753271" w:rsidRDefault="008A1389" w:rsidP="00753271">
      <w:pPr>
        <w:spacing w:line="360" w:lineRule="auto"/>
        <w:rPr>
          <w:rFonts w:ascii="Arial" w:eastAsia="Times New Roman" w:hAnsi="Arial" w:cs="Arial"/>
          <w:b/>
          <w:bCs/>
          <w:sz w:val="24"/>
          <w:szCs w:val="24"/>
          <w:u w:val="single"/>
          <w:lang w:eastAsia="en-GB"/>
        </w:rPr>
      </w:pPr>
      <w:r w:rsidRPr="00753271">
        <w:rPr>
          <w:rFonts w:ascii="Arial" w:eastAsia="Times New Roman" w:hAnsi="Arial" w:cs="Arial"/>
          <w:b/>
          <w:bCs/>
          <w:sz w:val="24"/>
          <w:szCs w:val="24"/>
          <w:u w:val="single"/>
          <w:lang w:eastAsia="en-GB"/>
        </w:rPr>
        <w:t>Research Questions</w:t>
      </w:r>
    </w:p>
    <w:p w14:paraId="39189D69" w14:textId="7F252A85" w:rsidR="008A1389" w:rsidRPr="00753271" w:rsidRDefault="008A1389" w:rsidP="00753271">
      <w:pPr>
        <w:pStyle w:val="ListParagraph"/>
        <w:numPr>
          <w:ilvl w:val="1"/>
          <w:numId w:val="8"/>
        </w:numPr>
        <w:spacing w:after="0"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How do digital technologies change the way SMEs make strategic decisions?</w:t>
      </w:r>
      <w:r w:rsidRPr="00753271">
        <w:rPr>
          <w:rFonts w:ascii="Arial" w:eastAsia="Times New Roman" w:hAnsi="Arial" w:cs="Arial"/>
          <w:sz w:val="24"/>
          <w:szCs w:val="24"/>
          <w:lang w:eastAsia="en-GB"/>
        </w:rPr>
        <w:br/>
      </w:r>
    </w:p>
    <w:p w14:paraId="528AE246" w14:textId="328D0709" w:rsidR="008A1389" w:rsidRPr="00753271" w:rsidRDefault="008A1389" w:rsidP="00753271">
      <w:pPr>
        <w:pStyle w:val="ListParagraph"/>
        <w:numPr>
          <w:ilvl w:val="1"/>
          <w:numId w:val="8"/>
        </w:numPr>
        <w:spacing w:after="0"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What are the main benefits that digital transformation offers in terms of competition?</w:t>
      </w:r>
      <w:r w:rsidRPr="00753271">
        <w:rPr>
          <w:rFonts w:ascii="Arial" w:eastAsia="Times New Roman" w:hAnsi="Arial" w:cs="Arial"/>
          <w:sz w:val="24"/>
          <w:szCs w:val="24"/>
          <w:lang w:eastAsia="en-GB"/>
        </w:rPr>
        <w:br/>
      </w:r>
    </w:p>
    <w:p w14:paraId="6DAC9F6F" w14:textId="529B098B" w:rsidR="008A1389" w:rsidRPr="00753271" w:rsidRDefault="008A1389" w:rsidP="00753271">
      <w:pPr>
        <w:pStyle w:val="ListParagraph"/>
        <w:numPr>
          <w:ilvl w:val="1"/>
          <w:numId w:val="8"/>
        </w:numPr>
        <w:spacing w:after="0"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 xml:space="preserve">What obstacles must SMEs </w:t>
      </w:r>
      <w:r w:rsidR="00353A43">
        <w:rPr>
          <w:rFonts w:ascii="Arial" w:eastAsia="Times New Roman" w:hAnsi="Arial" w:cs="Arial"/>
          <w:sz w:val="24"/>
          <w:szCs w:val="24"/>
          <w:lang w:eastAsia="en-GB"/>
        </w:rPr>
        <w:t>overcome</w:t>
      </w:r>
      <w:r w:rsidRPr="00753271">
        <w:rPr>
          <w:rFonts w:ascii="Arial" w:eastAsia="Times New Roman" w:hAnsi="Arial" w:cs="Arial"/>
          <w:sz w:val="24"/>
          <w:szCs w:val="24"/>
          <w:lang w:eastAsia="en-GB"/>
        </w:rPr>
        <w:t xml:space="preserve"> to use digital technologies, and how can they do so?</w:t>
      </w:r>
    </w:p>
    <w:p w14:paraId="6839E73E" w14:textId="77777777" w:rsidR="00753271" w:rsidRDefault="00753271" w:rsidP="00753271">
      <w:pPr>
        <w:spacing w:line="360" w:lineRule="auto"/>
        <w:rPr>
          <w:rFonts w:ascii="Arial" w:eastAsia="Times New Roman" w:hAnsi="Arial" w:cs="Arial"/>
          <w:b/>
          <w:bCs/>
          <w:sz w:val="24"/>
          <w:szCs w:val="24"/>
          <w:u w:val="single"/>
          <w:lang w:eastAsia="en-GB"/>
        </w:rPr>
      </w:pPr>
    </w:p>
    <w:p w14:paraId="0B33C909" w14:textId="349F8EE6" w:rsidR="00F80C15" w:rsidRPr="00753271" w:rsidRDefault="00F80C15" w:rsidP="00753271">
      <w:pPr>
        <w:spacing w:line="360" w:lineRule="auto"/>
        <w:rPr>
          <w:rFonts w:ascii="Arial" w:eastAsia="Times New Roman" w:hAnsi="Arial" w:cs="Arial"/>
          <w:b/>
          <w:bCs/>
          <w:sz w:val="24"/>
          <w:szCs w:val="24"/>
          <w:u w:val="single"/>
          <w:lang w:eastAsia="en-GB"/>
        </w:rPr>
      </w:pPr>
      <w:r w:rsidRPr="00753271">
        <w:rPr>
          <w:rFonts w:ascii="Arial" w:eastAsia="Times New Roman" w:hAnsi="Arial" w:cs="Arial"/>
          <w:b/>
          <w:bCs/>
          <w:sz w:val="24"/>
          <w:szCs w:val="24"/>
          <w:u w:val="single"/>
          <w:lang w:eastAsia="en-GB"/>
        </w:rPr>
        <w:t>Expected Outcomes</w:t>
      </w:r>
    </w:p>
    <w:p w14:paraId="4E4ABD79" w14:textId="18B41953" w:rsidR="003178FA" w:rsidRPr="00753271" w:rsidRDefault="00F80C15" w:rsidP="00753271">
      <w:pPr>
        <w:spacing w:after="240"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1. Identifying key digital tools</w:t>
      </w:r>
      <w:r w:rsidRPr="00F80C15">
        <w:rPr>
          <w:rFonts w:ascii="Arial" w:eastAsia="Times New Roman" w:hAnsi="Arial" w:cs="Arial"/>
          <w:sz w:val="24"/>
          <w:szCs w:val="24"/>
          <w:lang w:eastAsia="en-GB"/>
        </w:rPr>
        <w:t>: Th</w:t>
      </w:r>
      <w:r w:rsidRPr="00753271">
        <w:rPr>
          <w:rFonts w:ascii="Arial" w:eastAsia="Times New Roman" w:hAnsi="Arial" w:cs="Arial"/>
          <w:sz w:val="24"/>
          <w:szCs w:val="24"/>
          <w:lang w:eastAsia="en-GB"/>
        </w:rPr>
        <w:t xml:space="preserve">is </w:t>
      </w:r>
      <w:r w:rsidR="003178FA" w:rsidRPr="00753271">
        <w:rPr>
          <w:rFonts w:ascii="Arial" w:eastAsia="Times New Roman" w:hAnsi="Arial" w:cs="Arial"/>
          <w:sz w:val="24"/>
          <w:szCs w:val="24"/>
          <w:lang w:eastAsia="en-GB"/>
        </w:rPr>
        <w:t>R</w:t>
      </w:r>
      <w:r w:rsidRPr="00753271">
        <w:rPr>
          <w:rFonts w:ascii="Arial" w:eastAsia="Times New Roman" w:hAnsi="Arial" w:cs="Arial"/>
          <w:sz w:val="24"/>
          <w:szCs w:val="24"/>
          <w:lang w:eastAsia="en-GB"/>
        </w:rPr>
        <w:t>esearch</w:t>
      </w:r>
      <w:r w:rsidRPr="00F80C15">
        <w:rPr>
          <w:rFonts w:ascii="Arial" w:eastAsia="Times New Roman" w:hAnsi="Arial" w:cs="Arial"/>
          <w:sz w:val="24"/>
          <w:szCs w:val="24"/>
          <w:lang w:eastAsia="en-GB"/>
        </w:rPr>
        <w:t xml:space="preserve"> will clarify which digital tools SMEs use most frequently and how they are used in particular business plan applications.</w:t>
      </w:r>
      <w:r w:rsidRPr="00F80C15">
        <w:rPr>
          <w:rFonts w:ascii="Arial" w:eastAsia="Times New Roman" w:hAnsi="Arial" w:cs="Arial"/>
          <w:sz w:val="24"/>
          <w:szCs w:val="24"/>
          <w:lang w:eastAsia="en-GB"/>
        </w:rPr>
        <w:br/>
      </w:r>
      <w:r w:rsidRPr="00F80C15">
        <w:rPr>
          <w:rFonts w:ascii="Arial" w:eastAsia="Times New Roman" w:hAnsi="Arial" w:cs="Arial"/>
          <w:sz w:val="24"/>
          <w:szCs w:val="24"/>
          <w:lang w:eastAsia="en-GB"/>
        </w:rPr>
        <w:br/>
        <w:t>2.</w:t>
      </w:r>
      <w:r w:rsidRPr="00753271">
        <w:rPr>
          <w:rFonts w:ascii="Arial" w:eastAsia="Times New Roman" w:hAnsi="Arial" w:cs="Arial"/>
          <w:sz w:val="24"/>
          <w:szCs w:val="24"/>
          <w:lang w:eastAsia="en-GB"/>
        </w:rPr>
        <w:t xml:space="preserve"> </w:t>
      </w:r>
      <w:r w:rsidRPr="00F80C15">
        <w:rPr>
          <w:rFonts w:ascii="Arial" w:eastAsia="Times New Roman" w:hAnsi="Arial" w:cs="Arial"/>
          <w:sz w:val="24"/>
          <w:szCs w:val="24"/>
          <w:lang w:eastAsia="en-GB"/>
        </w:rPr>
        <w:t>Insights into Decision-Making Processes: All aspects of how digital technologies impact strategic decision-making in SMEs will be well understood</w:t>
      </w:r>
      <w:r w:rsidRPr="00753271">
        <w:rPr>
          <w:rFonts w:ascii="Arial" w:eastAsia="Times New Roman" w:hAnsi="Arial" w:cs="Arial"/>
          <w:sz w:val="24"/>
          <w:szCs w:val="24"/>
          <w:lang w:eastAsia="en-GB"/>
        </w:rPr>
        <w:t xml:space="preserve"> through </w:t>
      </w:r>
      <w:r w:rsidRPr="00F80C15">
        <w:rPr>
          <w:rFonts w:ascii="Arial" w:eastAsia="Times New Roman" w:hAnsi="Arial" w:cs="Arial"/>
          <w:sz w:val="24"/>
          <w:szCs w:val="24"/>
          <w:lang w:eastAsia="en-GB"/>
        </w:rPr>
        <w:t>th</w:t>
      </w:r>
      <w:r w:rsidRPr="00753271">
        <w:rPr>
          <w:rFonts w:ascii="Arial" w:eastAsia="Times New Roman" w:hAnsi="Arial" w:cs="Arial"/>
          <w:sz w:val="24"/>
          <w:szCs w:val="24"/>
          <w:lang w:eastAsia="en-GB"/>
        </w:rPr>
        <w:t>is</w:t>
      </w:r>
      <w:r w:rsidRPr="00F80C15">
        <w:rPr>
          <w:rFonts w:ascii="Arial" w:eastAsia="Times New Roman" w:hAnsi="Arial" w:cs="Arial"/>
          <w:sz w:val="24"/>
          <w:szCs w:val="24"/>
          <w:lang w:eastAsia="en-GB"/>
        </w:rPr>
        <w:t xml:space="preserve"> </w:t>
      </w:r>
      <w:r w:rsidR="003178FA" w:rsidRPr="00753271">
        <w:rPr>
          <w:rFonts w:ascii="Arial" w:eastAsia="Times New Roman" w:hAnsi="Arial" w:cs="Arial"/>
          <w:sz w:val="24"/>
          <w:szCs w:val="24"/>
          <w:lang w:eastAsia="en-GB"/>
        </w:rPr>
        <w:t>R</w:t>
      </w:r>
      <w:r w:rsidRPr="00F80C15">
        <w:rPr>
          <w:rFonts w:ascii="Arial" w:eastAsia="Times New Roman" w:hAnsi="Arial" w:cs="Arial"/>
          <w:sz w:val="24"/>
          <w:szCs w:val="24"/>
          <w:lang w:eastAsia="en-GB"/>
        </w:rPr>
        <w:t>esearch.</w:t>
      </w:r>
      <w:r w:rsidRPr="00F80C15">
        <w:rPr>
          <w:rFonts w:ascii="Arial" w:eastAsia="Times New Roman" w:hAnsi="Arial" w:cs="Arial"/>
          <w:sz w:val="24"/>
          <w:szCs w:val="24"/>
          <w:lang w:eastAsia="en-GB"/>
        </w:rPr>
        <w:br/>
      </w:r>
      <w:r w:rsidRPr="00F80C15">
        <w:rPr>
          <w:rFonts w:ascii="Arial" w:eastAsia="Times New Roman" w:hAnsi="Arial" w:cs="Arial"/>
          <w:sz w:val="24"/>
          <w:szCs w:val="24"/>
          <w:lang w:eastAsia="en-GB"/>
        </w:rPr>
        <w:br/>
        <w:t>3.</w:t>
      </w:r>
      <w:r w:rsidRPr="00753271">
        <w:rPr>
          <w:rFonts w:ascii="Arial" w:eastAsia="Times New Roman" w:hAnsi="Arial" w:cs="Arial"/>
          <w:sz w:val="24"/>
          <w:szCs w:val="24"/>
          <w:lang w:eastAsia="en-GB"/>
        </w:rPr>
        <w:t xml:space="preserve"> </w:t>
      </w:r>
      <w:r w:rsidRPr="00F80C15">
        <w:rPr>
          <w:rFonts w:ascii="Arial" w:eastAsia="Times New Roman" w:hAnsi="Arial" w:cs="Arial"/>
          <w:sz w:val="24"/>
          <w:szCs w:val="24"/>
          <w:lang w:eastAsia="en-GB"/>
        </w:rPr>
        <w:t>Market Positioning Analysis: By presenting effective tactics used by SMEs, the study will demonstrate the connection between improved market positioning and digital transformation.</w:t>
      </w:r>
      <w:r w:rsidRPr="00F80C15">
        <w:rPr>
          <w:rFonts w:ascii="Arial" w:eastAsia="Times New Roman" w:hAnsi="Arial" w:cs="Arial"/>
          <w:sz w:val="24"/>
          <w:szCs w:val="24"/>
          <w:lang w:eastAsia="en-GB"/>
        </w:rPr>
        <w:br/>
      </w:r>
      <w:r w:rsidRPr="00F80C15">
        <w:rPr>
          <w:rFonts w:ascii="Arial" w:eastAsia="Times New Roman" w:hAnsi="Arial" w:cs="Arial"/>
          <w:sz w:val="24"/>
          <w:szCs w:val="24"/>
          <w:lang w:eastAsia="en-GB"/>
        </w:rPr>
        <w:br/>
        <w:t>4.</w:t>
      </w:r>
      <w:r w:rsidRPr="00753271">
        <w:rPr>
          <w:rFonts w:ascii="Arial" w:eastAsia="Times New Roman" w:hAnsi="Arial" w:cs="Arial"/>
          <w:sz w:val="24"/>
          <w:szCs w:val="24"/>
          <w:lang w:eastAsia="en-GB"/>
        </w:rPr>
        <w:t xml:space="preserve"> </w:t>
      </w:r>
      <w:r w:rsidRPr="00F80C15">
        <w:rPr>
          <w:rFonts w:ascii="Arial" w:eastAsia="Times New Roman" w:hAnsi="Arial" w:cs="Arial"/>
          <w:sz w:val="24"/>
          <w:szCs w:val="24"/>
          <w:lang w:eastAsia="en-GB"/>
        </w:rPr>
        <w:t xml:space="preserve">Recommendations for SMEs: The results will give SMEs practical advice on </w:t>
      </w:r>
      <w:r w:rsidRPr="00753271">
        <w:rPr>
          <w:rFonts w:ascii="Arial" w:eastAsia="Times New Roman" w:hAnsi="Arial" w:cs="Arial"/>
          <w:sz w:val="24"/>
          <w:szCs w:val="24"/>
          <w:lang w:eastAsia="en-GB"/>
        </w:rPr>
        <w:t>using</w:t>
      </w:r>
      <w:r w:rsidRPr="00F80C15">
        <w:rPr>
          <w:rFonts w:ascii="Arial" w:eastAsia="Times New Roman" w:hAnsi="Arial" w:cs="Arial"/>
          <w:sz w:val="24"/>
          <w:szCs w:val="24"/>
          <w:lang w:eastAsia="en-GB"/>
        </w:rPr>
        <w:t xml:space="preserve"> digital technologies to gain </w:t>
      </w:r>
      <w:r w:rsidR="00C66693" w:rsidRPr="00753271">
        <w:rPr>
          <w:rFonts w:ascii="Arial" w:eastAsia="Times New Roman" w:hAnsi="Arial" w:cs="Arial"/>
          <w:sz w:val="24"/>
          <w:szCs w:val="24"/>
          <w:lang w:eastAsia="en-GB"/>
        </w:rPr>
        <w:t xml:space="preserve">more </w:t>
      </w:r>
      <w:r w:rsidRPr="00F80C15">
        <w:rPr>
          <w:rFonts w:ascii="Arial" w:eastAsia="Times New Roman" w:hAnsi="Arial" w:cs="Arial"/>
          <w:sz w:val="24"/>
          <w:szCs w:val="24"/>
          <w:lang w:eastAsia="en-GB"/>
        </w:rPr>
        <w:t>strategic advantages</w:t>
      </w:r>
      <w:r w:rsidR="003B0118" w:rsidRPr="00753271">
        <w:rPr>
          <w:rFonts w:ascii="Arial" w:eastAsia="Times New Roman" w:hAnsi="Arial" w:cs="Arial"/>
          <w:sz w:val="24"/>
          <w:szCs w:val="24"/>
          <w:lang w:eastAsia="en-GB"/>
        </w:rPr>
        <w:t xml:space="preserve"> while highlighting more insights into overcoming barriers to digital transformation.</w:t>
      </w:r>
    </w:p>
    <w:p w14:paraId="0D09F73D" w14:textId="2D46BFDA" w:rsidR="003178FA" w:rsidRPr="00753271" w:rsidRDefault="003178FA" w:rsidP="00753271">
      <w:pPr>
        <w:spacing w:line="360" w:lineRule="auto"/>
        <w:rPr>
          <w:rFonts w:ascii="Arial" w:eastAsia="Times New Roman" w:hAnsi="Arial" w:cs="Arial"/>
          <w:b/>
          <w:bCs/>
          <w:sz w:val="24"/>
          <w:szCs w:val="24"/>
          <w:u w:val="single"/>
          <w:lang w:eastAsia="en-GB"/>
        </w:rPr>
      </w:pPr>
      <w:r w:rsidRPr="00753271">
        <w:rPr>
          <w:rFonts w:ascii="Arial" w:eastAsia="Times New Roman" w:hAnsi="Arial" w:cs="Arial"/>
          <w:b/>
          <w:bCs/>
          <w:sz w:val="24"/>
          <w:szCs w:val="24"/>
          <w:u w:val="single"/>
          <w:lang w:eastAsia="en-GB"/>
        </w:rPr>
        <w:t>Relevance of th</w:t>
      </w:r>
      <w:r w:rsidRPr="00753271">
        <w:rPr>
          <w:rFonts w:ascii="Arial" w:eastAsia="Times New Roman" w:hAnsi="Arial" w:cs="Arial"/>
          <w:b/>
          <w:bCs/>
          <w:sz w:val="24"/>
          <w:szCs w:val="24"/>
          <w:u w:val="single"/>
          <w:lang w:eastAsia="en-GB"/>
        </w:rPr>
        <w:t>is</w:t>
      </w:r>
      <w:r w:rsidRPr="00753271">
        <w:rPr>
          <w:rFonts w:ascii="Arial" w:eastAsia="Times New Roman" w:hAnsi="Arial" w:cs="Arial"/>
          <w:b/>
          <w:bCs/>
          <w:sz w:val="24"/>
          <w:szCs w:val="24"/>
          <w:u w:val="single"/>
          <w:lang w:eastAsia="en-GB"/>
        </w:rPr>
        <w:t xml:space="preserve"> Research</w:t>
      </w:r>
    </w:p>
    <w:p w14:paraId="7257F257" w14:textId="5B7E6907" w:rsidR="003178FA" w:rsidRPr="00753271" w:rsidRDefault="003178FA" w:rsidP="00753271">
      <w:pPr>
        <w:spacing w:after="240" w:line="360" w:lineRule="auto"/>
        <w:rPr>
          <w:rFonts w:ascii="Arial" w:eastAsia="Times New Roman" w:hAnsi="Arial" w:cs="Arial"/>
          <w:sz w:val="24"/>
          <w:szCs w:val="24"/>
          <w:lang w:eastAsia="en-GB"/>
        </w:rPr>
      </w:pPr>
      <w:r w:rsidRPr="003178FA">
        <w:rPr>
          <w:rFonts w:ascii="Arial" w:eastAsia="Times New Roman" w:hAnsi="Arial" w:cs="Arial"/>
          <w:sz w:val="24"/>
          <w:szCs w:val="24"/>
          <w:lang w:eastAsia="en-GB"/>
        </w:rPr>
        <w:t>This</w:t>
      </w:r>
      <w:r w:rsidRPr="00753271">
        <w:rPr>
          <w:rFonts w:ascii="Arial" w:eastAsia="Times New Roman" w:hAnsi="Arial" w:cs="Arial"/>
          <w:sz w:val="24"/>
          <w:szCs w:val="24"/>
          <w:lang w:eastAsia="en-GB"/>
        </w:rPr>
        <w:t xml:space="preserve"> Research</w:t>
      </w:r>
      <w:r w:rsidRPr="003178FA">
        <w:rPr>
          <w:rFonts w:ascii="Arial" w:eastAsia="Times New Roman" w:hAnsi="Arial" w:cs="Arial"/>
          <w:sz w:val="24"/>
          <w:szCs w:val="24"/>
          <w:lang w:eastAsia="en-GB"/>
        </w:rPr>
        <w:t xml:space="preserve"> is important because it discusses how digital transformation shapes business plans for small and medium-sized enterprises in Wales. Policymakers and SME leaders would benefit greatly from </w:t>
      </w:r>
      <w:r w:rsidRPr="00753271">
        <w:rPr>
          <w:rFonts w:ascii="Arial" w:eastAsia="Times New Roman" w:hAnsi="Arial" w:cs="Arial"/>
          <w:sz w:val="24"/>
          <w:szCs w:val="24"/>
          <w:lang w:eastAsia="en-GB"/>
        </w:rPr>
        <w:t>understanding</w:t>
      </w:r>
      <w:r w:rsidRPr="003178FA">
        <w:rPr>
          <w:rFonts w:ascii="Arial" w:eastAsia="Times New Roman" w:hAnsi="Arial" w:cs="Arial"/>
          <w:sz w:val="24"/>
          <w:szCs w:val="24"/>
          <w:lang w:eastAsia="en-GB"/>
        </w:rPr>
        <w:t xml:space="preserve"> how competitive digital tools affect market positioning and decision-making. The results will also add to the body </w:t>
      </w:r>
      <w:r w:rsidRPr="003178FA">
        <w:rPr>
          <w:rFonts w:ascii="Arial" w:eastAsia="Times New Roman" w:hAnsi="Arial" w:cs="Arial"/>
          <w:sz w:val="24"/>
          <w:szCs w:val="24"/>
          <w:lang w:eastAsia="en-GB"/>
        </w:rPr>
        <w:lastRenderedPageBreak/>
        <w:t>of knowledge already available on digital transformation and how it affects small enterprises.</w:t>
      </w:r>
      <w:r w:rsidR="006E2DAE" w:rsidRPr="00753271">
        <w:rPr>
          <w:rFonts w:ascii="Arial" w:eastAsia="Times New Roman" w:hAnsi="Arial" w:cs="Arial"/>
          <w:sz w:val="24"/>
          <w:szCs w:val="24"/>
          <w:lang w:eastAsia="en-GB"/>
        </w:rPr>
        <w:t xml:space="preserve"> Expanding this Research would also include Sector-Specific analysis exploring how DT varies across specific businesses, providing nuanced insights for sector-specific strategies.</w:t>
      </w:r>
    </w:p>
    <w:p w14:paraId="4E89451D" w14:textId="0BCA9C65" w:rsidR="0068064F" w:rsidRPr="00753271" w:rsidRDefault="0068064F" w:rsidP="00753271">
      <w:pPr>
        <w:spacing w:line="360" w:lineRule="auto"/>
        <w:rPr>
          <w:rFonts w:ascii="Arial" w:eastAsia="Times New Roman" w:hAnsi="Arial" w:cs="Arial"/>
          <w:b/>
          <w:bCs/>
          <w:sz w:val="24"/>
          <w:szCs w:val="24"/>
          <w:lang w:eastAsia="en-GB"/>
        </w:rPr>
      </w:pPr>
      <w:r w:rsidRPr="00753271">
        <w:rPr>
          <w:rFonts w:ascii="Arial" w:eastAsia="Times New Roman" w:hAnsi="Arial" w:cs="Arial"/>
          <w:b/>
          <w:bCs/>
          <w:sz w:val="24"/>
          <w:szCs w:val="24"/>
          <w:lang w:eastAsia="en-GB"/>
        </w:rPr>
        <w:t>Timeline</w:t>
      </w:r>
    </w:p>
    <w:tbl>
      <w:tblPr>
        <w:tblStyle w:val="TableGrid"/>
        <w:tblW w:w="5000" w:type="pct"/>
        <w:tblLook w:val="04A0" w:firstRow="1" w:lastRow="0" w:firstColumn="1" w:lastColumn="0" w:noHBand="0" w:noVBand="1"/>
      </w:tblPr>
      <w:tblGrid>
        <w:gridCol w:w="3005"/>
        <w:gridCol w:w="3005"/>
        <w:gridCol w:w="3006"/>
      </w:tblGrid>
      <w:tr w:rsidR="0068064F" w:rsidRPr="00753271" w14:paraId="4CA741DC" w14:textId="77777777" w:rsidTr="0068064F">
        <w:trPr>
          <w:trHeight w:val="570"/>
        </w:trPr>
        <w:tc>
          <w:tcPr>
            <w:tcW w:w="1666" w:type="pct"/>
          </w:tcPr>
          <w:p w14:paraId="4612C5F1" w14:textId="50B70CA9" w:rsidR="0068064F" w:rsidRPr="00753271" w:rsidRDefault="0068064F" w:rsidP="00753271">
            <w:pPr>
              <w:spacing w:line="360" w:lineRule="auto"/>
              <w:rPr>
                <w:rFonts w:ascii="Arial" w:eastAsia="Times New Roman" w:hAnsi="Arial" w:cs="Arial"/>
                <w:b/>
                <w:bCs/>
                <w:sz w:val="24"/>
                <w:szCs w:val="24"/>
                <w:lang w:eastAsia="en-GB"/>
              </w:rPr>
            </w:pPr>
            <w:r w:rsidRPr="00753271">
              <w:rPr>
                <w:rFonts w:ascii="Arial" w:eastAsia="Times New Roman" w:hAnsi="Arial" w:cs="Arial"/>
                <w:b/>
                <w:bCs/>
                <w:sz w:val="24"/>
                <w:szCs w:val="24"/>
                <w:lang w:eastAsia="en-GB"/>
              </w:rPr>
              <w:t>Phase</w:t>
            </w:r>
          </w:p>
        </w:tc>
        <w:tc>
          <w:tcPr>
            <w:tcW w:w="1666" w:type="pct"/>
          </w:tcPr>
          <w:p w14:paraId="59408970" w14:textId="6C27A049" w:rsidR="0068064F" w:rsidRPr="00753271" w:rsidRDefault="0068064F" w:rsidP="00753271">
            <w:pPr>
              <w:spacing w:line="360" w:lineRule="auto"/>
              <w:rPr>
                <w:rFonts w:ascii="Arial" w:eastAsia="Times New Roman" w:hAnsi="Arial" w:cs="Arial"/>
                <w:b/>
                <w:bCs/>
                <w:sz w:val="24"/>
                <w:szCs w:val="24"/>
                <w:lang w:eastAsia="en-GB"/>
              </w:rPr>
            </w:pPr>
            <w:r w:rsidRPr="00753271">
              <w:rPr>
                <w:rFonts w:ascii="Arial" w:eastAsia="Times New Roman" w:hAnsi="Arial" w:cs="Arial"/>
                <w:b/>
                <w:bCs/>
                <w:sz w:val="24"/>
                <w:szCs w:val="24"/>
                <w:lang w:eastAsia="en-GB"/>
              </w:rPr>
              <w:t>Duration</w:t>
            </w:r>
          </w:p>
        </w:tc>
        <w:tc>
          <w:tcPr>
            <w:tcW w:w="1667" w:type="pct"/>
          </w:tcPr>
          <w:p w14:paraId="1BE57431" w14:textId="3F7E3D75" w:rsidR="0068064F" w:rsidRPr="00753271" w:rsidRDefault="0068064F" w:rsidP="00753271">
            <w:pPr>
              <w:spacing w:line="360" w:lineRule="auto"/>
              <w:rPr>
                <w:rFonts w:ascii="Arial" w:eastAsia="Times New Roman" w:hAnsi="Arial" w:cs="Arial"/>
                <w:b/>
                <w:bCs/>
                <w:sz w:val="24"/>
                <w:szCs w:val="24"/>
                <w:lang w:eastAsia="en-GB"/>
              </w:rPr>
            </w:pPr>
            <w:r w:rsidRPr="00753271">
              <w:rPr>
                <w:rFonts w:ascii="Arial" w:eastAsia="Times New Roman" w:hAnsi="Arial" w:cs="Arial"/>
                <w:b/>
                <w:bCs/>
                <w:sz w:val="24"/>
                <w:szCs w:val="24"/>
                <w:lang w:eastAsia="en-GB"/>
              </w:rPr>
              <w:t>Activities</w:t>
            </w:r>
          </w:p>
        </w:tc>
      </w:tr>
      <w:tr w:rsidR="0068064F" w:rsidRPr="00753271" w14:paraId="19081C2D" w14:textId="77777777" w:rsidTr="0068064F">
        <w:trPr>
          <w:trHeight w:val="570"/>
        </w:trPr>
        <w:tc>
          <w:tcPr>
            <w:tcW w:w="1666" w:type="pct"/>
          </w:tcPr>
          <w:p w14:paraId="47966864" w14:textId="369A5CAA" w:rsidR="0068064F" w:rsidRPr="00753271" w:rsidRDefault="0068064F" w:rsidP="00753271">
            <w:p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Literature Review</w:t>
            </w:r>
          </w:p>
        </w:tc>
        <w:tc>
          <w:tcPr>
            <w:tcW w:w="1666" w:type="pct"/>
          </w:tcPr>
          <w:p w14:paraId="702FAB80" w14:textId="71CF969A" w:rsidR="0068064F" w:rsidRPr="00753271" w:rsidRDefault="0068064F" w:rsidP="00753271">
            <w:p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1</w:t>
            </w:r>
            <w:r w:rsidRPr="00753271">
              <w:rPr>
                <w:rFonts w:ascii="Arial" w:eastAsia="Times New Roman" w:hAnsi="Arial" w:cs="Arial"/>
                <w:sz w:val="24"/>
                <w:szCs w:val="24"/>
                <w:vertAlign w:val="superscript"/>
                <w:lang w:eastAsia="en-GB"/>
              </w:rPr>
              <w:t>st</w:t>
            </w:r>
            <w:r w:rsidRPr="00753271">
              <w:rPr>
                <w:rFonts w:ascii="Arial" w:eastAsia="Times New Roman" w:hAnsi="Arial" w:cs="Arial"/>
                <w:sz w:val="24"/>
                <w:szCs w:val="24"/>
                <w:lang w:eastAsia="en-GB"/>
              </w:rPr>
              <w:t xml:space="preserve"> Month</w:t>
            </w:r>
          </w:p>
        </w:tc>
        <w:tc>
          <w:tcPr>
            <w:tcW w:w="1667" w:type="pct"/>
          </w:tcPr>
          <w:p w14:paraId="6FD35245" w14:textId="6C973817" w:rsidR="0068064F" w:rsidRPr="00753271" w:rsidRDefault="0068064F" w:rsidP="00753271">
            <w:p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Reviewing Journal articles and case studies</w:t>
            </w:r>
          </w:p>
        </w:tc>
      </w:tr>
      <w:tr w:rsidR="0068064F" w:rsidRPr="00753271" w14:paraId="590D5624" w14:textId="77777777" w:rsidTr="0068064F">
        <w:trPr>
          <w:trHeight w:val="570"/>
        </w:trPr>
        <w:tc>
          <w:tcPr>
            <w:tcW w:w="1666" w:type="pct"/>
          </w:tcPr>
          <w:p w14:paraId="672DAE9B" w14:textId="3861FCF8" w:rsidR="0068064F" w:rsidRPr="00753271" w:rsidRDefault="0068064F" w:rsidP="00753271">
            <w:p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Data Collection (interviews)</w:t>
            </w:r>
          </w:p>
        </w:tc>
        <w:tc>
          <w:tcPr>
            <w:tcW w:w="1666" w:type="pct"/>
          </w:tcPr>
          <w:p w14:paraId="5E905C5B" w14:textId="308A1AFB" w:rsidR="0068064F" w:rsidRPr="00753271" w:rsidRDefault="0068064F" w:rsidP="00753271">
            <w:p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2</w:t>
            </w:r>
            <w:r w:rsidRPr="00753271">
              <w:rPr>
                <w:rFonts w:ascii="Arial" w:eastAsia="Times New Roman" w:hAnsi="Arial" w:cs="Arial"/>
                <w:sz w:val="24"/>
                <w:szCs w:val="24"/>
                <w:vertAlign w:val="superscript"/>
                <w:lang w:eastAsia="en-GB"/>
              </w:rPr>
              <w:t>nd</w:t>
            </w:r>
            <w:r w:rsidRPr="00753271">
              <w:rPr>
                <w:rFonts w:ascii="Arial" w:eastAsia="Times New Roman" w:hAnsi="Arial" w:cs="Arial"/>
                <w:sz w:val="24"/>
                <w:szCs w:val="24"/>
                <w:lang w:eastAsia="en-GB"/>
              </w:rPr>
              <w:t xml:space="preserve"> Month</w:t>
            </w:r>
          </w:p>
        </w:tc>
        <w:tc>
          <w:tcPr>
            <w:tcW w:w="1667" w:type="pct"/>
          </w:tcPr>
          <w:p w14:paraId="6333E60C" w14:textId="1732AE75" w:rsidR="0068064F" w:rsidRPr="00753271" w:rsidRDefault="0068064F" w:rsidP="00753271">
            <w:p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Conducting interviews and data gathering</w:t>
            </w:r>
          </w:p>
        </w:tc>
      </w:tr>
      <w:tr w:rsidR="0068064F" w:rsidRPr="00753271" w14:paraId="469F4B3B" w14:textId="77777777" w:rsidTr="0068064F">
        <w:trPr>
          <w:trHeight w:val="570"/>
        </w:trPr>
        <w:tc>
          <w:tcPr>
            <w:tcW w:w="1666" w:type="pct"/>
          </w:tcPr>
          <w:p w14:paraId="6FAE7F9D" w14:textId="3646334A" w:rsidR="0068064F" w:rsidRPr="00753271" w:rsidRDefault="0068064F" w:rsidP="00753271">
            <w:p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Data Analysis</w:t>
            </w:r>
          </w:p>
        </w:tc>
        <w:tc>
          <w:tcPr>
            <w:tcW w:w="1666" w:type="pct"/>
          </w:tcPr>
          <w:p w14:paraId="14629064" w14:textId="77145A4E" w:rsidR="0068064F" w:rsidRPr="00753271" w:rsidRDefault="0068064F" w:rsidP="00753271">
            <w:p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3</w:t>
            </w:r>
            <w:r w:rsidRPr="00753271">
              <w:rPr>
                <w:rFonts w:ascii="Arial" w:eastAsia="Times New Roman" w:hAnsi="Arial" w:cs="Arial"/>
                <w:sz w:val="24"/>
                <w:szCs w:val="24"/>
                <w:vertAlign w:val="superscript"/>
                <w:lang w:eastAsia="en-GB"/>
              </w:rPr>
              <w:t>rd</w:t>
            </w:r>
            <w:r w:rsidRPr="00753271">
              <w:rPr>
                <w:rFonts w:ascii="Arial" w:eastAsia="Times New Roman" w:hAnsi="Arial" w:cs="Arial"/>
                <w:sz w:val="24"/>
                <w:szCs w:val="24"/>
                <w:lang w:eastAsia="en-GB"/>
              </w:rPr>
              <w:t xml:space="preserve"> Month</w:t>
            </w:r>
          </w:p>
        </w:tc>
        <w:tc>
          <w:tcPr>
            <w:tcW w:w="1667" w:type="pct"/>
          </w:tcPr>
          <w:p w14:paraId="244A049A" w14:textId="090099AA" w:rsidR="0068064F" w:rsidRPr="00753271" w:rsidRDefault="0068064F" w:rsidP="00753271">
            <w:p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Thematic analysis of data collated</w:t>
            </w:r>
          </w:p>
        </w:tc>
      </w:tr>
      <w:tr w:rsidR="0068064F" w:rsidRPr="00753271" w14:paraId="134DC8BB" w14:textId="77777777" w:rsidTr="0068064F">
        <w:trPr>
          <w:trHeight w:val="570"/>
        </w:trPr>
        <w:tc>
          <w:tcPr>
            <w:tcW w:w="1666" w:type="pct"/>
          </w:tcPr>
          <w:p w14:paraId="6815F49E" w14:textId="44AC7E45" w:rsidR="0068064F" w:rsidRPr="00753271" w:rsidRDefault="0068064F" w:rsidP="00753271">
            <w:p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Report Writing</w:t>
            </w:r>
          </w:p>
        </w:tc>
        <w:tc>
          <w:tcPr>
            <w:tcW w:w="1666" w:type="pct"/>
          </w:tcPr>
          <w:p w14:paraId="2D56379A" w14:textId="0E437CB5" w:rsidR="0068064F" w:rsidRPr="00753271" w:rsidRDefault="0068064F" w:rsidP="00753271">
            <w:p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4</w:t>
            </w:r>
            <w:r w:rsidRPr="00753271">
              <w:rPr>
                <w:rFonts w:ascii="Arial" w:eastAsia="Times New Roman" w:hAnsi="Arial" w:cs="Arial"/>
                <w:sz w:val="24"/>
                <w:szCs w:val="24"/>
                <w:vertAlign w:val="superscript"/>
                <w:lang w:eastAsia="en-GB"/>
              </w:rPr>
              <w:t>th</w:t>
            </w:r>
            <w:r w:rsidRPr="00753271">
              <w:rPr>
                <w:rFonts w:ascii="Arial" w:eastAsia="Times New Roman" w:hAnsi="Arial" w:cs="Arial"/>
                <w:sz w:val="24"/>
                <w:szCs w:val="24"/>
                <w:lang w:eastAsia="en-GB"/>
              </w:rPr>
              <w:t xml:space="preserve"> Month</w:t>
            </w:r>
          </w:p>
        </w:tc>
        <w:tc>
          <w:tcPr>
            <w:tcW w:w="1667" w:type="pct"/>
          </w:tcPr>
          <w:p w14:paraId="5F9FDF7E" w14:textId="56F8C311" w:rsidR="0068064F" w:rsidRPr="00753271" w:rsidRDefault="0068064F" w:rsidP="00753271">
            <w:p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Drafting and revising the dissertation</w:t>
            </w:r>
          </w:p>
        </w:tc>
      </w:tr>
      <w:tr w:rsidR="0068064F" w:rsidRPr="00753271" w14:paraId="713CB287" w14:textId="77777777" w:rsidTr="0068064F">
        <w:trPr>
          <w:trHeight w:val="570"/>
        </w:trPr>
        <w:tc>
          <w:tcPr>
            <w:tcW w:w="1666" w:type="pct"/>
          </w:tcPr>
          <w:p w14:paraId="507B6822" w14:textId="267B65EB" w:rsidR="0068064F" w:rsidRPr="00753271" w:rsidRDefault="0068064F" w:rsidP="00753271">
            <w:p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Final Review and Submission</w:t>
            </w:r>
          </w:p>
        </w:tc>
        <w:tc>
          <w:tcPr>
            <w:tcW w:w="1666" w:type="pct"/>
          </w:tcPr>
          <w:p w14:paraId="2956AF1A" w14:textId="3EA7A7A5" w:rsidR="0068064F" w:rsidRPr="00753271" w:rsidRDefault="0068064F" w:rsidP="00753271">
            <w:p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5</w:t>
            </w:r>
            <w:r w:rsidRPr="00753271">
              <w:rPr>
                <w:rFonts w:ascii="Arial" w:eastAsia="Times New Roman" w:hAnsi="Arial" w:cs="Arial"/>
                <w:sz w:val="24"/>
                <w:szCs w:val="24"/>
                <w:vertAlign w:val="superscript"/>
                <w:lang w:eastAsia="en-GB"/>
              </w:rPr>
              <w:t>th</w:t>
            </w:r>
            <w:r w:rsidRPr="00753271">
              <w:rPr>
                <w:rFonts w:ascii="Arial" w:eastAsia="Times New Roman" w:hAnsi="Arial" w:cs="Arial"/>
                <w:sz w:val="24"/>
                <w:szCs w:val="24"/>
                <w:lang w:eastAsia="en-GB"/>
              </w:rPr>
              <w:t xml:space="preserve"> Month</w:t>
            </w:r>
          </w:p>
        </w:tc>
        <w:tc>
          <w:tcPr>
            <w:tcW w:w="1667" w:type="pct"/>
          </w:tcPr>
          <w:p w14:paraId="7D884E9C" w14:textId="6276332B" w:rsidR="0068064F" w:rsidRPr="00753271" w:rsidRDefault="0068064F" w:rsidP="00753271">
            <w:p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Final review before submission</w:t>
            </w:r>
          </w:p>
        </w:tc>
      </w:tr>
    </w:tbl>
    <w:p w14:paraId="71F288A1" w14:textId="77777777" w:rsidR="0068064F" w:rsidRPr="00753271" w:rsidRDefault="0068064F" w:rsidP="00753271">
      <w:pPr>
        <w:spacing w:line="360" w:lineRule="auto"/>
        <w:rPr>
          <w:rFonts w:ascii="Arial" w:eastAsia="Times New Roman" w:hAnsi="Arial" w:cs="Arial"/>
          <w:b/>
          <w:bCs/>
          <w:sz w:val="24"/>
          <w:szCs w:val="24"/>
          <w:u w:val="single"/>
          <w:lang w:eastAsia="en-GB"/>
        </w:rPr>
      </w:pPr>
    </w:p>
    <w:p w14:paraId="468129D7" w14:textId="727EEFD1" w:rsidR="00F80C15" w:rsidRPr="00753271" w:rsidRDefault="007F2DF5" w:rsidP="00753271">
      <w:pPr>
        <w:spacing w:line="360" w:lineRule="auto"/>
        <w:rPr>
          <w:rFonts w:ascii="Arial" w:eastAsia="Times New Roman" w:hAnsi="Arial" w:cs="Arial"/>
          <w:b/>
          <w:bCs/>
          <w:sz w:val="24"/>
          <w:szCs w:val="24"/>
          <w:u w:val="single"/>
          <w:lang w:eastAsia="en-GB"/>
        </w:rPr>
      </w:pPr>
      <w:r w:rsidRPr="00753271">
        <w:rPr>
          <w:rFonts w:ascii="Arial" w:eastAsia="Times New Roman" w:hAnsi="Arial" w:cs="Arial"/>
          <w:b/>
          <w:bCs/>
          <w:sz w:val="24"/>
          <w:szCs w:val="24"/>
          <w:u w:val="single"/>
          <w:lang w:eastAsia="en-GB"/>
        </w:rPr>
        <w:t>CONCLUSION</w:t>
      </w:r>
    </w:p>
    <w:p w14:paraId="2B39392A" w14:textId="23A4C385" w:rsidR="007F2DF5" w:rsidRPr="007F2DF5" w:rsidRDefault="007F2DF5" w:rsidP="00753271">
      <w:pPr>
        <w:spacing w:after="0" w:line="360" w:lineRule="auto"/>
        <w:rPr>
          <w:rFonts w:ascii="Arial" w:eastAsia="Times New Roman" w:hAnsi="Arial" w:cs="Arial"/>
          <w:sz w:val="24"/>
          <w:szCs w:val="24"/>
          <w:lang w:eastAsia="en-GB"/>
        </w:rPr>
      </w:pPr>
      <w:r w:rsidRPr="007F2DF5">
        <w:rPr>
          <w:rFonts w:ascii="Arial" w:eastAsia="Times New Roman" w:hAnsi="Arial" w:cs="Arial"/>
          <w:sz w:val="24"/>
          <w:szCs w:val="24"/>
          <w:lang w:eastAsia="en-GB"/>
        </w:rPr>
        <w:t>The purpose of th</w:t>
      </w:r>
      <w:r w:rsidRPr="00753271">
        <w:rPr>
          <w:rFonts w:ascii="Arial" w:eastAsia="Times New Roman" w:hAnsi="Arial" w:cs="Arial"/>
          <w:sz w:val="24"/>
          <w:szCs w:val="24"/>
          <w:lang w:eastAsia="en-GB"/>
        </w:rPr>
        <w:t>is Research</w:t>
      </w:r>
      <w:r w:rsidRPr="007F2DF5">
        <w:rPr>
          <w:rFonts w:ascii="Arial" w:eastAsia="Times New Roman" w:hAnsi="Arial" w:cs="Arial"/>
          <w:sz w:val="24"/>
          <w:szCs w:val="24"/>
          <w:lang w:eastAsia="en-GB"/>
        </w:rPr>
        <w:t xml:space="preserve"> is to investigate how business strategy in Welsh SMEs is affected by digital transformation. </w:t>
      </w:r>
      <w:r w:rsidRPr="00753271">
        <w:rPr>
          <w:rFonts w:ascii="Arial" w:eastAsia="Times New Roman" w:hAnsi="Arial" w:cs="Arial"/>
          <w:sz w:val="24"/>
          <w:szCs w:val="24"/>
          <w:lang w:eastAsia="en-GB"/>
        </w:rPr>
        <w:t>By examining how</w:t>
      </w:r>
      <w:r w:rsidRPr="007F2DF5">
        <w:rPr>
          <w:rFonts w:ascii="Arial" w:eastAsia="Times New Roman" w:hAnsi="Arial" w:cs="Arial"/>
          <w:sz w:val="24"/>
          <w:szCs w:val="24"/>
          <w:lang w:eastAsia="en-GB"/>
        </w:rPr>
        <w:t xml:space="preserve"> competitive digital tools influence market positioning and decision-making, this </w:t>
      </w:r>
      <w:r w:rsidRPr="00753271">
        <w:rPr>
          <w:rFonts w:ascii="Arial" w:eastAsia="Times New Roman" w:hAnsi="Arial" w:cs="Arial"/>
          <w:sz w:val="24"/>
          <w:szCs w:val="24"/>
          <w:lang w:eastAsia="en-GB"/>
        </w:rPr>
        <w:t>R</w:t>
      </w:r>
      <w:r w:rsidRPr="007F2DF5">
        <w:rPr>
          <w:rFonts w:ascii="Arial" w:eastAsia="Times New Roman" w:hAnsi="Arial" w:cs="Arial"/>
          <w:sz w:val="24"/>
          <w:szCs w:val="24"/>
          <w:lang w:eastAsia="en-GB"/>
        </w:rPr>
        <w:t xml:space="preserve">esearch will offer important insights </w:t>
      </w:r>
      <w:r w:rsidRPr="00753271">
        <w:rPr>
          <w:rFonts w:ascii="Arial" w:eastAsia="Times New Roman" w:hAnsi="Arial" w:cs="Arial"/>
          <w:sz w:val="24"/>
          <w:szCs w:val="24"/>
          <w:lang w:eastAsia="en-GB"/>
        </w:rPr>
        <w:t>into</w:t>
      </w:r>
      <w:r w:rsidRPr="007F2DF5">
        <w:rPr>
          <w:rFonts w:ascii="Arial" w:eastAsia="Times New Roman" w:hAnsi="Arial" w:cs="Arial"/>
          <w:sz w:val="24"/>
          <w:szCs w:val="24"/>
          <w:lang w:eastAsia="en-GB"/>
        </w:rPr>
        <w:t xml:space="preserve"> maximising digital strategies for long-term success. The results will improve knowledge of SMEs' digital transformation while </w:t>
      </w:r>
      <w:r w:rsidRPr="00753271">
        <w:rPr>
          <w:rFonts w:ascii="Arial" w:eastAsia="Times New Roman" w:hAnsi="Arial" w:cs="Arial"/>
          <w:sz w:val="24"/>
          <w:szCs w:val="24"/>
          <w:lang w:eastAsia="en-GB"/>
        </w:rPr>
        <w:t>providing helpful advice on using</w:t>
      </w:r>
      <w:r w:rsidRPr="007F2DF5">
        <w:rPr>
          <w:rFonts w:ascii="Arial" w:eastAsia="Times New Roman" w:hAnsi="Arial" w:cs="Arial"/>
          <w:sz w:val="24"/>
          <w:szCs w:val="24"/>
          <w:lang w:eastAsia="en-GB"/>
        </w:rPr>
        <w:t xml:space="preserve"> technology to accomplish strategic goals.</w:t>
      </w:r>
    </w:p>
    <w:p w14:paraId="6EAAFB26" w14:textId="77777777" w:rsidR="007F2DF5" w:rsidRPr="007F2DF5" w:rsidRDefault="007F2DF5" w:rsidP="00753271">
      <w:pPr>
        <w:spacing w:line="360" w:lineRule="auto"/>
        <w:rPr>
          <w:rFonts w:ascii="Arial" w:eastAsia="Times New Roman" w:hAnsi="Arial" w:cs="Arial"/>
          <w:b/>
          <w:bCs/>
          <w:sz w:val="24"/>
          <w:szCs w:val="24"/>
          <w:u w:val="single"/>
          <w:lang w:eastAsia="en-GB"/>
        </w:rPr>
      </w:pPr>
    </w:p>
    <w:p w14:paraId="3972C00D" w14:textId="73B785C3" w:rsidR="00940813" w:rsidRPr="00940813" w:rsidRDefault="00F80C15" w:rsidP="00BD4608">
      <w:pPr>
        <w:spacing w:after="240"/>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14:paraId="4FC2DA17" w14:textId="19B1A3B4" w:rsidR="00D31E6D" w:rsidRPr="00CC6A17" w:rsidRDefault="00D31E6D" w:rsidP="00CC6A17">
      <w:pPr>
        <w:rPr>
          <w:rFonts w:ascii="Times New Roman" w:eastAsia="Times New Roman" w:hAnsi="Times New Roman" w:cs="Times New Roman"/>
          <w:sz w:val="24"/>
          <w:szCs w:val="24"/>
          <w:lang w:eastAsia="en-GB"/>
        </w:rPr>
      </w:pPr>
      <w:r w:rsidRPr="00CC6A17">
        <w:rPr>
          <w:rFonts w:ascii="Arial" w:eastAsia="Times New Roman" w:hAnsi="Arial" w:cs="Arial"/>
          <w:sz w:val="24"/>
          <w:szCs w:val="24"/>
          <w:lang w:eastAsia="en-GB"/>
        </w:rPr>
        <w:br/>
      </w:r>
    </w:p>
    <w:p w14:paraId="3B5BD132" w14:textId="77777777" w:rsidR="005E28B5" w:rsidRDefault="005E28B5" w:rsidP="00140A06">
      <w:pPr>
        <w:spacing w:after="240" w:line="360" w:lineRule="auto"/>
        <w:jc w:val="both"/>
        <w:outlineLvl w:val="0"/>
        <w:rPr>
          <w:rFonts w:ascii="Arial" w:eastAsia="Times New Roman" w:hAnsi="Arial" w:cs="Arial"/>
          <w:b/>
          <w:bCs/>
          <w:kern w:val="36"/>
          <w:sz w:val="24"/>
          <w:szCs w:val="24"/>
          <w:u w:val="single"/>
          <w:lang w:eastAsia="en-GB"/>
        </w:rPr>
      </w:pPr>
    </w:p>
    <w:p w14:paraId="498BED0B" w14:textId="77777777" w:rsidR="005E28B5" w:rsidRDefault="005E28B5" w:rsidP="00140A06">
      <w:pPr>
        <w:spacing w:after="240" w:line="360" w:lineRule="auto"/>
        <w:jc w:val="both"/>
        <w:outlineLvl w:val="0"/>
        <w:rPr>
          <w:rFonts w:ascii="Arial" w:eastAsia="Times New Roman" w:hAnsi="Arial" w:cs="Arial"/>
          <w:b/>
          <w:bCs/>
          <w:kern w:val="36"/>
          <w:sz w:val="24"/>
          <w:szCs w:val="24"/>
          <w:u w:val="single"/>
          <w:lang w:eastAsia="en-GB"/>
        </w:rPr>
      </w:pPr>
    </w:p>
    <w:p w14:paraId="5DF4EB66" w14:textId="4C7542AE" w:rsidR="00140A06" w:rsidRPr="00140A06" w:rsidRDefault="00140A06" w:rsidP="00140A06">
      <w:pPr>
        <w:spacing w:after="240" w:line="360" w:lineRule="auto"/>
        <w:jc w:val="both"/>
        <w:outlineLvl w:val="0"/>
        <w:rPr>
          <w:rFonts w:ascii="Arial" w:eastAsia="Times New Roman" w:hAnsi="Arial" w:cs="Arial"/>
          <w:b/>
          <w:bCs/>
          <w:kern w:val="36"/>
          <w:sz w:val="24"/>
          <w:szCs w:val="24"/>
          <w:u w:val="single"/>
          <w:lang w:eastAsia="en-GB"/>
        </w:rPr>
      </w:pPr>
      <w:r w:rsidRPr="00140A06">
        <w:rPr>
          <w:rFonts w:ascii="Arial" w:eastAsia="Times New Roman" w:hAnsi="Arial" w:cs="Arial"/>
          <w:b/>
          <w:bCs/>
          <w:kern w:val="36"/>
          <w:sz w:val="24"/>
          <w:szCs w:val="24"/>
          <w:u w:val="single"/>
          <w:lang w:eastAsia="en-GB"/>
        </w:rPr>
        <w:lastRenderedPageBreak/>
        <w:t>Reference list</w:t>
      </w:r>
    </w:p>
    <w:p w14:paraId="17F7947B" w14:textId="00067958" w:rsidR="00140A06" w:rsidRPr="00140A06" w:rsidRDefault="00140A06" w:rsidP="00140A06">
      <w:pPr>
        <w:spacing w:after="240" w:line="360" w:lineRule="auto"/>
        <w:jc w:val="both"/>
        <w:rPr>
          <w:rFonts w:ascii="Arial" w:eastAsia="Times New Roman" w:hAnsi="Arial" w:cs="Arial"/>
          <w:sz w:val="24"/>
          <w:szCs w:val="24"/>
          <w:lang w:eastAsia="en-GB"/>
        </w:rPr>
      </w:pPr>
      <w:r w:rsidRPr="00140A06">
        <w:rPr>
          <w:rFonts w:ascii="Arial" w:eastAsia="Times New Roman" w:hAnsi="Arial" w:cs="Arial"/>
          <w:sz w:val="24"/>
          <w:szCs w:val="24"/>
          <w:lang w:eastAsia="en-GB"/>
        </w:rPr>
        <w:t xml:space="preserve">Azevedo, A. and Almeida, A. (2021). Grasp the Challenge of Digital Transition in SMEs—A Training Course Geared towards Decision-Makers. </w:t>
      </w:r>
      <w:r w:rsidRPr="00140A06">
        <w:rPr>
          <w:rFonts w:ascii="Arial" w:eastAsia="Times New Roman" w:hAnsi="Arial" w:cs="Arial"/>
          <w:i/>
          <w:iCs/>
          <w:sz w:val="24"/>
          <w:szCs w:val="24"/>
          <w:lang w:eastAsia="en-GB"/>
        </w:rPr>
        <w:t>Education Sciences</w:t>
      </w:r>
      <w:r w:rsidRPr="00140A06">
        <w:rPr>
          <w:rFonts w:ascii="Arial" w:eastAsia="Times New Roman" w:hAnsi="Arial" w:cs="Arial"/>
          <w:sz w:val="24"/>
          <w:szCs w:val="24"/>
          <w:lang w:eastAsia="en-GB"/>
        </w:rPr>
        <w:t>, 11(4), p.151. doi:https://doi.org/10.3390/educsci11040151</w:t>
      </w:r>
      <w:r>
        <w:rPr>
          <w:rFonts w:ascii="Arial" w:eastAsia="Times New Roman" w:hAnsi="Arial" w:cs="Arial"/>
          <w:sz w:val="24"/>
          <w:szCs w:val="24"/>
          <w:lang w:eastAsia="en-GB"/>
        </w:rPr>
        <w:t xml:space="preserve"> Accessed 14</w:t>
      </w:r>
      <w:r w:rsidRPr="00140A06">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December 2024</w:t>
      </w:r>
    </w:p>
    <w:p w14:paraId="1007DFCB" w14:textId="6F4CACB1" w:rsidR="00140A06" w:rsidRPr="00140A06" w:rsidRDefault="00140A06" w:rsidP="00140A06">
      <w:pPr>
        <w:spacing w:after="240" w:line="360" w:lineRule="auto"/>
        <w:jc w:val="both"/>
        <w:rPr>
          <w:rFonts w:ascii="Arial" w:eastAsia="Times New Roman" w:hAnsi="Arial" w:cs="Arial"/>
          <w:sz w:val="24"/>
          <w:szCs w:val="24"/>
          <w:lang w:eastAsia="en-GB"/>
        </w:rPr>
      </w:pPr>
      <w:r w:rsidRPr="00140A06">
        <w:rPr>
          <w:rFonts w:ascii="Arial" w:eastAsia="Times New Roman" w:hAnsi="Arial" w:cs="Arial"/>
          <w:sz w:val="24"/>
          <w:szCs w:val="24"/>
          <w:lang w:eastAsia="en-GB"/>
        </w:rPr>
        <w:t xml:space="preserve">Baker, M. (2022). </w:t>
      </w:r>
      <w:r w:rsidRPr="00140A06">
        <w:rPr>
          <w:rFonts w:ascii="Arial" w:eastAsia="Times New Roman" w:hAnsi="Arial" w:cs="Arial"/>
          <w:i/>
          <w:iCs/>
          <w:sz w:val="24"/>
          <w:szCs w:val="24"/>
          <w:lang w:eastAsia="en-GB"/>
        </w:rPr>
        <w:t>Digital transformation</w:t>
      </w:r>
      <w:r w:rsidRPr="00140A06">
        <w:rPr>
          <w:rFonts w:ascii="Arial" w:eastAsia="Times New Roman" w:hAnsi="Arial" w:cs="Arial"/>
          <w:sz w:val="24"/>
          <w:szCs w:val="24"/>
          <w:lang w:eastAsia="en-GB"/>
        </w:rPr>
        <w:t>. Charleston [Createspace Independent Publishing Platform] Buckingham Monographs.</w:t>
      </w:r>
    </w:p>
    <w:p w14:paraId="19212F90" w14:textId="288A8337" w:rsidR="00140A06" w:rsidRPr="00140A06" w:rsidRDefault="00140A06" w:rsidP="00140A06">
      <w:pPr>
        <w:spacing w:after="240" w:line="360" w:lineRule="auto"/>
        <w:jc w:val="both"/>
        <w:rPr>
          <w:rFonts w:ascii="Arial" w:eastAsia="Times New Roman" w:hAnsi="Arial" w:cs="Arial"/>
          <w:sz w:val="24"/>
          <w:szCs w:val="24"/>
          <w:lang w:eastAsia="en-GB"/>
        </w:rPr>
      </w:pPr>
      <w:r w:rsidRPr="00140A06">
        <w:rPr>
          <w:rFonts w:ascii="Arial" w:eastAsia="Times New Roman" w:hAnsi="Arial" w:cs="Arial"/>
          <w:sz w:val="24"/>
          <w:szCs w:val="24"/>
          <w:lang w:eastAsia="en-GB"/>
        </w:rPr>
        <w:t xml:space="preserve">Bux, H., Ali, B., Alvi, F.A., Memon, I. and Rajput, M.A. (2022). Business Growth Prediction Using Social Media Data Analytics. </w:t>
      </w:r>
      <w:r w:rsidRPr="00140A06">
        <w:rPr>
          <w:rFonts w:ascii="Arial" w:eastAsia="Times New Roman" w:hAnsi="Arial" w:cs="Arial"/>
          <w:i/>
          <w:iCs/>
          <w:sz w:val="24"/>
          <w:szCs w:val="24"/>
          <w:lang w:eastAsia="en-GB"/>
        </w:rPr>
        <w:t>VAWKUM Transactions on Computer Sciences</w:t>
      </w:r>
      <w:r w:rsidRPr="00140A06">
        <w:rPr>
          <w:rFonts w:ascii="Arial" w:eastAsia="Times New Roman" w:hAnsi="Arial" w:cs="Arial"/>
          <w:sz w:val="24"/>
          <w:szCs w:val="24"/>
          <w:lang w:eastAsia="en-GB"/>
        </w:rPr>
        <w:t>, 10(2), pp.61–72. doi:https://doi.org/10.21015/vtcs.v10i2.1311</w:t>
      </w:r>
      <w:r>
        <w:rPr>
          <w:rFonts w:ascii="Arial" w:eastAsia="Times New Roman" w:hAnsi="Arial" w:cs="Arial"/>
          <w:sz w:val="24"/>
          <w:szCs w:val="24"/>
          <w:lang w:eastAsia="en-GB"/>
        </w:rPr>
        <w:t xml:space="preserve"> Accessed 14</w:t>
      </w:r>
      <w:r w:rsidRPr="00140A06">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December 2024</w:t>
      </w:r>
    </w:p>
    <w:p w14:paraId="292A5F5C" w14:textId="77777777" w:rsidR="00140A06" w:rsidRPr="00140A06" w:rsidRDefault="00140A06" w:rsidP="00140A06">
      <w:pPr>
        <w:spacing w:after="240" w:line="360" w:lineRule="auto"/>
        <w:jc w:val="both"/>
        <w:rPr>
          <w:rFonts w:ascii="Arial" w:eastAsia="Times New Roman" w:hAnsi="Arial" w:cs="Arial"/>
          <w:sz w:val="24"/>
          <w:szCs w:val="24"/>
          <w:lang w:eastAsia="en-GB"/>
        </w:rPr>
      </w:pPr>
      <w:r w:rsidRPr="00140A06">
        <w:rPr>
          <w:rFonts w:ascii="Arial" w:eastAsia="Times New Roman" w:hAnsi="Arial" w:cs="Arial"/>
          <w:sz w:val="24"/>
          <w:szCs w:val="24"/>
          <w:lang w:eastAsia="en-GB"/>
        </w:rPr>
        <w:t xml:space="preserve">Gillespie, A. (2023). </w:t>
      </w:r>
      <w:r w:rsidRPr="00140A06">
        <w:rPr>
          <w:rFonts w:ascii="Arial" w:eastAsia="Times New Roman" w:hAnsi="Arial" w:cs="Arial"/>
          <w:i/>
          <w:iCs/>
          <w:sz w:val="24"/>
          <w:szCs w:val="24"/>
          <w:lang w:eastAsia="en-GB"/>
        </w:rPr>
        <w:t>Foundations of Business</w:t>
      </w:r>
      <w:r w:rsidRPr="00140A06">
        <w:rPr>
          <w:rFonts w:ascii="Arial" w:eastAsia="Times New Roman" w:hAnsi="Arial" w:cs="Arial"/>
          <w:sz w:val="24"/>
          <w:szCs w:val="24"/>
          <w:lang w:eastAsia="en-GB"/>
        </w:rPr>
        <w:t>. Oxford University Press, USA.</w:t>
      </w:r>
    </w:p>
    <w:p w14:paraId="5999212A" w14:textId="5C95D2AD" w:rsidR="00140A06" w:rsidRPr="00140A06" w:rsidRDefault="00140A06" w:rsidP="00140A06">
      <w:pPr>
        <w:spacing w:after="240" w:line="360" w:lineRule="auto"/>
        <w:jc w:val="both"/>
        <w:rPr>
          <w:rFonts w:ascii="Arial" w:eastAsia="Times New Roman" w:hAnsi="Arial" w:cs="Arial"/>
          <w:sz w:val="24"/>
          <w:szCs w:val="24"/>
          <w:lang w:eastAsia="en-GB"/>
        </w:rPr>
      </w:pPr>
      <w:r w:rsidRPr="00140A06">
        <w:rPr>
          <w:rFonts w:ascii="Arial" w:eastAsia="Times New Roman" w:hAnsi="Arial" w:cs="Arial"/>
          <w:sz w:val="24"/>
          <w:szCs w:val="24"/>
          <w:lang w:eastAsia="en-GB"/>
        </w:rPr>
        <w:t xml:space="preserve">Gov.UK (2022). </w:t>
      </w:r>
      <w:r w:rsidRPr="00140A06">
        <w:rPr>
          <w:rFonts w:ascii="Arial" w:eastAsia="Times New Roman" w:hAnsi="Arial" w:cs="Arial"/>
          <w:i/>
          <w:iCs/>
          <w:sz w:val="24"/>
          <w:szCs w:val="24"/>
          <w:lang w:eastAsia="en-GB"/>
        </w:rPr>
        <w:t>Business Population Estimates for the UK and Regions 2022: Statistical Release (HTML)</w:t>
      </w:r>
      <w:r w:rsidRPr="00140A06">
        <w:rPr>
          <w:rFonts w:ascii="Arial" w:eastAsia="Times New Roman" w:hAnsi="Arial" w:cs="Arial"/>
          <w:sz w:val="24"/>
          <w:szCs w:val="24"/>
          <w:lang w:eastAsia="en-GB"/>
        </w:rPr>
        <w:t xml:space="preserve">. [online] GOV.UK. Available at: </w:t>
      </w:r>
      <w:hyperlink r:id="rId10" w:history="1">
        <w:r w:rsidRPr="00140A06">
          <w:rPr>
            <w:rStyle w:val="Hyperlink"/>
            <w:rFonts w:ascii="Arial" w:eastAsia="Times New Roman" w:hAnsi="Arial" w:cs="Arial"/>
            <w:sz w:val="24"/>
            <w:szCs w:val="24"/>
            <w:lang w:eastAsia="en-GB"/>
          </w:rPr>
          <w:t>https://www.gov.uk/government/statistics/business-population-estimates-2022/business-population-estimates-for-the-uk-and-regions-2022-statistical-release-html</w:t>
        </w:r>
      </w:hyperlink>
      <w:r>
        <w:rPr>
          <w:rFonts w:ascii="Arial" w:eastAsia="Times New Roman" w:hAnsi="Arial" w:cs="Arial"/>
          <w:sz w:val="24"/>
          <w:szCs w:val="24"/>
          <w:lang w:eastAsia="en-GB"/>
        </w:rPr>
        <w:t xml:space="preserve"> Accessed 14th December 2024</w:t>
      </w:r>
    </w:p>
    <w:p w14:paraId="629A32CE" w14:textId="43D751EF" w:rsidR="00140A06" w:rsidRPr="00140A06" w:rsidRDefault="00140A06" w:rsidP="00140A06">
      <w:pPr>
        <w:spacing w:after="240" w:line="360" w:lineRule="auto"/>
        <w:jc w:val="both"/>
        <w:rPr>
          <w:rFonts w:ascii="Arial" w:eastAsia="Times New Roman" w:hAnsi="Arial" w:cs="Arial"/>
          <w:sz w:val="24"/>
          <w:szCs w:val="24"/>
          <w:lang w:eastAsia="en-GB"/>
        </w:rPr>
      </w:pPr>
      <w:r w:rsidRPr="00140A06">
        <w:rPr>
          <w:rFonts w:ascii="Arial" w:eastAsia="Times New Roman" w:hAnsi="Arial" w:cs="Arial"/>
          <w:sz w:val="24"/>
          <w:szCs w:val="24"/>
          <w:lang w:eastAsia="en-GB"/>
        </w:rPr>
        <w:t xml:space="preserve">Jackson, S. (2022). </w:t>
      </w:r>
      <w:r w:rsidRPr="00140A06">
        <w:rPr>
          <w:rFonts w:ascii="Arial" w:eastAsia="Times New Roman" w:hAnsi="Arial" w:cs="Arial"/>
          <w:i/>
          <w:iCs/>
          <w:sz w:val="24"/>
          <w:szCs w:val="24"/>
          <w:lang w:eastAsia="en-GB"/>
        </w:rPr>
        <w:t>Cult of analytics: Data analytics for marketing</w:t>
      </w:r>
      <w:r w:rsidRPr="00140A06">
        <w:rPr>
          <w:rFonts w:ascii="Arial" w:eastAsia="Times New Roman" w:hAnsi="Arial" w:cs="Arial"/>
          <w:sz w:val="24"/>
          <w:szCs w:val="24"/>
          <w:lang w:eastAsia="en-GB"/>
        </w:rPr>
        <w:t>. Abingdon, Oxon; New York, N</w:t>
      </w:r>
      <w:r>
        <w:rPr>
          <w:rFonts w:ascii="Arial" w:eastAsia="Times New Roman" w:hAnsi="Arial" w:cs="Arial"/>
          <w:sz w:val="24"/>
          <w:szCs w:val="24"/>
          <w:lang w:eastAsia="en-GB"/>
        </w:rPr>
        <w:t>Y</w:t>
      </w:r>
      <w:r w:rsidRPr="00140A06">
        <w:rPr>
          <w:rFonts w:ascii="Arial" w:eastAsia="Times New Roman" w:hAnsi="Arial" w:cs="Arial"/>
          <w:sz w:val="24"/>
          <w:szCs w:val="24"/>
          <w:lang w:eastAsia="en-GB"/>
        </w:rPr>
        <w:t>: Routledge.</w:t>
      </w:r>
    </w:p>
    <w:p w14:paraId="509BEDEA" w14:textId="246B9128" w:rsidR="00140A06" w:rsidRPr="00140A06" w:rsidRDefault="00140A06" w:rsidP="00140A06">
      <w:pPr>
        <w:spacing w:after="240" w:line="360" w:lineRule="auto"/>
        <w:jc w:val="both"/>
        <w:rPr>
          <w:rFonts w:ascii="Arial" w:eastAsia="Times New Roman" w:hAnsi="Arial" w:cs="Arial"/>
          <w:sz w:val="24"/>
          <w:szCs w:val="24"/>
          <w:lang w:eastAsia="en-GB"/>
        </w:rPr>
      </w:pPr>
      <w:r w:rsidRPr="00140A06">
        <w:rPr>
          <w:rFonts w:ascii="Arial" w:eastAsia="Times New Roman" w:hAnsi="Arial" w:cs="Arial"/>
          <w:sz w:val="24"/>
          <w:szCs w:val="24"/>
          <w:lang w:eastAsia="en-GB"/>
        </w:rPr>
        <w:t xml:space="preserve">Kraus, S., Durst, S., Ferreira, J.J., Veiga, P., Kailer, N. and Weinmann, A. (2022). Digital Transformation in Business and Management </w:t>
      </w:r>
      <w:r>
        <w:rPr>
          <w:rFonts w:ascii="Arial" w:eastAsia="Times New Roman" w:hAnsi="Arial" w:cs="Arial"/>
          <w:sz w:val="24"/>
          <w:szCs w:val="24"/>
          <w:lang w:eastAsia="en-GB"/>
        </w:rPr>
        <w:t>R</w:t>
      </w:r>
      <w:r w:rsidRPr="00140A06">
        <w:rPr>
          <w:rFonts w:ascii="Arial" w:eastAsia="Times New Roman" w:hAnsi="Arial" w:cs="Arial"/>
          <w:sz w:val="24"/>
          <w:szCs w:val="24"/>
          <w:lang w:eastAsia="en-GB"/>
        </w:rPr>
        <w:t xml:space="preserve">esearch: an Overview of the Current Status Quo. </w:t>
      </w:r>
      <w:r w:rsidRPr="00140A06">
        <w:rPr>
          <w:rFonts w:ascii="Arial" w:eastAsia="Times New Roman" w:hAnsi="Arial" w:cs="Arial"/>
          <w:i/>
          <w:iCs/>
          <w:sz w:val="24"/>
          <w:szCs w:val="24"/>
          <w:lang w:eastAsia="en-GB"/>
        </w:rPr>
        <w:t>International Journal of Information Management</w:t>
      </w:r>
      <w:r w:rsidRPr="00140A06">
        <w:rPr>
          <w:rFonts w:ascii="Arial" w:eastAsia="Times New Roman" w:hAnsi="Arial" w:cs="Arial"/>
          <w:sz w:val="24"/>
          <w:szCs w:val="24"/>
          <w:lang w:eastAsia="en-GB"/>
        </w:rPr>
        <w:t>, [online] 63(4), p.102466. doi:https://doi.org/10.1016/j.ijinfomgt.2021.102466</w:t>
      </w:r>
      <w:r>
        <w:rPr>
          <w:rFonts w:ascii="Arial" w:eastAsia="Times New Roman" w:hAnsi="Arial" w:cs="Arial"/>
          <w:sz w:val="24"/>
          <w:szCs w:val="24"/>
          <w:lang w:eastAsia="en-GB"/>
        </w:rPr>
        <w:t xml:space="preserve"> Accessed 18</w:t>
      </w:r>
      <w:r w:rsidRPr="00140A06">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December 2024</w:t>
      </w:r>
    </w:p>
    <w:p w14:paraId="09030520" w14:textId="676AFAC1" w:rsidR="00140A06" w:rsidRPr="00140A06" w:rsidRDefault="00140A06" w:rsidP="00140A06">
      <w:pPr>
        <w:spacing w:after="240" w:line="360" w:lineRule="auto"/>
        <w:jc w:val="both"/>
        <w:rPr>
          <w:rFonts w:ascii="Arial" w:eastAsia="Times New Roman" w:hAnsi="Arial" w:cs="Arial"/>
          <w:sz w:val="24"/>
          <w:szCs w:val="24"/>
          <w:lang w:eastAsia="en-GB"/>
        </w:rPr>
      </w:pPr>
      <w:r w:rsidRPr="00140A06">
        <w:rPr>
          <w:rFonts w:ascii="Arial" w:eastAsia="Times New Roman" w:hAnsi="Arial" w:cs="Arial"/>
          <w:sz w:val="24"/>
          <w:szCs w:val="24"/>
          <w:lang w:eastAsia="en-GB"/>
        </w:rPr>
        <w:t xml:space="preserve">Kraus, S., Jones, P., Kailer, N., Weinmann, A., Banegas, N.C. and Tierno, N.R. (2021). Digital Transformation: an Overview of the Current State of the Art of Research. </w:t>
      </w:r>
      <w:r w:rsidRPr="00140A06">
        <w:rPr>
          <w:rFonts w:ascii="Arial" w:eastAsia="Times New Roman" w:hAnsi="Arial" w:cs="Arial"/>
          <w:i/>
          <w:iCs/>
          <w:sz w:val="24"/>
          <w:szCs w:val="24"/>
          <w:lang w:eastAsia="en-GB"/>
        </w:rPr>
        <w:t>SAGE Open</w:t>
      </w:r>
      <w:r w:rsidRPr="00140A06">
        <w:rPr>
          <w:rFonts w:ascii="Arial" w:eastAsia="Times New Roman" w:hAnsi="Arial" w:cs="Arial"/>
          <w:sz w:val="24"/>
          <w:szCs w:val="24"/>
          <w:lang w:eastAsia="en-GB"/>
        </w:rPr>
        <w:t>, [online] 11(3), pp.1–15. doi:https://doi.org/10.1177/21582440211047576</w:t>
      </w:r>
      <w:r>
        <w:rPr>
          <w:rFonts w:ascii="Arial" w:eastAsia="Times New Roman" w:hAnsi="Arial" w:cs="Arial"/>
          <w:sz w:val="24"/>
          <w:szCs w:val="24"/>
          <w:lang w:eastAsia="en-GB"/>
        </w:rPr>
        <w:t xml:space="preserve"> Accessed 10</w:t>
      </w:r>
      <w:r w:rsidRPr="00140A06">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December 2024</w:t>
      </w:r>
    </w:p>
    <w:p w14:paraId="53E84B4E" w14:textId="62B57A40" w:rsidR="00140A06" w:rsidRPr="00140A06" w:rsidRDefault="00140A06" w:rsidP="00140A06">
      <w:pPr>
        <w:spacing w:after="240" w:line="360" w:lineRule="auto"/>
        <w:jc w:val="both"/>
        <w:rPr>
          <w:rFonts w:ascii="Arial" w:eastAsia="Times New Roman" w:hAnsi="Arial" w:cs="Arial"/>
          <w:sz w:val="24"/>
          <w:szCs w:val="24"/>
          <w:lang w:eastAsia="en-GB"/>
        </w:rPr>
      </w:pPr>
      <w:r w:rsidRPr="00140A06">
        <w:rPr>
          <w:rFonts w:ascii="Arial" w:eastAsia="Times New Roman" w:hAnsi="Arial" w:cs="Arial"/>
          <w:sz w:val="24"/>
          <w:szCs w:val="24"/>
          <w:lang w:eastAsia="en-GB"/>
        </w:rPr>
        <w:lastRenderedPageBreak/>
        <w:t xml:space="preserve">Licong, H. and Ghosh, A. (2023). Effect of Combined Use of </w:t>
      </w:r>
      <w:r>
        <w:rPr>
          <w:rFonts w:ascii="Arial" w:eastAsia="Times New Roman" w:hAnsi="Arial" w:cs="Arial"/>
          <w:sz w:val="24"/>
          <w:szCs w:val="24"/>
          <w:lang w:eastAsia="en-GB"/>
        </w:rPr>
        <w:t>Social M</w:t>
      </w:r>
      <w:r w:rsidRPr="00140A06">
        <w:rPr>
          <w:rFonts w:ascii="Arial" w:eastAsia="Times New Roman" w:hAnsi="Arial" w:cs="Arial"/>
          <w:sz w:val="24"/>
          <w:szCs w:val="24"/>
          <w:lang w:eastAsia="en-GB"/>
        </w:rPr>
        <w:t xml:space="preserve">edia, Digital, and Traditional Communication Tools in the Business-to-Business Sales Process of Multinational Small and Medium-sized Enterprises (SMEs). </w:t>
      </w:r>
      <w:r w:rsidRPr="00140A06">
        <w:rPr>
          <w:rFonts w:ascii="Arial" w:eastAsia="Times New Roman" w:hAnsi="Arial" w:cs="Arial"/>
          <w:i/>
          <w:iCs/>
          <w:sz w:val="24"/>
          <w:szCs w:val="24"/>
          <w:lang w:eastAsia="en-GB"/>
        </w:rPr>
        <w:t>Asia-Pacific Journal of Management</w:t>
      </w:r>
      <w:r>
        <w:rPr>
          <w:rFonts w:ascii="Arial" w:eastAsia="Times New Roman" w:hAnsi="Arial" w:cs="Arial"/>
          <w:i/>
          <w:iCs/>
          <w:sz w:val="24"/>
          <w:szCs w:val="24"/>
          <w:lang w:eastAsia="en-GB"/>
        </w:rPr>
        <w:t xml:space="preserve"> </w:t>
      </w:r>
      <w:r w:rsidRPr="00140A06">
        <w:rPr>
          <w:rFonts w:ascii="Arial" w:eastAsia="Times New Roman" w:hAnsi="Arial" w:cs="Arial"/>
          <w:i/>
          <w:iCs/>
          <w:sz w:val="24"/>
          <w:szCs w:val="24"/>
          <w:lang w:eastAsia="en-GB"/>
        </w:rPr>
        <w:t>and Technology (AJMT)</w:t>
      </w:r>
      <w:r w:rsidRPr="00140A06">
        <w:rPr>
          <w:rFonts w:ascii="Arial" w:eastAsia="Times New Roman" w:hAnsi="Arial" w:cs="Arial"/>
          <w:sz w:val="24"/>
          <w:szCs w:val="24"/>
          <w:lang w:eastAsia="en-GB"/>
        </w:rPr>
        <w:t>, [online] 3(4), pp.10–18. doi:https://doi.org/10.46977/apjmt.2023.v03i04.002</w:t>
      </w:r>
      <w:r>
        <w:rPr>
          <w:rFonts w:ascii="Arial" w:eastAsia="Times New Roman" w:hAnsi="Arial" w:cs="Arial"/>
          <w:sz w:val="24"/>
          <w:szCs w:val="24"/>
          <w:lang w:eastAsia="en-GB"/>
        </w:rPr>
        <w:t xml:space="preserve"> Accessed 30</w:t>
      </w:r>
      <w:r w:rsidRPr="00140A06">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December 2024</w:t>
      </w:r>
    </w:p>
    <w:p w14:paraId="119DCF66" w14:textId="37030750" w:rsidR="00140A06" w:rsidRPr="00140A06" w:rsidRDefault="00140A06" w:rsidP="00140A06">
      <w:pPr>
        <w:spacing w:after="240" w:line="360" w:lineRule="auto"/>
        <w:jc w:val="both"/>
        <w:rPr>
          <w:rFonts w:ascii="Arial" w:eastAsia="Times New Roman" w:hAnsi="Arial" w:cs="Arial"/>
          <w:sz w:val="24"/>
          <w:szCs w:val="24"/>
          <w:lang w:eastAsia="en-GB"/>
        </w:rPr>
      </w:pPr>
      <w:r w:rsidRPr="00140A06">
        <w:rPr>
          <w:rFonts w:ascii="Arial" w:eastAsia="Times New Roman" w:hAnsi="Arial" w:cs="Arial"/>
          <w:sz w:val="24"/>
          <w:szCs w:val="24"/>
          <w:lang w:eastAsia="en-GB"/>
        </w:rPr>
        <w:t xml:space="preserve">Margit, C.C. (2023). Unleashing the digital barrier: Obstacles and challenges of digital transformation amidst technological roadblocks. </w:t>
      </w:r>
      <w:r w:rsidRPr="00140A06">
        <w:rPr>
          <w:rFonts w:ascii="Arial" w:eastAsia="Times New Roman" w:hAnsi="Arial" w:cs="Arial"/>
          <w:i/>
          <w:iCs/>
          <w:sz w:val="24"/>
          <w:szCs w:val="24"/>
          <w:lang w:eastAsia="en-GB"/>
        </w:rPr>
        <w:t>Multidiszciplináris Tudományok</w:t>
      </w:r>
      <w:r w:rsidRPr="00140A06">
        <w:rPr>
          <w:rFonts w:ascii="Arial" w:eastAsia="Times New Roman" w:hAnsi="Arial" w:cs="Arial"/>
          <w:sz w:val="24"/>
          <w:szCs w:val="24"/>
          <w:lang w:eastAsia="en-GB"/>
        </w:rPr>
        <w:t>, [online] 13(4), pp.120–132. doi:https://doi.org/10.35925/j.multi.2023.4.10</w:t>
      </w:r>
      <w:r>
        <w:rPr>
          <w:rFonts w:ascii="Arial" w:eastAsia="Times New Roman" w:hAnsi="Arial" w:cs="Arial"/>
          <w:sz w:val="24"/>
          <w:szCs w:val="24"/>
          <w:lang w:eastAsia="en-GB"/>
        </w:rPr>
        <w:t xml:space="preserve"> Accessed 30</w:t>
      </w:r>
      <w:r w:rsidRPr="00140A06">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December 2024</w:t>
      </w:r>
    </w:p>
    <w:p w14:paraId="6E2A2A48" w14:textId="77777777" w:rsidR="00140A06" w:rsidRPr="00140A06" w:rsidRDefault="00140A06" w:rsidP="00140A06">
      <w:pPr>
        <w:spacing w:after="240" w:line="360" w:lineRule="auto"/>
        <w:jc w:val="both"/>
        <w:rPr>
          <w:rFonts w:ascii="Arial" w:eastAsia="Times New Roman" w:hAnsi="Arial" w:cs="Arial"/>
          <w:sz w:val="24"/>
          <w:szCs w:val="24"/>
          <w:lang w:eastAsia="en-GB"/>
        </w:rPr>
      </w:pPr>
      <w:r w:rsidRPr="00140A06">
        <w:rPr>
          <w:rFonts w:ascii="Arial" w:eastAsia="Times New Roman" w:hAnsi="Arial" w:cs="Arial"/>
          <w:sz w:val="24"/>
          <w:szCs w:val="24"/>
          <w:lang w:eastAsia="en-GB"/>
        </w:rPr>
        <w:t xml:space="preserve">Mcburney, D. and White, T.L. (2021). </w:t>
      </w:r>
      <w:r w:rsidRPr="00140A06">
        <w:rPr>
          <w:rFonts w:ascii="Arial" w:eastAsia="Times New Roman" w:hAnsi="Arial" w:cs="Arial"/>
          <w:i/>
          <w:iCs/>
          <w:sz w:val="24"/>
          <w:szCs w:val="24"/>
          <w:lang w:eastAsia="en-GB"/>
        </w:rPr>
        <w:t>Research methods</w:t>
      </w:r>
      <w:r w:rsidRPr="00140A06">
        <w:rPr>
          <w:rFonts w:ascii="Arial" w:eastAsia="Times New Roman" w:hAnsi="Arial" w:cs="Arial"/>
          <w:sz w:val="24"/>
          <w:szCs w:val="24"/>
          <w:lang w:eastAsia="en-GB"/>
        </w:rPr>
        <w:t>. Belmont, Ca: Wadsworth Cengage Learning.</w:t>
      </w:r>
    </w:p>
    <w:p w14:paraId="62A50F21" w14:textId="1A2B7C15" w:rsidR="00140A06" w:rsidRPr="00140A06" w:rsidRDefault="00140A06" w:rsidP="00140A06">
      <w:pPr>
        <w:spacing w:after="240" w:line="360" w:lineRule="auto"/>
        <w:jc w:val="both"/>
        <w:rPr>
          <w:rFonts w:ascii="Arial" w:eastAsia="Times New Roman" w:hAnsi="Arial" w:cs="Arial"/>
          <w:sz w:val="24"/>
          <w:szCs w:val="24"/>
          <w:lang w:eastAsia="en-GB"/>
        </w:rPr>
      </w:pPr>
      <w:r w:rsidRPr="00140A06">
        <w:rPr>
          <w:rFonts w:ascii="Arial" w:eastAsia="Times New Roman" w:hAnsi="Arial" w:cs="Arial"/>
          <w:sz w:val="24"/>
          <w:szCs w:val="24"/>
          <w:lang w:eastAsia="en-GB"/>
        </w:rPr>
        <w:t xml:space="preserve">Muktamar , A., Bachtiar, A., Guntoro, G., Riyantie, M. and Ridwan, N. (2023). The Role of Leadership in Digital Transformation Management in Organisations. </w:t>
      </w:r>
      <w:r w:rsidRPr="00140A06">
        <w:rPr>
          <w:rFonts w:ascii="Arial" w:eastAsia="Times New Roman" w:hAnsi="Arial" w:cs="Arial"/>
          <w:i/>
          <w:iCs/>
          <w:sz w:val="24"/>
          <w:szCs w:val="24"/>
          <w:lang w:eastAsia="en-GB"/>
        </w:rPr>
        <w:t>Jurnal Minfo Polgan</w:t>
      </w:r>
      <w:r w:rsidRPr="00140A06">
        <w:rPr>
          <w:rFonts w:ascii="Arial" w:eastAsia="Times New Roman" w:hAnsi="Arial" w:cs="Arial"/>
          <w:sz w:val="24"/>
          <w:szCs w:val="24"/>
          <w:lang w:eastAsia="en-GB"/>
        </w:rPr>
        <w:t>, 12(1), pp.1306–1314. doi:https://doi.org/10.33395/jmp.v12i1.12731</w:t>
      </w:r>
      <w:r>
        <w:rPr>
          <w:rFonts w:ascii="Arial" w:eastAsia="Times New Roman" w:hAnsi="Arial" w:cs="Arial"/>
          <w:sz w:val="24"/>
          <w:szCs w:val="24"/>
          <w:lang w:eastAsia="en-GB"/>
        </w:rPr>
        <w:t xml:space="preserve"> Accessed 30</w:t>
      </w:r>
      <w:r w:rsidRPr="00140A06">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December 2024</w:t>
      </w:r>
    </w:p>
    <w:p w14:paraId="7142524E" w14:textId="77777777" w:rsidR="00140A06" w:rsidRPr="00140A06" w:rsidRDefault="00140A06" w:rsidP="00140A06">
      <w:pPr>
        <w:spacing w:after="240" w:line="360" w:lineRule="auto"/>
        <w:jc w:val="both"/>
        <w:rPr>
          <w:rFonts w:ascii="Arial" w:eastAsia="Times New Roman" w:hAnsi="Arial" w:cs="Arial"/>
          <w:sz w:val="24"/>
          <w:szCs w:val="24"/>
          <w:lang w:eastAsia="en-GB"/>
        </w:rPr>
      </w:pPr>
      <w:r w:rsidRPr="00140A06">
        <w:rPr>
          <w:rFonts w:ascii="Arial" w:eastAsia="Times New Roman" w:hAnsi="Arial" w:cs="Arial"/>
          <w:sz w:val="24"/>
          <w:szCs w:val="24"/>
          <w:lang w:eastAsia="en-GB"/>
        </w:rPr>
        <w:t xml:space="preserve">Nelson, P. (2021). Advertising as Information. </w:t>
      </w:r>
      <w:r w:rsidRPr="00140A06">
        <w:rPr>
          <w:rFonts w:ascii="Arial" w:eastAsia="Times New Roman" w:hAnsi="Arial" w:cs="Arial"/>
          <w:i/>
          <w:iCs/>
          <w:sz w:val="24"/>
          <w:szCs w:val="24"/>
          <w:lang w:eastAsia="en-GB"/>
        </w:rPr>
        <w:t>Journal of Political Economy</w:t>
      </w:r>
      <w:r w:rsidRPr="00140A06">
        <w:rPr>
          <w:rFonts w:ascii="Arial" w:eastAsia="Times New Roman" w:hAnsi="Arial" w:cs="Arial"/>
          <w:sz w:val="24"/>
          <w:szCs w:val="24"/>
          <w:lang w:eastAsia="en-GB"/>
        </w:rPr>
        <w:t>, 82(4), pp.729–754.</w:t>
      </w:r>
    </w:p>
    <w:p w14:paraId="185C7B11" w14:textId="77777777" w:rsidR="00140A06" w:rsidRPr="00140A06" w:rsidRDefault="00140A06" w:rsidP="00140A06">
      <w:pPr>
        <w:spacing w:after="240" w:line="360" w:lineRule="auto"/>
        <w:jc w:val="both"/>
        <w:rPr>
          <w:rFonts w:ascii="Arial" w:eastAsia="Times New Roman" w:hAnsi="Arial" w:cs="Arial"/>
          <w:sz w:val="24"/>
          <w:szCs w:val="24"/>
          <w:lang w:eastAsia="en-GB"/>
        </w:rPr>
      </w:pPr>
      <w:r w:rsidRPr="00140A06">
        <w:rPr>
          <w:rFonts w:ascii="Arial" w:eastAsia="Times New Roman" w:hAnsi="Arial" w:cs="Arial"/>
          <w:sz w:val="24"/>
          <w:szCs w:val="24"/>
          <w:lang w:eastAsia="en-GB"/>
        </w:rPr>
        <w:t xml:space="preserve">OECD (2021). </w:t>
      </w:r>
      <w:r w:rsidRPr="00140A06">
        <w:rPr>
          <w:rFonts w:ascii="Arial" w:eastAsia="Times New Roman" w:hAnsi="Arial" w:cs="Arial"/>
          <w:i/>
          <w:iCs/>
          <w:sz w:val="24"/>
          <w:szCs w:val="24"/>
          <w:lang w:eastAsia="en-GB"/>
        </w:rPr>
        <w:t>OECD Studies on SMEs and Entrepreneurship The Digital Transformation of SMEs</w:t>
      </w:r>
      <w:r w:rsidRPr="00140A06">
        <w:rPr>
          <w:rFonts w:ascii="Arial" w:eastAsia="Times New Roman" w:hAnsi="Arial" w:cs="Arial"/>
          <w:sz w:val="24"/>
          <w:szCs w:val="24"/>
          <w:lang w:eastAsia="en-GB"/>
        </w:rPr>
        <w:t>. OECD Publishing.</w:t>
      </w:r>
    </w:p>
    <w:p w14:paraId="2EE9F10D" w14:textId="1143E7BB" w:rsidR="00140A06" w:rsidRPr="00140A06" w:rsidRDefault="00140A06" w:rsidP="00140A06">
      <w:pPr>
        <w:spacing w:after="240" w:line="360" w:lineRule="auto"/>
        <w:jc w:val="both"/>
        <w:rPr>
          <w:rFonts w:ascii="Arial" w:eastAsia="Times New Roman" w:hAnsi="Arial" w:cs="Arial"/>
          <w:sz w:val="24"/>
          <w:szCs w:val="24"/>
          <w:lang w:eastAsia="en-GB"/>
        </w:rPr>
      </w:pPr>
      <w:r w:rsidRPr="00140A06">
        <w:rPr>
          <w:rFonts w:ascii="Arial" w:eastAsia="Times New Roman" w:hAnsi="Arial" w:cs="Arial"/>
          <w:sz w:val="24"/>
          <w:szCs w:val="24"/>
          <w:lang w:eastAsia="en-GB"/>
        </w:rPr>
        <w:t xml:space="preserve">Perkin, N. and Abraham, P. (2021). </w:t>
      </w:r>
      <w:r w:rsidRPr="00140A06">
        <w:rPr>
          <w:rFonts w:ascii="Arial" w:eastAsia="Times New Roman" w:hAnsi="Arial" w:cs="Arial"/>
          <w:i/>
          <w:iCs/>
          <w:sz w:val="24"/>
          <w:szCs w:val="24"/>
          <w:lang w:eastAsia="en-GB"/>
        </w:rPr>
        <w:t>Building the agile business through digital transformation</w:t>
      </w:r>
      <w:r w:rsidRPr="00140A06">
        <w:rPr>
          <w:rFonts w:ascii="Arial" w:eastAsia="Times New Roman" w:hAnsi="Arial" w:cs="Arial"/>
          <w:sz w:val="24"/>
          <w:szCs w:val="24"/>
          <w:lang w:eastAsia="en-GB"/>
        </w:rPr>
        <w:t>. London; New York: Kogan Page Limited, Cop.</w:t>
      </w:r>
    </w:p>
    <w:p w14:paraId="5FD14A33" w14:textId="77777777" w:rsidR="00140A06" w:rsidRPr="00140A06" w:rsidRDefault="00140A06" w:rsidP="00140A06">
      <w:pPr>
        <w:spacing w:after="240" w:line="360" w:lineRule="auto"/>
        <w:jc w:val="both"/>
        <w:rPr>
          <w:rFonts w:ascii="Arial" w:eastAsia="Times New Roman" w:hAnsi="Arial" w:cs="Arial"/>
          <w:sz w:val="24"/>
          <w:szCs w:val="24"/>
          <w:lang w:eastAsia="en-GB"/>
        </w:rPr>
      </w:pPr>
      <w:r w:rsidRPr="00140A06">
        <w:rPr>
          <w:rFonts w:ascii="Arial" w:eastAsia="Times New Roman" w:hAnsi="Arial" w:cs="Arial"/>
          <w:sz w:val="24"/>
          <w:szCs w:val="24"/>
          <w:lang w:eastAsia="en-GB"/>
        </w:rPr>
        <w:t xml:space="preserve">Priyono, A., Moin, A. and Putri, V.N.A.O. (2020). Identifying Digital Transformation Paths in the Business Model of SMEs during the COVID-19 Pandemic. </w:t>
      </w:r>
      <w:r w:rsidRPr="00140A06">
        <w:rPr>
          <w:rFonts w:ascii="Arial" w:eastAsia="Times New Roman" w:hAnsi="Arial" w:cs="Arial"/>
          <w:i/>
          <w:iCs/>
          <w:sz w:val="24"/>
          <w:szCs w:val="24"/>
          <w:lang w:eastAsia="en-GB"/>
        </w:rPr>
        <w:t>Journal of Open Innovation: Technology, Market, and Complexity</w:t>
      </w:r>
      <w:r w:rsidRPr="00140A06">
        <w:rPr>
          <w:rFonts w:ascii="Arial" w:eastAsia="Times New Roman" w:hAnsi="Arial" w:cs="Arial"/>
          <w:sz w:val="24"/>
          <w:szCs w:val="24"/>
          <w:lang w:eastAsia="en-GB"/>
        </w:rPr>
        <w:t>, 6(4), p.104.</w:t>
      </w:r>
    </w:p>
    <w:p w14:paraId="7B18757E" w14:textId="10592277" w:rsidR="00140A06" w:rsidRPr="00140A06" w:rsidRDefault="00140A06" w:rsidP="00140A06">
      <w:pPr>
        <w:spacing w:after="240" w:line="360" w:lineRule="auto"/>
        <w:jc w:val="both"/>
        <w:rPr>
          <w:rFonts w:ascii="Arial" w:eastAsia="Times New Roman" w:hAnsi="Arial" w:cs="Arial"/>
          <w:sz w:val="24"/>
          <w:szCs w:val="24"/>
          <w:lang w:eastAsia="en-GB"/>
        </w:rPr>
      </w:pPr>
      <w:r w:rsidRPr="00140A06">
        <w:rPr>
          <w:rFonts w:ascii="Arial" w:eastAsia="Times New Roman" w:hAnsi="Arial" w:cs="Arial"/>
          <w:sz w:val="24"/>
          <w:szCs w:val="24"/>
          <w:lang w:eastAsia="en-GB"/>
        </w:rPr>
        <w:t>Rakibul, M., Mahfujur Rahman Faraji, Rashid, M., Md Khokan Bhuyan, Hossain, R. and Ghose, P. (2024). Digital Transformation in SMEs Emerging Technological Tools and Technologies for Enhancing the SME</w:t>
      </w:r>
      <w:r>
        <w:rPr>
          <w:rFonts w:ascii="Arial" w:eastAsia="Times New Roman" w:hAnsi="Arial" w:cs="Arial"/>
          <w:sz w:val="24"/>
          <w:szCs w:val="24"/>
          <w:lang w:eastAsia="en-GB"/>
        </w:rPr>
        <w:t>'</w:t>
      </w:r>
      <w:r w:rsidRPr="00140A06">
        <w:rPr>
          <w:rFonts w:ascii="Arial" w:eastAsia="Times New Roman" w:hAnsi="Arial" w:cs="Arial"/>
          <w:sz w:val="24"/>
          <w:szCs w:val="24"/>
          <w:lang w:eastAsia="en-GB"/>
        </w:rPr>
        <w:t xml:space="preserve">s Strategies and Outcomes. </w:t>
      </w:r>
      <w:r w:rsidRPr="00140A06">
        <w:rPr>
          <w:rFonts w:ascii="Arial" w:eastAsia="Times New Roman" w:hAnsi="Arial" w:cs="Arial"/>
          <w:i/>
          <w:iCs/>
          <w:sz w:val="24"/>
          <w:szCs w:val="24"/>
          <w:lang w:eastAsia="en-GB"/>
        </w:rPr>
        <w:t>Journal of Ecohumanism</w:t>
      </w:r>
      <w:r w:rsidRPr="00140A06">
        <w:rPr>
          <w:rFonts w:ascii="Arial" w:eastAsia="Times New Roman" w:hAnsi="Arial" w:cs="Arial"/>
          <w:sz w:val="24"/>
          <w:szCs w:val="24"/>
          <w:lang w:eastAsia="en-GB"/>
        </w:rPr>
        <w:t>, 3(4), pp.211–224. doi:https://doi.org/10.62754/joe.v3i4.3594</w:t>
      </w:r>
      <w:r>
        <w:rPr>
          <w:rFonts w:ascii="Arial" w:eastAsia="Times New Roman" w:hAnsi="Arial" w:cs="Arial"/>
          <w:sz w:val="24"/>
          <w:szCs w:val="24"/>
          <w:lang w:eastAsia="en-GB"/>
        </w:rPr>
        <w:t xml:space="preserve"> Accessed 30</w:t>
      </w:r>
      <w:r w:rsidRPr="00140A06">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December 2024</w:t>
      </w:r>
    </w:p>
    <w:p w14:paraId="74606359" w14:textId="77777777" w:rsidR="00140A06" w:rsidRPr="00140A06" w:rsidRDefault="00140A06" w:rsidP="00140A06">
      <w:pPr>
        <w:spacing w:after="240" w:line="360" w:lineRule="auto"/>
        <w:jc w:val="both"/>
        <w:rPr>
          <w:rFonts w:ascii="Arial" w:eastAsia="Times New Roman" w:hAnsi="Arial" w:cs="Arial"/>
          <w:sz w:val="24"/>
          <w:szCs w:val="24"/>
          <w:lang w:eastAsia="en-GB"/>
        </w:rPr>
      </w:pPr>
      <w:r w:rsidRPr="00140A06">
        <w:rPr>
          <w:rFonts w:ascii="Arial" w:eastAsia="Times New Roman" w:hAnsi="Arial" w:cs="Arial"/>
          <w:sz w:val="24"/>
          <w:szCs w:val="24"/>
          <w:lang w:eastAsia="en-GB"/>
        </w:rPr>
        <w:lastRenderedPageBreak/>
        <w:t xml:space="preserve">Saura, J.R. (2021). </w:t>
      </w:r>
      <w:r w:rsidRPr="00140A06">
        <w:rPr>
          <w:rFonts w:ascii="Arial" w:eastAsia="Times New Roman" w:hAnsi="Arial" w:cs="Arial"/>
          <w:i/>
          <w:iCs/>
          <w:sz w:val="24"/>
          <w:szCs w:val="24"/>
          <w:lang w:eastAsia="en-GB"/>
        </w:rPr>
        <w:t>Advanced digital marketing strategies in a data-driven era</w:t>
      </w:r>
      <w:r w:rsidRPr="00140A06">
        <w:rPr>
          <w:rFonts w:ascii="Arial" w:eastAsia="Times New Roman" w:hAnsi="Arial" w:cs="Arial"/>
          <w:sz w:val="24"/>
          <w:szCs w:val="24"/>
          <w:lang w:eastAsia="en-GB"/>
        </w:rPr>
        <w:t>. Hershey, PA: Business Science Reference, an imprint of IGI Global.</w:t>
      </w:r>
    </w:p>
    <w:p w14:paraId="30D041D9" w14:textId="2D7F8A29" w:rsidR="00140A06" w:rsidRPr="00140A06" w:rsidRDefault="00140A06" w:rsidP="00140A06">
      <w:pPr>
        <w:spacing w:after="240" w:line="360" w:lineRule="auto"/>
        <w:jc w:val="both"/>
        <w:rPr>
          <w:rFonts w:ascii="Arial" w:eastAsia="Times New Roman" w:hAnsi="Arial" w:cs="Arial"/>
          <w:sz w:val="24"/>
          <w:szCs w:val="24"/>
          <w:lang w:eastAsia="en-GB"/>
        </w:rPr>
      </w:pPr>
      <w:r w:rsidRPr="00140A06">
        <w:rPr>
          <w:rFonts w:ascii="Arial" w:eastAsia="Times New Roman" w:hAnsi="Arial" w:cs="Arial"/>
          <w:sz w:val="24"/>
          <w:szCs w:val="24"/>
          <w:lang w:eastAsia="en-GB"/>
        </w:rPr>
        <w:t xml:space="preserve">Shetty, J.P. and Panda, R. (2021). An overview of cloud computing in SMEs. </w:t>
      </w:r>
      <w:r w:rsidRPr="00140A06">
        <w:rPr>
          <w:rFonts w:ascii="Arial" w:eastAsia="Times New Roman" w:hAnsi="Arial" w:cs="Arial"/>
          <w:i/>
          <w:iCs/>
          <w:sz w:val="24"/>
          <w:szCs w:val="24"/>
          <w:lang w:eastAsia="en-GB"/>
        </w:rPr>
        <w:t>Journal of Global Entrepreneurship Research</w:t>
      </w:r>
      <w:r w:rsidRPr="00140A06">
        <w:rPr>
          <w:rFonts w:ascii="Arial" w:eastAsia="Times New Roman" w:hAnsi="Arial" w:cs="Arial"/>
          <w:sz w:val="24"/>
          <w:szCs w:val="24"/>
          <w:lang w:eastAsia="en-GB"/>
        </w:rPr>
        <w:t>. doi:https://doi.org/10.1007/s40497-021-002732</w:t>
      </w:r>
      <w:r>
        <w:rPr>
          <w:rFonts w:ascii="Arial" w:eastAsia="Times New Roman" w:hAnsi="Arial" w:cs="Arial"/>
          <w:sz w:val="24"/>
          <w:szCs w:val="24"/>
          <w:lang w:eastAsia="en-GB"/>
        </w:rPr>
        <w:t xml:space="preserve"> Accessed 1</w:t>
      </w:r>
      <w:r w:rsidRPr="00140A06">
        <w:rPr>
          <w:rFonts w:ascii="Arial" w:eastAsia="Times New Roman" w:hAnsi="Arial" w:cs="Arial"/>
          <w:sz w:val="24"/>
          <w:szCs w:val="24"/>
          <w:vertAlign w:val="superscript"/>
          <w:lang w:eastAsia="en-GB"/>
        </w:rPr>
        <w:t>st</w:t>
      </w:r>
      <w:r>
        <w:rPr>
          <w:rFonts w:ascii="Arial" w:eastAsia="Times New Roman" w:hAnsi="Arial" w:cs="Arial"/>
          <w:sz w:val="24"/>
          <w:szCs w:val="24"/>
          <w:lang w:eastAsia="en-GB"/>
        </w:rPr>
        <w:t xml:space="preserve"> January 2025</w:t>
      </w:r>
    </w:p>
    <w:p w14:paraId="407AE6B1" w14:textId="77777777" w:rsidR="00140A06" w:rsidRPr="00140A06" w:rsidRDefault="00140A06" w:rsidP="00140A06">
      <w:pPr>
        <w:spacing w:after="240" w:line="360" w:lineRule="auto"/>
        <w:jc w:val="both"/>
        <w:rPr>
          <w:rFonts w:ascii="Arial" w:eastAsia="Times New Roman" w:hAnsi="Arial" w:cs="Arial"/>
          <w:sz w:val="24"/>
          <w:szCs w:val="24"/>
          <w:lang w:eastAsia="en-GB"/>
        </w:rPr>
      </w:pPr>
      <w:r w:rsidRPr="00140A06">
        <w:rPr>
          <w:rFonts w:ascii="Arial" w:eastAsia="Times New Roman" w:hAnsi="Arial" w:cs="Arial"/>
          <w:sz w:val="24"/>
          <w:szCs w:val="24"/>
          <w:lang w:eastAsia="en-GB"/>
        </w:rPr>
        <w:t xml:space="preserve">Sullivan, M. and Kern, J. (2021). </w:t>
      </w:r>
      <w:r w:rsidRPr="00140A06">
        <w:rPr>
          <w:rFonts w:ascii="Arial" w:eastAsia="Times New Roman" w:hAnsi="Arial" w:cs="Arial"/>
          <w:i/>
          <w:iCs/>
          <w:sz w:val="24"/>
          <w:szCs w:val="24"/>
          <w:lang w:eastAsia="en-GB"/>
        </w:rPr>
        <w:t>The Digital Transformation of Logistics</w:t>
      </w:r>
      <w:r w:rsidRPr="00140A06">
        <w:rPr>
          <w:rFonts w:ascii="Arial" w:eastAsia="Times New Roman" w:hAnsi="Arial" w:cs="Arial"/>
          <w:sz w:val="24"/>
          <w:szCs w:val="24"/>
          <w:lang w:eastAsia="en-GB"/>
        </w:rPr>
        <w:t>. John Wiley &amp; Sons.</w:t>
      </w:r>
    </w:p>
    <w:p w14:paraId="45F0EB5E" w14:textId="303D73BC" w:rsidR="00140A06" w:rsidRPr="00140A06" w:rsidRDefault="00140A06" w:rsidP="00140A06">
      <w:pPr>
        <w:spacing w:after="240" w:line="360" w:lineRule="auto"/>
        <w:jc w:val="both"/>
        <w:rPr>
          <w:rFonts w:ascii="Arial" w:eastAsia="Times New Roman" w:hAnsi="Arial" w:cs="Arial"/>
          <w:sz w:val="24"/>
          <w:szCs w:val="24"/>
          <w:lang w:eastAsia="en-GB"/>
        </w:rPr>
      </w:pPr>
      <w:r w:rsidRPr="00140A06">
        <w:rPr>
          <w:rFonts w:ascii="Arial" w:eastAsia="Times New Roman" w:hAnsi="Arial" w:cs="Arial"/>
          <w:sz w:val="24"/>
          <w:szCs w:val="24"/>
          <w:lang w:eastAsia="en-GB"/>
        </w:rPr>
        <w:t xml:space="preserve">Teker, S., Teker, D. and Orendil, E. (2022). DIGITAL TRANSFORMATION IN BUSINESSES: THE PROCESS AND ITS OUTCOMES. </w:t>
      </w:r>
      <w:r w:rsidRPr="00140A06">
        <w:rPr>
          <w:rFonts w:ascii="Arial" w:eastAsia="Times New Roman" w:hAnsi="Arial" w:cs="Arial"/>
          <w:i/>
          <w:iCs/>
          <w:sz w:val="24"/>
          <w:szCs w:val="24"/>
          <w:lang w:eastAsia="en-GB"/>
        </w:rPr>
        <w:t>Pressacademia</w:t>
      </w:r>
      <w:r w:rsidRPr="00140A06">
        <w:rPr>
          <w:rFonts w:ascii="Arial" w:eastAsia="Times New Roman" w:hAnsi="Arial" w:cs="Arial"/>
          <w:sz w:val="24"/>
          <w:szCs w:val="24"/>
          <w:lang w:eastAsia="en-GB"/>
        </w:rPr>
        <w:t>. doi:https://doi.org/10.17261/pressacademia.2022.1599</w:t>
      </w:r>
      <w:r>
        <w:rPr>
          <w:rFonts w:ascii="Arial" w:eastAsia="Times New Roman" w:hAnsi="Arial" w:cs="Arial"/>
          <w:sz w:val="24"/>
          <w:szCs w:val="24"/>
          <w:lang w:eastAsia="en-GB"/>
        </w:rPr>
        <w:t xml:space="preserve"> Accessed 7</w:t>
      </w:r>
      <w:r w:rsidRPr="00140A06">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January 2025</w:t>
      </w:r>
    </w:p>
    <w:p w14:paraId="46825189" w14:textId="453D6B47" w:rsidR="00140A06" w:rsidRPr="00140A06" w:rsidRDefault="00140A06" w:rsidP="00140A06">
      <w:pPr>
        <w:spacing w:after="240" w:line="360" w:lineRule="auto"/>
        <w:jc w:val="both"/>
        <w:rPr>
          <w:rFonts w:ascii="Arial" w:eastAsia="Times New Roman" w:hAnsi="Arial" w:cs="Arial"/>
          <w:sz w:val="24"/>
          <w:szCs w:val="24"/>
          <w:lang w:eastAsia="en-GB"/>
        </w:rPr>
      </w:pPr>
      <w:r w:rsidRPr="00140A06">
        <w:rPr>
          <w:rFonts w:ascii="Arial" w:eastAsia="Times New Roman" w:hAnsi="Arial" w:cs="Arial"/>
          <w:sz w:val="24"/>
          <w:szCs w:val="24"/>
          <w:lang w:eastAsia="en-GB"/>
        </w:rPr>
        <w:t xml:space="preserve">Vaz, N. (2021). </w:t>
      </w:r>
      <w:r w:rsidRPr="00140A06">
        <w:rPr>
          <w:rFonts w:ascii="Arial" w:eastAsia="Times New Roman" w:hAnsi="Arial" w:cs="Arial"/>
          <w:i/>
          <w:iCs/>
          <w:sz w:val="24"/>
          <w:szCs w:val="24"/>
          <w:lang w:eastAsia="en-GB"/>
        </w:rPr>
        <w:t>FROM NOW TO NEXT: driving digital transformation from decision-making to execution.</w:t>
      </w:r>
      <w:r w:rsidRPr="00140A06">
        <w:rPr>
          <w:rFonts w:ascii="Arial" w:eastAsia="Times New Roman" w:hAnsi="Arial" w:cs="Arial"/>
          <w:sz w:val="24"/>
          <w:szCs w:val="24"/>
          <w:lang w:eastAsia="en-GB"/>
        </w:rPr>
        <w:t xml:space="preserve"> S.L.: John Wiley.</w:t>
      </w:r>
    </w:p>
    <w:p w14:paraId="107ECD30" w14:textId="77777777" w:rsidR="00140A06" w:rsidRPr="00140A06" w:rsidRDefault="00140A06" w:rsidP="00140A06">
      <w:pPr>
        <w:spacing w:after="240" w:line="360" w:lineRule="auto"/>
        <w:jc w:val="both"/>
        <w:rPr>
          <w:rFonts w:ascii="Arial" w:eastAsia="Times New Roman" w:hAnsi="Arial" w:cs="Arial"/>
          <w:sz w:val="24"/>
          <w:szCs w:val="24"/>
          <w:lang w:eastAsia="en-GB"/>
        </w:rPr>
      </w:pPr>
      <w:r w:rsidRPr="00140A06">
        <w:rPr>
          <w:rFonts w:ascii="Arial" w:eastAsia="Times New Roman" w:hAnsi="Arial" w:cs="Arial"/>
          <w:sz w:val="24"/>
          <w:szCs w:val="24"/>
          <w:lang w:eastAsia="en-GB"/>
        </w:rPr>
        <w:t xml:space="preserve">Verma, D.A. (2024). </w:t>
      </w:r>
      <w:r w:rsidRPr="00140A06">
        <w:rPr>
          <w:rFonts w:ascii="Arial" w:eastAsia="Times New Roman" w:hAnsi="Arial" w:cs="Arial"/>
          <w:i/>
          <w:iCs/>
          <w:sz w:val="24"/>
          <w:szCs w:val="24"/>
          <w:lang w:eastAsia="en-GB"/>
        </w:rPr>
        <w:t>Digital Transformation – Strategies and Implications for Business</w:t>
      </w:r>
      <w:r w:rsidRPr="00140A06">
        <w:rPr>
          <w:rFonts w:ascii="Arial" w:eastAsia="Times New Roman" w:hAnsi="Arial" w:cs="Arial"/>
          <w:sz w:val="24"/>
          <w:szCs w:val="24"/>
          <w:lang w:eastAsia="en-GB"/>
        </w:rPr>
        <w:t>. RK Publication.</w:t>
      </w:r>
    </w:p>
    <w:p w14:paraId="4AAF4198" w14:textId="47F0AE1C" w:rsidR="00DD771A" w:rsidRPr="00140A06" w:rsidRDefault="00DD771A" w:rsidP="00140A06">
      <w:pPr>
        <w:spacing w:after="240"/>
        <w:jc w:val="both"/>
        <w:rPr>
          <w:rFonts w:ascii="Arial" w:eastAsia="Times New Roman" w:hAnsi="Arial" w:cs="Arial"/>
          <w:sz w:val="24"/>
          <w:szCs w:val="24"/>
          <w:lang w:eastAsia="en-GB"/>
        </w:rPr>
      </w:pPr>
      <w:r w:rsidRPr="00140A06">
        <w:rPr>
          <w:rFonts w:ascii="Arial" w:eastAsia="Times New Roman" w:hAnsi="Arial" w:cs="Arial"/>
          <w:sz w:val="24"/>
          <w:szCs w:val="24"/>
          <w:lang w:eastAsia="en-GB"/>
        </w:rPr>
        <w:br/>
      </w:r>
    </w:p>
    <w:p w14:paraId="03CC6DF7" w14:textId="407440FB" w:rsidR="00DD771A" w:rsidRPr="00DD771A" w:rsidRDefault="00DD771A" w:rsidP="00DD771A">
      <w:pPr>
        <w:rPr>
          <w:rFonts w:ascii="Arial" w:eastAsia="Times New Roman" w:hAnsi="Arial" w:cs="Arial"/>
          <w:sz w:val="24"/>
          <w:szCs w:val="24"/>
          <w:lang w:eastAsia="en-GB"/>
        </w:rPr>
      </w:pPr>
    </w:p>
    <w:p w14:paraId="378900E4" w14:textId="54A35FCA" w:rsidR="00F35368" w:rsidRPr="00F35368" w:rsidRDefault="00F35368" w:rsidP="00F35368">
      <w:pPr>
        <w:rPr>
          <w:rFonts w:ascii="Arial" w:eastAsia="Times New Roman" w:hAnsi="Arial" w:cs="Arial"/>
          <w:sz w:val="24"/>
          <w:szCs w:val="24"/>
          <w:lang w:eastAsia="en-GB"/>
        </w:rPr>
      </w:pPr>
    </w:p>
    <w:p w14:paraId="14251664" w14:textId="1DF3EBF1" w:rsidR="00F35368" w:rsidRPr="00F35368" w:rsidRDefault="00F35368" w:rsidP="00F35368">
      <w:pPr>
        <w:spacing w:after="240" w:line="240" w:lineRule="auto"/>
        <w:rPr>
          <w:rFonts w:ascii="Arial" w:eastAsia="Times New Roman" w:hAnsi="Arial" w:cs="Arial"/>
          <w:sz w:val="24"/>
          <w:szCs w:val="24"/>
          <w:lang w:eastAsia="en-GB"/>
        </w:rPr>
      </w:pPr>
    </w:p>
    <w:p w14:paraId="02543154" w14:textId="77777777" w:rsidR="00F35368" w:rsidRPr="00F35368" w:rsidRDefault="00F35368" w:rsidP="00482CCF">
      <w:pPr>
        <w:rPr>
          <w:rFonts w:ascii="Arial" w:eastAsia="Times New Roman" w:hAnsi="Arial" w:cs="Arial"/>
          <w:b/>
          <w:bCs/>
          <w:sz w:val="24"/>
          <w:szCs w:val="24"/>
          <w:u w:val="single"/>
          <w:lang w:eastAsia="en-GB"/>
        </w:rPr>
      </w:pPr>
    </w:p>
    <w:p w14:paraId="2D4372CB" w14:textId="3EA5F16E" w:rsidR="002800DA" w:rsidRPr="002800DA" w:rsidRDefault="002800DA" w:rsidP="002800DA">
      <w:pPr>
        <w:rPr>
          <w:rFonts w:ascii="Arial" w:eastAsia="Times New Roman" w:hAnsi="Arial" w:cs="Arial"/>
          <w:sz w:val="24"/>
          <w:szCs w:val="24"/>
          <w:lang w:eastAsia="en-GB"/>
        </w:rPr>
      </w:pPr>
    </w:p>
    <w:p w14:paraId="0C8126BB" w14:textId="35656AC4" w:rsidR="004757FD" w:rsidRPr="002800DA" w:rsidRDefault="004757FD" w:rsidP="002800DA">
      <w:pPr>
        <w:rPr>
          <w:rFonts w:ascii="Arial" w:eastAsia="Times New Roman" w:hAnsi="Arial" w:cs="Arial"/>
          <w:sz w:val="24"/>
          <w:szCs w:val="24"/>
          <w:lang w:eastAsia="en-GB"/>
        </w:rPr>
      </w:pPr>
    </w:p>
    <w:p w14:paraId="3857C3E6" w14:textId="327B2F8D" w:rsidR="00F452BE" w:rsidRPr="00F452BE" w:rsidRDefault="00F452BE" w:rsidP="00C4190B">
      <w:pPr>
        <w:rPr>
          <w:rFonts w:ascii="Arial" w:eastAsia="Times New Roman" w:hAnsi="Arial" w:cs="Arial"/>
          <w:sz w:val="24"/>
          <w:szCs w:val="24"/>
          <w:lang w:eastAsia="en-GB"/>
        </w:rPr>
      </w:pPr>
    </w:p>
    <w:p w14:paraId="60CB6576" w14:textId="77777777" w:rsidR="00651327" w:rsidRPr="00651327" w:rsidRDefault="00651327" w:rsidP="00651327">
      <w:pPr>
        <w:spacing w:after="0" w:line="240" w:lineRule="auto"/>
        <w:rPr>
          <w:rFonts w:ascii="Arial" w:eastAsia="Times New Roman" w:hAnsi="Arial" w:cs="Arial"/>
          <w:sz w:val="24"/>
          <w:szCs w:val="24"/>
          <w:lang w:eastAsia="en-GB"/>
        </w:rPr>
      </w:pPr>
    </w:p>
    <w:p w14:paraId="1942A418" w14:textId="77777777" w:rsidR="00651327" w:rsidRPr="00651327" w:rsidRDefault="00651327" w:rsidP="00651327">
      <w:pPr>
        <w:jc w:val="center"/>
        <w:rPr>
          <w:rFonts w:ascii="Arial" w:hAnsi="Arial" w:cs="Arial"/>
          <w:b/>
          <w:bCs/>
          <w:sz w:val="24"/>
          <w:szCs w:val="24"/>
        </w:rPr>
      </w:pPr>
    </w:p>
    <w:sectPr w:rsidR="00651327" w:rsidRPr="00651327" w:rsidSect="00217132">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B461BC" w14:textId="77777777" w:rsidR="0075608E" w:rsidRDefault="0075608E" w:rsidP="00A636E3">
      <w:pPr>
        <w:spacing w:after="0" w:line="240" w:lineRule="auto"/>
      </w:pPr>
      <w:r>
        <w:separator/>
      </w:r>
    </w:p>
  </w:endnote>
  <w:endnote w:type="continuationSeparator" w:id="0">
    <w:p w14:paraId="0DE3F55B" w14:textId="77777777" w:rsidR="0075608E" w:rsidRDefault="0075608E" w:rsidP="00A63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57D8E" w14:textId="77777777" w:rsidR="00A636E3" w:rsidRDefault="00A636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6142150"/>
      <w:docPartObj>
        <w:docPartGallery w:val="Page Numbers (Bottom of Page)"/>
        <w:docPartUnique/>
      </w:docPartObj>
    </w:sdtPr>
    <w:sdtEndPr>
      <w:rPr>
        <w:noProof/>
      </w:rPr>
    </w:sdtEndPr>
    <w:sdtContent>
      <w:p w14:paraId="57465271" w14:textId="289F0D3C" w:rsidR="00A636E3" w:rsidRDefault="00A636E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77C79B" w14:textId="77777777" w:rsidR="00A636E3" w:rsidRDefault="00A636E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2F03" w14:textId="77777777" w:rsidR="00A636E3" w:rsidRDefault="00A636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1CD3FB" w14:textId="77777777" w:rsidR="0075608E" w:rsidRDefault="0075608E" w:rsidP="00A636E3">
      <w:pPr>
        <w:spacing w:after="0" w:line="240" w:lineRule="auto"/>
      </w:pPr>
      <w:r>
        <w:separator/>
      </w:r>
    </w:p>
  </w:footnote>
  <w:footnote w:type="continuationSeparator" w:id="0">
    <w:p w14:paraId="3EDE49C5" w14:textId="77777777" w:rsidR="0075608E" w:rsidRDefault="0075608E" w:rsidP="00A636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7D651" w14:textId="77777777" w:rsidR="00A636E3" w:rsidRDefault="00A636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47836" w14:textId="77777777" w:rsidR="00A636E3" w:rsidRDefault="00A636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315FF" w14:textId="77777777" w:rsidR="00A636E3" w:rsidRDefault="00A636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947CA"/>
    <w:multiLevelType w:val="hybridMultilevel"/>
    <w:tmpl w:val="B0B460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4C4D26"/>
    <w:multiLevelType w:val="hybridMultilevel"/>
    <w:tmpl w:val="370064DC"/>
    <w:lvl w:ilvl="0" w:tplc="37668DEE">
      <w:start w:val="1"/>
      <w:numFmt w:val="lowerLetter"/>
      <w:lvlText w:val="%1."/>
      <w:lvlJc w:val="left"/>
      <w:pPr>
        <w:ind w:left="1080" w:hanging="360"/>
      </w:pPr>
      <w:rPr>
        <w:rFonts w:ascii="Arial" w:eastAsia="Times New Roman" w:hAnsi="Arial" w:cs="Arial"/>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8DB5108"/>
    <w:multiLevelType w:val="hybridMultilevel"/>
    <w:tmpl w:val="34AAB76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4C30F2"/>
    <w:multiLevelType w:val="hybridMultilevel"/>
    <w:tmpl w:val="11648ECE"/>
    <w:lvl w:ilvl="0" w:tplc="5164DEE2">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843586"/>
    <w:multiLevelType w:val="hybridMultilevel"/>
    <w:tmpl w:val="4BDCC10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4DD3D00"/>
    <w:multiLevelType w:val="hybridMultilevel"/>
    <w:tmpl w:val="DD2A2CA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A04787A"/>
    <w:multiLevelType w:val="hybridMultilevel"/>
    <w:tmpl w:val="4FFE3096"/>
    <w:lvl w:ilvl="0" w:tplc="8E8E7B54">
      <w:start w:val="1"/>
      <w:numFmt w:val="lowerLetter"/>
      <w:lvlText w:val="%1."/>
      <w:lvlJc w:val="left"/>
      <w:pPr>
        <w:ind w:left="720" w:hanging="360"/>
      </w:pPr>
      <w:rPr>
        <w:rFonts w:ascii="Arial" w:eastAsia="Times New Roman" w:hAnsi="Arial" w:cs="Arial"/>
      </w:rPr>
    </w:lvl>
    <w:lvl w:ilvl="1" w:tplc="4B64AE1E">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9472944"/>
    <w:multiLevelType w:val="hybridMultilevel"/>
    <w:tmpl w:val="3EDE1ED6"/>
    <w:lvl w:ilvl="0" w:tplc="70EA1EEA">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95740382">
    <w:abstractNumId w:val="1"/>
  </w:num>
  <w:num w:numId="2" w16cid:durableId="977566705">
    <w:abstractNumId w:val="2"/>
  </w:num>
  <w:num w:numId="3" w16cid:durableId="2005625426">
    <w:abstractNumId w:val="6"/>
  </w:num>
  <w:num w:numId="4" w16cid:durableId="1126119035">
    <w:abstractNumId w:val="7"/>
  </w:num>
  <w:num w:numId="5" w16cid:durableId="806244311">
    <w:abstractNumId w:val="4"/>
  </w:num>
  <w:num w:numId="6" w16cid:durableId="794131905">
    <w:abstractNumId w:val="5"/>
  </w:num>
  <w:num w:numId="7" w16cid:durableId="1939438867">
    <w:abstractNumId w:val="3"/>
  </w:num>
  <w:num w:numId="8" w16cid:durableId="20257396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A0MjE3NjAxsjAxMDBU0lEKTi0uzszPAykwqgUAzu09SCwAAAA="/>
  </w:docVars>
  <w:rsids>
    <w:rsidRoot w:val="00651327"/>
    <w:rsid w:val="0003281E"/>
    <w:rsid w:val="00045F10"/>
    <w:rsid w:val="00075950"/>
    <w:rsid w:val="00140A06"/>
    <w:rsid w:val="00170729"/>
    <w:rsid w:val="00217132"/>
    <w:rsid w:val="002307DA"/>
    <w:rsid w:val="002800DA"/>
    <w:rsid w:val="00284438"/>
    <w:rsid w:val="00294121"/>
    <w:rsid w:val="002E157C"/>
    <w:rsid w:val="002E356B"/>
    <w:rsid w:val="002E72C7"/>
    <w:rsid w:val="00317664"/>
    <w:rsid w:val="003178FA"/>
    <w:rsid w:val="00331A10"/>
    <w:rsid w:val="003445B1"/>
    <w:rsid w:val="00353A43"/>
    <w:rsid w:val="00374516"/>
    <w:rsid w:val="00384B3F"/>
    <w:rsid w:val="003B0118"/>
    <w:rsid w:val="004415BD"/>
    <w:rsid w:val="004757FD"/>
    <w:rsid w:val="00482090"/>
    <w:rsid w:val="00482CCF"/>
    <w:rsid w:val="004B4C4E"/>
    <w:rsid w:val="00504412"/>
    <w:rsid w:val="00547E4F"/>
    <w:rsid w:val="005A7F1F"/>
    <w:rsid w:val="005E28B5"/>
    <w:rsid w:val="00651327"/>
    <w:rsid w:val="0068064F"/>
    <w:rsid w:val="006B7B60"/>
    <w:rsid w:val="006C4A48"/>
    <w:rsid w:val="006E2DAE"/>
    <w:rsid w:val="00705F5E"/>
    <w:rsid w:val="0073287C"/>
    <w:rsid w:val="00737975"/>
    <w:rsid w:val="00753271"/>
    <w:rsid w:val="0075608E"/>
    <w:rsid w:val="007646F3"/>
    <w:rsid w:val="00772997"/>
    <w:rsid w:val="007862F4"/>
    <w:rsid w:val="007C2860"/>
    <w:rsid w:val="007F2DF5"/>
    <w:rsid w:val="008310B2"/>
    <w:rsid w:val="008A1389"/>
    <w:rsid w:val="008D017F"/>
    <w:rsid w:val="00940813"/>
    <w:rsid w:val="00985427"/>
    <w:rsid w:val="00A636E3"/>
    <w:rsid w:val="00A653DB"/>
    <w:rsid w:val="00AF3552"/>
    <w:rsid w:val="00B6423C"/>
    <w:rsid w:val="00B7643C"/>
    <w:rsid w:val="00BD4608"/>
    <w:rsid w:val="00C15173"/>
    <w:rsid w:val="00C161F6"/>
    <w:rsid w:val="00C4190B"/>
    <w:rsid w:val="00C46017"/>
    <w:rsid w:val="00C66693"/>
    <w:rsid w:val="00CB2FFC"/>
    <w:rsid w:val="00CC6A17"/>
    <w:rsid w:val="00D31E6D"/>
    <w:rsid w:val="00D60C50"/>
    <w:rsid w:val="00DD2127"/>
    <w:rsid w:val="00DD771A"/>
    <w:rsid w:val="00DE787A"/>
    <w:rsid w:val="00E702E3"/>
    <w:rsid w:val="00EB30A2"/>
    <w:rsid w:val="00F01C38"/>
    <w:rsid w:val="00F177BB"/>
    <w:rsid w:val="00F324AF"/>
    <w:rsid w:val="00F35368"/>
    <w:rsid w:val="00F452BE"/>
    <w:rsid w:val="00F80C15"/>
    <w:rsid w:val="00FC37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D6C24B"/>
  <w15:chartTrackingRefBased/>
  <w15:docId w15:val="{5CF881CA-7FFA-4E43-8DDC-9B58C25EF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13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13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13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13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13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13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13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13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13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13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13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13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13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13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13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13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13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1327"/>
    <w:rPr>
      <w:rFonts w:eastAsiaTheme="majorEastAsia" w:cstheme="majorBidi"/>
      <w:color w:val="272727" w:themeColor="text1" w:themeTint="D8"/>
    </w:rPr>
  </w:style>
  <w:style w:type="paragraph" w:styleId="Title">
    <w:name w:val="Title"/>
    <w:basedOn w:val="Normal"/>
    <w:next w:val="Normal"/>
    <w:link w:val="TitleChar"/>
    <w:uiPriority w:val="10"/>
    <w:qFormat/>
    <w:rsid w:val="006513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13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13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13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1327"/>
    <w:pPr>
      <w:spacing w:before="160"/>
      <w:jc w:val="center"/>
    </w:pPr>
    <w:rPr>
      <w:i/>
      <w:iCs/>
      <w:color w:val="404040" w:themeColor="text1" w:themeTint="BF"/>
    </w:rPr>
  </w:style>
  <w:style w:type="character" w:customStyle="1" w:styleId="QuoteChar">
    <w:name w:val="Quote Char"/>
    <w:basedOn w:val="DefaultParagraphFont"/>
    <w:link w:val="Quote"/>
    <w:uiPriority w:val="29"/>
    <w:rsid w:val="00651327"/>
    <w:rPr>
      <w:i/>
      <w:iCs/>
      <w:color w:val="404040" w:themeColor="text1" w:themeTint="BF"/>
    </w:rPr>
  </w:style>
  <w:style w:type="paragraph" w:styleId="ListParagraph">
    <w:name w:val="List Paragraph"/>
    <w:basedOn w:val="Normal"/>
    <w:uiPriority w:val="34"/>
    <w:qFormat/>
    <w:rsid w:val="00651327"/>
    <w:pPr>
      <w:ind w:left="720"/>
      <w:contextualSpacing/>
    </w:pPr>
  </w:style>
  <w:style w:type="character" w:styleId="IntenseEmphasis">
    <w:name w:val="Intense Emphasis"/>
    <w:basedOn w:val="DefaultParagraphFont"/>
    <w:uiPriority w:val="21"/>
    <w:qFormat/>
    <w:rsid w:val="00651327"/>
    <w:rPr>
      <w:i/>
      <w:iCs/>
      <w:color w:val="0F4761" w:themeColor="accent1" w:themeShade="BF"/>
    </w:rPr>
  </w:style>
  <w:style w:type="paragraph" w:styleId="IntenseQuote">
    <w:name w:val="Intense Quote"/>
    <w:basedOn w:val="Normal"/>
    <w:next w:val="Normal"/>
    <w:link w:val="IntenseQuoteChar"/>
    <w:uiPriority w:val="30"/>
    <w:qFormat/>
    <w:rsid w:val="006513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1327"/>
    <w:rPr>
      <w:i/>
      <w:iCs/>
      <w:color w:val="0F4761" w:themeColor="accent1" w:themeShade="BF"/>
    </w:rPr>
  </w:style>
  <w:style w:type="character" w:styleId="IntenseReference">
    <w:name w:val="Intense Reference"/>
    <w:basedOn w:val="DefaultParagraphFont"/>
    <w:uiPriority w:val="32"/>
    <w:qFormat/>
    <w:rsid w:val="00651327"/>
    <w:rPr>
      <w:b/>
      <w:bCs/>
      <w:smallCaps/>
      <w:color w:val="0F4761" w:themeColor="accent1" w:themeShade="BF"/>
      <w:spacing w:val="5"/>
    </w:rPr>
  </w:style>
  <w:style w:type="table" w:styleId="TableGrid">
    <w:name w:val="Table Grid"/>
    <w:basedOn w:val="TableNormal"/>
    <w:uiPriority w:val="39"/>
    <w:rsid w:val="006806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40A0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40A06"/>
    <w:rPr>
      <w:color w:val="467886" w:themeColor="hyperlink"/>
      <w:u w:val="single"/>
    </w:rPr>
  </w:style>
  <w:style w:type="character" w:styleId="UnresolvedMention">
    <w:name w:val="Unresolved Mention"/>
    <w:basedOn w:val="DefaultParagraphFont"/>
    <w:uiPriority w:val="99"/>
    <w:semiHidden/>
    <w:unhideWhenUsed/>
    <w:rsid w:val="00140A06"/>
    <w:rPr>
      <w:color w:val="605E5C"/>
      <w:shd w:val="clear" w:color="auto" w:fill="E1DFDD"/>
    </w:rPr>
  </w:style>
  <w:style w:type="paragraph" w:styleId="Header">
    <w:name w:val="header"/>
    <w:basedOn w:val="Normal"/>
    <w:link w:val="HeaderChar"/>
    <w:uiPriority w:val="99"/>
    <w:unhideWhenUsed/>
    <w:rsid w:val="00A636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36E3"/>
  </w:style>
  <w:style w:type="paragraph" w:styleId="Footer">
    <w:name w:val="footer"/>
    <w:basedOn w:val="Normal"/>
    <w:link w:val="FooterChar"/>
    <w:uiPriority w:val="99"/>
    <w:unhideWhenUsed/>
    <w:rsid w:val="00A636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36E3"/>
  </w:style>
  <w:style w:type="paragraph" w:styleId="TOCHeading">
    <w:name w:val="TOC Heading"/>
    <w:basedOn w:val="Heading1"/>
    <w:next w:val="Normal"/>
    <w:uiPriority w:val="39"/>
    <w:unhideWhenUsed/>
    <w:qFormat/>
    <w:rsid w:val="00045F10"/>
    <w:pPr>
      <w:spacing w:before="240" w:after="0"/>
      <w:outlineLvl w:val="9"/>
    </w:pPr>
    <w:rPr>
      <w:sz w:val="32"/>
      <w:szCs w:val="32"/>
      <w:lang w:val="en-US"/>
    </w:rPr>
  </w:style>
  <w:style w:type="paragraph" w:styleId="TOC1">
    <w:name w:val="toc 1"/>
    <w:basedOn w:val="Normal"/>
    <w:next w:val="Normal"/>
    <w:autoRedefine/>
    <w:uiPriority w:val="39"/>
    <w:unhideWhenUsed/>
    <w:rsid w:val="00045F10"/>
    <w:pPr>
      <w:spacing w:after="100"/>
    </w:pPr>
  </w:style>
  <w:style w:type="paragraph" w:styleId="TOC2">
    <w:name w:val="toc 2"/>
    <w:basedOn w:val="Normal"/>
    <w:next w:val="Normal"/>
    <w:autoRedefine/>
    <w:uiPriority w:val="39"/>
    <w:unhideWhenUsed/>
    <w:rsid w:val="00045F10"/>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045F10"/>
    <w:pPr>
      <w:spacing w:after="100"/>
      <w:ind w:left="440"/>
    </w:pPr>
    <w:rPr>
      <w:rFonts w:eastAsiaTheme="minorEastAsia" w:cs="Times New Roman"/>
      <w:lang w:val="en-US"/>
    </w:rPr>
  </w:style>
  <w:style w:type="paragraph" w:styleId="NoSpacing">
    <w:name w:val="No Spacing"/>
    <w:link w:val="NoSpacingChar"/>
    <w:uiPriority w:val="1"/>
    <w:qFormat/>
    <w:rsid w:val="0021713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17132"/>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658359">
      <w:bodyDiv w:val="1"/>
      <w:marLeft w:val="0"/>
      <w:marRight w:val="0"/>
      <w:marTop w:val="0"/>
      <w:marBottom w:val="0"/>
      <w:divBdr>
        <w:top w:val="none" w:sz="0" w:space="0" w:color="auto"/>
        <w:left w:val="none" w:sz="0" w:space="0" w:color="auto"/>
        <w:bottom w:val="none" w:sz="0" w:space="0" w:color="auto"/>
        <w:right w:val="none" w:sz="0" w:space="0" w:color="auto"/>
      </w:divBdr>
    </w:div>
    <w:div w:id="87849941">
      <w:bodyDiv w:val="1"/>
      <w:marLeft w:val="0"/>
      <w:marRight w:val="0"/>
      <w:marTop w:val="0"/>
      <w:marBottom w:val="0"/>
      <w:divBdr>
        <w:top w:val="none" w:sz="0" w:space="0" w:color="auto"/>
        <w:left w:val="none" w:sz="0" w:space="0" w:color="auto"/>
        <w:bottom w:val="none" w:sz="0" w:space="0" w:color="auto"/>
        <w:right w:val="none" w:sz="0" w:space="0" w:color="auto"/>
      </w:divBdr>
    </w:div>
    <w:div w:id="99843676">
      <w:bodyDiv w:val="1"/>
      <w:marLeft w:val="0"/>
      <w:marRight w:val="0"/>
      <w:marTop w:val="0"/>
      <w:marBottom w:val="0"/>
      <w:divBdr>
        <w:top w:val="none" w:sz="0" w:space="0" w:color="auto"/>
        <w:left w:val="none" w:sz="0" w:space="0" w:color="auto"/>
        <w:bottom w:val="none" w:sz="0" w:space="0" w:color="auto"/>
        <w:right w:val="none" w:sz="0" w:space="0" w:color="auto"/>
      </w:divBdr>
    </w:div>
    <w:div w:id="178979383">
      <w:bodyDiv w:val="1"/>
      <w:marLeft w:val="0"/>
      <w:marRight w:val="0"/>
      <w:marTop w:val="0"/>
      <w:marBottom w:val="0"/>
      <w:divBdr>
        <w:top w:val="none" w:sz="0" w:space="0" w:color="auto"/>
        <w:left w:val="none" w:sz="0" w:space="0" w:color="auto"/>
        <w:bottom w:val="none" w:sz="0" w:space="0" w:color="auto"/>
        <w:right w:val="none" w:sz="0" w:space="0" w:color="auto"/>
      </w:divBdr>
    </w:div>
    <w:div w:id="344944807">
      <w:bodyDiv w:val="1"/>
      <w:marLeft w:val="0"/>
      <w:marRight w:val="0"/>
      <w:marTop w:val="0"/>
      <w:marBottom w:val="0"/>
      <w:divBdr>
        <w:top w:val="none" w:sz="0" w:space="0" w:color="auto"/>
        <w:left w:val="none" w:sz="0" w:space="0" w:color="auto"/>
        <w:bottom w:val="none" w:sz="0" w:space="0" w:color="auto"/>
        <w:right w:val="none" w:sz="0" w:space="0" w:color="auto"/>
      </w:divBdr>
    </w:div>
    <w:div w:id="412356069">
      <w:bodyDiv w:val="1"/>
      <w:marLeft w:val="0"/>
      <w:marRight w:val="0"/>
      <w:marTop w:val="0"/>
      <w:marBottom w:val="0"/>
      <w:divBdr>
        <w:top w:val="none" w:sz="0" w:space="0" w:color="auto"/>
        <w:left w:val="none" w:sz="0" w:space="0" w:color="auto"/>
        <w:bottom w:val="none" w:sz="0" w:space="0" w:color="auto"/>
        <w:right w:val="none" w:sz="0" w:space="0" w:color="auto"/>
      </w:divBdr>
    </w:div>
    <w:div w:id="488130160">
      <w:bodyDiv w:val="1"/>
      <w:marLeft w:val="0"/>
      <w:marRight w:val="0"/>
      <w:marTop w:val="0"/>
      <w:marBottom w:val="0"/>
      <w:divBdr>
        <w:top w:val="none" w:sz="0" w:space="0" w:color="auto"/>
        <w:left w:val="none" w:sz="0" w:space="0" w:color="auto"/>
        <w:bottom w:val="none" w:sz="0" w:space="0" w:color="auto"/>
        <w:right w:val="none" w:sz="0" w:space="0" w:color="auto"/>
      </w:divBdr>
    </w:div>
    <w:div w:id="541792153">
      <w:bodyDiv w:val="1"/>
      <w:marLeft w:val="0"/>
      <w:marRight w:val="0"/>
      <w:marTop w:val="0"/>
      <w:marBottom w:val="0"/>
      <w:divBdr>
        <w:top w:val="none" w:sz="0" w:space="0" w:color="auto"/>
        <w:left w:val="none" w:sz="0" w:space="0" w:color="auto"/>
        <w:bottom w:val="none" w:sz="0" w:space="0" w:color="auto"/>
        <w:right w:val="none" w:sz="0" w:space="0" w:color="auto"/>
      </w:divBdr>
    </w:div>
    <w:div w:id="553661179">
      <w:bodyDiv w:val="1"/>
      <w:marLeft w:val="0"/>
      <w:marRight w:val="0"/>
      <w:marTop w:val="0"/>
      <w:marBottom w:val="0"/>
      <w:divBdr>
        <w:top w:val="none" w:sz="0" w:space="0" w:color="auto"/>
        <w:left w:val="none" w:sz="0" w:space="0" w:color="auto"/>
        <w:bottom w:val="none" w:sz="0" w:space="0" w:color="auto"/>
        <w:right w:val="none" w:sz="0" w:space="0" w:color="auto"/>
      </w:divBdr>
    </w:div>
    <w:div w:id="708993059">
      <w:bodyDiv w:val="1"/>
      <w:marLeft w:val="0"/>
      <w:marRight w:val="0"/>
      <w:marTop w:val="0"/>
      <w:marBottom w:val="0"/>
      <w:divBdr>
        <w:top w:val="none" w:sz="0" w:space="0" w:color="auto"/>
        <w:left w:val="none" w:sz="0" w:space="0" w:color="auto"/>
        <w:bottom w:val="none" w:sz="0" w:space="0" w:color="auto"/>
        <w:right w:val="none" w:sz="0" w:space="0" w:color="auto"/>
      </w:divBdr>
    </w:div>
    <w:div w:id="841698089">
      <w:bodyDiv w:val="1"/>
      <w:marLeft w:val="0"/>
      <w:marRight w:val="0"/>
      <w:marTop w:val="0"/>
      <w:marBottom w:val="0"/>
      <w:divBdr>
        <w:top w:val="none" w:sz="0" w:space="0" w:color="auto"/>
        <w:left w:val="none" w:sz="0" w:space="0" w:color="auto"/>
        <w:bottom w:val="none" w:sz="0" w:space="0" w:color="auto"/>
        <w:right w:val="none" w:sz="0" w:space="0" w:color="auto"/>
      </w:divBdr>
    </w:div>
    <w:div w:id="879248345">
      <w:bodyDiv w:val="1"/>
      <w:marLeft w:val="0"/>
      <w:marRight w:val="0"/>
      <w:marTop w:val="0"/>
      <w:marBottom w:val="0"/>
      <w:divBdr>
        <w:top w:val="none" w:sz="0" w:space="0" w:color="auto"/>
        <w:left w:val="none" w:sz="0" w:space="0" w:color="auto"/>
        <w:bottom w:val="none" w:sz="0" w:space="0" w:color="auto"/>
        <w:right w:val="none" w:sz="0" w:space="0" w:color="auto"/>
      </w:divBdr>
    </w:div>
    <w:div w:id="926378280">
      <w:bodyDiv w:val="1"/>
      <w:marLeft w:val="0"/>
      <w:marRight w:val="0"/>
      <w:marTop w:val="0"/>
      <w:marBottom w:val="0"/>
      <w:divBdr>
        <w:top w:val="none" w:sz="0" w:space="0" w:color="auto"/>
        <w:left w:val="none" w:sz="0" w:space="0" w:color="auto"/>
        <w:bottom w:val="none" w:sz="0" w:space="0" w:color="auto"/>
        <w:right w:val="none" w:sz="0" w:space="0" w:color="auto"/>
      </w:divBdr>
    </w:div>
    <w:div w:id="932206407">
      <w:bodyDiv w:val="1"/>
      <w:marLeft w:val="0"/>
      <w:marRight w:val="0"/>
      <w:marTop w:val="0"/>
      <w:marBottom w:val="0"/>
      <w:divBdr>
        <w:top w:val="none" w:sz="0" w:space="0" w:color="auto"/>
        <w:left w:val="none" w:sz="0" w:space="0" w:color="auto"/>
        <w:bottom w:val="none" w:sz="0" w:space="0" w:color="auto"/>
        <w:right w:val="none" w:sz="0" w:space="0" w:color="auto"/>
      </w:divBdr>
    </w:div>
    <w:div w:id="984234648">
      <w:bodyDiv w:val="1"/>
      <w:marLeft w:val="0"/>
      <w:marRight w:val="0"/>
      <w:marTop w:val="0"/>
      <w:marBottom w:val="0"/>
      <w:divBdr>
        <w:top w:val="none" w:sz="0" w:space="0" w:color="auto"/>
        <w:left w:val="none" w:sz="0" w:space="0" w:color="auto"/>
        <w:bottom w:val="none" w:sz="0" w:space="0" w:color="auto"/>
        <w:right w:val="none" w:sz="0" w:space="0" w:color="auto"/>
      </w:divBdr>
    </w:div>
    <w:div w:id="999578652">
      <w:bodyDiv w:val="1"/>
      <w:marLeft w:val="0"/>
      <w:marRight w:val="0"/>
      <w:marTop w:val="0"/>
      <w:marBottom w:val="0"/>
      <w:divBdr>
        <w:top w:val="none" w:sz="0" w:space="0" w:color="auto"/>
        <w:left w:val="none" w:sz="0" w:space="0" w:color="auto"/>
        <w:bottom w:val="none" w:sz="0" w:space="0" w:color="auto"/>
        <w:right w:val="none" w:sz="0" w:space="0" w:color="auto"/>
      </w:divBdr>
    </w:div>
    <w:div w:id="1019895235">
      <w:bodyDiv w:val="1"/>
      <w:marLeft w:val="0"/>
      <w:marRight w:val="0"/>
      <w:marTop w:val="0"/>
      <w:marBottom w:val="0"/>
      <w:divBdr>
        <w:top w:val="none" w:sz="0" w:space="0" w:color="auto"/>
        <w:left w:val="none" w:sz="0" w:space="0" w:color="auto"/>
        <w:bottom w:val="none" w:sz="0" w:space="0" w:color="auto"/>
        <w:right w:val="none" w:sz="0" w:space="0" w:color="auto"/>
      </w:divBdr>
    </w:div>
    <w:div w:id="1199858282">
      <w:bodyDiv w:val="1"/>
      <w:marLeft w:val="0"/>
      <w:marRight w:val="0"/>
      <w:marTop w:val="0"/>
      <w:marBottom w:val="0"/>
      <w:divBdr>
        <w:top w:val="none" w:sz="0" w:space="0" w:color="auto"/>
        <w:left w:val="none" w:sz="0" w:space="0" w:color="auto"/>
        <w:bottom w:val="none" w:sz="0" w:space="0" w:color="auto"/>
        <w:right w:val="none" w:sz="0" w:space="0" w:color="auto"/>
      </w:divBdr>
    </w:div>
    <w:div w:id="1204635137">
      <w:bodyDiv w:val="1"/>
      <w:marLeft w:val="0"/>
      <w:marRight w:val="0"/>
      <w:marTop w:val="0"/>
      <w:marBottom w:val="0"/>
      <w:divBdr>
        <w:top w:val="none" w:sz="0" w:space="0" w:color="auto"/>
        <w:left w:val="none" w:sz="0" w:space="0" w:color="auto"/>
        <w:bottom w:val="none" w:sz="0" w:space="0" w:color="auto"/>
        <w:right w:val="none" w:sz="0" w:space="0" w:color="auto"/>
      </w:divBdr>
    </w:div>
    <w:div w:id="1206023111">
      <w:bodyDiv w:val="1"/>
      <w:marLeft w:val="0"/>
      <w:marRight w:val="0"/>
      <w:marTop w:val="0"/>
      <w:marBottom w:val="0"/>
      <w:divBdr>
        <w:top w:val="none" w:sz="0" w:space="0" w:color="auto"/>
        <w:left w:val="none" w:sz="0" w:space="0" w:color="auto"/>
        <w:bottom w:val="none" w:sz="0" w:space="0" w:color="auto"/>
        <w:right w:val="none" w:sz="0" w:space="0" w:color="auto"/>
      </w:divBdr>
    </w:div>
    <w:div w:id="1302467160">
      <w:bodyDiv w:val="1"/>
      <w:marLeft w:val="0"/>
      <w:marRight w:val="0"/>
      <w:marTop w:val="0"/>
      <w:marBottom w:val="0"/>
      <w:divBdr>
        <w:top w:val="none" w:sz="0" w:space="0" w:color="auto"/>
        <w:left w:val="none" w:sz="0" w:space="0" w:color="auto"/>
        <w:bottom w:val="none" w:sz="0" w:space="0" w:color="auto"/>
        <w:right w:val="none" w:sz="0" w:space="0" w:color="auto"/>
      </w:divBdr>
    </w:div>
    <w:div w:id="1333604457">
      <w:bodyDiv w:val="1"/>
      <w:marLeft w:val="0"/>
      <w:marRight w:val="0"/>
      <w:marTop w:val="0"/>
      <w:marBottom w:val="0"/>
      <w:divBdr>
        <w:top w:val="none" w:sz="0" w:space="0" w:color="auto"/>
        <w:left w:val="none" w:sz="0" w:space="0" w:color="auto"/>
        <w:bottom w:val="none" w:sz="0" w:space="0" w:color="auto"/>
        <w:right w:val="none" w:sz="0" w:space="0" w:color="auto"/>
      </w:divBdr>
    </w:div>
    <w:div w:id="1344280047">
      <w:bodyDiv w:val="1"/>
      <w:marLeft w:val="0"/>
      <w:marRight w:val="0"/>
      <w:marTop w:val="0"/>
      <w:marBottom w:val="0"/>
      <w:divBdr>
        <w:top w:val="none" w:sz="0" w:space="0" w:color="auto"/>
        <w:left w:val="none" w:sz="0" w:space="0" w:color="auto"/>
        <w:bottom w:val="none" w:sz="0" w:space="0" w:color="auto"/>
        <w:right w:val="none" w:sz="0" w:space="0" w:color="auto"/>
      </w:divBdr>
    </w:div>
    <w:div w:id="1348024346">
      <w:bodyDiv w:val="1"/>
      <w:marLeft w:val="0"/>
      <w:marRight w:val="0"/>
      <w:marTop w:val="0"/>
      <w:marBottom w:val="0"/>
      <w:divBdr>
        <w:top w:val="none" w:sz="0" w:space="0" w:color="auto"/>
        <w:left w:val="none" w:sz="0" w:space="0" w:color="auto"/>
        <w:bottom w:val="none" w:sz="0" w:space="0" w:color="auto"/>
        <w:right w:val="none" w:sz="0" w:space="0" w:color="auto"/>
      </w:divBdr>
    </w:div>
    <w:div w:id="1396200994">
      <w:bodyDiv w:val="1"/>
      <w:marLeft w:val="0"/>
      <w:marRight w:val="0"/>
      <w:marTop w:val="0"/>
      <w:marBottom w:val="0"/>
      <w:divBdr>
        <w:top w:val="none" w:sz="0" w:space="0" w:color="auto"/>
        <w:left w:val="none" w:sz="0" w:space="0" w:color="auto"/>
        <w:bottom w:val="none" w:sz="0" w:space="0" w:color="auto"/>
        <w:right w:val="none" w:sz="0" w:space="0" w:color="auto"/>
      </w:divBdr>
    </w:div>
    <w:div w:id="1509255247">
      <w:bodyDiv w:val="1"/>
      <w:marLeft w:val="0"/>
      <w:marRight w:val="0"/>
      <w:marTop w:val="0"/>
      <w:marBottom w:val="0"/>
      <w:divBdr>
        <w:top w:val="none" w:sz="0" w:space="0" w:color="auto"/>
        <w:left w:val="none" w:sz="0" w:space="0" w:color="auto"/>
        <w:bottom w:val="none" w:sz="0" w:space="0" w:color="auto"/>
        <w:right w:val="none" w:sz="0" w:space="0" w:color="auto"/>
      </w:divBdr>
    </w:div>
    <w:div w:id="1601714233">
      <w:bodyDiv w:val="1"/>
      <w:marLeft w:val="0"/>
      <w:marRight w:val="0"/>
      <w:marTop w:val="0"/>
      <w:marBottom w:val="0"/>
      <w:divBdr>
        <w:top w:val="none" w:sz="0" w:space="0" w:color="auto"/>
        <w:left w:val="none" w:sz="0" w:space="0" w:color="auto"/>
        <w:bottom w:val="none" w:sz="0" w:space="0" w:color="auto"/>
        <w:right w:val="none" w:sz="0" w:space="0" w:color="auto"/>
      </w:divBdr>
    </w:div>
    <w:div w:id="1652521085">
      <w:bodyDiv w:val="1"/>
      <w:marLeft w:val="0"/>
      <w:marRight w:val="0"/>
      <w:marTop w:val="0"/>
      <w:marBottom w:val="0"/>
      <w:divBdr>
        <w:top w:val="none" w:sz="0" w:space="0" w:color="auto"/>
        <w:left w:val="none" w:sz="0" w:space="0" w:color="auto"/>
        <w:bottom w:val="none" w:sz="0" w:space="0" w:color="auto"/>
        <w:right w:val="none" w:sz="0" w:space="0" w:color="auto"/>
      </w:divBdr>
    </w:div>
    <w:div w:id="1672755497">
      <w:bodyDiv w:val="1"/>
      <w:marLeft w:val="0"/>
      <w:marRight w:val="0"/>
      <w:marTop w:val="0"/>
      <w:marBottom w:val="0"/>
      <w:divBdr>
        <w:top w:val="none" w:sz="0" w:space="0" w:color="auto"/>
        <w:left w:val="none" w:sz="0" w:space="0" w:color="auto"/>
        <w:bottom w:val="none" w:sz="0" w:space="0" w:color="auto"/>
        <w:right w:val="none" w:sz="0" w:space="0" w:color="auto"/>
      </w:divBdr>
    </w:div>
    <w:div w:id="1694257447">
      <w:bodyDiv w:val="1"/>
      <w:marLeft w:val="0"/>
      <w:marRight w:val="0"/>
      <w:marTop w:val="0"/>
      <w:marBottom w:val="0"/>
      <w:divBdr>
        <w:top w:val="none" w:sz="0" w:space="0" w:color="auto"/>
        <w:left w:val="none" w:sz="0" w:space="0" w:color="auto"/>
        <w:bottom w:val="none" w:sz="0" w:space="0" w:color="auto"/>
        <w:right w:val="none" w:sz="0" w:space="0" w:color="auto"/>
      </w:divBdr>
    </w:div>
    <w:div w:id="1701123676">
      <w:bodyDiv w:val="1"/>
      <w:marLeft w:val="0"/>
      <w:marRight w:val="0"/>
      <w:marTop w:val="0"/>
      <w:marBottom w:val="0"/>
      <w:divBdr>
        <w:top w:val="none" w:sz="0" w:space="0" w:color="auto"/>
        <w:left w:val="none" w:sz="0" w:space="0" w:color="auto"/>
        <w:bottom w:val="none" w:sz="0" w:space="0" w:color="auto"/>
        <w:right w:val="none" w:sz="0" w:space="0" w:color="auto"/>
      </w:divBdr>
    </w:div>
    <w:div w:id="1701663647">
      <w:bodyDiv w:val="1"/>
      <w:marLeft w:val="0"/>
      <w:marRight w:val="0"/>
      <w:marTop w:val="0"/>
      <w:marBottom w:val="0"/>
      <w:divBdr>
        <w:top w:val="none" w:sz="0" w:space="0" w:color="auto"/>
        <w:left w:val="none" w:sz="0" w:space="0" w:color="auto"/>
        <w:bottom w:val="none" w:sz="0" w:space="0" w:color="auto"/>
        <w:right w:val="none" w:sz="0" w:space="0" w:color="auto"/>
      </w:divBdr>
    </w:div>
    <w:div w:id="1707869599">
      <w:bodyDiv w:val="1"/>
      <w:marLeft w:val="0"/>
      <w:marRight w:val="0"/>
      <w:marTop w:val="0"/>
      <w:marBottom w:val="0"/>
      <w:divBdr>
        <w:top w:val="none" w:sz="0" w:space="0" w:color="auto"/>
        <w:left w:val="none" w:sz="0" w:space="0" w:color="auto"/>
        <w:bottom w:val="none" w:sz="0" w:space="0" w:color="auto"/>
        <w:right w:val="none" w:sz="0" w:space="0" w:color="auto"/>
      </w:divBdr>
    </w:div>
    <w:div w:id="1745687578">
      <w:bodyDiv w:val="1"/>
      <w:marLeft w:val="0"/>
      <w:marRight w:val="0"/>
      <w:marTop w:val="0"/>
      <w:marBottom w:val="0"/>
      <w:divBdr>
        <w:top w:val="none" w:sz="0" w:space="0" w:color="auto"/>
        <w:left w:val="none" w:sz="0" w:space="0" w:color="auto"/>
        <w:bottom w:val="none" w:sz="0" w:space="0" w:color="auto"/>
        <w:right w:val="none" w:sz="0" w:space="0" w:color="auto"/>
      </w:divBdr>
    </w:div>
    <w:div w:id="1769230044">
      <w:bodyDiv w:val="1"/>
      <w:marLeft w:val="0"/>
      <w:marRight w:val="0"/>
      <w:marTop w:val="0"/>
      <w:marBottom w:val="0"/>
      <w:divBdr>
        <w:top w:val="none" w:sz="0" w:space="0" w:color="auto"/>
        <w:left w:val="none" w:sz="0" w:space="0" w:color="auto"/>
        <w:bottom w:val="none" w:sz="0" w:space="0" w:color="auto"/>
        <w:right w:val="none" w:sz="0" w:space="0" w:color="auto"/>
      </w:divBdr>
    </w:div>
    <w:div w:id="1838500111">
      <w:bodyDiv w:val="1"/>
      <w:marLeft w:val="0"/>
      <w:marRight w:val="0"/>
      <w:marTop w:val="0"/>
      <w:marBottom w:val="0"/>
      <w:divBdr>
        <w:top w:val="none" w:sz="0" w:space="0" w:color="auto"/>
        <w:left w:val="none" w:sz="0" w:space="0" w:color="auto"/>
        <w:bottom w:val="none" w:sz="0" w:space="0" w:color="auto"/>
        <w:right w:val="none" w:sz="0" w:space="0" w:color="auto"/>
      </w:divBdr>
    </w:div>
    <w:div w:id="1967194392">
      <w:bodyDiv w:val="1"/>
      <w:marLeft w:val="0"/>
      <w:marRight w:val="0"/>
      <w:marTop w:val="0"/>
      <w:marBottom w:val="0"/>
      <w:divBdr>
        <w:top w:val="none" w:sz="0" w:space="0" w:color="auto"/>
        <w:left w:val="none" w:sz="0" w:space="0" w:color="auto"/>
        <w:bottom w:val="none" w:sz="0" w:space="0" w:color="auto"/>
        <w:right w:val="none" w:sz="0" w:space="0" w:color="auto"/>
      </w:divBdr>
    </w:div>
    <w:div w:id="2042195526">
      <w:bodyDiv w:val="1"/>
      <w:marLeft w:val="0"/>
      <w:marRight w:val="0"/>
      <w:marTop w:val="0"/>
      <w:marBottom w:val="0"/>
      <w:divBdr>
        <w:top w:val="none" w:sz="0" w:space="0" w:color="auto"/>
        <w:left w:val="none" w:sz="0" w:space="0" w:color="auto"/>
        <w:bottom w:val="none" w:sz="0" w:space="0" w:color="auto"/>
        <w:right w:val="none" w:sz="0" w:space="0" w:color="auto"/>
      </w:divBdr>
    </w:div>
    <w:div w:id="2043284079">
      <w:bodyDiv w:val="1"/>
      <w:marLeft w:val="0"/>
      <w:marRight w:val="0"/>
      <w:marTop w:val="0"/>
      <w:marBottom w:val="0"/>
      <w:divBdr>
        <w:top w:val="none" w:sz="0" w:space="0" w:color="auto"/>
        <w:left w:val="none" w:sz="0" w:space="0" w:color="auto"/>
        <w:bottom w:val="none" w:sz="0" w:space="0" w:color="auto"/>
        <w:right w:val="none" w:sz="0" w:space="0" w:color="auto"/>
      </w:divBdr>
    </w:div>
    <w:div w:id="2087222463">
      <w:bodyDiv w:val="1"/>
      <w:marLeft w:val="0"/>
      <w:marRight w:val="0"/>
      <w:marTop w:val="0"/>
      <w:marBottom w:val="0"/>
      <w:divBdr>
        <w:top w:val="none" w:sz="0" w:space="0" w:color="auto"/>
        <w:left w:val="none" w:sz="0" w:space="0" w:color="auto"/>
        <w:bottom w:val="none" w:sz="0" w:space="0" w:color="auto"/>
        <w:right w:val="none" w:sz="0" w:space="0" w:color="auto"/>
      </w:divBdr>
      <w:divsChild>
        <w:div w:id="1111167371">
          <w:marLeft w:val="0"/>
          <w:marRight w:val="0"/>
          <w:marTop w:val="0"/>
          <w:marBottom w:val="0"/>
          <w:divBdr>
            <w:top w:val="none" w:sz="0" w:space="0" w:color="auto"/>
            <w:left w:val="none" w:sz="0" w:space="0" w:color="auto"/>
            <w:bottom w:val="none" w:sz="0" w:space="0" w:color="auto"/>
            <w:right w:val="none" w:sz="0" w:space="0" w:color="auto"/>
          </w:divBdr>
        </w:div>
      </w:divsChild>
    </w:div>
    <w:div w:id="2141605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gov.uk/government/statistics/business-population-estimates-2022/business-population-estimates-for-the-uk-and-regions-2022-statistical-release-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039400-B501-4858-A451-6F10FB678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1430</TotalTime>
  <Pages>12</Pages>
  <Words>2327</Words>
  <Characters>15178</Characters>
  <Application>Microsoft Office Word</Application>
  <DocSecurity>0</DocSecurity>
  <Lines>352</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dc:title>
  <dc:subject>Digital Transformation and its Impact on Business Strategy in SMEs in Wales</dc:subject>
  <dc:creator>Judith Alaba (2014791)</dc:creator>
  <cp:keywords/>
  <dc:description/>
  <cp:lastModifiedBy>Judith Alaba (2014791)</cp:lastModifiedBy>
  <cp:revision>72</cp:revision>
  <dcterms:created xsi:type="dcterms:W3CDTF">2024-12-31T13:17:00Z</dcterms:created>
  <dcterms:modified xsi:type="dcterms:W3CDTF">2025-01-07T21:28:00Z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025869a1-69f8-41c6-a8c9-5bf71a3e7f00</vt:lpwstr>
  </property>
</Properties>
</file>