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F03" w:rsidRDefault="00523F03" w:rsidP="00523F03">
      <w:pPr>
        <w:rPr>
          <w:rFonts w:eastAsia="Times New Roman"/>
          <w:lang w:val="en-GB" w:eastAsia="en-GB"/>
        </w:rPr>
        <w:pStyle w:val="Normal"/>
      </w:pPr>
    </w:p>
    <w:p w:rsidR="00AA55A7" w:rsidRPr="00AA55A7" w:rsidRDefault="00AA55A7" w:rsidP="00523F03">
      <w:pPr>
        <w:rPr>
          <w:rFonts w:eastAsia="Times New Roman"/>
          <w:lang w:val="en-GB" w:eastAsia="en-GB"/>
        </w:rPr>
        <w:pStyle w:val="Title"/>
      </w:pPr>
      <w:r w:rsidRPr="00AA55A7">
        <w:rPr>
          <w:rFonts w:eastAsia="Times New Roman"/>
          <w:lang w:val="en-GB" w:eastAsia="en-GB"/>
        </w:rPr>
        <w:t>Effective teamwork and communication</w:t>
      </w:r>
      <w:r>
        <w:rPr>
          <w:rFonts w:eastAsia="Times New Roman"/>
          <w:lang w:val="en-GB" w:eastAsia="en-GB"/>
        </w:rPr>
        <w:t xml:space="preserve">!</w:t>
      </w:r>
    </w:p>
    <w:p>
      <w:pPr>
        <w:rPr>
          <w:rFonts w:eastAsia="Times New Roman"/>
          <w:lang w:val="en-GB" w:eastAsia="en-GB"/>
        </w:rPr>
        <w:pStyle w:val="Title"/>
      </w:pPr>
      <w:r>
        <w:rPr>
          <w:rFonts w:eastAsia="Times New Roman"/>
          <w:lang w:val="en-GB" w:eastAsia="en-GB"/>
        </w:rPr>
        <w:t xml:space="preserve">MIHAI ARDELEAN-1812784</w:t>
      </w:r>
    </w:p>
    <w:p>
      <w:pPr>
        <w:pStyle w:val="Title"/>
        <w:rPr>
          <w:rFonts w:eastAsia="Times New Roman" w:cs="Times New Roman"/>
          <w:szCs w:val="24"/>
          <w:lang w:val="en-GB" w:eastAsia="en-GB"/>
        </w:rPr>
      </w:pPr>
      <w:r>
        <w:rPr>
          <w:rFonts w:eastAsia="Times New Roman" w:cs="Times New Roman"/>
          <w:szCs w:val="24"/>
          <w:lang w:val="en-GB" w:eastAsia="en-GB"/>
        </w:rPr>
        <w:t xml:space="preserve">HEALTH AND  SOCIAL CARE-MENTAL HEALTH:</w:t>
      </w:r>
      <w:r>
        <w:rPr>
          <w:rFonts w:eastAsia="Times New Roman" w:cs="Times New Roman"/>
          <w:szCs w:val="24"/>
          <w:lang w:val="en-GB" w:eastAsia="en-GB"/>
        </w:rPr>
        <w:t xml:space="preserve">                                  </w:t>
      </w:r>
      <w:r>
        <w:rPr>
          <w:rFonts w:eastAsia="Times New Roman" w:cs="Times New Roman"/>
          <w:szCs w:val="24"/>
          <w:lang w:val="en-GB" w:eastAsia="en-GB"/>
        </w:rPr>
        <w:t xml:space="preserve"> WORK PLACE</w:t>
      </w:r>
      <w:r>
        <w:rPr>
          <w:rFonts w:eastAsia="Times New Roman" w:cs="Times New Roman"/>
          <w:szCs w:val="24"/>
          <w:lang w:val="en-GB" w:eastAsia="en-GB"/>
        </w:rPr>
        <w:t xml:space="preserve"> </w:t>
      </w:r>
      <w:r>
        <w:rPr>
          <w:rFonts w:eastAsia="Times New Roman" w:cs="Times New Roman"/>
          <w:szCs w:val="24"/>
          <w:lang w:val="en-GB" w:eastAsia="en-GB"/>
        </w:rPr>
        <w:t xml:space="preserve">:</w:t>
      </w:r>
      <w:r>
        <w:rPr>
          <w:rFonts w:eastAsia="Times New Roman" w:cs="Times New Roman"/>
          <w:szCs w:val="24"/>
          <w:lang w:val="en-GB" w:eastAsia="en-GB"/>
        </w:rPr>
        <w:t xml:space="preserve">   </w:t>
      </w:r>
      <w:r>
        <w:rPr>
          <w:rFonts w:eastAsia="Times New Roman" w:cs="Times New Roman"/>
          <w:szCs w:val="24"/>
          <w:lang w:val="en-GB" w:eastAsia="en-GB"/>
        </w:rPr>
        <w:t xml:space="preserve">TERM 1</w:t>
      </w:r>
    </w:p>
    <w:p>
      <w:pPr>
        <w:rPr>
          <w:rFonts w:eastAsia="Times New Roman" w:cs="Times New Roman"/>
          <w:szCs w:val="24"/>
          <w:lang w:val="en-GB" w:eastAsia="en-GB"/>
        </w:rPr>
        <w:pStyle w:val="Normal"/>
      </w:pPr>
    </w:p>
    <w:p>
      <w:pPr>
        <w:pStyle w:val="Normal"/>
        <w:rPr>
          <w:rFonts w:eastAsia="Times New Roman" w:cs="Times New Roman"/>
          <w:szCs w:val="24"/>
          <w:lang w:val="en-GB" w:eastAsia="en-GB"/>
        </w:rPr>
      </w:pPr>
    </w:p>
    <w:p w:rsidR="00AA55A7" w:rsidRDefault="00AA55A7">
      <w:pPr>
        <w:spacing w:before="240" w:after="0"/>
        <w:rPr>
          <w:rFonts w:eastAsia="Times New Roman" w:cs="Times New Roman"/>
          <w:color w:val="000000"/>
          <w:sz w:val="22"/>
          <w:lang w:val="en-GB" w:eastAsia="en-GB"/>
        </w:rPr>
      </w:pPr>
      <w:r>
        <w:rPr>
          <w:rFonts w:eastAsia="Times New Roman" w:cs="Times New Roman"/>
          <w:color w:val="000000"/>
          <w:sz w:val="22"/>
          <w:lang w:val="en-GB" w:eastAsia="en-GB"/>
        </w:rPr>
        <w:br w:type="page"/>
      </w:r>
    </w:p>
    <w:p w:rsidR="00AA55A7" w:rsidRPr="00AA55A7" w:rsidRDefault="00AA55A7" w:rsidP="00AA55A7">
      <w:pPr>
        <w:spacing w:after="0" w:line="240" w:lineRule="auto"/>
        <w:rPr>
          <w:rFonts w:eastAsia="Times New Roman" w:cs="Times New Roman"/>
          <w:b/>
          <w:sz w:val="28"/>
          <w:szCs w:val="24"/>
          <w:lang w:val="en-GB" w:eastAsia="en-GB"/>
        </w:rPr>
      </w:pPr>
      <w:r w:rsidRPr="00AA55A7">
        <w:rPr>
          <w:rFonts w:eastAsia="Times New Roman" w:cs="Times New Roman"/>
          <w:b/>
          <w:color w:val="000000"/>
          <w:lang w:val="en-GB" w:eastAsia="en-GB"/>
        </w:rPr>
        <w:lastRenderedPageBreak/>
        <w:t>Executive Summary</w:t>
      </w:r>
    </w:p>
    <w:p w:rsidR="00AA55A7" w:rsidRDefault="00126D3A" w:rsidP="00DE4789">
      <w:pPr>
        <w:rPr>
          <w:lang w:val="en-GB" w:eastAsia="en-GB"/>
        </w:rPr>
      </w:pPr>
      <w:r>
        <w:rPr>
          <w:lang w:val="en-GB" w:eastAsia="en-GB"/>
        </w:rPr>
        <w:t xml:space="preserve">The report has detailed comprehension of the </w:t>
      </w:r>
      <w:r w:rsidR="00DE4789">
        <w:rPr>
          <w:lang w:val="en-GB" w:eastAsia="en-GB"/>
        </w:rPr>
        <w:t xml:space="preserve">influence of communication in the workplace. The report has </w:t>
      </w:r>
      <w:r w:rsidR="00CD54EE">
        <w:rPr>
          <w:lang w:val="en-GB" w:eastAsia="en-GB"/>
        </w:rPr>
        <w:t xml:space="preserve">explained the different types of communication that are used </w:t>
      </w:r>
      <w:r w:rsidR="00566EC7">
        <w:rPr>
          <w:lang w:val="en-GB" w:eastAsia="en-GB"/>
        </w:rPr>
        <w:t xml:space="preserve">in workplaces to share ideas, views, and feelings. </w:t>
      </w:r>
      <w:r w:rsidR="00880847">
        <w:rPr>
          <w:lang w:val="en-GB" w:eastAsia="en-GB"/>
        </w:rPr>
        <w:t xml:space="preserve">The Tuckman theory of team development has been portrayed in this report as well. The </w:t>
      </w:r>
      <w:r w:rsidR="00902A0E">
        <w:rPr>
          <w:lang w:val="en-GB" w:eastAsia="en-GB"/>
        </w:rPr>
        <w:t xml:space="preserve">development of the </w:t>
      </w:r>
      <w:r w:rsidR="003D794B">
        <w:rPr>
          <w:lang w:val="en-GB" w:eastAsia="en-GB"/>
        </w:rPr>
        <w:t>team members through the steps in the theory has been depicted in this report. In addition to this, the report has also</w:t>
      </w:r>
      <w:r w:rsidR="00E452E5">
        <w:rPr>
          <w:lang w:val="en-GB" w:eastAsia="en-GB"/>
        </w:rPr>
        <w:t xml:space="preserve"> has</w:t>
      </w:r>
      <w:r w:rsidR="003D794B">
        <w:rPr>
          <w:lang w:val="en-GB" w:eastAsia="en-GB"/>
        </w:rPr>
        <w:t xml:space="preserve"> </w:t>
      </w:r>
      <w:r w:rsidR="00E452E5">
        <w:rPr>
          <w:lang w:val="en-GB" w:eastAsia="en-GB"/>
        </w:rPr>
        <w:t xml:space="preserve">depicted the </w:t>
      </w:r>
      <w:r w:rsidR="008267F8">
        <w:rPr>
          <w:lang w:val="en-GB" w:eastAsia="en-GB"/>
        </w:rPr>
        <w:t xml:space="preserve">influence of the roles of the team leaders in the development of the team. </w:t>
      </w:r>
      <w:r w:rsidR="00AA55A7">
        <w:rPr>
          <w:lang w:val="en-GB" w:eastAsia="en-GB"/>
        </w:rPr>
        <w:br w:type="page"/>
      </w:r>
    </w:p>
    <w:sdt>
      <w:sdtPr>
        <w:rPr>
          <w:rFonts w:ascii="Times New Roman" w:eastAsiaTheme="minorHAnsi" w:hAnsi="Times New Roman" w:cstheme="minorBidi"/>
          <w:b w:val="0"/>
          <w:bCs w:val="0"/>
          <w:color w:val="auto"/>
          <w:sz w:val="24"/>
          <w:szCs w:val="22"/>
        </w:rPr>
        <w:id w:val="17178923"/>
        <w:docPartObj>
          <w:docPartGallery w:val="Table of Contents"/>
          <w:docPartUnique/>
        </w:docPartObj>
      </w:sdtPr>
      <w:sdtContent>
        <w:p w:rsidR="00126D3A" w:rsidRDefault="00126D3A" w:rsidP="00126D3A">
          <w:pPr>
            <w:pStyle w:val="TOCHeading"/>
            <w:jc w:val="center"/>
          </w:pPr>
          <w:r w:rsidRPr="00126D3A">
            <w:rPr>
              <w:rFonts w:ascii="Times New Roman" w:hAnsi="Times New Roman" w:cs="Times New Roman"/>
              <w:color w:val="000000" w:themeColor="text1"/>
              <w:sz w:val="24"/>
            </w:rPr>
            <w:t>Table of Contents</w:t>
          </w:r>
        </w:p>
        <w:p w:rsidR="00126D3A" w:rsidRDefault="00A9652A">
          <w:pPr>
            <w:pStyle w:val="TOC1"/>
            <w:tabs>
              <w:tab w:val="right" w:leader="dot" w:pos="9016"/>
            </w:tabs>
            <w:rPr>
              <w:noProof/>
            </w:rPr>
          </w:pPr>
          <w:r>
            <w:fldChar w:fldCharType="begin"/>
          </w:r>
          <w:r w:rsidR="00126D3A">
            <w:instrText xml:space="preserve"> TOC \o "1-3" \h \z \u </w:instrText>
          </w:r>
          <w:r>
            <w:fldChar w:fldCharType="separate"/>
          </w:r>
          <w:hyperlink w:anchor="_Toc5804057" w:history="1">
            <w:r w:rsidR="00126D3A" w:rsidRPr="00BB57F1">
              <w:rPr>
                <w:rStyle w:val="Hyperlink"/>
                <w:rFonts w:eastAsia="Times New Roman"/>
                <w:noProof/>
                <w:lang w:val="en-GB" w:eastAsia="en-GB"/>
              </w:rPr>
              <w:t>Introduction</w:t>
            </w:r>
            <w:r w:rsidR="00126D3A">
              <w:rPr>
                <w:noProof/>
                <w:webHidden/>
              </w:rPr>
              <w:tab/>
            </w:r>
            <w:r>
              <w:rPr>
                <w:noProof/>
                <w:webHidden/>
              </w:rPr>
              <w:fldChar w:fldCharType="begin"/>
            </w:r>
            <w:r w:rsidR="00126D3A">
              <w:rPr>
                <w:noProof/>
                <w:webHidden/>
              </w:rPr>
              <w:instrText xml:space="preserve"> PAGEREF _Toc5804057 \h </w:instrText>
            </w:r>
            <w:r>
              <w:rPr>
                <w:noProof/>
                <w:webHidden/>
              </w:rPr>
            </w:r>
            <w:r>
              <w:rPr>
                <w:noProof/>
                <w:webHidden/>
              </w:rPr>
              <w:fldChar w:fldCharType="separate"/>
            </w:r>
            <w:r w:rsidR="00126D3A">
              <w:rPr>
                <w:noProof/>
                <w:webHidden/>
              </w:rPr>
              <w:t>4</w:t>
            </w:r>
            <w:r>
              <w:rPr>
                <w:noProof/>
                <w:webHidden/>
              </w:rPr>
              <w:fldChar w:fldCharType="end"/>
            </w:r>
          </w:hyperlink>
        </w:p>
        <w:p w:rsidR="00126D3A" w:rsidRDefault="00A9652A">
          <w:pPr>
            <w:pStyle w:val="TOC1"/>
            <w:tabs>
              <w:tab w:val="right" w:leader="dot" w:pos="9016"/>
            </w:tabs>
            <w:rPr>
              <w:noProof/>
            </w:rPr>
          </w:pPr>
          <w:hyperlink w:anchor="_Toc5804058" w:history="1">
            <w:r w:rsidR="00126D3A" w:rsidRPr="00BB57F1">
              <w:rPr>
                <w:rStyle w:val="Hyperlink"/>
                <w:rFonts w:eastAsia="Times New Roman"/>
                <w:noProof/>
                <w:lang w:val="en-GB" w:eastAsia="en-GB"/>
              </w:rPr>
              <w:t>Communication and its influence in the workplace</w:t>
            </w:r>
            <w:r w:rsidR="00126D3A">
              <w:rPr>
                <w:noProof/>
                <w:webHidden/>
              </w:rPr>
              <w:tab/>
            </w:r>
            <w:r>
              <w:rPr>
                <w:noProof/>
                <w:webHidden/>
              </w:rPr>
              <w:fldChar w:fldCharType="begin"/>
            </w:r>
            <w:r w:rsidR="00126D3A">
              <w:rPr>
                <w:noProof/>
                <w:webHidden/>
              </w:rPr>
              <w:instrText xml:space="preserve"> PAGEREF _Toc5804058 \h </w:instrText>
            </w:r>
            <w:r>
              <w:rPr>
                <w:noProof/>
                <w:webHidden/>
              </w:rPr>
            </w:r>
            <w:r>
              <w:rPr>
                <w:noProof/>
                <w:webHidden/>
              </w:rPr>
              <w:fldChar w:fldCharType="separate"/>
            </w:r>
            <w:r w:rsidR="00126D3A">
              <w:rPr>
                <w:noProof/>
                <w:webHidden/>
              </w:rPr>
              <w:t>5</w:t>
            </w:r>
            <w:r>
              <w:rPr>
                <w:noProof/>
                <w:webHidden/>
              </w:rPr>
              <w:fldChar w:fldCharType="end"/>
            </w:r>
          </w:hyperlink>
        </w:p>
        <w:p w:rsidR="00126D3A" w:rsidRDefault="00A9652A">
          <w:pPr>
            <w:pStyle w:val="TOC1"/>
            <w:tabs>
              <w:tab w:val="right" w:leader="dot" w:pos="9016"/>
            </w:tabs>
            <w:rPr>
              <w:noProof/>
            </w:rPr>
          </w:pPr>
          <w:hyperlink w:anchor="_Toc5804059" w:history="1">
            <w:r w:rsidR="00126D3A" w:rsidRPr="00BB57F1">
              <w:rPr>
                <w:rStyle w:val="Hyperlink"/>
                <w:rFonts w:eastAsia="Times New Roman"/>
                <w:noProof/>
                <w:lang w:val="en-GB" w:eastAsia="en-GB"/>
              </w:rPr>
              <w:t>Team working and group dynamics</w:t>
            </w:r>
            <w:r w:rsidR="00126D3A">
              <w:rPr>
                <w:noProof/>
                <w:webHidden/>
              </w:rPr>
              <w:tab/>
            </w:r>
            <w:r>
              <w:rPr>
                <w:noProof/>
                <w:webHidden/>
              </w:rPr>
              <w:fldChar w:fldCharType="begin"/>
            </w:r>
            <w:r w:rsidR="00126D3A">
              <w:rPr>
                <w:noProof/>
                <w:webHidden/>
              </w:rPr>
              <w:instrText xml:space="preserve"> PAGEREF _Toc5804059 \h </w:instrText>
            </w:r>
            <w:r>
              <w:rPr>
                <w:noProof/>
                <w:webHidden/>
              </w:rPr>
            </w:r>
            <w:r>
              <w:rPr>
                <w:noProof/>
                <w:webHidden/>
              </w:rPr>
              <w:fldChar w:fldCharType="separate"/>
            </w:r>
            <w:r w:rsidR="00126D3A">
              <w:rPr>
                <w:noProof/>
                <w:webHidden/>
              </w:rPr>
              <w:t>6</w:t>
            </w:r>
            <w:r>
              <w:rPr>
                <w:noProof/>
                <w:webHidden/>
              </w:rPr>
              <w:fldChar w:fldCharType="end"/>
            </w:r>
          </w:hyperlink>
        </w:p>
        <w:p w:rsidR="00126D3A" w:rsidRDefault="00A9652A">
          <w:pPr>
            <w:pStyle w:val="TOC1"/>
            <w:tabs>
              <w:tab w:val="right" w:leader="dot" w:pos="9016"/>
            </w:tabs>
            <w:rPr>
              <w:noProof/>
            </w:rPr>
          </w:pPr>
          <w:hyperlink w:anchor="_Toc5804060" w:history="1">
            <w:r w:rsidR="00126D3A" w:rsidRPr="00BB57F1">
              <w:rPr>
                <w:rStyle w:val="Hyperlink"/>
                <w:rFonts w:eastAsia="Times New Roman"/>
                <w:noProof/>
                <w:lang w:val="en-GB" w:eastAsia="en-GB"/>
              </w:rPr>
              <w:t>Influence of team leaders in team development</w:t>
            </w:r>
            <w:r w:rsidR="00126D3A">
              <w:rPr>
                <w:noProof/>
                <w:webHidden/>
              </w:rPr>
              <w:tab/>
            </w:r>
            <w:r>
              <w:rPr>
                <w:noProof/>
                <w:webHidden/>
              </w:rPr>
              <w:fldChar w:fldCharType="begin"/>
            </w:r>
            <w:r w:rsidR="00126D3A">
              <w:rPr>
                <w:noProof/>
                <w:webHidden/>
              </w:rPr>
              <w:instrText xml:space="preserve"> PAGEREF _Toc5804060 \h </w:instrText>
            </w:r>
            <w:r>
              <w:rPr>
                <w:noProof/>
                <w:webHidden/>
              </w:rPr>
            </w:r>
            <w:r>
              <w:rPr>
                <w:noProof/>
                <w:webHidden/>
              </w:rPr>
              <w:fldChar w:fldCharType="separate"/>
            </w:r>
            <w:r w:rsidR="00126D3A">
              <w:rPr>
                <w:noProof/>
                <w:webHidden/>
              </w:rPr>
              <w:t>8</w:t>
            </w:r>
            <w:r>
              <w:rPr>
                <w:noProof/>
                <w:webHidden/>
              </w:rPr>
              <w:fldChar w:fldCharType="end"/>
            </w:r>
          </w:hyperlink>
        </w:p>
        <w:p w:rsidR="00126D3A" w:rsidRDefault="00A9652A">
          <w:pPr>
            <w:pStyle w:val="TOC1"/>
            <w:tabs>
              <w:tab w:val="right" w:leader="dot" w:pos="9016"/>
            </w:tabs>
            <w:rPr>
              <w:noProof/>
            </w:rPr>
          </w:pPr>
          <w:hyperlink w:anchor="_Toc5804061" w:history="1">
            <w:r w:rsidR="00126D3A" w:rsidRPr="00BB57F1">
              <w:rPr>
                <w:rStyle w:val="Hyperlink"/>
                <w:rFonts w:eastAsia="Times New Roman"/>
                <w:noProof/>
                <w:lang w:val="en-GB" w:eastAsia="en-GB"/>
              </w:rPr>
              <w:t>Conclusion</w:t>
            </w:r>
            <w:r w:rsidR="00126D3A">
              <w:rPr>
                <w:noProof/>
                <w:webHidden/>
              </w:rPr>
              <w:tab/>
            </w:r>
            <w:r>
              <w:rPr>
                <w:noProof/>
                <w:webHidden/>
              </w:rPr>
              <w:fldChar w:fldCharType="begin"/>
            </w:r>
            <w:r w:rsidR="00126D3A">
              <w:rPr>
                <w:noProof/>
                <w:webHidden/>
              </w:rPr>
              <w:instrText xml:space="preserve"> PAGEREF _Toc5804061 \h </w:instrText>
            </w:r>
            <w:r>
              <w:rPr>
                <w:noProof/>
                <w:webHidden/>
              </w:rPr>
            </w:r>
            <w:r>
              <w:rPr>
                <w:noProof/>
                <w:webHidden/>
              </w:rPr>
              <w:fldChar w:fldCharType="separate"/>
            </w:r>
            <w:r w:rsidR="00126D3A">
              <w:rPr>
                <w:noProof/>
                <w:webHidden/>
              </w:rPr>
              <w:t>10</w:t>
            </w:r>
            <w:r>
              <w:rPr>
                <w:noProof/>
                <w:webHidden/>
              </w:rPr>
              <w:fldChar w:fldCharType="end"/>
            </w:r>
          </w:hyperlink>
        </w:p>
        <w:p w:rsidR="00126D3A" w:rsidRDefault="00A9652A">
          <w:pPr>
            <w:pStyle w:val="TOC1"/>
            <w:tabs>
              <w:tab w:val="right" w:leader="dot" w:pos="9016"/>
            </w:tabs>
            <w:rPr>
              <w:noProof/>
            </w:rPr>
          </w:pPr>
          <w:hyperlink w:anchor="_Toc5804062" w:history="1">
            <w:r w:rsidR="00126D3A" w:rsidRPr="00BB57F1">
              <w:rPr>
                <w:rStyle w:val="Hyperlink"/>
                <w:noProof/>
              </w:rPr>
              <w:t>Reference list</w:t>
            </w:r>
            <w:r w:rsidR="00126D3A">
              <w:rPr>
                <w:noProof/>
                <w:webHidden/>
              </w:rPr>
              <w:tab/>
            </w:r>
            <w:r>
              <w:rPr>
                <w:noProof/>
                <w:webHidden/>
              </w:rPr>
              <w:fldChar w:fldCharType="begin"/>
            </w:r>
            <w:r w:rsidR="00126D3A">
              <w:rPr>
                <w:noProof/>
                <w:webHidden/>
              </w:rPr>
              <w:instrText xml:space="preserve"> PAGEREF _Toc5804062 \h </w:instrText>
            </w:r>
            <w:r>
              <w:rPr>
                <w:noProof/>
                <w:webHidden/>
              </w:rPr>
            </w:r>
            <w:r>
              <w:rPr>
                <w:noProof/>
                <w:webHidden/>
              </w:rPr>
              <w:fldChar w:fldCharType="separate"/>
            </w:r>
            <w:r w:rsidR="00126D3A">
              <w:rPr>
                <w:noProof/>
                <w:webHidden/>
              </w:rPr>
              <w:t>11</w:t>
            </w:r>
            <w:r>
              <w:rPr>
                <w:noProof/>
                <w:webHidden/>
              </w:rPr>
              <w:fldChar w:fldCharType="end"/>
            </w:r>
          </w:hyperlink>
        </w:p>
        <w:p w:rsidR="00126D3A" w:rsidRDefault="00A9652A">
          <w:r>
            <w:fldChar w:fldCharType="end"/>
          </w:r>
        </w:p>
      </w:sdtContent>
    </w:sdt>
    <w:p w:rsidR="00AA55A7" w:rsidRDefault="00AA55A7">
      <w:pPr>
        <w:spacing w:before="240" w:after="0"/>
        <w:rPr>
          <w:rFonts w:eastAsia="Times New Roman" w:cs="Times New Roman"/>
          <w:b/>
          <w:bCs/>
          <w:color w:val="000000"/>
          <w:sz w:val="22"/>
          <w:lang w:val="en-GB" w:eastAsia="en-GB"/>
        </w:rPr>
      </w:pPr>
      <w:r>
        <w:rPr>
          <w:rFonts w:eastAsia="Times New Roman" w:cs="Times New Roman"/>
          <w:b/>
          <w:bCs/>
          <w:color w:val="000000"/>
          <w:sz w:val="22"/>
          <w:lang w:val="en-GB" w:eastAsia="en-GB"/>
        </w:rPr>
        <w:br w:type="page"/>
      </w:r>
    </w:p>
    <w:p w:rsidR="00AA55A7" w:rsidRPr="00AA55A7" w:rsidRDefault="00AA55A7" w:rsidP="002126AF">
      <w:pPr>
        <w:pStyle w:val="Heading1"/>
        <w:rPr>
          <w:rFonts w:eastAsia="Times New Roman"/>
          <w:szCs w:val="24"/>
          <w:lang w:val="en-GB" w:eastAsia="en-GB"/>
        </w:rPr>
      </w:pPr>
      <w:bookmarkStart w:id="0" w:name="_Toc5804057"/>
      <w:r w:rsidRPr="00AA55A7">
        <w:rPr>
          <w:rFonts w:eastAsia="Times New Roman"/>
          <w:lang w:val="en-GB" w:eastAsia="en-GB"/>
        </w:rPr>
        <w:lastRenderedPageBreak/>
        <w:t>Introduction</w:t>
      </w:r>
      <w:bookmarkEnd w:id="0"/>
      <w:r>
        <w:rPr>
          <w:rFonts w:eastAsia="Times New Roman"/>
          <w:lang w:val="en-GB" w:eastAsia="en-GB"/>
        </w:rPr>
        <w:t xml:space="preserve">:</w:t>
      </w:r>
    </w:p>
    <w:p w:rsidR="00AA55A7" w:rsidRPr="00AA55A7" w:rsidRDefault="00AA55A7" w:rsidP="002126AF">
      <w:pPr>
        <w:rPr>
          <w:szCs w:val="24"/>
          <w:lang w:val="en-GB" w:eastAsia="en-GB"/>
        </w:rPr>
      </w:pPr>
      <w:r w:rsidRPr="00AA55A7">
        <w:rPr>
          <w:lang w:val="en-GB" w:eastAsia="en-GB"/>
        </w:rPr>
        <w:t xml:space="preserve">Communication is mandatory for the development of the organisation as it promotes the growth of healthy relationships among the employees. The report will be covering the influence of communication in workplaces along with a detailed comprehension of the influence of the different types of communication and their application for the betterment of the organisation. The report will also be depicting the </w:t>
      </w:r>
      <w:r w:rsidR="00C40E2A" w:rsidRPr="00AA55A7">
        <w:rPr>
          <w:lang w:val="en-GB" w:eastAsia="en-GB"/>
        </w:rPr>
        <w:t>Tuckman</w:t>
      </w:r>
      <w:r w:rsidR="007618E0">
        <w:rPr>
          <w:lang w:val="en-GB" w:eastAsia="en-GB"/>
        </w:rPr>
        <w:t>’s</w:t>
      </w:r>
      <w:r w:rsidRPr="00AA55A7">
        <w:rPr>
          <w:lang w:val="en-GB" w:eastAsia="en-GB"/>
        </w:rPr>
        <w:t xml:space="preserve"> theory that highly promotes the development of the team. The influence of the team leaders in the development of the team has also been depicted in this report. The report has considered the context of the health and social care wherever possible to </w:t>
      </w:r>
      <w:r w:rsidR="002126AF" w:rsidRPr="00AA55A7">
        <w:rPr>
          <w:lang w:val="en-GB" w:eastAsia="en-GB"/>
        </w:rPr>
        <w:t>depict</w:t>
      </w:r>
      <w:r w:rsidRPr="00AA55A7">
        <w:rPr>
          <w:lang w:val="en-GB" w:eastAsia="en-GB"/>
        </w:rPr>
        <w:t xml:space="preserve"> the influence of the roles of the leaders in the development of the work procedures and the influence of communication in delivering suitable services to the patients. </w:t>
      </w:r>
    </w:p>
    <w:p w:rsidR="00AA55A7" w:rsidRDefault="00AA55A7">
      <w:pPr>
        <w:spacing w:before="240" w:after="0"/>
        <w:rPr>
          <w:rFonts w:eastAsia="Times New Roman" w:cs="Times New Roman"/>
          <w:b/>
          <w:bCs/>
          <w:color w:val="000000"/>
          <w:sz w:val="22"/>
          <w:lang w:val="en-GB" w:eastAsia="en-GB"/>
        </w:rPr>
      </w:pPr>
      <w:r>
        <w:rPr>
          <w:rFonts w:eastAsia="Times New Roman" w:cs="Times New Roman"/>
          <w:b/>
          <w:bCs/>
          <w:color w:val="000000"/>
          <w:sz w:val="22"/>
          <w:lang w:val="en-GB" w:eastAsia="en-GB"/>
        </w:rPr>
        <w:br w:type="page"/>
      </w:r>
    </w:p>
    <w:p w:rsidR="00AA55A7" w:rsidRPr="00AA55A7" w:rsidRDefault="00AA55A7" w:rsidP="00126D3A">
      <w:pPr>
        <w:pStyle w:val="Heading1"/>
        <w:rPr>
          <w:rFonts w:eastAsia="Times New Roman"/>
          <w:szCs w:val="24"/>
          <w:lang w:val="en-GB" w:eastAsia="en-GB"/>
        </w:rPr>
      </w:pPr>
      <w:bookmarkStart w:id="1" w:name="_Toc5804058"/>
      <w:r w:rsidRPr="00AA55A7">
        <w:rPr>
          <w:rFonts w:eastAsia="Times New Roman"/>
          <w:lang w:val="en-GB" w:eastAsia="en-GB"/>
        </w:rPr>
        <w:lastRenderedPageBreak/>
        <w:t xml:space="preserve">Communication and its influence in </w:t>
      </w:r>
      <w:r w:rsidR="00206F2B">
        <w:rPr>
          <w:rFonts w:eastAsia="Times New Roman"/>
          <w:lang w:val="en-GB" w:eastAsia="en-GB"/>
        </w:rPr>
        <w:t xml:space="preserve">the </w:t>
      </w:r>
      <w:r w:rsidRPr="00AA55A7">
        <w:rPr>
          <w:rFonts w:eastAsia="Times New Roman"/>
          <w:lang w:val="en-GB" w:eastAsia="en-GB"/>
        </w:rPr>
        <w:t>workplace</w:t>
      </w:r>
      <w:bookmarkEnd w:id="1"/>
      <w:r>
        <w:rPr>
          <w:rFonts w:eastAsia="Times New Roman"/>
          <w:lang w:val="en-GB" w:eastAsia="en-GB"/>
        </w:rPr>
        <w:t xml:space="preserve">:</w:t>
      </w:r>
    </w:p>
    <w:p w:rsidR="00AA55A7" w:rsidRDefault="00AA55A7" w:rsidP="002126AF">
      <w:pPr>
        <w:rPr>
          <w:lang w:val="en-GB" w:eastAsia="en-GB"/>
        </w:rPr>
      </w:pPr>
      <w:r w:rsidRPr="00AA55A7">
        <w:rPr>
          <w:lang w:val="en-GB" w:eastAsia="en-GB"/>
        </w:rPr>
        <w:t>There is a dire need for the organisation to develop suitable communication that can help them to enhance productivity as well</w:t>
      </w:r>
      <w:r w:rsidR="00206F2B">
        <w:rPr>
          <w:lang w:val="en-GB" w:eastAsia="en-GB"/>
        </w:rPr>
        <w:t xml:space="preserve"> as</w:t>
      </w:r>
      <w:r w:rsidRPr="00AA55A7">
        <w:rPr>
          <w:lang w:val="en-GB" w:eastAsia="en-GB"/>
        </w:rPr>
        <w:t xml:space="preserve"> efficiency significantly. Communication promotes the growth of healthy relationships among the employees in a workplace, which ena</w:t>
      </w:r>
      <w:r w:rsidR="00206F2B">
        <w:rPr>
          <w:lang w:val="en-GB" w:eastAsia="en-GB"/>
        </w:rPr>
        <w:t xml:space="preserve">bles the organisations to avoid the </w:t>
      </w:r>
      <w:r w:rsidRPr="00AA55A7">
        <w:rPr>
          <w:lang w:val="en-GB" w:eastAsia="en-GB"/>
        </w:rPr>
        <w:t>situation of conflict in the workplaces. The health and social care organisations has to deliver services to the patients concerning their health</w:t>
      </w:r>
      <w:r w:rsidR="00A219FB">
        <w:rPr>
          <w:lang w:val="en-GB" w:eastAsia="en-GB"/>
        </w:rPr>
        <w:t xml:space="preserve"> (</w:t>
      </w:r>
      <w:r w:rsidR="00A219FB" w:rsidRPr="00654A35">
        <w:rPr>
          <w:rFonts w:cs="Times New Roman"/>
          <w:color w:val="000000" w:themeColor="text1"/>
          <w:szCs w:val="24"/>
          <w:shd w:val="clear" w:color="auto" w:fill="FFFFFF"/>
        </w:rPr>
        <w:t>Stout</w:t>
      </w:r>
      <w:r w:rsidR="00A219FB">
        <w:rPr>
          <w:rFonts w:cs="Times New Roman"/>
          <w:color w:val="000000" w:themeColor="text1"/>
          <w:szCs w:val="24"/>
          <w:shd w:val="clear" w:color="auto" w:fill="FFFFFF"/>
        </w:rPr>
        <w:t xml:space="preserve"> </w:t>
      </w:r>
      <w:r w:rsidR="00A219FB" w:rsidRPr="00A219FB">
        <w:rPr>
          <w:rFonts w:cs="Times New Roman"/>
          <w:i/>
          <w:color w:val="000000" w:themeColor="text1"/>
          <w:szCs w:val="24"/>
          <w:shd w:val="clear" w:color="auto" w:fill="FFFFFF"/>
        </w:rPr>
        <w:t xml:space="preserve">et al., </w:t>
      </w:r>
      <w:r w:rsidR="00A219FB">
        <w:rPr>
          <w:rFonts w:cs="Times New Roman"/>
          <w:color w:val="000000" w:themeColor="text1"/>
          <w:szCs w:val="24"/>
          <w:shd w:val="clear" w:color="auto" w:fill="FFFFFF"/>
        </w:rPr>
        <w:t>2917)</w:t>
      </w:r>
      <w:r w:rsidRPr="00AA55A7">
        <w:rPr>
          <w:lang w:val="en-GB" w:eastAsia="en-GB"/>
        </w:rPr>
        <w:t xml:space="preserve">. The groups involved in the operational procedures can greatly enhance productivity</w:t>
      </w:r>
      <w:r>
        <w:rPr>
          <w:lang w:val="en-GB" w:eastAsia="en-GB"/>
        </w:rPr>
        <w:t xml:space="preserve"> !</w:t>
      </w:r>
    </w:p>
    <w:p w:rsidR="001659D7" w:rsidRDefault="001659D7" w:rsidP="001659D7">
      <w:pPr>
        <w:jc w:val="center"/>
        <w:rPr>
          <w:szCs w:val="24"/>
          <w:lang w:val="en-GB" w:eastAsia="en-GB"/>
        </w:rPr>
      </w:pPr>
      <w:r>
        <w:rPr>
          <w:noProof/>
          <w:szCs w:val="24"/>
        </w:rPr>
        <w:drawing>
          <wp:inline distT="0" distB="0" distL="0" distR="0">
            <wp:extent cx="4106636" cy="2571534"/>
            <wp:effectExtent l="171450" t="133350" r="236764" b="209766"/>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4102896" cy="2569192"/>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1659D7" w:rsidRPr="001659D7" w:rsidRDefault="001659D7" w:rsidP="001659D7">
      <w:pPr>
        <w:jc w:val="center"/>
        <w:rPr>
          <w:b/>
          <w:szCs w:val="24"/>
          <w:lang w:val="en-GB" w:eastAsia="en-GB"/>
        </w:rPr>
      </w:pPr>
      <w:r w:rsidRPr="001659D7">
        <w:rPr>
          <w:b/>
          <w:szCs w:val="24"/>
          <w:lang w:val="en-GB" w:eastAsia="en-GB"/>
        </w:rPr>
        <w:t>Figure 1: Influence of communication in workplaces</w:t>
      </w:r>
    </w:p>
    <w:p w:rsidR="001659D7" w:rsidRPr="00AA55A7" w:rsidRDefault="001659D7" w:rsidP="001659D7">
      <w:pPr>
        <w:jc w:val="center"/>
        <w:rPr>
          <w:szCs w:val="24"/>
          <w:lang w:val="en-GB" w:eastAsia="en-GB"/>
        </w:rPr>
      </w:pPr>
    </w:p>
    <w:p w:rsidR="00AA55A7" w:rsidRPr="00AA55A7" w:rsidRDefault="002126AF" w:rsidP="002126AF">
      <w:pPr>
        <w:rPr>
          <w:szCs w:val="24"/>
          <w:lang w:val="en-GB" w:eastAsia="en-GB"/>
        </w:rPr>
      </w:pPr>
      <w:r w:rsidRPr="00AA55A7">
        <w:rPr>
          <w:lang w:val="en-GB" w:eastAsia="en-GB"/>
        </w:rPr>
        <w:t>Several types of communication</w:t>
      </w:r>
      <w:r w:rsidR="00AA55A7" w:rsidRPr="00AA55A7">
        <w:rPr>
          <w:lang w:val="en-GB" w:eastAsia="en-GB"/>
        </w:rPr>
        <w:t xml:space="preserve"> are applicable in workplaces to share information and communicate with the stakeholders of the organisation</w:t>
      </w:r>
      <w:r w:rsidR="00CD423B">
        <w:rPr>
          <w:lang w:val="en-GB" w:eastAsia="en-GB"/>
        </w:rPr>
        <w:t xml:space="preserve"> (</w:t>
      </w:r>
      <w:r w:rsidR="00CD423B" w:rsidRPr="00654A35">
        <w:rPr>
          <w:rFonts w:cs="Times New Roman"/>
          <w:color w:val="000000" w:themeColor="text1"/>
          <w:szCs w:val="24"/>
          <w:shd w:val="clear" w:color="auto" w:fill="FFFFFF"/>
        </w:rPr>
        <w:t>Bonaccio</w:t>
      </w:r>
      <w:r w:rsidR="00CD423B">
        <w:rPr>
          <w:rFonts w:cs="Times New Roman"/>
          <w:color w:val="000000" w:themeColor="text1"/>
          <w:szCs w:val="24"/>
          <w:shd w:val="clear" w:color="auto" w:fill="FFFFFF"/>
        </w:rPr>
        <w:t xml:space="preserve"> </w:t>
      </w:r>
      <w:r w:rsidR="00CD423B" w:rsidRPr="00CD423B">
        <w:rPr>
          <w:rFonts w:cs="Times New Roman"/>
          <w:i/>
          <w:color w:val="000000" w:themeColor="text1"/>
          <w:szCs w:val="24"/>
          <w:shd w:val="clear" w:color="auto" w:fill="FFFFFF"/>
        </w:rPr>
        <w:t>et al.,</w:t>
      </w:r>
      <w:r w:rsidR="00CD423B">
        <w:rPr>
          <w:rFonts w:cs="Times New Roman"/>
          <w:color w:val="000000" w:themeColor="text1"/>
          <w:szCs w:val="24"/>
          <w:shd w:val="clear" w:color="auto" w:fill="FFFFFF"/>
        </w:rPr>
        <w:t xml:space="preserve"> 2016)</w:t>
      </w:r>
      <w:r w:rsidR="00AA55A7" w:rsidRPr="00AA55A7">
        <w:rPr>
          <w:lang w:val="en-GB" w:eastAsia="en-GB"/>
        </w:rPr>
        <w:t>. The following depicts the different types of communication that are used in workplaces along with a brief description:</w:t>
      </w:r>
    </w:p>
    <w:p w:rsidR="00AA55A7" w:rsidRPr="00AA55A7" w:rsidRDefault="00AA55A7" w:rsidP="002126AF">
      <w:pPr>
        <w:rPr>
          <w:szCs w:val="24"/>
          <w:lang w:val="en-GB" w:eastAsia="en-GB"/>
        </w:rPr>
      </w:pPr>
      <w:r w:rsidRPr="00AA55A7">
        <w:rPr>
          <w:b/>
          <w:bCs/>
          <w:lang w:val="en-GB" w:eastAsia="en-GB"/>
        </w:rPr>
        <w:t>Visual communication:</w:t>
      </w:r>
      <w:r w:rsidRPr="00AA55A7">
        <w:rPr>
          <w:lang w:val="en-GB" w:eastAsia="en-GB"/>
        </w:rPr>
        <w:t xml:space="preserve"> This type of communication is referred to</w:t>
      </w:r>
      <w:r w:rsidR="00206F2B">
        <w:rPr>
          <w:lang w:val="en-GB" w:eastAsia="en-GB"/>
        </w:rPr>
        <w:t xml:space="preserve"> as</w:t>
      </w:r>
      <w:r w:rsidRPr="00AA55A7">
        <w:rPr>
          <w:lang w:val="en-GB" w:eastAsia="en-GB"/>
        </w:rPr>
        <w:t xml:space="preserve"> the information that can be observed by the team members. The visual communication does not involve the </w:t>
      </w:r>
      <w:r w:rsidRPr="00AA55A7">
        <w:rPr>
          <w:lang w:val="en-GB" w:eastAsia="en-GB"/>
        </w:rPr>
        <w:lastRenderedPageBreak/>
        <w:t xml:space="preserve">application of voice and can be apprehended with just the reliance of the eyesight. The visual communication is comprehended through the information of screen, paper, and the </w:t>
      </w:r>
      <w:r w:rsidR="002126AF" w:rsidRPr="00AA55A7">
        <w:rPr>
          <w:lang w:val="en-GB" w:eastAsia="en-GB"/>
        </w:rPr>
        <w:t>behaviour</w:t>
      </w:r>
      <w:r w:rsidRPr="00AA55A7">
        <w:rPr>
          <w:lang w:val="en-GB" w:eastAsia="en-GB"/>
        </w:rPr>
        <w:t xml:space="preserve"> of the people</w:t>
      </w:r>
      <w:r>
        <w:rPr>
          <w:lang w:val="en-GB" w:eastAsia="en-GB"/>
        </w:rPr>
        <w:t xml:space="preserve"> !</w:t>
      </w:r>
    </w:p>
    <w:p w:rsidR="00AA55A7" w:rsidRPr="00B1702A" w:rsidRDefault="00AA55A7" w:rsidP="002126AF">
      <w:r w:rsidRPr="00AA55A7">
        <w:rPr>
          <w:b/>
          <w:bCs/>
          <w:lang w:val="en-GB" w:eastAsia="en-GB"/>
        </w:rPr>
        <w:t>Written communication:</w:t>
      </w:r>
      <w:r w:rsidRPr="00AA55A7">
        <w:rPr>
          <w:lang w:val="en-GB" w:eastAsia="en-GB"/>
        </w:rPr>
        <w:t xml:space="preserve"> The written communication is highly applicable in workplaces as it involves the sharing of ideas and information through words. The </w:t>
      </w:r>
      <w:r w:rsidR="002126AF" w:rsidRPr="00AA55A7">
        <w:rPr>
          <w:lang w:val="en-GB" w:eastAsia="en-GB"/>
        </w:rPr>
        <w:t>deliveries of the words are</w:t>
      </w:r>
      <w:r w:rsidRPr="00AA55A7">
        <w:rPr>
          <w:lang w:val="en-GB" w:eastAsia="en-GB"/>
        </w:rPr>
        <w:t xml:space="preserve"> in </w:t>
      </w:r>
      <w:r w:rsidR="00206F2B">
        <w:rPr>
          <w:lang w:val="en-GB" w:eastAsia="en-GB"/>
        </w:rPr>
        <w:t xml:space="preserve">a </w:t>
      </w:r>
      <w:r w:rsidRPr="00AA55A7">
        <w:rPr>
          <w:lang w:val="en-GB" w:eastAsia="en-GB"/>
        </w:rPr>
        <w:t xml:space="preserve">written format and the written communication does not include the use of voice. The written communication is used by the organisation to deliver the information through notes, applications, memos, </w:t>
      </w:r>
      <w:r w:rsidR="002126AF" w:rsidRPr="00AA55A7">
        <w:rPr>
          <w:lang w:val="en-GB" w:eastAsia="en-GB"/>
        </w:rPr>
        <w:t>report,</w:t>
      </w:r>
      <w:r w:rsidRPr="00AA55A7">
        <w:rPr>
          <w:lang w:val="en-GB" w:eastAsia="en-GB"/>
        </w:rPr>
        <w:t xml:space="preserve"> and drafts</w:t>
      </w:r>
      <w:r w:rsidR="00B1702A">
        <w:rPr>
          <w:lang w:val="en-GB" w:eastAsia="en-GB"/>
        </w:rPr>
        <w:t xml:space="preserve"> (</w:t>
      </w:r>
      <w:r w:rsidR="00B1702A" w:rsidRPr="00654A35">
        <w:rPr>
          <w:rFonts w:cs="Times New Roman"/>
          <w:color w:val="000000" w:themeColor="text1"/>
          <w:szCs w:val="24"/>
          <w:shd w:val="clear" w:color="auto" w:fill="FFFFFF"/>
        </w:rPr>
        <w:t>Kohn</w:t>
      </w:r>
      <w:r w:rsidR="00B1702A">
        <w:t xml:space="preserve"> </w:t>
      </w:r>
      <w:r w:rsidR="00B1702A" w:rsidRPr="00654A35">
        <w:rPr>
          <w:rFonts w:cs="Times New Roman"/>
          <w:color w:val="000000" w:themeColor="text1"/>
          <w:szCs w:val="24"/>
          <w:shd w:val="clear" w:color="auto" w:fill="FFFFFF"/>
        </w:rPr>
        <w:t>2015</w:t>
      </w:r>
      <w:r w:rsidR="00B1702A">
        <w:rPr>
          <w:rFonts w:cs="Times New Roman"/>
          <w:color w:val="000000" w:themeColor="text1"/>
          <w:szCs w:val="24"/>
          <w:shd w:val="clear" w:color="auto" w:fill="FFFFFF"/>
        </w:rPr>
        <w:t>)</w:t>
      </w:r>
      <w:r w:rsidRPr="00AA55A7">
        <w:rPr>
          <w:lang w:val="en-GB" w:eastAsia="en-GB"/>
        </w:rPr>
        <w:t>. The health and social care organisation applies this co</w:t>
      </w:r>
      <w:r w:rsidR="002126AF">
        <w:rPr>
          <w:lang w:val="en-GB" w:eastAsia="en-GB"/>
        </w:rPr>
        <w:t>mmunication to</w:t>
      </w:r>
      <w:r w:rsidRPr="00AA55A7">
        <w:rPr>
          <w:lang w:val="en-GB" w:eastAsia="en-GB"/>
        </w:rPr>
        <w:t xml:space="preserve"> prescribe medicines to the patients and deliver the data regarding their health condition.</w:t>
      </w:r>
    </w:p>
    <w:p w:rsidR="00AA55A7" w:rsidRPr="00AA55A7" w:rsidRDefault="00AA55A7" w:rsidP="002126AF">
      <w:pPr>
        <w:rPr>
          <w:szCs w:val="24"/>
          <w:lang w:val="en-GB" w:eastAsia="en-GB"/>
        </w:rPr>
      </w:pPr>
      <w:r w:rsidRPr="00AA55A7">
        <w:rPr>
          <w:b/>
          <w:bCs/>
          <w:lang w:val="en-GB" w:eastAsia="en-GB"/>
        </w:rPr>
        <w:t xml:space="preserve">Formal communication: </w:t>
      </w:r>
      <w:r w:rsidRPr="00AA55A7">
        <w:rPr>
          <w:lang w:val="en-GB" w:eastAsia="en-GB"/>
        </w:rPr>
        <w:t xml:space="preserve">The formal communication is applicable during the business meetings. The formal communication excludes the casual approach and highly depends on the words that are used along with the body language. The formal communication is also used during the approach of the employees to the higher management and the leaders of the organisation. </w:t>
      </w:r>
      <w:r w:rsidR="002126AF" w:rsidRPr="00AA55A7">
        <w:rPr>
          <w:lang w:val="en-GB" w:eastAsia="en-GB"/>
        </w:rPr>
        <w:t>The customers and the stakeholders of the organisation also expect a formal approach of the employees</w:t>
      </w:r>
      <w:r w:rsidRPr="00AA55A7">
        <w:rPr>
          <w:lang w:val="en-GB" w:eastAsia="en-GB"/>
        </w:rPr>
        <w:t xml:space="preserve">. </w:t>
      </w:r>
    </w:p>
    <w:p w:rsidR="00AA55A7" w:rsidRPr="00AA55A7" w:rsidRDefault="00AA55A7" w:rsidP="002126AF">
      <w:pPr>
        <w:rPr>
          <w:szCs w:val="24"/>
          <w:lang w:val="en-GB" w:eastAsia="en-GB"/>
        </w:rPr>
      </w:pPr>
      <w:r w:rsidRPr="00AA55A7">
        <w:rPr>
          <w:b/>
          <w:bCs/>
          <w:lang w:val="en-GB" w:eastAsia="en-GB"/>
        </w:rPr>
        <w:t xml:space="preserve">Informal communication: </w:t>
      </w:r>
      <w:r w:rsidR="00C40E2A" w:rsidRPr="00AA55A7">
        <w:rPr>
          <w:lang w:val="en-GB" w:eastAsia="en-GB"/>
        </w:rPr>
        <w:t>the employees to share their feelings, ideas, and views with the other employees use the informal communication</w:t>
      </w:r>
      <w:r w:rsidRPr="00AA55A7">
        <w:rPr>
          <w:lang w:val="en-GB" w:eastAsia="en-GB"/>
        </w:rPr>
        <w:t xml:space="preserve">. This type of communication is applicable to the employees in the organisation and helps in developing healthy relationships with each other in </w:t>
      </w:r>
      <w:r w:rsidR="00206F2B">
        <w:rPr>
          <w:lang w:val="en-GB" w:eastAsia="en-GB"/>
        </w:rPr>
        <w:t>the</w:t>
      </w:r>
      <w:r w:rsidRPr="00AA55A7">
        <w:rPr>
          <w:lang w:val="en-GB" w:eastAsia="en-GB"/>
        </w:rPr>
        <w:t xml:space="preserve"> workplace</w:t>
      </w:r>
      <w:r w:rsidR="007618E0">
        <w:rPr>
          <w:lang w:val="en-GB" w:eastAsia="en-GB"/>
        </w:rPr>
        <w:t xml:space="preserve">. </w:t>
      </w:r>
      <w:r w:rsidRPr="00AA55A7">
        <w:rPr>
          <w:lang w:val="en-GB" w:eastAsia="en-GB"/>
        </w:rPr>
        <w:t xml:space="preserve">The informal communication allows the employees to apprehend the feelings of the employees and therefore, act in accordance to it. </w:t>
      </w:r>
    </w:p>
    <w:p w:rsidR="00AA55A7" w:rsidRPr="00AA55A7" w:rsidRDefault="00AA55A7" w:rsidP="002126AF">
      <w:pPr>
        <w:pStyle w:val="Heading1"/>
        <w:rPr>
          <w:rFonts w:eastAsia="Times New Roman"/>
          <w:szCs w:val="24"/>
          <w:lang w:val="en-GB" w:eastAsia="en-GB"/>
        </w:rPr>
      </w:pPr>
      <w:bookmarkStart w:id="2" w:name="_Toc5804059"/>
      <w:r w:rsidRPr="00AA55A7">
        <w:rPr>
          <w:rFonts w:eastAsia="Times New Roman"/>
          <w:lang w:val="en-GB" w:eastAsia="en-GB"/>
        </w:rPr>
        <w:t>Team working and group dynamics</w:t>
      </w:r>
      <w:bookmarkEnd w:id="2"/>
    </w:p>
    <w:p w:rsidR="00AA55A7" w:rsidRDefault="00AA55A7" w:rsidP="002126AF">
      <w:pPr>
        <w:rPr>
          <w:lang w:val="en-GB" w:eastAsia="en-GB"/>
        </w:rPr>
      </w:pPr>
      <w:r w:rsidRPr="00AA55A7">
        <w:rPr>
          <w:lang w:val="en-GB" w:eastAsia="en-GB"/>
        </w:rPr>
        <w:t>The team or the group members in an organisation has to w</w:t>
      </w:r>
      <w:r w:rsidR="007618E0">
        <w:rPr>
          <w:lang w:val="en-GB" w:eastAsia="en-GB"/>
        </w:rPr>
        <w:t>ork in accordance to each other</w:t>
      </w:r>
      <w:r w:rsidRPr="00AA55A7">
        <w:rPr>
          <w:lang w:val="en-GB" w:eastAsia="en-GB"/>
        </w:rPr>
        <w:t xml:space="preserve">in order to ensure that the organisation receive a fruitful outcom</w:t>
      </w:r>
      <w:r>
        <w:rPr>
          <w:lang w:val="en-GB" w:eastAsia="en-GB"/>
        </w:rPr>
        <w:t xml:space="preserve"> !</w:t>
      </w:r>
    </w:p>
    <w:p>
      <w:pPr>
        <w:rPr>
          <w:lang w:val="en-GB" w:eastAsia="en-GB"/>
        </w:rPr>
      </w:pPr>
      <w:r w:rsidRPr="00AA55A7">
        <w:rPr>
          <w:lang w:val="en-GB" w:eastAsia="en-GB"/>
        </w:rPr>
        <w:t xml:space="preserve">Communication promotes the growth of healthy relationships among the employees in a workplace that can enhance the profitability, </w:t>
      </w:r>
      <w:r w:rsidR="002126AF" w:rsidRPr="00AA55A7">
        <w:rPr>
          <w:lang w:val="en-GB" w:eastAsia="en-GB"/>
        </w:rPr>
        <w:t>efficiency,</w:t>
      </w:r>
      <w:r w:rsidRPr="00AA55A7">
        <w:rPr>
          <w:lang w:val="en-GB" w:eastAsia="en-GB"/>
        </w:rPr>
        <w:t xml:space="preserve"> as well as productivity significantly. The development of </w:t>
      </w:r>
      <w:r w:rsidRPr="00AA55A7">
        <w:rPr>
          <w:lang w:val="en-GB" w:eastAsia="en-GB"/>
        </w:rPr>
        <w:lastRenderedPageBreak/>
        <w:t xml:space="preserve">the organisation highly depends on </w:t>
      </w:r>
      <w:r w:rsidR="002126AF" w:rsidRPr="00AA55A7">
        <w:rPr>
          <w:lang w:val="en-GB" w:eastAsia="en-GB"/>
        </w:rPr>
        <w:t>communication,</w:t>
      </w:r>
      <w:r w:rsidRPr="00AA55A7">
        <w:rPr>
          <w:lang w:val="en-GB" w:eastAsia="en-GB"/>
        </w:rPr>
        <w:t xml:space="preserve"> as there are several </w:t>
      </w:r>
      <w:r w:rsidR="00206F2B">
        <w:rPr>
          <w:lang w:val="en-GB" w:eastAsia="en-GB"/>
        </w:rPr>
        <w:t>pieces of information</w:t>
      </w:r>
      <w:r w:rsidRPr="00AA55A7">
        <w:rPr>
          <w:lang w:val="en-GB" w:eastAsia="en-GB"/>
        </w:rPr>
        <w:t xml:space="preserve"> that the departments have to share in order to ensure that the workforce is equally distributed. The health and social care organisation has several </w:t>
      </w:r>
      <w:r w:rsidR="002126AF" w:rsidRPr="00AA55A7">
        <w:rPr>
          <w:lang w:val="en-GB" w:eastAsia="en-GB"/>
        </w:rPr>
        <w:t>operations</w:t>
      </w:r>
      <w:r w:rsidRPr="00AA55A7">
        <w:rPr>
          <w:lang w:val="en-GB" w:eastAsia="en-GB"/>
        </w:rPr>
        <w:t xml:space="preserve"> that </w:t>
      </w:r>
      <w:r w:rsidR="002126AF" w:rsidRPr="00AA55A7">
        <w:rPr>
          <w:lang w:val="en-GB" w:eastAsia="en-GB"/>
        </w:rPr>
        <w:t>require</w:t>
      </w:r>
      <w:r w:rsidRPr="00AA55A7">
        <w:rPr>
          <w:lang w:val="en-GB" w:eastAsia="en-GB"/>
        </w:rPr>
        <w:t xml:space="preserve"> an enhanced communication with the rest of the department of the organisation. </w:t>
      </w:r>
    </w:p>
    <w:p w:rsidR="001659D7" w:rsidRDefault="001659D7" w:rsidP="001659D7">
      <w:pPr>
        <w:jc w:val="center"/>
        <w:rPr>
          <w:szCs w:val="24"/>
          <w:lang w:val="en-GB" w:eastAsia="en-GB"/>
        </w:rPr>
      </w:pPr>
      <w:r>
        <w:rPr>
          <w:noProof/>
          <w:szCs w:val="24"/>
        </w:rPr>
        <w:drawing>
          <wp:inline distT="0" distB="0" distL="0" distR="0">
            <wp:extent cx="3954236" cy="2621099"/>
            <wp:effectExtent l="171450" t="133350" r="236764" b="217351"/>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954305" cy="262114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1659D7" w:rsidRPr="001659D7" w:rsidRDefault="001659D7" w:rsidP="001659D7">
      <w:pPr>
        <w:jc w:val="center"/>
        <w:rPr>
          <w:b/>
          <w:szCs w:val="24"/>
          <w:lang w:val="en-GB" w:eastAsia="en-GB"/>
        </w:rPr>
      </w:pPr>
      <w:r w:rsidRPr="001659D7">
        <w:rPr>
          <w:b/>
          <w:szCs w:val="24"/>
          <w:lang w:val="en-GB" w:eastAsia="en-GB"/>
        </w:rPr>
        <w:t>Figure 2: Teamwork</w:t>
      </w:r>
    </w:p>
    <w:p w:rsidR="001659D7" w:rsidRPr="00AA55A7" w:rsidRDefault="001659D7" w:rsidP="001659D7">
      <w:pPr>
        <w:jc w:val="center"/>
        <w:rPr>
          <w:szCs w:val="24"/>
          <w:lang w:val="en-GB" w:eastAsia="en-GB"/>
        </w:rPr>
      </w:pPr>
      <w:r>
        <w:rPr>
          <w:szCs w:val="24"/>
          <w:lang w:val="en-GB" w:eastAsia="en-GB"/>
        </w:rPr>
        <w:t xml:space="preserve">(Source: </w:t>
      </w:r>
      <w:r w:rsidRPr="00654A35">
        <w:rPr>
          <w:rFonts w:cs="Times New Roman"/>
          <w:color w:val="000000" w:themeColor="text1"/>
          <w:szCs w:val="24"/>
          <w:shd w:val="clear" w:color="auto" w:fill="FFFFFF"/>
        </w:rPr>
        <w:t>Linton</w:t>
      </w:r>
      <w:r>
        <w:rPr>
          <w:rFonts w:cs="Times New Roman"/>
          <w:color w:val="000000" w:themeColor="text1"/>
          <w:szCs w:val="24"/>
          <w:shd w:val="clear" w:color="auto" w:fill="FFFFFF"/>
        </w:rPr>
        <w:t xml:space="preserve"> </w:t>
      </w:r>
      <w:r w:rsidRPr="00571954">
        <w:rPr>
          <w:rFonts w:cs="Times New Roman"/>
          <w:i/>
          <w:color w:val="000000" w:themeColor="text1"/>
          <w:szCs w:val="24"/>
          <w:shd w:val="clear" w:color="auto" w:fill="FFFFFF"/>
        </w:rPr>
        <w:t>et al.,</w:t>
      </w:r>
      <w:r>
        <w:rPr>
          <w:rFonts w:cs="Times New Roman"/>
          <w:color w:val="000000" w:themeColor="text1"/>
          <w:szCs w:val="24"/>
          <w:shd w:val="clear" w:color="auto" w:fill="FFFFFF"/>
        </w:rPr>
        <w:t xml:space="preserve"> 2016)</w:t>
      </w:r>
    </w:p>
    <w:p w:rsidR="00AA55A7" w:rsidRPr="00AA55A7" w:rsidRDefault="00206F2B" w:rsidP="00AA55A7">
      <w:pPr>
        <w:rPr>
          <w:lang w:val="en-GB" w:eastAsia="en-GB"/>
        </w:rPr>
      </w:pPr>
      <w:r w:rsidRPr="00AA55A7">
        <w:rPr>
          <w:lang w:val="en-GB" w:eastAsia="en-GB"/>
        </w:rPr>
        <w:t>A suitable communication in the workplace a</w:t>
      </w:r>
      <w:r>
        <w:rPr>
          <w:lang w:val="en-GB" w:eastAsia="en-GB"/>
        </w:rPr>
        <w:t>llows the organisation to avoid</w:t>
      </w:r>
      <w:r w:rsidR="00571954">
        <w:rPr>
          <w:lang w:val="en-GB" w:eastAsia="en-GB"/>
        </w:rPr>
        <w:t xml:space="preserve"> </w:t>
      </w:r>
      <w:r>
        <w:rPr>
          <w:lang w:val="en-GB" w:eastAsia="en-GB"/>
        </w:rPr>
        <w:t xml:space="preserve">the </w:t>
      </w:r>
      <w:r w:rsidRPr="00AA55A7">
        <w:rPr>
          <w:lang w:val="en-GB" w:eastAsia="en-GB"/>
        </w:rPr>
        <w:t>situation of conflicts and promotes</w:t>
      </w:r>
      <w:r w:rsidR="00AA55A7" w:rsidRPr="00AA55A7">
        <w:rPr>
          <w:lang w:val="en-GB" w:eastAsia="en-GB"/>
        </w:rPr>
        <w:t xml:space="preserve"> the growth of the development of the employees. In order to avoid situation do conflict within a team, there are several strategies that promotes the growth of productivity as well as </w:t>
      </w:r>
      <w:r>
        <w:rPr>
          <w:lang w:val="en-GB" w:eastAsia="en-GB"/>
        </w:rPr>
        <w:t xml:space="preserve">the </w:t>
      </w:r>
      <w:r w:rsidR="00AA55A7" w:rsidRPr="00AA55A7">
        <w:rPr>
          <w:lang w:val="en-GB" w:eastAsia="en-GB"/>
        </w:rPr>
        <w:t xml:space="preserve">efficiency of the team members. </w:t>
      </w:r>
      <w:r w:rsidRPr="00AA55A7">
        <w:rPr>
          <w:lang w:val="en-GB" w:eastAsia="en-GB"/>
        </w:rPr>
        <w:t xml:space="preserve">Commitment, communication, as well as </w:t>
      </w:r>
      <w:r>
        <w:rPr>
          <w:lang w:val="en-GB" w:eastAsia="en-GB"/>
        </w:rPr>
        <w:t xml:space="preserve">the </w:t>
      </w:r>
      <w:r w:rsidRPr="00AA55A7">
        <w:rPr>
          <w:lang w:val="en-GB" w:eastAsia="en-GB"/>
        </w:rPr>
        <w:t>collaboration of the team members enables</w:t>
      </w:r>
      <w:r w:rsidR="00AA55A7" w:rsidRPr="00AA55A7">
        <w:rPr>
          <w:lang w:val="en-GB" w:eastAsia="en-GB"/>
        </w:rPr>
        <w:t xml:space="preserve"> the entire team to receive fruitful outcomes in </w:t>
      </w:r>
      <w:r w:rsidR="002126AF">
        <w:rPr>
          <w:lang w:val="en-GB" w:eastAsia="en-GB"/>
        </w:rPr>
        <w:t>terms of success</w:t>
      </w:r>
      <w:r w:rsidR="00571954">
        <w:rPr>
          <w:lang w:val="en-GB" w:eastAsia="en-GB"/>
        </w:rPr>
        <w:t xml:space="preserve"> (</w:t>
      </w:r>
      <w:r w:rsidR="00571954" w:rsidRPr="00654A35">
        <w:rPr>
          <w:rFonts w:cs="Times New Roman"/>
          <w:color w:val="000000" w:themeColor="text1"/>
          <w:szCs w:val="24"/>
          <w:shd w:val="clear" w:color="auto" w:fill="FFFFFF"/>
        </w:rPr>
        <w:t>Linton</w:t>
      </w:r>
      <w:r w:rsidR="00571954">
        <w:rPr>
          <w:rFonts w:cs="Times New Roman"/>
          <w:color w:val="000000" w:themeColor="text1"/>
          <w:szCs w:val="24"/>
          <w:shd w:val="clear" w:color="auto" w:fill="FFFFFF"/>
        </w:rPr>
        <w:t xml:space="preserve"> </w:t>
      </w:r>
      <w:r w:rsidR="00571954" w:rsidRPr="00571954">
        <w:rPr>
          <w:rFonts w:cs="Times New Roman"/>
          <w:i/>
          <w:color w:val="000000" w:themeColor="text1"/>
          <w:szCs w:val="24"/>
          <w:shd w:val="clear" w:color="auto" w:fill="FFFFFF"/>
        </w:rPr>
        <w:t>et al.,</w:t>
      </w:r>
      <w:r w:rsidR="00571954">
        <w:rPr>
          <w:rFonts w:cs="Times New Roman"/>
          <w:color w:val="000000" w:themeColor="text1"/>
          <w:szCs w:val="24"/>
          <w:shd w:val="clear" w:color="auto" w:fill="FFFFFF"/>
        </w:rPr>
        <w:t xml:space="preserve"> 2016)</w:t>
      </w:r>
      <w:r w:rsidR="002126AF">
        <w:rPr>
          <w:lang w:val="en-GB" w:eastAsia="en-GB"/>
        </w:rPr>
        <w:t xml:space="preserve">. </w:t>
      </w:r>
      <w:r w:rsidR="00AA55A7" w:rsidRPr="00AA55A7">
        <w:rPr>
          <w:lang w:val="en-GB" w:eastAsia="en-GB"/>
        </w:rPr>
        <w:t xml:space="preserve">The </w:t>
      </w:r>
      <w:r w:rsidR="002126AF" w:rsidRPr="00AA55A7">
        <w:rPr>
          <w:lang w:val="en-GB" w:eastAsia="en-GB"/>
        </w:rPr>
        <w:t>organisations of the modern generation aim</w:t>
      </w:r>
      <w:r w:rsidR="00AA55A7" w:rsidRPr="00AA55A7">
        <w:rPr>
          <w:lang w:val="en-GB" w:eastAsia="en-GB"/>
        </w:rPr>
        <w:t xml:space="preserve"> at providing an excellent quality of products as well as services to the customers.</w:t>
      </w:r>
      <w:r>
        <w:rPr>
          <w:lang w:val="en-GB" w:eastAsia="en-GB"/>
        </w:rPr>
        <w:t xml:space="preserve">!</w:t>
      </w:r>
    </w:p>
    <w:p>
      <w:pPr>
        <w:rPr>
          <w:lang w:val="en-GB" w:eastAsia="en-GB"/>
        </w:rPr>
      </w:pPr>
      <w:r w:rsidR="00AA55A7" w:rsidRPr="00AA55A7">
        <w:rPr>
          <w:lang w:val="en-GB" w:eastAsia="en-GB"/>
        </w:rPr>
        <w:t xml:space="preserve">The efficiency of the team can be extended by applying several team dynamic theories as well as model. The following describes the Tuckman</w:t>
      </w:r>
      <w:r w:rsidR="007618E0">
        <w:rPr>
          <w:lang w:val="en-GB" w:eastAsia="en-GB"/>
        </w:rPr>
        <w:t>’s</w:t>
      </w:r>
      <w:r w:rsidR="00AA55A7" w:rsidRPr="00AA55A7">
        <w:rPr>
          <w:lang w:val="en-GB" w:eastAsia="en-GB"/>
        </w:rPr>
        <w:t xml:space="preserve"> theory that can enhance the team dynamics significantly. According to the Tuckman</w:t>
      </w:r>
      <w:r w:rsidR="007618E0">
        <w:rPr>
          <w:lang w:val="en-GB" w:eastAsia="en-GB"/>
        </w:rPr>
        <w:t xml:space="preserve">’s </w:t>
      </w:r>
      <w:r w:rsidR="00AA55A7" w:rsidRPr="00AA55A7">
        <w:rPr>
          <w:lang w:val="en-GB" w:eastAsia="en-GB"/>
        </w:rPr>
        <w:t>theory, there are five crucial steps:</w:t>
      </w:r>
    </w:p>
    <w:p w:rsidR="00AA55A7" w:rsidRPr="00AA55A7" w:rsidRDefault="00AA55A7" w:rsidP="00AA55A7">
      <w:pPr>
        <w:rPr>
          <w:szCs w:val="24"/>
          <w:lang w:val="en-GB" w:eastAsia="en-GB"/>
        </w:rPr>
      </w:pPr>
      <w:r w:rsidRPr="00AA55A7">
        <w:rPr>
          <w:b/>
          <w:bCs/>
          <w:lang w:val="en-GB" w:eastAsia="en-GB"/>
        </w:rPr>
        <w:lastRenderedPageBreak/>
        <w:t xml:space="preserve">Forming: </w:t>
      </w:r>
      <w:r w:rsidR="00206F2B">
        <w:rPr>
          <w:lang w:val="en-GB" w:eastAsia="en-GB"/>
        </w:rPr>
        <w:t xml:space="preserve">This </w:t>
      </w:r>
      <w:r w:rsidRPr="00AA55A7">
        <w:rPr>
          <w:lang w:val="en-GB" w:eastAsia="en-GB"/>
        </w:rPr>
        <w:t xml:space="preserve">step refers to the initial stage of team development. The team members in this stage are generally highly motivated. The typical behaviour of the group- members makes it difficult for the members to get themselves easy in front of the group. The members that are confident </w:t>
      </w:r>
      <w:r w:rsidR="00186B86" w:rsidRPr="00AA55A7">
        <w:rPr>
          <w:lang w:val="en-GB" w:eastAsia="en-GB"/>
        </w:rPr>
        <w:t xml:space="preserve">verbally </w:t>
      </w:r>
      <w:r w:rsidR="002126AF" w:rsidRPr="00AA55A7">
        <w:rPr>
          <w:lang w:val="en-GB" w:eastAsia="en-GB"/>
        </w:rPr>
        <w:t>tend</w:t>
      </w:r>
      <w:r w:rsidRPr="00AA55A7">
        <w:rPr>
          <w:lang w:val="en-GB" w:eastAsia="en-GB"/>
        </w:rPr>
        <w:t xml:space="preserve"> to dominate the initial stages of the group development. Furthermore, at this stage, the team is immune to several conflicts that </w:t>
      </w:r>
      <w:r w:rsidR="00186B86" w:rsidRPr="00AA55A7">
        <w:rPr>
          <w:lang w:val="en-GB" w:eastAsia="en-GB"/>
        </w:rPr>
        <w:t>promote</w:t>
      </w:r>
      <w:r w:rsidRPr="00AA55A7">
        <w:rPr>
          <w:lang w:val="en-GB" w:eastAsia="en-GB"/>
        </w:rPr>
        <w:t xml:space="preserve"> the development of the members.</w:t>
      </w:r>
    </w:p>
    <w:p w:rsidR="00AA55A7" w:rsidRPr="00E416DC" w:rsidRDefault="00AA55A7" w:rsidP="00AA55A7">
      <w:r w:rsidRPr="00AA55A7">
        <w:rPr>
          <w:b/>
          <w:bCs/>
          <w:lang w:val="en-GB" w:eastAsia="en-GB"/>
        </w:rPr>
        <w:t xml:space="preserve">Storming: </w:t>
      </w:r>
      <w:r w:rsidRPr="00AA55A7">
        <w:rPr>
          <w:lang w:val="en-GB" w:eastAsia="en-GB"/>
        </w:rPr>
        <w:t xml:space="preserve">In this stage, the power and conflicts can </w:t>
      </w:r>
      <w:r w:rsidR="00206F2B">
        <w:rPr>
          <w:lang w:val="en-GB" w:eastAsia="en-GB"/>
        </w:rPr>
        <w:t>nest</w:t>
      </w:r>
      <w:r w:rsidRPr="00AA55A7">
        <w:rPr>
          <w:lang w:val="en-GB" w:eastAsia="en-GB"/>
        </w:rPr>
        <w:t xml:space="preserve"> among the minds of the members. This mainly occurs due to the diversity of perspectives as well as work procedures. The perspectives of the people vary from person to person that can have </w:t>
      </w:r>
      <w:r w:rsidR="00206F2B">
        <w:rPr>
          <w:lang w:val="en-GB" w:eastAsia="en-GB"/>
        </w:rPr>
        <w:t xml:space="preserve">a </w:t>
      </w:r>
      <w:r w:rsidRPr="00AA55A7">
        <w:rPr>
          <w:lang w:val="en-GB" w:eastAsia="en-GB"/>
        </w:rPr>
        <w:t>significant impact on the work procedures. The emotional bias of the members gets affected due to the diversification of perspectives and leads to conflict</w:t>
      </w:r>
      <w:r w:rsidR="00E416DC">
        <w:rPr>
          <w:lang w:val="en-GB" w:eastAsia="en-GB"/>
        </w:rPr>
        <w:t xml:space="preserve"> (</w:t>
      </w:r>
      <w:r w:rsidR="00E416DC" w:rsidRPr="00654A35">
        <w:rPr>
          <w:rFonts w:cs="Times New Roman"/>
          <w:color w:val="000000" w:themeColor="text1"/>
          <w:szCs w:val="24"/>
          <w:shd w:val="clear" w:color="auto" w:fill="FFFFFF"/>
        </w:rPr>
        <w:t>Betts</w:t>
      </w:r>
      <w:r w:rsidR="00E416DC">
        <w:t xml:space="preserve"> </w:t>
      </w:r>
      <w:r w:rsidR="00E416DC" w:rsidRPr="00654A35">
        <w:rPr>
          <w:rFonts w:cs="Times New Roman"/>
          <w:color w:val="000000" w:themeColor="text1"/>
          <w:szCs w:val="24"/>
          <w:shd w:val="clear" w:color="auto" w:fill="FFFFFF"/>
        </w:rPr>
        <w:t>and Healy</w:t>
      </w:r>
      <w:r w:rsidR="00E416DC">
        <w:t xml:space="preserve"> </w:t>
      </w:r>
      <w:r w:rsidR="00E416DC">
        <w:rPr>
          <w:lang w:val="en-GB" w:eastAsia="en-GB"/>
        </w:rPr>
        <w:t>2015)</w:t>
      </w:r>
      <w:r w:rsidRPr="00AA55A7">
        <w:rPr>
          <w:lang w:val="en-GB" w:eastAsia="en-GB"/>
        </w:rPr>
        <w:t xml:space="preserve">. This stage of the team development includes an intense competition among the team members and therefore, there is clack of team spirit as each of the members </w:t>
      </w:r>
      <w:r w:rsidR="00206F2B">
        <w:rPr>
          <w:lang w:val="en-GB" w:eastAsia="en-GB"/>
        </w:rPr>
        <w:t>is</w:t>
      </w:r>
      <w:r w:rsidRPr="00AA55A7">
        <w:rPr>
          <w:lang w:val="en-GB" w:eastAsia="en-GB"/>
        </w:rPr>
        <w:t xml:space="preserve"> busy in establishing themselves. </w:t>
      </w:r>
    </w:p>
    <w:p w:rsidR="00AA55A7" w:rsidRPr="00AA55A7" w:rsidRDefault="00AA55A7" w:rsidP="00AA55A7">
      <w:pPr>
        <w:rPr>
          <w:szCs w:val="24"/>
          <w:lang w:val="en-GB" w:eastAsia="en-GB"/>
        </w:rPr>
      </w:pPr>
      <w:r w:rsidRPr="00AA55A7">
        <w:rPr>
          <w:b/>
          <w:bCs/>
          <w:lang w:val="en-GB" w:eastAsia="en-GB"/>
        </w:rPr>
        <w:t xml:space="preserve">Norming: </w:t>
      </w:r>
      <w:r w:rsidRPr="00AA55A7">
        <w:rPr>
          <w:lang w:val="en-GB" w:eastAsia="en-GB"/>
        </w:rPr>
        <w:t>In this stage, the roles</w:t>
      </w:r>
      <w:r w:rsidR="00206F2B">
        <w:rPr>
          <w:lang w:val="en-GB" w:eastAsia="en-GB"/>
        </w:rPr>
        <w:t>, as well as the responsibilities of the group members,</w:t>
      </w:r>
      <w:r w:rsidRPr="00AA55A7">
        <w:rPr>
          <w:lang w:val="en-GB" w:eastAsia="en-GB"/>
        </w:rPr>
        <w:t xml:space="preserve"> ar</w:t>
      </w:r>
      <w:r w:rsidR="00206F2B">
        <w:rPr>
          <w:lang w:val="en-GB" w:eastAsia="en-GB"/>
        </w:rPr>
        <w:t>e established. Here the leaders</w:t>
      </w:r>
      <w:r w:rsidR="00126D3A">
        <w:rPr>
          <w:lang w:val="en-GB" w:eastAsia="en-GB"/>
        </w:rPr>
        <w:t xml:space="preserve"> </w:t>
      </w:r>
      <w:r w:rsidRPr="00AA55A7">
        <w:rPr>
          <w:lang w:val="en-GB" w:eastAsia="en-GB"/>
        </w:rPr>
        <w:t>ha</w:t>
      </w:r>
      <w:r w:rsidR="00206F2B">
        <w:rPr>
          <w:lang w:val="en-GB" w:eastAsia="en-GB"/>
        </w:rPr>
        <w:t>ve</w:t>
      </w:r>
      <w:r w:rsidRPr="00AA55A7">
        <w:rPr>
          <w:lang w:val="en-GB" w:eastAsia="en-GB"/>
        </w:rPr>
        <w:t xml:space="preserve"> to play a crucial role and ha</w:t>
      </w:r>
      <w:r w:rsidR="00206F2B">
        <w:rPr>
          <w:lang w:val="en-GB" w:eastAsia="en-GB"/>
        </w:rPr>
        <w:t>ve</w:t>
      </w:r>
      <w:r w:rsidRPr="00AA55A7">
        <w:rPr>
          <w:lang w:val="en-GB" w:eastAsia="en-GB"/>
        </w:rPr>
        <w:t xml:space="preserve"> to allocate the roles to the members according to their respective quality as well as capability. This phase of team development involves support of the team members in mitigating the issues of the team members. In this phase of team development</w:t>
      </w:r>
      <w:r w:rsidR="00206F2B">
        <w:rPr>
          <w:lang w:val="en-GB" w:eastAsia="en-GB"/>
        </w:rPr>
        <w:t>,</w:t>
      </w:r>
      <w:r w:rsidRPr="00AA55A7">
        <w:rPr>
          <w:lang w:val="en-GB" w:eastAsia="en-GB"/>
        </w:rPr>
        <w:t xml:space="preserve"> the relationships of the team members are healthy that promotes the development of skills and communication</w:t>
      </w:r>
      <w:r>
        <w:rPr>
          <w:lang w:val="en-GB" w:eastAsia="en-GB"/>
        </w:rPr>
        <w:t xml:space="preserve"> !</w:t>
      </w:r>
    </w:p>
    <w:p w:rsidR="00AA55A7" w:rsidRPr="00AA55A7" w:rsidRDefault="00AA55A7" w:rsidP="00AA55A7">
      <w:pPr>
        <w:rPr>
          <w:szCs w:val="24"/>
          <w:lang w:val="en-GB" w:eastAsia="en-GB"/>
        </w:rPr>
      </w:pPr>
      <w:r w:rsidRPr="00AA55A7">
        <w:rPr>
          <w:b/>
          <w:bCs/>
          <w:lang w:val="en-GB" w:eastAsia="en-GB"/>
        </w:rPr>
        <w:t xml:space="preserve">Performing: </w:t>
      </w:r>
      <w:r w:rsidRPr="00AA55A7">
        <w:rPr>
          <w:lang w:val="en-GB" w:eastAsia="en-GB"/>
        </w:rPr>
        <w:t xml:space="preserve">The effective development of the team members through the storming and </w:t>
      </w:r>
      <w:r w:rsidR="00186B86" w:rsidRPr="00AA55A7">
        <w:rPr>
          <w:lang w:val="en-GB" w:eastAsia="en-GB"/>
        </w:rPr>
        <w:t>Norming</w:t>
      </w:r>
      <w:r w:rsidRPr="00AA55A7">
        <w:rPr>
          <w:lang w:val="en-GB" w:eastAsia="en-GB"/>
        </w:rPr>
        <w:t xml:space="preserve"> leads to the development of the efficiency team members that can deliver quality work and are highly efficient. The high motivation and trust among the team members play the role of catalyst that enhances the performance of the members significantly.  </w:t>
      </w:r>
    </w:p>
    <w:p w:rsidR="00AA55A7" w:rsidRPr="00AA55A7" w:rsidRDefault="00AA55A7" w:rsidP="00AA55A7">
      <w:pPr>
        <w:pStyle w:val="Heading1"/>
        <w:rPr>
          <w:rFonts w:eastAsia="Times New Roman"/>
          <w:szCs w:val="24"/>
          <w:lang w:val="en-GB" w:eastAsia="en-GB"/>
        </w:rPr>
      </w:pPr>
      <w:bookmarkStart w:id="3" w:name="_Toc5804060"/>
      <w:r w:rsidRPr="00AA55A7">
        <w:rPr>
          <w:rFonts w:eastAsia="Times New Roman"/>
          <w:lang w:val="en-GB" w:eastAsia="en-GB"/>
        </w:rPr>
        <w:lastRenderedPageBreak/>
        <w:t>Influence of team leaders in team development</w:t>
      </w:r>
      <w:bookmarkEnd w:id="3"/>
      <w:r w:rsidRPr="00AA55A7">
        <w:rPr>
          <w:rFonts w:eastAsia="Times New Roman"/>
          <w:lang w:val="en-GB" w:eastAsia="en-GB"/>
        </w:rPr>
        <w:t xml:space="preserve"> </w:t>
      </w:r>
    </w:p>
    <w:p w:rsidR="00386EF0" w:rsidRDefault="00AA55A7" w:rsidP="00AA55A7">
      <w:pPr>
        <w:rPr>
          <w:lang w:val="en-GB" w:eastAsia="en-GB"/>
        </w:rPr>
      </w:pPr>
      <w:r w:rsidRPr="00AA55A7">
        <w:rPr>
          <w:lang w:val="en-GB" w:eastAsia="en-GB"/>
        </w:rPr>
        <w:t xml:space="preserve">The development of the team highly depends on the </w:t>
      </w:r>
      <w:r w:rsidR="00186B86" w:rsidRPr="00AA55A7">
        <w:rPr>
          <w:lang w:val="en-GB" w:eastAsia="en-GB"/>
        </w:rPr>
        <w:t>leaders that lead</w:t>
      </w:r>
      <w:r w:rsidRPr="00AA55A7">
        <w:rPr>
          <w:lang w:val="en-GB" w:eastAsia="en-GB"/>
        </w:rPr>
        <w:t xml:space="preserve"> the team as well. The leaders ha</w:t>
      </w:r>
      <w:r w:rsidR="00206F2B">
        <w:rPr>
          <w:lang w:val="en-GB" w:eastAsia="en-GB"/>
        </w:rPr>
        <w:t>ve</w:t>
      </w:r>
      <w:r w:rsidRPr="00AA55A7">
        <w:rPr>
          <w:lang w:val="en-GB" w:eastAsia="en-GB"/>
        </w:rPr>
        <w:t xml:space="preserve"> to play an influential role in maintaining the quality of the role and therefore, the leaders ha</w:t>
      </w:r>
      <w:r w:rsidR="00206F2B">
        <w:rPr>
          <w:lang w:val="en-GB" w:eastAsia="en-GB"/>
        </w:rPr>
        <w:t>ve</w:t>
      </w:r>
      <w:r w:rsidRPr="00AA55A7">
        <w:rPr>
          <w:lang w:val="en-GB" w:eastAsia="en-GB"/>
        </w:rPr>
        <w:t xml:space="preserve"> to provide guidance and training</w:t>
      </w:r>
      <w:r w:rsidR="00126D3A" w:rsidRPr="00126D3A">
        <w:rPr>
          <w:lang w:val="en-GB" w:eastAsia="en-GB"/>
        </w:rPr>
        <w:t xml:space="preserve"> </w:t>
      </w:r>
      <w:r w:rsidR="00126D3A" w:rsidRPr="00AA55A7">
        <w:rPr>
          <w:lang w:val="en-GB" w:eastAsia="en-GB"/>
        </w:rPr>
        <w:t>constantly</w:t>
      </w:r>
      <w:r w:rsidRPr="00AA55A7">
        <w:rPr>
          <w:lang w:val="en-GB" w:eastAsia="en-GB"/>
        </w:rPr>
        <w:t xml:space="preserve"> to the members so that the dynamics of the team is on the verge of progress</w:t>
      </w:r>
      <w:r w:rsidR="007618E0">
        <w:rPr>
          <w:lang w:val="en-GB" w:eastAsia="en-GB"/>
        </w:rPr>
        <w:t>.</w:t>
      </w:r>
      <w:r w:rsidR="00A219FB">
        <w:rPr>
          <w:lang w:val="en-GB" w:eastAsia="en-GB"/>
        </w:rPr>
        <w:t xml:space="preserve"> </w:t>
      </w:r>
      <w:r w:rsidRPr="00AA55A7">
        <w:rPr>
          <w:lang w:val="en-GB" w:eastAsia="en-GB"/>
        </w:rPr>
        <w:t xml:space="preserve">The health and social care organisation such as NHS has to ensure that the </w:t>
      </w:r>
      <w:r w:rsidR="00186B86" w:rsidRPr="00AA55A7">
        <w:rPr>
          <w:lang w:val="en-GB" w:eastAsia="en-GB"/>
        </w:rPr>
        <w:t>leaders of the organisation play</w:t>
      </w:r>
      <w:r w:rsidRPr="00AA55A7">
        <w:rPr>
          <w:lang w:val="en-GB" w:eastAsia="en-GB"/>
        </w:rPr>
        <w:t xml:space="preserve"> a crucial role in the development of the organisation and its workforce</w:t>
      </w:r>
      <w:r w:rsidR="007618E0">
        <w:rPr>
          <w:lang w:val="en-GB" w:eastAsia="en-GB"/>
        </w:rPr>
        <w:t xml:space="preserve"> (</w:t>
      </w:r>
      <w:r w:rsidR="007618E0" w:rsidRPr="00654A35">
        <w:rPr>
          <w:rFonts w:cs="Times New Roman"/>
          <w:color w:val="000000" w:themeColor="text1"/>
          <w:szCs w:val="24"/>
          <w:shd w:val="clear" w:color="auto" w:fill="FFFFFF"/>
        </w:rPr>
        <w:t>Sundberg</w:t>
      </w:r>
      <w:r w:rsidR="007618E0">
        <w:rPr>
          <w:rFonts w:cs="Times New Roman"/>
          <w:color w:val="000000" w:themeColor="text1"/>
          <w:szCs w:val="24"/>
          <w:shd w:val="clear" w:color="auto" w:fill="FFFFFF"/>
        </w:rPr>
        <w:t xml:space="preserve"> </w:t>
      </w:r>
      <w:r w:rsidR="007618E0" w:rsidRPr="00E01CEE">
        <w:rPr>
          <w:rFonts w:cs="Times New Roman"/>
          <w:i/>
          <w:color w:val="000000" w:themeColor="text1"/>
          <w:szCs w:val="24"/>
          <w:shd w:val="clear" w:color="auto" w:fill="FFFFFF"/>
        </w:rPr>
        <w:t>et al.,</w:t>
      </w:r>
      <w:r w:rsidR="007618E0">
        <w:rPr>
          <w:rFonts w:cs="Times New Roman"/>
          <w:color w:val="000000" w:themeColor="text1"/>
          <w:szCs w:val="24"/>
          <w:shd w:val="clear" w:color="auto" w:fill="FFFFFF"/>
        </w:rPr>
        <w:t xml:space="preserve"> 2017)</w:t>
      </w:r>
      <w:r w:rsidR="007618E0" w:rsidRPr="00AA55A7">
        <w:rPr>
          <w:lang w:val="en-GB" w:eastAsia="en-GB"/>
        </w:rPr>
        <w:t>.</w:t>
      </w:r>
      <w:r w:rsidR="00186B86" w:rsidRPr="00AA55A7">
        <w:rPr>
          <w:lang w:val="en-GB" w:eastAsia="en-GB"/>
        </w:rPr>
        <w:t xml:space="preserve"> </w:t>
      </w:r>
    </w:p>
    <w:p w:rsidR="00386EF0" w:rsidRDefault="00386EF0" w:rsidP="00386EF0">
      <w:pPr>
        <w:jc w:val="center"/>
        <w:rPr>
          <w:lang w:val="en-GB" w:eastAsia="en-GB"/>
        </w:rPr>
      </w:pPr>
      <w:r>
        <w:rPr>
          <w:noProof/>
        </w:rPr>
        <w:drawing>
          <wp:inline distT="0" distB="0" distL="0" distR="0">
            <wp:extent cx="3725636" cy="2467311"/>
            <wp:effectExtent l="171450" t="133350" r="236764" b="218739"/>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3722294" cy="2465098"/>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386EF0" w:rsidRPr="00386EF0" w:rsidRDefault="00386EF0" w:rsidP="00386EF0">
      <w:pPr>
        <w:jc w:val="center"/>
        <w:rPr>
          <w:b/>
          <w:lang w:val="en-GB" w:eastAsia="en-GB"/>
        </w:rPr>
      </w:pPr>
      <w:r w:rsidRPr="00386EF0">
        <w:rPr>
          <w:b/>
          <w:lang w:val="en-GB" w:eastAsia="en-GB"/>
        </w:rPr>
        <w:t xml:space="preserve">Figure 3: Team development </w:t>
      </w:r>
    </w:p>
    <w:p w:rsidR="00386EF0" w:rsidRDefault="00386EF0" w:rsidP="00386EF0">
      <w:pPr>
        <w:jc w:val="center"/>
        <w:rPr>
          <w:lang w:val="en-GB" w:eastAsia="en-GB"/>
        </w:rPr>
      </w:pPr>
      <w:r>
        <w:rPr>
          <w:lang w:val="en-GB" w:eastAsia="en-GB"/>
        </w:rPr>
        <w:t xml:space="preserve">(Source: </w:t>
      </w:r>
      <w:r w:rsidRPr="00654A35">
        <w:rPr>
          <w:rFonts w:cs="Times New Roman"/>
          <w:color w:val="000000" w:themeColor="text1"/>
          <w:szCs w:val="24"/>
          <w:shd w:val="clear" w:color="auto" w:fill="FFFFFF"/>
        </w:rPr>
        <w:t>Kaba</w:t>
      </w:r>
      <w:r>
        <w:rPr>
          <w:rFonts w:cs="Times New Roman"/>
          <w:color w:val="000000" w:themeColor="text1"/>
          <w:szCs w:val="24"/>
          <w:shd w:val="clear" w:color="auto" w:fill="FFFFFF"/>
        </w:rPr>
        <w:t xml:space="preserve"> </w:t>
      </w:r>
      <w:r w:rsidRPr="00B1702A">
        <w:rPr>
          <w:rFonts w:cs="Times New Roman"/>
          <w:i/>
          <w:color w:val="000000" w:themeColor="text1"/>
          <w:szCs w:val="24"/>
          <w:shd w:val="clear" w:color="auto" w:fill="FFFFFF"/>
        </w:rPr>
        <w:t>et al.,</w:t>
      </w:r>
      <w:r>
        <w:rPr>
          <w:rFonts w:cs="Times New Roman"/>
          <w:color w:val="000000" w:themeColor="text1"/>
          <w:szCs w:val="24"/>
          <w:shd w:val="clear" w:color="auto" w:fill="FFFFFF"/>
        </w:rPr>
        <w:t xml:space="preserve"> 2016)</w:t>
      </w:r>
    </w:p>
    <w:p w:rsidR="00AA55A7" w:rsidRPr="00A219FB" w:rsidRDefault="00AA55A7" w:rsidP="00AA55A7">
      <w:r w:rsidRPr="00AA55A7">
        <w:rPr>
          <w:lang w:val="en-GB" w:eastAsia="en-GB"/>
        </w:rPr>
        <w:t>The following depicts the roles of the team leaders in the development of the overall team:</w:t>
      </w:r>
    </w:p>
    <w:p w:rsidR="00AA55A7" w:rsidRPr="00F3707A" w:rsidRDefault="00AA55A7" w:rsidP="00AA55A7">
      <w:r w:rsidRPr="00AA55A7">
        <w:rPr>
          <w:b/>
          <w:bCs/>
          <w:lang w:val="en-GB" w:eastAsia="en-GB"/>
        </w:rPr>
        <w:t>Guidance:</w:t>
      </w:r>
      <w:r w:rsidRPr="00AA55A7">
        <w:rPr>
          <w:lang w:val="en-GB" w:eastAsia="en-GB"/>
        </w:rPr>
        <w:t xml:space="preserve"> The team leaders have to </w:t>
      </w:r>
      <w:r w:rsidR="00206F2B">
        <w:rPr>
          <w:lang w:val="en-GB" w:eastAsia="en-GB"/>
        </w:rPr>
        <w:t>guide</w:t>
      </w:r>
      <w:r w:rsidRPr="00AA55A7">
        <w:rPr>
          <w:lang w:val="en-GB" w:eastAsia="en-GB"/>
        </w:rPr>
        <w:t xml:space="preserve"> the team members in order to ensure that the team </w:t>
      </w:r>
      <w:r w:rsidR="00186B86" w:rsidRPr="00AA55A7">
        <w:rPr>
          <w:lang w:val="en-GB" w:eastAsia="en-GB"/>
        </w:rPr>
        <w:t>members have</w:t>
      </w:r>
      <w:r w:rsidRPr="00AA55A7">
        <w:rPr>
          <w:lang w:val="en-GB" w:eastAsia="en-GB"/>
        </w:rPr>
        <w:t xml:space="preserve"> detailed comprehension of their individual roles as well as responsibility for the betterment of the organisation. The operational </w:t>
      </w:r>
      <w:r w:rsidR="00186B86" w:rsidRPr="00AA55A7">
        <w:rPr>
          <w:lang w:val="en-GB" w:eastAsia="en-GB"/>
        </w:rPr>
        <w:t>procedures require</w:t>
      </w:r>
      <w:r w:rsidRPr="00AA55A7">
        <w:rPr>
          <w:lang w:val="en-GB" w:eastAsia="en-GB"/>
        </w:rPr>
        <w:t xml:space="preserve"> several skills that </w:t>
      </w:r>
      <w:r w:rsidR="00186B86" w:rsidRPr="00AA55A7">
        <w:rPr>
          <w:lang w:val="en-GB" w:eastAsia="en-GB"/>
        </w:rPr>
        <w:t>enhance</w:t>
      </w:r>
      <w:r w:rsidRPr="00AA55A7">
        <w:rPr>
          <w:lang w:val="en-GB" w:eastAsia="en-GB"/>
        </w:rPr>
        <w:t xml:space="preserve"> the quality of the work</w:t>
      </w:r>
      <w:r w:rsidR="00F3707A">
        <w:rPr>
          <w:lang w:val="en-GB" w:eastAsia="en-GB"/>
        </w:rPr>
        <w:t xml:space="preserve"> (</w:t>
      </w:r>
      <w:r w:rsidR="00F3707A" w:rsidRPr="00654A35">
        <w:rPr>
          <w:rFonts w:cs="Times New Roman"/>
          <w:color w:val="000000" w:themeColor="text1"/>
          <w:szCs w:val="24"/>
          <w:shd w:val="clear" w:color="auto" w:fill="FFFFFF"/>
        </w:rPr>
        <w:t>Noorderhaven</w:t>
      </w:r>
      <w:r w:rsidR="00F3707A">
        <w:t xml:space="preserve"> </w:t>
      </w:r>
      <w:r w:rsidR="00F3707A" w:rsidRPr="00654A35">
        <w:rPr>
          <w:rFonts w:cs="Times New Roman"/>
          <w:color w:val="000000" w:themeColor="text1"/>
          <w:szCs w:val="24"/>
          <w:shd w:val="clear" w:color="auto" w:fill="FFFFFF"/>
        </w:rPr>
        <w:t>and Vallejo</w:t>
      </w:r>
      <w:r w:rsidR="00F3707A">
        <w:rPr>
          <w:rFonts w:cs="Times New Roman"/>
          <w:color w:val="000000" w:themeColor="text1"/>
          <w:szCs w:val="24"/>
          <w:shd w:val="clear" w:color="auto" w:fill="FFFFFF"/>
        </w:rPr>
        <w:t xml:space="preserve"> </w:t>
      </w:r>
      <w:r w:rsidR="00F3707A">
        <w:rPr>
          <w:lang w:val="en-GB" w:eastAsia="en-GB"/>
        </w:rPr>
        <w:t>2016)</w:t>
      </w:r>
      <w:r w:rsidRPr="00AA55A7">
        <w:rPr>
          <w:lang w:val="en-GB" w:eastAsia="en-GB"/>
        </w:rPr>
        <w:t>. The entire development of the team relies on the team leaders</w:t>
      </w:r>
      <w:r w:rsidR="00206F2B">
        <w:rPr>
          <w:lang w:val="en-GB" w:eastAsia="en-GB"/>
        </w:rPr>
        <w:t>,</w:t>
      </w:r>
      <w:r w:rsidRPr="00AA55A7">
        <w:rPr>
          <w:lang w:val="en-GB" w:eastAsia="en-GB"/>
        </w:rPr>
        <w:t xml:space="preserve"> and therefore, the leaders have to ensure that the team members are guided so that they can avail the organisation with quality services. </w:t>
      </w:r>
    </w:p>
    <w:p w:rsidR="00AA55A7" w:rsidRPr="00AA55A7" w:rsidRDefault="00AA55A7" w:rsidP="00AA55A7">
      <w:pPr>
        <w:rPr>
          <w:szCs w:val="24"/>
          <w:lang w:val="en-GB" w:eastAsia="en-GB"/>
        </w:rPr>
      </w:pPr>
      <w:r w:rsidRPr="00AA55A7">
        <w:rPr>
          <w:b/>
          <w:bCs/>
          <w:lang w:val="en-GB" w:eastAsia="en-GB"/>
        </w:rPr>
        <w:t xml:space="preserve">Training: </w:t>
      </w:r>
      <w:r w:rsidRPr="00AA55A7">
        <w:rPr>
          <w:lang w:val="en-GB" w:eastAsia="en-GB"/>
        </w:rPr>
        <w:t xml:space="preserve">The team members at the initial stages are not aware of the work procedures as they are not familiar with it. The team leaders have to provide training and an intense orientation to the team </w:t>
      </w:r>
      <w:r w:rsidR="00186B86" w:rsidRPr="00AA55A7">
        <w:rPr>
          <w:lang w:val="en-GB" w:eastAsia="en-GB"/>
        </w:rPr>
        <w:t>members that enable</w:t>
      </w:r>
      <w:r w:rsidRPr="00AA55A7">
        <w:rPr>
          <w:lang w:val="en-GB" w:eastAsia="en-GB"/>
        </w:rPr>
        <w:t xml:space="preserve"> the team members to understand the job roles </w:t>
      </w:r>
      <w:r w:rsidRPr="00AA55A7">
        <w:rPr>
          <w:lang w:val="en-GB" w:eastAsia="en-GB"/>
        </w:rPr>
        <w:lastRenderedPageBreak/>
        <w:t>and the work procedures. The training provided by the leaders helps the team members to develop their skills that can affect the workforce positively. Training allows the team members to deliver services that can have positive effect on the health of the patients</w:t>
      </w:r>
      <w:r w:rsidR="00756FBF">
        <w:rPr>
          <w:lang w:val="en-GB" w:eastAsia="en-GB"/>
        </w:rPr>
        <w:t xml:space="preserve"> (</w:t>
      </w:r>
      <w:r w:rsidR="00756FBF" w:rsidRPr="00654A35">
        <w:rPr>
          <w:rFonts w:cs="Times New Roman"/>
          <w:color w:val="000000" w:themeColor="text1"/>
          <w:szCs w:val="24"/>
          <w:shd w:val="clear" w:color="auto" w:fill="FFFFFF"/>
        </w:rPr>
        <w:t>Kaba</w:t>
      </w:r>
      <w:r w:rsidR="00756FBF">
        <w:rPr>
          <w:rFonts w:cs="Times New Roman"/>
          <w:color w:val="000000" w:themeColor="text1"/>
          <w:szCs w:val="24"/>
          <w:shd w:val="clear" w:color="auto" w:fill="FFFFFF"/>
        </w:rPr>
        <w:t xml:space="preserve"> </w:t>
      </w:r>
      <w:r w:rsidR="00756FBF" w:rsidRPr="00B1702A">
        <w:rPr>
          <w:rFonts w:cs="Times New Roman"/>
          <w:i/>
          <w:color w:val="000000" w:themeColor="text1"/>
          <w:szCs w:val="24"/>
          <w:shd w:val="clear" w:color="auto" w:fill="FFFFFF"/>
        </w:rPr>
        <w:t>et al.,</w:t>
      </w:r>
      <w:r w:rsidR="00756FBF">
        <w:rPr>
          <w:rFonts w:cs="Times New Roman"/>
          <w:color w:val="000000" w:themeColor="text1"/>
          <w:szCs w:val="24"/>
          <w:shd w:val="clear" w:color="auto" w:fill="FFFFFF"/>
        </w:rPr>
        <w:t xml:space="preserve"> 2016)</w:t>
      </w:r>
      <w:r w:rsidRPr="00AA55A7">
        <w:rPr>
          <w:lang w:val="en-GB" w:eastAsia="en-GB"/>
        </w:rPr>
        <w:t xml:space="preserve">. </w:t>
      </w:r>
    </w:p>
    <w:p w:rsidR="00AA55A7" w:rsidRPr="00AA55A7" w:rsidRDefault="00AA55A7" w:rsidP="00AA55A7">
      <w:pPr>
        <w:rPr>
          <w:szCs w:val="24"/>
          <w:lang w:val="en-GB" w:eastAsia="en-GB"/>
        </w:rPr>
      </w:pPr>
      <w:r w:rsidRPr="00AA55A7">
        <w:rPr>
          <w:b/>
          <w:bCs/>
          <w:lang w:val="en-GB" w:eastAsia="en-GB"/>
        </w:rPr>
        <w:t>Motivation:</w:t>
      </w:r>
      <w:r w:rsidRPr="00AA55A7">
        <w:rPr>
          <w:lang w:val="en-GB" w:eastAsia="en-GB"/>
        </w:rPr>
        <w:t xml:space="preserve"> It is obligatory for the leaders to motivate the team members. A motivated person can deliver an enhanced quality of work compared to an individual that is de</w:t>
      </w:r>
      <w:r w:rsidR="007618E0">
        <w:rPr>
          <w:lang w:val="en-GB" w:eastAsia="en-GB"/>
        </w:rPr>
        <w:t>-</w:t>
      </w:r>
      <w:r w:rsidRPr="00AA55A7">
        <w:rPr>
          <w:lang w:val="en-GB" w:eastAsia="en-GB"/>
        </w:rPr>
        <w:t>motivated. Motivation allows the team leaders to enhance the productivity as well as efficiency of the team members</w:t>
      </w:r>
      <w:r w:rsidR="007618E0">
        <w:rPr>
          <w:lang w:val="en-GB" w:eastAsia="en-GB"/>
        </w:rPr>
        <w:t xml:space="preserve"> (</w:t>
      </w:r>
      <w:r w:rsidR="007618E0" w:rsidRPr="00654A35">
        <w:rPr>
          <w:rFonts w:cs="Times New Roman"/>
          <w:color w:val="000000" w:themeColor="text1"/>
          <w:szCs w:val="24"/>
          <w:shd w:val="clear" w:color="auto" w:fill="FFFFFF"/>
        </w:rPr>
        <w:t>Ruethai</w:t>
      </w:r>
      <w:r w:rsidR="007618E0">
        <w:rPr>
          <w:rFonts w:cs="Times New Roman"/>
          <w:color w:val="000000" w:themeColor="text1"/>
          <w:szCs w:val="24"/>
          <w:shd w:val="clear" w:color="auto" w:fill="FFFFFF"/>
        </w:rPr>
        <w:t>vanich</w:t>
      </w:r>
      <w:r w:rsidR="007618E0">
        <w:t xml:space="preserve"> </w:t>
      </w:r>
      <w:r w:rsidR="007618E0">
        <w:rPr>
          <w:rFonts w:cs="Times New Roman"/>
          <w:color w:val="000000" w:themeColor="text1"/>
          <w:szCs w:val="24"/>
          <w:shd w:val="clear" w:color="auto" w:fill="FFFFFF"/>
        </w:rPr>
        <w:t xml:space="preserve">and Scott </w:t>
      </w:r>
      <w:r w:rsidR="007618E0">
        <w:t>2017)</w:t>
      </w:r>
      <w:r w:rsidR="007618E0">
        <w:rPr>
          <w:lang w:val="en-GB" w:eastAsia="en-GB"/>
        </w:rPr>
        <w:t>.</w:t>
      </w:r>
      <w:r w:rsidRPr="00AA55A7">
        <w:rPr>
          <w:lang w:val="en-GB" w:eastAsia="en-GB"/>
        </w:rPr>
        <w:t xml:space="preserve"> However, the motivation has to be provided only after the team members have grasped the knowledge of the work procedures otherwise the enhanced productivity of the </w:t>
      </w:r>
      <w:r w:rsidR="00186B86" w:rsidRPr="00AA55A7">
        <w:rPr>
          <w:lang w:val="en-GB" w:eastAsia="en-GB"/>
        </w:rPr>
        <w:t>employees</w:t>
      </w:r>
      <w:r w:rsidRPr="00AA55A7">
        <w:rPr>
          <w:lang w:val="en-GB" w:eastAsia="en-GB"/>
        </w:rPr>
        <w:t xml:space="preserve"> due to motivation can </w:t>
      </w:r>
      <w:r w:rsidR="00126D3A" w:rsidRPr="00AA55A7">
        <w:rPr>
          <w:lang w:val="en-GB" w:eastAsia="en-GB"/>
        </w:rPr>
        <w:t>be</w:t>
      </w:r>
      <w:r w:rsidRPr="00AA55A7">
        <w:rPr>
          <w:lang w:val="en-GB" w:eastAsia="en-GB"/>
        </w:rPr>
        <w:t xml:space="preserve"> wasted. The motivation provided by the team leaders allows the team members to provide their best for the betterment of the organisation</w:t>
      </w:r>
      <w:r w:rsidR="00F3707A">
        <w:rPr>
          <w:lang w:val="en-GB" w:eastAsia="en-GB"/>
        </w:rPr>
        <w:t xml:space="preserve"> (</w:t>
      </w:r>
      <w:r w:rsidR="00F3707A" w:rsidRPr="00654A35">
        <w:rPr>
          <w:rFonts w:cs="Times New Roman"/>
          <w:color w:val="000000" w:themeColor="text1"/>
          <w:szCs w:val="24"/>
          <w:shd w:val="clear" w:color="auto" w:fill="FFFFFF"/>
        </w:rPr>
        <w:t>Wang</w:t>
      </w:r>
      <w:r w:rsidR="00F3707A">
        <w:rPr>
          <w:rFonts w:cs="Times New Roman"/>
          <w:color w:val="000000" w:themeColor="text1"/>
          <w:szCs w:val="24"/>
          <w:shd w:val="clear" w:color="auto" w:fill="FFFFFF"/>
        </w:rPr>
        <w:t xml:space="preserve"> </w:t>
      </w:r>
      <w:r w:rsidR="00F3707A" w:rsidRPr="00F3707A">
        <w:rPr>
          <w:rFonts w:cs="Times New Roman"/>
          <w:i/>
          <w:color w:val="000000" w:themeColor="text1"/>
          <w:szCs w:val="24"/>
          <w:shd w:val="clear" w:color="auto" w:fill="FFFFFF"/>
        </w:rPr>
        <w:t>et al.,</w:t>
      </w:r>
      <w:r w:rsidR="00F3707A">
        <w:rPr>
          <w:rFonts w:cs="Times New Roman"/>
          <w:color w:val="000000" w:themeColor="text1"/>
          <w:szCs w:val="24"/>
          <w:shd w:val="clear" w:color="auto" w:fill="FFFFFF"/>
        </w:rPr>
        <w:t xml:space="preserve"> 2016)</w:t>
      </w:r>
      <w:r w:rsidRPr="00AA55A7">
        <w:rPr>
          <w:lang w:val="en-GB" w:eastAsia="en-GB"/>
        </w:rPr>
        <w:t xml:space="preserve">. </w:t>
      </w:r>
    </w:p>
    <w:p w:rsidR="00AA55A7" w:rsidRPr="00AA55A7" w:rsidRDefault="00AA55A7" w:rsidP="00AA55A7">
      <w:pPr>
        <w:rPr>
          <w:szCs w:val="24"/>
          <w:lang w:val="en-GB" w:eastAsia="en-GB"/>
        </w:rPr>
      </w:pPr>
      <w:r w:rsidRPr="00AA55A7">
        <w:rPr>
          <w:b/>
          <w:bCs/>
          <w:lang w:val="en-GB" w:eastAsia="en-GB"/>
        </w:rPr>
        <w:t xml:space="preserve">Supervision: </w:t>
      </w:r>
      <w:r w:rsidRPr="00AA55A7">
        <w:rPr>
          <w:lang w:val="en-GB" w:eastAsia="en-GB"/>
        </w:rPr>
        <w:t>In order to ensure that the quality of the work is maintained, the team leaders have to supervise the work procedures of the team members. A close supervision of the performance of the team members allows the team leaders to validate the work produced by the team members and provide recommendations that can enhance the performance of the team members to the further extent. The health and social care organisation has to ensure that the services that are provided on behalf of the organisation are highly accurate as the life of the patients highly depends on them</w:t>
      </w:r>
      <w:r w:rsidR="00AB4473">
        <w:rPr>
          <w:lang w:val="en-GB" w:eastAsia="en-GB"/>
        </w:rPr>
        <w:t xml:space="preserve"> (</w:t>
      </w:r>
      <w:r w:rsidR="00AB4473" w:rsidRPr="00654A35">
        <w:rPr>
          <w:rFonts w:cs="Times New Roman"/>
          <w:color w:val="000000" w:themeColor="text1"/>
          <w:szCs w:val="24"/>
          <w:shd w:val="clear" w:color="auto" w:fill="FFFFFF"/>
        </w:rPr>
        <w:t>Soldano</w:t>
      </w:r>
      <w:r w:rsidR="00AB4473">
        <w:rPr>
          <w:rFonts w:cs="Times New Roman"/>
          <w:color w:val="000000" w:themeColor="text1"/>
          <w:szCs w:val="24"/>
          <w:shd w:val="clear" w:color="auto" w:fill="FFFFFF"/>
        </w:rPr>
        <w:t xml:space="preserve"> 2016)</w:t>
      </w:r>
      <w:r w:rsidRPr="00AA55A7">
        <w:rPr>
          <w:lang w:val="en-GB" w:eastAsia="en-GB"/>
        </w:rPr>
        <w:t xml:space="preserve">. Therefore, a strict supervision of the work procedures is a mandatory that allows the management of the organisation to make sure that the work procedures are validated. </w:t>
      </w:r>
    </w:p>
    <w:p w:rsidR="00AA55A7" w:rsidRPr="00AA55A7" w:rsidRDefault="00AA55A7" w:rsidP="00AA55A7">
      <w:pPr>
        <w:spacing w:after="0" w:line="240" w:lineRule="auto"/>
        <w:jc w:val="left"/>
        <w:rPr>
          <w:rFonts w:eastAsia="Times New Roman" w:cs="Times New Roman"/>
          <w:szCs w:val="24"/>
          <w:lang w:val="en-GB" w:eastAsia="en-GB"/>
        </w:rPr>
      </w:pPr>
    </w:p>
    <w:p w:rsidR="00AA55A7" w:rsidRDefault="00AA55A7">
      <w:pPr>
        <w:spacing w:before="240" w:after="0"/>
        <w:rPr>
          <w:rFonts w:eastAsia="Times New Roman" w:cs="Times New Roman"/>
          <w:b/>
          <w:bCs/>
          <w:color w:val="000000"/>
          <w:sz w:val="22"/>
          <w:lang w:val="en-GB" w:eastAsia="en-GB"/>
        </w:rPr>
      </w:pPr>
      <w:r>
        <w:rPr>
          <w:rFonts w:eastAsia="Times New Roman" w:cs="Times New Roman"/>
          <w:b/>
          <w:bCs/>
          <w:color w:val="000000"/>
          <w:sz w:val="22"/>
          <w:lang w:val="en-GB" w:eastAsia="en-GB"/>
        </w:rPr>
        <w:br w:type="page"/>
      </w:r>
    </w:p>
    <w:p w:rsidR="00AA55A7" w:rsidRPr="00AA55A7" w:rsidRDefault="00AA55A7" w:rsidP="00AA55A7">
      <w:pPr>
        <w:pStyle w:val="Heading1"/>
        <w:rPr>
          <w:rFonts w:eastAsia="Times New Roman"/>
          <w:szCs w:val="24"/>
          <w:lang w:val="en-GB" w:eastAsia="en-GB"/>
        </w:rPr>
      </w:pPr>
      <w:bookmarkStart w:id="4" w:name="_Toc5804061"/>
      <w:r w:rsidRPr="00AA55A7">
        <w:rPr>
          <w:rFonts w:eastAsia="Times New Roman"/>
          <w:lang w:val="en-GB" w:eastAsia="en-GB"/>
        </w:rPr>
        <w:lastRenderedPageBreak/>
        <w:t>Conclusion</w:t>
      </w:r>
      <w:bookmarkEnd w:id="4"/>
    </w:p>
    <w:p w:rsidR="00AA55A7" w:rsidRPr="00AA55A7" w:rsidRDefault="00AA55A7" w:rsidP="00AA55A7">
      <w:pPr>
        <w:rPr>
          <w:szCs w:val="24"/>
          <w:lang w:val="en-GB" w:eastAsia="en-GB"/>
        </w:rPr>
      </w:pPr>
      <w:r w:rsidRPr="00AA55A7">
        <w:rPr>
          <w:lang w:val="en-GB" w:eastAsia="en-GB"/>
        </w:rPr>
        <w:t xml:space="preserve">The report has a detailed abbreviation of the influence of the communication and the team dynamics. The report has provided a detailed comprehension of the influence of communication in enhancing the operational procedures and developing healthy relationships within the workplace. The different types of communication along with their use in the development of the organisation and sharing ideas as well as perspective have been included in this report. In addition to this, the report has pointed out the influence of the leaders the development of the team members and enhancing their individual skills that can benefit the organisation. </w:t>
      </w:r>
    </w:p>
    <w:p w:rsidR="00126D3A" w:rsidRDefault="00126D3A">
      <w:pPr>
        <w:spacing w:before="240" w:after="0"/>
      </w:pPr>
      <w:r>
        <w:br w:type="page"/>
      </w:r>
    </w:p>
    <w:p w:rsidR="00B204FF" w:rsidRDefault="00126D3A" w:rsidP="00126D3A">
      <w:pPr>
        <w:pStyle w:val="Heading1"/>
      </w:pPr>
      <w:bookmarkStart w:id="5" w:name="_Toc5804062"/>
      <w:r>
        <w:lastRenderedPageBreak/>
        <w:t>Reference list</w:t>
      </w:r>
      <w:bookmarkEnd w:id="5"/>
    </w:p>
    <w:p w:rsidR="00AC5D47" w:rsidRPr="00654A35" w:rsidRDefault="00AC5D47" w:rsidP="00AC5D47">
      <w:pPr>
        <w:rPr>
          <w:rFonts w:cs="Times New Roman"/>
          <w:color w:val="000000" w:themeColor="text1"/>
          <w:szCs w:val="24"/>
          <w:shd w:val="clear" w:color="auto" w:fill="FFFFFF"/>
        </w:rPr>
      </w:pPr>
    </w:p>
    <w:p w:rsidR="00AC5D47" w:rsidRPr="00654A35" w:rsidRDefault="00AC5D47" w:rsidP="00AC5D47">
      <w:pPr>
        <w:rPr>
          <w:rFonts w:cs="Times New Roman"/>
          <w:color w:val="000000" w:themeColor="text1"/>
          <w:szCs w:val="24"/>
          <w:shd w:val="clear" w:color="auto" w:fill="FFFFFF"/>
        </w:rPr>
      </w:pPr>
      <w:r w:rsidRPr="00654A35">
        <w:rPr>
          <w:rFonts w:cs="Times New Roman"/>
          <w:color w:val="000000" w:themeColor="text1"/>
          <w:szCs w:val="24"/>
          <w:shd w:val="clear" w:color="auto" w:fill="FFFFFF"/>
        </w:rPr>
        <w:t>Bonaccio, S., O’Reilly, J., O’Sullivan, S.L. and Chiocchio, F., 2016. Nonverbal behavior and communication in the workplace: A review and an agenda for research. </w:t>
      </w:r>
      <w:r w:rsidRPr="00654A35">
        <w:rPr>
          <w:rFonts w:cs="Times New Roman"/>
          <w:i/>
          <w:iCs/>
          <w:color w:val="000000" w:themeColor="text1"/>
          <w:szCs w:val="24"/>
          <w:shd w:val="clear" w:color="auto" w:fill="FFFFFF"/>
        </w:rPr>
        <w:t>Journal of Management</w:t>
      </w:r>
      <w:r w:rsidRPr="00654A35">
        <w:rPr>
          <w:rFonts w:cs="Times New Roman"/>
          <w:color w:val="000000" w:themeColor="text1"/>
          <w:szCs w:val="24"/>
          <w:shd w:val="clear" w:color="auto" w:fill="FFFFFF"/>
        </w:rPr>
        <w:t>, </w:t>
      </w:r>
      <w:r w:rsidRPr="00654A35">
        <w:rPr>
          <w:rFonts w:cs="Times New Roman"/>
          <w:i/>
          <w:iCs/>
          <w:color w:val="000000" w:themeColor="text1"/>
          <w:szCs w:val="24"/>
          <w:shd w:val="clear" w:color="auto" w:fill="FFFFFF"/>
        </w:rPr>
        <w:t>42</w:t>
      </w:r>
      <w:r w:rsidRPr="00654A35">
        <w:rPr>
          <w:rFonts w:cs="Times New Roman"/>
          <w:color w:val="000000" w:themeColor="text1"/>
          <w:szCs w:val="24"/>
          <w:shd w:val="clear" w:color="auto" w:fill="FFFFFF"/>
        </w:rPr>
        <w:t>(5), pp.1044-1074.</w:t>
      </w:r>
    </w:p>
    <w:p w:rsidR="00AC5D47" w:rsidRPr="00654A35" w:rsidRDefault="00AC5D47" w:rsidP="00AC5D47">
      <w:pPr>
        <w:rPr>
          <w:rFonts w:cs="Times New Roman"/>
          <w:color w:val="000000" w:themeColor="text1"/>
          <w:szCs w:val="24"/>
          <w:shd w:val="clear" w:color="auto" w:fill="FFFFFF"/>
        </w:rPr>
      </w:pPr>
      <w:r w:rsidRPr="00654A35">
        <w:rPr>
          <w:rFonts w:cs="Times New Roman"/>
          <w:color w:val="000000" w:themeColor="text1"/>
          <w:szCs w:val="24"/>
          <w:shd w:val="clear" w:color="auto" w:fill="FFFFFF"/>
        </w:rPr>
        <w:t>Linton, S.J., Boersma, K., Traczyk, M., Shaw, W. and Nicholas, M., 2016. Early workplace communication and problem solving to prevent back disability: results of a randomized controlled trial among high-risk workers and their supervisors. </w:t>
      </w:r>
      <w:r w:rsidRPr="00654A35">
        <w:rPr>
          <w:rFonts w:cs="Times New Roman"/>
          <w:i/>
          <w:iCs/>
          <w:color w:val="000000" w:themeColor="text1"/>
          <w:szCs w:val="24"/>
          <w:shd w:val="clear" w:color="auto" w:fill="FFFFFF"/>
        </w:rPr>
        <w:t>Journal of occupational rehabilitation</w:t>
      </w:r>
      <w:r w:rsidRPr="00654A35">
        <w:rPr>
          <w:rFonts w:cs="Times New Roman"/>
          <w:color w:val="000000" w:themeColor="text1"/>
          <w:szCs w:val="24"/>
          <w:shd w:val="clear" w:color="auto" w:fill="FFFFFF"/>
        </w:rPr>
        <w:t>, </w:t>
      </w:r>
      <w:r w:rsidRPr="00654A35">
        <w:rPr>
          <w:rFonts w:cs="Times New Roman"/>
          <w:i/>
          <w:iCs/>
          <w:color w:val="000000" w:themeColor="text1"/>
          <w:szCs w:val="24"/>
          <w:shd w:val="clear" w:color="auto" w:fill="FFFFFF"/>
        </w:rPr>
        <w:t>26</w:t>
      </w:r>
      <w:r w:rsidRPr="00654A35">
        <w:rPr>
          <w:rFonts w:cs="Times New Roman"/>
          <w:color w:val="000000" w:themeColor="text1"/>
          <w:szCs w:val="24"/>
          <w:shd w:val="clear" w:color="auto" w:fill="FFFFFF"/>
        </w:rPr>
        <w:t>(2), pp.150-159.</w:t>
      </w:r>
    </w:p>
    <w:p w:rsidR="00AC5D47" w:rsidRPr="00654A35" w:rsidRDefault="00AC5D47" w:rsidP="00AC5D47">
      <w:pPr>
        <w:rPr>
          <w:rFonts w:cs="Times New Roman"/>
          <w:color w:val="000000" w:themeColor="text1"/>
          <w:szCs w:val="24"/>
          <w:shd w:val="clear" w:color="auto" w:fill="FFFFFF"/>
        </w:rPr>
      </w:pPr>
      <w:r w:rsidRPr="00654A35">
        <w:rPr>
          <w:rFonts w:cs="Times New Roman"/>
          <w:color w:val="000000" w:themeColor="text1"/>
          <w:szCs w:val="24"/>
          <w:shd w:val="clear" w:color="auto" w:fill="FFFFFF"/>
        </w:rPr>
        <w:t>Betts, S. and Healy, W., 2015. Having a ball catching on to teamwork: an experiential learning approach to teaching the phases of group development. </w:t>
      </w:r>
      <w:r w:rsidRPr="00654A35">
        <w:rPr>
          <w:rFonts w:cs="Times New Roman"/>
          <w:i/>
          <w:iCs/>
          <w:color w:val="000000" w:themeColor="text1"/>
          <w:szCs w:val="24"/>
          <w:shd w:val="clear" w:color="auto" w:fill="FFFFFF"/>
        </w:rPr>
        <w:t>Academy of Educational Leadership Journal</w:t>
      </w:r>
      <w:r w:rsidRPr="00654A35">
        <w:rPr>
          <w:rFonts w:cs="Times New Roman"/>
          <w:color w:val="000000" w:themeColor="text1"/>
          <w:szCs w:val="24"/>
          <w:shd w:val="clear" w:color="auto" w:fill="FFFFFF"/>
        </w:rPr>
        <w:t>, </w:t>
      </w:r>
      <w:r w:rsidRPr="00654A35">
        <w:rPr>
          <w:rFonts w:cs="Times New Roman"/>
          <w:i/>
          <w:iCs/>
          <w:color w:val="000000" w:themeColor="text1"/>
          <w:szCs w:val="24"/>
          <w:shd w:val="clear" w:color="auto" w:fill="FFFFFF"/>
        </w:rPr>
        <w:t>19</w:t>
      </w:r>
      <w:r w:rsidRPr="00654A35">
        <w:rPr>
          <w:rFonts w:cs="Times New Roman"/>
          <w:color w:val="000000" w:themeColor="text1"/>
          <w:szCs w:val="24"/>
          <w:shd w:val="clear" w:color="auto" w:fill="FFFFFF"/>
        </w:rPr>
        <w:t>(2), p.1.</w:t>
      </w:r>
    </w:p>
    <w:p w:rsidR="00AC5D47" w:rsidRPr="00654A35" w:rsidRDefault="00AC5D47" w:rsidP="00AC5D47">
      <w:pPr>
        <w:rPr>
          <w:rFonts w:cs="Times New Roman"/>
          <w:color w:val="000000" w:themeColor="text1"/>
          <w:szCs w:val="24"/>
          <w:shd w:val="clear" w:color="auto" w:fill="FFFFFF"/>
        </w:rPr>
      </w:pPr>
      <w:r w:rsidRPr="00654A35">
        <w:rPr>
          <w:rFonts w:cs="Times New Roman"/>
          <w:color w:val="000000" w:themeColor="text1"/>
          <w:szCs w:val="24"/>
          <w:shd w:val="clear" w:color="auto" w:fill="FFFFFF"/>
        </w:rPr>
        <w:t>Aga, D.A., Noorderhaven, N. and Vallejo, B., 2016. Transformational leadership and project success: The mediating role of team-building. </w:t>
      </w:r>
      <w:r w:rsidRPr="00654A35">
        <w:rPr>
          <w:rFonts w:cs="Times New Roman"/>
          <w:i/>
          <w:iCs/>
          <w:color w:val="000000" w:themeColor="text1"/>
          <w:szCs w:val="24"/>
          <w:shd w:val="clear" w:color="auto" w:fill="FFFFFF"/>
        </w:rPr>
        <w:t>International Journal of Project Management</w:t>
      </w:r>
      <w:r w:rsidRPr="00654A35">
        <w:rPr>
          <w:rFonts w:cs="Times New Roman"/>
          <w:color w:val="000000" w:themeColor="text1"/>
          <w:szCs w:val="24"/>
          <w:shd w:val="clear" w:color="auto" w:fill="FFFFFF"/>
        </w:rPr>
        <w:t>, </w:t>
      </w:r>
      <w:r w:rsidRPr="00654A35">
        <w:rPr>
          <w:rFonts w:cs="Times New Roman"/>
          <w:i/>
          <w:iCs/>
          <w:color w:val="000000" w:themeColor="text1"/>
          <w:szCs w:val="24"/>
          <w:shd w:val="clear" w:color="auto" w:fill="FFFFFF"/>
        </w:rPr>
        <w:t>34</w:t>
      </w:r>
      <w:r w:rsidRPr="00654A35">
        <w:rPr>
          <w:rFonts w:cs="Times New Roman"/>
          <w:color w:val="000000" w:themeColor="text1"/>
          <w:szCs w:val="24"/>
          <w:shd w:val="clear" w:color="auto" w:fill="FFFFFF"/>
        </w:rPr>
        <w:t>(5), pp.806-818.</w:t>
      </w:r>
    </w:p>
    <w:p w:rsidR="00AC5D47" w:rsidRPr="00654A35" w:rsidRDefault="00AC5D47" w:rsidP="00AC5D47">
      <w:pPr>
        <w:rPr>
          <w:rFonts w:cs="Times New Roman"/>
          <w:color w:val="000000" w:themeColor="text1"/>
          <w:szCs w:val="24"/>
          <w:shd w:val="clear" w:color="auto" w:fill="FFFFFF"/>
        </w:rPr>
      </w:pPr>
      <w:r w:rsidRPr="00654A35">
        <w:rPr>
          <w:rFonts w:cs="Times New Roman"/>
          <w:color w:val="000000" w:themeColor="text1"/>
          <w:szCs w:val="24"/>
          <w:shd w:val="clear" w:color="auto" w:fill="FFFFFF"/>
        </w:rPr>
        <w:lastRenderedPageBreak/>
        <w:t>Sundberg, M., Paul, R. and Verghese, G.R., 2017. Teamwork and Collaboration. In </w:t>
      </w:r>
      <w:r w:rsidRPr="00654A35">
        <w:rPr>
          <w:rFonts w:cs="Times New Roman"/>
          <w:i/>
          <w:iCs/>
          <w:color w:val="000000" w:themeColor="text1"/>
          <w:szCs w:val="24"/>
          <w:shd w:val="clear" w:color="auto" w:fill="FFFFFF"/>
        </w:rPr>
        <w:t>Patient Safety and Quality in Pediatric Hematology/Oncology and Stem Cell Transplantation</w:t>
      </w:r>
      <w:r w:rsidRPr="00654A35">
        <w:rPr>
          <w:rFonts w:cs="Times New Roman"/>
          <w:color w:val="000000" w:themeColor="text1"/>
          <w:szCs w:val="24"/>
          <w:shd w:val="clear" w:color="auto" w:fill="FFFFFF"/>
        </w:rPr>
        <w:t> (pp. 51-65). Springer, Cham.</w:t>
      </w:r>
    </w:p>
    <w:p w:rsidR="00AC5D47" w:rsidRPr="00654A35" w:rsidRDefault="00AC5D47" w:rsidP="00AC5D47">
      <w:pPr>
        <w:rPr>
          <w:rFonts w:cs="Times New Roman"/>
          <w:color w:val="000000" w:themeColor="text1"/>
          <w:szCs w:val="24"/>
          <w:shd w:val="clear" w:color="auto" w:fill="FFFFFF"/>
        </w:rPr>
      </w:pPr>
      <w:r w:rsidRPr="00654A35">
        <w:rPr>
          <w:rFonts w:cs="Times New Roman"/>
          <w:color w:val="000000" w:themeColor="text1"/>
          <w:szCs w:val="24"/>
          <w:shd w:val="clear" w:color="auto" w:fill="FFFFFF"/>
        </w:rPr>
        <w:t>Kaba, A., Wishart, I., Fraser, K., Coderre, S. and McLaughlin, K., 2016. Are we at risk of groupthink in our approach to teamwork interventions in health care?. </w:t>
      </w:r>
      <w:r w:rsidRPr="00654A35">
        <w:rPr>
          <w:rFonts w:cs="Times New Roman"/>
          <w:i/>
          <w:iCs/>
          <w:color w:val="000000" w:themeColor="text1"/>
          <w:szCs w:val="24"/>
          <w:shd w:val="clear" w:color="auto" w:fill="FFFFFF"/>
        </w:rPr>
        <w:t>Medical education</w:t>
      </w:r>
      <w:r w:rsidRPr="00654A35">
        <w:rPr>
          <w:rFonts w:cs="Times New Roman"/>
          <w:color w:val="000000" w:themeColor="text1"/>
          <w:szCs w:val="24"/>
          <w:shd w:val="clear" w:color="auto" w:fill="FFFFFF"/>
        </w:rPr>
        <w:t>, </w:t>
      </w:r>
      <w:r w:rsidRPr="00654A35">
        <w:rPr>
          <w:rFonts w:cs="Times New Roman"/>
          <w:i/>
          <w:iCs/>
          <w:color w:val="000000" w:themeColor="text1"/>
          <w:szCs w:val="24"/>
          <w:shd w:val="clear" w:color="auto" w:fill="FFFFFF"/>
        </w:rPr>
        <w:t>50</w:t>
      </w:r>
      <w:r w:rsidRPr="00654A35">
        <w:rPr>
          <w:rFonts w:cs="Times New Roman"/>
          <w:color w:val="000000" w:themeColor="text1"/>
          <w:szCs w:val="24"/>
          <w:shd w:val="clear" w:color="auto" w:fill="FFFFFF"/>
        </w:rPr>
        <w:t>(4), pp.400-408.</w:t>
      </w:r>
    </w:p>
    <w:p w:rsidR="00AC5D47" w:rsidRPr="00654A35" w:rsidRDefault="00AC5D47" w:rsidP="00AC5D47">
      <w:pPr>
        <w:rPr>
          <w:rFonts w:cs="Times New Roman"/>
          <w:color w:val="000000" w:themeColor="text1"/>
          <w:szCs w:val="24"/>
          <w:shd w:val="clear" w:color="auto" w:fill="FFFFFF"/>
        </w:rPr>
      </w:pPr>
      <w:r w:rsidRPr="00654A35">
        <w:rPr>
          <w:rFonts w:cs="Times New Roman"/>
          <w:color w:val="000000" w:themeColor="text1"/>
          <w:szCs w:val="24"/>
          <w:shd w:val="clear" w:color="auto" w:fill="FFFFFF"/>
        </w:rPr>
        <w:t>Kohn, L., 2015. How professional writing pedagogy and university–workplace partnerships can shape the mentoring of workplace writing. </w:t>
      </w:r>
      <w:r w:rsidRPr="00654A35">
        <w:rPr>
          <w:rFonts w:cs="Times New Roman"/>
          <w:i/>
          <w:iCs/>
          <w:color w:val="000000" w:themeColor="text1"/>
          <w:szCs w:val="24"/>
          <w:shd w:val="clear" w:color="auto" w:fill="FFFFFF"/>
        </w:rPr>
        <w:t>Journal of Technical Writing and Communication</w:t>
      </w:r>
      <w:r w:rsidRPr="00654A35">
        <w:rPr>
          <w:rFonts w:cs="Times New Roman"/>
          <w:color w:val="000000" w:themeColor="text1"/>
          <w:szCs w:val="24"/>
          <w:shd w:val="clear" w:color="auto" w:fill="FFFFFF"/>
        </w:rPr>
        <w:t>, </w:t>
      </w:r>
      <w:r w:rsidRPr="00654A35">
        <w:rPr>
          <w:rFonts w:cs="Times New Roman"/>
          <w:i/>
          <w:iCs/>
          <w:color w:val="000000" w:themeColor="text1"/>
          <w:szCs w:val="24"/>
          <w:shd w:val="clear" w:color="auto" w:fill="FFFFFF"/>
        </w:rPr>
        <w:t>45</w:t>
      </w:r>
      <w:r w:rsidRPr="00654A35">
        <w:rPr>
          <w:rFonts w:cs="Times New Roman"/>
          <w:color w:val="000000" w:themeColor="text1"/>
          <w:szCs w:val="24"/>
          <w:shd w:val="clear" w:color="auto" w:fill="FFFFFF"/>
        </w:rPr>
        <w:t>(2), pp.166-188.</w:t>
      </w:r>
    </w:p>
    <w:p w:rsidR="00AC5D47" w:rsidRPr="00654A35" w:rsidRDefault="00AC5D47" w:rsidP="00AC5D47">
      <w:pPr>
        <w:rPr>
          <w:rFonts w:cs="Times New Roman"/>
          <w:color w:val="000000" w:themeColor="text1"/>
          <w:szCs w:val="24"/>
          <w:shd w:val="clear" w:color="auto" w:fill="FFFFFF"/>
        </w:rPr>
      </w:pPr>
      <w:r w:rsidRPr="00654A35">
        <w:rPr>
          <w:rFonts w:cs="Times New Roman"/>
          <w:color w:val="000000" w:themeColor="text1"/>
          <w:szCs w:val="24"/>
          <w:shd w:val="clear" w:color="auto" w:fill="FFFFFF"/>
        </w:rPr>
        <w:t>Soldano, S.K., 2016, August. Workplace wellness programs to promote cancer prevention. In </w:t>
      </w:r>
      <w:r w:rsidRPr="00654A35">
        <w:rPr>
          <w:rFonts w:cs="Times New Roman"/>
          <w:i/>
          <w:iCs/>
          <w:color w:val="000000" w:themeColor="text1"/>
          <w:szCs w:val="24"/>
          <w:shd w:val="clear" w:color="auto" w:fill="FFFFFF"/>
        </w:rPr>
        <w:t>Seminars in oncology nursing</w:t>
      </w:r>
      <w:r w:rsidRPr="00654A35">
        <w:rPr>
          <w:rFonts w:cs="Times New Roman"/>
          <w:color w:val="000000" w:themeColor="text1"/>
          <w:szCs w:val="24"/>
          <w:shd w:val="clear" w:color="auto" w:fill="FFFFFF"/>
        </w:rPr>
        <w:t>(Vol. 32, No. 3, pp. 281-290). WB Saunders.</w:t>
      </w:r>
    </w:p>
    <w:p w:rsidR="00126D3A" w:rsidRDefault="00126D3A"/>
    <w:sectPr w:rsidR="00126D3A" w:rsidSect="00AA55A7">
      <w:footerReference w:type="default" r:id="rId1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2EDF" w:rsidRDefault="00B52EDF" w:rsidP="00AA55A7">
      <w:pPr>
        <w:spacing w:after="0" w:line="240" w:lineRule="auto"/>
      </w:pPr>
      <w:r>
        <w:separator/>
      </w:r>
    </w:p>
  </w:endnote>
  <w:endnote w:type="continuationSeparator" w:id="1">
    <w:p w:rsidR="00B52EDF" w:rsidRDefault="00B52EDF" w:rsidP="00AA55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78922"/>
      <w:docPartObj>
        <w:docPartGallery w:val="Page Numbers (Bottom of Page)"/>
        <w:docPartUnique/>
      </w:docPartObj>
    </w:sdtPr>
    <w:sdtContent>
      <w:p w:rsidR="00AA55A7" w:rsidRDefault="00A9652A">
        <w:pPr>
          <w:pStyle w:val="Footer"/>
          <w:jc w:val="right"/>
        </w:pPr>
        <w:fldSimple w:instr=" PAGE   \* MERGEFORMAT ">
          <w:r w:rsidR="007618E0">
            <w:rPr>
              <w:noProof/>
            </w:rPr>
            <w:t>10</w:t>
          </w:r>
        </w:fldSimple>
      </w:p>
    </w:sdtContent>
  </w:sdt>
  <w:p w:rsidR="00AA55A7" w:rsidRDefault="00AA55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2EDF" w:rsidRDefault="00B52EDF" w:rsidP="00AA55A7">
      <w:pPr>
        <w:spacing w:after="0" w:line="240" w:lineRule="auto"/>
      </w:pPr>
      <w:r>
        <w:separator/>
      </w:r>
    </w:p>
  </w:footnote>
  <w:footnote w:type="continuationSeparator" w:id="1">
    <w:p w:rsidR="00B52EDF" w:rsidRDefault="00B52EDF" w:rsidP="00AA55A7">
      <w:pPr>
        <w:spacing w:after="0" w:line="240" w:lineRule="auto"/>
      </w:pPr>
      <w:r>
        <w:continuationSeparator/>
      </w:r>
    </w:p>
  </w:footnote>
</w:footnotes>
</file>

<file path=word/numbering.xml><?xml version="1.0" encoding="utf-8"?>
<w:numbering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GB" w:vendorID="64" w:dllVersion="131078" w:nlCheck="1" w:checkStyle="0"/>
  <w:activeWritingStyle w:appName="MSWord" w:lang="en-US" w:vendorID="64" w:dllVersion="131078" w:nlCheck="1" w:checkStyle="1"/>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tDQ2M7E0Njc0NTMyNTBQ0lEKTi0uzszPAykwrgUAn+cT6CwAAAA="/>
  </w:docVars>
  <w:rsids>
    <w:rsidRoot w:val="00AA55A7"/>
    <w:rsid w:val="00072D32"/>
    <w:rsid w:val="00077A1D"/>
    <w:rsid w:val="00126ACE"/>
    <w:rsid w:val="00126D3A"/>
    <w:rsid w:val="0014282E"/>
    <w:rsid w:val="001659D7"/>
    <w:rsid w:val="0017119D"/>
    <w:rsid w:val="00186B86"/>
    <w:rsid w:val="001B740A"/>
    <w:rsid w:val="002038F1"/>
    <w:rsid w:val="00206F2B"/>
    <w:rsid w:val="00211BB2"/>
    <w:rsid w:val="002126AF"/>
    <w:rsid w:val="00253711"/>
    <w:rsid w:val="00261826"/>
    <w:rsid w:val="0027278B"/>
    <w:rsid w:val="002809E8"/>
    <w:rsid w:val="00291B0D"/>
    <w:rsid w:val="00311906"/>
    <w:rsid w:val="00331D38"/>
    <w:rsid w:val="0035314E"/>
    <w:rsid w:val="00385822"/>
    <w:rsid w:val="00386EF0"/>
    <w:rsid w:val="00390CC3"/>
    <w:rsid w:val="003D794B"/>
    <w:rsid w:val="00426ADE"/>
    <w:rsid w:val="00460041"/>
    <w:rsid w:val="00467632"/>
    <w:rsid w:val="004A2DCA"/>
    <w:rsid w:val="004B47E9"/>
    <w:rsid w:val="004B6C96"/>
    <w:rsid w:val="004D7C7C"/>
    <w:rsid w:val="00516A78"/>
    <w:rsid w:val="00523F03"/>
    <w:rsid w:val="00566EC7"/>
    <w:rsid w:val="00571954"/>
    <w:rsid w:val="005A6F5C"/>
    <w:rsid w:val="005B5A4B"/>
    <w:rsid w:val="00656EAE"/>
    <w:rsid w:val="00677EFC"/>
    <w:rsid w:val="006864DE"/>
    <w:rsid w:val="00687371"/>
    <w:rsid w:val="00695184"/>
    <w:rsid w:val="006C1FA0"/>
    <w:rsid w:val="006E3D12"/>
    <w:rsid w:val="006F649B"/>
    <w:rsid w:val="0074467C"/>
    <w:rsid w:val="007538C5"/>
    <w:rsid w:val="00756FBF"/>
    <w:rsid w:val="007618E0"/>
    <w:rsid w:val="00791731"/>
    <w:rsid w:val="00795762"/>
    <w:rsid w:val="007F2421"/>
    <w:rsid w:val="008267F8"/>
    <w:rsid w:val="008649A6"/>
    <w:rsid w:val="00880847"/>
    <w:rsid w:val="008A131C"/>
    <w:rsid w:val="008C2DC7"/>
    <w:rsid w:val="009022E3"/>
    <w:rsid w:val="00902A0E"/>
    <w:rsid w:val="009157D3"/>
    <w:rsid w:val="0096595B"/>
    <w:rsid w:val="00992356"/>
    <w:rsid w:val="009A45AB"/>
    <w:rsid w:val="009C6C16"/>
    <w:rsid w:val="009E7C20"/>
    <w:rsid w:val="00A02D86"/>
    <w:rsid w:val="00A1158D"/>
    <w:rsid w:val="00A219FB"/>
    <w:rsid w:val="00A254D3"/>
    <w:rsid w:val="00A41894"/>
    <w:rsid w:val="00A725F7"/>
    <w:rsid w:val="00A9652A"/>
    <w:rsid w:val="00AA55A7"/>
    <w:rsid w:val="00AB4473"/>
    <w:rsid w:val="00AC5D47"/>
    <w:rsid w:val="00AF0F01"/>
    <w:rsid w:val="00B11E4C"/>
    <w:rsid w:val="00B1702A"/>
    <w:rsid w:val="00B204FF"/>
    <w:rsid w:val="00B34EA9"/>
    <w:rsid w:val="00B52EDF"/>
    <w:rsid w:val="00B62FB0"/>
    <w:rsid w:val="00B76381"/>
    <w:rsid w:val="00BE321E"/>
    <w:rsid w:val="00BF36B0"/>
    <w:rsid w:val="00C04B4F"/>
    <w:rsid w:val="00C13637"/>
    <w:rsid w:val="00C1585E"/>
    <w:rsid w:val="00C20C8C"/>
    <w:rsid w:val="00C40E2A"/>
    <w:rsid w:val="00CA69D7"/>
    <w:rsid w:val="00CD423B"/>
    <w:rsid w:val="00CD54EE"/>
    <w:rsid w:val="00CE055A"/>
    <w:rsid w:val="00CE3894"/>
    <w:rsid w:val="00D140C0"/>
    <w:rsid w:val="00D4300A"/>
    <w:rsid w:val="00D92DF0"/>
    <w:rsid w:val="00DE4789"/>
    <w:rsid w:val="00E01CEE"/>
    <w:rsid w:val="00E036B3"/>
    <w:rsid w:val="00E1218A"/>
    <w:rsid w:val="00E241B5"/>
    <w:rsid w:val="00E416DC"/>
    <w:rsid w:val="00E452E5"/>
    <w:rsid w:val="00E522B4"/>
    <w:rsid w:val="00EB4F89"/>
    <w:rsid w:val="00EE5F60"/>
    <w:rsid w:val="00F23F51"/>
    <w:rsid w:val="00F3707A"/>
    <w:rsid w:val="00F655D0"/>
    <w:rsid w:val="00FA46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trackRevisions w:val="false"/>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before="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A7"/>
    <w:pPr>
      <w:spacing w:before="0" w:after="200"/>
    </w:pPr>
    <w:rPr>
      <w:rFonts w:ascii="Times New Roman" w:hAnsi="Times New Roman"/>
      <w:sz w:val="24"/>
      <w:lang w:val="en-US"/>
    </w:rPr>
  </w:style>
  <w:style w:type="paragraph" w:styleId="Heading1">
    <w:name w:val="heading 1"/>
    <w:basedOn w:val="Normal"/>
    <w:next w:val="Normal"/>
    <w:link w:val="Heading1Char"/>
    <w:autoRedefine/>
    <w:uiPriority w:val="9"/>
    <w:qFormat/>
    <w:rsid w:val="00AA55A7"/>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A725F7"/>
    <w:pPr>
      <w:keepNext/>
      <w:keepLines/>
      <w:spacing w:before="200"/>
      <w:outlineLvl w:val="1"/>
    </w:pPr>
    <w:rPr>
      <w:rFonts w:eastAsiaTheme="majorEastAsia" w:cstheme="majorBidi"/>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5A7"/>
    <w:rPr>
      <w:rFonts w:ascii="Times New Roman" w:eastAsiaTheme="majorEastAsia" w:hAnsi="Times New Roman" w:cstheme="majorBidi"/>
      <w:b/>
      <w:bCs/>
      <w:sz w:val="24"/>
      <w:szCs w:val="28"/>
      <w:lang w:val="en-US"/>
    </w:rPr>
  </w:style>
  <w:style w:type="paragraph" w:styleId="Title">
    <w:name w:val="Title"/>
    <w:basedOn w:val="Normal"/>
    <w:next w:val="Normal"/>
    <w:link w:val="TitleChar"/>
    <w:autoRedefine/>
    <w:uiPriority w:val="10"/>
    <w:qFormat/>
    <w:rsid w:val="00516A78"/>
    <w:pPr>
      <w:pBdr>
        <w:bottom w:val="single" w:sz="8" w:space="4" w:color="4F81BD" w:themeColor="accent1"/>
      </w:pBdr>
      <w:spacing w:before="240" w:after="540"/>
      <w:contextualSpacing/>
      <w:jc w:val="center"/>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516A78"/>
    <w:rPr>
      <w:rFonts w:ascii="Arial" w:eastAsiaTheme="majorEastAsia" w:hAnsi="Arial" w:cstheme="majorBidi"/>
      <w:b/>
      <w:spacing w:val="5"/>
      <w:kern w:val="28"/>
      <w:sz w:val="32"/>
      <w:szCs w:val="52"/>
      <w:lang w:val="en-GB"/>
    </w:rPr>
  </w:style>
  <w:style w:type="character" w:customStyle="1" w:styleId="Heading2Char">
    <w:name w:val="Heading 2 Char"/>
    <w:basedOn w:val="DefaultParagraphFont"/>
    <w:link w:val="Heading2"/>
    <w:uiPriority w:val="9"/>
    <w:rsid w:val="00A725F7"/>
    <w:rPr>
      <w:rFonts w:ascii="Times New Roman" w:eastAsiaTheme="majorEastAsia" w:hAnsi="Times New Roman" w:cstheme="majorBidi"/>
      <w:b/>
      <w:bCs/>
      <w:color w:val="000000" w:themeColor="text1"/>
      <w:sz w:val="24"/>
      <w:szCs w:val="26"/>
      <w:lang w:val="en-GB"/>
    </w:rPr>
  </w:style>
  <w:style w:type="paragraph" w:styleId="NoSpacing">
    <w:name w:val="No Spacing"/>
    <w:autoRedefine/>
    <w:uiPriority w:val="1"/>
    <w:qFormat/>
    <w:rsid w:val="00BF36B0"/>
    <w:rPr>
      <w:rFonts w:ascii="Times New Roman" w:hAnsi="Times New Roman"/>
      <w:color w:val="FF0000"/>
      <w:sz w:val="24"/>
      <w:lang w:val="en-IN"/>
    </w:rPr>
  </w:style>
  <w:style w:type="paragraph" w:styleId="Header">
    <w:name w:val="header"/>
    <w:basedOn w:val="Normal"/>
    <w:link w:val="HeaderChar"/>
    <w:uiPriority w:val="99"/>
    <w:semiHidden/>
    <w:unhideWhenUsed/>
    <w:rsid w:val="00AA55A7"/>
    <w:pPr>
      <w:tabs>
        <w:tab w:val="center" w:pos="4513"/>
        <w:tab w:val="right" w:pos="9026"/>
      </w:tabs>
      <w:spacing w:after="0"/>
    </w:pPr>
  </w:style>
  <w:style w:type="character" w:customStyle="1" w:styleId="HeaderChar">
    <w:name w:val="Header Char"/>
    <w:basedOn w:val="DefaultParagraphFont"/>
    <w:link w:val="Header"/>
    <w:uiPriority w:val="99"/>
    <w:semiHidden/>
    <w:rsid w:val="00AA55A7"/>
    <w:rPr>
      <w:rFonts w:ascii="Arial" w:hAnsi="Arial"/>
      <w:b/>
      <w:sz w:val="24"/>
      <w:lang w:val="en-US"/>
    </w:rPr>
  </w:style>
  <w:style w:type="paragraph" w:styleId="Footer">
    <w:name w:val="footer"/>
    <w:basedOn w:val="Normal"/>
    <w:link w:val="FooterChar"/>
    <w:uiPriority w:val="99"/>
    <w:unhideWhenUsed/>
    <w:rsid w:val="00AA55A7"/>
    <w:pPr>
      <w:tabs>
        <w:tab w:val="center" w:pos="4513"/>
        <w:tab w:val="right" w:pos="9026"/>
      </w:tabs>
      <w:spacing w:after="0"/>
    </w:pPr>
  </w:style>
  <w:style w:type="character" w:customStyle="1" w:styleId="FooterChar">
    <w:name w:val="Footer Char"/>
    <w:basedOn w:val="DefaultParagraphFont"/>
    <w:link w:val="Footer"/>
    <w:uiPriority w:val="99"/>
    <w:rsid w:val="00AA55A7"/>
    <w:rPr>
      <w:rFonts w:ascii="Arial" w:hAnsi="Arial"/>
      <w:b/>
      <w:sz w:val="24"/>
      <w:lang w:val="en-US"/>
    </w:rPr>
  </w:style>
  <w:style w:type="paragraph" w:styleId="NormalWeb">
    <w:name w:val="Normal (Web)"/>
    <w:basedOn w:val="Normal"/>
    <w:uiPriority w:val="99"/>
    <w:semiHidden/>
    <w:unhideWhenUsed/>
    <w:rsid w:val="00AA55A7"/>
    <w:pPr>
      <w:spacing w:before="100" w:beforeAutospacing="1" w:after="100" w:afterAutospacing="1" w:line="240" w:lineRule="auto"/>
      <w:jc w:val="left"/>
    </w:pPr>
    <w:rPr>
      <w:rFonts w:eastAsia="Times New Roman" w:cs="Times New Roman"/>
      <w:szCs w:val="24"/>
      <w:lang w:val="en-GB" w:eastAsia="en-GB"/>
    </w:rPr>
  </w:style>
  <w:style w:type="paragraph" w:styleId="TOCHeading">
    <w:name w:val="TOC Heading"/>
    <w:basedOn w:val="Heading1"/>
    <w:next w:val="Normal"/>
    <w:uiPriority w:val="39"/>
    <w:semiHidden/>
    <w:unhideWhenUsed/>
    <w:qFormat/>
    <w:rsid w:val="00126D3A"/>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126D3A"/>
    <w:pPr>
      <w:spacing w:after="100"/>
    </w:pPr>
  </w:style>
  <w:style w:type="character" w:styleId="Hyperlink">
    <w:name w:val="Hyperlink"/>
    <w:basedOn w:val="DefaultParagraphFont"/>
    <w:uiPriority w:val="99"/>
    <w:unhideWhenUsed/>
    <w:rsid w:val="00126D3A"/>
    <w:rPr>
      <w:color w:val="0000FF" w:themeColor="hyperlink"/>
      <w:u w:val="single"/>
    </w:rPr>
  </w:style>
  <w:style w:type="paragraph" w:styleId="BalloonText">
    <w:name w:val="Balloon Text"/>
    <w:basedOn w:val="Normal"/>
    <w:link w:val="BalloonTextChar"/>
    <w:uiPriority w:val="99"/>
    <w:semiHidden/>
    <w:unhideWhenUsed/>
    <w:rsid w:val="00126D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D3A"/>
    <w:rPr>
      <w:rFonts w:ascii="Tahoma" w:hAnsi="Tahoma" w:cs="Tahoma"/>
      <w:sz w:val="16"/>
      <w:szCs w:val="16"/>
      <w:lang w:val="en-US"/>
    </w:rPr>
  </w:style>
  <w:style w:type="paragraph" w:styleId="CommentText">
    <w:name w:val="annotation text"/>
    <w:basedOn w:val="Normal"/>
    <w:uiPriority w:val="99"/>
    <w:semiHidden/>
    <w:unhideWhenUsed/>
    <w:rsid w:val="00E338F3"/>
    <w:pPr>
      <w:spacing w:line="240" w:lineRule="auto"/>
    </w:pPr>
    <w:rPr>
      <w:sz w:val="20"/>
      <w:szCs w:val="20"/>
    </w:rPr>
  </w:style>
</w:styles>
</file>

<file path=word/webSettings.xml><?xml version="1.0" encoding="utf-8"?>
<w:webSettings xmlns:r="http://schemas.openxmlformats.org/officeDocument/2006/relationships" xmlns:w="http://schemas.openxmlformats.org/wordprocessingml/2006/main">
  <w:divs>
    <w:div w:id="286081204">
      <w:bodyDiv w:val="1"/>
      <w:marLeft w:val="0"/>
      <w:marRight w:val="0"/>
      <w:marTop w:val="0"/>
      <w:marBottom w:val="0"/>
      <w:divBdr>
        <w:top w:val="none" w:sz="0" w:space="0" w:color="auto"/>
        <w:left w:val="none" w:sz="0" w:space="0" w:color="auto"/>
        <w:bottom w:val="none" w:sz="0" w:space="0" w:color="auto"/>
        <w:right w:val="none" w:sz="0" w:space="0" w:color="auto"/>
      </w:divBdr>
    </w:div>
    <w:div w:id="190679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7A616-756A-4CE5-A1DF-673B971CC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2555</Words>
  <Characters>14567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THREE</dc:creator>
  <cp:lastModifiedBy>user</cp:lastModifiedBy>
  <cp:revision>39</cp:revision>
  <dcterms:created xsi:type="dcterms:W3CDTF">2019-04-10T10:15:00Z</dcterms:created>
  <dcterms:modified xsi:type="dcterms:W3CDTF">2019-04-11T03:30:00Z</dcterms:modified>
</cp:coreProperties>
</file>