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0EF11E" w14:textId="77777777" w:rsidR="009C20B3" w:rsidRDefault="00000000">
      <w:bookmarkStart w:id="0" w:name="_Hlk134904173"/>
      <w:bookmarkEnd w:id="0"/>
    </w:p>
    <w:p w14:paraId="56EFFCFD" w14:textId="77777777" w:rsidR="00E80E76" w:rsidRDefault="00E80E76"/>
    <w:p w14:paraId="7A1C1DE0" w14:textId="77777777" w:rsidR="00E80E76" w:rsidRDefault="00E80E76"/>
    <w:p w14:paraId="7B8508A0" w14:textId="77777777" w:rsidR="005F44AD" w:rsidRPr="005F44AD" w:rsidRDefault="005F44AD" w:rsidP="007A0316">
      <w:pPr>
        <w:spacing w:line="360" w:lineRule="auto"/>
        <w:rPr>
          <w:rFonts w:ascii="Arial Narrow" w:hAnsi="Arial Narrow"/>
          <w:sz w:val="28"/>
          <w:szCs w:val="28"/>
        </w:rPr>
      </w:pPr>
      <w:r w:rsidRPr="005F44AD">
        <w:rPr>
          <w:rFonts w:ascii="Arial Narrow" w:hAnsi="Arial Narrow"/>
          <w:sz w:val="28"/>
          <w:szCs w:val="28"/>
        </w:rPr>
        <w:t xml:space="preserve">Dissertation Topic: </w:t>
      </w:r>
    </w:p>
    <w:p w14:paraId="26942E2C" w14:textId="39A8CC4D" w:rsidR="00E80E76" w:rsidRPr="005F44AD" w:rsidRDefault="005F44AD" w:rsidP="007A0316">
      <w:pPr>
        <w:spacing w:line="360" w:lineRule="auto"/>
        <w:jc w:val="center"/>
        <w:rPr>
          <w:rFonts w:ascii="Arial Narrow" w:hAnsi="Arial Narrow"/>
          <w:b/>
          <w:bCs/>
          <w:sz w:val="28"/>
          <w:szCs w:val="28"/>
        </w:rPr>
      </w:pPr>
      <w:r w:rsidRPr="005F44AD">
        <w:rPr>
          <w:rFonts w:ascii="Arial Narrow" w:hAnsi="Arial Narrow"/>
          <w:b/>
          <w:bCs/>
          <w:sz w:val="28"/>
          <w:szCs w:val="28"/>
        </w:rPr>
        <w:t>The impact of Brand Image and Brand Loyalty on Consumer Purchasing Behaviour: A comparison of Apple and Samsung based on the preferences of full-time students at UWTSD-London as smartphone buyers.</w:t>
      </w:r>
    </w:p>
    <w:p w14:paraId="57B5A5A3" w14:textId="0DA79CFC" w:rsidR="00E80E76" w:rsidRDefault="0020753B" w:rsidP="0020753B">
      <w:pPr>
        <w:spacing w:line="360" w:lineRule="auto"/>
        <w:jc w:val="center"/>
        <w:rPr>
          <w:rFonts w:ascii="Arial Narrow" w:hAnsi="Arial Narrow"/>
          <w:sz w:val="28"/>
          <w:szCs w:val="28"/>
        </w:rPr>
      </w:pPr>
      <w:r>
        <w:rPr>
          <w:rFonts w:ascii="Arial Narrow" w:hAnsi="Arial Narrow"/>
          <w:noProof/>
          <w:sz w:val="28"/>
          <w:szCs w:val="28"/>
        </w:rPr>
        <w:drawing>
          <wp:inline distT="0" distB="0" distL="0" distR="0" wp14:anchorId="26443707" wp14:editId="2986F07C">
            <wp:extent cx="3810000" cy="2857500"/>
            <wp:effectExtent l="0" t="0" r="0" b="0"/>
            <wp:docPr id="21681057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10000" cy="2857500"/>
                    </a:xfrm>
                    <a:prstGeom prst="rect">
                      <a:avLst/>
                    </a:prstGeom>
                    <a:noFill/>
                  </pic:spPr>
                </pic:pic>
              </a:graphicData>
            </a:graphic>
          </wp:inline>
        </w:drawing>
      </w:r>
    </w:p>
    <w:p w14:paraId="36F0B932" w14:textId="77777777" w:rsidR="00E76E39" w:rsidRPr="005F44AD" w:rsidRDefault="00E76E39" w:rsidP="0020753B">
      <w:pPr>
        <w:spacing w:line="360" w:lineRule="auto"/>
        <w:jc w:val="center"/>
        <w:rPr>
          <w:rFonts w:ascii="Arial Narrow" w:hAnsi="Arial Narrow"/>
          <w:sz w:val="28"/>
          <w:szCs w:val="28"/>
        </w:rPr>
      </w:pPr>
    </w:p>
    <w:p w14:paraId="14651952" w14:textId="7392A5C6" w:rsidR="00E80E76" w:rsidRPr="005F44AD" w:rsidRDefault="00E80E76" w:rsidP="007A0316">
      <w:pPr>
        <w:spacing w:line="360" w:lineRule="auto"/>
        <w:rPr>
          <w:rFonts w:ascii="Arial Narrow" w:hAnsi="Arial Narrow"/>
          <w:sz w:val="28"/>
          <w:szCs w:val="28"/>
        </w:rPr>
      </w:pPr>
      <w:r w:rsidRPr="005F44AD">
        <w:rPr>
          <w:rFonts w:ascii="Arial Narrow" w:hAnsi="Arial Narrow"/>
          <w:sz w:val="28"/>
          <w:szCs w:val="28"/>
        </w:rPr>
        <w:t>Module Title:                   Dissertation</w:t>
      </w:r>
    </w:p>
    <w:p w14:paraId="0A816C8D" w14:textId="7869E31D" w:rsidR="00F964D2" w:rsidRPr="005F44AD" w:rsidRDefault="00F964D2" w:rsidP="007A0316">
      <w:pPr>
        <w:spacing w:line="360" w:lineRule="auto"/>
        <w:rPr>
          <w:rFonts w:ascii="Arial Narrow" w:hAnsi="Arial Narrow"/>
          <w:sz w:val="28"/>
          <w:szCs w:val="28"/>
        </w:rPr>
      </w:pPr>
      <w:r w:rsidRPr="005F44AD">
        <w:rPr>
          <w:rFonts w:ascii="Arial Narrow" w:hAnsi="Arial Narrow"/>
          <w:sz w:val="28"/>
          <w:szCs w:val="28"/>
        </w:rPr>
        <w:t>Module Code:                 LCMB7020</w:t>
      </w:r>
    </w:p>
    <w:p w14:paraId="0CCFF03F" w14:textId="5E3855FB" w:rsidR="007A0316" w:rsidRDefault="00F964D2" w:rsidP="007A0316">
      <w:pPr>
        <w:spacing w:line="360" w:lineRule="auto"/>
        <w:rPr>
          <w:rFonts w:ascii="Arial Narrow" w:hAnsi="Arial Narrow"/>
          <w:sz w:val="28"/>
          <w:szCs w:val="28"/>
        </w:rPr>
      </w:pPr>
      <w:r w:rsidRPr="005F44AD">
        <w:rPr>
          <w:rFonts w:ascii="Arial Narrow" w:hAnsi="Arial Narrow"/>
          <w:sz w:val="28"/>
          <w:szCs w:val="28"/>
        </w:rPr>
        <w:t>Course:                           MBA Marketing</w:t>
      </w:r>
    </w:p>
    <w:p w14:paraId="095D2A17" w14:textId="03FE3D30" w:rsidR="007A0316" w:rsidRPr="007A0316" w:rsidRDefault="007A0316" w:rsidP="007A0316">
      <w:pPr>
        <w:spacing w:line="360" w:lineRule="auto"/>
        <w:rPr>
          <w:rFonts w:ascii="Arial Narrow" w:hAnsi="Arial Narrow"/>
          <w:sz w:val="28"/>
          <w:szCs w:val="28"/>
        </w:rPr>
      </w:pPr>
      <w:r w:rsidRPr="007A0316">
        <w:rPr>
          <w:rFonts w:ascii="Arial Narrow" w:hAnsi="Arial Narrow"/>
          <w:sz w:val="28"/>
          <w:szCs w:val="28"/>
        </w:rPr>
        <w:t>Supervisor:                     M</w:t>
      </w:r>
      <w:r w:rsidR="002865ED">
        <w:rPr>
          <w:rFonts w:ascii="Arial Narrow" w:hAnsi="Arial Narrow"/>
          <w:sz w:val="28"/>
          <w:szCs w:val="28"/>
        </w:rPr>
        <w:t>r</w:t>
      </w:r>
      <w:r w:rsidRPr="007A0316">
        <w:rPr>
          <w:rFonts w:ascii="Arial Narrow" w:hAnsi="Arial Narrow"/>
          <w:sz w:val="28"/>
          <w:szCs w:val="28"/>
        </w:rPr>
        <w:t>s Tushara Balandran</w:t>
      </w:r>
    </w:p>
    <w:p w14:paraId="56245BC4" w14:textId="77777777" w:rsidR="007A0316" w:rsidRPr="007A0316" w:rsidRDefault="007A0316" w:rsidP="007A0316">
      <w:pPr>
        <w:spacing w:line="360" w:lineRule="auto"/>
        <w:rPr>
          <w:rFonts w:ascii="Arial Narrow" w:hAnsi="Arial Narrow"/>
          <w:sz w:val="28"/>
          <w:szCs w:val="28"/>
        </w:rPr>
      </w:pPr>
      <w:r w:rsidRPr="007A0316">
        <w:rPr>
          <w:rFonts w:ascii="Arial Narrow" w:hAnsi="Arial Narrow"/>
          <w:sz w:val="28"/>
          <w:szCs w:val="28"/>
        </w:rPr>
        <w:t>Student Name:               Anastasiya Petrova</w:t>
      </w:r>
    </w:p>
    <w:p w14:paraId="6010B886" w14:textId="4BE15CDF" w:rsidR="007A0316" w:rsidRDefault="007A0316" w:rsidP="007A0316">
      <w:pPr>
        <w:spacing w:line="360" w:lineRule="auto"/>
        <w:rPr>
          <w:rFonts w:ascii="Arial Narrow" w:hAnsi="Arial Narrow"/>
          <w:sz w:val="28"/>
          <w:szCs w:val="28"/>
        </w:rPr>
      </w:pPr>
      <w:r w:rsidRPr="007A0316">
        <w:rPr>
          <w:rFonts w:ascii="Arial Narrow" w:hAnsi="Arial Narrow"/>
          <w:sz w:val="28"/>
          <w:szCs w:val="28"/>
        </w:rPr>
        <w:t>Student Number:            1816952</w:t>
      </w:r>
    </w:p>
    <w:p w14:paraId="10730FD5" w14:textId="77777777" w:rsidR="008D0F06" w:rsidRDefault="008D0F06" w:rsidP="007A0316">
      <w:pPr>
        <w:spacing w:line="360" w:lineRule="auto"/>
        <w:rPr>
          <w:rFonts w:ascii="Arial Narrow" w:hAnsi="Arial Narrow"/>
          <w:sz w:val="28"/>
          <w:szCs w:val="28"/>
        </w:rPr>
      </w:pPr>
    </w:p>
    <w:p w14:paraId="43BD9D84" w14:textId="77777777" w:rsidR="00826852" w:rsidRDefault="00826852" w:rsidP="007A0316">
      <w:pPr>
        <w:spacing w:line="360" w:lineRule="auto"/>
        <w:rPr>
          <w:rFonts w:ascii="Arial Narrow" w:hAnsi="Arial Narrow"/>
          <w:sz w:val="28"/>
          <w:szCs w:val="28"/>
        </w:rPr>
      </w:pPr>
    </w:p>
    <w:p w14:paraId="37813D07" w14:textId="7BE895E9" w:rsidR="00FD156E" w:rsidRPr="00221A20" w:rsidRDefault="00FD156E" w:rsidP="00221A20">
      <w:pPr>
        <w:pStyle w:val="a7"/>
        <w:numPr>
          <w:ilvl w:val="0"/>
          <w:numId w:val="1"/>
        </w:numPr>
        <w:spacing w:line="360" w:lineRule="auto"/>
        <w:rPr>
          <w:rFonts w:ascii="Arial Narrow" w:hAnsi="Arial Narrow"/>
          <w:sz w:val="28"/>
          <w:szCs w:val="28"/>
        </w:rPr>
      </w:pPr>
      <w:r w:rsidRPr="00221A20">
        <w:rPr>
          <w:rFonts w:ascii="Arial Narrow" w:hAnsi="Arial Narrow"/>
          <w:b/>
          <w:bCs/>
          <w:sz w:val="28"/>
          <w:szCs w:val="28"/>
        </w:rPr>
        <w:lastRenderedPageBreak/>
        <w:t>Abstract</w:t>
      </w:r>
    </w:p>
    <w:p w14:paraId="65D50DF4" w14:textId="37F969A9" w:rsidR="0021326C" w:rsidRDefault="00061225" w:rsidP="007905DC">
      <w:pPr>
        <w:spacing w:line="360" w:lineRule="auto"/>
        <w:jc w:val="both"/>
        <w:rPr>
          <w:rFonts w:ascii="Arial Narrow" w:hAnsi="Arial Narrow"/>
          <w:i/>
          <w:iCs/>
          <w:sz w:val="28"/>
          <w:szCs w:val="28"/>
        </w:rPr>
      </w:pPr>
      <w:r w:rsidRPr="00061225">
        <w:rPr>
          <w:rFonts w:ascii="Arial Narrow" w:hAnsi="Arial Narrow"/>
          <w:i/>
          <w:iCs/>
          <w:sz w:val="28"/>
          <w:szCs w:val="28"/>
        </w:rPr>
        <w:t xml:space="preserve">The presented research </w:t>
      </w:r>
      <w:r w:rsidR="00BA3CD2">
        <w:rPr>
          <w:rFonts w:ascii="Arial Narrow" w:hAnsi="Arial Narrow"/>
          <w:i/>
          <w:iCs/>
          <w:sz w:val="28"/>
          <w:szCs w:val="28"/>
        </w:rPr>
        <w:t>investigate</w:t>
      </w:r>
      <w:r w:rsidR="00851D89">
        <w:rPr>
          <w:rFonts w:ascii="Arial Narrow" w:hAnsi="Arial Narrow"/>
          <w:i/>
          <w:iCs/>
          <w:sz w:val="28"/>
          <w:szCs w:val="28"/>
        </w:rPr>
        <w:t>s</w:t>
      </w:r>
      <w:r w:rsidRPr="00061225">
        <w:rPr>
          <w:rFonts w:ascii="Arial Narrow" w:hAnsi="Arial Narrow"/>
          <w:i/>
          <w:iCs/>
          <w:sz w:val="28"/>
          <w:szCs w:val="28"/>
        </w:rPr>
        <w:t xml:space="preserve"> the factors </w:t>
      </w:r>
      <w:r w:rsidR="00AF6ACC">
        <w:rPr>
          <w:rFonts w:ascii="Arial Narrow" w:hAnsi="Arial Narrow"/>
          <w:i/>
          <w:iCs/>
          <w:sz w:val="28"/>
          <w:szCs w:val="28"/>
        </w:rPr>
        <w:t>influencing</w:t>
      </w:r>
      <w:r w:rsidRPr="00061225">
        <w:rPr>
          <w:rFonts w:ascii="Arial Narrow" w:hAnsi="Arial Narrow"/>
          <w:i/>
          <w:iCs/>
          <w:sz w:val="28"/>
          <w:szCs w:val="28"/>
        </w:rPr>
        <w:t xml:space="preserve"> consumers when purchasing a mobile phone. Different companies use different strategic approaches </w:t>
      </w:r>
      <w:r w:rsidR="00905F17">
        <w:rPr>
          <w:rFonts w:ascii="Arial Narrow" w:hAnsi="Arial Narrow"/>
          <w:i/>
          <w:iCs/>
          <w:sz w:val="28"/>
          <w:szCs w:val="28"/>
        </w:rPr>
        <w:t>to attract new customers and</w:t>
      </w:r>
      <w:r w:rsidRPr="00061225">
        <w:rPr>
          <w:rFonts w:ascii="Arial Narrow" w:hAnsi="Arial Narrow"/>
          <w:i/>
          <w:iCs/>
          <w:sz w:val="28"/>
          <w:szCs w:val="28"/>
        </w:rPr>
        <w:t xml:space="preserve"> retain existing customers by differentiating their products from those offered by competitors in the market. Leading companies devote special attention and resources to the Brand </w:t>
      </w:r>
      <w:r w:rsidR="00905F17">
        <w:rPr>
          <w:rFonts w:ascii="Arial Narrow" w:hAnsi="Arial Narrow"/>
          <w:i/>
          <w:iCs/>
          <w:sz w:val="28"/>
          <w:szCs w:val="28"/>
        </w:rPr>
        <w:t>n</w:t>
      </w:r>
      <w:r w:rsidRPr="00061225">
        <w:rPr>
          <w:rFonts w:ascii="Arial Narrow" w:hAnsi="Arial Narrow"/>
          <w:i/>
          <w:iCs/>
          <w:sz w:val="28"/>
          <w:szCs w:val="28"/>
        </w:rPr>
        <w:t xml:space="preserve">ame because it is probably one of the most effective strategies </w:t>
      </w:r>
      <w:r w:rsidR="00905F17">
        <w:rPr>
          <w:rFonts w:ascii="Arial Narrow" w:hAnsi="Arial Narrow"/>
          <w:i/>
          <w:iCs/>
          <w:sz w:val="28"/>
          <w:szCs w:val="28"/>
        </w:rPr>
        <w:t>influencing</w:t>
      </w:r>
      <w:r w:rsidRPr="00061225">
        <w:rPr>
          <w:rFonts w:ascii="Arial Narrow" w:hAnsi="Arial Narrow"/>
          <w:i/>
          <w:iCs/>
          <w:sz w:val="28"/>
          <w:szCs w:val="28"/>
        </w:rPr>
        <w:t xml:space="preserve"> consumer behavio</w:t>
      </w:r>
      <w:r w:rsidR="00AF6ACC">
        <w:rPr>
          <w:rFonts w:ascii="Arial Narrow" w:hAnsi="Arial Narrow"/>
          <w:i/>
          <w:iCs/>
          <w:sz w:val="28"/>
          <w:szCs w:val="28"/>
        </w:rPr>
        <w:t>u</w:t>
      </w:r>
      <w:r w:rsidRPr="00061225">
        <w:rPr>
          <w:rFonts w:ascii="Arial Narrow" w:hAnsi="Arial Narrow"/>
          <w:i/>
          <w:iCs/>
          <w:sz w:val="28"/>
          <w:szCs w:val="28"/>
        </w:rPr>
        <w:t>r when choosing a product. Th</w:t>
      </w:r>
      <w:r w:rsidR="00F316A6">
        <w:rPr>
          <w:rFonts w:ascii="Arial Narrow" w:hAnsi="Arial Narrow"/>
          <w:i/>
          <w:iCs/>
          <w:sz w:val="28"/>
          <w:szCs w:val="28"/>
        </w:rPr>
        <w:t>is research aims to show</w:t>
      </w:r>
      <w:r w:rsidRPr="00061225">
        <w:rPr>
          <w:rFonts w:ascii="Arial Narrow" w:hAnsi="Arial Narrow"/>
          <w:i/>
          <w:iCs/>
          <w:sz w:val="28"/>
          <w:szCs w:val="28"/>
        </w:rPr>
        <w:t xml:space="preserve"> how the leading smartphone companies Apple and Samsung influence </w:t>
      </w:r>
      <w:r w:rsidR="0018146E">
        <w:rPr>
          <w:rFonts w:ascii="Arial Narrow" w:hAnsi="Arial Narrow"/>
          <w:i/>
          <w:iCs/>
          <w:sz w:val="28"/>
          <w:szCs w:val="28"/>
        </w:rPr>
        <w:t>customers'</w:t>
      </w:r>
      <w:r w:rsidRPr="00061225">
        <w:rPr>
          <w:rFonts w:ascii="Arial Narrow" w:hAnsi="Arial Narrow"/>
          <w:i/>
          <w:iCs/>
          <w:sz w:val="28"/>
          <w:szCs w:val="28"/>
        </w:rPr>
        <w:t xml:space="preserve"> decision</w:t>
      </w:r>
      <w:r w:rsidR="0018146E">
        <w:rPr>
          <w:rFonts w:ascii="Arial Narrow" w:hAnsi="Arial Narrow"/>
          <w:i/>
          <w:iCs/>
          <w:sz w:val="28"/>
          <w:szCs w:val="28"/>
        </w:rPr>
        <w:t>s</w:t>
      </w:r>
      <w:r w:rsidRPr="00061225">
        <w:rPr>
          <w:rFonts w:ascii="Arial Narrow" w:hAnsi="Arial Narrow"/>
          <w:i/>
          <w:iCs/>
          <w:sz w:val="28"/>
          <w:szCs w:val="28"/>
        </w:rPr>
        <w:t xml:space="preserve"> to purchase their products. Brand quality helps increase customer trust and awareness, </w:t>
      </w:r>
      <w:r w:rsidR="00F316A6">
        <w:rPr>
          <w:rFonts w:ascii="Arial Narrow" w:hAnsi="Arial Narrow"/>
          <w:i/>
          <w:iCs/>
          <w:sz w:val="28"/>
          <w:szCs w:val="28"/>
        </w:rPr>
        <w:t>making</w:t>
      </w:r>
      <w:r w:rsidRPr="00061225">
        <w:rPr>
          <w:rFonts w:ascii="Arial Narrow" w:hAnsi="Arial Narrow"/>
          <w:i/>
          <w:iCs/>
          <w:sz w:val="28"/>
          <w:szCs w:val="28"/>
        </w:rPr>
        <w:t xml:space="preserve"> </w:t>
      </w:r>
      <w:r w:rsidR="00F316A6">
        <w:rPr>
          <w:rFonts w:ascii="Arial Narrow" w:hAnsi="Arial Narrow"/>
          <w:i/>
          <w:iCs/>
          <w:sz w:val="28"/>
          <w:szCs w:val="28"/>
        </w:rPr>
        <w:t>purchasing decisions easier</w:t>
      </w:r>
      <w:r w:rsidRPr="00061225">
        <w:rPr>
          <w:rFonts w:ascii="Arial Narrow" w:hAnsi="Arial Narrow"/>
          <w:i/>
          <w:iCs/>
          <w:sz w:val="28"/>
          <w:szCs w:val="28"/>
        </w:rPr>
        <w:t>.</w:t>
      </w:r>
      <w:r w:rsidR="007B7C82">
        <w:rPr>
          <w:rFonts w:ascii="Arial Narrow" w:hAnsi="Arial Narrow"/>
          <w:i/>
          <w:iCs/>
          <w:sz w:val="28"/>
          <w:szCs w:val="28"/>
        </w:rPr>
        <w:t xml:space="preserve"> </w:t>
      </w:r>
      <w:r w:rsidRPr="00061225">
        <w:rPr>
          <w:rFonts w:ascii="Arial Narrow" w:hAnsi="Arial Narrow"/>
          <w:i/>
          <w:iCs/>
          <w:sz w:val="28"/>
          <w:szCs w:val="28"/>
        </w:rPr>
        <w:t xml:space="preserve">Furthermore, it affects the quality of the product or service, </w:t>
      </w:r>
      <w:r w:rsidR="00E00216">
        <w:rPr>
          <w:rFonts w:ascii="Arial Narrow" w:hAnsi="Arial Narrow"/>
          <w:i/>
          <w:iCs/>
          <w:sz w:val="28"/>
          <w:szCs w:val="28"/>
        </w:rPr>
        <w:t>leading</w:t>
      </w:r>
      <w:r w:rsidRPr="00061225">
        <w:rPr>
          <w:rFonts w:ascii="Arial Narrow" w:hAnsi="Arial Narrow"/>
          <w:i/>
          <w:iCs/>
          <w:sz w:val="28"/>
          <w:szCs w:val="28"/>
        </w:rPr>
        <w:t xml:space="preserve"> to satisfying customer behaviour.</w:t>
      </w:r>
    </w:p>
    <w:p w14:paraId="44588511" w14:textId="340E09E4" w:rsidR="00EF2AEE" w:rsidRDefault="00486792" w:rsidP="007905DC">
      <w:pPr>
        <w:spacing w:line="360" w:lineRule="auto"/>
        <w:jc w:val="both"/>
        <w:rPr>
          <w:rFonts w:ascii="Arial Narrow" w:hAnsi="Arial Narrow"/>
          <w:sz w:val="28"/>
          <w:szCs w:val="28"/>
        </w:rPr>
      </w:pPr>
      <w:r w:rsidRPr="00486792">
        <w:rPr>
          <w:rFonts w:ascii="Arial Narrow" w:hAnsi="Arial Narrow"/>
          <w:i/>
          <w:iCs/>
          <w:sz w:val="28"/>
          <w:szCs w:val="28"/>
        </w:rPr>
        <w:t xml:space="preserve">Aaker's </w:t>
      </w:r>
      <w:r w:rsidR="00C600C1">
        <w:rPr>
          <w:rFonts w:ascii="Arial Narrow" w:hAnsi="Arial Narrow"/>
          <w:i/>
          <w:iCs/>
          <w:sz w:val="28"/>
          <w:szCs w:val="28"/>
        </w:rPr>
        <w:t>brand equity model</w:t>
      </w:r>
      <w:r w:rsidRPr="00486792">
        <w:rPr>
          <w:rFonts w:ascii="Arial Narrow" w:hAnsi="Arial Narrow"/>
          <w:i/>
          <w:iCs/>
          <w:sz w:val="28"/>
          <w:szCs w:val="28"/>
        </w:rPr>
        <w:t xml:space="preserve">, extensively studied in the marketing literature and comprises perceived quality, brand awareness, brand association, and brand loyalty, is used as the foundation for </w:t>
      </w:r>
      <w:r w:rsidR="007905DC">
        <w:rPr>
          <w:rFonts w:ascii="Arial Narrow" w:hAnsi="Arial Narrow"/>
          <w:i/>
          <w:iCs/>
          <w:sz w:val="28"/>
          <w:szCs w:val="28"/>
        </w:rPr>
        <w:t>developing</w:t>
      </w:r>
      <w:r w:rsidRPr="00486792">
        <w:rPr>
          <w:rFonts w:ascii="Arial Narrow" w:hAnsi="Arial Narrow"/>
          <w:i/>
          <w:iCs/>
          <w:sz w:val="28"/>
          <w:szCs w:val="28"/>
        </w:rPr>
        <w:t xml:space="preserve"> hypotheses to accomplish the </w:t>
      </w:r>
      <w:r w:rsidR="00E8025A">
        <w:rPr>
          <w:rFonts w:ascii="Arial Narrow" w:hAnsi="Arial Narrow"/>
          <w:i/>
          <w:iCs/>
          <w:sz w:val="28"/>
          <w:szCs w:val="28"/>
        </w:rPr>
        <w:t>research goals</w:t>
      </w:r>
      <w:r w:rsidRPr="00486792">
        <w:rPr>
          <w:rFonts w:ascii="Arial Narrow" w:hAnsi="Arial Narrow"/>
          <w:i/>
          <w:iCs/>
          <w:sz w:val="28"/>
          <w:szCs w:val="28"/>
        </w:rPr>
        <w:t xml:space="preserve">. </w:t>
      </w:r>
      <w:r w:rsidR="00F82DB5" w:rsidRPr="00F82DB5">
        <w:rPr>
          <w:rFonts w:ascii="Arial Narrow" w:hAnsi="Arial Narrow"/>
          <w:i/>
          <w:iCs/>
          <w:sz w:val="28"/>
          <w:szCs w:val="28"/>
        </w:rPr>
        <w:t>The quantitative study was conducted through a questionnaire administered to full-time Level 4 to Level 7 students at UWTSD - London as smartphone users.</w:t>
      </w:r>
    </w:p>
    <w:p w14:paraId="654FFAA5" w14:textId="77777777" w:rsidR="00EE4EFA" w:rsidRDefault="00EE4EFA" w:rsidP="007905DC">
      <w:pPr>
        <w:spacing w:line="360" w:lineRule="auto"/>
        <w:jc w:val="both"/>
        <w:rPr>
          <w:rFonts w:ascii="Arial Narrow" w:hAnsi="Arial Narrow"/>
          <w:sz w:val="28"/>
          <w:szCs w:val="28"/>
        </w:rPr>
      </w:pPr>
    </w:p>
    <w:p w14:paraId="2CAC710A" w14:textId="77777777" w:rsidR="00EE4EFA" w:rsidRDefault="00EE4EFA" w:rsidP="007905DC">
      <w:pPr>
        <w:spacing w:line="360" w:lineRule="auto"/>
        <w:jc w:val="both"/>
        <w:rPr>
          <w:rFonts w:ascii="Arial Narrow" w:hAnsi="Arial Narrow"/>
          <w:sz w:val="28"/>
          <w:szCs w:val="28"/>
        </w:rPr>
      </w:pPr>
    </w:p>
    <w:p w14:paraId="4190EAD0" w14:textId="77777777" w:rsidR="00EE4EFA" w:rsidRDefault="00EE4EFA" w:rsidP="007905DC">
      <w:pPr>
        <w:spacing w:line="360" w:lineRule="auto"/>
        <w:jc w:val="both"/>
        <w:rPr>
          <w:rFonts w:ascii="Arial Narrow" w:hAnsi="Arial Narrow"/>
          <w:sz w:val="28"/>
          <w:szCs w:val="28"/>
        </w:rPr>
      </w:pPr>
    </w:p>
    <w:p w14:paraId="0E2E6571" w14:textId="77777777" w:rsidR="00EE4EFA" w:rsidRDefault="00EE4EFA" w:rsidP="007905DC">
      <w:pPr>
        <w:spacing w:line="360" w:lineRule="auto"/>
        <w:jc w:val="both"/>
        <w:rPr>
          <w:rFonts w:ascii="Arial Narrow" w:hAnsi="Arial Narrow"/>
          <w:sz w:val="28"/>
          <w:szCs w:val="28"/>
        </w:rPr>
      </w:pPr>
    </w:p>
    <w:p w14:paraId="1934309D" w14:textId="77777777" w:rsidR="00EE4EFA" w:rsidRDefault="00EE4EFA" w:rsidP="007905DC">
      <w:pPr>
        <w:spacing w:line="360" w:lineRule="auto"/>
        <w:jc w:val="both"/>
        <w:rPr>
          <w:rFonts w:ascii="Arial Narrow" w:hAnsi="Arial Narrow"/>
          <w:sz w:val="28"/>
          <w:szCs w:val="28"/>
        </w:rPr>
      </w:pPr>
    </w:p>
    <w:p w14:paraId="7BAADA1A" w14:textId="77777777" w:rsidR="00EE4EFA" w:rsidRDefault="00EE4EFA" w:rsidP="007905DC">
      <w:pPr>
        <w:spacing w:line="360" w:lineRule="auto"/>
        <w:jc w:val="both"/>
        <w:rPr>
          <w:rFonts w:ascii="Arial Narrow" w:hAnsi="Arial Narrow"/>
          <w:sz w:val="28"/>
          <w:szCs w:val="28"/>
        </w:rPr>
      </w:pPr>
    </w:p>
    <w:p w14:paraId="5116C9BE" w14:textId="77777777" w:rsidR="00EE4EFA" w:rsidRDefault="00EE4EFA" w:rsidP="007905DC">
      <w:pPr>
        <w:spacing w:line="360" w:lineRule="auto"/>
        <w:jc w:val="both"/>
        <w:rPr>
          <w:rFonts w:ascii="Arial Narrow" w:hAnsi="Arial Narrow"/>
          <w:sz w:val="28"/>
          <w:szCs w:val="28"/>
        </w:rPr>
      </w:pPr>
    </w:p>
    <w:p w14:paraId="1054E312" w14:textId="77777777" w:rsidR="00EE4EFA" w:rsidRDefault="00EE4EFA" w:rsidP="007905DC">
      <w:pPr>
        <w:spacing w:line="360" w:lineRule="auto"/>
        <w:jc w:val="both"/>
        <w:rPr>
          <w:rFonts w:ascii="Arial Narrow" w:hAnsi="Arial Narrow"/>
          <w:sz w:val="28"/>
          <w:szCs w:val="28"/>
        </w:rPr>
      </w:pPr>
    </w:p>
    <w:p w14:paraId="6D750CBF" w14:textId="77777777" w:rsidR="00EE4EFA" w:rsidRPr="00EE4EFA" w:rsidRDefault="00EE4EFA" w:rsidP="007905DC">
      <w:pPr>
        <w:spacing w:line="360" w:lineRule="auto"/>
        <w:jc w:val="both"/>
        <w:rPr>
          <w:rFonts w:ascii="Arial Narrow" w:hAnsi="Arial Narrow"/>
          <w:sz w:val="28"/>
          <w:szCs w:val="28"/>
        </w:rPr>
      </w:pPr>
    </w:p>
    <w:p w14:paraId="111321B6" w14:textId="5353A656" w:rsidR="00D16854" w:rsidRDefault="008A4A79" w:rsidP="00221A20">
      <w:pPr>
        <w:pStyle w:val="a7"/>
        <w:numPr>
          <w:ilvl w:val="0"/>
          <w:numId w:val="2"/>
        </w:numPr>
        <w:spacing w:line="360" w:lineRule="auto"/>
        <w:jc w:val="both"/>
        <w:rPr>
          <w:rFonts w:ascii="Arial Narrow" w:hAnsi="Arial Narrow"/>
          <w:b/>
          <w:bCs/>
          <w:sz w:val="28"/>
          <w:szCs w:val="28"/>
        </w:rPr>
      </w:pPr>
      <w:r w:rsidRPr="00221A20">
        <w:rPr>
          <w:rFonts w:ascii="Arial Narrow" w:hAnsi="Arial Narrow"/>
          <w:b/>
          <w:bCs/>
          <w:sz w:val="28"/>
          <w:szCs w:val="28"/>
        </w:rPr>
        <w:t>Acknowledgement</w:t>
      </w:r>
    </w:p>
    <w:p w14:paraId="19A22161" w14:textId="77777777" w:rsidR="002760E7" w:rsidRPr="002760E7" w:rsidRDefault="002760E7" w:rsidP="002760E7">
      <w:pPr>
        <w:spacing w:line="360" w:lineRule="auto"/>
        <w:jc w:val="both"/>
        <w:rPr>
          <w:rFonts w:ascii="Arial Narrow" w:hAnsi="Arial Narrow"/>
          <w:sz w:val="28"/>
          <w:szCs w:val="28"/>
        </w:rPr>
      </w:pPr>
      <w:r w:rsidRPr="002760E7">
        <w:rPr>
          <w:rFonts w:ascii="Arial Narrow" w:hAnsi="Arial Narrow"/>
          <w:sz w:val="28"/>
          <w:szCs w:val="28"/>
        </w:rPr>
        <w:t>I sincerely thank Mrs Tushara Balandran for her constant support, guidance, recommendations, professionalism, and guiding me throughout the study project.</w:t>
      </w:r>
    </w:p>
    <w:p w14:paraId="7BE735E4" w14:textId="77777777" w:rsidR="002760E7" w:rsidRPr="002760E7" w:rsidRDefault="002760E7" w:rsidP="002760E7">
      <w:pPr>
        <w:spacing w:line="360" w:lineRule="auto"/>
        <w:jc w:val="both"/>
        <w:rPr>
          <w:rFonts w:ascii="Arial Narrow" w:hAnsi="Arial Narrow"/>
          <w:sz w:val="28"/>
          <w:szCs w:val="28"/>
        </w:rPr>
      </w:pPr>
      <w:r w:rsidRPr="002760E7">
        <w:rPr>
          <w:rFonts w:ascii="Arial Narrow" w:hAnsi="Arial Narrow"/>
          <w:sz w:val="28"/>
          <w:szCs w:val="28"/>
        </w:rPr>
        <w:t>I want to express my sincere appreciation to all students from Level 4 to Level 7 who volunteered their time to make this project feasible despite being preoccupied with completing and submitting their assignments.</w:t>
      </w:r>
    </w:p>
    <w:p w14:paraId="700B59BF" w14:textId="44F2BA3E" w:rsidR="002760E7" w:rsidRPr="002760E7" w:rsidRDefault="002760E7" w:rsidP="002760E7">
      <w:pPr>
        <w:spacing w:line="360" w:lineRule="auto"/>
        <w:jc w:val="both"/>
        <w:rPr>
          <w:rFonts w:ascii="Arial Narrow" w:hAnsi="Arial Narrow"/>
          <w:sz w:val="28"/>
          <w:szCs w:val="28"/>
        </w:rPr>
      </w:pPr>
      <w:r w:rsidRPr="002760E7">
        <w:rPr>
          <w:rFonts w:ascii="Arial Narrow" w:hAnsi="Arial Narrow"/>
          <w:sz w:val="28"/>
          <w:szCs w:val="28"/>
        </w:rPr>
        <w:t xml:space="preserve">I also earnestly thank the entire staff of the University of Wales Trinity St. David, London. I appreciate the dedication, commitment, and professionalism of all the Lecturers I have met. Throughout my study, I had the privilege and honour of freely interacting with these exceptional and memorable individuals. </w:t>
      </w:r>
      <w:r w:rsidR="007C094C" w:rsidRPr="007C094C">
        <w:rPr>
          <w:rFonts w:ascii="Arial Narrow" w:hAnsi="Arial Narrow"/>
          <w:sz w:val="28"/>
          <w:szCs w:val="28"/>
        </w:rPr>
        <w:t>Their dedication helped me overcome the challenges I faced and acquire the necessary skills to reach this final stage, the conduct and execution of this research project.</w:t>
      </w:r>
    </w:p>
    <w:p w14:paraId="484C9848" w14:textId="28146E7C" w:rsidR="00AE4E0B" w:rsidRPr="00036A7F" w:rsidRDefault="00036A7F" w:rsidP="007905DC">
      <w:pPr>
        <w:spacing w:line="360" w:lineRule="auto"/>
        <w:jc w:val="both"/>
        <w:rPr>
          <w:rFonts w:ascii="Arial Narrow" w:hAnsi="Arial Narrow"/>
          <w:sz w:val="28"/>
          <w:szCs w:val="28"/>
        </w:rPr>
      </w:pPr>
      <w:r w:rsidRPr="00036A7F">
        <w:rPr>
          <w:rFonts w:ascii="Arial Narrow" w:hAnsi="Arial Narrow"/>
          <w:sz w:val="28"/>
          <w:szCs w:val="28"/>
        </w:rPr>
        <w:t>Finally, I appreciate the patience, understanding, empathy and confidence in the abilities of my daughters and my husband. Their love and continuous support give me the strength and motivation to pursue my goals and dreams.</w:t>
      </w:r>
    </w:p>
    <w:p w14:paraId="2E8D0958" w14:textId="77777777" w:rsidR="00AE4E0B" w:rsidRDefault="00AE4E0B" w:rsidP="007905DC">
      <w:pPr>
        <w:spacing w:line="360" w:lineRule="auto"/>
        <w:jc w:val="both"/>
        <w:rPr>
          <w:rFonts w:ascii="Arial Narrow" w:hAnsi="Arial Narrow"/>
          <w:b/>
          <w:bCs/>
          <w:sz w:val="28"/>
          <w:szCs w:val="28"/>
        </w:rPr>
      </w:pPr>
    </w:p>
    <w:p w14:paraId="30D1957B" w14:textId="77777777" w:rsidR="00AE4E0B" w:rsidRDefault="00AE4E0B" w:rsidP="007905DC">
      <w:pPr>
        <w:spacing w:line="360" w:lineRule="auto"/>
        <w:jc w:val="both"/>
        <w:rPr>
          <w:rFonts w:ascii="Arial Narrow" w:hAnsi="Arial Narrow"/>
          <w:b/>
          <w:bCs/>
          <w:sz w:val="28"/>
          <w:szCs w:val="28"/>
        </w:rPr>
      </w:pPr>
    </w:p>
    <w:p w14:paraId="531F1DF9" w14:textId="77777777" w:rsidR="00AE4E0B" w:rsidRDefault="00AE4E0B" w:rsidP="007905DC">
      <w:pPr>
        <w:spacing w:line="360" w:lineRule="auto"/>
        <w:jc w:val="both"/>
        <w:rPr>
          <w:rFonts w:ascii="Arial Narrow" w:hAnsi="Arial Narrow"/>
          <w:b/>
          <w:bCs/>
          <w:sz w:val="28"/>
          <w:szCs w:val="28"/>
        </w:rPr>
      </w:pPr>
    </w:p>
    <w:p w14:paraId="500A9DC2" w14:textId="77777777" w:rsidR="00AE4E0B" w:rsidRDefault="00AE4E0B" w:rsidP="007905DC">
      <w:pPr>
        <w:spacing w:line="360" w:lineRule="auto"/>
        <w:jc w:val="both"/>
        <w:rPr>
          <w:rFonts w:ascii="Arial Narrow" w:hAnsi="Arial Narrow"/>
          <w:b/>
          <w:bCs/>
          <w:sz w:val="28"/>
          <w:szCs w:val="28"/>
        </w:rPr>
      </w:pPr>
    </w:p>
    <w:p w14:paraId="0748CBAF" w14:textId="77777777" w:rsidR="00AE4E0B" w:rsidRDefault="00AE4E0B" w:rsidP="007905DC">
      <w:pPr>
        <w:spacing w:line="360" w:lineRule="auto"/>
        <w:jc w:val="both"/>
        <w:rPr>
          <w:rFonts w:ascii="Arial Narrow" w:hAnsi="Arial Narrow"/>
          <w:b/>
          <w:bCs/>
          <w:sz w:val="28"/>
          <w:szCs w:val="28"/>
        </w:rPr>
      </w:pPr>
    </w:p>
    <w:p w14:paraId="3756AAFC" w14:textId="77777777" w:rsidR="00107F8B" w:rsidRDefault="00107F8B" w:rsidP="007905DC">
      <w:pPr>
        <w:spacing w:line="360" w:lineRule="auto"/>
        <w:jc w:val="both"/>
        <w:rPr>
          <w:rFonts w:ascii="Arial Narrow" w:hAnsi="Arial Narrow"/>
          <w:b/>
          <w:bCs/>
          <w:sz w:val="28"/>
          <w:szCs w:val="28"/>
        </w:rPr>
      </w:pPr>
    </w:p>
    <w:p w14:paraId="44404BCD" w14:textId="77777777" w:rsidR="00107F8B" w:rsidRDefault="00107F8B" w:rsidP="007905DC">
      <w:pPr>
        <w:spacing w:line="360" w:lineRule="auto"/>
        <w:jc w:val="both"/>
        <w:rPr>
          <w:rFonts w:ascii="Arial Narrow" w:hAnsi="Arial Narrow"/>
          <w:b/>
          <w:bCs/>
          <w:sz w:val="28"/>
          <w:szCs w:val="28"/>
        </w:rPr>
      </w:pPr>
    </w:p>
    <w:p w14:paraId="74309EB5" w14:textId="77777777" w:rsidR="00107F8B" w:rsidRDefault="00107F8B" w:rsidP="007905DC">
      <w:pPr>
        <w:spacing w:line="360" w:lineRule="auto"/>
        <w:jc w:val="both"/>
        <w:rPr>
          <w:rFonts w:ascii="Arial Narrow" w:hAnsi="Arial Narrow"/>
          <w:b/>
          <w:bCs/>
          <w:sz w:val="28"/>
          <w:szCs w:val="28"/>
        </w:rPr>
      </w:pPr>
    </w:p>
    <w:p w14:paraId="6B177D71" w14:textId="77777777" w:rsidR="00107F8B" w:rsidRDefault="00107F8B" w:rsidP="007905DC">
      <w:pPr>
        <w:spacing w:line="360" w:lineRule="auto"/>
        <w:jc w:val="both"/>
        <w:rPr>
          <w:rFonts w:ascii="Arial Narrow" w:hAnsi="Arial Narrow"/>
          <w:b/>
          <w:bCs/>
          <w:sz w:val="28"/>
          <w:szCs w:val="28"/>
        </w:rPr>
      </w:pPr>
    </w:p>
    <w:p w14:paraId="2C3915A2" w14:textId="0F761DDC" w:rsidR="001A64E7" w:rsidRDefault="001A64E7" w:rsidP="00E81390">
      <w:pPr>
        <w:spacing w:line="360" w:lineRule="auto"/>
        <w:jc w:val="both"/>
        <w:rPr>
          <w:rFonts w:ascii="Arial Narrow" w:hAnsi="Arial Narrow"/>
          <w:b/>
          <w:bCs/>
          <w:sz w:val="28"/>
          <w:szCs w:val="28"/>
        </w:rPr>
      </w:pPr>
      <w:r>
        <w:rPr>
          <w:rFonts w:ascii="Arial Narrow" w:hAnsi="Arial Narrow"/>
          <w:b/>
          <w:bCs/>
          <w:sz w:val="28"/>
          <w:szCs w:val="28"/>
        </w:rPr>
        <w:t>Table of contents</w:t>
      </w:r>
      <w:r w:rsidR="00AE4E0B">
        <w:rPr>
          <w:rFonts w:ascii="Arial Narrow" w:hAnsi="Arial Narrow"/>
          <w:b/>
          <w:bCs/>
          <w:sz w:val="28"/>
          <w:szCs w:val="28"/>
        </w:rPr>
        <w:t>:</w:t>
      </w:r>
    </w:p>
    <w:p w14:paraId="7CCCA43E" w14:textId="637B7FC8" w:rsidR="004854BA" w:rsidRPr="00353C44" w:rsidRDefault="00507B26" w:rsidP="00E81390">
      <w:pPr>
        <w:pStyle w:val="a7"/>
        <w:numPr>
          <w:ilvl w:val="0"/>
          <w:numId w:val="2"/>
        </w:numPr>
        <w:spacing w:line="240" w:lineRule="auto"/>
        <w:jc w:val="both"/>
        <w:rPr>
          <w:rFonts w:ascii="Arial Narrow" w:hAnsi="Arial Narrow"/>
          <w:b/>
          <w:bCs/>
          <w:sz w:val="24"/>
          <w:szCs w:val="24"/>
        </w:rPr>
      </w:pPr>
      <w:r w:rsidRPr="00353C44">
        <w:rPr>
          <w:rFonts w:ascii="Arial Narrow" w:hAnsi="Arial Narrow"/>
          <w:b/>
          <w:bCs/>
          <w:sz w:val="24"/>
          <w:szCs w:val="24"/>
        </w:rPr>
        <w:t>C</w:t>
      </w:r>
      <w:r w:rsidR="007B44E9" w:rsidRPr="00353C44">
        <w:rPr>
          <w:rFonts w:ascii="Arial Narrow" w:hAnsi="Arial Narrow"/>
          <w:b/>
          <w:bCs/>
          <w:sz w:val="24"/>
          <w:szCs w:val="24"/>
        </w:rPr>
        <w:t>h</w:t>
      </w:r>
      <w:r w:rsidRPr="00353C44">
        <w:rPr>
          <w:rFonts w:ascii="Arial Narrow" w:hAnsi="Arial Narrow"/>
          <w:b/>
          <w:bCs/>
          <w:sz w:val="24"/>
          <w:szCs w:val="24"/>
        </w:rPr>
        <w:t xml:space="preserve">apter </w:t>
      </w:r>
      <w:r w:rsidR="002B0C1E" w:rsidRPr="00353C44">
        <w:rPr>
          <w:rFonts w:ascii="Arial Narrow" w:hAnsi="Arial Narrow"/>
          <w:b/>
          <w:bCs/>
          <w:sz w:val="24"/>
          <w:szCs w:val="24"/>
        </w:rPr>
        <w:t>O</w:t>
      </w:r>
      <w:r w:rsidRPr="00353C44">
        <w:rPr>
          <w:rFonts w:ascii="Arial Narrow" w:hAnsi="Arial Narrow"/>
          <w:b/>
          <w:bCs/>
          <w:sz w:val="24"/>
          <w:szCs w:val="24"/>
        </w:rPr>
        <w:t>ne</w:t>
      </w:r>
      <w:r w:rsidR="007B44E9" w:rsidRPr="00353C44">
        <w:rPr>
          <w:rFonts w:ascii="Arial Narrow" w:hAnsi="Arial Narrow"/>
          <w:b/>
          <w:bCs/>
          <w:sz w:val="24"/>
          <w:szCs w:val="24"/>
        </w:rPr>
        <w:t>:</w:t>
      </w:r>
      <w:r w:rsidRPr="00353C44">
        <w:rPr>
          <w:rFonts w:ascii="Arial Narrow" w:hAnsi="Arial Narrow"/>
          <w:b/>
          <w:bCs/>
          <w:sz w:val="24"/>
          <w:szCs w:val="24"/>
        </w:rPr>
        <w:t xml:space="preserve"> </w:t>
      </w:r>
      <w:r w:rsidR="00D10146" w:rsidRPr="00353C44">
        <w:rPr>
          <w:rFonts w:ascii="Arial Narrow" w:hAnsi="Arial Narrow"/>
          <w:b/>
          <w:bCs/>
          <w:sz w:val="24"/>
          <w:szCs w:val="24"/>
        </w:rPr>
        <w:t>Introduction</w:t>
      </w:r>
      <w:r w:rsidR="001E3DDF" w:rsidRPr="00353C44">
        <w:rPr>
          <w:rFonts w:ascii="Arial Narrow" w:hAnsi="Arial Narrow"/>
          <w:sz w:val="24"/>
          <w:szCs w:val="24"/>
        </w:rPr>
        <w:t xml:space="preserve"> </w:t>
      </w:r>
    </w:p>
    <w:p w14:paraId="164DC1F3" w14:textId="2B9F87DB" w:rsidR="002B4440" w:rsidRPr="00AF5DED" w:rsidRDefault="009523E5" w:rsidP="00B5548F">
      <w:pPr>
        <w:pStyle w:val="a7"/>
        <w:numPr>
          <w:ilvl w:val="1"/>
          <w:numId w:val="7"/>
        </w:numPr>
        <w:spacing w:line="240" w:lineRule="auto"/>
        <w:jc w:val="both"/>
        <w:rPr>
          <w:rFonts w:ascii="Arial Narrow" w:hAnsi="Arial Narrow"/>
          <w:b/>
          <w:bCs/>
          <w:sz w:val="20"/>
          <w:szCs w:val="20"/>
        </w:rPr>
      </w:pPr>
      <w:r w:rsidRPr="00AF5DED">
        <w:rPr>
          <w:rFonts w:ascii="Arial Narrow" w:hAnsi="Arial Narrow"/>
          <w:b/>
          <w:bCs/>
          <w:sz w:val="20"/>
          <w:szCs w:val="20"/>
        </w:rPr>
        <w:t>Background</w:t>
      </w:r>
    </w:p>
    <w:p w14:paraId="7A51341E" w14:textId="2489BA45" w:rsidR="002B4440" w:rsidRPr="00AF5DED" w:rsidRDefault="002B4440" w:rsidP="00B5548F">
      <w:pPr>
        <w:pStyle w:val="a7"/>
        <w:numPr>
          <w:ilvl w:val="1"/>
          <w:numId w:val="7"/>
        </w:numPr>
        <w:spacing w:line="240" w:lineRule="auto"/>
        <w:jc w:val="both"/>
        <w:rPr>
          <w:rFonts w:ascii="Arial Narrow" w:hAnsi="Arial Narrow"/>
          <w:b/>
          <w:bCs/>
          <w:sz w:val="20"/>
          <w:szCs w:val="20"/>
        </w:rPr>
      </w:pPr>
      <w:r w:rsidRPr="00AF5DED">
        <w:rPr>
          <w:rFonts w:ascii="Arial Narrow" w:hAnsi="Arial Narrow"/>
          <w:b/>
          <w:bCs/>
          <w:sz w:val="20"/>
          <w:szCs w:val="20"/>
        </w:rPr>
        <w:t>Justification of the research</w:t>
      </w:r>
    </w:p>
    <w:p w14:paraId="01FF8A28" w14:textId="48A60C1D" w:rsidR="00E666F5" w:rsidRPr="00AF5DED" w:rsidRDefault="00E666F5" w:rsidP="00B5548F">
      <w:pPr>
        <w:pStyle w:val="a7"/>
        <w:numPr>
          <w:ilvl w:val="1"/>
          <w:numId w:val="7"/>
        </w:numPr>
        <w:spacing w:line="240" w:lineRule="auto"/>
        <w:jc w:val="both"/>
        <w:rPr>
          <w:rFonts w:ascii="Arial Narrow" w:hAnsi="Arial Narrow"/>
          <w:b/>
          <w:bCs/>
          <w:sz w:val="20"/>
          <w:szCs w:val="20"/>
        </w:rPr>
      </w:pPr>
      <w:r w:rsidRPr="00AF5DED">
        <w:rPr>
          <w:rFonts w:ascii="Arial Narrow" w:hAnsi="Arial Narrow"/>
          <w:b/>
          <w:bCs/>
          <w:sz w:val="20"/>
          <w:szCs w:val="20"/>
        </w:rPr>
        <w:t>Literature gap</w:t>
      </w:r>
    </w:p>
    <w:p w14:paraId="5B47EEA9" w14:textId="3E31790D" w:rsidR="00A66A74" w:rsidRPr="00AF5DED" w:rsidRDefault="00A66A74" w:rsidP="00B5548F">
      <w:pPr>
        <w:pStyle w:val="a7"/>
        <w:numPr>
          <w:ilvl w:val="1"/>
          <w:numId w:val="7"/>
        </w:numPr>
        <w:spacing w:line="240" w:lineRule="auto"/>
        <w:jc w:val="both"/>
        <w:rPr>
          <w:rFonts w:ascii="Arial Narrow" w:hAnsi="Arial Narrow"/>
          <w:b/>
          <w:bCs/>
          <w:sz w:val="20"/>
          <w:szCs w:val="20"/>
        </w:rPr>
      </w:pPr>
      <w:bookmarkStart w:id="1" w:name="_Hlk129876740"/>
      <w:r w:rsidRPr="00AF5DED">
        <w:rPr>
          <w:rFonts w:ascii="Arial Narrow" w:hAnsi="Arial Narrow"/>
          <w:b/>
          <w:bCs/>
          <w:sz w:val="20"/>
          <w:szCs w:val="20"/>
        </w:rPr>
        <w:t xml:space="preserve">Aims, objectives and research </w:t>
      </w:r>
      <w:r w:rsidR="00445518" w:rsidRPr="00AF5DED">
        <w:rPr>
          <w:rFonts w:ascii="Arial Narrow" w:hAnsi="Arial Narrow"/>
          <w:b/>
          <w:bCs/>
          <w:sz w:val="20"/>
          <w:szCs w:val="20"/>
        </w:rPr>
        <w:t>questions.</w:t>
      </w:r>
    </w:p>
    <w:p w14:paraId="457CF146" w14:textId="79FC4198" w:rsidR="00D94E35" w:rsidRPr="00AF5DED" w:rsidRDefault="00D94E35" w:rsidP="00B5548F">
      <w:pPr>
        <w:pStyle w:val="a7"/>
        <w:numPr>
          <w:ilvl w:val="2"/>
          <w:numId w:val="7"/>
        </w:numPr>
        <w:spacing w:line="240" w:lineRule="auto"/>
        <w:jc w:val="both"/>
        <w:rPr>
          <w:rFonts w:ascii="Arial Narrow" w:hAnsi="Arial Narrow"/>
          <w:b/>
          <w:bCs/>
          <w:sz w:val="20"/>
          <w:szCs w:val="20"/>
        </w:rPr>
      </w:pPr>
      <w:r w:rsidRPr="00AF5DED">
        <w:rPr>
          <w:rFonts w:ascii="Arial Narrow" w:hAnsi="Arial Narrow"/>
          <w:b/>
          <w:bCs/>
          <w:sz w:val="20"/>
          <w:szCs w:val="20"/>
        </w:rPr>
        <w:t>Aims</w:t>
      </w:r>
    </w:p>
    <w:p w14:paraId="2491257F" w14:textId="6FBCBD2C" w:rsidR="00D94E35" w:rsidRPr="00AF5DED" w:rsidRDefault="00C46D21" w:rsidP="00B5548F">
      <w:pPr>
        <w:pStyle w:val="a7"/>
        <w:numPr>
          <w:ilvl w:val="2"/>
          <w:numId w:val="7"/>
        </w:numPr>
        <w:spacing w:line="240" w:lineRule="auto"/>
        <w:jc w:val="both"/>
        <w:rPr>
          <w:rFonts w:ascii="Arial Narrow" w:hAnsi="Arial Narrow"/>
          <w:b/>
          <w:bCs/>
          <w:sz w:val="20"/>
          <w:szCs w:val="20"/>
        </w:rPr>
      </w:pPr>
      <w:r w:rsidRPr="00AF5DED">
        <w:rPr>
          <w:rFonts w:ascii="Arial Narrow" w:hAnsi="Arial Narrow"/>
          <w:b/>
          <w:bCs/>
          <w:sz w:val="20"/>
          <w:szCs w:val="20"/>
        </w:rPr>
        <w:t>Research objectives</w:t>
      </w:r>
    </w:p>
    <w:p w14:paraId="5C50DC2B" w14:textId="77777777" w:rsidR="0013251F" w:rsidRDefault="00DF2B93" w:rsidP="00B5548F">
      <w:pPr>
        <w:pStyle w:val="a7"/>
        <w:numPr>
          <w:ilvl w:val="2"/>
          <w:numId w:val="7"/>
        </w:numPr>
        <w:spacing w:line="240" w:lineRule="auto"/>
        <w:jc w:val="both"/>
        <w:rPr>
          <w:rFonts w:ascii="Arial Narrow" w:hAnsi="Arial Narrow"/>
          <w:b/>
          <w:bCs/>
          <w:sz w:val="20"/>
          <w:szCs w:val="20"/>
        </w:rPr>
      </w:pPr>
      <w:r w:rsidRPr="00AF5DED">
        <w:rPr>
          <w:rFonts w:ascii="Arial Narrow" w:hAnsi="Arial Narrow"/>
          <w:b/>
          <w:bCs/>
          <w:sz w:val="20"/>
          <w:szCs w:val="20"/>
        </w:rPr>
        <w:t>Research question</w:t>
      </w:r>
      <w:r w:rsidR="00AE4E0B" w:rsidRPr="00AF5DED">
        <w:rPr>
          <w:rFonts w:ascii="Arial Narrow" w:hAnsi="Arial Narrow"/>
          <w:b/>
          <w:bCs/>
          <w:sz w:val="20"/>
          <w:szCs w:val="20"/>
        </w:rPr>
        <w:t>s</w:t>
      </w:r>
    </w:p>
    <w:p w14:paraId="4CECBA68" w14:textId="7AB8BE08" w:rsidR="00AE4E0B" w:rsidRDefault="00AE4E0B" w:rsidP="00B5548F">
      <w:pPr>
        <w:pStyle w:val="a7"/>
        <w:numPr>
          <w:ilvl w:val="1"/>
          <w:numId w:val="8"/>
        </w:numPr>
        <w:spacing w:line="240" w:lineRule="auto"/>
        <w:jc w:val="both"/>
        <w:rPr>
          <w:rFonts w:ascii="Arial Narrow" w:hAnsi="Arial Narrow"/>
          <w:b/>
          <w:bCs/>
          <w:sz w:val="20"/>
          <w:szCs w:val="20"/>
        </w:rPr>
      </w:pPr>
      <w:r w:rsidRPr="00353C44">
        <w:rPr>
          <w:rFonts w:ascii="Arial Narrow" w:hAnsi="Arial Narrow"/>
          <w:b/>
          <w:bCs/>
          <w:sz w:val="20"/>
          <w:szCs w:val="20"/>
        </w:rPr>
        <w:t>Dissertation Outline</w:t>
      </w:r>
    </w:p>
    <w:p w14:paraId="2383B57E" w14:textId="77777777" w:rsidR="009A7356" w:rsidRPr="00353C44" w:rsidRDefault="009A7356" w:rsidP="00E81390">
      <w:pPr>
        <w:pStyle w:val="a7"/>
        <w:spacing w:line="240" w:lineRule="auto"/>
        <w:jc w:val="both"/>
        <w:rPr>
          <w:rFonts w:ascii="Arial Narrow" w:hAnsi="Arial Narrow"/>
          <w:b/>
          <w:bCs/>
          <w:sz w:val="20"/>
          <w:szCs w:val="20"/>
        </w:rPr>
      </w:pPr>
    </w:p>
    <w:bookmarkEnd w:id="1"/>
    <w:p w14:paraId="430E7F7C" w14:textId="77777777" w:rsidR="00563E0A" w:rsidRDefault="007B44E9" w:rsidP="00E81390">
      <w:pPr>
        <w:pStyle w:val="a7"/>
        <w:numPr>
          <w:ilvl w:val="0"/>
          <w:numId w:val="2"/>
        </w:numPr>
        <w:spacing w:line="240" w:lineRule="auto"/>
        <w:jc w:val="both"/>
        <w:rPr>
          <w:rFonts w:ascii="Arial Narrow" w:hAnsi="Arial Narrow"/>
          <w:b/>
          <w:bCs/>
          <w:sz w:val="24"/>
          <w:szCs w:val="24"/>
        </w:rPr>
      </w:pPr>
      <w:r w:rsidRPr="00353C44">
        <w:rPr>
          <w:rFonts w:ascii="Arial Narrow" w:hAnsi="Arial Narrow"/>
          <w:b/>
          <w:bCs/>
          <w:sz w:val="24"/>
          <w:szCs w:val="24"/>
        </w:rPr>
        <w:t xml:space="preserve">Chapter </w:t>
      </w:r>
      <w:r w:rsidR="002B0C1E" w:rsidRPr="00353C44">
        <w:rPr>
          <w:rFonts w:ascii="Arial Narrow" w:hAnsi="Arial Narrow"/>
          <w:b/>
          <w:bCs/>
          <w:sz w:val="24"/>
          <w:szCs w:val="24"/>
        </w:rPr>
        <w:t>T</w:t>
      </w:r>
      <w:r w:rsidR="00FB76DA" w:rsidRPr="00353C44">
        <w:rPr>
          <w:rFonts w:ascii="Arial Narrow" w:hAnsi="Arial Narrow"/>
          <w:b/>
          <w:bCs/>
          <w:sz w:val="24"/>
          <w:szCs w:val="24"/>
        </w:rPr>
        <w:t xml:space="preserve">wo: </w:t>
      </w:r>
      <w:r w:rsidR="00706CF4" w:rsidRPr="00353C44">
        <w:rPr>
          <w:rFonts w:ascii="Arial Narrow" w:hAnsi="Arial Narrow"/>
          <w:b/>
          <w:bCs/>
          <w:sz w:val="24"/>
          <w:szCs w:val="24"/>
        </w:rPr>
        <w:t xml:space="preserve">Literature </w:t>
      </w:r>
      <w:r w:rsidR="00AF5DED" w:rsidRPr="00353C44">
        <w:rPr>
          <w:rFonts w:ascii="Arial Narrow" w:hAnsi="Arial Narrow"/>
          <w:b/>
          <w:bCs/>
          <w:sz w:val="24"/>
          <w:szCs w:val="24"/>
        </w:rPr>
        <w:t>R</w:t>
      </w:r>
      <w:r w:rsidR="00706CF4" w:rsidRPr="00353C44">
        <w:rPr>
          <w:rFonts w:ascii="Arial Narrow" w:hAnsi="Arial Narrow"/>
          <w:b/>
          <w:bCs/>
          <w:sz w:val="24"/>
          <w:szCs w:val="24"/>
        </w:rPr>
        <w:t>eview</w:t>
      </w:r>
    </w:p>
    <w:p w14:paraId="78DEF162" w14:textId="77777777" w:rsidR="00F947A4" w:rsidRPr="00F947A4" w:rsidRDefault="00077EF6" w:rsidP="00B5548F">
      <w:pPr>
        <w:pStyle w:val="a7"/>
        <w:numPr>
          <w:ilvl w:val="1"/>
          <w:numId w:val="9"/>
        </w:numPr>
        <w:spacing w:line="240" w:lineRule="auto"/>
        <w:jc w:val="both"/>
        <w:rPr>
          <w:rFonts w:ascii="Arial Narrow" w:hAnsi="Arial Narrow"/>
          <w:b/>
          <w:bCs/>
          <w:sz w:val="24"/>
          <w:szCs w:val="24"/>
        </w:rPr>
      </w:pPr>
      <w:r w:rsidRPr="0095444F">
        <w:rPr>
          <w:rFonts w:ascii="Arial Narrow" w:hAnsi="Arial Narrow"/>
          <w:b/>
          <w:bCs/>
          <w:sz w:val="20"/>
          <w:szCs w:val="20"/>
        </w:rPr>
        <w:t xml:space="preserve">Introduction </w:t>
      </w:r>
    </w:p>
    <w:p w14:paraId="4017B9CD" w14:textId="77777777" w:rsidR="00B519A1" w:rsidRPr="00B519A1" w:rsidRDefault="00077EF6" w:rsidP="00B5548F">
      <w:pPr>
        <w:pStyle w:val="a7"/>
        <w:numPr>
          <w:ilvl w:val="1"/>
          <w:numId w:val="9"/>
        </w:numPr>
        <w:spacing w:line="240" w:lineRule="auto"/>
        <w:jc w:val="both"/>
        <w:rPr>
          <w:rFonts w:ascii="Arial Narrow" w:hAnsi="Arial Narrow"/>
          <w:b/>
          <w:bCs/>
          <w:sz w:val="24"/>
          <w:szCs w:val="24"/>
        </w:rPr>
      </w:pPr>
      <w:r w:rsidRPr="00F947A4">
        <w:rPr>
          <w:rFonts w:ascii="Arial Narrow" w:hAnsi="Arial Narrow"/>
          <w:b/>
          <w:bCs/>
          <w:sz w:val="20"/>
          <w:szCs w:val="20"/>
        </w:rPr>
        <w:t>Brand Equity</w:t>
      </w:r>
    </w:p>
    <w:p w14:paraId="194A39FF" w14:textId="26A744B8" w:rsidR="00DD1CB6" w:rsidRPr="00DD1CB6" w:rsidRDefault="00230BBE" w:rsidP="00B5548F">
      <w:pPr>
        <w:pStyle w:val="a7"/>
        <w:numPr>
          <w:ilvl w:val="2"/>
          <w:numId w:val="9"/>
        </w:numPr>
        <w:spacing w:line="240" w:lineRule="auto"/>
        <w:jc w:val="both"/>
        <w:rPr>
          <w:rFonts w:ascii="Arial Narrow" w:hAnsi="Arial Narrow"/>
          <w:b/>
          <w:bCs/>
          <w:sz w:val="24"/>
          <w:szCs w:val="24"/>
        </w:rPr>
      </w:pPr>
      <w:r w:rsidRPr="00B519A1">
        <w:rPr>
          <w:rFonts w:ascii="Arial Narrow" w:hAnsi="Arial Narrow"/>
          <w:b/>
          <w:bCs/>
          <w:sz w:val="20"/>
          <w:szCs w:val="20"/>
        </w:rPr>
        <w:t>Aaker's brand equity model</w:t>
      </w:r>
    </w:p>
    <w:p w14:paraId="689C31A7" w14:textId="77777777" w:rsidR="00DD1CB6" w:rsidRPr="00DD1CB6" w:rsidRDefault="00077EF6" w:rsidP="00B5548F">
      <w:pPr>
        <w:pStyle w:val="a7"/>
        <w:numPr>
          <w:ilvl w:val="2"/>
          <w:numId w:val="9"/>
        </w:numPr>
        <w:spacing w:line="240" w:lineRule="auto"/>
        <w:jc w:val="both"/>
        <w:rPr>
          <w:rFonts w:ascii="Arial Narrow" w:hAnsi="Arial Narrow"/>
          <w:b/>
          <w:bCs/>
          <w:sz w:val="24"/>
          <w:szCs w:val="24"/>
        </w:rPr>
      </w:pPr>
      <w:r w:rsidRPr="00DD1CB6">
        <w:rPr>
          <w:rFonts w:ascii="Arial Narrow" w:hAnsi="Arial Narrow"/>
          <w:b/>
          <w:bCs/>
          <w:sz w:val="20"/>
          <w:szCs w:val="20"/>
        </w:rPr>
        <w:t>Keller's Brand Equity Model</w:t>
      </w:r>
    </w:p>
    <w:p w14:paraId="7B69195A" w14:textId="1BDC2C4C" w:rsidR="00077EF6" w:rsidRPr="00DD1CB6" w:rsidRDefault="00077EF6" w:rsidP="00B5548F">
      <w:pPr>
        <w:pStyle w:val="a7"/>
        <w:numPr>
          <w:ilvl w:val="2"/>
          <w:numId w:val="9"/>
        </w:numPr>
        <w:spacing w:line="240" w:lineRule="auto"/>
        <w:jc w:val="both"/>
        <w:rPr>
          <w:rFonts w:ascii="Arial Narrow" w:hAnsi="Arial Narrow"/>
          <w:b/>
          <w:bCs/>
          <w:sz w:val="24"/>
          <w:szCs w:val="24"/>
        </w:rPr>
      </w:pPr>
      <w:r w:rsidRPr="00DD1CB6">
        <w:rPr>
          <w:rFonts w:ascii="Arial Narrow" w:hAnsi="Arial Narrow"/>
          <w:b/>
          <w:bCs/>
          <w:sz w:val="20"/>
          <w:szCs w:val="20"/>
        </w:rPr>
        <w:t>Comparison of Aaker's Brand Equity Model and Keller's Customer-Based Brand Equity</w:t>
      </w:r>
    </w:p>
    <w:p w14:paraId="17BD3709" w14:textId="39C188FF" w:rsidR="00077EF6" w:rsidRPr="001E1990" w:rsidRDefault="00AB7CD4" w:rsidP="00B5548F">
      <w:pPr>
        <w:pStyle w:val="a7"/>
        <w:numPr>
          <w:ilvl w:val="1"/>
          <w:numId w:val="9"/>
        </w:numPr>
        <w:spacing w:line="240" w:lineRule="auto"/>
        <w:jc w:val="both"/>
        <w:rPr>
          <w:rFonts w:ascii="Arial Narrow" w:hAnsi="Arial Narrow"/>
          <w:b/>
          <w:bCs/>
          <w:sz w:val="20"/>
          <w:szCs w:val="20"/>
        </w:rPr>
      </w:pPr>
      <w:r w:rsidRPr="001E1990">
        <w:rPr>
          <w:rFonts w:ascii="Arial Narrow" w:hAnsi="Arial Narrow"/>
          <w:b/>
          <w:bCs/>
          <w:sz w:val="20"/>
          <w:szCs w:val="20"/>
        </w:rPr>
        <w:t>Brand Image</w:t>
      </w:r>
    </w:p>
    <w:p w14:paraId="67531E1B" w14:textId="58AA6663" w:rsidR="006E404D" w:rsidRPr="00AF5DED" w:rsidRDefault="007744F8" w:rsidP="00B5548F">
      <w:pPr>
        <w:pStyle w:val="a7"/>
        <w:numPr>
          <w:ilvl w:val="2"/>
          <w:numId w:val="9"/>
        </w:numPr>
        <w:spacing w:line="240" w:lineRule="auto"/>
        <w:jc w:val="both"/>
        <w:rPr>
          <w:rFonts w:ascii="Arial Narrow" w:hAnsi="Arial Narrow"/>
          <w:b/>
          <w:bCs/>
          <w:sz w:val="20"/>
          <w:szCs w:val="20"/>
        </w:rPr>
      </w:pPr>
      <w:r w:rsidRPr="00AF5DED">
        <w:rPr>
          <w:rFonts w:ascii="Arial Narrow" w:hAnsi="Arial Narrow"/>
          <w:b/>
          <w:bCs/>
          <w:sz w:val="20"/>
          <w:szCs w:val="20"/>
        </w:rPr>
        <w:t>The concept of Consumer behaviour</w:t>
      </w:r>
    </w:p>
    <w:p w14:paraId="0E96D34F" w14:textId="77777777" w:rsidR="007744F8" w:rsidRPr="00AF5DED" w:rsidRDefault="007744F8" w:rsidP="00B5548F">
      <w:pPr>
        <w:pStyle w:val="a7"/>
        <w:numPr>
          <w:ilvl w:val="2"/>
          <w:numId w:val="9"/>
        </w:numPr>
        <w:jc w:val="both"/>
        <w:rPr>
          <w:rFonts w:ascii="Arial Narrow" w:hAnsi="Arial Narrow"/>
          <w:b/>
          <w:bCs/>
          <w:sz w:val="20"/>
          <w:szCs w:val="20"/>
        </w:rPr>
      </w:pPr>
      <w:r w:rsidRPr="00AF5DED">
        <w:rPr>
          <w:rFonts w:ascii="Arial Narrow" w:hAnsi="Arial Narrow"/>
          <w:b/>
          <w:bCs/>
          <w:sz w:val="20"/>
          <w:szCs w:val="20"/>
        </w:rPr>
        <w:t>Models of Consumer behaviour</w:t>
      </w:r>
    </w:p>
    <w:p w14:paraId="4657C7F6" w14:textId="238816CB" w:rsidR="00474A72" w:rsidRPr="00AF5DED" w:rsidRDefault="00FA66BF" w:rsidP="00B5548F">
      <w:pPr>
        <w:pStyle w:val="a7"/>
        <w:numPr>
          <w:ilvl w:val="2"/>
          <w:numId w:val="9"/>
        </w:numPr>
        <w:spacing w:line="240" w:lineRule="auto"/>
        <w:jc w:val="both"/>
        <w:rPr>
          <w:rFonts w:ascii="Arial Narrow" w:hAnsi="Arial Narrow"/>
          <w:b/>
          <w:bCs/>
          <w:sz w:val="20"/>
          <w:szCs w:val="20"/>
        </w:rPr>
      </w:pPr>
      <w:r w:rsidRPr="00AF5DED">
        <w:rPr>
          <w:rFonts w:ascii="Arial Narrow" w:hAnsi="Arial Narrow"/>
          <w:b/>
          <w:bCs/>
          <w:sz w:val="20"/>
          <w:szCs w:val="20"/>
        </w:rPr>
        <w:t>Comparison of the Black Box model and the ABC model</w:t>
      </w:r>
    </w:p>
    <w:p w14:paraId="77EEEA9A" w14:textId="34A828D0" w:rsidR="00516800" w:rsidRPr="00AF5DED" w:rsidRDefault="00A61F46" w:rsidP="00B5548F">
      <w:pPr>
        <w:pStyle w:val="a7"/>
        <w:numPr>
          <w:ilvl w:val="1"/>
          <w:numId w:val="9"/>
        </w:numPr>
        <w:spacing w:line="240" w:lineRule="auto"/>
        <w:jc w:val="both"/>
        <w:rPr>
          <w:rFonts w:ascii="Arial Narrow" w:hAnsi="Arial Narrow"/>
          <w:b/>
          <w:bCs/>
          <w:sz w:val="20"/>
          <w:szCs w:val="20"/>
        </w:rPr>
      </w:pPr>
      <w:r w:rsidRPr="00AF5DED">
        <w:rPr>
          <w:rFonts w:ascii="Arial Narrow" w:hAnsi="Arial Narrow"/>
          <w:b/>
          <w:bCs/>
          <w:sz w:val="20"/>
          <w:szCs w:val="20"/>
        </w:rPr>
        <w:t>Consumer Decision</w:t>
      </w:r>
      <w:r w:rsidR="007D2F24" w:rsidRPr="00AF5DED">
        <w:rPr>
          <w:rFonts w:ascii="Arial Narrow" w:hAnsi="Arial Narrow"/>
          <w:b/>
          <w:bCs/>
          <w:sz w:val="20"/>
          <w:szCs w:val="20"/>
        </w:rPr>
        <w:t>-</w:t>
      </w:r>
      <w:r w:rsidRPr="00AF5DED">
        <w:rPr>
          <w:rFonts w:ascii="Arial Narrow" w:hAnsi="Arial Narrow"/>
          <w:b/>
          <w:bCs/>
          <w:sz w:val="20"/>
          <w:szCs w:val="20"/>
        </w:rPr>
        <w:t>Making process</w:t>
      </w:r>
    </w:p>
    <w:p w14:paraId="193A6220" w14:textId="65FC5895" w:rsidR="00A539F2" w:rsidRPr="00242A54" w:rsidRDefault="007D2F24" w:rsidP="00B5548F">
      <w:pPr>
        <w:pStyle w:val="a7"/>
        <w:numPr>
          <w:ilvl w:val="1"/>
          <w:numId w:val="9"/>
        </w:numPr>
        <w:spacing w:line="240" w:lineRule="auto"/>
        <w:jc w:val="both"/>
        <w:rPr>
          <w:rFonts w:ascii="Arial Narrow" w:hAnsi="Arial Narrow"/>
          <w:b/>
          <w:bCs/>
          <w:sz w:val="20"/>
          <w:szCs w:val="20"/>
        </w:rPr>
      </w:pPr>
      <w:bookmarkStart w:id="2" w:name="_Hlk131095159"/>
      <w:r w:rsidRPr="00AF5DED">
        <w:rPr>
          <w:rFonts w:ascii="Arial Narrow" w:hAnsi="Arial Narrow"/>
          <w:b/>
          <w:bCs/>
          <w:sz w:val="20"/>
          <w:szCs w:val="20"/>
        </w:rPr>
        <w:t>Impact of Brand Image</w:t>
      </w:r>
      <w:r w:rsidR="00944D5D" w:rsidRPr="00AF5DED">
        <w:rPr>
          <w:rFonts w:ascii="Arial Narrow" w:hAnsi="Arial Narrow"/>
          <w:b/>
          <w:bCs/>
          <w:sz w:val="20"/>
          <w:szCs w:val="20"/>
        </w:rPr>
        <w:t xml:space="preserve">, </w:t>
      </w:r>
      <w:r w:rsidRPr="00AF5DED">
        <w:rPr>
          <w:rFonts w:ascii="Arial Narrow" w:hAnsi="Arial Narrow"/>
          <w:b/>
          <w:bCs/>
          <w:sz w:val="20"/>
          <w:szCs w:val="20"/>
        </w:rPr>
        <w:t xml:space="preserve"> </w:t>
      </w:r>
      <w:r w:rsidR="00944D5D" w:rsidRPr="00AF5DED">
        <w:rPr>
          <w:rFonts w:ascii="Arial Narrow" w:hAnsi="Arial Narrow"/>
          <w:b/>
          <w:bCs/>
          <w:sz w:val="20"/>
          <w:szCs w:val="20"/>
        </w:rPr>
        <w:t>Brand Awareness, Brand Loyalty</w:t>
      </w:r>
      <w:r w:rsidR="00A4488B" w:rsidRPr="00AF5DED">
        <w:rPr>
          <w:rFonts w:ascii="Arial Narrow" w:hAnsi="Arial Narrow"/>
          <w:b/>
          <w:bCs/>
          <w:sz w:val="20"/>
          <w:szCs w:val="20"/>
        </w:rPr>
        <w:t xml:space="preserve">, </w:t>
      </w:r>
      <w:r w:rsidR="00944D5D" w:rsidRPr="00AF5DED">
        <w:rPr>
          <w:rFonts w:ascii="Arial Narrow" w:hAnsi="Arial Narrow"/>
          <w:b/>
          <w:bCs/>
          <w:sz w:val="20"/>
          <w:szCs w:val="20"/>
        </w:rPr>
        <w:t xml:space="preserve"> </w:t>
      </w:r>
      <w:r w:rsidR="00A4488B" w:rsidRPr="00AF5DED">
        <w:rPr>
          <w:rFonts w:ascii="Arial Narrow" w:hAnsi="Arial Narrow"/>
          <w:b/>
          <w:bCs/>
          <w:sz w:val="20"/>
          <w:szCs w:val="20"/>
        </w:rPr>
        <w:t xml:space="preserve">Perceived Quality, and Brand Associations </w:t>
      </w:r>
      <w:r w:rsidRPr="00AF5DED">
        <w:rPr>
          <w:rFonts w:ascii="Arial Narrow" w:hAnsi="Arial Narrow"/>
          <w:b/>
          <w:bCs/>
          <w:sz w:val="20"/>
          <w:szCs w:val="20"/>
        </w:rPr>
        <w:t>on consumer purchasing behaviour</w:t>
      </w:r>
      <w:bookmarkEnd w:id="2"/>
    </w:p>
    <w:p w14:paraId="4F7DB43A" w14:textId="6FF4B115" w:rsidR="00A330B3" w:rsidRDefault="00A330B3" w:rsidP="00B5548F">
      <w:pPr>
        <w:pStyle w:val="a7"/>
        <w:numPr>
          <w:ilvl w:val="1"/>
          <w:numId w:val="9"/>
        </w:numPr>
        <w:spacing w:line="240" w:lineRule="auto"/>
        <w:jc w:val="both"/>
        <w:rPr>
          <w:rFonts w:ascii="Arial Narrow" w:hAnsi="Arial Narrow"/>
          <w:b/>
          <w:bCs/>
          <w:sz w:val="20"/>
          <w:szCs w:val="20"/>
        </w:rPr>
      </w:pPr>
      <w:r w:rsidRPr="00AF5DED">
        <w:rPr>
          <w:rFonts w:ascii="Arial Narrow" w:hAnsi="Arial Narrow"/>
          <w:b/>
          <w:bCs/>
          <w:sz w:val="20"/>
          <w:szCs w:val="20"/>
        </w:rPr>
        <w:t>Chapter conclusion</w:t>
      </w:r>
    </w:p>
    <w:p w14:paraId="4DAAB3B0" w14:textId="77777777" w:rsidR="0084505E" w:rsidRPr="00AF5DED" w:rsidRDefault="0084505E" w:rsidP="00E81390">
      <w:pPr>
        <w:pStyle w:val="a7"/>
        <w:spacing w:line="240" w:lineRule="auto"/>
        <w:ind w:left="770"/>
        <w:jc w:val="both"/>
        <w:rPr>
          <w:rFonts w:ascii="Arial Narrow" w:hAnsi="Arial Narrow"/>
          <w:b/>
          <w:bCs/>
          <w:sz w:val="20"/>
          <w:szCs w:val="20"/>
        </w:rPr>
      </w:pPr>
    </w:p>
    <w:p w14:paraId="622A4570" w14:textId="77777777" w:rsidR="004A6FF1" w:rsidRPr="0084505E" w:rsidRDefault="00716A10" w:rsidP="00E81390">
      <w:pPr>
        <w:pStyle w:val="a7"/>
        <w:numPr>
          <w:ilvl w:val="0"/>
          <w:numId w:val="2"/>
        </w:numPr>
        <w:spacing w:line="240" w:lineRule="auto"/>
        <w:jc w:val="both"/>
        <w:rPr>
          <w:rFonts w:ascii="Arial Narrow" w:hAnsi="Arial Narrow"/>
          <w:b/>
          <w:bCs/>
          <w:sz w:val="24"/>
          <w:szCs w:val="24"/>
        </w:rPr>
      </w:pPr>
      <w:r w:rsidRPr="0084505E">
        <w:rPr>
          <w:rFonts w:ascii="Arial Narrow" w:hAnsi="Arial Narrow"/>
          <w:b/>
          <w:bCs/>
          <w:sz w:val="24"/>
          <w:szCs w:val="24"/>
        </w:rPr>
        <w:t>Chapter T</w:t>
      </w:r>
      <w:r w:rsidR="00CC3B2E" w:rsidRPr="0084505E">
        <w:rPr>
          <w:rFonts w:ascii="Arial Narrow" w:hAnsi="Arial Narrow"/>
          <w:b/>
          <w:bCs/>
          <w:sz w:val="24"/>
          <w:szCs w:val="24"/>
        </w:rPr>
        <w:t>hree</w:t>
      </w:r>
      <w:r w:rsidR="00F655B1" w:rsidRPr="0084505E">
        <w:rPr>
          <w:rFonts w:ascii="Arial Narrow" w:hAnsi="Arial Narrow"/>
          <w:b/>
          <w:bCs/>
          <w:sz w:val="24"/>
          <w:szCs w:val="24"/>
        </w:rPr>
        <w:t xml:space="preserve">: </w:t>
      </w:r>
      <w:r w:rsidR="00E23651" w:rsidRPr="0084505E">
        <w:rPr>
          <w:rFonts w:ascii="Arial Narrow" w:hAnsi="Arial Narrow"/>
          <w:b/>
          <w:bCs/>
          <w:sz w:val="24"/>
          <w:szCs w:val="24"/>
        </w:rPr>
        <w:t>Methodology</w:t>
      </w:r>
    </w:p>
    <w:p w14:paraId="6A289EFA" w14:textId="63CFEF66" w:rsidR="00774B0D" w:rsidRPr="00843AD7" w:rsidRDefault="002A73F3" w:rsidP="00B5548F">
      <w:pPr>
        <w:pStyle w:val="a7"/>
        <w:numPr>
          <w:ilvl w:val="1"/>
          <w:numId w:val="10"/>
        </w:numPr>
        <w:spacing w:line="240" w:lineRule="auto"/>
        <w:jc w:val="both"/>
        <w:rPr>
          <w:rFonts w:ascii="Arial Narrow" w:hAnsi="Arial Narrow"/>
          <w:b/>
          <w:bCs/>
          <w:sz w:val="20"/>
          <w:szCs w:val="20"/>
        </w:rPr>
      </w:pPr>
      <w:r w:rsidRPr="00843AD7">
        <w:rPr>
          <w:rFonts w:ascii="Arial Narrow" w:hAnsi="Arial Narrow"/>
          <w:b/>
          <w:bCs/>
          <w:sz w:val="20"/>
          <w:szCs w:val="20"/>
        </w:rPr>
        <w:t>Introduction</w:t>
      </w:r>
    </w:p>
    <w:p w14:paraId="0E234AD3" w14:textId="77777777" w:rsidR="00D75D58" w:rsidRDefault="00401F3F" w:rsidP="00B5548F">
      <w:pPr>
        <w:pStyle w:val="a7"/>
        <w:numPr>
          <w:ilvl w:val="1"/>
          <w:numId w:val="10"/>
        </w:numPr>
        <w:spacing w:line="240" w:lineRule="auto"/>
        <w:jc w:val="both"/>
        <w:rPr>
          <w:rFonts w:ascii="Arial Narrow" w:hAnsi="Arial Narrow"/>
          <w:b/>
          <w:bCs/>
          <w:sz w:val="20"/>
          <w:szCs w:val="20"/>
        </w:rPr>
      </w:pPr>
      <w:r w:rsidRPr="00774B0D">
        <w:rPr>
          <w:rFonts w:ascii="Arial Narrow" w:hAnsi="Arial Narrow"/>
          <w:b/>
          <w:bCs/>
          <w:sz w:val="20"/>
          <w:szCs w:val="20"/>
        </w:rPr>
        <w:t>Definition of research</w:t>
      </w:r>
    </w:p>
    <w:p w14:paraId="2D530586" w14:textId="02122BB4" w:rsidR="001B7006" w:rsidRPr="00D75D58" w:rsidRDefault="00D75D58" w:rsidP="00B5548F">
      <w:pPr>
        <w:pStyle w:val="a7"/>
        <w:numPr>
          <w:ilvl w:val="1"/>
          <w:numId w:val="10"/>
        </w:numPr>
        <w:spacing w:line="240" w:lineRule="auto"/>
        <w:jc w:val="both"/>
        <w:rPr>
          <w:rFonts w:ascii="Arial Narrow" w:hAnsi="Arial Narrow"/>
          <w:b/>
          <w:bCs/>
          <w:sz w:val="20"/>
          <w:szCs w:val="20"/>
        </w:rPr>
      </w:pPr>
      <w:r w:rsidRPr="00D75D58">
        <w:rPr>
          <w:rFonts w:ascii="Arial Narrow" w:hAnsi="Arial Narrow"/>
          <w:b/>
          <w:bCs/>
          <w:sz w:val="20"/>
          <w:szCs w:val="20"/>
        </w:rPr>
        <w:t xml:space="preserve"> </w:t>
      </w:r>
      <w:r w:rsidR="001B7006" w:rsidRPr="00D75D58">
        <w:rPr>
          <w:rFonts w:ascii="Arial Narrow" w:hAnsi="Arial Narrow"/>
          <w:b/>
          <w:bCs/>
          <w:sz w:val="20"/>
          <w:szCs w:val="20"/>
        </w:rPr>
        <w:t xml:space="preserve">Research Onion Model </w:t>
      </w:r>
    </w:p>
    <w:p w14:paraId="4904D675" w14:textId="77777777" w:rsidR="00CA3295" w:rsidRPr="00AF5DED" w:rsidRDefault="00CA3295" w:rsidP="00B5548F">
      <w:pPr>
        <w:pStyle w:val="a7"/>
        <w:numPr>
          <w:ilvl w:val="2"/>
          <w:numId w:val="10"/>
        </w:numPr>
        <w:jc w:val="both"/>
        <w:rPr>
          <w:rFonts w:ascii="Arial Narrow" w:hAnsi="Arial Narrow"/>
          <w:b/>
          <w:bCs/>
          <w:sz w:val="20"/>
          <w:szCs w:val="20"/>
        </w:rPr>
      </w:pPr>
      <w:r w:rsidRPr="00AF5DED">
        <w:rPr>
          <w:rFonts w:ascii="Arial Narrow" w:hAnsi="Arial Narrow"/>
          <w:b/>
          <w:bCs/>
          <w:sz w:val="20"/>
          <w:szCs w:val="20"/>
        </w:rPr>
        <w:t>Layer one: Research philosophy</w:t>
      </w:r>
    </w:p>
    <w:p w14:paraId="57B8A203" w14:textId="77777777" w:rsidR="00221C16" w:rsidRPr="00AF5DED" w:rsidRDefault="00221C16" w:rsidP="00B5548F">
      <w:pPr>
        <w:pStyle w:val="a7"/>
        <w:numPr>
          <w:ilvl w:val="2"/>
          <w:numId w:val="10"/>
        </w:numPr>
        <w:jc w:val="both"/>
        <w:rPr>
          <w:rFonts w:ascii="Arial Narrow" w:hAnsi="Arial Narrow"/>
          <w:b/>
          <w:bCs/>
          <w:sz w:val="20"/>
          <w:szCs w:val="20"/>
        </w:rPr>
      </w:pPr>
      <w:r w:rsidRPr="00AF5DED">
        <w:rPr>
          <w:rFonts w:ascii="Arial Narrow" w:hAnsi="Arial Narrow"/>
          <w:b/>
          <w:bCs/>
          <w:sz w:val="20"/>
          <w:szCs w:val="20"/>
        </w:rPr>
        <w:t xml:space="preserve">Layer two: Research approach </w:t>
      </w:r>
    </w:p>
    <w:p w14:paraId="4308794E" w14:textId="77777777" w:rsidR="007B1E30" w:rsidRDefault="00657F2C" w:rsidP="00B5548F">
      <w:pPr>
        <w:pStyle w:val="a7"/>
        <w:numPr>
          <w:ilvl w:val="2"/>
          <w:numId w:val="10"/>
        </w:numPr>
        <w:jc w:val="both"/>
        <w:rPr>
          <w:rFonts w:ascii="Arial Narrow" w:hAnsi="Arial Narrow"/>
          <w:b/>
          <w:bCs/>
          <w:sz w:val="20"/>
          <w:szCs w:val="20"/>
        </w:rPr>
      </w:pPr>
      <w:r w:rsidRPr="00AF5DED">
        <w:rPr>
          <w:rFonts w:ascii="Arial Narrow" w:hAnsi="Arial Narrow"/>
          <w:b/>
          <w:bCs/>
          <w:sz w:val="20"/>
          <w:szCs w:val="20"/>
        </w:rPr>
        <w:t>Layer three: Research Strategy</w:t>
      </w:r>
    </w:p>
    <w:p w14:paraId="7F804ED2" w14:textId="77777777" w:rsidR="00857651" w:rsidRDefault="00E23A1D" w:rsidP="00B5548F">
      <w:pPr>
        <w:pStyle w:val="a7"/>
        <w:numPr>
          <w:ilvl w:val="3"/>
          <w:numId w:val="10"/>
        </w:numPr>
        <w:jc w:val="both"/>
        <w:rPr>
          <w:rFonts w:ascii="Arial Narrow" w:hAnsi="Arial Narrow"/>
          <w:b/>
          <w:bCs/>
          <w:sz w:val="20"/>
          <w:szCs w:val="20"/>
        </w:rPr>
      </w:pPr>
      <w:r w:rsidRPr="007B1E30">
        <w:rPr>
          <w:rFonts w:ascii="Arial Narrow" w:hAnsi="Arial Narrow"/>
          <w:b/>
          <w:bCs/>
          <w:sz w:val="20"/>
          <w:szCs w:val="20"/>
        </w:rPr>
        <w:t xml:space="preserve">Types of </w:t>
      </w:r>
      <w:r w:rsidR="00097071" w:rsidRPr="007B1E30">
        <w:rPr>
          <w:rFonts w:ascii="Arial Narrow" w:hAnsi="Arial Narrow"/>
          <w:b/>
          <w:bCs/>
          <w:sz w:val="20"/>
          <w:szCs w:val="20"/>
        </w:rPr>
        <w:t>I</w:t>
      </w:r>
      <w:r w:rsidRPr="007B1E30">
        <w:rPr>
          <w:rFonts w:ascii="Arial Narrow" w:hAnsi="Arial Narrow"/>
          <w:b/>
          <w:bCs/>
          <w:sz w:val="20"/>
          <w:szCs w:val="20"/>
        </w:rPr>
        <w:t>nvestigations</w:t>
      </w:r>
    </w:p>
    <w:p w14:paraId="762F2BDB" w14:textId="77777777" w:rsidR="00857651" w:rsidRDefault="009E6F3E" w:rsidP="00B5548F">
      <w:pPr>
        <w:pStyle w:val="a7"/>
        <w:numPr>
          <w:ilvl w:val="2"/>
          <w:numId w:val="10"/>
        </w:numPr>
        <w:jc w:val="both"/>
        <w:rPr>
          <w:rFonts w:ascii="Arial Narrow" w:hAnsi="Arial Narrow"/>
          <w:b/>
          <w:bCs/>
          <w:sz w:val="20"/>
          <w:szCs w:val="20"/>
        </w:rPr>
      </w:pPr>
      <w:r w:rsidRPr="00857651">
        <w:rPr>
          <w:rFonts w:ascii="Arial Narrow" w:hAnsi="Arial Narrow"/>
          <w:b/>
          <w:bCs/>
          <w:sz w:val="20"/>
          <w:szCs w:val="20"/>
        </w:rPr>
        <w:t xml:space="preserve">Layer </w:t>
      </w:r>
      <w:r w:rsidR="00D236A0" w:rsidRPr="00857651">
        <w:rPr>
          <w:rFonts w:ascii="Arial Narrow" w:hAnsi="Arial Narrow"/>
          <w:b/>
          <w:bCs/>
          <w:sz w:val="20"/>
          <w:szCs w:val="20"/>
        </w:rPr>
        <w:t>four</w:t>
      </w:r>
      <w:r w:rsidRPr="00857651">
        <w:rPr>
          <w:rFonts w:ascii="Arial Narrow" w:hAnsi="Arial Narrow"/>
          <w:b/>
          <w:bCs/>
          <w:sz w:val="20"/>
          <w:szCs w:val="20"/>
        </w:rPr>
        <w:t>: Methodological choice</w:t>
      </w:r>
    </w:p>
    <w:p w14:paraId="5BC8660C" w14:textId="77777777" w:rsidR="00857651" w:rsidRDefault="007C61E0" w:rsidP="00B5548F">
      <w:pPr>
        <w:pStyle w:val="a7"/>
        <w:numPr>
          <w:ilvl w:val="2"/>
          <w:numId w:val="10"/>
        </w:numPr>
        <w:jc w:val="both"/>
        <w:rPr>
          <w:rFonts w:ascii="Arial Narrow" w:hAnsi="Arial Narrow"/>
          <w:b/>
          <w:bCs/>
          <w:sz w:val="20"/>
          <w:szCs w:val="20"/>
        </w:rPr>
      </w:pPr>
      <w:r w:rsidRPr="00857651">
        <w:rPr>
          <w:rFonts w:ascii="Arial Narrow" w:hAnsi="Arial Narrow"/>
          <w:b/>
          <w:bCs/>
          <w:sz w:val="20"/>
          <w:szCs w:val="20"/>
        </w:rPr>
        <w:t>Layer five: Time Horizons</w:t>
      </w:r>
    </w:p>
    <w:p w14:paraId="380256DD" w14:textId="77777777" w:rsidR="00DE2449" w:rsidRDefault="00F819D1" w:rsidP="00B5548F">
      <w:pPr>
        <w:pStyle w:val="a7"/>
        <w:numPr>
          <w:ilvl w:val="2"/>
          <w:numId w:val="10"/>
        </w:numPr>
        <w:jc w:val="both"/>
        <w:rPr>
          <w:rFonts w:ascii="Arial Narrow" w:hAnsi="Arial Narrow"/>
          <w:b/>
          <w:bCs/>
          <w:sz w:val="20"/>
          <w:szCs w:val="20"/>
        </w:rPr>
      </w:pPr>
      <w:r w:rsidRPr="00857651">
        <w:rPr>
          <w:rFonts w:ascii="Arial Narrow" w:hAnsi="Arial Narrow"/>
          <w:b/>
          <w:bCs/>
          <w:sz w:val="20"/>
          <w:szCs w:val="20"/>
        </w:rPr>
        <w:t>La</w:t>
      </w:r>
      <w:r w:rsidR="00B0118B" w:rsidRPr="00857651">
        <w:rPr>
          <w:rFonts w:ascii="Arial Narrow" w:hAnsi="Arial Narrow"/>
          <w:b/>
          <w:bCs/>
          <w:sz w:val="20"/>
          <w:szCs w:val="20"/>
        </w:rPr>
        <w:t>yer six</w:t>
      </w:r>
      <w:r w:rsidR="00096810" w:rsidRPr="00857651">
        <w:rPr>
          <w:rFonts w:ascii="Arial Narrow" w:hAnsi="Arial Narrow"/>
          <w:b/>
          <w:bCs/>
          <w:sz w:val="20"/>
          <w:szCs w:val="20"/>
        </w:rPr>
        <w:t>th</w:t>
      </w:r>
      <w:r w:rsidR="00B0118B" w:rsidRPr="00857651">
        <w:rPr>
          <w:rFonts w:ascii="Arial Narrow" w:hAnsi="Arial Narrow"/>
          <w:b/>
          <w:bCs/>
          <w:sz w:val="20"/>
          <w:szCs w:val="20"/>
        </w:rPr>
        <w:t>: Data Collection and Analysis</w:t>
      </w:r>
    </w:p>
    <w:p w14:paraId="526048CD" w14:textId="77777777" w:rsidR="00D71FC6" w:rsidRDefault="004563DA" w:rsidP="00B5548F">
      <w:pPr>
        <w:pStyle w:val="a7"/>
        <w:numPr>
          <w:ilvl w:val="3"/>
          <w:numId w:val="10"/>
        </w:numPr>
        <w:jc w:val="both"/>
        <w:rPr>
          <w:rFonts w:ascii="Arial Narrow" w:hAnsi="Arial Narrow"/>
          <w:b/>
          <w:bCs/>
          <w:sz w:val="20"/>
          <w:szCs w:val="20"/>
        </w:rPr>
      </w:pPr>
      <w:r w:rsidRPr="00DE2449">
        <w:rPr>
          <w:rFonts w:ascii="Arial Narrow" w:hAnsi="Arial Narrow"/>
          <w:b/>
          <w:bCs/>
          <w:sz w:val="20"/>
          <w:szCs w:val="20"/>
        </w:rPr>
        <w:t>Sampling</w:t>
      </w:r>
      <w:r w:rsidR="0025157C" w:rsidRPr="00DE2449">
        <w:rPr>
          <w:rFonts w:ascii="Arial Narrow" w:hAnsi="Arial Narrow"/>
          <w:b/>
          <w:bCs/>
          <w:sz w:val="20"/>
          <w:szCs w:val="20"/>
        </w:rPr>
        <w:t xml:space="preserve"> type</w:t>
      </w:r>
      <w:r w:rsidR="00DE61B7" w:rsidRPr="00DE2449">
        <w:rPr>
          <w:rFonts w:ascii="Arial Narrow" w:hAnsi="Arial Narrow"/>
          <w:b/>
          <w:bCs/>
          <w:sz w:val="20"/>
          <w:szCs w:val="20"/>
        </w:rPr>
        <w:t xml:space="preserve"> and</w:t>
      </w:r>
      <w:r w:rsidR="0025157C" w:rsidRPr="00DE2449">
        <w:rPr>
          <w:rFonts w:ascii="Arial Narrow" w:hAnsi="Arial Narrow"/>
          <w:b/>
          <w:bCs/>
          <w:sz w:val="20"/>
          <w:szCs w:val="20"/>
        </w:rPr>
        <w:t xml:space="preserve"> </w:t>
      </w:r>
      <w:r w:rsidR="00DE61B7" w:rsidRPr="00DE2449">
        <w:rPr>
          <w:rFonts w:ascii="Arial Narrow" w:hAnsi="Arial Narrow"/>
          <w:b/>
          <w:bCs/>
          <w:sz w:val="20"/>
          <w:szCs w:val="20"/>
        </w:rPr>
        <w:t>size</w:t>
      </w:r>
    </w:p>
    <w:p w14:paraId="446CCB07" w14:textId="77777777" w:rsidR="00D71FC6" w:rsidRDefault="00392692" w:rsidP="00B5548F">
      <w:pPr>
        <w:pStyle w:val="a7"/>
        <w:numPr>
          <w:ilvl w:val="3"/>
          <w:numId w:val="10"/>
        </w:numPr>
        <w:jc w:val="both"/>
        <w:rPr>
          <w:rFonts w:ascii="Arial Narrow" w:hAnsi="Arial Narrow"/>
          <w:b/>
          <w:bCs/>
          <w:sz w:val="20"/>
          <w:szCs w:val="20"/>
        </w:rPr>
      </w:pPr>
      <w:r w:rsidRPr="00D71FC6">
        <w:rPr>
          <w:rFonts w:ascii="Arial Narrow" w:hAnsi="Arial Narrow"/>
          <w:b/>
          <w:bCs/>
          <w:sz w:val="20"/>
          <w:szCs w:val="20"/>
        </w:rPr>
        <w:t>Data collection methods</w:t>
      </w:r>
    </w:p>
    <w:p w14:paraId="553862A3" w14:textId="77777777" w:rsidR="00D71FC6" w:rsidRDefault="00392692" w:rsidP="00B5548F">
      <w:pPr>
        <w:pStyle w:val="a7"/>
        <w:numPr>
          <w:ilvl w:val="3"/>
          <w:numId w:val="10"/>
        </w:numPr>
        <w:jc w:val="both"/>
        <w:rPr>
          <w:rFonts w:ascii="Arial Narrow" w:hAnsi="Arial Narrow"/>
          <w:b/>
          <w:bCs/>
          <w:sz w:val="20"/>
          <w:szCs w:val="20"/>
        </w:rPr>
      </w:pPr>
      <w:r w:rsidRPr="00D71FC6">
        <w:rPr>
          <w:rFonts w:ascii="Arial Narrow" w:hAnsi="Arial Narrow"/>
          <w:b/>
          <w:bCs/>
          <w:sz w:val="20"/>
          <w:szCs w:val="20"/>
        </w:rPr>
        <w:t xml:space="preserve">Data analysis </w:t>
      </w:r>
    </w:p>
    <w:p w14:paraId="38D947AA" w14:textId="0A896D72" w:rsidR="00392692" w:rsidRDefault="00821626" w:rsidP="00B5548F">
      <w:pPr>
        <w:pStyle w:val="a7"/>
        <w:numPr>
          <w:ilvl w:val="3"/>
          <w:numId w:val="10"/>
        </w:numPr>
        <w:jc w:val="both"/>
        <w:rPr>
          <w:rFonts w:ascii="Arial Narrow" w:hAnsi="Arial Narrow"/>
          <w:b/>
          <w:bCs/>
          <w:sz w:val="20"/>
          <w:szCs w:val="20"/>
        </w:rPr>
      </w:pPr>
      <w:r w:rsidRPr="00D71FC6">
        <w:rPr>
          <w:rFonts w:ascii="Arial Narrow" w:hAnsi="Arial Narrow"/>
          <w:b/>
          <w:bCs/>
          <w:sz w:val="20"/>
          <w:szCs w:val="20"/>
        </w:rPr>
        <w:t>Ethical consideration</w:t>
      </w:r>
    </w:p>
    <w:p w14:paraId="75945399" w14:textId="77777777" w:rsidR="00B74EC9" w:rsidRPr="00D71FC6" w:rsidRDefault="00B74EC9" w:rsidP="00B5548F">
      <w:pPr>
        <w:pStyle w:val="a7"/>
        <w:numPr>
          <w:ilvl w:val="3"/>
          <w:numId w:val="10"/>
        </w:numPr>
        <w:jc w:val="both"/>
        <w:rPr>
          <w:rFonts w:ascii="Arial Narrow" w:hAnsi="Arial Narrow"/>
          <w:b/>
          <w:bCs/>
          <w:sz w:val="20"/>
          <w:szCs w:val="20"/>
        </w:rPr>
      </w:pPr>
    </w:p>
    <w:p w14:paraId="20E9B872" w14:textId="77777777" w:rsidR="00977C21" w:rsidRDefault="00DA7E86" w:rsidP="00E81390">
      <w:pPr>
        <w:pStyle w:val="a7"/>
        <w:numPr>
          <w:ilvl w:val="0"/>
          <w:numId w:val="2"/>
        </w:numPr>
        <w:spacing w:line="240" w:lineRule="auto"/>
        <w:jc w:val="both"/>
        <w:rPr>
          <w:rFonts w:ascii="Arial Narrow" w:hAnsi="Arial Narrow"/>
          <w:b/>
          <w:bCs/>
          <w:sz w:val="24"/>
          <w:szCs w:val="24"/>
        </w:rPr>
      </w:pPr>
      <w:bookmarkStart w:id="3" w:name="_Hlk134903445"/>
      <w:r w:rsidRPr="00B74EC9">
        <w:rPr>
          <w:rFonts w:ascii="Arial Narrow" w:hAnsi="Arial Narrow"/>
          <w:b/>
          <w:bCs/>
          <w:sz w:val="24"/>
          <w:szCs w:val="24"/>
        </w:rPr>
        <w:t xml:space="preserve">Chapter Four: </w:t>
      </w:r>
      <w:r w:rsidR="00D50480" w:rsidRPr="00B74EC9">
        <w:rPr>
          <w:rFonts w:ascii="Arial Narrow" w:hAnsi="Arial Narrow"/>
          <w:b/>
          <w:bCs/>
          <w:sz w:val="24"/>
          <w:szCs w:val="24"/>
        </w:rPr>
        <w:t>Data</w:t>
      </w:r>
      <w:r w:rsidR="000C3CE2" w:rsidRPr="00B74EC9">
        <w:rPr>
          <w:rFonts w:ascii="Arial Narrow" w:hAnsi="Arial Narrow"/>
          <w:b/>
          <w:bCs/>
          <w:sz w:val="24"/>
          <w:szCs w:val="24"/>
        </w:rPr>
        <w:t xml:space="preserve"> </w:t>
      </w:r>
      <w:r w:rsidR="00401A49" w:rsidRPr="00B74EC9">
        <w:rPr>
          <w:rFonts w:ascii="Arial Narrow" w:hAnsi="Arial Narrow"/>
          <w:b/>
          <w:bCs/>
          <w:sz w:val="24"/>
          <w:szCs w:val="24"/>
        </w:rPr>
        <w:t>F</w:t>
      </w:r>
      <w:r w:rsidR="000C3CE2" w:rsidRPr="00B74EC9">
        <w:rPr>
          <w:rFonts w:ascii="Arial Narrow" w:hAnsi="Arial Narrow"/>
          <w:b/>
          <w:bCs/>
          <w:sz w:val="24"/>
          <w:szCs w:val="24"/>
        </w:rPr>
        <w:t>indings and Discu</w:t>
      </w:r>
      <w:r w:rsidR="00E91CC8" w:rsidRPr="00B74EC9">
        <w:rPr>
          <w:rFonts w:ascii="Arial Narrow" w:hAnsi="Arial Narrow"/>
          <w:b/>
          <w:bCs/>
          <w:sz w:val="24"/>
          <w:szCs w:val="24"/>
        </w:rPr>
        <w:t>ss</w:t>
      </w:r>
      <w:r w:rsidR="000C3CE2" w:rsidRPr="00B74EC9">
        <w:rPr>
          <w:rFonts w:ascii="Arial Narrow" w:hAnsi="Arial Narrow"/>
          <w:b/>
          <w:bCs/>
          <w:sz w:val="24"/>
          <w:szCs w:val="24"/>
        </w:rPr>
        <w:t>ion</w:t>
      </w:r>
      <w:bookmarkStart w:id="4" w:name="_Hlk134956178"/>
    </w:p>
    <w:p w14:paraId="231C5EB5" w14:textId="77777777" w:rsidR="00E85B80" w:rsidRDefault="002A2C47" w:rsidP="00B5548F">
      <w:pPr>
        <w:pStyle w:val="a7"/>
        <w:numPr>
          <w:ilvl w:val="1"/>
          <w:numId w:val="11"/>
        </w:numPr>
        <w:spacing w:line="240" w:lineRule="auto"/>
        <w:jc w:val="both"/>
        <w:rPr>
          <w:rFonts w:ascii="Arial Narrow" w:hAnsi="Arial Narrow"/>
          <w:b/>
          <w:bCs/>
          <w:sz w:val="20"/>
          <w:szCs w:val="20"/>
        </w:rPr>
      </w:pPr>
      <w:r w:rsidRPr="00547FC6">
        <w:rPr>
          <w:rFonts w:ascii="Arial Narrow" w:hAnsi="Arial Narrow"/>
          <w:b/>
          <w:bCs/>
          <w:sz w:val="20"/>
          <w:szCs w:val="20"/>
        </w:rPr>
        <w:t>Introductio</w:t>
      </w:r>
      <w:bookmarkStart w:id="5" w:name="_Hlk135950133"/>
      <w:bookmarkEnd w:id="4"/>
      <w:r w:rsidR="00547FC6" w:rsidRPr="00547FC6">
        <w:rPr>
          <w:rFonts w:ascii="Arial Narrow" w:hAnsi="Arial Narrow"/>
          <w:b/>
          <w:bCs/>
          <w:sz w:val="20"/>
          <w:szCs w:val="20"/>
        </w:rPr>
        <w:t xml:space="preserve">n  </w:t>
      </w:r>
    </w:p>
    <w:p w14:paraId="223F0CD9" w14:textId="77777777" w:rsidR="00E85B80" w:rsidRDefault="006264BD" w:rsidP="00B5548F">
      <w:pPr>
        <w:pStyle w:val="a7"/>
        <w:numPr>
          <w:ilvl w:val="1"/>
          <w:numId w:val="11"/>
        </w:numPr>
        <w:spacing w:line="240" w:lineRule="auto"/>
        <w:jc w:val="both"/>
        <w:rPr>
          <w:rFonts w:ascii="Arial Narrow" w:hAnsi="Arial Narrow"/>
          <w:b/>
          <w:bCs/>
          <w:sz w:val="20"/>
          <w:szCs w:val="20"/>
        </w:rPr>
      </w:pPr>
      <w:r w:rsidRPr="00E85B80">
        <w:rPr>
          <w:rFonts w:ascii="Arial Narrow" w:hAnsi="Arial Narrow"/>
          <w:b/>
          <w:bCs/>
          <w:sz w:val="20"/>
          <w:szCs w:val="20"/>
        </w:rPr>
        <w:t xml:space="preserve">Data </w:t>
      </w:r>
      <w:r w:rsidR="00B62972" w:rsidRPr="00E85B80">
        <w:rPr>
          <w:rFonts w:ascii="Arial Narrow" w:hAnsi="Arial Narrow"/>
          <w:b/>
          <w:bCs/>
          <w:sz w:val="20"/>
          <w:szCs w:val="20"/>
        </w:rPr>
        <w:t>findings</w:t>
      </w:r>
      <w:bookmarkEnd w:id="5"/>
    </w:p>
    <w:p w14:paraId="0855E048" w14:textId="77777777" w:rsidR="00E85B80" w:rsidRDefault="006B73DE" w:rsidP="00B5548F">
      <w:pPr>
        <w:pStyle w:val="a7"/>
        <w:numPr>
          <w:ilvl w:val="1"/>
          <w:numId w:val="11"/>
        </w:numPr>
        <w:spacing w:line="240" w:lineRule="auto"/>
        <w:jc w:val="both"/>
        <w:rPr>
          <w:rFonts w:ascii="Arial Narrow" w:hAnsi="Arial Narrow"/>
          <w:b/>
          <w:bCs/>
          <w:sz w:val="20"/>
          <w:szCs w:val="20"/>
        </w:rPr>
      </w:pPr>
      <w:r w:rsidRPr="00E85B80">
        <w:rPr>
          <w:rFonts w:ascii="Arial Narrow" w:hAnsi="Arial Narrow"/>
          <w:b/>
          <w:bCs/>
          <w:sz w:val="20"/>
          <w:szCs w:val="20"/>
        </w:rPr>
        <w:t>Discussion</w:t>
      </w:r>
    </w:p>
    <w:p w14:paraId="6CD1E911" w14:textId="77777777" w:rsidR="00B8563F" w:rsidRDefault="00BB5DE0" w:rsidP="00B5548F">
      <w:pPr>
        <w:pStyle w:val="a7"/>
        <w:numPr>
          <w:ilvl w:val="1"/>
          <w:numId w:val="11"/>
        </w:numPr>
        <w:spacing w:line="240" w:lineRule="auto"/>
        <w:jc w:val="both"/>
        <w:rPr>
          <w:rFonts w:ascii="Arial Narrow" w:hAnsi="Arial Narrow"/>
          <w:b/>
          <w:bCs/>
          <w:sz w:val="20"/>
          <w:szCs w:val="20"/>
        </w:rPr>
      </w:pPr>
      <w:r w:rsidRPr="00E85B80">
        <w:rPr>
          <w:rFonts w:ascii="Arial Narrow" w:hAnsi="Arial Narrow"/>
          <w:b/>
          <w:bCs/>
          <w:sz w:val="20"/>
          <w:szCs w:val="20"/>
        </w:rPr>
        <w:t>Conclusion</w:t>
      </w:r>
    </w:p>
    <w:p w14:paraId="0D81BFBC" w14:textId="57E5B12C" w:rsidR="00E96029" w:rsidRPr="005B61FE" w:rsidRDefault="005B61FE" w:rsidP="005B61FE">
      <w:pPr>
        <w:pStyle w:val="a7"/>
        <w:numPr>
          <w:ilvl w:val="0"/>
          <w:numId w:val="2"/>
        </w:numPr>
        <w:spacing w:line="240" w:lineRule="auto"/>
        <w:jc w:val="both"/>
        <w:rPr>
          <w:rFonts w:ascii="Arial Narrow" w:hAnsi="Arial Narrow"/>
          <w:b/>
          <w:bCs/>
          <w:sz w:val="20"/>
          <w:szCs w:val="20"/>
        </w:rPr>
      </w:pPr>
      <w:r>
        <w:rPr>
          <w:rFonts w:ascii="Arial Narrow" w:hAnsi="Arial Narrow"/>
          <w:b/>
          <w:bCs/>
          <w:sz w:val="20"/>
          <w:szCs w:val="20"/>
        </w:rPr>
        <w:t xml:space="preserve">Chapter Five: </w:t>
      </w:r>
    </w:p>
    <w:p w14:paraId="27A917D4" w14:textId="77777777" w:rsidR="0071448E" w:rsidRDefault="006F1978" w:rsidP="00B5548F">
      <w:pPr>
        <w:pStyle w:val="a7"/>
        <w:numPr>
          <w:ilvl w:val="1"/>
          <w:numId w:val="12"/>
        </w:numPr>
        <w:spacing w:line="240" w:lineRule="auto"/>
        <w:jc w:val="both"/>
        <w:rPr>
          <w:rFonts w:ascii="Arial Narrow" w:hAnsi="Arial Narrow"/>
          <w:b/>
          <w:bCs/>
          <w:sz w:val="20"/>
          <w:szCs w:val="20"/>
        </w:rPr>
      </w:pPr>
      <w:r w:rsidRPr="0071448E">
        <w:rPr>
          <w:rFonts w:ascii="Arial Narrow" w:hAnsi="Arial Narrow"/>
          <w:b/>
          <w:bCs/>
          <w:sz w:val="20"/>
          <w:szCs w:val="20"/>
        </w:rPr>
        <w:t>Limitations of the study</w:t>
      </w:r>
      <w:r w:rsidR="00DA5248" w:rsidRPr="0071448E">
        <w:rPr>
          <w:rFonts w:ascii="Arial Narrow" w:hAnsi="Arial Narrow"/>
          <w:b/>
          <w:bCs/>
          <w:sz w:val="20"/>
          <w:szCs w:val="20"/>
        </w:rPr>
        <w:t>.</w:t>
      </w:r>
    </w:p>
    <w:p w14:paraId="6D1624A1" w14:textId="0A778EAC" w:rsidR="00757038" w:rsidRPr="0071448E" w:rsidRDefault="00B22DBF" w:rsidP="00B5548F">
      <w:pPr>
        <w:pStyle w:val="a7"/>
        <w:numPr>
          <w:ilvl w:val="1"/>
          <w:numId w:val="12"/>
        </w:numPr>
        <w:spacing w:line="240" w:lineRule="auto"/>
        <w:jc w:val="both"/>
        <w:rPr>
          <w:rFonts w:ascii="Arial Narrow" w:hAnsi="Arial Narrow"/>
          <w:b/>
          <w:bCs/>
          <w:sz w:val="20"/>
          <w:szCs w:val="20"/>
        </w:rPr>
      </w:pPr>
      <w:r w:rsidRPr="0071448E">
        <w:rPr>
          <w:rFonts w:ascii="Arial Narrow" w:hAnsi="Arial Narrow"/>
          <w:b/>
          <w:bCs/>
          <w:sz w:val="20"/>
          <w:szCs w:val="20"/>
        </w:rPr>
        <w:t>Recommendations for further research</w:t>
      </w:r>
    </w:p>
    <w:bookmarkEnd w:id="3"/>
    <w:p w14:paraId="41749C20" w14:textId="588CE555" w:rsidR="000A70C4" w:rsidRPr="00DA7E86" w:rsidRDefault="00A539F2" w:rsidP="00E81390">
      <w:pPr>
        <w:pStyle w:val="a7"/>
        <w:numPr>
          <w:ilvl w:val="0"/>
          <w:numId w:val="2"/>
        </w:numPr>
        <w:spacing w:line="240" w:lineRule="auto"/>
        <w:jc w:val="both"/>
        <w:rPr>
          <w:rFonts w:ascii="Arial Narrow" w:hAnsi="Arial Narrow"/>
          <w:b/>
          <w:bCs/>
        </w:rPr>
      </w:pPr>
      <w:r w:rsidRPr="00DA7E86">
        <w:rPr>
          <w:rFonts w:ascii="Arial Narrow" w:hAnsi="Arial Narrow"/>
          <w:b/>
          <w:bCs/>
        </w:rPr>
        <w:t>References</w:t>
      </w:r>
    </w:p>
    <w:p w14:paraId="1214B97F" w14:textId="04233810" w:rsidR="00A539F2" w:rsidRDefault="00A539F2" w:rsidP="00E81390">
      <w:pPr>
        <w:pStyle w:val="a7"/>
        <w:numPr>
          <w:ilvl w:val="0"/>
          <w:numId w:val="2"/>
        </w:numPr>
        <w:spacing w:line="240" w:lineRule="auto"/>
        <w:jc w:val="both"/>
        <w:rPr>
          <w:rFonts w:ascii="Arial Narrow" w:hAnsi="Arial Narrow"/>
          <w:b/>
          <w:bCs/>
        </w:rPr>
      </w:pPr>
      <w:r w:rsidRPr="00DA7E86">
        <w:rPr>
          <w:rFonts w:ascii="Arial Narrow" w:hAnsi="Arial Narrow"/>
          <w:b/>
          <w:bCs/>
        </w:rPr>
        <w:t>Appendi</w:t>
      </w:r>
      <w:r w:rsidR="003D0DBF" w:rsidRPr="00DA7E86">
        <w:rPr>
          <w:rFonts w:ascii="Arial Narrow" w:hAnsi="Arial Narrow"/>
          <w:b/>
          <w:bCs/>
        </w:rPr>
        <w:t>x</w:t>
      </w:r>
    </w:p>
    <w:p w14:paraId="6387A5C5" w14:textId="4AF2DD83" w:rsidR="007728E8" w:rsidRPr="00DA7E86" w:rsidRDefault="007728E8" w:rsidP="007728E8">
      <w:pPr>
        <w:pStyle w:val="a7"/>
        <w:spacing w:line="240" w:lineRule="auto"/>
        <w:jc w:val="both"/>
        <w:rPr>
          <w:rFonts w:ascii="Arial Narrow" w:hAnsi="Arial Narrow"/>
          <w:b/>
          <w:bCs/>
        </w:rPr>
      </w:pPr>
      <w:r w:rsidRPr="007728E8">
        <w:rPr>
          <w:rFonts w:ascii="Arial Narrow" w:hAnsi="Arial Narrow"/>
          <w:b/>
          <w:bCs/>
        </w:rPr>
        <w:t>Questionnaire</w:t>
      </w:r>
    </w:p>
    <w:p w14:paraId="42965F79" w14:textId="4F81670D" w:rsidR="00B32969" w:rsidRPr="00AD14C2" w:rsidRDefault="00AD14C2" w:rsidP="00AD14C2">
      <w:pPr>
        <w:spacing w:line="240" w:lineRule="auto"/>
        <w:jc w:val="both"/>
        <w:rPr>
          <w:rFonts w:ascii="Arial Narrow" w:hAnsi="Arial Narrow"/>
          <w:b/>
          <w:bCs/>
          <w:sz w:val="20"/>
          <w:szCs w:val="20"/>
        </w:rPr>
      </w:pPr>
      <w:r>
        <w:rPr>
          <w:rFonts w:ascii="Arial Narrow" w:hAnsi="Arial Narrow"/>
          <w:b/>
          <w:bCs/>
          <w:sz w:val="20"/>
          <w:szCs w:val="20"/>
        </w:rPr>
        <w:t xml:space="preserve">                                                                            </w:t>
      </w:r>
    </w:p>
    <w:p w14:paraId="53D0BEE2" w14:textId="77777777" w:rsidR="00BD702F" w:rsidRPr="004563DA" w:rsidRDefault="00BD702F" w:rsidP="004563DA">
      <w:pPr>
        <w:pStyle w:val="a7"/>
        <w:spacing w:line="240" w:lineRule="auto"/>
        <w:ind w:left="360"/>
        <w:jc w:val="both"/>
        <w:rPr>
          <w:rFonts w:ascii="Arial Narrow" w:hAnsi="Arial Narrow"/>
          <w:b/>
          <w:bCs/>
          <w:sz w:val="20"/>
          <w:szCs w:val="20"/>
        </w:rPr>
      </w:pPr>
    </w:p>
    <w:p w14:paraId="3E4E43FC" w14:textId="7A376235" w:rsidR="00A3231F" w:rsidRPr="00AB7CD4" w:rsidRDefault="00A3231F" w:rsidP="00AB7CD4">
      <w:pPr>
        <w:spacing w:line="360" w:lineRule="auto"/>
        <w:jc w:val="both"/>
        <w:rPr>
          <w:rFonts w:ascii="Arial Narrow" w:hAnsi="Arial Narrow"/>
          <w:b/>
          <w:bCs/>
          <w:sz w:val="24"/>
          <w:szCs w:val="24"/>
        </w:rPr>
      </w:pPr>
      <w:r>
        <w:rPr>
          <w:rFonts w:ascii="Arial Narrow" w:hAnsi="Arial Narrow"/>
          <w:b/>
          <w:bCs/>
          <w:sz w:val="24"/>
          <w:szCs w:val="24"/>
        </w:rPr>
        <w:t xml:space="preserve">                                  </w:t>
      </w:r>
    </w:p>
    <w:p w14:paraId="417D5925" w14:textId="1FC4BEC2" w:rsidR="0030388A" w:rsidRPr="0030388A" w:rsidRDefault="008C5221" w:rsidP="00754C17">
      <w:pPr>
        <w:spacing w:line="360" w:lineRule="auto"/>
        <w:jc w:val="both"/>
        <w:rPr>
          <w:rFonts w:ascii="Arial Narrow" w:hAnsi="Arial Narrow"/>
          <w:b/>
          <w:bCs/>
          <w:sz w:val="28"/>
          <w:szCs w:val="28"/>
        </w:rPr>
      </w:pPr>
      <w:r>
        <w:rPr>
          <w:rFonts w:ascii="Arial Narrow" w:hAnsi="Arial Narrow"/>
          <w:b/>
          <w:bCs/>
          <w:sz w:val="28"/>
          <w:szCs w:val="28"/>
        </w:rPr>
        <w:t xml:space="preserve">Chapter One: </w:t>
      </w:r>
      <w:r w:rsidR="0030388A" w:rsidRPr="0030388A">
        <w:rPr>
          <w:rFonts w:ascii="Arial Narrow" w:hAnsi="Arial Narrow"/>
          <w:b/>
          <w:bCs/>
          <w:sz w:val="28"/>
          <w:szCs w:val="28"/>
        </w:rPr>
        <w:t>INTRODUCTION</w:t>
      </w:r>
    </w:p>
    <w:p w14:paraId="75637E8A" w14:textId="78F9F806" w:rsidR="00400D6F" w:rsidRPr="00400D6F" w:rsidRDefault="002407A3" w:rsidP="00754C17">
      <w:pPr>
        <w:spacing w:line="360" w:lineRule="auto"/>
        <w:jc w:val="both"/>
        <w:rPr>
          <w:rFonts w:ascii="Arial Narrow" w:hAnsi="Arial Narrow"/>
          <w:b/>
          <w:bCs/>
          <w:sz w:val="24"/>
          <w:szCs w:val="24"/>
          <w:u w:val="single"/>
        </w:rPr>
      </w:pPr>
      <w:r>
        <w:rPr>
          <w:rFonts w:ascii="Arial Narrow" w:hAnsi="Arial Narrow"/>
          <w:b/>
          <w:bCs/>
          <w:sz w:val="24"/>
          <w:szCs w:val="24"/>
          <w:u w:val="single"/>
        </w:rPr>
        <w:t xml:space="preserve">1.1 </w:t>
      </w:r>
      <w:r w:rsidR="00400D6F" w:rsidRPr="00400D6F">
        <w:rPr>
          <w:rFonts w:ascii="Arial Narrow" w:hAnsi="Arial Narrow"/>
          <w:b/>
          <w:bCs/>
          <w:sz w:val="24"/>
          <w:szCs w:val="24"/>
          <w:u w:val="single"/>
        </w:rPr>
        <w:t>Background</w:t>
      </w:r>
    </w:p>
    <w:p w14:paraId="2D524F4B" w14:textId="1A276BE9" w:rsidR="00754C17" w:rsidRDefault="00754C17" w:rsidP="00754C17">
      <w:pPr>
        <w:spacing w:line="360" w:lineRule="auto"/>
        <w:jc w:val="both"/>
        <w:rPr>
          <w:rFonts w:ascii="Arial Narrow" w:hAnsi="Arial Narrow"/>
          <w:sz w:val="24"/>
          <w:szCs w:val="24"/>
        </w:rPr>
      </w:pPr>
      <w:r w:rsidRPr="00754C17">
        <w:rPr>
          <w:rFonts w:ascii="Arial Narrow" w:hAnsi="Arial Narrow"/>
          <w:sz w:val="24"/>
          <w:szCs w:val="24"/>
        </w:rPr>
        <w:t>Sometimes people don't differentiate between a product and a brand. A product is produced</w:t>
      </w:r>
      <w:r w:rsidR="00576C24">
        <w:rPr>
          <w:rFonts w:ascii="Arial Narrow" w:hAnsi="Arial Narrow"/>
          <w:sz w:val="24"/>
          <w:szCs w:val="24"/>
        </w:rPr>
        <w:t xml:space="preserve"> for use</w:t>
      </w:r>
      <w:r w:rsidRPr="00754C17">
        <w:rPr>
          <w:rFonts w:ascii="Arial Narrow" w:hAnsi="Arial Narrow"/>
          <w:sz w:val="24"/>
          <w:szCs w:val="24"/>
        </w:rPr>
        <w:t xml:space="preserve">, can be copied by competitors and quickly become obsolete. </w:t>
      </w:r>
      <w:r w:rsidR="00B33A90" w:rsidRPr="00B33A90">
        <w:rPr>
          <w:rFonts w:ascii="Arial Narrow" w:hAnsi="Arial Narrow"/>
          <w:sz w:val="24"/>
          <w:szCs w:val="24"/>
        </w:rPr>
        <w:t>The brand is unique and unrepeatable, it is what customers buy, and when it is successful</w:t>
      </w:r>
      <w:r w:rsidR="009D0DEF">
        <w:rPr>
          <w:rFonts w:ascii="Arial Narrow" w:hAnsi="Arial Narrow"/>
          <w:sz w:val="24"/>
          <w:szCs w:val="24"/>
        </w:rPr>
        <w:t>,</w:t>
      </w:r>
      <w:r w:rsidR="00B33A90" w:rsidRPr="00B33A90">
        <w:rPr>
          <w:rFonts w:ascii="Arial Narrow" w:hAnsi="Arial Narrow"/>
          <w:sz w:val="24"/>
          <w:szCs w:val="24"/>
        </w:rPr>
        <w:t xml:space="preserve"> it is eternal.</w:t>
      </w:r>
      <w:r w:rsidR="00E97E02">
        <w:rPr>
          <w:rFonts w:ascii="Arial Narrow" w:hAnsi="Arial Narrow"/>
          <w:sz w:val="24"/>
          <w:szCs w:val="24"/>
        </w:rPr>
        <w:t xml:space="preserve"> </w:t>
      </w:r>
      <w:r w:rsidR="00B5331E">
        <w:rPr>
          <w:rFonts w:ascii="Arial Narrow" w:hAnsi="Arial Narrow"/>
          <w:sz w:val="24"/>
          <w:szCs w:val="24"/>
        </w:rPr>
        <w:t>The b</w:t>
      </w:r>
      <w:r w:rsidR="00B5331E" w:rsidRPr="00B5331E">
        <w:rPr>
          <w:rFonts w:ascii="Arial Narrow" w:hAnsi="Arial Narrow"/>
          <w:sz w:val="24"/>
          <w:szCs w:val="24"/>
        </w:rPr>
        <w:t xml:space="preserve">rand is a </w:t>
      </w:r>
      <w:r w:rsidR="003C50DF">
        <w:rPr>
          <w:rFonts w:ascii="Arial Narrow" w:hAnsi="Arial Narrow"/>
          <w:sz w:val="24"/>
          <w:szCs w:val="24"/>
        </w:rPr>
        <w:t>critical</w:t>
      </w:r>
      <w:r w:rsidR="00B5331E" w:rsidRPr="00B5331E">
        <w:rPr>
          <w:rFonts w:ascii="Arial Narrow" w:hAnsi="Arial Narrow"/>
          <w:sz w:val="24"/>
          <w:szCs w:val="24"/>
        </w:rPr>
        <w:t xml:space="preserve"> factor for companies and their products that influences buyers' decisions. According to Song et al</w:t>
      </w:r>
      <w:r w:rsidR="00B5331E">
        <w:rPr>
          <w:rFonts w:ascii="Arial Narrow" w:hAnsi="Arial Narrow"/>
          <w:sz w:val="24"/>
          <w:szCs w:val="24"/>
        </w:rPr>
        <w:t>.</w:t>
      </w:r>
      <w:r w:rsidR="00B5331E" w:rsidRPr="00B5331E">
        <w:rPr>
          <w:rFonts w:ascii="Arial Narrow" w:hAnsi="Arial Narrow"/>
          <w:sz w:val="24"/>
          <w:szCs w:val="24"/>
        </w:rPr>
        <w:t xml:space="preserve"> (2019), ensuring a good brand image is essential because it influences customer perceptions and awareness. The information we receive as customers is through the logo, the text and the message that </w:t>
      </w:r>
      <w:r w:rsidR="00062054">
        <w:rPr>
          <w:rFonts w:ascii="Arial Narrow" w:hAnsi="Arial Narrow"/>
          <w:sz w:val="24"/>
          <w:szCs w:val="24"/>
        </w:rPr>
        <w:t>affect</w:t>
      </w:r>
      <w:r w:rsidR="00B5331E" w:rsidRPr="00B5331E">
        <w:rPr>
          <w:rFonts w:ascii="Arial Narrow" w:hAnsi="Arial Narrow"/>
          <w:sz w:val="24"/>
          <w:szCs w:val="24"/>
        </w:rPr>
        <w:t xml:space="preserve"> our senses. Therefore, an effective strategy in terms of consumer behavio</w:t>
      </w:r>
      <w:r w:rsidR="00B5331E">
        <w:rPr>
          <w:rFonts w:ascii="Arial Narrow" w:hAnsi="Arial Narrow"/>
          <w:sz w:val="24"/>
          <w:szCs w:val="24"/>
        </w:rPr>
        <w:t>u</w:t>
      </w:r>
      <w:r w:rsidR="00B5331E" w:rsidRPr="00B5331E">
        <w:rPr>
          <w:rFonts w:ascii="Arial Narrow" w:hAnsi="Arial Narrow"/>
          <w:sz w:val="24"/>
          <w:szCs w:val="24"/>
        </w:rPr>
        <w:t>r when purchasing a product is to use the brand for the products offered.</w:t>
      </w:r>
    </w:p>
    <w:p w14:paraId="346C5E88" w14:textId="2095455A" w:rsidR="00F77451" w:rsidRDefault="00507BA4" w:rsidP="00754C17">
      <w:pPr>
        <w:spacing w:line="360" w:lineRule="auto"/>
        <w:jc w:val="both"/>
        <w:rPr>
          <w:rFonts w:ascii="Arial Narrow" w:hAnsi="Arial Narrow"/>
          <w:sz w:val="24"/>
          <w:szCs w:val="24"/>
        </w:rPr>
      </w:pPr>
      <w:r w:rsidRPr="00507BA4">
        <w:rPr>
          <w:rFonts w:ascii="Arial Narrow" w:hAnsi="Arial Narrow"/>
          <w:sz w:val="24"/>
          <w:szCs w:val="24"/>
        </w:rPr>
        <w:t>The mobile phone industry is one of the fastest</w:t>
      </w:r>
      <w:r w:rsidR="00375DFD">
        <w:rPr>
          <w:rFonts w:ascii="Arial Narrow" w:hAnsi="Arial Narrow"/>
          <w:sz w:val="24"/>
          <w:szCs w:val="24"/>
        </w:rPr>
        <w:t>-</w:t>
      </w:r>
      <w:r w:rsidRPr="00507BA4">
        <w:rPr>
          <w:rFonts w:ascii="Arial Narrow" w:hAnsi="Arial Narrow"/>
          <w:sz w:val="24"/>
          <w:szCs w:val="24"/>
        </w:rPr>
        <w:t xml:space="preserve">growing market segments in the telecommunications industry, moving at a rapid pace of development (Cecere et al., 2015). Fortune Business Insights (2022) notes that the global market share of the smartphone industry is expected to grow from USD 484.81 billion in 2022 to USD 792.51 billion in 2029 at a CAGR of 7.3%. This growth is attributed to various factors, including increasing adoption of the Internet of Things, increasing homeownership among millennials, rising flexible incomes in developed nations, increased marketing activities by smartphone vendors, and growing social media subscriptions. </w:t>
      </w:r>
      <w:bookmarkStart w:id="6" w:name="_Hlk129800895"/>
      <w:r w:rsidRPr="00507BA4">
        <w:rPr>
          <w:rFonts w:ascii="Arial Narrow" w:hAnsi="Arial Narrow"/>
          <w:sz w:val="24"/>
          <w:szCs w:val="24"/>
        </w:rPr>
        <w:t>Persistence Market Research (2023)</w:t>
      </w:r>
      <w:bookmarkEnd w:id="6"/>
      <w:r w:rsidRPr="00507BA4">
        <w:rPr>
          <w:rFonts w:ascii="Arial Narrow" w:hAnsi="Arial Narrow"/>
          <w:sz w:val="24"/>
          <w:szCs w:val="24"/>
        </w:rPr>
        <w:t xml:space="preserve"> claims that the onset of the Covid 19 pandemic has led to an economic slowdown that has affected the industry immensely</w:t>
      </w:r>
      <w:r w:rsidR="00823BE6">
        <w:rPr>
          <w:rFonts w:ascii="Arial Narrow" w:hAnsi="Arial Narrow"/>
          <w:sz w:val="24"/>
          <w:szCs w:val="24"/>
        </w:rPr>
        <w:t>.</w:t>
      </w:r>
      <w:r w:rsidRPr="00507BA4">
        <w:rPr>
          <w:rFonts w:ascii="Arial Narrow" w:hAnsi="Arial Narrow"/>
          <w:sz w:val="24"/>
          <w:szCs w:val="24"/>
        </w:rPr>
        <w:t xml:space="preserve"> </w:t>
      </w:r>
      <w:r w:rsidR="00823BE6">
        <w:rPr>
          <w:rFonts w:ascii="Arial Narrow" w:hAnsi="Arial Narrow"/>
          <w:sz w:val="24"/>
          <w:szCs w:val="24"/>
        </w:rPr>
        <w:t>T</w:t>
      </w:r>
      <w:r w:rsidRPr="00507BA4">
        <w:rPr>
          <w:rFonts w:ascii="Arial Narrow" w:hAnsi="Arial Narrow"/>
          <w:sz w:val="24"/>
          <w:szCs w:val="24"/>
        </w:rPr>
        <w:t xml:space="preserve">he coming years will </w:t>
      </w:r>
      <w:r w:rsidR="00823BE6">
        <w:rPr>
          <w:rFonts w:ascii="Arial Narrow" w:hAnsi="Arial Narrow"/>
          <w:sz w:val="24"/>
          <w:szCs w:val="24"/>
        </w:rPr>
        <w:t>increase</w:t>
      </w:r>
      <w:r w:rsidRPr="00507BA4">
        <w:rPr>
          <w:rFonts w:ascii="Arial Narrow" w:hAnsi="Arial Narrow"/>
          <w:sz w:val="24"/>
          <w:szCs w:val="24"/>
        </w:rPr>
        <w:t xml:space="preserve"> disposable income, increasing the likelihood that people will spend more on mobile communications and media. This, in turn, will lead to an increase in smartphone sales worldwide. The research then identifies North America, followed by the Asia Pacific regions, as the leading smartphone markets in the world. Persistence Market Research (2023) notes that North America is strongly supported by advanced telecommunications infrastructure, increased 5G deployment and </w:t>
      </w:r>
      <w:r w:rsidR="000845C4">
        <w:rPr>
          <w:rFonts w:ascii="Arial Narrow" w:hAnsi="Arial Narrow"/>
          <w:sz w:val="24"/>
          <w:szCs w:val="24"/>
        </w:rPr>
        <w:t>significant</w:t>
      </w:r>
      <w:r w:rsidRPr="00507BA4">
        <w:rPr>
          <w:rFonts w:ascii="Arial Narrow" w:hAnsi="Arial Narrow"/>
          <w:sz w:val="24"/>
          <w:szCs w:val="24"/>
        </w:rPr>
        <w:t xml:space="preserve"> smartphone manufacturers in the region.</w:t>
      </w:r>
      <w:r w:rsidR="009A0C1F">
        <w:rPr>
          <w:rFonts w:ascii="Arial Narrow" w:hAnsi="Arial Narrow"/>
          <w:sz w:val="24"/>
          <w:szCs w:val="24"/>
        </w:rPr>
        <w:t xml:space="preserve"> </w:t>
      </w:r>
    </w:p>
    <w:p w14:paraId="6F171E1E" w14:textId="77777777" w:rsidR="00C62689" w:rsidRPr="00C62689" w:rsidRDefault="00C62689" w:rsidP="00C62689">
      <w:pPr>
        <w:spacing w:line="360" w:lineRule="auto"/>
        <w:jc w:val="both"/>
        <w:rPr>
          <w:rFonts w:ascii="Arial Narrow" w:hAnsi="Arial Narrow"/>
          <w:sz w:val="24"/>
          <w:szCs w:val="24"/>
        </w:rPr>
      </w:pPr>
      <w:r w:rsidRPr="00C62689">
        <w:rPr>
          <w:rFonts w:ascii="Arial Narrow" w:hAnsi="Arial Narrow"/>
          <w:sz w:val="24"/>
          <w:szCs w:val="24"/>
        </w:rPr>
        <w:t>The information below from Statcounter (2023) presents the global market share of mobile phones. The market leaders are Apple and Samsung, which compete not only with each other but also with other brands.</w:t>
      </w:r>
    </w:p>
    <w:p w14:paraId="12F57E71" w14:textId="77777777" w:rsidR="00503F8B" w:rsidRDefault="00503F8B" w:rsidP="00C62689">
      <w:pPr>
        <w:spacing w:line="360" w:lineRule="auto"/>
        <w:jc w:val="center"/>
        <w:rPr>
          <w:rFonts w:ascii="Arial Narrow" w:hAnsi="Arial Narrow"/>
          <w:b/>
          <w:bCs/>
          <w:sz w:val="24"/>
          <w:szCs w:val="24"/>
        </w:rPr>
      </w:pPr>
    </w:p>
    <w:p w14:paraId="01295884" w14:textId="77777777" w:rsidR="00503F8B" w:rsidRDefault="00503F8B" w:rsidP="00C62689">
      <w:pPr>
        <w:spacing w:line="360" w:lineRule="auto"/>
        <w:jc w:val="center"/>
        <w:rPr>
          <w:rFonts w:ascii="Arial Narrow" w:hAnsi="Arial Narrow"/>
          <w:b/>
          <w:bCs/>
          <w:sz w:val="24"/>
          <w:szCs w:val="24"/>
        </w:rPr>
      </w:pPr>
    </w:p>
    <w:p w14:paraId="61DEBA82" w14:textId="77777777" w:rsidR="00503F8B" w:rsidRDefault="00503F8B" w:rsidP="00C62689">
      <w:pPr>
        <w:spacing w:line="360" w:lineRule="auto"/>
        <w:jc w:val="center"/>
        <w:rPr>
          <w:rFonts w:ascii="Arial Narrow" w:hAnsi="Arial Narrow"/>
          <w:b/>
          <w:bCs/>
          <w:sz w:val="24"/>
          <w:szCs w:val="24"/>
        </w:rPr>
      </w:pPr>
    </w:p>
    <w:p w14:paraId="64EB46D4" w14:textId="2A358291" w:rsidR="00C62689" w:rsidRDefault="00C62689" w:rsidP="00C62689">
      <w:pPr>
        <w:spacing w:line="360" w:lineRule="auto"/>
        <w:jc w:val="center"/>
        <w:rPr>
          <w:rFonts w:ascii="Arial Narrow" w:hAnsi="Arial Narrow"/>
          <w:b/>
          <w:bCs/>
          <w:sz w:val="24"/>
          <w:szCs w:val="24"/>
        </w:rPr>
      </w:pPr>
      <w:r w:rsidRPr="00C62689">
        <w:rPr>
          <w:rFonts w:ascii="Arial Narrow" w:hAnsi="Arial Narrow"/>
          <w:b/>
          <w:bCs/>
          <w:sz w:val="24"/>
          <w:szCs w:val="24"/>
        </w:rPr>
        <w:t>Mobile Vendor Market Share Globally</w:t>
      </w:r>
    </w:p>
    <w:p w14:paraId="20B2759C" w14:textId="3641BB51" w:rsidR="00C62689" w:rsidRPr="00C62689" w:rsidRDefault="00985A18" w:rsidP="00C62689">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9CF6246" wp14:editId="5386332A">
            <wp:extent cx="5940381" cy="2902226"/>
            <wp:effectExtent l="0" t="0" r="381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28168" cy="2945115"/>
                    </a:xfrm>
                    <a:prstGeom prst="rect">
                      <a:avLst/>
                    </a:prstGeom>
                    <a:noFill/>
                  </pic:spPr>
                </pic:pic>
              </a:graphicData>
            </a:graphic>
          </wp:inline>
        </w:drawing>
      </w:r>
    </w:p>
    <w:p w14:paraId="4594E455" w14:textId="2676B103" w:rsidR="00C62689" w:rsidRPr="00C62689" w:rsidRDefault="00C62689" w:rsidP="00503F8B">
      <w:pPr>
        <w:spacing w:line="360" w:lineRule="auto"/>
        <w:jc w:val="center"/>
        <w:rPr>
          <w:rFonts w:ascii="Arial Narrow" w:hAnsi="Arial Narrow"/>
          <w:sz w:val="24"/>
          <w:szCs w:val="24"/>
        </w:rPr>
      </w:pPr>
      <w:r w:rsidRPr="00C62689">
        <w:rPr>
          <w:rFonts w:ascii="Arial Narrow" w:hAnsi="Arial Narrow"/>
          <w:sz w:val="24"/>
          <w:szCs w:val="24"/>
        </w:rPr>
        <w:t>Source: Statcounter (2023)</w:t>
      </w:r>
    </w:p>
    <w:p w14:paraId="7C085D14" w14:textId="77777777" w:rsidR="00C62689" w:rsidRPr="00503F8B" w:rsidRDefault="00C62689" w:rsidP="00503F8B">
      <w:pPr>
        <w:spacing w:line="360" w:lineRule="auto"/>
        <w:jc w:val="center"/>
        <w:rPr>
          <w:rFonts w:ascii="Arial Narrow" w:hAnsi="Arial Narrow"/>
          <w:b/>
          <w:bCs/>
          <w:sz w:val="24"/>
          <w:szCs w:val="24"/>
        </w:rPr>
      </w:pPr>
      <w:r w:rsidRPr="00503F8B">
        <w:rPr>
          <w:rFonts w:ascii="Arial Narrow" w:hAnsi="Arial Narrow"/>
          <w:b/>
          <w:bCs/>
          <w:sz w:val="24"/>
          <w:szCs w:val="24"/>
        </w:rPr>
        <w:t>Mobile Vendor Market Share Europe</w:t>
      </w:r>
    </w:p>
    <w:p w14:paraId="67E7BE0D" w14:textId="3271986E" w:rsidR="00C62689" w:rsidRDefault="00C62689" w:rsidP="00503F8B">
      <w:pPr>
        <w:spacing w:line="360" w:lineRule="auto"/>
        <w:jc w:val="center"/>
        <w:rPr>
          <w:rFonts w:ascii="Arial Narrow" w:hAnsi="Arial Narrow"/>
          <w:b/>
          <w:bCs/>
          <w:sz w:val="24"/>
          <w:szCs w:val="24"/>
        </w:rPr>
      </w:pPr>
      <w:r w:rsidRPr="00503F8B">
        <w:rPr>
          <w:rFonts w:ascii="Arial Narrow" w:hAnsi="Arial Narrow"/>
          <w:b/>
          <w:bCs/>
          <w:sz w:val="24"/>
          <w:szCs w:val="24"/>
        </w:rPr>
        <w:t>Jan 2022 - Jan 2023</w:t>
      </w:r>
    </w:p>
    <w:p w14:paraId="30BCD8EE" w14:textId="6A08DE72" w:rsidR="00503F8B" w:rsidRPr="00503F8B" w:rsidRDefault="00E17BBA" w:rsidP="00503F8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536F758" wp14:editId="72310834">
            <wp:extent cx="5776532" cy="2480807"/>
            <wp:effectExtent l="0" t="0" r="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66490" cy="2519441"/>
                    </a:xfrm>
                    <a:prstGeom prst="rect">
                      <a:avLst/>
                    </a:prstGeom>
                    <a:noFill/>
                  </pic:spPr>
                </pic:pic>
              </a:graphicData>
            </a:graphic>
          </wp:inline>
        </w:drawing>
      </w:r>
    </w:p>
    <w:p w14:paraId="39213C30" w14:textId="2CC75DF7" w:rsidR="00C62689" w:rsidRDefault="00C62689" w:rsidP="00E17BBA">
      <w:pPr>
        <w:spacing w:line="360" w:lineRule="auto"/>
        <w:jc w:val="center"/>
        <w:rPr>
          <w:rFonts w:ascii="Arial Narrow" w:hAnsi="Arial Narrow"/>
          <w:sz w:val="24"/>
          <w:szCs w:val="24"/>
        </w:rPr>
      </w:pPr>
      <w:r w:rsidRPr="00C62689">
        <w:rPr>
          <w:rFonts w:ascii="Arial Narrow" w:hAnsi="Arial Narrow"/>
          <w:sz w:val="24"/>
          <w:szCs w:val="24"/>
        </w:rPr>
        <w:t>Source: Statcounter (2023)</w:t>
      </w:r>
    </w:p>
    <w:p w14:paraId="2B4BFFA7" w14:textId="52071C80" w:rsidR="00C141CD" w:rsidRPr="00C141CD" w:rsidRDefault="00C141CD" w:rsidP="00134C4A">
      <w:pPr>
        <w:spacing w:line="360" w:lineRule="auto"/>
        <w:jc w:val="both"/>
        <w:rPr>
          <w:rFonts w:ascii="Arial Narrow" w:hAnsi="Arial Narrow"/>
          <w:sz w:val="24"/>
          <w:szCs w:val="24"/>
        </w:rPr>
      </w:pPr>
      <w:r w:rsidRPr="00C141CD">
        <w:rPr>
          <w:rFonts w:ascii="Arial Narrow" w:hAnsi="Arial Narrow"/>
          <w:sz w:val="24"/>
          <w:szCs w:val="24"/>
        </w:rPr>
        <w:t xml:space="preserve">In Europe, Apple dominates the smartphone market with a market share of 34.82%, Samsung falls in second place with a market share of 31.61%, and Xiaomi falls in third place with a market share of 14.06%. The </w:t>
      </w:r>
      <w:r w:rsidR="004810E2">
        <w:rPr>
          <w:rFonts w:ascii="Arial Narrow" w:hAnsi="Arial Narrow"/>
          <w:sz w:val="24"/>
          <w:szCs w:val="24"/>
        </w:rPr>
        <w:t>significant</w:t>
      </w:r>
      <w:r w:rsidRPr="00C141CD">
        <w:rPr>
          <w:rFonts w:ascii="Arial Narrow" w:hAnsi="Arial Narrow"/>
          <w:sz w:val="24"/>
          <w:szCs w:val="24"/>
        </w:rPr>
        <w:t xml:space="preserve"> percentage difference indicates that Apple and Samsung are Europe's two dominant smartphone vendors. </w:t>
      </w:r>
    </w:p>
    <w:p w14:paraId="4E45C75B" w14:textId="0B1AD911" w:rsidR="00C141CD" w:rsidRDefault="00C141CD" w:rsidP="006379C8">
      <w:pPr>
        <w:spacing w:line="360" w:lineRule="auto"/>
        <w:jc w:val="center"/>
        <w:rPr>
          <w:rFonts w:ascii="Arial Narrow" w:hAnsi="Arial Narrow"/>
          <w:b/>
          <w:bCs/>
          <w:sz w:val="24"/>
          <w:szCs w:val="24"/>
        </w:rPr>
      </w:pPr>
      <w:r w:rsidRPr="004810E2">
        <w:rPr>
          <w:rFonts w:ascii="Arial Narrow" w:hAnsi="Arial Narrow"/>
          <w:b/>
          <w:bCs/>
          <w:sz w:val="24"/>
          <w:szCs w:val="24"/>
        </w:rPr>
        <w:t>Mobile Vendor Market Share the United Kingdom</w:t>
      </w:r>
      <w:r w:rsidR="009F22B9">
        <w:rPr>
          <w:rFonts w:ascii="Arial Narrow" w:hAnsi="Arial Narrow"/>
          <w:b/>
          <w:bCs/>
          <w:sz w:val="24"/>
          <w:szCs w:val="24"/>
        </w:rPr>
        <w:t xml:space="preserve">, </w:t>
      </w:r>
      <w:r w:rsidRPr="004810E2">
        <w:rPr>
          <w:rFonts w:ascii="Arial Narrow" w:hAnsi="Arial Narrow"/>
          <w:b/>
          <w:bCs/>
          <w:sz w:val="24"/>
          <w:szCs w:val="24"/>
        </w:rPr>
        <w:t>Jan 2022 - Jan 2023</w:t>
      </w:r>
    </w:p>
    <w:p w14:paraId="421F5FED" w14:textId="7B4A9AEB" w:rsidR="004810E2" w:rsidRDefault="00473300" w:rsidP="00C141CD">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9E39542" wp14:editId="4BCE9DD1">
            <wp:extent cx="5675123" cy="2401294"/>
            <wp:effectExtent l="0" t="0" r="1905" b="0"/>
            <wp:docPr id="3"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07518" cy="2415001"/>
                    </a:xfrm>
                    <a:prstGeom prst="rect">
                      <a:avLst/>
                    </a:prstGeom>
                    <a:noFill/>
                  </pic:spPr>
                </pic:pic>
              </a:graphicData>
            </a:graphic>
          </wp:inline>
        </w:drawing>
      </w:r>
    </w:p>
    <w:p w14:paraId="47EAFE08" w14:textId="6E1B976F" w:rsidR="00473300" w:rsidRDefault="00473300" w:rsidP="00C141CD">
      <w:pPr>
        <w:spacing w:line="360" w:lineRule="auto"/>
        <w:jc w:val="center"/>
        <w:rPr>
          <w:rFonts w:ascii="Arial Narrow" w:hAnsi="Arial Narrow"/>
          <w:sz w:val="24"/>
          <w:szCs w:val="24"/>
        </w:rPr>
      </w:pPr>
      <w:r w:rsidRPr="00473300">
        <w:rPr>
          <w:rFonts w:ascii="Arial Narrow" w:hAnsi="Arial Narrow"/>
          <w:sz w:val="24"/>
          <w:szCs w:val="24"/>
        </w:rPr>
        <w:t>Source: Statcounter (2023)</w:t>
      </w:r>
    </w:p>
    <w:p w14:paraId="59A5BC11" w14:textId="7361FE55" w:rsidR="00134C4A" w:rsidRDefault="00CC49ED" w:rsidP="00134C4A">
      <w:pPr>
        <w:spacing w:line="360" w:lineRule="auto"/>
        <w:jc w:val="both"/>
        <w:rPr>
          <w:rFonts w:ascii="Arial Narrow" w:hAnsi="Arial Narrow"/>
          <w:sz w:val="24"/>
          <w:szCs w:val="24"/>
        </w:rPr>
      </w:pPr>
      <w:r w:rsidRPr="00CC49ED">
        <w:rPr>
          <w:rFonts w:ascii="Arial Narrow" w:hAnsi="Arial Narrow"/>
          <w:sz w:val="24"/>
          <w:szCs w:val="24"/>
        </w:rPr>
        <w:t>The UK has been regarded as the leading market for smartphones in Europe. The region is reported to have registered tremendous growth in the smartphone sector, which is projected to continue. The existence of key manufacturing companies coupled with substantial investment in Android and iOS smartphones has enabled the region to scale the smartphone market's growth effectively (Persistence Market Research, 2023). From the figure above, it can be noted that Apple dominates the market, with Samsung following closely. Although present in the region, the other brands occupy a smaller market share.</w:t>
      </w:r>
    </w:p>
    <w:p w14:paraId="0A9D84EB" w14:textId="1EC41CE6" w:rsidR="000C601B" w:rsidRDefault="00844504" w:rsidP="000C601B">
      <w:pPr>
        <w:spacing w:line="360" w:lineRule="auto"/>
        <w:jc w:val="both"/>
        <w:rPr>
          <w:rFonts w:ascii="Arial Narrow" w:hAnsi="Arial Narrow"/>
          <w:sz w:val="24"/>
          <w:szCs w:val="24"/>
        </w:rPr>
      </w:pPr>
      <w:r w:rsidRPr="00844504">
        <w:rPr>
          <w:rFonts w:ascii="Arial Narrow" w:hAnsi="Arial Narrow"/>
          <w:sz w:val="24"/>
          <w:szCs w:val="24"/>
        </w:rPr>
        <w:t>Companies use various techniques to acquire new consumers, maintain existing ones, and differentiate their products from their rivals. Emphasising items' "brand name" is the most important and feasible method for influencing consumer product selection behaviour. The research centred on the impact of smartphone branding on customer purchase decisions. Brand equity is a collection of brand assets and liabilities connected with a brand name and symbol, which can increase or decrease the value of a product or service. It influences the quality of the user experience, the customer's capacity to comprehend and digest information, and their confidence in their purchase choice.</w:t>
      </w:r>
      <w:r w:rsidR="00E3476B">
        <w:rPr>
          <w:rFonts w:ascii="Arial Narrow" w:hAnsi="Arial Narrow"/>
          <w:sz w:val="24"/>
          <w:szCs w:val="24"/>
        </w:rPr>
        <w:t xml:space="preserve"> </w:t>
      </w:r>
    </w:p>
    <w:p w14:paraId="670F819C" w14:textId="36823D70" w:rsidR="003502F6" w:rsidRDefault="003502F6" w:rsidP="000C601B">
      <w:pPr>
        <w:spacing w:line="360" w:lineRule="auto"/>
        <w:jc w:val="both"/>
        <w:rPr>
          <w:rFonts w:ascii="Arial Narrow" w:hAnsi="Arial Narrow"/>
          <w:sz w:val="24"/>
          <w:szCs w:val="24"/>
        </w:rPr>
      </w:pPr>
      <w:r w:rsidRPr="003502F6">
        <w:rPr>
          <w:rFonts w:ascii="Arial Narrow" w:hAnsi="Arial Narrow"/>
          <w:sz w:val="24"/>
          <w:szCs w:val="24"/>
        </w:rPr>
        <w:t xml:space="preserve">Businesses employ several strategies to attract new clients, retain existing ones, and set themselves apart from rivals' offerings. </w:t>
      </w:r>
      <w:r w:rsidR="0050097D">
        <w:rPr>
          <w:rFonts w:ascii="Arial Narrow" w:hAnsi="Arial Narrow"/>
          <w:sz w:val="24"/>
          <w:szCs w:val="24"/>
        </w:rPr>
        <w:t>Using</w:t>
      </w:r>
      <w:r w:rsidRPr="003502F6">
        <w:rPr>
          <w:rFonts w:ascii="Arial Narrow" w:hAnsi="Arial Narrow"/>
          <w:sz w:val="24"/>
          <w:szCs w:val="24"/>
        </w:rPr>
        <w:t xml:space="preserve"> a product's brand name is a potentially powerful tool for influencing consumer behaviour. Brands are significant to customers </w:t>
      </w:r>
      <w:r w:rsidR="0050097D">
        <w:rPr>
          <w:rFonts w:ascii="Arial Narrow" w:hAnsi="Arial Narrow"/>
          <w:sz w:val="24"/>
          <w:szCs w:val="24"/>
        </w:rPr>
        <w:t>because</w:t>
      </w:r>
      <w:r w:rsidRPr="003502F6">
        <w:rPr>
          <w:rFonts w:ascii="Arial Narrow" w:hAnsi="Arial Narrow"/>
          <w:sz w:val="24"/>
          <w:szCs w:val="24"/>
        </w:rPr>
        <w:t xml:space="preserve"> they facilitate risk avoidance and reduce the time and energy spent deciding (Aghdaie SFA and Honari R, 2014).</w:t>
      </w:r>
      <w:r w:rsidR="0050097D">
        <w:rPr>
          <w:rFonts w:ascii="Arial Narrow" w:hAnsi="Arial Narrow"/>
          <w:sz w:val="24"/>
          <w:szCs w:val="24"/>
        </w:rPr>
        <w:t xml:space="preserve"> </w:t>
      </w:r>
      <w:r w:rsidR="00020C9A" w:rsidRPr="00020C9A">
        <w:rPr>
          <w:rFonts w:ascii="Arial Narrow" w:hAnsi="Arial Narrow"/>
          <w:sz w:val="24"/>
          <w:szCs w:val="24"/>
        </w:rPr>
        <w:t xml:space="preserve">Even Keller and Lehmann (2006) take it for granted that consumers will appreciate companies that simplify their decision-making, guarantee quality, and inspire confidence. They also believe that brands help consumers recall positive feelings associated with a product. According to Aaker (1991), one of the primary functions of brands is to increase brand recognition. Consumers now have more options in terms of brands but less time to </w:t>
      </w:r>
      <w:r w:rsidR="00291CCA">
        <w:rPr>
          <w:rFonts w:ascii="Arial Narrow" w:hAnsi="Arial Narrow"/>
          <w:sz w:val="24"/>
          <w:szCs w:val="24"/>
        </w:rPr>
        <w:t>decide</w:t>
      </w:r>
      <w:r w:rsidR="00020C9A" w:rsidRPr="00020C9A">
        <w:rPr>
          <w:rFonts w:ascii="Arial Narrow" w:hAnsi="Arial Narrow"/>
          <w:sz w:val="24"/>
          <w:szCs w:val="24"/>
        </w:rPr>
        <w:t xml:space="preserve">. The brand's unique selling proposition reduces uncertainty and ensures that consumers always receive what they expect from their purchases. </w:t>
      </w:r>
      <w:r w:rsidR="00C2718A">
        <w:rPr>
          <w:rFonts w:ascii="Arial Narrow" w:hAnsi="Arial Narrow"/>
          <w:sz w:val="24"/>
          <w:szCs w:val="24"/>
        </w:rPr>
        <w:t xml:space="preserve">That is </w:t>
      </w:r>
      <w:r w:rsidR="002D163C">
        <w:rPr>
          <w:rFonts w:ascii="Arial Narrow" w:hAnsi="Arial Narrow"/>
          <w:sz w:val="24"/>
          <w:szCs w:val="24"/>
        </w:rPr>
        <w:t>why</w:t>
      </w:r>
      <w:r w:rsidR="00020C9A" w:rsidRPr="00020C9A">
        <w:rPr>
          <w:rFonts w:ascii="Arial Narrow" w:hAnsi="Arial Narrow"/>
          <w:sz w:val="24"/>
          <w:szCs w:val="24"/>
        </w:rPr>
        <w:t xml:space="preserve"> a company's brand is its most valuable asset, next </w:t>
      </w:r>
      <w:r w:rsidR="00DC6B60">
        <w:rPr>
          <w:rFonts w:ascii="Arial Narrow" w:hAnsi="Arial Narrow"/>
          <w:sz w:val="24"/>
          <w:szCs w:val="24"/>
        </w:rPr>
        <w:t>to</w:t>
      </w:r>
      <w:r w:rsidR="00020C9A" w:rsidRPr="00020C9A">
        <w:rPr>
          <w:rFonts w:ascii="Arial Narrow" w:hAnsi="Arial Narrow"/>
          <w:sz w:val="24"/>
          <w:szCs w:val="24"/>
        </w:rPr>
        <w:t xml:space="preserve"> its consumers. </w:t>
      </w:r>
      <w:r w:rsidR="00291CCA">
        <w:rPr>
          <w:rFonts w:ascii="Arial Narrow" w:hAnsi="Arial Narrow"/>
          <w:sz w:val="24"/>
          <w:szCs w:val="24"/>
        </w:rPr>
        <w:t>According to Aaker (1991), the brand</w:t>
      </w:r>
      <w:r w:rsidR="00020C9A" w:rsidRPr="00020C9A">
        <w:rPr>
          <w:rFonts w:ascii="Arial Narrow" w:hAnsi="Arial Narrow"/>
          <w:sz w:val="24"/>
          <w:szCs w:val="24"/>
        </w:rPr>
        <w:t xml:space="preserve"> is the most valuable asset for any business.</w:t>
      </w:r>
    </w:p>
    <w:p w14:paraId="12DC8973" w14:textId="4DD45F2A" w:rsidR="00055B45" w:rsidRDefault="002407A3" w:rsidP="00754C17">
      <w:pPr>
        <w:spacing w:line="360" w:lineRule="auto"/>
        <w:jc w:val="both"/>
        <w:rPr>
          <w:rFonts w:ascii="Arial Narrow" w:hAnsi="Arial Narrow"/>
          <w:sz w:val="24"/>
          <w:szCs w:val="24"/>
        </w:rPr>
      </w:pPr>
      <w:r>
        <w:rPr>
          <w:rFonts w:ascii="Arial Narrow" w:hAnsi="Arial Narrow"/>
          <w:b/>
          <w:bCs/>
          <w:sz w:val="24"/>
          <w:szCs w:val="24"/>
          <w:u w:val="single"/>
        </w:rPr>
        <w:t xml:space="preserve">1.2 </w:t>
      </w:r>
      <w:r w:rsidR="0012201A" w:rsidRPr="0012201A">
        <w:rPr>
          <w:rFonts w:ascii="Arial Narrow" w:hAnsi="Arial Narrow"/>
          <w:b/>
          <w:bCs/>
          <w:sz w:val="24"/>
          <w:szCs w:val="24"/>
          <w:u w:val="single"/>
        </w:rPr>
        <w:t xml:space="preserve">Justification of the </w:t>
      </w:r>
      <w:r w:rsidR="00392DD7">
        <w:rPr>
          <w:rFonts w:ascii="Arial Narrow" w:hAnsi="Arial Narrow"/>
          <w:b/>
          <w:bCs/>
          <w:sz w:val="24"/>
          <w:szCs w:val="24"/>
          <w:u w:val="single"/>
        </w:rPr>
        <w:t>R</w:t>
      </w:r>
      <w:r w:rsidR="0012201A" w:rsidRPr="0012201A">
        <w:rPr>
          <w:rFonts w:ascii="Arial Narrow" w:hAnsi="Arial Narrow"/>
          <w:b/>
          <w:bCs/>
          <w:sz w:val="24"/>
          <w:szCs w:val="24"/>
          <w:u w:val="single"/>
        </w:rPr>
        <w:t>esearch</w:t>
      </w:r>
      <w:r w:rsidR="000138B4">
        <w:rPr>
          <w:rFonts w:ascii="Arial Narrow" w:hAnsi="Arial Narrow"/>
          <w:sz w:val="24"/>
          <w:szCs w:val="24"/>
        </w:rPr>
        <w:t xml:space="preserve"> </w:t>
      </w:r>
    </w:p>
    <w:p w14:paraId="019A6FAC" w14:textId="0B9AAF2D" w:rsidR="000138B4" w:rsidRDefault="00121928" w:rsidP="00754C17">
      <w:pPr>
        <w:spacing w:line="360" w:lineRule="auto"/>
        <w:jc w:val="both"/>
        <w:rPr>
          <w:rFonts w:ascii="Arial Narrow" w:hAnsi="Arial Narrow"/>
          <w:sz w:val="24"/>
          <w:szCs w:val="24"/>
        </w:rPr>
      </w:pPr>
      <w:r>
        <w:rPr>
          <w:rFonts w:ascii="Arial Narrow" w:hAnsi="Arial Narrow"/>
          <w:sz w:val="24"/>
          <w:szCs w:val="24"/>
        </w:rPr>
        <w:t>Understanding the customer's purchasing behaviour is vital</w:t>
      </w:r>
      <w:r w:rsidR="00FE1C5E" w:rsidRPr="00FE1C5E">
        <w:rPr>
          <w:rFonts w:ascii="Arial Narrow" w:hAnsi="Arial Narrow"/>
          <w:sz w:val="24"/>
          <w:szCs w:val="24"/>
        </w:rPr>
        <w:t xml:space="preserve"> to evaluate their preference for a specific brand above others. According to </w:t>
      </w:r>
      <w:r w:rsidR="00DF19FF">
        <w:rPr>
          <w:rFonts w:ascii="Arial Narrow" w:hAnsi="Arial Narrow"/>
          <w:sz w:val="24"/>
          <w:szCs w:val="24"/>
        </w:rPr>
        <w:t>prior research findings</w:t>
      </w:r>
      <w:r w:rsidR="00FE1C5E" w:rsidRPr="00FE1C5E">
        <w:rPr>
          <w:rFonts w:ascii="Arial Narrow" w:hAnsi="Arial Narrow"/>
          <w:sz w:val="24"/>
          <w:szCs w:val="24"/>
        </w:rPr>
        <w:t xml:space="preserve">, identification traits such as a customer's self-identity, social identity, and brand identity all contribute to the customer's intention to purchase. Additional study has shown that aspects of a brand, such as its image, behaviour, and communication, can </w:t>
      </w:r>
      <w:r w:rsidR="0033138E">
        <w:rPr>
          <w:rFonts w:ascii="Arial Narrow" w:hAnsi="Arial Narrow"/>
          <w:sz w:val="24"/>
          <w:szCs w:val="24"/>
        </w:rPr>
        <w:t>affect</w:t>
      </w:r>
      <w:r w:rsidR="00FE1C5E" w:rsidRPr="00FE1C5E">
        <w:rPr>
          <w:rFonts w:ascii="Arial Narrow" w:hAnsi="Arial Narrow"/>
          <w:sz w:val="24"/>
          <w:szCs w:val="24"/>
        </w:rPr>
        <w:t xml:space="preserve"> a consumer's intent to purchase. Nonetheless, another purpose of the study is to facilitate a more in-depth knowledge of brand equity. As a result, the primary purpose of this study is to give theoretical and empirical evidence on the links between brand awareness, brand image, brand behaviour, and purchase intentions</w:t>
      </w:r>
      <w:r w:rsidR="00397B46">
        <w:rPr>
          <w:rFonts w:ascii="Arial Narrow" w:hAnsi="Arial Narrow"/>
          <w:sz w:val="24"/>
          <w:szCs w:val="24"/>
        </w:rPr>
        <w:t xml:space="preserve"> </w:t>
      </w:r>
      <w:r w:rsidR="00A839C3">
        <w:rPr>
          <w:rFonts w:ascii="Arial Narrow" w:hAnsi="Arial Narrow"/>
          <w:sz w:val="24"/>
          <w:szCs w:val="24"/>
        </w:rPr>
        <w:t>(</w:t>
      </w:r>
      <w:r w:rsidR="007C26F6" w:rsidRPr="007C26F6">
        <w:rPr>
          <w:rFonts w:ascii="Arial Narrow" w:hAnsi="Arial Narrow"/>
          <w:sz w:val="24"/>
          <w:szCs w:val="24"/>
        </w:rPr>
        <w:t>Stankevich</w:t>
      </w:r>
      <w:r w:rsidR="00A839C3">
        <w:rPr>
          <w:rFonts w:ascii="Arial Narrow" w:hAnsi="Arial Narrow"/>
          <w:sz w:val="24"/>
          <w:szCs w:val="24"/>
        </w:rPr>
        <w:t xml:space="preserve"> A, </w:t>
      </w:r>
      <w:r w:rsidR="00C1156E">
        <w:rPr>
          <w:rFonts w:ascii="Arial Narrow" w:hAnsi="Arial Narrow"/>
          <w:sz w:val="24"/>
          <w:szCs w:val="24"/>
        </w:rPr>
        <w:t>2017),</w:t>
      </w:r>
      <w:r w:rsidR="007C26F6" w:rsidRPr="007C26F6">
        <w:rPr>
          <w:rFonts w:ascii="Arial Narrow" w:hAnsi="Arial Narrow"/>
          <w:sz w:val="24"/>
          <w:szCs w:val="24"/>
        </w:rPr>
        <w:t xml:space="preserve"> </w:t>
      </w:r>
      <w:r w:rsidR="0079658E">
        <w:rPr>
          <w:rFonts w:ascii="Arial Narrow" w:hAnsi="Arial Narrow"/>
          <w:sz w:val="24"/>
          <w:szCs w:val="24"/>
        </w:rPr>
        <w:t>(</w:t>
      </w:r>
      <w:r w:rsidR="0079658E" w:rsidRPr="0079658E">
        <w:rPr>
          <w:rFonts w:ascii="Arial Narrow" w:hAnsi="Arial Narrow"/>
          <w:sz w:val="24"/>
          <w:szCs w:val="24"/>
        </w:rPr>
        <w:t>Rather RA</w:t>
      </w:r>
      <w:r w:rsidR="0079658E">
        <w:rPr>
          <w:rFonts w:ascii="Arial Narrow" w:hAnsi="Arial Narrow"/>
          <w:sz w:val="24"/>
          <w:szCs w:val="24"/>
        </w:rPr>
        <w:t xml:space="preserve"> et al.</w:t>
      </w:r>
      <w:r w:rsidR="0079658E" w:rsidRPr="0079658E">
        <w:rPr>
          <w:rFonts w:ascii="Arial Narrow" w:hAnsi="Arial Narrow"/>
          <w:sz w:val="24"/>
          <w:szCs w:val="24"/>
        </w:rPr>
        <w:t>, 2019)</w:t>
      </w:r>
      <w:r w:rsidR="00FE1C5E" w:rsidRPr="00FE1C5E">
        <w:rPr>
          <w:rFonts w:ascii="Arial Narrow" w:hAnsi="Arial Narrow"/>
          <w:sz w:val="24"/>
          <w:szCs w:val="24"/>
        </w:rPr>
        <w:t>.</w:t>
      </w:r>
      <w:r w:rsidR="004470EC">
        <w:rPr>
          <w:rFonts w:ascii="Arial Narrow" w:hAnsi="Arial Narrow"/>
          <w:sz w:val="24"/>
          <w:szCs w:val="24"/>
        </w:rPr>
        <w:t xml:space="preserve"> </w:t>
      </w:r>
      <w:r w:rsidR="00FE1C5E" w:rsidRPr="00FE1C5E">
        <w:rPr>
          <w:rFonts w:ascii="Arial Narrow" w:hAnsi="Arial Narrow"/>
          <w:sz w:val="24"/>
          <w:szCs w:val="24"/>
        </w:rPr>
        <w:t xml:space="preserve">The research investigates the attributes connected to the brand </w:t>
      </w:r>
      <w:r w:rsidR="0033138E">
        <w:rPr>
          <w:rFonts w:ascii="Arial Narrow" w:hAnsi="Arial Narrow"/>
          <w:sz w:val="24"/>
          <w:szCs w:val="24"/>
        </w:rPr>
        <w:t>to analyse consumers' purchasing pattern</w:t>
      </w:r>
      <w:r w:rsidR="00FE1C5E" w:rsidRPr="00FE1C5E">
        <w:rPr>
          <w:rFonts w:ascii="Arial Narrow" w:hAnsi="Arial Narrow"/>
          <w:sz w:val="24"/>
          <w:szCs w:val="24"/>
        </w:rPr>
        <w:t xml:space="preserve">s and determine their </w:t>
      </w:r>
      <w:r w:rsidR="00F135EF">
        <w:rPr>
          <w:rFonts w:ascii="Arial Narrow" w:hAnsi="Arial Narrow"/>
          <w:sz w:val="24"/>
          <w:szCs w:val="24"/>
        </w:rPr>
        <w:t>preference</w:t>
      </w:r>
      <w:r w:rsidR="00FE1C5E" w:rsidRPr="00FE1C5E">
        <w:rPr>
          <w:rFonts w:ascii="Arial Narrow" w:hAnsi="Arial Narrow"/>
          <w:sz w:val="24"/>
          <w:szCs w:val="24"/>
        </w:rPr>
        <w:t xml:space="preserve">s for future purchases. The findings will demonstrate </w:t>
      </w:r>
      <w:r w:rsidR="009310BD" w:rsidRPr="00FE1C5E">
        <w:rPr>
          <w:rFonts w:ascii="Arial Narrow" w:hAnsi="Arial Narrow"/>
          <w:sz w:val="24"/>
          <w:szCs w:val="24"/>
        </w:rPr>
        <w:t>whether</w:t>
      </w:r>
      <w:r w:rsidR="00FE1C5E" w:rsidRPr="00FE1C5E">
        <w:rPr>
          <w:rFonts w:ascii="Arial Narrow" w:hAnsi="Arial Narrow"/>
          <w:sz w:val="24"/>
          <w:szCs w:val="24"/>
        </w:rPr>
        <w:t xml:space="preserve"> a brand's image, communication, and loyalty </w:t>
      </w:r>
      <w:r w:rsidR="00F135EF">
        <w:rPr>
          <w:rFonts w:ascii="Arial Narrow" w:hAnsi="Arial Narrow"/>
          <w:sz w:val="24"/>
          <w:szCs w:val="24"/>
        </w:rPr>
        <w:t>directly or indirectly impact</w:t>
      </w:r>
      <w:r w:rsidR="00FE1C5E" w:rsidRPr="00FE1C5E">
        <w:rPr>
          <w:rFonts w:ascii="Arial Narrow" w:hAnsi="Arial Narrow"/>
          <w:sz w:val="24"/>
          <w:szCs w:val="24"/>
        </w:rPr>
        <w:t xml:space="preserve"> consumers' intentions to purchase. Th</w:t>
      </w:r>
      <w:r w:rsidR="002C5E07">
        <w:rPr>
          <w:rFonts w:ascii="Arial Narrow" w:hAnsi="Arial Narrow"/>
          <w:sz w:val="24"/>
          <w:szCs w:val="24"/>
        </w:rPr>
        <w:t>is study's topic is the consequences of a business strategy that arises from effectively managing a brand's many facets</w:t>
      </w:r>
      <w:r w:rsidR="00FE1C5E" w:rsidRPr="00FE1C5E">
        <w:rPr>
          <w:rFonts w:ascii="Arial Narrow" w:hAnsi="Arial Narrow"/>
          <w:sz w:val="24"/>
          <w:szCs w:val="24"/>
        </w:rPr>
        <w:t xml:space="preserve">. </w:t>
      </w:r>
      <w:r w:rsidR="002F031F" w:rsidRPr="002F031F">
        <w:rPr>
          <w:rFonts w:ascii="Arial Narrow" w:hAnsi="Arial Narrow"/>
          <w:sz w:val="24"/>
          <w:szCs w:val="24"/>
        </w:rPr>
        <w:t>The insights derived from this can help marketers formulate branding strategies that are both adaptive and effective</w:t>
      </w:r>
      <w:r w:rsidR="007B0D65">
        <w:rPr>
          <w:rFonts w:ascii="Arial Narrow" w:hAnsi="Arial Narrow"/>
          <w:sz w:val="24"/>
          <w:szCs w:val="24"/>
        </w:rPr>
        <w:t>,</w:t>
      </w:r>
      <w:r w:rsidR="002F031F" w:rsidRPr="002F031F">
        <w:rPr>
          <w:rFonts w:ascii="Arial Narrow" w:hAnsi="Arial Narrow"/>
          <w:sz w:val="24"/>
          <w:szCs w:val="24"/>
        </w:rPr>
        <w:t xml:space="preserve"> and that influence customer buying behaviour.</w:t>
      </w:r>
      <w:r w:rsidR="002F031F">
        <w:rPr>
          <w:rFonts w:ascii="Arial Narrow" w:hAnsi="Arial Narrow"/>
          <w:sz w:val="24"/>
          <w:szCs w:val="24"/>
        </w:rPr>
        <w:t xml:space="preserve"> </w:t>
      </w:r>
    </w:p>
    <w:p w14:paraId="37F0D87E" w14:textId="1E0AD3D2" w:rsidR="004B2D20" w:rsidRDefault="00BB6687" w:rsidP="00754C17">
      <w:pPr>
        <w:spacing w:line="360" w:lineRule="auto"/>
        <w:jc w:val="both"/>
        <w:rPr>
          <w:rFonts w:ascii="Arial Narrow" w:hAnsi="Arial Narrow"/>
          <w:sz w:val="24"/>
          <w:szCs w:val="24"/>
        </w:rPr>
      </w:pPr>
      <w:r w:rsidRPr="00BB6687">
        <w:rPr>
          <w:rFonts w:ascii="Arial Narrow" w:hAnsi="Arial Narrow"/>
          <w:b/>
          <w:bCs/>
          <w:sz w:val="24"/>
          <w:szCs w:val="24"/>
          <w:u w:val="single"/>
        </w:rPr>
        <w:t xml:space="preserve">1.3 </w:t>
      </w:r>
      <w:bookmarkStart w:id="7" w:name="_Hlk130241789"/>
      <w:r w:rsidRPr="00BB6687">
        <w:rPr>
          <w:rFonts w:ascii="Arial Narrow" w:hAnsi="Arial Narrow"/>
          <w:b/>
          <w:bCs/>
          <w:sz w:val="24"/>
          <w:szCs w:val="24"/>
          <w:u w:val="single"/>
        </w:rPr>
        <w:t>Literature gap</w:t>
      </w:r>
      <w:bookmarkEnd w:id="7"/>
      <w:r w:rsidR="00E666F5">
        <w:rPr>
          <w:rFonts w:ascii="Arial Narrow" w:hAnsi="Arial Narrow"/>
          <w:sz w:val="24"/>
          <w:szCs w:val="24"/>
        </w:rPr>
        <w:t xml:space="preserve"> </w:t>
      </w:r>
    </w:p>
    <w:p w14:paraId="044775DE" w14:textId="33A07039" w:rsidR="00F57941" w:rsidRDefault="00F57941" w:rsidP="00754C17">
      <w:pPr>
        <w:spacing w:line="360" w:lineRule="auto"/>
        <w:jc w:val="both"/>
        <w:rPr>
          <w:rFonts w:ascii="Arial Narrow" w:hAnsi="Arial Narrow"/>
          <w:sz w:val="24"/>
          <w:szCs w:val="24"/>
        </w:rPr>
      </w:pPr>
      <w:r w:rsidRPr="00F57941">
        <w:rPr>
          <w:rFonts w:ascii="Arial Narrow" w:hAnsi="Arial Narrow"/>
          <w:sz w:val="24"/>
          <w:szCs w:val="24"/>
        </w:rPr>
        <w:t>Based on a review of previous research, the current study further investigates the influence of brand image on customer loyalty and commitment and their mobile phone purchase decision behavio</w:t>
      </w:r>
      <w:r>
        <w:rPr>
          <w:rFonts w:ascii="Arial Narrow" w:hAnsi="Arial Narrow"/>
          <w:sz w:val="24"/>
          <w:szCs w:val="24"/>
        </w:rPr>
        <w:t>u</w:t>
      </w:r>
      <w:r w:rsidRPr="00F57941">
        <w:rPr>
          <w:rFonts w:ascii="Arial Narrow" w:hAnsi="Arial Narrow"/>
          <w:sz w:val="24"/>
          <w:szCs w:val="24"/>
        </w:rPr>
        <w:t xml:space="preserve">r, as well as the possible </w:t>
      </w:r>
      <w:r w:rsidR="007B0D65">
        <w:rPr>
          <w:rFonts w:ascii="Arial Narrow" w:hAnsi="Arial Narrow"/>
          <w:sz w:val="24"/>
          <w:szCs w:val="24"/>
        </w:rPr>
        <w:t>r</w:t>
      </w:r>
      <w:r w:rsidRPr="00F57941">
        <w:rPr>
          <w:rFonts w:ascii="Arial Narrow" w:hAnsi="Arial Narrow"/>
          <w:sz w:val="24"/>
          <w:szCs w:val="24"/>
        </w:rPr>
        <w:t xml:space="preserve">elationship between brand image and these variables. The findings of the brand influence study are </w:t>
      </w:r>
      <w:r>
        <w:rPr>
          <w:rFonts w:ascii="Arial Narrow" w:hAnsi="Arial Narrow"/>
          <w:sz w:val="24"/>
          <w:szCs w:val="24"/>
        </w:rPr>
        <w:t>help</w:t>
      </w:r>
      <w:r w:rsidRPr="00F57941">
        <w:rPr>
          <w:rFonts w:ascii="Arial Narrow" w:hAnsi="Arial Narrow"/>
          <w:sz w:val="24"/>
          <w:szCs w:val="24"/>
        </w:rPr>
        <w:t xml:space="preserve">ful for mobile phone marketers. In addition, the research intends to </w:t>
      </w:r>
      <w:r w:rsidR="001A3989">
        <w:rPr>
          <w:rFonts w:ascii="Arial Narrow" w:hAnsi="Arial Narrow"/>
          <w:sz w:val="24"/>
          <w:szCs w:val="24"/>
        </w:rPr>
        <w:t>remind</w:t>
      </w:r>
      <w:r w:rsidRPr="00F57941">
        <w:rPr>
          <w:rFonts w:ascii="Arial Narrow" w:hAnsi="Arial Narrow"/>
          <w:sz w:val="24"/>
          <w:szCs w:val="24"/>
        </w:rPr>
        <w:t xml:space="preserve"> the mobile phone industry that its target customers have opinions and perceptions about the branding tactics offered. This will help them determine the most effective method of gaining the loyalty of branded mobile phone users to influence their purchasing decisions. In addition, the study provides a</w:t>
      </w:r>
      <w:r w:rsidR="001A3989">
        <w:rPr>
          <w:rFonts w:ascii="Arial Narrow" w:hAnsi="Arial Narrow"/>
          <w:sz w:val="24"/>
          <w:szCs w:val="24"/>
        </w:rPr>
        <w:t xml:space="preserve"> signific</w:t>
      </w:r>
      <w:r w:rsidRPr="00F57941">
        <w:rPr>
          <w:rFonts w:ascii="Arial Narrow" w:hAnsi="Arial Narrow"/>
          <w:sz w:val="24"/>
          <w:szCs w:val="24"/>
        </w:rPr>
        <w:t>ant result for manufacturers: understanding how branding influences customer purchasing behavio</w:t>
      </w:r>
      <w:r w:rsidR="001A3989">
        <w:rPr>
          <w:rFonts w:ascii="Arial Narrow" w:hAnsi="Arial Narrow"/>
          <w:sz w:val="24"/>
          <w:szCs w:val="24"/>
        </w:rPr>
        <w:t>u</w:t>
      </w:r>
      <w:r w:rsidRPr="00F57941">
        <w:rPr>
          <w:rFonts w:ascii="Arial Narrow" w:hAnsi="Arial Narrow"/>
          <w:sz w:val="24"/>
          <w:szCs w:val="24"/>
        </w:rPr>
        <w:t>r is critical to developing powerful brands and gaining a market advantage. The findings of this research expect to contribute to the literature on smartphone branding in corporate settings by offering valuable insights into branding from the perspective of smartphone users. Its primary purpose is as a resource for researchers hoping to build on the work done here.</w:t>
      </w:r>
      <w:r>
        <w:rPr>
          <w:rFonts w:ascii="Arial Narrow" w:hAnsi="Arial Narrow"/>
          <w:sz w:val="24"/>
          <w:szCs w:val="24"/>
        </w:rPr>
        <w:t xml:space="preserve"> </w:t>
      </w:r>
    </w:p>
    <w:p w14:paraId="6F663FF8" w14:textId="620F65A2" w:rsidR="002407A3" w:rsidRPr="00515EA9" w:rsidRDefault="00515EA9" w:rsidP="00754C17">
      <w:pPr>
        <w:spacing w:line="360" w:lineRule="auto"/>
        <w:jc w:val="both"/>
        <w:rPr>
          <w:rFonts w:ascii="Arial Narrow" w:hAnsi="Arial Narrow"/>
          <w:b/>
          <w:bCs/>
          <w:sz w:val="24"/>
          <w:szCs w:val="24"/>
          <w:u w:val="single"/>
        </w:rPr>
      </w:pPr>
      <w:r w:rsidRPr="00515EA9">
        <w:rPr>
          <w:rFonts w:ascii="Arial Narrow" w:hAnsi="Arial Narrow"/>
          <w:b/>
          <w:bCs/>
          <w:sz w:val="24"/>
          <w:szCs w:val="24"/>
          <w:u w:val="single"/>
        </w:rPr>
        <w:t>1.</w:t>
      </w:r>
      <w:r w:rsidR="00092CE3">
        <w:rPr>
          <w:rFonts w:ascii="Arial Narrow" w:hAnsi="Arial Narrow"/>
          <w:b/>
          <w:bCs/>
          <w:sz w:val="24"/>
          <w:szCs w:val="24"/>
          <w:u w:val="single"/>
        </w:rPr>
        <w:t>4</w:t>
      </w:r>
      <w:r w:rsidRPr="00515EA9">
        <w:rPr>
          <w:rFonts w:ascii="Arial Narrow" w:hAnsi="Arial Narrow"/>
          <w:b/>
          <w:bCs/>
          <w:sz w:val="24"/>
          <w:szCs w:val="24"/>
          <w:u w:val="single"/>
        </w:rPr>
        <w:t xml:space="preserve"> </w:t>
      </w:r>
      <w:r w:rsidR="002407A3" w:rsidRPr="00515EA9">
        <w:rPr>
          <w:rFonts w:ascii="Arial Narrow" w:hAnsi="Arial Narrow"/>
          <w:b/>
          <w:bCs/>
          <w:sz w:val="24"/>
          <w:szCs w:val="24"/>
          <w:u w:val="single"/>
        </w:rPr>
        <w:t>Aims, objectives and research questions</w:t>
      </w:r>
    </w:p>
    <w:p w14:paraId="49FC97B2" w14:textId="356972AA" w:rsidR="006D6C2C" w:rsidRPr="00515EA9" w:rsidRDefault="00515EA9" w:rsidP="00754C17">
      <w:pPr>
        <w:spacing w:line="360" w:lineRule="auto"/>
        <w:jc w:val="both"/>
        <w:rPr>
          <w:rFonts w:ascii="Arial Narrow" w:hAnsi="Arial Narrow"/>
          <w:sz w:val="24"/>
          <w:szCs w:val="24"/>
        </w:rPr>
      </w:pPr>
      <w:r w:rsidRPr="00515EA9">
        <w:rPr>
          <w:rFonts w:ascii="Arial Narrow" w:hAnsi="Arial Narrow"/>
          <w:sz w:val="24"/>
          <w:szCs w:val="24"/>
          <w:u w:val="single"/>
        </w:rPr>
        <w:t>1.</w:t>
      </w:r>
      <w:r w:rsidR="00092CE3">
        <w:rPr>
          <w:rFonts w:ascii="Arial Narrow" w:hAnsi="Arial Narrow"/>
          <w:sz w:val="24"/>
          <w:szCs w:val="24"/>
          <w:u w:val="single"/>
        </w:rPr>
        <w:t>4</w:t>
      </w:r>
      <w:r w:rsidRPr="00515EA9">
        <w:rPr>
          <w:rFonts w:ascii="Arial Narrow" w:hAnsi="Arial Narrow"/>
          <w:sz w:val="24"/>
          <w:szCs w:val="24"/>
          <w:u w:val="single"/>
        </w:rPr>
        <w:t xml:space="preserve">.1 </w:t>
      </w:r>
      <w:r w:rsidR="00A51101" w:rsidRPr="00515EA9">
        <w:rPr>
          <w:rFonts w:ascii="Arial Narrow" w:hAnsi="Arial Narrow"/>
          <w:sz w:val="24"/>
          <w:szCs w:val="24"/>
          <w:u w:val="single"/>
        </w:rPr>
        <w:t>Aims</w:t>
      </w:r>
      <w:r w:rsidR="00611450" w:rsidRPr="00515EA9">
        <w:rPr>
          <w:rFonts w:ascii="Arial Narrow" w:hAnsi="Arial Narrow"/>
          <w:sz w:val="24"/>
          <w:szCs w:val="24"/>
        </w:rPr>
        <w:t xml:space="preserve"> </w:t>
      </w:r>
    </w:p>
    <w:p w14:paraId="6AD35223" w14:textId="2E734525" w:rsidR="00887EE6" w:rsidRDefault="00887EE6" w:rsidP="00754C17">
      <w:pPr>
        <w:spacing w:line="360" w:lineRule="auto"/>
        <w:jc w:val="both"/>
        <w:rPr>
          <w:rFonts w:ascii="Arial Narrow" w:hAnsi="Arial Narrow"/>
          <w:sz w:val="24"/>
          <w:szCs w:val="24"/>
          <w:lang w:val="bg-BG"/>
        </w:rPr>
      </w:pPr>
      <w:r w:rsidRPr="00887EE6">
        <w:rPr>
          <w:rFonts w:ascii="Arial Narrow" w:hAnsi="Arial Narrow"/>
          <w:sz w:val="24"/>
          <w:szCs w:val="24"/>
          <w:lang w:val="bg-BG"/>
        </w:rPr>
        <w:t xml:space="preserve">The literature on marketing uses the term "brand equity" to refer to the </w:t>
      </w:r>
      <w:r w:rsidR="009A5C1B">
        <w:rPr>
          <w:rFonts w:ascii="Arial Narrow" w:hAnsi="Arial Narrow"/>
          <w:sz w:val="24"/>
          <w:szCs w:val="24"/>
          <w:lang w:val="bg-BG"/>
        </w:rPr>
        <w:t>R</w:t>
      </w:r>
      <w:r w:rsidRPr="00887EE6">
        <w:rPr>
          <w:rFonts w:ascii="Arial Narrow" w:hAnsi="Arial Narrow"/>
          <w:sz w:val="24"/>
          <w:szCs w:val="24"/>
          <w:lang w:val="bg-BG"/>
        </w:rPr>
        <w:t>elationship between consumers and brands (Wood, 2000). Through the examination of this connection, the purpose of this study is to demonstrate the extent to which the smartphone brands Apple and Samsung impact the purchasing decisions of their respective target audiences. In this manner, I develop the hypothesis based on Aaker's brand equity model, which assesses the brand's capital concerning the consumer. This model encompasses perceived quality, brand awareness, association, and loyalty.</w:t>
      </w:r>
    </w:p>
    <w:p w14:paraId="3C65681B" w14:textId="10FC61D4" w:rsidR="006A1E57" w:rsidRPr="00515EA9" w:rsidRDefault="00515EA9" w:rsidP="00754C17">
      <w:pPr>
        <w:spacing w:line="360" w:lineRule="auto"/>
        <w:jc w:val="both"/>
        <w:rPr>
          <w:rFonts w:ascii="Arial Narrow" w:hAnsi="Arial Narrow"/>
          <w:sz w:val="24"/>
          <w:szCs w:val="24"/>
          <w:lang w:val="bg-BG"/>
        </w:rPr>
      </w:pPr>
      <w:r w:rsidRPr="00515EA9">
        <w:rPr>
          <w:rFonts w:ascii="Arial Narrow" w:hAnsi="Arial Narrow"/>
          <w:sz w:val="24"/>
          <w:szCs w:val="24"/>
          <w:u w:val="single"/>
        </w:rPr>
        <w:t>1.</w:t>
      </w:r>
      <w:r w:rsidR="00E666F5">
        <w:rPr>
          <w:rFonts w:ascii="Arial Narrow" w:hAnsi="Arial Narrow"/>
          <w:sz w:val="24"/>
          <w:szCs w:val="24"/>
          <w:u w:val="single"/>
        </w:rPr>
        <w:t>4</w:t>
      </w:r>
      <w:r w:rsidRPr="00515EA9">
        <w:rPr>
          <w:rFonts w:ascii="Arial Narrow" w:hAnsi="Arial Narrow"/>
          <w:sz w:val="24"/>
          <w:szCs w:val="24"/>
          <w:u w:val="single"/>
        </w:rPr>
        <w:t xml:space="preserve">.2 </w:t>
      </w:r>
      <w:r w:rsidR="005650F0" w:rsidRPr="00515EA9">
        <w:rPr>
          <w:rFonts w:ascii="Arial Narrow" w:hAnsi="Arial Narrow"/>
          <w:sz w:val="24"/>
          <w:szCs w:val="24"/>
          <w:u w:val="single"/>
          <w:lang w:val="bg-BG"/>
        </w:rPr>
        <w:t>Research objectives</w:t>
      </w:r>
    </w:p>
    <w:p w14:paraId="3EBAABA0" w14:textId="77777777" w:rsidR="000667F8" w:rsidRPr="000667F8" w:rsidRDefault="000667F8" w:rsidP="000667F8">
      <w:pPr>
        <w:spacing w:line="360" w:lineRule="auto"/>
        <w:jc w:val="both"/>
        <w:rPr>
          <w:rFonts w:ascii="Arial Narrow" w:hAnsi="Arial Narrow"/>
          <w:sz w:val="24"/>
          <w:szCs w:val="24"/>
          <w:lang w:val="bg-BG"/>
        </w:rPr>
      </w:pPr>
      <w:r w:rsidRPr="000667F8">
        <w:rPr>
          <w:rFonts w:ascii="Arial Narrow" w:hAnsi="Arial Narrow"/>
          <w:sz w:val="24"/>
          <w:szCs w:val="24"/>
          <w:lang w:val="bg-BG"/>
        </w:rPr>
        <w:t>- Identifying the impact of brand awareness on consumer purchasing behaviour.</w:t>
      </w:r>
    </w:p>
    <w:p w14:paraId="1A570001" w14:textId="77777777" w:rsidR="000667F8" w:rsidRPr="000667F8" w:rsidRDefault="000667F8" w:rsidP="000667F8">
      <w:pPr>
        <w:spacing w:line="360" w:lineRule="auto"/>
        <w:jc w:val="both"/>
        <w:rPr>
          <w:rFonts w:ascii="Arial Narrow" w:hAnsi="Arial Narrow"/>
          <w:sz w:val="24"/>
          <w:szCs w:val="24"/>
          <w:lang w:val="bg-BG"/>
        </w:rPr>
      </w:pPr>
      <w:r w:rsidRPr="000667F8">
        <w:rPr>
          <w:rFonts w:ascii="Arial Narrow" w:hAnsi="Arial Narrow"/>
          <w:sz w:val="24"/>
          <w:szCs w:val="24"/>
          <w:lang w:val="bg-BG"/>
        </w:rPr>
        <w:t>- Identifying the impact of perceived quality on consumer purchasing behaviour.</w:t>
      </w:r>
    </w:p>
    <w:p w14:paraId="16A7E8E7" w14:textId="77777777" w:rsidR="000667F8" w:rsidRPr="000667F8" w:rsidRDefault="000667F8" w:rsidP="000667F8">
      <w:pPr>
        <w:spacing w:line="360" w:lineRule="auto"/>
        <w:jc w:val="both"/>
        <w:rPr>
          <w:rFonts w:ascii="Arial Narrow" w:hAnsi="Arial Narrow"/>
          <w:sz w:val="24"/>
          <w:szCs w:val="24"/>
          <w:lang w:val="bg-BG"/>
        </w:rPr>
      </w:pPr>
      <w:r w:rsidRPr="000667F8">
        <w:rPr>
          <w:rFonts w:ascii="Arial Narrow" w:hAnsi="Arial Narrow"/>
          <w:sz w:val="24"/>
          <w:szCs w:val="24"/>
          <w:lang w:val="bg-BG"/>
        </w:rPr>
        <w:t>- Determining the impact of brand loyalty on consumer purchasing behaviour.</w:t>
      </w:r>
    </w:p>
    <w:p w14:paraId="0059EFF6" w14:textId="429EA4C8" w:rsidR="005650F0" w:rsidRDefault="000667F8" w:rsidP="000667F8">
      <w:pPr>
        <w:spacing w:line="360" w:lineRule="auto"/>
        <w:jc w:val="both"/>
        <w:rPr>
          <w:rFonts w:ascii="Arial Narrow" w:hAnsi="Arial Narrow"/>
          <w:sz w:val="24"/>
          <w:szCs w:val="24"/>
          <w:lang w:val="bg-BG"/>
        </w:rPr>
      </w:pPr>
      <w:r w:rsidRPr="000667F8">
        <w:rPr>
          <w:rFonts w:ascii="Arial Narrow" w:hAnsi="Arial Narrow"/>
          <w:sz w:val="24"/>
          <w:szCs w:val="24"/>
          <w:lang w:val="bg-BG"/>
        </w:rPr>
        <w:t>- Determining the impact of brand association on consumer purchasing behaviour.</w:t>
      </w:r>
    </w:p>
    <w:p w14:paraId="370204E3" w14:textId="1EB99EFB" w:rsidR="00BA1BD1" w:rsidRPr="00515EA9" w:rsidRDefault="00515EA9" w:rsidP="000667F8">
      <w:pPr>
        <w:spacing w:line="360" w:lineRule="auto"/>
        <w:jc w:val="both"/>
        <w:rPr>
          <w:rFonts w:ascii="Arial Narrow" w:hAnsi="Arial Narrow"/>
          <w:sz w:val="24"/>
          <w:szCs w:val="24"/>
          <w:lang w:val="bg-BG"/>
        </w:rPr>
      </w:pPr>
      <w:r w:rsidRPr="00515EA9">
        <w:rPr>
          <w:rFonts w:ascii="Arial Narrow" w:hAnsi="Arial Narrow"/>
          <w:sz w:val="24"/>
          <w:szCs w:val="24"/>
          <w:u w:val="single"/>
        </w:rPr>
        <w:t>1.</w:t>
      </w:r>
      <w:r w:rsidR="00E666F5">
        <w:rPr>
          <w:rFonts w:ascii="Arial Narrow" w:hAnsi="Arial Narrow"/>
          <w:sz w:val="24"/>
          <w:szCs w:val="24"/>
          <w:u w:val="single"/>
        </w:rPr>
        <w:t>4</w:t>
      </w:r>
      <w:r w:rsidRPr="00515EA9">
        <w:rPr>
          <w:rFonts w:ascii="Arial Narrow" w:hAnsi="Arial Narrow"/>
          <w:sz w:val="24"/>
          <w:szCs w:val="24"/>
          <w:u w:val="single"/>
        </w:rPr>
        <w:t xml:space="preserve">.3 </w:t>
      </w:r>
      <w:r w:rsidR="00A23E6D" w:rsidRPr="00515EA9">
        <w:rPr>
          <w:rFonts w:ascii="Arial Narrow" w:hAnsi="Arial Narrow"/>
          <w:sz w:val="24"/>
          <w:szCs w:val="24"/>
          <w:u w:val="single"/>
          <w:lang w:val="bg-BG"/>
        </w:rPr>
        <w:t>Research questions</w:t>
      </w:r>
    </w:p>
    <w:p w14:paraId="7672DA1C" w14:textId="779C41EA" w:rsidR="002E6410" w:rsidRPr="002E6410" w:rsidRDefault="002E6410" w:rsidP="002E6410">
      <w:pPr>
        <w:spacing w:line="360" w:lineRule="auto"/>
        <w:jc w:val="both"/>
        <w:rPr>
          <w:rFonts w:ascii="Arial Narrow" w:hAnsi="Arial Narrow"/>
          <w:sz w:val="24"/>
          <w:szCs w:val="24"/>
          <w:lang w:val="bg-BG"/>
        </w:rPr>
      </w:pPr>
      <w:r w:rsidRPr="002E6410">
        <w:rPr>
          <w:rFonts w:ascii="Arial Narrow" w:hAnsi="Arial Narrow"/>
          <w:sz w:val="24"/>
          <w:szCs w:val="24"/>
          <w:lang w:val="bg-BG"/>
        </w:rPr>
        <w:t xml:space="preserve">- </w:t>
      </w:r>
      <w:r w:rsidR="0088190A" w:rsidRPr="0088190A">
        <w:rPr>
          <w:rFonts w:ascii="Arial Narrow" w:hAnsi="Arial Narrow"/>
          <w:sz w:val="24"/>
          <w:szCs w:val="24"/>
          <w:lang w:val="bg-BG"/>
        </w:rPr>
        <w:t>How does brand awareness impact consumer purchasing behaviour?</w:t>
      </w:r>
    </w:p>
    <w:p w14:paraId="2F265D42" w14:textId="77777777" w:rsidR="002E6410" w:rsidRPr="002E6410" w:rsidRDefault="002E6410" w:rsidP="002E6410">
      <w:pPr>
        <w:spacing w:line="360" w:lineRule="auto"/>
        <w:jc w:val="both"/>
        <w:rPr>
          <w:rFonts w:ascii="Arial Narrow" w:hAnsi="Arial Narrow"/>
          <w:sz w:val="24"/>
          <w:szCs w:val="24"/>
          <w:lang w:val="bg-BG"/>
        </w:rPr>
      </w:pPr>
      <w:r w:rsidRPr="002E6410">
        <w:rPr>
          <w:rFonts w:ascii="Arial Narrow" w:hAnsi="Arial Narrow"/>
          <w:sz w:val="24"/>
          <w:szCs w:val="24"/>
          <w:lang w:val="bg-BG"/>
        </w:rPr>
        <w:t>- Does perceived quality affect consumer purchasing behaviour?</w:t>
      </w:r>
    </w:p>
    <w:p w14:paraId="6DD474D5" w14:textId="77777777" w:rsidR="002E6410" w:rsidRPr="002E6410" w:rsidRDefault="002E6410" w:rsidP="002E6410">
      <w:pPr>
        <w:spacing w:line="360" w:lineRule="auto"/>
        <w:jc w:val="both"/>
        <w:rPr>
          <w:rFonts w:ascii="Arial Narrow" w:hAnsi="Arial Narrow"/>
          <w:sz w:val="24"/>
          <w:szCs w:val="24"/>
          <w:lang w:val="bg-BG"/>
        </w:rPr>
      </w:pPr>
      <w:r w:rsidRPr="002E6410">
        <w:rPr>
          <w:rFonts w:ascii="Arial Narrow" w:hAnsi="Arial Narrow"/>
          <w:sz w:val="24"/>
          <w:szCs w:val="24"/>
          <w:lang w:val="bg-BG"/>
        </w:rPr>
        <w:t xml:space="preserve">- </w:t>
      </w:r>
      <w:bookmarkStart w:id="8" w:name="_Hlk135952566"/>
      <w:r w:rsidRPr="002E6410">
        <w:rPr>
          <w:rFonts w:ascii="Arial Narrow" w:hAnsi="Arial Narrow"/>
          <w:sz w:val="24"/>
          <w:szCs w:val="24"/>
          <w:lang w:val="bg-BG"/>
        </w:rPr>
        <w:t>To what extent does brand loyalty influence consumer purchasing behaviour?</w:t>
      </w:r>
    </w:p>
    <w:p w14:paraId="2D0D4E9F" w14:textId="317ABC99" w:rsidR="00A23E6D" w:rsidRDefault="002E6410" w:rsidP="002E6410">
      <w:pPr>
        <w:spacing w:line="360" w:lineRule="auto"/>
        <w:jc w:val="both"/>
        <w:rPr>
          <w:rFonts w:ascii="Arial Narrow" w:hAnsi="Arial Narrow"/>
          <w:sz w:val="24"/>
          <w:szCs w:val="24"/>
        </w:rPr>
      </w:pPr>
      <w:r w:rsidRPr="002E6410">
        <w:rPr>
          <w:rFonts w:ascii="Arial Narrow" w:hAnsi="Arial Narrow"/>
          <w:sz w:val="24"/>
          <w:szCs w:val="24"/>
          <w:lang w:val="bg-BG"/>
        </w:rPr>
        <w:t>- Does brand association affect consumer purchasing behaviour</w:t>
      </w:r>
      <w:r w:rsidR="003E7031">
        <w:rPr>
          <w:rFonts w:ascii="Arial Narrow" w:hAnsi="Arial Narrow"/>
          <w:sz w:val="24"/>
          <w:szCs w:val="24"/>
        </w:rPr>
        <w:t xml:space="preserve">? </w:t>
      </w:r>
    </w:p>
    <w:bookmarkEnd w:id="8"/>
    <w:p w14:paraId="7DD06A6F" w14:textId="009638B9" w:rsidR="003E7031" w:rsidRDefault="00515EA9" w:rsidP="002E6410">
      <w:pPr>
        <w:spacing w:line="360" w:lineRule="auto"/>
        <w:jc w:val="both"/>
        <w:rPr>
          <w:rFonts w:ascii="Arial Narrow" w:hAnsi="Arial Narrow"/>
          <w:sz w:val="24"/>
          <w:szCs w:val="24"/>
        </w:rPr>
      </w:pPr>
      <w:r>
        <w:rPr>
          <w:rFonts w:ascii="Arial Narrow" w:hAnsi="Arial Narrow"/>
          <w:b/>
          <w:bCs/>
          <w:sz w:val="24"/>
          <w:szCs w:val="24"/>
          <w:u w:val="single"/>
        </w:rPr>
        <w:t>1.</w:t>
      </w:r>
      <w:r w:rsidR="00E666F5">
        <w:rPr>
          <w:rFonts w:ascii="Arial Narrow" w:hAnsi="Arial Narrow"/>
          <w:b/>
          <w:bCs/>
          <w:sz w:val="24"/>
          <w:szCs w:val="24"/>
          <w:u w:val="single"/>
        </w:rPr>
        <w:t>5</w:t>
      </w:r>
      <w:r>
        <w:rPr>
          <w:rFonts w:ascii="Arial Narrow" w:hAnsi="Arial Narrow"/>
          <w:b/>
          <w:bCs/>
          <w:sz w:val="24"/>
          <w:szCs w:val="24"/>
          <w:u w:val="single"/>
        </w:rPr>
        <w:t xml:space="preserve"> </w:t>
      </w:r>
      <w:r w:rsidR="003B767A" w:rsidRPr="003B767A">
        <w:rPr>
          <w:rFonts w:ascii="Arial Narrow" w:hAnsi="Arial Narrow"/>
          <w:b/>
          <w:bCs/>
          <w:sz w:val="24"/>
          <w:szCs w:val="24"/>
          <w:u w:val="single"/>
        </w:rPr>
        <w:t>Dissertation Outline</w:t>
      </w:r>
      <w:r w:rsidR="00DA20C8">
        <w:rPr>
          <w:rFonts w:ascii="Arial Narrow" w:hAnsi="Arial Narrow"/>
          <w:sz w:val="24"/>
          <w:szCs w:val="24"/>
        </w:rPr>
        <w:t xml:space="preserve"> </w:t>
      </w:r>
    </w:p>
    <w:p w14:paraId="2A3249C0" w14:textId="77777777" w:rsidR="00EE10F4" w:rsidRDefault="00C329BE" w:rsidP="002E6410">
      <w:pPr>
        <w:spacing w:line="360" w:lineRule="auto"/>
        <w:jc w:val="both"/>
        <w:rPr>
          <w:rFonts w:ascii="Arial Narrow" w:hAnsi="Arial Narrow"/>
          <w:sz w:val="24"/>
          <w:szCs w:val="24"/>
        </w:rPr>
      </w:pPr>
      <w:r w:rsidRPr="00C329BE">
        <w:rPr>
          <w:rFonts w:ascii="Arial Narrow" w:hAnsi="Arial Narrow"/>
          <w:sz w:val="24"/>
          <w:szCs w:val="24"/>
        </w:rPr>
        <w:t>The dissertation is organi</w:t>
      </w:r>
      <w:r w:rsidR="004A66B0">
        <w:rPr>
          <w:rFonts w:ascii="Arial Narrow" w:hAnsi="Arial Narrow"/>
          <w:sz w:val="24"/>
          <w:szCs w:val="24"/>
        </w:rPr>
        <w:t>s</w:t>
      </w:r>
      <w:r w:rsidRPr="00C329BE">
        <w:rPr>
          <w:rFonts w:ascii="Arial Narrow" w:hAnsi="Arial Narrow"/>
          <w:sz w:val="24"/>
          <w:szCs w:val="24"/>
        </w:rPr>
        <w:t xml:space="preserve">ed into five chapters. </w:t>
      </w:r>
    </w:p>
    <w:p w14:paraId="4BC61105" w14:textId="15C7B9DE" w:rsidR="00067D02" w:rsidRDefault="00C329BE" w:rsidP="002E6410">
      <w:pPr>
        <w:spacing w:line="360" w:lineRule="auto"/>
        <w:jc w:val="both"/>
        <w:rPr>
          <w:rFonts w:ascii="Arial Narrow" w:hAnsi="Arial Narrow"/>
          <w:sz w:val="24"/>
          <w:szCs w:val="24"/>
        </w:rPr>
      </w:pPr>
      <w:r w:rsidRPr="00140960">
        <w:rPr>
          <w:rFonts w:ascii="Arial Narrow" w:hAnsi="Arial Narrow"/>
          <w:b/>
          <w:bCs/>
          <w:sz w:val="24"/>
          <w:szCs w:val="24"/>
        </w:rPr>
        <w:t>Chapter one</w:t>
      </w:r>
      <w:r w:rsidRPr="00C329BE">
        <w:rPr>
          <w:rFonts w:ascii="Arial Narrow" w:hAnsi="Arial Narrow"/>
          <w:sz w:val="24"/>
          <w:szCs w:val="24"/>
        </w:rPr>
        <w:t xml:space="preserve"> covers the introductory part, including the research background, rationale and objectives, to investigate the relationships between consumers and brands and how these relationships influence customer purchase decisions for Apple and Samsung products. In addition, this chapter presents the research objectives and questions that cover identifying the impact of brand awareness and perceived brand quality on consumer buying behavio</w:t>
      </w:r>
      <w:r w:rsidR="008C69EE">
        <w:rPr>
          <w:rFonts w:ascii="Arial Narrow" w:hAnsi="Arial Narrow"/>
          <w:sz w:val="24"/>
          <w:szCs w:val="24"/>
        </w:rPr>
        <w:t>u</w:t>
      </w:r>
      <w:r w:rsidRPr="00C329BE">
        <w:rPr>
          <w:rFonts w:ascii="Arial Narrow" w:hAnsi="Arial Narrow"/>
          <w:sz w:val="24"/>
          <w:szCs w:val="24"/>
        </w:rPr>
        <w:t xml:space="preserve">r. The other research objectives and questions are related to determining </w:t>
      </w:r>
      <w:r w:rsidR="008C69EE">
        <w:rPr>
          <w:rFonts w:ascii="Arial Narrow" w:hAnsi="Arial Narrow"/>
          <w:sz w:val="24"/>
          <w:szCs w:val="24"/>
        </w:rPr>
        <w:t>brand loyalty and the association's influence</w:t>
      </w:r>
      <w:r w:rsidRPr="00C329BE">
        <w:rPr>
          <w:rFonts w:ascii="Arial Narrow" w:hAnsi="Arial Narrow"/>
          <w:sz w:val="24"/>
          <w:szCs w:val="24"/>
        </w:rPr>
        <w:t xml:space="preserve"> on customer purchasing behavio</w:t>
      </w:r>
      <w:r w:rsidR="008C69EE">
        <w:rPr>
          <w:rFonts w:ascii="Arial Narrow" w:hAnsi="Arial Narrow"/>
          <w:sz w:val="24"/>
          <w:szCs w:val="24"/>
        </w:rPr>
        <w:t>u</w:t>
      </w:r>
      <w:r w:rsidRPr="00C329BE">
        <w:rPr>
          <w:rFonts w:ascii="Arial Narrow" w:hAnsi="Arial Narrow"/>
          <w:sz w:val="24"/>
          <w:szCs w:val="24"/>
        </w:rPr>
        <w:t>r.</w:t>
      </w:r>
      <w:r w:rsidR="009A3CCA">
        <w:rPr>
          <w:rFonts w:ascii="Arial Narrow" w:hAnsi="Arial Narrow"/>
          <w:sz w:val="24"/>
          <w:szCs w:val="24"/>
        </w:rPr>
        <w:t xml:space="preserve"> </w:t>
      </w:r>
    </w:p>
    <w:p w14:paraId="13BC086B" w14:textId="5451B565" w:rsidR="0017742B" w:rsidRDefault="0017742B" w:rsidP="002E6410">
      <w:pPr>
        <w:spacing w:line="360" w:lineRule="auto"/>
        <w:jc w:val="both"/>
        <w:rPr>
          <w:rFonts w:ascii="Arial Narrow" w:hAnsi="Arial Narrow"/>
          <w:sz w:val="24"/>
          <w:szCs w:val="24"/>
        </w:rPr>
      </w:pPr>
      <w:r w:rsidRPr="00140960">
        <w:rPr>
          <w:rFonts w:ascii="Arial Narrow" w:hAnsi="Arial Narrow"/>
          <w:b/>
          <w:bCs/>
          <w:sz w:val="24"/>
          <w:szCs w:val="24"/>
        </w:rPr>
        <w:t>Chap</w:t>
      </w:r>
      <w:r w:rsidR="006A73DF" w:rsidRPr="00140960">
        <w:rPr>
          <w:rFonts w:ascii="Arial Narrow" w:hAnsi="Arial Narrow"/>
          <w:b/>
          <w:bCs/>
          <w:sz w:val="24"/>
          <w:szCs w:val="24"/>
        </w:rPr>
        <w:t>ter two</w:t>
      </w:r>
      <w:r w:rsidRPr="0017742B">
        <w:rPr>
          <w:rFonts w:ascii="Arial Narrow" w:hAnsi="Arial Narrow"/>
          <w:sz w:val="24"/>
          <w:szCs w:val="24"/>
        </w:rPr>
        <w:t xml:space="preserve"> </w:t>
      </w:r>
      <w:r w:rsidR="006A73DF">
        <w:rPr>
          <w:rFonts w:ascii="Arial Narrow" w:hAnsi="Arial Narrow"/>
          <w:sz w:val="24"/>
          <w:szCs w:val="24"/>
        </w:rPr>
        <w:t>reviews</w:t>
      </w:r>
      <w:r w:rsidRPr="0017742B">
        <w:rPr>
          <w:rFonts w:ascii="Arial Narrow" w:hAnsi="Arial Narrow"/>
          <w:sz w:val="24"/>
          <w:szCs w:val="24"/>
        </w:rPr>
        <w:t xml:space="preserve"> the existing literature to gain an in-depth understanding based on various studies related to brand image, familiarity, loyalty, quality and related theories. In addition, the section also introduces the concept of consumer behavio</w:t>
      </w:r>
      <w:r w:rsidR="00A9126B">
        <w:rPr>
          <w:rFonts w:ascii="Arial Narrow" w:hAnsi="Arial Narrow"/>
          <w:sz w:val="24"/>
          <w:szCs w:val="24"/>
        </w:rPr>
        <w:t>u</w:t>
      </w:r>
      <w:r w:rsidRPr="0017742B">
        <w:rPr>
          <w:rFonts w:ascii="Arial Narrow" w:hAnsi="Arial Narrow"/>
          <w:sz w:val="24"/>
          <w:szCs w:val="24"/>
        </w:rPr>
        <w:t xml:space="preserve">r, decision-making processes, </w:t>
      </w:r>
      <w:r w:rsidR="00A9126B">
        <w:rPr>
          <w:rFonts w:ascii="Arial Narrow" w:hAnsi="Arial Narrow"/>
          <w:sz w:val="24"/>
          <w:szCs w:val="24"/>
        </w:rPr>
        <w:t xml:space="preserve">the </w:t>
      </w:r>
      <w:r w:rsidRPr="0017742B">
        <w:rPr>
          <w:rFonts w:ascii="Arial Narrow" w:hAnsi="Arial Narrow"/>
          <w:sz w:val="24"/>
          <w:szCs w:val="24"/>
        </w:rPr>
        <w:t xml:space="preserve">impact of brand image on </w:t>
      </w:r>
      <w:r w:rsidR="00A9126B">
        <w:rPr>
          <w:rFonts w:ascii="Arial Narrow" w:hAnsi="Arial Narrow"/>
          <w:sz w:val="24"/>
          <w:szCs w:val="24"/>
        </w:rPr>
        <w:t xml:space="preserve">customer </w:t>
      </w:r>
      <w:r w:rsidRPr="0017742B">
        <w:rPr>
          <w:rFonts w:ascii="Arial Narrow" w:hAnsi="Arial Narrow"/>
          <w:sz w:val="24"/>
          <w:szCs w:val="24"/>
        </w:rPr>
        <w:t xml:space="preserve">purchase and </w:t>
      </w:r>
      <w:r w:rsidR="00A9126B">
        <w:rPr>
          <w:rFonts w:ascii="Arial Narrow" w:hAnsi="Arial Narrow"/>
          <w:sz w:val="24"/>
          <w:szCs w:val="24"/>
        </w:rPr>
        <w:t>associ</w:t>
      </w:r>
      <w:r w:rsidRPr="0017742B">
        <w:rPr>
          <w:rFonts w:ascii="Arial Narrow" w:hAnsi="Arial Narrow"/>
          <w:sz w:val="24"/>
          <w:szCs w:val="24"/>
        </w:rPr>
        <w:t>ated models.</w:t>
      </w:r>
    </w:p>
    <w:p w14:paraId="04D1428A" w14:textId="60141922" w:rsidR="00097D85" w:rsidRDefault="00140960" w:rsidP="002E6410">
      <w:pPr>
        <w:spacing w:line="360" w:lineRule="auto"/>
        <w:jc w:val="both"/>
        <w:rPr>
          <w:rFonts w:ascii="Arial Narrow" w:hAnsi="Arial Narrow"/>
          <w:sz w:val="24"/>
          <w:szCs w:val="24"/>
        </w:rPr>
      </w:pPr>
      <w:r w:rsidRPr="00140960">
        <w:rPr>
          <w:rFonts w:ascii="Arial Narrow" w:hAnsi="Arial Narrow"/>
          <w:b/>
          <w:bCs/>
          <w:sz w:val="24"/>
          <w:szCs w:val="24"/>
        </w:rPr>
        <w:t>C</w:t>
      </w:r>
      <w:r w:rsidR="00DA20C8" w:rsidRPr="00140960">
        <w:rPr>
          <w:rFonts w:ascii="Arial Narrow" w:hAnsi="Arial Narrow"/>
          <w:b/>
          <w:bCs/>
          <w:sz w:val="24"/>
          <w:szCs w:val="24"/>
        </w:rPr>
        <w:t>hapter three</w:t>
      </w:r>
      <w:r w:rsidR="00DA20C8" w:rsidRPr="00DA20C8">
        <w:rPr>
          <w:rFonts w:ascii="Arial Narrow" w:hAnsi="Arial Narrow"/>
          <w:sz w:val="24"/>
          <w:szCs w:val="24"/>
        </w:rPr>
        <w:t xml:space="preserve"> presents the research methodology used in the study. </w:t>
      </w:r>
      <w:r w:rsidR="003312C9" w:rsidRPr="003312C9">
        <w:rPr>
          <w:rFonts w:ascii="Arial Narrow" w:hAnsi="Arial Narrow"/>
          <w:sz w:val="24"/>
          <w:szCs w:val="24"/>
        </w:rPr>
        <w:t>This section discusses various research approaches based on the Research Onion Diagram Model (Saunders</w:t>
      </w:r>
      <w:r w:rsidR="00944403">
        <w:rPr>
          <w:rFonts w:ascii="Arial Narrow" w:hAnsi="Arial Narrow"/>
          <w:sz w:val="24"/>
          <w:szCs w:val="24"/>
        </w:rPr>
        <w:t xml:space="preserve"> et al.</w:t>
      </w:r>
      <w:r w:rsidR="003312C9" w:rsidRPr="003312C9">
        <w:rPr>
          <w:rFonts w:ascii="Arial Narrow" w:hAnsi="Arial Narrow"/>
          <w:sz w:val="24"/>
          <w:szCs w:val="24"/>
        </w:rPr>
        <w:t xml:space="preserve">, 2019). The selection of an acceptable research approach should continue to be the primary focus of this investigation. The most appropriate philosophy, method and strategy options are selected </w:t>
      </w:r>
      <w:r w:rsidR="00EC64CF">
        <w:rPr>
          <w:rFonts w:ascii="Arial Narrow" w:hAnsi="Arial Narrow"/>
          <w:sz w:val="24"/>
          <w:szCs w:val="24"/>
        </w:rPr>
        <w:t>for</w:t>
      </w:r>
      <w:r w:rsidR="003312C9" w:rsidRPr="003312C9">
        <w:rPr>
          <w:rFonts w:ascii="Arial Narrow" w:hAnsi="Arial Narrow"/>
          <w:sz w:val="24"/>
          <w:szCs w:val="24"/>
        </w:rPr>
        <w:t xml:space="preserve"> an in-depth study by collecting primary and secondary data.</w:t>
      </w:r>
      <w:r w:rsidR="00861B7F">
        <w:rPr>
          <w:rFonts w:ascii="Arial Narrow" w:hAnsi="Arial Narrow"/>
          <w:sz w:val="24"/>
          <w:szCs w:val="24"/>
        </w:rPr>
        <w:t xml:space="preserve"> </w:t>
      </w:r>
    </w:p>
    <w:p w14:paraId="350ECC95" w14:textId="5A146F36" w:rsidR="00287A08" w:rsidRDefault="00675E57" w:rsidP="002E6410">
      <w:pPr>
        <w:spacing w:line="360" w:lineRule="auto"/>
        <w:jc w:val="both"/>
        <w:rPr>
          <w:rFonts w:ascii="Arial Narrow" w:hAnsi="Arial Narrow"/>
          <w:sz w:val="24"/>
          <w:szCs w:val="24"/>
        </w:rPr>
      </w:pPr>
      <w:r w:rsidRPr="009F0AC0">
        <w:rPr>
          <w:rFonts w:ascii="Arial Narrow" w:hAnsi="Arial Narrow"/>
          <w:b/>
          <w:bCs/>
          <w:sz w:val="24"/>
          <w:szCs w:val="24"/>
        </w:rPr>
        <w:t>C</w:t>
      </w:r>
      <w:r w:rsidR="00DA20C8" w:rsidRPr="009F0AC0">
        <w:rPr>
          <w:rFonts w:ascii="Arial Narrow" w:hAnsi="Arial Narrow"/>
          <w:b/>
          <w:bCs/>
          <w:sz w:val="24"/>
          <w:szCs w:val="24"/>
        </w:rPr>
        <w:t xml:space="preserve">hapter </w:t>
      </w:r>
      <w:r w:rsidRPr="009F0AC0">
        <w:rPr>
          <w:rFonts w:ascii="Arial Narrow" w:hAnsi="Arial Narrow"/>
          <w:b/>
          <w:bCs/>
          <w:sz w:val="24"/>
          <w:szCs w:val="24"/>
        </w:rPr>
        <w:t>four</w:t>
      </w:r>
      <w:r>
        <w:rPr>
          <w:rFonts w:ascii="Arial Narrow" w:hAnsi="Arial Narrow"/>
          <w:sz w:val="24"/>
          <w:szCs w:val="24"/>
        </w:rPr>
        <w:t xml:space="preserve"> </w:t>
      </w:r>
      <w:r w:rsidR="00D50C37" w:rsidRPr="00DA20C8">
        <w:rPr>
          <w:rFonts w:ascii="Arial Narrow" w:hAnsi="Arial Narrow"/>
          <w:sz w:val="24"/>
          <w:szCs w:val="24"/>
        </w:rPr>
        <w:t>present</w:t>
      </w:r>
      <w:r w:rsidR="00D46B83">
        <w:rPr>
          <w:rFonts w:ascii="Arial Narrow" w:hAnsi="Arial Narrow"/>
          <w:sz w:val="24"/>
          <w:szCs w:val="24"/>
        </w:rPr>
        <w:t>s</w:t>
      </w:r>
      <w:r w:rsidR="00DA20C8" w:rsidRPr="00DA20C8">
        <w:rPr>
          <w:rFonts w:ascii="Arial Narrow" w:hAnsi="Arial Narrow"/>
          <w:sz w:val="24"/>
          <w:szCs w:val="24"/>
        </w:rPr>
        <w:t xml:space="preserve"> data analysis, interpretation of results</w:t>
      </w:r>
      <w:r w:rsidR="00D46B83">
        <w:rPr>
          <w:rFonts w:ascii="Arial Narrow" w:hAnsi="Arial Narrow"/>
          <w:sz w:val="24"/>
          <w:szCs w:val="24"/>
        </w:rPr>
        <w:t xml:space="preserve"> and</w:t>
      </w:r>
      <w:r w:rsidR="00DA20C8" w:rsidRPr="00DA20C8">
        <w:rPr>
          <w:rFonts w:ascii="Arial Narrow" w:hAnsi="Arial Narrow"/>
          <w:sz w:val="24"/>
          <w:szCs w:val="24"/>
        </w:rPr>
        <w:t xml:space="preserve"> discussion of findings. </w:t>
      </w:r>
      <w:r w:rsidR="00275047" w:rsidRPr="00275047">
        <w:rPr>
          <w:rFonts w:ascii="Arial Narrow" w:hAnsi="Arial Narrow"/>
          <w:sz w:val="24"/>
          <w:szCs w:val="24"/>
        </w:rPr>
        <w:t xml:space="preserve">This section </w:t>
      </w:r>
      <w:r w:rsidR="00047147">
        <w:rPr>
          <w:rFonts w:ascii="Arial Narrow" w:hAnsi="Arial Narrow"/>
          <w:sz w:val="24"/>
          <w:szCs w:val="24"/>
        </w:rPr>
        <w:t>explain</w:t>
      </w:r>
      <w:r w:rsidR="00275047" w:rsidRPr="00275047">
        <w:rPr>
          <w:rFonts w:ascii="Arial Narrow" w:hAnsi="Arial Narrow"/>
          <w:sz w:val="24"/>
          <w:szCs w:val="24"/>
        </w:rPr>
        <w:t>s the main findings of the study based on the responses of respondents selected in UWTSD - London as smartphone buyers regarding the impact of brand image and brand loyalty on their purchasing behaviour as consumers. Data is presented in statistical tables and pie charts to support the analysis and discussion, which is necessary for drawing sound findings and making practical recommendations.</w:t>
      </w:r>
      <w:r w:rsidR="0067468B">
        <w:rPr>
          <w:rFonts w:ascii="Arial Narrow" w:hAnsi="Arial Narrow"/>
          <w:sz w:val="24"/>
          <w:szCs w:val="24"/>
        </w:rPr>
        <w:t xml:space="preserve"> </w:t>
      </w:r>
      <w:r w:rsidR="0067468B" w:rsidRPr="0067468B">
        <w:rPr>
          <w:rFonts w:ascii="Arial Narrow" w:hAnsi="Arial Narrow"/>
          <w:sz w:val="24"/>
          <w:szCs w:val="24"/>
        </w:rPr>
        <w:t>Furthermore, at the end of this section, conclusions from the results and findings are presented.</w:t>
      </w:r>
    </w:p>
    <w:p w14:paraId="16D7CAEE" w14:textId="0B2C4BCC" w:rsidR="00DA20C8" w:rsidRDefault="00287A08" w:rsidP="00994AFD">
      <w:pPr>
        <w:spacing w:line="360" w:lineRule="auto"/>
        <w:jc w:val="both"/>
        <w:rPr>
          <w:rFonts w:ascii="Arial Narrow" w:hAnsi="Arial Narrow"/>
          <w:sz w:val="24"/>
          <w:szCs w:val="24"/>
        </w:rPr>
      </w:pPr>
      <w:r w:rsidRPr="00287A08">
        <w:rPr>
          <w:rFonts w:ascii="Arial Narrow" w:hAnsi="Arial Narrow"/>
          <w:b/>
          <w:bCs/>
          <w:sz w:val="24"/>
          <w:szCs w:val="24"/>
        </w:rPr>
        <w:t>C</w:t>
      </w:r>
      <w:r w:rsidR="00DA20C8" w:rsidRPr="00287A08">
        <w:rPr>
          <w:rFonts w:ascii="Arial Narrow" w:hAnsi="Arial Narrow"/>
          <w:b/>
          <w:bCs/>
          <w:sz w:val="24"/>
          <w:szCs w:val="24"/>
        </w:rPr>
        <w:t xml:space="preserve">hapter </w:t>
      </w:r>
      <w:r w:rsidR="00994AFD">
        <w:rPr>
          <w:rFonts w:ascii="Arial Narrow" w:hAnsi="Arial Narrow"/>
          <w:b/>
          <w:bCs/>
          <w:sz w:val="24"/>
          <w:szCs w:val="24"/>
        </w:rPr>
        <w:t>F</w:t>
      </w:r>
      <w:r w:rsidR="00DA20C8" w:rsidRPr="00287A08">
        <w:rPr>
          <w:rFonts w:ascii="Arial Narrow" w:hAnsi="Arial Narrow"/>
          <w:b/>
          <w:bCs/>
          <w:sz w:val="24"/>
          <w:szCs w:val="24"/>
        </w:rPr>
        <w:t>ive</w:t>
      </w:r>
      <w:r w:rsidR="00DA20C8" w:rsidRPr="00DA20C8">
        <w:rPr>
          <w:rFonts w:ascii="Arial Narrow" w:hAnsi="Arial Narrow"/>
          <w:sz w:val="24"/>
          <w:szCs w:val="24"/>
        </w:rPr>
        <w:t xml:space="preserve"> presents the </w:t>
      </w:r>
      <w:r w:rsidR="00994AFD">
        <w:rPr>
          <w:rFonts w:ascii="Arial Narrow" w:hAnsi="Arial Narrow"/>
          <w:sz w:val="24"/>
          <w:szCs w:val="24"/>
        </w:rPr>
        <w:t>limitations</w:t>
      </w:r>
      <w:r w:rsidR="00B57967">
        <w:rPr>
          <w:rFonts w:ascii="Arial Narrow" w:hAnsi="Arial Narrow"/>
          <w:sz w:val="24"/>
          <w:szCs w:val="24"/>
        </w:rPr>
        <w:t xml:space="preserve"> </w:t>
      </w:r>
      <w:r w:rsidR="00994AFD" w:rsidRPr="00994AFD">
        <w:rPr>
          <w:rFonts w:ascii="Arial Narrow" w:hAnsi="Arial Narrow"/>
          <w:sz w:val="24"/>
          <w:szCs w:val="24"/>
        </w:rPr>
        <w:t>of the study</w:t>
      </w:r>
      <w:r w:rsidR="00B57967">
        <w:rPr>
          <w:rFonts w:ascii="Arial Narrow" w:hAnsi="Arial Narrow"/>
          <w:sz w:val="24"/>
          <w:szCs w:val="24"/>
        </w:rPr>
        <w:t xml:space="preserve"> and r</w:t>
      </w:r>
      <w:r w:rsidR="00994AFD" w:rsidRPr="00994AFD">
        <w:rPr>
          <w:rFonts w:ascii="Arial Narrow" w:hAnsi="Arial Narrow"/>
          <w:sz w:val="24"/>
          <w:szCs w:val="24"/>
        </w:rPr>
        <w:t>ecommendations for further research</w:t>
      </w:r>
      <w:r w:rsidR="006264D4">
        <w:rPr>
          <w:rFonts w:ascii="Arial Narrow" w:hAnsi="Arial Narrow"/>
          <w:sz w:val="24"/>
          <w:szCs w:val="24"/>
        </w:rPr>
        <w:t xml:space="preserve">. </w:t>
      </w:r>
    </w:p>
    <w:p w14:paraId="3B4B4A88" w14:textId="1B7835EB" w:rsidR="00634B78" w:rsidRDefault="00D0528E" w:rsidP="002E6410">
      <w:pPr>
        <w:spacing w:line="360" w:lineRule="auto"/>
        <w:jc w:val="both"/>
        <w:rPr>
          <w:rFonts w:ascii="Arial Narrow" w:hAnsi="Arial Narrow"/>
          <w:sz w:val="24"/>
          <w:szCs w:val="24"/>
        </w:rPr>
      </w:pPr>
      <w:r w:rsidRPr="00D23079">
        <w:rPr>
          <w:rFonts w:ascii="Arial Narrow" w:hAnsi="Arial Narrow"/>
          <w:b/>
          <w:bCs/>
          <w:sz w:val="28"/>
          <w:szCs w:val="28"/>
        </w:rPr>
        <w:t>Chapter Two: L</w:t>
      </w:r>
      <w:r w:rsidR="00F15D07">
        <w:rPr>
          <w:rFonts w:ascii="Arial Narrow" w:hAnsi="Arial Narrow"/>
          <w:b/>
          <w:bCs/>
          <w:sz w:val="28"/>
          <w:szCs w:val="28"/>
        </w:rPr>
        <w:t xml:space="preserve">ITERATURE REVIEW </w:t>
      </w:r>
    </w:p>
    <w:p w14:paraId="6EE578BF" w14:textId="2CFADFAE" w:rsidR="00C728B5" w:rsidRDefault="00A6716C" w:rsidP="002E6410">
      <w:pPr>
        <w:spacing w:line="360" w:lineRule="auto"/>
        <w:jc w:val="both"/>
        <w:rPr>
          <w:rFonts w:ascii="Arial Narrow" w:hAnsi="Arial Narrow"/>
          <w:sz w:val="24"/>
          <w:szCs w:val="24"/>
        </w:rPr>
      </w:pPr>
      <w:r w:rsidRPr="009878F2">
        <w:rPr>
          <w:rFonts w:ascii="Arial Narrow" w:hAnsi="Arial Narrow"/>
          <w:b/>
          <w:bCs/>
          <w:sz w:val="24"/>
          <w:szCs w:val="24"/>
          <w:u w:val="single"/>
        </w:rPr>
        <w:t xml:space="preserve">2.1 </w:t>
      </w:r>
      <w:r w:rsidR="009878F2" w:rsidRPr="009878F2">
        <w:rPr>
          <w:rFonts w:ascii="Arial Narrow" w:hAnsi="Arial Narrow"/>
          <w:b/>
          <w:bCs/>
          <w:sz w:val="24"/>
          <w:szCs w:val="24"/>
          <w:u w:val="single"/>
        </w:rPr>
        <w:t>Introduction</w:t>
      </w:r>
      <w:r w:rsidR="006C60A7">
        <w:rPr>
          <w:rFonts w:ascii="Arial Narrow" w:hAnsi="Arial Narrow"/>
          <w:sz w:val="24"/>
          <w:szCs w:val="24"/>
        </w:rPr>
        <w:t xml:space="preserve"> </w:t>
      </w:r>
    </w:p>
    <w:p w14:paraId="24623DE9" w14:textId="0AC784D8" w:rsidR="006C60A7" w:rsidRPr="006C60A7" w:rsidRDefault="006C60A7" w:rsidP="002E6410">
      <w:pPr>
        <w:spacing w:line="360" w:lineRule="auto"/>
        <w:jc w:val="both"/>
        <w:rPr>
          <w:rFonts w:ascii="Arial Narrow" w:hAnsi="Arial Narrow"/>
          <w:sz w:val="24"/>
          <w:szCs w:val="24"/>
        </w:rPr>
      </w:pPr>
      <w:r w:rsidRPr="006C60A7">
        <w:rPr>
          <w:rFonts w:ascii="Arial Narrow" w:hAnsi="Arial Narrow"/>
          <w:sz w:val="24"/>
          <w:szCs w:val="24"/>
        </w:rPr>
        <w:t>This section of the study provides a detailed review of the existing literature on brand image and loyalty and how they influence consumer behaviour. The review is undertaken to acquire an in-depth understanding of the background of the various studies on this topic. The section includes a discussion of brand equity and its theories, brand image, brand awareness, perceived quality, brand association, brand loyalty, the concept of consumer behaviour and its models, consumer decision-making process and the impact of brand image on consumer purchasing behaviour. In addition, the section covers recommendations for future study and conclusion.</w:t>
      </w:r>
      <w:r>
        <w:rPr>
          <w:rFonts w:ascii="Arial Narrow" w:hAnsi="Arial Narrow"/>
          <w:sz w:val="24"/>
          <w:szCs w:val="24"/>
        </w:rPr>
        <w:t xml:space="preserve"> </w:t>
      </w:r>
    </w:p>
    <w:p w14:paraId="62DAB91D" w14:textId="4E15090B" w:rsidR="00A776A9" w:rsidRDefault="008365D9" w:rsidP="002E6410">
      <w:pPr>
        <w:spacing w:line="360" w:lineRule="auto"/>
        <w:jc w:val="both"/>
        <w:rPr>
          <w:rFonts w:ascii="Arial Narrow" w:hAnsi="Arial Narrow"/>
          <w:sz w:val="24"/>
          <w:szCs w:val="24"/>
        </w:rPr>
      </w:pPr>
      <w:r w:rsidRPr="008365D9">
        <w:rPr>
          <w:rFonts w:ascii="Arial Narrow" w:hAnsi="Arial Narrow"/>
          <w:b/>
          <w:bCs/>
          <w:sz w:val="24"/>
          <w:szCs w:val="24"/>
          <w:u w:val="single"/>
        </w:rPr>
        <w:t>2.</w:t>
      </w:r>
      <w:r w:rsidR="00077EF6">
        <w:rPr>
          <w:rFonts w:ascii="Arial Narrow" w:hAnsi="Arial Narrow"/>
          <w:b/>
          <w:bCs/>
          <w:sz w:val="24"/>
          <w:szCs w:val="24"/>
          <w:u w:val="single"/>
        </w:rPr>
        <w:t>2</w:t>
      </w:r>
      <w:r w:rsidRPr="008365D9">
        <w:rPr>
          <w:rFonts w:ascii="Arial Narrow" w:hAnsi="Arial Narrow"/>
          <w:b/>
          <w:bCs/>
          <w:sz w:val="24"/>
          <w:szCs w:val="24"/>
          <w:u w:val="single"/>
        </w:rPr>
        <w:t xml:space="preserve"> </w:t>
      </w:r>
      <w:bookmarkStart w:id="9" w:name="_Hlk129947592"/>
      <w:r w:rsidRPr="008365D9">
        <w:rPr>
          <w:rFonts w:ascii="Arial Narrow" w:hAnsi="Arial Narrow"/>
          <w:b/>
          <w:bCs/>
          <w:sz w:val="24"/>
          <w:szCs w:val="24"/>
          <w:u w:val="single"/>
        </w:rPr>
        <w:t>Brand Equity</w:t>
      </w:r>
      <w:r>
        <w:rPr>
          <w:rFonts w:ascii="Arial Narrow" w:hAnsi="Arial Narrow"/>
          <w:sz w:val="24"/>
          <w:szCs w:val="24"/>
        </w:rPr>
        <w:t xml:space="preserve"> </w:t>
      </w:r>
      <w:bookmarkEnd w:id="9"/>
    </w:p>
    <w:p w14:paraId="173BE31F" w14:textId="14ACF0FF" w:rsidR="008365D9" w:rsidRDefault="0063488A" w:rsidP="002E6410">
      <w:pPr>
        <w:spacing w:line="360" w:lineRule="auto"/>
        <w:jc w:val="both"/>
        <w:rPr>
          <w:rFonts w:ascii="Arial Narrow" w:hAnsi="Arial Narrow"/>
          <w:sz w:val="24"/>
          <w:szCs w:val="24"/>
        </w:rPr>
      </w:pPr>
      <w:r w:rsidRPr="0063488A">
        <w:rPr>
          <w:rFonts w:ascii="Arial Narrow" w:hAnsi="Arial Narrow"/>
          <w:sz w:val="24"/>
          <w:szCs w:val="24"/>
        </w:rPr>
        <w:t>Two significant models are widely employed to explain the concept of brand equity. They include Aaker's brand Equity Model and Keller's Customer-Based Brand Equity model.</w:t>
      </w:r>
      <w:r w:rsidR="002C7EFA">
        <w:rPr>
          <w:rFonts w:ascii="Arial Narrow" w:hAnsi="Arial Narrow"/>
          <w:sz w:val="24"/>
          <w:szCs w:val="24"/>
        </w:rPr>
        <w:t xml:space="preserve"> </w:t>
      </w:r>
    </w:p>
    <w:p w14:paraId="050253AD" w14:textId="21912D25" w:rsidR="002C7EFA" w:rsidRDefault="002C7EFA" w:rsidP="002E6410">
      <w:pPr>
        <w:spacing w:line="360" w:lineRule="auto"/>
        <w:jc w:val="both"/>
        <w:rPr>
          <w:rFonts w:ascii="Arial Narrow" w:hAnsi="Arial Narrow"/>
          <w:sz w:val="24"/>
          <w:szCs w:val="24"/>
        </w:rPr>
      </w:pPr>
      <w:r w:rsidRPr="009A7770">
        <w:rPr>
          <w:rFonts w:ascii="Arial Narrow" w:hAnsi="Arial Narrow"/>
          <w:sz w:val="24"/>
          <w:szCs w:val="24"/>
          <w:u w:val="single"/>
        </w:rPr>
        <w:t>2.</w:t>
      </w:r>
      <w:r w:rsidR="00077EF6">
        <w:rPr>
          <w:rFonts w:ascii="Arial Narrow" w:hAnsi="Arial Narrow"/>
          <w:sz w:val="24"/>
          <w:szCs w:val="24"/>
          <w:u w:val="single"/>
        </w:rPr>
        <w:t>2</w:t>
      </w:r>
      <w:r w:rsidRPr="009A7770">
        <w:rPr>
          <w:rFonts w:ascii="Arial Narrow" w:hAnsi="Arial Narrow"/>
          <w:sz w:val="24"/>
          <w:szCs w:val="24"/>
          <w:u w:val="single"/>
        </w:rPr>
        <w:t xml:space="preserve">.1 </w:t>
      </w:r>
      <w:bookmarkStart w:id="10" w:name="_Hlk129947860"/>
      <w:r w:rsidR="009A7770" w:rsidRPr="009A7770">
        <w:rPr>
          <w:rFonts w:ascii="Arial Narrow" w:hAnsi="Arial Narrow"/>
          <w:sz w:val="24"/>
          <w:szCs w:val="24"/>
          <w:u w:val="single"/>
        </w:rPr>
        <w:t>Aaker's brand equity model</w:t>
      </w:r>
      <w:r w:rsidR="009A7770">
        <w:rPr>
          <w:rFonts w:ascii="Arial Narrow" w:hAnsi="Arial Narrow"/>
          <w:sz w:val="24"/>
          <w:szCs w:val="24"/>
        </w:rPr>
        <w:t xml:space="preserve"> </w:t>
      </w:r>
      <w:bookmarkEnd w:id="10"/>
    </w:p>
    <w:p w14:paraId="1DE8DF4D" w14:textId="0C35FEFD" w:rsidR="009A7770" w:rsidRDefault="0082494D" w:rsidP="002E6410">
      <w:pPr>
        <w:spacing w:line="360" w:lineRule="auto"/>
        <w:jc w:val="both"/>
        <w:rPr>
          <w:rFonts w:ascii="Arial Narrow" w:hAnsi="Arial Narrow"/>
          <w:sz w:val="24"/>
          <w:szCs w:val="24"/>
        </w:rPr>
      </w:pPr>
      <w:r w:rsidRPr="0082494D">
        <w:rPr>
          <w:rFonts w:ascii="Arial Narrow" w:hAnsi="Arial Narrow"/>
          <w:sz w:val="24"/>
          <w:szCs w:val="24"/>
        </w:rPr>
        <w:t xml:space="preserve">The model, developed by David Aaker in 1991, offers the most detailed and widely recognised definition of brand equity. Based on the model, brand equity is "A set of brand assets and liabilities linked to a brand, its name and symbol that add or subtract from the value provided to a firm and to that firm's customers." Furthermore, Aaker (1991) argued that brand equity provides value to customers. It affects the quality of the user experience, the customer's ability to interpret and absorb information, and their confidence in the purchase decision. Aaker divides brand equity into five categories: perceived quality, brand loyalty, brand recognition, brand association, and other brand assets, including patents, trademarks, and channel partnerships. The first four dimensions of brand equity indicate customer judgments and reactions to the brand that consumers readily understand. Therefore, they are often chosen to measure brand equity (Vinh, 2017). Indeed (2022) further asserts that </w:t>
      </w:r>
      <w:r w:rsidR="00663625">
        <w:rPr>
          <w:rFonts w:ascii="Arial Narrow" w:hAnsi="Arial Narrow"/>
          <w:sz w:val="24"/>
          <w:szCs w:val="24"/>
        </w:rPr>
        <w:t>combining</w:t>
      </w:r>
      <w:r w:rsidRPr="0082494D">
        <w:rPr>
          <w:rFonts w:ascii="Arial Narrow" w:hAnsi="Arial Narrow"/>
          <w:sz w:val="24"/>
          <w:szCs w:val="24"/>
        </w:rPr>
        <w:t xml:space="preserve"> these dimensions can help a business organisation enhance the value of its commodities, which can benefit customers in various ways. Aaker in the model contends that brand equity can help customers retrieve information regarding a brand, influence their purchasing behaviour, and increase customer satisfaction. Aaker's concept of brand equity is illustrated in the figure below, indicating how each element adds value to customers and the organisation.</w:t>
      </w:r>
    </w:p>
    <w:p w14:paraId="76F604C5" w14:textId="3426F064" w:rsidR="00663625" w:rsidRDefault="00A76FE5" w:rsidP="008523D4">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0078E7E" wp14:editId="51BC612D">
            <wp:extent cx="5032299" cy="4023360"/>
            <wp:effectExtent l="0" t="0" r="0" b="0"/>
            <wp:docPr id="4" name="Картина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3178" cy="4120004"/>
                    </a:xfrm>
                    <a:prstGeom prst="rect">
                      <a:avLst/>
                    </a:prstGeom>
                    <a:noFill/>
                  </pic:spPr>
                </pic:pic>
              </a:graphicData>
            </a:graphic>
          </wp:inline>
        </w:drawing>
      </w:r>
    </w:p>
    <w:p w14:paraId="293B832D" w14:textId="72D9ACB5" w:rsidR="00A76FE5" w:rsidRDefault="00A76FE5" w:rsidP="008523D4">
      <w:pPr>
        <w:spacing w:line="360" w:lineRule="auto"/>
        <w:jc w:val="center"/>
        <w:rPr>
          <w:rFonts w:ascii="Arial Narrow" w:hAnsi="Arial Narrow"/>
          <w:sz w:val="24"/>
          <w:szCs w:val="24"/>
        </w:rPr>
      </w:pPr>
      <w:r>
        <w:rPr>
          <w:rFonts w:ascii="Arial Narrow" w:hAnsi="Arial Narrow"/>
          <w:sz w:val="24"/>
          <w:szCs w:val="24"/>
        </w:rPr>
        <w:t xml:space="preserve">Source: </w:t>
      </w:r>
      <w:r w:rsidR="00B83B90" w:rsidRPr="00B83B90">
        <w:rPr>
          <w:rFonts w:ascii="Arial Narrow" w:hAnsi="Arial Narrow"/>
          <w:sz w:val="24"/>
          <w:szCs w:val="24"/>
        </w:rPr>
        <w:t xml:space="preserve">Aaker </w:t>
      </w:r>
      <w:r w:rsidR="004F5AF2">
        <w:rPr>
          <w:rFonts w:ascii="Arial Narrow" w:hAnsi="Arial Narrow"/>
          <w:sz w:val="24"/>
          <w:szCs w:val="24"/>
        </w:rPr>
        <w:t>(</w:t>
      </w:r>
      <w:r w:rsidR="00B83B90" w:rsidRPr="00B83B90">
        <w:rPr>
          <w:rFonts w:ascii="Arial Narrow" w:hAnsi="Arial Narrow"/>
          <w:sz w:val="24"/>
          <w:szCs w:val="24"/>
        </w:rPr>
        <w:t>1991, p. 270)</w:t>
      </w:r>
    </w:p>
    <w:p w14:paraId="63D6806B" w14:textId="77777777" w:rsidR="009B49A4" w:rsidRPr="009B49A4" w:rsidRDefault="009B49A4" w:rsidP="009B49A4">
      <w:pPr>
        <w:spacing w:line="360" w:lineRule="auto"/>
        <w:jc w:val="both"/>
        <w:rPr>
          <w:rFonts w:ascii="Arial Narrow" w:hAnsi="Arial Narrow"/>
          <w:b/>
          <w:bCs/>
          <w:i/>
          <w:iCs/>
          <w:sz w:val="24"/>
          <w:szCs w:val="24"/>
        </w:rPr>
      </w:pPr>
      <w:r w:rsidRPr="009B49A4">
        <w:rPr>
          <w:rFonts w:ascii="Arial Narrow" w:hAnsi="Arial Narrow"/>
          <w:b/>
          <w:bCs/>
          <w:i/>
          <w:iCs/>
          <w:sz w:val="24"/>
          <w:szCs w:val="24"/>
        </w:rPr>
        <w:t xml:space="preserve">Brand Awareness </w:t>
      </w:r>
    </w:p>
    <w:p w14:paraId="59130FA5" w14:textId="4663AEB8" w:rsidR="006A69A9" w:rsidRPr="0075232B" w:rsidRDefault="009B49A4" w:rsidP="00482E23">
      <w:pPr>
        <w:spacing w:line="360" w:lineRule="auto"/>
        <w:jc w:val="both"/>
        <w:rPr>
          <w:rFonts w:ascii="Arial Narrow" w:hAnsi="Arial Narrow"/>
          <w:b/>
          <w:bCs/>
          <w:sz w:val="24"/>
          <w:szCs w:val="24"/>
        </w:rPr>
      </w:pPr>
      <w:r w:rsidRPr="009B49A4">
        <w:rPr>
          <w:rFonts w:ascii="Arial Narrow" w:hAnsi="Arial Narrow"/>
          <w:sz w:val="24"/>
          <w:szCs w:val="24"/>
        </w:rPr>
        <w:t xml:space="preserve">Aaker (1991) argues that brand awareness is the ability of a customer to recall and recognise that a brand falls under a particular product category. As asserted by Aaker, brand awareness entails a continuum that ranges from a specific feeling that the brand is recognised to a belief that it is only on a particular product class. In this regard, Aaker notes that brand awareness under brand equity mainly depends on the context and level of awareness attained. Further, Aaker's brand equity model suggests that businesses must have a broad customer base and become skilled at operating outside the usual media outlets to generate maximum brand awareness. Brand awareness is measured based on the different ways customers can remember a brand, including brand recognition, brand recall, top of the mind and </w:t>
      </w:r>
      <w:r w:rsidR="00F6671F" w:rsidRPr="00F6671F">
        <w:rPr>
          <w:rFonts w:ascii="Arial Narrow" w:hAnsi="Arial Narrow"/>
          <w:sz w:val="24"/>
          <w:szCs w:val="24"/>
        </w:rPr>
        <w:t>dominant brand (Aaker, 1996).</w:t>
      </w:r>
    </w:p>
    <w:p w14:paraId="0E81B0DC" w14:textId="2D285958" w:rsidR="0018738B" w:rsidRPr="009F22B9" w:rsidRDefault="00482E23" w:rsidP="009B49A4">
      <w:pPr>
        <w:spacing w:line="360" w:lineRule="auto"/>
        <w:jc w:val="both"/>
        <w:rPr>
          <w:rFonts w:ascii="Arial Narrow" w:hAnsi="Arial Narrow"/>
          <w:sz w:val="24"/>
          <w:szCs w:val="24"/>
        </w:rPr>
      </w:pPr>
      <w:r w:rsidRPr="009F22B9">
        <w:rPr>
          <w:rFonts w:ascii="Arial Narrow" w:hAnsi="Arial Narrow"/>
          <w:sz w:val="24"/>
          <w:szCs w:val="24"/>
        </w:rPr>
        <w:t>A study conducted by Kunst A</w:t>
      </w:r>
      <w:r w:rsidR="001E0886" w:rsidRPr="009F22B9">
        <w:rPr>
          <w:rFonts w:ascii="Arial Narrow" w:hAnsi="Arial Narrow"/>
          <w:sz w:val="24"/>
          <w:szCs w:val="24"/>
        </w:rPr>
        <w:t>, a member of the Consumer and Business Insights</w:t>
      </w:r>
      <w:r w:rsidRPr="009F22B9">
        <w:rPr>
          <w:rFonts w:ascii="Arial Narrow" w:hAnsi="Arial Narrow"/>
          <w:sz w:val="24"/>
          <w:szCs w:val="24"/>
        </w:rPr>
        <w:t xml:space="preserve"> and published in Statista (2022)</w:t>
      </w:r>
      <w:r w:rsidR="00B85432" w:rsidRPr="009F22B9">
        <w:rPr>
          <w:rFonts w:ascii="Arial Narrow" w:hAnsi="Arial Narrow"/>
          <w:sz w:val="24"/>
          <w:szCs w:val="24"/>
        </w:rPr>
        <w:t>,</w:t>
      </w:r>
      <w:r w:rsidRPr="009F22B9">
        <w:rPr>
          <w:rFonts w:ascii="Arial Narrow" w:hAnsi="Arial Narrow"/>
          <w:sz w:val="24"/>
          <w:szCs w:val="24"/>
        </w:rPr>
        <w:t xml:space="preserve"> used the concept of assisted brand recognition by showing respondents the brand logo and written brand name. According to this research, Samsung's brand awareness in the UK is 9</w:t>
      </w:r>
      <w:r w:rsidR="008D4ACC" w:rsidRPr="009F22B9">
        <w:rPr>
          <w:rFonts w:ascii="Arial Narrow" w:hAnsi="Arial Narrow"/>
          <w:sz w:val="24"/>
          <w:szCs w:val="24"/>
        </w:rPr>
        <w:t>6</w:t>
      </w:r>
      <w:r w:rsidRPr="009F22B9">
        <w:rPr>
          <w:rFonts w:ascii="Arial Narrow" w:hAnsi="Arial Narrow"/>
          <w:sz w:val="24"/>
          <w:szCs w:val="24"/>
        </w:rPr>
        <w:t>%. Among the 9</w:t>
      </w:r>
      <w:r w:rsidR="008D4ACC" w:rsidRPr="009F22B9">
        <w:rPr>
          <w:rFonts w:ascii="Arial Narrow" w:hAnsi="Arial Narrow"/>
          <w:sz w:val="24"/>
          <w:szCs w:val="24"/>
        </w:rPr>
        <w:t>6</w:t>
      </w:r>
      <w:r w:rsidRPr="009F22B9">
        <w:rPr>
          <w:rFonts w:ascii="Arial Narrow" w:hAnsi="Arial Narrow"/>
          <w:sz w:val="24"/>
          <w:szCs w:val="24"/>
        </w:rPr>
        <w:t xml:space="preserve">% of UK respondents who are familiar with Samsung, </w:t>
      </w:r>
      <w:r w:rsidR="00B33993" w:rsidRPr="009F22B9">
        <w:rPr>
          <w:rFonts w:ascii="Arial Narrow" w:hAnsi="Arial Narrow"/>
          <w:sz w:val="24"/>
          <w:szCs w:val="24"/>
        </w:rPr>
        <w:t>55</w:t>
      </w:r>
      <w:r w:rsidRPr="009F22B9">
        <w:rPr>
          <w:rFonts w:ascii="Arial Narrow" w:hAnsi="Arial Narrow"/>
          <w:sz w:val="24"/>
          <w:szCs w:val="24"/>
        </w:rPr>
        <w:t xml:space="preserve">% like the brand and </w:t>
      </w:r>
      <w:r w:rsidR="00E60CE2" w:rsidRPr="009F22B9">
        <w:rPr>
          <w:rFonts w:ascii="Arial Narrow" w:hAnsi="Arial Narrow"/>
          <w:sz w:val="24"/>
          <w:szCs w:val="24"/>
        </w:rPr>
        <w:t>41</w:t>
      </w:r>
      <w:r w:rsidRPr="009F22B9">
        <w:rPr>
          <w:rFonts w:ascii="Arial Narrow" w:hAnsi="Arial Narrow"/>
          <w:sz w:val="24"/>
          <w:szCs w:val="24"/>
        </w:rPr>
        <w:t>% use its smartphones. 8</w:t>
      </w:r>
      <w:r w:rsidR="002F2862" w:rsidRPr="009F22B9">
        <w:rPr>
          <w:rFonts w:ascii="Arial Narrow" w:hAnsi="Arial Narrow"/>
          <w:sz w:val="24"/>
          <w:szCs w:val="24"/>
        </w:rPr>
        <w:t>7</w:t>
      </w:r>
      <w:r w:rsidRPr="009F22B9">
        <w:rPr>
          <w:rFonts w:ascii="Arial Narrow" w:hAnsi="Arial Narrow"/>
          <w:sz w:val="24"/>
          <w:szCs w:val="24"/>
        </w:rPr>
        <w:t xml:space="preserve">% of brand users say they will likely use it again, indicating high brand loyalty. According to the same survey, only </w:t>
      </w:r>
      <w:r w:rsidR="00F94EC9" w:rsidRPr="009F22B9">
        <w:rPr>
          <w:rFonts w:ascii="Arial Narrow" w:hAnsi="Arial Narrow"/>
          <w:sz w:val="24"/>
          <w:szCs w:val="24"/>
        </w:rPr>
        <w:t>3</w:t>
      </w:r>
      <w:r w:rsidRPr="009F22B9">
        <w:rPr>
          <w:rFonts w:ascii="Arial Narrow" w:hAnsi="Arial Narrow"/>
          <w:sz w:val="24"/>
          <w:szCs w:val="24"/>
        </w:rPr>
        <w:t xml:space="preserve">1% of brand-aware respondents (out of 95%) said they had heard of Samsung in the media, social media or advertising, indicating that Samsung has generated </w:t>
      </w:r>
      <w:r w:rsidR="00283F40" w:rsidRPr="009F22B9">
        <w:rPr>
          <w:rFonts w:ascii="Arial Narrow" w:hAnsi="Arial Narrow"/>
          <w:sz w:val="24"/>
          <w:szCs w:val="24"/>
        </w:rPr>
        <w:t>some</w:t>
      </w:r>
      <w:r w:rsidRPr="009F22B9">
        <w:rPr>
          <w:rFonts w:ascii="Arial Narrow" w:hAnsi="Arial Narrow"/>
          <w:sz w:val="24"/>
          <w:szCs w:val="24"/>
        </w:rPr>
        <w:t xml:space="preserve"> buzz around itself in the UK during the survey.</w:t>
      </w:r>
      <w:r w:rsidR="00813A5C">
        <w:rPr>
          <w:rFonts w:ascii="Arial Narrow" w:hAnsi="Arial Narrow"/>
          <w:sz w:val="24"/>
          <w:szCs w:val="24"/>
        </w:rPr>
        <w:t xml:space="preserve"> </w:t>
      </w:r>
      <w:r w:rsidR="00CC10B4">
        <w:rPr>
          <w:rFonts w:ascii="Arial Narrow" w:hAnsi="Arial Narrow"/>
          <w:sz w:val="24"/>
          <w:szCs w:val="24"/>
        </w:rPr>
        <w:t>T</w:t>
      </w:r>
      <w:r w:rsidR="00CC10B4" w:rsidRPr="00CC10B4">
        <w:rPr>
          <w:rFonts w:ascii="Arial Narrow" w:hAnsi="Arial Narrow"/>
          <w:sz w:val="24"/>
          <w:szCs w:val="24"/>
        </w:rPr>
        <w:t>he company is one of the most recognisable names in technology</w:t>
      </w:r>
      <w:r w:rsidR="001E6634">
        <w:rPr>
          <w:rFonts w:ascii="Arial Narrow" w:hAnsi="Arial Narrow"/>
          <w:sz w:val="24"/>
          <w:szCs w:val="24"/>
        </w:rPr>
        <w:t>, which</w:t>
      </w:r>
      <w:r w:rsidR="00CC10B4">
        <w:rPr>
          <w:rFonts w:ascii="Arial Narrow" w:hAnsi="Arial Narrow"/>
          <w:sz w:val="24"/>
          <w:szCs w:val="24"/>
        </w:rPr>
        <w:t xml:space="preserve"> </w:t>
      </w:r>
      <w:r w:rsidR="00125D08" w:rsidRPr="00125D08">
        <w:rPr>
          <w:rFonts w:ascii="Arial Narrow" w:hAnsi="Arial Narrow"/>
          <w:sz w:val="24"/>
          <w:szCs w:val="24"/>
        </w:rPr>
        <w:t>invested in aggressive brand recognition campaigns, enabling it to earn colossal brand awareness among its consumers. Also, the company employs various strategies, including social media ads, sponsorships and online advertisements, to promote its awareness effectively.</w:t>
      </w:r>
      <w:r w:rsidR="001E6634">
        <w:rPr>
          <w:rFonts w:ascii="Arial Narrow" w:hAnsi="Arial Narrow"/>
          <w:sz w:val="24"/>
          <w:szCs w:val="24"/>
        </w:rPr>
        <w:t xml:space="preserve"> </w:t>
      </w:r>
      <w:r w:rsidR="00D36C6B" w:rsidRPr="00D36C6B">
        <w:rPr>
          <w:rFonts w:ascii="Arial Narrow" w:hAnsi="Arial Narrow"/>
          <w:sz w:val="24"/>
          <w:szCs w:val="24"/>
        </w:rPr>
        <w:t>Samsung sponsored the Olympic Games, an additional positive contribution and part of the brand recognition strategy.</w:t>
      </w:r>
      <w:r w:rsidR="00D36C6B">
        <w:rPr>
          <w:rFonts w:ascii="Arial Narrow" w:hAnsi="Arial Narrow"/>
          <w:sz w:val="24"/>
          <w:szCs w:val="24"/>
        </w:rPr>
        <w:t xml:space="preserve"> </w:t>
      </w:r>
    </w:p>
    <w:p w14:paraId="44B470D9" w14:textId="7A213D62" w:rsidR="009B6097" w:rsidRPr="009F22B9" w:rsidRDefault="00F749E9" w:rsidP="009B6097">
      <w:pPr>
        <w:spacing w:line="360" w:lineRule="auto"/>
        <w:jc w:val="both"/>
        <w:rPr>
          <w:rFonts w:ascii="Arial Narrow" w:hAnsi="Arial Narrow"/>
          <w:sz w:val="24"/>
          <w:szCs w:val="24"/>
        </w:rPr>
      </w:pPr>
      <w:r w:rsidRPr="009F22B9">
        <w:rPr>
          <w:rFonts w:ascii="Arial Narrow" w:hAnsi="Arial Narrow"/>
          <w:sz w:val="24"/>
          <w:szCs w:val="24"/>
        </w:rPr>
        <w:t xml:space="preserve">Regarding Apple, brand awareness in the UK is 94%, according to a study based on the same assisted brand recognition concept by Kunst A </w:t>
      </w:r>
      <w:r w:rsidR="00F977F4" w:rsidRPr="009F22B9">
        <w:rPr>
          <w:rFonts w:ascii="Arial Narrow" w:hAnsi="Arial Narrow"/>
          <w:sz w:val="24"/>
          <w:szCs w:val="24"/>
        </w:rPr>
        <w:t>(</w:t>
      </w:r>
      <w:r w:rsidRPr="009F22B9">
        <w:rPr>
          <w:rFonts w:ascii="Arial Narrow" w:hAnsi="Arial Narrow"/>
          <w:sz w:val="24"/>
          <w:szCs w:val="24"/>
        </w:rPr>
        <w:t>2022</w:t>
      </w:r>
      <w:r w:rsidR="00F977F4" w:rsidRPr="009F22B9">
        <w:rPr>
          <w:rFonts w:ascii="Arial Narrow" w:hAnsi="Arial Narrow"/>
          <w:sz w:val="24"/>
          <w:szCs w:val="24"/>
        </w:rPr>
        <w:t>)</w:t>
      </w:r>
      <w:r w:rsidRPr="009F22B9">
        <w:rPr>
          <w:rFonts w:ascii="Arial Narrow" w:hAnsi="Arial Narrow"/>
          <w:sz w:val="24"/>
          <w:szCs w:val="24"/>
        </w:rPr>
        <w:t>. 47% of them (from 94%) say they like Apple, 31% use it, and 79% of customers show brand loyalty. During the survey, 32% of brand-aware respondents had heard of Apple in the media, social media or advertising, indicating that Apple is generating some buzz in the UK.</w:t>
      </w:r>
      <w:r w:rsidR="001A0B2A">
        <w:rPr>
          <w:rFonts w:ascii="Arial Narrow" w:hAnsi="Arial Narrow"/>
          <w:sz w:val="24"/>
          <w:szCs w:val="24"/>
        </w:rPr>
        <w:t xml:space="preserve"> </w:t>
      </w:r>
      <w:r w:rsidR="001A0B2A" w:rsidRPr="001A0B2A">
        <w:rPr>
          <w:rFonts w:ascii="Arial Narrow" w:hAnsi="Arial Narrow"/>
          <w:sz w:val="24"/>
          <w:szCs w:val="24"/>
        </w:rPr>
        <w:t>The company can keep its branding simple and aesthetically pleasing and employs exciting and informative marketing strategies to enhance recognition.</w:t>
      </w:r>
      <w:r w:rsidR="00B23CAE">
        <w:rPr>
          <w:rFonts w:ascii="Arial Narrow" w:hAnsi="Arial Narrow"/>
          <w:sz w:val="24"/>
          <w:szCs w:val="24"/>
        </w:rPr>
        <w:t xml:space="preserve"> </w:t>
      </w:r>
      <w:r w:rsidR="0007234E">
        <w:rPr>
          <w:rFonts w:ascii="Arial Narrow" w:hAnsi="Arial Narrow"/>
          <w:sz w:val="24"/>
          <w:szCs w:val="24"/>
        </w:rPr>
        <w:t xml:space="preserve">Apple </w:t>
      </w:r>
      <w:r w:rsidR="00E61ACE" w:rsidRPr="00E61ACE">
        <w:rPr>
          <w:rFonts w:ascii="Arial Narrow" w:hAnsi="Arial Narrow"/>
          <w:sz w:val="24"/>
          <w:szCs w:val="24"/>
        </w:rPr>
        <w:t>creates brand awareness through various marketing strategies, including promotions, personal selling and public relations. Further, the company does not expose much information about its products, which triggers excitation and anticipation. Apple is highly recognised through its brand name and logo, keeping the company in the mind of customers as dominant.</w:t>
      </w:r>
    </w:p>
    <w:p w14:paraId="31990C83" w14:textId="399D9632" w:rsidR="007A7FD1" w:rsidRDefault="00B95195" w:rsidP="007A7FD1">
      <w:pPr>
        <w:spacing w:line="360" w:lineRule="auto"/>
        <w:jc w:val="center"/>
        <w:rPr>
          <w:rFonts w:ascii="Arial Narrow" w:hAnsi="Arial Narrow"/>
          <w:color w:val="0070C0"/>
          <w:sz w:val="24"/>
          <w:szCs w:val="24"/>
        </w:rPr>
      </w:pPr>
      <w:r>
        <w:rPr>
          <w:rFonts w:ascii="Arial Narrow" w:hAnsi="Arial Narrow"/>
          <w:noProof/>
          <w:color w:val="0070C0"/>
          <w:sz w:val="24"/>
          <w:szCs w:val="24"/>
        </w:rPr>
        <w:drawing>
          <wp:inline distT="0" distB="0" distL="0" distR="0" wp14:anchorId="4E94E894" wp14:editId="2D3E35CB">
            <wp:extent cx="5730664" cy="4261899"/>
            <wp:effectExtent l="0" t="0" r="3810" b="5715"/>
            <wp:docPr id="511341640"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53467" cy="4278858"/>
                    </a:xfrm>
                    <a:prstGeom prst="rect">
                      <a:avLst/>
                    </a:prstGeom>
                    <a:noFill/>
                  </pic:spPr>
                </pic:pic>
              </a:graphicData>
            </a:graphic>
          </wp:inline>
        </w:drawing>
      </w:r>
    </w:p>
    <w:p w14:paraId="38D7B989" w14:textId="282A59CA" w:rsidR="00BA3BF9" w:rsidRPr="00BA3BF9" w:rsidRDefault="00BA3BF9" w:rsidP="007A7FD1">
      <w:pPr>
        <w:spacing w:line="360" w:lineRule="auto"/>
        <w:jc w:val="center"/>
        <w:rPr>
          <w:rFonts w:ascii="Arial Narrow" w:hAnsi="Arial Narrow"/>
          <w:sz w:val="24"/>
          <w:szCs w:val="24"/>
        </w:rPr>
      </w:pPr>
      <w:r w:rsidRPr="00BA3BF9">
        <w:rPr>
          <w:rFonts w:ascii="Arial Narrow" w:hAnsi="Arial Narrow"/>
          <w:sz w:val="24"/>
          <w:szCs w:val="24"/>
        </w:rPr>
        <w:t>(Created by the researcher)</w:t>
      </w:r>
    </w:p>
    <w:p w14:paraId="641BCAB0" w14:textId="7008893A" w:rsidR="00CE4D38" w:rsidRDefault="003639FE" w:rsidP="009B49A4">
      <w:pPr>
        <w:spacing w:line="360" w:lineRule="auto"/>
        <w:jc w:val="both"/>
        <w:rPr>
          <w:rFonts w:ascii="Arial Narrow" w:hAnsi="Arial Narrow"/>
          <w:sz w:val="24"/>
          <w:szCs w:val="24"/>
        </w:rPr>
      </w:pPr>
      <w:r w:rsidRPr="003639FE">
        <w:rPr>
          <w:rFonts w:ascii="Arial Narrow" w:hAnsi="Arial Narrow"/>
          <w:sz w:val="24"/>
          <w:szCs w:val="24"/>
        </w:rPr>
        <w:t xml:space="preserve">On the other hand, Bornmark, Göransson and Svensson (2006) assert that brand awareness </w:t>
      </w:r>
      <w:r w:rsidR="00896E00">
        <w:rPr>
          <w:rFonts w:ascii="Arial Narrow" w:hAnsi="Arial Narrow"/>
          <w:sz w:val="24"/>
          <w:szCs w:val="24"/>
        </w:rPr>
        <w:t>describes</w:t>
      </w:r>
      <w:r w:rsidRPr="003639FE">
        <w:rPr>
          <w:rFonts w:ascii="Arial Narrow" w:hAnsi="Arial Narrow"/>
          <w:sz w:val="24"/>
          <w:szCs w:val="24"/>
        </w:rPr>
        <w:t xml:space="preserve"> an individual</w:t>
      </w:r>
      <w:r w:rsidR="00896E00">
        <w:rPr>
          <w:rFonts w:ascii="Arial Narrow" w:hAnsi="Arial Narrow"/>
          <w:sz w:val="24"/>
          <w:szCs w:val="24"/>
        </w:rPr>
        <w:t>'</w:t>
      </w:r>
      <w:r w:rsidRPr="003639FE">
        <w:rPr>
          <w:rFonts w:ascii="Arial Narrow" w:hAnsi="Arial Narrow"/>
          <w:sz w:val="24"/>
          <w:szCs w:val="24"/>
        </w:rPr>
        <w:t>s perception and cognitive reaction regarding</w:t>
      </w:r>
      <w:r w:rsidR="00D436AA">
        <w:rPr>
          <w:rFonts w:ascii="Arial Narrow" w:hAnsi="Arial Narrow"/>
          <w:sz w:val="24"/>
          <w:szCs w:val="24"/>
        </w:rPr>
        <w:t xml:space="preserve"> a</w:t>
      </w:r>
      <w:r w:rsidRPr="003639FE">
        <w:rPr>
          <w:rFonts w:ascii="Arial Narrow" w:hAnsi="Arial Narrow"/>
          <w:sz w:val="24"/>
          <w:szCs w:val="24"/>
        </w:rPr>
        <w:t xml:space="preserve"> </w:t>
      </w:r>
      <w:r w:rsidR="00896E00">
        <w:rPr>
          <w:rFonts w:ascii="Arial Narrow" w:hAnsi="Arial Narrow"/>
          <w:sz w:val="24"/>
          <w:szCs w:val="24"/>
        </w:rPr>
        <w:t>parti</w:t>
      </w:r>
      <w:r w:rsidR="00D436AA">
        <w:rPr>
          <w:rFonts w:ascii="Arial Narrow" w:hAnsi="Arial Narrow"/>
          <w:sz w:val="24"/>
          <w:szCs w:val="24"/>
        </w:rPr>
        <w:t>cular</w:t>
      </w:r>
      <w:r w:rsidRPr="003639FE">
        <w:rPr>
          <w:rFonts w:ascii="Arial Narrow" w:hAnsi="Arial Narrow"/>
          <w:sz w:val="24"/>
          <w:szCs w:val="24"/>
        </w:rPr>
        <w:t xml:space="preserve"> situation. Awareness does not necessarily </w:t>
      </w:r>
      <w:r w:rsidR="00D436AA">
        <w:rPr>
          <w:rFonts w:ascii="Arial Narrow" w:hAnsi="Arial Narrow"/>
          <w:sz w:val="24"/>
          <w:szCs w:val="24"/>
        </w:rPr>
        <w:t xml:space="preserve">mean </w:t>
      </w:r>
      <w:r w:rsidRPr="003639FE">
        <w:rPr>
          <w:rFonts w:ascii="Arial Narrow" w:hAnsi="Arial Narrow"/>
          <w:sz w:val="24"/>
          <w:szCs w:val="24"/>
        </w:rPr>
        <w:t>implicit understanding</w:t>
      </w:r>
      <w:r w:rsidR="00D436AA">
        <w:rPr>
          <w:rFonts w:ascii="Arial Narrow" w:hAnsi="Arial Narrow"/>
          <w:sz w:val="24"/>
          <w:szCs w:val="24"/>
        </w:rPr>
        <w:t>,</w:t>
      </w:r>
      <w:r w:rsidRPr="003639FE">
        <w:rPr>
          <w:rFonts w:ascii="Arial Narrow" w:hAnsi="Arial Narrow"/>
          <w:sz w:val="24"/>
          <w:szCs w:val="24"/>
        </w:rPr>
        <w:t xml:space="preserve"> as it is an abstract concept. Pappu and Quester (2006) admit that brand awareness is a force that makes consumers retain a particular brand in their memory. Gwinner (1997) supports the claims by arguing that the more customers a business achieves within a short time, the more brand awareness spreads. Further, </w:t>
      </w:r>
      <w:r w:rsidR="00AC5400" w:rsidRPr="00AC5400">
        <w:rPr>
          <w:rFonts w:ascii="Arial Narrow" w:hAnsi="Arial Narrow"/>
          <w:sz w:val="24"/>
          <w:szCs w:val="24"/>
        </w:rPr>
        <w:t>Langaro</w:t>
      </w:r>
      <w:r w:rsidR="00AC5400">
        <w:rPr>
          <w:rFonts w:ascii="Arial Narrow" w:hAnsi="Arial Narrow"/>
          <w:sz w:val="24"/>
          <w:szCs w:val="24"/>
        </w:rPr>
        <w:t xml:space="preserve"> et al. (2018)</w:t>
      </w:r>
      <w:r w:rsidR="00AC5400" w:rsidRPr="00AC5400">
        <w:rPr>
          <w:rFonts w:ascii="Arial Narrow" w:hAnsi="Arial Narrow"/>
          <w:sz w:val="24"/>
          <w:szCs w:val="24"/>
        </w:rPr>
        <w:t xml:space="preserve"> </w:t>
      </w:r>
      <w:r w:rsidRPr="003639FE">
        <w:rPr>
          <w:rFonts w:ascii="Arial Narrow" w:hAnsi="Arial Narrow"/>
          <w:sz w:val="24"/>
          <w:szCs w:val="24"/>
        </w:rPr>
        <w:t>define brand awareness as the ability and strength of a consumer</w:t>
      </w:r>
      <w:r w:rsidR="00896E00">
        <w:rPr>
          <w:rFonts w:ascii="Arial Narrow" w:hAnsi="Arial Narrow"/>
          <w:sz w:val="24"/>
          <w:szCs w:val="24"/>
        </w:rPr>
        <w:t>'</w:t>
      </w:r>
      <w:r w:rsidRPr="003639FE">
        <w:rPr>
          <w:rFonts w:ascii="Arial Narrow" w:hAnsi="Arial Narrow"/>
          <w:sz w:val="24"/>
          <w:szCs w:val="24"/>
        </w:rPr>
        <w:t xml:space="preserve">s memory to trace a brand under given circumstances. </w:t>
      </w:r>
      <w:r w:rsidR="00214BF6">
        <w:rPr>
          <w:rFonts w:ascii="Arial Narrow" w:hAnsi="Arial Narrow"/>
          <w:sz w:val="24"/>
          <w:szCs w:val="24"/>
        </w:rPr>
        <w:t>B</w:t>
      </w:r>
      <w:r w:rsidRPr="003639FE">
        <w:rPr>
          <w:rFonts w:ascii="Arial Narrow" w:hAnsi="Arial Narrow"/>
          <w:sz w:val="24"/>
          <w:szCs w:val="24"/>
        </w:rPr>
        <w:t xml:space="preserve">rand awareness </w:t>
      </w:r>
      <w:r w:rsidR="00214BF6">
        <w:rPr>
          <w:rFonts w:ascii="Arial Narrow" w:hAnsi="Arial Narrow"/>
          <w:sz w:val="24"/>
          <w:szCs w:val="24"/>
        </w:rPr>
        <w:t>provides</w:t>
      </w:r>
      <w:r w:rsidRPr="003639FE">
        <w:rPr>
          <w:rFonts w:ascii="Arial Narrow" w:hAnsi="Arial Narrow"/>
          <w:sz w:val="24"/>
          <w:szCs w:val="24"/>
        </w:rPr>
        <w:t xml:space="preserve"> a product identity by connecting its element to a </w:t>
      </w:r>
      <w:r w:rsidR="002D7D62">
        <w:rPr>
          <w:rFonts w:ascii="Arial Narrow" w:hAnsi="Arial Narrow"/>
          <w:sz w:val="24"/>
          <w:szCs w:val="24"/>
        </w:rPr>
        <w:t>product category</w:t>
      </w:r>
      <w:r w:rsidRPr="003639FE">
        <w:rPr>
          <w:rFonts w:ascii="Arial Narrow" w:hAnsi="Arial Narrow"/>
          <w:sz w:val="24"/>
          <w:szCs w:val="24"/>
        </w:rPr>
        <w:t>.</w:t>
      </w:r>
    </w:p>
    <w:p w14:paraId="4FCFCE69" w14:textId="474E310C" w:rsidR="00C272EA" w:rsidRDefault="00135E66" w:rsidP="009B49A4">
      <w:pPr>
        <w:spacing w:line="360" w:lineRule="auto"/>
        <w:jc w:val="both"/>
        <w:rPr>
          <w:rFonts w:ascii="Arial Narrow" w:hAnsi="Arial Narrow"/>
          <w:sz w:val="24"/>
          <w:szCs w:val="24"/>
        </w:rPr>
      </w:pPr>
      <w:r w:rsidRPr="00135E66">
        <w:rPr>
          <w:rFonts w:ascii="Arial Narrow" w:hAnsi="Arial Narrow"/>
          <w:sz w:val="24"/>
          <w:szCs w:val="24"/>
        </w:rPr>
        <w:t>According to Kotler and Keller, customers' brand awareness is the foundation of brand equity. Brand awareness helps the customer differentiate between brands and guides the consumer's thoughts and response to marketing operations (Kotler and Keller, 2006, p.278). However, Keller (2008</w:t>
      </w:r>
      <w:r w:rsidR="00FB69D7">
        <w:rPr>
          <w:rFonts w:ascii="Arial Narrow" w:hAnsi="Arial Narrow"/>
          <w:sz w:val="24"/>
          <w:szCs w:val="24"/>
        </w:rPr>
        <w:t>,</w:t>
      </w:r>
      <w:r w:rsidRPr="00135E66">
        <w:rPr>
          <w:rFonts w:ascii="Arial Narrow" w:hAnsi="Arial Narrow"/>
          <w:sz w:val="24"/>
          <w:szCs w:val="24"/>
        </w:rPr>
        <w:t xml:space="preserve"> p. 373) argues that although brand awareness is vital and </w:t>
      </w:r>
      <w:r>
        <w:rPr>
          <w:rFonts w:ascii="Arial Narrow" w:hAnsi="Arial Narrow"/>
          <w:sz w:val="24"/>
          <w:szCs w:val="24"/>
        </w:rPr>
        <w:t>necessary for any brand, awareness</w:t>
      </w:r>
      <w:r w:rsidRPr="00135E66">
        <w:rPr>
          <w:rFonts w:ascii="Arial Narrow" w:hAnsi="Arial Narrow"/>
          <w:sz w:val="24"/>
          <w:szCs w:val="24"/>
        </w:rPr>
        <w:t xml:space="preserve"> alone cannot create and drive sales within a company. </w:t>
      </w:r>
      <w:r w:rsidR="009B49A4" w:rsidRPr="009B49A4">
        <w:rPr>
          <w:rFonts w:ascii="Arial Narrow" w:hAnsi="Arial Narrow"/>
          <w:sz w:val="24"/>
          <w:szCs w:val="24"/>
        </w:rPr>
        <w:t>According to Aaker (1991), brand name awareness is vital in consumer decision-making. Customers who have already heard and know the brand feel more comfortable purchasing. Therefore, a company's strong brand name is essential for customers to choose a familiar brand over an unfamiliar one. Shahid et al. (2017) confirm that brand awareness is a critical factor influencing purchase intention in consumers' minds. There are two main factors for the dimension of brand awareness: the brand name and the brand logo.</w:t>
      </w:r>
    </w:p>
    <w:p w14:paraId="3136E436" w14:textId="4912D170" w:rsidR="00AC6F3A" w:rsidRDefault="007872B3" w:rsidP="000673E2">
      <w:pPr>
        <w:spacing w:line="360" w:lineRule="auto"/>
        <w:jc w:val="both"/>
        <w:rPr>
          <w:rFonts w:ascii="Arial Narrow" w:hAnsi="Arial Narrow"/>
          <w:sz w:val="24"/>
          <w:szCs w:val="24"/>
        </w:rPr>
      </w:pPr>
      <w:r w:rsidRPr="007872B3">
        <w:rPr>
          <w:rFonts w:ascii="Arial Narrow" w:hAnsi="Arial Narrow"/>
          <w:sz w:val="24"/>
          <w:szCs w:val="24"/>
        </w:rPr>
        <w:t>While evaluating the literature, a gap is identified in previous studies regarding the requirement to quantify the appropriate form of brand awareness. According to Rossiter J.R. (2014), the right choice of brand awareness can be made through the researchers' understanding of consumer behaviour or qualitative one-on-one interviews in which the consumer is prompted to think about and frame their last purchase in a specific target context. In their model of brand positioning, Rossiter and Percy (1997) refer to this as constructing a behavioural sequence model in which brand awareness and attitude are unified. This concept is in the marketing literature's CUB Branding Model of Positioning.</w:t>
      </w:r>
    </w:p>
    <w:p w14:paraId="4D2199ED" w14:textId="77777777" w:rsidR="00163C8A" w:rsidRDefault="00163C8A" w:rsidP="000673E2">
      <w:pPr>
        <w:spacing w:line="360" w:lineRule="auto"/>
        <w:jc w:val="both"/>
        <w:rPr>
          <w:rFonts w:ascii="Arial Narrow" w:hAnsi="Arial Narrow"/>
          <w:sz w:val="24"/>
          <w:szCs w:val="24"/>
        </w:rPr>
      </w:pPr>
    </w:p>
    <w:p w14:paraId="02AAB292" w14:textId="31A1E545" w:rsidR="00AC6F3A" w:rsidRDefault="00AC6F3A" w:rsidP="00FC6A05">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20E81EA" wp14:editId="79DD1099">
            <wp:extent cx="5701859" cy="3474720"/>
            <wp:effectExtent l="0" t="0" r="0" b="0"/>
            <wp:docPr id="14" name="Картина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4518" cy="3518999"/>
                    </a:xfrm>
                    <a:prstGeom prst="rect">
                      <a:avLst/>
                    </a:prstGeom>
                    <a:noFill/>
                  </pic:spPr>
                </pic:pic>
              </a:graphicData>
            </a:graphic>
          </wp:inline>
        </w:drawing>
      </w:r>
    </w:p>
    <w:p w14:paraId="61171DF9" w14:textId="2F356853" w:rsidR="00435250" w:rsidRPr="007872B3" w:rsidRDefault="00462ED3" w:rsidP="00462ED3">
      <w:pPr>
        <w:spacing w:line="360" w:lineRule="auto"/>
        <w:jc w:val="center"/>
        <w:rPr>
          <w:rFonts w:ascii="Arial Narrow" w:hAnsi="Arial Narrow"/>
          <w:sz w:val="24"/>
          <w:szCs w:val="24"/>
        </w:rPr>
      </w:pPr>
      <w:r>
        <w:rPr>
          <w:rFonts w:ascii="Arial Narrow" w:hAnsi="Arial Narrow"/>
          <w:sz w:val="24"/>
          <w:szCs w:val="24"/>
        </w:rPr>
        <w:t>(</w:t>
      </w:r>
      <w:r w:rsidRPr="00462ED3">
        <w:rPr>
          <w:rFonts w:ascii="Arial Narrow" w:hAnsi="Arial Narrow"/>
          <w:sz w:val="24"/>
          <w:szCs w:val="24"/>
        </w:rPr>
        <w:t>Created by the researcher)</w:t>
      </w:r>
    </w:p>
    <w:p w14:paraId="620EDAA8" w14:textId="66A3D094" w:rsidR="001868AF" w:rsidRDefault="007872B3" w:rsidP="000009CE">
      <w:pPr>
        <w:spacing w:line="360" w:lineRule="auto"/>
        <w:jc w:val="both"/>
        <w:rPr>
          <w:rFonts w:ascii="Arial Narrow" w:hAnsi="Arial Narrow"/>
          <w:sz w:val="24"/>
          <w:szCs w:val="24"/>
        </w:rPr>
      </w:pPr>
      <w:r w:rsidRPr="007872B3">
        <w:rPr>
          <w:rFonts w:ascii="Arial Narrow" w:hAnsi="Arial Narrow"/>
          <w:sz w:val="24"/>
          <w:szCs w:val="24"/>
        </w:rPr>
        <w:t>According to identifying the behavioural sequence model of the majority choice process, the image depicts three different types of brand awareness tested differently.</w:t>
      </w:r>
      <w:r w:rsidR="001362F3">
        <w:rPr>
          <w:rFonts w:ascii="Arial Narrow" w:hAnsi="Arial Narrow"/>
          <w:sz w:val="24"/>
          <w:szCs w:val="24"/>
        </w:rPr>
        <w:t xml:space="preserve"> </w:t>
      </w:r>
      <w:r w:rsidR="001362F3" w:rsidRPr="001362F3">
        <w:rPr>
          <w:rFonts w:ascii="Arial Narrow" w:hAnsi="Arial Narrow"/>
          <w:sz w:val="24"/>
          <w:szCs w:val="24"/>
        </w:rPr>
        <w:t>Additionally, the chart includes all three different ways to achieve brand recognition.</w:t>
      </w:r>
    </w:p>
    <w:p w14:paraId="3766C5A2" w14:textId="337EA9F4" w:rsidR="005D51B6" w:rsidRDefault="000009CE" w:rsidP="00317031">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AF8DEA0" wp14:editId="4C6B9DB7">
            <wp:extent cx="5730240" cy="4746929"/>
            <wp:effectExtent l="0" t="0" r="3810" b="0"/>
            <wp:docPr id="19" name="Картина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64184" cy="4775048"/>
                    </a:xfrm>
                    <a:prstGeom prst="rect">
                      <a:avLst/>
                    </a:prstGeom>
                    <a:noFill/>
                  </pic:spPr>
                </pic:pic>
              </a:graphicData>
            </a:graphic>
          </wp:inline>
        </w:drawing>
      </w:r>
    </w:p>
    <w:p w14:paraId="48E9A639" w14:textId="1E1F7D06" w:rsidR="00462ED3" w:rsidRDefault="00462ED3" w:rsidP="00317031">
      <w:pPr>
        <w:spacing w:line="360" w:lineRule="auto"/>
        <w:jc w:val="center"/>
        <w:rPr>
          <w:rFonts w:ascii="Arial Narrow" w:hAnsi="Arial Narrow"/>
          <w:sz w:val="24"/>
          <w:szCs w:val="24"/>
        </w:rPr>
      </w:pPr>
      <w:r w:rsidRPr="00462ED3">
        <w:rPr>
          <w:rFonts w:ascii="Arial Narrow" w:hAnsi="Arial Narrow"/>
          <w:sz w:val="24"/>
          <w:szCs w:val="24"/>
        </w:rPr>
        <w:t>(Created by the researcher)</w:t>
      </w:r>
    </w:p>
    <w:p w14:paraId="26CFF9A9" w14:textId="77777777" w:rsidR="00F07B90" w:rsidRPr="009A6877" w:rsidRDefault="00F07B90" w:rsidP="00F07B90">
      <w:pPr>
        <w:spacing w:line="360" w:lineRule="auto"/>
        <w:jc w:val="both"/>
        <w:rPr>
          <w:rFonts w:ascii="Arial Narrow" w:hAnsi="Arial Narrow"/>
          <w:b/>
          <w:bCs/>
          <w:i/>
          <w:iCs/>
          <w:sz w:val="24"/>
          <w:szCs w:val="24"/>
        </w:rPr>
      </w:pPr>
      <w:r w:rsidRPr="009A6877">
        <w:rPr>
          <w:rFonts w:ascii="Arial Narrow" w:hAnsi="Arial Narrow"/>
          <w:b/>
          <w:bCs/>
          <w:i/>
          <w:iCs/>
          <w:sz w:val="24"/>
          <w:szCs w:val="24"/>
        </w:rPr>
        <w:t xml:space="preserve">Perceived Quality </w:t>
      </w:r>
    </w:p>
    <w:p w14:paraId="3F1621A2" w14:textId="77777777" w:rsidR="00CF485B" w:rsidRDefault="00F07B90" w:rsidP="00F07B90">
      <w:pPr>
        <w:spacing w:line="360" w:lineRule="auto"/>
        <w:jc w:val="both"/>
        <w:rPr>
          <w:rFonts w:ascii="Arial Narrow" w:hAnsi="Arial Narrow"/>
          <w:sz w:val="24"/>
          <w:szCs w:val="24"/>
        </w:rPr>
      </w:pPr>
      <w:r w:rsidRPr="00F07B90">
        <w:rPr>
          <w:rFonts w:ascii="Arial Narrow" w:hAnsi="Arial Narrow"/>
          <w:sz w:val="24"/>
          <w:szCs w:val="24"/>
        </w:rPr>
        <w:t>Calvo-Porral and Lévy-Mangin (2017) define quality perception as the customer's overall perception of the quality or superiority of the product or service concerning its intended use compared to market alternatives. Furthermore, perceived quality provides value to customers, with companies giving them a good reason to buy through brand differentiation. In addition, perceived brand quality influences the consumer's decision-making process and influences consumers' brand loyalty. Aaker (1996) argues that a previously lousy image of a product or service can negatively affect consumer judgment of quality in the future. Therefore, even if the quality has changed, the customer would find it difficult to trust due to a previous negative experience.</w:t>
      </w:r>
      <w:r w:rsidR="009F516B">
        <w:rPr>
          <w:rFonts w:ascii="Arial Narrow" w:hAnsi="Arial Narrow"/>
          <w:sz w:val="24"/>
          <w:szCs w:val="24"/>
        </w:rPr>
        <w:t xml:space="preserve"> </w:t>
      </w:r>
      <w:r w:rsidR="00693759">
        <w:rPr>
          <w:rFonts w:ascii="Arial Narrow" w:hAnsi="Arial Narrow"/>
          <w:sz w:val="24"/>
          <w:szCs w:val="24"/>
        </w:rPr>
        <w:t>According to Aaker's model, the five values that describe perceived quality</w:t>
      </w:r>
      <w:r w:rsidR="009F516B" w:rsidRPr="009F516B">
        <w:rPr>
          <w:rFonts w:ascii="Arial Narrow" w:hAnsi="Arial Narrow"/>
          <w:sz w:val="24"/>
          <w:szCs w:val="24"/>
        </w:rPr>
        <w:t xml:space="preserve"> are reasons to buy, differentiation or position, premium price, the interest of </w:t>
      </w:r>
      <w:r w:rsidR="006D65A7">
        <w:rPr>
          <w:rFonts w:ascii="Arial Narrow" w:hAnsi="Arial Narrow"/>
          <w:sz w:val="24"/>
          <w:szCs w:val="24"/>
        </w:rPr>
        <w:t xml:space="preserve">the </w:t>
      </w:r>
      <w:r w:rsidR="009F516B" w:rsidRPr="009F516B">
        <w:rPr>
          <w:rFonts w:ascii="Arial Narrow" w:hAnsi="Arial Narrow"/>
          <w:sz w:val="24"/>
          <w:szCs w:val="24"/>
        </w:rPr>
        <w:t>distribution channel, and brand extension.</w:t>
      </w:r>
      <w:r w:rsidR="006D65A7">
        <w:rPr>
          <w:rFonts w:ascii="Arial Narrow" w:hAnsi="Arial Narrow"/>
          <w:sz w:val="24"/>
          <w:szCs w:val="24"/>
        </w:rPr>
        <w:t xml:space="preserve"> </w:t>
      </w:r>
    </w:p>
    <w:p w14:paraId="11A0F32D" w14:textId="368C8404" w:rsidR="00627A2F" w:rsidRDefault="00E41DF7" w:rsidP="00F07B90">
      <w:pPr>
        <w:spacing w:line="360" w:lineRule="auto"/>
        <w:jc w:val="both"/>
        <w:rPr>
          <w:rFonts w:ascii="Arial Narrow" w:hAnsi="Arial Narrow"/>
          <w:sz w:val="24"/>
          <w:szCs w:val="24"/>
        </w:rPr>
      </w:pPr>
      <w:r w:rsidRPr="00E41DF7">
        <w:rPr>
          <w:rFonts w:ascii="Arial Narrow" w:hAnsi="Arial Narrow"/>
          <w:sz w:val="24"/>
          <w:szCs w:val="24"/>
        </w:rPr>
        <w:t>Apple and Samsung are perceived as high</w:t>
      </w:r>
      <w:r w:rsidR="00263D90">
        <w:rPr>
          <w:rFonts w:ascii="Arial Narrow" w:hAnsi="Arial Narrow"/>
          <w:sz w:val="24"/>
          <w:szCs w:val="24"/>
        </w:rPr>
        <w:t>-</w:t>
      </w:r>
      <w:r w:rsidRPr="00E41DF7">
        <w:rPr>
          <w:rFonts w:ascii="Arial Narrow" w:hAnsi="Arial Narrow"/>
          <w:sz w:val="24"/>
          <w:szCs w:val="24"/>
        </w:rPr>
        <w:t>quality brands by their customers.</w:t>
      </w:r>
      <w:r w:rsidR="00263D90">
        <w:rPr>
          <w:rFonts w:ascii="Arial Narrow" w:hAnsi="Arial Narrow"/>
          <w:sz w:val="24"/>
          <w:szCs w:val="24"/>
        </w:rPr>
        <w:t xml:space="preserve"> </w:t>
      </w:r>
      <w:r w:rsidR="00627A2F" w:rsidRPr="00627A2F">
        <w:rPr>
          <w:rFonts w:ascii="Arial Narrow" w:hAnsi="Arial Narrow"/>
          <w:sz w:val="24"/>
          <w:szCs w:val="24"/>
        </w:rPr>
        <w:t>When a brand makes a promise and meets or exceeds consumer expectations based on that promise, it is perceived as high quality. For example, Apple promises a simple and elegant smartphone, and most believe it delivers. Therefore, their products are regarded as superior.</w:t>
      </w:r>
      <w:r w:rsidR="00C838D7">
        <w:rPr>
          <w:rFonts w:ascii="Arial Narrow" w:hAnsi="Arial Narrow"/>
          <w:sz w:val="24"/>
          <w:szCs w:val="24"/>
        </w:rPr>
        <w:t xml:space="preserve"> </w:t>
      </w:r>
      <w:r w:rsidR="00FC7861" w:rsidRPr="00FC7861">
        <w:rPr>
          <w:rFonts w:ascii="Arial Narrow" w:hAnsi="Arial Narrow"/>
          <w:sz w:val="24"/>
          <w:szCs w:val="24"/>
        </w:rPr>
        <w:t>People also have a high opinion of Samsung</w:t>
      </w:r>
      <w:r w:rsidR="009E4ED7">
        <w:rPr>
          <w:rFonts w:ascii="Arial Narrow" w:hAnsi="Arial Narrow"/>
          <w:sz w:val="24"/>
          <w:szCs w:val="24"/>
        </w:rPr>
        <w:t xml:space="preserve"> but</w:t>
      </w:r>
      <w:r w:rsidR="00FC7861" w:rsidRPr="00FC7861">
        <w:rPr>
          <w:rFonts w:ascii="Arial Narrow" w:hAnsi="Arial Narrow"/>
          <w:sz w:val="24"/>
          <w:szCs w:val="24"/>
        </w:rPr>
        <w:t xml:space="preserve"> are slightly behind Apple in this indicator. The difference between the two companies is due to Apple's </w:t>
      </w:r>
      <w:r w:rsidR="00420969">
        <w:rPr>
          <w:rFonts w:ascii="Arial Narrow" w:hAnsi="Arial Narrow"/>
          <w:sz w:val="24"/>
          <w:szCs w:val="24"/>
        </w:rPr>
        <w:t>differentiation and marketing strategy</w:t>
      </w:r>
      <w:r w:rsidR="004540AF">
        <w:rPr>
          <w:rFonts w:ascii="Arial Narrow" w:hAnsi="Arial Narrow"/>
          <w:sz w:val="24"/>
          <w:szCs w:val="24"/>
        </w:rPr>
        <w:t xml:space="preserve"> </w:t>
      </w:r>
      <w:r w:rsidR="002735B4">
        <w:rPr>
          <w:rFonts w:ascii="Arial Narrow" w:hAnsi="Arial Narrow"/>
          <w:sz w:val="24"/>
          <w:szCs w:val="24"/>
        </w:rPr>
        <w:t>(</w:t>
      </w:r>
      <w:r w:rsidR="002735B4" w:rsidRPr="002735B4">
        <w:rPr>
          <w:rFonts w:ascii="Arial Narrow" w:hAnsi="Arial Narrow"/>
          <w:sz w:val="24"/>
          <w:szCs w:val="24"/>
        </w:rPr>
        <w:t>Finkle</w:t>
      </w:r>
      <w:r w:rsidR="002735B4">
        <w:rPr>
          <w:rFonts w:ascii="Arial Narrow" w:hAnsi="Arial Narrow"/>
          <w:sz w:val="24"/>
          <w:szCs w:val="24"/>
        </w:rPr>
        <w:t xml:space="preserve">, </w:t>
      </w:r>
      <w:r w:rsidR="002735B4" w:rsidRPr="002735B4">
        <w:rPr>
          <w:rFonts w:ascii="Arial Narrow" w:hAnsi="Arial Narrow"/>
          <w:sz w:val="24"/>
          <w:szCs w:val="24"/>
        </w:rPr>
        <w:t>2023)</w:t>
      </w:r>
      <w:r w:rsidR="00FC7861" w:rsidRPr="00FC7861">
        <w:rPr>
          <w:rFonts w:ascii="Arial Narrow" w:hAnsi="Arial Narrow"/>
          <w:sz w:val="24"/>
          <w:szCs w:val="24"/>
        </w:rPr>
        <w:t>.</w:t>
      </w:r>
    </w:p>
    <w:p w14:paraId="3AC635D1" w14:textId="2428CDBD" w:rsidR="00A915D4" w:rsidRDefault="00A915D4" w:rsidP="00A915D4">
      <w:pPr>
        <w:spacing w:line="360" w:lineRule="auto"/>
        <w:jc w:val="both"/>
        <w:rPr>
          <w:rFonts w:ascii="Arial Narrow" w:hAnsi="Arial Narrow"/>
          <w:sz w:val="24"/>
          <w:szCs w:val="24"/>
        </w:rPr>
      </w:pPr>
      <w:r w:rsidRPr="00A915D4">
        <w:rPr>
          <w:rFonts w:ascii="Arial Narrow" w:hAnsi="Arial Narrow"/>
          <w:sz w:val="24"/>
          <w:szCs w:val="24"/>
        </w:rPr>
        <w:t>Apple uses a technique called "differentiation" to reach a specific group of consumers by clarifying that its products differ from those of other electronics companies. Apple's goods stand out from the competition because their designs have different looks and functions or do different things. Apple does a great job of living up to its "Think Different" motto by making goods and services that are unique and special.</w:t>
      </w:r>
      <w:r w:rsidR="00FF0836">
        <w:rPr>
          <w:rFonts w:ascii="Arial Narrow" w:hAnsi="Arial Narrow"/>
          <w:sz w:val="24"/>
          <w:szCs w:val="24"/>
        </w:rPr>
        <w:t xml:space="preserve"> </w:t>
      </w:r>
      <w:r w:rsidRPr="00A915D4">
        <w:rPr>
          <w:rFonts w:ascii="Arial Narrow" w:hAnsi="Arial Narrow"/>
          <w:sz w:val="24"/>
          <w:szCs w:val="24"/>
        </w:rPr>
        <w:t>A company's pricing tactics are also a part of its plans to stand out from the competition. Apple's pricing approach considers how it stands out in the market for selling electronics. Apple sells small amounts to big stores and puts most of its retail efforts into its Apple Stores. Apple Inc. tries to make high-quality products at prices that match their level of quality while keeping their profit margins high</w:t>
      </w:r>
      <w:r w:rsidR="00B3275B">
        <w:rPr>
          <w:rFonts w:ascii="Arial Narrow" w:hAnsi="Arial Narrow"/>
          <w:sz w:val="24"/>
          <w:szCs w:val="24"/>
        </w:rPr>
        <w:t xml:space="preserve"> (</w:t>
      </w:r>
      <w:r w:rsidR="00B3275B" w:rsidRPr="00B3275B">
        <w:rPr>
          <w:rFonts w:ascii="Arial Narrow" w:hAnsi="Arial Narrow"/>
          <w:sz w:val="24"/>
          <w:szCs w:val="24"/>
        </w:rPr>
        <w:t>K</w:t>
      </w:r>
      <w:r w:rsidR="00B3275B">
        <w:rPr>
          <w:rFonts w:ascii="Arial Narrow" w:hAnsi="Arial Narrow"/>
          <w:sz w:val="24"/>
          <w:szCs w:val="24"/>
        </w:rPr>
        <w:t>opp</w:t>
      </w:r>
      <w:r w:rsidR="008B7882">
        <w:rPr>
          <w:rFonts w:ascii="Arial Narrow" w:hAnsi="Arial Narrow"/>
          <w:sz w:val="24"/>
          <w:szCs w:val="24"/>
        </w:rPr>
        <w:t xml:space="preserve"> CM, 2021)</w:t>
      </w:r>
      <w:r w:rsidRPr="00A915D4">
        <w:rPr>
          <w:rFonts w:ascii="Arial Narrow" w:hAnsi="Arial Narrow"/>
          <w:sz w:val="24"/>
          <w:szCs w:val="24"/>
        </w:rPr>
        <w:t>.</w:t>
      </w:r>
    </w:p>
    <w:p w14:paraId="5D7694DB" w14:textId="5E03D7ED" w:rsidR="00FF0836" w:rsidRDefault="000C415C" w:rsidP="00A915D4">
      <w:pPr>
        <w:spacing w:line="360" w:lineRule="auto"/>
        <w:jc w:val="both"/>
        <w:rPr>
          <w:rFonts w:ascii="Arial Narrow" w:hAnsi="Arial Narrow"/>
          <w:sz w:val="24"/>
          <w:szCs w:val="24"/>
        </w:rPr>
      </w:pPr>
      <w:r w:rsidRPr="000C415C">
        <w:rPr>
          <w:rFonts w:ascii="Arial Narrow" w:hAnsi="Arial Narrow"/>
          <w:sz w:val="24"/>
          <w:szCs w:val="24"/>
        </w:rPr>
        <w:t>Through its strategy of low prices and product differentiation, Samsung has effectively expanded its product line thanks to the ecosystem it has created around itself. Samsung is a multinational conglomerate and the largest chip manufacturer in the globe. It manufactures many of the components that go into its smartphones, giving it a price advantage and allowing it to be more flexible regarding what and when it produces. Significant investments in innovative research and development enable Samsung to create a more diverse product line than its competitors.</w:t>
      </w:r>
      <w:r w:rsidR="00B016DF">
        <w:rPr>
          <w:rFonts w:ascii="Arial Narrow" w:hAnsi="Arial Narrow"/>
          <w:sz w:val="24"/>
          <w:szCs w:val="24"/>
        </w:rPr>
        <w:t xml:space="preserve"> </w:t>
      </w:r>
      <w:r w:rsidRPr="000C415C">
        <w:rPr>
          <w:rFonts w:ascii="Arial Narrow" w:hAnsi="Arial Narrow"/>
          <w:sz w:val="24"/>
          <w:szCs w:val="24"/>
        </w:rPr>
        <w:t>In Samsung's marketing strategy, the price blend is one of the most crucial elements. It provides two pricing structures for consumer satisfaction. Whenever the company releases a new smartphone with cutting-edge technology, it employs a price</w:t>
      </w:r>
      <w:r w:rsidR="005710B3">
        <w:rPr>
          <w:rFonts w:ascii="Arial Narrow" w:hAnsi="Arial Narrow"/>
          <w:sz w:val="24"/>
          <w:szCs w:val="24"/>
        </w:rPr>
        <w:t>-</w:t>
      </w:r>
      <w:r w:rsidRPr="000C415C">
        <w:rPr>
          <w:rFonts w:ascii="Arial Narrow" w:hAnsi="Arial Narrow"/>
          <w:sz w:val="24"/>
          <w:szCs w:val="24"/>
        </w:rPr>
        <w:t>skimming reduction strategy. It also decreases the price of the product when competitors introduce identical products. Samsung attracts consumers through advertisements using the most effective sales promotion strategies</w:t>
      </w:r>
      <w:r w:rsidR="00E82A8E">
        <w:rPr>
          <w:rFonts w:ascii="Arial Narrow" w:hAnsi="Arial Narrow"/>
          <w:sz w:val="24"/>
          <w:szCs w:val="24"/>
        </w:rPr>
        <w:t xml:space="preserve"> (</w:t>
      </w:r>
      <w:r w:rsidR="006F1581" w:rsidRPr="006F1581">
        <w:rPr>
          <w:rFonts w:ascii="Arial Narrow" w:hAnsi="Arial Narrow"/>
          <w:sz w:val="24"/>
          <w:szCs w:val="24"/>
        </w:rPr>
        <w:t>Simplilearn</w:t>
      </w:r>
      <w:r w:rsidR="008D6D9C">
        <w:rPr>
          <w:rFonts w:ascii="Arial Narrow" w:hAnsi="Arial Narrow"/>
          <w:sz w:val="24"/>
          <w:szCs w:val="24"/>
        </w:rPr>
        <w:t>, 2023)</w:t>
      </w:r>
      <w:r w:rsidRPr="000C415C">
        <w:rPr>
          <w:rFonts w:ascii="Arial Narrow" w:hAnsi="Arial Narrow"/>
          <w:sz w:val="24"/>
          <w:szCs w:val="24"/>
        </w:rPr>
        <w:t>.</w:t>
      </w:r>
      <w:r w:rsidR="00E82A8E">
        <w:rPr>
          <w:rFonts w:ascii="Arial Narrow" w:hAnsi="Arial Narrow"/>
          <w:sz w:val="24"/>
          <w:szCs w:val="24"/>
        </w:rPr>
        <w:t xml:space="preserve"> </w:t>
      </w:r>
    </w:p>
    <w:p w14:paraId="273C7754" w14:textId="77777777" w:rsidR="00532235" w:rsidRPr="00642070" w:rsidRDefault="00532235" w:rsidP="00532235">
      <w:pPr>
        <w:spacing w:line="360" w:lineRule="auto"/>
        <w:jc w:val="both"/>
        <w:rPr>
          <w:rFonts w:ascii="Arial Narrow" w:hAnsi="Arial Narrow"/>
          <w:b/>
          <w:bCs/>
          <w:i/>
          <w:iCs/>
          <w:sz w:val="24"/>
          <w:szCs w:val="24"/>
        </w:rPr>
      </w:pPr>
      <w:r w:rsidRPr="00642070">
        <w:rPr>
          <w:rFonts w:ascii="Arial Narrow" w:hAnsi="Arial Narrow"/>
          <w:b/>
          <w:bCs/>
          <w:i/>
          <w:iCs/>
          <w:sz w:val="24"/>
          <w:szCs w:val="24"/>
        </w:rPr>
        <w:t>Brand association</w:t>
      </w:r>
    </w:p>
    <w:p w14:paraId="10A67C0F" w14:textId="26C9A2EB" w:rsidR="009A729A" w:rsidRDefault="00532235" w:rsidP="00532235">
      <w:pPr>
        <w:spacing w:line="360" w:lineRule="auto"/>
        <w:jc w:val="both"/>
        <w:rPr>
          <w:rFonts w:ascii="Arial Narrow" w:hAnsi="Arial Narrow"/>
          <w:sz w:val="24"/>
          <w:szCs w:val="24"/>
        </w:rPr>
      </w:pPr>
      <w:r w:rsidRPr="00532235">
        <w:rPr>
          <w:rFonts w:ascii="Arial Narrow" w:hAnsi="Arial Narrow"/>
          <w:sz w:val="24"/>
          <w:szCs w:val="24"/>
        </w:rPr>
        <w:t>Associating the brand with certain factors or personalities can provide trust and confidence among customers. In addition, some brands use other attributes, such as good service. According to Aaker (1991), brand association and brand equity are closely related because brand association enhances the recall of a particular brand. Kotler and Keller (2006) argue that brand association is associated with attitudes, benefits and attributes. Brand association refers to someone's intangible characteristics, such as its distinctiveness among competing brands, innovation, brand market share, and prestige. Brand associations can be divided into emotional attribute associations, functional product attribute associations, and attitudinal associations. Brand association establishment and brand relationship quality determine brand loyalty (Foroudi et al., 2018).</w:t>
      </w:r>
    </w:p>
    <w:p w14:paraId="634FDFEB" w14:textId="7C7B586D" w:rsidR="00E615AD" w:rsidRDefault="00E615AD" w:rsidP="00532235">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21CF4D72" wp14:editId="4C2A3EDA">
            <wp:extent cx="5728176" cy="2933114"/>
            <wp:effectExtent l="0" t="0" r="6350" b="635"/>
            <wp:docPr id="111849679"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38373" cy="2989540"/>
                    </a:xfrm>
                    <a:prstGeom prst="rect">
                      <a:avLst/>
                    </a:prstGeom>
                    <a:noFill/>
                  </pic:spPr>
                </pic:pic>
              </a:graphicData>
            </a:graphic>
          </wp:inline>
        </w:drawing>
      </w:r>
    </w:p>
    <w:p w14:paraId="7ADAB4A8" w14:textId="27CEC7BB" w:rsidR="00F05154" w:rsidRDefault="00F05154" w:rsidP="00F05154">
      <w:pPr>
        <w:spacing w:line="360" w:lineRule="auto"/>
        <w:jc w:val="center"/>
        <w:rPr>
          <w:rFonts w:ascii="Arial Narrow" w:hAnsi="Arial Narrow"/>
          <w:sz w:val="24"/>
          <w:szCs w:val="24"/>
        </w:rPr>
      </w:pPr>
      <w:r w:rsidRPr="00F05154">
        <w:rPr>
          <w:rFonts w:ascii="Arial Narrow" w:hAnsi="Arial Narrow"/>
          <w:sz w:val="24"/>
          <w:szCs w:val="24"/>
        </w:rPr>
        <w:t>(Created by the researcher)</w:t>
      </w:r>
    </w:p>
    <w:p w14:paraId="06D4E9CD" w14:textId="2ACB2EF2" w:rsidR="00C956AB" w:rsidRDefault="00C956AB" w:rsidP="00532235">
      <w:pPr>
        <w:spacing w:line="360" w:lineRule="auto"/>
        <w:jc w:val="both"/>
        <w:rPr>
          <w:rFonts w:ascii="Arial Narrow" w:hAnsi="Arial Narrow"/>
          <w:sz w:val="24"/>
          <w:szCs w:val="24"/>
        </w:rPr>
      </w:pPr>
      <w:r w:rsidRPr="00C956AB">
        <w:rPr>
          <w:rFonts w:ascii="Arial Narrow" w:hAnsi="Arial Narrow"/>
          <w:sz w:val="24"/>
          <w:szCs w:val="24"/>
        </w:rPr>
        <w:t>Both companies work hard to develop brand associations that help differentiate them from competitors and make them successful.</w:t>
      </w:r>
    </w:p>
    <w:p w14:paraId="34B56A9C" w14:textId="28CE2101" w:rsidR="00360497" w:rsidRDefault="00360497" w:rsidP="00532235">
      <w:pPr>
        <w:spacing w:line="360" w:lineRule="auto"/>
        <w:jc w:val="both"/>
        <w:rPr>
          <w:rFonts w:ascii="Arial Narrow" w:hAnsi="Arial Narrow"/>
          <w:sz w:val="24"/>
          <w:szCs w:val="24"/>
        </w:rPr>
      </w:pPr>
      <w:r w:rsidRPr="00360497">
        <w:rPr>
          <w:rFonts w:ascii="Arial Narrow" w:hAnsi="Arial Narrow"/>
          <w:sz w:val="24"/>
          <w:szCs w:val="24"/>
        </w:rPr>
        <w:t xml:space="preserve">Over the years, Samsung has become associated with many different things. It's a well-known, trusted brand since it's long-lasting, fashionable, simple to operate, cutting-edge, intelligent, current, helpful to workflow, </w:t>
      </w:r>
      <w:r w:rsidR="0081579E">
        <w:rPr>
          <w:rFonts w:ascii="Arial Narrow" w:hAnsi="Arial Narrow"/>
          <w:sz w:val="24"/>
          <w:szCs w:val="24"/>
        </w:rPr>
        <w:t>stylish</w:t>
      </w:r>
      <w:r w:rsidRPr="00360497">
        <w:rPr>
          <w:rFonts w:ascii="Arial Narrow" w:hAnsi="Arial Narrow"/>
          <w:sz w:val="24"/>
          <w:szCs w:val="24"/>
        </w:rPr>
        <w:t>, and sophisticated.</w:t>
      </w:r>
      <w:r>
        <w:rPr>
          <w:rFonts w:ascii="Arial Narrow" w:hAnsi="Arial Narrow"/>
          <w:sz w:val="24"/>
          <w:szCs w:val="24"/>
        </w:rPr>
        <w:t xml:space="preserve"> </w:t>
      </w:r>
    </w:p>
    <w:p w14:paraId="0CF1B0F6" w14:textId="629AE218" w:rsidR="00EE33A5" w:rsidRPr="00532235" w:rsidRDefault="00EE33A5" w:rsidP="00532235">
      <w:pPr>
        <w:spacing w:line="360" w:lineRule="auto"/>
        <w:jc w:val="both"/>
        <w:rPr>
          <w:rFonts w:ascii="Arial Narrow" w:hAnsi="Arial Narrow"/>
          <w:sz w:val="24"/>
          <w:szCs w:val="24"/>
        </w:rPr>
      </w:pPr>
      <w:r w:rsidRPr="00EE33A5">
        <w:rPr>
          <w:rFonts w:ascii="Arial Narrow" w:hAnsi="Arial Narrow"/>
          <w:sz w:val="24"/>
          <w:szCs w:val="24"/>
        </w:rPr>
        <w:t>Apple's branding strategy prioriti</w:t>
      </w:r>
      <w:r w:rsidR="00F340F4">
        <w:rPr>
          <w:rFonts w:ascii="Arial Narrow" w:hAnsi="Arial Narrow"/>
          <w:sz w:val="24"/>
          <w:szCs w:val="24"/>
        </w:rPr>
        <w:t>s</w:t>
      </w:r>
      <w:r w:rsidRPr="00EE33A5">
        <w:rPr>
          <w:rFonts w:ascii="Arial Narrow" w:hAnsi="Arial Narrow"/>
          <w:sz w:val="24"/>
          <w:szCs w:val="24"/>
        </w:rPr>
        <w:t>es emotions. Apple's brand personality focuses on lifestyle, imagination, reclaimed freedom, innovation, passion, hope, ambition, aspiration and empowering people through technology. All this builds a real humanistic connection with customers, directly affecting their brand loyalty.</w:t>
      </w:r>
      <w:r w:rsidR="005307FE">
        <w:rPr>
          <w:rFonts w:ascii="Arial Narrow" w:hAnsi="Arial Narrow"/>
          <w:sz w:val="24"/>
          <w:szCs w:val="24"/>
        </w:rPr>
        <w:t xml:space="preserve"> </w:t>
      </w:r>
      <w:r w:rsidR="005307FE" w:rsidRPr="005307FE">
        <w:rPr>
          <w:rFonts w:ascii="Arial Narrow" w:hAnsi="Arial Narrow"/>
          <w:sz w:val="24"/>
          <w:szCs w:val="24"/>
        </w:rPr>
        <w:t>Customers who like the sleekness and ease of use of Apple's products are likely to remain loyal to the company due to Apple's commitment to design and the user experience.</w:t>
      </w:r>
    </w:p>
    <w:p w14:paraId="70FFA542" w14:textId="77777777" w:rsidR="00532235" w:rsidRPr="00532235" w:rsidRDefault="00532235" w:rsidP="00532235">
      <w:pPr>
        <w:spacing w:line="360" w:lineRule="auto"/>
        <w:jc w:val="both"/>
        <w:rPr>
          <w:rFonts w:ascii="Arial Narrow" w:hAnsi="Arial Narrow"/>
          <w:b/>
          <w:bCs/>
          <w:i/>
          <w:iCs/>
          <w:sz w:val="24"/>
          <w:szCs w:val="24"/>
        </w:rPr>
      </w:pPr>
      <w:r w:rsidRPr="00532235">
        <w:rPr>
          <w:rFonts w:ascii="Arial Narrow" w:hAnsi="Arial Narrow"/>
          <w:b/>
          <w:bCs/>
          <w:i/>
          <w:iCs/>
          <w:sz w:val="24"/>
          <w:szCs w:val="24"/>
        </w:rPr>
        <w:t>Brand loyalty</w:t>
      </w:r>
    </w:p>
    <w:p w14:paraId="27C9572C" w14:textId="1A73DA34" w:rsidR="009A6877" w:rsidRDefault="00532235" w:rsidP="00532235">
      <w:pPr>
        <w:spacing w:line="360" w:lineRule="auto"/>
        <w:jc w:val="both"/>
        <w:rPr>
          <w:rFonts w:ascii="Arial Narrow" w:hAnsi="Arial Narrow"/>
          <w:sz w:val="24"/>
          <w:szCs w:val="24"/>
        </w:rPr>
      </w:pPr>
      <w:r w:rsidRPr="00532235">
        <w:rPr>
          <w:rFonts w:ascii="Arial Narrow" w:hAnsi="Arial Narrow"/>
          <w:sz w:val="24"/>
          <w:szCs w:val="24"/>
        </w:rPr>
        <w:t>Aaker (1991) defines brand loyalty as a measure of attachment that a consumer has towards a given brand. According to him, brand equity reflects the likelihood of a customer switching to another brand, especially when the new brand makes a difference in product features or prices. Notably, Customers who continue to buy a particular product from the same brand do not change their decision to switch to another brand, even if the price is lower. The measure of commitment is the customer's loyalty to the brand (Ahmad et al., 2021). Brand loyalty forms the basis of a brand's equity- if customers are indifferent to a brand and tend to make purchases based on product features, including price, and convenience, then the probability of brand loyalty being low is very high. Shariq (2018) asserts that if brand loyalty increases, then the vulnerability of the customer base towards competitive actions decreases.</w:t>
      </w:r>
    </w:p>
    <w:p w14:paraId="05D6A662" w14:textId="300B340E" w:rsidR="003A149B" w:rsidRPr="003A149B" w:rsidRDefault="003A149B" w:rsidP="003A149B">
      <w:pPr>
        <w:spacing w:line="360" w:lineRule="auto"/>
        <w:jc w:val="both"/>
        <w:rPr>
          <w:rFonts w:ascii="Arial Narrow" w:hAnsi="Arial Narrow"/>
          <w:sz w:val="24"/>
          <w:szCs w:val="24"/>
        </w:rPr>
      </w:pPr>
      <w:r w:rsidRPr="003A149B">
        <w:rPr>
          <w:rFonts w:ascii="Arial Narrow" w:hAnsi="Arial Narrow"/>
          <w:sz w:val="24"/>
          <w:szCs w:val="24"/>
        </w:rPr>
        <w:t xml:space="preserve">On the other hand, Gennene (2020) posits that brand loyalty signifies a brand's strong presence in the market, and the probability of customers switching to other brands becomes low, with customers willing to purchase the same brand over and over. However, Keller (2003) refutes these premises by stating that customers purchasing continuously from one brand does not necessarily indicate brand loyalty. They could do so for various reasons, including everyday habits that do not change, attractive sales pitches and promotions. </w:t>
      </w:r>
      <w:r w:rsidR="00B63D03" w:rsidRPr="00B63D03">
        <w:rPr>
          <w:rFonts w:ascii="Arial Narrow" w:hAnsi="Arial Narrow"/>
          <w:sz w:val="24"/>
          <w:szCs w:val="24"/>
        </w:rPr>
        <w:t>However, Keller (2003) refutes these premises by stating that customers purchasing continuously from one brand does not necessarily indicate brand loyalty. They could do so for various reasons, including everyday habits that do not change, attractive sales pitches and promotions.</w:t>
      </w:r>
      <w:r w:rsidR="00B63D03">
        <w:rPr>
          <w:rFonts w:ascii="Arial Narrow" w:hAnsi="Arial Narrow"/>
          <w:sz w:val="24"/>
          <w:szCs w:val="24"/>
        </w:rPr>
        <w:t xml:space="preserve"> </w:t>
      </w:r>
    </w:p>
    <w:p w14:paraId="3FAEFFA5" w14:textId="403B06AF" w:rsidR="00732426" w:rsidRDefault="003A149B" w:rsidP="003A149B">
      <w:pPr>
        <w:spacing w:line="360" w:lineRule="auto"/>
        <w:jc w:val="both"/>
        <w:rPr>
          <w:rFonts w:ascii="Arial Narrow" w:hAnsi="Arial Narrow"/>
          <w:sz w:val="24"/>
          <w:szCs w:val="24"/>
        </w:rPr>
      </w:pPr>
      <w:r w:rsidRPr="003A149B">
        <w:rPr>
          <w:rFonts w:ascii="Arial Narrow" w:hAnsi="Arial Narrow"/>
          <w:sz w:val="24"/>
          <w:szCs w:val="24"/>
        </w:rPr>
        <w:t xml:space="preserve">In 1991, David Aaker developed a brand loyalty pyramid to </w:t>
      </w:r>
      <w:r w:rsidR="00832E6B">
        <w:rPr>
          <w:rFonts w:ascii="Arial Narrow" w:hAnsi="Arial Narrow"/>
          <w:sz w:val="24"/>
          <w:szCs w:val="24"/>
        </w:rPr>
        <w:t>effectively communicate the concept of brand loyalt</w:t>
      </w:r>
      <w:r w:rsidRPr="003A149B">
        <w:rPr>
          <w:rFonts w:ascii="Arial Narrow" w:hAnsi="Arial Narrow"/>
          <w:sz w:val="24"/>
          <w:szCs w:val="24"/>
        </w:rPr>
        <w:t>y. The pyramid highlights five steps of brand loyalty development, with customers/ prospects entering the base and progressing to the final step. The first step in the pyramid is switchers. According to Aaker (1991), brand loyalty is not sought at this step. At this stage, customers have not decided which brand to dedicate their loyalty to – they don't seem to care about the brand they purchase from. Typically, customers at this level tend to grab anything from the shelves as much as it meets their needs and most probably, they won't remember the brand they bought in their next purchase. Wachtel (2020) asserts that customers at this stage are not bothered with switching brands.</w:t>
      </w:r>
    </w:p>
    <w:p w14:paraId="479A0F3D" w14:textId="5CAA4EB0" w:rsidR="001634CA" w:rsidRPr="001634CA" w:rsidRDefault="001634CA" w:rsidP="001634CA">
      <w:pPr>
        <w:spacing w:line="360" w:lineRule="auto"/>
        <w:jc w:val="both"/>
        <w:rPr>
          <w:rFonts w:ascii="Arial Narrow" w:hAnsi="Arial Narrow"/>
          <w:sz w:val="24"/>
          <w:szCs w:val="24"/>
        </w:rPr>
      </w:pPr>
      <w:r w:rsidRPr="001634CA">
        <w:rPr>
          <w:rFonts w:ascii="Arial Narrow" w:hAnsi="Arial Narrow"/>
          <w:sz w:val="24"/>
          <w:szCs w:val="24"/>
        </w:rPr>
        <w:t xml:space="preserve">The second step in the pyramid is satisfied or habitual buyers. According to Aaker (1991), customers at this level tend to focus on purchasing one brand but are not passionate about it. They buy the brand out of habit, indicating they are reasonably satisfied and </w:t>
      </w:r>
      <w:r w:rsidR="008433D9">
        <w:rPr>
          <w:rFonts w:ascii="Arial Narrow" w:hAnsi="Arial Narrow"/>
          <w:sz w:val="24"/>
          <w:szCs w:val="24"/>
        </w:rPr>
        <w:t>have no</w:t>
      </w:r>
      <w:r w:rsidRPr="001634CA">
        <w:rPr>
          <w:rFonts w:ascii="Arial Narrow" w:hAnsi="Arial Narrow"/>
          <w:sz w:val="24"/>
          <w:szCs w:val="24"/>
        </w:rPr>
        <w:t xml:space="preserve"> reason to switch. However, if such customers experience issues with their brand, they will quickly switch to another brand instead of </w:t>
      </w:r>
      <w:r w:rsidR="008433D9">
        <w:rPr>
          <w:rFonts w:ascii="Arial Narrow" w:hAnsi="Arial Narrow"/>
          <w:sz w:val="24"/>
          <w:szCs w:val="24"/>
        </w:rPr>
        <w:t>seeking</w:t>
      </w:r>
      <w:r w:rsidRPr="001634CA">
        <w:rPr>
          <w:rFonts w:ascii="Arial Narrow" w:hAnsi="Arial Narrow"/>
          <w:sz w:val="24"/>
          <w:szCs w:val="24"/>
        </w:rPr>
        <w:t xml:space="preserve"> out their brand. The third step is comprised of satisfied buyers with changing costs. Although customers are happy with their brand offering at this step, they feel so because of the existence of barriers that make switching less attractive. Such obstacles underlined by Aaker (1991) include quality, monetary costs, and time. If such </w:t>
      </w:r>
      <w:r w:rsidR="00EC4361">
        <w:rPr>
          <w:rFonts w:ascii="Arial Narrow" w:hAnsi="Arial Narrow"/>
          <w:sz w:val="24"/>
          <w:szCs w:val="24"/>
        </w:rPr>
        <w:t>obstacle</w:t>
      </w:r>
      <w:r w:rsidRPr="001634CA">
        <w:rPr>
          <w:rFonts w:ascii="Arial Narrow" w:hAnsi="Arial Narrow"/>
          <w:sz w:val="24"/>
          <w:szCs w:val="24"/>
        </w:rPr>
        <w:t xml:space="preserve">s are eliminated, buyers under this stage will likely switch brands as they are not passionate about the brand they purchase. </w:t>
      </w:r>
    </w:p>
    <w:p w14:paraId="47D43587" w14:textId="3933124A" w:rsidR="00591043" w:rsidRDefault="001634CA" w:rsidP="001634CA">
      <w:pPr>
        <w:spacing w:line="360" w:lineRule="auto"/>
        <w:jc w:val="both"/>
        <w:rPr>
          <w:rFonts w:ascii="Arial Narrow" w:hAnsi="Arial Narrow"/>
          <w:sz w:val="24"/>
          <w:szCs w:val="24"/>
        </w:rPr>
      </w:pPr>
      <w:r w:rsidRPr="001634CA">
        <w:rPr>
          <w:rFonts w:ascii="Arial Narrow" w:hAnsi="Arial Narrow"/>
          <w:sz w:val="24"/>
          <w:szCs w:val="24"/>
        </w:rPr>
        <w:t xml:space="preserve">The fourth step is comprised of brand likers. The stage is regarded as a transition point for a customer- the customer is passionate and enthusiastic about the brand. Emotions drive customers at this stage into liking a brand. They don't know why they want the brand but feel the urge to do so. The liking is natural, and they tend to feel attached to the brand. The last step is comprised of committed buyers. At this stage, Aaker (1991) asserts that a brand plays a significant role in the customer's day-to-day life and consumers at this level tend to feel proud to be associated with a given brand. Notably, the brand's identity fits effectively in the customer's values; innovative brands reward customers with loyalty perks to promote mutually beneficial relationships. Wachtel (2020) postulates that business organisations should authentically engage with their customers and invest immensely in </w:t>
      </w:r>
      <w:r w:rsidR="00295754">
        <w:rPr>
          <w:rFonts w:ascii="Arial Narrow" w:hAnsi="Arial Narrow"/>
          <w:sz w:val="24"/>
          <w:szCs w:val="24"/>
        </w:rPr>
        <w:t>customer service to move them</w:t>
      </w:r>
      <w:r w:rsidRPr="001634CA">
        <w:rPr>
          <w:rFonts w:ascii="Arial Narrow" w:hAnsi="Arial Narrow"/>
          <w:sz w:val="24"/>
          <w:szCs w:val="24"/>
        </w:rPr>
        <w:t xml:space="preserve"> up the ladder. Notably, rewarding loyalty, paying attention to customer reviews and feedback, and maintaining a positive presence on social media are some strategies businesses can embrace to move customers up the ladder effectively.</w:t>
      </w:r>
    </w:p>
    <w:p w14:paraId="2717993F" w14:textId="4D230647" w:rsidR="00193AAF" w:rsidRPr="00193AAF" w:rsidRDefault="00193AAF" w:rsidP="00193AAF">
      <w:pPr>
        <w:spacing w:line="360" w:lineRule="auto"/>
        <w:jc w:val="center"/>
        <w:rPr>
          <w:rFonts w:ascii="Arial Narrow" w:hAnsi="Arial Narrow"/>
          <w:b/>
          <w:bCs/>
          <w:sz w:val="24"/>
          <w:szCs w:val="24"/>
        </w:rPr>
      </w:pPr>
      <w:r w:rsidRPr="00193AAF">
        <w:rPr>
          <w:rFonts w:ascii="Arial Narrow" w:hAnsi="Arial Narrow"/>
          <w:b/>
          <w:bCs/>
          <w:sz w:val="24"/>
          <w:szCs w:val="24"/>
        </w:rPr>
        <w:t>The Brand Loyalty Pyramid</w:t>
      </w:r>
    </w:p>
    <w:p w14:paraId="5EF52C88" w14:textId="396FF60A" w:rsidR="00BE23BD" w:rsidRDefault="00BE23BD" w:rsidP="00BE23BD">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8F18D23" wp14:editId="1EA768FF">
            <wp:extent cx="3528695" cy="2409245"/>
            <wp:effectExtent l="0" t="0" r="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534167" cy="2412981"/>
                    </a:xfrm>
                    <a:prstGeom prst="rect">
                      <a:avLst/>
                    </a:prstGeom>
                    <a:noFill/>
                  </pic:spPr>
                </pic:pic>
              </a:graphicData>
            </a:graphic>
          </wp:inline>
        </w:drawing>
      </w:r>
    </w:p>
    <w:p w14:paraId="583FB3F5" w14:textId="41EFA1A1" w:rsidR="00193AAF" w:rsidRDefault="00193AAF" w:rsidP="00BE23BD">
      <w:pPr>
        <w:spacing w:line="360" w:lineRule="auto"/>
        <w:jc w:val="center"/>
        <w:rPr>
          <w:rFonts w:ascii="Arial Narrow" w:hAnsi="Arial Narrow"/>
          <w:sz w:val="24"/>
          <w:szCs w:val="24"/>
        </w:rPr>
      </w:pPr>
      <w:r>
        <w:rPr>
          <w:rFonts w:ascii="Arial Narrow" w:hAnsi="Arial Narrow"/>
          <w:sz w:val="24"/>
          <w:szCs w:val="24"/>
        </w:rPr>
        <w:t xml:space="preserve">Source: </w:t>
      </w:r>
      <w:r w:rsidR="00742ACF" w:rsidRPr="00742ACF">
        <w:rPr>
          <w:rFonts w:ascii="Arial Narrow" w:hAnsi="Arial Narrow"/>
          <w:sz w:val="24"/>
          <w:szCs w:val="24"/>
        </w:rPr>
        <w:t xml:space="preserve">Aaker </w:t>
      </w:r>
      <w:r w:rsidR="00742ACF">
        <w:rPr>
          <w:rFonts w:ascii="Arial Narrow" w:hAnsi="Arial Narrow"/>
          <w:sz w:val="24"/>
          <w:szCs w:val="24"/>
        </w:rPr>
        <w:t>(</w:t>
      </w:r>
      <w:r w:rsidR="00742ACF" w:rsidRPr="00742ACF">
        <w:rPr>
          <w:rFonts w:ascii="Arial Narrow" w:hAnsi="Arial Narrow"/>
          <w:sz w:val="24"/>
          <w:szCs w:val="24"/>
        </w:rPr>
        <w:t>1991, p. 40</w:t>
      </w:r>
      <w:r w:rsidR="00CF69A6">
        <w:rPr>
          <w:rFonts w:ascii="Arial Narrow" w:hAnsi="Arial Narrow"/>
          <w:sz w:val="24"/>
          <w:szCs w:val="24"/>
        </w:rPr>
        <w:t>)</w:t>
      </w:r>
    </w:p>
    <w:p w14:paraId="5F457AD9" w14:textId="127D0740" w:rsidR="00221934" w:rsidRPr="00221934" w:rsidRDefault="00221934" w:rsidP="00BE23BD">
      <w:pPr>
        <w:spacing w:line="360" w:lineRule="auto"/>
        <w:jc w:val="center"/>
        <w:rPr>
          <w:rFonts w:ascii="Arial Narrow" w:hAnsi="Arial Narrow"/>
          <w:b/>
          <w:bCs/>
          <w:sz w:val="24"/>
          <w:szCs w:val="24"/>
        </w:rPr>
      </w:pPr>
      <w:r w:rsidRPr="00221934">
        <w:rPr>
          <w:rFonts w:ascii="Arial Narrow" w:hAnsi="Arial Narrow"/>
          <w:b/>
          <w:bCs/>
          <w:sz w:val="24"/>
          <w:szCs w:val="24"/>
        </w:rPr>
        <w:t>Global smartphone market share in the first quarter of 2023</w:t>
      </w:r>
    </w:p>
    <w:p w14:paraId="2D443DA0" w14:textId="7BD85D08" w:rsidR="00D40E66" w:rsidRDefault="00A355D3" w:rsidP="00C3304A">
      <w:pPr>
        <w:spacing w:line="360" w:lineRule="auto"/>
        <w:jc w:val="center"/>
        <w:rPr>
          <w:rFonts w:ascii="Arial Narrow" w:hAnsi="Arial Narrow"/>
          <w:sz w:val="24"/>
          <w:szCs w:val="24"/>
        </w:rPr>
      </w:pPr>
      <w:r>
        <w:rPr>
          <w:noProof/>
        </w:rPr>
        <w:drawing>
          <wp:inline distT="0" distB="0" distL="0" distR="0" wp14:anchorId="2B7C0256" wp14:editId="5684324C">
            <wp:extent cx="4181862" cy="2082567"/>
            <wp:effectExtent l="0" t="0" r="0" b="0"/>
            <wp:docPr id="1345226550" name="Картина 5" descr="Картина, която съдържа мас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226550" name="Картина 5" descr="Картина, която съдържа маса&#10;&#10;Описанието е генерирано автоматично"/>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226917" cy="2105004"/>
                    </a:xfrm>
                    <a:prstGeom prst="rect">
                      <a:avLst/>
                    </a:prstGeom>
                    <a:noFill/>
                    <a:ln>
                      <a:noFill/>
                    </a:ln>
                  </pic:spPr>
                </pic:pic>
              </a:graphicData>
            </a:graphic>
          </wp:inline>
        </w:drawing>
      </w:r>
    </w:p>
    <w:p w14:paraId="4F009C17" w14:textId="64BEC282" w:rsidR="00277B50" w:rsidRDefault="00E85F45" w:rsidP="00B70739">
      <w:pPr>
        <w:spacing w:line="360" w:lineRule="auto"/>
        <w:jc w:val="center"/>
        <w:rPr>
          <w:rFonts w:ascii="Arial Narrow" w:hAnsi="Arial Narrow"/>
          <w:sz w:val="24"/>
          <w:szCs w:val="24"/>
        </w:rPr>
      </w:pPr>
      <w:r>
        <w:rPr>
          <w:rFonts w:ascii="Arial Narrow" w:hAnsi="Arial Narrow"/>
          <w:sz w:val="24"/>
          <w:szCs w:val="24"/>
        </w:rPr>
        <w:t xml:space="preserve">Source: </w:t>
      </w:r>
      <w:r w:rsidRPr="00E85F45">
        <w:rPr>
          <w:rFonts w:ascii="Arial Narrow" w:hAnsi="Arial Narrow"/>
          <w:sz w:val="24"/>
          <w:szCs w:val="24"/>
        </w:rPr>
        <w:t>Shaik</w:t>
      </w:r>
      <w:r>
        <w:rPr>
          <w:rFonts w:ascii="Arial Narrow" w:hAnsi="Arial Narrow"/>
          <w:sz w:val="24"/>
          <w:szCs w:val="24"/>
        </w:rPr>
        <w:t xml:space="preserve"> </w:t>
      </w:r>
      <w:r w:rsidR="00420974">
        <w:rPr>
          <w:rFonts w:ascii="Arial Narrow" w:hAnsi="Arial Narrow"/>
          <w:sz w:val="24"/>
          <w:szCs w:val="24"/>
        </w:rPr>
        <w:t>A. I. (2023)</w:t>
      </w:r>
    </w:p>
    <w:p w14:paraId="174B3C46" w14:textId="2088702D" w:rsidR="00DF0EBB" w:rsidRDefault="00332B1C" w:rsidP="00127EA8">
      <w:pPr>
        <w:spacing w:line="360" w:lineRule="auto"/>
        <w:jc w:val="both"/>
        <w:rPr>
          <w:rFonts w:ascii="Arial Narrow" w:hAnsi="Arial Narrow"/>
          <w:sz w:val="24"/>
          <w:szCs w:val="24"/>
        </w:rPr>
      </w:pPr>
      <w:r w:rsidRPr="00332B1C">
        <w:rPr>
          <w:rFonts w:ascii="Arial Narrow" w:hAnsi="Arial Narrow"/>
          <w:sz w:val="24"/>
          <w:szCs w:val="24"/>
        </w:rPr>
        <w:t xml:space="preserve">After building a customer base, </w:t>
      </w:r>
      <w:r w:rsidR="00EE33A5">
        <w:rPr>
          <w:rFonts w:ascii="Arial Narrow" w:hAnsi="Arial Narrow"/>
          <w:sz w:val="24"/>
          <w:szCs w:val="24"/>
        </w:rPr>
        <w:t>providing consistent experiences that maintain loyalty is necessar</w:t>
      </w:r>
      <w:r w:rsidRPr="00332B1C">
        <w:rPr>
          <w:rFonts w:ascii="Arial Narrow" w:hAnsi="Arial Narrow"/>
          <w:sz w:val="24"/>
          <w:szCs w:val="24"/>
        </w:rPr>
        <w:t xml:space="preserve">y. Consistency builds trust, which keeps customers coming back. In this way, companies increase their revenue. </w:t>
      </w:r>
      <w:r w:rsidR="00225AA3" w:rsidRPr="00225AA3">
        <w:rPr>
          <w:rFonts w:ascii="Arial Narrow" w:hAnsi="Arial Narrow"/>
          <w:sz w:val="24"/>
          <w:szCs w:val="24"/>
        </w:rPr>
        <w:t xml:space="preserve">Apple is committed to consistency in design and user experience. According to </w:t>
      </w:r>
      <w:bookmarkStart w:id="11" w:name="_Hlk133439335"/>
      <w:r w:rsidR="00A43A23" w:rsidRPr="00A43A23">
        <w:rPr>
          <w:rFonts w:ascii="Arial Narrow" w:hAnsi="Arial Narrow"/>
          <w:sz w:val="24"/>
          <w:szCs w:val="24"/>
        </w:rPr>
        <w:t>Moorman</w:t>
      </w:r>
      <w:r w:rsidR="00225AA3" w:rsidRPr="00225AA3">
        <w:rPr>
          <w:rFonts w:ascii="Arial Narrow" w:hAnsi="Arial Narrow"/>
          <w:sz w:val="24"/>
          <w:szCs w:val="24"/>
        </w:rPr>
        <w:t xml:space="preserve"> </w:t>
      </w:r>
      <w:r w:rsidR="00A43A23">
        <w:rPr>
          <w:rFonts w:ascii="Arial Narrow" w:hAnsi="Arial Narrow"/>
          <w:sz w:val="24"/>
          <w:szCs w:val="24"/>
        </w:rPr>
        <w:t>C</w:t>
      </w:r>
      <w:bookmarkEnd w:id="11"/>
      <w:r w:rsidR="00B85D1B">
        <w:rPr>
          <w:rFonts w:ascii="Arial Narrow" w:hAnsi="Arial Narrow"/>
          <w:sz w:val="24"/>
          <w:szCs w:val="24"/>
        </w:rPr>
        <w:t>.'s</w:t>
      </w:r>
      <w:r w:rsidR="004C1AC3">
        <w:rPr>
          <w:rFonts w:ascii="Arial Narrow" w:hAnsi="Arial Narrow"/>
          <w:sz w:val="24"/>
          <w:szCs w:val="24"/>
        </w:rPr>
        <w:t xml:space="preserve"> </w:t>
      </w:r>
      <w:r w:rsidR="00225AA3" w:rsidRPr="00225AA3">
        <w:rPr>
          <w:rFonts w:ascii="Arial Narrow" w:hAnsi="Arial Narrow"/>
          <w:sz w:val="24"/>
          <w:szCs w:val="24"/>
        </w:rPr>
        <w:t>article</w:t>
      </w:r>
      <w:r w:rsidR="004C1AC3">
        <w:rPr>
          <w:rFonts w:ascii="Arial Narrow" w:hAnsi="Arial Narrow"/>
          <w:sz w:val="24"/>
          <w:szCs w:val="24"/>
        </w:rPr>
        <w:t>,</w:t>
      </w:r>
      <w:r w:rsidR="00225AA3" w:rsidRPr="00225AA3">
        <w:rPr>
          <w:rFonts w:ascii="Arial Narrow" w:hAnsi="Arial Narrow"/>
          <w:sz w:val="24"/>
          <w:szCs w:val="24"/>
        </w:rPr>
        <w:t xml:space="preserve"> published by Forbes (2018), all touchpoints</w:t>
      </w:r>
      <w:r w:rsidR="00EE33A5">
        <w:rPr>
          <w:rFonts w:ascii="Arial Narrow" w:hAnsi="Arial Narrow"/>
          <w:sz w:val="24"/>
          <w:szCs w:val="24"/>
        </w:rPr>
        <w:t>,</w:t>
      </w:r>
      <w:r w:rsidR="00225AA3" w:rsidRPr="00225AA3">
        <w:rPr>
          <w:rFonts w:ascii="Arial Narrow" w:hAnsi="Arial Narrow"/>
          <w:sz w:val="24"/>
          <w:szCs w:val="24"/>
        </w:rPr>
        <w:t xml:space="preserve"> such as products, website</w:t>
      </w:r>
      <w:r w:rsidR="00EE33A5">
        <w:rPr>
          <w:rFonts w:ascii="Arial Narrow" w:hAnsi="Arial Narrow"/>
          <w:sz w:val="24"/>
          <w:szCs w:val="24"/>
        </w:rPr>
        <w:t>s</w:t>
      </w:r>
      <w:r w:rsidR="00225AA3" w:rsidRPr="00225AA3">
        <w:rPr>
          <w:rFonts w:ascii="Arial Narrow" w:hAnsi="Arial Narrow"/>
          <w:sz w:val="24"/>
          <w:szCs w:val="24"/>
        </w:rPr>
        <w:t>, ads, app store and retail store</w:t>
      </w:r>
      <w:r w:rsidR="00EE33A5">
        <w:rPr>
          <w:rFonts w:ascii="Arial Narrow" w:hAnsi="Arial Narrow"/>
          <w:sz w:val="24"/>
          <w:szCs w:val="24"/>
        </w:rPr>
        <w:t>,</w:t>
      </w:r>
      <w:r w:rsidR="00225AA3" w:rsidRPr="00225AA3">
        <w:rPr>
          <w:rFonts w:ascii="Arial Narrow" w:hAnsi="Arial Narrow"/>
          <w:sz w:val="24"/>
          <w:szCs w:val="24"/>
        </w:rPr>
        <w:t xml:space="preserve"> provide </w:t>
      </w:r>
      <w:r w:rsidR="00EE33A5">
        <w:rPr>
          <w:rFonts w:ascii="Arial Narrow" w:hAnsi="Arial Narrow"/>
          <w:sz w:val="24"/>
          <w:szCs w:val="24"/>
        </w:rPr>
        <w:t>a</w:t>
      </w:r>
      <w:r w:rsidR="00225AA3" w:rsidRPr="00225AA3">
        <w:rPr>
          <w:rFonts w:ascii="Arial Narrow" w:hAnsi="Arial Narrow"/>
          <w:sz w:val="24"/>
          <w:szCs w:val="24"/>
        </w:rPr>
        <w:t xml:space="preserve"> consistent Apple experience. From design to functionality, this experience is all about simplicity.</w:t>
      </w:r>
      <w:r w:rsidR="00225AA3">
        <w:rPr>
          <w:rFonts w:ascii="Arial Narrow" w:hAnsi="Arial Narrow"/>
          <w:sz w:val="24"/>
          <w:szCs w:val="24"/>
        </w:rPr>
        <w:t xml:space="preserve"> </w:t>
      </w:r>
    </w:p>
    <w:p w14:paraId="71BCB634" w14:textId="4DF80924" w:rsidR="00B70739" w:rsidRDefault="00B70739" w:rsidP="00127EA8">
      <w:p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373776A0" wp14:editId="0CF34DB8">
            <wp:extent cx="5702300" cy="3108960"/>
            <wp:effectExtent l="0" t="0" r="0" b="0"/>
            <wp:docPr id="613587148"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4607" cy="3115670"/>
                    </a:xfrm>
                    <a:prstGeom prst="rect">
                      <a:avLst/>
                    </a:prstGeom>
                    <a:noFill/>
                  </pic:spPr>
                </pic:pic>
              </a:graphicData>
            </a:graphic>
          </wp:inline>
        </w:drawing>
      </w:r>
    </w:p>
    <w:p w14:paraId="41554F6A" w14:textId="67A4692B" w:rsidR="009A1728" w:rsidRDefault="009A1728" w:rsidP="009A1728">
      <w:pPr>
        <w:spacing w:line="360" w:lineRule="auto"/>
        <w:jc w:val="both"/>
        <w:rPr>
          <w:rFonts w:ascii="Arial Narrow" w:hAnsi="Arial Narrow"/>
          <w:sz w:val="24"/>
          <w:szCs w:val="24"/>
        </w:rPr>
      </w:pPr>
      <w:r w:rsidRPr="009A1728">
        <w:rPr>
          <w:rFonts w:ascii="Arial Narrow" w:hAnsi="Arial Narrow"/>
          <w:sz w:val="24"/>
          <w:szCs w:val="24"/>
        </w:rPr>
        <w:t>According to Tom's Guide (2019), Samsung is the leader in Android phone brand loyalty with 63.9%, while only 10.8% of Android consumers use other devices. After adopting Samsung products, consumers are likely to remain brand loyal.</w:t>
      </w:r>
      <w:r w:rsidR="008E7FE2">
        <w:rPr>
          <w:rFonts w:ascii="Arial Narrow" w:hAnsi="Arial Narrow"/>
          <w:sz w:val="24"/>
          <w:szCs w:val="24"/>
        </w:rPr>
        <w:t xml:space="preserve"> </w:t>
      </w:r>
      <w:r w:rsidRPr="009A1728">
        <w:rPr>
          <w:rFonts w:ascii="Arial Narrow" w:hAnsi="Arial Narrow"/>
          <w:sz w:val="24"/>
          <w:szCs w:val="24"/>
        </w:rPr>
        <w:t>Samsung's marketing campaigns are geared towards consumers who will remain loyal over time. Advertising on Samsung devices allows advertisers to reach brand-loyal consumers unlikely to switch allegiances once established. The objective is to get the generation most likely to remain brand loyal, namely Generation X, which has the highest brand loyalty percentage of all ages. By contacting these consumers early in the new device's lifecycle, the company secures their loyalty for the long term.</w:t>
      </w:r>
    </w:p>
    <w:p w14:paraId="4E4CF035" w14:textId="751FCF4D" w:rsidR="00255591" w:rsidRPr="00BE6C52" w:rsidRDefault="00D83F90" w:rsidP="009A1728">
      <w:pPr>
        <w:spacing w:line="360" w:lineRule="auto"/>
        <w:jc w:val="both"/>
        <w:rPr>
          <w:rFonts w:ascii="Arial Narrow" w:hAnsi="Arial Narrow"/>
          <w:sz w:val="24"/>
          <w:szCs w:val="24"/>
        </w:rPr>
      </w:pPr>
      <w:r w:rsidRPr="00BE6C52">
        <w:rPr>
          <w:rFonts w:ascii="Arial Narrow" w:hAnsi="Arial Narrow"/>
          <w:b/>
          <w:bCs/>
          <w:sz w:val="24"/>
          <w:szCs w:val="24"/>
        </w:rPr>
        <w:t xml:space="preserve">Similarities and </w:t>
      </w:r>
      <w:r w:rsidR="006371F1" w:rsidRPr="00BE6C52">
        <w:rPr>
          <w:rFonts w:ascii="Arial Narrow" w:hAnsi="Arial Narrow"/>
          <w:b/>
          <w:bCs/>
          <w:sz w:val="24"/>
          <w:szCs w:val="24"/>
        </w:rPr>
        <w:t>D</w:t>
      </w:r>
      <w:r w:rsidRPr="00BE6C52">
        <w:rPr>
          <w:rFonts w:ascii="Arial Narrow" w:hAnsi="Arial Narrow"/>
          <w:b/>
          <w:bCs/>
          <w:sz w:val="24"/>
          <w:szCs w:val="24"/>
        </w:rPr>
        <w:t xml:space="preserve">ifferences </w:t>
      </w:r>
      <w:r w:rsidR="006371F1" w:rsidRPr="00BE6C52">
        <w:rPr>
          <w:rFonts w:ascii="Arial Narrow" w:hAnsi="Arial Narrow"/>
          <w:sz w:val="24"/>
          <w:szCs w:val="24"/>
        </w:rPr>
        <w:t>between</w:t>
      </w:r>
      <w:r w:rsidRPr="00BE6C52">
        <w:rPr>
          <w:rFonts w:ascii="Arial Narrow" w:hAnsi="Arial Narrow"/>
          <w:sz w:val="24"/>
          <w:szCs w:val="24"/>
        </w:rPr>
        <w:t xml:space="preserve"> Apple and Samsung </w:t>
      </w:r>
      <w:r w:rsidR="002E4D34" w:rsidRPr="00BE6C52">
        <w:rPr>
          <w:rFonts w:ascii="Arial Narrow" w:hAnsi="Arial Narrow"/>
          <w:sz w:val="24"/>
          <w:szCs w:val="24"/>
        </w:rPr>
        <w:t>C</w:t>
      </w:r>
      <w:r w:rsidR="006371F1" w:rsidRPr="00BE6C52">
        <w:rPr>
          <w:rFonts w:ascii="Arial Narrow" w:hAnsi="Arial Narrow"/>
          <w:sz w:val="24"/>
          <w:szCs w:val="24"/>
        </w:rPr>
        <w:t>oncerning</w:t>
      </w:r>
      <w:r w:rsidRPr="00BE6C52">
        <w:rPr>
          <w:rFonts w:ascii="Arial Narrow" w:hAnsi="Arial Narrow"/>
          <w:sz w:val="24"/>
          <w:szCs w:val="24"/>
        </w:rPr>
        <w:t xml:space="preserve"> Aaker’s Brand Equity Model</w:t>
      </w:r>
    </w:p>
    <w:p w14:paraId="62BF9234" w14:textId="1F257A7D" w:rsidR="00255591" w:rsidRDefault="00424A19" w:rsidP="009A1728">
      <w:pPr>
        <w:spacing w:line="360" w:lineRule="auto"/>
        <w:jc w:val="both"/>
        <w:rPr>
          <w:rFonts w:ascii="Arial Narrow" w:hAnsi="Arial Narrow"/>
          <w:sz w:val="24"/>
          <w:szCs w:val="24"/>
        </w:rPr>
      </w:pPr>
      <w:r w:rsidRPr="00424A19">
        <w:rPr>
          <w:rFonts w:ascii="Arial Narrow" w:hAnsi="Arial Narrow"/>
          <w:sz w:val="24"/>
          <w:szCs w:val="24"/>
        </w:rPr>
        <w:t>Samsung and Apple are global leaders in consumer electronics with devoted customers. Substantial brand equity for both companies results from both companies' positive brand awareness, high brand loyalty, positive brand associations, and high product quality. Both businesses have employed various strategies contributing to their high brand equity. As previously stated, Samsung's brand equity presently has a slight edge over Apple's in several areas. Apple has marginally lower brand loyalty than Samsung, and the business has more engaged customers. Despite the higher price of Apple products, their consumers demonstrate high dedication by being willing to pay any fee for them. The difference between the two companies lies in their differentiation and positioning strategies. Samsung's business model emphasises vertical supply chain integration and increased production volume, and Apple has adopted a business strategy emphasising design and the user experience while outsourcing manufacturing.</w:t>
      </w:r>
    </w:p>
    <w:p w14:paraId="44F5723C" w14:textId="7A021153" w:rsidR="00127EA8" w:rsidRPr="00127EA8" w:rsidRDefault="00127EA8" w:rsidP="00127EA8">
      <w:pPr>
        <w:spacing w:line="360" w:lineRule="auto"/>
        <w:jc w:val="both"/>
        <w:rPr>
          <w:rFonts w:ascii="Arial Narrow" w:hAnsi="Arial Narrow"/>
          <w:sz w:val="24"/>
          <w:szCs w:val="24"/>
          <w:u w:val="single"/>
        </w:rPr>
      </w:pPr>
      <w:r w:rsidRPr="00127EA8">
        <w:rPr>
          <w:rFonts w:ascii="Arial Narrow" w:hAnsi="Arial Narrow"/>
          <w:sz w:val="24"/>
          <w:szCs w:val="24"/>
          <w:u w:val="single"/>
        </w:rPr>
        <w:t>2.</w:t>
      </w:r>
      <w:r w:rsidR="00077EF6">
        <w:rPr>
          <w:rFonts w:ascii="Arial Narrow" w:hAnsi="Arial Narrow"/>
          <w:sz w:val="24"/>
          <w:szCs w:val="24"/>
          <w:u w:val="single"/>
        </w:rPr>
        <w:t>2</w:t>
      </w:r>
      <w:r w:rsidRPr="00127EA8">
        <w:rPr>
          <w:rFonts w:ascii="Arial Narrow" w:hAnsi="Arial Narrow"/>
          <w:sz w:val="24"/>
          <w:szCs w:val="24"/>
          <w:u w:val="single"/>
        </w:rPr>
        <w:t xml:space="preserve">.2 </w:t>
      </w:r>
      <w:bookmarkStart w:id="12" w:name="_Hlk129947826"/>
      <w:r w:rsidRPr="00127EA8">
        <w:rPr>
          <w:rFonts w:ascii="Arial Narrow" w:hAnsi="Arial Narrow"/>
          <w:sz w:val="24"/>
          <w:szCs w:val="24"/>
          <w:u w:val="single"/>
        </w:rPr>
        <w:t>Keller's Brand Equity Model</w:t>
      </w:r>
      <w:bookmarkEnd w:id="12"/>
    </w:p>
    <w:p w14:paraId="172C3700" w14:textId="6E19D24B" w:rsidR="00127EA8" w:rsidRPr="00127EA8" w:rsidRDefault="00127EA8" w:rsidP="00127EA8">
      <w:pPr>
        <w:spacing w:line="360" w:lineRule="auto"/>
        <w:jc w:val="both"/>
        <w:rPr>
          <w:rFonts w:ascii="Arial Narrow" w:hAnsi="Arial Narrow"/>
          <w:sz w:val="24"/>
          <w:szCs w:val="24"/>
        </w:rPr>
      </w:pPr>
      <w:r w:rsidRPr="00127EA8">
        <w:rPr>
          <w:rFonts w:ascii="Arial Narrow" w:hAnsi="Arial Narrow"/>
          <w:sz w:val="24"/>
          <w:szCs w:val="24"/>
        </w:rPr>
        <w:t xml:space="preserve">Commonly referred to as customer-based brand equity, Keller's brand equity model was developed by Kevin Lane Keller in 1993 in his book 'Strategic Brand Management'. The primary aim of </w:t>
      </w:r>
      <w:r>
        <w:rPr>
          <w:rFonts w:ascii="Arial Narrow" w:hAnsi="Arial Narrow"/>
          <w:sz w:val="24"/>
          <w:szCs w:val="24"/>
        </w:rPr>
        <w:t>creat</w:t>
      </w:r>
      <w:r w:rsidRPr="00127EA8">
        <w:rPr>
          <w:rFonts w:ascii="Arial Narrow" w:hAnsi="Arial Narrow"/>
          <w:sz w:val="24"/>
          <w:szCs w:val="24"/>
        </w:rPr>
        <w:t xml:space="preserve">ing this model was to help business organisations build strong brands that will help them attract as many customers as possible. Keller asserts that for an organisation to build a strong brand, a company must shape </w:t>
      </w:r>
      <w:r>
        <w:rPr>
          <w:rFonts w:ascii="Arial Narrow" w:hAnsi="Arial Narrow"/>
          <w:sz w:val="24"/>
          <w:szCs w:val="24"/>
        </w:rPr>
        <w:t>how</w:t>
      </w:r>
      <w:r w:rsidRPr="00127EA8">
        <w:rPr>
          <w:rFonts w:ascii="Arial Narrow" w:hAnsi="Arial Narrow"/>
          <w:sz w:val="24"/>
          <w:szCs w:val="24"/>
        </w:rPr>
        <w:t xml:space="preserve"> customers think and feel about their products (Keller,1993). A company </w:t>
      </w:r>
      <w:r>
        <w:rPr>
          <w:rFonts w:ascii="Arial Narrow" w:hAnsi="Arial Narrow"/>
          <w:sz w:val="24"/>
          <w:szCs w:val="24"/>
        </w:rPr>
        <w:t xml:space="preserve">must immensely invest in </w:t>
      </w:r>
      <w:r w:rsidR="00DA07D1">
        <w:rPr>
          <w:rFonts w:ascii="Arial Narrow" w:hAnsi="Arial Narrow"/>
          <w:sz w:val="24"/>
          <w:szCs w:val="24"/>
        </w:rPr>
        <w:t>creat</w:t>
      </w:r>
      <w:r>
        <w:rPr>
          <w:rFonts w:ascii="Arial Narrow" w:hAnsi="Arial Narrow"/>
          <w:sz w:val="24"/>
          <w:szCs w:val="24"/>
        </w:rPr>
        <w:t>ing the right</w:t>
      </w:r>
      <w:r w:rsidRPr="00127EA8">
        <w:rPr>
          <w:rFonts w:ascii="Arial Narrow" w:hAnsi="Arial Narrow"/>
          <w:sz w:val="24"/>
          <w:szCs w:val="24"/>
        </w:rPr>
        <w:t xml:space="preserve"> image around its brand to give customers particular, positive thoughts, beliefs and perceptions regarding its brand. According to Keller, when a company has strong brand equity, customers </w:t>
      </w:r>
      <w:r w:rsidR="00C10861">
        <w:rPr>
          <w:rFonts w:ascii="Arial Narrow" w:hAnsi="Arial Narrow"/>
          <w:sz w:val="24"/>
          <w:szCs w:val="24"/>
        </w:rPr>
        <w:t>tend to purchase more from them and are</w:t>
      </w:r>
      <w:r w:rsidRPr="00127EA8">
        <w:rPr>
          <w:rFonts w:ascii="Arial Narrow" w:hAnsi="Arial Narrow"/>
          <w:sz w:val="24"/>
          <w:szCs w:val="24"/>
        </w:rPr>
        <w:t xml:space="preserve"> highly likely to recommend new customers (Keller,1993). This in</w:t>
      </w:r>
      <w:r w:rsidR="00395D3A">
        <w:rPr>
          <w:rFonts w:ascii="Arial Narrow" w:hAnsi="Arial Narrow"/>
          <w:sz w:val="24"/>
          <w:szCs w:val="24"/>
        </w:rPr>
        <w:t>creases brand loyalty,</w:t>
      </w:r>
      <w:r w:rsidRPr="00127EA8">
        <w:rPr>
          <w:rFonts w:ascii="Arial Narrow" w:hAnsi="Arial Narrow"/>
          <w:sz w:val="24"/>
          <w:szCs w:val="24"/>
        </w:rPr>
        <w:t xml:space="preserve"> enabling a company to compete effectively. </w:t>
      </w:r>
    </w:p>
    <w:p w14:paraId="43A9578C" w14:textId="1AB64949" w:rsidR="00CF69A6" w:rsidRDefault="00127EA8" w:rsidP="00127EA8">
      <w:pPr>
        <w:spacing w:line="360" w:lineRule="auto"/>
        <w:jc w:val="both"/>
        <w:rPr>
          <w:rFonts w:ascii="Arial Narrow" w:hAnsi="Arial Narrow"/>
          <w:sz w:val="24"/>
          <w:szCs w:val="24"/>
        </w:rPr>
      </w:pPr>
      <w:r w:rsidRPr="00127EA8">
        <w:rPr>
          <w:rFonts w:ascii="Arial Narrow" w:hAnsi="Arial Narrow"/>
          <w:sz w:val="24"/>
          <w:szCs w:val="24"/>
        </w:rPr>
        <w:t xml:space="preserve">On the other hand, Keller describes why brand equity exists and how marketers can develop it. According to him, customer-based brand equity occurs when the customer has a high degree of familiarity with the brand and retains robust, favourable and distinctive associations with the brand in his memory. Keller calls this customer-based brand equity (CBBE) and creates a pyramid model called the "brand resonance pyramid." The pyramid offers various steps that a company can </w:t>
      </w:r>
      <w:r w:rsidR="00395D3A">
        <w:rPr>
          <w:rFonts w:ascii="Arial Narrow" w:hAnsi="Arial Narrow"/>
          <w:sz w:val="24"/>
          <w:szCs w:val="24"/>
        </w:rPr>
        <w:t>use</w:t>
      </w:r>
      <w:r w:rsidRPr="00127EA8">
        <w:rPr>
          <w:rFonts w:ascii="Arial Narrow" w:hAnsi="Arial Narrow"/>
          <w:sz w:val="24"/>
          <w:szCs w:val="24"/>
        </w:rPr>
        <w:t xml:space="preserve"> to build a strong brand in the market. The steps are illustrated in the figure below.</w:t>
      </w:r>
    </w:p>
    <w:p w14:paraId="18EF37A7" w14:textId="7B6AFC6D" w:rsidR="000A3C32" w:rsidRDefault="00AC5706" w:rsidP="000A3C32">
      <w:pPr>
        <w:spacing w:line="360" w:lineRule="auto"/>
        <w:jc w:val="center"/>
        <w:rPr>
          <w:rFonts w:ascii="Arial Narrow" w:hAnsi="Arial Narrow"/>
          <w:sz w:val="24"/>
          <w:szCs w:val="24"/>
        </w:rPr>
      </w:pPr>
      <w:r w:rsidRPr="00AC5706">
        <w:rPr>
          <w:rFonts w:ascii="Arial Narrow" w:hAnsi="Arial Narrow"/>
          <w:sz w:val="24"/>
          <w:szCs w:val="24"/>
        </w:rPr>
        <w:t>Brand Resonance Pyramid</w:t>
      </w:r>
    </w:p>
    <w:p w14:paraId="46CBA453" w14:textId="08FC8C68" w:rsidR="00AC1FA4" w:rsidRDefault="00AC1FA4" w:rsidP="000A3C3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E98E2F4" wp14:editId="63A4CA8C">
            <wp:extent cx="4310380" cy="2103120"/>
            <wp:effectExtent l="0" t="0" r="0" b="0"/>
            <wp:docPr id="6"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13403" cy="2104595"/>
                    </a:xfrm>
                    <a:prstGeom prst="rect">
                      <a:avLst/>
                    </a:prstGeom>
                    <a:noFill/>
                  </pic:spPr>
                </pic:pic>
              </a:graphicData>
            </a:graphic>
          </wp:inline>
        </w:drawing>
      </w:r>
    </w:p>
    <w:p w14:paraId="36100C22" w14:textId="62673DF7" w:rsidR="00AC5706" w:rsidRDefault="00AC5706" w:rsidP="000A3C32">
      <w:pPr>
        <w:spacing w:line="360" w:lineRule="auto"/>
        <w:jc w:val="center"/>
        <w:rPr>
          <w:rFonts w:ascii="Arial Narrow" w:hAnsi="Arial Narrow"/>
          <w:sz w:val="24"/>
          <w:szCs w:val="24"/>
        </w:rPr>
      </w:pPr>
      <w:r>
        <w:rPr>
          <w:rFonts w:ascii="Arial Narrow" w:hAnsi="Arial Narrow"/>
          <w:sz w:val="24"/>
          <w:szCs w:val="24"/>
        </w:rPr>
        <w:t xml:space="preserve">Source: </w:t>
      </w:r>
      <w:r w:rsidR="00E03485" w:rsidRPr="00E03485">
        <w:rPr>
          <w:rFonts w:ascii="Arial Narrow" w:hAnsi="Arial Narrow"/>
          <w:sz w:val="24"/>
          <w:szCs w:val="24"/>
        </w:rPr>
        <w:t xml:space="preserve">Keller, </w:t>
      </w:r>
      <w:r w:rsidR="00E03485">
        <w:rPr>
          <w:rFonts w:ascii="Arial Narrow" w:hAnsi="Arial Narrow"/>
          <w:sz w:val="24"/>
          <w:szCs w:val="24"/>
        </w:rPr>
        <w:t>(</w:t>
      </w:r>
      <w:r w:rsidR="00E03485" w:rsidRPr="00E03485">
        <w:rPr>
          <w:rFonts w:ascii="Arial Narrow" w:hAnsi="Arial Narrow"/>
          <w:sz w:val="24"/>
          <w:szCs w:val="24"/>
        </w:rPr>
        <w:t>2003</w:t>
      </w:r>
      <w:r w:rsidR="00E03485">
        <w:rPr>
          <w:rFonts w:ascii="Arial Narrow" w:hAnsi="Arial Narrow"/>
          <w:sz w:val="24"/>
          <w:szCs w:val="24"/>
        </w:rPr>
        <w:t>)</w:t>
      </w:r>
    </w:p>
    <w:p w14:paraId="4C4706ED" w14:textId="176E42B4" w:rsidR="005244AD" w:rsidRPr="005244AD" w:rsidRDefault="00F05154" w:rsidP="005244AD">
      <w:pPr>
        <w:spacing w:line="360" w:lineRule="auto"/>
        <w:jc w:val="both"/>
        <w:rPr>
          <w:rFonts w:ascii="Arial Narrow" w:hAnsi="Arial Narrow"/>
          <w:sz w:val="24"/>
          <w:szCs w:val="24"/>
        </w:rPr>
      </w:pPr>
      <w:r>
        <w:rPr>
          <w:rFonts w:ascii="Arial Narrow" w:hAnsi="Arial Narrow"/>
          <w:sz w:val="24"/>
          <w:szCs w:val="24"/>
        </w:rPr>
        <w:t>According to Keller, the first step</w:t>
      </w:r>
      <w:r w:rsidR="005244AD" w:rsidRPr="005244AD">
        <w:rPr>
          <w:rFonts w:ascii="Arial Narrow" w:hAnsi="Arial Narrow"/>
          <w:sz w:val="24"/>
          <w:szCs w:val="24"/>
        </w:rPr>
        <w:t xml:space="preserve"> is related to brand identity and uses brand salience to determine brand awareness in the market. As defined by Keller (2008), brand awareness is associated with the ability of a customer to recall and recognise a brand effectively. Notably, understanding a </w:t>
      </w:r>
      <w:r w:rsidR="007B401C" w:rsidRPr="005244AD">
        <w:rPr>
          <w:rFonts w:ascii="Arial Narrow" w:hAnsi="Arial Narrow"/>
          <w:sz w:val="24"/>
          <w:szCs w:val="24"/>
        </w:rPr>
        <w:t>brand entail</w:t>
      </w:r>
      <w:r w:rsidR="0085017D">
        <w:rPr>
          <w:rFonts w:ascii="Arial Narrow" w:hAnsi="Arial Narrow"/>
          <w:sz w:val="24"/>
          <w:szCs w:val="24"/>
        </w:rPr>
        <w:t>s</w:t>
      </w:r>
      <w:r w:rsidR="005244AD" w:rsidRPr="005244AD">
        <w:rPr>
          <w:rFonts w:ascii="Arial Narrow" w:hAnsi="Arial Narrow"/>
          <w:sz w:val="24"/>
          <w:szCs w:val="24"/>
        </w:rPr>
        <w:t xml:space="preserve"> connecting certain features, including its logo, name and symbol, to particular associations in the memory. Keller (2001) asserts that when building brand awareness, businesses must ensure that customers clearly understand the products and service categories in which they compete. Regarding Keller's above model, Farjam and Hongyi (2015) contend that the first step businesses should take towards building a strong brand is ensuring correct brand identity. </w:t>
      </w:r>
      <w:r w:rsidR="005F6913">
        <w:rPr>
          <w:rFonts w:ascii="Arial Narrow" w:hAnsi="Arial Narrow"/>
          <w:sz w:val="24"/>
          <w:szCs w:val="24"/>
        </w:rPr>
        <w:t>For</w:t>
      </w:r>
      <w:r w:rsidR="00780FB0">
        <w:rPr>
          <w:rFonts w:ascii="Arial Narrow" w:hAnsi="Arial Narrow"/>
          <w:sz w:val="24"/>
          <w:szCs w:val="24"/>
        </w:rPr>
        <w:t xml:space="preserve"> that reason</w:t>
      </w:r>
      <w:r w:rsidR="005244AD" w:rsidRPr="005244AD">
        <w:rPr>
          <w:rFonts w:ascii="Arial Narrow" w:hAnsi="Arial Narrow"/>
          <w:sz w:val="24"/>
          <w:szCs w:val="24"/>
        </w:rPr>
        <w:t>, brand salience must be present- representing aspects of brand awareness, the range of buying and consumption situations in which a brand can be recalled. In this regard, brand salience is the building block and entails two dimensions- identification and satisfaction.</w:t>
      </w:r>
    </w:p>
    <w:p w14:paraId="62BE0E58" w14:textId="2869B9A2" w:rsidR="00E03485" w:rsidRDefault="00CF225D" w:rsidP="005244AD">
      <w:pPr>
        <w:spacing w:line="360" w:lineRule="auto"/>
        <w:jc w:val="both"/>
        <w:rPr>
          <w:rFonts w:ascii="Arial Narrow" w:hAnsi="Arial Narrow"/>
          <w:sz w:val="24"/>
          <w:szCs w:val="24"/>
        </w:rPr>
      </w:pPr>
      <w:r>
        <w:rPr>
          <w:rFonts w:ascii="Arial Narrow" w:hAnsi="Arial Narrow"/>
          <w:sz w:val="24"/>
          <w:szCs w:val="24"/>
        </w:rPr>
        <w:t>As illustrated above, the second step</w:t>
      </w:r>
      <w:r w:rsidR="005244AD" w:rsidRPr="005244AD">
        <w:rPr>
          <w:rFonts w:ascii="Arial Narrow" w:hAnsi="Arial Narrow"/>
          <w:sz w:val="24"/>
          <w:szCs w:val="24"/>
        </w:rPr>
        <w:t xml:space="preserve"> entails establishing meaning by connecting tangible and intangible brand associations. According to Keller, brand meaning can either be functional (brand performance) or abstract (image-related) associations (Farjam and Hongyi, 2015). The following step organisations should move to is the brand response upon establishing meaning. To Keller, brand response entails brand opinions and evaluations. This is the stage where businesses determine the reaction of customers concerning their brands. Customer response is based on how they feel and think about a product. At this stage, the main building blocks of brand response are feelings and judgements. According to Keller, conclusions comprise </w:t>
      </w:r>
      <w:r w:rsidR="005914C3">
        <w:rPr>
          <w:rFonts w:ascii="Arial Narrow" w:hAnsi="Arial Narrow"/>
          <w:sz w:val="24"/>
          <w:szCs w:val="24"/>
        </w:rPr>
        <w:t>a brand's overall quality, credibility and superiority, while feelings are customers' emotional responses and reactions to a</w:t>
      </w:r>
      <w:r w:rsidR="005244AD" w:rsidRPr="005244AD">
        <w:rPr>
          <w:rFonts w:ascii="Arial Narrow" w:hAnsi="Arial Narrow"/>
          <w:sz w:val="24"/>
          <w:szCs w:val="24"/>
        </w:rPr>
        <w:t xml:space="preserve"> brand (Farjam and Hongyi, 2015). Brand resonance constitutes the last step in the pyramid. In this stage, brand responses are converted to create active loyalty relationships between a brand and its customers. Keller asserts that brand resonance comprises four elements</w:t>
      </w:r>
      <w:r w:rsidR="00327227" w:rsidRPr="005244AD">
        <w:rPr>
          <w:rFonts w:ascii="Arial Narrow" w:hAnsi="Arial Narrow"/>
          <w:sz w:val="24"/>
          <w:szCs w:val="24"/>
        </w:rPr>
        <w:t>:</w:t>
      </w:r>
      <w:r w:rsidR="005244AD" w:rsidRPr="005244AD">
        <w:rPr>
          <w:rFonts w:ascii="Arial Narrow" w:hAnsi="Arial Narrow"/>
          <w:sz w:val="24"/>
          <w:szCs w:val="24"/>
        </w:rPr>
        <w:t xml:space="preserve"> a sense of community, active engagement, attitudinal attachment and behavioural loyalty (Farjam and Hongyi, 2015). From the analysis, it can be noted that there is a sequence in Keller's branding ladder. Keller contends that one stage must be achieved before moving to the next. For instance, brand meaning cannot be completed before brand identity, and brand resonance cannot be reached before brand response (Farjam and Hongyi, 2015).</w:t>
      </w:r>
    </w:p>
    <w:p w14:paraId="2C364F51" w14:textId="77777777" w:rsidR="00462C9A" w:rsidRDefault="00FB26F4" w:rsidP="00FB26F4">
      <w:pPr>
        <w:spacing w:line="360" w:lineRule="auto"/>
        <w:jc w:val="both"/>
        <w:rPr>
          <w:rFonts w:ascii="Arial Narrow" w:hAnsi="Arial Narrow"/>
          <w:sz w:val="24"/>
          <w:szCs w:val="24"/>
        </w:rPr>
      </w:pPr>
      <w:r w:rsidRPr="00FB26F4">
        <w:rPr>
          <w:rFonts w:ascii="Arial Narrow" w:hAnsi="Arial Narrow"/>
          <w:sz w:val="24"/>
          <w:szCs w:val="24"/>
        </w:rPr>
        <w:t>In the case of Apple and Samsung, the companies were able to develop good brand identities in different ways, which allowed them to succeed in the market. Apple identifies itself as an elegant, cutting-edge and creative company. A company's brand identity emphasizes various qualities, including simplicity, exclusivity, innovation, and memorability among consumers (Westervelt, 2021). According to Fisovee (2019), a strong brand identity allows Apple to attract new customers while strengthening its relationship with existing ones. On the other hand, Samsung's brand identity emphasizes simplicity and flexibility, as noted by Samsung SDI (2016). In addition, the oval shape of the logo symbolizes dynamism and innovation.</w:t>
      </w:r>
    </w:p>
    <w:p w14:paraId="2C1D269D" w14:textId="3C7694C6" w:rsidR="00FB26F4" w:rsidRP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 xml:space="preserve">At the performance and imagery level, Apple tends to pay attention to the experience of its customers. To achieve this, the company ensures that the products produced are of high quality and that they effectively meet customers' expectations. This then provides its users with a comfortable zone, making it difficult for them to shift to another brand (Ana, 2020). In the case of Samsung, the company has invested in unique features and assured its customers of simplicity, reliability, serviceability, and value for money. According to Panicker and Mathew (2017), customers feel the brand thrives and effectively meets their needs, enabling the company to develop a strong brand performance and imagery. </w:t>
      </w:r>
    </w:p>
    <w:p w14:paraId="755F0CEE" w14:textId="67B04861" w:rsidR="00FB26F4" w:rsidRP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 xml:space="preserve">With brand resonance, Apple works by incorporating emotional content in its advertisements. Further, the company delivers what its adverts are saying and makes use of colours that are appealing to customers. These strategies have enabled the company to earn credibility and customer trust in the market (Ana, 2020). In contrast, Samsung advertises itself as a high-quality, superior, credible and considerate brand. The company also assures its customers of excitement, fun, and social approval, which it delivers effectively. </w:t>
      </w:r>
    </w:p>
    <w:p w14:paraId="30CFEFCE" w14:textId="080AE12C" w:rsidR="00FB26F4" w:rsidRDefault="00FB26F4" w:rsidP="00FB26F4">
      <w:pPr>
        <w:spacing w:line="360" w:lineRule="auto"/>
        <w:jc w:val="both"/>
        <w:rPr>
          <w:rFonts w:ascii="Arial Narrow" w:hAnsi="Arial Narrow"/>
          <w:sz w:val="24"/>
          <w:szCs w:val="24"/>
        </w:rPr>
      </w:pPr>
      <w:r w:rsidRPr="00FB26F4">
        <w:rPr>
          <w:rFonts w:ascii="Arial Narrow" w:hAnsi="Arial Narrow"/>
          <w:sz w:val="24"/>
          <w:szCs w:val="24"/>
        </w:rPr>
        <w:t>Upon developing a high brand response, Apple strives to create long-term associations with its customers. Here, the company achieves this through organizing events and overnight sales events where customers stand in lines at night, partying with friends to acquire the latest Apple products. Majorly the company organizes frequent events where they get to interact with customers and create positive relationships (Ana, 2020). Like Apple, Samsung also strives to retain customers by building effective relationships. The company does this by investing in customer experience and undertaking advertisements.</w:t>
      </w:r>
      <w:r w:rsidR="00B94291">
        <w:rPr>
          <w:rFonts w:ascii="Arial Narrow" w:hAnsi="Arial Narrow"/>
          <w:sz w:val="24"/>
          <w:szCs w:val="24"/>
        </w:rPr>
        <w:t xml:space="preserve"> </w:t>
      </w:r>
    </w:p>
    <w:p w14:paraId="4796F572" w14:textId="542A8E6B" w:rsidR="00017AD0" w:rsidRPr="00017AD0" w:rsidRDefault="00017AD0" w:rsidP="00FB26F4">
      <w:pPr>
        <w:spacing w:line="360" w:lineRule="auto"/>
        <w:jc w:val="both"/>
        <w:rPr>
          <w:rFonts w:ascii="Arial Narrow" w:hAnsi="Arial Narrow"/>
          <w:b/>
          <w:bCs/>
          <w:sz w:val="24"/>
          <w:szCs w:val="24"/>
        </w:rPr>
      </w:pPr>
      <w:r w:rsidRPr="00017AD0">
        <w:rPr>
          <w:rFonts w:ascii="Arial Narrow" w:hAnsi="Arial Narrow"/>
          <w:b/>
          <w:bCs/>
          <w:sz w:val="24"/>
          <w:szCs w:val="24"/>
        </w:rPr>
        <w:t>Similarities and Differences between Apple and Samsung regarding Keller’s Model</w:t>
      </w:r>
    </w:p>
    <w:p w14:paraId="6D16E24D" w14:textId="20E6C2F0" w:rsidR="00452244" w:rsidRDefault="00452244" w:rsidP="00FB26F4">
      <w:pPr>
        <w:spacing w:line="360" w:lineRule="auto"/>
        <w:jc w:val="both"/>
        <w:rPr>
          <w:rFonts w:ascii="Arial Narrow" w:hAnsi="Arial Narrow"/>
          <w:sz w:val="24"/>
          <w:szCs w:val="24"/>
        </w:rPr>
      </w:pPr>
      <w:r w:rsidRPr="00452244">
        <w:rPr>
          <w:rFonts w:ascii="Arial Narrow" w:hAnsi="Arial Narrow"/>
          <w:sz w:val="24"/>
          <w:szCs w:val="24"/>
        </w:rPr>
        <w:t>Both companies strive to build brands from brand identity to brand resonance. With brand identity, both companies have been able to develop well-known brands in the world using different strategies. In addition, both companies have invested in offering an exceptional customer experience by producing high-quality, simple and innovative products. Also, both companies have invested in long-term customer relationships, although the metrics used differ. While the two companies are similar in many ways, they differ in their model.</w:t>
      </w:r>
    </w:p>
    <w:p w14:paraId="351AEC00" w14:textId="77777777" w:rsidR="00127BE4" w:rsidRDefault="0089068F" w:rsidP="00706CC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C3DD1AE" wp14:editId="24BF62B9">
            <wp:extent cx="5477308" cy="3094892"/>
            <wp:effectExtent l="0" t="0" r="0" b="0"/>
            <wp:docPr id="1495919942"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55153" cy="3195381"/>
                    </a:xfrm>
                    <a:prstGeom prst="rect">
                      <a:avLst/>
                    </a:prstGeom>
                    <a:noFill/>
                  </pic:spPr>
                </pic:pic>
              </a:graphicData>
            </a:graphic>
          </wp:inline>
        </w:drawing>
      </w:r>
    </w:p>
    <w:p w14:paraId="5BAE7C4A" w14:textId="4AF85D2A" w:rsidR="00E21741" w:rsidRDefault="00523606" w:rsidP="00706CC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A0FF926" wp14:editId="7343A8CA">
            <wp:extent cx="5526445" cy="3432517"/>
            <wp:effectExtent l="0" t="0" r="0" b="0"/>
            <wp:docPr id="54634755" name="Картина 8" descr="Картина, която съдържа текст, екранна снимка, диаграма, линия&#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34755" name="Картина 8" descr="Картина, която съдържа текст, екранна снимка, диаграма, линия&#10;&#10;Описанието е генерирано автоматично"/>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596846" cy="3476243"/>
                    </a:xfrm>
                    <a:prstGeom prst="rect">
                      <a:avLst/>
                    </a:prstGeom>
                    <a:noFill/>
                  </pic:spPr>
                </pic:pic>
              </a:graphicData>
            </a:graphic>
          </wp:inline>
        </w:drawing>
      </w:r>
      <w:r w:rsidR="002833E3">
        <w:rPr>
          <w:rFonts w:ascii="Arial Narrow" w:hAnsi="Arial Narrow"/>
          <w:sz w:val="24"/>
          <w:szCs w:val="24"/>
        </w:rPr>
        <w:t xml:space="preserve">Source: </w:t>
      </w:r>
      <w:r w:rsidR="00284AA5" w:rsidRPr="00284AA5">
        <w:rPr>
          <w:rFonts w:ascii="Arial Narrow" w:hAnsi="Arial Narrow"/>
          <w:sz w:val="24"/>
          <w:szCs w:val="24"/>
        </w:rPr>
        <w:t>Titi O. (2018), Spiks-Earl D. (2020)</w:t>
      </w:r>
      <w:r w:rsidR="00EE0C0B">
        <w:rPr>
          <w:rFonts w:ascii="Arial Narrow" w:hAnsi="Arial Narrow"/>
          <w:sz w:val="24"/>
          <w:szCs w:val="24"/>
        </w:rPr>
        <w:t xml:space="preserve">, </w:t>
      </w:r>
      <w:r w:rsidR="00A466F9" w:rsidRPr="00A466F9">
        <w:rPr>
          <w:rFonts w:ascii="Arial Narrow" w:hAnsi="Arial Narrow"/>
          <w:sz w:val="24"/>
          <w:szCs w:val="24"/>
        </w:rPr>
        <w:t>Panicker and Mathew (2017)</w:t>
      </w:r>
      <w:r w:rsidR="004D1B98">
        <w:rPr>
          <w:rFonts w:ascii="Arial Narrow" w:hAnsi="Arial Narrow"/>
          <w:sz w:val="24"/>
          <w:szCs w:val="24"/>
        </w:rPr>
        <w:t xml:space="preserve">, </w:t>
      </w:r>
      <w:r w:rsidR="002833E3" w:rsidRPr="002833E3">
        <w:rPr>
          <w:rFonts w:ascii="Arial Narrow" w:hAnsi="Arial Narrow"/>
          <w:sz w:val="24"/>
          <w:szCs w:val="24"/>
        </w:rPr>
        <w:t>Westervelt B. (2021)</w:t>
      </w:r>
    </w:p>
    <w:p w14:paraId="2D5A37AE" w14:textId="134806CD" w:rsidR="00127BE4" w:rsidRDefault="00F05154" w:rsidP="00F05154">
      <w:pPr>
        <w:spacing w:line="360" w:lineRule="auto"/>
        <w:jc w:val="center"/>
        <w:rPr>
          <w:rFonts w:ascii="Arial Narrow" w:hAnsi="Arial Narrow"/>
          <w:sz w:val="24"/>
          <w:szCs w:val="24"/>
        </w:rPr>
      </w:pPr>
      <w:r w:rsidRPr="00F05154">
        <w:rPr>
          <w:rFonts w:ascii="Arial Narrow" w:hAnsi="Arial Narrow"/>
          <w:sz w:val="24"/>
          <w:szCs w:val="24"/>
        </w:rPr>
        <w:t>(Created by the researcher)</w:t>
      </w:r>
    </w:p>
    <w:p w14:paraId="3135345A" w14:textId="101F1D48" w:rsidR="00883F77" w:rsidRPr="00883F77" w:rsidRDefault="00077EF6" w:rsidP="00883F77">
      <w:pPr>
        <w:spacing w:line="360" w:lineRule="auto"/>
        <w:jc w:val="both"/>
        <w:rPr>
          <w:rFonts w:ascii="Arial Narrow" w:hAnsi="Arial Narrow"/>
          <w:b/>
          <w:bCs/>
          <w:sz w:val="24"/>
          <w:szCs w:val="24"/>
        </w:rPr>
      </w:pPr>
      <w:bookmarkStart w:id="13" w:name="_Hlk129947938"/>
      <w:r>
        <w:rPr>
          <w:rFonts w:ascii="Arial Narrow" w:hAnsi="Arial Narrow"/>
          <w:b/>
          <w:bCs/>
          <w:sz w:val="24"/>
          <w:szCs w:val="24"/>
        </w:rPr>
        <w:t xml:space="preserve">2.2.3 </w:t>
      </w:r>
      <w:r w:rsidR="00883F77" w:rsidRPr="00883F77">
        <w:rPr>
          <w:rFonts w:ascii="Arial Narrow" w:hAnsi="Arial Narrow"/>
          <w:b/>
          <w:bCs/>
          <w:sz w:val="24"/>
          <w:szCs w:val="24"/>
        </w:rPr>
        <w:t>Comparison of Aaker's Brand Equity Model and Keller's Customer-Based Brand Equity</w:t>
      </w:r>
    </w:p>
    <w:bookmarkEnd w:id="13"/>
    <w:p w14:paraId="612620E8" w14:textId="77777777" w:rsidR="00883F77" w:rsidRPr="00883F77" w:rsidRDefault="00883F77" w:rsidP="00883F77">
      <w:pPr>
        <w:spacing w:line="360" w:lineRule="auto"/>
        <w:jc w:val="both"/>
        <w:rPr>
          <w:rFonts w:ascii="Arial Narrow" w:hAnsi="Arial Narrow"/>
          <w:sz w:val="24"/>
          <w:szCs w:val="24"/>
        </w:rPr>
      </w:pPr>
      <w:r w:rsidRPr="00883F77">
        <w:rPr>
          <w:rFonts w:ascii="Arial Narrow" w:hAnsi="Arial Narrow"/>
          <w:sz w:val="24"/>
          <w:szCs w:val="24"/>
        </w:rPr>
        <w:t xml:space="preserve">Both models are widely known and have been used over the years. Secondly, both models have been extensively used to explain the concept of brand equity, providing ample guidance concerning branding and marketing strategies. Further, both models offer a holistic approach to brand building, including the inner understanding of a brand and customers' perceptions of it. </w:t>
      </w:r>
    </w:p>
    <w:p w14:paraId="2B320DC5" w14:textId="0EC957AD" w:rsidR="0071241C" w:rsidRDefault="00883F77" w:rsidP="00883F77">
      <w:pPr>
        <w:spacing w:line="360" w:lineRule="auto"/>
        <w:jc w:val="both"/>
        <w:rPr>
          <w:rFonts w:ascii="Arial Narrow" w:hAnsi="Arial Narrow"/>
          <w:sz w:val="24"/>
          <w:szCs w:val="24"/>
        </w:rPr>
      </w:pPr>
      <w:r w:rsidRPr="00883F77">
        <w:rPr>
          <w:rFonts w:ascii="Arial Narrow" w:hAnsi="Arial Narrow"/>
          <w:sz w:val="24"/>
          <w:szCs w:val="24"/>
        </w:rPr>
        <w:t>However, Keller's model relies more on customers' emotional responses. In contrast, Aaker's model pays attention to recognition, how well a brand is known, and in what way the brand is well known. Keller's model is more suitable for B2B customers as it involves fewer customers with solid relationships beyond a single purchase (Kuhn, Alpert and Pope, 2008). However, Aaker's model is more suitable for the mass production of products in that a company can emerge as a strong brand amidst solid competition.</w:t>
      </w:r>
    </w:p>
    <w:p w14:paraId="2E49E3D7" w14:textId="786E5144" w:rsidR="008A4CF3" w:rsidRPr="00661152" w:rsidRDefault="00077EF6" w:rsidP="008A4CF3">
      <w:pPr>
        <w:spacing w:line="360" w:lineRule="auto"/>
        <w:jc w:val="both"/>
        <w:rPr>
          <w:rFonts w:ascii="Arial Narrow" w:hAnsi="Arial Narrow"/>
          <w:b/>
          <w:bCs/>
          <w:sz w:val="24"/>
          <w:szCs w:val="24"/>
          <w:u w:val="single"/>
        </w:rPr>
      </w:pPr>
      <w:r w:rsidRPr="00661152">
        <w:rPr>
          <w:rFonts w:ascii="Arial Narrow" w:hAnsi="Arial Narrow"/>
          <w:b/>
          <w:bCs/>
          <w:sz w:val="24"/>
          <w:szCs w:val="24"/>
          <w:u w:val="single"/>
        </w:rPr>
        <w:t xml:space="preserve">2.3 </w:t>
      </w:r>
      <w:bookmarkStart w:id="14" w:name="_Hlk129948050"/>
      <w:r w:rsidR="008A4CF3" w:rsidRPr="00661152">
        <w:rPr>
          <w:rFonts w:ascii="Arial Narrow" w:hAnsi="Arial Narrow"/>
          <w:b/>
          <w:bCs/>
          <w:sz w:val="24"/>
          <w:szCs w:val="24"/>
          <w:u w:val="single"/>
        </w:rPr>
        <w:t>Brand Image</w:t>
      </w:r>
      <w:bookmarkEnd w:id="14"/>
    </w:p>
    <w:p w14:paraId="57D7CECA" w14:textId="4B7E3A9F" w:rsidR="008A4CF3" w:rsidRDefault="008A4CF3" w:rsidP="008A4CF3">
      <w:pPr>
        <w:spacing w:line="360" w:lineRule="auto"/>
        <w:jc w:val="both"/>
        <w:rPr>
          <w:rFonts w:ascii="Arial Narrow" w:hAnsi="Arial Narrow"/>
          <w:sz w:val="24"/>
          <w:szCs w:val="24"/>
        </w:rPr>
      </w:pPr>
      <w:r w:rsidRPr="008A4CF3">
        <w:rPr>
          <w:rFonts w:ascii="Arial Narrow" w:hAnsi="Arial Narrow"/>
          <w:sz w:val="24"/>
          <w:szCs w:val="24"/>
        </w:rPr>
        <w:t xml:space="preserve">Keller (1993) asserts that brand image is a set of associations connected to a given brand that customers tend to hold in memory. Contextually, brand image entails the perceptions about a given brand mirrored by the brand associations </w:t>
      </w:r>
      <w:r w:rsidR="003B2D89">
        <w:rPr>
          <w:rFonts w:ascii="Arial Narrow" w:hAnsi="Arial Narrow"/>
          <w:sz w:val="24"/>
          <w:szCs w:val="24"/>
        </w:rPr>
        <w:t>store</w:t>
      </w:r>
      <w:r w:rsidRPr="008A4CF3">
        <w:rPr>
          <w:rFonts w:ascii="Arial Narrow" w:hAnsi="Arial Narrow"/>
          <w:sz w:val="24"/>
          <w:szCs w:val="24"/>
        </w:rPr>
        <w:t>d in a customer's memory. Keller (1993) further notes that brand associations are informational nodes connected to the brand node in memory and tend to offer brand meaning to buyers. In a high</w:t>
      </w:r>
      <w:r w:rsidR="003B2D89">
        <w:rPr>
          <w:rFonts w:ascii="Arial Narrow" w:hAnsi="Arial Narrow"/>
          <w:sz w:val="24"/>
          <w:szCs w:val="24"/>
        </w:rPr>
        <w:t>-</w:t>
      </w:r>
      <w:r w:rsidRPr="008A4CF3">
        <w:rPr>
          <w:rFonts w:ascii="Arial Narrow" w:hAnsi="Arial Narrow"/>
          <w:sz w:val="24"/>
          <w:szCs w:val="24"/>
        </w:rPr>
        <w:t>involvement decision</w:t>
      </w:r>
      <w:r w:rsidR="003B2D89">
        <w:rPr>
          <w:rFonts w:ascii="Arial Narrow" w:hAnsi="Arial Narrow"/>
          <w:sz w:val="24"/>
          <w:szCs w:val="24"/>
        </w:rPr>
        <w:t>-</w:t>
      </w:r>
      <w:r w:rsidRPr="008A4CF3">
        <w:rPr>
          <w:rFonts w:ascii="Arial Narrow" w:hAnsi="Arial Narrow"/>
          <w:sz w:val="24"/>
          <w:szCs w:val="24"/>
        </w:rPr>
        <w:t xml:space="preserve">making environment, Keller (1993) contends that </w:t>
      </w:r>
      <w:r w:rsidR="003B2D89">
        <w:rPr>
          <w:rFonts w:ascii="Arial Narrow" w:hAnsi="Arial Narrow"/>
          <w:sz w:val="24"/>
          <w:szCs w:val="24"/>
        </w:rPr>
        <w:t xml:space="preserve">the </w:t>
      </w:r>
      <w:r w:rsidRPr="008A4CF3">
        <w:rPr>
          <w:rFonts w:ascii="Arial Narrow" w:hAnsi="Arial Narrow"/>
          <w:sz w:val="24"/>
          <w:szCs w:val="24"/>
        </w:rPr>
        <w:t xml:space="preserve">favourability, uniqueness and strengths of brand associations are the </w:t>
      </w:r>
      <w:r w:rsidR="003B2D89">
        <w:rPr>
          <w:rFonts w:ascii="Arial Narrow" w:hAnsi="Arial Narrow"/>
          <w:sz w:val="24"/>
          <w:szCs w:val="24"/>
        </w:rPr>
        <w:t>critical</w:t>
      </w:r>
      <w:r w:rsidRPr="008A4CF3">
        <w:rPr>
          <w:rFonts w:ascii="Arial Narrow" w:hAnsi="Arial Narrow"/>
          <w:sz w:val="24"/>
          <w:szCs w:val="24"/>
        </w:rPr>
        <w:t xml:space="preserve"> dimensions of differentiating brand knowledge that plays a vital role in establishing the various responses that </w:t>
      </w:r>
      <w:r w:rsidR="00177893">
        <w:rPr>
          <w:rFonts w:ascii="Arial Narrow" w:hAnsi="Arial Narrow"/>
          <w:sz w:val="24"/>
          <w:szCs w:val="24"/>
        </w:rPr>
        <w:t xml:space="preserve">build </w:t>
      </w:r>
      <w:r w:rsidRPr="008A4CF3">
        <w:rPr>
          <w:rFonts w:ascii="Arial Narrow" w:hAnsi="Arial Narrow"/>
          <w:sz w:val="24"/>
          <w:szCs w:val="24"/>
        </w:rPr>
        <w:t>up brand quality.</w:t>
      </w:r>
      <w:r w:rsidR="00177893">
        <w:rPr>
          <w:rFonts w:ascii="Arial Narrow" w:hAnsi="Arial Narrow"/>
          <w:sz w:val="24"/>
          <w:szCs w:val="24"/>
        </w:rPr>
        <w:t xml:space="preserve"> </w:t>
      </w:r>
    </w:p>
    <w:p w14:paraId="2EE64F81" w14:textId="00843D08" w:rsidR="00B67875" w:rsidRPr="00B67875" w:rsidRDefault="00B67875" w:rsidP="00B67875">
      <w:pPr>
        <w:spacing w:line="360" w:lineRule="auto"/>
        <w:jc w:val="both"/>
        <w:rPr>
          <w:rFonts w:ascii="Arial Narrow" w:hAnsi="Arial Narrow"/>
          <w:sz w:val="24"/>
          <w:szCs w:val="24"/>
          <w:u w:val="single"/>
        </w:rPr>
      </w:pPr>
      <w:r w:rsidRPr="00B67875">
        <w:rPr>
          <w:rFonts w:ascii="Arial Narrow" w:hAnsi="Arial Narrow"/>
          <w:sz w:val="24"/>
          <w:szCs w:val="24"/>
          <w:u w:val="single"/>
        </w:rPr>
        <w:t>2.</w:t>
      </w:r>
      <w:r w:rsidR="00AB7CD4">
        <w:rPr>
          <w:rFonts w:ascii="Arial Narrow" w:hAnsi="Arial Narrow"/>
          <w:sz w:val="24"/>
          <w:szCs w:val="24"/>
          <w:u w:val="single"/>
        </w:rPr>
        <w:t>3.1</w:t>
      </w:r>
      <w:r w:rsidRPr="00B67875">
        <w:rPr>
          <w:rFonts w:ascii="Arial Narrow" w:hAnsi="Arial Narrow"/>
          <w:sz w:val="24"/>
          <w:szCs w:val="24"/>
          <w:u w:val="single"/>
        </w:rPr>
        <w:t xml:space="preserve"> The </w:t>
      </w:r>
      <w:r w:rsidR="00EE382F">
        <w:rPr>
          <w:rFonts w:ascii="Arial Narrow" w:hAnsi="Arial Narrow"/>
          <w:sz w:val="24"/>
          <w:szCs w:val="24"/>
          <w:u w:val="single"/>
        </w:rPr>
        <w:t>C</w:t>
      </w:r>
      <w:r w:rsidRPr="00B67875">
        <w:rPr>
          <w:rFonts w:ascii="Arial Narrow" w:hAnsi="Arial Narrow"/>
          <w:sz w:val="24"/>
          <w:szCs w:val="24"/>
          <w:u w:val="single"/>
        </w:rPr>
        <w:t xml:space="preserve">oncept of Consumer </w:t>
      </w:r>
      <w:r w:rsidR="00EE382F">
        <w:rPr>
          <w:rFonts w:ascii="Arial Narrow" w:hAnsi="Arial Narrow"/>
          <w:sz w:val="24"/>
          <w:szCs w:val="24"/>
          <w:u w:val="single"/>
        </w:rPr>
        <w:t>B</w:t>
      </w:r>
      <w:r w:rsidRPr="00B67875">
        <w:rPr>
          <w:rFonts w:ascii="Arial Narrow" w:hAnsi="Arial Narrow"/>
          <w:sz w:val="24"/>
          <w:szCs w:val="24"/>
          <w:u w:val="single"/>
        </w:rPr>
        <w:t xml:space="preserve">ehaviour </w:t>
      </w:r>
    </w:p>
    <w:p w14:paraId="5484D257" w14:textId="0D22DD84" w:rsidR="00B67875" w:rsidRPr="00B67875" w:rsidRDefault="00B67875" w:rsidP="00B67875">
      <w:pPr>
        <w:spacing w:line="360" w:lineRule="auto"/>
        <w:jc w:val="both"/>
        <w:rPr>
          <w:rFonts w:ascii="Arial Narrow" w:hAnsi="Arial Narrow"/>
          <w:sz w:val="24"/>
          <w:szCs w:val="24"/>
        </w:rPr>
      </w:pPr>
      <w:r w:rsidRPr="00B67875">
        <w:rPr>
          <w:rFonts w:ascii="Arial Narrow" w:hAnsi="Arial Narrow"/>
          <w:sz w:val="24"/>
          <w:szCs w:val="24"/>
        </w:rPr>
        <w:t xml:space="preserve">Suelin (2019) defined a consumer as </w:t>
      </w:r>
      <w:r w:rsidR="00EE382F">
        <w:rPr>
          <w:rFonts w:ascii="Arial Narrow" w:hAnsi="Arial Narrow"/>
          <w:sz w:val="24"/>
          <w:szCs w:val="24"/>
        </w:rPr>
        <w:t>someone</w:t>
      </w:r>
      <w:r w:rsidRPr="00B67875">
        <w:rPr>
          <w:rFonts w:ascii="Arial Narrow" w:hAnsi="Arial Narrow"/>
          <w:sz w:val="24"/>
          <w:szCs w:val="24"/>
        </w:rPr>
        <w:t xml:space="preserve"> w</w:t>
      </w:r>
      <w:r w:rsidR="00160397">
        <w:rPr>
          <w:rFonts w:ascii="Arial Narrow" w:hAnsi="Arial Narrow"/>
          <w:sz w:val="24"/>
          <w:szCs w:val="24"/>
        </w:rPr>
        <w:t>ith</w:t>
      </w:r>
      <w:r w:rsidRPr="00B67875">
        <w:rPr>
          <w:rFonts w:ascii="Arial Narrow" w:hAnsi="Arial Narrow"/>
          <w:sz w:val="24"/>
          <w:szCs w:val="24"/>
        </w:rPr>
        <w:t xml:space="preserve"> the capacity and willingness to buy goods and services offered for sale in the market </w:t>
      </w:r>
      <w:r w:rsidR="00160397">
        <w:rPr>
          <w:rFonts w:ascii="Arial Narrow" w:hAnsi="Arial Narrow"/>
          <w:sz w:val="24"/>
          <w:szCs w:val="24"/>
        </w:rPr>
        <w:t>to meet</w:t>
      </w:r>
      <w:r w:rsidRPr="00B67875">
        <w:rPr>
          <w:rFonts w:ascii="Arial Narrow" w:hAnsi="Arial Narrow"/>
          <w:sz w:val="24"/>
          <w:szCs w:val="24"/>
        </w:rPr>
        <w:t xml:space="preserve"> personal or household needs. Notably, </w:t>
      </w:r>
      <w:r w:rsidR="00160397">
        <w:rPr>
          <w:rFonts w:ascii="Arial Narrow" w:hAnsi="Arial Narrow"/>
          <w:sz w:val="24"/>
          <w:szCs w:val="24"/>
        </w:rPr>
        <w:t>consumer behaviour also refers to the study of how individual customers, groups or organisations select, purchase, use and dispose of products and services to meet their needs</w:t>
      </w:r>
      <w:r w:rsidRPr="00B67875">
        <w:rPr>
          <w:rFonts w:ascii="Arial Narrow" w:hAnsi="Arial Narrow"/>
          <w:sz w:val="24"/>
          <w:szCs w:val="24"/>
        </w:rPr>
        <w:t xml:space="preserve"> (Szmigin and Piacentini, 2018). Contextually, consumer behaviour entails the actions of customers in the marketplace and their underlying intentions for the </w:t>
      </w:r>
      <w:r w:rsidR="007047CB">
        <w:rPr>
          <w:rFonts w:ascii="Arial Narrow" w:hAnsi="Arial Narrow"/>
          <w:sz w:val="24"/>
          <w:szCs w:val="24"/>
        </w:rPr>
        <w:t>effort</w:t>
      </w:r>
      <w:r w:rsidRPr="00B67875">
        <w:rPr>
          <w:rFonts w:ascii="Arial Narrow" w:hAnsi="Arial Narrow"/>
          <w:sz w:val="24"/>
          <w:szCs w:val="24"/>
        </w:rPr>
        <w:t xml:space="preserve">s. Horner and Swarbrooke (2020) </w:t>
      </w:r>
      <w:r w:rsidR="000144C5">
        <w:rPr>
          <w:rFonts w:ascii="Arial Narrow" w:hAnsi="Arial Narrow"/>
          <w:sz w:val="24"/>
          <w:szCs w:val="24"/>
        </w:rPr>
        <w:t>define consumer behaviour as the actions and decision-making processes of</w:t>
      </w:r>
      <w:r w:rsidRPr="00B67875">
        <w:rPr>
          <w:rFonts w:ascii="Arial Narrow" w:hAnsi="Arial Narrow"/>
          <w:sz w:val="24"/>
          <w:szCs w:val="24"/>
        </w:rPr>
        <w:t xml:space="preserve"> buying goods and services to meet personal needs. The other definition is that of Kardes, Cronley and Cline (2014)- here, consumer behaviour refers to the behaviour that a person displays when searching for, buying, using, assessing a</w:t>
      </w:r>
      <w:r w:rsidR="00C12E73">
        <w:rPr>
          <w:rFonts w:ascii="Arial Narrow" w:hAnsi="Arial Narrow"/>
          <w:sz w:val="24"/>
          <w:szCs w:val="24"/>
        </w:rPr>
        <w:t>nd</w:t>
      </w:r>
      <w:r w:rsidRPr="00B67875">
        <w:rPr>
          <w:rFonts w:ascii="Arial Narrow" w:hAnsi="Arial Narrow"/>
          <w:sz w:val="24"/>
          <w:szCs w:val="24"/>
        </w:rPr>
        <w:t xml:space="preserve"> disposing</w:t>
      </w:r>
      <w:r w:rsidR="00C12E73">
        <w:rPr>
          <w:rFonts w:ascii="Arial Narrow" w:hAnsi="Arial Narrow"/>
          <w:sz w:val="24"/>
          <w:szCs w:val="24"/>
        </w:rPr>
        <w:t xml:space="preserve"> of</w:t>
      </w:r>
      <w:r w:rsidRPr="00B67875">
        <w:rPr>
          <w:rFonts w:ascii="Arial Narrow" w:hAnsi="Arial Narrow"/>
          <w:sz w:val="24"/>
          <w:szCs w:val="24"/>
        </w:rPr>
        <w:t xml:space="preserve"> commodities and ideas. Schiffman et al. (2013) further expound on the definition of consumer behaviour to refer to a study of how people behave when </w:t>
      </w:r>
      <w:r w:rsidR="00110E04">
        <w:rPr>
          <w:rFonts w:ascii="Arial Narrow" w:hAnsi="Arial Narrow"/>
          <w:sz w:val="24"/>
          <w:szCs w:val="24"/>
        </w:rPr>
        <w:t>deciding</w:t>
      </w:r>
      <w:r w:rsidRPr="00B67875">
        <w:rPr>
          <w:rFonts w:ascii="Arial Narrow" w:hAnsi="Arial Narrow"/>
          <w:sz w:val="24"/>
          <w:szCs w:val="24"/>
        </w:rPr>
        <w:t xml:space="preserve"> to spend their available resources</w:t>
      </w:r>
      <w:r w:rsidR="00C12E73">
        <w:rPr>
          <w:rFonts w:ascii="Arial Narrow" w:hAnsi="Arial Narrow"/>
          <w:sz w:val="24"/>
          <w:szCs w:val="24"/>
        </w:rPr>
        <w:t>,</w:t>
      </w:r>
      <w:r w:rsidRPr="00B67875">
        <w:rPr>
          <w:rFonts w:ascii="Arial Narrow" w:hAnsi="Arial Narrow"/>
          <w:sz w:val="24"/>
          <w:szCs w:val="24"/>
        </w:rPr>
        <w:t xml:space="preserve"> including time </w:t>
      </w:r>
      <w:r w:rsidR="00110E04">
        <w:rPr>
          <w:rFonts w:ascii="Arial Narrow" w:hAnsi="Arial Narrow"/>
          <w:sz w:val="24"/>
          <w:szCs w:val="24"/>
        </w:rPr>
        <w:t xml:space="preserve">and </w:t>
      </w:r>
      <w:r w:rsidRPr="00B67875">
        <w:rPr>
          <w:rFonts w:ascii="Arial Narrow" w:hAnsi="Arial Narrow"/>
          <w:sz w:val="24"/>
          <w:szCs w:val="24"/>
        </w:rPr>
        <w:t>money</w:t>
      </w:r>
      <w:r w:rsidR="00110E04">
        <w:rPr>
          <w:rFonts w:ascii="Arial Narrow" w:hAnsi="Arial Narrow"/>
          <w:sz w:val="24"/>
          <w:szCs w:val="24"/>
        </w:rPr>
        <w:t>,</w:t>
      </w:r>
      <w:r w:rsidRPr="00B67875">
        <w:rPr>
          <w:rFonts w:ascii="Arial Narrow" w:hAnsi="Arial Narrow"/>
          <w:sz w:val="24"/>
          <w:szCs w:val="24"/>
        </w:rPr>
        <w:t xml:space="preserve"> on consumption</w:t>
      </w:r>
      <w:r w:rsidR="00110E04">
        <w:rPr>
          <w:rFonts w:ascii="Arial Narrow" w:hAnsi="Arial Narrow"/>
          <w:sz w:val="24"/>
          <w:szCs w:val="24"/>
        </w:rPr>
        <w:t>-</w:t>
      </w:r>
      <w:r w:rsidRPr="00B67875">
        <w:rPr>
          <w:rFonts w:ascii="Arial Narrow" w:hAnsi="Arial Narrow"/>
          <w:sz w:val="24"/>
          <w:szCs w:val="24"/>
        </w:rPr>
        <w:t xml:space="preserve">related products. In general, consumer behaviour </w:t>
      </w:r>
      <w:r w:rsidR="00110E04">
        <w:rPr>
          <w:rFonts w:ascii="Arial Narrow" w:hAnsi="Arial Narrow"/>
          <w:sz w:val="24"/>
          <w:szCs w:val="24"/>
        </w:rPr>
        <w:t>studies</w:t>
      </w:r>
      <w:r w:rsidRPr="00B67875">
        <w:rPr>
          <w:rFonts w:ascii="Arial Narrow" w:hAnsi="Arial Narrow"/>
          <w:sz w:val="24"/>
          <w:szCs w:val="24"/>
        </w:rPr>
        <w:t xml:space="preserve"> how humans behave when making decisions to purchase, use and dispose</w:t>
      </w:r>
      <w:r w:rsidR="00110E04">
        <w:rPr>
          <w:rFonts w:ascii="Arial Narrow" w:hAnsi="Arial Narrow"/>
          <w:sz w:val="24"/>
          <w:szCs w:val="24"/>
        </w:rPr>
        <w:t xml:space="preserve"> of</w:t>
      </w:r>
      <w:r w:rsidRPr="00B67875">
        <w:rPr>
          <w:rFonts w:ascii="Arial Narrow" w:hAnsi="Arial Narrow"/>
          <w:sz w:val="24"/>
          <w:szCs w:val="24"/>
        </w:rPr>
        <w:t xml:space="preserve"> products and services.</w:t>
      </w:r>
    </w:p>
    <w:p w14:paraId="06864294" w14:textId="3AE7E849" w:rsidR="00B67875" w:rsidRPr="00661152" w:rsidRDefault="00B67875" w:rsidP="00B67875">
      <w:pPr>
        <w:spacing w:line="360" w:lineRule="auto"/>
        <w:jc w:val="both"/>
        <w:rPr>
          <w:rFonts w:ascii="Arial Narrow" w:hAnsi="Arial Narrow"/>
          <w:sz w:val="24"/>
          <w:szCs w:val="24"/>
          <w:u w:val="single"/>
        </w:rPr>
      </w:pPr>
      <w:r w:rsidRPr="00661152">
        <w:rPr>
          <w:rFonts w:ascii="Arial Narrow" w:hAnsi="Arial Narrow"/>
          <w:sz w:val="24"/>
          <w:szCs w:val="24"/>
          <w:u w:val="single"/>
        </w:rPr>
        <w:t>2.</w:t>
      </w:r>
      <w:r w:rsidR="00A3231F" w:rsidRPr="00661152">
        <w:rPr>
          <w:rFonts w:ascii="Arial Narrow" w:hAnsi="Arial Narrow"/>
          <w:sz w:val="24"/>
          <w:szCs w:val="24"/>
          <w:u w:val="single"/>
        </w:rPr>
        <w:t>3</w:t>
      </w:r>
      <w:r w:rsidRPr="00661152">
        <w:rPr>
          <w:rFonts w:ascii="Arial Narrow" w:hAnsi="Arial Narrow"/>
          <w:sz w:val="24"/>
          <w:szCs w:val="24"/>
          <w:u w:val="single"/>
        </w:rPr>
        <w:t>.</w:t>
      </w:r>
      <w:r w:rsidR="00A3231F" w:rsidRPr="00661152">
        <w:rPr>
          <w:rFonts w:ascii="Arial Narrow" w:hAnsi="Arial Narrow"/>
          <w:sz w:val="24"/>
          <w:szCs w:val="24"/>
          <w:u w:val="single"/>
        </w:rPr>
        <w:t>2</w:t>
      </w:r>
      <w:r w:rsidRPr="00661152">
        <w:rPr>
          <w:rFonts w:ascii="Arial Narrow" w:hAnsi="Arial Narrow"/>
          <w:sz w:val="24"/>
          <w:szCs w:val="24"/>
          <w:u w:val="single"/>
        </w:rPr>
        <w:t xml:space="preserve"> Models of Consumer </w:t>
      </w:r>
      <w:r w:rsidR="00EE382F">
        <w:rPr>
          <w:rFonts w:ascii="Arial Narrow" w:hAnsi="Arial Narrow"/>
          <w:sz w:val="24"/>
          <w:szCs w:val="24"/>
          <w:u w:val="single"/>
        </w:rPr>
        <w:t>B</w:t>
      </w:r>
      <w:r w:rsidRPr="00661152">
        <w:rPr>
          <w:rFonts w:ascii="Arial Narrow" w:hAnsi="Arial Narrow"/>
          <w:sz w:val="24"/>
          <w:szCs w:val="24"/>
          <w:u w:val="single"/>
        </w:rPr>
        <w:t>ehaviour</w:t>
      </w:r>
    </w:p>
    <w:p w14:paraId="67B4DB9D" w14:textId="77777777" w:rsidR="00B67875" w:rsidRPr="009A6E48" w:rsidRDefault="00B67875" w:rsidP="00B67875">
      <w:pPr>
        <w:spacing w:line="360" w:lineRule="auto"/>
        <w:jc w:val="both"/>
        <w:rPr>
          <w:rFonts w:ascii="Arial Narrow" w:hAnsi="Arial Narrow"/>
          <w:b/>
          <w:bCs/>
          <w:i/>
          <w:iCs/>
          <w:sz w:val="24"/>
          <w:szCs w:val="24"/>
        </w:rPr>
      </w:pPr>
      <w:r w:rsidRPr="009A6E48">
        <w:rPr>
          <w:rFonts w:ascii="Arial Narrow" w:hAnsi="Arial Narrow"/>
          <w:b/>
          <w:bCs/>
          <w:i/>
          <w:iCs/>
          <w:sz w:val="24"/>
          <w:szCs w:val="24"/>
        </w:rPr>
        <w:t>Black box Model</w:t>
      </w:r>
    </w:p>
    <w:p w14:paraId="0F106B77" w14:textId="75123730" w:rsidR="004333C1" w:rsidRDefault="00B67875" w:rsidP="00B67875">
      <w:pPr>
        <w:spacing w:line="360" w:lineRule="auto"/>
        <w:jc w:val="both"/>
        <w:rPr>
          <w:rFonts w:ascii="Arial Narrow" w:hAnsi="Arial Narrow"/>
          <w:sz w:val="24"/>
          <w:szCs w:val="24"/>
        </w:rPr>
      </w:pPr>
      <w:r w:rsidRPr="00B67875">
        <w:rPr>
          <w:rFonts w:ascii="Arial Narrow" w:hAnsi="Arial Narrow"/>
          <w:sz w:val="24"/>
          <w:szCs w:val="24"/>
        </w:rPr>
        <w:t xml:space="preserve">Also referred to as </w:t>
      </w:r>
      <w:r w:rsidR="007F3289">
        <w:rPr>
          <w:rFonts w:ascii="Arial Narrow" w:hAnsi="Arial Narrow"/>
          <w:sz w:val="24"/>
          <w:szCs w:val="24"/>
        </w:rPr>
        <w:t xml:space="preserve">the </w:t>
      </w:r>
      <w:r w:rsidRPr="00B67875">
        <w:rPr>
          <w:rFonts w:ascii="Arial Narrow" w:hAnsi="Arial Narrow"/>
          <w:sz w:val="24"/>
          <w:szCs w:val="24"/>
        </w:rPr>
        <w:t>stimulus-response model, the black box model contends that consumers will respond in certain ways to different stimuli once they process the</w:t>
      </w:r>
      <w:r w:rsidR="0001287F">
        <w:rPr>
          <w:rFonts w:ascii="Arial Narrow" w:hAnsi="Arial Narrow"/>
          <w:sz w:val="24"/>
          <w:szCs w:val="24"/>
        </w:rPr>
        <w:t>m</w:t>
      </w:r>
      <w:r w:rsidRPr="00B67875">
        <w:rPr>
          <w:rFonts w:ascii="Arial Narrow" w:hAnsi="Arial Narrow"/>
          <w:sz w:val="24"/>
          <w:szCs w:val="24"/>
        </w:rPr>
        <w:t xml:space="preserve"> in their minds (Theintactone, 2023). The model regards consumers as thinkers and problem solvers who respond to </w:t>
      </w:r>
      <w:r w:rsidR="0001287F">
        <w:rPr>
          <w:rFonts w:ascii="Arial Narrow" w:hAnsi="Arial Narrow"/>
          <w:sz w:val="24"/>
          <w:szCs w:val="24"/>
        </w:rPr>
        <w:t>internal and external factors when deciding</w:t>
      </w:r>
      <w:r w:rsidRPr="00B67875">
        <w:rPr>
          <w:rFonts w:ascii="Arial Narrow" w:hAnsi="Arial Narrow"/>
          <w:sz w:val="24"/>
          <w:szCs w:val="24"/>
        </w:rPr>
        <w:t xml:space="preserve"> whether to purchase or not. The black box in this model </w:t>
      </w:r>
      <w:r w:rsidR="0001287F">
        <w:rPr>
          <w:rFonts w:ascii="Arial Narrow" w:hAnsi="Arial Narrow"/>
          <w:sz w:val="24"/>
          <w:szCs w:val="24"/>
        </w:rPr>
        <w:t>refers</w:t>
      </w:r>
      <w:r w:rsidRPr="00B67875">
        <w:rPr>
          <w:rFonts w:ascii="Arial Narrow" w:hAnsi="Arial Narrow"/>
          <w:sz w:val="24"/>
          <w:szCs w:val="24"/>
        </w:rPr>
        <w:t xml:space="preserve"> to the consumer's mind. According to Theintactone (2023), </w:t>
      </w:r>
      <w:r w:rsidR="0001287F">
        <w:rPr>
          <w:rFonts w:ascii="Arial Narrow" w:hAnsi="Arial Narrow"/>
          <w:sz w:val="24"/>
          <w:szCs w:val="24"/>
        </w:rPr>
        <w:t>specific choices/buying responses are produced when a company's marketing and other external stimuli enter</w:t>
      </w:r>
      <w:r w:rsidRPr="00B67875">
        <w:rPr>
          <w:rFonts w:ascii="Arial Narrow" w:hAnsi="Arial Narrow"/>
          <w:sz w:val="24"/>
          <w:szCs w:val="24"/>
        </w:rPr>
        <w:t xml:space="preserve"> the buyer's black box (mind), </w:t>
      </w:r>
      <w:r w:rsidR="0001287F">
        <w:rPr>
          <w:rFonts w:ascii="Arial Narrow" w:hAnsi="Arial Narrow"/>
          <w:sz w:val="24"/>
          <w:szCs w:val="24"/>
        </w:rPr>
        <w:t>and specific</w:t>
      </w:r>
      <w:r w:rsidRPr="00B67875">
        <w:rPr>
          <w:rFonts w:ascii="Arial Narrow" w:hAnsi="Arial Narrow"/>
          <w:sz w:val="24"/>
          <w:szCs w:val="24"/>
        </w:rPr>
        <w:t xml:space="preserve"> choices/buying responses are </w:t>
      </w:r>
      <w:r w:rsidR="0001287F">
        <w:rPr>
          <w:rFonts w:ascii="Arial Narrow" w:hAnsi="Arial Narrow"/>
          <w:sz w:val="24"/>
          <w:szCs w:val="24"/>
        </w:rPr>
        <w:t>made</w:t>
      </w:r>
      <w:r w:rsidRPr="00B67875">
        <w:rPr>
          <w:rFonts w:ascii="Arial Narrow" w:hAnsi="Arial Narrow"/>
          <w:sz w:val="24"/>
          <w:szCs w:val="24"/>
        </w:rPr>
        <w:t>. As asserted by Jisana (2014), marketing stimuli include the four Ps of the marketing mix; price, promotions, place and product</w:t>
      </w:r>
      <w:r w:rsidR="006602AD">
        <w:rPr>
          <w:rFonts w:ascii="Arial Narrow" w:hAnsi="Arial Narrow"/>
          <w:sz w:val="24"/>
          <w:szCs w:val="24"/>
        </w:rPr>
        <w:t>,</w:t>
      </w:r>
      <w:r w:rsidRPr="00B67875">
        <w:rPr>
          <w:rFonts w:ascii="Arial Narrow" w:hAnsi="Arial Narrow"/>
          <w:sz w:val="24"/>
          <w:szCs w:val="24"/>
        </w:rPr>
        <w:t xml:space="preserve"> while other external stimuli include events in a customer's environment</w:t>
      </w:r>
      <w:r w:rsidR="006602AD">
        <w:rPr>
          <w:rFonts w:ascii="Arial Narrow" w:hAnsi="Arial Narrow"/>
          <w:sz w:val="24"/>
          <w:szCs w:val="24"/>
        </w:rPr>
        <w:t>,</w:t>
      </w:r>
      <w:r w:rsidRPr="00B67875">
        <w:rPr>
          <w:rFonts w:ascii="Arial Narrow" w:hAnsi="Arial Narrow"/>
          <w:sz w:val="24"/>
          <w:szCs w:val="24"/>
        </w:rPr>
        <w:t xml:space="preserve"> and this may include things like technological, economic, cultural and political inputs. All these stimuli tend to enter a buyer's black box</w:t>
      </w:r>
      <w:r w:rsidR="006602AD">
        <w:rPr>
          <w:rFonts w:ascii="Arial Narrow" w:hAnsi="Arial Narrow"/>
          <w:sz w:val="24"/>
          <w:szCs w:val="24"/>
        </w:rPr>
        <w:t>,</w:t>
      </w:r>
      <w:r w:rsidRPr="00B67875">
        <w:rPr>
          <w:rFonts w:ascii="Arial Narrow" w:hAnsi="Arial Narrow"/>
          <w:sz w:val="24"/>
          <w:szCs w:val="24"/>
        </w:rPr>
        <w:t xml:space="preserve"> where they are effectively transformed into a set of observable responses</w:t>
      </w:r>
      <w:r w:rsidR="006602AD">
        <w:rPr>
          <w:rFonts w:ascii="Arial Narrow" w:hAnsi="Arial Narrow"/>
          <w:sz w:val="24"/>
          <w:szCs w:val="24"/>
        </w:rPr>
        <w:t>,</w:t>
      </w:r>
      <w:r w:rsidRPr="00B67875">
        <w:rPr>
          <w:rFonts w:ascii="Arial Narrow" w:hAnsi="Arial Narrow"/>
          <w:sz w:val="24"/>
          <w:szCs w:val="24"/>
        </w:rPr>
        <w:t xml:space="preserve"> including the type of brand, time, amount, </w:t>
      </w:r>
      <w:r w:rsidR="006602AD">
        <w:rPr>
          <w:rFonts w:ascii="Arial Narrow" w:hAnsi="Arial Narrow"/>
          <w:sz w:val="24"/>
          <w:szCs w:val="24"/>
        </w:rPr>
        <w:t>and product choice</w:t>
      </w:r>
      <w:r w:rsidRPr="00B67875">
        <w:rPr>
          <w:rFonts w:ascii="Arial Narrow" w:hAnsi="Arial Narrow"/>
          <w:sz w:val="24"/>
          <w:szCs w:val="24"/>
        </w:rPr>
        <w:t xml:space="preserve"> (Jisana, 2014). With this model, </w:t>
      </w:r>
      <w:r w:rsidR="006602AD">
        <w:rPr>
          <w:rFonts w:ascii="Arial Narrow" w:hAnsi="Arial Narrow"/>
          <w:sz w:val="24"/>
          <w:szCs w:val="24"/>
        </w:rPr>
        <w:t>a buyer's features influence how</w:t>
      </w:r>
      <w:r w:rsidRPr="00B67875">
        <w:rPr>
          <w:rFonts w:ascii="Arial Narrow" w:hAnsi="Arial Narrow"/>
          <w:sz w:val="24"/>
          <w:szCs w:val="24"/>
        </w:rPr>
        <w:t xml:space="preserve"> </w:t>
      </w:r>
      <w:r w:rsidR="006602AD">
        <w:rPr>
          <w:rFonts w:ascii="Arial Narrow" w:hAnsi="Arial Narrow"/>
          <w:sz w:val="24"/>
          <w:szCs w:val="24"/>
        </w:rPr>
        <w:t>they perceive and react</w:t>
      </w:r>
      <w:r w:rsidRPr="00B67875">
        <w:rPr>
          <w:rFonts w:ascii="Arial Narrow" w:hAnsi="Arial Narrow"/>
          <w:sz w:val="24"/>
          <w:szCs w:val="24"/>
        </w:rPr>
        <w:t xml:space="preserve"> to stimuli. </w:t>
      </w:r>
      <w:r w:rsidR="00524BFA">
        <w:rPr>
          <w:rFonts w:ascii="Arial Narrow" w:hAnsi="Arial Narrow"/>
          <w:sz w:val="24"/>
          <w:szCs w:val="24"/>
        </w:rPr>
        <w:t>T</w:t>
      </w:r>
      <w:r w:rsidRPr="00B67875">
        <w:rPr>
          <w:rFonts w:ascii="Arial Narrow" w:hAnsi="Arial Narrow"/>
          <w:sz w:val="24"/>
          <w:szCs w:val="24"/>
        </w:rPr>
        <w:t xml:space="preserve">he decision buying process of a consumer affects </w:t>
      </w:r>
      <w:r w:rsidR="006602AD">
        <w:rPr>
          <w:rFonts w:ascii="Arial Narrow" w:hAnsi="Arial Narrow"/>
          <w:sz w:val="24"/>
          <w:szCs w:val="24"/>
        </w:rPr>
        <w:t>thei</w:t>
      </w:r>
      <w:r w:rsidRPr="00B67875">
        <w:rPr>
          <w:rFonts w:ascii="Arial Narrow" w:hAnsi="Arial Narrow"/>
          <w:sz w:val="24"/>
          <w:szCs w:val="24"/>
        </w:rPr>
        <w:t>r behaviour.</w:t>
      </w:r>
    </w:p>
    <w:p w14:paraId="1F221D22" w14:textId="77777777" w:rsidR="00850C1C" w:rsidRPr="00850C1C" w:rsidRDefault="00850C1C" w:rsidP="00850C1C">
      <w:pPr>
        <w:spacing w:line="360" w:lineRule="auto"/>
        <w:jc w:val="both"/>
        <w:rPr>
          <w:rFonts w:ascii="Arial Narrow" w:hAnsi="Arial Narrow"/>
          <w:sz w:val="24"/>
          <w:szCs w:val="24"/>
        </w:rPr>
      </w:pPr>
      <w:r w:rsidRPr="00850C1C">
        <w:rPr>
          <w:rFonts w:ascii="Arial Narrow" w:hAnsi="Arial Narrow"/>
          <w:sz w:val="24"/>
          <w:szCs w:val="24"/>
        </w:rPr>
        <w:t xml:space="preserve">For example, Apple uses marketing mix elements to evoke stimulus in the minds of its customers. With the product element, the company offers many innovative, simple, style and luxurious products that exceed customers' needs. Notably, the company has invested in customer experience, where it delivers what it promises, and this has evoked positive stimuli in its customers' minds. Further, the company uses various promotional techniques, including print media, advertisements, price-based offers, and social media, among others, to stir positive emotions among its customers (EdrawMind, 2023). In the case of Apple, products are sold at convenient locations, including at Apple stores, online stores, retailers, and value-added resellers. Apple uses three primary pricing techniques: skimming, premium and geographical pricing (EdrawMind, 2023). The company's prices are fair since the products match what the company has promised. The company's strategies have enabled it to evoke positive stimuli in its customers' minds, resulting in brand loyalty. </w:t>
      </w:r>
    </w:p>
    <w:p w14:paraId="780EC60E" w14:textId="5BA995F5" w:rsidR="00850C1C" w:rsidRPr="00B67875" w:rsidRDefault="00850C1C" w:rsidP="00850C1C">
      <w:pPr>
        <w:spacing w:line="360" w:lineRule="auto"/>
        <w:jc w:val="both"/>
        <w:rPr>
          <w:rFonts w:ascii="Arial Narrow" w:hAnsi="Arial Narrow"/>
          <w:sz w:val="24"/>
          <w:szCs w:val="24"/>
        </w:rPr>
      </w:pPr>
      <w:r w:rsidRPr="00850C1C">
        <w:rPr>
          <w:rFonts w:ascii="Arial Narrow" w:hAnsi="Arial Narrow"/>
          <w:sz w:val="24"/>
          <w:szCs w:val="24"/>
        </w:rPr>
        <w:t xml:space="preserve">On the other hand, Samsung also uses the marketing mix to influence the purchasing behaviours of its customers. To begin with, Samsung also offers innovative and up-to-date products that meet customers' needs effectively. Like Apple, the company also offers a wide range of products that allow customers to select the best. In the case of pricing, the company uses competitive and skimming pricing techniques to provide its products to buyers. Notably, the company sells directly to retailers and service providers and uses various promotional strategies to </w:t>
      </w:r>
      <w:r w:rsidR="00F05154">
        <w:rPr>
          <w:rFonts w:ascii="Arial Narrow" w:hAnsi="Arial Narrow"/>
          <w:sz w:val="24"/>
          <w:szCs w:val="24"/>
        </w:rPr>
        <w:t>positively influence its buyers' black box</w:t>
      </w:r>
      <w:r w:rsidRPr="00850C1C">
        <w:rPr>
          <w:rFonts w:ascii="Arial Narrow" w:hAnsi="Arial Narrow"/>
          <w:sz w:val="24"/>
          <w:szCs w:val="24"/>
        </w:rPr>
        <w:t xml:space="preserve">. These strategies include sponsorship, print media, celebrities, and social media platforms (Shastri, 2023). Like Apple, the company has </w:t>
      </w:r>
      <w:r w:rsidR="00F05154">
        <w:rPr>
          <w:rFonts w:ascii="Arial Narrow" w:hAnsi="Arial Narrow"/>
          <w:sz w:val="24"/>
          <w:szCs w:val="24"/>
        </w:rPr>
        <w:t>positively influenced</w:t>
      </w:r>
      <w:r w:rsidRPr="00850C1C">
        <w:rPr>
          <w:rFonts w:ascii="Arial Narrow" w:hAnsi="Arial Narrow"/>
          <w:sz w:val="24"/>
          <w:szCs w:val="24"/>
        </w:rPr>
        <w:t xml:space="preserve"> its customers' minds, which has triggered brand loyalty over the years.</w:t>
      </w:r>
    </w:p>
    <w:p w14:paraId="61C21609" w14:textId="15FC8E1B" w:rsidR="00A33E43" w:rsidRDefault="00B67875" w:rsidP="00B67875">
      <w:pPr>
        <w:spacing w:line="360" w:lineRule="auto"/>
        <w:jc w:val="both"/>
        <w:rPr>
          <w:rFonts w:ascii="Arial Narrow" w:hAnsi="Arial Narrow"/>
          <w:sz w:val="24"/>
          <w:szCs w:val="24"/>
        </w:rPr>
      </w:pPr>
      <w:r w:rsidRPr="00B67875">
        <w:rPr>
          <w:rFonts w:ascii="Arial Narrow" w:hAnsi="Arial Narrow"/>
          <w:sz w:val="24"/>
          <w:szCs w:val="24"/>
        </w:rPr>
        <w:t xml:space="preserve">Although this model has been widely </w:t>
      </w:r>
      <w:r w:rsidR="006602AD">
        <w:rPr>
          <w:rFonts w:ascii="Arial Narrow" w:hAnsi="Arial Narrow"/>
          <w:sz w:val="24"/>
          <w:szCs w:val="24"/>
        </w:rPr>
        <w:t>applied, others have critiqued it</w:t>
      </w:r>
      <w:r w:rsidRPr="00B67875">
        <w:rPr>
          <w:rFonts w:ascii="Arial Narrow" w:hAnsi="Arial Narrow"/>
          <w:sz w:val="24"/>
          <w:szCs w:val="24"/>
        </w:rPr>
        <w:t xml:space="preserve"> in various ways. Fintech (2022)</w:t>
      </w:r>
      <w:r w:rsidR="006321FD">
        <w:rPr>
          <w:rFonts w:ascii="Arial Narrow" w:hAnsi="Arial Narrow"/>
          <w:sz w:val="24"/>
          <w:szCs w:val="24"/>
        </w:rPr>
        <w:t xml:space="preserve"> sta</w:t>
      </w:r>
      <w:r w:rsidR="00FC6764">
        <w:rPr>
          <w:rFonts w:ascii="Arial Narrow" w:hAnsi="Arial Narrow"/>
          <w:sz w:val="24"/>
          <w:szCs w:val="24"/>
        </w:rPr>
        <w:t>t</w:t>
      </w:r>
      <w:r w:rsidR="006321FD">
        <w:rPr>
          <w:rFonts w:ascii="Arial Narrow" w:hAnsi="Arial Narrow"/>
          <w:sz w:val="24"/>
          <w:szCs w:val="24"/>
        </w:rPr>
        <w:t>es</w:t>
      </w:r>
      <w:r w:rsidR="00FC6764">
        <w:rPr>
          <w:rFonts w:ascii="Arial Narrow" w:hAnsi="Arial Narrow"/>
          <w:sz w:val="24"/>
          <w:szCs w:val="24"/>
        </w:rPr>
        <w:t xml:space="preserve"> that</w:t>
      </w:r>
      <w:r w:rsidRPr="00B67875">
        <w:rPr>
          <w:rFonts w:ascii="Arial Narrow" w:hAnsi="Arial Narrow"/>
          <w:sz w:val="24"/>
          <w:szCs w:val="24"/>
        </w:rPr>
        <w:t xml:space="preserve"> the model is </w:t>
      </w:r>
      <w:r w:rsidR="001B27AC">
        <w:rPr>
          <w:rFonts w:ascii="Arial Narrow" w:hAnsi="Arial Narrow"/>
          <w:sz w:val="24"/>
          <w:szCs w:val="24"/>
        </w:rPr>
        <w:t>in</w:t>
      </w:r>
      <w:r w:rsidRPr="00B67875">
        <w:rPr>
          <w:rFonts w:ascii="Arial Narrow" w:hAnsi="Arial Narrow"/>
          <w:sz w:val="24"/>
          <w:szCs w:val="24"/>
        </w:rPr>
        <w:t>consistent</w:t>
      </w:r>
      <w:r w:rsidR="00350A8F">
        <w:rPr>
          <w:rFonts w:ascii="Arial Narrow" w:hAnsi="Arial Narrow"/>
          <w:sz w:val="24"/>
          <w:szCs w:val="24"/>
        </w:rPr>
        <w:t xml:space="preserve"> </w:t>
      </w:r>
      <w:r w:rsidRPr="00B67875">
        <w:rPr>
          <w:rFonts w:ascii="Arial Narrow" w:hAnsi="Arial Narrow"/>
          <w:sz w:val="24"/>
          <w:szCs w:val="24"/>
        </w:rPr>
        <w:t>- relying too much on this model thus does not always lead to benefits in the marketing industry. The other drawback of the model is that it does not apply to all products</w:t>
      </w:r>
      <w:r w:rsidR="004D678B">
        <w:rPr>
          <w:rFonts w:ascii="Arial Narrow" w:hAnsi="Arial Narrow"/>
          <w:sz w:val="24"/>
          <w:szCs w:val="24"/>
        </w:rPr>
        <w:t>, making</w:t>
      </w:r>
      <w:r w:rsidRPr="00B67875">
        <w:rPr>
          <w:rFonts w:ascii="Arial Narrow" w:hAnsi="Arial Narrow"/>
          <w:sz w:val="24"/>
          <w:szCs w:val="24"/>
        </w:rPr>
        <w:t xml:space="preserve"> it difficult for marketers to rely on the basic strategies of the model. Fintech (2022) asserts that the constant change </w:t>
      </w:r>
      <w:r w:rsidR="004D678B">
        <w:rPr>
          <w:rFonts w:ascii="Arial Narrow" w:hAnsi="Arial Narrow"/>
          <w:sz w:val="24"/>
          <w:szCs w:val="24"/>
        </w:rPr>
        <w:t>in</w:t>
      </w:r>
      <w:r w:rsidRPr="00B67875">
        <w:rPr>
          <w:rFonts w:ascii="Arial Narrow" w:hAnsi="Arial Narrow"/>
          <w:sz w:val="24"/>
          <w:szCs w:val="24"/>
        </w:rPr>
        <w:t xml:space="preserve"> consumer interests makes it difficult for marketers to stick to one plan of action</w:t>
      </w:r>
      <w:r w:rsidR="0096249C">
        <w:rPr>
          <w:rFonts w:ascii="Arial Narrow" w:hAnsi="Arial Narrow"/>
          <w:sz w:val="24"/>
          <w:szCs w:val="24"/>
        </w:rPr>
        <w:t>,</w:t>
      </w:r>
      <w:r w:rsidRPr="00B67875">
        <w:rPr>
          <w:rFonts w:ascii="Arial Narrow" w:hAnsi="Arial Narrow"/>
          <w:sz w:val="24"/>
          <w:szCs w:val="24"/>
        </w:rPr>
        <w:t xml:space="preserve"> thus limiting the usage of the model. Lastly, the model only looks at how people make new purchases and not the situation in which a customer has already made a purchase.</w:t>
      </w:r>
      <w:r w:rsidR="006D0597">
        <w:rPr>
          <w:rFonts w:ascii="Arial Narrow" w:hAnsi="Arial Narrow"/>
          <w:sz w:val="24"/>
          <w:szCs w:val="24"/>
        </w:rPr>
        <w:t xml:space="preserve"> </w:t>
      </w:r>
    </w:p>
    <w:p w14:paraId="15001078" w14:textId="07B3936F" w:rsidR="0096249C" w:rsidRDefault="00A621F6" w:rsidP="00A621F6">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DB18F07" wp14:editId="1AFED07B">
            <wp:extent cx="5283200" cy="2834640"/>
            <wp:effectExtent l="0" t="0" r="0" b="381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369609" cy="2881002"/>
                    </a:xfrm>
                    <a:prstGeom prst="rect">
                      <a:avLst/>
                    </a:prstGeom>
                    <a:noFill/>
                  </pic:spPr>
                </pic:pic>
              </a:graphicData>
            </a:graphic>
          </wp:inline>
        </w:drawing>
      </w:r>
    </w:p>
    <w:p w14:paraId="644082FD" w14:textId="26F81F0F" w:rsidR="00106E93" w:rsidRPr="003D4729" w:rsidRDefault="00A621F6" w:rsidP="003D4729">
      <w:pPr>
        <w:spacing w:line="360" w:lineRule="auto"/>
        <w:jc w:val="center"/>
        <w:rPr>
          <w:rFonts w:ascii="Arial Narrow" w:hAnsi="Arial Narrow"/>
          <w:sz w:val="24"/>
          <w:szCs w:val="24"/>
        </w:rPr>
      </w:pPr>
      <w:r>
        <w:rPr>
          <w:rFonts w:ascii="Arial Narrow" w:hAnsi="Arial Narrow"/>
          <w:sz w:val="24"/>
          <w:szCs w:val="24"/>
        </w:rPr>
        <w:t>Source</w:t>
      </w:r>
      <w:r w:rsidR="00097F62">
        <w:rPr>
          <w:rFonts w:ascii="Arial Narrow" w:hAnsi="Arial Narrow"/>
          <w:sz w:val="24"/>
          <w:szCs w:val="24"/>
        </w:rPr>
        <w:t xml:space="preserve">: </w:t>
      </w:r>
      <w:r w:rsidR="00D64614" w:rsidRPr="00D64614">
        <w:rPr>
          <w:rFonts w:ascii="Arial Narrow" w:hAnsi="Arial Narrow"/>
          <w:sz w:val="24"/>
          <w:szCs w:val="24"/>
        </w:rPr>
        <w:t>Kotler et al</w:t>
      </w:r>
      <w:r w:rsidR="002D0C7B">
        <w:rPr>
          <w:rFonts w:ascii="Arial Narrow" w:hAnsi="Arial Narrow"/>
          <w:sz w:val="24"/>
          <w:szCs w:val="24"/>
        </w:rPr>
        <w:t>.</w:t>
      </w:r>
      <w:r w:rsidR="00D64614" w:rsidRPr="00D64614">
        <w:rPr>
          <w:rFonts w:ascii="Arial Narrow" w:hAnsi="Arial Narrow"/>
          <w:sz w:val="24"/>
          <w:szCs w:val="24"/>
        </w:rPr>
        <w:t xml:space="preserve"> </w:t>
      </w:r>
      <w:r w:rsidR="002D0C7B">
        <w:rPr>
          <w:rFonts w:ascii="Arial Narrow" w:hAnsi="Arial Narrow"/>
          <w:sz w:val="24"/>
          <w:szCs w:val="24"/>
        </w:rPr>
        <w:t>(</w:t>
      </w:r>
      <w:r w:rsidR="00D64614" w:rsidRPr="00D64614">
        <w:rPr>
          <w:rFonts w:ascii="Arial Narrow" w:hAnsi="Arial Narrow"/>
          <w:sz w:val="24"/>
          <w:szCs w:val="24"/>
        </w:rPr>
        <w:t>2004</w:t>
      </w:r>
      <w:r w:rsidR="002D0C7B">
        <w:rPr>
          <w:rFonts w:ascii="Arial Narrow" w:hAnsi="Arial Narrow"/>
          <w:sz w:val="24"/>
          <w:szCs w:val="24"/>
        </w:rPr>
        <w:t>)</w:t>
      </w:r>
    </w:p>
    <w:p w14:paraId="647A90A6" w14:textId="1B647B5D" w:rsidR="0062751A" w:rsidRPr="009F7864" w:rsidRDefault="00E8782E" w:rsidP="009A6E48">
      <w:pPr>
        <w:spacing w:line="360" w:lineRule="auto"/>
        <w:jc w:val="both"/>
        <w:rPr>
          <w:rFonts w:ascii="Arial Narrow" w:hAnsi="Arial Narrow"/>
          <w:sz w:val="24"/>
          <w:szCs w:val="24"/>
        </w:rPr>
      </w:pPr>
      <w:r>
        <w:rPr>
          <w:rFonts w:ascii="Arial Narrow" w:hAnsi="Arial Narrow"/>
          <w:b/>
          <w:bCs/>
          <w:i/>
          <w:iCs/>
          <w:sz w:val="24"/>
          <w:szCs w:val="24"/>
        </w:rPr>
        <w:t xml:space="preserve">Brand </w:t>
      </w:r>
      <w:r w:rsidR="00EE382F">
        <w:rPr>
          <w:rFonts w:ascii="Arial Narrow" w:hAnsi="Arial Narrow"/>
          <w:b/>
          <w:bCs/>
          <w:i/>
          <w:iCs/>
          <w:sz w:val="24"/>
          <w:szCs w:val="24"/>
        </w:rPr>
        <w:t>A</w:t>
      </w:r>
      <w:r>
        <w:rPr>
          <w:rFonts w:ascii="Arial Narrow" w:hAnsi="Arial Narrow"/>
          <w:b/>
          <w:bCs/>
          <w:i/>
          <w:iCs/>
          <w:sz w:val="24"/>
          <w:szCs w:val="24"/>
        </w:rPr>
        <w:t xml:space="preserve">ttitude </w:t>
      </w:r>
      <w:r w:rsidR="00BC30F5">
        <w:rPr>
          <w:rFonts w:ascii="Arial Narrow" w:hAnsi="Arial Narrow"/>
          <w:b/>
          <w:bCs/>
          <w:i/>
          <w:iCs/>
          <w:sz w:val="24"/>
          <w:szCs w:val="24"/>
        </w:rPr>
        <w:t xml:space="preserve">and </w:t>
      </w:r>
      <w:bookmarkStart w:id="15" w:name="_Hlk130680174"/>
      <w:r w:rsidR="009A6E48" w:rsidRPr="009A6E48">
        <w:rPr>
          <w:rFonts w:ascii="Arial Narrow" w:hAnsi="Arial Narrow"/>
          <w:b/>
          <w:bCs/>
          <w:i/>
          <w:iCs/>
          <w:sz w:val="24"/>
          <w:szCs w:val="24"/>
        </w:rPr>
        <w:t xml:space="preserve">ABC Model of </w:t>
      </w:r>
      <w:r w:rsidR="00EE382F">
        <w:rPr>
          <w:rFonts w:ascii="Arial Narrow" w:hAnsi="Arial Narrow"/>
          <w:b/>
          <w:bCs/>
          <w:i/>
          <w:iCs/>
          <w:sz w:val="24"/>
          <w:szCs w:val="24"/>
        </w:rPr>
        <w:t>A</w:t>
      </w:r>
      <w:r w:rsidR="009A6E48" w:rsidRPr="009A6E48">
        <w:rPr>
          <w:rFonts w:ascii="Arial Narrow" w:hAnsi="Arial Narrow"/>
          <w:b/>
          <w:bCs/>
          <w:i/>
          <w:iCs/>
          <w:sz w:val="24"/>
          <w:szCs w:val="24"/>
        </w:rPr>
        <w:t>ttitudes</w:t>
      </w:r>
      <w:bookmarkEnd w:id="15"/>
    </w:p>
    <w:p w14:paraId="47095133" w14:textId="3664FA4A" w:rsidR="00CF3387" w:rsidRDefault="005D745F" w:rsidP="009A6E48">
      <w:pPr>
        <w:spacing w:line="360" w:lineRule="auto"/>
        <w:jc w:val="both"/>
        <w:rPr>
          <w:rFonts w:ascii="Arial Narrow" w:hAnsi="Arial Narrow"/>
          <w:sz w:val="24"/>
          <w:szCs w:val="24"/>
        </w:rPr>
      </w:pPr>
      <w:r>
        <w:rPr>
          <w:rFonts w:ascii="Arial Narrow" w:hAnsi="Arial Narrow"/>
          <w:sz w:val="24"/>
          <w:szCs w:val="24"/>
        </w:rPr>
        <w:t xml:space="preserve">In his </w:t>
      </w:r>
      <w:r w:rsidR="009908B6">
        <w:rPr>
          <w:rFonts w:ascii="Arial Narrow" w:hAnsi="Arial Narrow"/>
          <w:sz w:val="24"/>
          <w:szCs w:val="24"/>
        </w:rPr>
        <w:t xml:space="preserve">research, </w:t>
      </w:r>
      <w:r w:rsidR="00B00EEC" w:rsidRPr="00B00EEC">
        <w:rPr>
          <w:rFonts w:ascii="Arial Narrow" w:hAnsi="Arial Narrow"/>
          <w:sz w:val="24"/>
          <w:szCs w:val="24"/>
        </w:rPr>
        <w:t xml:space="preserve">G. V. Allport (1935) examines different </w:t>
      </w:r>
      <w:r w:rsidR="00552FA4">
        <w:rPr>
          <w:rFonts w:ascii="Arial Narrow" w:hAnsi="Arial Narrow"/>
          <w:sz w:val="24"/>
          <w:szCs w:val="24"/>
        </w:rPr>
        <w:t>authors' interpretations of the concept of attitude</w:t>
      </w:r>
      <w:r w:rsidR="00B00EEC" w:rsidRPr="00B00EEC">
        <w:rPr>
          <w:rFonts w:ascii="Arial Narrow" w:hAnsi="Arial Narrow"/>
          <w:sz w:val="24"/>
          <w:szCs w:val="24"/>
        </w:rPr>
        <w:t>. He summari</w:t>
      </w:r>
      <w:r w:rsidR="00552FA4">
        <w:rPr>
          <w:rFonts w:ascii="Arial Narrow" w:hAnsi="Arial Narrow"/>
          <w:sz w:val="24"/>
          <w:szCs w:val="24"/>
        </w:rPr>
        <w:t>s</w:t>
      </w:r>
      <w:r w:rsidR="00B00EEC" w:rsidRPr="00B00EEC">
        <w:rPr>
          <w:rFonts w:ascii="Arial Narrow" w:hAnsi="Arial Narrow"/>
          <w:sz w:val="24"/>
          <w:szCs w:val="24"/>
        </w:rPr>
        <w:t>es these opinions and concludes that an attitude is "a neuropsychic state of readiness for mental and physical activity, representing an individual's state of mind toward value." An attitude can be provoked by positive or negative behavio</w:t>
      </w:r>
      <w:r w:rsidR="00552FA4">
        <w:rPr>
          <w:rFonts w:ascii="Arial Narrow" w:hAnsi="Arial Narrow"/>
          <w:sz w:val="24"/>
          <w:szCs w:val="24"/>
        </w:rPr>
        <w:t>u</w:t>
      </w:r>
      <w:r w:rsidR="00B00EEC" w:rsidRPr="00B00EEC">
        <w:rPr>
          <w:rFonts w:ascii="Arial Narrow" w:hAnsi="Arial Narrow"/>
          <w:sz w:val="24"/>
          <w:szCs w:val="24"/>
        </w:rPr>
        <w:t>r towards the object to which it refers</w:t>
      </w:r>
      <w:r w:rsidR="00552FA4">
        <w:rPr>
          <w:rFonts w:ascii="Arial Narrow" w:hAnsi="Arial Narrow"/>
          <w:sz w:val="24"/>
          <w:szCs w:val="24"/>
        </w:rPr>
        <w:t>, and r</w:t>
      </w:r>
      <w:r w:rsidR="00B00EEC" w:rsidRPr="00B00EEC">
        <w:rPr>
          <w:rFonts w:ascii="Arial Narrow" w:hAnsi="Arial Narrow"/>
          <w:sz w:val="24"/>
          <w:szCs w:val="24"/>
        </w:rPr>
        <w:t xml:space="preserve">eactions can be implicit or explicit, conscious or unconscious, rational or irrational. From the definition, the </w:t>
      </w:r>
      <w:r w:rsidR="009A5C1B">
        <w:rPr>
          <w:rFonts w:ascii="Arial Narrow" w:hAnsi="Arial Narrow"/>
          <w:sz w:val="24"/>
          <w:szCs w:val="24"/>
        </w:rPr>
        <w:t>R</w:t>
      </w:r>
      <w:r w:rsidR="00B00EEC" w:rsidRPr="00B00EEC">
        <w:rPr>
          <w:rFonts w:ascii="Arial Narrow" w:hAnsi="Arial Narrow"/>
          <w:sz w:val="24"/>
          <w:szCs w:val="24"/>
        </w:rPr>
        <w:t xml:space="preserve">elationship between attitudes and specific action is apparent, as well as the tendency how to act or behave towards </w:t>
      </w:r>
      <w:r w:rsidR="00552FA4">
        <w:rPr>
          <w:rFonts w:ascii="Arial Narrow" w:hAnsi="Arial Narrow"/>
          <w:sz w:val="24"/>
          <w:szCs w:val="24"/>
        </w:rPr>
        <w:t>particular</w:t>
      </w:r>
      <w:r w:rsidR="00B00EEC" w:rsidRPr="00B00EEC">
        <w:rPr>
          <w:rFonts w:ascii="Arial Narrow" w:hAnsi="Arial Narrow"/>
          <w:sz w:val="24"/>
          <w:szCs w:val="24"/>
        </w:rPr>
        <w:t xml:space="preserve"> objects, "mental" and "motor" (rea</w:t>
      </w:r>
      <w:r w:rsidR="007A64A2">
        <w:rPr>
          <w:rFonts w:ascii="Arial Narrow" w:hAnsi="Arial Narrow"/>
          <w:sz w:val="24"/>
          <w:szCs w:val="24"/>
        </w:rPr>
        <w:t>dy</w:t>
      </w:r>
      <w:r w:rsidR="00B00EEC" w:rsidRPr="00B00EEC">
        <w:rPr>
          <w:rFonts w:ascii="Arial Narrow" w:hAnsi="Arial Narrow"/>
          <w:sz w:val="24"/>
          <w:szCs w:val="24"/>
        </w:rPr>
        <w:t xml:space="preserve"> to </w:t>
      </w:r>
      <w:r w:rsidR="0037316C">
        <w:rPr>
          <w:rFonts w:ascii="Arial Narrow" w:hAnsi="Arial Narrow"/>
          <w:sz w:val="24"/>
          <w:szCs w:val="24"/>
        </w:rPr>
        <w:t>ac</w:t>
      </w:r>
      <w:r w:rsidR="00B00EEC" w:rsidRPr="00B00EEC">
        <w:rPr>
          <w:rFonts w:ascii="Arial Narrow" w:hAnsi="Arial Narrow"/>
          <w:sz w:val="24"/>
          <w:szCs w:val="24"/>
        </w:rPr>
        <w:t>t</w:t>
      </w:r>
      <w:r w:rsidR="00141955">
        <w:rPr>
          <w:rFonts w:ascii="Arial Narrow" w:hAnsi="Arial Narrow"/>
          <w:sz w:val="24"/>
          <w:szCs w:val="24"/>
        </w:rPr>
        <w:t>ion</w:t>
      </w:r>
      <w:r w:rsidR="00B00EEC" w:rsidRPr="00B00EEC">
        <w:rPr>
          <w:rFonts w:ascii="Arial Narrow" w:hAnsi="Arial Narrow"/>
          <w:sz w:val="24"/>
          <w:szCs w:val="24"/>
        </w:rPr>
        <w:t xml:space="preserve">) disposition towards a real </w:t>
      </w:r>
      <w:r w:rsidR="00552FA4">
        <w:rPr>
          <w:rFonts w:ascii="Arial Narrow" w:hAnsi="Arial Narrow"/>
          <w:sz w:val="24"/>
          <w:szCs w:val="24"/>
        </w:rPr>
        <w:t>thing</w:t>
      </w:r>
      <w:r w:rsidR="00B00EEC" w:rsidRPr="00B00EEC">
        <w:rPr>
          <w:rFonts w:ascii="Arial Narrow" w:hAnsi="Arial Narrow"/>
          <w:sz w:val="24"/>
          <w:szCs w:val="24"/>
        </w:rPr>
        <w:t xml:space="preserve"> of perceived value.</w:t>
      </w:r>
      <w:r w:rsidR="00B00EEC">
        <w:rPr>
          <w:rFonts w:ascii="Arial Narrow" w:hAnsi="Arial Narrow"/>
          <w:sz w:val="24"/>
          <w:szCs w:val="24"/>
        </w:rPr>
        <w:t xml:space="preserve"> </w:t>
      </w:r>
    </w:p>
    <w:p w14:paraId="4C566A9A" w14:textId="6CC90C14" w:rsidR="002A51C7" w:rsidRDefault="00136C58" w:rsidP="009A6E48">
      <w:pPr>
        <w:spacing w:line="360" w:lineRule="auto"/>
        <w:jc w:val="both"/>
        <w:rPr>
          <w:rFonts w:ascii="Arial Narrow" w:hAnsi="Arial Narrow"/>
          <w:sz w:val="24"/>
          <w:szCs w:val="24"/>
        </w:rPr>
      </w:pPr>
      <w:r w:rsidRPr="00136C58">
        <w:rPr>
          <w:rFonts w:ascii="Arial Narrow" w:hAnsi="Arial Narrow"/>
          <w:sz w:val="24"/>
          <w:szCs w:val="24"/>
        </w:rPr>
        <w:t xml:space="preserve">According to Bem et al. (1972), attitude is a person's emotional response and evaluation of an object. Several experts in marketing and psychology, including Lott </w:t>
      </w:r>
      <w:r w:rsidR="00EF3CF7">
        <w:rPr>
          <w:rFonts w:ascii="Arial Narrow" w:hAnsi="Arial Narrow"/>
          <w:sz w:val="24"/>
          <w:szCs w:val="24"/>
        </w:rPr>
        <w:t xml:space="preserve">B. </w:t>
      </w:r>
      <w:r w:rsidRPr="00136C58">
        <w:rPr>
          <w:rFonts w:ascii="Arial Narrow" w:hAnsi="Arial Narrow"/>
          <w:sz w:val="24"/>
          <w:szCs w:val="24"/>
        </w:rPr>
        <w:t xml:space="preserve">and Lott </w:t>
      </w:r>
      <w:r w:rsidR="00EF3CF7">
        <w:rPr>
          <w:rFonts w:ascii="Arial Narrow" w:hAnsi="Arial Narrow"/>
          <w:sz w:val="24"/>
          <w:szCs w:val="24"/>
        </w:rPr>
        <w:t>A.</w:t>
      </w:r>
      <w:r w:rsidRPr="00136C58">
        <w:rPr>
          <w:rFonts w:ascii="Arial Narrow" w:hAnsi="Arial Narrow"/>
          <w:sz w:val="24"/>
          <w:szCs w:val="24"/>
        </w:rPr>
        <w:t xml:space="preserve">(1985), Chaiken </w:t>
      </w:r>
      <w:r w:rsidR="00EF3CF7">
        <w:rPr>
          <w:rFonts w:ascii="Arial Narrow" w:hAnsi="Arial Narrow"/>
          <w:sz w:val="24"/>
          <w:szCs w:val="24"/>
        </w:rPr>
        <w:t xml:space="preserve">S. </w:t>
      </w:r>
      <w:r w:rsidRPr="00136C58">
        <w:rPr>
          <w:rFonts w:ascii="Arial Narrow" w:hAnsi="Arial Narrow"/>
          <w:sz w:val="24"/>
          <w:szCs w:val="24"/>
        </w:rPr>
        <w:t xml:space="preserve">and Stangar </w:t>
      </w:r>
      <w:r w:rsidR="001D34F2">
        <w:rPr>
          <w:rFonts w:ascii="Arial Narrow" w:hAnsi="Arial Narrow"/>
          <w:sz w:val="24"/>
          <w:szCs w:val="24"/>
        </w:rPr>
        <w:t>C</w:t>
      </w:r>
      <w:r w:rsidR="00EF3CF7">
        <w:rPr>
          <w:rFonts w:ascii="Arial Narrow" w:hAnsi="Arial Narrow"/>
          <w:sz w:val="24"/>
          <w:szCs w:val="24"/>
        </w:rPr>
        <w:t xml:space="preserve">h. </w:t>
      </w:r>
      <w:r w:rsidRPr="00136C58">
        <w:rPr>
          <w:rFonts w:ascii="Arial Narrow" w:hAnsi="Arial Narrow"/>
          <w:sz w:val="24"/>
          <w:szCs w:val="24"/>
        </w:rPr>
        <w:t xml:space="preserve">(1987), Ajzen </w:t>
      </w:r>
      <w:r w:rsidR="00CB2A14">
        <w:rPr>
          <w:rFonts w:ascii="Arial Narrow" w:hAnsi="Arial Narrow"/>
          <w:sz w:val="24"/>
          <w:szCs w:val="24"/>
        </w:rPr>
        <w:t xml:space="preserve">I. </w:t>
      </w:r>
      <w:r w:rsidRPr="00136C58">
        <w:rPr>
          <w:rFonts w:ascii="Arial Narrow" w:hAnsi="Arial Narrow"/>
          <w:sz w:val="24"/>
          <w:szCs w:val="24"/>
        </w:rPr>
        <w:t xml:space="preserve">(2001), Hogg </w:t>
      </w:r>
      <w:r w:rsidR="00CB2A14">
        <w:rPr>
          <w:rFonts w:ascii="Arial Narrow" w:hAnsi="Arial Narrow"/>
          <w:sz w:val="24"/>
          <w:szCs w:val="24"/>
        </w:rPr>
        <w:t xml:space="preserve">M. </w:t>
      </w:r>
      <w:r w:rsidRPr="00136C58">
        <w:rPr>
          <w:rFonts w:ascii="Arial Narrow" w:hAnsi="Arial Narrow"/>
          <w:sz w:val="24"/>
          <w:szCs w:val="24"/>
        </w:rPr>
        <w:t xml:space="preserve">and Vaughan </w:t>
      </w:r>
      <w:r w:rsidR="00CB2A14">
        <w:rPr>
          <w:rFonts w:ascii="Arial Narrow" w:hAnsi="Arial Narrow"/>
          <w:sz w:val="24"/>
          <w:szCs w:val="24"/>
        </w:rPr>
        <w:t xml:space="preserve">G. </w:t>
      </w:r>
      <w:r w:rsidRPr="00136C58">
        <w:rPr>
          <w:rFonts w:ascii="Arial Narrow" w:hAnsi="Arial Narrow"/>
          <w:sz w:val="24"/>
          <w:szCs w:val="24"/>
        </w:rPr>
        <w:t>(20</w:t>
      </w:r>
      <w:r w:rsidR="00287A17">
        <w:rPr>
          <w:rFonts w:ascii="Arial Narrow" w:hAnsi="Arial Narrow"/>
          <w:sz w:val="24"/>
          <w:szCs w:val="24"/>
        </w:rPr>
        <w:t>21</w:t>
      </w:r>
      <w:r w:rsidRPr="00136C58">
        <w:rPr>
          <w:rFonts w:ascii="Arial Narrow" w:hAnsi="Arial Narrow"/>
          <w:sz w:val="24"/>
          <w:szCs w:val="24"/>
        </w:rPr>
        <w:t>), Pratkanis</w:t>
      </w:r>
      <w:r w:rsidR="00316416">
        <w:rPr>
          <w:rFonts w:ascii="Arial Narrow" w:hAnsi="Arial Narrow"/>
          <w:sz w:val="24"/>
          <w:szCs w:val="24"/>
        </w:rPr>
        <w:t xml:space="preserve"> A.R.</w:t>
      </w:r>
      <w:r w:rsidRPr="00136C58">
        <w:rPr>
          <w:rFonts w:ascii="Arial Narrow" w:hAnsi="Arial Narrow"/>
          <w:sz w:val="24"/>
          <w:szCs w:val="24"/>
        </w:rPr>
        <w:t>, Breckler</w:t>
      </w:r>
      <w:r w:rsidR="00316416">
        <w:rPr>
          <w:rFonts w:ascii="Arial Narrow" w:hAnsi="Arial Narrow"/>
          <w:sz w:val="24"/>
          <w:szCs w:val="24"/>
        </w:rPr>
        <w:t xml:space="preserve"> S.J.</w:t>
      </w:r>
      <w:r w:rsidRPr="00136C58">
        <w:rPr>
          <w:rFonts w:ascii="Arial Narrow" w:hAnsi="Arial Narrow"/>
          <w:sz w:val="24"/>
          <w:szCs w:val="24"/>
        </w:rPr>
        <w:t xml:space="preserve">, and Greenwald </w:t>
      </w:r>
      <w:r w:rsidR="00316416">
        <w:rPr>
          <w:rFonts w:ascii="Arial Narrow" w:hAnsi="Arial Narrow"/>
          <w:sz w:val="24"/>
          <w:szCs w:val="24"/>
        </w:rPr>
        <w:t xml:space="preserve">A.G. </w:t>
      </w:r>
      <w:r w:rsidRPr="00136C58">
        <w:rPr>
          <w:rFonts w:ascii="Arial Narrow" w:hAnsi="Arial Narrow"/>
          <w:sz w:val="24"/>
          <w:szCs w:val="24"/>
        </w:rPr>
        <w:t>(2014) examine the phenomenon of attitude from an evaluative perspective.</w:t>
      </w:r>
      <w:r w:rsidR="002A51C7">
        <w:rPr>
          <w:rFonts w:ascii="Arial Narrow" w:hAnsi="Arial Narrow"/>
          <w:sz w:val="24"/>
          <w:szCs w:val="24"/>
        </w:rPr>
        <w:t xml:space="preserve"> </w:t>
      </w:r>
      <w:r w:rsidR="00856C59" w:rsidRPr="00856C59">
        <w:rPr>
          <w:rFonts w:ascii="Arial Narrow" w:hAnsi="Arial Narrow"/>
          <w:sz w:val="24"/>
          <w:szCs w:val="24"/>
        </w:rPr>
        <w:t>The authors define attitude as a psychological framework expressing a favo</w:t>
      </w:r>
      <w:r w:rsidR="00856C59">
        <w:rPr>
          <w:rFonts w:ascii="Arial Narrow" w:hAnsi="Arial Narrow"/>
          <w:sz w:val="24"/>
          <w:szCs w:val="24"/>
        </w:rPr>
        <w:t>u</w:t>
      </w:r>
      <w:r w:rsidR="00856C59" w:rsidRPr="00856C59">
        <w:rPr>
          <w:rFonts w:ascii="Arial Narrow" w:hAnsi="Arial Narrow"/>
          <w:sz w:val="24"/>
          <w:szCs w:val="24"/>
        </w:rPr>
        <w:t>rable or unfavo</w:t>
      </w:r>
      <w:r w:rsidR="00856C59">
        <w:rPr>
          <w:rFonts w:ascii="Arial Narrow" w:hAnsi="Arial Narrow"/>
          <w:sz w:val="24"/>
          <w:szCs w:val="24"/>
        </w:rPr>
        <w:t>u</w:t>
      </w:r>
      <w:r w:rsidR="00856C59" w:rsidRPr="00856C59">
        <w:rPr>
          <w:rFonts w:ascii="Arial Narrow" w:hAnsi="Arial Narrow"/>
          <w:sz w:val="24"/>
          <w:szCs w:val="24"/>
        </w:rPr>
        <w:t>rable evaluation of an item.</w:t>
      </w:r>
      <w:r w:rsidR="00856C59">
        <w:rPr>
          <w:rFonts w:ascii="Arial Narrow" w:hAnsi="Arial Narrow"/>
          <w:sz w:val="24"/>
          <w:szCs w:val="24"/>
        </w:rPr>
        <w:t xml:space="preserve"> </w:t>
      </w:r>
      <w:r w:rsidR="002A51C7" w:rsidRPr="002A51C7">
        <w:rPr>
          <w:rFonts w:ascii="Arial Narrow" w:hAnsi="Arial Narrow"/>
          <w:sz w:val="24"/>
          <w:szCs w:val="24"/>
        </w:rPr>
        <w:t>It is described by terms such as "cumulative rating", "rating acquired over time"</w:t>
      </w:r>
      <w:r w:rsidR="00856C59">
        <w:rPr>
          <w:rFonts w:ascii="Arial Narrow" w:hAnsi="Arial Narrow"/>
          <w:sz w:val="24"/>
          <w:szCs w:val="24"/>
        </w:rPr>
        <w:t>,</w:t>
      </w:r>
      <w:r w:rsidR="002A51C7" w:rsidRPr="002A51C7">
        <w:rPr>
          <w:rFonts w:ascii="Arial Narrow" w:hAnsi="Arial Narrow"/>
          <w:sz w:val="24"/>
          <w:szCs w:val="24"/>
        </w:rPr>
        <w:t xml:space="preserve"> and "favo</w:t>
      </w:r>
      <w:r w:rsidR="00856C59">
        <w:rPr>
          <w:rFonts w:ascii="Arial Narrow" w:hAnsi="Arial Narrow"/>
          <w:sz w:val="24"/>
          <w:szCs w:val="24"/>
        </w:rPr>
        <w:t>u</w:t>
      </w:r>
      <w:r w:rsidR="002A51C7" w:rsidRPr="002A51C7">
        <w:rPr>
          <w:rFonts w:ascii="Arial Narrow" w:hAnsi="Arial Narrow"/>
          <w:sz w:val="24"/>
          <w:szCs w:val="24"/>
        </w:rPr>
        <w:t>rable and unfavo</w:t>
      </w:r>
      <w:r w:rsidR="00856C59">
        <w:rPr>
          <w:rFonts w:ascii="Arial Narrow" w:hAnsi="Arial Narrow"/>
          <w:sz w:val="24"/>
          <w:szCs w:val="24"/>
        </w:rPr>
        <w:t>u</w:t>
      </w:r>
      <w:r w:rsidR="002A51C7" w:rsidRPr="002A51C7">
        <w:rPr>
          <w:rFonts w:ascii="Arial Narrow" w:hAnsi="Arial Narrow"/>
          <w:sz w:val="24"/>
          <w:szCs w:val="24"/>
        </w:rPr>
        <w:t>rable rating".</w:t>
      </w:r>
    </w:p>
    <w:p w14:paraId="33C4C65C" w14:textId="0FBF88A9" w:rsidR="001C6E93" w:rsidRDefault="00FA474D" w:rsidP="00CE4498">
      <w:pPr>
        <w:spacing w:line="360" w:lineRule="auto"/>
        <w:jc w:val="both"/>
        <w:rPr>
          <w:rFonts w:ascii="Arial Narrow" w:hAnsi="Arial Narrow"/>
          <w:sz w:val="24"/>
          <w:szCs w:val="24"/>
        </w:rPr>
      </w:pPr>
      <w:r w:rsidRPr="00FA474D">
        <w:rPr>
          <w:rFonts w:ascii="Arial Narrow" w:hAnsi="Arial Narrow"/>
          <w:sz w:val="24"/>
          <w:szCs w:val="24"/>
        </w:rPr>
        <w:t>From an emotional point of view, Eagly and</w:t>
      </w:r>
      <w:r w:rsidR="00C24722">
        <w:rPr>
          <w:rFonts w:ascii="Arial Narrow" w:hAnsi="Arial Narrow"/>
          <w:sz w:val="24"/>
          <w:szCs w:val="24"/>
        </w:rPr>
        <w:t xml:space="preserve"> </w:t>
      </w:r>
      <w:r w:rsidRPr="00FA474D">
        <w:rPr>
          <w:rFonts w:ascii="Arial Narrow" w:hAnsi="Arial Narrow"/>
          <w:sz w:val="24"/>
          <w:szCs w:val="24"/>
        </w:rPr>
        <w:t xml:space="preserve">Chaiken (2007) derive a more comprehensive explanation of attitude. </w:t>
      </w:r>
      <w:r w:rsidR="002A1A78">
        <w:rPr>
          <w:rFonts w:ascii="Arial Narrow" w:hAnsi="Arial Narrow"/>
          <w:sz w:val="24"/>
          <w:szCs w:val="24"/>
        </w:rPr>
        <w:t>They define attitude a</w:t>
      </w:r>
      <w:r w:rsidRPr="00FA474D">
        <w:rPr>
          <w:rFonts w:ascii="Arial Narrow" w:hAnsi="Arial Narrow"/>
          <w:sz w:val="24"/>
          <w:szCs w:val="24"/>
        </w:rPr>
        <w:t xml:space="preserve">s a "general expression" </w:t>
      </w:r>
      <w:r w:rsidR="002A1A78">
        <w:rPr>
          <w:rFonts w:ascii="Arial Narrow" w:hAnsi="Arial Narrow"/>
          <w:sz w:val="24"/>
          <w:szCs w:val="24"/>
        </w:rPr>
        <w:t>encompassing</w:t>
      </w:r>
      <w:r w:rsidRPr="00FA474D">
        <w:rPr>
          <w:rFonts w:ascii="Arial Narrow" w:hAnsi="Arial Narrow"/>
          <w:sz w:val="24"/>
          <w:szCs w:val="24"/>
        </w:rPr>
        <w:t xml:space="preserve"> an individual's psychological qualities. While attempting to define an attitude, the authors focus on three primary aspects: the assessment, the object of the attitude, and the tendency to behave in a predetermined manner </w:t>
      </w:r>
      <w:r w:rsidR="002A1A78">
        <w:rPr>
          <w:rFonts w:ascii="Arial Narrow" w:hAnsi="Arial Narrow"/>
          <w:sz w:val="24"/>
          <w:szCs w:val="24"/>
        </w:rPr>
        <w:t>about</w:t>
      </w:r>
      <w:r w:rsidRPr="00FA474D">
        <w:rPr>
          <w:rFonts w:ascii="Arial Narrow" w:hAnsi="Arial Narrow"/>
          <w:sz w:val="24"/>
          <w:szCs w:val="24"/>
        </w:rPr>
        <w:t xml:space="preserve"> the thing that was appraised. </w:t>
      </w:r>
      <w:r w:rsidR="00436058" w:rsidRPr="00436058">
        <w:rPr>
          <w:rFonts w:ascii="Arial Narrow" w:hAnsi="Arial Narrow"/>
          <w:sz w:val="24"/>
          <w:szCs w:val="24"/>
        </w:rPr>
        <w:t xml:space="preserve">Attitude components are ideas and thoughts about the goal of the attitude </w:t>
      </w:r>
      <w:r w:rsidR="000B080E">
        <w:rPr>
          <w:rFonts w:ascii="Arial Narrow" w:hAnsi="Arial Narrow"/>
          <w:sz w:val="24"/>
          <w:szCs w:val="24"/>
        </w:rPr>
        <w:t xml:space="preserve">and </w:t>
      </w:r>
      <w:r w:rsidR="00436058" w:rsidRPr="00436058">
        <w:rPr>
          <w:rFonts w:ascii="Arial Narrow" w:hAnsi="Arial Narrow"/>
          <w:sz w:val="24"/>
          <w:szCs w:val="24"/>
        </w:rPr>
        <w:t xml:space="preserve">intentions to act or behave in a certain way. </w:t>
      </w:r>
      <w:r w:rsidR="00BC4731">
        <w:rPr>
          <w:rFonts w:ascii="Arial Narrow" w:hAnsi="Arial Narrow"/>
          <w:sz w:val="24"/>
          <w:szCs w:val="24"/>
        </w:rPr>
        <w:t>T</w:t>
      </w:r>
      <w:r w:rsidR="001C6E93" w:rsidRPr="001C6E93">
        <w:rPr>
          <w:rFonts w:ascii="Arial Narrow" w:hAnsi="Arial Narrow"/>
          <w:sz w:val="24"/>
          <w:szCs w:val="24"/>
        </w:rPr>
        <w:t>hese factors indicate whether a person is more likely to have a favo</w:t>
      </w:r>
      <w:r w:rsidR="00461AD6">
        <w:rPr>
          <w:rFonts w:ascii="Arial Narrow" w:hAnsi="Arial Narrow"/>
          <w:sz w:val="24"/>
          <w:szCs w:val="24"/>
        </w:rPr>
        <w:t>u</w:t>
      </w:r>
      <w:r w:rsidR="001C6E93" w:rsidRPr="001C6E93">
        <w:rPr>
          <w:rFonts w:ascii="Arial Narrow" w:hAnsi="Arial Narrow"/>
          <w:sz w:val="24"/>
          <w:szCs w:val="24"/>
        </w:rPr>
        <w:t xml:space="preserve">rable </w:t>
      </w:r>
      <w:r w:rsidR="00701676">
        <w:rPr>
          <w:rFonts w:ascii="Arial Narrow" w:hAnsi="Arial Narrow"/>
          <w:sz w:val="24"/>
          <w:szCs w:val="24"/>
        </w:rPr>
        <w:t xml:space="preserve">or unfavourable </w:t>
      </w:r>
      <w:r w:rsidR="001C6E93" w:rsidRPr="001C6E93">
        <w:rPr>
          <w:rFonts w:ascii="Arial Narrow" w:hAnsi="Arial Narrow"/>
          <w:sz w:val="24"/>
          <w:szCs w:val="24"/>
        </w:rPr>
        <w:t xml:space="preserve">opinion of an object. Beliefs, thoughts and intentions are </w:t>
      </w:r>
      <w:r w:rsidR="00253FD0">
        <w:rPr>
          <w:rFonts w:ascii="Arial Narrow" w:hAnsi="Arial Narrow"/>
          <w:sz w:val="24"/>
          <w:szCs w:val="24"/>
        </w:rPr>
        <w:t>factors</w:t>
      </w:r>
      <w:r w:rsidR="001C6E93" w:rsidRPr="001C6E93">
        <w:rPr>
          <w:rFonts w:ascii="Arial Narrow" w:hAnsi="Arial Narrow"/>
          <w:sz w:val="24"/>
          <w:szCs w:val="24"/>
        </w:rPr>
        <w:t xml:space="preserve"> in </w:t>
      </w:r>
      <w:r w:rsidR="00701676">
        <w:rPr>
          <w:rFonts w:ascii="Arial Narrow" w:hAnsi="Arial Narrow"/>
          <w:sz w:val="24"/>
          <w:szCs w:val="24"/>
        </w:rPr>
        <w:t xml:space="preserve">the </w:t>
      </w:r>
      <w:r w:rsidR="001C6E93" w:rsidRPr="001C6E93">
        <w:rPr>
          <w:rFonts w:ascii="Arial Narrow" w:hAnsi="Arial Narrow"/>
          <w:sz w:val="24"/>
          <w:szCs w:val="24"/>
        </w:rPr>
        <w:t>evaluation</w:t>
      </w:r>
      <w:r w:rsidR="00466327">
        <w:rPr>
          <w:rFonts w:ascii="Arial Narrow" w:hAnsi="Arial Narrow"/>
          <w:sz w:val="24"/>
          <w:szCs w:val="24"/>
        </w:rPr>
        <w:t>; t</w:t>
      </w:r>
      <w:r w:rsidR="00BC4731">
        <w:rPr>
          <w:rFonts w:ascii="Arial Narrow" w:hAnsi="Arial Narrow"/>
          <w:sz w:val="24"/>
          <w:szCs w:val="24"/>
        </w:rPr>
        <w:t>herefore,</w:t>
      </w:r>
      <w:r w:rsidR="001C6E93" w:rsidRPr="001C6E93">
        <w:rPr>
          <w:rFonts w:ascii="Arial Narrow" w:hAnsi="Arial Narrow"/>
          <w:sz w:val="24"/>
          <w:szCs w:val="24"/>
        </w:rPr>
        <w:t xml:space="preserve"> emotions and experiences are </w:t>
      </w:r>
      <w:r w:rsidR="00253FD0">
        <w:rPr>
          <w:rFonts w:ascii="Arial Narrow" w:hAnsi="Arial Narrow"/>
          <w:sz w:val="24"/>
          <w:szCs w:val="24"/>
        </w:rPr>
        <w:t>integral to</w:t>
      </w:r>
      <w:r w:rsidR="001C6E93" w:rsidRPr="001C6E93">
        <w:rPr>
          <w:rFonts w:ascii="Arial Narrow" w:hAnsi="Arial Narrow"/>
          <w:sz w:val="24"/>
          <w:szCs w:val="24"/>
        </w:rPr>
        <w:t xml:space="preserve"> the evaluation process.</w:t>
      </w:r>
      <w:r w:rsidR="001C6E93">
        <w:rPr>
          <w:rFonts w:ascii="Arial Narrow" w:hAnsi="Arial Narrow"/>
          <w:sz w:val="24"/>
          <w:szCs w:val="24"/>
        </w:rPr>
        <w:t xml:space="preserve"> </w:t>
      </w:r>
    </w:p>
    <w:p w14:paraId="3D0DDDCB" w14:textId="216985F7" w:rsidR="00D66261" w:rsidRDefault="00005C56" w:rsidP="00CE4498">
      <w:pPr>
        <w:spacing w:line="360" w:lineRule="auto"/>
        <w:jc w:val="both"/>
        <w:rPr>
          <w:rFonts w:ascii="Arial Narrow" w:hAnsi="Arial Narrow"/>
          <w:sz w:val="24"/>
          <w:szCs w:val="24"/>
        </w:rPr>
      </w:pPr>
      <w:r w:rsidRPr="00005C56">
        <w:rPr>
          <w:rFonts w:ascii="Arial Narrow" w:hAnsi="Arial Narrow"/>
          <w:sz w:val="24"/>
          <w:szCs w:val="24"/>
        </w:rPr>
        <w:t>Bakanauskas et al. (2020) offer a comprehensive definition of attitude. According to them, it is acquired and accumulated in the individual's memory. It is invisible and represents a generalised assessment of particular objects, an expression of the psychological aspects of the "umbrella" of the individual, formed based on emotional, behavioural or cognitive fields, expressing a specific belief and reaction to the evaluated object and lack of desire to act on the evaluated object in real situations. These researchers expanded this definition to include cognitive and emotional components leading to a particular action.</w:t>
      </w:r>
    </w:p>
    <w:p w14:paraId="394F6000" w14:textId="1046C352" w:rsidR="00127BE4" w:rsidRDefault="009A6E48" w:rsidP="009A6E48">
      <w:pPr>
        <w:spacing w:line="360" w:lineRule="auto"/>
        <w:jc w:val="both"/>
        <w:rPr>
          <w:rFonts w:ascii="Arial Narrow" w:hAnsi="Arial Narrow"/>
          <w:sz w:val="24"/>
          <w:szCs w:val="24"/>
        </w:rPr>
      </w:pPr>
      <w:r w:rsidRPr="009A6E48">
        <w:rPr>
          <w:rFonts w:ascii="Arial Narrow" w:hAnsi="Arial Narrow"/>
          <w:sz w:val="24"/>
          <w:szCs w:val="24"/>
        </w:rPr>
        <w:t>According to</w:t>
      </w:r>
      <w:r w:rsidR="00CC7B28">
        <w:rPr>
          <w:rFonts w:ascii="Arial Narrow" w:hAnsi="Arial Narrow"/>
          <w:sz w:val="24"/>
          <w:szCs w:val="24"/>
        </w:rPr>
        <w:t xml:space="preserve"> the </w:t>
      </w:r>
      <w:r w:rsidR="00CC7B28" w:rsidRPr="00CC7B28">
        <w:rPr>
          <w:rFonts w:ascii="Arial Narrow" w:hAnsi="Arial Narrow"/>
          <w:b/>
          <w:bCs/>
          <w:sz w:val="24"/>
          <w:szCs w:val="24"/>
        </w:rPr>
        <w:t xml:space="preserve">ABC Model of </w:t>
      </w:r>
      <w:r w:rsidR="00EE382F">
        <w:rPr>
          <w:rFonts w:ascii="Arial Narrow" w:hAnsi="Arial Narrow"/>
          <w:b/>
          <w:bCs/>
          <w:sz w:val="24"/>
          <w:szCs w:val="24"/>
        </w:rPr>
        <w:t>A</w:t>
      </w:r>
      <w:r w:rsidR="00CC7B28" w:rsidRPr="00CC7B28">
        <w:rPr>
          <w:rFonts w:ascii="Arial Narrow" w:hAnsi="Arial Narrow"/>
          <w:b/>
          <w:bCs/>
          <w:sz w:val="24"/>
          <w:szCs w:val="24"/>
        </w:rPr>
        <w:t>ttitudes</w:t>
      </w:r>
      <w:r w:rsidRPr="009A6E48">
        <w:rPr>
          <w:rFonts w:ascii="Arial Narrow" w:hAnsi="Arial Narrow"/>
          <w:sz w:val="24"/>
          <w:szCs w:val="24"/>
        </w:rPr>
        <w:t xml:space="preserve">, consumers purchase a product or service based on their attitudes. </w:t>
      </w:r>
    </w:p>
    <w:p w14:paraId="7508B094" w14:textId="1DD207AA" w:rsidR="00F74D55" w:rsidRPr="00F74D55" w:rsidRDefault="00F74D55" w:rsidP="00F74D55">
      <w:pPr>
        <w:spacing w:line="360" w:lineRule="auto"/>
        <w:jc w:val="center"/>
        <w:rPr>
          <w:rFonts w:ascii="Arial Narrow" w:hAnsi="Arial Narrow"/>
          <w:b/>
          <w:bCs/>
          <w:sz w:val="24"/>
          <w:szCs w:val="24"/>
        </w:rPr>
      </w:pPr>
      <w:r w:rsidRPr="008554BD">
        <w:rPr>
          <w:rFonts w:ascii="Arial Narrow" w:hAnsi="Arial Narrow"/>
          <w:b/>
          <w:bCs/>
          <w:sz w:val="24"/>
          <w:szCs w:val="24"/>
        </w:rPr>
        <w:t xml:space="preserve">A model of </w:t>
      </w:r>
      <w:r>
        <w:rPr>
          <w:rFonts w:ascii="Arial Narrow" w:hAnsi="Arial Narrow"/>
          <w:b/>
          <w:bCs/>
          <w:sz w:val="24"/>
          <w:szCs w:val="24"/>
        </w:rPr>
        <w:t xml:space="preserve">the </w:t>
      </w:r>
      <w:r w:rsidRPr="008554BD">
        <w:rPr>
          <w:rFonts w:ascii="Arial Narrow" w:hAnsi="Arial Narrow"/>
          <w:b/>
          <w:bCs/>
          <w:sz w:val="24"/>
          <w:szCs w:val="24"/>
        </w:rPr>
        <w:t>attitude formation</w:t>
      </w:r>
      <w:r>
        <w:rPr>
          <w:rFonts w:ascii="Arial Narrow" w:hAnsi="Arial Narrow"/>
          <w:b/>
          <w:bCs/>
          <w:sz w:val="24"/>
          <w:szCs w:val="24"/>
        </w:rPr>
        <w:t xml:space="preserve"> process </w:t>
      </w:r>
    </w:p>
    <w:p w14:paraId="4956D5F4" w14:textId="22C21BBA" w:rsidR="00540EB3" w:rsidRDefault="00540EB3" w:rsidP="00540EB3">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1017294" wp14:editId="34C98A12">
            <wp:extent cx="5162843" cy="2932876"/>
            <wp:effectExtent l="0" t="0" r="0" b="1270"/>
            <wp:docPr id="10" name="Картина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61303" cy="2988809"/>
                    </a:xfrm>
                    <a:prstGeom prst="rect">
                      <a:avLst/>
                    </a:prstGeom>
                    <a:noFill/>
                  </pic:spPr>
                </pic:pic>
              </a:graphicData>
            </a:graphic>
          </wp:inline>
        </w:drawing>
      </w:r>
    </w:p>
    <w:p w14:paraId="58637D0C" w14:textId="5EA1F3B4" w:rsidR="00F74D55" w:rsidRDefault="00F74D55" w:rsidP="00540EB3">
      <w:pPr>
        <w:spacing w:line="360" w:lineRule="auto"/>
        <w:jc w:val="center"/>
        <w:rPr>
          <w:rFonts w:ascii="Arial Narrow" w:hAnsi="Arial Narrow"/>
          <w:sz w:val="24"/>
          <w:szCs w:val="24"/>
        </w:rPr>
      </w:pPr>
      <w:r w:rsidRPr="00F74D55">
        <w:rPr>
          <w:rFonts w:ascii="Arial Narrow" w:hAnsi="Arial Narrow"/>
          <w:sz w:val="24"/>
          <w:szCs w:val="24"/>
        </w:rPr>
        <w:t>Source: Bakanauskas AP, Kondrotiene E, Puksas A, (2020)</w:t>
      </w:r>
    </w:p>
    <w:p w14:paraId="145A4955" w14:textId="7683073E" w:rsidR="009A6E48" w:rsidRPr="009A6E48" w:rsidRDefault="009A6E48" w:rsidP="009A6E48">
      <w:pPr>
        <w:spacing w:line="360" w:lineRule="auto"/>
        <w:jc w:val="both"/>
        <w:rPr>
          <w:rFonts w:ascii="Arial Narrow" w:hAnsi="Arial Narrow"/>
          <w:sz w:val="24"/>
          <w:szCs w:val="24"/>
        </w:rPr>
      </w:pPr>
      <w:r w:rsidRPr="009A6E48">
        <w:rPr>
          <w:rFonts w:ascii="Arial Narrow" w:hAnsi="Arial Narrow"/>
          <w:sz w:val="24"/>
          <w:szCs w:val="24"/>
        </w:rPr>
        <w:t>The model breaks attitudes into three components</w:t>
      </w:r>
      <w:r w:rsidR="002474F5">
        <w:rPr>
          <w:rFonts w:ascii="Arial Narrow" w:hAnsi="Arial Narrow"/>
          <w:sz w:val="24"/>
          <w:szCs w:val="24"/>
        </w:rPr>
        <w:t>:</w:t>
      </w:r>
      <w:r w:rsidRPr="009A6E48">
        <w:rPr>
          <w:rFonts w:ascii="Arial Narrow" w:hAnsi="Arial Narrow"/>
          <w:sz w:val="24"/>
          <w:szCs w:val="24"/>
        </w:rPr>
        <w:t xml:space="preserve"> affective</w:t>
      </w:r>
      <w:r w:rsidR="002474F5">
        <w:rPr>
          <w:rFonts w:ascii="Arial Narrow" w:hAnsi="Arial Narrow"/>
          <w:sz w:val="24"/>
          <w:szCs w:val="24"/>
        </w:rPr>
        <w:t>, behavioural, and cognitive</w:t>
      </w:r>
      <w:r w:rsidRPr="009A6E48">
        <w:rPr>
          <w:rFonts w:ascii="Arial Narrow" w:hAnsi="Arial Narrow"/>
          <w:sz w:val="24"/>
          <w:szCs w:val="24"/>
        </w:rPr>
        <w:t xml:space="preserve"> (Drew, 2023). </w:t>
      </w:r>
      <w:r w:rsidR="002474F5">
        <w:rPr>
          <w:rFonts w:ascii="Arial Narrow" w:hAnsi="Arial Narrow"/>
          <w:sz w:val="24"/>
          <w:szCs w:val="24"/>
        </w:rPr>
        <w:t>Regarding</w:t>
      </w:r>
      <w:r w:rsidRPr="009A6E48">
        <w:rPr>
          <w:rFonts w:ascii="Arial Narrow" w:hAnsi="Arial Narrow"/>
          <w:sz w:val="24"/>
          <w:szCs w:val="24"/>
        </w:rPr>
        <w:t xml:space="preserve"> consumer behaviour, the affective component entails how consumers feel about a product or service</w:t>
      </w:r>
      <w:r w:rsidR="002474F5">
        <w:rPr>
          <w:rFonts w:ascii="Arial Narrow" w:hAnsi="Arial Narrow"/>
          <w:sz w:val="24"/>
          <w:szCs w:val="24"/>
        </w:rPr>
        <w:t>, and i</w:t>
      </w:r>
      <w:r w:rsidRPr="009A6E48">
        <w:rPr>
          <w:rFonts w:ascii="Arial Narrow" w:hAnsi="Arial Narrow"/>
          <w:sz w:val="24"/>
          <w:szCs w:val="24"/>
        </w:rPr>
        <w:t xml:space="preserve">t is </w:t>
      </w:r>
      <w:r w:rsidR="002474F5">
        <w:rPr>
          <w:rFonts w:ascii="Arial Narrow" w:hAnsi="Arial Narrow"/>
          <w:sz w:val="24"/>
          <w:szCs w:val="24"/>
        </w:rPr>
        <w:t>a consumer's initial reaction, which</w:t>
      </w:r>
      <w:r w:rsidRPr="009A6E48">
        <w:rPr>
          <w:rFonts w:ascii="Arial Narrow" w:hAnsi="Arial Narrow"/>
          <w:sz w:val="24"/>
          <w:szCs w:val="24"/>
        </w:rPr>
        <w:t xml:space="preserve"> can either be positive or negative. Drew (2023) posits that affective responses are driven by deep-se</w:t>
      </w:r>
      <w:r w:rsidR="00BC6813">
        <w:rPr>
          <w:rFonts w:ascii="Arial Narrow" w:hAnsi="Arial Narrow"/>
          <w:sz w:val="24"/>
          <w:szCs w:val="24"/>
        </w:rPr>
        <w:t>at</w:t>
      </w:r>
      <w:r w:rsidRPr="009A6E48">
        <w:rPr>
          <w:rFonts w:ascii="Arial Narrow" w:hAnsi="Arial Narrow"/>
          <w:sz w:val="24"/>
          <w:szCs w:val="24"/>
        </w:rPr>
        <w:t xml:space="preserve">ed memories or experiences that shape </w:t>
      </w:r>
      <w:r w:rsidR="002474F5">
        <w:rPr>
          <w:rFonts w:ascii="Arial Narrow" w:hAnsi="Arial Narrow"/>
          <w:sz w:val="24"/>
          <w:szCs w:val="24"/>
        </w:rPr>
        <w:t>how consumers feel about a</w:t>
      </w:r>
      <w:r w:rsidRPr="009A6E48">
        <w:rPr>
          <w:rFonts w:ascii="Arial Narrow" w:hAnsi="Arial Narrow"/>
          <w:sz w:val="24"/>
          <w:szCs w:val="24"/>
        </w:rPr>
        <w:t xml:space="preserve"> brand. For instance, in the smartphone industry, people will have different feelings towards Apple and Samsung. Some consumers will </w:t>
      </w:r>
      <w:r w:rsidR="00BC6813">
        <w:rPr>
          <w:rFonts w:ascii="Arial Narrow" w:hAnsi="Arial Narrow"/>
          <w:sz w:val="24"/>
          <w:szCs w:val="24"/>
        </w:rPr>
        <w:t>like Apple because of its latest features</w:t>
      </w:r>
      <w:r w:rsidR="000A49D9">
        <w:rPr>
          <w:rFonts w:ascii="Arial Narrow" w:hAnsi="Arial Narrow"/>
          <w:sz w:val="24"/>
          <w:szCs w:val="24"/>
        </w:rPr>
        <w:t>,</w:t>
      </w:r>
      <w:r w:rsidR="00BC6813">
        <w:rPr>
          <w:rFonts w:ascii="Arial Narrow" w:hAnsi="Arial Narrow"/>
          <w:sz w:val="24"/>
          <w:szCs w:val="24"/>
        </w:rPr>
        <w:t xml:space="preserve"> while others will</w:t>
      </w:r>
      <w:r w:rsidRPr="009A6E48">
        <w:rPr>
          <w:rFonts w:ascii="Arial Narrow" w:hAnsi="Arial Narrow"/>
          <w:sz w:val="24"/>
          <w:szCs w:val="24"/>
        </w:rPr>
        <w:t xml:space="preserve"> like Samsung because of its long-lasting battery and power sharing. </w:t>
      </w:r>
    </w:p>
    <w:p w14:paraId="4A801506" w14:textId="71F2A809" w:rsidR="006364D3" w:rsidRDefault="00F67090" w:rsidP="005773F0">
      <w:pPr>
        <w:spacing w:line="360" w:lineRule="auto"/>
        <w:jc w:val="both"/>
        <w:rPr>
          <w:rFonts w:ascii="Arial Narrow" w:hAnsi="Arial Narrow"/>
          <w:sz w:val="24"/>
          <w:szCs w:val="24"/>
        </w:rPr>
      </w:pPr>
      <w:r>
        <w:rPr>
          <w:rFonts w:ascii="Arial Narrow" w:hAnsi="Arial Narrow"/>
          <w:sz w:val="24"/>
          <w:szCs w:val="24"/>
        </w:rPr>
        <w:t>On the other hand, the behavioural component</w:t>
      </w:r>
      <w:r w:rsidR="009A6E48" w:rsidRPr="009A6E48">
        <w:rPr>
          <w:rFonts w:ascii="Arial Narrow" w:hAnsi="Arial Narrow"/>
          <w:sz w:val="24"/>
          <w:szCs w:val="24"/>
        </w:rPr>
        <w:t xml:space="preserve"> entails what consumers tend to do regarding their feelings-intentions of consumers (Drew, 2023). Following the example of Apple and Samsung, those </w:t>
      </w:r>
      <w:r>
        <w:rPr>
          <w:rFonts w:ascii="Arial Narrow" w:hAnsi="Arial Narrow"/>
          <w:sz w:val="24"/>
          <w:szCs w:val="24"/>
        </w:rPr>
        <w:t xml:space="preserve">who like </w:t>
      </w:r>
      <w:r w:rsidR="00500C97">
        <w:rPr>
          <w:rFonts w:ascii="Arial Narrow" w:hAnsi="Arial Narrow"/>
          <w:sz w:val="24"/>
          <w:szCs w:val="24"/>
        </w:rPr>
        <w:t>A</w:t>
      </w:r>
      <w:r>
        <w:rPr>
          <w:rFonts w:ascii="Arial Narrow" w:hAnsi="Arial Narrow"/>
          <w:sz w:val="24"/>
          <w:szCs w:val="24"/>
        </w:rPr>
        <w:t xml:space="preserve">pple will </w:t>
      </w:r>
      <w:r w:rsidR="00D97717">
        <w:rPr>
          <w:rFonts w:ascii="Arial Narrow" w:hAnsi="Arial Narrow"/>
          <w:sz w:val="24"/>
          <w:szCs w:val="24"/>
        </w:rPr>
        <w:t>decide</w:t>
      </w:r>
      <w:r>
        <w:rPr>
          <w:rFonts w:ascii="Arial Narrow" w:hAnsi="Arial Narrow"/>
          <w:sz w:val="24"/>
          <w:szCs w:val="24"/>
        </w:rPr>
        <w:t xml:space="preserve"> to purchase, which</w:t>
      </w:r>
      <w:r w:rsidR="009A6E48" w:rsidRPr="009A6E48">
        <w:rPr>
          <w:rFonts w:ascii="Arial Narrow" w:hAnsi="Arial Narrow"/>
          <w:sz w:val="24"/>
          <w:szCs w:val="24"/>
        </w:rPr>
        <w:t xml:space="preserve"> also applies to those who </w:t>
      </w:r>
      <w:r w:rsidR="00B417BC">
        <w:rPr>
          <w:rFonts w:ascii="Arial Narrow" w:hAnsi="Arial Narrow"/>
          <w:sz w:val="24"/>
          <w:szCs w:val="24"/>
        </w:rPr>
        <w:t>want</w:t>
      </w:r>
      <w:r w:rsidR="009A6E48" w:rsidRPr="009A6E48">
        <w:rPr>
          <w:rFonts w:ascii="Arial Narrow" w:hAnsi="Arial Narrow"/>
          <w:sz w:val="24"/>
          <w:szCs w:val="24"/>
        </w:rPr>
        <w:t xml:space="preserve"> Samsung. Cognitive is the last component</w:t>
      </w:r>
      <w:r>
        <w:rPr>
          <w:rFonts w:ascii="Arial Narrow" w:hAnsi="Arial Narrow"/>
          <w:sz w:val="24"/>
          <w:szCs w:val="24"/>
        </w:rPr>
        <w:t xml:space="preserve">, which entails </w:t>
      </w:r>
      <w:r w:rsidR="00B417BC">
        <w:rPr>
          <w:rFonts w:ascii="Arial Narrow" w:hAnsi="Arial Narrow"/>
          <w:sz w:val="24"/>
          <w:szCs w:val="24"/>
        </w:rPr>
        <w:t>a customer's thought</w:t>
      </w:r>
      <w:r>
        <w:rPr>
          <w:rFonts w:ascii="Arial Narrow" w:hAnsi="Arial Narrow"/>
          <w:sz w:val="24"/>
          <w:szCs w:val="24"/>
        </w:rPr>
        <w:t>s about a product or</w:t>
      </w:r>
      <w:r w:rsidR="009A6E48" w:rsidRPr="009A6E48">
        <w:rPr>
          <w:rFonts w:ascii="Arial Narrow" w:hAnsi="Arial Narrow"/>
          <w:sz w:val="24"/>
          <w:szCs w:val="24"/>
        </w:rPr>
        <w:t xml:space="preserve"> service</w:t>
      </w:r>
      <w:r w:rsidR="001E3C4B">
        <w:rPr>
          <w:rFonts w:ascii="Arial Narrow" w:hAnsi="Arial Narrow"/>
          <w:sz w:val="24"/>
          <w:szCs w:val="24"/>
        </w:rPr>
        <w:t>, and i</w:t>
      </w:r>
      <w:r w:rsidR="009A6E48" w:rsidRPr="009A6E48">
        <w:rPr>
          <w:rFonts w:ascii="Arial Narrow" w:hAnsi="Arial Narrow"/>
          <w:sz w:val="24"/>
          <w:szCs w:val="24"/>
        </w:rPr>
        <w:t xml:space="preserve">t </w:t>
      </w:r>
      <w:r>
        <w:rPr>
          <w:rFonts w:ascii="Arial Narrow" w:hAnsi="Arial Narrow"/>
          <w:sz w:val="24"/>
          <w:szCs w:val="24"/>
        </w:rPr>
        <w:t>involve</w:t>
      </w:r>
      <w:r w:rsidR="009A6E48" w:rsidRPr="009A6E48">
        <w:rPr>
          <w:rFonts w:ascii="Arial Narrow" w:hAnsi="Arial Narrow"/>
          <w:sz w:val="24"/>
          <w:szCs w:val="24"/>
        </w:rPr>
        <w:t xml:space="preserve">s the beliefs, thoughts and attributes that consumers tend to associate products with. Contextually, cognitive </w:t>
      </w:r>
      <w:r w:rsidR="00DB1230">
        <w:rPr>
          <w:rFonts w:ascii="Arial Narrow" w:hAnsi="Arial Narrow"/>
          <w:sz w:val="24"/>
          <w:szCs w:val="24"/>
        </w:rPr>
        <w:t>detail</w:t>
      </w:r>
      <w:r w:rsidR="009A6E48" w:rsidRPr="009A6E48">
        <w:rPr>
          <w:rFonts w:ascii="Arial Narrow" w:hAnsi="Arial Narrow"/>
          <w:sz w:val="24"/>
          <w:szCs w:val="24"/>
        </w:rPr>
        <w:t xml:space="preserve"> is </w:t>
      </w:r>
      <w:r>
        <w:rPr>
          <w:rFonts w:ascii="Arial Narrow" w:hAnsi="Arial Narrow"/>
          <w:sz w:val="24"/>
          <w:szCs w:val="24"/>
        </w:rPr>
        <w:t>an attitude's opinion or belief division</w:t>
      </w:r>
      <w:r w:rsidR="009A6E48" w:rsidRPr="009A6E48">
        <w:rPr>
          <w:rFonts w:ascii="Arial Narrow" w:hAnsi="Arial Narrow"/>
          <w:sz w:val="24"/>
          <w:szCs w:val="24"/>
        </w:rPr>
        <w:t xml:space="preserve"> (Nimble Foundation, 2019). For instance, consumers will purchase from either Apple or Samsung because of brand reputation, features or personal experi</w:t>
      </w:r>
      <w:r w:rsidR="00960469">
        <w:rPr>
          <w:rFonts w:ascii="Arial Narrow" w:hAnsi="Arial Narrow"/>
          <w:sz w:val="24"/>
          <w:szCs w:val="24"/>
        </w:rPr>
        <w:t>e</w:t>
      </w:r>
      <w:r w:rsidR="009A6E48" w:rsidRPr="009A6E48">
        <w:rPr>
          <w:rFonts w:ascii="Arial Narrow" w:hAnsi="Arial Narrow"/>
          <w:sz w:val="24"/>
          <w:szCs w:val="24"/>
        </w:rPr>
        <w:t>nces.</w:t>
      </w:r>
      <w:r w:rsidR="0092741B">
        <w:rPr>
          <w:rFonts w:ascii="Arial Narrow" w:hAnsi="Arial Narrow"/>
          <w:sz w:val="24"/>
          <w:szCs w:val="24"/>
        </w:rPr>
        <w:t xml:space="preserve"> </w:t>
      </w:r>
      <w:r w:rsidR="0092741B" w:rsidRPr="0092741B">
        <w:rPr>
          <w:rFonts w:ascii="Arial Narrow" w:hAnsi="Arial Narrow"/>
          <w:sz w:val="24"/>
          <w:szCs w:val="24"/>
        </w:rPr>
        <w:t xml:space="preserve">Generally, the ABC model is based on the idea that consumers will </w:t>
      </w:r>
      <w:r w:rsidR="00CC6578">
        <w:rPr>
          <w:rFonts w:ascii="Arial Narrow" w:hAnsi="Arial Narrow"/>
          <w:sz w:val="24"/>
          <w:szCs w:val="24"/>
        </w:rPr>
        <w:t>buy</w:t>
      </w:r>
      <w:r w:rsidR="0092741B" w:rsidRPr="0092741B">
        <w:rPr>
          <w:rFonts w:ascii="Arial Narrow" w:hAnsi="Arial Narrow"/>
          <w:sz w:val="24"/>
          <w:szCs w:val="24"/>
        </w:rPr>
        <w:t xml:space="preserve"> based on their feelings, intentions and thoughts about a brand. </w:t>
      </w:r>
      <w:r w:rsidR="00CC6578">
        <w:rPr>
          <w:rFonts w:ascii="Arial Narrow" w:hAnsi="Arial Narrow"/>
          <w:sz w:val="24"/>
          <w:szCs w:val="24"/>
        </w:rPr>
        <w:t>It</w:t>
      </w:r>
      <w:r w:rsidR="0092741B" w:rsidRPr="0092741B">
        <w:rPr>
          <w:rFonts w:ascii="Arial Narrow" w:hAnsi="Arial Narrow"/>
          <w:sz w:val="24"/>
          <w:szCs w:val="24"/>
        </w:rPr>
        <w:t xml:space="preserve"> can help marketers implement viable strategies that will help target customers effectively.</w:t>
      </w:r>
      <w:r w:rsidR="0092741B">
        <w:rPr>
          <w:rFonts w:ascii="Arial Narrow" w:hAnsi="Arial Narrow"/>
          <w:sz w:val="24"/>
          <w:szCs w:val="24"/>
        </w:rPr>
        <w:t xml:space="preserve"> </w:t>
      </w:r>
    </w:p>
    <w:p w14:paraId="7AB99A98" w14:textId="77777777" w:rsidR="00A747C9" w:rsidRPr="00A747C9" w:rsidRDefault="00A747C9" w:rsidP="00A747C9">
      <w:pPr>
        <w:spacing w:line="360" w:lineRule="auto"/>
        <w:jc w:val="both"/>
        <w:rPr>
          <w:rFonts w:ascii="Arial Narrow" w:hAnsi="Arial Narrow"/>
          <w:b/>
          <w:bCs/>
          <w:sz w:val="24"/>
          <w:szCs w:val="24"/>
        </w:rPr>
      </w:pPr>
      <w:r w:rsidRPr="00A747C9">
        <w:rPr>
          <w:rFonts w:ascii="Arial Narrow" w:hAnsi="Arial Narrow"/>
          <w:b/>
          <w:bCs/>
          <w:sz w:val="24"/>
          <w:szCs w:val="24"/>
        </w:rPr>
        <w:t>Similarities and differences.</w:t>
      </w:r>
    </w:p>
    <w:p w14:paraId="0A8C242F" w14:textId="3D6CAB1C" w:rsidR="00A747C9" w:rsidRDefault="00A747C9" w:rsidP="00A747C9">
      <w:pPr>
        <w:spacing w:line="360" w:lineRule="auto"/>
        <w:jc w:val="both"/>
        <w:rPr>
          <w:rFonts w:ascii="Arial Narrow" w:hAnsi="Arial Narrow"/>
          <w:sz w:val="24"/>
          <w:szCs w:val="24"/>
        </w:rPr>
      </w:pPr>
      <w:r w:rsidRPr="00A747C9">
        <w:rPr>
          <w:rFonts w:ascii="Arial Narrow" w:hAnsi="Arial Narrow"/>
          <w:sz w:val="24"/>
          <w:szCs w:val="24"/>
        </w:rPr>
        <w:t>In both companies, customers purchase products based on their feelings about the brands. Also, customers will tend to buy from either of the companies based on how they like the brand, the reputation of the brand as well as personal experiences. The difference between the two companies lies in the strategies they have put in place to meet customers' needs. For instance, Apple is more reputable due to its ever-innovative, simple and luxurious products, giving the company an upper hand over Samsung.</w:t>
      </w:r>
    </w:p>
    <w:p w14:paraId="465EEFD4" w14:textId="0B5C4E61" w:rsidR="00920715" w:rsidRDefault="005773F0" w:rsidP="00EA54EB">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E27502D" wp14:editId="7A8D0EEE">
            <wp:extent cx="5134708" cy="2327910"/>
            <wp:effectExtent l="0" t="0" r="8890" b="0"/>
            <wp:docPr id="21" name="Картина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82370" cy="2394855"/>
                    </a:xfrm>
                    <a:prstGeom prst="rect">
                      <a:avLst/>
                    </a:prstGeom>
                    <a:noFill/>
                  </pic:spPr>
                </pic:pic>
              </a:graphicData>
            </a:graphic>
          </wp:inline>
        </w:drawing>
      </w:r>
    </w:p>
    <w:p w14:paraId="1E8644C0" w14:textId="77777777" w:rsidR="00C44697" w:rsidRDefault="006655A9" w:rsidP="006655A9">
      <w:pPr>
        <w:spacing w:line="360" w:lineRule="auto"/>
        <w:jc w:val="both"/>
        <w:rPr>
          <w:rFonts w:ascii="Arial Narrow" w:hAnsi="Arial Narrow"/>
          <w:sz w:val="24"/>
          <w:szCs w:val="24"/>
        </w:rPr>
      </w:pPr>
      <w:r w:rsidRPr="006655A9">
        <w:rPr>
          <w:rFonts w:ascii="Arial Narrow" w:hAnsi="Arial Narrow"/>
          <w:sz w:val="24"/>
          <w:szCs w:val="24"/>
        </w:rPr>
        <w:t>The most difficult challenge for marketers to overcome is changing consumer perceptions of their brands</w:t>
      </w:r>
      <w:r>
        <w:rPr>
          <w:rFonts w:ascii="Arial Narrow" w:hAnsi="Arial Narrow"/>
          <w:sz w:val="24"/>
          <w:szCs w:val="24"/>
        </w:rPr>
        <w:t>. It</w:t>
      </w:r>
      <w:r w:rsidRPr="006655A9">
        <w:rPr>
          <w:rFonts w:ascii="Arial Narrow" w:hAnsi="Arial Narrow"/>
          <w:sz w:val="24"/>
          <w:szCs w:val="24"/>
        </w:rPr>
        <w:t xml:space="preserve"> usually involves persuading favo</w:t>
      </w:r>
      <w:r>
        <w:rPr>
          <w:rFonts w:ascii="Arial Narrow" w:hAnsi="Arial Narrow"/>
          <w:sz w:val="24"/>
          <w:szCs w:val="24"/>
        </w:rPr>
        <w:t>u</w:t>
      </w:r>
      <w:r w:rsidRPr="006655A9">
        <w:rPr>
          <w:rFonts w:ascii="Arial Narrow" w:hAnsi="Arial Narrow"/>
          <w:sz w:val="24"/>
          <w:szCs w:val="24"/>
        </w:rPr>
        <w:t xml:space="preserve">rable brand switches to rank the product as one of </w:t>
      </w:r>
      <w:r>
        <w:rPr>
          <w:rFonts w:ascii="Arial Narrow" w:hAnsi="Arial Narrow"/>
          <w:sz w:val="24"/>
          <w:szCs w:val="24"/>
        </w:rPr>
        <w:t xml:space="preserve">the </w:t>
      </w:r>
      <w:r w:rsidRPr="006655A9">
        <w:rPr>
          <w:rFonts w:ascii="Arial Narrow" w:hAnsi="Arial Narrow"/>
          <w:sz w:val="24"/>
          <w:szCs w:val="24"/>
        </w:rPr>
        <w:t>customers' preferred brands and become loyal</w:t>
      </w:r>
      <w:r w:rsidR="00DA44AB">
        <w:rPr>
          <w:rFonts w:ascii="Arial Narrow" w:hAnsi="Arial Narrow"/>
          <w:sz w:val="24"/>
          <w:szCs w:val="24"/>
        </w:rPr>
        <w:t xml:space="preserve"> to the brand</w:t>
      </w:r>
      <w:r w:rsidR="002638A8" w:rsidRPr="002638A8">
        <w:rPr>
          <w:rFonts w:ascii="Arial Narrow" w:hAnsi="Arial Narrow"/>
          <w:sz w:val="24"/>
          <w:szCs w:val="24"/>
        </w:rPr>
        <w:t xml:space="preserve"> </w:t>
      </w:r>
      <w:r w:rsidR="00525043">
        <w:rPr>
          <w:rFonts w:ascii="Arial Narrow" w:hAnsi="Arial Narrow"/>
          <w:sz w:val="24"/>
          <w:szCs w:val="24"/>
        </w:rPr>
        <w:t>(</w:t>
      </w:r>
      <w:bookmarkStart w:id="16" w:name="_Hlk130676664"/>
      <w:r w:rsidR="002638A8" w:rsidRPr="002638A8">
        <w:rPr>
          <w:rFonts w:ascii="Arial Narrow" w:hAnsi="Arial Narrow"/>
          <w:sz w:val="24"/>
          <w:szCs w:val="24"/>
        </w:rPr>
        <w:t xml:space="preserve">Foroudi </w:t>
      </w:r>
      <w:r w:rsidR="00525043">
        <w:rPr>
          <w:rFonts w:ascii="Arial Narrow" w:hAnsi="Arial Narrow"/>
          <w:sz w:val="24"/>
          <w:szCs w:val="24"/>
        </w:rPr>
        <w:t>P</w:t>
      </w:r>
      <w:r w:rsidR="0018238E" w:rsidRPr="0018238E">
        <w:rPr>
          <w:rFonts w:ascii="Arial Narrow" w:hAnsi="Arial Narrow"/>
          <w:sz w:val="24"/>
          <w:szCs w:val="24"/>
        </w:rPr>
        <w:t>.</w:t>
      </w:r>
      <w:r w:rsidR="0018238E">
        <w:rPr>
          <w:rFonts w:ascii="Arial Narrow" w:hAnsi="Arial Narrow"/>
          <w:sz w:val="24"/>
          <w:szCs w:val="24"/>
        </w:rPr>
        <w:t xml:space="preserve">, </w:t>
      </w:r>
      <w:r w:rsidR="0018238E" w:rsidRPr="0018238E">
        <w:rPr>
          <w:rFonts w:ascii="Arial Narrow" w:hAnsi="Arial Narrow"/>
          <w:sz w:val="24"/>
          <w:szCs w:val="24"/>
        </w:rPr>
        <w:t>201</w:t>
      </w:r>
      <w:r w:rsidR="002638A8">
        <w:rPr>
          <w:rFonts w:ascii="Arial Narrow" w:hAnsi="Arial Narrow"/>
          <w:sz w:val="24"/>
          <w:szCs w:val="24"/>
        </w:rPr>
        <w:t>9</w:t>
      </w:r>
      <w:bookmarkEnd w:id="16"/>
      <w:r w:rsidR="0018238E" w:rsidRPr="0018238E">
        <w:rPr>
          <w:rFonts w:ascii="Arial Narrow" w:hAnsi="Arial Narrow"/>
          <w:sz w:val="24"/>
          <w:szCs w:val="24"/>
        </w:rPr>
        <w:t>)</w:t>
      </w:r>
      <w:r w:rsidRPr="006655A9">
        <w:rPr>
          <w:rFonts w:ascii="Arial Narrow" w:hAnsi="Arial Narrow"/>
          <w:sz w:val="24"/>
          <w:szCs w:val="24"/>
        </w:rPr>
        <w:t xml:space="preserve">. The result is that such consumers will consider that brand their preferred brand. </w:t>
      </w:r>
    </w:p>
    <w:p w14:paraId="4F676CC1" w14:textId="52082BD4" w:rsidR="006655A9" w:rsidRPr="006655A9" w:rsidRDefault="006655A9" w:rsidP="006655A9">
      <w:pPr>
        <w:spacing w:line="360" w:lineRule="auto"/>
        <w:jc w:val="both"/>
        <w:rPr>
          <w:rFonts w:ascii="Arial Narrow" w:hAnsi="Arial Narrow"/>
          <w:sz w:val="24"/>
          <w:szCs w:val="24"/>
        </w:rPr>
      </w:pPr>
      <w:r w:rsidRPr="006655A9">
        <w:rPr>
          <w:rFonts w:ascii="Arial Narrow" w:hAnsi="Arial Narrow"/>
          <w:sz w:val="24"/>
          <w:szCs w:val="24"/>
        </w:rPr>
        <w:t>Following are some strategies used to increase the buyer's attitude towards the brand:</w:t>
      </w:r>
    </w:p>
    <w:p w14:paraId="4DC40147" w14:textId="77777777" w:rsidR="006655A9" w:rsidRPr="006655A9"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1.</w:t>
      </w:r>
      <w:r w:rsidRPr="006655A9">
        <w:rPr>
          <w:rFonts w:ascii="Arial Narrow" w:hAnsi="Arial Narrow"/>
          <w:sz w:val="24"/>
          <w:szCs w:val="24"/>
        </w:rPr>
        <w:t xml:space="preserve"> </w:t>
      </w:r>
      <w:r w:rsidRPr="00E8141A">
        <w:rPr>
          <w:rFonts w:ascii="Arial Narrow" w:hAnsi="Arial Narrow"/>
          <w:b/>
          <w:bCs/>
          <w:sz w:val="24"/>
          <w:szCs w:val="24"/>
        </w:rPr>
        <w:t>Increase the level of importance consumers attribute to brand benefits</w:t>
      </w:r>
      <w:r w:rsidRPr="006655A9">
        <w:rPr>
          <w:rFonts w:ascii="Arial Narrow" w:hAnsi="Arial Narrow"/>
          <w:sz w:val="24"/>
          <w:szCs w:val="24"/>
        </w:rPr>
        <w:t>. According to a study of the desirability of smartphones and their operating systems conducted by Taute et al. (2014), the competition between Apple's iPhone and Samsung's Galaxy is mainly about securing the advantage of ever-larger screen size.</w:t>
      </w:r>
    </w:p>
    <w:p w14:paraId="7371E079" w14:textId="51B6F6C8" w:rsidR="006655A9" w:rsidRPr="006655A9"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2. Encouraging a greater appreciation of or emphasis on the unique value offered by the brand.</w:t>
      </w:r>
      <w:r w:rsidRPr="006655A9">
        <w:rPr>
          <w:rFonts w:ascii="Arial Narrow" w:hAnsi="Arial Narrow"/>
          <w:sz w:val="24"/>
          <w:szCs w:val="24"/>
        </w:rPr>
        <w:t xml:space="preserve"> For example, the CEO of ConAgra</w:t>
      </w:r>
      <w:r w:rsidR="00240B46">
        <w:rPr>
          <w:rFonts w:ascii="Arial Narrow" w:hAnsi="Arial Narrow"/>
          <w:sz w:val="24"/>
          <w:szCs w:val="24"/>
        </w:rPr>
        <w:t>,</w:t>
      </w:r>
      <w:r w:rsidRPr="006655A9">
        <w:rPr>
          <w:rFonts w:ascii="Arial Narrow" w:hAnsi="Arial Narrow"/>
          <w:sz w:val="24"/>
          <w:szCs w:val="24"/>
        </w:rPr>
        <w:t xml:space="preserve"> who suffered a heart attack</w:t>
      </w:r>
      <w:r w:rsidR="00240B46">
        <w:rPr>
          <w:rFonts w:ascii="Arial Narrow" w:hAnsi="Arial Narrow"/>
          <w:sz w:val="24"/>
          <w:szCs w:val="24"/>
        </w:rPr>
        <w:t>,</w:t>
      </w:r>
      <w:r w:rsidRPr="006655A9">
        <w:rPr>
          <w:rFonts w:ascii="Arial Narrow" w:hAnsi="Arial Narrow"/>
          <w:sz w:val="24"/>
          <w:szCs w:val="24"/>
        </w:rPr>
        <w:t xml:space="preserve"> was used dramatically to promote healthy eating. They are establishing themselves as a market leader due to the success of their Healthy Choice brand of frozen foods that are lower in fat, cholesterol and sodium.</w:t>
      </w:r>
    </w:p>
    <w:p w14:paraId="72BD806F" w14:textId="33AFBC5C" w:rsidR="006655A9" w:rsidRPr="006655A9" w:rsidRDefault="006655A9" w:rsidP="006655A9">
      <w:pPr>
        <w:spacing w:line="360" w:lineRule="auto"/>
        <w:jc w:val="both"/>
        <w:rPr>
          <w:rFonts w:ascii="Arial Narrow" w:hAnsi="Arial Narrow"/>
          <w:sz w:val="24"/>
          <w:szCs w:val="24"/>
        </w:rPr>
      </w:pPr>
      <w:r w:rsidRPr="00E8141A">
        <w:rPr>
          <w:rFonts w:ascii="Arial Narrow" w:hAnsi="Arial Narrow"/>
          <w:b/>
          <w:bCs/>
          <w:sz w:val="24"/>
          <w:szCs w:val="24"/>
        </w:rPr>
        <w:t xml:space="preserve">3. Inclusion of a new benefit that is positively valued or </w:t>
      </w:r>
      <w:r w:rsidR="005469B9" w:rsidRPr="00E8141A">
        <w:rPr>
          <w:rFonts w:ascii="Arial Narrow" w:hAnsi="Arial Narrow"/>
          <w:b/>
          <w:bCs/>
          <w:sz w:val="24"/>
          <w:szCs w:val="24"/>
        </w:rPr>
        <w:t>highly important</w:t>
      </w:r>
      <w:r w:rsidRPr="00E8141A">
        <w:rPr>
          <w:rFonts w:ascii="Arial Narrow" w:hAnsi="Arial Narrow"/>
          <w:b/>
          <w:bCs/>
          <w:sz w:val="24"/>
          <w:szCs w:val="24"/>
        </w:rPr>
        <w:t xml:space="preserve"> and that the brand can be perceived to provide </w:t>
      </w:r>
      <w:r w:rsidR="005469B9" w:rsidRPr="00E8141A">
        <w:rPr>
          <w:rFonts w:ascii="Arial Narrow" w:hAnsi="Arial Narrow"/>
          <w:b/>
          <w:bCs/>
          <w:sz w:val="24"/>
          <w:szCs w:val="24"/>
        </w:rPr>
        <w:t>differentl</w:t>
      </w:r>
      <w:r w:rsidR="001A35BB" w:rsidRPr="00E8141A">
        <w:rPr>
          <w:rFonts w:ascii="Arial Narrow" w:hAnsi="Arial Narrow"/>
          <w:b/>
          <w:bCs/>
          <w:sz w:val="24"/>
          <w:szCs w:val="24"/>
        </w:rPr>
        <w:t>y</w:t>
      </w:r>
      <w:r w:rsidRPr="00E8141A">
        <w:rPr>
          <w:rFonts w:ascii="Arial Narrow" w:hAnsi="Arial Narrow"/>
          <w:b/>
          <w:bCs/>
          <w:sz w:val="24"/>
          <w:szCs w:val="24"/>
        </w:rPr>
        <w:t xml:space="preserve"> from competing brands.</w:t>
      </w:r>
      <w:r w:rsidRPr="006655A9">
        <w:rPr>
          <w:rFonts w:ascii="Arial Narrow" w:hAnsi="Arial Narrow"/>
          <w:sz w:val="24"/>
          <w:szCs w:val="24"/>
        </w:rPr>
        <w:t xml:space="preserve"> Crest toothpaste quickly rose to the top of the competitive market in the United States after </w:t>
      </w:r>
      <w:r w:rsidR="00F536F6">
        <w:rPr>
          <w:rFonts w:ascii="Arial Narrow" w:hAnsi="Arial Narrow"/>
          <w:sz w:val="24"/>
          <w:szCs w:val="24"/>
        </w:rPr>
        <w:t>introducing</w:t>
      </w:r>
      <w:r w:rsidRPr="006655A9">
        <w:rPr>
          <w:rFonts w:ascii="Arial Narrow" w:hAnsi="Arial Narrow"/>
          <w:sz w:val="24"/>
          <w:szCs w:val="24"/>
        </w:rPr>
        <w:t xml:space="preserve"> sodium fluoride, an entirely new and much more cost-effective advantage.</w:t>
      </w:r>
    </w:p>
    <w:p w14:paraId="6AF5138A" w14:textId="7491A47B" w:rsidR="006655A9" w:rsidRPr="006655A9" w:rsidRDefault="006655A9" w:rsidP="006655A9">
      <w:pPr>
        <w:spacing w:line="360" w:lineRule="auto"/>
        <w:jc w:val="both"/>
        <w:rPr>
          <w:rFonts w:ascii="Arial Narrow" w:hAnsi="Arial Narrow"/>
          <w:sz w:val="24"/>
          <w:szCs w:val="24"/>
        </w:rPr>
      </w:pPr>
      <w:r w:rsidRPr="009B1DBC">
        <w:rPr>
          <w:rFonts w:ascii="Arial Narrow" w:hAnsi="Arial Narrow"/>
          <w:b/>
          <w:bCs/>
          <w:sz w:val="24"/>
          <w:szCs w:val="24"/>
        </w:rPr>
        <w:t xml:space="preserve">4. Including a </w:t>
      </w:r>
      <w:r w:rsidR="00F536F6" w:rsidRPr="009B1DBC">
        <w:rPr>
          <w:rFonts w:ascii="Arial Narrow" w:hAnsi="Arial Narrow"/>
          <w:b/>
          <w:bCs/>
          <w:sz w:val="24"/>
          <w:szCs w:val="24"/>
        </w:rPr>
        <w:t>robust and</w:t>
      </w:r>
      <w:r w:rsidRPr="009B1DBC">
        <w:rPr>
          <w:rFonts w:ascii="Arial Narrow" w:hAnsi="Arial Narrow"/>
          <w:b/>
          <w:bCs/>
          <w:sz w:val="24"/>
          <w:szCs w:val="24"/>
        </w:rPr>
        <w:t xml:space="preserve"> good sense of self. </w:t>
      </w:r>
      <w:r w:rsidRPr="006655A9">
        <w:rPr>
          <w:rFonts w:ascii="Arial Narrow" w:hAnsi="Arial Narrow"/>
          <w:sz w:val="24"/>
          <w:szCs w:val="24"/>
        </w:rPr>
        <w:t xml:space="preserve">When selling these "experiential" brands, as Rossiter and Percy call them, the key is to find a </w:t>
      </w:r>
      <w:r w:rsidR="002F093F">
        <w:rPr>
          <w:rFonts w:ascii="Arial Narrow" w:hAnsi="Arial Narrow"/>
          <w:sz w:val="24"/>
          <w:szCs w:val="24"/>
        </w:rPr>
        <w:t>powerful and</w:t>
      </w:r>
      <w:r w:rsidRPr="006655A9">
        <w:rPr>
          <w:rFonts w:ascii="Arial Narrow" w:hAnsi="Arial Narrow"/>
          <w:sz w:val="24"/>
          <w:szCs w:val="24"/>
        </w:rPr>
        <w:t xml:space="preserve"> positive emotion that stands on its own and can be associated with the product in a way that is independent of privilege. Campaigns like "I'm lovin' it" for McDonald's and "Pure thrills" for Smirnoff Vodka are two examples of this strategy.</w:t>
      </w:r>
    </w:p>
    <w:p w14:paraId="0E2DEA2E" w14:textId="0A8C5D50" w:rsidR="002D0C7B" w:rsidRDefault="006655A9" w:rsidP="009A6E48">
      <w:pPr>
        <w:spacing w:line="360" w:lineRule="auto"/>
        <w:jc w:val="both"/>
        <w:rPr>
          <w:rFonts w:ascii="Arial Narrow" w:hAnsi="Arial Narrow"/>
          <w:sz w:val="24"/>
          <w:szCs w:val="24"/>
        </w:rPr>
      </w:pPr>
      <w:r w:rsidRPr="009B1DBC">
        <w:rPr>
          <w:rFonts w:ascii="Arial Narrow" w:hAnsi="Arial Narrow"/>
          <w:b/>
          <w:bCs/>
          <w:sz w:val="24"/>
          <w:szCs w:val="24"/>
        </w:rPr>
        <w:t xml:space="preserve">5. Correcting the selection rule </w:t>
      </w:r>
      <w:r w:rsidR="00DE1B7B" w:rsidRPr="009B1DBC">
        <w:rPr>
          <w:rFonts w:ascii="Arial Narrow" w:hAnsi="Arial Narrow"/>
          <w:b/>
          <w:bCs/>
          <w:sz w:val="24"/>
          <w:szCs w:val="24"/>
        </w:rPr>
        <w:t>favouring</w:t>
      </w:r>
      <w:r w:rsidRPr="009B1DBC">
        <w:rPr>
          <w:rFonts w:ascii="Arial Narrow" w:hAnsi="Arial Narrow"/>
          <w:b/>
          <w:bCs/>
          <w:sz w:val="24"/>
          <w:szCs w:val="24"/>
        </w:rPr>
        <w:t xml:space="preserve"> a particular brand</w:t>
      </w:r>
      <w:r w:rsidRPr="006655A9">
        <w:rPr>
          <w:rFonts w:ascii="Arial Narrow" w:hAnsi="Arial Narrow"/>
          <w:sz w:val="24"/>
          <w:szCs w:val="24"/>
        </w:rPr>
        <w:t xml:space="preserve">, a strategy presenting the </w:t>
      </w:r>
      <w:r w:rsidR="00DE1B7B">
        <w:rPr>
          <w:rFonts w:ascii="Arial Narrow" w:hAnsi="Arial Narrow"/>
          <w:sz w:val="24"/>
          <w:szCs w:val="24"/>
        </w:rPr>
        <w:t>most significan</w:t>
      </w:r>
      <w:r w:rsidRPr="006655A9">
        <w:rPr>
          <w:rFonts w:ascii="Arial Narrow" w:hAnsi="Arial Narrow"/>
          <w:sz w:val="24"/>
          <w:szCs w:val="24"/>
        </w:rPr>
        <w:t xml:space="preserve">t difficulty. Examples of such phrases include "Ask about generics" for prescription or over-the-counter medications and "Five a Day," which refers to eating five servings of fruits and vegetables </w:t>
      </w:r>
      <w:r w:rsidR="00DE1B7B">
        <w:rPr>
          <w:rFonts w:ascii="Arial Narrow" w:hAnsi="Arial Narrow"/>
          <w:sz w:val="24"/>
          <w:szCs w:val="24"/>
        </w:rPr>
        <w:t>dail</w:t>
      </w:r>
      <w:r w:rsidRPr="006655A9">
        <w:rPr>
          <w:rFonts w:ascii="Arial Narrow" w:hAnsi="Arial Narrow"/>
          <w:sz w:val="24"/>
          <w:szCs w:val="24"/>
        </w:rPr>
        <w:t>y</w:t>
      </w:r>
      <w:r w:rsidR="00DE1B7B">
        <w:rPr>
          <w:rFonts w:ascii="Arial Narrow" w:hAnsi="Arial Narrow"/>
          <w:sz w:val="24"/>
          <w:szCs w:val="24"/>
        </w:rPr>
        <w:t xml:space="preserve"> </w:t>
      </w:r>
      <w:r w:rsidR="00030CA9">
        <w:rPr>
          <w:rFonts w:ascii="Arial Narrow" w:hAnsi="Arial Narrow"/>
          <w:sz w:val="24"/>
          <w:szCs w:val="24"/>
        </w:rPr>
        <w:t>(</w:t>
      </w:r>
      <w:r w:rsidR="00030CA9" w:rsidRPr="00030CA9">
        <w:rPr>
          <w:rFonts w:ascii="Arial Narrow" w:hAnsi="Arial Narrow"/>
          <w:sz w:val="24"/>
          <w:szCs w:val="24"/>
        </w:rPr>
        <w:t>Rossiter J.R.</w:t>
      </w:r>
      <w:r w:rsidR="00030CA9">
        <w:rPr>
          <w:rFonts w:ascii="Arial Narrow" w:hAnsi="Arial Narrow"/>
          <w:sz w:val="24"/>
          <w:szCs w:val="24"/>
        </w:rPr>
        <w:t xml:space="preserve">, </w:t>
      </w:r>
      <w:r w:rsidR="00030CA9" w:rsidRPr="00030CA9">
        <w:rPr>
          <w:rFonts w:ascii="Arial Narrow" w:hAnsi="Arial Narrow"/>
          <w:sz w:val="24"/>
          <w:szCs w:val="24"/>
        </w:rPr>
        <w:t>2014)</w:t>
      </w:r>
      <w:r w:rsidRPr="006655A9">
        <w:rPr>
          <w:rFonts w:ascii="Arial Narrow" w:hAnsi="Arial Narrow"/>
          <w:sz w:val="24"/>
          <w:szCs w:val="24"/>
        </w:rPr>
        <w:t>.</w:t>
      </w:r>
    </w:p>
    <w:p w14:paraId="3366DA53" w14:textId="225465CE" w:rsidR="00230298" w:rsidRPr="00661152" w:rsidRDefault="00EF5FAA" w:rsidP="00230298">
      <w:pPr>
        <w:spacing w:line="360" w:lineRule="auto"/>
        <w:jc w:val="both"/>
        <w:rPr>
          <w:rFonts w:ascii="Arial Narrow" w:hAnsi="Arial Narrow"/>
          <w:sz w:val="24"/>
          <w:szCs w:val="24"/>
          <w:u w:val="single"/>
        </w:rPr>
      </w:pPr>
      <w:r w:rsidRPr="00661152">
        <w:rPr>
          <w:rFonts w:ascii="Arial Narrow" w:hAnsi="Arial Narrow"/>
          <w:sz w:val="24"/>
          <w:szCs w:val="24"/>
          <w:u w:val="single"/>
        </w:rPr>
        <w:t xml:space="preserve">3.3.3 </w:t>
      </w:r>
      <w:r w:rsidR="00230298" w:rsidRPr="00661152">
        <w:rPr>
          <w:rFonts w:ascii="Arial Narrow" w:hAnsi="Arial Narrow"/>
          <w:sz w:val="24"/>
          <w:szCs w:val="24"/>
          <w:u w:val="single"/>
        </w:rPr>
        <w:t xml:space="preserve">Comparison of the Black Box </w:t>
      </w:r>
      <w:r w:rsidR="00537802">
        <w:rPr>
          <w:rFonts w:ascii="Arial Narrow" w:hAnsi="Arial Narrow"/>
          <w:sz w:val="24"/>
          <w:szCs w:val="24"/>
          <w:u w:val="single"/>
        </w:rPr>
        <w:t>M</w:t>
      </w:r>
      <w:r w:rsidR="00230298" w:rsidRPr="00661152">
        <w:rPr>
          <w:rFonts w:ascii="Arial Narrow" w:hAnsi="Arial Narrow"/>
          <w:sz w:val="24"/>
          <w:szCs w:val="24"/>
          <w:u w:val="single"/>
        </w:rPr>
        <w:t xml:space="preserve">odel and the ABC </w:t>
      </w:r>
      <w:r w:rsidR="00537802">
        <w:rPr>
          <w:rFonts w:ascii="Arial Narrow" w:hAnsi="Arial Narrow"/>
          <w:sz w:val="24"/>
          <w:szCs w:val="24"/>
          <w:u w:val="single"/>
        </w:rPr>
        <w:t>M</w:t>
      </w:r>
      <w:r w:rsidR="00230298" w:rsidRPr="00661152">
        <w:rPr>
          <w:rFonts w:ascii="Arial Narrow" w:hAnsi="Arial Narrow"/>
          <w:sz w:val="24"/>
          <w:szCs w:val="24"/>
          <w:u w:val="single"/>
        </w:rPr>
        <w:t>odel</w:t>
      </w:r>
    </w:p>
    <w:p w14:paraId="0BD27181" w14:textId="40DFAE7E" w:rsidR="00230298" w:rsidRPr="00230298" w:rsidRDefault="00230298" w:rsidP="00230298">
      <w:pPr>
        <w:spacing w:line="360" w:lineRule="auto"/>
        <w:jc w:val="both"/>
        <w:rPr>
          <w:rFonts w:ascii="Arial Narrow" w:hAnsi="Arial Narrow"/>
          <w:sz w:val="24"/>
          <w:szCs w:val="24"/>
        </w:rPr>
      </w:pPr>
      <w:r>
        <w:rPr>
          <w:rFonts w:ascii="Arial Narrow" w:hAnsi="Arial Narrow"/>
          <w:sz w:val="24"/>
          <w:szCs w:val="24"/>
        </w:rPr>
        <w:t>Both</w:t>
      </w:r>
      <w:r w:rsidRPr="00230298">
        <w:rPr>
          <w:rFonts w:ascii="Arial Narrow" w:hAnsi="Arial Narrow"/>
          <w:sz w:val="24"/>
          <w:szCs w:val="24"/>
        </w:rPr>
        <w:t xml:space="preserve"> models provide in</w:t>
      </w:r>
      <w:r>
        <w:rPr>
          <w:rFonts w:ascii="Arial Narrow" w:hAnsi="Arial Narrow"/>
          <w:sz w:val="24"/>
          <w:szCs w:val="24"/>
        </w:rPr>
        <w:t>-</w:t>
      </w:r>
      <w:r w:rsidRPr="00230298">
        <w:rPr>
          <w:rFonts w:ascii="Arial Narrow" w:hAnsi="Arial Narrow"/>
          <w:sz w:val="24"/>
          <w:szCs w:val="24"/>
        </w:rPr>
        <w:t xml:space="preserve">depth insights into </w:t>
      </w:r>
      <w:r w:rsidR="001C111B">
        <w:rPr>
          <w:rFonts w:ascii="Arial Narrow" w:hAnsi="Arial Narrow"/>
          <w:sz w:val="24"/>
          <w:szCs w:val="24"/>
        </w:rPr>
        <w:t>consumers' behaviour</w:t>
      </w:r>
      <w:r w:rsidRPr="00230298">
        <w:rPr>
          <w:rFonts w:ascii="Arial Narrow" w:hAnsi="Arial Narrow"/>
          <w:sz w:val="24"/>
          <w:szCs w:val="24"/>
        </w:rPr>
        <w:t xml:space="preserve"> when </w:t>
      </w:r>
      <w:r w:rsidR="001C111B">
        <w:rPr>
          <w:rFonts w:ascii="Arial Narrow" w:hAnsi="Arial Narrow"/>
          <w:sz w:val="24"/>
          <w:szCs w:val="24"/>
        </w:rPr>
        <w:t>purchasing</w:t>
      </w:r>
      <w:r w:rsidRPr="00230298">
        <w:rPr>
          <w:rFonts w:ascii="Arial Narrow" w:hAnsi="Arial Narrow"/>
          <w:sz w:val="24"/>
          <w:szCs w:val="24"/>
        </w:rPr>
        <w:t xml:space="preserve"> products and services. Both models regard consumers as being rational</w:t>
      </w:r>
      <w:r w:rsidR="001A5FCC">
        <w:rPr>
          <w:rFonts w:ascii="Arial Narrow" w:hAnsi="Arial Narrow"/>
          <w:sz w:val="24"/>
          <w:szCs w:val="24"/>
        </w:rPr>
        <w:t>, and t</w:t>
      </w:r>
      <w:r w:rsidRPr="00230298">
        <w:rPr>
          <w:rFonts w:ascii="Arial Narrow" w:hAnsi="Arial Narrow"/>
          <w:sz w:val="24"/>
          <w:szCs w:val="24"/>
        </w:rPr>
        <w:t xml:space="preserve">hey tend to </w:t>
      </w:r>
      <w:r w:rsidR="00285DF2">
        <w:rPr>
          <w:rFonts w:ascii="Arial Narrow" w:hAnsi="Arial Narrow"/>
          <w:sz w:val="24"/>
          <w:szCs w:val="24"/>
        </w:rPr>
        <w:t>buy</w:t>
      </w:r>
      <w:r w:rsidRPr="00230298">
        <w:rPr>
          <w:rFonts w:ascii="Arial Narrow" w:hAnsi="Arial Narrow"/>
          <w:sz w:val="24"/>
          <w:szCs w:val="24"/>
        </w:rPr>
        <w:t xml:space="preserve"> after </w:t>
      </w:r>
      <w:r w:rsidR="00285DF2">
        <w:rPr>
          <w:rFonts w:ascii="Arial Narrow" w:hAnsi="Arial Narrow"/>
          <w:sz w:val="24"/>
          <w:szCs w:val="24"/>
        </w:rPr>
        <w:t>considering</w:t>
      </w:r>
      <w:r w:rsidRPr="00230298">
        <w:rPr>
          <w:rFonts w:ascii="Arial Narrow" w:hAnsi="Arial Narrow"/>
          <w:sz w:val="24"/>
          <w:szCs w:val="24"/>
        </w:rPr>
        <w:t xml:space="preserve"> different factors/alternatives and selecting the best that matches their needs.</w:t>
      </w:r>
    </w:p>
    <w:p w14:paraId="03932FBB" w14:textId="182E2C17" w:rsidR="0059067D" w:rsidRPr="00C36995" w:rsidRDefault="00230298" w:rsidP="00230298">
      <w:pPr>
        <w:spacing w:line="360" w:lineRule="auto"/>
        <w:jc w:val="both"/>
        <w:rPr>
          <w:rFonts w:ascii="Arial Narrow" w:hAnsi="Arial Narrow"/>
          <w:sz w:val="24"/>
          <w:szCs w:val="24"/>
        </w:rPr>
      </w:pPr>
      <w:r w:rsidRPr="00230298">
        <w:rPr>
          <w:rFonts w:ascii="Arial Narrow" w:hAnsi="Arial Narrow"/>
          <w:sz w:val="24"/>
          <w:szCs w:val="24"/>
        </w:rPr>
        <w:t xml:space="preserve">However, the black box model is based on the fact that consumer behaviour </w:t>
      </w:r>
      <w:r w:rsidR="00E17781">
        <w:rPr>
          <w:rFonts w:ascii="Arial Narrow" w:hAnsi="Arial Narrow"/>
          <w:sz w:val="24"/>
          <w:szCs w:val="24"/>
        </w:rPr>
        <w:t>results from internal and external stimuli entering a consumer's mind (black box) and processing,</w:t>
      </w:r>
      <w:r w:rsidRPr="00230298">
        <w:rPr>
          <w:rFonts w:ascii="Arial Narrow" w:hAnsi="Arial Narrow"/>
          <w:sz w:val="24"/>
          <w:szCs w:val="24"/>
        </w:rPr>
        <w:t xml:space="preserve"> making a consumer behave in a </w:t>
      </w:r>
      <w:r w:rsidR="002827E9">
        <w:rPr>
          <w:rFonts w:ascii="Arial Narrow" w:hAnsi="Arial Narrow"/>
          <w:sz w:val="24"/>
          <w:szCs w:val="24"/>
        </w:rPr>
        <w:t>particular</w:t>
      </w:r>
      <w:r w:rsidRPr="00230298">
        <w:rPr>
          <w:rFonts w:ascii="Arial Narrow" w:hAnsi="Arial Narrow"/>
          <w:sz w:val="24"/>
          <w:szCs w:val="24"/>
        </w:rPr>
        <w:t xml:space="preserve"> manner towards a given brand. In contrast, the ABC model is based on attitudes- consumer behaviour </w:t>
      </w:r>
      <w:r w:rsidR="00E17781">
        <w:rPr>
          <w:rFonts w:ascii="Arial Narrow" w:hAnsi="Arial Narrow"/>
          <w:sz w:val="24"/>
          <w:szCs w:val="24"/>
        </w:rPr>
        <w:t xml:space="preserve">results from their </w:t>
      </w:r>
      <w:r w:rsidR="00697987">
        <w:rPr>
          <w:rFonts w:ascii="Arial Narrow" w:hAnsi="Arial Narrow"/>
          <w:sz w:val="24"/>
          <w:szCs w:val="24"/>
        </w:rPr>
        <w:t>perspectiv</w:t>
      </w:r>
      <w:r w:rsidR="00E17781">
        <w:rPr>
          <w:rFonts w:ascii="Arial Narrow" w:hAnsi="Arial Narrow"/>
          <w:sz w:val="24"/>
          <w:szCs w:val="24"/>
        </w:rPr>
        <w:t>es, including</w:t>
      </w:r>
      <w:r w:rsidRPr="00230298">
        <w:rPr>
          <w:rFonts w:ascii="Arial Narrow" w:hAnsi="Arial Narrow"/>
          <w:sz w:val="24"/>
          <w:szCs w:val="24"/>
        </w:rPr>
        <w:t xml:space="preserve"> feelings, intentions and what they think about a brand.</w:t>
      </w:r>
    </w:p>
    <w:p w14:paraId="412BA207" w14:textId="16013CDF" w:rsidR="00E17781" w:rsidRDefault="000A38F6" w:rsidP="00230298">
      <w:pPr>
        <w:spacing w:line="360" w:lineRule="auto"/>
        <w:jc w:val="both"/>
        <w:rPr>
          <w:rFonts w:ascii="Arial Narrow" w:hAnsi="Arial Narrow"/>
          <w:b/>
          <w:bCs/>
          <w:sz w:val="24"/>
          <w:szCs w:val="24"/>
        </w:rPr>
      </w:pPr>
      <w:r w:rsidRPr="00661152">
        <w:rPr>
          <w:rFonts w:ascii="Arial Narrow" w:hAnsi="Arial Narrow"/>
          <w:b/>
          <w:bCs/>
          <w:sz w:val="24"/>
          <w:szCs w:val="24"/>
          <w:u w:val="single"/>
        </w:rPr>
        <w:t>2.</w:t>
      </w:r>
      <w:r w:rsidR="00516800" w:rsidRPr="00661152">
        <w:rPr>
          <w:rFonts w:ascii="Arial Narrow" w:hAnsi="Arial Narrow"/>
          <w:b/>
          <w:bCs/>
          <w:sz w:val="24"/>
          <w:szCs w:val="24"/>
          <w:u w:val="single"/>
        </w:rPr>
        <w:t>4</w:t>
      </w:r>
      <w:r w:rsidRPr="00661152">
        <w:rPr>
          <w:rFonts w:ascii="Arial Narrow" w:hAnsi="Arial Narrow"/>
          <w:b/>
          <w:bCs/>
          <w:sz w:val="24"/>
          <w:szCs w:val="24"/>
          <w:u w:val="single"/>
        </w:rPr>
        <w:t xml:space="preserve"> </w:t>
      </w:r>
      <w:bookmarkStart w:id="17" w:name="_Hlk129948830"/>
      <w:r w:rsidRPr="00661152">
        <w:rPr>
          <w:rFonts w:ascii="Arial Narrow" w:hAnsi="Arial Narrow"/>
          <w:b/>
          <w:bCs/>
          <w:sz w:val="24"/>
          <w:szCs w:val="24"/>
          <w:u w:val="single"/>
        </w:rPr>
        <w:t>Consumer Decision</w:t>
      </w:r>
      <w:r w:rsidR="00F77A7F">
        <w:rPr>
          <w:rFonts w:ascii="Arial Narrow" w:hAnsi="Arial Narrow"/>
          <w:b/>
          <w:bCs/>
          <w:sz w:val="24"/>
          <w:szCs w:val="24"/>
          <w:u w:val="single"/>
        </w:rPr>
        <w:t>-</w:t>
      </w:r>
      <w:r w:rsidRPr="00661152">
        <w:rPr>
          <w:rFonts w:ascii="Arial Narrow" w:hAnsi="Arial Narrow"/>
          <w:b/>
          <w:bCs/>
          <w:sz w:val="24"/>
          <w:szCs w:val="24"/>
          <w:u w:val="single"/>
        </w:rPr>
        <w:t xml:space="preserve">Making </w:t>
      </w:r>
      <w:r w:rsidR="00F77A7F">
        <w:rPr>
          <w:rFonts w:ascii="Arial Narrow" w:hAnsi="Arial Narrow"/>
          <w:b/>
          <w:bCs/>
          <w:sz w:val="24"/>
          <w:szCs w:val="24"/>
          <w:u w:val="single"/>
        </w:rPr>
        <w:t>P</w:t>
      </w:r>
      <w:r w:rsidR="00D97717" w:rsidRPr="00661152">
        <w:rPr>
          <w:rFonts w:ascii="Arial Narrow" w:hAnsi="Arial Narrow"/>
          <w:b/>
          <w:bCs/>
          <w:sz w:val="24"/>
          <w:szCs w:val="24"/>
          <w:u w:val="single"/>
        </w:rPr>
        <w:t>rocess.</w:t>
      </w:r>
      <w:r w:rsidRPr="00661152">
        <w:rPr>
          <w:rFonts w:ascii="Arial Narrow" w:hAnsi="Arial Narrow"/>
          <w:b/>
          <w:bCs/>
          <w:sz w:val="24"/>
          <w:szCs w:val="24"/>
        </w:rPr>
        <w:t xml:space="preserve"> </w:t>
      </w:r>
      <w:bookmarkEnd w:id="17"/>
    </w:p>
    <w:p w14:paraId="365FE087" w14:textId="643A00BD" w:rsidR="007B5ABF" w:rsidRDefault="00D21DD9" w:rsidP="009E4847">
      <w:pPr>
        <w:spacing w:line="360" w:lineRule="auto"/>
        <w:jc w:val="both"/>
        <w:rPr>
          <w:rFonts w:ascii="Arial Narrow" w:hAnsi="Arial Narrow"/>
          <w:sz w:val="24"/>
          <w:szCs w:val="24"/>
        </w:rPr>
      </w:pPr>
      <w:r w:rsidRPr="00D21DD9">
        <w:rPr>
          <w:rFonts w:ascii="Arial Narrow" w:hAnsi="Arial Narrow"/>
          <w:sz w:val="24"/>
          <w:szCs w:val="24"/>
        </w:rPr>
        <w:t xml:space="preserve">Ahmed (2021) contends that </w:t>
      </w:r>
      <w:r>
        <w:rPr>
          <w:rFonts w:ascii="Arial Narrow" w:hAnsi="Arial Narrow"/>
          <w:sz w:val="24"/>
          <w:szCs w:val="24"/>
        </w:rPr>
        <w:t>marketers must</w:t>
      </w:r>
      <w:r w:rsidRPr="00D21DD9">
        <w:rPr>
          <w:rFonts w:ascii="Arial Narrow" w:hAnsi="Arial Narrow"/>
          <w:sz w:val="24"/>
          <w:szCs w:val="24"/>
        </w:rPr>
        <w:t xml:space="preserve"> have a clear insight into how people decide what to buy</w:t>
      </w:r>
      <w:r>
        <w:rPr>
          <w:rFonts w:ascii="Arial Narrow" w:hAnsi="Arial Narrow"/>
          <w:sz w:val="24"/>
          <w:szCs w:val="24"/>
        </w:rPr>
        <w:t>,</w:t>
      </w:r>
      <w:r w:rsidRPr="00D21DD9">
        <w:rPr>
          <w:rFonts w:ascii="Arial Narrow" w:hAnsi="Arial Narrow"/>
          <w:sz w:val="24"/>
          <w:szCs w:val="24"/>
        </w:rPr>
        <w:t xml:space="preserve"> as this will provide a solid foundation for marketing strategies. Having a clear understanding of each segment of a decision-making process</w:t>
      </w:r>
      <w:r>
        <w:rPr>
          <w:rFonts w:ascii="Arial Narrow" w:hAnsi="Arial Narrow"/>
          <w:sz w:val="24"/>
          <w:szCs w:val="24"/>
        </w:rPr>
        <w:t>,</w:t>
      </w:r>
      <w:r w:rsidRPr="00D21DD9">
        <w:rPr>
          <w:rFonts w:ascii="Arial Narrow" w:hAnsi="Arial Narrow"/>
          <w:sz w:val="24"/>
          <w:szCs w:val="24"/>
        </w:rPr>
        <w:t xml:space="preserve"> as asserted by Suelin (2019)</w:t>
      </w:r>
      <w:r>
        <w:rPr>
          <w:rFonts w:ascii="Arial Narrow" w:hAnsi="Arial Narrow"/>
          <w:sz w:val="24"/>
          <w:szCs w:val="24"/>
        </w:rPr>
        <w:t>,</w:t>
      </w:r>
      <w:r w:rsidRPr="00D21DD9">
        <w:rPr>
          <w:rFonts w:ascii="Arial Narrow" w:hAnsi="Arial Narrow"/>
          <w:sz w:val="24"/>
          <w:szCs w:val="24"/>
        </w:rPr>
        <w:t xml:space="preserve"> can help marketers offer products and services with more utility </w:t>
      </w:r>
      <w:r>
        <w:rPr>
          <w:rFonts w:ascii="Arial Narrow" w:hAnsi="Arial Narrow"/>
          <w:sz w:val="24"/>
          <w:szCs w:val="24"/>
        </w:rPr>
        <w:t>than</w:t>
      </w:r>
      <w:r w:rsidRPr="00D21DD9">
        <w:rPr>
          <w:rFonts w:ascii="Arial Narrow" w:hAnsi="Arial Narrow"/>
          <w:sz w:val="24"/>
          <w:szCs w:val="24"/>
        </w:rPr>
        <w:t xml:space="preserve"> competitors. The consumer decision</w:t>
      </w:r>
      <w:r>
        <w:rPr>
          <w:rFonts w:ascii="Arial Narrow" w:hAnsi="Arial Narrow"/>
          <w:sz w:val="24"/>
          <w:szCs w:val="24"/>
        </w:rPr>
        <w:t>-</w:t>
      </w:r>
      <w:r w:rsidRPr="00D21DD9">
        <w:rPr>
          <w:rFonts w:ascii="Arial Narrow" w:hAnsi="Arial Narrow"/>
          <w:sz w:val="24"/>
          <w:szCs w:val="24"/>
        </w:rPr>
        <w:t xml:space="preserve">making process is a hierarchical model indicating consumers move through steps when </w:t>
      </w:r>
      <w:r w:rsidR="00D12A60">
        <w:rPr>
          <w:rFonts w:ascii="Arial Narrow" w:hAnsi="Arial Narrow"/>
          <w:sz w:val="24"/>
          <w:szCs w:val="24"/>
        </w:rPr>
        <w:t>purchasing</w:t>
      </w:r>
      <w:r w:rsidRPr="00D21DD9">
        <w:rPr>
          <w:rFonts w:ascii="Arial Narrow" w:hAnsi="Arial Narrow"/>
          <w:sz w:val="24"/>
          <w:szCs w:val="24"/>
        </w:rPr>
        <w:t xml:space="preserve"> a product or service. Suelin (2019) refers to this kind of model as sequential</w:t>
      </w:r>
      <w:r w:rsidR="00BA39A1">
        <w:rPr>
          <w:rFonts w:ascii="Arial Narrow" w:hAnsi="Arial Narrow"/>
          <w:sz w:val="24"/>
          <w:szCs w:val="24"/>
        </w:rPr>
        <w:t>. I</w:t>
      </w:r>
      <w:r w:rsidRPr="00D21DD9">
        <w:rPr>
          <w:rFonts w:ascii="Arial Narrow" w:hAnsi="Arial Narrow"/>
          <w:sz w:val="24"/>
          <w:szCs w:val="24"/>
        </w:rPr>
        <w:t>t</w:t>
      </w:r>
      <w:r w:rsidR="00BA39A1">
        <w:rPr>
          <w:rFonts w:ascii="Arial Narrow" w:hAnsi="Arial Narrow"/>
          <w:sz w:val="24"/>
          <w:szCs w:val="24"/>
        </w:rPr>
        <w:t xml:space="preserve"> i</w:t>
      </w:r>
      <w:r w:rsidRPr="00D21DD9">
        <w:rPr>
          <w:rFonts w:ascii="Arial Narrow" w:hAnsi="Arial Narrow"/>
          <w:sz w:val="24"/>
          <w:szCs w:val="24"/>
        </w:rPr>
        <w:t xml:space="preserve">s built on </w:t>
      </w:r>
      <w:r w:rsidR="00BA39A1">
        <w:rPr>
          <w:rFonts w:ascii="Arial Narrow" w:hAnsi="Arial Narrow"/>
          <w:sz w:val="24"/>
          <w:szCs w:val="24"/>
        </w:rPr>
        <w:t>the</w:t>
      </w:r>
      <w:r w:rsidRPr="00D21DD9">
        <w:rPr>
          <w:rFonts w:ascii="Arial Narrow" w:hAnsi="Arial Narrow"/>
          <w:sz w:val="24"/>
          <w:szCs w:val="24"/>
        </w:rPr>
        <w:t xml:space="preserve"> assumption that consumers move through a series of cognitive and affective steps culminating into a behaviour. These steps outlined by Keller include need recognition, information, evaluation of alternatives, purchase decision and post</w:t>
      </w:r>
      <w:r w:rsidR="00BA39A1">
        <w:rPr>
          <w:rFonts w:ascii="Arial Narrow" w:hAnsi="Arial Narrow"/>
          <w:sz w:val="24"/>
          <w:szCs w:val="24"/>
        </w:rPr>
        <w:t>-</w:t>
      </w:r>
      <w:r w:rsidRPr="00D21DD9">
        <w:rPr>
          <w:rFonts w:ascii="Arial Narrow" w:hAnsi="Arial Narrow"/>
          <w:sz w:val="24"/>
          <w:szCs w:val="24"/>
        </w:rPr>
        <w:t xml:space="preserve">purchase decision. </w:t>
      </w:r>
      <w:r w:rsidR="000B011E" w:rsidRPr="000B011E">
        <w:rPr>
          <w:rFonts w:ascii="Arial Narrow" w:hAnsi="Arial Narrow"/>
          <w:sz w:val="24"/>
          <w:szCs w:val="24"/>
        </w:rPr>
        <w:t>The process description is as follows:</w:t>
      </w:r>
      <w:r w:rsidR="00FF6B05">
        <w:rPr>
          <w:rFonts w:ascii="Arial Narrow" w:hAnsi="Arial Narrow"/>
          <w:sz w:val="24"/>
          <w:szCs w:val="24"/>
        </w:rPr>
        <w:t xml:space="preserve"> </w:t>
      </w:r>
    </w:p>
    <w:p w14:paraId="572B11D8" w14:textId="1CC94E2D" w:rsidR="007B5ABF" w:rsidRDefault="007B5ABF" w:rsidP="003B4F72">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E7436AA" wp14:editId="209F4C9A">
            <wp:extent cx="5730032" cy="4368018"/>
            <wp:effectExtent l="0" t="0" r="4445" b="0"/>
            <wp:docPr id="23" name="Картина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85794" cy="4410526"/>
                    </a:xfrm>
                    <a:prstGeom prst="rect">
                      <a:avLst/>
                    </a:prstGeom>
                    <a:noFill/>
                  </pic:spPr>
                </pic:pic>
              </a:graphicData>
            </a:graphic>
          </wp:inline>
        </w:drawing>
      </w:r>
    </w:p>
    <w:p w14:paraId="00040F84" w14:textId="652CB8EA" w:rsidR="000A31E6" w:rsidRDefault="000A31E6" w:rsidP="003B4F72">
      <w:pPr>
        <w:spacing w:line="360" w:lineRule="auto"/>
        <w:jc w:val="center"/>
        <w:rPr>
          <w:rFonts w:ascii="Arial Narrow" w:hAnsi="Arial Narrow"/>
          <w:sz w:val="24"/>
          <w:szCs w:val="24"/>
        </w:rPr>
      </w:pPr>
      <w:r w:rsidRPr="000A31E6">
        <w:rPr>
          <w:rFonts w:ascii="Arial Narrow" w:hAnsi="Arial Narrow"/>
          <w:sz w:val="24"/>
          <w:szCs w:val="24"/>
        </w:rPr>
        <w:t>(Created by the researcher)</w:t>
      </w:r>
    </w:p>
    <w:p w14:paraId="29BAA2CB" w14:textId="17E2B26E" w:rsidR="00D365E1" w:rsidRDefault="007D2F24" w:rsidP="00D365E1">
      <w:pPr>
        <w:spacing w:line="360" w:lineRule="auto"/>
        <w:jc w:val="both"/>
        <w:rPr>
          <w:rFonts w:ascii="Arial Narrow" w:hAnsi="Arial Narrow"/>
          <w:b/>
          <w:bCs/>
          <w:sz w:val="24"/>
          <w:szCs w:val="24"/>
        </w:rPr>
      </w:pPr>
      <w:r>
        <w:rPr>
          <w:rFonts w:ascii="Arial Narrow" w:hAnsi="Arial Narrow"/>
          <w:b/>
          <w:bCs/>
          <w:sz w:val="24"/>
          <w:szCs w:val="24"/>
        </w:rPr>
        <w:t xml:space="preserve">2.5 </w:t>
      </w:r>
      <w:bookmarkStart w:id="18" w:name="_Hlk131095198"/>
      <w:r w:rsidR="00E62FD0" w:rsidRPr="00E62FD0">
        <w:rPr>
          <w:rFonts w:ascii="Arial Narrow" w:hAnsi="Arial Narrow"/>
          <w:b/>
          <w:bCs/>
          <w:sz w:val="24"/>
          <w:szCs w:val="24"/>
        </w:rPr>
        <w:t>Impact of Brand Image</w:t>
      </w:r>
      <w:bookmarkEnd w:id="18"/>
      <w:r w:rsidR="00E62FD0" w:rsidRPr="00E62FD0">
        <w:rPr>
          <w:rFonts w:ascii="Arial Narrow" w:hAnsi="Arial Narrow"/>
          <w:b/>
          <w:bCs/>
          <w:sz w:val="24"/>
          <w:szCs w:val="24"/>
        </w:rPr>
        <w:t>,  Brand Awareness, Brand Loyalty,  Perceived Quality, and Brand Associations on consumer purchasing behaviour</w:t>
      </w:r>
    </w:p>
    <w:p w14:paraId="68AC7302" w14:textId="6EE3F322" w:rsidR="00E3555B" w:rsidRPr="00E3555B" w:rsidRDefault="00E3555B" w:rsidP="00D365E1">
      <w:pPr>
        <w:spacing w:line="360" w:lineRule="auto"/>
        <w:jc w:val="both"/>
        <w:rPr>
          <w:rFonts w:ascii="Arial Narrow" w:hAnsi="Arial Narrow"/>
          <w:sz w:val="24"/>
          <w:szCs w:val="24"/>
          <w:u w:val="single"/>
        </w:rPr>
      </w:pPr>
      <w:r w:rsidRPr="00E3555B">
        <w:rPr>
          <w:rFonts w:ascii="Arial Narrow" w:hAnsi="Arial Narrow"/>
          <w:sz w:val="24"/>
          <w:szCs w:val="24"/>
          <w:u w:val="single"/>
        </w:rPr>
        <w:t>Impact of Brand Image</w:t>
      </w:r>
    </w:p>
    <w:p w14:paraId="65D781BD" w14:textId="77777777" w:rsidR="003D2903" w:rsidRDefault="00C63ADF" w:rsidP="00C63ADF">
      <w:pPr>
        <w:spacing w:line="360" w:lineRule="auto"/>
        <w:jc w:val="both"/>
        <w:rPr>
          <w:rFonts w:ascii="Arial Narrow" w:hAnsi="Arial Narrow"/>
          <w:sz w:val="24"/>
          <w:szCs w:val="24"/>
        </w:rPr>
      </w:pPr>
      <w:r w:rsidRPr="00C63ADF">
        <w:rPr>
          <w:rFonts w:ascii="Arial Narrow" w:hAnsi="Arial Narrow"/>
          <w:sz w:val="24"/>
          <w:szCs w:val="24"/>
        </w:rPr>
        <w:t xml:space="preserve">According to Zhang (2015), when </w:t>
      </w:r>
      <w:r w:rsidR="007D2F9C">
        <w:rPr>
          <w:rFonts w:ascii="Arial Narrow" w:hAnsi="Arial Narrow"/>
          <w:sz w:val="24"/>
          <w:szCs w:val="24"/>
        </w:rPr>
        <w:t xml:space="preserve">a strong brand image </w:t>
      </w:r>
      <w:r w:rsidR="00873872">
        <w:rPr>
          <w:rFonts w:ascii="Arial Narrow" w:hAnsi="Arial Narrow"/>
          <w:sz w:val="24"/>
          <w:szCs w:val="24"/>
        </w:rPr>
        <w:t>favours</w:t>
      </w:r>
      <w:r w:rsidR="007D2F9C">
        <w:rPr>
          <w:rFonts w:ascii="Arial Narrow" w:hAnsi="Arial Narrow"/>
          <w:sz w:val="24"/>
          <w:szCs w:val="24"/>
        </w:rPr>
        <w:t xml:space="preserve"> target consumers,</w:t>
      </w:r>
      <w:r w:rsidRPr="00C63ADF">
        <w:rPr>
          <w:rFonts w:ascii="Arial Narrow" w:hAnsi="Arial Narrow"/>
          <w:sz w:val="24"/>
          <w:szCs w:val="24"/>
        </w:rPr>
        <w:t xml:space="preserve"> consumer purchasing behavio</w:t>
      </w:r>
      <w:r w:rsidR="007D2F9C">
        <w:rPr>
          <w:rFonts w:ascii="Arial Narrow" w:hAnsi="Arial Narrow"/>
          <w:sz w:val="24"/>
          <w:szCs w:val="24"/>
        </w:rPr>
        <w:t>u</w:t>
      </w:r>
      <w:r w:rsidRPr="00C63ADF">
        <w:rPr>
          <w:rFonts w:ascii="Arial Narrow" w:hAnsi="Arial Narrow"/>
          <w:sz w:val="24"/>
          <w:szCs w:val="24"/>
        </w:rPr>
        <w:t xml:space="preserve">r also becomes </w:t>
      </w:r>
      <w:r w:rsidR="00873872">
        <w:rPr>
          <w:rFonts w:ascii="Arial Narrow" w:hAnsi="Arial Narrow"/>
          <w:sz w:val="24"/>
          <w:szCs w:val="24"/>
        </w:rPr>
        <w:t>profit</w:t>
      </w:r>
      <w:r w:rsidRPr="00C63ADF">
        <w:rPr>
          <w:rFonts w:ascii="Arial Narrow" w:hAnsi="Arial Narrow"/>
          <w:sz w:val="24"/>
          <w:szCs w:val="24"/>
        </w:rPr>
        <w:t xml:space="preserve">able to the brand and its products/services. A study conducted by Deloitte found that 69% of consumers in the retail industry tend to consider a brand's image before making a purchase (Martín, Faraoni, Díaz &amp; Ranfagni, 2018). On the other hand, Zhang (2015) stated that with the rapid increase in the number of brands in the market, consumers tend to make their purchase decisions </w:t>
      </w:r>
      <w:r w:rsidR="00B171A1">
        <w:rPr>
          <w:rFonts w:ascii="Arial Narrow" w:hAnsi="Arial Narrow"/>
          <w:sz w:val="24"/>
          <w:szCs w:val="24"/>
        </w:rPr>
        <w:t>based mainly</w:t>
      </w:r>
      <w:r w:rsidRPr="00C63ADF">
        <w:rPr>
          <w:rFonts w:ascii="Arial Narrow" w:hAnsi="Arial Narrow"/>
          <w:sz w:val="24"/>
          <w:szCs w:val="24"/>
        </w:rPr>
        <w:t xml:space="preserve"> on the brand image rather than the product itself. Furthermore, Zhang (2015) notes that when a brand's image is in harmony with </w:t>
      </w:r>
      <w:r w:rsidR="00B171A1">
        <w:rPr>
          <w:rFonts w:ascii="Arial Narrow" w:hAnsi="Arial Narrow"/>
          <w:sz w:val="24"/>
          <w:szCs w:val="24"/>
        </w:rPr>
        <w:t>it</w:t>
      </w:r>
      <w:r w:rsidRPr="00C63ADF">
        <w:rPr>
          <w:rFonts w:ascii="Arial Narrow" w:hAnsi="Arial Narrow"/>
          <w:sz w:val="24"/>
          <w:szCs w:val="24"/>
        </w:rPr>
        <w:t>s self-concept, the consumer will prefer it. Self-esteem theory refers to perceptions about oneself, including personality, flaws, appearance, and others (Zhang, 2015). It is imperative that marketers critically examine the alignment between brand image and consumer self-esteem</w:t>
      </w:r>
      <w:r w:rsidR="001142CE">
        <w:rPr>
          <w:rFonts w:ascii="Arial Narrow" w:hAnsi="Arial Narrow"/>
          <w:sz w:val="24"/>
          <w:szCs w:val="24"/>
        </w:rPr>
        <w:t>, and t</w:t>
      </w:r>
      <w:r w:rsidRPr="00C63ADF">
        <w:rPr>
          <w:rFonts w:ascii="Arial Narrow" w:hAnsi="Arial Narrow"/>
          <w:sz w:val="24"/>
          <w:szCs w:val="24"/>
        </w:rPr>
        <w:t xml:space="preserve">his is because users tend to display different concepts in different settings. However, regardless of the context, consumers will always think better of a brand </w:t>
      </w:r>
      <w:r w:rsidR="001142CE">
        <w:rPr>
          <w:rFonts w:ascii="Arial Narrow" w:hAnsi="Arial Narrow"/>
          <w:sz w:val="24"/>
          <w:szCs w:val="24"/>
        </w:rPr>
        <w:t>if</w:t>
      </w:r>
      <w:r w:rsidRPr="00C63ADF">
        <w:rPr>
          <w:rFonts w:ascii="Arial Narrow" w:hAnsi="Arial Narrow"/>
          <w:sz w:val="24"/>
          <w:szCs w:val="24"/>
        </w:rPr>
        <w:t xml:space="preserve"> the image matches their self-concepts (Wang and Tsai, 2014).</w:t>
      </w:r>
      <w:bookmarkStart w:id="19" w:name="_Hlk130501870"/>
    </w:p>
    <w:p w14:paraId="719CA51E" w14:textId="1485A354" w:rsidR="000A4187" w:rsidRDefault="00C63ADF" w:rsidP="00C63ADF">
      <w:pPr>
        <w:spacing w:line="360" w:lineRule="auto"/>
        <w:jc w:val="both"/>
        <w:rPr>
          <w:rFonts w:ascii="Arial Narrow" w:hAnsi="Arial Narrow"/>
          <w:sz w:val="24"/>
          <w:szCs w:val="24"/>
        </w:rPr>
      </w:pPr>
      <w:r w:rsidRPr="00C63ADF">
        <w:rPr>
          <w:rFonts w:ascii="Arial Narrow" w:hAnsi="Arial Narrow"/>
          <w:sz w:val="24"/>
          <w:szCs w:val="24"/>
        </w:rPr>
        <w:t xml:space="preserve">Arora S (2018) </w:t>
      </w:r>
      <w:bookmarkEnd w:id="19"/>
      <w:r w:rsidRPr="00C63ADF">
        <w:rPr>
          <w:rFonts w:ascii="Arial Narrow" w:hAnsi="Arial Narrow"/>
          <w:sz w:val="24"/>
          <w:szCs w:val="24"/>
        </w:rPr>
        <w:t xml:space="preserve">confirms the above and claims that brand image </w:t>
      </w:r>
      <w:r w:rsidR="006D2914">
        <w:rPr>
          <w:rFonts w:ascii="Arial Narrow" w:hAnsi="Arial Narrow"/>
          <w:sz w:val="24"/>
          <w:szCs w:val="24"/>
        </w:rPr>
        <w:t>strongly influences</w:t>
      </w:r>
      <w:r w:rsidRPr="00C63ADF">
        <w:rPr>
          <w:rFonts w:ascii="Arial Narrow" w:hAnsi="Arial Narrow"/>
          <w:sz w:val="24"/>
          <w:szCs w:val="24"/>
        </w:rPr>
        <w:t xml:space="preserve"> purchasing behavio</w:t>
      </w:r>
      <w:r w:rsidR="006D2914">
        <w:rPr>
          <w:rFonts w:ascii="Arial Narrow" w:hAnsi="Arial Narrow"/>
          <w:sz w:val="24"/>
          <w:szCs w:val="24"/>
        </w:rPr>
        <w:t>u</w:t>
      </w:r>
      <w:r w:rsidRPr="00C63ADF">
        <w:rPr>
          <w:rFonts w:ascii="Arial Narrow" w:hAnsi="Arial Narrow"/>
          <w:sz w:val="24"/>
          <w:szCs w:val="24"/>
        </w:rPr>
        <w:t xml:space="preserve">r. Furthermore, it notes that </w:t>
      </w:r>
      <w:r w:rsidR="00ED78CF">
        <w:rPr>
          <w:rFonts w:ascii="Arial Narrow" w:hAnsi="Arial Narrow"/>
          <w:sz w:val="24"/>
          <w:szCs w:val="24"/>
        </w:rPr>
        <w:t>customer behaviour is also positive with a positive brand imag</w:t>
      </w:r>
      <w:r w:rsidRPr="00C63ADF">
        <w:rPr>
          <w:rFonts w:ascii="Arial Narrow" w:hAnsi="Arial Narrow"/>
          <w:sz w:val="24"/>
          <w:szCs w:val="24"/>
        </w:rPr>
        <w:t xml:space="preserve">e. Moreover, he notes that </w:t>
      </w:r>
      <w:r w:rsidR="0019248D">
        <w:rPr>
          <w:rFonts w:ascii="Arial Narrow" w:hAnsi="Arial Narrow"/>
          <w:sz w:val="24"/>
          <w:szCs w:val="24"/>
        </w:rPr>
        <w:t>customers become loyal when they are satisfied with a brand</w:t>
      </w:r>
      <w:r w:rsidRPr="00C63ADF">
        <w:rPr>
          <w:rFonts w:ascii="Arial Narrow" w:hAnsi="Arial Narrow"/>
          <w:sz w:val="24"/>
          <w:szCs w:val="24"/>
        </w:rPr>
        <w:t xml:space="preserve">. Therefore, companies should seriously consider their </w:t>
      </w:r>
      <w:r w:rsidR="006D2914">
        <w:rPr>
          <w:rFonts w:ascii="Arial Narrow" w:hAnsi="Arial Narrow"/>
          <w:sz w:val="24"/>
          <w:szCs w:val="24"/>
        </w:rPr>
        <w:t>societal role</w:t>
      </w:r>
      <w:r w:rsidRPr="00C63ADF">
        <w:rPr>
          <w:rFonts w:ascii="Arial Narrow" w:hAnsi="Arial Narrow"/>
          <w:sz w:val="24"/>
          <w:szCs w:val="24"/>
        </w:rPr>
        <w:t xml:space="preserve"> </w:t>
      </w:r>
      <w:r w:rsidR="006D2914">
        <w:rPr>
          <w:rFonts w:ascii="Arial Narrow" w:hAnsi="Arial Narrow"/>
          <w:sz w:val="24"/>
          <w:szCs w:val="24"/>
        </w:rPr>
        <w:t xml:space="preserve">and </w:t>
      </w:r>
      <w:r w:rsidRPr="00C63ADF">
        <w:rPr>
          <w:rFonts w:ascii="Arial Narrow" w:hAnsi="Arial Narrow"/>
          <w:sz w:val="24"/>
          <w:szCs w:val="24"/>
        </w:rPr>
        <w:t>provide quality products/services that enhance their brand image.</w:t>
      </w:r>
      <w:r w:rsidR="000B1AB8">
        <w:rPr>
          <w:rFonts w:ascii="Arial Narrow" w:hAnsi="Arial Narrow"/>
          <w:sz w:val="24"/>
          <w:szCs w:val="24"/>
        </w:rPr>
        <w:t xml:space="preserve"> </w:t>
      </w:r>
    </w:p>
    <w:p w14:paraId="5F54D67E" w14:textId="39F36300" w:rsidR="00135451" w:rsidRDefault="0086585B" w:rsidP="00FE03AA">
      <w:pPr>
        <w:spacing w:line="360" w:lineRule="auto"/>
        <w:jc w:val="both"/>
        <w:rPr>
          <w:rFonts w:ascii="Arial Narrow" w:hAnsi="Arial Narrow"/>
          <w:sz w:val="24"/>
          <w:szCs w:val="24"/>
        </w:rPr>
      </w:pPr>
      <w:bookmarkStart w:id="20" w:name="_Hlk131024588"/>
      <w:r w:rsidRPr="00F84E5C">
        <w:rPr>
          <w:rFonts w:ascii="Arial Narrow" w:hAnsi="Arial Narrow"/>
          <w:sz w:val="24"/>
          <w:szCs w:val="24"/>
          <w:u w:val="single"/>
        </w:rPr>
        <w:t xml:space="preserve">Impact of </w:t>
      </w:r>
      <w:r w:rsidR="0028447C" w:rsidRPr="00F84E5C">
        <w:rPr>
          <w:rFonts w:ascii="Arial Narrow" w:hAnsi="Arial Narrow"/>
          <w:sz w:val="24"/>
          <w:szCs w:val="24"/>
          <w:u w:val="single"/>
        </w:rPr>
        <w:t>B</w:t>
      </w:r>
      <w:r w:rsidRPr="00F84E5C">
        <w:rPr>
          <w:rFonts w:ascii="Arial Narrow" w:hAnsi="Arial Narrow"/>
          <w:sz w:val="24"/>
          <w:szCs w:val="24"/>
          <w:u w:val="single"/>
        </w:rPr>
        <w:t>rand Awareness on consumer purchasing behaviour</w:t>
      </w:r>
      <w:r w:rsidR="007C1473">
        <w:rPr>
          <w:rFonts w:ascii="Arial Narrow" w:hAnsi="Arial Narrow"/>
          <w:sz w:val="24"/>
          <w:szCs w:val="24"/>
        </w:rPr>
        <w:t xml:space="preserve"> </w:t>
      </w:r>
      <w:bookmarkEnd w:id="20"/>
    </w:p>
    <w:p w14:paraId="0BCF6CE2" w14:textId="46816CCC" w:rsidR="00E26F67" w:rsidRDefault="009C20EF" w:rsidP="00FE03AA">
      <w:pPr>
        <w:spacing w:line="360" w:lineRule="auto"/>
        <w:jc w:val="both"/>
        <w:rPr>
          <w:rFonts w:ascii="Arial Narrow" w:hAnsi="Arial Narrow"/>
          <w:sz w:val="24"/>
          <w:szCs w:val="24"/>
        </w:rPr>
      </w:pPr>
      <w:r w:rsidRPr="009C20EF">
        <w:rPr>
          <w:rFonts w:ascii="Arial Narrow" w:hAnsi="Arial Narrow"/>
          <w:sz w:val="24"/>
          <w:szCs w:val="24"/>
        </w:rPr>
        <w:t xml:space="preserve">According to Aaker (1991), brand name awareness is vital in consumer decision-making. Customers who have already heard and know the brand feel more comfortable purchasing. Therefore, a company's strong brand name is essential for customers to choose a familiar brand over an unfamiliar one. Shahid et al. (2017) confirm that brand awareness is a critical factor influencing purchase intention in consumers' minds. On the other hand, Hoyer and Brown (1990) identified that </w:t>
      </w:r>
      <w:r w:rsidR="002467C1">
        <w:rPr>
          <w:rFonts w:ascii="Arial Narrow" w:hAnsi="Arial Narrow"/>
          <w:sz w:val="24"/>
          <w:szCs w:val="24"/>
        </w:rPr>
        <w:t>consumers are more likely to associate themselves with a well-known brand when brand awareness is present</w:t>
      </w:r>
      <w:r w:rsidRPr="009C20EF">
        <w:rPr>
          <w:rFonts w:ascii="Arial Narrow" w:hAnsi="Arial Narrow"/>
          <w:sz w:val="24"/>
          <w:szCs w:val="24"/>
        </w:rPr>
        <w:t xml:space="preserve">. With brand awareness, consumers </w:t>
      </w:r>
      <w:r w:rsidR="0019248D">
        <w:rPr>
          <w:rFonts w:ascii="Arial Narrow" w:hAnsi="Arial Narrow"/>
          <w:sz w:val="24"/>
          <w:szCs w:val="24"/>
        </w:rPr>
        <w:t>searching for products and services can easily identify a brand and decide whether</w:t>
      </w:r>
      <w:r w:rsidRPr="009C20EF">
        <w:rPr>
          <w:rFonts w:ascii="Arial Narrow" w:hAnsi="Arial Narrow"/>
          <w:sz w:val="24"/>
          <w:szCs w:val="24"/>
        </w:rPr>
        <w:t xml:space="preserve"> to purchase or not. Shahid, Hussain and Zafar (2017) support the claims by noting that brand awareness influences consumer decision</w:t>
      </w:r>
      <w:r w:rsidR="0019248D">
        <w:rPr>
          <w:rFonts w:ascii="Arial Narrow" w:hAnsi="Arial Narrow"/>
          <w:sz w:val="24"/>
          <w:szCs w:val="24"/>
        </w:rPr>
        <w:t>-</w:t>
      </w:r>
      <w:r w:rsidRPr="009C20EF">
        <w:rPr>
          <w:rFonts w:ascii="Arial Narrow" w:hAnsi="Arial Narrow"/>
          <w:sz w:val="24"/>
          <w:szCs w:val="24"/>
        </w:rPr>
        <w:t xml:space="preserve">making regarding a product – when </w:t>
      </w:r>
      <w:r w:rsidR="0019248D">
        <w:rPr>
          <w:rFonts w:ascii="Arial Narrow" w:hAnsi="Arial Narrow"/>
          <w:sz w:val="24"/>
          <w:szCs w:val="24"/>
        </w:rPr>
        <w:t>consumers want</w:t>
      </w:r>
      <w:r w:rsidRPr="009C20EF">
        <w:rPr>
          <w:rFonts w:ascii="Arial Narrow" w:hAnsi="Arial Narrow"/>
          <w:sz w:val="24"/>
          <w:szCs w:val="24"/>
        </w:rPr>
        <w:t xml:space="preserve"> to buy a product, </w:t>
      </w:r>
      <w:r w:rsidR="0019248D">
        <w:rPr>
          <w:rFonts w:ascii="Arial Narrow" w:hAnsi="Arial Narrow"/>
          <w:sz w:val="24"/>
          <w:szCs w:val="24"/>
        </w:rPr>
        <w:t>they</w:t>
      </w:r>
      <w:r w:rsidRPr="009C20EF">
        <w:rPr>
          <w:rFonts w:ascii="Arial Narrow" w:hAnsi="Arial Narrow"/>
          <w:sz w:val="24"/>
          <w:szCs w:val="24"/>
        </w:rPr>
        <w:t xml:space="preserve"> tend to consider a brand. In this connection, if a consumer knows a particular brand well, she will </w:t>
      </w:r>
      <w:r w:rsidR="00674D62">
        <w:rPr>
          <w:rFonts w:ascii="Arial Narrow" w:hAnsi="Arial Narrow"/>
          <w:sz w:val="24"/>
          <w:szCs w:val="24"/>
        </w:rPr>
        <w:t>have more purchasing opportunities</w:t>
      </w:r>
      <w:r w:rsidRPr="009C20EF">
        <w:rPr>
          <w:rFonts w:ascii="Arial Narrow" w:hAnsi="Arial Narrow"/>
          <w:sz w:val="24"/>
          <w:szCs w:val="24"/>
        </w:rPr>
        <w:t xml:space="preserve"> and always make rational economic decisions (Shahid, Hussain and Zafar, 2017). Another study </w:t>
      </w:r>
      <w:r w:rsidR="00674D62">
        <w:rPr>
          <w:rFonts w:ascii="Arial Narrow" w:hAnsi="Arial Narrow"/>
          <w:sz w:val="24"/>
          <w:szCs w:val="24"/>
        </w:rPr>
        <w:t xml:space="preserve">by Lin and Chang (2003) indicated that brand awareness </w:t>
      </w:r>
      <w:r w:rsidR="002467C1">
        <w:rPr>
          <w:rFonts w:ascii="Arial Narrow" w:hAnsi="Arial Narrow"/>
          <w:sz w:val="24"/>
          <w:szCs w:val="24"/>
        </w:rPr>
        <w:t>significantly impacts</w:t>
      </w:r>
      <w:r w:rsidR="00674D62">
        <w:rPr>
          <w:rFonts w:ascii="Arial Narrow" w:hAnsi="Arial Narrow"/>
          <w:sz w:val="24"/>
          <w:szCs w:val="24"/>
        </w:rPr>
        <w:t xml:space="preserve"> consumers' buying decisions</w:t>
      </w:r>
      <w:r w:rsidRPr="009C20EF">
        <w:rPr>
          <w:rFonts w:ascii="Arial Narrow" w:hAnsi="Arial Narrow"/>
          <w:sz w:val="24"/>
          <w:szCs w:val="24"/>
        </w:rPr>
        <w:t xml:space="preserve">. The </w:t>
      </w:r>
      <w:r w:rsidR="00CB7B6C">
        <w:rPr>
          <w:rFonts w:ascii="Arial Narrow" w:hAnsi="Arial Narrow"/>
          <w:sz w:val="24"/>
          <w:szCs w:val="24"/>
        </w:rPr>
        <w:t>study's findings align</w:t>
      </w:r>
      <w:r w:rsidRPr="009C20EF">
        <w:rPr>
          <w:rFonts w:ascii="Arial Narrow" w:hAnsi="Arial Narrow"/>
          <w:sz w:val="24"/>
          <w:szCs w:val="24"/>
        </w:rPr>
        <w:t xml:space="preserve"> with those from a study conducted by Hoyer and Brown (1990).</w:t>
      </w:r>
    </w:p>
    <w:p w14:paraId="43DD74B4" w14:textId="23400DBD" w:rsidR="00F64DAC" w:rsidRPr="00980E4D" w:rsidRDefault="0023608B" w:rsidP="00F64DAC">
      <w:pPr>
        <w:spacing w:line="360" w:lineRule="auto"/>
        <w:jc w:val="both"/>
        <w:rPr>
          <w:rFonts w:ascii="Arial Narrow" w:hAnsi="Arial Narrow"/>
          <w:sz w:val="24"/>
          <w:szCs w:val="24"/>
        </w:rPr>
      </w:pPr>
      <w:bookmarkStart w:id="21" w:name="_Hlk131024665"/>
      <w:r w:rsidRPr="00F84E5C">
        <w:rPr>
          <w:rFonts w:ascii="Arial Narrow" w:hAnsi="Arial Narrow"/>
          <w:sz w:val="24"/>
          <w:szCs w:val="24"/>
          <w:u w:val="single"/>
        </w:rPr>
        <w:t xml:space="preserve">Impact of Brand </w:t>
      </w:r>
      <w:r w:rsidR="0028447C" w:rsidRPr="00F84E5C">
        <w:rPr>
          <w:rFonts w:ascii="Arial Narrow" w:hAnsi="Arial Narrow"/>
          <w:sz w:val="24"/>
          <w:szCs w:val="24"/>
          <w:u w:val="single"/>
        </w:rPr>
        <w:t>L</w:t>
      </w:r>
      <w:r w:rsidRPr="00F84E5C">
        <w:rPr>
          <w:rFonts w:ascii="Arial Narrow" w:hAnsi="Arial Narrow"/>
          <w:sz w:val="24"/>
          <w:szCs w:val="24"/>
          <w:u w:val="single"/>
        </w:rPr>
        <w:t>oyalty on consumer purchasing behaviour</w:t>
      </w:r>
      <w:r w:rsidRPr="00980E4D">
        <w:rPr>
          <w:rFonts w:ascii="Arial Narrow" w:hAnsi="Arial Narrow"/>
          <w:b/>
          <w:bCs/>
          <w:sz w:val="24"/>
          <w:szCs w:val="24"/>
        </w:rPr>
        <w:t xml:space="preserve"> </w:t>
      </w:r>
      <w:bookmarkEnd w:id="21"/>
    </w:p>
    <w:p w14:paraId="05EDBAD9" w14:textId="51693882" w:rsidR="0086585B" w:rsidRDefault="00E85E72" w:rsidP="00FE03AA">
      <w:pPr>
        <w:spacing w:line="360" w:lineRule="auto"/>
        <w:jc w:val="both"/>
        <w:rPr>
          <w:rFonts w:ascii="Arial Narrow" w:hAnsi="Arial Narrow"/>
          <w:sz w:val="24"/>
          <w:szCs w:val="24"/>
        </w:rPr>
      </w:pPr>
      <w:r w:rsidRPr="00E85E72">
        <w:rPr>
          <w:rFonts w:ascii="Arial Narrow" w:hAnsi="Arial Narrow"/>
          <w:sz w:val="24"/>
          <w:szCs w:val="24"/>
        </w:rPr>
        <w:t>Bornmark, Göransson and Svensson (2006) note</w:t>
      </w:r>
      <w:r w:rsidR="00CB7B6C">
        <w:rPr>
          <w:rFonts w:ascii="Arial Narrow" w:hAnsi="Arial Narrow"/>
          <w:sz w:val="24"/>
          <w:szCs w:val="24"/>
        </w:rPr>
        <w:t xml:space="preserve"> that brand loyalty is one of the key factors influencing a consumer's brand choice</w:t>
      </w:r>
      <w:r w:rsidRPr="00E85E72">
        <w:rPr>
          <w:rFonts w:ascii="Arial Narrow" w:hAnsi="Arial Narrow"/>
          <w:sz w:val="24"/>
          <w:szCs w:val="24"/>
        </w:rPr>
        <w:t xml:space="preserve">. Here, if </w:t>
      </w:r>
      <w:r w:rsidR="003340C3">
        <w:rPr>
          <w:rFonts w:ascii="Arial Narrow" w:hAnsi="Arial Narrow"/>
          <w:sz w:val="24"/>
          <w:szCs w:val="24"/>
        </w:rPr>
        <w:t>consumers are loyal to a brand, they will tend to purchase from this brand regularly</w:t>
      </w:r>
      <w:r w:rsidRPr="00E85E72">
        <w:rPr>
          <w:rFonts w:ascii="Arial Narrow" w:hAnsi="Arial Narrow"/>
          <w:sz w:val="24"/>
          <w:szCs w:val="24"/>
        </w:rPr>
        <w:t xml:space="preserve">. Foster </w:t>
      </w:r>
      <w:r w:rsidR="00925720">
        <w:rPr>
          <w:rFonts w:ascii="Arial Narrow" w:hAnsi="Arial Narrow"/>
          <w:sz w:val="24"/>
          <w:szCs w:val="24"/>
        </w:rPr>
        <w:t xml:space="preserve">and </w:t>
      </w:r>
      <w:r w:rsidR="00925720" w:rsidRPr="00925720">
        <w:rPr>
          <w:rFonts w:ascii="Arial Narrow" w:hAnsi="Arial Narrow"/>
          <w:sz w:val="24"/>
          <w:szCs w:val="24"/>
        </w:rPr>
        <w:t>Cadogan</w:t>
      </w:r>
      <w:r w:rsidR="00C670BE">
        <w:rPr>
          <w:rFonts w:ascii="Arial Narrow" w:hAnsi="Arial Narrow"/>
          <w:sz w:val="24"/>
          <w:szCs w:val="24"/>
        </w:rPr>
        <w:t xml:space="preserve"> </w:t>
      </w:r>
      <w:r w:rsidRPr="00E85E72">
        <w:rPr>
          <w:rFonts w:ascii="Arial Narrow" w:hAnsi="Arial Narrow"/>
          <w:sz w:val="24"/>
          <w:szCs w:val="24"/>
        </w:rPr>
        <w:t>(2000) argue that although there are many alternative brands in the market, consumers will tend to have more faith in brands that they are loyal to</w:t>
      </w:r>
      <w:r w:rsidR="003340C3">
        <w:rPr>
          <w:rFonts w:ascii="Arial Narrow" w:hAnsi="Arial Narrow"/>
          <w:sz w:val="24"/>
          <w:szCs w:val="24"/>
        </w:rPr>
        <w:t>. Such prompts them to demonstrate repetitive purchase behaviours regardless of the product's price</w:t>
      </w:r>
      <w:r w:rsidRPr="00E85E72">
        <w:rPr>
          <w:rFonts w:ascii="Arial Narrow" w:hAnsi="Arial Narrow"/>
          <w:sz w:val="24"/>
          <w:szCs w:val="24"/>
        </w:rPr>
        <w:t>. Yoon and Kim (2000)</w:t>
      </w:r>
      <w:r w:rsidR="003340C3">
        <w:rPr>
          <w:rFonts w:ascii="Arial Narrow" w:hAnsi="Arial Narrow"/>
          <w:sz w:val="24"/>
          <w:szCs w:val="24"/>
        </w:rPr>
        <w:t>,</w:t>
      </w:r>
      <w:r w:rsidRPr="00E85E72">
        <w:rPr>
          <w:rFonts w:ascii="Arial Narrow" w:hAnsi="Arial Narrow"/>
          <w:sz w:val="24"/>
          <w:szCs w:val="24"/>
        </w:rPr>
        <w:t xml:space="preserve"> on the other hand</w:t>
      </w:r>
      <w:r w:rsidR="003340C3">
        <w:rPr>
          <w:rFonts w:ascii="Arial Narrow" w:hAnsi="Arial Narrow"/>
          <w:sz w:val="24"/>
          <w:szCs w:val="24"/>
        </w:rPr>
        <w:t>,</w:t>
      </w:r>
      <w:r w:rsidRPr="00E85E72">
        <w:rPr>
          <w:rFonts w:ascii="Arial Narrow" w:hAnsi="Arial Narrow"/>
          <w:sz w:val="24"/>
          <w:szCs w:val="24"/>
        </w:rPr>
        <w:t xml:space="preserve"> support the claims by stating that consumers who are loyal to a given brand are more willing to pay a premium price for their preference rather than shifting to another brand -in this case, a consumer</w:t>
      </w:r>
      <w:r w:rsidR="00BA35D0">
        <w:rPr>
          <w:rFonts w:ascii="Arial Narrow" w:hAnsi="Arial Narrow"/>
          <w:sz w:val="24"/>
          <w:szCs w:val="24"/>
        </w:rPr>
        <w:t>'</w:t>
      </w:r>
      <w:r w:rsidRPr="00E85E72">
        <w:rPr>
          <w:rFonts w:ascii="Arial Narrow" w:hAnsi="Arial Narrow"/>
          <w:sz w:val="24"/>
          <w:szCs w:val="24"/>
        </w:rPr>
        <w:t xml:space="preserve">s buying intentions in relation to a certain brand is not easily affected by the brand price. Lastly, Hameed and Kanwal (2018) conducted a study on the effects of brand loyalty on purchase intention in the cosmetics industry. The </w:t>
      </w:r>
      <w:r w:rsidR="00E52EE0">
        <w:rPr>
          <w:rFonts w:ascii="Arial Narrow" w:hAnsi="Arial Narrow"/>
          <w:sz w:val="24"/>
          <w:szCs w:val="24"/>
        </w:rPr>
        <w:t>study's findings indicate</w:t>
      </w:r>
      <w:r w:rsidRPr="00E85E72">
        <w:rPr>
          <w:rFonts w:ascii="Arial Narrow" w:hAnsi="Arial Narrow"/>
          <w:sz w:val="24"/>
          <w:szCs w:val="24"/>
        </w:rPr>
        <w:t xml:space="preserve"> a </w:t>
      </w:r>
      <w:r w:rsidR="00E52EE0">
        <w:rPr>
          <w:rFonts w:ascii="Arial Narrow" w:hAnsi="Arial Narrow"/>
          <w:sz w:val="24"/>
          <w:szCs w:val="24"/>
        </w:rPr>
        <w:t>significant positive</w:t>
      </w:r>
      <w:r w:rsidRPr="00E85E72">
        <w:rPr>
          <w:rFonts w:ascii="Arial Narrow" w:hAnsi="Arial Narrow"/>
          <w:sz w:val="24"/>
          <w:szCs w:val="24"/>
        </w:rPr>
        <w:t xml:space="preserve"> </w:t>
      </w:r>
      <w:r w:rsidR="00E52EE0">
        <w:rPr>
          <w:rFonts w:ascii="Arial Narrow" w:hAnsi="Arial Narrow"/>
          <w:sz w:val="24"/>
          <w:szCs w:val="24"/>
        </w:rPr>
        <w:t>impa</w:t>
      </w:r>
      <w:r w:rsidRPr="00E85E72">
        <w:rPr>
          <w:rFonts w:ascii="Arial Narrow" w:hAnsi="Arial Narrow"/>
          <w:sz w:val="24"/>
          <w:szCs w:val="24"/>
        </w:rPr>
        <w:t>ct of brand loyalty on purchase intentions.</w:t>
      </w:r>
      <w:r>
        <w:rPr>
          <w:rFonts w:ascii="Arial Narrow" w:hAnsi="Arial Narrow"/>
          <w:sz w:val="24"/>
          <w:szCs w:val="24"/>
        </w:rPr>
        <w:t xml:space="preserve"> </w:t>
      </w:r>
    </w:p>
    <w:p w14:paraId="2BC4206D" w14:textId="72FA3C37" w:rsidR="00E52EE0" w:rsidRDefault="009D3E51" w:rsidP="00FE03AA">
      <w:pPr>
        <w:spacing w:line="360" w:lineRule="auto"/>
        <w:jc w:val="both"/>
        <w:rPr>
          <w:rFonts w:ascii="Arial Narrow" w:hAnsi="Arial Narrow"/>
          <w:sz w:val="24"/>
          <w:szCs w:val="24"/>
        </w:rPr>
      </w:pPr>
      <w:bookmarkStart w:id="22" w:name="_Hlk131024704"/>
      <w:r w:rsidRPr="00F84E5C">
        <w:rPr>
          <w:rFonts w:ascii="Arial Narrow" w:hAnsi="Arial Narrow"/>
          <w:sz w:val="24"/>
          <w:szCs w:val="24"/>
          <w:u w:val="single"/>
        </w:rPr>
        <w:t xml:space="preserve">Impact of </w:t>
      </w:r>
      <w:r w:rsidR="0028447C" w:rsidRPr="00F84E5C">
        <w:rPr>
          <w:rFonts w:ascii="Arial Narrow" w:hAnsi="Arial Narrow"/>
          <w:sz w:val="24"/>
          <w:szCs w:val="24"/>
          <w:u w:val="single"/>
        </w:rPr>
        <w:t>P</w:t>
      </w:r>
      <w:r w:rsidRPr="00F84E5C">
        <w:rPr>
          <w:rFonts w:ascii="Arial Narrow" w:hAnsi="Arial Narrow"/>
          <w:sz w:val="24"/>
          <w:szCs w:val="24"/>
          <w:u w:val="single"/>
        </w:rPr>
        <w:t xml:space="preserve">erceived </w:t>
      </w:r>
      <w:r w:rsidR="0028447C" w:rsidRPr="00F84E5C">
        <w:rPr>
          <w:rFonts w:ascii="Arial Narrow" w:hAnsi="Arial Narrow"/>
          <w:sz w:val="24"/>
          <w:szCs w:val="24"/>
          <w:u w:val="single"/>
        </w:rPr>
        <w:t>Q</w:t>
      </w:r>
      <w:r w:rsidRPr="00F84E5C">
        <w:rPr>
          <w:rFonts w:ascii="Arial Narrow" w:hAnsi="Arial Narrow"/>
          <w:sz w:val="24"/>
          <w:szCs w:val="24"/>
          <w:u w:val="single"/>
        </w:rPr>
        <w:t xml:space="preserve">uality on </w:t>
      </w:r>
      <w:r w:rsidR="002467C1" w:rsidRPr="00F84E5C">
        <w:rPr>
          <w:rFonts w:ascii="Arial Narrow" w:hAnsi="Arial Narrow"/>
          <w:sz w:val="24"/>
          <w:szCs w:val="24"/>
          <w:u w:val="single"/>
        </w:rPr>
        <w:t>c</w:t>
      </w:r>
      <w:r w:rsidRPr="00F84E5C">
        <w:rPr>
          <w:rFonts w:ascii="Arial Narrow" w:hAnsi="Arial Narrow"/>
          <w:sz w:val="24"/>
          <w:szCs w:val="24"/>
          <w:u w:val="single"/>
        </w:rPr>
        <w:t>onsumer purchasing behaviour</w:t>
      </w:r>
      <w:r w:rsidR="00E53EB0">
        <w:rPr>
          <w:rFonts w:ascii="Arial Narrow" w:hAnsi="Arial Narrow"/>
          <w:sz w:val="24"/>
          <w:szCs w:val="24"/>
        </w:rPr>
        <w:t xml:space="preserve"> </w:t>
      </w:r>
      <w:bookmarkEnd w:id="22"/>
    </w:p>
    <w:p w14:paraId="69D50115" w14:textId="32B55954" w:rsidR="00E53EB0" w:rsidRDefault="00AA229E" w:rsidP="00304569">
      <w:pPr>
        <w:spacing w:line="360" w:lineRule="auto"/>
        <w:jc w:val="both"/>
        <w:rPr>
          <w:rFonts w:ascii="Arial Narrow" w:hAnsi="Arial Narrow"/>
          <w:sz w:val="24"/>
          <w:szCs w:val="24"/>
        </w:rPr>
      </w:pPr>
      <w:r w:rsidRPr="00AA229E">
        <w:rPr>
          <w:rFonts w:ascii="Arial Narrow" w:hAnsi="Arial Narrow"/>
          <w:sz w:val="24"/>
          <w:szCs w:val="24"/>
        </w:rPr>
        <w:t xml:space="preserve">According to Idealogic (2022), perceived quality is a powerful psychological element </w:t>
      </w:r>
      <w:r w:rsidR="00EA1E05">
        <w:rPr>
          <w:rFonts w:ascii="Arial Narrow" w:hAnsi="Arial Narrow"/>
          <w:sz w:val="24"/>
          <w:szCs w:val="24"/>
        </w:rPr>
        <w:t>influencing</w:t>
      </w:r>
      <w:r w:rsidRPr="00AA229E">
        <w:rPr>
          <w:rFonts w:ascii="Arial Narrow" w:hAnsi="Arial Narrow"/>
          <w:sz w:val="24"/>
          <w:szCs w:val="24"/>
        </w:rPr>
        <w:t xml:space="preserve"> consumer purchase decisions. What matters here is how consumers perceive a product, which determines whether they will purchase from the brand and develop a desire to become loyal. </w:t>
      </w:r>
      <w:bookmarkStart w:id="23" w:name="_Hlk131021410"/>
      <w:r w:rsidR="00304569" w:rsidRPr="00304569">
        <w:rPr>
          <w:rFonts w:ascii="Arial Narrow" w:hAnsi="Arial Narrow"/>
          <w:sz w:val="24"/>
          <w:szCs w:val="24"/>
        </w:rPr>
        <w:t>Martins</w:t>
      </w:r>
      <w:r w:rsidR="00676EDA">
        <w:rPr>
          <w:rFonts w:ascii="Arial Narrow" w:hAnsi="Arial Narrow"/>
          <w:sz w:val="24"/>
          <w:szCs w:val="24"/>
        </w:rPr>
        <w:t xml:space="preserve"> et al. (</w:t>
      </w:r>
      <w:r w:rsidR="00F623E1">
        <w:rPr>
          <w:rFonts w:ascii="Arial Narrow" w:hAnsi="Arial Narrow"/>
          <w:sz w:val="24"/>
          <w:szCs w:val="24"/>
        </w:rPr>
        <w:t>2019)</w:t>
      </w:r>
      <w:bookmarkEnd w:id="23"/>
      <w:r w:rsidR="00F623E1">
        <w:rPr>
          <w:rFonts w:ascii="Arial Narrow" w:hAnsi="Arial Narrow"/>
          <w:sz w:val="24"/>
          <w:szCs w:val="24"/>
        </w:rPr>
        <w:t xml:space="preserve"> </w:t>
      </w:r>
      <w:r w:rsidRPr="00AA229E">
        <w:rPr>
          <w:rFonts w:ascii="Arial Narrow" w:hAnsi="Arial Narrow"/>
          <w:sz w:val="24"/>
          <w:szCs w:val="24"/>
        </w:rPr>
        <w:t xml:space="preserve">identified perceived quality as a cognitive response that influences consumer purchase of products. Asshidin, Abidin, and Borhan (2016) corroborate the claims by stating that perceived quality in marketing is a key driver of consumer purchase decisions. The findings of the studies are consistent with those of </w:t>
      </w:r>
      <w:r w:rsidR="006E10E1" w:rsidRPr="006E10E1">
        <w:rPr>
          <w:rFonts w:ascii="Arial Narrow" w:hAnsi="Arial Narrow"/>
          <w:sz w:val="24"/>
          <w:szCs w:val="24"/>
        </w:rPr>
        <w:t>Dogerlioglu</w:t>
      </w:r>
      <w:r w:rsidR="006E10E1" w:rsidRPr="006E10E1">
        <w:rPr>
          <w:rFonts w:ascii="Cambria Math" w:hAnsi="Cambria Math" w:cs="Cambria Math"/>
          <w:sz w:val="24"/>
          <w:szCs w:val="24"/>
        </w:rPr>
        <w:t>‐</w:t>
      </w:r>
      <w:r w:rsidRPr="00AA229E">
        <w:rPr>
          <w:rFonts w:ascii="Arial Narrow" w:hAnsi="Arial Narrow"/>
          <w:sz w:val="24"/>
          <w:szCs w:val="24"/>
        </w:rPr>
        <w:t>Demir and Tansuhaj (2011) and</w:t>
      </w:r>
      <w:r w:rsidR="00C51F3E">
        <w:rPr>
          <w:rFonts w:ascii="Arial Narrow" w:hAnsi="Arial Narrow"/>
          <w:sz w:val="24"/>
          <w:szCs w:val="24"/>
        </w:rPr>
        <w:t xml:space="preserve"> </w:t>
      </w:r>
      <w:r w:rsidR="00C51F3E" w:rsidRPr="00C51F3E">
        <w:rPr>
          <w:rFonts w:ascii="Arial Narrow" w:hAnsi="Arial Narrow"/>
          <w:sz w:val="24"/>
          <w:szCs w:val="24"/>
        </w:rPr>
        <w:t>Martins et al. (2019)</w:t>
      </w:r>
      <w:r w:rsidRPr="00AA229E">
        <w:rPr>
          <w:rFonts w:ascii="Arial Narrow" w:hAnsi="Arial Narrow"/>
          <w:sz w:val="24"/>
          <w:szCs w:val="24"/>
        </w:rPr>
        <w:t xml:space="preserve">. </w:t>
      </w:r>
      <w:r w:rsidR="002F4363" w:rsidRPr="002F4363">
        <w:rPr>
          <w:rFonts w:ascii="Arial Narrow" w:hAnsi="Arial Narrow"/>
          <w:sz w:val="24"/>
          <w:szCs w:val="24"/>
        </w:rPr>
        <w:t xml:space="preserve">The </w:t>
      </w:r>
      <w:r w:rsidR="002F4363">
        <w:rPr>
          <w:rFonts w:ascii="Arial Narrow" w:hAnsi="Arial Narrow"/>
          <w:sz w:val="24"/>
          <w:szCs w:val="24"/>
        </w:rPr>
        <w:t>study</w:t>
      </w:r>
      <w:r w:rsidR="002F4363" w:rsidRPr="002F4363">
        <w:rPr>
          <w:rFonts w:ascii="Arial Narrow" w:hAnsi="Arial Narrow"/>
          <w:sz w:val="24"/>
          <w:szCs w:val="24"/>
        </w:rPr>
        <w:t xml:space="preserve"> show</w:t>
      </w:r>
      <w:r w:rsidR="000272EE">
        <w:rPr>
          <w:rFonts w:ascii="Arial Narrow" w:hAnsi="Arial Narrow"/>
          <w:sz w:val="24"/>
          <w:szCs w:val="24"/>
        </w:rPr>
        <w:t>s</w:t>
      </w:r>
      <w:r w:rsidR="002F4363" w:rsidRPr="002F4363">
        <w:rPr>
          <w:rFonts w:ascii="Arial Narrow" w:hAnsi="Arial Narrow"/>
          <w:sz w:val="24"/>
          <w:szCs w:val="24"/>
        </w:rPr>
        <w:t xml:space="preserve"> </w:t>
      </w:r>
      <w:r w:rsidR="00601EE2" w:rsidRPr="00601EE2">
        <w:rPr>
          <w:rFonts w:ascii="Arial Narrow" w:hAnsi="Arial Narrow"/>
          <w:sz w:val="24"/>
          <w:szCs w:val="24"/>
        </w:rPr>
        <w:t>that perceived quality is one of the most relevant factors that can be employed in explaining the volatility of a brand and the intentions of a consumer to purchase</w:t>
      </w:r>
      <w:r w:rsidR="006826A3">
        <w:rPr>
          <w:rFonts w:ascii="Arial Narrow" w:hAnsi="Arial Narrow"/>
          <w:sz w:val="24"/>
          <w:szCs w:val="24"/>
        </w:rPr>
        <w:t>.</w:t>
      </w:r>
      <w:r w:rsidR="006961E8">
        <w:rPr>
          <w:rFonts w:ascii="Arial Narrow" w:hAnsi="Arial Narrow"/>
          <w:sz w:val="24"/>
          <w:szCs w:val="24"/>
        </w:rPr>
        <w:t xml:space="preserve"> </w:t>
      </w:r>
      <w:r w:rsidR="006826A3" w:rsidRPr="006826A3">
        <w:rPr>
          <w:rFonts w:ascii="Arial Narrow" w:hAnsi="Arial Narrow"/>
          <w:sz w:val="24"/>
          <w:szCs w:val="24"/>
        </w:rPr>
        <w:t xml:space="preserve">The findings confirm the positive </w:t>
      </w:r>
      <w:r w:rsidR="003D2903">
        <w:rPr>
          <w:rFonts w:ascii="Arial Narrow" w:hAnsi="Arial Narrow"/>
          <w:sz w:val="24"/>
          <w:szCs w:val="24"/>
        </w:rPr>
        <w:t>r</w:t>
      </w:r>
      <w:r w:rsidR="006826A3" w:rsidRPr="006826A3">
        <w:rPr>
          <w:rFonts w:ascii="Arial Narrow" w:hAnsi="Arial Narrow"/>
          <w:sz w:val="24"/>
          <w:szCs w:val="24"/>
        </w:rPr>
        <w:t>elationship between store brands and consumer purchase intentions.</w:t>
      </w:r>
      <w:r w:rsidR="00753699">
        <w:rPr>
          <w:rFonts w:ascii="Arial Narrow" w:hAnsi="Arial Narrow"/>
          <w:sz w:val="24"/>
          <w:szCs w:val="24"/>
        </w:rPr>
        <w:t xml:space="preserve"> </w:t>
      </w:r>
    </w:p>
    <w:p w14:paraId="410FF6CA" w14:textId="04E50FE2" w:rsidR="008641A6" w:rsidRDefault="00B85650" w:rsidP="00304569">
      <w:pPr>
        <w:spacing w:line="360" w:lineRule="auto"/>
        <w:jc w:val="both"/>
        <w:rPr>
          <w:rFonts w:ascii="Arial Narrow" w:hAnsi="Arial Narrow"/>
          <w:sz w:val="24"/>
          <w:szCs w:val="24"/>
        </w:rPr>
      </w:pPr>
      <w:bookmarkStart w:id="24" w:name="_Hlk131024756"/>
      <w:r w:rsidRPr="00F84E5C">
        <w:rPr>
          <w:rFonts w:ascii="Arial Narrow" w:hAnsi="Arial Narrow"/>
          <w:sz w:val="24"/>
          <w:szCs w:val="24"/>
          <w:u w:val="single"/>
        </w:rPr>
        <w:t>Impact of Brand Associations on consumer purchasing behaviour</w:t>
      </w:r>
      <w:r w:rsidR="00193E35">
        <w:rPr>
          <w:rFonts w:ascii="Arial Narrow" w:hAnsi="Arial Narrow"/>
          <w:sz w:val="24"/>
          <w:szCs w:val="24"/>
        </w:rPr>
        <w:t xml:space="preserve"> </w:t>
      </w:r>
      <w:bookmarkEnd w:id="24"/>
    </w:p>
    <w:p w14:paraId="4AE947D0" w14:textId="2C7FFE96" w:rsidR="00E56773" w:rsidRDefault="005C12C6" w:rsidP="00304569">
      <w:pPr>
        <w:spacing w:line="360" w:lineRule="auto"/>
        <w:jc w:val="both"/>
        <w:rPr>
          <w:rFonts w:ascii="Arial Narrow" w:hAnsi="Arial Narrow"/>
          <w:sz w:val="24"/>
          <w:szCs w:val="24"/>
        </w:rPr>
      </w:pPr>
      <w:r w:rsidRPr="005C12C6">
        <w:rPr>
          <w:rFonts w:ascii="Arial Narrow" w:hAnsi="Arial Narrow"/>
          <w:sz w:val="24"/>
          <w:szCs w:val="24"/>
        </w:rPr>
        <w:t>As aforementioned, brand associations refer to anything directly or indirectly related to a brand within a customer</w:t>
      </w:r>
      <w:r w:rsidR="00950369">
        <w:rPr>
          <w:rFonts w:ascii="Arial Narrow" w:hAnsi="Arial Narrow"/>
          <w:sz w:val="24"/>
          <w:szCs w:val="24"/>
        </w:rPr>
        <w:t>'</w:t>
      </w:r>
      <w:r w:rsidRPr="005C12C6">
        <w:rPr>
          <w:rFonts w:ascii="Arial Narrow" w:hAnsi="Arial Narrow"/>
          <w:sz w:val="24"/>
          <w:szCs w:val="24"/>
        </w:rPr>
        <w:t>s memory and are usually linked to brand attributes, attitudes, and benefits. Brand associations play a vital role in a consumer</w:t>
      </w:r>
      <w:r w:rsidR="00950369">
        <w:rPr>
          <w:rFonts w:ascii="Arial Narrow" w:hAnsi="Arial Narrow"/>
          <w:sz w:val="24"/>
          <w:szCs w:val="24"/>
        </w:rPr>
        <w:t>'</w:t>
      </w:r>
      <w:r w:rsidRPr="005C12C6">
        <w:rPr>
          <w:rFonts w:ascii="Arial Narrow" w:hAnsi="Arial Narrow"/>
          <w:sz w:val="24"/>
          <w:szCs w:val="24"/>
        </w:rPr>
        <w:t>s purchasing behaviour. Phong et al. (2020) note that brand associations give consumers reasons to purchase a brand</w:t>
      </w:r>
      <w:r w:rsidR="00950369">
        <w:rPr>
          <w:rFonts w:ascii="Arial Narrow" w:hAnsi="Arial Narrow"/>
          <w:sz w:val="24"/>
          <w:szCs w:val="24"/>
        </w:rPr>
        <w:t>'</w:t>
      </w:r>
      <w:r w:rsidRPr="005C12C6">
        <w:rPr>
          <w:rFonts w:ascii="Arial Narrow" w:hAnsi="Arial Narrow"/>
          <w:sz w:val="24"/>
          <w:szCs w:val="24"/>
        </w:rPr>
        <w:t>s products, thus presenting a basis for buying decisions and brand loyalty. On the other hand, the findings from a study conducted by Pasha and Hadibrata (2019) indicated a positive correlation between brand associations and consumer purchase behaviour. In their research, Grigaliūnaitė and Pilelienė (2017) affirm the results, stating a positive and significant relationship between brand associations and consumer purchase behaviour.</w:t>
      </w:r>
      <w:r>
        <w:rPr>
          <w:rFonts w:ascii="Arial Narrow" w:hAnsi="Arial Narrow"/>
          <w:sz w:val="24"/>
          <w:szCs w:val="24"/>
        </w:rPr>
        <w:t xml:space="preserve"> </w:t>
      </w:r>
    </w:p>
    <w:p w14:paraId="36D2FF85" w14:textId="76360006" w:rsidR="003F0E14" w:rsidRDefault="00735834" w:rsidP="0000562A">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13690BD" wp14:editId="3612F9F8">
            <wp:extent cx="5726430" cy="2630658"/>
            <wp:effectExtent l="0" t="0" r="7620"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843453" cy="2684417"/>
                    </a:xfrm>
                    <a:prstGeom prst="rect">
                      <a:avLst/>
                    </a:prstGeom>
                    <a:noFill/>
                  </pic:spPr>
                </pic:pic>
              </a:graphicData>
            </a:graphic>
          </wp:inline>
        </w:drawing>
      </w:r>
    </w:p>
    <w:p w14:paraId="0A8E8C34" w14:textId="03E5F5F9" w:rsidR="006157B7" w:rsidRPr="00193E35" w:rsidRDefault="006157B7" w:rsidP="0000562A">
      <w:pPr>
        <w:spacing w:line="360" w:lineRule="auto"/>
        <w:jc w:val="center"/>
        <w:rPr>
          <w:rFonts w:ascii="Arial Narrow" w:hAnsi="Arial Narrow"/>
          <w:sz w:val="24"/>
          <w:szCs w:val="24"/>
        </w:rPr>
      </w:pPr>
      <w:r w:rsidRPr="006157B7">
        <w:rPr>
          <w:rFonts w:ascii="Arial Narrow" w:hAnsi="Arial Narrow"/>
          <w:sz w:val="24"/>
          <w:szCs w:val="24"/>
        </w:rPr>
        <w:t>(Created by the researcher)</w:t>
      </w:r>
    </w:p>
    <w:p w14:paraId="6E81CA01" w14:textId="37AEC270" w:rsidR="00BE0ECD" w:rsidRDefault="00A330B3" w:rsidP="0017139A">
      <w:pPr>
        <w:spacing w:line="360" w:lineRule="auto"/>
        <w:jc w:val="both"/>
        <w:rPr>
          <w:rFonts w:ascii="Arial Narrow" w:hAnsi="Arial Narrow"/>
          <w:sz w:val="24"/>
          <w:szCs w:val="24"/>
        </w:rPr>
      </w:pPr>
      <w:r>
        <w:rPr>
          <w:rFonts w:ascii="Arial Narrow" w:hAnsi="Arial Narrow"/>
          <w:b/>
          <w:bCs/>
          <w:sz w:val="24"/>
          <w:szCs w:val="24"/>
        </w:rPr>
        <w:t>2.</w:t>
      </w:r>
      <w:r w:rsidR="00645D6C">
        <w:rPr>
          <w:rFonts w:ascii="Arial Narrow" w:hAnsi="Arial Narrow"/>
          <w:b/>
          <w:bCs/>
          <w:sz w:val="24"/>
          <w:szCs w:val="24"/>
        </w:rPr>
        <w:t>6</w:t>
      </w:r>
      <w:r>
        <w:rPr>
          <w:rFonts w:ascii="Arial Narrow" w:hAnsi="Arial Narrow"/>
          <w:b/>
          <w:bCs/>
          <w:sz w:val="24"/>
          <w:szCs w:val="24"/>
        </w:rPr>
        <w:t xml:space="preserve"> </w:t>
      </w:r>
      <w:r w:rsidR="00BE0ECD" w:rsidRPr="00BE0ECD">
        <w:rPr>
          <w:rFonts w:ascii="Arial Narrow" w:hAnsi="Arial Narrow"/>
          <w:b/>
          <w:bCs/>
          <w:sz w:val="24"/>
          <w:szCs w:val="24"/>
        </w:rPr>
        <w:t>Chapter conclusion</w:t>
      </w:r>
      <w:r w:rsidR="00BE0ECD">
        <w:rPr>
          <w:rFonts w:ascii="Arial Narrow" w:hAnsi="Arial Narrow"/>
          <w:sz w:val="24"/>
          <w:szCs w:val="24"/>
        </w:rPr>
        <w:t xml:space="preserve"> </w:t>
      </w:r>
    </w:p>
    <w:p w14:paraId="72383FB1" w14:textId="53772DBD" w:rsidR="001F4BE1" w:rsidRDefault="00394788" w:rsidP="0017139A">
      <w:pPr>
        <w:spacing w:line="360" w:lineRule="auto"/>
        <w:jc w:val="both"/>
        <w:rPr>
          <w:rFonts w:ascii="Arial Narrow" w:hAnsi="Arial Narrow"/>
          <w:sz w:val="24"/>
          <w:szCs w:val="24"/>
        </w:rPr>
      </w:pPr>
      <w:r w:rsidRPr="00394788">
        <w:rPr>
          <w:rFonts w:ascii="Arial Narrow" w:hAnsi="Arial Narrow"/>
          <w:sz w:val="24"/>
          <w:szCs w:val="24"/>
        </w:rPr>
        <w:t>Different authors have different views on brand image and loyalty and how they influence consumer buying behavio</w:t>
      </w:r>
      <w:r w:rsidR="00026207">
        <w:rPr>
          <w:rFonts w:ascii="Arial Narrow" w:hAnsi="Arial Narrow"/>
          <w:sz w:val="24"/>
          <w:szCs w:val="24"/>
        </w:rPr>
        <w:t>u</w:t>
      </w:r>
      <w:r w:rsidRPr="00394788">
        <w:rPr>
          <w:rFonts w:ascii="Arial Narrow" w:hAnsi="Arial Narrow"/>
          <w:sz w:val="24"/>
          <w:szCs w:val="24"/>
        </w:rPr>
        <w:t xml:space="preserve">r. After the extensive review presented above, </w:t>
      </w:r>
      <w:r w:rsidR="00026207">
        <w:rPr>
          <w:rFonts w:ascii="Arial Narrow" w:hAnsi="Arial Narrow"/>
          <w:sz w:val="24"/>
          <w:szCs w:val="24"/>
        </w:rPr>
        <w:t>most</w:t>
      </w:r>
      <w:r w:rsidRPr="00394788">
        <w:rPr>
          <w:rFonts w:ascii="Arial Narrow" w:hAnsi="Arial Narrow"/>
          <w:sz w:val="24"/>
          <w:szCs w:val="24"/>
        </w:rPr>
        <w:t xml:space="preserve"> authors agree that </w:t>
      </w:r>
      <w:r w:rsidR="00026207">
        <w:rPr>
          <w:rFonts w:ascii="Arial Narrow" w:hAnsi="Arial Narrow"/>
          <w:sz w:val="24"/>
          <w:szCs w:val="24"/>
        </w:rPr>
        <w:t>a positive relationship exists</w:t>
      </w:r>
      <w:r w:rsidRPr="00394788">
        <w:rPr>
          <w:rFonts w:ascii="Arial Narrow" w:hAnsi="Arial Narrow"/>
          <w:sz w:val="24"/>
          <w:szCs w:val="24"/>
        </w:rPr>
        <w:t xml:space="preserve"> between brand image, brand awareness, brand loyalty, perceived quality, brand associations and consumer purchase behavio</w:t>
      </w:r>
      <w:r w:rsidR="00026207">
        <w:rPr>
          <w:rFonts w:ascii="Arial Narrow" w:hAnsi="Arial Narrow"/>
          <w:sz w:val="24"/>
          <w:szCs w:val="24"/>
        </w:rPr>
        <w:t>u</w:t>
      </w:r>
      <w:r w:rsidRPr="00394788">
        <w:rPr>
          <w:rFonts w:ascii="Arial Narrow" w:hAnsi="Arial Narrow"/>
          <w:sz w:val="24"/>
          <w:szCs w:val="24"/>
        </w:rPr>
        <w:t>r. However, most studies focus on one element of brand equity and how it affects consumer behavio</w:t>
      </w:r>
      <w:r w:rsidR="00026207">
        <w:rPr>
          <w:rFonts w:ascii="Arial Narrow" w:hAnsi="Arial Narrow"/>
          <w:sz w:val="24"/>
          <w:szCs w:val="24"/>
        </w:rPr>
        <w:t>u</w:t>
      </w:r>
      <w:r w:rsidRPr="00394788">
        <w:rPr>
          <w:rFonts w:ascii="Arial Narrow" w:hAnsi="Arial Narrow"/>
          <w:sz w:val="24"/>
          <w:szCs w:val="24"/>
        </w:rPr>
        <w:t xml:space="preserve">r. Furthermore, some studies lack empirical evidence, creating a gap in the existing literature. The study aims to fill the identified </w:t>
      </w:r>
      <w:r w:rsidRPr="00026207">
        <w:rPr>
          <w:rFonts w:ascii="Arial Narrow" w:hAnsi="Arial Narrow"/>
          <w:sz w:val="24"/>
          <w:szCs w:val="24"/>
        </w:rPr>
        <w:t>gaps</w:t>
      </w:r>
      <w:r w:rsidRPr="00394788">
        <w:rPr>
          <w:rFonts w:ascii="Arial Narrow" w:hAnsi="Arial Narrow"/>
          <w:sz w:val="24"/>
          <w:szCs w:val="24"/>
        </w:rPr>
        <w:t xml:space="preserve"> by incorporating the elements of brand equity, including perceived quality, brand associations, brand awareness and brand quality</w:t>
      </w:r>
      <w:r w:rsidR="00026207">
        <w:rPr>
          <w:rFonts w:ascii="Arial Narrow" w:hAnsi="Arial Narrow"/>
          <w:sz w:val="24"/>
          <w:szCs w:val="24"/>
        </w:rPr>
        <w:t>,</w:t>
      </w:r>
      <w:r w:rsidRPr="00394788">
        <w:rPr>
          <w:rFonts w:ascii="Arial Narrow" w:hAnsi="Arial Narrow"/>
          <w:sz w:val="24"/>
          <w:szCs w:val="24"/>
        </w:rPr>
        <w:t xml:space="preserve"> in assessing their impact on consumers' purchase decision</w:t>
      </w:r>
      <w:r w:rsidR="0043196E">
        <w:rPr>
          <w:rFonts w:ascii="Arial Narrow" w:hAnsi="Arial Narrow"/>
          <w:sz w:val="24"/>
          <w:szCs w:val="24"/>
        </w:rPr>
        <w:t>s</w:t>
      </w:r>
      <w:r w:rsidRPr="00394788">
        <w:rPr>
          <w:rFonts w:ascii="Arial Narrow" w:hAnsi="Arial Narrow"/>
          <w:sz w:val="24"/>
          <w:szCs w:val="24"/>
        </w:rPr>
        <w:t xml:space="preserve">. Also, the study provides </w:t>
      </w:r>
      <w:r w:rsidR="0043196E">
        <w:rPr>
          <w:rFonts w:ascii="Arial Narrow" w:hAnsi="Arial Narrow"/>
          <w:sz w:val="24"/>
          <w:szCs w:val="24"/>
        </w:rPr>
        <w:t>theoretical and empirical evidence concerning</w:t>
      </w:r>
      <w:r w:rsidRPr="00394788">
        <w:rPr>
          <w:rFonts w:ascii="Arial Narrow" w:hAnsi="Arial Narrow"/>
          <w:sz w:val="24"/>
          <w:szCs w:val="24"/>
        </w:rPr>
        <w:t xml:space="preserve"> the above variables.</w:t>
      </w:r>
      <w:r w:rsidR="00E455E2">
        <w:rPr>
          <w:rFonts w:ascii="Arial Narrow" w:hAnsi="Arial Narrow"/>
          <w:sz w:val="24"/>
          <w:szCs w:val="24"/>
        </w:rPr>
        <w:t xml:space="preserve"> </w:t>
      </w:r>
    </w:p>
    <w:p w14:paraId="064889D3" w14:textId="3F3949D2" w:rsidR="00215763" w:rsidRPr="00680902" w:rsidRDefault="00680902" w:rsidP="0017139A">
      <w:pPr>
        <w:spacing w:line="360" w:lineRule="auto"/>
        <w:jc w:val="both"/>
        <w:rPr>
          <w:rFonts w:ascii="Arial Narrow" w:hAnsi="Arial Narrow"/>
          <w:b/>
          <w:bCs/>
          <w:sz w:val="28"/>
          <w:szCs w:val="28"/>
        </w:rPr>
      </w:pPr>
      <w:r w:rsidRPr="00680902">
        <w:rPr>
          <w:rFonts w:ascii="Arial Narrow" w:hAnsi="Arial Narrow"/>
          <w:b/>
          <w:bCs/>
          <w:sz w:val="28"/>
          <w:szCs w:val="28"/>
        </w:rPr>
        <w:t>Chapter Three: M</w:t>
      </w:r>
      <w:r w:rsidR="00016732">
        <w:rPr>
          <w:rFonts w:ascii="Arial Narrow" w:hAnsi="Arial Narrow"/>
          <w:b/>
          <w:bCs/>
          <w:sz w:val="28"/>
          <w:szCs w:val="28"/>
        </w:rPr>
        <w:t>ETHODOLOGY</w:t>
      </w:r>
    </w:p>
    <w:p w14:paraId="5A4245EC" w14:textId="6DC6D7FC" w:rsidR="00E536A3" w:rsidRPr="0019239D" w:rsidRDefault="00E122AB" w:rsidP="00B5548F">
      <w:pPr>
        <w:pStyle w:val="a7"/>
        <w:numPr>
          <w:ilvl w:val="1"/>
          <w:numId w:val="4"/>
        </w:numPr>
        <w:spacing w:line="360" w:lineRule="auto"/>
        <w:jc w:val="both"/>
        <w:rPr>
          <w:rFonts w:ascii="Arial Narrow" w:hAnsi="Arial Narrow"/>
          <w:b/>
          <w:bCs/>
          <w:sz w:val="24"/>
          <w:szCs w:val="24"/>
        </w:rPr>
      </w:pPr>
      <w:r w:rsidRPr="00E122AB">
        <w:rPr>
          <w:rFonts w:ascii="Arial Narrow" w:hAnsi="Arial Narrow"/>
          <w:b/>
          <w:bCs/>
          <w:sz w:val="24"/>
          <w:szCs w:val="24"/>
        </w:rPr>
        <w:t>Introduction</w:t>
      </w:r>
      <w:r w:rsidR="00E86417">
        <w:rPr>
          <w:rFonts w:ascii="Arial Narrow" w:hAnsi="Arial Narrow"/>
          <w:b/>
          <w:bCs/>
          <w:sz w:val="24"/>
          <w:szCs w:val="24"/>
        </w:rPr>
        <w:t xml:space="preserve"> </w:t>
      </w:r>
    </w:p>
    <w:p w14:paraId="48318C19" w14:textId="24E5306E" w:rsidR="00516CD9" w:rsidRDefault="0019239D" w:rsidP="00E824EB">
      <w:pPr>
        <w:spacing w:line="360" w:lineRule="auto"/>
        <w:jc w:val="both"/>
        <w:rPr>
          <w:rFonts w:ascii="Arial Narrow" w:hAnsi="Arial Narrow"/>
          <w:sz w:val="24"/>
          <w:szCs w:val="24"/>
        </w:rPr>
      </w:pPr>
      <w:r w:rsidRPr="0019239D">
        <w:rPr>
          <w:rFonts w:ascii="Arial Narrow" w:hAnsi="Arial Narrow"/>
          <w:sz w:val="24"/>
          <w:szCs w:val="24"/>
        </w:rPr>
        <w:t>This chapter discusses the investigation's methodology, approaches and steps to achieve its objectives. The rationale for the chosen method, the planning stages and the study schedule are presented. It also includes research questions, part of the research strategy for conducting primary research.</w:t>
      </w:r>
      <w:r>
        <w:rPr>
          <w:rFonts w:ascii="Arial Narrow" w:hAnsi="Arial Narrow"/>
          <w:sz w:val="24"/>
          <w:szCs w:val="24"/>
        </w:rPr>
        <w:t xml:space="preserve"> </w:t>
      </w:r>
      <w:r w:rsidR="00423332" w:rsidRPr="00423332">
        <w:rPr>
          <w:rFonts w:ascii="Arial Narrow" w:hAnsi="Arial Narrow"/>
          <w:sz w:val="24"/>
          <w:szCs w:val="24"/>
        </w:rPr>
        <w:t xml:space="preserve">Alturki R. (2021) claims that according to the type of research conducted, different approaches are applied to collect and analyse the data to present new valuable findings. Factors </w:t>
      </w:r>
      <w:r w:rsidR="00423332">
        <w:rPr>
          <w:rFonts w:ascii="Arial Narrow" w:hAnsi="Arial Narrow"/>
          <w:sz w:val="24"/>
          <w:szCs w:val="24"/>
        </w:rPr>
        <w:t>influencing</w:t>
      </w:r>
      <w:r w:rsidR="00423332" w:rsidRPr="00423332">
        <w:rPr>
          <w:rFonts w:ascii="Arial Narrow" w:hAnsi="Arial Narrow"/>
          <w:sz w:val="24"/>
          <w:szCs w:val="24"/>
        </w:rPr>
        <w:t xml:space="preserve"> the correct methodology choice are the researcher's beliefs, interests and goals, the purpose of the study, and the data to be collected and analysed. The choice of research methodology affects how the research is designed and, accordingly, the research outcome. </w:t>
      </w:r>
    </w:p>
    <w:p w14:paraId="05A28780" w14:textId="77777777" w:rsidR="00360960" w:rsidRDefault="0088058D" w:rsidP="00B5548F">
      <w:pPr>
        <w:pStyle w:val="a7"/>
        <w:numPr>
          <w:ilvl w:val="1"/>
          <w:numId w:val="4"/>
        </w:numPr>
        <w:spacing w:line="360" w:lineRule="auto"/>
        <w:jc w:val="both"/>
        <w:rPr>
          <w:rFonts w:ascii="Arial Narrow" w:hAnsi="Arial Narrow"/>
          <w:b/>
          <w:bCs/>
          <w:sz w:val="24"/>
          <w:szCs w:val="24"/>
        </w:rPr>
      </w:pPr>
      <w:bookmarkStart w:id="25" w:name="_Hlk132282115"/>
      <w:r w:rsidRPr="001E7F51">
        <w:rPr>
          <w:rFonts w:ascii="Arial Narrow" w:hAnsi="Arial Narrow"/>
          <w:b/>
          <w:bCs/>
          <w:sz w:val="24"/>
          <w:szCs w:val="24"/>
        </w:rPr>
        <w:t>Definition</w:t>
      </w:r>
      <w:r w:rsidR="007F5C39" w:rsidRPr="001E7F51">
        <w:rPr>
          <w:rFonts w:ascii="Arial Narrow" w:hAnsi="Arial Narrow"/>
          <w:b/>
          <w:bCs/>
          <w:sz w:val="24"/>
          <w:szCs w:val="24"/>
        </w:rPr>
        <w:t xml:space="preserve"> of research</w:t>
      </w:r>
      <w:r w:rsidR="006A1ECB" w:rsidRPr="001E7F51">
        <w:rPr>
          <w:rFonts w:ascii="Arial Narrow" w:hAnsi="Arial Narrow"/>
          <w:b/>
          <w:bCs/>
          <w:sz w:val="24"/>
          <w:szCs w:val="24"/>
        </w:rPr>
        <w:t xml:space="preserve"> </w:t>
      </w:r>
    </w:p>
    <w:bookmarkEnd w:id="25"/>
    <w:p w14:paraId="7176BE38" w14:textId="5B59B9DA" w:rsidR="006A1ECB" w:rsidRPr="00360960" w:rsidRDefault="006A1ECB" w:rsidP="00360960">
      <w:pPr>
        <w:spacing w:line="360" w:lineRule="auto"/>
        <w:jc w:val="both"/>
        <w:rPr>
          <w:rFonts w:ascii="Arial Narrow" w:hAnsi="Arial Narrow"/>
          <w:b/>
          <w:bCs/>
          <w:sz w:val="24"/>
          <w:szCs w:val="24"/>
        </w:rPr>
      </w:pPr>
      <w:r w:rsidRPr="00360960">
        <w:rPr>
          <w:rFonts w:ascii="Arial Narrow" w:hAnsi="Arial Narrow"/>
          <w:sz w:val="24"/>
          <w:szCs w:val="24"/>
        </w:rPr>
        <w:t xml:space="preserve">Kothari (2004) defines research as a logical and systematic search for pertinent information regarding a topic. It is a kind of investigation that aims to provide solutions to problems-scientific and social problems- through objective and systematic analysis. On the other hand, Pandey </w:t>
      </w:r>
      <w:r w:rsidR="000A30AE" w:rsidRPr="00360960">
        <w:rPr>
          <w:rFonts w:ascii="Arial Narrow" w:hAnsi="Arial Narrow"/>
          <w:sz w:val="24"/>
          <w:szCs w:val="24"/>
        </w:rPr>
        <w:t>P.</w:t>
      </w:r>
      <w:r w:rsidR="00350C55" w:rsidRPr="00360960">
        <w:rPr>
          <w:rFonts w:ascii="Arial Narrow" w:hAnsi="Arial Narrow"/>
          <w:sz w:val="24"/>
          <w:szCs w:val="24"/>
        </w:rPr>
        <w:t xml:space="preserve"> </w:t>
      </w:r>
      <w:r w:rsidRPr="00360960">
        <w:rPr>
          <w:rFonts w:ascii="Arial Narrow" w:hAnsi="Arial Narrow"/>
          <w:sz w:val="24"/>
          <w:szCs w:val="24"/>
        </w:rPr>
        <w:t xml:space="preserve">and Pandey </w:t>
      </w:r>
      <w:r w:rsidR="00350C55" w:rsidRPr="00360960">
        <w:rPr>
          <w:rFonts w:ascii="Arial Narrow" w:hAnsi="Arial Narrow"/>
          <w:sz w:val="24"/>
          <w:szCs w:val="24"/>
        </w:rPr>
        <w:t xml:space="preserve">M.M. </w:t>
      </w:r>
      <w:r w:rsidRPr="00360960">
        <w:rPr>
          <w:rFonts w:ascii="Arial Narrow" w:hAnsi="Arial Narrow"/>
          <w:sz w:val="24"/>
          <w:szCs w:val="24"/>
        </w:rPr>
        <w:t>(2021) refer to research as an intellectual activity that aims to bring new knowledge to light.</w:t>
      </w:r>
      <w:r w:rsidR="00605AB5" w:rsidRPr="00605AB5">
        <w:t xml:space="preserve"> </w:t>
      </w:r>
      <w:r w:rsidR="00605AB5" w:rsidRPr="00360960">
        <w:rPr>
          <w:rFonts w:ascii="Arial Narrow" w:hAnsi="Arial Narrow"/>
          <w:sz w:val="24"/>
          <w:szCs w:val="24"/>
        </w:rPr>
        <w:t>Askarzai W et al. (2017)</w:t>
      </w:r>
      <w:r w:rsidRPr="00360960">
        <w:rPr>
          <w:rFonts w:ascii="Arial Narrow" w:hAnsi="Arial Narrow"/>
          <w:sz w:val="24"/>
          <w:szCs w:val="24"/>
        </w:rPr>
        <w:t xml:space="preserve"> further notes that research not only brings new knowledge to light but also corrects the present mistakes, removes misconceptions, and adds new learning to the existing pool of knowledge. According to the Advanced Learner's Dictionary of Current English, research is "a careful investigation or inquiry, especially through search for new facts in any branch of knowledge". Lastly, </w:t>
      </w:r>
      <w:r w:rsidR="00360960" w:rsidRPr="00360960">
        <w:rPr>
          <w:rFonts w:ascii="Arial Narrow" w:hAnsi="Arial Narrow"/>
          <w:sz w:val="24"/>
          <w:szCs w:val="24"/>
        </w:rPr>
        <w:t xml:space="preserve">Askarzai W. et al. (2017) </w:t>
      </w:r>
      <w:r w:rsidRPr="00360960">
        <w:rPr>
          <w:rFonts w:ascii="Arial Narrow" w:hAnsi="Arial Narrow"/>
          <w:sz w:val="24"/>
          <w:szCs w:val="24"/>
        </w:rPr>
        <w:t>postulate that research is a systematic process that entails an in-depth search or study of any particular subject supported by collecting, computing and interpreting pertinent data.</w:t>
      </w:r>
      <w:r w:rsidR="00C87FFA" w:rsidRPr="00360960">
        <w:rPr>
          <w:rFonts w:ascii="Arial Narrow" w:hAnsi="Arial Narrow"/>
          <w:sz w:val="24"/>
          <w:szCs w:val="24"/>
        </w:rPr>
        <w:t xml:space="preserve"> </w:t>
      </w:r>
      <w:r w:rsidR="00360960" w:rsidRPr="00360960">
        <w:rPr>
          <w:rFonts w:ascii="Arial Narrow" w:hAnsi="Arial Narrow"/>
          <w:sz w:val="24"/>
          <w:szCs w:val="24"/>
        </w:rPr>
        <w:t xml:space="preserve">Based on a thorough literature review, </w:t>
      </w:r>
      <w:bookmarkStart w:id="26" w:name="_Hlk132128299"/>
      <w:r w:rsidR="00BF7438">
        <w:rPr>
          <w:rFonts w:ascii="Arial Narrow" w:hAnsi="Arial Narrow"/>
          <w:sz w:val="24"/>
          <w:szCs w:val="24"/>
        </w:rPr>
        <w:t>they</w:t>
      </w:r>
      <w:r w:rsidR="00360960" w:rsidRPr="00360960">
        <w:rPr>
          <w:rFonts w:ascii="Arial Narrow" w:hAnsi="Arial Narrow"/>
          <w:sz w:val="24"/>
          <w:szCs w:val="24"/>
        </w:rPr>
        <w:t xml:space="preserve"> </w:t>
      </w:r>
      <w:bookmarkEnd w:id="26"/>
      <w:r w:rsidR="00360960" w:rsidRPr="00360960">
        <w:rPr>
          <w:rFonts w:ascii="Arial Narrow" w:hAnsi="Arial Narrow"/>
          <w:sz w:val="24"/>
          <w:szCs w:val="24"/>
        </w:rPr>
        <w:t>discuss the three primary research methodologies and the</w:t>
      </w:r>
      <w:r w:rsidR="00E025A1">
        <w:rPr>
          <w:rFonts w:ascii="Arial Narrow" w:hAnsi="Arial Narrow"/>
          <w:sz w:val="24"/>
          <w:szCs w:val="24"/>
        </w:rPr>
        <w:t>ir attributes</w:t>
      </w:r>
      <w:r w:rsidR="00360960" w:rsidRPr="00360960">
        <w:rPr>
          <w:rFonts w:ascii="Arial Narrow" w:hAnsi="Arial Narrow"/>
          <w:sz w:val="24"/>
          <w:szCs w:val="24"/>
        </w:rPr>
        <w:t xml:space="preserve"> – qualitative, quantitative or a combination of both.</w:t>
      </w:r>
    </w:p>
    <w:p w14:paraId="40C3A66C" w14:textId="7EA1C787" w:rsidR="00215763" w:rsidRPr="00BF2DA5" w:rsidRDefault="00E536A3" w:rsidP="00B5548F">
      <w:pPr>
        <w:pStyle w:val="a7"/>
        <w:numPr>
          <w:ilvl w:val="1"/>
          <w:numId w:val="4"/>
        </w:numPr>
        <w:spacing w:line="360" w:lineRule="auto"/>
        <w:rPr>
          <w:rFonts w:ascii="Arial Narrow" w:hAnsi="Arial Narrow"/>
          <w:b/>
          <w:bCs/>
          <w:sz w:val="24"/>
          <w:szCs w:val="24"/>
        </w:rPr>
      </w:pPr>
      <w:bookmarkStart w:id="27" w:name="_Hlk132282056"/>
      <w:r w:rsidRPr="00BF2DA5">
        <w:rPr>
          <w:rFonts w:ascii="Arial Narrow" w:hAnsi="Arial Narrow"/>
          <w:b/>
          <w:bCs/>
          <w:sz w:val="24"/>
          <w:szCs w:val="24"/>
        </w:rPr>
        <w:t xml:space="preserve">Research Onion Model </w:t>
      </w:r>
    </w:p>
    <w:bookmarkEnd w:id="27"/>
    <w:p w14:paraId="65DBAB14" w14:textId="6196513A" w:rsidR="00215763" w:rsidRDefault="00215763" w:rsidP="00215763">
      <w:p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2DDDF66" wp14:editId="0C12B4B3">
            <wp:extent cx="5683347" cy="3108960"/>
            <wp:effectExtent l="0" t="0" r="0" b="0"/>
            <wp:docPr id="1986471197"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47907" cy="3144276"/>
                    </a:xfrm>
                    <a:prstGeom prst="rect">
                      <a:avLst/>
                    </a:prstGeom>
                    <a:noFill/>
                  </pic:spPr>
                </pic:pic>
              </a:graphicData>
            </a:graphic>
          </wp:inline>
        </w:drawing>
      </w:r>
    </w:p>
    <w:p w14:paraId="1E51EA46" w14:textId="76E967BB" w:rsidR="007217B0" w:rsidRDefault="007217B0" w:rsidP="00215763">
      <w:pPr>
        <w:spacing w:line="360" w:lineRule="auto"/>
        <w:jc w:val="center"/>
        <w:rPr>
          <w:rFonts w:ascii="Arial Narrow" w:hAnsi="Arial Narrow"/>
          <w:sz w:val="24"/>
          <w:szCs w:val="24"/>
        </w:rPr>
      </w:pPr>
      <w:r>
        <w:rPr>
          <w:rFonts w:ascii="Arial Narrow" w:hAnsi="Arial Narrow"/>
          <w:sz w:val="24"/>
          <w:szCs w:val="24"/>
        </w:rPr>
        <w:t xml:space="preserve">Source: </w:t>
      </w:r>
      <w:bookmarkStart w:id="28" w:name="_Hlk131624719"/>
      <w:r w:rsidRPr="007217B0">
        <w:rPr>
          <w:rFonts w:ascii="Arial Narrow" w:hAnsi="Arial Narrow"/>
          <w:sz w:val="24"/>
          <w:szCs w:val="24"/>
        </w:rPr>
        <w:t>Ahmadzai</w:t>
      </w:r>
      <w:r>
        <w:rPr>
          <w:rFonts w:ascii="Arial Narrow" w:hAnsi="Arial Narrow"/>
          <w:sz w:val="24"/>
          <w:szCs w:val="24"/>
        </w:rPr>
        <w:t xml:space="preserve"> S</w:t>
      </w:r>
      <w:r w:rsidR="007D6E29">
        <w:rPr>
          <w:rFonts w:ascii="Arial Narrow" w:hAnsi="Arial Narrow"/>
          <w:sz w:val="24"/>
          <w:szCs w:val="24"/>
        </w:rPr>
        <w:t>.</w:t>
      </w:r>
      <w:r w:rsidRPr="007217B0">
        <w:rPr>
          <w:rFonts w:ascii="Arial Narrow" w:hAnsi="Arial Narrow"/>
          <w:sz w:val="24"/>
          <w:szCs w:val="24"/>
        </w:rPr>
        <w:t>, McKinna</w:t>
      </w:r>
      <w:r w:rsidR="007D6E29">
        <w:rPr>
          <w:rFonts w:ascii="Arial Narrow" w:hAnsi="Arial Narrow"/>
          <w:sz w:val="24"/>
          <w:szCs w:val="24"/>
        </w:rPr>
        <w:t xml:space="preserve"> A. (2018)</w:t>
      </w:r>
      <w:bookmarkEnd w:id="28"/>
    </w:p>
    <w:p w14:paraId="2A2C76E2" w14:textId="407710F4" w:rsidR="00920182" w:rsidRDefault="00920182" w:rsidP="00920182">
      <w:pPr>
        <w:spacing w:line="360" w:lineRule="auto"/>
        <w:jc w:val="both"/>
        <w:rPr>
          <w:rFonts w:ascii="Arial Narrow" w:hAnsi="Arial Narrow"/>
          <w:sz w:val="24"/>
          <w:szCs w:val="24"/>
        </w:rPr>
      </w:pPr>
      <w:r w:rsidRPr="00920182">
        <w:rPr>
          <w:rFonts w:ascii="Arial Narrow" w:hAnsi="Arial Narrow"/>
          <w:sz w:val="24"/>
          <w:szCs w:val="24"/>
        </w:rPr>
        <w:t>The model was developed by Saunder et al. in 2007 and outlined the stages a researcher should go through when designing a research strategy.</w:t>
      </w:r>
      <w:r w:rsidR="00A15445">
        <w:rPr>
          <w:rFonts w:ascii="Arial Narrow" w:hAnsi="Arial Narrow"/>
          <w:sz w:val="24"/>
          <w:szCs w:val="24"/>
        </w:rPr>
        <w:t xml:space="preserve"> </w:t>
      </w:r>
      <w:r w:rsidR="006C5E10" w:rsidRPr="006C5E10">
        <w:rPr>
          <w:rFonts w:ascii="Arial Narrow" w:hAnsi="Arial Narrow"/>
          <w:sz w:val="24"/>
          <w:szCs w:val="24"/>
        </w:rPr>
        <w:t>Melnikovas A</w:t>
      </w:r>
      <w:r w:rsidR="00A15445">
        <w:rPr>
          <w:rFonts w:ascii="Arial Narrow" w:hAnsi="Arial Narrow"/>
          <w:sz w:val="24"/>
          <w:szCs w:val="24"/>
        </w:rPr>
        <w:t xml:space="preserve"> </w:t>
      </w:r>
      <w:r w:rsidR="006C5E10" w:rsidRPr="006C5E10">
        <w:rPr>
          <w:rFonts w:ascii="Arial Narrow" w:hAnsi="Arial Narrow"/>
          <w:sz w:val="24"/>
          <w:szCs w:val="24"/>
        </w:rPr>
        <w:t>(2018)</w:t>
      </w:r>
      <w:r w:rsidR="00A15445">
        <w:rPr>
          <w:rFonts w:ascii="Arial Narrow" w:hAnsi="Arial Narrow"/>
          <w:sz w:val="24"/>
          <w:szCs w:val="24"/>
        </w:rPr>
        <w:t xml:space="preserve"> </w:t>
      </w:r>
      <w:r w:rsidRPr="00920182">
        <w:rPr>
          <w:rFonts w:ascii="Arial Narrow" w:hAnsi="Arial Narrow"/>
          <w:sz w:val="24"/>
          <w:szCs w:val="24"/>
        </w:rPr>
        <w:t>argues, "The Research Onion provides a fairly comprehensive description of the basic layers or stages that need to be met to formulate an effective methodology". It is a tool that helps the researcher to organise and develop the research effectively by following six model layers, as shown in the figure above. Using this model allows the researcher to understand better how conducting the research will answer the research questions. Thus, the researcher is helped to guide the most appropriate method based on the research ideas and areas in analysing the findings collected.</w:t>
      </w:r>
    </w:p>
    <w:p w14:paraId="4B8F0246" w14:textId="158FBAE0" w:rsidR="00A534C4" w:rsidRDefault="00AC5989" w:rsidP="00B5548F">
      <w:pPr>
        <w:pStyle w:val="11"/>
        <w:numPr>
          <w:ilvl w:val="2"/>
          <w:numId w:val="4"/>
        </w:numPr>
        <w:spacing w:line="360" w:lineRule="auto"/>
        <w:rPr>
          <w:rFonts w:ascii="Arial Narrow" w:hAnsi="Arial Narrow"/>
          <w:sz w:val="24"/>
          <w:szCs w:val="24"/>
        </w:rPr>
      </w:pPr>
      <w:r w:rsidRPr="00152673">
        <w:rPr>
          <w:rFonts w:ascii="Arial Narrow" w:hAnsi="Arial Narrow"/>
          <w:sz w:val="24"/>
          <w:szCs w:val="24"/>
          <w:u w:val="single"/>
        </w:rPr>
        <w:t xml:space="preserve">Layer one: </w:t>
      </w:r>
      <w:r w:rsidR="005939AF" w:rsidRPr="00152673">
        <w:rPr>
          <w:rFonts w:ascii="Arial Narrow" w:hAnsi="Arial Narrow"/>
          <w:sz w:val="24"/>
          <w:szCs w:val="24"/>
          <w:u w:val="single"/>
        </w:rPr>
        <w:t>Research philosophy</w:t>
      </w:r>
    </w:p>
    <w:p w14:paraId="11B2DB32" w14:textId="79395D77" w:rsidR="00C615D4" w:rsidRDefault="00272E54" w:rsidP="0099506C">
      <w:pPr>
        <w:pStyle w:val="11"/>
        <w:numPr>
          <w:ilvl w:val="0"/>
          <w:numId w:val="0"/>
        </w:numPr>
        <w:spacing w:line="360" w:lineRule="auto"/>
        <w:jc w:val="both"/>
        <w:rPr>
          <w:rFonts w:ascii="Arial Narrow" w:hAnsi="Arial Narrow"/>
          <w:sz w:val="24"/>
          <w:szCs w:val="24"/>
        </w:rPr>
      </w:pPr>
      <w:r w:rsidRPr="00272E54">
        <w:rPr>
          <w:rFonts w:ascii="Arial Narrow" w:hAnsi="Arial Narrow"/>
          <w:sz w:val="24"/>
          <w:szCs w:val="24"/>
        </w:rPr>
        <w:t>According to Saunder et al. (2019)</w:t>
      </w:r>
      <w:r w:rsidR="00362426">
        <w:rPr>
          <w:rFonts w:ascii="Arial Narrow" w:hAnsi="Arial Narrow"/>
          <w:sz w:val="24"/>
          <w:szCs w:val="24"/>
        </w:rPr>
        <w:t>,</w:t>
      </w:r>
      <w:r w:rsidRPr="00272E54">
        <w:rPr>
          <w:rFonts w:ascii="Arial Narrow" w:hAnsi="Arial Narrow"/>
          <w:sz w:val="24"/>
          <w:szCs w:val="24"/>
        </w:rPr>
        <w:t xml:space="preserve"> the research philosophy is the outermost </w:t>
      </w:r>
      <w:r w:rsidR="003D2903">
        <w:rPr>
          <w:rFonts w:ascii="Arial Narrow" w:hAnsi="Arial Narrow"/>
          <w:sz w:val="24"/>
          <w:szCs w:val="24"/>
        </w:rPr>
        <w:t>l</w:t>
      </w:r>
      <w:r w:rsidRPr="00272E54">
        <w:rPr>
          <w:rFonts w:ascii="Arial Narrow" w:hAnsi="Arial Narrow"/>
          <w:sz w:val="24"/>
          <w:szCs w:val="24"/>
        </w:rPr>
        <w:t xml:space="preserve">ayer of the research onion, which includes the beliefs and assumptions related to knowledge development. </w:t>
      </w:r>
      <w:r w:rsidR="00792FED">
        <w:rPr>
          <w:rFonts w:ascii="Arial Narrow" w:hAnsi="Arial Narrow"/>
          <w:sz w:val="24"/>
          <w:szCs w:val="24"/>
        </w:rPr>
        <w:t xml:space="preserve">On the </w:t>
      </w:r>
      <w:r w:rsidR="005B0668">
        <w:rPr>
          <w:rFonts w:ascii="Arial Narrow" w:hAnsi="Arial Narrow"/>
          <w:sz w:val="24"/>
          <w:szCs w:val="24"/>
        </w:rPr>
        <w:t>other hand,</w:t>
      </w:r>
      <w:r w:rsidR="00792FED">
        <w:rPr>
          <w:rFonts w:ascii="Arial Narrow" w:hAnsi="Arial Narrow"/>
          <w:sz w:val="24"/>
          <w:szCs w:val="24"/>
        </w:rPr>
        <w:t xml:space="preserve"> Kirongo A and Odoyo C (2020)</w:t>
      </w:r>
      <w:r w:rsidRPr="00272E54">
        <w:rPr>
          <w:rFonts w:ascii="Arial Narrow" w:hAnsi="Arial Narrow"/>
          <w:sz w:val="24"/>
          <w:szCs w:val="24"/>
        </w:rPr>
        <w:t xml:space="preserve"> argue that the choice of research philosophy depends solely on the knowledge being researched. Based on the above figure, </w:t>
      </w:r>
      <w:r w:rsidR="00362426">
        <w:rPr>
          <w:rFonts w:ascii="Arial Narrow" w:hAnsi="Arial Narrow"/>
          <w:sz w:val="24"/>
          <w:szCs w:val="24"/>
        </w:rPr>
        <w:t xml:space="preserve">researchers use six </w:t>
      </w:r>
      <w:r w:rsidR="004E0F93">
        <w:rPr>
          <w:rFonts w:ascii="Arial Narrow" w:hAnsi="Arial Narrow"/>
          <w:sz w:val="24"/>
          <w:szCs w:val="24"/>
        </w:rPr>
        <w:t>research philosophies</w:t>
      </w:r>
      <w:r w:rsidR="00F92EB8">
        <w:rPr>
          <w:rFonts w:ascii="Arial Narrow" w:hAnsi="Arial Narrow"/>
          <w:sz w:val="24"/>
          <w:szCs w:val="24"/>
        </w:rPr>
        <w:t>:</w:t>
      </w:r>
      <w:r w:rsidRPr="00272E54">
        <w:rPr>
          <w:rFonts w:ascii="Arial Narrow" w:hAnsi="Arial Narrow"/>
          <w:sz w:val="24"/>
          <w:szCs w:val="24"/>
        </w:rPr>
        <w:t xml:space="preserve"> positivism, interpretivism, realism, objectivism, constructivism, and pragmatism.</w:t>
      </w:r>
      <w:r w:rsidR="00BC3B54">
        <w:rPr>
          <w:rFonts w:ascii="Arial Narrow" w:hAnsi="Arial Narrow"/>
          <w:sz w:val="24"/>
          <w:szCs w:val="24"/>
        </w:rPr>
        <w:t xml:space="preserve"> </w:t>
      </w:r>
      <w:r w:rsidR="00930B28" w:rsidRPr="00930B28">
        <w:rPr>
          <w:rFonts w:ascii="Arial Narrow" w:hAnsi="Arial Narrow"/>
          <w:sz w:val="24"/>
          <w:szCs w:val="24"/>
        </w:rPr>
        <w:t xml:space="preserve">The philosophy of </w:t>
      </w:r>
      <w:r w:rsidR="00930B28" w:rsidRPr="00045655">
        <w:rPr>
          <w:rFonts w:ascii="Arial Narrow" w:hAnsi="Arial Narrow"/>
          <w:b/>
          <w:bCs/>
          <w:sz w:val="24"/>
          <w:szCs w:val="24"/>
        </w:rPr>
        <w:t>positivism</w:t>
      </w:r>
      <w:r w:rsidR="00930B28" w:rsidRPr="00930B28">
        <w:rPr>
          <w:rFonts w:ascii="Arial Narrow" w:hAnsi="Arial Narrow"/>
          <w:sz w:val="24"/>
          <w:szCs w:val="24"/>
        </w:rPr>
        <w:t xml:space="preserve"> is based on the idea that scientific methods are superior to all others for determining reality. </w:t>
      </w:r>
      <w:r w:rsidR="00460D78" w:rsidRPr="00460D78">
        <w:rPr>
          <w:rFonts w:ascii="Arial Narrow" w:hAnsi="Arial Narrow"/>
          <w:sz w:val="24"/>
          <w:szCs w:val="24"/>
        </w:rPr>
        <w:t xml:space="preserve">According to Collins, H. (2010), positivism is compatible with the empirical </w:t>
      </w:r>
      <w:r w:rsidR="001C7775">
        <w:rPr>
          <w:rFonts w:ascii="Arial Narrow" w:hAnsi="Arial Narrow"/>
          <w:sz w:val="24"/>
          <w:szCs w:val="24"/>
        </w:rPr>
        <w:t>notion</w:t>
      </w:r>
      <w:r w:rsidR="00460D78" w:rsidRPr="00460D78">
        <w:rPr>
          <w:rFonts w:ascii="Arial Narrow" w:hAnsi="Arial Narrow"/>
          <w:sz w:val="24"/>
          <w:szCs w:val="24"/>
        </w:rPr>
        <w:t xml:space="preserve"> that knowledge is based on </w:t>
      </w:r>
      <w:r w:rsidR="001A0FB7">
        <w:rPr>
          <w:rFonts w:ascii="Arial Narrow" w:hAnsi="Arial Narrow"/>
          <w:sz w:val="24"/>
          <w:szCs w:val="24"/>
        </w:rPr>
        <w:t xml:space="preserve">the </w:t>
      </w:r>
      <w:r w:rsidR="00460D78" w:rsidRPr="00460D78">
        <w:rPr>
          <w:rFonts w:ascii="Arial Narrow" w:hAnsi="Arial Narrow"/>
          <w:sz w:val="24"/>
          <w:szCs w:val="24"/>
        </w:rPr>
        <w:t xml:space="preserve">human experience. Positivism takes an atomistic, ontological view of the world, with all phenomena separate from each other </w:t>
      </w:r>
      <w:r w:rsidR="00506E46">
        <w:rPr>
          <w:rFonts w:ascii="Arial Narrow" w:hAnsi="Arial Narrow"/>
          <w:sz w:val="24"/>
          <w:szCs w:val="24"/>
        </w:rPr>
        <w:t>and</w:t>
      </w:r>
      <w:r w:rsidR="00460D78" w:rsidRPr="00460D78">
        <w:rPr>
          <w:rFonts w:ascii="Arial Narrow" w:hAnsi="Arial Narrow"/>
          <w:sz w:val="24"/>
          <w:szCs w:val="24"/>
        </w:rPr>
        <w:t xml:space="preserve"> interacting in a predictable and consistent way.</w:t>
      </w:r>
      <w:r w:rsidR="007E5D33">
        <w:rPr>
          <w:rFonts w:ascii="Arial Narrow" w:hAnsi="Arial Narrow"/>
          <w:sz w:val="24"/>
          <w:szCs w:val="24"/>
        </w:rPr>
        <w:t xml:space="preserve"> </w:t>
      </w:r>
      <w:r w:rsidR="007E5D33" w:rsidRPr="007E5D33">
        <w:rPr>
          <w:rFonts w:ascii="Arial Narrow" w:hAnsi="Arial Narrow"/>
          <w:sz w:val="24"/>
          <w:szCs w:val="24"/>
        </w:rPr>
        <w:t>Crowther and Lancaster (2008) s</w:t>
      </w:r>
      <w:r w:rsidR="007E5D33">
        <w:rPr>
          <w:rFonts w:ascii="Arial Narrow" w:hAnsi="Arial Narrow"/>
          <w:sz w:val="24"/>
          <w:szCs w:val="24"/>
        </w:rPr>
        <w:t>tate</w:t>
      </w:r>
      <w:r w:rsidR="007E5D33" w:rsidRPr="007E5D33">
        <w:rPr>
          <w:rFonts w:ascii="Arial Narrow" w:hAnsi="Arial Narrow"/>
          <w:sz w:val="24"/>
          <w:szCs w:val="24"/>
        </w:rPr>
        <w:t xml:space="preserve"> that phenomenological theories are linked to inductive research methods, while positivist research uses a deductive </w:t>
      </w:r>
      <w:r w:rsidR="00445904">
        <w:rPr>
          <w:rFonts w:ascii="Arial Narrow" w:hAnsi="Arial Narrow"/>
          <w:sz w:val="24"/>
          <w:szCs w:val="24"/>
        </w:rPr>
        <w:t>approach</w:t>
      </w:r>
      <w:r w:rsidR="007E5D33" w:rsidRPr="007E5D33">
        <w:rPr>
          <w:rFonts w:ascii="Arial Narrow" w:hAnsi="Arial Narrow"/>
          <w:sz w:val="24"/>
          <w:szCs w:val="24"/>
        </w:rPr>
        <w:t>. Positivism is the idea that the researcher should focus on facts, while phenomenology is about the meaning of things and how they affect people.</w:t>
      </w:r>
      <w:r w:rsidR="00E12EFC">
        <w:rPr>
          <w:rFonts w:ascii="Arial Narrow" w:hAnsi="Arial Narrow"/>
          <w:sz w:val="24"/>
          <w:szCs w:val="24"/>
        </w:rPr>
        <w:t xml:space="preserve"> </w:t>
      </w:r>
      <w:r w:rsidR="00930B28" w:rsidRPr="00930B28">
        <w:rPr>
          <w:rFonts w:ascii="Arial Narrow" w:hAnsi="Arial Narrow"/>
          <w:sz w:val="24"/>
          <w:szCs w:val="24"/>
        </w:rPr>
        <w:t>The positivist researcher's only responsibility is impartial data collection and analysis. To be objective analy</w:t>
      </w:r>
      <w:r w:rsidR="00045655">
        <w:rPr>
          <w:rFonts w:ascii="Arial Narrow" w:hAnsi="Arial Narrow"/>
          <w:sz w:val="24"/>
          <w:szCs w:val="24"/>
        </w:rPr>
        <w:t>s</w:t>
      </w:r>
      <w:r w:rsidR="00930B28" w:rsidRPr="00930B28">
        <w:rPr>
          <w:rFonts w:ascii="Arial Narrow" w:hAnsi="Arial Narrow"/>
          <w:sz w:val="24"/>
          <w:szCs w:val="24"/>
        </w:rPr>
        <w:t>ers, researchers must put aside their values during the research process, and these investigations produce observable and quantitative findings.</w:t>
      </w:r>
      <w:r w:rsidR="00045655">
        <w:rPr>
          <w:rFonts w:ascii="Arial Narrow" w:hAnsi="Arial Narrow"/>
          <w:sz w:val="24"/>
          <w:szCs w:val="24"/>
        </w:rPr>
        <w:t xml:space="preserve"> </w:t>
      </w:r>
    </w:p>
    <w:p w14:paraId="17685A14" w14:textId="216288D5" w:rsidR="00E155DB" w:rsidRDefault="00F6093E" w:rsidP="003F4250">
      <w:pPr>
        <w:pStyle w:val="11"/>
        <w:numPr>
          <w:ilvl w:val="0"/>
          <w:numId w:val="0"/>
        </w:numPr>
        <w:spacing w:line="360" w:lineRule="auto"/>
        <w:jc w:val="both"/>
        <w:rPr>
          <w:rFonts w:ascii="Arial Narrow" w:hAnsi="Arial Narrow"/>
          <w:sz w:val="24"/>
          <w:szCs w:val="24"/>
        </w:rPr>
      </w:pPr>
      <w:r w:rsidRPr="00F6093E">
        <w:rPr>
          <w:rFonts w:ascii="Arial Narrow" w:hAnsi="Arial Narrow"/>
          <w:sz w:val="24"/>
          <w:szCs w:val="24"/>
        </w:rPr>
        <w:t xml:space="preserve">The </w:t>
      </w:r>
      <w:r w:rsidRPr="00044E1C">
        <w:rPr>
          <w:rFonts w:ascii="Arial Narrow" w:hAnsi="Arial Narrow"/>
          <w:b/>
          <w:bCs/>
          <w:sz w:val="24"/>
          <w:szCs w:val="24"/>
        </w:rPr>
        <w:t>interpretive</w:t>
      </w:r>
      <w:r w:rsidRPr="00F6093E">
        <w:rPr>
          <w:rFonts w:ascii="Arial Narrow" w:hAnsi="Arial Narrow"/>
          <w:sz w:val="24"/>
          <w:szCs w:val="24"/>
        </w:rPr>
        <w:t xml:space="preserve"> philosophy involves interpreting the data from the side of the integrated human interest in the study. The interpretive approach is based on the naturalistic approach to data collection, including interviews and observations. Furthermore, secondary data is also within the scope of the interpretivism philosophy, </w:t>
      </w:r>
      <w:r w:rsidR="00CC1480">
        <w:rPr>
          <w:rFonts w:ascii="Arial Narrow" w:hAnsi="Arial Narrow"/>
          <w:sz w:val="24"/>
          <w:szCs w:val="24"/>
        </w:rPr>
        <w:t>meaning</w:t>
      </w:r>
      <w:r w:rsidRPr="00F6093E">
        <w:rPr>
          <w:rFonts w:ascii="Arial Narrow" w:hAnsi="Arial Narrow"/>
          <w:sz w:val="24"/>
          <w:szCs w:val="24"/>
        </w:rPr>
        <w:t xml:space="preserve"> it focuses on qualitative rather than quantitative analysis. Moreover, interpretivism studies focus on meaning</w:t>
      </w:r>
      <w:r w:rsidR="00406037">
        <w:rPr>
          <w:rFonts w:ascii="Arial Narrow" w:hAnsi="Arial Narrow"/>
          <w:sz w:val="24"/>
          <w:szCs w:val="24"/>
        </w:rPr>
        <w:t xml:space="preserve"> and</w:t>
      </w:r>
      <w:r w:rsidRPr="00F6093E">
        <w:rPr>
          <w:rFonts w:ascii="Arial Narrow" w:hAnsi="Arial Narrow"/>
          <w:sz w:val="24"/>
          <w:szCs w:val="24"/>
        </w:rPr>
        <w:t xml:space="preserve"> can use multiple methods to reflect different aspects of a particular problem</w:t>
      </w:r>
      <w:r w:rsidR="001C0DC3">
        <w:rPr>
          <w:rFonts w:ascii="Arial Narrow" w:hAnsi="Arial Narrow"/>
          <w:sz w:val="24"/>
          <w:szCs w:val="24"/>
        </w:rPr>
        <w:t xml:space="preserve"> (</w:t>
      </w:r>
      <w:r w:rsidR="001812BD" w:rsidRPr="001812BD">
        <w:rPr>
          <w:rFonts w:ascii="Arial Narrow" w:hAnsi="Arial Narrow"/>
          <w:sz w:val="24"/>
          <w:szCs w:val="24"/>
        </w:rPr>
        <w:t xml:space="preserve">Saunders </w:t>
      </w:r>
      <w:r w:rsidR="001812BD">
        <w:rPr>
          <w:rFonts w:ascii="Arial Narrow" w:hAnsi="Arial Narrow"/>
          <w:sz w:val="24"/>
          <w:szCs w:val="24"/>
        </w:rPr>
        <w:t>et al.</w:t>
      </w:r>
      <w:r w:rsidR="00AD1E01">
        <w:rPr>
          <w:rFonts w:ascii="Arial Narrow" w:hAnsi="Arial Narrow"/>
          <w:sz w:val="24"/>
          <w:szCs w:val="24"/>
        </w:rPr>
        <w:t>,</w:t>
      </w:r>
      <w:r w:rsidR="001812BD" w:rsidRPr="001812BD">
        <w:rPr>
          <w:rFonts w:ascii="Arial Narrow" w:hAnsi="Arial Narrow"/>
          <w:sz w:val="24"/>
          <w:szCs w:val="24"/>
        </w:rPr>
        <w:t xml:space="preserve"> 2019)</w:t>
      </w:r>
      <w:r w:rsidRPr="00F6093E">
        <w:rPr>
          <w:rFonts w:ascii="Arial Narrow" w:hAnsi="Arial Narrow"/>
          <w:sz w:val="24"/>
          <w:szCs w:val="24"/>
        </w:rPr>
        <w:t>.</w:t>
      </w:r>
      <w:r w:rsidR="00A629CF">
        <w:rPr>
          <w:rFonts w:ascii="Arial Narrow" w:hAnsi="Arial Narrow"/>
          <w:sz w:val="24"/>
          <w:szCs w:val="24"/>
        </w:rPr>
        <w:t xml:space="preserve"> </w:t>
      </w:r>
      <w:r w:rsidR="001D0F11" w:rsidRPr="001D0F11">
        <w:rPr>
          <w:rFonts w:ascii="Arial Narrow" w:hAnsi="Arial Narrow"/>
          <w:sz w:val="24"/>
          <w:szCs w:val="24"/>
        </w:rPr>
        <w:t xml:space="preserve">Deep knowledge involves a variety of study views and methods that are inclusive, diverse, and pluralistic. </w:t>
      </w:r>
      <w:r w:rsidR="00DC1F90">
        <w:rPr>
          <w:rFonts w:ascii="Arial Narrow" w:hAnsi="Arial Narrow"/>
          <w:sz w:val="24"/>
          <w:szCs w:val="24"/>
        </w:rPr>
        <w:t>However</w:t>
      </w:r>
      <w:r w:rsidR="001D0F11" w:rsidRPr="001D0F11">
        <w:rPr>
          <w:rFonts w:ascii="Arial Narrow" w:hAnsi="Arial Narrow"/>
          <w:sz w:val="24"/>
          <w:szCs w:val="24"/>
        </w:rPr>
        <w:t>, every such study must be solid, distinguished by honesty and reliability, and enhance knowledge and understanding</w:t>
      </w:r>
      <w:r w:rsidR="001F6E01">
        <w:rPr>
          <w:rFonts w:ascii="Arial Narrow" w:hAnsi="Arial Narrow"/>
          <w:sz w:val="24"/>
          <w:szCs w:val="24"/>
        </w:rPr>
        <w:t xml:space="preserve"> (Leitch et al.</w:t>
      </w:r>
      <w:r w:rsidR="00D70F77">
        <w:rPr>
          <w:rFonts w:ascii="Arial Narrow" w:hAnsi="Arial Narrow"/>
          <w:sz w:val="24"/>
          <w:szCs w:val="24"/>
        </w:rPr>
        <w:t>, 2010)</w:t>
      </w:r>
      <w:r w:rsidR="001D0F11" w:rsidRPr="001D0F11">
        <w:rPr>
          <w:rFonts w:ascii="Arial Narrow" w:hAnsi="Arial Narrow"/>
          <w:sz w:val="24"/>
          <w:szCs w:val="24"/>
        </w:rPr>
        <w:t>.</w:t>
      </w:r>
      <w:r w:rsidR="006926D0">
        <w:rPr>
          <w:rFonts w:ascii="Arial Narrow" w:hAnsi="Arial Narrow"/>
          <w:sz w:val="24"/>
          <w:szCs w:val="24"/>
        </w:rPr>
        <w:t xml:space="preserve"> </w:t>
      </w:r>
    </w:p>
    <w:p w14:paraId="7833914E" w14:textId="77777777" w:rsidR="00D551F6" w:rsidRDefault="002B5F79" w:rsidP="00D551F6">
      <w:pPr>
        <w:pStyle w:val="11"/>
        <w:numPr>
          <w:ilvl w:val="0"/>
          <w:numId w:val="0"/>
        </w:numPr>
        <w:spacing w:line="360" w:lineRule="auto"/>
        <w:ind w:left="432"/>
        <w:jc w:val="center"/>
        <w:rPr>
          <w:rFonts w:ascii="Arial Narrow" w:hAnsi="Arial Narrow"/>
          <w:sz w:val="24"/>
          <w:szCs w:val="24"/>
        </w:rPr>
      </w:pPr>
      <w:r>
        <w:rPr>
          <w:rFonts w:ascii="Arial Narrow" w:hAnsi="Arial Narrow"/>
          <w:noProof/>
          <w:sz w:val="24"/>
          <w:szCs w:val="24"/>
        </w:rPr>
        <w:drawing>
          <wp:inline distT="0" distB="0" distL="0" distR="0" wp14:anchorId="5D2DADD1" wp14:editId="5244F23B">
            <wp:extent cx="5232400" cy="2757267"/>
            <wp:effectExtent l="0" t="0" r="6350" b="5080"/>
            <wp:docPr id="1355998098"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262961" cy="2773372"/>
                    </a:xfrm>
                    <a:prstGeom prst="rect">
                      <a:avLst/>
                    </a:prstGeom>
                    <a:noFill/>
                  </pic:spPr>
                </pic:pic>
              </a:graphicData>
            </a:graphic>
          </wp:inline>
        </w:drawing>
      </w:r>
    </w:p>
    <w:p w14:paraId="6B522FC6" w14:textId="338F46E0" w:rsidR="001F4BE1" w:rsidRDefault="00AB63F0" w:rsidP="00D551F6">
      <w:pPr>
        <w:pStyle w:val="11"/>
        <w:numPr>
          <w:ilvl w:val="0"/>
          <w:numId w:val="0"/>
        </w:numPr>
        <w:spacing w:line="360" w:lineRule="auto"/>
        <w:ind w:left="432"/>
        <w:jc w:val="center"/>
        <w:rPr>
          <w:rFonts w:ascii="Arial Narrow" w:hAnsi="Arial Narrow"/>
          <w:sz w:val="24"/>
          <w:szCs w:val="24"/>
        </w:rPr>
      </w:pPr>
      <w:r w:rsidRPr="00AB63F0">
        <w:rPr>
          <w:rFonts w:ascii="Arial Narrow" w:hAnsi="Arial Narrow"/>
          <w:sz w:val="24"/>
          <w:szCs w:val="24"/>
        </w:rPr>
        <w:t>(Created by the researcher)</w:t>
      </w:r>
    </w:p>
    <w:p w14:paraId="7FA37D62" w14:textId="5352F17F" w:rsidR="00953AF2" w:rsidRDefault="004B22D4" w:rsidP="008C6A68">
      <w:pPr>
        <w:pStyle w:val="11"/>
        <w:numPr>
          <w:ilvl w:val="0"/>
          <w:numId w:val="0"/>
        </w:numPr>
        <w:spacing w:line="360" w:lineRule="auto"/>
        <w:jc w:val="both"/>
        <w:rPr>
          <w:rFonts w:ascii="Arial Narrow" w:hAnsi="Arial Narrow"/>
          <w:sz w:val="24"/>
          <w:szCs w:val="24"/>
        </w:rPr>
      </w:pPr>
      <w:r>
        <w:rPr>
          <w:rFonts w:ascii="Arial Narrow" w:hAnsi="Arial Narrow"/>
          <w:sz w:val="24"/>
          <w:szCs w:val="24"/>
        </w:rPr>
        <w:t xml:space="preserve">The main </w:t>
      </w:r>
      <w:r w:rsidR="00AE15C7" w:rsidRPr="00236D18">
        <w:rPr>
          <w:rFonts w:ascii="Arial Narrow" w:hAnsi="Arial Narrow"/>
          <w:b/>
          <w:bCs/>
          <w:sz w:val="24"/>
          <w:szCs w:val="24"/>
        </w:rPr>
        <w:t>disadvantages</w:t>
      </w:r>
      <w:r w:rsidR="00AE15C7" w:rsidRPr="00AE15C7">
        <w:rPr>
          <w:rFonts w:ascii="Arial Narrow" w:hAnsi="Arial Narrow"/>
          <w:sz w:val="24"/>
          <w:szCs w:val="24"/>
        </w:rPr>
        <w:t xml:space="preserve"> of interpretive research are the subjective nature of the approach and the high possibility of researcher bias. In addition, primary data are likely to be influenced by the perspective and values of the researcher. Therefore, the reliability and representativeness of the data are also somewhat undermined.</w:t>
      </w:r>
      <w:r>
        <w:rPr>
          <w:rFonts w:ascii="Arial Narrow" w:hAnsi="Arial Narrow"/>
          <w:sz w:val="24"/>
          <w:szCs w:val="24"/>
        </w:rPr>
        <w:t xml:space="preserve"> </w:t>
      </w:r>
      <w:r w:rsidR="008C6A68" w:rsidRPr="008C6A68">
        <w:rPr>
          <w:rFonts w:ascii="Arial Narrow" w:hAnsi="Arial Narrow"/>
          <w:sz w:val="24"/>
          <w:szCs w:val="24"/>
        </w:rPr>
        <w:t xml:space="preserve">An </w:t>
      </w:r>
      <w:r w:rsidR="008C6A68" w:rsidRPr="00236D18">
        <w:rPr>
          <w:rFonts w:ascii="Arial Narrow" w:hAnsi="Arial Narrow"/>
          <w:b/>
          <w:bCs/>
          <w:sz w:val="24"/>
          <w:szCs w:val="24"/>
        </w:rPr>
        <w:t>advantage</w:t>
      </w:r>
      <w:r w:rsidR="008C6A68" w:rsidRPr="008C6A68">
        <w:rPr>
          <w:rFonts w:ascii="Arial Narrow" w:hAnsi="Arial Narrow"/>
          <w:sz w:val="24"/>
          <w:szCs w:val="24"/>
        </w:rPr>
        <w:t xml:space="preserve"> of interpretivism is the connection between qualitative and quantitative research. Primary data can be associated with a high level of validity because data in interpretive studies can be reliable and honest.</w:t>
      </w:r>
    </w:p>
    <w:p w14:paraId="4098AD40" w14:textId="0FAAD156" w:rsidR="009D1D3F" w:rsidRDefault="009D1D3F" w:rsidP="008C6A68">
      <w:pPr>
        <w:pStyle w:val="11"/>
        <w:numPr>
          <w:ilvl w:val="0"/>
          <w:numId w:val="0"/>
        </w:numPr>
        <w:spacing w:line="360" w:lineRule="auto"/>
        <w:jc w:val="both"/>
        <w:rPr>
          <w:rFonts w:ascii="Arial Narrow" w:hAnsi="Arial Narrow"/>
          <w:sz w:val="24"/>
          <w:szCs w:val="24"/>
        </w:rPr>
      </w:pPr>
      <w:r w:rsidRPr="009D1D3F">
        <w:rPr>
          <w:rFonts w:ascii="Arial Narrow" w:hAnsi="Arial Narrow"/>
          <w:sz w:val="24"/>
          <w:szCs w:val="24"/>
        </w:rPr>
        <w:t>Consistent with the above, this investigation uses the interpretive research philosophy because this research approach assumes that individual observers can understand and perceive reality. The study attempts to understand the phenomenon by interpreting the components of the study. Positivism is inappropriate here because this philosophical perspective believes that knowledge exists separately from the object of study.</w:t>
      </w:r>
    </w:p>
    <w:p w14:paraId="5812374B" w14:textId="7C9DBD7C" w:rsidR="00072B8D" w:rsidRDefault="00BD089D" w:rsidP="00B5548F">
      <w:pPr>
        <w:pStyle w:val="11"/>
        <w:numPr>
          <w:ilvl w:val="2"/>
          <w:numId w:val="4"/>
        </w:numPr>
        <w:spacing w:line="360" w:lineRule="auto"/>
        <w:jc w:val="both"/>
        <w:rPr>
          <w:rFonts w:ascii="Arial Narrow" w:hAnsi="Arial Narrow"/>
          <w:sz w:val="24"/>
          <w:szCs w:val="24"/>
          <w:u w:val="single"/>
        </w:rPr>
      </w:pPr>
      <w:r w:rsidRPr="00F22D20">
        <w:rPr>
          <w:rFonts w:ascii="Arial Narrow" w:hAnsi="Arial Narrow"/>
          <w:sz w:val="24"/>
          <w:szCs w:val="24"/>
          <w:u w:val="single"/>
        </w:rPr>
        <w:t xml:space="preserve">Layer two: </w:t>
      </w:r>
      <w:r w:rsidR="00F22D20" w:rsidRPr="00F22D20">
        <w:rPr>
          <w:rFonts w:ascii="Arial Narrow" w:hAnsi="Arial Narrow"/>
          <w:sz w:val="24"/>
          <w:szCs w:val="24"/>
          <w:u w:val="single"/>
        </w:rPr>
        <w:t xml:space="preserve">Research approach </w:t>
      </w:r>
    </w:p>
    <w:p w14:paraId="7D266A64" w14:textId="14A90D8D" w:rsidR="005D5424" w:rsidRDefault="00463F90" w:rsidP="00995BBC">
      <w:pPr>
        <w:pStyle w:val="11"/>
        <w:numPr>
          <w:ilvl w:val="0"/>
          <w:numId w:val="0"/>
        </w:numPr>
        <w:spacing w:line="360" w:lineRule="auto"/>
        <w:jc w:val="both"/>
        <w:rPr>
          <w:rFonts w:ascii="Arial Narrow" w:hAnsi="Arial Narrow"/>
          <w:sz w:val="24"/>
          <w:szCs w:val="24"/>
        </w:rPr>
      </w:pPr>
      <w:r w:rsidRPr="00181177">
        <w:rPr>
          <w:rFonts w:ascii="Arial Narrow" w:hAnsi="Arial Narrow"/>
          <w:sz w:val="24"/>
          <w:szCs w:val="24"/>
        </w:rPr>
        <w:t xml:space="preserve">The research approach forms the second </w:t>
      </w:r>
      <w:r w:rsidR="000261B0">
        <w:rPr>
          <w:rFonts w:ascii="Arial Narrow" w:hAnsi="Arial Narrow"/>
          <w:sz w:val="24"/>
          <w:szCs w:val="24"/>
        </w:rPr>
        <w:t>l</w:t>
      </w:r>
      <w:r w:rsidRPr="00181177">
        <w:rPr>
          <w:rFonts w:ascii="Arial Narrow" w:hAnsi="Arial Narrow"/>
          <w:sz w:val="24"/>
          <w:szCs w:val="24"/>
        </w:rPr>
        <w:t>ayer of the research onion model. According to Saunders, Lewis and Thornhill (201</w:t>
      </w:r>
      <w:r w:rsidR="00181177">
        <w:rPr>
          <w:rFonts w:ascii="Arial Narrow" w:hAnsi="Arial Narrow"/>
          <w:sz w:val="24"/>
          <w:szCs w:val="24"/>
        </w:rPr>
        <w:t>9</w:t>
      </w:r>
      <w:r w:rsidRPr="00181177">
        <w:rPr>
          <w:rFonts w:ascii="Arial Narrow" w:hAnsi="Arial Narrow"/>
          <w:sz w:val="24"/>
          <w:szCs w:val="24"/>
        </w:rPr>
        <w:t xml:space="preserve">), there are three major approaches </w:t>
      </w:r>
      <w:r w:rsidR="001620F9">
        <w:rPr>
          <w:rFonts w:ascii="Arial Narrow" w:hAnsi="Arial Narrow"/>
          <w:sz w:val="24"/>
          <w:szCs w:val="24"/>
        </w:rPr>
        <w:t>to</w:t>
      </w:r>
      <w:r w:rsidRPr="00181177">
        <w:rPr>
          <w:rFonts w:ascii="Arial Narrow" w:hAnsi="Arial Narrow"/>
          <w:sz w:val="24"/>
          <w:szCs w:val="24"/>
        </w:rPr>
        <w:t xml:space="preserve"> theory development</w:t>
      </w:r>
      <w:r w:rsidR="001620F9">
        <w:rPr>
          <w:rFonts w:ascii="Arial Narrow" w:hAnsi="Arial Narrow"/>
          <w:sz w:val="24"/>
          <w:szCs w:val="24"/>
        </w:rPr>
        <w:t>:</w:t>
      </w:r>
      <w:r w:rsidRPr="00181177">
        <w:rPr>
          <w:rFonts w:ascii="Arial Narrow" w:hAnsi="Arial Narrow"/>
          <w:sz w:val="24"/>
          <w:szCs w:val="24"/>
        </w:rPr>
        <w:t xml:space="preserve"> deductive, inductive and abductive approaches. Here, the deductive approach entails reasoning from a general point of view and to a particular law-like inference; it is mainly used in theory testing. On the other hand, the inductive approach is the opposite of deductive- it begins from a specific point of view to creat</w:t>
      </w:r>
      <w:r w:rsidR="00242DF7">
        <w:rPr>
          <w:rFonts w:ascii="Arial Narrow" w:hAnsi="Arial Narrow"/>
          <w:sz w:val="24"/>
          <w:szCs w:val="24"/>
        </w:rPr>
        <w:t>e</w:t>
      </w:r>
      <w:r w:rsidRPr="00181177">
        <w:rPr>
          <w:rFonts w:ascii="Arial Narrow" w:hAnsi="Arial Narrow"/>
          <w:sz w:val="24"/>
          <w:szCs w:val="24"/>
        </w:rPr>
        <w:t xml:space="preserve"> more general assertions. Kuosa (2011) </w:t>
      </w:r>
      <w:r w:rsidR="00D34FDC">
        <w:rPr>
          <w:rFonts w:ascii="Arial Narrow" w:hAnsi="Arial Narrow"/>
          <w:sz w:val="24"/>
          <w:szCs w:val="24"/>
        </w:rPr>
        <w:t>states</w:t>
      </w:r>
      <w:r w:rsidRPr="00181177">
        <w:rPr>
          <w:rFonts w:ascii="Arial Narrow" w:hAnsi="Arial Narrow"/>
          <w:sz w:val="24"/>
          <w:szCs w:val="24"/>
        </w:rPr>
        <w:t xml:space="preserve"> that inductive reasoning involves intuitive techniques</w:t>
      </w:r>
      <w:r w:rsidR="00902F02">
        <w:rPr>
          <w:rFonts w:ascii="Arial Narrow" w:hAnsi="Arial Narrow"/>
          <w:sz w:val="24"/>
          <w:szCs w:val="24"/>
        </w:rPr>
        <w:t>,</w:t>
      </w:r>
      <w:r w:rsidRPr="00181177">
        <w:rPr>
          <w:rFonts w:ascii="Arial Narrow" w:hAnsi="Arial Narrow"/>
          <w:sz w:val="24"/>
          <w:szCs w:val="24"/>
        </w:rPr>
        <w:t xml:space="preserve"> while deductive reasoning is based on physical argumentation </w:t>
      </w:r>
      <w:r w:rsidR="00902F02">
        <w:rPr>
          <w:rFonts w:ascii="Arial Narrow" w:hAnsi="Arial Narrow"/>
          <w:sz w:val="24"/>
          <w:szCs w:val="24"/>
        </w:rPr>
        <w:t>to control</w:t>
      </w:r>
      <w:r w:rsidRPr="00181177">
        <w:rPr>
          <w:rFonts w:ascii="Arial Narrow" w:hAnsi="Arial Narrow"/>
          <w:sz w:val="24"/>
          <w:szCs w:val="24"/>
        </w:rPr>
        <w:t xml:space="preserve"> functions a</w:t>
      </w:r>
      <w:r w:rsidR="00902F02">
        <w:rPr>
          <w:rFonts w:ascii="Arial Narrow" w:hAnsi="Arial Narrow"/>
          <w:sz w:val="24"/>
          <w:szCs w:val="24"/>
        </w:rPr>
        <w:t>nd</w:t>
      </w:r>
      <w:r w:rsidRPr="00181177">
        <w:rPr>
          <w:rFonts w:ascii="Arial Narrow" w:hAnsi="Arial Narrow"/>
          <w:sz w:val="24"/>
          <w:szCs w:val="24"/>
        </w:rPr>
        <w:t xml:space="preserve"> direct knowledge. With the abductive approach, Paavola, Hakkarainen and Sintonen (2006) define it as "a form of inference, starting with </w:t>
      </w:r>
      <w:r w:rsidR="009776CD">
        <w:rPr>
          <w:rFonts w:ascii="Arial Narrow" w:hAnsi="Arial Narrow"/>
          <w:sz w:val="24"/>
          <w:szCs w:val="24"/>
        </w:rPr>
        <w:t xml:space="preserve">the </w:t>
      </w:r>
      <w:r w:rsidRPr="00181177">
        <w:rPr>
          <w:rFonts w:ascii="Arial Narrow" w:hAnsi="Arial Narrow"/>
          <w:sz w:val="24"/>
          <w:szCs w:val="24"/>
        </w:rPr>
        <w:t xml:space="preserve">observation of clue-like signs, which provide the basic notion for further research". </w:t>
      </w:r>
      <w:r w:rsidR="0067658F" w:rsidRPr="0067658F">
        <w:rPr>
          <w:rFonts w:ascii="Arial Narrow" w:hAnsi="Arial Narrow"/>
          <w:sz w:val="24"/>
          <w:szCs w:val="24"/>
        </w:rPr>
        <w:t xml:space="preserve">Inductive reasoning takes a bottom-up approach, while deductive reasoning takes a top-down approach. In other words, inductive reasoning proceeds from the specific to the general, whereas in deductive reasoning, </w:t>
      </w:r>
      <w:r w:rsidR="00E92DE3">
        <w:rPr>
          <w:rFonts w:ascii="Arial Narrow" w:hAnsi="Arial Narrow"/>
          <w:sz w:val="24"/>
          <w:szCs w:val="24"/>
        </w:rPr>
        <w:t>available</w:t>
      </w:r>
      <w:r w:rsidR="0067658F" w:rsidRPr="0067658F">
        <w:rPr>
          <w:rFonts w:ascii="Arial Narrow" w:hAnsi="Arial Narrow"/>
          <w:sz w:val="24"/>
          <w:szCs w:val="24"/>
        </w:rPr>
        <w:t xml:space="preserve"> premises lead to </w:t>
      </w:r>
      <w:r w:rsidR="00E92DE3">
        <w:rPr>
          <w:rFonts w:ascii="Arial Narrow" w:hAnsi="Arial Narrow"/>
          <w:sz w:val="24"/>
          <w:szCs w:val="24"/>
        </w:rPr>
        <w:t>particular</w:t>
      </w:r>
      <w:r w:rsidR="0067658F" w:rsidRPr="0067658F">
        <w:rPr>
          <w:rFonts w:ascii="Arial Narrow" w:hAnsi="Arial Narrow"/>
          <w:sz w:val="24"/>
          <w:szCs w:val="24"/>
        </w:rPr>
        <w:t xml:space="preserve"> conclusions.</w:t>
      </w:r>
      <w:r w:rsidR="00D92DA4">
        <w:rPr>
          <w:rFonts w:ascii="Arial Narrow" w:hAnsi="Arial Narrow"/>
          <w:sz w:val="24"/>
          <w:szCs w:val="24"/>
        </w:rPr>
        <w:t xml:space="preserve"> </w:t>
      </w:r>
    </w:p>
    <w:p w14:paraId="603A8D3D" w14:textId="10A5AFEA" w:rsidR="00087C78" w:rsidRDefault="005D5424" w:rsidP="005A500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79C08696" wp14:editId="1C39FADF">
            <wp:extent cx="5442585" cy="2074984"/>
            <wp:effectExtent l="0" t="0" r="5715" b="1905"/>
            <wp:docPr id="795491473"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5491473" name="Картина 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493006" cy="2094207"/>
                    </a:xfrm>
                    <a:prstGeom prst="rect">
                      <a:avLst/>
                    </a:prstGeom>
                    <a:noFill/>
                  </pic:spPr>
                </pic:pic>
              </a:graphicData>
            </a:graphic>
          </wp:inline>
        </w:drawing>
      </w:r>
    </w:p>
    <w:p w14:paraId="7B839857" w14:textId="6D9163BE" w:rsidR="005A5002" w:rsidRDefault="005A5002" w:rsidP="005A5002">
      <w:pPr>
        <w:pStyle w:val="11"/>
        <w:numPr>
          <w:ilvl w:val="0"/>
          <w:numId w:val="0"/>
        </w:numPr>
        <w:spacing w:line="360" w:lineRule="auto"/>
        <w:jc w:val="center"/>
        <w:rPr>
          <w:rFonts w:ascii="Arial Narrow" w:hAnsi="Arial Narrow"/>
          <w:sz w:val="24"/>
          <w:szCs w:val="24"/>
        </w:rPr>
      </w:pPr>
      <w:bookmarkStart w:id="29" w:name="_Hlk136194877"/>
      <w:r>
        <w:rPr>
          <w:rFonts w:ascii="Arial Narrow" w:hAnsi="Arial Narrow"/>
          <w:sz w:val="24"/>
          <w:szCs w:val="24"/>
        </w:rPr>
        <w:t xml:space="preserve">(Created </w:t>
      </w:r>
      <w:r w:rsidR="00BA3BF9">
        <w:rPr>
          <w:rFonts w:ascii="Arial Narrow" w:hAnsi="Arial Narrow"/>
          <w:sz w:val="24"/>
          <w:szCs w:val="24"/>
        </w:rPr>
        <w:t>by the researcher)</w:t>
      </w:r>
    </w:p>
    <w:bookmarkEnd w:id="29"/>
    <w:p w14:paraId="6081A651" w14:textId="506E332C" w:rsidR="00A44159" w:rsidRDefault="00DB56A6" w:rsidP="00BD01D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B84E317" wp14:editId="58DBE31A">
            <wp:extent cx="5682597" cy="3235570"/>
            <wp:effectExtent l="0" t="0" r="0" b="3175"/>
            <wp:docPr id="905548817"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696256" cy="3243347"/>
                    </a:xfrm>
                    <a:prstGeom prst="rect">
                      <a:avLst/>
                    </a:prstGeom>
                    <a:noFill/>
                  </pic:spPr>
                </pic:pic>
              </a:graphicData>
            </a:graphic>
          </wp:inline>
        </w:drawing>
      </w:r>
    </w:p>
    <w:p w14:paraId="4333AE0C" w14:textId="34B85BB7" w:rsidR="00724196" w:rsidRDefault="00235B69" w:rsidP="00BD01D2">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Source: </w:t>
      </w:r>
      <w:r w:rsidRPr="00235B69">
        <w:rPr>
          <w:rFonts w:ascii="Arial Narrow" w:hAnsi="Arial Narrow"/>
          <w:sz w:val="24"/>
          <w:szCs w:val="24"/>
        </w:rPr>
        <w:t>Saunders M, Lewis P, Thornhill A, (2012</w:t>
      </w:r>
      <w:r w:rsidR="00A26F86">
        <w:rPr>
          <w:rFonts w:ascii="Arial Narrow" w:hAnsi="Arial Narrow"/>
          <w:sz w:val="24"/>
          <w:szCs w:val="24"/>
        </w:rPr>
        <w:t>, p.144</w:t>
      </w:r>
      <w:r>
        <w:rPr>
          <w:rFonts w:ascii="Arial Narrow" w:hAnsi="Arial Narrow"/>
          <w:sz w:val="24"/>
          <w:szCs w:val="24"/>
        </w:rPr>
        <w:t>)</w:t>
      </w:r>
      <w:r w:rsidR="00AB63F0">
        <w:rPr>
          <w:rFonts w:ascii="Arial Narrow" w:hAnsi="Arial Narrow"/>
          <w:sz w:val="24"/>
          <w:szCs w:val="24"/>
        </w:rPr>
        <w:t xml:space="preserve">, </w:t>
      </w:r>
      <w:r w:rsidR="00AB63F0" w:rsidRPr="00AB63F0">
        <w:rPr>
          <w:rFonts w:ascii="Arial Narrow" w:hAnsi="Arial Narrow"/>
          <w:sz w:val="24"/>
          <w:szCs w:val="24"/>
        </w:rPr>
        <w:t>(Created by the researcher)</w:t>
      </w:r>
    </w:p>
    <w:p w14:paraId="19F00756" w14:textId="4002E722" w:rsidR="00D85CD8" w:rsidRDefault="00D85CD8" w:rsidP="001F58BA">
      <w:pPr>
        <w:pStyle w:val="11"/>
        <w:numPr>
          <w:ilvl w:val="0"/>
          <w:numId w:val="0"/>
        </w:numPr>
        <w:spacing w:line="360" w:lineRule="auto"/>
        <w:jc w:val="both"/>
        <w:rPr>
          <w:rFonts w:ascii="Arial Narrow" w:hAnsi="Arial Narrow"/>
          <w:sz w:val="24"/>
          <w:szCs w:val="24"/>
        </w:rPr>
      </w:pPr>
      <w:r w:rsidRPr="00D85CD8">
        <w:rPr>
          <w:rFonts w:ascii="Arial Narrow" w:hAnsi="Arial Narrow"/>
          <w:sz w:val="24"/>
          <w:szCs w:val="24"/>
        </w:rPr>
        <w:t xml:space="preserve">The investigation uses a deductive approach to explain the causal </w:t>
      </w:r>
      <w:r w:rsidR="00B01E8D">
        <w:rPr>
          <w:rFonts w:ascii="Arial Narrow" w:hAnsi="Arial Narrow"/>
          <w:sz w:val="24"/>
          <w:szCs w:val="24"/>
        </w:rPr>
        <w:t>r</w:t>
      </w:r>
      <w:r w:rsidRPr="00D85CD8">
        <w:rPr>
          <w:rFonts w:ascii="Arial Narrow" w:hAnsi="Arial Narrow"/>
          <w:sz w:val="24"/>
          <w:szCs w:val="24"/>
        </w:rPr>
        <w:t>elationship between brand image, loyalty and customer purchase behaviour. Deductive reasoning allows for reaching specific conclusions based on hypotheses. In addition, this approach enables understanding of data, generali</w:t>
      </w:r>
      <w:r w:rsidR="0042530F">
        <w:rPr>
          <w:rFonts w:ascii="Arial Narrow" w:hAnsi="Arial Narrow"/>
          <w:sz w:val="24"/>
          <w:szCs w:val="24"/>
        </w:rPr>
        <w:t>s</w:t>
      </w:r>
      <w:r w:rsidRPr="00D85CD8">
        <w:rPr>
          <w:rFonts w:ascii="Arial Narrow" w:hAnsi="Arial Narrow"/>
          <w:sz w:val="24"/>
          <w:szCs w:val="24"/>
        </w:rPr>
        <w:t>ation of research results and better decision-making.</w:t>
      </w:r>
      <w:r w:rsidR="0042530F">
        <w:rPr>
          <w:rFonts w:ascii="Arial Narrow" w:hAnsi="Arial Narrow"/>
          <w:sz w:val="24"/>
          <w:szCs w:val="24"/>
        </w:rPr>
        <w:t xml:space="preserve"> </w:t>
      </w:r>
      <w:r w:rsidR="0097135C" w:rsidRPr="0097135C">
        <w:rPr>
          <w:rFonts w:ascii="Arial Narrow" w:hAnsi="Arial Narrow"/>
          <w:sz w:val="24"/>
          <w:szCs w:val="24"/>
        </w:rPr>
        <w:t>Using inductive reasoning allows the researcher to extrapolate from little data, making it unsuitable for this study.</w:t>
      </w:r>
    </w:p>
    <w:p w14:paraId="76E86C63" w14:textId="300AE64A" w:rsidR="00E120AE" w:rsidRDefault="0050199C" w:rsidP="00B5548F">
      <w:pPr>
        <w:pStyle w:val="11"/>
        <w:numPr>
          <w:ilvl w:val="2"/>
          <w:numId w:val="4"/>
        </w:numPr>
        <w:spacing w:line="360" w:lineRule="auto"/>
        <w:jc w:val="both"/>
        <w:rPr>
          <w:rFonts w:ascii="Arial Narrow" w:hAnsi="Arial Narrow"/>
          <w:sz w:val="24"/>
          <w:szCs w:val="24"/>
        </w:rPr>
      </w:pPr>
      <w:r w:rsidRPr="00941B18">
        <w:rPr>
          <w:rFonts w:ascii="Arial Narrow" w:hAnsi="Arial Narrow"/>
          <w:sz w:val="24"/>
          <w:szCs w:val="24"/>
          <w:u w:val="single"/>
        </w:rPr>
        <w:t xml:space="preserve">Layer </w:t>
      </w:r>
      <w:r w:rsidR="00C85C86">
        <w:rPr>
          <w:rFonts w:ascii="Arial Narrow" w:hAnsi="Arial Narrow"/>
          <w:sz w:val="24"/>
          <w:szCs w:val="24"/>
          <w:u w:val="single"/>
        </w:rPr>
        <w:t>three</w:t>
      </w:r>
      <w:r w:rsidRPr="00941B18">
        <w:rPr>
          <w:rFonts w:ascii="Arial Narrow" w:hAnsi="Arial Narrow"/>
          <w:sz w:val="24"/>
          <w:szCs w:val="24"/>
          <w:u w:val="single"/>
        </w:rPr>
        <w:t xml:space="preserve">: </w:t>
      </w:r>
      <w:r w:rsidR="00941B18" w:rsidRPr="00941B18">
        <w:rPr>
          <w:rFonts w:ascii="Arial Narrow" w:hAnsi="Arial Narrow"/>
          <w:sz w:val="24"/>
          <w:szCs w:val="24"/>
          <w:u w:val="single"/>
        </w:rPr>
        <w:t>Research Strategy</w:t>
      </w:r>
      <w:r w:rsidR="00BE7A24">
        <w:rPr>
          <w:rFonts w:ascii="Arial Narrow" w:hAnsi="Arial Narrow"/>
          <w:sz w:val="24"/>
          <w:szCs w:val="24"/>
        </w:rPr>
        <w:t xml:space="preserve"> </w:t>
      </w:r>
    </w:p>
    <w:p w14:paraId="2E71C387" w14:textId="3174A573" w:rsidR="00CB33B4" w:rsidRDefault="00CB33B4" w:rsidP="00CB33B4">
      <w:pPr>
        <w:pStyle w:val="11"/>
        <w:numPr>
          <w:ilvl w:val="0"/>
          <w:numId w:val="0"/>
        </w:numPr>
        <w:spacing w:line="360" w:lineRule="auto"/>
        <w:jc w:val="both"/>
        <w:rPr>
          <w:rFonts w:ascii="Arial Narrow" w:hAnsi="Arial Narrow"/>
          <w:sz w:val="24"/>
          <w:szCs w:val="24"/>
        </w:rPr>
      </w:pPr>
      <w:r>
        <w:rPr>
          <w:rFonts w:ascii="Arial Narrow" w:hAnsi="Arial Narrow"/>
          <w:sz w:val="24"/>
          <w:szCs w:val="24"/>
        </w:rPr>
        <w:t xml:space="preserve">Bryman </w:t>
      </w:r>
      <w:r w:rsidR="00BF0750" w:rsidRPr="00BF0750">
        <w:rPr>
          <w:rFonts w:ascii="Arial Narrow" w:hAnsi="Arial Narrow"/>
          <w:sz w:val="24"/>
          <w:szCs w:val="24"/>
        </w:rPr>
        <w:t xml:space="preserve">(2008) defines research strategy as </w:t>
      </w:r>
      <w:r w:rsidR="00AC15E2">
        <w:rPr>
          <w:rFonts w:ascii="Arial Narrow" w:hAnsi="Arial Narrow"/>
          <w:sz w:val="24"/>
          <w:szCs w:val="24"/>
        </w:rPr>
        <w:t>"</w:t>
      </w:r>
      <w:r w:rsidR="00BF0750" w:rsidRPr="00BF0750">
        <w:rPr>
          <w:rFonts w:ascii="Arial Narrow" w:hAnsi="Arial Narrow"/>
          <w:sz w:val="24"/>
          <w:szCs w:val="24"/>
        </w:rPr>
        <w:t>a holistic approach to conducting research</w:t>
      </w:r>
      <w:r w:rsidR="00AC15E2">
        <w:rPr>
          <w:rFonts w:ascii="Arial Narrow" w:hAnsi="Arial Narrow"/>
          <w:sz w:val="24"/>
          <w:szCs w:val="24"/>
        </w:rPr>
        <w:t>"</w:t>
      </w:r>
      <w:r w:rsidR="00BF0750" w:rsidRPr="00BF0750">
        <w:rPr>
          <w:rFonts w:ascii="Arial Narrow" w:hAnsi="Arial Narrow"/>
          <w:sz w:val="24"/>
          <w:szCs w:val="24"/>
        </w:rPr>
        <w:t xml:space="preserve">. Remenyi et al. (2003) offer an extension by defining research strategy as providing the overall orientation of the study as well as the methodology used to conduct a given study. According to Saunders et al. (2012), an appropriate research strategy should be selected based on the research questions and objectives, the extent of existing knowledge in the subject area to be researched, the amount of time and resources available, and the philosophical underpinnings of the researcher. Taking a completely different approach, Yin (2003) suggests choosing a specific research strategy based on three conditions: the type of research question, the level of control the researcher has over actual behavioural events, and the degree of emphasis on contemporary or historical events. There are numerous research strategies with different characteristics that a researcher can choose from based on the criteria mentioned above. Yin (2003) and Saunders et al. (2019) acknowledge that despite different research strategies, they overlap significantly. Therefore, the most crucial factor is selecting the most appropriate strategy for a particular study. Some standard research methods used in business and management are experiments, surveys, case studies, action research, grounded theory, ethnography, archival research, cross-sectional studies, longitudinal studies, and participatory studies. (Easterby-Smith et al., 2008; Collis and Hussey, 2009; Saunders et al., 2019). </w:t>
      </w:r>
      <w:r w:rsidRPr="00CB33B4">
        <w:rPr>
          <w:rFonts w:ascii="Arial Narrow" w:hAnsi="Arial Narrow"/>
          <w:sz w:val="24"/>
          <w:szCs w:val="24"/>
        </w:rPr>
        <w:t>The study tried to adopt the survey strategy instead of other strategies as an appropriate research strategy to achieve the research objectives.</w:t>
      </w:r>
    </w:p>
    <w:p w14:paraId="0CC814B6" w14:textId="408464CC" w:rsidR="000504D8" w:rsidRDefault="00910D37" w:rsidP="00A27A73">
      <w:pPr>
        <w:pStyle w:val="11"/>
        <w:numPr>
          <w:ilvl w:val="0"/>
          <w:numId w:val="0"/>
        </w:numPr>
        <w:spacing w:line="360" w:lineRule="auto"/>
        <w:jc w:val="center"/>
        <w:rPr>
          <w:rFonts w:ascii="Arial Narrow" w:hAnsi="Arial Narrow"/>
          <w:b/>
          <w:bCs/>
          <w:sz w:val="24"/>
          <w:szCs w:val="24"/>
        </w:rPr>
      </w:pPr>
      <w:r w:rsidRPr="00910D37">
        <w:rPr>
          <w:rFonts w:ascii="Arial Narrow" w:hAnsi="Arial Narrow"/>
          <w:b/>
          <w:bCs/>
          <w:sz w:val="24"/>
          <w:szCs w:val="24"/>
        </w:rPr>
        <w:t>Advantages and Disadvantages of Survey Research Strategy</w:t>
      </w:r>
      <w:r w:rsidR="00340ADD">
        <w:rPr>
          <w:rFonts w:ascii="Arial Narrow" w:hAnsi="Arial Narrow"/>
          <w:b/>
          <w:bCs/>
          <w:sz w:val="24"/>
          <w:szCs w:val="24"/>
        </w:rPr>
        <w:t xml:space="preserve"> </w:t>
      </w:r>
      <w:r w:rsidR="00340ADD" w:rsidRPr="00340ADD">
        <w:rPr>
          <w:rFonts w:ascii="Arial Narrow" w:hAnsi="Arial Narrow"/>
          <w:sz w:val="24"/>
          <w:szCs w:val="24"/>
        </w:rPr>
        <w:t>(Created by the researcher)</w:t>
      </w:r>
    </w:p>
    <w:p w14:paraId="673BC3BD" w14:textId="3A1AE95F" w:rsidR="00340ADD" w:rsidRPr="00340ADD" w:rsidRDefault="000504D8" w:rsidP="00340ADD">
      <w:pPr>
        <w:pStyle w:val="11"/>
        <w:numPr>
          <w:ilvl w:val="0"/>
          <w:numId w:val="0"/>
        </w:numPr>
        <w:spacing w:line="360" w:lineRule="auto"/>
        <w:jc w:val="center"/>
        <w:rPr>
          <w:rFonts w:ascii="Arial Narrow" w:hAnsi="Arial Narrow"/>
          <w:sz w:val="24"/>
          <w:szCs w:val="24"/>
        </w:rPr>
      </w:pPr>
      <w:r w:rsidRPr="00340ADD">
        <w:rPr>
          <w:rFonts w:ascii="Arial Narrow" w:hAnsi="Arial Narrow"/>
          <w:noProof/>
          <w:sz w:val="24"/>
          <w:szCs w:val="24"/>
        </w:rPr>
        <w:drawing>
          <wp:inline distT="0" distB="0" distL="0" distR="0" wp14:anchorId="5C190896" wp14:editId="53E57E86">
            <wp:extent cx="4727575" cy="1479550"/>
            <wp:effectExtent l="0" t="0" r="0" b="0"/>
            <wp:docPr id="564483568"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27575" cy="1479550"/>
                    </a:xfrm>
                    <a:prstGeom prst="rect">
                      <a:avLst/>
                    </a:prstGeom>
                    <a:noFill/>
                  </pic:spPr>
                </pic:pic>
              </a:graphicData>
            </a:graphic>
          </wp:inline>
        </w:drawing>
      </w:r>
    </w:p>
    <w:p w14:paraId="0FE6563D" w14:textId="1D8FCE9D" w:rsidR="00837F99" w:rsidRDefault="00837F99" w:rsidP="00837F99">
      <w:pPr>
        <w:pStyle w:val="11"/>
        <w:numPr>
          <w:ilvl w:val="0"/>
          <w:numId w:val="0"/>
        </w:numPr>
        <w:spacing w:line="360" w:lineRule="auto"/>
        <w:jc w:val="both"/>
        <w:rPr>
          <w:rFonts w:ascii="Arial Narrow" w:hAnsi="Arial Narrow"/>
          <w:sz w:val="24"/>
          <w:szCs w:val="24"/>
        </w:rPr>
      </w:pPr>
      <w:r w:rsidRPr="004601D9">
        <w:rPr>
          <w:rFonts w:ascii="Arial Narrow" w:hAnsi="Arial Narrow"/>
          <w:sz w:val="24"/>
          <w:szCs w:val="24"/>
        </w:rPr>
        <w:t>The study adopted the research strategy where Apple and Samsung are selected as case companies as a suitable research strategy to achieve the research objectives. Van Thiel (2014) argues that the survey is one of the most used forms of research because it can easily reach many people and collect important information. It can also be adapted to almost any form of the research question. In addition, the survey may be extensive in scope, with many variables and respondents.</w:t>
      </w:r>
      <w:r w:rsidR="00630FCA">
        <w:rPr>
          <w:rFonts w:ascii="Arial Narrow" w:hAnsi="Arial Narrow"/>
          <w:sz w:val="24"/>
          <w:szCs w:val="24"/>
        </w:rPr>
        <w:t xml:space="preserve"> </w:t>
      </w:r>
      <w:r w:rsidR="00630FCA" w:rsidRPr="00630FCA">
        <w:rPr>
          <w:rFonts w:ascii="Arial Narrow" w:hAnsi="Arial Narrow"/>
          <w:sz w:val="24"/>
          <w:szCs w:val="24"/>
        </w:rPr>
        <w:t xml:space="preserve">The research approach allows for </w:t>
      </w:r>
      <w:r w:rsidR="005126AE">
        <w:rPr>
          <w:rFonts w:ascii="Arial Narrow" w:hAnsi="Arial Narrow"/>
          <w:sz w:val="24"/>
          <w:szCs w:val="24"/>
        </w:rPr>
        <w:t>collecting</w:t>
      </w:r>
      <w:r w:rsidR="00630FCA" w:rsidRPr="00630FCA">
        <w:rPr>
          <w:rFonts w:ascii="Arial Narrow" w:hAnsi="Arial Narrow"/>
          <w:sz w:val="24"/>
          <w:szCs w:val="24"/>
        </w:rPr>
        <w:t xml:space="preserve"> quantitative data, which can then be analysed using descriptive and inferential statistics.</w:t>
      </w:r>
      <w:r w:rsidR="005126AE">
        <w:rPr>
          <w:rFonts w:ascii="Arial Narrow" w:hAnsi="Arial Narrow"/>
          <w:sz w:val="24"/>
          <w:szCs w:val="24"/>
        </w:rPr>
        <w:t xml:space="preserve"> </w:t>
      </w:r>
      <w:r w:rsidR="00525D3B" w:rsidRPr="00525D3B">
        <w:rPr>
          <w:rFonts w:ascii="Arial Narrow" w:hAnsi="Arial Narrow"/>
          <w:sz w:val="24"/>
          <w:szCs w:val="24"/>
        </w:rPr>
        <w:t>In addition, the collected data are used to suggest potential causes for particular relationships between variables and to develop models of these relationships. Another reason for choosing the survey strategy is that it provides greater control over the research procedure.</w:t>
      </w:r>
    </w:p>
    <w:p w14:paraId="67B8DEA2" w14:textId="19147111" w:rsidR="00237ED1" w:rsidRPr="00546E1E" w:rsidRDefault="00546E1E" w:rsidP="00B5548F">
      <w:pPr>
        <w:pStyle w:val="11"/>
        <w:numPr>
          <w:ilvl w:val="3"/>
          <w:numId w:val="4"/>
        </w:numPr>
        <w:spacing w:line="360" w:lineRule="auto"/>
        <w:jc w:val="both"/>
        <w:rPr>
          <w:rFonts w:ascii="Arial Narrow" w:hAnsi="Arial Narrow"/>
          <w:i/>
          <w:iCs/>
          <w:sz w:val="24"/>
          <w:szCs w:val="24"/>
          <w:u w:val="single"/>
        </w:rPr>
      </w:pPr>
      <w:r w:rsidRPr="00546E1E">
        <w:rPr>
          <w:rFonts w:ascii="Arial Narrow" w:hAnsi="Arial Narrow"/>
          <w:i/>
          <w:iCs/>
          <w:sz w:val="24"/>
          <w:szCs w:val="24"/>
          <w:u w:val="single"/>
        </w:rPr>
        <w:t xml:space="preserve">Types of investigations </w:t>
      </w:r>
    </w:p>
    <w:p w14:paraId="308929C6" w14:textId="041EC567" w:rsidR="00546E1E" w:rsidRDefault="000F039B" w:rsidP="00D330DE">
      <w:pPr>
        <w:pStyle w:val="11"/>
        <w:numPr>
          <w:ilvl w:val="0"/>
          <w:numId w:val="0"/>
        </w:numPr>
        <w:spacing w:line="360" w:lineRule="auto"/>
        <w:jc w:val="both"/>
        <w:rPr>
          <w:rFonts w:ascii="Arial Narrow" w:hAnsi="Arial Narrow"/>
          <w:sz w:val="24"/>
          <w:szCs w:val="24"/>
        </w:rPr>
      </w:pPr>
      <w:r w:rsidRPr="000F039B">
        <w:rPr>
          <w:rFonts w:ascii="Arial Narrow" w:hAnsi="Arial Narrow"/>
          <w:b/>
          <w:bCs/>
          <w:i/>
          <w:iCs/>
          <w:sz w:val="24"/>
          <w:szCs w:val="24"/>
        </w:rPr>
        <w:t>Primary research</w:t>
      </w:r>
    </w:p>
    <w:p w14:paraId="7F668F50" w14:textId="4A4DF5C0" w:rsidR="00127F67" w:rsidRDefault="00E36FB1" w:rsidP="00782AD9">
      <w:pPr>
        <w:pStyle w:val="11"/>
        <w:numPr>
          <w:ilvl w:val="0"/>
          <w:numId w:val="0"/>
        </w:numPr>
        <w:spacing w:line="360" w:lineRule="auto"/>
        <w:jc w:val="both"/>
        <w:rPr>
          <w:rFonts w:ascii="Arial Narrow" w:hAnsi="Arial Narrow"/>
          <w:sz w:val="24"/>
          <w:szCs w:val="24"/>
        </w:rPr>
      </w:pPr>
      <w:r w:rsidRPr="005456CA">
        <w:rPr>
          <w:rFonts w:ascii="Arial Narrow" w:hAnsi="Arial Narrow"/>
          <w:sz w:val="24"/>
          <w:szCs w:val="24"/>
        </w:rPr>
        <w:t xml:space="preserve">Gratton </w:t>
      </w:r>
      <w:r w:rsidR="00DA5449">
        <w:rPr>
          <w:rFonts w:ascii="Arial Narrow" w:hAnsi="Arial Narrow"/>
          <w:sz w:val="24"/>
          <w:szCs w:val="24"/>
        </w:rPr>
        <w:t>and</w:t>
      </w:r>
      <w:r w:rsidRPr="005456CA">
        <w:rPr>
          <w:rFonts w:ascii="Arial Narrow" w:hAnsi="Arial Narrow"/>
          <w:sz w:val="24"/>
          <w:szCs w:val="24"/>
        </w:rPr>
        <w:t xml:space="preserve"> Jones (2010) </w:t>
      </w:r>
      <w:r w:rsidRPr="00E36FB1">
        <w:rPr>
          <w:rFonts w:ascii="Arial Narrow" w:hAnsi="Arial Narrow"/>
          <w:sz w:val="24"/>
          <w:szCs w:val="24"/>
        </w:rPr>
        <w:t xml:space="preserve">refer to primary research as a type of research that involves </w:t>
      </w:r>
      <w:r w:rsidR="00EC4EA1">
        <w:rPr>
          <w:rFonts w:ascii="Arial Narrow" w:hAnsi="Arial Narrow"/>
          <w:sz w:val="24"/>
          <w:szCs w:val="24"/>
        </w:rPr>
        <w:t>collecting</w:t>
      </w:r>
      <w:r w:rsidRPr="00E36FB1">
        <w:rPr>
          <w:rFonts w:ascii="Arial Narrow" w:hAnsi="Arial Narrow"/>
          <w:sz w:val="24"/>
          <w:szCs w:val="24"/>
        </w:rPr>
        <w:t xml:space="preserve"> original information about a specific research project. With primary research, researchers gather first-hand information </w:t>
      </w:r>
      <w:r w:rsidR="00B67CC5">
        <w:rPr>
          <w:rFonts w:ascii="Arial Narrow" w:hAnsi="Arial Narrow"/>
          <w:sz w:val="24"/>
          <w:szCs w:val="24"/>
        </w:rPr>
        <w:t>from</w:t>
      </w:r>
      <w:r w:rsidR="005A3B12">
        <w:rPr>
          <w:rFonts w:ascii="Arial Narrow" w:hAnsi="Arial Narrow"/>
          <w:sz w:val="24"/>
          <w:szCs w:val="24"/>
        </w:rPr>
        <w:t xml:space="preserve"> databases and other publications besides preexisting information</w:t>
      </w:r>
      <w:r w:rsidRPr="00E36FB1">
        <w:rPr>
          <w:rFonts w:ascii="Arial Narrow" w:hAnsi="Arial Narrow"/>
          <w:sz w:val="24"/>
          <w:szCs w:val="24"/>
        </w:rPr>
        <w:t xml:space="preserve">. </w:t>
      </w:r>
      <w:r w:rsidR="006959C6">
        <w:rPr>
          <w:rFonts w:ascii="Arial Narrow" w:hAnsi="Arial Narrow"/>
          <w:sz w:val="24"/>
          <w:szCs w:val="24"/>
        </w:rPr>
        <w:t>Pandey P and Pandey MM (2021) argue that</w:t>
      </w:r>
      <w:r w:rsidR="00996C7B">
        <w:rPr>
          <w:rFonts w:ascii="Arial Narrow" w:hAnsi="Arial Narrow"/>
          <w:sz w:val="24"/>
          <w:szCs w:val="24"/>
        </w:rPr>
        <w:t xml:space="preserve"> this type of research is usually undertaken to create new knowledge; hence,</w:t>
      </w:r>
      <w:r w:rsidRPr="00E36FB1">
        <w:rPr>
          <w:rFonts w:ascii="Arial Narrow" w:hAnsi="Arial Narrow"/>
          <w:sz w:val="24"/>
          <w:szCs w:val="24"/>
        </w:rPr>
        <w:t xml:space="preserve"> it is called original research. By conducting primary research, researchers seek to </w:t>
      </w:r>
      <w:r w:rsidR="00996C7B">
        <w:rPr>
          <w:rFonts w:ascii="Arial Narrow" w:hAnsi="Arial Narrow"/>
          <w:sz w:val="24"/>
          <w:szCs w:val="24"/>
        </w:rPr>
        <w:t>answer</w:t>
      </w:r>
      <w:r w:rsidRPr="00E36FB1">
        <w:rPr>
          <w:rFonts w:ascii="Arial Narrow" w:hAnsi="Arial Narrow"/>
          <w:sz w:val="24"/>
          <w:szCs w:val="24"/>
        </w:rPr>
        <w:t xml:space="preserve"> questions that have not been asked or considered before.</w:t>
      </w:r>
      <w:r w:rsidR="00996C7B">
        <w:rPr>
          <w:rFonts w:ascii="Arial Narrow" w:hAnsi="Arial Narrow"/>
          <w:sz w:val="24"/>
          <w:szCs w:val="24"/>
        </w:rPr>
        <w:t xml:space="preserve"> </w:t>
      </w:r>
      <w:r w:rsidR="001B554A" w:rsidRPr="001B554A">
        <w:rPr>
          <w:rFonts w:ascii="Arial Narrow" w:hAnsi="Arial Narrow"/>
          <w:sz w:val="24"/>
          <w:szCs w:val="24"/>
        </w:rPr>
        <w:t>The purpose of this study necessitated a primary research strategy because there is insufficient information on the topic. The observational approach requires questionnaires allowing the research sample to provide the necessary data according to the research design.</w:t>
      </w:r>
      <w:r w:rsidR="004F2703">
        <w:rPr>
          <w:rFonts w:ascii="Arial Narrow" w:hAnsi="Arial Narrow"/>
          <w:sz w:val="24"/>
          <w:szCs w:val="24"/>
        </w:rPr>
        <w:t xml:space="preserve"> </w:t>
      </w:r>
      <w:r w:rsidR="004F2703" w:rsidRPr="004F2703">
        <w:rPr>
          <w:rFonts w:ascii="Arial Narrow" w:hAnsi="Arial Narrow"/>
          <w:sz w:val="24"/>
          <w:szCs w:val="24"/>
        </w:rPr>
        <w:t xml:space="preserve">The survey questionnaire, containing </w:t>
      </w:r>
      <w:r w:rsidR="004F2703" w:rsidRPr="0025091D">
        <w:rPr>
          <w:rFonts w:ascii="Arial Narrow" w:hAnsi="Arial Narrow"/>
          <w:color w:val="000000" w:themeColor="text1"/>
          <w:sz w:val="24"/>
          <w:szCs w:val="24"/>
        </w:rPr>
        <w:t>13 structured questions, is sent to</w:t>
      </w:r>
      <w:r w:rsidR="00537296">
        <w:rPr>
          <w:rFonts w:ascii="Arial Narrow" w:hAnsi="Arial Narrow"/>
          <w:color w:val="000000" w:themeColor="text1"/>
          <w:sz w:val="24"/>
          <w:szCs w:val="24"/>
        </w:rPr>
        <w:t xml:space="preserve"> </w:t>
      </w:r>
      <w:r w:rsidR="004F2703" w:rsidRPr="00537296">
        <w:rPr>
          <w:rFonts w:ascii="Arial Narrow" w:hAnsi="Arial Narrow"/>
          <w:sz w:val="24"/>
          <w:szCs w:val="24"/>
        </w:rPr>
        <w:t>1</w:t>
      </w:r>
      <w:r w:rsidR="00537296" w:rsidRPr="00537296">
        <w:rPr>
          <w:rFonts w:ascii="Arial Narrow" w:hAnsi="Arial Narrow"/>
          <w:sz w:val="24"/>
          <w:szCs w:val="24"/>
        </w:rPr>
        <w:t>5</w:t>
      </w:r>
      <w:r w:rsidR="004F2703" w:rsidRPr="00537296">
        <w:rPr>
          <w:rFonts w:ascii="Arial Narrow" w:hAnsi="Arial Narrow"/>
          <w:sz w:val="24"/>
          <w:szCs w:val="24"/>
        </w:rPr>
        <w:t>0</w:t>
      </w:r>
      <w:r w:rsidR="004F2703" w:rsidRPr="00EB1A9F">
        <w:rPr>
          <w:rFonts w:ascii="Arial Narrow" w:hAnsi="Arial Narrow"/>
          <w:color w:val="FF0000"/>
          <w:sz w:val="24"/>
          <w:szCs w:val="24"/>
        </w:rPr>
        <w:t xml:space="preserve"> </w:t>
      </w:r>
      <w:r w:rsidR="004F2703" w:rsidRPr="0025091D">
        <w:rPr>
          <w:rFonts w:ascii="Arial Narrow" w:hAnsi="Arial Narrow"/>
          <w:color w:val="000000" w:themeColor="text1"/>
          <w:sz w:val="24"/>
          <w:szCs w:val="24"/>
        </w:rPr>
        <w:t>participants</w:t>
      </w:r>
      <w:r w:rsidR="004F2703" w:rsidRPr="004F2703">
        <w:rPr>
          <w:rFonts w:ascii="Arial Narrow" w:hAnsi="Arial Narrow"/>
          <w:sz w:val="24"/>
          <w:szCs w:val="24"/>
        </w:rPr>
        <w:t xml:space="preserve"> requesting an honest response within a specified period.</w:t>
      </w:r>
      <w:r w:rsidR="004F2703">
        <w:rPr>
          <w:rFonts w:ascii="Arial Narrow" w:hAnsi="Arial Narrow"/>
          <w:sz w:val="24"/>
          <w:szCs w:val="24"/>
        </w:rPr>
        <w:t xml:space="preserve"> </w:t>
      </w:r>
      <w:r w:rsidR="00FB16A4" w:rsidRPr="00FB16A4">
        <w:rPr>
          <w:rFonts w:ascii="Arial Narrow" w:hAnsi="Arial Narrow"/>
          <w:sz w:val="24"/>
          <w:szCs w:val="24"/>
        </w:rPr>
        <w:t>The questions are designed to generate responses that address key components of the research's aims. Quantitative information is acquired from respondents and forms the backbone of primary research data.</w:t>
      </w:r>
    </w:p>
    <w:p w14:paraId="49366A3C" w14:textId="26763608" w:rsidR="00127F67" w:rsidRDefault="007A2A80" w:rsidP="00B01E8D">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6AAF67BE" wp14:editId="7B864E95">
            <wp:extent cx="5760720" cy="3636499"/>
            <wp:effectExtent l="0" t="0" r="0" b="2540"/>
            <wp:docPr id="1275381090" name="Картина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82058" cy="3649969"/>
                    </a:xfrm>
                    <a:prstGeom prst="rect">
                      <a:avLst/>
                    </a:prstGeom>
                    <a:noFill/>
                  </pic:spPr>
                </pic:pic>
              </a:graphicData>
            </a:graphic>
          </wp:inline>
        </w:drawing>
      </w:r>
    </w:p>
    <w:p w14:paraId="09486976" w14:textId="365DF8CC" w:rsidR="00DA3C41" w:rsidRDefault="00DA3C41" w:rsidP="00B01E8D">
      <w:pPr>
        <w:pStyle w:val="11"/>
        <w:numPr>
          <w:ilvl w:val="0"/>
          <w:numId w:val="0"/>
        </w:numPr>
        <w:spacing w:line="360" w:lineRule="auto"/>
        <w:jc w:val="center"/>
        <w:rPr>
          <w:rFonts w:ascii="Arial Narrow" w:hAnsi="Arial Narrow"/>
          <w:sz w:val="24"/>
          <w:szCs w:val="24"/>
        </w:rPr>
      </w:pPr>
      <w:r w:rsidRPr="00DA3C41">
        <w:rPr>
          <w:rFonts w:ascii="Arial Narrow" w:hAnsi="Arial Narrow"/>
          <w:sz w:val="24"/>
          <w:szCs w:val="24"/>
        </w:rPr>
        <w:t>(Created by the researcher)</w:t>
      </w:r>
    </w:p>
    <w:p w14:paraId="71E883FD" w14:textId="57B75B61" w:rsidR="00435C3C" w:rsidRDefault="00F811A7" w:rsidP="00F811A7">
      <w:pPr>
        <w:pStyle w:val="11"/>
        <w:numPr>
          <w:ilvl w:val="0"/>
          <w:numId w:val="0"/>
        </w:numPr>
        <w:tabs>
          <w:tab w:val="left" w:pos="2461"/>
        </w:tabs>
        <w:spacing w:line="360" w:lineRule="auto"/>
        <w:jc w:val="both"/>
        <w:rPr>
          <w:rFonts w:ascii="Arial Narrow" w:hAnsi="Arial Narrow"/>
          <w:sz w:val="24"/>
          <w:szCs w:val="24"/>
        </w:rPr>
      </w:pPr>
      <w:r w:rsidRPr="00F811A7">
        <w:rPr>
          <w:rFonts w:ascii="Arial Narrow" w:hAnsi="Arial Narrow"/>
          <w:b/>
          <w:bCs/>
          <w:i/>
          <w:iCs/>
          <w:sz w:val="24"/>
          <w:szCs w:val="24"/>
        </w:rPr>
        <w:t>Secondary research</w:t>
      </w:r>
      <w:r>
        <w:rPr>
          <w:rFonts w:ascii="Arial Narrow" w:hAnsi="Arial Narrow"/>
          <w:b/>
          <w:bCs/>
          <w:i/>
          <w:iCs/>
          <w:sz w:val="24"/>
          <w:szCs w:val="24"/>
        </w:rPr>
        <w:tab/>
      </w:r>
    </w:p>
    <w:p w14:paraId="06E40750" w14:textId="2D08DAC9" w:rsidR="0027521F" w:rsidRDefault="000F434E" w:rsidP="00101FF9">
      <w:pPr>
        <w:pStyle w:val="11"/>
        <w:numPr>
          <w:ilvl w:val="0"/>
          <w:numId w:val="0"/>
        </w:numPr>
        <w:tabs>
          <w:tab w:val="left" w:pos="2461"/>
        </w:tabs>
        <w:spacing w:line="360" w:lineRule="auto"/>
        <w:jc w:val="both"/>
        <w:rPr>
          <w:rFonts w:ascii="Arial Narrow" w:hAnsi="Arial Narrow"/>
          <w:sz w:val="24"/>
          <w:szCs w:val="24"/>
        </w:rPr>
      </w:pPr>
      <w:r w:rsidRPr="000F434E">
        <w:rPr>
          <w:rFonts w:ascii="Arial Narrow" w:hAnsi="Arial Narrow"/>
          <w:sz w:val="24"/>
          <w:szCs w:val="24"/>
        </w:rPr>
        <w:t xml:space="preserve">Secondary research, </w:t>
      </w:r>
      <w:r w:rsidR="00E8395B">
        <w:rPr>
          <w:rFonts w:ascii="Arial Narrow" w:hAnsi="Arial Narrow"/>
          <w:sz w:val="24"/>
          <w:szCs w:val="24"/>
        </w:rPr>
        <w:t>in contrast to primary research, requires synthesising</w:t>
      </w:r>
      <w:r w:rsidRPr="000F434E">
        <w:rPr>
          <w:rFonts w:ascii="Arial Narrow" w:hAnsi="Arial Narrow"/>
          <w:sz w:val="24"/>
          <w:szCs w:val="24"/>
        </w:rPr>
        <w:t xml:space="preserve"> preexisting data rather than the researcher's engagement. To be more specific, in secondary </w:t>
      </w:r>
      <w:r w:rsidR="001C31DC">
        <w:rPr>
          <w:rFonts w:ascii="Arial Narrow" w:hAnsi="Arial Narrow"/>
          <w:sz w:val="24"/>
          <w:szCs w:val="24"/>
        </w:rPr>
        <w:t>analysis</w:t>
      </w:r>
      <w:r w:rsidRPr="000F434E">
        <w:rPr>
          <w:rFonts w:ascii="Arial Narrow" w:hAnsi="Arial Narrow"/>
          <w:sz w:val="24"/>
          <w:szCs w:val="24"/>
        </w:rPr>
        <w:t xml:space="preserve">, a researcher </w:t>
      </w:r>
      <w:r w:rsidR="001C31DC">
        <w:rPr>
          <w:rFonts w:ascii="Arial Narrow" w:hAnsi="Arial Narrow"/>
          <w:sz w:val="24"/>
          <w:szCs w:val="24"/>
        </w:rPr>
        <w:t>uses</w:t>
      </w:r>
      <w:r w:rsidRPr="000F434E">
        <w:rPr>
          <w:rFonts w:ascii="Arial Narrow" w:hAnsi="Arial Narrow"/>
          <w:sz w:val="24"/>
          <w:szCs w:val="24"/>
        </w:rPr>
        <w:t xml:space="preserve"> data that has previously been gathered and made public by other researchers. Bouchrika (2023) states that academic peer-reviewed journals, published books and papers, government organi</w:t>
      </w:r>
      <w:r w:rsidR="00E8395B">
        <w:rPr>
          <w:rFonts w:ascii="Arial Narrow" w:hAnsi="Arial Narrow"/>
          <w:sz w:val="24"/>
          <w:szCs w:val="24"/>
        </w:rPr>
        <w:t>s</w:t>
      </w:r>
      <w:r w:rsidRPr="000F434E">
        <w:rPr>
          <w:rFonts w:ascii="Arial Narrow" w:hAnsi="Arial Narrow"/>
          <w:sz w:val="24"/>
          <w:szCs w:val="24"/>
        </w:rPr>
        <w:t xml:space="preserve">ations, educational institutions, and so on are </w:t>
      </w:r>
      <w:r w:rsidR="001C31DC">
        <w:rPr>
          <w:rFonts w:ascii="Arial Narrow" w:hAnsi="Arial Narrow"/>
          <w:sz w:val="24"/>
          <w:szCs w:val="24"/>
        </w:rPr>
        <w:t>some of the many places</w:t>
      </w:r>
      <w:r w:rsidRPr="000F434E">
        <w:rPr>
          <w:rFonts w:ascii="Arial Narrow" w:hAnsi="Arial Narrow"/>
          <w:sz w:val="24"/>
          <w:szCs w:val="24"/>
        </w:rPr>
        <w:t xml:space="preserve"> researchers might find secondary data. According to him, primary research cannot be compared to secondary research due to the latter's lack of novelty.</w:t>
      </w:r>
      <w:r w:rsidR="009121BC">
        <w:rPr>
          <w:rFonts w:ascii="Arial Narrow" w:hAnsi="Arial Narrow"/>
          <w:sz w:val="24"/>
          <w:szCs w:val="24"/>
        </w:rPr>
        <w:t xml:space="preserve"> </w:t>
      </w:r>
      <w:r w:rsidR="009121BC" w:rsidRPr="009121BC">
        <w:rPr>
          <w:rFonts w:ascii="Arial Narrow" w:hAnsi="Arial Narrow"/>
          <w:sz w:val="24"/>
          <w:szCs w:val="24"/>
        </w:rPr>
        <w:t>Existing findings from</w:t>
      </w:r>
      <w:r w:rsidR="00DF78AA">
        <w:rPr>
          <w:rFonts w:ascii="Arial Narrow" w:hAnsi="Arial Narrow"/>
          <w:sz w:val="24"/>
          <w:szCs w:val="24"/>
        </w:rPr>
        <w:t xml:space="preserve"> </w:t>
      </w:r>
      <w:r w:rsidR="009121BC" w:rsidRPr="009121BC">
        <w:rPr>
          <w:rFonts w:ascii="Arial Narrow" w:hAnsi="Arial Narrow"/>
          <w:sz w:val="24"/>
          <w:szCs w:val="24"/>
        </w:rPr>
        <w:t xml:space="preserve">secondary </w:t>
      </w:r>
      <w:r w:rsidR="00DF78AA">
        <w:rPr>
          <w:rFonts w:ascii="Arial Narrow" w:hAnsi="Arial Narrow"/>
          <w:sz w:val="24"/>
          <w:szCs w:val="24"/>
        </w:rPr>
        <w:t>research</w:t>
      </w:r>
      <w:r w:rsidR="009121BC" w:rsidRPr="009121BC">
        <w:rPr>
          <w:rFonts w:ascii="Arial Narrow" w:hAnsi="Arial Narrow"/>
          <w:sz w:val="24"/>
          <w:szCs w:val="24"/>
        </w:rPr>
        <w:t xml:space="preserve"> are used as supporting evidence for the proposed hypothesis. The hypothesis is then tested using newly collected data from ongoing primary research.</w:t>
      </w:r>
    </w:p>
    <w:p w14:paraId="033C9432" w14:textId="2E24EFD9" w:rsidR="00BA50FB" w:rsidRDefault="0027521F" w:rsidP="005A3B12">
      <w:pPr>
        <w:pStyle w:val="11"/>
        <w:numPr>
          <w:ilvl w:val="0"/>
          <w:numId w:val="0"/>
        </w:numPr>
        <w:tabs>
          <w:tab w:val="left" w:pos="2461"/>
        </w:tabs>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21DB07C3" wp14:editId="1DED812F">
            <wp:extent cx="5730875" cy="2989384"/>
            <wp:effectExtent l="0" t="0" r="3175" b="1905"/>
            <wp:docPr id="323562637"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8767" cy="2993501"/>
                    </a:xfrm>
                    <a:prstGeom prst="rect">
                      <a:avLst/>
                    </a:prstGeom>
                    <a:noFill/>
                  </pic:spPr>
                </pic:pic>
              </a:graphicData>
            </a:graphic>
          </wp:inline>
        </w:drawing>
      </w:r>
    </w:p>
    <w:p w14:paraId="22781510" w14:textId="0FA964CB" w:rsidR="00B4746A" w:rsidRPr="00F811A7" w:rsidRDefault="00B4746A" w:rsidP="005A3B12">
      <w:pPr>
        <w:pStyle w:val="11"/>
        <w:numPr>
          <w:ilvl w:val="0"/>
          <w:numId w:val="0"/>
        </w:numPr>
        <w:tabs>
          <w:tab w:val="left" w:pos="2461"/>
        </w:tabs>
        <w:spacing w:line="360" w:lineRule="auto"/>
        <w:jc w:val="center"/>
        <w:rPr>
          <w:rFonts w:ascii="Arial Narrow" w:hAnsi="Arial Narrow"/>
          <w:sz w:val="24"/>
          <w:szCs w:val="24"/>
        </w:rPr>
      </w:pPr>
      <w:r w:rsidRPr="00B4746A">
        <w:rPr>
          <w:rFonts w:ascii="Arial Narrow" w:hAnsi="Arial Narrow"/>
          <w:sz w:val="24"/>
          <w:szCs w:val="24"/>
        </w:rPr>
        <w:t>(Created by the researcher)</w:t>
      </w:r>
    </w:p>
    <w:p w14:paraId="1AA58CC6" w14:textId="6F353AB8" w:rsidR="002A6345" w:rsidRPr="00A82BD2" w:rsidRDefault="004405A3" w:rsidP="00B5548F">
      <w:pPr>
        <w:pStyle w:val="11"/>
        <w:numPr>
          <w:ilvl w:val="2"/>
          <w:numId w:val="4"/>
        </w:numPr>
        <w:spacing w:line="360" w:lineRule="auto"/>
        <w:jc w:val="both"/>
        <w:rPr>
          <w:rFonts w:ascii="Arial Narrow" w:hAnsi="Arial Narrow"/>
          <w:sz w:val="24"/>
          <w:szCs w:val="24"/>
        </w:rPr>
      </w:pPr>
      <w:r w:rsidRPr="00190670">
        <w:rPr>
          <w:rFonts w:ascii="Arial Narrow" w:hAnsi="Arial Narrow"/>
          <w:sz w:val="24"/>
          <w:szCs w:val="24"/>
          <w:u w:val="single"/>
        </w:rPr>
        <w:t xml:space="preserve">Layer </w:t>
      </w:r>
      <w:r w:rsidR="00F42EC9" w:rsidRPr="00190670">
        <w:rPr>
          <w:rFonts w:ascii="Arial Narrow" w:hAnsi="Arial Narrow"/>
          <w:sz w:val="24"/>
          <w:szCs w:val="24"/>
          <w:u w:val="single"/>
        </w:rPr>
        <w:t>four</w:t>
      </w:r>
      <w:r w:rsidRPr="00190670">
        <w:rPr>
          <w:rFonts w:ascii="Arial Narrow" w:hAnsi="Arial Narrow"/>
          <w:sz w:val="24"/>
          <w:szCs w:val="24"/>
          <w:u w:val="single"/>
        </w:rPr>
        <w:t xml:space="preserve">: Methodological </w:t>
      </w:r>
      <w:r w:rsidR="00F42EC9" w:rsidRPr="00190670">
        <w:rPr>
          <w:rFonts w:ascii="Arial Narrow" w:hAnsi="Arial Narrow"/>
          <w:sz w:val="24"/>
          <w:szCs w:val="24"/>
          <w:u w:val="single"/>
        </w:rPr>
        <w:t>c</w:t>
      </w:r>
      <w:r w:rsidRPr="00190670">
        <w:rPr>
          <w:rFonts w:ascii="Arial Narrow" w:hAnsi="Arial Narrow"/>
          <w:sz w:val="24"/>
          <w:szCs w:val="24"/>
          <w:u w:val="single"/>
        </w:rPr>
        <w:t>hoice</w:t>
      </w:r>
      <w:r w:rsidR="00190670">
        <w:rPr>
          <w:rFonts w:ascii="Arial Narrow" w:hAnsi="Arial Narrow"/>
          <w:sz w:val="24"/>
          <w:szCs w:val="24"/>
          <w:u w:val="single"/>
        </w:rPr>
        <w:t>.</w:t>
      </w:r>
      <w:r w:rsidR="006C34FF">
        <w:rPr>
          <w:rFonts w:ascii="Arial Narrow" w:hAnsi="Arial Narrow"/>
          <w:sz w:val="24"/>
          <w:szCs w:val="24"/>
        </w:rPr>
        <w:t xml:space="preserve"> </w:t>
      </w:r>
    </w:p>
    <w:p w14:paraId="652F8EFD" w14:textId="32670D41" w:rsidR="009E6F3E" w:rsidRDefault="005A3B12" w:rsidP="005A3B12">
      <w:pPr>
        <w:pStyle w:val="11"/>
        <w:numPr>
          <w:ilvl w:val="0"/>
          <w:numId w:val="0"/>
        </w:numPr>
        <w:spacing w:line="360" w:lineRule="auto"/>
        <w:jc w:val="center"/>
        <w:rPr>
          <w:rFonts w:ascii="Arial Narrow" w:hAnsi="Arial Narrow"/>
          <w:sz w:val="24"/>
          <w:szCs w:val="24"/>
        </w:rPr>
      </w:pPr>
      <w:r>
        <w:rPr>
          <w:noProof/>
        </w:rPr>
        <w:drawing>
          <wp:inline distT="0" distB="0" distL="0" distR="0" wp14:anchorId="7F27A39B" wp14:editId="7E464729">
            <wp:extent cx="5731510" cy="2025748"/>
            <wp:effectExtent l="0" t="0" r="2540" b="0"/>
            <wp:docPr id="233601497"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6224" cy="2027414"/>
                    </a:xfrm>
                    <a:prstGeom prst="rect">
                      <a:avLst/>
                    </a:prstGeom>
                    <a:noFill/>
                    <a:ln>
                      <a:noFill/>
                    </a:ln>
                  </pic:spPr>
                </pic:pic>
              </a:graphicData>
            </a:graphic>
          </wp:inline>
        </w:drawing>
      </w:r>
    </w:p>
    <w:p w14:paraId="4750D5FC" w14:textId="0C75D8EC" w:rsidR="005A3B12" w:rsidRDefault="001742FA" w:rsidP="005A3B12">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Source: </w:t>
      </w:r>
      <w:r w:rsidR="003C7D88" w:rsidRPr="003C7D88">
        <w:rPr>
          <w:rFonts w:ascii="Arial Narrow" w:hAnsi="Arial Narrow"/>
          <w:sz w:val="24"/>
          <w:szCs w:val="24"/>
        </w:rPr>
        <w:t>Saunders</w:t>
      </w:r>
      <w:r w:rsidR="003C7D88">
        <w:rPr>
          <w:rFonts w:ascii="Arial Narrow" w:hAnsi="Arial Narrow"/>
          <w:sz w:val="24"/>
          <w:szCs w:val="24"/>
        </w:rPr>
        <w:t xml:space="preserve"> M</w:t>
      </w:r>
      <w:r w:rsidR="003C7D88" w:rsidRPr="003C7D88">
        <w:rPr>
          <w:rFonts w:ascii="Arial Narrow" w:hAnsi="Arial Narrow"/>
          <w:sz w:val="24"/>
          <w:szCs w:val="24"/>
        </w:rPr>
        <w:t xml:space="preserve">, Lewis </w:t>
      </w:r>
      <w:r w:rsidR="003C7D88">
        <w:rPr>
          <w:rFonts w:ascii="Arial Narrow" w:hAnsi="Arial Narrow"/>
          <w:sz w:val="24"/>
          <w:szCs w:val="24"/>
        </w:rPr>
        <w:t xml:space="preserve">P </w:t>
      </w:r>
      <w:r w:rsidR="003C7D88" w:rsidRPr="003C7D88">
        <w:rPr>
          <w:rFonts w:ascii="Arial Narrow" w:hAnsi="Arial Narrow"/>
          <w:sz w:val="24"/>
          <w:szCs w:val="24"/>
        </w:rPr>
        <w:t xml:space="preserve">and  Thornhill </w:t>
      </w:r>
      <w:r w:rsidR="003C7D88">
        <w:rPr>
          <w:rFonts w:ascii="Arial Narrow" w:hAnsi="Arial Narrow"/>
          <w:sz w:val="24"/>
          <w:szCs w:val="24"/>
        </w:rPr>
        <w:t>A</w:t>
      </w:r>
      <w:r w:rsidR="00187A9D">
        <w:rPr>
          <w:rFonts w:ascii="Arial Narrow" w:hAnsi="Arial Narrow"/>
          <w:sz w:val="24"/>
          <w:szCs w:val="24"/>
        </w:rPr>
        <w:t xml:space="preserve"> (</w:t>
      </w:r>
      <w:r w:rsidR="003C7D88" w:rsidRPr="003C7D88">
        <w:rPr>
          <w:rFonts w:ascii="Arial Narrow" w:hAnsi="Arial Narrow"/>
          <w:sz w:val="24"/>
          <w:szCs w:val="24"/>
        </w:rPr>
        <w:t>2011</w:t>
      </w:r>
      <w:r w:rsidR="00187A9D">
        <w:rPr>
          <w:rFonts w:ascii="Arial Narrow" w:hAnsi="Arial Narrow"/>
          <w:sz w:val="24"/>
          <w:szCs w:val="24"/>
        </w:rPr>
        <w:t>)</w:t>
      </w:r>
    </w:p>
    <w:p w14:paraId="3C89B258" w14:textId="69C8A5CE" w:rsidR="00933B37" w:rsidRPr="00933B37" w:rsidRDefault="00282314" w:rsidP="00440AB8">
      <w:pPr>
        <w:pStyle w:val="11"/>
        <w:numPr>
          <w:ilvl w:val="0"/>
          <w:numId w:val="0"/>
        </w:numPr>
        <w:spacing w:line="360" w:lineRule="auto"/>
        <w:jc w:val="both"/>
        <w:rPr>
          <w:rFonts w:ascii="Arial Narrow" w:hAnsi="Arial Narrow"/>
          <w:sz w:val="24"/>
          <w:szCs w:val="24"/>
        </w:rPr>
      </w:pPr>
      <w:r w:rsidRPr="00282314">
        <w:rPr>
          <w:rFonts w:ascii="Arial Narrow" w:hAnsi="Arial Narrow"/>
          <w:sz w:val="24"/>
          <w:szCs w:val="24"/>
        </w:rPr>
        <w:t>Saunders, Lewis, and Thornhill (201</w:t>
      </w:r>
      <w:r w:rsidR="00424A30">
        <w:rPr>
          <w:rFonts w:ascii="Arial Narrow" w:hAnsi="Arial Narrow"/>
          <w:sz w:val="24"/>
          <w:szCs w:val="24"/>
        </w:rPr>
        <w:t>2</w:t>
      </w:r>
      <w:r w:rsidRPr="00282314">
        <w:rPr>
          <w:rFonts w:ascii="Arial Narrow" w:hAnsi="Arial Narrow"/>
          <w:sz w:val="24"/>
          <w:szCs w:val="24"/>
        </w:rPr>
        <w:t>)</w:t>
      </w:r>
      <w:r w:rsidR="00933B37" w:rsidRPr="00933B37">
        <w:t xml:space="preserve"> </w:t>
      </w:r>
      <w:r w:rsidR="00933B37" w:rsidRPr="00933B37">
        <w:rPr>
          <w:rFonts w:ascii="Arial Narrow" w:hAnsi="Arial Narrow"/>
          <w:sz w:val="24"/>
          <w:szCs w:val="24"/>
        </w:rPr>
        <w:t>argue that research methodology is a basic but essential</w:t>
      </w:r>
      <w:r w:rsidR="00440AB8">
        <w:rPr>
          <w:rFonts w:ascii="Arial Narrow" w:hAnsi="Arial Narrow"/>
          <w:sz w:val="24"/>
          <w:szCs w:val="24"/>
        </w:rPr>
        <w:t xml:space="preserve"> </w:t>
      </w:r>
      <w:r w:rsidR="00933B37" w:rsidRPr="00933B37">
        <w:rPr>
          <w:rFonts w:ascii="Arial Narrow" w:hAnsi="Arial Narrow"/>
          <w:sz w:val="24"/>
          <w:szCs w:val="24"/>
        </w:rPr>
        <w:t>choice</w:t>
      </w:r>
      <w:r w:rsidR="001F0C90">
        <w:rPr>
          <w:rFonts w:ascii="Arial Narrow" w:hAnsi="Arial Narrow"/>
          <w:sz w:val="24"/>
          <w:szCs w:val="24"/>
        </w:rPr>
        <w:t xml:space="preserve"> </w:t>
      </w:r>
      <w:r w:rsidR="00933B37" w:rsidRPr="00933B37">
        <w:rPr>
          <w:rFonts w:ascii="Arial Narrow" w:hAnsi="Arial Narrow"/>
          <w:sz w:val="24"/>
          <w:szCs w:val="24"/>
        </w:rPr>
        <w:t>researchers face when designing their research. According to them, there are three main research choices: quantitative, qualitative and mixed. As defined by Cohen L et al. (2017), quantitative research is a type of research that involves the use of empirical methods and statements. Furthermore, Collis J and Hussey R (2009) define quantitative research as a type of research that explains phenomena by collecting numerical data that is analy</w:t>
      </w:r>
      <w:r w:rsidR="001F0C90">
        <w:rPr>
          <w:rFonts w:ascii="Arial Narrow" w:hAnsi="Arial Narrow"/>
          <w:sz w:val="24"/>
          <w:szCs w:val="24"/>
        </w:rPr>
        <w:t>s</w:t>
      </w:r>
      <w:r w:rsidR="00933B37" w:rsidRPr="00933B37">
        <w:rPr>
          <w:rFonts w:ascii="Arial Narrow" w:hAnsi="Arial Narrow"/>
          <w:sz w:val="24"/>
          <w:szCs w:val="24"/>
        </w:rPr>
        <w:t>ed using statistical methods. Melnikovas (2018) also presents quantitative research as research dealing with numerical and mathematical operations.</w:t>
      </w:r>
    </w:p>
    <w:p w14:paraId="1F40CDFE" w14:textId="7CA97E2D" w:rsidR="00666AEA" w:rsidRPr="00D5169B" w:rsidRDefault="00CF5621" w:rsidP="00D5169B">
      <w:pPr>
        <w:pStyle w:val="11"/>
        <w:numPr>
          <w:ilvl w:val="0"/>
          <w:numId w:val="0"/>
        </w:numPr>
        <w:spacing w:after="100" w:afterAutospacing="1" w:line="360" w:lineRule="auto"/>
        <w:jc w:val="both"/>
        <w:rPr>
          <w:rFonts w:ascii="Arial Narrow" w:hAnsi="Arial Narrow"/>
          <w:sz w:val="24"/>
          <w:szCs w:val="24"/>
        </w:rPr>
      </w:pPr>
      <w:r>
        <w:rPr>
          <w:rFonts w:ascii="Arial Narrow" w:hAnsi="Arial Narrow"/>
          <w:sz w:val="24"/>
          <w:szCs w:val="24"/>
        </w:rPr>
        <w:t xml:space="preserve"> </w:t>
      </w:r>
      <w:r w:rsidR="00933B37" w:rsidRPr="00933B37">
        <w:rPr>
          <w:rFonts w:ascii="Arial Narrow" w:hAnsi="Arial Narrow"/>
          <w:sz w:val="24"/>
          <w:szCs w:val="24"/>
        </w:rPr>
        <w:t xml:space="preserve">In contrast, qualitative research does not involve numerical and mathematical operations but involves collecting extensive descriptive data. </w:t>
      </w:r>
      <w:bookmarkStart w:id="30" w:name="_Hlk132736658"/>
      <w:r w:rsidR="00933B37" w:rsidRPr="00906FBA">
        <w:rPr>
          <w:rFonts w:ascii="Arial Narrow" w:hAnsi="Arial Narrow"/>
          <w:sz w:val="24"/>
          <w:szCs w:val="24"/>
        </w:rPr>
        <w:t>Abuhamda</w:t>
      </w:r>
      <w:r w:rsidR="003F54E4" w:rsidRPr="00906FBA">
        <w:rPr>
          <w:rFonts w:ascii="Arial Narrow" w:hAnsi="Arial Narrow"/>
          <w:sz w:val="24"/>
          <w:szCs w:val="24"/>
        </w:rPr>
        <w:t xml:space="preserve"> and</w:t>
      </w:r>
      <w:r w:rsidR="00933B37" w:rsidRPr="00906FBA">
        <w:rPr>
          <w:rFonts w:ascii="Arial Narrow" w:hAnsi="Arial Narrow"/>
          <w:sz w:val="24"/>
          <w:szCs w:val="24"/>
        </w:rPr>
        <w:t xml:space="preserve"> Ismail (2021)</w:t>
      </w:r>
      <w:bookmarkEnd w:id="30"/>
      <w:r w:rsidR="00933B37" w:rsidRPr="00906FBA">
        <w:rPr>
          <w:rFonts w:ascii="Arial Narrow" w:hAnsi="Arial Narrow"/>
          <w:sz w:val="24"/>
          <w:szCs w:val="24"/>
        </w:rPr>
        <w:t xml:space="preserve"> </w:t>
      </w:r>
      <w:r w:rsidR="00933B37" w:rsidRPr="00933B37">
        <w:rPr>
          <w:rFonts w:ascii="Arial Narrow" w:hAnsi="Arial Narrow"/>
          <w:sz w:val="24"/>
          <w:szCs w:val="24"/>
        </w:rPr>
        <w:t>further note that qualitative research is explanatory</w:t>
      </w:r>
      <w:r>
        <w:rPr>
          <w:rFonts w:ascii="Arial Narrow" w:hAnsi="Arial Narrow"/>
          <w:sz w:val="24"/>
          <w:szCs w:val="24"/>
        </w:rPr>
        <w:t xml:space="preserve"> and</w:t>
      </w:r>
      <w:r w:rsidR="00933B37" w:rsidRPr="00933B37">
        <w:rPr>
          <w:rFonts w:ascii="Arial Narrow" w:hAnsi="Arial Narrow"/>
          <w:sz w:val="24"/>
          <w:szCs w:val="24"/>
        </w:rPr>
        <w:t xml:space="preserve"> generally used to discover patterns in ideas and views. In this regard, qualitative research tends to answer the research questions that involve the collection of qualitative rather than quantitative data. </w:t>
      </w:r>
      <w:r w:rsidR="00933B37" w:rsidRPr="00C95F77">
        <w:rPr>
          <w:rFonts w:ascii="Arial Narrow" w:hAnsi="Arial Narrow"/>
          <w:sz w:val="24"/>
          <w:szCs w:val="24"/>
        </w:rPr>
        <w:t>Yilmaz</w:t>
      </w:r>
      <w:r w:rsidR="00C95F77" w:rsidRPr="00C95F77">
        <w:rPr>
          <w:rFonts w:ascii="Arial Narrow" w:hAnsi="Arial Narrow"/>
          <w:sz w:val="24"/>
          <w:szCs w:val="24"/>
        </w:rPr>
        <w:t xml:space="preserve"> K </w:t>
      </w:r>
      <w:r w:rsidR="00933B37" w:rsidRPr="00C95F77">
        <w:rPr>
          <w:rFonts w:ascii="Arial Narrow" w:hAnsi="Arial Narrow"/>
          <w:sz w:val="24"/>
          <w:szCs w:val="24"/>
        </w:rPr>
        <w:t>(2013)</w:t>
      </w:r>
      <w:r w:rsidR="00933B37" w:rsidRPr="00933B37">
        <w:rPr>
          <w:rFonts w:ascii="Arial Narrow" w:hAnsi="Arial Narrow"/>
          <w:sz w:val="24"/>
          <w:szCs w:val="24"/>
        </w:rPr>
        <w:t xml:space="preserve"> points out that qualitative researchers typically use participant observation, in-depth interviews, focus groups and document analysis to collect and analy</w:t>
      </w:r>
      <w:r>
        <w:rPr>
          <w:rFonts w:ascii="Arial Narrow" w:hAnsi="Arial Narrow"/>
          <w:sz w:val="24"/>
          <w:szCs w:val="24"/>
        </w:rPr>
        <w:t>s</w:t>
      </w:r>
      <w:r w:rsidR="00933B37" w:rsidRPr="00933B37">
        <w:rPr>
          <w:rFonts w:ascii="Arial Narrow" w:hAnsi="Arial Narrow"/>
          <w:sz w:val="24"/>
          <w:szCs w:val="24"/>
        </w:rPr>
        <w:t>e information.</w:t>
      </w:r>
      <w:r w:rsidR="00282314" w:rsidRPr="00282314">
        <w:rPr>
          <w:rFonts w:ascii="Arial Narrow" w:hAnsi="Arial Narrow"/>
          <w:sz w:val="24"/>
          <w:szCs w:val="24"/>
        </w:rPr>
        <w:t xml:space="preserve"> </w:t>
      </w:r>
    </w:p>
    <w:p w14:paraId="095E1461" w14:textId="514B7E9C" w:rsidR="00CA1DD2" w:rsidRDefault="00666AEA" w:rsidP="00AD1A1E">
      <w:pPr>
        <w:pStyle w:val="11"/>
        <w:numPr>
          <w:ilvl w:val="0"/>
          <w:numId w:val="0"/>
        </w:numPr>
        <w:spacing w:after="100" w:afterAutospacing="1" w:line="360" w:lineRule="auto"/>
        <w:jc w:val="center"/>
        <w:rPr>
          <w:rFonts w:ascii="Arial Narrow" w:hAnsi="Arial Narrow"/>
          <w:b/>
          <w:bCs/>
          <w:sz w:val="24"/>
          <w:szCs w:val="24"/>
        </w:rPr>
      </w:pPr>
      <w:r>
        <w:rPr>
          <w:rFonts w:ascii="Arial Narrow" w:hAnsi="Arial Narrow"/>
          <w:b/>
          <w:bCs/>
          <w:noProof/>
          <w:sz w:val="24"/>
          <w:szCs w:val="24"/>
        </w:rPr>
        <w:drawing>
          <wp:inline distT="0" distB="0" distL="0" distR="0" wp14:anchorId="3AED6C13" wp14:editId="2A090195">
            <wp:extent cx="5739023" cy="3453619"/>
            <wp:effectExtent l="0" t="0" r="0" b="0"/>
            <wp:docPr id="945729686"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98818" cy="3489602"/>
                    </a:xfrm>
                    <a:prstGeom prst="rect">
                      <a:avLst/>
                    </a:prstGeom>
                    <a:noFill/>
                  </pic:spPr>
                </pic:pic>
              </a:graphicData>
            </a:graphic>
          </wp:inline>
        </w:drawing>
      </w:r>
    </w:p>
    <w:p w14:paraId="43D20A63" w14:textId="1676EC1B" w:rsidR="00362FB3" w:rsidRPr="00362FB3" w:rsidRDefault="00362FB3" w:rsidP="00AD1A1E">
      <w:pPr>
        <w:pStyle w:val="11"/>
        <w:numPr>
          <w:ilvl w:val="0"/>
          <w:numId w:val="0"/>
        </w:numPr>
        <w:spacing w:after="100" w:afterAutospacing="1" w:line="360" w:lineRule="auto"/>
        <w:jc w:val="center"/>
        <w:rPr>
          <w:rFonts w:ascii="Arial Narrow" w:hAnsi="Arial Narrow"/>
          <w:sz w:val="24"/>
          <w:szCs w:val="24"/>
        </w:rPr>
      </w:pPr>
      <w:r w:rsidRPr="00362FB3">
        <w:rPr>
          <w:rFonts w:ascii="Arial Narrow" w:hAnsi="Arial Narrow"/>
          <w:sz w:val="24"/>
          <w:szCs w:val="24"/>
        </w:rPr>
        <w:t>(Created by the researcher)</w:t>
      </w:r>
    </w:p>
    <w:p w14:paraId="4CCBC725" w14:textId="2E4355CC" w:rsidR="009E6F3E" w:rsidRDefault="00282314" w:rsidP="00504E5A">
      <w:pPr>
        <w:pStyle w:val="11"/>
        <w:numPr>
          <w:ilvl w:val="0"/>
          <w:numId w:val="0"/>
        </w:numPr>
        <w:spacing w:line="360" w:lineRule="auto"/>
        <w:jc w:val="both"/>
        <w:rPr>
          <w:rFonts w:ascii="Arial Narrow" w:hAnsi="Arial Narrow"/>
          <w:sz w:val="24"/>
          <w:szCs w:val="24"/>
        </w:rPr>
      </w:pPr>
      <w:r w:rsidRPr="00B60461">
        <w:rPr>
          <w:rFonts w:ascii="Arial Narrow" w:hAnsi="Arial Narrow"/>
          <w:sz w:val="24"/>
          <w:szCs w:val="24"/>
        </w:rPr>
        <w:t xml:space="preserve">The current study used </w:t>
      </w:r>
      <w:r w:rsidR="009D1855">
        <w:rPr>
          <w:rFonts w:ascii="Arial Narrow" w:hAnsi="Arial Narrow"/>
          <w:sz w:val="24"/>
          <w:szCs w:val="24"/>
        </w:rPr>
        <w:t xml:space="preserve">a </w:t>
      </w:r>
      <w:r w:rsidRPr="00B60461">
        <w:rPr>
          <w:rFonts w:ascii="Arial Narrow" w:hAnsi="Arial Narrow"/>
          <w:sz w:val="24"/>
          <w:szCs w:val="24"/>
        </w:rPr>
        <w:t>quantitative research strateg</w:t>
      </w:r>
      <w:r w:rsidR="00044153">
        <w:rPr>
          <w:rFonts w:ascii="Arial Narrow" w:hAnsi="Arial Narrow"/>
          <w:sz w:val="24"/>
          <w:szCs w:val="24"/>
        </w:rPr>
        <w:t>y</w:t>
      </w:r>
      <w:r w:rsidR="007C1D49">
        <w:rPr>
          <w:rFonts w:ascii="Arial Narrow" w:hAnsi="Arial Narrow"/>
          <w:sz w:val="24"/>
          <w:szCs w:val="24"/>
        </w:rPr>
        <w:t xml:space="preserve">. </w:t>
      </w:r>
      <w:r w:rsidR="00FA12CD" w:rsidRPr="00FA12CD">
        <w:rPr>
          <w:rFonts w:ascii="Arial Narrow" w:hAnsi="Arial Narrow"/>
          <w:sz w:val="24"/>
          <w:szCs w:val="24"/>
        </w:rPr>
        <w:t xml:space="preserve">Relationships between variables uncovered by the quantitative approach can be better understood </w:t>
      </w:r>
      <w:r w:rsidR="00CD1116">
        <w:rPr>
          <w:rFonts w:ascii="Arial Narrow" w:hAnsi="Arial Narrow"/>
          <w:sz w:val="24"/>
          <w:szCs w:val="24"/>
        </w:rPr>
        <w:t>using</w:t>
      </w:r>
      <w:r w:rsidR="00FA12CD" w:rsidRPr="00FA12CD">
        <w:rPr>
          <w:rFonts w:ascii="Arial Narrow" w:hAnsi="Arial Narrow"/>
          <w:sz w:val="24"/>
          <w:szCs w:val="24"/>
        </w:rPr>
        <w:t xml:space="preserve"> the qualitative approach. </w:t>
      </w:r>
      <w:r w:rsidR="00D9085F">
        <w:rPr>
          <w:rFonts w:ascii="Arial Narrow" w:hAnsi="Arial Narrow"/>
          <w:sz w:val="24"/>
          <w:szCs w:val="24"/>
        </w:rPr>
        <w:t xml:space="preserve">The </w:t>
      </w:r>
      <w:r w:rsidR="009C7CFD" w:rsidRPr="009C7CFD">
        <w:rPr>
          <w:rFonts w:ascii="Arial Narrow" w:hAnsi="Arial Narrow"/>
          <w:sz w:val="24"/>
          <w:szCs w:val="24"/>
        </w:rPr>
        <w:t>mono method quantitative</w:t>
      </w:r>
      <w:r w:rsidR="00380CF8" w:rsidRPr="00380CF8">
        <w:rPr>
          <w:rFonts w:ascii="Arial Narrow" w:hAnsi="Arial Narrow"/>
          <w:sz w:val="24"/>
          <w:szCs w:val="24"/>
        </w:rPr>
        <w:t xml:space="preserve"> facilitated the development of research questions, survey questions, and sample and participant selection</w:t>
      </w:r>
      <w:r w:rsidR="00243F9D">
        <w:rPr>
          <w:rFonts w:ascii="Arial Narrow" w:hAnsi="Arial Narrow"/>
          <w:sz w:val="24"/>
          <w:szCs w:val="24"/>
        </w:rPr>
        <w:t xml:space="preserve"> </w:t>
      </w:r>
      <w:r w:rsidRPr="00B60461">
        <w:rPr>
          <w:rFonts w:ascii="Arial Narrow" w:hAnsi="Arial Narrow"/>
          <w:sz w:val="24"/>
          <w:szCs w:val="24"/>
        </w:rPr>
        <w:t xml:space="preserve">(Patten </w:t>
      </w:r>
      <w:r w:rsidR="00B60461" w:rsidRPr="00B60461">
        <w:rPr>
          <w:rFonts w:ascii="Arial Narrow" w:hAnsi="Arial Narrow"/>
          <w:sz w:val="24"/>
          <w:szCs w:val="24"/>
        </w:rPr>
        <w:t xml:space="preserve">L </w:t>
      </w:r>
      <w:r w:rsidRPr="00B60461">
        <w:rPr>
          <w:rFonts w:ascii="Arial Narrow" w:hAnsi="Arial Narrow"/>
          <w:sz w:val="24"/>
          <w:szCs w:val="24"/>
        </w:rPr>
        <w:t>and Newhart</w:t>
      </w:r>
      <w:r w:rsidR="00B60461" w:rsidRPr="00B60461">
        <w:rPr>
          <w:rFonts w:ascii="Arial Narrow" w:hAnsi="Arial Narrow"/>
          <w:sz w:val="24"/>
          <w:szCs w:val="24"/>
        </w:rPr>
        <w:t xml:space="preserve"> M</w:t>
      </w:r>
      <w:r w:rsidRPr="00B60461">
        <w:rPr>
          <w:rFonts w:ascii="Arial Narrow" w:hAnsi="Arial Narrow"/>
          <w:sz w:val="24"/>
          <w:szCs w:val="24"/>
        </w:rPr>
        <w:t>, 2018).</w:t>
      </w:r>
      <w:r w:rsidR="001B31E4" w:rsidRPr="00B60461">
        <w:rPr>
          <w:rFonts w:ascii="Arial Narrow" w:hAnsi="Arial Narrow"/>
          <w:sz w:val="24"/>
          <w:szCs w:val="24"/>
        </w:rPr>
        <w:t xml:space="preserve"> </w:t>
      </w:r>
    </w:p>
    <w:p w14:paraId="7E579236" w14:textId="4380AAF2" w:rsidR="00F42A44" w:rsidRDefault="00B13950" w:rsidP="00B5548F">
      <w:pPr>
        <w:pStyle w:val="11"/>
        <w:numPr>
          <w:ilvl w:val="2"/>
          <w:numId w:val="4"/>
        </w:numPr>
        <w:spacing w:line="360" w:lineRule="auto"/>
        <w:jc w:val="both"/>
        <w:rPr>
          <w:rFonts w:ascii="Arial Narrow" w:hAnsi="Arial Narrow"/>
          <w:sz w:val="24"/>
          <w:szCs w:val="24"/>
          <w:u w:val="single"/>
        </w:rPr>
      </w:pPr>
      <w:r w:rsidRPr="00B4386A">
        <w:rPr>
          <w:rFonts w:ascii="Arial Narrow" w:hAnsi="Arial Narrow"/>
          <w:sz w:val="24"/>
          <w:szCs w:val="24"/>
          <w:u w:val="single"/>
        </w:rPr>
        <w:t xml:space="preserve">Layer five: </w:t>
      </w:r>
      <w:r w:rsidR="00B4386A" w:rsidRPr="00B4386A">
        <w:rPr>
          <w:rFonts w:ascii="Arial Narrow" w:hAnsi="Arial Narrow"/>
          <w:sz w:val="24"/>
          <w:szCs w:val="24"/>
          <w:u w:val="single"/>
        </w:rPr>
        <w:t>Time Horizons</w:t>
      </w:r>
      <w:r w:rsidR="003B2F6E">
        <w:rPr>
          <w:rFonts w:ascii="Arial Narrow" w:hAnsi="Arial Narrow"/>
          <w:sz w:val="24"/>
          <w:szCs w:val="24"/>
          <w:u w:val="single"/>
        </w:rPr>
        <w:t xml:space="preserve"> </w:t>
      </w:r>
    </w:p>
    <w:p w14:paraId="1891EF67" w14:textId="4014B7D9" w:rsidR="003B2F6E" w:rsidRDefault="0063205B" w:rsidP="003B2F6E">
      <w:pPr>
        <w:pStyle w:val="11"/>
        <w:numPr>
          <w:ilvl w:val="0"/>
          <w:numId w:val="0"/>
        </w:numPr>
        <w:spacing w:line="360" w:lineRule="auto"/>
        <w:jc w:val="both"/>
        <w:rPr>
          <w:rFonts w:ascii="Arial Narrow" w:hAnsi="Arial Narrow"/>
          <w:sz w:val="24"/>
          <w:szCs w:val="24"/>
        </w:rPr>
      </w:pPr>
      <w:r w:rsidRPr="0063205B">
        <w:rPr>
          <w:rFonts w:ascii="Arial Narrow" w:hAnsi="Arial Narrow"/>
          <w:sz w:val="24"/>
          <w:szCs w:val="24"/>
        </w:rPr>
        <w:t xml:space="preserve">In research, the time horizon is mainly used to refer to the time frame of a research project. Saunders, Lewis and Thornhill (2019) note that there are significant time horizons in research, cross-sectional or longitudinal time horizons. Cross-sectional research entails a researcher collecting information regarding a phenomenon at a particular time, while longitudinal entails collecting information repeatedly from a given population over an extended time. Specifically, cross-sectional research is short-term, while longitudinal research is long-term. This study adopted a cross-sectional data time horizon due to the short 16 weeks required to complete the quantitative </w:t>
      </w:r>
      <w:r>
        <w:rPr>
          <w:rFonts w:ascii="Arial Narrow" w:hAnsi="Arial Narrow"/>
          <w:sz w:val="24"/>
          <w:szCs w:val="24"/>
        </w:rPr>
        <w:t>research</w:t>
      </w:r>
      <w:r w:rsidRPr="0063205B">
        <w:rPr>
          <w:rFonts w:ascii="Arial Narrow" w:hAnsi="Arial Narrow"/>
          <w:sz w:val="24"/>
          <w:szCs w:val="24"/>
        </w:rPr>
        <w:t xml:space="preserve"> and analyse the data.</w:t>
      </w:r>
    </w:p>
    <w:p w14:paraId="03F7994B" w14:textId="77777777" w:rsidR="00E376E2" w:rsidRDefault="00B0118B" w:rsidP="00B5548F">
      <w:pPr>
        <w:pStyle w:val="11"/>
        <w:numPr>
          <w:ilvl w:val="2"/>
          <w:numId w:val="4"/>
        </w:numPr>
        <w:spacing w:line="360" w:lineRule="auto"/>
        <w:jc w:val="both"/>
        <w:rPr>
          <w:rFonts w:ascii="Arial Narrow" w:hAnsi="Arial Narrow"/>
          <w:sz w:val="24"/>
          <w:szCs w:val="24"/>
        </w:rPr>
      </w:pPr>
      <w:r w:rsidRPr="000B349D">
        <w:rPr>
          <w:rFonts w:ascii="Arial Narrow" w:hAnsi="Arial Narrow"/>
          <w:sz w:val="24"/>
          <w:szCs w:val="24"/>
          <w:u w:val="single"/>
        </w:rPr>
        <w:t xml:space="preserve">Layer </w:t>
      </w:r>
      <w:r w:rsidR="004874B9" w:rsidRPr="000B349D">
        <w:rPr>
          <w:rFonts w:ascii="Arial Narrow" w:hAnsi="Arial Narrow"/>
          <w:sz w:val="24"/>
          <w:szCs w:val="24"/>
          <w:u w:val="single"/>
        </w:rPr>
        <w:t>s</w:t>
      </w:r>
      <w:r w:rsidRPr="000B349D">
        <w:rPr>
          <w:rFonts w:ascii="Arial Narrow" w:hAnsi="Arial Narrow"/>
          <w:sz w:val="24"/>
          <w:szCs w:val="24"/>
          <w:u w:val="single"/>
        </w:rPr>
        <w:t>ix</w:t>
      </w:r>
      <w:r w:rsidR="00096810" w:rsidRPr="000B349D">
        <w:rPr>
          <w:rFonts w:ascii="Arial Narrow" w:hAnsi="Arial Narrow"/>
          <w:sz w:val="24"/>
          <w:szCs w:val="24"/>
          <w:u w:val="single"/>
        </w:rPr>
        <w:t>th</w:t>
      </w:r>
      <w:r w:rsidRPr="000B349D">
        <w:rPr>
          <w:rFonts w:ascii="Arial Narrow" w:hAnsi="Arial Narrow"/>
          <w:sz w:val="24"/>
          <w:szCs w:val="24"/>
          <w:u w:val="single"/>
        </w:rPr>
        <w:t>: Data Collection and Analysis</w:t>
      </w:r>
      <w:r w:rsidR="000B349D">
        <w:rPr>
          <w:rFonts w:ascii="Arial Narrow" w:hAnsi="Arial Narrow"/>
          <w:sz w:val="24"/>
          <w:szCs w:val="24"/>
          <w:u w:val="single"/>
        </w:rPr>
        <w:t xml:space="preserve"> </w:t>
      </w:r>
    </w:p>
    <w:p w14:paraId="0745C1ED" w14:textId="4E7EA47B" w:rsidR="00332976" w:rsidRPr="001C3543" w:rsidRDefault="00332976" w:rsidP="00B5548F">
      <w:pPr>
        <w:pStyle w:val="11"/>
        <w:numPr>
          <w:ilvl w:val="3"/>
          <w:numId w:val="4"/>
        </w:numPr>
        <w:spacing w:line="360" w:lineRule="auto"/>
        <w:jc w:val="both"/>
        <w:rPr>
          <w:rFonts w:ascii="Arial Narrow" w:hAnsi="Arial Narrow"/>
          <w:b/>
          <w:bCs/>
          <w:i/>
          <w:iCs/>
          <w:sz w:val="24"/>
          <w:szCs w:val="24"/>
        </w:rPr>
      </w:pPr>
      <w:r w:rsidRPr="002C5882">
        <w:rPr>
          <w:rFonts w:ascii="Arial Narrow" w:hAnsi="Arial Narrow"/>
          <w:b/>
          <w:bCs/>
          <w:i/>
          <w:iCs/>
          <w:sz w:val="24"/>
          <w:szCs w:val="24"/>
        </w:rPr>
        <w:t>Samplin</w:t>
      </w:r>
      <w:r w:rsidR="00EF148C">
        <w:rPr>
          <w:rFonts w:ascii="Arial Narrow" w:hAnsi="Arial Narrow"/>
          <w:b/>
          <w:bCs/>
          <w:i/>
          <w:iCs/>
          <w:sz w:val="24"/>
          <w:szCs w:val="24"/>
        </w:rPr>
        <w:t>g type and size</w:t>
      </w:r>
    </w:p>
    <w:p w14:paraId="22083096" w14:textId="0DFC5A51" w:rsidR="001C3543" w:rsidRPr="00D83171" w:rsidRDefault="00D83171" w:rsidP="001C3543">
      <w:pPr>
        <w:pStyle w:val="11"/>
        <w:numPr>
          <w:ilvl w:val="0"/>
          <w:numId w:val="0"/>
        </w:numPr>
        <w:spacing w:line="360" w:lineRule="auto"/>
        <w:jc w:val="both"/>
        <w:rPr>
          <w:rFonts w:ascii="Arial Narrow" w:hAnsi="Arial Narrow"/>
          <w:sz w:val="24"/>
          <w:szCs w:val="24"/>
        </w:rPr>
      </w:pPr>
      <w:r w:rsidRPr="00D83171">
        <w:rPr>
          <w:rFonts w:ascii="Arial Narrow" w:hAnsi="Arial Narrow"/>
          <w:sz w:val="24"/>
          <w:szCs w:val="24"/>
        </w:rPr>
        <w:t xml:space="preserve">According to </w:t>
      </w:r>
      <w:bookmarkStart w:id="31" w:name="_Hlk132932503"/>
      <w:r w:rsidRPr="006C5CDD">
        <w:rPr>
          <w:rFonts w:ascii="Arial Narrow" w:hAnsi="Arial Narrow"/>
          <w:sz w:val="24"/>
          <w:szCs w:val="24"/>
        </w:rPr>
        <w:t xml:space="preserve">Singh and Masuku (2014), </w:t>
      </w:r>
      <w:bookmarkEnd w:id="31"/>
      <w:r w:rsidRPr="00D83171">
        <w:rPr>
          <w:rFonts w:ascii="Arial Narrow" w:hAnsi="Arial Narrow"/>
          <w:sz w:val="24"/>
          <w:szCs w:val="24"/>
        </w:rPr>
        <w:t xml:space="preserve">sampling is the process of selecting subgroups from the larger population to ascertain the characteristics of the entire population. In contrast, </w:t>
      </w:r>
      <w:r w:rsidR="002D7E01">
        <w:rPr>
          <w:rFonts w:ascii="Arial Narrow" w:hAnsi="Arial Narrow"/>
          <w:sz w:val="24"/>
          <w:szCs w:val="24"/>
        </w:rPr>
        <w:t>(</w:t>
      </w:r>
      <w:r w:rsidR="002D7E01" w:rsidRPr="002D7E01">
        <w:rPr>
          <w:rFonts w:ascii="Arial Narrow" w:hAnsi="Arial Narrow"/>
          <w:sz w:val="24"/>
          <w:szCs w:val="24"/>
        </w:rPr>
        <w:t>Patten and Newhart, 2018)</w:t>
      </w:r>
      <w:r w:rsidR="002D7E01">
        <w:rPr>
          <w:rFonts w:ascii="Arial Narrow" w:hAnsi="Arial Narrow"/>
          <w:sz w:val="24"/>
          <w:szCs w:val="24"/>
        </w:rPr>
        <w:t xml:space="preserve"> </w:t>
      </w:r>
      <w:r w:rsidRPr="00D83171">
        <w:rPr>
          <w:rFonts w:ascii="Arial Narrow" w:hAnsi="Arial Narrow"/>
          <w:sz w:val="24"/>
          <w:szCs w:val="24"/>
        </w:rPr>
        <w:t xml:space="preserve">define sampling as </w:t>
      </w:r>
      <w:r w:rsidR="003C1945">
        <w:rPr>
          <w:rFonts w:ascii="Arial Narrow" w:hAnsi="Arial Narrow"/>
          <w:sz w:val="24"/>
          <w:szCs w:val="24"/>
        </w:rPr>
        <w:t>choos</w:t>
      </w:r>
      <w:r w:rsidRPr="00D83171">
        <w:rPr>
          <w:rFonts w:ascii="Arial Narrow" w:hAnsi="Arial Narrow"/>
          <w:sz w:val="24"/>
          <w:szCs w:val="24"/>
        </w:rPr>
        <w:t xml:space="preserve">ing a sample from a large population for research purposes. In other words, the sample represents the population </w:t>
      </w:r>
      <w:r w:rsidR="0059105D">
        <w:rPr>
          <w:rFonts w:ascii="Arial Narrow" w:hAnsi="Arial Narrow"/>
          <w:sz w:val="24"/>
          <w:szCs w:val="24"/>
        </w:rPr>
        <w:t>participating</w:t>
      </w:r>
      <w:r w:rsidRPr="00D83171">
        <w:rPr>
          <w:rFonts w:ascii="Arial Narrow" w:hAnsi="Arial Narrow"/>
          <w:sz w:val="24"/>
          <w:szCs w:val="24"/>
        </w:rPr>
        <w:t xml:space="preserve"> in the study. There are two categories of sampling: probability sampling and non-probability sampling (Saunders et al., 2019). Probability sampling involves random selection, which allows for statistically sound conclusions about the entire group because the risk of selection bias is minimi</w:t>
      </w:r>
      <w:r w:rsidR="00A93842">
        <w:rPr>
          <w:rFonts w:ascii="Arial Narrow" w:hAnsi="Arial Narrow"/>
          <w:sz w:val="24"/>
          <w:szCs w:val="24"/>
        </w:rPr>
        <w:t>s</w:t>
      </w:r>
      <w:r w:rsidRPr="00D83171">
        <w:rPr>
          <w:rFonts w:ascii="Arial Narrow" w:hAnsi="Arial Narrow"/>
          <w:sz w:val="24"/>
          <w:szCs w:val="24"/>
        </w:rPr>
        <w:t xml:space="preserve">ed. Non-probability sampling involves non-random selection based on convenience or other criteria, allowing the researcher to obtain data </w:t>
      </w:r>
      <w:r w:rsidR="00A93842">
        <w:rPr>
          <w:rFonts w:ascii="Arial Narrow" w:hAnsi="Arial Narrow"/>
          <w:sz w:val="24"/>
          <w:szCs w:val="24"/>
        </w:rPr>
        <w:t xml:space="preserve">relatively </w:t>
      </w:r>
      <w:r w:rsidR="0015322E">
        <w:rPr>
          <w:rFonts w:ascii="Arial Narrow" w:hAnsi="Arial Narrow"/>
          <w:sz w:val="24"/>
          <w:szCs w:val="24"/>
        </w:rPr>
        <w:t>quick</w:t>
      </w:r>
      <w:r w:rsidR="00A93842">
        <w:rPr>
          <w:rFonts w:ascii="Arial Narrow" w:hAnsi="Arial Narrow"/>
          <w:sz w:val="24"/>
          <w:szCs w:val="24"/>
        </w:rPr>
        <w:t>ly</w:t>
      </w:r>
      <w:r w:rsidRPr="00D83171">
        <w:rPr>
          <w:rFonts w:ascii="Arial Narrow" w:hAnsi="Arial Narrow"/>
          <w:sz w:val="24"/>
          <w:szCs w:val="24"/>
        </w:rPr>
        <w:t>.</w:t>
      </w:r>
      <w:r w:rsidR="0015322E">
        <w:rPr>
          <w:rFonts w:ascii="Arial Narrow" w:hAnsi="Arial Narrow"/>
          <w:sz w:val="24"/>
          <w:szCs w:val="24"/>
        </w:rPr>
        <w:t xml:space="preserve"> </w:t>
      </w:r>
    </w:p>
    <w:p w14:paraId="6533720D" w14:textId="3EEE47F2" w:rsidR="001C3543" w:rsidRPr="00FA0E85" w:rsidRDefault="00B32969" w:rsidP="009D664C">
      <w:pPr>
        <w:pStyle w:val="11"/>
        <w:numPr>
          <w:ilvl w:val="0"/>
          <w:numId w:val="0"/>
        </w:numPr>
        <w:spacing w:line="360" w:lineRule="auto"/>
        <w:ind w:left="432" w:hanging="432"/>
        <w:jc w:val="both"/>
        <w:rPr>
          <w:rFonts w:ascii="Arial Narrow" w:hAnsi="Arial Narrow"/>
          <w:b/>
          <w:bCs/>
          <w:i/>
          <w:iCs/>
          <w:sz w:val="24"/>
          <w:szCs w:val="24"/>
        </w:rPr>
      </w:pPr>
      <w:r w:rsidRPr="00B32969">
        <w:rPr>
          <w:rFonts w:ascii="Arial Narrow" w:hAnsi="Arial Narrow"/>
          <w:b/>
          <w:bCs/>
          <w:i/>
          <w:iCs/>
          <w:sz w:val="24"/>
          <w:szCs w:val="24"/>
        </w:rPr>
        <w:t>Sampling type and size</w:t>
      </w:r>
      <w:r w:rsidR="00475AB3">
        <w:rPr>
          <w:rFonts w:ascii="Arial Narrow" w:hAnsi="Arial Narrow"/>
          <w:sz w:val="24"/>
          <w:szCs w:val="24"/>
        </w:rPr>
        <w:t xml:space="preserve"> </w:t>
      </w:r>
    </w:p>
    <w:p w14:paraId="79F681D3" w14:textId="65F91CD9" w:rsidR="00FA0E85" w:rsidRDefault="00472ACB" w:rsidP="00FA0E85">
      <w:pPr>
        <w:pStyle w:val="11"/>
        <w:numPr>
          <w:ilvl w:val="0"/>
          <w:numId w:val="0"/>
        </w:numPr>
        <w:spacing w:line="360" w:lineRule="auto"/>
        <w:jc w:val="both"/>
        <w:rPr>
          <w:rFonts w:ascii="Arial Narrow" w:hAnsi="Arial Narrow"/>
          <w:sz w:val="24"/>
          <w:szCs w:val="24"/>
        </w:rPr>
      </w:pPr>
      <w:r>
        <w:rPr>
          <w:rFonts w:ascii="Arial Narrow" w:hAnsi="Arial Narrow"/>
          <w:sz w:val="24"/>
          <w:szCs w:val="24"/>
        </w:rPr>
        <w:t>Sixty-six</w:t>
      </w:r>
      <w:r w:rsidR="00FA0E85" w:rsidRPr="00BF3AEC">
        <w:rPr>
          <w:rFonts w:ascii="Arial Narrow" w:hAnsi="Arial Narrow"/>
          <w:sz w:val="24"/>
          <w:szCs w:val="24"/>
        </w:rPr>
        <w:t xml:space="preserve"> </w:t>
      </w:r>
      <w:r w:rsidR="00FA0E85" w:rsidRPr="00FA0E85">
        <w:rPr>
          <w:rFonts w:ascii="Arial Narrow" w:hAnsi="Arial Narrow"/>
          <w:sz w:val="24"/>
          <w:szCs w:val="24"/>
        </w:rPr>
        <w:t xml:space="preserve">participants were randomly selected from full-time </w:t>
      </w:r>
      <w:r w:rsidR="00142687">
        <w:rPr>
          <w:rFonts w:ascii="Arial Narrow" w:hAnsi="Arial Narrow"/>
          <w:sz w:val="24"/>
          <w:szCs w:val="24"/>
        </w:rPr>
        <w:t>University of Wales T</w:t>
      </w:r>
      <w:r w:rsidR="00AF4E40">
        <w:rPr>
          <w:rFonts w:ascii="Arial Narrow" w:hAnsi="Arial Narrow"/>
          <w:sz w:val="24"/>
          <w:szCs w:val="24"/>
        </w:rPr>
        <w:t>r</w:t>
      </w:r>
      <w:r w:rsidR="00142687">
        <w:rPr>
          <w:rFonts w:ascii="Arial Narrow" w:hAnsi="Arial Narrow"/>
          <w:sz w:val="24"/>
          <w:szCs w:val="24"/>
        </w:rPr>
        <w:t>inity St David London students</w:t>
      </w:r>
      <w:r w:rsidR="00FA0E85" w:rsidRPr="00FA0E85">
        <w:rPr>
          <w:rFonts w:ascii="Arial Narrow" w:hAnsi="Arial Narrow"/>
          <w:sz w:val="24"/>
          <w:szCs w:val="24"/>
        </w:rPr>
        <w:t xml:space="preserve"> to participate in the study. In this way, each </w:t>
      </w:r>
      <w:r w:rsidR="00142687">
        <w:rPr>
          <w:rFonts w:ascii="Arial Narrow" w:hAnsi="Arial Narrow"/>
          <w:sz w:val="24"/>
          <w:szCs w:val="24"/>
        </w:rPr>
        <w:t>student body member</w:t>
      </w:r>
      <w:r w:rsidR="00FA0E85" w:rsidRPr="00FA0E85">
        <w:rPr>
          <w:rFonts w:ascii="Arial Narrow" w:hAnsi="Arial Narrow"/>
          <w:sz w:val="24"/>
          <w:szCs w:val="24"/>
        </w:rPr>
        <w:t xml:space="preserve"> is given an equal opportunity to be selected as part of the sampling and clustering process – undergraduates and postgraduates no higher than </w:t>
      </w:r>
      <w:r w:rsidR="00142687">
        <w:rPr>
          <w:rFonts w:ascii="Arial Narrow" w:hAnsi="Arial Narrow"/>
          <w:sz w:val="24"/>
          <w:szCs w:val="24"/>
        </w:rPr>
        <w:t xml:space="preserve">the </w:t>
      </w:r>
      <w:r w:rsidR="00FA0E85" w:rsidRPr="00FA0E85">
        <w:rPr>
          <w:rFonts w:ascii="Arial Narrow" w:hAnsi="Arial Narrow"/>
          <w:sz w:val="24"/>
          <w:szCs w:val="24"/>
        </w:rPr>
        <w:t>MBA level. The cluster sampling type is used to select the sample size. Cluster sampling</w:t>
      </w:r>
      <w:r w:rsidR="00142687">
        <w:rPr>
          <w:rFonts w:ascii="Arial Narrow" w:hAnsi="Arial Narrow"/>
          <w:sz w:val="24"/>
          <w:szCs w:val="24"/>
        </w:rPr>
        <w:t>,</w:t>
      </w:r>
      <w:r w:rsidR="00FA0E85" w:rsidRPr="00FA0E85">
        <w:rPr>
          <w:rFonts w:ascii="Arial Narrow" w:hAnsi="Arial Narrow"/>
          <w:sz w:val="24"/>
          <w:szCs w:val="24"/>
        </w:rPr>
        <w:t xml:space="preserve"> as defined by </w:t>
      </w:r>
      <w:r w:rsidR="00FA0E85" w:rsidRPr="00D76740">
        <w:rPr>
          <w:rFonts w:ascii="Arial Narrow" w:hAnsi="Arial Narrow"/>
          <w:sz w:val="24"/>
          <w:szCs w:val="24"/>
        </w:rPr>
        <w:t>Sedgwick (2014</w:t>
      </w:r>
      <w:r w:rsidR="00FA0E85" w:rsidRPr="00FA0E85">
        <w:rPr>
          <w:rFonts w:ascii="Arial Narrow" w:hAnsi="Arial Narrow"/>
          <w:sz w:val="24"/>
          <w:szCs w:val="24"/>
        </w:rPr>
        <w:t>)</w:t>
      </w:r>
      <w:r w:rsidR="00CB34F8">
        <w:rPr>
          <w:rFonts w:ascii="Arial Narrow" w:hAnsi="Arial Narrow"/>
          <w:sz w:val="24"/>
          <w:szCs w:val="24"/>
        </w:rPr>
        <w:t>,</w:t>
      </w:r>
      <w:r w:rsidR="00FA0E85" w:rsidRPr="00FA0E85">
        <w:rPr>
          <w:rFonts w:ascii="Arial Narrow" w:hAnsi="Arial Narrow"/>
          <w:sz w:val="24"/>
          <w:szCs w:val="24"/>
        </w:rPr>
        <w:t xml:space="preserve"> is a probability sampling technique that involves a researcher dividing the target population into groups called clusters and then randomly selecting some of the clusters as the sample population. In this type of sampling, all units in a cluster are included in the sample. Cluster samples also included university students d</w:t>
      </w:r>
      <w:r w:rsidR="008E068F">
        <w:rPr>
          <w:rFonts w:ascii="Arial Narrow" w:hAnsi="Arial Narrow"/>
          <w:sz w:val="24"/>
          <w:szCs w:val="24"/>
        </w:rPr>
        <w:t>ivided</w:t>
      </w:r>
      <w:r w:rsidR="00FA0E85" w:rsidRPr="00FA0E85">
        <w:rPr>
          <w:rFonts w:ascii="Arial Narrow" w:hAnsi="Arial Narrow"/>
          <w:sz w:val="24"/>
          <w:szCs w:val="24"/>
        </w:rPr>
        <w:t xml:space="preserve"> as male and female</w:t>
      </w:r>
      <w:r w:rsidR="004B2B14">
        <w:rPr>
          <w:rFonts w:ascii="Arial Narrow" w:hAnsi="Arial Narrow"/>
          <w:sz w:val="24"/>
          <w:szCs w:val="24"/>
        </w:rPr>
        <w:t>,</w:t>
      </w:r>
      <w:r w:rsidR="00FA0E85" w:rsidRPr="00FA0E85">
        <w:rPr>
          <w:rFonts w:ascii="Arial Narrow" w:hAnsi="Arial Narrow"/>
          <w:sz w:val="24"/>
          <w:szCs w:val="24"/>
        </w:rPr>
        <w:t xml:space="preserve"> </w:t>
      </w:r>
      <w:r w:rsidR="004B2B14">
        <w:rPr>
          <w:rFonts w:ascii="Arial Narrow" w:hAnsi="Arial Narrow"/>
          <w:sz w:val="24"/>
          <w:szCs w:val="24"/>
        </w:rPr>
        <w:t>aged</w:t>
      </w:r>
      <w:r w:rsidR="00FA0E85" w:rsidRPr="00FA0E85">
        <w:rPr>
          <w:rFonts w:ascii="Arial Narrow" w:hAnsi="Arial Narrow"/>
          <w:sz w:val="24"/>
          <w:szCs w:val="24"/>
        </w:rPr>
        <w:t xml:space="preserve"> 18 to over 50 years. Students are requested to complete and return the questionnaire within three weeks due to the limited time frame</w:t>
      </w:r>
      <w:r w:rsidR="004B2B14">
        <w:rPr>
          <w:rFonts w:ascii="Arial Narrow" w:hAnsi="Arial Narrow"/>
          <w:sz w:val="24"/>
          <w:szCs w:val="24"/>
        </w:rPr>
        <w:t>,</w:t>
      </w:r>
      <w:r w:rsidR="00FA0E85" w:rsidRPr="00FA0E85">
        <w:rPr>
          <w:rFonts w:ascii="Arial Narrow" w:hAnsi="Arial Narrow"/>
          <w:sz w:val="24"/>
          <w:szCs w:val="24"/>
        </w:rPr>
        <w:t xml:space="preserve"> as already mentioned.</w:t>
      </w:r>
    </w:p>
    <w:p w14:paraId="4209557C" w14:textId="77777777" w:rsidR="00213780" w:rsidRDefault="00213780" w:rsidP="00FA0E85">
      <w:pPr>
        <w:pStyle w:val="11"/>
        <w:numPr>
          <w:ilvl w:val="0"/>
          <w:numId w:val="0"/>
        </w:numPr>
        <w:spacing w:line="360" w:lineRule="auto"/>
        <w:jc w:val="both"/>
        <w:rPr>
          <w:rFonts w:ascii="Arial Narrow" w:hAnsi="Arial Narrow"/>
          <w:sz w:val="24"/>
          <w:szCs w:val="24"/>
        </w:rPr>
      </w:pPr>
    </w:p>
    <w:p w14:paraId="4A21D0B2" w14:textId="77777777" w:rsidR="00213780" w:rsidRPr="00FA0E85" w:rsidRDefault="00213780" w:rsidP="00FA0E85">
      <w:pPr>
        <w:pStyle w:val="11"/>
        <w:numPr>
          <w:ilvl w:val="0"/>
          <w:numId w:val="0"/>
        </w:numPr>
        <w:spacing w:line="360" w:lineRule="auto"/>
        <w:jc w:val="both"/>
        <w:rPr>
          <w:rFonts w:ascii="Arial Narrow" w:hAnsi="Arial Narrow"/>
          <w:sz w:val="24"/>
          <w:szCs w:val="24"/>
        </w:rPr>
      </w:pPr>
    </w:p>
    <w:p w14:paraId="61DED326" w14:textId="7E596D7C" w:rsidR="00FA0E85" w:rsidRPr="00A1409A" w:rsidRDefault="004A3156" w:rsidP="00126D52">
      <w:pPr>
        <w:pStyle w:val="11"/>
        <w:numPr>
          <w:ilvl w:val="0"/>
          <w:numId w:val="0"/>
        </w:numPr>
        <w:spacing w:line="360" w:lineRule="auto"/>
        <w:ind w:left="432" w:hanging="432"/>
        <w:jc w:val="both"/>
        <w:rPr>
          <w:rFonts w:ascii="Arial Narrow" w:hAnsi="Arial Narrow"/>
          <w:b/>
          <w:bCs/>
          <w:i/>
          <w:iCs/>
          <w:sz w:val="24"/>
          <w:szCs w:val="24"/>
        </w:rPr>
      </w:pPr>
      <w:r w:rsidRPr="004A3156">
        <w:rPr>
          <w:rFonts w:ascii="Arial Narrow" w:hAnsi="Arial Narrow"/>
          <w:b/>
          <w:bCs/>
          <w:i/>
          <w:iCs/>
          <w:sz w:val="24"/>
          <w:szCs w:val="24"/>
        </w:rPr>
        <w:t>Advantages and Disadvantages of cluster sampling method</w:t>
      </w:r>
      <w:r>
        <w:rPr>
          <w:rFonts w:ascii="Arial Narrow" w:hAnsi="Arial Narrow"/>
          <w:sz w:val="24"/>
          <w:szCs w:val="24"/>
        </w:rPr>
        <w:t xml:space="preserve"> </w:t>
      </w:r>
    </w:p>
    <w:p w14:paraId="45E17993" w14:textId="47B785E8" w:rsidR="00A1409A" w:rsidRDefault="00953230" w:rsidP="00A1409A">
      <w:pPr>
        <w:pStyle w:val="11"/>
        <w:numPr>
          <w:ilvl w:val="0"/>
          <w:numId w:val="0"/>
        </w:numPr>
        <w:spacing w:line="360" w:lineRule="auto"/>
        <w:jc w:val="both"/>
        <w:rPr>
          <w:rFonts w:ascii="Arial Narrow" w:hAnsi="Arial Narrow"/>
          <w:sz w:val="24"/>
          <w:szCs w:val="24"/>
        </w:rPr>
      </w:pPr>
      <w:r w:rsidRPr="00953230">
        <w:rPr>
          <w:rFonts w:ascii="Arial Narrow" w:hAnsi="Arial Narrow"/>
          <w:sz w:val="24"/>
          <w:szCs w:val="24"/>
        </w:rPr>
        <w:t>Regarding cost, cluster sampling is a cheaper and faster method of determining sample size</w:t>
      </w:r>
      <w:r w:rsidR="000F24F4">
        <w:rPr>
          <w:rFonts w:ascii="Arial Narrow" w:hAnsi="Arial Narrow"/>
          <w:sz w:val="24"/>
          <w:szCs w:val="24"/>
        </w:rPr>
        <w:t xml:space="preserve"> </w:t>
      </w:r>
      <w:r w:rsidRPr="00953230">
        <w:rPr>
          <w:rFonts w:ascii="Arial Narrow" w:hAnsi="Arial Narrow"/>
          <w:sz w:val="24"/>
          <w:szCs w:val="24"/>
        </w:rPr>
        <w:t xml:space="preserve">to observe groups of units in a population rather than randomly selecting scattered units. Also, cluster sampling helps avoid any unintended bias in the collected data. However, if a varying size of subgroups is determined, then sampling errors will occur. </w:t>
      </w:r>
      <w:r w:rsidR="00D6148A">
        <w:rPr>
          <w:rFonts w:ascii="Arial Narrow" w:hAnsi="Arial Narrow"/>
          <w:sz w:val="24"/>
          <w:szCs w:val="24"/>
        </w:rPr>
        <w:t xml:space="preserve">The </w:t>
      </w:r>
      <w:r w:rsidRPr="00953230">
        <w:rPr>
          <w:rFonts w:ascii="Arial Narrow" w:hAnsi="Arial Narrow"/>
          <w:sz w:val="24"/>
          <w:szCs w:val="24"/>
        </w:rPr>
        <w:t xml:space="preserve">clusters may contain </w:t>
      </w:r>
      <w:r w:rsidR="00AF4E40">
        <w:rPr>
          <w:rFonts w:ascii="Arial Narrow" w:hAnsi="Arial Narrow"/>
          <w:sz w:val="24"/>
          <w:szCs w:val="24"/>
        </w:rPr>
        <w:t>similar units</w:t>
      </w:r>
      <w:r w:rsidRPr="00953230">
        <w:rPr>
          <w:rFonts w:ascii="Arial Narrow" w:hAnsi="Arial Narrow"/>
          <w:sz w:val="24"/>
          <w:szCs w:val="24"/>
        </w:rPr>
        <w:t>, thus causing sampling error and reducing the representativeness of the large population. Finally, with cluster sampling, the researcher cannot apply the findings to another area population</w:t>
      </w:r>
      <w:r w:rsidR="006434AB">
        <w:rPr>
          <w:rFonts w:ascii="Arial Narrow" w:hAnsi="Arial Narrow"/>
          <w:sz w:val="24"/>
          <w:szCs w:val="24"/>
        </w:rPr>
        <w:t>.</w:t>
      </w:r>
    </w:p>
    <w:p w14:paraId="3E40A29D" w14:textId="7B984F5D" w:rsidR="00126D52" w:rsidRPr="00785178" w:rsidRDefault="00CA5218" w:rsidP="00B5548F">
      <w:pPr>
        <w:pStyle w:val="11"/>
        <w:numPr>
          <w:ilvl w:val="3"/>
          <w:numId w:val="4"/>
        </w:numPr>
        <w:spacing w:line="360" w:lineRule="auto"/>
        <w:jc w:val="both"/>
        <w:rPr>
          <w:rFonts w:ascii="Arial Narrow" w:hAnsi="Arial Narrow"/>
          <w:b/>
          <w:bCs/>
          <w:sz w:val="24"/>
          <w:szCs w:val="24"/>
        </w:rPr>
      </w:pPr>
      <w:r w:rsidRPr="00785178">
        <w:rPr>
          <w:rFonts w:ascii="Arial Narrow" w:hAnsi="Arial Narrow"/>
          <w:b/>
          <w:bCs/>
          <w:sz w:val="24"/>
          <w:szCs w:val="24"/>
        </w:rPr>
        <w:t xml:space="preserve">Data </w:t>
      </w:r>
      <w:r w:rsidR="00756967" w:rsidRPr="00785178">
        <w:rPr>
          <w:rFonts w:ascii="Arial Narrow" w:hAnsi="Arial Narrow"/>
          <w:b/>
          <w:bCs/>
          <w:sz w:val="24"/>
          <w:szCs w:val="24"/>
        </w:rPr>
        <w:t>C</w:t>
      </w:r>
      <w:r w:rsidRPr="00785178">
        <w:rPr>
          <w:rFonts w:ascii="Arial Narrow" w:hAnsi="Arial Narrow"/>
          <w:b/>
          <w:bCs/>
          <w:sz w:val="24"/>
          <w:szCs w:val="24"/>
        </w:rPr>
        <w:t>ollection Methods</w:t>
      </w:r>
    </w:p>
    <w:p w14:paraId="43A626D5" w14:textId="167942CA" w:rsidR="000B349D" w:rsidRDefault="00A93C8A" w:rsidP="00D50AF0">
      <w:pPr>
        <w:pStyle w:val="11"/>
        <w:numPr>
          <w:ilvl w:val="0"/>
          <w:numId w:val="0"/>
        </w:numPr>
        <w:spacing w:line="360" w:lineRule="auto"/>
        <w:jc w:val="both"/>
        <w:rPr>
          <w:rFonts w:ascii="Arial Narrow" w:hAnsi="Arial Narrow"/>
          <w:sz w:val="24"/>
          <w:szCs w:val="24"/>
        </w:rPr>
      </w:pPr>
      <w:r>
        <w:rPr>
          <w:rFonts w:ascii="Arial Narrow" w:hAnsi="Arial Narrow"/>
          <w:sz w:val="24"/>
          <w:szCs w:val="24"/>
        </w:rPr>
        <w:t>T</w:t>
      </w:r>
      <w:r w:rsidR="00A87B5E" w:rsidRPr="00A87B5E">
        <w:rPr>
          <w:rFonts w:ascii="Arial Narrow" w:hAnsi="Arial Narrow"/>
          <w:sz w:val="24"/>
          <w:szCs w:val="24"/>
        </w:rPr>
        <w:t xml:space="preserve">o answer the research questions, state hypotheses, and evaluate the results, the researcher must </w:t>
      </w:r>
      <w:r w:rsidR="00D24476">
        <w:rPr>
          <w:rFonts w:ascii="Arial Narrow" w:hAnsi="Arial Narrow"/>
          <w:sz w:val="24"/>
          <w:szCs w:val="24"/>
        </w:rPr>
        <w:t>collect data</w:t>
      </w:r>
      <w:r w:rsidR="00A87B5E" w:rsidRPr="00A87B5E">
        <w:rPr>
          <w:rFonts w:ascii="Arial Narrow" w:hAnsi="Arial Narrow"/>
          <w:sz w:val="24"/>
          <w:szCs w:val="24"/>
        </w:rPr>
        <w:t xml:space="preserve">, which involves </w:t>
      </w:r>
      <w:r w:rsidR="00D24476">
        <w:rPr>
          <w:rFonts w:ascii="Arial Narrow" w:hAnsi="Arial Narrow"/>
          <w:sz w:val="24"/>
          <w:szCs w:val="24"/>
        </w:rPr>
        <w:t>systematic and organised</w:t>
      </w:r>
      <w:r w:rsidR="00A87B5E" w:rsidRPr="00A87B5E">
        <w:rPr>
          <w:rFonts w:ascii="Arial Narrow" w:hAnsi="Arial Narrow"/>
          <w:sz w:val="24"/>
          <w:szCs w:val="24"/>
        </w:rPr>
        <w:t xml:space="preserve"> information about relevant variables</w:t>
      </w:r>
      <w:r w:rsidR="00337618">
        <w:rPr>
          <w:rFonts w:ascii="Arial Narrow" w:hAnsi="Arial Narrow"/>
          <w:sz w:val="24"/>
          <w:szCs w:val="24"/>
        </w:rPr>
        <w:t xml:space="preserve"> (</w:t>
      </w:r>
      <w:r w:rsidR="00337618" w:rsidRPr="00337618">
        <w:rPr>
          <w:rFonts w:ascii="Arial Narrow" w:hAnsi="Arial Narrow"/>
          <w:sz w:val="24"/>
          <w:szCs w:val="24"/>
        </w:rPr>
        <w:t>Saunders M</w:t>
      </w:r>
      <w:r w:rsidR="00B06EF2">
        <w:rPr>
          <w:rFonts w:ascii="Arial Narrow" w:hAnsi="Arial Narrow"/>
          <w:sz w:val="24"/>
          <w:szCs w:val="24"/>
        </w:rPr>
        <w:t xml:space="preserve"> et al. 2012). </w:t>
      </w:r>
      <w:r w:rsidR="00684D60" w:rsidRPr="00684D60">
        <w:rPr>
          <w:rFonts w:ascii="Arial Narrow" w:hAnsi="Arial Narrow"/>
          <w:sz w:val="24"/>
          <w:szCs w:val="24"/>
        </w:rPr>
        <w:t xml:space="preserve">The most common </w:t>
      </w:r>
      <w:r w:rsidR="00D24476">
        <w:rPr>
          <w:rFonts w:ascii="Arial Narrow" w:hAnsi="Arial Narrow"/>
          <w:sz w:val="24"/>
          <w:szCs w:val="24"/>
        </w:rPr>
        <w:t>information collection methods</w:t>
      </w:r>
      <w:r w:rsidR="00684D60" w:rsidRPr="00684D60">
        <w:rPr>
          <w:rFonts w:ascii="Arial Narrow" w:hAnsi="Arial Narrow"/>
          <w:sz w:val="24"/>
          <w:szCs w:val="24"/>
        </w:rPr>
        <w:t xml:space="preserve"> include schedules, surveys, questionnaires, and interviews.</w:t>
      </w:r>
      <w:r w:rsidR="006C5924">
        <w:rPr>
          <w:rFonts w:ascii="Arial Narrow" w:hAnsi="Arial Narrow"/>
          <w:sz w:val="24"/>
          <w:szCs w:val="24"/>
        </w:rPr>
        <w:t xml:space="preserve"> </w:t>
      </w:r>
      <w:r w:rsidR="006C5924" w:rsidRPr="006C5924">
        <w:rPr>
          <w:rFonts w:ascii="Arial Narrow" w:hAnsi="Arial Narrow"/>
          <w:sz w:val="24"/>
          <w:szCs w:val="24"/>
        </w:rPr>
        <w:t>As mentioned above, quantitative research u</w:t>
      </w:r>
      <w:r w:rsidR="008E09F2">
        <w:rPr>
          <w:rFonts w:ascii="Arial Narrow" w:hAnsi="Arial Narrow"/>
          <w:sz w:val="24"/>
          <w:szCs w:val="24"/>
        </w:rPr>
        <w:t xml:space="preserve">ses numerical and statistical approaches to </w:t>
      </w:r>
      <w:r w:rsidR="00600B28">
        <w:rPr>
          <w:rFonts w:ascii="Arial Narrow" w:hAnsi="Arial Narrow"/>
          <w:sz w:val="24"/>
          <w:szCs w:val="24"/>
        </w:rPr>
        <w:t>systematically measure variables and test research questions</w:t>
      </w:r>
      <w:r w:rsidR="006C5924" w:rsidRPr="006C5924">
        <w:rPr>
          <w:rFonts w:ascii="Arial Narrow" w:hAnsi="Arial Narrow"/>
          <w:sz w:val="24"/>
          <w:szCs w:val="24"/>
        </w:rPr>
        <w:t>.</w:t>
      </w:r>
      <w:r w:rsidR="006C5924">
        <w:rPr>
          <w:rFonts w:ascii="Arial Narrow" w:hAnsi="Arial Narrow"/>
          <w:sz w:val="24"/>
          <w:szCs w:val="24"/>
        </w:rPr>
        <w:t xml:space="preserve"> </w:t>
      </w:r>
    </w:p>
    <w:p w14:paraId="2B10E7ED" w14:textId="4D9C0FAB" w:rsidR="00A27A73" w:rsidRDefault="00D40D9D" w:rsidP="00B25DE7">
      <w:pPr>
        <w:pStyle w:val="11"/>
        <w:numPr>
          <w:ilvl w:val="0"/>
          <w:numId w:val="0"/>
        </w:numPr>
        <w:spacing w:line="360" w:lineRule="auto"/>
        <w:jc w:val="both"/>
        <w:rPr>
          <w:rFonts w:ascii="Arial Narrow" w:hAnsi="Arial Narrow"/>
          <w:sz w:val="24"/>
          <w:szCs w:val="24"/>
        </w:rPr>
      </w:pPr>
      <w:r w:rsidRPr="00D40D9D">
        <w:rPr>
          <w:rFonts w:ascii="Arial Narrow" w:hAnsi="Arial Narrow"/>
          <w:sz w:val="24"/>
          <w:szCs w:val="24"/>
        </w:rPr>
        <w:t>Collecting accurate data from various sources helps in accurate data analysis and finding effective answers to the research questions</w:t>
      </w:r>
      <w:r w:rsidR="00747EE7">
        <w:rPr>
          <w:rFonts w:ascii="Arial Narrow" w:hAnsi="Arial Narrow"/>
          <w:sz w:val="24"/>
          <w:szCs w:val="24"/>
        </w:rPr>
        <w:t xml:space="preserve">. </w:t>
      </w:r>
      <w:r w:rsidR="00DB2740" w:rsidRPr="00DB2740">
        <w:rPr>
          <w:rFonts w:ascii="Arial Narrow" w:hAnsi="Arial Narrow"/>
          <w:sz w:val="24"/>
          <w:szCs w:val="24"/>
        </w:rPr>
        <w:t>Primary data helps determine the reasons that determine consumer buying behavio</w:t>
      </w:r>
      <w:r w:rsidR="00225773">
        <w:rPr>
          <w:rFonts w:ascii="Arial Narrow" w:hAnsi="Arial Narrow"/>
          <w:sz w:val="24"/>
          <w:szCs w:val="24"/>
        </w:rPr>
        <w:t>u</w:t>
      </w:r>
      <w:r w:rsidR="00DB2740" w:rsidRPr="00DB2740">
        <w:rPr>
          <w:rFonts w:ascii="Arial Narrow" w:hAnsi="Arial Narrow"/>
          <w:sz w:val="24"/>
          <w:szCs w:val="24"/>
        </w:rPr>
        <w:t xml:space="preserve">r. </w:t>
      </w:r>
      <w:r w:rsidR="00967A64" w:rsidRPr="00967A64">
        <w:rPr>
          <w:rFonts w:ascii="Arial Narrow" w:hAnsi="Arial Narrow"/>
          <w:sz w:val="24"/>
          <w:szCs w:val="24"/>
        </w:rPr>
        <w:t xml:space="preserve">The survey questionnaire consists of </w:t>
      </w:r>
      <w:r w:rsidR="00967A64" w:rsidRPr="0025091D">
        <w:rPr>
          <w:rFonts w:ascii="Arial Narrow" w:hAnsi="Arial Narrow"/>
          <w:color w:val="000000" w:themeColor="text1"/>
          <w:sz w:val="24"/>
          <w:szCs w:val="24"/>
        </w:rPr>
        <w:t>thirteen</w:t>
      </w:r>
      <w:r w:rsidR="00967A64" w:rsidRPr="00967A64">
        <w:rPr>
          <w:rFonts w:ascii="Arial Narrow" w:hAnsi="Arial Narrow"/>
          <w:sz w:val="24"/>
          <w:szCs w:val="24"/>
        </w:rPr>
        <w:t xml:space="preserve"> multiple-choice questions and takes approximately </w:t>
      </w:r>
      <w:r w:rsidR="00025519">
        <w:rPr>
          <w:rFonts w:ascii="Arial Narrow" w:hAnsi="Arial Narrow"/>
          <w:sz w:val="24"/>
          <w:szCs w:val="24"/>
        </w:rPr>
        <w:t>five</w:t>
      </w:r>
      <w:r w:rsidR="00967A64" w:rsidRPr="00967A64">
        <w:rPr>
          <w:rFonts w:ascii="Arial Narrow" w:hAnsi="Arial Narrow"/>
          <w:sz w:val="24"/>
          <w:szCs w:val="24"/>
        </w:rPr>
        <w:t xml:space="preserve"> to </w:t>
      </w:r>
      <w:r w:rsidR="00025519">
        <w:rPr>
          <w:rFonts w:ascii="Arial Narrow" w:hAnsi="Arial Narrow"/>
          <w:sz w:val="24"/>
          <w:szCs w:val="24"/>
        </w:rPr>
        <w:t>ten</w:t>
      </w:r>
      <w:r w:rsidR="00967A64" w:rsidRPr="00967A64">
        <w:rPr>
          <w:rFonts w:ascii="Arial Narrow" w:hAnsi="Arial Narrow"/>
          <w:sz w:val="24"/>
          <w:szCs w:val="24"/>
        </w:rPr>
        <w:t xml:space="preserve"> minutes to complete. The survey questionnaire</w:t>
      </w:r>
      <w:r w:rsidR="00695BD4">
        <w:rPr>
          <w:rFonts w:ascii="Arial Narrow" w:hAnsi="Arial Narrow"/>
          <w:sz w:val="24"/>
          <w:szCs w:val="24"/>
        </w:rPr>
        <w:t xml:space="preserve"> (Appendix 1)</w:t>
      </w:r>
      <w:r w:rsidR="00967A64" w:rsidRPr="00967A64">
        <w:rPr>
          <w:rFonts w:ascii="Arial Narrow" w:hAnsi="Arial Narrow"/>
          <w:sz w:val="24"/>
          <w:szCs w:val="24"/>
        </w:rPr>
        <w:t xml:space="preserve"> was administered online via a link to Google </w:t>
      </w:r>
      <w:r w:rsidR="00025519">
        <w:rPr>
          <w:rFonts w:ascii="Arial Narrow" w:hAnsi="Arial Narrow"/>
          <w:sz w:val="24"/>
          <w:szCs w:val="24"/>
        </w:rPr>
        <w:t>F</w:t>
      </w:r>
      <w:r w:rsidR="00967A64" w:rsidRPr="00967A64">
        <w:rPr>
          <w:rFonts w:ascii="Arial Narrow" w:hAnsi="Arial Narrow"/>
          <w:sz w:val="24"/>
          <w:szCs w:val="24"/>
        </w:rPr>
        <w:t>or</w:t>
      </w:r>
      <w:r w:rsidR="00025519">
        <w:rPr>
          <w:rFonts w:ascii="Arial Narrow" w:hAnsi="Arial Narrow"/>
          <w:sz w:val="24"/>
          <w:szCs w:val="24"/>
        </w:rPr>
        <w:t>ms</w:t>
      </w:r>
      <w:r w:rsidR="00967A64" w:rsidRPr="00967A64">
        <w:rPr>
          <w:rFonts w:ascii="Arial Narrow" w:hAnsi="Arial Narrow"/>
          <w:sz w:val="24"/>
          <w:szCs w:val="24"/>
        </w:rPr>
        <w:t xml:space="preserve"> to facilitate distribution and monitoring. Before the pr</w:t>
      </w:r>
      <w:r w:rsidR="00E845CB">
        <w:rPr>
          <w:rFonts w:ascii="Arial Narrow" w:hAnsi="Arial Narrow"/>
          <w:sz w:val="24"/>
          <w:szCs w:val="24"/>
        </w:rPr>
        <w:t>elimin</w:t>
      </w:r>
      <w:r w:rsidR="00967A64" w:rsidRPr="00967A64">
        <w:rPr>
          <w:rFonts w:ascii="Arial Narrow" w:hAnsi="Arial Narrow"/>
          <w:sz w:val="24"/>
          <w:szCs w:val="24"/>
        </w:rPr>
        <w:t>ary study, a pilot study was conducted to evaluate the validity and reliability of the research instrument. The study did not involve interviews in the collection of primary data.</w:t>
      </w:r>
      <w:r w:rsidR="0055688B">
        <w:rPr>
          <w:rFonts w:ascii="Arial Narrow" w:hAnsi="Arial Narrow"/>
          <w:sz w:val="24"/>
          <w:szCs w:val="24"/>
        </w:rPr>
        <w:t xml:space="preserve"> </w:t>
      </w:r>
      <w:r w:rsidR="00F21626" w:rsidRPr="00F21626">
        <w:rPr>
          <w:rFonts w:ascii="Arial Narrow" w:hAnsi="Arial Narrow"/>
          <w:sz w:val="24"/>
          <w:szCs w:val="24"/>
        </w:rPr>
        <w:t xml:space="preserve">Secondary data was based on peer-reviewed articles, journals and books with relevant information on the research topic. </w:t>
      </w:r>
      <w:r w:rsidR="000E34E9">
        <w:rPr>
          <w:rFonts w:ascii="Arial Narrow" w:hAnsi="Arial Narrow"/>
          <w:sz w:val="24"/>
          <w:szCs w:val="24"/>
        </w:rPr>
        <w:t>It</w:t>
      </w:r>
      <w:r w:rsidR="00DB2740" w:rsidRPr="00DB2740">
        <w:rPr>
          <w:rFonts w:ascii="Arial Narrow" w:hAnsi="Arial Narrow"/>
          <w:sz w:val="24"/>
          <w:szCs w:val="24"/>
        </w:rPr>
        <w:t xml:space="preserve"> provide</w:t>
      </w:r>
      <w:r w:rsidR="000E34E9">
        <w:rPr>
          <w:rFonts w:ascii="Arial Narrow" w:hAnsi="Arial Narrow"/>
          <w:sz w:val="24"/>
          <w:szCs w:val="24"/>
        </w:rPr>
        <w:t>s</w:t>
      </w:r>
      <w:r w:rsidR="00DB2740" w:rsidRPr="00DB2740">
        <w:rPr>
          <w:rFonts w:ascii="Arial Narrow" w:hAnsi="Arial Narrow"/>
          <w:sz w:val="24"/>
          <w:szCs w:val="24"/>
        </w:rPr>
        <w:t xml:space="preserve"> various theoretical aspects of branding practices that increase customer satisfaction and motivate purchase choices. Thus, the collection of primary and secondary data meets the </w:t>
      </w:r>
      <w:r w:rsidR="0034678B">
        <w:rPr>
          <w:rFonts w:ascii="Arial Narrow" w:hAnsi="Arial Narrow"/>
          <w:sz w:val="24"/>
          <w:szCs w:val="24"/>
        </w:rPr>
        <w:t>aim</w:t>
      </w:r>
      <w:r w:rsidR="00D11E94">
        <w:rPr>
          <w:rFonts w:ascii="Arial Narrow" w:hAnsi="Arial Narrow"/>
          <w:sz w:val="24"/>
          <w:szCs w:val="24"/>
        </w:rPr>
        <w:t>s</w:t>
      </w:r>
      <w:r w:rsidR="008822E1">
        <w:rPr>
          <w:rFonts w:ascii="Arial Narrow" w:hAnsi="Arial Narrow"/>
          <w:sz w:val="24"/>
          <w:szCs w:val="24"/>
        </w:rPr>
        <w:t xml:space="preserve"> and objectiv</w:t>
      </w:r>
      <w:r w:rsidR="00D11E94">
        <w:rPr>
          <w:rFonts w:ascii="Arial Narrow" w:hAnsi="Arial Narrow"/>
          <w:sz w:val="24"/>
          <w:szCs w:val="24"/>
        </w:rPr>
        <w:t>es</w:t>
      </w:r>
      <w:r w:rsidR="008822E1">
        <w:rPr>
          <w:rFonts w:ascii="Arial Narrow" w:hAnsi="Arial Narrow"/>
          <w:sz w:val="24"/>
          <w:szCs w:val="24"/>
        </w:rPr>
        <w:t xml:space="preserve"> of the </w:t>
      </w:r>
      <w:r w:rsidR="00225773">
        <w:rPr>
          <w:rFonts w:ascii="Arial Narrow" w:hAnsi="Arial Narrow"/>
          <w:sz w:val="24"/>
          <w:szCs w:val="24"/>
        </w:rPr>
        <w:t>study</w:t>
      </w:r>
      <w:r w:rsidR="008822E1">
        <w:rPr>
          <w:rFonts w:ascii="Arial Narrow" w:hAnsi="Arial Narrow"/>
          <w:sz w:val="24"/>
          <w:szCs w:val="24"/>
        </w:rPr>
        <w:t>.</w:t>
      </w:r>
      <w:r w:rsidR="00DB2740">
        <w:rPr>
          <w:rFonts w:ascii="Arial Narrow" w:hAnsi="Arial Narrow"/>
          <w:sz w:val="24"/>
          <w:szCs w:val="24"/>
        </w:rPr>
        <w:t xml:space="preserve"> </w:t>
      </w:r>
    </w:p>
    <w:p w14:paraId="2AD4C944" w14:textId="683E0FB5" w:rsidR="00A77607" w:rsidRPr="00053FB6" w:rsidRDefault="0010055D" w:rsidP="00B5548F">
      <w:pPr>
        <w:pStyle w:val="11"/>
        <w:numPr>
          <w:ilvl w:val="3"/>
          <w:numId w:val="4"/>
        </w:numPr>
        <w:spacing w:line="360" w:lineRule="auto"/>
        <w:jc w:val="both"/>
        <w:rPr>
          <w:rFonts w:ascii="Arial Narrow" w:hAnsi="Arial Narrow"/>
          <w:b/>
          <w:bCs/>
          <w:i/>
          <w:iCs/>
          <w:sz w:val="24"/>
          <w:szCs w:val="24"/>
        </w:rPr>
      </w:pPr>
      <w:r w:rsidRPr="00053FB6">
        <w:rPr>
          <w:rFonts w:ascii="Arial Narrow" w:hAnsi="Arial Narrow"/>
          <w:b/>
          <w:bCs/>
          <w:i/>
          <w:iCs/>
          <w:sz w:val="24"/>
          <w:szCs w:val="24"/>
        </w:rPr>
        <w:t>Data analysis</w:t>
      </w:r>
      <w:r w:rsidR="00053FB6">
        <w:rPr>
          <w:rFonts w:ascii="Arial Narrow" w:hAnsi="Arial Narrow"/>
          <w:sz w:val="24"/>
          <w:szCs w:val="24"/>
        </w:rPr>
        <w:t xml:space="preserve"> </w:t>
      </w:r>
    </w:p>
    <w:p w14:paraId="25196F00" w14:textId="704E4967" w:rsidR="00920AC4" w:rsidRPr="00920AC4" w:rsidRDefault="00D02433" w:rsidP="00143B3B">
      <w:pPr>
        <w:pStyle w:val="11"/>
        <w:numPr>
          <w:ilvl w:val="0"/>
          <w:numId w:val="0"/>
        </w:numPr>
        <w:spacing w:line="360" w:lineRule="auto"/>
        <w:jc w:val="both"/>
        <w:rPr>
          <w:rFonts w:ascii="Arial Narrow" w:hAnsi="Arial Narrow"/>
          <w:sz w:val="24"/>
          <w:szCs w:val="24"/>
        </w:rPr>
      </w:pPr>
      <w:r w:rsidRPr="00D02433">
        <w:rPr>
          <w:rFonts w:ascii="Arial Narrow" w:hAnsi="Arial Narrow"/>
          <w:sz w:val="24"/>
          <w:szCs w:val="24"/>
        </w:rPr>
        <w:t>Typically, data analysis involves tasks such as accumulating, cleaning, and organi</w:t>
      </w:r>
      <w:r w:rsidR="00143B3B">
        <w:rPr>
          <w:rFonts w:ascii="Arial Narrow" w:hAnsi="Arial Narrow"/>
          <w:sz w:val="24"/>
          <w:szCs w:val="24"/>
        </w:rPr>
        <w:t>s</w:t>
      </w:r>
      <w:r w:rsidRPr="00D02433">
        <w:rPr>
          <w:rFonts w:ascii="Arial Narrow" w:hAnsi="Arial Narrow"/>
          <w:sz w:val="24"/>
          <w:szCs w:val="24"/>
        </w:rPr>
        <w:t xml:space="preserve">ing data. These processes require the use of data analysis software to prepare the data for use as </w:t>
      </w:r>
      <w:r w:rsidR="00143B3B">
        <w:rPr>
          <w:rFonts w:ascii="Arial Narrow" w:hAnsi="Arial Narrow"/>
          <w:sz w:val="24"/>
          <w:szCs w:val="24"/>
        </w:rPr>
        <w:t>need</w:t>
      </w:r>
      <w:r w:rsidRPr="00D02433">
        <w:rPr>
          <w:rFonts w:ascii="Arial Narrow" w:hAnsi="Arial Narrow"/>
          <w:sz w:val="24"/>
          <w:szCs w:val="24"/>
        </w:rPr>
        <w:t xml:space="preserve">ed. Data analytics </w:t>
      </w:r>
      <w:r w:rsidR="00A3720E">
        <w:rPr>
          <w:rFonts w:ascii="Arial Narrow" w:hAnsi="Arial Narrow"/>
          <w:sz w:val="24"/>
          <w:szCs w:val="24"/>
        </w:rPr>
        <w:t>analyses</w:t>
      </w:r>
      <w:r w:rsidRPr="00D02433">
        <w:rPr>
          <w:rFonts w:ascii="Arial Narrow" w:hAnsi="Arial Narrow"/>
          <w:sz w:val="24"/>
          <w:szCs w:val="24"/>
        </w:rPr>
        <w:t xml:space="preserve"> raw data to draw intelligent conclusions</w:t>
      </w:r>
      <w:r w:rsidR="00A3720E">
        <w:rPr>
          <w:rFonts w:ascii="Arial Narrow" w:hAnsi="Arial Narrow"/>
          <w:sz w:val="24"/>
          <w:szCs w:val="24"/>
        </w:rPr>
        <w:t xml:space="preserve"> </w:t>
      </w:r>
      <w:r w:rsidR="00A3720E" w:rsidRPr="00A3720E">
        <w:rPr>
          <w:rFonts w:ascii="Arial Narrow" w:hAnsi="Arial Narrow"/>
          <w:sz w:val="24"/>
          <w:szCs w:val="24"/>
        </w:rPr>
        <w:t>(Patten and Newhart, 2018)</w:t>
      </w:r>
      <w:r w:rsidRPr="00D02433">
        <w:rPr>
          <w:rFonts w:ascii="Arial Narrow" w:hAnsi="Arial Narrow"/>
          <w:sz w:val="24"/>
          <w:szCs w:val="24"/>
        </w:rPr>
        <w:t>.</w:t>
      </w:r>
      <w:r w:rsidR="00143B3B">
        <w:rPr>
          <w:rFonts w:ascii="Arial Narrow" w:hAnsi="Arial Narrow"/>
          <w:sz w:val="24"/>
          <w:szCs w:val="24"/>
        </w:rPr>
        <w:t xml:space="preserve"> </w:t>
      </w:r>
      <w:r w:rsidR="00920AC4" w:rsidRPr="00920AC4">
        <w:rPr>
          <w:rFonts w:ascii="Arial Narrow" w:hAnsi="Arial Narrow"/>
          <w:sz w:val="24"/>
          <w:szCs w:val="24"/>
        </w:rPr>
        <w:t>Data analysis strategies and techniques are used to maximi</w:t>
      </w:r>
      <w:r w:rsidR="00AF3934">
        <w:rPr>
          <w:rFonts w:ascii="Arial Narrow" w:hAnsi="Arial Narrow"/>
          <w:sz w:val="24"/>
          <w:szCs w:val="24"/>
        </w:rPr>
        <w:t>s</w:t>
      </w:r>
      <w:r w:rsidR="00920AC4" w:rsidRPr="00920AC4">
        <w:rPr>
          <w:rFonts w:ascii="Arial Narrow" w:hAnsi="Arial Narrow"/>
          <w:sz w:val="24"/>
          <w:szCs w:val="24"/>
        </w:rPr>
        <w:t>e the potential of data to help overcome</w:t>
      </w:r>
      <w:r w:rsidR="005A66B0">
        <w:rPr>
          <w:rFonts w:ascii="Arial Narrow" w:hAnsi="Arial Narrow"/>
          <w:sz w:val="24"/>
          <w:szCs w:val="24"/>
        </w:rPr>
        <w:t xml:space="preserve"> </w:t>
      </w:r>
      <w:r w:rsidR="00920AC4" w:rsidRPr="00920AC4">
        <w:rPr>
          <w:rFonts w:ascii="Arial Narrow" w:hAnsi="Arial Narrow"/>
          <w:sz w:val="24"/>
          <w:szCs w:val="24"/>
        </w:rPr>
        <w:t>challenges such as:</w:t>
      </w:r>
    </w:p>
    <w:p w14:paraId="5BC4128A" w14:textId="38CCBEBB" w:rsidR="00920AC4" w:rsidRPr="00920AC4" w:rsidRDefault="00920AC4" w:rsidP="00B5548F">
      <w:pPr>
        <w:pStyle w:val="11"/>
        <w:numPr>
          <w:ilvl w:val="0"/>
          <w:numId w:val="6"/>
        </w:numPr>
        <w:spacing w:line="360" w:lineRule="auto"/>
        <w:rPr>
          <w:rFonts w:ascii="Arial Narrow" w:hAnsi="Arial Narrow"/>
          <w:sz w:val="24"/>
          <w:szCs w:val="24"/>
        </w:rPr>
      </w:pPr>
      <w:r w:rsidRPr="00920AC4">
        <w:rPr>
          <w:rFonts w:ascii="Arial Narrow" w:hAnsi="Arial Narrow"/>
          <w:sz w:val="24"/>
          <w:szCs w:val="24"/>
        </w:rPr>
        <w:t>System problems, human error and outdated data caus</w:t>
      </w:r>
      <w:r w:rsidR="00C77956">
        <w:rPr>
          <w:rFonts w:ascii="Arial Narrow" w:hAnsi="Arial Narrow"/>
          <w:sz w:val="24"/>
          <w:szCs w:val="24"/>
        </w:rPr>
        <w:t>e</w:t>
      </w:r>
      <w:r w:rsidRPr="00920AC4">
        <w:rPr>
          <w:rFonts w:ascii="Arial Narrow" w:hAnsi="Arial Narrow"/>
          <w:sz w:val="24"/>
          <w:szCs w:val="24"/>
        </w:rPr>
        <w:t xml:space="preserve"> poor data quality</w:t>
      </w:r>
    </w:p>
    <w:p w14:paraId="436B5720" w14:textId="0169907C" w:rsidR="00AF3934" w:rsidRDefault="00920AC4" w:rsidP="00B5548F">
      <w:pPr>
        <w:pStyle w:val="11"/>
        <w:numPr>
          <w:ilvl w:val="0"/>
          <w:numId w:val="6"/>
        </w:numPr>
        <w:spacing w:line="360" w:lineRule="auto"/>
        <w:rPr>
          <w:rFonts w:ascii="Arial Narrow" w:hAnsi="Arial Narrow"/>
          <w:sz w:val="24"/>
          <w:szCs w:val="24"/>
        </w:rPr>
      </w:pPr>
      <w:r w:rsidRPr="00920AC4">
        <w:rPr>
          <w:rFonts w:ascii="Arial Narrow" w:hAnsi="Arial Narrow"/>
          <w:sz w:val="24"/>
          <w:szCs w:val="24"/>
        </w:rPr>
        <w:t>An effective data strategy ensur</w:t>
      </w:r>
      <w:r w:rsidR="00C77956">
        <w:rPr>
          <w:rFonts w:ascii="Arial Narrow" w:hAnsi="Arial Narrow"/>
          <w:sz w:val="24"/>
          <w:szCs w:val="24"/>
        </w:rPr>
        <w:t>es</w:t>
      </w:r>
      <w:r w:rsidRPr="00920AC4">
        <w:rPr>
          <w:rFonts w:ascii="Arial Narrow" w:hAnsi="Arial Narrow"/>
          <w:sz w:val="24"/>
          <w:szCs w:val="24"/>
        </w:rPr>
        <w:t xml:space="preserve"> the security, high quality and value of data that can be used for business </w:t>
      </w:r>
      <w:r w:rsidR="00D73918" w:rsidRPr="00920AC4">
        <w:rPr>
          <w:rFonts w:ascii="Arial Narrow" w:hAnsi="Arial Narrow"/>
          <w:sz w:val="24"/>
          <w:szCs w:val="24"/>
        </w:rPr>
        <w:t>purposes.</w:t>
      </w:r>
    </w:p>
    <w:p w14:paraId="47B2D81B" w14:textId="6F7633B4" w:rsidR="00053FB6" w:rsidRDefault="00920AC4" w:rsidP="00B5548F">
      <w:pPr>
        <w:pStyle w:val="11"/>
        <w:numPr>
          <w:ilvl w:val="0"/>
          <w:numId w:val="6"/>
        </w:numPr>
        <w:spacing w:line="360" w:lineRule="auto"/>
        <w:rPr>
          <w:rFonts w:ascii="Arial Narrow" w:hAnsi="Arial Narrow"/>
          <w:sz w:val="24"/>
          <w:szCs w:val="24"/>
        </w:rPr>
      </w:pPr>
      <w:r w:rsidRPr="00920AC4">
        <w:rPr>
          <w:rFonts w:ascii="Arial Narrow" w:hAnsi="Arial Narrow"/>
          <w:sz w:val="24"/>
          <w:szCs w:val="24"/>
        </w:rPr>
        <w:t>Sufficient qualifications in terms of technical skills and adequate data analysis skills</w:t>
      </w:r>
    </w:p>
    <w:p w14:paraId="73C756C6" w14:textId="55E8589B" w:rsidR="00E43082" w:rsidRPr="00920AC4" w:rsidRDefault="002B728C" w:rsidP="00D3784E">
      <w:pPr>
        <w:pStyle w:val="11"/>
        <w:numPr>
          <w:ilvl w:val="0"/>
          <w:numId w:val="0"/>
        </w:numPr>
        <w:spacing w:line="360" w:lineRule="auto"/>
        <w:jc w:val="both"/>
        <w:rPr>
          <w:rFonts w:ascii="Arial Narrow" w:hAnsi="Arial Narrow"/>
          <w:sz w:val="24"/>
          <w:szCs w:val="24"/>
        </w:rPr>
      </w:pPr>
      <w:r>
        <w:rPr>
          <w:rFonts w:ascii="Arial Narrow" w:hAnsi="Arial Narrow"/>
          <w:sz w:val="24"/>
          <w:szCs w:val="24"/>
        </w:rPr>
        <w:t>Quantitative data analysis techniques typically</w:t>
      </w:r>
      <w:r w:rsidR="00EB42E9" w:rsidRPr="00EB42E9">
        <w:rPr>
          <w:rFonts w:ascii="Arial Narrow" w:hAnsi="Arial Narrow"/>
          <w:sz w:val="24"/>
          <w:szCs w:val="24"/>
        </w:rPr>
        <w:t xml:space="preserve"> require algorithms, mathematical analysis tools, and software to manipulate and extract insights from data. This study employed descriptive statistical analysis of the quantitative data collected from respondents. Regression analysis required software such as Microsoft Excel and the Statistical Package for the Social Sciences (SPSS) due to the formula's potential complexity. Completed surveys were analysed and coded to ensure data accuracy. The data were presented in distribution tables, standard deviations, means, and percentages, providing a more precise measure of underlying trends and identifying the interaction between study factors.</w:t>
      </w:r>
      <w:r w:rsidR="005F6900">
        <w:rPr>
          <w:rFonts w:ascii="Arial Narrow" w:hAnsi="Arial Narrow"/>
          <w:sz w:val="24"/>
          <w:szCs w:val="24"/>
        </w:rPr>
        <w:t xml:space="preserve"> </w:t>
      </w:r>
      <w:r w:rsidR="00EB42E9" w:rsidRPr="00EB42E9">
        <w:rPr>
          <w:rFonts w:ascii="Arial Narrow" w:hAnsi="Arial Narrow"/>
          <w:sz w:val="24"/>
          <w:szCs w:val="24"/>
        </w:rPr>
        <w:t>Qualitative data were measured into logical, recurring, predefined categories using thematic and textual analysis</w:t>
      </w:r>
      <w:r w:rsidR="00077492">
        <w:rPr>
          <w:rFonts w:ascii="Arial Narrow" w:hAnsi="Arial Narrow"/>
          <w:sz w:val="24"/>
          <w:szCs w:val="24"/>
        </w:rPr>
        <w:t xml:space="preserve"> </w:t>
      </w:r>
      <w:r w:rsidR="00F052F4">
        <w:rPr>
          <w:rFonts w:ascii="Arial Narrow" w:hAnsi="Arial Narrow"/>
          <w:sz w:val="24"/>
          <w:szCs w:val="24"/>
        </w:rPr>
        <w:t>(</w:t>
      </w:r>
      <w:r w:rsidR="00F052F4" w:rsidRPr="00F052F4">
        <w:rPr>
          <w:rFonts w:ascii="Arial Narrow" w:hAnsi="Arial Narrow"/>
          <w:sz w:val="24"/>
          <w:szCs w:val="24"/>
        </w:rPr>
        <w:t>Ott RL, Longnecker MT</w:t>
      </w:r>
      <w:r w:rsidR="00F052F4">
        <w:rPr>
          <w:rFonts w:ascii="Arial Narrow" w:hAnsi="Arial Narrow"/>
          <w:sz w:val="24"/>
          <w:szCs w:val="24"/>
        </w:rPr>
        <w:t xml:space="preserve">, </w:t>
      </w:r>
      <w:r w:rsidR="00F052F4" w:rsidRPr="00F052F4">
        <w:rPr>
          <w:rFonts w:ascii="Arial Narrow" w:hAnsi="Arial Narrow"/>
          <w:sz w:val="24"/>
          <w:szCs w:val="24"/>
        </w:rPr>
        <w:t>2016)</w:t>
      </w:r>
      <w:r w:rsidR="00EB42E9" w:rsidRPr="00EB42E9">
        <w:rPr>
          <w:rFonts w:ascii="Arial Narrow" w:hAnsi="Arial Narrow"/>
          <w:sz w:val="24"/>
          <w:szCs w:val="24"/>
        </w:rPr>
        <w:t>.</w:t>
      </w:r>
    </w:p>
    <w:p w14:paraId="35931FF7" w14:textId="789103F9" w:rsidR="00053FB6" w:rsidRPr="00722B11" w:rsidRDefault="00722B11" w:rsidP="00B5548F">
      <w:pPr>
        <w:pStyle w:val="11"/>
        <w:numPr>
          <w:ilvl w:val="3"/>
          <w:numId w:val="4"/>
        </w:numPr>
        <w:spacing w:line="360" w:lineRule="auto"/>
        <w:jc w:val="both"/>
        <w:rPr>
          <w:rFonts w:ascii="Arial Narrow" w:hAnsi="Arial Narrow"/>
          <w:b/>
          <w:bCs/>
          <w:i/>
          <w:iCs/>
          <w:sz w:val="24"/>
          <w:szCs w:val="24"/>
        </w:rPr>
      </w:pPr>
      <w:r w:rsidRPr="00722B11">
        <w:rPr>
          <w:rFonts w:ascii="Arial Narrow" w:hAnsi="Arial Narrow"/>
          <w:b/>
          <w:bCs/>
          <w:i/>
          <w:iCs/>
          <w:sz w:val="24"/>
          <w:szCs w:val="24"/>
        </w:rPr>
        <w:t>Ethical consideration</w:t>
      </w:r>
    </w:p>
    <w:p w14:paraId="16CA0B8B" w14:textId="0A67205E" w:rsidR="00053FB6" w:rsidRDefault="0080132B" w:rsidP="00D6678C">
      <w:pPr>
        <w:pStyle w:val="11"/>
        <w:numPr>
          <w:ilvl w:val="0"/>
          <w:numId w:val="0"/>
        </w:numPr>
        <w:spacing w:line="360" w:lineRule="auto"/>
        <w:jc w:val="both"/>
        <w:rPr>
          <w:rFonts w:ascii="Arial Narrow" w:hAnsi="Arial Narrow"/>
          <w:sz w:val="24"/>
          <w:szCs w:val="24"/>
        </w:rPr>
      </w:pPr>
      <w:r w:rsidRPr="0080132B">
        <w:rPr>
          <w:rFonts w:ascii="Arial Narrow" w:hAnsi="Arial Narrow"/>
          <w:sz w:val="24"/>
          <w:szCs w:val="24"/>
        </w:rPr>
        <w:t>Ensuring confidentiality and anonymity mean that participation in this study does not cause any harm</w:t>
      </w:r>
      <w:r w:rsidR="001517C2">
        <w:rPr>
          <w:rFonts w:ascii="Arial Narrow" w:hAnsi="Arial Narrow"/>
          <w:sz w:val="24"/>
          <w:szCs w:val="24"/>
        </w:rPr>
        <w:t>. I</w:t>
      </w:r>
      <w:r w:rsidRPr="0080132B">
        <w:rPr>
          <w:rFonts w:ascii="Arial Narrow" w:hAnsi="Arial Narrow"/>
          <w:sz w:val="24"/>
          <w:szCs w:val="24"/>
        </w:rPr>
        <w:t>t is entirely voluntary</w:t>
      </w:r>
      <w:r w:rsidR="002F14F8">
        <w:rPr>
          <w:rFonts w:ascii="Arial Narrow" w:hAnsi="Arial Narrow"/>
          <w:sz w:val="24"/>
          <w:szCs w:val="24"/>
        </w:rPr>
        <w:t>, and i</w:t>
      </w:r>
      <w:r w:rsidRPr="0080132B">
        <w:rPr>
          <w:rFonts w:ascii="Arial Narrow" w:hAnsi="Arial Narrow"/>
          <w:sz w:val="24"/>
          <w:szCs w:val="24"/>
        </w:rPr>
        <w:t>f any participant does not wish to participate, they are not obliged to do so or can withdraw from the event at any time</w:t>
      </w:r>
      <w:r w:rsidR="002F14F8">
        <w:rPr>
          <w:rFonts w:ascii="Arial Narrow" w:hAnsi="Arial Narrow"/>
          <w:sz w:val="24"/>
          <w:szCs w:val="24"/>
        </w:rPr>
        <w:t>.</w:t>
      </w:r>
      <w:r w:rsidR="00816EC5">
        <w:rPr>
          <w:rFonts w:ascii="Arial Narrow" w:hAnsi="Arial Narrow"/>
          <w:sz w:val="24"/>
          <w:szCs w:val="24"/>
        </w:rPr>
        <w:t xml:space="preserve"> </w:t>
      </w:r>
      <w:r w:rsidRPr="0080132B">
        <w:rPr>
          <w:rFonts w:ascii="Arial Narrow" w:hAnsi="Arial Narrow"/>
          <w:sz w:val="24"/>
          <w:szCs w:val="24"/>
        </w:rPr>
        <w:t>Data obtained for this research will be treated strictly by the Data Protection Act 1998, ensuring that all personal information is kept private and confidential and used only for the purposes for which it was collected. Voluntary participation was requested before the distribution of research instruments to participants. An information document introducing the researcher, the goal of the research project, the supervisor's name and university contact was included in the questionnaire.</w:t>
      </w:r>
      <w:r w:rsidR="005D0E09">
        <w:rPr>
          <w:rFonts w:ascii="Arial Narrow" w:hAnsi="Arial Narrow"/>
          <w:sz w:val="24"/>
          <w:szCs w:val="24"/>
        </w:rPr>
        <w:t xml:space="preserve"> Also</w:t>
      </w:r>
      <w:r w:rsidRPr="0080132B">
        <w:rPr>
          <w:rFonts w:ascii="Arial Narrow" w:hAnsi="Arial Narrow"/>
          <w:sz w:val="24"/>
          <w:szCs w:val="24"/>
        </w:rPr>
        <w:t>, participants were assured that the study was being conducted for academic purposes only and that only the study author would see and use their responses to each questionnaire. Respondents will not be asked for their names in the questionnaire; only limited personal information (male or female and age group)</w:t>
      </w:r>
      <w:r w:rsidR="003664EC">
        <w:rPr>
          <w:rFonts w:ascii="Arial Narrow" w:hAnsi="Arial Narrow"/>
          <w:sz w:val="24"/>
          <w:szCs w:val="24"/>
        </w:rPr>
        <w:t xml:space="preserve"> </w:t>
      </w:r>
      <w:r w:rsidRPr="0080132B">
        <w:rPr>
          <w:rFonts w:ascii="Arial Narrow" w:hAnsi="Arial Narrow"/>
          <w:sz w:val="24"/>
          <w:szCs w:val="24"/>
        </w:rPr>
        <w:t xml:space="preserve">will be required. Research tools are provided via a link to Google Forms. Once the data was received, it was entered and checked for accuracy. After the project is completed, </w:t>
      </w:r>
      <w:r w:rsidR="00FA1C8D">
        <w:rPr>
          <w:rFonts w:ascii="Arial Narrow" w:hAnsi="Arial Narrow"/>
          <w:sz w:val="24"/>
          <w:szCs w:val="24"/>
        </w:rPr>
        <w:t>t</w:t>
      </w:r>
      <w:r w:rsidRPr="0080132B">
        <w:rPr>
          <w:rFonts w:ascii="Arial Narrow" w:hAnsi="Arial Narrow"/>
          <w:sz w:val="24"/>
          <w:szCs w:val="24"/>
        </w:rPr>
        <w:t>he data will be deleted</w:t>
      </w:r>
      <w:r w:rsidR="00E82BFB">
        <w:rPr>
          <w:rFonts w:ascii="Arial Narrow" w:hAnsi="Arial Narrow"/>
          <w:sz w:val="24"/>
          <w:szCs w:val="24"/>
        </w:rPr>
        <w:t xml:space="preserve"> (</w:t>
      </w:r>
      <w:r w:rsidR="00E82BFB" w:rsidRPr="00E82BFB">
        <w:rPr>
          <w:rFonts w:ascii="Arial Narrow" w:hAnsi="Arial Narrow"/>
          <w:sz w:val="24"/>
          <w:szCs w:val="24"/>
        </w:rPr>
        <w:t>Bhandar</w:t>
      </w:r>
      <w:r w:rsidR="00E82BFB">
        <w:rPr>
          <w:rFonts w:ascii="Arial Narrow" w:hAnsi="Arial Narrow"/>
          <w:sz w:val="24"/>
          <w:szCs w:val="24"/>
        </w:rPr>
        <w:t xml:space="preserve"> P</w:t>
      </w:r>
      <w:r w:rsidR="00CA79ED">
        <w:rPr>
          <w:rFonts w:ascii="Arial Narrow" w:hAnsi="Arial Narrow"/>
          <w:sz w:val="24"/>
          <w:szCs w:val="24"/>
        </w:rPr>
        <w:t>, 2022)</w:t>
      </w:r>
      <w:r w:rsidR="0069244A">
        <w:rPr>
          <w:rFonts w:ascii="Arial Narrow" w:hAnsi="Arial Narrow"/>
          <w:sz w:val="24"/>
          <w:szCs w:val="24"/>
        </w:rPr>
        <w:t>.</w:t>
      </w:r>
    </w:p>
    <w:p w14:paraId="3A5271B2" w14:textId="6100C062" w:rsidR="00E91CC8" w:rsidRDefault="003F315B" w:rsidP="00DB0F31">
      <w:pPr>
        <w:pStyle w:val="11"/>
        <w:numPr>
          <w:ilvl w:val="0"/>
          <w:numId w:val="0"/>
        </w:numPr>
        <w:spacing w:line="360" w:lineRule="auto"/>
        <w:jc w:val="both"/>
        <w:rPr>
          <w:rFonts w:ascii="Arial Narrow" w:hAnsi="Arial Narrow"/>
          <w:b/>
          <w:bCs/>
          <w:sz w:val="28"/>
          <w:szCs w:val="28"/>
        </w:rPr>
      </w:pPr>
      <w:bookmarkStart w:id="32" w:name="_Hlk134903797"/>
      <w:r>
        <w:rPr>
          <w:rFonts w:ascii="Arial Narrow" w:hAnsi="Arial Narrow"/>
          <w:b/>
          <w:bCs/>
          <w:sz w:val="28"/>
          <w:szCs w:val="28"/>
        </w:rPr>
        <w:t xml:space="preserve">Chapter </w:t>
      </w:r>
      <w:r w:rsidR="00DA7E86">
        <w:rPr>
          <w:rFonts w:ascii="Arial Narrow" w:hAnsi="Arial Narrow"/>
          <w:b/>
          <w:bCs/>
          <w:sz w:val="28"/>
          <w:szCs w:val="28"/>
        </w:rPr>
        <w:t>Four</w:t>
      </w:r>
      <w:bookmarkEnd w:id="32"/>
      <w:r w:rsidR="00DA7E86">
        <w:rPr>
          <w:rFonts w:ascii="Arial Narrow" w:hAnsi="Arial Narrow"/>
          <w:b/>
          <w:bCs/>
          <w:sz w:val="28"/>
          <w:szCs w:val="28"/>
        </w:rPr>
        <w:t xml:space="preserve">: </w:t>
      </w:r>
      <w:r w:rsidR="00E91CC8" w:rsidRPr="00E91CC8">
        <w:rPr>
          <w:rFonts w:ascii="Arial Narrow" w:hAnsi="Arial Narrow"/>
          <w:b/>
          <w:bCs/>
          <w:sz w:val="28"/>
          <w:szCs w:val="28"/>
        </w:rPr>
        <w:t>D</w:t>
      </w:r>
      <w:r w:rsidR="00401A49">
        <w:rPr>
          <w:rFonts w:ascii="Arial Narrow" w:hAnsi="Arial Narrow"/>
          <w:b/>
          <w:bCs/>
          <w:sz w:val="28"/>
          <w:szCs w:val="28"/>
        </w:rPr>
        <w:t xml:space="preserve">ATA </w:t>
      </w:r>
      <w:r w:rsidR="004316BB">
        <w:rPr>
          <w:rFonts w:ascii="Arial Narrow" w:hAnsi="Arial Narrow"/>
          <w:b/>
          <w:bCs/>
          <w:sz w:val="28"/>
          <w:szCs w:val="28"/>
        </w:rPr>
        <w:t>A</w:t>
      </w:r>
      <w:r w:rsidR="001E0B79">
        <w:rPr>
          <w:rFonts w:ascii="Arial Narrow" w:hAnsi="Arial Narrow"/>
          <w:b/>
          <w:bCs/>
          <w:sz w:val="28"/>
          <w:szCs w:val="28"/>
        </w:rPr>
        <w:t>NALYSIS</w:t>
      </w:r>
      <w:r w:rsidR="0013292C">
        <w:rPr>
          <w:rFonts w:ascii="Arial Narrow" w:hAnsi="Arial Narrow"/>
          <w:b/>
          <w:bCs/>
          <w:sz w:val="28"/>
          <w:szCs w:val="28"/>
        </w:rPr>
        <w:t xml:space="preserve"> AND DISCUSSION </w:t>
      </w:r>
    </w:p>
    <w:p w14:paraId="18ED82EB" w14:textId="4F90A792" w:rsidR="00A40C72" w:rsidRDefault="00C80A03" w:rsidP="00DB0F31">
      <w:pPr>
        <w:autoSpaceDE w:val="0"/>
        <w:autoSpaceDN w:val="0"/>
        <w:adjustRightInd w:val="0"/>
        <w:spacing w:after="0" w:line="360" w:lineRule="auto"/>
        <w:rPr>
          <w:rFonts w:ascii="Arial Narrow" w:hAnsi="Arial Narrow" w:cs="Times New Roman"/>
          <w:sz w:val="24"/>
          <w:szCs w:val="24"/>
        </w:rPr>
      </w:pPr>
      <w:r w:rsidRPr="00C80A03">
        <w:rPr>
          <w:rFonts w:ascii="Arial Narrow" w:hAnsi="Arial Narrow" w:cs="Times New Roman"/>
          <w:b/>
          <w:bCs/>
          <w:sz w:val="24"/>
          <w:szCs w:val="24"/>
          <w:u w:val="single"/>
        </w:rPr>
        <w:t>4.1</w:t>
      </w:r>
      <w:r>
        <w:rPr>
          <w:rFonts w:ascii="Arial Narrow" w:hAnsi="Arial Narrow" w:cs="Times New Roman"/>
          <w:b/>
          <w:bCs/>
          <w:sz w:val="24"/>
          <w:szCs w:val="24"/>
          <w:u w:val="single"/>
        </w:rPr>
        <w:t xml:space="preserve"> </w:t>
      </w:r>
      <w:r w:rsidRPr="00C80A03">
        <w:rPr>
          <w:rFonts w:ascii="Arial Narrow" w:hAnsi="Arial Narrow" w:cs="Times New Roman"/>
          <w:b/>
          <w:bCs/>
          <w:sz w:val="24"/>
          <w:szCs w:val="24"/>
          <w:u w:val="single"/>
        </w:rPr>
        <w:t>Introduction</w:t>
      </w:r>
      <w:r>
        <w:rPr>
          <w:rFonts w:ascii="Arial Narrow" w:hAnsi="Arial Narrow" w:cs="Times New Roman"/>
          <w:sz w:val="24"/>
          <w:szCs w:val="24"/>
        </w:rPr>
        <w:t xml:space="preserve"> </w:t>
      </w:r>
    </w:p>
    <w:p w14:paraId="7B12919C" w14:textId="436F8E7F" w:rsidR="00BC0A5F" w:rsidRDefault="0083644A" w:rsidP="006B2073">
      <w:pPr>
        <w:autoSpaceDE w:val="0"/>
        <w:autoSpaceDN w:val="0"/>
        <w:adjustRightInd w:val="0"/>
        <w:spacing w:after="0" w:line="360" w:lineRule="auto"/>
        <w:jc w:val="both"/>
        <w:rPr>
          <w:rFonts w:ascii="Arial Narrow" w:hAnsi="Arial Narrow" w:cs="Times New Roman"/>
          <w:sz w:val="24"/>
          <w:szCs w:val="24"/>
        </w:rPr>
      </w:pPr>
      <w:r w:rsidRPr="0083644A">
        <w:rPr>
          <w:rFonts w:ascii="Arial Narrow" w:hAnsi="Arial Narrow" w:cs="Times New Roman"/>
          <w:sz w:val="24"/>
          <w:szCs w:val="24"/>
        </w:rPr>
        <w:t>This section presents and evaluates the survey results after completing the questionnaire. The presented statistics were gathered using an electronic questionnaire sent to a sample of University of Wales Trinity St David, London Campus students.</w:t>
      </w:r>
      <w:r>
        <w:rPr>
          <w:rFonts w:ascii="Arial Narrow" w:hAnsi="Arial Narrow" w:cs="Times New Roman"/>
          <w:sz w:val="24"/>
          <w:szCs w:val="24"/>
        </w:rPr>
        <w:t xml:space="preserve"> </w:t>
      </w:r>
      <w:r w:rsidR="009D3C46" w:rsidRPr="009D3C46">
        <w:rPr>
          <w:rFonts w:ascii="Arial Narrow" w:hAnsi="Arial Narrow" w:cs="Times New Roman"/>
          <w:sz w:val="24"/>
          <w:szCs w:val="24"/>
        </w:rPr>
        <w:t>Following the research objectives, the presented results and discussions highlight the differences in the influence of brand image and loyalty on consumer purchase behaviour. Quantitative data were organi</w:t>
      </w:r>
      <w:r w:rsidR="00E32AAD">
        <w:rPr>
          <w:rFonts w:ascii="Arial Narrow" w:hAnsi="Arial Narrow" w:cs="Times New Roman"/>
          <w:sz w:val="24"/>
          <w:szCs w:val="24"/>
        </w:rPr>
        <w:t>s</w:t>
      </w:r>
      <w:r w:rsidR="009D3C46" w:rsidRPr="009D3C46">
        <w:rPr>
          <w:rFonts w:ascii="Arial Narrow" w:hAnsi="Arial Narrow" w:cs="Times New Roman"/>
          <w:sz w:val="24"/>
          <w:szCs w:val="24"/>
        </w:rPr>
        <w:t xml:space="preserve">ed, analyzed and interpreted systematically. The results of the data analysis are presented clearly and concisely, supported by tables and graphs, which </w:t>
      </w:r>
      <w:r w:rsidR="007F542B">
        <w:rPr>
          <w:rFonts w:ascii="Arial Narrow" w:hAnsi="Arial Narrow" w:cs="Times New Roman"/>
          <w:sz w:val="24"/>
          <w:szCs w:val="24"/>
        </w:rPr>
        <w:t>he</w:t>
      </w:r>
      <w:r w:rsidR="00867AD2">
        <w:rPr>
          <w:rFonts w:ascii="Arial Narrow" w:hAnsi="Arial Narrow" w:cs="Times New Roman"/>
          <w:sz w:val="24"/>
          <w:szCs w:val="24"/>
        </w:rPr>
        <w:t>lps</w:t>
      </w:r>
      <w:r w:rsidR="009D3C46" w:rsidRPr="009D3C46">
        <w:rPr>
          <w:rFonts w:ascii="Arial Narrow" w:hAnsi="Arial Narrow" w:cs="Times New Roman"/>
          <w:sz w:val="24"/>
          <w:szCs w:val="24"/>
        </w:rPr>
        <w:t xml:space="preserve"> their interpretation and discussion. The support of the literature review presented in the previous </w:t>
      </w:r>
      <w:r w:rsidR="00F47967">
        <w:rPr>
          <w:rFonts w:ascii="Arial Narrow" w:hAnsi="Arial Narrow" w:cs="Times New Roman"/>
          <w:sz w:val="24"/>
          <w:szCs w:val="24"/>
        </w:rPr>
        <w:t>chapter</w:t>
      </w:r>
      <w:r w:rsidR="009D3C46" w:rsidRPr="009D3C46">
        <w:rPr>
          <w:rFonts w:ascii="Arial Narrow" w:hAnsi="Arial Narrow" w:cs="Times New Roman"/>
          <w:sz w:val="24"/>
          <w:szCs w:val="24"/>
        </w:rPr>
        <w:t xml:space="preserve"> was used to validate the findings. </w:t>
      </w:r>
    </w:p>
    <w:p w14:paraId="288CC332" w14:textId="5280405A" w:rsidR="00DB0F31" w:rsidRDefault="00B57DB1" w:rsidP="006B2073">
      <w:pPr>
        <w:autoSpaceDE w:val="0"/>
        <w:autoSpaceDN w:val="0"/>
        <w:adjustRightInd w:val="0"/>
        <w:spacing w:after="0" w:line="360" w:lineRule="auto"/>
        <w:jc w:val="both"/>
        <w:rPr>
          <w:rFonts w:ascii="Arial Narrow" w:hAnsi="Arial Narrow" w:cs="Times New Roman"/>
          <w:sz w:val="24"/>
          <w:szCs w:val="24"/>
        </w:rPr>
      </w:pPr>
      <w:r w:rsidRPr="00B57DB1">
        <w:rPr>
          <w:rFonts w:ascii="Arial Narrow" w:hAnsi="Arial Narrow" w:cs="Times New Roman"/>
          <w:sz w:val="24"/>
          <w:szCs w:val="24"/>
        </w:rPr>
        <w:t xml:space="preserve">To ascertain the authenticity of survey respondents, the structured, parameterised questionnaire asked specific demographic questions regarding age, gender, and level of education. In addition, matrix statements were made regarding the study's critical variables. </w:t>
      </w:r>
      <w:r w:rsidR="009C6ECD" w:rsidRPr="009C6ECD">
        <w:rPr>
          <w:rFonts w:ascii="Arial Narrow" w:hAnsi="Arial Narrow" w:cs="Times New Roman"/>
          <w:sz w:val="24"/>
          <w:szCs w:val="24"/>
        </w:rPr>
        <w:t xml:space="preserve">The estimated time needed to complete the questionnaire was </w:t>
      </w:r>
      <w:r w:rsidR="00DD2045">
        <w:rPr>
          <w:rFonts w:ascii="Arial Narrow" w:hAnsi="Arial Narrow" w:cs="Times New Roman"/>
          <w:sz w:val="24"/>
          <w:szCs w:val="24"/>
        </w:rPr>
        <w:t>less than five minutes to not</w:t>
      </w:r>
      <w:r w:rsidR="009C6ECD" w:rsidRPr="009C6ECD">
        <w:rPr>
          <w:rFonts w:ascii="Arial Narrow" w:hAnsi="Arial Narrow" w:cs="Times New Roman"/>
          <w:sz w:val="24"/>
          <w:szCs w:val="24"/>
        </w:rPr>
        <w:t xml:space="preserve"> annoy or waste the respondents' time.</w:t>
      </w:r>
      <w:r w:rsidR="002A631F">
        <w:rPr>
          <w:rFonts w:ascii="Arial Narrow" w:hAnsi="Arial Narrow" w:cs="Times New Roman"/>
          <w:sz w:val="24"/>
          <w:szCs w:val="24"/>
        </w:rPr>
        <w:t xml:space="preserve"> </w:t>
      </w:r>
      <w:r w:rsidRPr="00B57DB1">
        <w:rPr>
          <w:rFonts w:ascii="Arial Narrow" w:hAnsi="Arial Narrow" w:cs="Times New Roman"/>
          <w:sz w:val="24"/>
          <w:szCs w:val="24"/>
        </w:rPr>
        <w:t>Respondents were asked to select one of the most appropriate information options from a list to gauge their emotions and minimise bias issues.</w:t>
      </w:r>
    </w:p>
    <w:p w14:paraId="4D0FDC84" w14:textId="255A3750" w:rsidR="007E5B28" w:rsidRDefault="007E5B28" w:rsidP="006B2073">
      <w:pPr>
        <w:autoSpaceDE w:val="0"/>
        <w:autoSpaceDN w:val="0"/>
        <w:adjustRightInd w:val="0"/>
        <w:spacing w:after="0" w:line="360" w:lineRule="auto"/>
        <w:jc w:val="both"/>
        <w:rPr>
          <w:rFonts w:ascii="Arial Narrow" w:hAnsi="Arial Narrow" w:cs="Times New Roman"/>
          <w:sz w:val="24"/>
          <w:szCs w:val="24"/>
        </w:rPr>
      </w:pPr>
      <w:r w:rsidRPr="007E5B28">
        <w:rPr>
          <w:rFonts w:ascii="Arial Narrow" w:hAnsi="Arial Narrow" w:cs="Times New Roman"/>
          <w:sz w:val="24"/>
          <w:szCs w:val="24"/>
        </w:rPr>
        <w:t xml:space="preserve">One hundred fifty individuals that responded to the survey were reached through various online sources. The survey </w:t>
      </w:r>
      <w:r w:rsidR="004A608E">
        <w:rPr>
          <w:rFonts w:ascii="Arial Narrow" w:hAnsi="Arial Narrow" w:cs="Times New Roman"/>
          <w:sz w:val="24"/>
          <w:szCs w:val="24"/>
        </w:rPr>
        <w:t>q</w:t>
      </w:r>
      <w:r w:rsidR="00EE77F1">
        <w:rPr>
          <w:rFonts w:ascii="Arial Narrow" w:hAnsi="Arial Narrow" w:cs="Times New Roman"/>
          <w:sz w:val="24"/>
          <w:szCs w:val="24"/>
        </w:rPr>
        <w:t>uestionnaire</w:t>
      </w:r>
      <w:r w:rsidRPr="007E5B28">
        <w:rPr>
          <w:rFonts w:ascii="Arial Narrow" w:hAnsi="Arial Narrow" w:cs="Times New Roman"/>
          <w:sz w:val="24"/>
          <w:szCs w:val="24"/>
        </w:rPr>
        <w:t xml:space="preserve"> was </w:t>
      </w:r>
      <w:r w:rsidR="002A631F">
        <w:rPr>
          <w:rFonts w:ascii="Arial Narrow" w:hAnsi="Arial Narrow" w:cs="Times New Roman"/>
          <w:sz w:val="24"/>
          <w:szCs w:val="24"/>
        </w:rPr>
        <w:t>emailed to the respondents</w:t>
      </w:r>
      <w:r w:rsidRPr="007E5B28">
        <w:rPr>
          <w:rFonts w:ascii="Arial Narrow" w:hAnsi="Arial Narrow" w:cs="Times New Roman"/>
          <w:sz w:val="24"/>
          <w:szCs w:val="24"/>
        </w:rPr>
        <w:t xml:space="preserve">; some received it through the class's WhatsApp group. </w:t>
      </w:r>
      <w:r w:rsidR="00B77F83" w:rsidRPr="00B77F83">
        <w:rPr>
          <w:rFonts w:ascii="Arial Narrow" w:hAnsi="Arial Narrow" w:cs="Times New Roman"/>
          <w:sz w:val="24"/>
          <w:szCs w:val="24"/>
        </w:rPr>
        <w:t xml:space="preserve">The survey period it coincided with the student assessment session and summer vacation, which justified the assumption that the required number of responses would be obtained if the questionnaire reached more students. </w:t>
      </w:r>
      <w:r w:rsidRPr="007E5B28">
        <w:rPr>
          <w:rFonts w:ascii="Arial Narrow" w:hAnsi="Arial Narrow" w:cs="Times New Roman"/>
          <w:sz w:val="24"/>
          <w:szCs w:val="24"/>
        </w:rPr>
        <w:t>The research study received sixty-six replies, all correctly completed and containing one hundred per</w:t>
      </w:r>
      <w:r w:rsidR="00592C4E">
        <w:rPr>
          <w:rFonts w:ascii="Arial Narrow" w:hAnsi="Arial Narrow" w:cs="Times New Roman"/>
          <w:sz w:val="24"/>
          <w:szCs w:val="24"/>
        </w:rPr>
        <w:t xml:space="preserve"> </w:t>
      </w:r>
      <w:r w:rsidRPr="007E5B28">
        <w:rPr>
          <w:rFonts w:ascii="Arial Narrow" w:hAnsi="Arial Narrow" w:cs="Times New Roman"/>
          <w:sz w:val="24"/>
          <w:szCs w:val="24"/>
        </w:rPr>
        <w:t>cent</w:t>
      </w:r>
      <w:r w:rsidR="00592C4E">
        <w:rPr>
          <w:rFonts w:ascii="Arial Narrow" w:hAnsi="Arial Narrow" w:cs="Times New Roman"/>
          <w:sz w:val="24"/>
          <w:szCs w:val="24"/>
        </w:rPr>
        <w:t xml:space="preserve"> %</w:t>
      </w:r>
      <w:r w:rsidRPr="007E5B28">
        <w:rPr>
          <w:rFonts w:ascii="Arial Narrow" w:hAnsi="Arial Narrow" w:cs="Times New Roman"/>
          <w:sz w:val="24"/>
          <w:szCs w:val="24"/>
        </w:rPr>
        <w:t xml:space="preserve"> of the required information. All of this resulted in an adequate representative sample size.</w:t>
      </w:r>
      <w:r w:rsidR="00F17EC4">
        <w:rPr>
          <w:rFonts w:ascii="Arial Narrow" w:hAnsi="Arial Narrow" w:cs="Times New Roman"/>
          <w:sz w:val="24"/>
          <w:szCs w:val="24"/>
        </w:rPr>
        <w:t xml:space="preserve"> </w:t>
      </w:r>
    </w:p>
    <w:p w14:paraId="4A8C2935" w14:textId="0BA3ADA5" w:rsidR="0061334C" w:rsidRPr="0061334C" w:rsidRDefault="007E3B91" w:rsidP="006B2073">
      <w:pPr>
        <w:autoSpaceDE w:val="0"/>
        <w:autoSpaceDN w:val="0"/>
        <w:adjustRightInd w:val="0"/>
        <w:spacing w:after="0" w:line="360" w:lineRule="auto"/>
        <w:jc w:val="both"/>
        <w:rPr>
          <w:rFonts w:ascii="Arial Narrow" w:hAnsi="Arial Narrow" w:cs="Times New Roman"/>
          <w:sz w:val="24"/>
          <w:szCs w:val="24"/>
        </w:rPr>
      </w:pPr>
      <w:r w:rsidRPr="007E3B91">
        <w:rPr>
          <w:rFonts w:ascii="Arial Narrow" w:hAnsi="Arial Narrow" w:cs="Times New Roman"/>
          <w:b/>
          <w:bCs/>
          <w:sz w:val="24"/>
          <w:szCs w:val="24"/>
          <w:u w:val="single"/>
        </w:rPr>
        <w:t xml:space="preserve">4.2 Data </w:t>
      </w:r>
      <w:r w:rsidR="00B62972" w:rsidRPr="00B62972">
        <w:rPr>
          <w:rFonts w:ascii="Arial Narrow" w:hAnsi="Arial Narrow" w:cs="Times New Roman"/>
          <w:b/>
          <w:bCs/>
          <w:sz w:val="24"/>
          <w:szCs w:val="24"/>
          <w:u w:val="single"/>
        </w:rPr>
        <w:t>findings</w:t>
      </w:r>
    </w:p>
    <w:p w14:paraId="515B7ABC" w14:textId="450C40F1" w:rsidR="002D26FD" w:rsidRDefault="002D26FD" w:rsidP="006B2073">
      <w:pPr>
        <w:autoSpaceDE w:val="0"/>
        <w:autoSpaceDN w:val="0"/>
        <w:adjustRightInd w:val="0"/>
        <w:spacing w:after="0" w:line="360" w:lineRule="auto"/>
        <w:jc w:val="both"/>
        <w:rPr>
          <w:rFonts w:ascii="Arial Narrow" w:hAnsi="Arial Narrow" w:cs="Times New Roman"/>
          <w:sz w:val="24"/>
          <w:szCs w:val="24"/>
        </w:rPr>
      </w:pPr>
      <w:r>
        <w:rPr>
          <w:rFonts w:ascii="Arial Narrow" w:hAnsi="Arial Narrow" w:cs="Times New Roman"/>
          <w:b/>
          <w:bCs/>
          <w:sz w:val="24"/>
          <w:szCs w:val="24"/>
        </w:rPr>
        <w:t>Q</w:t>
      </w:r>
      <w:r w:rsidRPr="002D26FD">
        <w:rPr>
          <w:rFonts w:ascii="Arial Narrow" w:hAnsi="Arial Narrow" w:cs="Times New Roman"/>
          <w:b/>
          <w:bCs/>
          <w:sz w:val="24"/>
          <w:szCs w:val="24"/>
        </w:rPr>
        <w:t xml:space="preserve">1. </w:t>
      </w:r>
      <w:r w:rsidRPr="005B4D32">
        <w:rPr>
          <w:rFonts w:ascii="Arial Narrow" w:hAnsi="Arial Narrow" w:cs="Times New Roman"/>
          <w:sz w:val="24"/>
          <w:szCs w:val="24"/>
        </w:rPr>
        <w:t>What is your gender?</w:t>
      </w:r>
    </w:p>
    <w:p w14:paraId="1866B3CF" w14:textId="343D7C43" w:rsidR="00194D25" w:rsidRDefault="00194D25" w:rsidP="00194D25">
      <w:pPr>
        <w:autoSpaceDE w:val="0"/>
        <w:autoSpaceDN w:val="0"/>
        <w:adjustRightInd w:val="0"/>
        <w:spacing w:after="0" w:line="360" w:lineRule="auto"/>
        <w:jc w:val="center"/>
        <w:rPr>
          <w:rFonts w:ascii="Arial Narrow" w:hAnsi="Arial Narrow" w:cs="Times New Roman"/>
          <w:sz w:val="24"/>
          <w:szCs w:val="24"/>
        </w:rPr>
      </w:pPr>
      <w:r w:rsidRPr="00194D25">
        <w:rPr>
          <w:rFonts w:ascii="Arial Narrow" w:hAnsi="Arial Narrow" w:cs="Times New Roman"/>
          <w:sz w:val="24"/>
          <w:szCs w:val="24"/>
        </w:rPr>
        <w:t xml:space="preserve">Figure 1: </w:t>
      </w:r>
      <w:r w:rsidRPr="00194D25">
        <w:rPr>
          <w:rFonts w:ascii="Arial Narrow" w:hAnsi="Arial Narrow" w:cs="Times New Roman"/>
          <w:b/>
          <w:bCs/>
          <w:sz w:val="24"/>
          <w:szCs w:val="24"/>
        </w:rPr>
        <w:t>Gender representation</w:t>
      </w:r>
    </w:p>
    <w:p w14:paraId="770C4521" w14:textId="77777777" w:rsidR="00C221AD" w:rsidRDefault="00552CA7" w:rsidP="00AC2CD3">
      <w:pPr>
        <w:autoSpaceDE w:val="0"/>
        <w:autoSpaceDN w:val="0"/>
        <w:adjustRightInd w:val="0"/>
        <w:spacing w:after="0" w:line="360" w:lineRule="auto"/>
        <w:jc w:val="center"/>
        <w:rPr>
          <w:rFonts w:ascii="Arial Narrow" w:hAnsi="Arial Narrow" w:cs="Times New Roman"/>
          <w:b/>
          <w:bCs/>
          <w:sz w:val="24"/>
          <w:szCs w:val="24"/>
        </w:rPr>
      </w:pPr>
      <w:r w:rsidRPr="00552CA7">
        <w:rPr>
          <w:noProof/>
        </w:rPr>
        <w:drawing>
          <wp:inline distT="0" distB="0" distL="0" distR="0" wp14:anchorId="77AA2ED6" wp14:editId="0EAE3759">
            <wp:extent cx="5226148" cy="2151380"/>
            <wp:effectExtent l="0" t="0" r="0" b="1270"/>
            <wp:docPr id="863149450" name="Картина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442066" cy="2240264"/>
                    </a:xfrm>
                    <a:prstGeom prst="rect">
                      <a:avLst/>
                    </a:prstGeom>
                    <a:noFill/>
                    <a:ln>
                      <a:noFill/>
                    </a:ln>
                  </pic:spPr>
                </pic:pic>
              </a:graphicData>
            </a:graphic>
          </wp:inline>
        </w:drawing>
      </w:r>
    </w:p>
    <w:p w14:paraId="567F9884" w14:textId="32EE324B" w:rsidR="00EE7295" w:rsidRDefault="006E3CE6" w:rsidP="00AC2CD3">
      <w:pPr>
        <w:autoSpaceDE w:val="0"/>
        <w:autoSpaceDN w:val="0"/>
        <w:adjustRightInd w:val="0"/>
        <w:spacing w:after="0" w:line="360" w:lineRule="auto"/>
        <w:jc w:val="center"/>
        <w:rPr>
          <w:rFonts w:ascii="Arial Narrow" w:hAnsi="Arial Narrow" w:cs="Times New Roman"/>
          <w:b/>
          <w:bCs/>
          <w:sz w:val="24"/>
          <w:szCs w:val="24"/>
        </w:rPr>
      </w:pPr>
      <w:r>
        <w:rPr>
          <w:rFonts w:ascii="Times New Roman" w:hAnsi="Times New Roman" w:cs="Times New Roman"/>
          <w:noProof/>
          <w:sz w:val="24"/>
          <w:szCs w:val="24"/>
        </w:rPr>
        <w:drawing>
          <wp:inline distT="0" distB="0" distL="0" distR="0" wp14:anchorId="1596C657" wp14:editId="2A61A434">
            <wp:extent cx="5838092" cy="3692525"/>
            <wp:effectExtent l="0" t="0" r="0" b="3175"/>
            <wp:docPr id="408122155" name="Картина 34" descr="Картина, която съдържа текст, екранна снимка, диаграма, Правоъгълни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8122155" name="Картина 34" descr="Картина, която съдържа текст, екранна снимка, диаграма, Правоъгълник&#10;&#10;Описанието е генерирано автоматично"/>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272839" cy="3967497"/>
                    </a:xfrm>
                    <a:prstGeom prst="rect">
                      <a:avLst/>
                    </a:prstGeom>
                    <a:noFill/>
                  </pic:spPr>
                </pic:pic>
              </a:graphicData>
            </a:graphic>
          </wp:inline>
        </w:drawing>
      </w:r>
    </w:p>
    <w:p w14:paraId="7F3736F4" w14:textId="0120E390" w:rsidR="00552CA7" w:rsidRPr="006E3CE6" w:rsidRDefault="008452C9" w:rsidP="006E3CE6">
      <w:pPr>
        <w:autoSpaceDE w:val="0"/>
        <w:autoSpaceDN w:val="0"/>
        <w:adjustRightInd w:val="0"/>
        <w:spacing w:after="0" w:line="360" w:lineRule="auto"/>
        <w:jc w:val="both"/>
        <w:rPr>
          <w:rFonts w:ascii="Arial Narrow" w:hAnsi="Arial Narrow" w:cs="Times New Roman"/>
          <w:sz w:val="24"/>
          <w:szCs w:val="24"/>
        </w:rPr>
      </w:pPr>
      <w:r w:rsidRPr="008452C9">
        <w:rPr>
          <w:rFonts w:ascii="Arial Narrow" w:hAnsi="Arial Narrow" w:cs="Times New Roman"/>
          <w:sz w:val="24"/>
          <w:szCs w:val="24"/>
        </w:rPr>
        <w:t xml:space="preserve">The </w:t>
      </w:r>
      <w:r>
        <w:rPr>
          <w:rFonts w:ascii="Arial Narrow" w:hAnsi="Arial Narrow" w:cs="Times New Roman"/>
          <w:sz w:val="24"/>
          <w:szCs w:val="24"/>
        </w:rPr>
        <w:t>sample con</w:t>
      </w:r>
      <w:r w:rsidR="00370B67">
        <w:rPr>
          <w:rFonts w:ascii="Arial Narrow" w:hAnsi="Arial Narrow" w:cs="Times New Roman"/>
          <w:sz w:val="24"/>
          <w:szCs w:val="24"/>
        </w:rPr>
        <w:t xml:space="preserve">sisted </w:t>
      </w:r>
      <w:r w:rsidR="00F02B75">
        <w:rPr>
          <w:rFonts w:ascii="Arial Narrow" w:hAnsi="Arial Narrow" w:cs="Times New Roman"/>
          <w:sz w:val="24"/>
          <w:szCs w:val="24"/>
        </w:rPr>
        <w:t xml:space="preserve">of </w:t>
      </w:r>
      <w:r w:rsidR="00370B67">
        <w:rPr>
          <w:rFonts w:ascii="Arial Narrow" w:hAnsi="Arial Narrow" w:cs="Times New Roman"/>
          <w:sz w:val="24"/>
          <w:szCs w:val="24"/>
        </w:rPr>
        <w:t xml:space="preserve">25 </w:t>
      </w:r>
      <w:r w:rsidR="006D77BE">
        <w:rPr>
          <w:rFonts w:ascii="Arial Narrow" w:hAnsi="Arial Narrow" w:cs="Times New Roman"/>
          <w:sz w:val="24"/>
          <w:szCs w:val="24"/>
        </w:rPr>
        <w:t xml:space="preserve">(38%) </w:t>
      </w:r>
      <w:r w:rsidR="00592C4E">
        <w:rPr>
          <w:rFonts w:ascii="Arial Narrow" w:hAnsi="Arial Narrow" w:cs="Times New Roman"/>
          <w:sz w:val="24"/>
          <w:szCs w:val="24"/>
        </w:rPr>
        <w:t>M</w:t>
      </w:r>
      <w:r w:rsidR="00C2715B">
        <w:rPr>
          <w:rFonts w:ascii="Arial Narrow" w:hAnsi="Arial Narrow" w:cs="Times New Roman"/>
          <w:sz w:val="24"/>
          <w:szCs w:val="24"/>
        </w:rPr>
        <w:t>ale</w:t>
      </w:r>
      <w:r w:rsidR="00592C4E">
        <w:rPr>
          <w:rFonts w:ascii="Arial Narrow" w:hAnsi="Arial Narrow" w:cs="Times New Roman"/>
          <w:sz w:val="24"/>
          <w:szCs w:val="24"/>
        </w:rPr>
        <w:t>s</w:t>
      </w:r>
      <w:r w:rsidR="00C2715B">
        <w:rPr>
          <w:rFonts w:ascii="Arial Narrow" w:hAnsi="Arial Narrow" w:cs="Times New Roman"/>
          <w:sz w:val="24"/>
          <w:szCs w:val="24"/>
        </w:rPr>
        <w:t>, 4</w:t>
      </w:r>
      <w:r w:rsidR="00DB6229">
        <w:rPr>
          <w:rFonts w:ascii="Arial Narrow" w:hAnsi="Arial Narrow" w:cs="Times New Roman"/>
          <w:sz w:val="24"/>
          <w:szCs w:val="24"/>
        </w:rPr>
        <w:t xml:space="preserve">0 (61%) </w:t>
      </w:r>
      <w:r w:rsidR="00592C4E">
        <w:rPr>
          <w:rFonts w:ascii="Arial Narrow" w:hAnsi="Arial Narrow" w:cs="Times New Roman"/>
          <w:sz w:val="24"/>
          <w:szCs w:val="24"/>
        </w:rPr>
        <w:t>F</w:t>
      </w:r>
      <w:r w:rsidR="00DB6229">
        <w:rPr>
          <w:rFonts w:ascii="Arial Narrow" w:hAnsi="Arial Narrow" w:cs="Times New Roman"/>
          <w:sz w:val="24"/>
          <w:szCs w:val="24"/>
        </w:rPr>
        <w:t>emale</w:t>
      </w:r>
      <w:r w:rsidR="00592C4E">
        <w:rPr>
          <w:rFonts w:ascii="Arial Narrow" w:hAnsi="Arial Narrow" w:cs="Times New Roman"/>
          <w:sz w:val="24"/>
          <w:szCs w:val="24"/>
        </w:rPr>
        <w:t>s</w:t>
      </w:r>
      <w:r w:rsidR="00A36CCF">
        <w:rPr>
          <w:rFonts w:ascii="Arial Narrow" w:hAnsi="Arial Narrow" w:cs="Times New Roman"/>
          <w:sz w:val="24"/>
          <w:szCs w:val="24"/>
        </w:rPr>
        <w:t>, and 1 (1%) “</w:t>
      </w:r>
      <w:r w:rsidR="00592C4E">
        <w:rPr>
          <w:rFonts w:ascii="Arial Narrow" w:hAnsi="Arial Narrow" w:cs="Times New Roman"/>
          <w:sz w:val="24"/>
          <w:szCs w:val="24"/>
        </w:rPr>
        <w:t>O</w:t>
      </w:r>
      <w:r w:rsidR="000025C8">
        <w:rPr>
          <w:rFonts w:ascii="Arial Narrow" w:hAnsi="Arial Narrow" w:cs="Times New Roman"/>
          <w:sz w:val="24"/>
          <w:szCs w:val="24"/>
        </w:rPr>
        <w:t xml:space="preserve">ther” </w:t>
      </w:r>
      <w:r w:rsidR="00316AD2">
        <w:rPr>
          <w:rFonts w:ascii="Arial Narrow" w:hAnsi="Arial Narrow" w:cs="Times New Roman"/>
          <w:sz w:val="24"/>
          <w:szCs w:val="24"/>
        </w:rPr>
        <w:t>respondents (N=66</w:t>
      </w:r>
      <w:r w:rsidR="00DA04A3">
        <w:rPr>
          <w:rFonts w:ascii="Arial Narrow" w:hAnsi="Arial Narrow" w:cs="Times New Roman"/>
          <w:sz w:val="24"/>
          <w:szCs w:val="24"/>
        </w:rPr>
        <w:t>).</w:t>
      </w:r>
    </w:p>
    <w:p w14:paraId="10D9B2C7" w14:textId="66DAD4D7" w:rsidR="00060B01" w:rsidRDefault="00386269" w:rsidP="00F10868">
      <w:pPr>
        <w:autoSpaceDE w:val="0"/>
        <w:autoSpaceDN w:val="0"/>
        <w:adjustRightInd w:val="0"/>
        <w:spacing w:after="0" w:line="360" w:lineRule="auto"/>
        <w:jc w:val="both"/>
        <w:rPr>
          <w:rFonts w:ascii="Arial Narrow" w:hAnsi="Arial Narrow" w:cs="Times New Roman"/>
          <w:sz w:val="24"/>
          <w:szCs w:val="24"/>
        </w:rPr>
      </w:pPr>
      <w:r w:rsidRPr="00386269">
        <w:rPr>
          <w:rFonts w:ascii="Arial Narrow" w:hAnsi="Arial Narrow" w:cs="Times New Roman"/>
          <w:sz w:val="24"/>
          <w:szCs w:val="24"/>
        </w:rPr>
        <w:t>It should be noted that more females were available to complete the questionnaire, which reflects the demographic distribution in the London Campus division of the UWTSD. Even though this can be regarded as an almost evenly split response rate, it is essential to highlight that more females than males completed the questionnaire.</w:t>
      </w:r>
    </w:p>
    <w:p w14:paraId="09473A89" w14:textId="490E79D5" w:rsidR="00060B01" w:rsidRDefault="00060B01" w:rsidP="00F10868">
      <w:pPr>
        <w:autoSpaceDE w:val="0"/>
        <w:autoSpaceDN w:val="0"/>
        <w:adjustRightInd w:val="0"/>
        <w:spacing w:after="0" w:line="360" w:lineRule="auto"/>
        <w:jc w:val="both"/>
        <w:rPr>
          <w:rFonts w:ascii="Arial Narrow" w:hAnsi="Arial Narrow" w:cs="Times New Roman"/>
          <w:sz w:val="24"/>
          <w:szCs w:val="24"/>
        </w:rPr>
      </w:pPr>
      <w:r w:rsidRPr="0049671D">
        <w:rPr>
          <w:rFonts w:ascii="Arial Narrow" w:hAnsi="Arial Narrow" w:cs="Times New Roman"/>
          <w:b/>
          <w:bCs/>
          <w:sz w:val="24"/>
          <w:szCs w:val="24"/>
        </w:rPr>
        <w:t>Q2</w:t>
      </w:r>
      <w:r w:rsidR="0049671D" w:rsidRPr="0049671D">
        <w:rPr>
          <w:rFonts w:ascii="Arial Narrow" w:hAnsi="Arial Narrow" w:cs="Times New Roman"/>
          <w:b/>
          <w:bCs/>
          <w:sz w:val="24"/>
          <w:szCs w:val="24"/>
        </w:rPr>
        <w:t>:</w:t>
      </w:r>
      <w:r w:rsidR="0049671D">
        <w:rPr>
          <w:rFonts w:ascii="Arial Narrow" w:hAnsi="Arial Narrow" w:cs="Times New Roman"/>
          <w:sz w:val="24"/>
          <w:szCs w:val="24"/>
        </w:rPr>
        <w:t xml:space="preserve"> </w:t>
      </w:r>
      <w:r w:rsidR="00656936" w:rsidRPr="00656936">
        <w:rPr>
          <w:rFonts w:ascii="Arial Narrow" w:hAnsi="Arial Narrow" w:cs="Times New Roman"/>
          <w:sz w:val="24"/>
          <w:szCs w:val="24"/>
        </w:rPr>
        <w:t>What is your age group?</w:t>
      </w:r>
    </w:p>
    <w:p w14:paraId="4CDF9142" w14:textId="59C1BB20" w:rsidR="00D44941" w:rsidRPr="0049671D" w:rsidRDefault="00D44941" w:rsidP="00D44941">
      <w:pPr>
        <w:autoSpaceDE w:val="0"/>
        <w:autoSpaceDN w:val="0"/>
        <w:adjustRightInd w:val="0"/>
        <w:spacing w:after="0" w:line="360" w:lineRule="auto"/>
        <w:jc w:val="center"/>
        <w:rPr>
          <w:rFonts w:ascii="Arial Narrow" w:hAnsi="Arial Narrow" w:cs="Times New Roman"/>
          <w:sz w:val="24"/>
          <w:szCs w:val="24"/>
        </w:rPr>
      </w:pPr>
      <w:r>
        <w:rPr>
          <w:rFonts w:ascii="Arial Narrow" w:hAnsi="Arial Narrow" w:cs="Times New Roman"/>
          <w:sz w:val="24"/>
          <w:szCs w:val="24"/>
        </w:rPr>
        <w:t>Figure</w:t>
      </w:r>
      <w:r w:rsidR="00AE781A">
        <w:rPr>
          <w:rFonts w:ascii="Arial Narrow" w:hAnsi="Arial Narrow" w:cs="Times New Roman"/>
          <w:sz w:val="24"/>
          <w:szCs w:val="24"/>
        </w:rPr>
        <w:t xml:space="preserve"> 2: </w:t>
      </w:r>
      <w:r w:rsidR="00B9020C" w:rsidRPr="00B9020C">
        <w:rPr>
          <w:rFonts w:ascii="Arial Narrow" w:hAnsi="Arial Narrow" w:cs="Times New Roman"/>
          <w:b/>
          <w:bCs/>
          <w:sz w:val="24"/>
          <w:szCs w:val="24"/>
        </w:rPr>
        <w:t>Age group representation</w:t>
      </w:r>
    </w:p>
    <w:p w14:paraId="11E7211A" w14:textId="3AFE37B5" w:rsidR="00804519" w:rsidRDefault="00823AD2" w:rsidP="00C90079">
      <w:pPr>
        <w:autoSpaceDE w:val="0"/>
        <w:autoSpaceDN w:val="0"/>
        <w:adjustRightInd w:val="0"/>
        <w:spacing w:after="0" w:line="360" w:lineRule="auto"/>
        <w:jc w:val="both"/>
        <w:rPr>
          <w:rFonts w:ascii="Arial Narrow" w:hAnsi="Arial Narrow" w:cs="Times New Roman"/>
          <w:sz w:val="24"/>
          <w:szCs w:val="24"/>
        </w:rPr>
      </w:pPr>
      <w:r w:rsidRPr="00823AD2">
        <w:rPr>
          <w:noProof/>
        </w:rPr>
        <w:drawing>
          <wp:inline distT="0" distB="0" distL="0" distR="0" wp14:anchorId="02065C13" wp14:editId="3A2078E7">
            <wp:extent cx="2818847" cy="2475914"/>
            <wp:effectExtent l="0" t="0" r="0" b="0"/>
            <wp:docPr id="1472768995" name="Картина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33672" cy="2488936"/>
                    </a:xfrm>
                    <a:prstGeom prst="rect">
                      <a:avLst/>
                    </a:prstGeom>
                    <a:noFill/>
                    <a:ln>
                      <a:noFill/>
                    </a:ln>
                  </pic:spPr>
                </pic:pic>
              </a:graphicData>
            </a:graphic>
          </wp:inline>
        </w:drawing>
      </w:r>
      <w:r w:rsidR="00C90079" w:rsidRPr="006C2CE5">
        <w:rPr>
          <w:rFonts w:ascii="Times New Roman" w:hAnsi="Times New Roman" w:cs="Times New Roman"/>
          <w:noProof/>
          <w:sz w:val="24"/>
          <w:szCs w:val="24"/>
        </w:rPr>
        <w:drawing>
          <wp:inline distT="0" distB="0" distL="0" distR="0" wp14:anchorId="45ABDB1E" wp14:editId="7C88A253">
            <wp:extent cx="2828814" cy="2658794"/>
            <wp:effectExtent l="0" t="0" r="0" b="0"/>
            <wp:docPr id="299543630" name="Картина 1" descr="Картина, която съдържа диаграма, екранна снимка, текст, заговорнич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543630" name="Картина 1" descr="Картина, която съдържа диаграма, екранна снимка, текст, заговорнича&#10;&#10;Описанието е генерирано автоматично"/>
                    <pic:cNvPicPr/>
                  </pic:nvPicPr>
                  <pic:blipFill>
                    <a:blip r:embed="rId39"/>
                    <a:stretch>
                      <a:fillRect/>
                    </a:stretch>
                  </pic:blipFill>
                  <pic:spPr>
                    <a:xfrm>
                      <a:off x="0" y="0"/>
                      <a:ext cx="2834503" cy="2664141"/>
                    </a:xfrm>
                    <a:prstGeom prst="rect">
                      <a:avLst/>
                    </a:prstGeom>
                  </pic:spPr>
                </pic:pic>
              </a:graphicData>
            </a:graphic>
          </wp:inline>
        </w:drawing>
      </w:r>
    </w:p>
    <w:p w14:paraId="7FCB428D" w14:textId="13CD2567" w:rsidR="002721C3" w:rsidRDefault="002721C3" w:rsidP="00C90079">
      <w:pPr>
        <w:autoSpaceDE w:val="0"/>
        <w:autoSpaceDN w:val="0"/>
        <w:adjustRightInd w:val="0"/>
        <w:spacing w:after="0" w:line="360" w:lineRule="auto"/>
        <w:jc w:val="both"/>
        <w:rPr>
          <w:rFonts w:ascii="Arial Narrow" w:hAnsi="Arial Narrow" w:cs="Times New Roman"/>
          <w:sz w:val="24"/>
          <w:szCs w:val="24"/>
        </w:rPr>
      </w:pPr>
      <w:r w:rsidRPr="002721C3">
        <w:rPr>
          <w:rFonts w:ascii="Arial Narrow" w:hAnsi="Arial Narrow" w:cs="Times New Roman"/>
          <w:sz w:val="24"/>
          <w:szCs w:val="24"/>
        </w:rPr>
        <w:t>Figure 2 illustrates the distribution of participants by age category, a crucial piece of demographic data. The sample of 66 participants was divided by age, with the largest group consisting of those aged 18-30 (56.1%), followed by those aged 31-40 (24.2%), 41-50 (18.2%), and over 50 (1.5%). The proportion of 18 to 30-year-olds (56.1%) represents a representative consumer age group, making it suitable for the study and bolstering the business case for this research.</w:t>
      </w:r>
    </w:p>
    <w:p w14:paraId="1CC4C16B" w14:textId="77777777" w:rsidR="00461C86" w:rsidRDefault="003A6F53" w:rsidP="00461C86">
      <w:pPr>
        <w:autoSpaceDE w:val="0"/>
        <w:autoSpaceDN w:val="0"/>
        <w:adjustRightInd w:val="0"/>
        <w:spacing w:after="0" w:line="360" w:lineRule="auto"/>
        <w:rPr>
          <w:rFonts w:ascii="Arial Narrow" w:hAnsi="Arial Narrow" w:cs="Times New Roman"/>
          <w:sz w:val="24"/>
          <w:szCs w:val="24"/>
        </w:rPr>
      </w:pPr>
      <w:r w:rsidRPr="003A6F53">
        <w:rPr>
          <w:noProof/>
        </w:rPr>
        <w:drawing>
          <wp:inline distT="0" distB="0" distL="0" distR="0" wp14:anchorId="70B7CE9C" wp14:editId="4ABFA7E0">
            <wp:extent cx="4732699" cy="1730326"/>
            <wp:effectExtent l="0" t="0" r="0" b="0"/>
            <wp:docPr id="931916129"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801333" cy="1755419"/>
                    </a:xfrm>
                    <a:prstGeom prst="rect">
                      <a:avLst/>
                    </a:prstGeom>
                    <a:noFill/>
                    <a:ln>
                      <a:noFill/>
                    </a:ln>
                  </pic:spPr>
                </pic:pic>
              </a:graphicData>
            </a:graphic>
          </wp:inline>
        </w:drawing>
      </w:r>
    </w:p>
    <w:p w14:paraId="1E0E1E91" w14:textId="1F9E7394" w:rsidR="00C90079" w:rsidRDefault="003A6F53" w:rsidP="00461C86">
      <w:pPr>
        <w:autoSpaceDE w:val="0"/>
        <w:autoSpaceDN w:val="0"/>
        <w:adjustRightInd w:val="0"/>
        <w:spacing w:after="0" w:line="360" w:lineRule="auto"/>
        <w:jc w:val="right"/>
        <w:rPr>
          <w:rFonts w:ascii="Arial Narrow" w:hAnsi="Arial Narrow" w:cs="Times New Roman"/>
          <w:sz w:val="24"/>
          <w:szCs w:val="24"/>
        </w:rPr>
      </w:pPr>
      <w:r>
        <w:rPr>
          <w:rFonts w:ascii="Times New Roman" w:hAnsi="Times New Roman" w:cs="Times New Roman"/>
          <w:noProof/>
          <w:sz w:val="24"/>
          <w:szCs w:val="24"/>
        </w:rPr>
        <w:drawing>
          <wp:inline distT="0" distB="0" distL="0" distR="0" wp14:anchorId="6FE8B52C" wp14:editId="09884EEB">
            <wp:extent cx="4944110" cy="3094892"/>
            <wp:effectExtent l="0" t="0" r="0" b="0"/>
            <wp:docPr id="1735677087"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100768" cy="3192956"/>
                    </a:xfrm>
                    <a:prstGeom prst="rect">
                      <a:avLst/>
                    </a:prstGeom>
                    <a:noFill/>
                  </pic:spPr>
                </pic:pic>
              </a:graphicData>
            </a:graphic>
          </wp:inline>
        </w:drawing>
      </w:r>
    </w:p>
    <w:p w14:paraId="534AB1BA" w14:textId="72759264" w:rsidR="008F60D6" w:rsidRDefault="00D13CA1" w:rsidP="001A22E9">
      <w:pPr>
        <w:autoSpaceDE w:val="0"/>
        <w:autoSpaceDN w:val="0"/>
        <w:adjustRightInd w:val="0"/>
        <w:spacing w:after="0" w:line="360" w:lineRule="auto"/>
        <w:jc w:val="both"/>
        <w:rPr>
          <w:rFonts w:ascii="Arial Narrow" w:hAnsi="Arial Narrow" w:cs="Times New Roman"/>
          <w:sz w:val="24"/>
          <w:szCs w:val="24"/>
        </w:rPr>
      </w:pPr>
      <w:r w:rsidRPr="00D13CA1">
        <w:rPr>
          <w:rFonts w:ascii="Arial Narrow" w:hAnsi="Arial Narrow" w:cs="Times New Roman"/>
          <w:sz w:val="24"/>
          <w:szCs w:val="24"/>
        </w:rPr>
        <w:t xml:space="preserve">In addition, the female presence is stronger than the male presence, both organically and in the </w:t>
      </w:r>
      <w:r w:rsidR="008C454A">
        <w:rPr>
          <w:rFonts w:ascii="Arial Narrow" w:hAnsi="Arial Narrow" w:cs="Times New Roman"/>
          <w:sz w:val="24"/>
          <w:szCs w:val="24"/>
        </w:rPr>
        <w:t>sample</w:t>
      </w:r>
      <w:r w:rsidRPr="00D13CA1">
        <w:rPr>
          <w:rFonts w:ascii="Arial Narrow" w:hAnsi="Arial Narrow" w:cs="Times New Roman"/>
          <w:sz w:val="24"/>
          <w:szCs w:val="24"/>
        </w:rPr>
        <w:t xml:space="preserve"> by age group, </w:t>
      </w:r>
      <w:r w:rsidR="008C454A">
        <w:rPr>
          <w:rFonts w:ascii="Arial Narrow" w:hAnsi="Arial Narrow" w:cs="Times New Roman"/>
          <w:sz w:val="24"/>
          <w:szCs w:val="24"/>
        </w:rPr>
        <w:t>due to</w:t>
      </w:r>
      <w:r w:rsidRPr="00D13CA1">
        <w:rPr>
          <w:rFonts w:ascii="Arial Narrow" w:hAnsi="Arial Narrow" w:cs="Times New Roman"/>
          <w:sz w:val="24"/>
          <w:szCs w:val="24"/>
        </w:rPr>
        <w:t xml:space="preserve"> gender</w:t>
      </w:r>
      <w:r w:rsidR="008C454A">
        <w:rPr>
          <w:rFonts w:ascii="Arial Narrow" w:hAnsi="Arial Narrow" w:cs="Times New Roman"/>
          <w:sz w:val="24"/>
          <w:szCs w:val="24"/>
        </w:rPr>
        <w:t>-</w:t>
      </w:r>
      <w:r w:rsidRPr="00D13CA1">
        <w:rPr>
          <w:rFonts w:ascii="Arial Narrow" w:hAnsi="Arial Narrow" w:cs="Times New Roman"/>
          <w:sz w:val="24"/>
          <w:szCs w:val="24"/>
        </w:rPr>
        <w:t>representative analysis. In the 18-30 age group, male and female representation is nearly equal, whereas, in the other age groups, female model predominates.</w:t>
      </w:r>
    </w:p>
    <w:p w14:paraId="4C2E7CFD" w14:textId="77777777" w:rsidR="00B51B31" w:rsidRPr="001A22E9" w:rsidRDefault="00B51B31" w:rsidP="001A22E9">
      <w:pPr>
        <w:autoSpaceDE w:val="0"/>
        <w:autoSpaceDN w:val="0"/>
        <w:adjustRightInd w:val="0"/>
        <w:spacing w:after="0" w:line="360" w:lineRule="auto"/>
        <w:jc w:val="both"/>
        <w:rPr>
          <w:rFonts w:ascii="Arial Narrow" w:hAnsi="Arial Narrow" w:cs="Times New Roman"/>
          <w:sz w:val="24"/>
          <w:szCs w:val="24"/>
        </w:rPr>
      </w:pPr>
    </w:p>
    <w:p w14:paraId="1D10CC37" w14:textId="7248EE08" w:rsidR="006D5B97" w:rsidRPr="00A40C72" w:rsidRDefault="00785E7D" w:rsidP="00425234">
      <w:pPr>
        <w:autoSpaceDE w:val="0"/>
        <w:autoSpaceDN w:val="0"/>
        <w:adjustRightInd w:val="0"/>
        <w:spacing w:after="0" w:line="360" w:lineRule="auto"/>
        <w:rPr>
          <w:rFonts w:ascii="Arial Narrow" w:hAnsi="Arial Narrow" w:cs="Times New Roman"/>
          <w:sz w:val="24"/>
          <w:szCs w:val="24"/>
        </w:rPr>
      </w:pPr>
      <w:r w:rsidRPr="00785E7D">
        <w:rPr>
          <w:rFonts w:ascii="Arial Narrow" w:hAnsi="Arial Narrow" w:cs="Times New Roman"/>
          <w:b/>
          <w:bCs/>
          <w:sz w:val="24"/>
          <w:szCs w:val="24"/>
        </w:rPr>
        <w:t>Q3:</w:t>
      </w:r>
      <w:r>
        <w:rPr>
          <w:rFonts w:ascii="Arial Narrow" w:hAnsi="Arial Narrow" w:cs="Times New Roman"/>
          <w:sz w:val="24"/>
          <w:szCs w:val="24"/>
        </w:rPr>
        <w:t xml:space="preserve"> </w:t>
      </w:r>
      <w:r w:rsidR="006B0EC7" w:rsidRPr="006B0EC7">
        <w:rPr>
          <w:rFonts w:ascii="Arial Narrow" w:hAnsi="Arial Narrow" w:cs="Times New Roman"/>
          <w:sz w:val="24"/>
          <w:szCs w:val="24"/>
        </w:rPr>
        <w:t>What level of study are you in the current year at UWTSD?</w:t>
      </w:r>
    </w:p>
    <w:p w14:paraId="18D4078B" w14:textId="6839B94A" w:rsidR="00B64309" w:rsidRDefault="006D5B97" w:rsidP="00425234">
      <w:pPr>
        <w:autoSpaceDE w:val="0"/>
        <w:autoSpaceDN w:val="0"/>
        <w:adjustRightInd w:val="0"/>
        <w:spacing w:after="0" w:line="360" w:lineRule="auto"/>
        <w:jc w:val="center"/>
        <w:rPr>
          <w:rFonts w:ascii="Arial Narrow" w:hAnsi="Arial Narrow" w:cs="Times New Roman"/>
          <w:b/>
          <w:bCs/>
          <w:sz w:val="24"/>
          <w:szCs w:val="24"/>
        </w:rPr>
      </w:pPr>
      <w:r w:rsidRPr="001A5738">
        <w:rPr>
          <w:rFonts w:ascii="Arial Narrow" w:hAnsi="Arial Narrow" w:cs="Times New Roman"/>
          <w:sz w:val="24"/>
          <w:szCs w:val="24"/>
        </w:rPr>
        <w:t>Figure</w:t>
      </w:r>
      <w:r w:rsidR="001A5738" w:rsidRPr="001A5738">
        <w:rPr>
          <w:rFonts w:ascii="Arial Narrow" w:hAnsi="Arial Narrow" w:cs="Times New Roman"/>
          <w:sz w:val="24"/>
          <w:szCs w:val="24"/>
        </w:rPr>
        <w:t xml:space="preserve"> 3: </w:t>
      </w:r>
      <w:r w:rsidR="00E835E9" w:rsidRPr="00E835E9">
        <w:rPr>
          <w:rFonts w:ascii="Arial Narrow" w:hAnsi="Arial Narrow" w:cs="Times New Roman"/>
          <w:b/>
          <w:bCs/>
          <w:sz w:val="24"/>
          <w:szCs w:val="24"/>
        </w:rPr>
        <w:t>Participant Educational Background</w:t>
      </w:r>
    </w:p>
    <w:p w14:paraId="4276AFB9" w14:textId="561FFD96" w:rsidR="00B51B31" w:rsidRDefault="00B51B31" w:rsidP="00425234">
      <w:pPr>
        <w:autoSpaceDE w:val="0"/>
        <w:autoSpaceDN w:val="0"/>
        <w:adjustRightInd w:val="0"/>
        <w:spacing w:after="0" w:line="360" w:lineRule="auto"/>
        <w:jc w:val="center"/>
        <w:rPr>
          <w:rFonts w:ascii="Arial Narrow" w:hAnsi="Arial Narrow" w:cs="Times New Roman"/>
          <w:b/>
          <w:bCs/>
          <w:sz w:val="24"/>
          <w:szCs w:val="24"/>
        </w:rPr>
      </w:pPr>
      <w:r w:rsidRPr="00726040">
        <w:rPr>
          <w:noProof/>
        </w:rPr>
        <w:drawing>
          <wp:inline distT="0" distB="0" distL="0" distR="0" wp14:anchorId="245058C2" wp14:editId="73B252D4">
            <wp:extent cx="3922444" cy="1392465"/>
            <wp:effectExtent l="0" t="0" r="0" b="0"/>
            <wp:docPr id="1437179757"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073453" cy="1446073"/>
                    </a:xfrm>
                    <a:prstGeom prst="rect">
                      <a:avLst/>
                    </a:prstGeom>
                    <a:noFill/>
                    <a:ln>
                      <a:noFill/>
                    </a:ln>
                  </pic:spPr>
                </pic:pic>
              </a:graphicData>
            </a:graphic>
          </wp:inline>
        </w:drawing>
      </w:r>
    </w:p>
    <w:p w14:paraId="3FE617C4" w14:textId="283970BE" w:rsidR="001E316E" w:rsidRDefault="006B3E7D" w:rsidP="00B51B31">
      <w:pPr>
        <w:autoSpaceDE w:val="0"/>
        <w:autoSpaceDN w:val="0"/>
        <w:adjustRightInd w:val="0"/>
        <w:spacing w:after="0" w:line="360" w:lineRule="auto"/>
        <w:jc w:val="center"/>
        <w:rPr>
          <w:rFonts w:ascii="Arial Narrow" w:hAnsi="Arial Narrow" w:cs="Times New Roman"/>
          <w:b/>
          <w:bCs/>
          <w:sz w:val="24"/>
          <w:szCs w:val="24"/>
        </w:rPr>
      </w:pPr>
      <w:r>
        <w:rPr>
          <w:rFonts w:ascii="Arial Narrow" w:hAnsi="Arial Narrow" w:cs="Times New Roman"/>
          <w:b/>
          <w:bCs/>
          <w:noProof/>
          <w:sz w:val="24"/>
          <w:szCs w:val="24"/>
        </w:rPr>
        <w:drawing>
          <wp:inline distT="0" distB="0" distL="0" distR="0" wp14:anchorId="01EC6ED4" wp14:editId="7B8D1229">
            <wp:extent cx="4192172" cy="2837815"/>
            <wp:effectExtent l="0" t="0" r="0" b="635"/>
            <wp:docPr id="1479598168" name="Картина 4" descr="Картина, която съдържа текст, екранна снимка, диаграма, Графи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9598168" name="Картина 4" descr="Картина, която съдържа текст, екранна снимка, диаграма, Графика&#10;&#10;Описанието е генерирано автоматично"/>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414483" cy="2988305"/>
                    </a:xfrm>
                    <a:prstGeom prst="rect">
                      <a:avLst/>
                    </a:prstGeom>
                    <a:noFill/>
                  </pic:spPr>
                </pic:pic>
              </a:graphicData>
            </a:graphic>
          </wp:inline>
        </w:drawing>
      </w:r>
    </w:p>
    <w:p w14:paraId="2CDD25DE" w14:textId="67790C2A" w:rsidR="00360702" w:rsidRDefault="004A7E10" w:rsidP="00360702">
      <w:pPr>
        <w:autoSpaceDE w:val="0"/>
        <w:autoSpaceDN w:val="0"/>
        <w:adjustRightInd w:val="0"/>
        <w:spacing w:after="0" w:line="360" w:lineRule="auto"/>
        <w:jc w:val="both"/>
        <w:rPr>
          <w:rFonts w:ascii="Arial Narrow" w:hAnsi="Arial Narrow" w:cs="Times New Roman"/>
          <w:sz w:val="24"/>
          <w:szCs w:val="24"/>
        </w:rPr>
      </w:pPr>
      <w:r w:rsidRPr="004A7E10">
        <w:rPr>
          <w:rFonts w:ascii="Arial Narrow" w:hAnsi="Arial Narrow" w:cs="Times New Roman"/>
          <w:sz w:val="24"/>
          <w:szCs w:val="24"/>
        </w:rPr>
        <w:t xml:space="preserve">Figure 3 reveals that 35% of </w:t>
      </w:r>
      <w:r w:rsidR="00E26CF9">
        <w:rPr>
          <w:rFonts w:ascii="Arial Narrow" w:hAnsi="Arial Narrow" w:cs="Times New Roman"/>
          <w:sz w:val="24"/>
          <w:szCs w:val="24"/>
        </w:rPr>
        <w:t>students</w:t>
      </w:r>
      <w:r w:rsidRPr="004A7E10">
        <w:rPr>
          <w:rFonts w:ascii="Arial Narrow" w:hAnsi="Arial Narrow" w:cs="Times New Roman"/>
          <w:sz w:val="24"/>
          <w:szCs w:val="24"/>
        </w:rPr>
        <w:t xml:space="preserve"> are at level 7, followed by 29% at level 6, 20% at level 4, and 17% at level 5. The response rates demonstrate a decent distribution in the study sample, with a 25% median indicating a good split among the student population.</w:t>
      </w:r>
    </w:p>
    <w:p w14:paraId="325F9824" w14:textId="77777777" w:rsidR="007E7F57" w:rsidRPr="00E8593B" w:rsidRDefault="007E7F57" w:rsidP="00360702">
      <w:pPr>
        <w:autoSpaceDE w:val="0"/>
        <w:autoSpaceDN w:val="0"/>
        <w:adjustRightInd w:val="0"/>
        <w:spacing w:after="0" w:line="360" w:lineRule="auto"/>
        <w:jc w:val="both"/>
        <w:rPr>
          <w:rFonts w:ascii="Arial Narrow" w:hAnsi="Arial Narrow" w:cs="Times New Roman"/>
          <w:sz w:val="24"/>
          <w:szCs w:val="24"/>
        </w:rPr>
      </w:pPr>
    </w:p>
    <w:p w14:paraId="2A54CD86" w14:textId="7C051672" w:rsidR="00A01621" w:rsidRPr="00DE472B" w:rsidRDefault="00907166" w:rsidP="00967483">
      <w:pPr>
        <w:pStyle w:val="11"/>
        <w:numPr>
          <w:ilvl w:val="0"/>
          <w:numId w:val="0"/>
        </w:numPr>
        <w:spacing w:line="360" w:lineRule="auto"/>
        <w:jc w:val="both"/>
        <w:rPr>
          <w:rFonts w:ascii="Arial Narrow" w:hAnsi="Arial Narrow"/>
          <w:noProof/>
          <w:sz w:val="24"/>
          <w:szCs w:val="24"/>
        </w:rPr>
      </w:pPr>
      <w:r w:rsidRPr="00DE472B">
        <w:rPr>
          <w:rFonts w:ascii="Arial Narrow" w:hAnsi="Arial Narrow"/>
          <w:b/>
          <w:bCs/>
          <w:noProof/>
          <w:sz w:val="24"/>
          <w:szCs w:val="24"/>
        </w:rPr>
        <w:t>Q4:</w:t>
      </w:r>
      <w:r>
        <w:rPr>
          <w:rFonts w:ascii="Arial Narrow" w:hAnsi="Arial Narrow"/>
          <w:b/>
          <w:bCs/>
          <w:noProof/>
          <w:sz w:val="28"/>
          <w:szCs w:val="28"/>
        </w:rPr>
        <w:t xml:space="preserve"> </w:t>
      </w:r>
      <w:r w:rsidRPr="00DE472B">
        <w:rPr>
          <w:rFonts w:ascii="Arial Narrow" w:hAnsi="Arial Narrow"/>
          <w:noProof/>
          <w:sz w:val="24"/>
          <w:szCs w:val="24"/>
        </w:rPr>
        <w:t>What brand of smartphone do you have?</w:t>
      </w:r>
    </w:p>
    <w:p w14:paraId="20E08AAF" w14:textId="12C6C323" w:rsidR="00DE472B" w:rsidRPr="00DE472B" w:rsidRDefault="00DE472B" w:rsidP="00DE472B">
      <w:pPr>
        <w:pStyle w:val="11"/>
        <w:numPr>
          <w:ilvl w:val="0"/>
          <w:numId w:val="0"/>
        </w:numPr>
        <w:spacing w:line="360" w:lineRule="auto"/>
        <w:jc w:val="center"/>
        <w:rPr>
          <w:rFonts w:ascii="Arial Narrow" w:hAnsi="Arial Narrow"/>
          <w:noProof/>
          <w:sz w:val="24"/>
          <w:szCs w:val="24"/>
        </w:rPr>
      </w:pPr>
      <w:r>
        <w:rPr>
          <w:rFonts w:ascii="Arial Narrow" w:hAnsi="Arial Narrow"/>
          <w:noProof/>
          <w:sz w:val="24"/>
          <w:szCs w:val="24"/>
        </w:rPr>
        <w:t xml:space="preserve">Figure 4: </w:t>
      </w:r>
      <w:r w:rsidR="00B37E82" w:rsidRPr="00B37E82">
        <w:rPr>
          <w:rFonts w:ascii="Arial Narrow" w:hAnsi="Arial Narrow"/>
          <w:b/>
          <w:bCs/>
          <w:noProof/>
          <w:sz w:val="24"/>
          <w:szCs w:val="24"/>
        </w:rPr>
        <w:t>Smartphone brands used by participants</w:t>
      </w:r>
    </w:p>
    <w:p w14:paraId="391FD92F" w14:textId="2CBB5912" w:rsidR="004F14CA" w:rsidRDefault="0044705B" w:rsidP="00425234">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1B81E0AB" wp14:editId="5FAB1B08">
            <wp:extent cx="5799455" cy="4114800"/>
            <wp:effectExtent l="0" t="0" r="0" b="0"/>
            <wp:docPr id="1977645016"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857461" cy="4155956"/>
                    </a:xfrm>
                    <a:prstGeom prst="rect">
                      <a:avLst/>
                    </a:prstGeom>
                    <a:noFill/>
                  </pic:spPr>
                </pic:pic>
              </a:graphicData>
            </a:graphic>
          </wp:inline>
        </w:drawing>
      </w:r>
    </w:p>
    <w:p w14:paraId="4D07B689" w14:textId="37089C77" w:rsidR="008F29DB" w:rsidRDefault="008F29DB" w:rsidP="00425234">
      <w:pPr>
        <w:pStyle w:val="11"/>
        <w:numPr>
          <w:ilvl w:val="0"/>
          <w:numId w:val="0"/>
        </w:numPr>
        <w:spacing w:line="360" w:lineRule="auto"/>
        <w:jc w:val="center"/>
        <w:rPr>
          <w:rFonts w:ascii="Arial Narrow" w:hAnsi="Arial Narrow"/>
          <w:b/>
          <w:bCs/>
          <w:sz w:val="28"/>
          <w:szCs w:val="28"/>
        </w:rPr>
      </w:pPr>
      <w:r w:rsidRPr="008F29DB">
        <w:rPr>
          <w:rFonts w:ascii="Arial Narrow" w:hAnsi="Arial Narrow"/>
          <w:b/>
          <w:bCs/>
          <w:noProof/>
          <w:sz w:val="28"/>
          <w:szCs w:val="28"/>
        </w:rPr>
        <w:drawing>
          <wp:inline distT="0" distB="0" distL="0" distR="0" wp14:anchorId="60674F27" wp14:editId="1B3AD0B4">
            <wp:extent cx="5730680" cy="3362178"/>
            <wp:effectExtent l="0" t="0" r="3810" b="0"/>
            <wp:docPr id="1152035058" name="Картина 1" descr="Картина, която съдържа текст, екранна снимка, дисплей, софтуер&#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035058" name="Картина 1" descr="Картина, която съдържа текст, екранна снимка, дисплей, софтуер&#10;&#10;Описанието е генерирано автоматично"/>
                    <pic:cNvPicPr/>
                  </pic:nvPicPr>
                  <pic:blipFill>
                    <a:blip r:embed="rId45"/>
                    <a:stretch>
                      <a:fillRect/>
                    </a:stretch>
                  </pic:blipFill>
                  <pic:spPr>
                    <a:xfrm>
                      <a:off x="0" y="0"/>
                      <a:ext cx="5765408" cy="3382553"/>
                    </a:xfrm>
                    <a:prstGeom prst="rect">
                      <a:avLst/>
                    </a:prstGeom>
                  </pic:spPr>
                </pic:pic>
              </a:graphicData>
            </a:graphic>
          </wp:inline>
        </w:drawing>
      </w:r>
    </w:p>
    <w:p w14:paraId="7FDAA925" w14:textId="162C2145" w:rsidR="003372FF" w:rsidRDefault="003372FF" w:rsidP="003372FF">
      <w:pPr>
        <w:pStyle w:val="11"/>
        <w:numPr>
          <w:ilvl w:val="0"/>
          <w:numId w:val="0"/>
        </w:numPr>
        <w:spacing w:line="360" w:lineRule="auto"/>
        <w:jc w:val="both"/>
        <w:rPr>
          <w:rFonts w:ascii="Arial Narrow" w:hAnsi="Arial Narrow"/>
          <w:sz w:val="24"/>
          <w:szCs w:val="24"/>
        </w:rPr>
      </w:pPr>
      <w:r w:rsidRPr="00545D43">
        <w:rPr>
          <w:rFonts w:ascii="Arial Narrow" w:hAnsi="Arial Narrow"/>
          <w:sz w:val="24"/>
          <w:szCs w:val="24"/>
        </w:rPr>
        <w:t>The title and purpose of the study necessitate the inclusion of an analysis of smartphone brands used, which shows that out of a total of 66 participants, 47% use Samsung smartphones, 38% Apple, 14% use other brands, and 1% do not use a smartphone.</w:t>
      </w:r>
      <w:r w:rsidR="003D0E45">
        <w:rPr>
          <w:rFonts w:ascii="Arial Narrow" w:hAnsi="Arial Narrow"/>
          <w:sz w:val="24"/>
          <w:szCs w:val="24"/>
        </w:rPr>
        <w:t xml:space="preserve"> </w:t>
      </w:r>
      <w:r w:rsidR="003D0E45" w:rsidRPr="003D0E45">
        <w:rPr>
          <w:rFonts w:ascii="Arial Narrow" w:hAnsi="Arial Narrow"/>
          <w:sz w:val="24"/>
          <w:szCs w:val="24"/>
        </w:rPr>
        <w:t xml:space="preserve">The crosstab presents the breakdown of the smartphone brands </w:t>
      </w:r>
      <w:r w:rsidR="006F36B8">
        <w:rPr>
          <w:rFonts w:ascii="Arial Narrow" w:hAnsi="Arial Narrow"/>
          <w:sz w:val="24"/>
          <w:szCs w:val="24"/>
        </w:rPr>
        <w:t>operat</w:t>
      </w:r>
      <w:r w:rsidR="003D0E45" w:rsidRPr="003D0E45">
        <w:rPr>
          <w:rFonts w:ascii="Arial Narrow" w:hAnsi="Arial Narrow"/>
          <w:sz w:val="24"/>
          <w:szCs w:val="24"/>
        </w:rPr>
        <w:t>ed by students' academic level. 52% of Level 7 use Apple, 13% Samsung, and 35% other brands, indicating that Apple is a preferred brand in the Level 7 group compared to the others. 32% of Level 6 use Apple, 63% Samsung, and 5% do not use smartphones. 27% of Level 5 use Apple and 73% Samsung. 31% of Level 4 use Apple, 61% Samsung, and 8% other brands. According to the results, Levels 6, 5, and 4 preferred the Samsung brand.</w:t>
      </w:r>
    </w:p>
    <w:p w14:paraId="05742634" w14:textId="3165E562" w:rsidR="0082768B" w:rsidRDefault="006568C5" w:rsidP="003372FF">
      <w:pPr>
        <w:pStyle w:val="11"/>
        <w:numPr>
          <w:ilvl w:val="0"/>
          <w:numId w:val="0"/>
        </w:numPr>
        <w:spacing w:line="360" w:lineRule="auto"/>
        <w:jc w:val="both"/>
        <w:rPr>
          <w:rFonts w:ascii="Arial Narrow" w:hAnsi="Arial Narrow"/>
          <w:sz w:val="24"/>
          <w:szCs w:val="24"/>
        </w:rPr>
      </w:pPr>
      <w:r w:rsidRPr="006568C5">
        <w:rPr>
          <w:rFonts w:ascii="Arial Narrow" w:hAnsi="Arial Narrow"/>
          <w:b/>
          <w:bCs/>
          <w:sz w:val="24"/>
          <w:szCs w:val="24"/>
        </w:rPr>
        <w:t>Q5:</w:t>
      </w:r>
      <w:r>
        <w:rPr>
          <w:rFonts w:ascii="Arial Narrow" w:hAnsi="Arial Narrow"/>
          <w:sz w:val="24"/>
          <w:szCs w:val="24"/>
        </w:rPr>
        <w:t xml:space="preserve"> </w:t>
      </w:r>
      <w:r w:rsidR="007C3573" w:rsidRPr="007C3573">
        <w:rPr>
          <w:rFonts w:ascii="Arial Narrow" w:hAnsi="Arial Narrow"/>
          <w:sz w:val="24"/>
          <w:szCs w:val="24"/>
        </w:rPr>
        <w:t xml:space="preserve">On a scale </w:t>
      </w:r>
      <w:r w:rsidR="00664F29">
        <w:rPr>
          <w:rFonts w:ascii="Arial Narrow" w:hAnsi="Arial Narrow"/>
          <w:sz w:val="24"/>
          <w:szCs w:val="24"/>
        </w:rPr>
        <w:t xml:space="preserve">of </w:t>
      </w:r>
      <w:r w:rsidR="007C3573" w:rsidRPr="007C3573">
        <w:rPr>
          <w:rFonts w:ascii="Arial Narrow" w:hAnsi="Arial Narrow"/>
          <w:sz w:val="24"/>
          <w:szCs w:val="24"/>
        </w:rPr>
        <w:t>1 - 5</w:t>
      </w:r>
      <w:r w:rsidR="00664F29">
        <w:rPr>
          <w:rFonts w:ascii="Arial Narrow" w:hAnsi="Arial Narrow"/>
          <w:sz w:val="24"/>
          <w:szCs w:val="24"/>
        </w:rPr>
        <w:t>,</w:t>
      </w:r>
      <w:r w:rsidR="007C3573" w:rsidRPr="007C3573">
        <w:rPr>
          <w:rFonts w:ascii="Arial Narrow" w:hAnsi="Arial Narrow"/>
          <w:sz w:val="24"/>
          <w:szCs w:val="24"/>
        </w:rPr>
        <w:t xml:space="preserve"> how satisfied </w:t>
      </w:r>
      <w:r w:rsidR="00664F29">
        <w:rPr>
          <w:rFonts w:ascii="Arial Narrow" w:hAnsi="Arial Narrow"/>
          <w:sz w:val="24"/>
          <w:szCs w:val="24"/>
        </w:rPr>
        <w:t>are you</w:t>
      </w:r>
      <w:r w:rsidR="007C3573" w:rsidRPr="007C3573">
        <w:rPr>
          <w:rFonts w:ascii="Arial Narrow" w:hAnsi="Arial Narrow"/>
          <w:sz w:val="24"/>
          <w:szCs w:val="24"/>
        </w:rPr>
        <w:t xml:space="preserve"> with your smartphone?</w:t>
      </w:r>
    </w:p>
    <w:p w14:paraId="5F2A63E1" w14:textId="3088BC75" w:rsidR="000A2427" w:rsidRDefault="000A2427" w:rsidP="000A2427">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5: </w:t>
      </w:r>
      <w:r w:rsidR="00246E65" w:rsidRPr="00246E65">
        <w:rPr>
          <w:rFonts w:ascii="Arial Narrow" w:hAnsi="Arial Narrow"/>
          <w:b/>
          <w:bCs/>
          <w:sz w:val="24"/>
          <w:szCs w:val="24"/>
        </w:rPr>
        <w:t>Participant satisfaction</w:t>
      </w:r>
      <w:r w:rsidR="00741AAB">
        <w:rPr>
          <w:rFonts w:ascii="Arial Narrow" w:hAnsi="Arial Narrow"/>
          <w:b/>
          <w:bCs/>
          <w:sz w:val="24"/>
          <w:szCs w:val="24"/>
        </w:rPr>
        <w:t xml:space="preserve"> </w:t>
      </w:r>
      <w:r w:rsidR="00741AAB" w:rsidRPr="00741AAB">
        <w:rPr>
          <w:rFonts w:ascii="Arial Narrow" w:hAnsi="Arial Narrow"/>
          <w:b/>
          <w:bCs/>
          <w:sz w:val="24"/>
          <w:szCs w:val="24"/>
        </w:rPr>
        <w:t>by brand and type of smartphone owned</w:t>
      </w:r>
    </w:p>
    <w:p w14:paraId="51704833" w14:textId="6E077CFB" w:rsidR="00366D9D" w:rsidRDefault="0082768B" w:rsidP="00366D9D">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5219D48" wp14:editId="5A40160C">
            <wp:extent cx="5205046" cy="2341880"/>
            <wp:effectExtent l="0" t="0" r="0" b="1270"/>
            <wp:docPr id="1668745652"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394739" cy="2427228"/>
                    </a:xfrm>
                    <a:prstGeom prst="rect">
                      <a:avLst/>
                    </a:prstGeom>
                    <a:noFill/>
                  </pic:spPr>
                </pic:pic>
              </a:graphicData>
            </a:graphic>
          </wp:inline>
        </w:drawing>
      </w:r>
    </w:p>
    <w:p w14:paraId="0F9182F1" w14:textId="138511A8" w:rsidR="00C4239B" w:rsidRDefault="002431B7" w:rsidP="00714B14">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26701D3" wp14:editId="5FF4DF85">
            <wp:extent cx="5209517" cy="1744345"/>
            <wp:effectExtent l="0" t="0" r="0" b="8255"/>
            <wp:docPr id="485372274"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86779" cy="1770215"/>
                    </a:xfrm>
                    <a:prstGeom prst="rect">
                      <a:avLst/>
                    </a:prstGeom>
                    <a:noFill/>
                  </pic:spPr>
                </pic:pic>
              </a:graphicData>
            </a:graphic>
          </wp:inline>
        </w:drawing>
      </w:r>
    </w:p>
    <w:p w14:paraId="44EC142D" w14:textId="77777777" w:rsidR="00F0158E" w:rsidRDefault="00F94457" w:rsidP="00D8481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4474DAE" wp14:editId="5BDDBAD5">
            <wp:extent cx="5478780" cy="3784209"/>
            <wp:effectExtent l="0" t="0" r="7620" b="6985"/>
            <wp:docPr id="717737370"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488442" cy="3790882"/>
                    </a:xfrm>
                    <a:prstGeom prst="rect">
                      <a:avLst/>
                    </a:prstGeom>
                    <a:noFill/>
                  </pic:spPr>
                </pic:pic>
              </a:graphicData>
            </a:graphic>
          </wp:inline>
        </w:drawing>
      </w:r>
    </w:p>
    <w:p w14:paraId="39C907F7" w14:textId="77777777" w:rsidR="00BF4E54" w:rsidRDefault="00BF4E54" w:rsidP="00D84812">
      <w:pPr>
        <w:pStyle w:val="11"/>
        <w:numPr>
          <w:ilvl w:val="0"/>
          <w:numId w:val="0"/>
        </w:numPr>
        <w:spacing w:line="360" w:lineRule="auto"/>
        <w:jc w:val="center"/>
        <w:rPr>
          <w:rFonts w:ascii="Arial Narrow" w:hAnsi="Arial Narrow"/>
          <w:sz w:val="24"/>
          <w:szCs w:val="24"/>
        </w:rPr>
      </w:pPr>
    </w:p>
    <w:p w14:paraId="21B6B0E3" w14:textId="6704D258" w:rsidR="00BF4E54" w:rsidRDefault="00BF4E54" w:rsidP="00D8481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3F066CAF" wp14:editId="21C6AC61">
            <wp:extent cx="4916658" cy="1469851"/>
            <wp:effectExtent l="0" t="0" r="0" b="0"/>
            <wp:docPr id="300438403" name="Картина 2" descr="Картина, която съдържа текст, номер, Шрифт,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38403" name="Картина 2" descr="Картина, която съдържа текст, номер, Шрифт, екранна снимка&#10;&#10;Описанието е генерирано автоматично"/>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321962" cy="1591018"/>
                    </a:xfrm>
                    <a:prstGeom prst="rect">
                      <a:avLst/>
                    </a:prstGeom>
                    <a:noFill/>
                  </pic:spPr>
                </pic:pic>
              </a:graphicData>
            </a:graphic>
          </wp:inline>
        </w:drawing>
      </w:r>
    </w:p>
    <w:p w14:paraId="0760B9F7" w14:textId="5A858BB2" w:rsidR="00BF4E54" w:rsidRDefault="00BF4E54" w:rsidP="00D84812">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504D2340" wp14:editId="05C67A56">
            <wp:extent cx="5731510" cy="3924434"/>
            <wp:effectExtent l="0" t="0" r="2540" b="0"/>
            <wp:docPr id="733247516" name="Картина 3" descr="Картина, която съдържа текст, номер, екранна снимка, Паралел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3247516" name="Картина 3" descr="Картина, която съдържа текст, номер, екранна снимка, Паралелен&#10;&#10;Описанието е генерирано автоматично"/>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5731510" cy="3924434"/>
                    </a:xfrm>
                    <a:prstGeom prst="rect">
                      <a:avLst/>
                    </a:prstGeom>
                    <a:noFill/>
                  </pic:spPr>
                </pic:pic>
              </a:graphicData>
            </a:graphic>
          </wp:inline>
        </w:drawing>
      </w:r>
    </w:p>
    <w:p w14:paraId="610D8727" w14:textId="0349E53D" w:rsidR="00AC77DF" w:rsidRDefault="00F94457" w:rsidP="00D84812">
      <w:pPr>
        <w:pStyle w:val="11"/>
        <w:numPr>
          <w:ilvl w:val="0"/>
          <w:numId w:val="0"/>
        </w:numPr>
        <w:spacing w:line="360" w:lineRule="auto"/>
        <w:jc w:val="center"/>
        <w:rPr>
          <w:rFonts w:ascii="Arial Narrow" w:hAnsi="Arial Narrow"/>
          <w:sz w:val="24"/>
          <w:szCs w:val="24"/>
        </w:rPr>
      </w:pPr>
      <w:r>
        <w:rPr>
          <w:rFonts w:ascii="Arial Narrow" w:hAnsi="Arial Narrow"/>
          <w:b/>
          <w:bCs/>
          <w:noProof/>
          <w:sz w:val="28"/>
          <w:szCs w:val="28"/>
        </w:rPr>
        <w:drawing>
          <wp:inline distT="0" distB="0" distL="0" distR="0" wp14:anchorId="191FDD54" wp14:editId="49CC747D">
            <wp:extent cx="5092505" cy="3636010"/>
            <wp:effectExtent l="0" t="0" r="0" b="2540"/>
            <wp:docPr id="188915948"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228364" cy="3733012"/>
                    </a:xfrm>
                    <a:prstGeom prst="rect">
                      <a:avLst/>
                    </a:prstGeom>
                    <a:noFill/>
                  </pic:spPr>
                </pic:pic>
              </a:graphicData>
            </a:graphic>
          </wp:inline>
        </w:drawing>
      </w:r>
    </w:p>
    <w:p w14:paraId="22D3796E" w14:textId="36FB3703" w:rsidR="004B79B5" w:rsidRDefault="00090797" w:rsidP="00F94457">
      <w:pPr>
        <w:pStyle w:val="11"/>
        <w:numPr>
          <w:ilvl w:val="0"/>
          <w:numId w:val="0"/>
        </w:numPr>
        <w:spacing w:line="360" w:lineRule="auto"/>
        <w:jc w:val="both"/>
        <w:rPr>
          <w:rFonts w:ascii="Arial Narrow" w:hAnsi="Arial Narrow"/>
          <w:sz w:val="24"/>
          <w:szCs w:val="24"/>
        </w:rPr>
      </w:pPr>
      <w:r w:rsidRPr="00090797">
        <w:rPr>
          <w:rFonts w:ascii="Arial Narrow" w:hAnsi="Arial Narrow"/>
          <w:sz w:val="24"/>
          <w:szCs w:val="24"/>
        </w:rPr>
        <w:t>Figure 5 illustrates a high level of satisfaction among survey participants (66) with the results as follows 62% (41) were Highly Satisfied, 27% (18) were Satisfied, 8% (5) were Neutrally Satisfied, 2% (1) Not Satisfied Enough, and 2% (1) Not Satisfied. In addition, the results show that the level of satisfaction among Samsung customers is higher than that of Apple. Regarding Samsung, £30% were Highly Satisfied, 14% were Satisfied, only 3% answered Neutrally Satisfied, and 0% were Not Satisfied. Compared to Apple, the data shows that 29% of participants using this brand are Highly Satisfied, 6% Satisfied, 2% Neutrally Satisfied, 0% Not Satisfied Enough, and 2% Not Satisfied.</w:t>
      </w:r>
    </w:p>
    <w:p w14:paraId="5C451F1E" w14:textId="5BF071B0" w:rsidR="00090797" w:rsidRDefault="00090797" w:rsidP="00F94457">
      <w:pPr>
        <w:pStyle w:val="11"/>
        <w:numPr>
          <w:ilvl w:val="0"/>
          <w:numId w:val="0"/>
        </w:numPr>
        <w:spacing w:line="360" w:lineRule="auto"/>
        <w:jc w:val="both"/>
        <w:rPr>
          <w:rFonts w:ascii="Arial Narrow" w:hAnsi="Arial Narrow"/>
          <w:sz w:val="24"/>
          <w:szCs w:val="24"/>
        </w:rPr>
      </w:pPr>
      <w:r w:rsidRPr="00090797">
        <w:rPr>
          <w:rFonts w:ascii="Arial Narrow" w:hAnsi="Arial Narrow"/>
          <w:sz w:val="24"/>
          <w:szCs w:val="24"/>
        </w:rPr>
        <w:t>The crosstab presents other important information. 37.9% (25) of the participants are Apple customers, of which 76% are Highly Satisfied, 16% Satisfied, 4% Neutrally Satisfied, and 4% Not Satisfied. For comparison, the data regarding Samsung is as follows: 40% (31) of the survey questionnaire participants are Samsung customers, of which 64.5% are Highly Satisfied, 29% Satisfied, 6.5% Neutrally Satisfied, 0% Not Satisfied Enough, and 0% Not Satisfied.</w:t>
      </w:r>
    </w:p>
    <w:p w14:paraId="172DA1D5" w14:textId="7A0F02E0" w:rsidR="00D10688" w:rsidRDefault="00B37525" w:rsidP="00182283">
      <w:pPr>
        <w:pStyle w:val="11"/>
        <w:numPr>
          <w:ilvl w:val="0"/>
          <w:numId w:val="0"/>
        </w:numPr>
        <w:spacing w:line="360" w:lineRule="auto"/>
        <w:jc w:val="both"/>
        <w:rPr>
          <w:rFonts w:ascii="Arial Narrow" w:hAnsi="Arial Narrow"/>
          <w:sz w:val="24"/>
          <w:szCs w:val="24"/>
        </w:rPr>
      </w:pPr>
      <w:r w:rsidRPr="00B37525">
        <w:rPr>
          <w:rFonts w:ascii="Arial Narrow" w:hAnsi="Arial Narrow"/>
          <w:b/>
          <w:bCs/>
          <w:sz w:val="24"/>
          <w:szCs w:val="24"/>
        </w:rPr>
        <w:t>Q6:</w:t>
      </w:r>
      <w:r>
        <w:rPr>
          <w:rFonts w:ascii="Arial Narrow" w:hAnsi="Arial Narrow"/>
          <w:sz w:val="24"/>
          <w:szCs w:val="24"/>
        </w:rPr>
        <w:t xml:space="preserve"> </w:t>
      </w:r>
      <w:r w:rsidR="00E82025" w:rsidRPr="00E82025">
        <w:rPr>
          <w:rFonts w:ascii="Arial Narrow" w:hAnsi="Arial Narrow"/>
          <w:sz w:val="24"/>
          <w:szCs w:val="24"/>
        </w:rPr>
        <w:t xml:space="preserve">Is the brand name </w:t>
      </w:r>
      <w:r w:rsidR="00C7303E">
        <w:rPr>
          <w:rFonts w:ascii="Arial Narrow" w:hAnsi="Arial Narrow"/>
          <w:sz w:val="24"/>
          <w:szCs w:val="24"/>
        </w:rPr>
        <w:t>essential when buying</w:t>
      </w:r>
      <w:r w:rsidR="00E82025" w:rsidRPr="00E82025">
        <w:rPr>
          <w:rFonts w:ascii="Arial Narrow" w:hAnsi="Arial Narrow"/>
          <w:sz w:val="24"/>
          <w:szCs w:val="24"/>
        </w:rPr>
        <w:t xml:space="preserve"> a smartphone</w:t>
      </w:r>
      <w:r w:rsidR="00C7303E">
        <w:rPr>
          <w:rFonts w:ascii="Arial Narrow" w:hAnsi="Arial Narrow"/>
          <w:sz w:val="24"/>
          <w:szCs w:val="24"/>
        </w:rPr>
        <w:t xml:space="preserve">? </w:t>
      </w:r>
    </w:p>
    <w:p w14:paraId="4E56DEC4" w14:textId="46AA9ADE" w:rsidR="00897839" w:rsidRPr="00776DBB" w:rsidRDefault="00897839" w:rsidP="00CF7188">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w:t>
      </w:r>
      <w:r w:rsidR="003905B8">
        <w:rPr>
          <w:rFonts w:ascii="Arial Narrow" w:hAnsi="Arial Narrow"/>
          <w:sz w:val="24"/>
          <w:szCs w:val="24"/>
        </w:rPr>
        <w:t xml:space="preserve"> 6: </w:t>
      </w:r>
      <w:r w:rsidR="003905B8" w:rsidRPr="00776DBB">
        <w:rPr>
          <w:rFonts w:ascii="Arial Narrow" w:hAnsi="Arial Narrow"/>
          <w:b/>
          <w:bCs/>
          <w:sz w:val="24"/>
          <w:szCs w:val="24"/>
        </w:rPr>
        <w:t>The Impact of Brand Name on Custo</w:t>
      </w:r>
      <w:r w:rsidR="00BA0954" w:rsidRPr="00776DBB">
        <w:rPr>
          <w:rFonts w:ascii="Arial Narrow" w:hAnsi="Arial Narrow"/>
          <w:b/>
          <w:bCs/>
          <w:sz w:val="24"/>
          <w:szCs w:val="24"/>
        </w:rPr>
        <w:t>me</w:t>
      </w:r>
      <w:r w:rsidR="00D42C8E">
        <w:rPr>
          <w:rFonts w:ascii="Arial Narrow" w:hAnsi="Arial Narrow"/>
          <w:b/>
          <w:bCs/>
          <w:sz w:val="24"/>
          <w:szCs w:val="24"/>
        </w:rPr>
        <w:t>r</w:t>
      </w:r>
      <w:r w:rsidR="00BA0954" w:rsidRPr="00776DBB">
        <w:rPr>
          <w:rFonts w:ascii="Arial Narrow" w:hAnsi="Arial Narrow"/>
          <w:b/>
          <w:bCs/>
          <w:sz w:val="24"/>
          <w:szCs w:val="24"/>
        </w:rPr>
        <w:t xml:space="preserve"> Purchasing Behaviour</w:t>
      </w:r>
    </w:p>
    <w:p w14:paraId="2C173A02" w14:textId="699A01CF" w:rsidR="00202871" w:rsidRDefault="00202871" w:rsidP="0020287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7BDE075" wp14:editId="17A56ECE">
            <wp:extent cx="5767405" cy="5232400"/>
            <wp:effectExtent l="0" t="0" r="5080" b="6350"/>
            <wp:docPr id="1349625763" name="Картина 5" descr="Картина, която съдържа текст, номер, екранна снимка, Паралеле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9625763" name="Картина 5" descr="Картина, която съдържа текст, номер, екранна снимка, Паралелен&#10;&#10;Описанието е генерирано автоматично"/>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6037249" cy="5477212"/>
                    </a:xfrm>
                    <a:prstGeom prst="rect">
                      <a:avLst/>
                    </a:prstGeom>
                    <a:noFill/>
                  </pic:spPr>
                </pic:pic>
              </a:graphicData>
            </a:graphic>
          </wp:inline>
        </w:drawing>
      </w:r>
    </w:p>
    <w:p w14:paraId="0D9196A6" w14:textId="2F7EF1E3" w:rsidR="00904B11" w:rsidRDefault="00904B11" w:rsidP="0020287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08BCE47" wp14:editId="6B8BA361">
            <wp:extent cx="5521325" cy="3917852"/>
            <wp:effectExtent l="0" t="0" r="3175" b="6985"/>
            <wp:docPr id="69909685" name="Картина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47150" cy="4007135"/>
                    </a:xfrm>
                    <a:prstGeom prst="rect">
                      <a:avLst/>
                    </a:prstGeom>
                    <a:noFill/>
                  </pic:spPr>
                </pic:pic>
              </a:graphicData>
            </a:graphic>
          </wp:inline>
        </w:drawing>
      </w:r>
    </w:p>
    <w:p w14:paraId="0E9EE0AA" w14:textId="6596B582" w:rsidR="002433F1" w:rsidRDefault="002433F1" w:rsidP="00182283">
      <w:pPr>
        <w:pStyle w:val="11"/>
        <w:numPr>
          <w:ilvl w:val="0"/>
          <w:numId w:val="0"/>
        </w:numPr>
        <w:spacing w:line="360" w:lineRule="auto"/>
        <w:jc w:val="both"/>
        <w:rPr>
          <w:rFonts w:ascii="Arial Narrow" w:hAnsi="Arial Narrow"/>
          <w:sz w:val="24"/>
          <w:szCs w:val="24"/>
        </w:rPr>
      </w:pPr>
      <w:r w:rsidRPr="002433F1">
        <w:rPr>
          <w:rFonts w:ascii="Arial Narrow" w:hAnsi="Arial Narrow"/>
          <w:sz w:val="24"/>
          <w:szCs w:val="24"/>
        </w:rPr>
        <w:t xml:space="preserve">The data presented in Figure 6 illustrate the influence of brand names on customer purchasing behaviour. 66.7% (44) of the total number of participants (66) indicated, "I buy from Apple/Samsung because the quality of their products satisfy me", 9.1% "I buy from Apple/Samsung because they offer many options", 24.2% "I buy from Apple/Samsung because I think famous smartphone brands are more reliable", and no one indicated the option "I buy from Apple/Samsung because I like to share my satisfaction with their products with my friends". </w:t>
      </w:r>
      <w:r w:rsidR="005C0E92" w:rsidRPr="005C0E92">
        <w:rPr>
          <w:rFonts w:ascii="Arial Narrow" w:hAnsi="Arial Narrow"/>
          <w:sz w:val="24"/>
          <w:szCs w:val="24"/>
        </w:rPr>
        <w:t>The option "I buy from Apple/Samsung because I am satisfied with the quality of their products" is indicated by 33% (22) of Samsung users and 26% (17) of Apple users. The option "I buy from Apple/Samsung because they offer a lot of options" was indicated by 3% (2) of Samsung users and 6% (4) of Apple users.</w:t>
      </w:r>
      <w:r w:rsidR="00AA6646">
        <w:rPr>
          <w:rFonts w:ascii="Arial Narrow" w:hAnsi="Arial Narrow"/>
          <w:sz w:val="24"/>
          <w:szCs w:val="24"/>
        </w:rPr>
        <w:t xml:space="preserve"> </w:t>
      </w:r>
      <w:r w:rsidRPr="002433F1">
        <w:rPr>
          <w:rFonts w:ascii="Arial Narrow" w:hAnsi="Arial Narrow"/>
          <w:sz w:val="24"/>
          <w:szCs w:val="24"/>
        </w:rPr>
        <w:t>Relative to Apple, 68% (17) indicate, "I buy from Apple/Samsung because the quality of their products satisfies me", 16% (4) "I buy from Apple/Samsung because they offer many options", and 16% (4 ) "I buy from Apple/Samsung because I think the famous smartphone brands are more reliable". Regarding Samsung, the data is 71% (22) "I buy from Apple/Samsung because the quality of their products satisfies me", 6.5% (2) "I buy from Apple/Samsung because they offer many options", 22.5 % (7) "I buy from Apple/Samsung because I think famous smartphone brands are more reliable."</w:t>
      </w:r>
    </w:p>
    <w:p w14:paraId="4B827343" w14:textId="77777777" w:rsidR="005F51C1" w:rsidRDefault="005F51C1" w:rsidP="00182283">
      <w:pPr>
        <w:pStyle w:val="11"/>
        <w:numPr>
          <w:ilvl w:val="0"/>
          <w:numId w:val="0"/>
        </w:numPr>
        <w:spacing w:line="360" w:lineRule="auto"/>
        <w:jc w:val="both"/>
        <w:rPr>
          <w:rFonts w:ascii="Arial Narrow" w:hAnsi="Arial Narrow"/>
          <w:sz w:val="24"/>
          <w:szCs w:val="24"/>
        </w:rPr>
      </w:pPr>
    </w:p>
    <w:p w14:paraId="3C95C0A2" w14:textId="77777777" w:rsidR="005F51C1" w:rsidRDefault="005F51C1" w:rsidP="00182283">
      <w:pPr>
        <w:pStyle w:val="11"/>
        <w:numPr>
          <w:ilvl w:val="0"/>
          <w:numId w:val="0"/>
        </w:numPr>
        <w:spacing w:line="360" w:lineRule="auto"/>
        <w:jc w:val="both"/>
        <w:rPr>
          <w:rFonts w:ascii="Arial Narrow" w:hAnsi="Arial Narrow"/>
          <w:sz w:val="24"/>
          <w:szCs w:val="24"/>
        </w:rPr>
      </w:pPr>
    </w:p>
    <w:p w14:paraId="5CA341DB" w14:textId="77777777" w:rsidR="005F51C1" w:rsidRDefault="005F51C1" w:rsidP="00182283">
      <w:pPr>
        <w:pStyle w:val="11"/>
        <w:numPr>
          <w:ilvl w:val="0"/>
          <w:numId w:val="0"/>
        </w:numPr>
        <w:spacing w:line="360" w:lineRule="auto"/>
        <w:jc w:val="both"/>
        <w:rPr>
          <w:rFonts w:ascii="Arial Narrow" w:hAnsi="Arial Narrow"/>
          <w:sz w:val="24"/>
          <w:szCs w:val="24"/>
        </w:rPr>
      </w:pPr>
    </w:p>
    <w:p w14:paraId="42A8E439" w14:textId="4514BC33" w:rsidR="005F51C1" w:rsidRDefault="00C33577" w:rsidP="00425234">
      <w:pPr>
        <w:pStyle w:val="11"/>
        <w:numPr>
          <w:ilvl w:val="0"/>
          <w:numId w:val="0"/>
        </w:numPr>
        <w:spacing w:line="360" w:lineRule="auto"/>
        <w:jc w:val="both"/>
        <w:rPr>
          <w:rFonts w:ascii="Arial Narrow" w:hAnsi="Arial Narrow"/>
          <w:sz w:val="24"/>
          <w:szCs w:val="24"/>
        </w:rPr>
      </w:pPr>
      <w:r w:rsidRPr="00C33577">
        <w:rPr>
          <w:rFonts w:ascii="Arial Narrow" w:hAnsi="Arial Narrow"/>
          <w:b/>
          <w:bCs/>
          <w:sz w:val="24"/>
          <w:szCs w:val="24"/>
        </w:rPr>
        <w:t>Q7:</w:t>
      </w:r>
      <w:r>
        <w:rPr>
          <w:rFonts w:ascii="Arial Narrow" w:hAnsi="Arial Narrow"/>
          <w:sz w:val="24"/>
          <w:szCs w:val="24"/>
        </w:rPr>
        <w:t xml:space="preserve"> </w:t>
      </w:r>
      <w:r w:rsidR="00A26F12" w:rsidRPr="00A26F12">
        <w:rPr>
          <w:rFonts w:ascii="Arial Narrow" w:hAnsi="Arial Narrow"/>
          <w:sz w:val="24"/>
          <w:szCs w:val="24"/>
        </w:rPr>
        <w:t>Is the brand name on your smartphone indicator for the social class?</w:t>
      </w:r>
    </w:p>
    <w:p w14:paraId="07A4BB7B" w14:textId="0D499927" w:rsidR="00FB552A" w:rsidRDefault="00567543" w:rsidP="00567543">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7: </w:t>
      </w:r>
      <w:r w:rsidR="001169DC" w:rsidRPr="00840AB2">
        <w:rPr>
          <w:rFonts w:ascii="Arial Narrow" w:hAnsi="Arial Narrow"/>
          <w:b/>
          <w:bCs/>
          <w:sz w:val="24"/>
          <w:szCs w:val="24"/>
        </w:rPr>
        <w:t xml:space="preserve">How brand name indicates </w:t>
      </w:r>
      <w:r w:rsidR="00840AB2" w:rsidRPr="00840AB2">
        <w:rPr>
          <w:rFonts w:ascii="Arial Narrow" w:hAnsi="Arial Narrow"/>
          <w:b/>
          <w:bCs/>
          <w:sz w:val="24"/>
          <w:szCs w:val="24"/>
        </w:rPr>
        <w:t xml:space="preserve">the </w:t>
      </w:r>
      <w:r w:rsidR="001169DC" w:rsidRPr="00840AB2">
        <w:rPr>
          <w:rFonts w:ascii="Arial Narrow" w:hAnsi="Arial Narrow"/>
          <w:b/>
          <w:bCs/>
          <w:sz w:val="24"/>
          <w:szCs w:val="24"/>
        </w:rPr>
        <w:t>social class</w:t>
      </w:r>
    </w:p>
    <w:p w14:paraId="79B945B2" w14:textId="6E8B9131" w:rsidR="00567543" w:rsidRDefault="00567543" w:rsidP="005F51C1">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1A0F2F11" wp14:editId="3F953381">
            <wp:extent cx="5584825" cy="3953022"/>
            <wp:effectExtent l="0" t="0" r="0" b="9525"/>
            <wp:docPr id="1191231739"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5736627" cy="4060470"/>
                    </a:xfrm>
                    <a:prstGeom prst="rect">
                      <a:avLst/>
                    </a:prstGeom>
                    <a:noFill/>
                  </pic:spPr>
                </pic:pic>
              </a:graphicData>
            </a:graphic>
          </wp:inline>
        </w:drawing>
      </w:r>
      <w:r w:rsidR="004758A6">
        <w:rPr>
          <w:rFonts w:ascii="Arial Narrow" w:hAnsi="Arial Narrow"/>
          <w:noProof/>
          <w:sz w:val="24"/>
          <w:szCs w:val="24"/>
        </w:rPr>
        <w:drawing>
          <wp:inline distT="0" distB="0" distL="0" distR="0" wp14:anchorId="50B7DE94" wp14:editId="4EFCACB9">
            <wp:extent cx="5338640" cy="2848610"/>
            <wp:effectExtent l="0" t="0" r="0" b="8890"/>
            <wp:docPr id="1470422159"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423664" cy="2893977"/>
                    </a:xfrm>
                    <a:prstGeom prst="rect">
                      <a:avLst/>
                    </a:prstGeom>
                    <a:noFill/>
                  </pic:spPr>
                </pic:pic>
              </a:graphicData>
            </a:graphic>
          </wp:inline>
        </w:drawing>
      </w:r>
    </w:p>
    <w:p w14:paraId="3B8D6910" w14:textId="5D627A79" w:rsidR="004758A6" w:rsidRDefault="00F4489A" w:rsidP="009226A1">
      <w:pPr>
        <w:pStyle w:val="11"/>
        <w:numPr>
          <w:ilvl w:val="0"/>
          <w:numId w:val="0"/>
        </w:numPr>
        <w:spacing w:line="360" w:lineRule="auto"/>
        <w:jc w:val="both"/>
        <w:rPr>
          <w:rFonts w:ascii="Arial Narrow" w:hAnsi="Arial Narrow"/>
          <w:sz w:val="24"/>
          <w:szCs w:val="24"/>
        </w:rPr>
      </w:pPr>
      <w:r w:rsidRPr="00F4489A">
        <w:rPr>
          <w:rFonts w:ascii="Arial Narrow" w:hAnsi="Arial Narrow"/>
          <w:sz w:val="24"/>
          <w:szCs w:val="24"/>
        </w:rPr>
        <w:t>The data in Figure 7 gives us the following information, 20 (30.3%) out of 66 (100%) agreed that the brand name of their smartphone indicates social class, 30 (45.5%) said no, and 16 (24 .2%) were not sure. Another essential piece of information that the crosstab provides is almost a tie between positive 9 (36%) and negative 10 (40%) responses for Apple owners. On the other hand, among Samsung owners, the negative 16 (52%) responses significantly outweighed the positive 7 (11%). Since most of the participants said "No", it can be noted that the brand name of the smartphone does not indicate social class within the target group.</w:t>
      </w:r>
    </w:p>
    <w:p w14:paraId="6AF6FB46" w14:textId="32284EA9" w:rsidR="000F3089" w:rsidRPr="00E70DFB" w:rsidRDefault="000F3089" w:rsidP="00425234">
      <w:pPr>
        <w:pStyle w:val="11"/>
        <w:numPr>
          <w:ilvl w:val="0"/>
          <w:numId w:val="0"/>
        </w:numPr>
        <w:spacing w:line="360" w:lineRule="auto"/>
        <w:jc w:val="both"/>
        <w:rPr>
          <w:rFonts w:ascii="Arial Narrow" w:hAnsi="Arial Narrow"/>
          <w:sz w:val="24"/>
          <w:szCs w:val="24"/>
        </w:rPr>
      </w:pPr>
      <w:r w:rsidRPr="00E70DFB">
        <w:rPr>
          <w:rFonts w:ascii="Arial Narrow" w:hAnsi="Arial Narrow"/>
          <w:b/>
          <w:bCs/>
          <w:sz w:val="24"/>
          <w:szCs w:val="24"/>
        </w:rPr>
        <w:t>Q</w:t>
      </w:r>
      <w:r w:rsidR="00E70DFB" w:rsidRPr="00E70DFB">
        <w:rPr>
          <w:rFonts w:ascii="Arial Narrow" w:hAnsi="Arial Narrow"/>
          <w:b/>
          <w:bCs/>
          <w:sz w:val="24"/>
          <w:szCs w:val="24"/>
        </w:rPr>
        <w:t>8:</w:t>
      </w:r>
      <w:r w:rsidR="00E70DFB">
        <w:rPr>
          <w:rFonts w:ascii="Arial Narrow" w:hAnsi="Arial Narrow"/>
          <w:sz w:val="24"/>
          <w:szCs w:val="24"/>
        </w:rPr>
        <w:t xml:space="preserve"> </w:t>
      </w:r>
      <w:r w:rsidR="00DC4D67" w:rsidRPr="00DC4D67">
        <w:rPr>
          <w:rFonts w:ascii="Arial Narrow" w:hAnsi="Arial Narrow"/>
          <w:sz w:val="24"/>
          <w:szCs w:val="24"/>
        </w:rPr>
        <w:t xml:space="preserve">Does </w:t>
      </w:r>
      <w:r w:rsidR="00DC4D67">
        <w:rPr>
          <w:rFonts w:ascii="Arial Narrow" w:hAnsi="Arial Narrow"/>
          <w:sz w:val="24"/>
          <w:szCs w:val="24"/>
        </w:rPr>
        <w:t>your smartphone's brand logo help you</w:t>
      </w:r>
      <w:r w:rsidR="00DC4D67" w:rsidRPr="00DC4D67">
        <w:rPr>
          <w:rFonts w:ascii="Arial Narrow" w:hAnsi="Arial Narrow"/>
          <w:sz w:val="24"/>
          <w:szCs w:val="24"/>
        </w:rPr>
        <w:t xml:space="preserve"> feel more confident?</w:t>
      </w:r>
    </w:p>
    <w:p w14:paraId="035FBD73" w14:textId="18E76FC2" w:rsidR="004207DD" w:rsidRPr="00C46A05" w:rsidRDefault="004207DD" w:rsidP="004207DD">
      <w:pPr>
        <w:pStyle w:val="11"/>
        <w:numPr>
          <w:ilvl w:val="0"/>
          <w:numId w:val="0"/>
        </w:numPr>
        <w:spacing w:line="360" w:lineRule="auto"/>
        <w:jc w:val="center"/>
        <w:rPr>
          <w:rFonts w:ascii="Arial Narrow" w:hAnsi="Arial Narrow"/>
          <w:sz w:val="24"/>
          <w:szCs w:val="24"/>
        </w:rPr>
      </w:pPr>
      <w:r w:rsidRPr="00C46A05">
        <w:rPr>
          <w:rFonts w:ascii="Arial Narrow" w:hAnsi="Arial Narrow"/>
          <w:sz w:val="24"/>
          <w:szCs w:val="24"/>
        </w:rPr>
        <w:t xml:space="preserve">Figure </w:t>
      </w:r>
      <w:r w:rsidR="000F3089">
        <w:rPr>
          <w:rFonts w:ascii="Arial Narrow" w:hAnsi="Arial Narrow"/>
          <w:sz w:val="24"/>
          <w:szCs w:val="24"/>
        </w:rPr>
        <w:t>8</w:t>
      </w:r>
      <w:r w:rsidRPr="00C46A05">
        <w:rPr>
          <w:rFonts w:ascii="Arial Narrow" w:hAnsi="Arial Narrow"/>
          <w:sz w:val="24"/>
          <w:szCs w:val="24"/>
        </w:rPr>
        <w:t xml:space="preserve">: </w:t>
      </w:r>
      <w:r w:rsidRPr="00C46A05">
        <w:rPr>
          <w:rFonts w:ascii="Arial Narrow" w:hAnsi="Arial Narrow"/>
          <w:b/>
          <w:bCs/>
          <w:sz w:val="24"/>
          <w:szCs w:val="24"/>
        </w:rPr>
        <w:t>Cross tabulation of smartphone brand and brand logo</w:t>
      </w:r>
    </w:p>
    <w:p w14:paraId="039DE7A4" w14:textId="145206FC" w:rsidR="005E6EF9" w:rsidRDefault="005E6EF9" w:rsidP="005F51C1">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49B540A8" wp14:editId="5035E270">
            <wp:extent cx="4268053" cy="1751427"/>
            <wp:effectExtent l="0" t="0" r="0" b="1270"/>
            <wp:docPr id="331221721" name="Картина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4491856" cy="1843266"/>
                    </a:xfrm>
                    <a:prstGeom prst="rect">
                      <a:avLst/>
                    </a:prstGeom>
                    <a:noFill/>
                  </pic:spPr>
                </pic:pic>
              </a:graphicData>
            </a:graphic>
          </wp:inline>
        </w:drawing>
      </w:r>
      <w:r w:rsidR="005221A2">
        <w:rPr>
          <w:rFonts w:ascii="Arial Narrow" w:hAnsi="Arial Narrow"/>
          <w:b/>
          <w:bCs/>
          <w:noProof/>
          <w:sz w:val="28"/>
          <w:szCs w:val="28"/>
        </w:rPr>
        <w:drawing>
          <wp:inline distT="0" distB="0" distL="0" distR="0" wp14:anchorId="29E2B835" wp14:editId="4A0C82FE">
            <wp:extent cx="4297680" cy="2721610"/>
            <wp:effectExtent l="0" t="0" r="7620" b="2540"/>
            <wp:docPr id="317816158" name="Картина 18" descr="Картина, която съдържа текст, екранна снимка, диаграм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816158" name="Картина 18" descr="Картина, която съдържа текст, екранна снимка, диаграма, дизайн&#10;&#10;Описанието е генерирано автоматично"/>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4466417" cy="2828467"/>
                    </a:xfrm>
                    <a:prstGeom prst="rect">
                      <a:avLst/>
                    </a:prstGeom>
                    <a:noFill/>
                  </pic:spPr>
                </pic:pic>
              </a:graphicData>
            </a:graphic>
          </wp:inline>
        </w:drawing>
      </w:r>
    </w:p>
    <w:p w14:paraId="74557DE9" w14:textId="77986992" w:rsidR="00483CF1" w:rsidRPr="00C46A05" w:rsidRDefault="00C46A05" w:rsidP="00C46A05">
      <w:pPr>
        <w:pStyle w:val="11"/>
        <w:numPr>
          <w:ilvl w:val="0"/>
          <w:numId w:val="0"/>
        </w:numPr>
        <w:spacing w:line="360" w:lineRule="auto"/>
        <w:jc w:val="both"/>
        <w:rPr>
          <w:rFonts w:ascii="Arial Narrow" w:hAnsi="Arial Narrow"/>
          <w:sz w:val="24"/>
          <w:szCs w:val="24"/>
        </w:rPr>
      </w:pPr>
      <w:r w:rsidRPr="00C46A05">
        <w:rPr>
          <w:rFonts w:ascii="Arial Narrow" w:hAnsi="Arial Narrow"/>
          <w:sz w:val="24"/>
          <w:szCs w:val="24"/>
        </w:rPr>
        <w:t xml:space="preserve">Figure </w:t>
      </w:r>
      <w:r w:rsidR="00567543">
        <w:rPr>
          <w:rFonts w:ascii="Arial Narrow" w:hAnsi="Arial Narrow"/>
          <w:sz w:val="24"/>
          <w:szCs w:val="24"/>
        </w:rPr>
        <w:t>8</w:t>
      </w:r>
      <w:r w:rsidRPr="00C46A05">
        <w:rPr>
          <w:rFonts w:ascii="Arial Narrow" w:hAnsi="Arial Narrow"/>
          <w:sz w:val="24"/>
          <w:szCs w:val="24"/>
        </w:rPr>
        <w:t xml:space="preserve"> illustrates that 15.15% (10) of Apple smartphone owners indicated that the brand logo on their smartphones helped them feel more confident, while 22.73% (15) demonstrated a "No" option. 13.64% (9) of those who own a Samsung smartphone noted that the brand logo helps them feel more confident, while 33.33% (22) disagreed. 6.06% (4) of those who own other brands of smartphones answered positively, and 7.58% (5) countered that the brand logo on their smartphones helps them feel more confident, and the participant who does not own a smartphone 1.52% (1) also answered negatively. The total number of participants who noted that the brand logo on their smartphones helped them feel more confident was 34.85% (23), while those who said no were 65.15% (43). In addition, the illustration represents that Apple owners feel more confident than Samsung owners.</w:t>
      </w:r>
    </w:p>
    <w:p w14:paraId="535EB197" w14:textId="13A5F819" w:rsidR="00691146" w:rsidRDefault="00C112D4" w:rsidP="00C112D4">
      <w:pPr>
        <w:pStyle w:val="11"/>
        <w:numPr>
          <w:ilvl w:val="0"/>
          <w:numId w:val="0"/>
        </w:numPr>
        <w:spacing w:line="360" w:lineRule="auto"/>
        <w:jc w:val="both"/>
        <w:rPr>
          <w:rFonts w:ascii="Arial Narrow" w:hAnsi="Arial Narrow"/>
          <w:sz w:val="24"/>
          <w:szCs w:val="24"/>
        </w:rPr>
      </w:pPr>
      <w:r>
        <w:rPr>
          <w:rFonts w:ascii="Arial Narrow" w:hAnsi="Arial Narrow"/>
          <w:b/>
          <w:bCs/>
          <w:sz w:val="24"/>
          <w:szCs w:val="24"/>
        </w:rPr>
        <w:t>Q</w:t>
      </w:r>
      <w:r w:rsidR="00567273">
        <w:rPr>
          <w:rFonts w:ascii="Arial Narrow" w:hAnsi="Arial Narrow"/>
          <w:b/>
          <w:bCs/>
          <w:sz w:val="24"/>
          <w:szCs w:val="24"/>
        </w:rPr>
        <w:t>9:</w:t>
      </w:r>
      <w:r w:rsidR="00567273">
        <w:rPr>
          <w:rFonts w:ascii="Arial Narrow" w:hAnsi="Arial Narrow"/>
          <w:sz w:val="24"/>
          <w:szCs w:val="24"/>
        </w:rPr>
        <w:t xml:space="preserve"> </w:t>
      </w:r>
      <w:r w:rsidR="00567273" w:rsidRPr="00567273">
        <w:rPr>
          <w:rFonts w:ascii="Arial Narrow" w:hAnsi="Arial Narrow"/>
          <w:sz w:val="24"/>
          <w:szCs w:val="24"/>
        </w:rPr>
        <w:t>Will you buy the same smartphone brand if you buy a new one?</w:t>
      </w:r>
    </w:p>
    <w:p w14:paraId="5D4A2ED0" w14:textId="766EF2F8" w:rsidR="00567273" w:rsidRPr="00567273" w:rsidRDefault="00567273" w:rsidP="00567273">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w:t>
      </w:r>
      <w:r w:rsidR="0045145B">
        <w:rPr>
          <w:rFonts w:ascii="Arial Narrow" w:hAnsi="Arial Narrow"/>
          <w:sz w:val="24"/>
          <w:szCs w:val="24"/>
        </w:rPr>
        <w:t xml:space="preserve"> 9: </w:t>
      </w:r>
      <w:r w:rsidR="0045145B" w:rsidRPr="00C9422D">
        <w:rPr>
          <w:rFonts w:ascii="Arial Narrow" w:hAnsi="Arial Narrow"/>
          <w:b/>
          <w:bCs/>
          <w:sz w:val="24"/>
          <w:szCs w:val="24"/>
        </w:rPr>
        <w:t xml:space="preserve">The impact of brand loyalty on </w:t>
      </w:r>
      <w:r w:rsidR="00C9422D" w:rsidRPr="00C9422D">
        <w:rPr>
          <w:rFonts w:ascii="Arial Narrow" w:hAnsi="Arial Narrow"/>
          <w:b/>
          <w:bCs/>
          <w:sz w:val="24"/>
          <w:szCs w:val="24"/>
        </w:rPr>
        <w:t xml:space="preserve">customer </w:t>
      </w:r>
      <w:r w:rsidR="0045145B" w:rsidRPr="00C9422D">
        <w:rPr>
          <w:rFonts w:ascii="Arial Narrow" w:hAnsi="Arial Narrow"/>
          <w:b/>
          <w:bCs/>
          <w:sz w:val="24"/>
          <w:szCs w:val="24"/>
        </w:rPr>
        <w:t>pu</w:t>
      </w:r>
      <w:r w:rsidR="00C9422D" w:rsidRPr="00C9422D">
        <w:rPr>
          <w:rFonts w:ascii="Arial Narrow" w:hAnsi="Arial Narrow"/>
          <w:b/>
          <w:bCs/>
          <w:sz w:val="24"/>
          <w:szCs w:val="24"/>
        </w:rPr>
        <w:t>rchasing behaviour</w:t>
      </w:r>
      <w:r w:rsidR="00C9422D">
        <w:rPr>
          <w:rFonts w:ascii="Arial Narrow" w:hAnsi="Arial Narrow"/>
          <w:sz w:val="24"/>
          <w:szCs w:val="24"/>
        </w:rPr>
        <w:t xml:space="preserve"> </w:t>
      </w:r>
    </w:p>
    <w:p w14:paraId="1AA5A95A" w14:textId="3F14B6C3" w:rsidR="00B269BA" w:rsidRDefault="00B269BA" w:rsidP="00186BF7">
      <w:pPr>
        <w:pStyle w:val="11"/>
        <w:numPr>
          <w:ilvl w:val="0"/>
          <w:numId w:val="0"/>
        </w:numPr>
        <w:spacing w:line="360" w:lineRule="auto"/>
        <w:jc w:val="center"/>
        <w:rPr>
          <w:rFonts w:ascii="Arial Narrow" w:hAnsi="Arial Narrow"/>
          <w:b/>
          <w:bCs/>
          <w:sz w:val="28"/>
          <w:szCs w:val="28"/>
        </w:rPr>
      </w:pPr>
      <w:r>
        <w:rPr>
          <w:rFonts w:ascii="Arial Narrow" w:hAnsi="Arial Narrow"/>
          <w:b/>
          <w:bCs/>
          <w:noProof/>
          <w:sz w:val="28"/>
          <w:szCs w:val="28"/>
        </w:rPr>
        <w:drawing>
          <wp:inline distT="0" distB="0" distL="0" distR="0" wp14:anchorId="082E8739" wp14:editId="4E94E6E7">
            <wp:extent cx="5598795" cy="3495822"/>
            <wp:effectExtent l="0" t="0" r="1905" b="9525"/>
            <wp:docPr id="1307023218"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46352" cy="3587955"/>
                    </a:xfrm>
                    <a:prstGeom prst="rect">
                      <a:avLst/>
                    </a:prstGeom>
                    <a:noFill/>
                  </pic:spPr>
                </pic:pic>
              </a:graphicData>
            </a:graphic>
          </wp:inline>
        </w:drawing>
      </w:r>
      <w:r w:rsidR="009D3BFE">
        <w:rPr>
          <w:rFonts w:ascii="Arial Narrow" w:hAnsi="Arial Narrow"/>
          <w:b/>
          <w:bCs/>
          <w:noProof/>
          <w:sz w:val="28"/>
          <w:szCs w:val="28"/>
        </w:rPr>
        <w:drawing>
          <wp:inline distT="0" distB="0" distL="0" distR="0" wp14:anchorId="23D5D6B8" wp14:editId="5C69DB8C">
            <wp:extent cx="4403090" cy="3432517"/>
            <wp:effectExtent l="0" t="0" r="0" b="0"/>
            <wp:docPr id="1117353744"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4517359" cy="3521598"/>
                    </a:xfrm>
                    <a:prstGeom prst="rect">
                      <a:avLst/>
                    </a:prstGeom>
                    <a:noFill/>
                  </pic:spPr>
                </pic:pic>
              </a:graphicData>
            </a:graphic>
          </wp:inline>
        </w:drawing>
      </w:r>
    </w:p>
    <w:p w14:paraId="767367EA" w14:textId="77777777" w:rsidR="00B21EB5" w:rsidRPr="0055394D" w:rsidRDefault="00B21EB5" w:rsidP="0055394D">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Figure 9 shows that more than half of the participants, 53% (35), would consider their brand the first choice when buying a new smartphone. Apple 24% (16) and Samsung 24% (16) note an identical result, and the owners of other brands mark the result as 5% (3). 20% (13) report that they will not buy another brand if theirs is available - Apple, 9% (6), Samsung 6% (4), and Other 5% (3). 27% (18) are willing to buy an alternative smartphone, or in other words, join one of the other competing brands, and the distribution is as follows: Apple 5% (3), Samsung 17% (11), Other 5% (3).</w:t>
      </w:r>
    </w:p>
    <w:p w14:paraId="44667AF0" w14:textId="17336763" w:rsidR="00B21EB5" w:rsidRPr="0055394D" w:rsidRDefault="00B21EB5" w:rsidP="0055394D">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 xml:space="preserve">Based on the information presented in the </w:t>
      </w:r>
      <w:r w:rsidR="00FA30DB" w:rsidRPr="0055394D">
        <w:rPr>
          <w:rFonts w:ascii="Arial Narrow" w:hAnsi="Arial Narrow"/>
          <w:sz w:val="24"/>
          <w:szCs w:val="24"/>
        </w:rPr>
        <w:t>crosstab</w:t>
      </w:r>
      <w:r w:rsidRPr="0055394D">
        <w:rPr>
          <w:rFonts w:ascii="Arial Narrow" w:hAnsi="Arial Narrow"/>
          <w:sz w:val="24"/>
          <w:szCs w:val="24"/>
        </w:rPr>
        <w:t xml:space="preserve"> showing customer loyalty by brand, 64% (16) of Apple owners (25) indicated that they would consider their brand as their first choice when purchasing a new smartphone, 24% (6) said, that they will not buy another brand if Apple is available. In comparison, 12% (3) indicate they will accept an alternative smartphone if Apple is unavailable. In summary, 88% (22) are customers loyal to the brand, and 12% (3) are willing to join other competing brands.</w:t>
      </w:r>
    </w:p>
    <w:p w14:paraId="2A872307" w14:textId="77777777" w:rsidR="00B21EB5" w:rsidRPr="0055394D" w:rsidRDefault="00B21EB5" w:rsidP="00B21EB5">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Regarding Samsung, 52% (16) of the total number of participants (31) using this brand indicated that when buying a new smartphone, their brand would be the first choice, and 13% (4) indicated that they would not buy another brand if Samsung were available. In comparison, 35% (11) would accept an alternative if Samsung is unavailable.</w:t>
      </w:r>
    </w:p>
    <w:p w14:paraId="1FC25958" w14:textId="1151F033" w:rsidR="003F02CE" w:rsidRPr="0055394D" w:rsidRDefault="00B21EB5" w:rsidP="00B21EB5">
      <w:pPr>
        <w:pStyle w:val="11"/>
        <w:numPr>
          <w:ilvl w:val="0"/>
          <w:numId w:val="0"/>
        </w:numPr>
        <w:spacing w:line="360" w:lineRule="auto"/>
        <w:jc w:val="both"/>
        <w:rPr>
          <w:rFonts w:ascii="Arial Narrow" w:hAnsi="Arial Narrow"/>
          <w:sz w:val="24"/>
          <w:szCs w:val="24"/>
        </w:rPr>
      </w:pPr>
      <w:r w:rsidRPr="0055394D">
        <w:rPr>
          <w:rFonts w:ascii="Arial Narrow" w:hAnsi="Arial Narrow"/>
          <w:sz w:val="24"/>
          <w:szCs w:val="24"/>
        </w:rPr>
        <w:t xml:space="preserve">The presented data give grounds for claiming that customer loyalty is high and directly impacts purchasing behaviour. Moreover, Apple customers' loyalty is more elevated than Samsung </w:t>
      </w:r>
      <w:r w:rsidR="00FA30DB" w:rsidRPr="0055394D">
        <w:rPr>
          <w:rFonts w:ascii="Arial Narrow" w:hAnsi="Arial Narrow"/>
          <w:sz w:val="24"/>
          <w:szCs w:val="24"/>
        </w:rPr>
        <w:t>customers</w:t>
      </w:r>
      <w:r w:rsidR="00DE6FBA">
        <w:rPr>
          <w:rFonts w:ascii="Arial Narrow" w:hAnsi="Arial Narrow"/>
          <w:sz w:val="24"/>
          <w:szCs w:val="24"/>
        </w:rPr>
        <w:t>'</w:t>
      </w:r>
      <w:r w:rsidRPr="0055394D">
        <w:rPr>
          <w:rFonts w:ascii="Arial Narrow" w:hAnsi="Arial Narrow"/>
          <w:sz w:val="24"/>
          <w:szCs w:val="24"/>
        </w:rPr>
        <w:t xml:space="preserve">. In addition, the data presented also provides other information regarding the level of switching to competitors. </w:t>
      </w:r>
      <w:r w:rsidR="005E3BAC" w:rsidRPr="005E3BAC">
        <w:rPr>
          <w:rFonts w:ascii="Arial Narrow" w:hAnsi="Arial Narrow"/>
          <w:sz w:val="24"/>
          <w:szCs w:val="24"/>
        </w:rPr>
        <w:t>For example, Samsung customers are more likely to switch to competitors (11) than Apple customers (3).</w:t>
      </w:r>
    </w:p>
    <w:p w14:paraId="4B30200C" w14:textId="2972083E" w:rsidR="00C9422D" w:rsidRDefault="00540158" w:rsidP="00425234">
      <w:pPr>
        <w:pStyle w:val="11"/>
        <w:numPr>
          <w:ilvl w:val="0"/>
          <w:numId w:val="0"/>
        </w:numPr>
        <w:spacing w:line="360" w:lineRule="auto"/>
        <w:jc w:val="both"/>
        <w:rPr>
          <w:rFonts w:ascii="Arial Narrow" w:hAnsi="Arial Narrow"/>
          <w:sz w:val="24"/>
          <w:szCs w:val="24"/>
        </w:rPr>
      </w:pPr>
      <w:r w:rsidRPr="0040212D">
        <w:rPr>
          <w:rFonts w:ascii="Arial Narrow" w:hAnsi="Arial Narrow"/>
          <w:b/>
          <w:bCs/>
          <w:sz w:val="24"/>
          <w:szCs w:val="24"/>
        </w:rPr>
        <w:t>Q10:</w:t>
      </w:r>
      <w:r w:rsidR="00C83E8C" w:rsidRPr="0040212D">
        <w:rPr>
          <w:rFonts w:ascii="Arial Narrow" w:hAnsi="Arial Narrow"/>
          <w:sz w:val="24"/>
          <w:szCs w:val="24"/>
        </w:rPr>
        <w:t xml:space="preserve"> </w:t>
      </w:r>
      <w:r w:rsidR="0040212D" w:rsidRPr="0040212D">
        <w:rPr>
          <w:rFonts w:ascii="Arial Narrow" w:hAnsi="Arial Narrow"/>
          <w:sz w:val="24"/>
          <w:szCs w:val="24"/>
        </w:rPr>
        <w:t xml:space="preserve">On a scale of 1 - 5, how do the technical characteristics of the smartphone influence the decision to purchase the product? </w:t>
      </w:r>
    </w:p>
    <w:p w14:paraId="1AFD7463" w14:textId="1A6B7C4D" w:rsidR="0076768F" w:rsidRDefault="0076768F" w:rsidP="0076768F">
      <w:pPr>
        <w:pStyle w:val="11"/>
        <w:numPr>
          <w:ilvl w:val="0"/>
          <w:numId w:val="0"/>
        </w:numPr>
        <w:spacing w:line="360" w:lineRule="auto"/>
        <w:jc w:val="center"/>
        <w:rPr>
          <w:rFonts w:ascii="Arial Narrow" w:hAnsi="Arial Narrow"/>
          <w:sz w:val="24"/>
          <w:szCs w:val="24"/>
        </w:rPr>
      </w:pPr>
      <w:r>
        <w:rPr>
          <w:rFonts w:ascii="Arial Narrow" w:hAnsi="Arial Narrow"/>
          <w:sz w:val="24"/>
          <w:szCs w:val="24"/>
        </w:rPr>
        <w:t xml:space="preserve">Figure 10: </w:t>
      </w:r>
      <w:r w:rsidRPr="0076768F">
        <w:rPr>
          <w:rFonts w:ascii="Arial Narrow" w:hAnsi="Arial Narrow"/>
          <w:b/>
          <w:bCs/>
          <w:sz w:val="24"/>
          <w:szCs w:val="24"/>
        </w:rPr>
        <w:t>Cross tabulation of smartphone brand and the influence of technical characteristics</w:t>
      </w:r>
      <w:r w:rsidR="00784275">
        <w:rPr>
          <w:rFonts w:ascii="Arial Narrow" w:hAnsi="Arial Narrow"/>
          <w:b/>
          <w:bCs/>
          <w:noProof/>
          <w:sz w:val="24"/>
          <w:szCs w:val="24"/>
        </w:rPr>
        <w:drawing>
          <wp:inline distT="0" distB="0" distL="0" distR="0" wp14:anchorId="288C48DA" wp14:editId="251E319A">
            <wp:extent cx="4630420" cy="1911928"/>
            <wp:effectExtent l="0" t="0" r="0" b="0"/>
            <wp:docPr id="399333275" name="Картина 23"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33275" name="Картина 23"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4674574" cy="1930160"/>
                    </a:xfrm>
                    <a:prstGeom prst="rect">
                      <a:avLst/>
                    </a:prstGeom>
                    <a:noFill/>
                  </pic:spPr>
                </pic:pic>
              </a:graphicData>
            </a:graphic>
          </wp:inline>
        </w:drawing>
      </w:r>
    </w:p>
    <w:p w14:paraId="354113C7" w14:textId="4E042F74" w:rsidR="0076768F" w:rsidRDefault="0066658F" w:rsidP="00784275">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119D5EF1" wp14:editId="267B1F22">
            <wp:extent cx="2683143" cy="3032567"/>
            <wp:effectExtent l="0" t="0" r="3175" b="0"/>
            <wp:docPr id="112059961"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2730546" cy="3086144"/>
                    </a:xfrm>
                    <a:prstGeom prst="rect">
                      <a:avLst/>
                    </a:prstGeom>
                    <a:noFill/>
                  </pic:spPr>
                </pic:pic>
              </a:graphicData>
            </a:graphic>
          </wp:inline>
        </w:drawing>
      </w:r>
      <w:r w:rsidR="004D24E1">
        <w:rPr>
          <w:rFonts w:ascii="Arial Narrow" w:hAnsi="Arial Narrow"/>
          <w:b/>
          <w:bCs/>
          <w:noProof/>
          <w:sz w:val="24"/>
          <w:szCs w:val="24"/>
        </w:rPr>
        <w:drawing>
          <wp:inline distT="0" distB="0" distL="0" distR="0" wp14:anchorId="22DCED06" wp14:editId="07BF63DE">
            <wp:extent cx="3032567" cy="3078480"/>
            <wp:effectExtent l="0" t="0" r="0" b="7620"/>
            <wp:docPr id="443588238" name="Картина 24" descr="Картина, която съдържа текст, екранна снимка, диаграм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88238" name="Картина 24" descr="Картина, която съдържа текст, екранна снимка, диаграма, дизайн&#10;&#10;Описанието е генерирано автоматично"/>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156337" cy="3204124"/>
                    </a:xfrm>
                    <a:prstGeom prst="rect">
                      <a:avLst/>
                    </a:prstGeom>
                    <a:noFill/>
                  </pic:spPr>
                </pic:pic>
              </a:graphicData>
            </a:graphic>
          </wp:inline>
        </w:drawing>
      </w:r>
    </w:p>
    <w:p w14:paraId="5A713162" w14:textId="238BCE50" w:rsidR="000A07DD" w:rsidRPr="000A07DD" w:rsidRDefault="000A07DD" w:rsidP="00587121">
      <w:pPr>
        <w:pStyle w:val="11"/>
        <w:numPr>
          <w:ilvl w:val="0"/>
          <w:numId w:val="0"/>
        </w:numPr>
        <w:spacing w:line="360" w:lineRule="auto"/>
        <w:jc w:val="both"/>
        <w:rPr>
          <w:rFonts w:ascii="Arial Narrow" w:hAnsi="Arial Narrow"/>
          <w:sz w:val="24"/>
          <w:szCs w:val="24"/>
        </w:rPr>
      </w:pPr>
      <w:r w:rsidRPr="000A07DD">
        <w:rPr>
          <w:rFonts w:ascii="Arial Narrow" w:hAnsi="Arial Narrow"/>
          <w:sz w:val="24"/>
          <w:szCs w:val="24"/>
        </w:rPr>
        <w:t xml:space="preserve">According to the information presented in Figure 10, 60.6% (40) of the participants who completed the survey questionnaire (66) were strongly influenced by the technical characteristics when deciding to purchase a smartphone. 25.8% (17) answered that the technical characteristics influenced their purchase decision, 10.6% (7) indicated a neutral influence, 1.5% (1) registered </w:t>
      </w:r>
      <w:r w:rsidR="00503DB1">
        <w:rPr>
          <w:rFonts w:ascii="Arial Narrow" w:hAnsi="Arial Narrow"/>
          <w:sz w:val="24"/>
          <w:szCs w:val="24"/>
        </w:rPr>
        <w:t>“</w:t>
      </w:r>
      <w:r w:rsidR="00555A05">
        <w:rPr>
          <w:rFonts w:ascii="Arial Narrow" w:hAnsi="Arial Narrow"/>
          <w:sz w:val="24"/>
          <w:szCs w:val="24"/>
        </w:rPr>
        <w:t>N</w:t>
      </w:r>
      <w:r w:rsidRPr="000A07DD">
        <w:rPr>
          <w:rFonts w:ascii="Arial Narrow" w:hAnsi="Arial Narrow"/>
          <w:sz w:val="24"/>
          <w:szCs w:val="24"/>
        </w:rPr>
        <w:t>o</w:t>
      </w:r>
      <w:r w:rsidR="00555A05">
        <w:rPr>
          <w:rFonts w:ascii="Arial Narrow" w:hAnsi="Arial Narrow"/>
          <w:sz w:val="24"/>
          <w:szCs w:val="24"/>
        </w:rPr>
        <w:t>n</w:t>
      </w:r>
      <w:r w:rsidR="00204BFF">
        <w:rPr>
          <w:rFonts w:ascii="Arial Narrow" w:hAnsi="Arial Narrow"/>
          <w:sz w:val="24"/>
          <w:szCs w:val="24"/>
        </w:rPr>
        <w:t>-</w:t>
      </w:r>
      <w:r w:rsidRPr="000A07DD">
        <w:rPr>
          <w:rFonts w:ascii="Arial Narrow" w:hAnsi="Arial Narrow"/>
          <w:sz w:val="24"/>
          <w:szCs w:val="24"/>
        </w:rPr>
        <w:t xml:space="preserve">influence, and 1.5 % (1) that it had a </w:t>
      </w:r>
      <w:r w:rsidR="00555A05">
        <w:rPr>
          <w:rFonts w:ascii="Arial Narrow" w:hAnsi="Arial Narrow"/>
          <w:sz w:val="24"/>
          <w:szCs w:val="24"/>
        </w:rPr>
        <w:t>“Strong Non</w:t>
      </w:r>
      <w:r w:rsidR="00204BFF">
        <w:rPr>
          <w:rFonts w:ascii="Arial Narrow" w:hAnsi="Arial Narrow"/>
          <w:sz w:val="24"/>
          <w:szCs w:val="24"/>
        </w:rPr>
        <w:t>-</w:t>
      </w:r>
      <w:r w:rsidRPr="000A07DD">
        <w:rPr>
          <w:rFonts w:ascii="Arial Narrow" w:hAnsi="Arial Narrow"/>
          <w:sz w:val="24"/>
          <w:szCs w:val="24"/>
        </w:rPr>
        <w:t>influence</w:t>
      </w:r>
      <w:r w:rsidR="00204BFF">
        <w:rPr>
          <w:rFonts w:ascii="Arial Narrow" w:hAnsi="Arial Narrow"/>
          <w:sz w:val="24"/>
          <w:szCs w:val="24"/>
        </w:rPr>
        <w:t>”</w:t>
      </w:r>
      <w:r w:rsidRPr="000A07DD">
        <w:rPr>
          <w:rFonts w:ascii="Arial Narrow" w:hAnsi="Arial Narrow"/>
          <w:sz w:val="24"/>
          <w:szCs w:val="24"/>
        </w:rPr>
        <w:t>.</w:t>
      </w:r>
    </w:p>
    <w:p w14:paraId="210FD19A" w14:textId="6672A901" w:rsidR="005A436D" w:rsidRDefault="000A07DD" w:rsidP="000A07DD">
      <w:pPr>
        <w:pStyle w:val="11"/>
        <w:numPr>
          <w:ilvl w:val="0"/>
          <w:numId w:val="0"/>
        </w:numPr>
        <w:spacing w:line="360" w:lineRule="auto"/>
        <w:jc w:val="both"/>
        <w:rPr>
          <w:rFonts w:ascii="Arial Narrow" w:hAnsi="Arial Narrow"/>
          <w:sz w:val="24"/>
          <w:szCs w:val="24"/>
        </w:rPr>
      </w:pPr>
      <w:r w:rsidRPr="000A07DD">
        <w:rPr>
          <w:rFonts w:ascii="Arial Narrow" w:hAnsi="Arial Narrow"/>
          <w:sz w:val="24"/>
          <w:szCs w:val="24"/>
        </w:rPr>
        <w:t>The results by brand</w:t>
      </w:r>
      <w:r w:rsidR="00F65C24">
        <w:rPr>
          <w:rFonts w:ascii="Arial Narrow" w:hAnsi="Arial Narrow"/>
          <w:sz w:val="24"/>
          <w:szCs w:val="24"/>
        </w:rPr>
        <w:t>s</w:t>
      </w:r>
      <w:r w:rsidRPr="000A07DD">
        <w:rPr>
          <w:rFonts w:ascii="Arial Narrow" w:hAnsi="Arial Narrow"/>
          <w:sz w:val="24"/>
          <w:szCs w:val="24"/>
        </w:rPr>
        <w:t xml:space="preserve"> provide information that 1 (1.5%) participant with an Apple smartphone noted that the technical characteristics of the smartphone did not have a strong influence on the decision to purchase the product, none registered a lack of influence, 1 (1.5%) noted that it had a neutral influence, 4 (6.1%) indicated that the features influenced purchase decisions, and 19 (28.8%) claimed that the technical characteristics had a strong impact on purchase decisions.</w:t>
      </w:r>
      <w:r w:rsidR="00570797">
        <w:rPr>
          <w:rFonts w:ascii="Arial Narrow" w:hAnsi="Arial Narrow"/>
          <w:sz w:val="24"/>
          <w:szCs w:val="24"/>
        </w:rPr>
        <w:t xml:space="preserve"> </w:t>
      </w:r>
      <w:r w:rsidRPr="000A07DD">
        <w:rPr>
          <w:rFonts w:ascii="Arial Narrow" w:hAnsi="Arial Narrow"/>
          <w:sz w:val="24"/>
          <w:szCs w:val="24"/>
        </w:rPr>
        <w:t xml:space="preserve">In the case of Samsung, none rated a strong lack of influence, while only 1 (1.5%) said features did not influence purchase decisions. In addition, 3 (4.5%) noted that the characteristics had a neutral influence, 12 (18.2%) indicated that the </w:t>
      </w:r>
      <w:r w:rsidR="00625BDB">
        <w:rPr>
          <w:rFonts w:ascii="Arial Narrow" w:hAnsi="Arial Narrow"/>
          <w:sz w:val="24"/>
          <w:szCs w:val="24"/>
        </w:rPr>
        <w:t>trait</w:t>
      </w:r>
      <w:r w:rsidRPr="000A07DD">
        <w:rPr>
          <w:rFonts w:ascii="Arial Narrow" w:hAnsi="Arial Narrow"/>
          <w:sz w:val="24"/>
          <w:szCs w:val="24"/>
        </w:rPr>
        <w:t>s influenced the decisions, and in 15 (22.7%), the technical aspects strongly influenced the purchase decision.</w:t>
      </w:r>
      <w:r w:rsidR="00570797">
        <w:rPr>
          <w:rFonts w:ascii="Arial Narrow" w:hAnsi="Arial Narrow"/>
          <w:sz w:val="24"/>
          <w:szCs w:val="24"/>
        </w:rPr>
        <w:t xml:space="preserve"> </w:t>
      </w:r>
      <w:r w:rsidRPr="000A07DD">
        <w:rPr>
          <w:rFonts w:ascii="Arial Narrow" w:hAnsi="Arial Narrow"/>
          <w:sz w:val="24"/>
          <w:szCs w:val="24"/>
        </w:rPr>
        <w:t>For participants using brands other than Apple</w:t>
      </w:r>
      <w:r w:rsidR="00867082">
        <w:rPr>
          <w:rFonts w:ascii="Arial Narrow" w:hAnsi="Arial Narrow"/>
          <w:sz w:val="24"/>
          <w:szCs w:val="24"/>
        </w:rPr>
        <w:t xml:space="preserve"> </w:t>
      </w:r>
      <w:r w:rsidRPr="000A07DD">
        <w:rPr>
          <w:rFonts w:ascii="Arial Narrow" w:hAnsi="Arial Narrow"/>
          <w:sz w:val="24"/>
          <w:szCs w:val="24"/>
        </w:rPr>
        <w:t>and Samsung, none of them indicated strong non-influence and non-influence. However, 3 (4.5%) noted that features had a neutral influence, 1 (1.5%) agreed that features influenced decisions, and 5 (7.6%) strongly influenced purchase decisions. Finally, 1 (1</w:t>
      </w:r>
      <w:r w:rsidR="00322EFF">
        <w:rPr>
          <w:rFonts w:ascii="Arial Narrow" w:hAnsi="Arial Narrow"/>
          <w:sz w:val="24"/>
          <w:szCs w:val="24"/>
        </w:rPr>
        <w:t>.</w:t>
      </w:r>
      <w:r w:rsidRPr="000A07DD">
        <w:rPr>
          <w:rFonts w:ascii="Arial Narrow" w:hAnsi="Arial Narrow"/>
          <w:sz w:val="24"/>
          <w:szCs w:val="24"/>
        </w:rPr>
        <w:t>5%) non-smartphone participant shared that technical characteristics can strongly influence purchase decisions.</w:t>
      </w:r>
      <w:r w:rsidR="00557710">
        <w:rPr>
          <w:rFonts w:ascii="Arial Narrow" w:hAnsi="Arial Narrow"/>
          <w:sz w:val="24"/>
          <w:szCs w:val="24"/>
        </w:rPr>
        <w:t xml:space="preserve"> </w:t>
      </w:r>
    </w:p>
    <w:p w14:paraId="4E3B02A7" w14:textId="67C66612" w:rsidR="00557710" w:rsidRDefault="00557710" w:rsidP="000A07DD">
      <w:pPr>
        <w:pStyle w:val="11"/>
        <w:numPr>
          <w:ilvl w:val="0"/>
          <w:numId w:val="0"/>
        </w:numPr>
        <w:spacing w:line="360" w:lineRule="auto"/>
        <w:jc w:val="both"/>
        <w:rPr>
          <w:rFonts w:ascii="Arial Narrow" w:hAnsi="Arial Narrow"/>
          <w:sz w:val="24"/>
          <w:szCs w:val="24"/>
        </w:rPr>
      </w:pPr>
      <w:r w:rsidRPr="00557710">
        <w:rPr>
          <w:rFonts w:ascii="Arial Narrow" w:hAnsi="Arial Narrow"/>
          <w:sz w:val="24"/>
          <w:szCs w:val="24"/>
        </w:rPr>
        <w:t xml:space="preserve">Based on the findings, we can say that more Apple customers note that technical characteristics have a "Strong influence" compared to Samsung customers. On the other hand, most Samsung users say that the technical features of a product usually affect their decision to buy it. This is especially true since no one mentions the "Strong </w:t>
      </w:r>
      <w:r w:rsidR="007B6C3D">
        <w:rPr>
          <w:rFonts w:ascii="Arial Narrow" w:hAnsi="Arial Narrow"/>
          <w:sz w:val="24"/>
          <w:szCs w:val="24"/>
        </w:rPr>
        <w:t>N</w:t>
      </w:r>
      <w:r w:rsidRPr="00557710">
        <w:rPr>
          <w:rFonts w:ascii="Arial Narrow" w:hAnsi="Arial Narrow"/>
          <w:sz w:val="24"/>
          <w:szCs w:val="24"/>
        </w:rPr>
        <w:t>on-</w:t>
      </w:r>
      <w:r w:rsidR="007B6C3D">
        <w:rPr>
          <w:rFonts w:ascii="Arial Narrow" w:hAnsi="Arial Narrow"/>
          <w:sz w:val="24"/>
          <w:szCs w:val="24"/>
        </w:rPr>
        <w:t>I</w:t>
      </w:r>
      <w:r w:rsidRPr="00557710">
        <w:rPr>
          <w:rFonts w:ascii="Arial Narrow" w:hAnsi="Arial Narrow"/>
          <w:sz w:val="24"/>
          <w:szCs w:val="24"/>
        </w:rPr>
        <w:t>nfluence" or "Non-</w:t>
      </w:r>
      <w:r w:rsidR="007B6C3D">
        <w:rPr>
          <w:rFonts w:ascii="Arial Narrow" w:hAnsi="Arial Narrow"/>
          <w:sz w:val="24"/>
          <w:szCs w:val="24"/>
        </w:rPr>
        <w:t>I</w:t>
      </w:r>
      <w:r w:rsidRPr="00557710">
        <w:rPr>
          <w:rFonts w:ascii="Arial Narrow" w:hAnsi="Arial Narrow"/>
          <w:sz w:val="24"/>
          <w:szCs w:val="24"/>
        </w:rPr>
        <w:t>nfluence" options. The sample of people who filled out the study questionnaire showed that technical features are more important to Samsung than Apple customers.</w:t>
      </w:r>
    </w:p>
    <w:p w14:paraId="1EB00B64" w14:textId="7C473A1C" w:rsidR="00B31010" w:rsidRDefault="00B31010" w:rsidP="000A07DD">
      <w:pPr>
        <w:pStyle w:val="11"/>
        <w:numPr>
          <w:ilvl w:val="0"/>
          <w:numId w:val="0"/>
        </w:numPr>
        <w:spacing w:line="360" w:lineRule="auto"/>
        <w:jc w:val="both"/>
        <w:rPr>
          <w:rFonts w:ascii="Arial Narrow" w:hAnsi="Arial Narrow"/>
          <w:sz w:val="24"/>
          <w:szCs w:val="24"/>
        </w:rPr>
      </w:pPr>
      <w:r w:rsidRPr="00B31010">
        <w:rPr>
          <w:rFonts w:ascii="Arial Narrow" w:hAnsi="Arial Narrow"/>
          <w:b/>
          <w:bCs/>
          <w:sz w:val="24"/>
          <w:szCs w:val="24"/>
        </w:rPr>
        <w:t>Q11:</w:t>
      </w:r>
      <w:r>
        <w:rPr>
          <w:rFonts w:ascii="Arial Narrow" w:hAnsi="Arial Narrow"/>
          <w:sz w:val="24"/>
          <w:szCs w:val="24"/>
        </w:rPr>
        <w:t xml:space="preserve"> </w:t>
      </w:r>
      <w:r w:rsidR="007D69A2" w:rsidRPr="007D69A2">
        <w:rPr>
          <w:rFonts w:ascii="Arial Narrow" w:hAnsi="Arial Narrow"/>
          <w:sz w:val="24"/>
          <w:szCs w:val="24"/>
        </w:rPr>
        <w:t>Is buying Apple/Samsung smartphones safe, as they always come with better features?</w:t>
      </w:r>
      <w:r w:rsidR="00D32592">
        <w:rPr>
          <w:rFonts w:ascii="Arial Narrow" w:hAnsi="Arial Narrow"/>
          <w:sz w:val="24"/>
          <w:szCs w:val="24"/>
        </w:rPr>
        <w:t xml:space="preserve"> </w:t>
      </w:r>
    </w:p>
    <w:p w14:paraId="06215D07" w14:textId="10986F72" w:rsidR="005013FF" w:rsidRDefault="005013FF" w:rsidP="005013FF">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 11:</w:t>
      </w:r>
      <w:r w:rsidR="00824202">
        <w:rPr>
          <w:rFonts w:ascii="Arial Narrow" w:hAnsi="Arial Narrow"/>
          <w:sz w:val="24"/>
          <w:szCs w:val="24"/>
        </w:rPr>
        <w:t xml:space="preserve"> </w:t>
      </w:r>
      <w:r w:rsidR="00824202" w:rsidRPr="00824202">
        <w:rPr>
          <w:rFonts w:ascii="Arial Narrow" w:hAnsi="Arial Narrow"/>
          <w:b/>
          <w:bCs/>
          <w:sz w:val="24"/>
          <w:szCs w:val="24"/>
        </w:rPr>
        <w:t xml:space="preserve">Brand </w:t>
      </w:r>
      <w:r w:rsidR="00F93B6F">
        <w:rPr>
          <w:rFonts w:ascii="Arial Narrow" w:hAnsi="Arial Narrow"/>
          <w:b/>
          <w:bCs/>
          <w:sz w:val="24"/>
          <w:szCs w:val="24"/>
        </w:rPr>
        <w:t>E</w:t>
      </w:r>
      <w:r w:rsidR="00824202">
        <w:rPr>
          <w:rFonts w:ascii="Arial Narrow" w:hAnsi="Arial Narrow"/>
          <w:b/>
          <w:bCs/>
          <w:sz w:val="24"/>
          <w:szCs w:val="24"/>
        </w:rPr>
        <w:t>xtension</w:t>
      </w:r>
    </w:p>
    <w:p w14:paraId="14C84545" w14:textId="30EAFE89" w:rsidR="00F3029D" w:rsidRDefault="00F93B6F" w:rsidP="00C475A6">
      <w:pPr>
        <w:pStyle w:val="11"/>
        <w:numPr>
          <w:ilvl w:val="0"/>
          <w:numId w:val="0"/>
        </w:numPr>
        <w:spacing w:line="360" w:lineRule="auto"/>
        <w:jc w:val="both"/>
        <w:rPr>
          <w:rFonts w:ascii="Arial Narrow" w:hAnsi="Arial Narrow"/>
          <w:sz w:val="24"/>
          <w:szCs w:val="24"/>
        </w:rPr>
      </w:pPr>
      <w:r>
        <w:rPr>
          <w:rFonts w:ascii="Arial Narrow" w:hAnsi="Arial Narrow"/>
          <w:noProof/>
          <w:sz w:val="24"/>
          <w:szCs w:val="24"/>
        </w:rPr>
        <w:drawing>
          <wp:inline distT="0" distB="0" distL="0" distR="0" wp14:anchorId="09E4193A" wp14:editId="0E9BDB5E">
            <wp:extent cx="2228127" cy="1529715"/>
            <wp:effectExtent l="0" t="0" r="1270" b="0"/>
            <wp:docPr id="562446662" name="Картина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2264903" cy="1554963"/>
                    </a:xfrm>
                    <a:prstGeom prst="rect">
                      <a:avLst/>
                    </a:prstGeom>
                    <a:noFill/>
                  </pic:spPr>
                </pic:pic>
              </a:graphicData>
            </a:graphic>
          </wp:inline>
        </w:drawing>
      </w:r>
      <w:r w:rsidR="00C475A6">
        <w:rPr>
          <w:rFonts w:ascii="Arial Narrow" w:hAnsi="Arial Narrow"/>
          <w:noProof/>
          <w:sz w:val="24"/>
          <w:szCs w:val="24"/>
        </w:rPr>
        <w:drawing>
          <wp:inline distT="0" distB="0" distL="0" distR="0" wp14:anchorId="78022322" wp14:editId="2909F34B">
            <wp:extent cx="3478192" cy="2360930"/>
            <wp:effectExtent l="0" t="0" r="8255" b="1270"/>
            <wp:docPr id="1770142258" name="Картина 4" descr="Картина, която съдържа текст, екранна снимка, диаграма, Правоъгълник&#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0142258" name="Картина 4" descr="Картина, която съдържа текст, екранна снимка, диаграма, Правоъгълник&#10;&#10;Описанието е генерирано автоматично"/>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576642" cy="2427756"/>
                    </a:xfrm>
                    <a:prstGeom prst="rect">
                      <a:avLst/>
                    </a:prstGeom>
                    <a:noFill/>
                  </pic:spPr>
                </pic:pic>
              </a:graphicData>
            </a:graphic>
          </wp:inline>
        </w:drawing>
      </w:r>
    </w:p>
    <w:p w14:paraId="09150F39" w14:textId="0678CF11" w:rsidR="00851176" w:rsidRDefault="0016614D" w:rsidP="00E13398">
      <w:pPr>
        <w:pStyle w:val="11"/>
        <w:numPr>
          <w:ilvl w:val="0"/>
          <w:numId w:val="0"/>
        </w:numPr>
        <w:spacing w:line="360" w:lineRule="auto"/>
        <w:jc w:val="both"/>
        <w:rPr>
          <w:rFonts w:ascii="Arial Narrow" w:hAnsi="Arial Narrow"/>
          <w:sz w:val="24"/>
          <w:szCs w:val="24"/>
        </w:rPr>
      </w:pPr>
      <w:r w:rsidRPr="0016614D">
        <w:rPr>
          <w:rFonts w:ascii="Arial Narrow" w:hAnsi="Arial Narrow"/>
          <w:sz w:val="24"/>
          <w:szCs w:val="24"/>
        </w:rPr>
        <w:t xml:space="preserve">Out of </w:t>
      </w:r>
      <w:r>
        <w:rPr>
          <w:rFonts w:ascii="Arial Narrow" w:hAnsi="Arial Narrow"/>
          <w:sz w:val="24"/>
          <w:szCs w:val="24"/>
        </w:rPr>
        <w:t xml:space="preserve"> </w:t>
      </w:r>
      <w:r w:rsidR="00851176" w:rsidRPr="00851176">
        <w:rPr>
          <w:rFonts w:ascii="Arial Narrow" w:hAnsi="Arial Narrow"/>
          <w:sz w:val="24"/>
          <w:szCs w:val="24"/>
        </w:rPr>
        <w:t xml:space="preserve">66 participants, 55 (83%) are convinced that their chosen brands </w:t>
      </w:r>
      <w:r w:rsidR="00851176">
        <w:rPr>
          <w:rFonts w:ascii="Arial Narrow" w:hAnsi="Arial Narrow"/>
          <w:sz w:val="24"/>
          <w:szCs w:val="24"/>
        </w:rPr>
        <w:t>continuously improve</w:t>
      </w:r>
      <w:r w:rsidR="00851176" w:rsidRPr="00851176">
        <w:rPr>
          <w:rFonts w:ascii="Arial Narrow" w:hAnsi="Arial Narrow"/>
          <w:sz w:val="24"/>
          <w:szCs w:val="24"/>
        </w:rPr>
        <w:t xml:space="preserve"> the</w:t>
      </w:r>
      <w:r w:rsidR="00851176">
        <w:rPr>
          <w:rFonts w:ascii="Arial Narrow" w:hAnsi="Arial Narrow"/>
          <w:sz w:val="24"/>
          <w:szCs w:val="24"/>
        </w:rPr>
        <w:t>ir products' safety and security feature</w:t>
      </w:r>
      <w:r w:rsidR="00851176" w:rsidRPr="00851176">
        <w:rPr>
          <w:rFonts w:ascii="Arial Narrow" w:hAnsi="Arial Narrow"/>
          <w:sz w:val="24"/>
          <w:szCs w:val="24"/>
        </w:rPr>
        <w:t xml:space="preserve">s, </w:t>
      </w:r>
      <w:r w:rsidR="00397BFE">
        <w:rPr>
          <w:rFonts w:ascii="Arial Narrow" w:hAnsi="Arial Narrow"/>
          <w:sz w:val="24"/>
          <w:szCs w:val="24"/>
        </w:rPr>
        <w:t>positively influencing</w:t>
      </w:r>
      <w:r w:rsidR="00851176" w:rsidRPr="00851176">
        <w:rPr>
          <w:rFonts w:ascii="Arial Narrow" w:hAnsi="Arial Narrow"/>
          <w:sz w:val="24"/>
          <w:szCs w:val="24"/>
        </w:rPr>
        <w:t xml:space="preserve"> their purchasing behavio</w:t>
      </w:r>
      <w:r w:rsidR="00851176">
        <w:rPr>
          <w:rFonts w:ascii="Arial Narrow" w:hAnsi="Arial Narrow"/>
          <w:sz w:val="24"/>
          <w:szCs w:val="24"/>
        </w:rPr>
        <w:t>u</w:t>
      </w:r>
      <w:r w:rsidR="00851176" w:rsidRPr="00851176">
        <w:rPr>
          <w:rFonts w:ascii="Arial Narrow" w:hAnsi="Arial Narrow"/>
          <w:sz w:val="24"/>
          <w:szCs w:val="24"/>
        </w:rPr>
        <w:t>r. The remaining eleven (17%) answered negatively.</w:t>
      </w:r>
    </w:p>
    <w:p w14:paraId="266DD6FB" w14:textId="365DDF0F" w:rsidR="0035669E" w:rsidRPr="00C40B0B" w:rsidRDefault="00B9296B" w:rsidP="00E13398">
      <w:pPr>
        <w:pStyle w:val="11"/>
        <w:numPr>
          <w:ilvl w:val="0"/>
          <w:numId w:val="0"/>
        </w:numPr>
        <w:spacing w:line="360" w:lineRule="auto"/>
        <w:jc w:val="both"/>
        <w:rPr>
          <w:rFonts w:ascii="Arial Narrow" w:hAnsi="Arial Narrow"/>
          <w:sz w:val="24"/>
          <w:szCs w:val="24"/>
        </w:rPr>
      </w:pPr>
      <w:r w:rsidRPr="00C40B0B">
        <w:rPr>
          <w:rFonts w:ascii="Arial Narrow" w:hAnsi="Arial Narrow"/>
          <w:b/>
          <w:bCs/>
          <w:sz w:val="24"/>
          <w:szCs w:val="24"/>
        </w:rPr>
        <w:t>Q</w:t>
      </w:r>
      <w:r w:rsidR="00C40B0B" w:rsidRPr="00C40B0B">
        <w:rPr>
          <w:rFonts w:ascii="Arial Narrow" w:hAnsi="Arial Narrow"/>
          <w:b/>
          <w:bCs/>
          <w:sz w:val="24"/>
          <w:szCs w:val="24"/>
        </w:rPr>
        <w:t>12:</w:t>
      </w:r>
      <w:r w:rsidR="00C40B0B">
        <w:rPr>
          <w:rFonts w:ascii="Arial Narrow" w:hAnsi="Arial Narrow"/>
          <w:sz w:val="24"/>
          <w:szCs w:val="24"/>
        </w:rPr>
        <w:t xml:space="preserve"> </w:t>
      </w:r>
      <w:r w:rsidR="009B163F" w:rsidRPr="009B163F">
        <w:rPr>
          <w:rFonts w:ascii="Arial Narrow" w:hAnsi="Arial Narrow"/>
          <w:sz w:val="24"/>
          <w:szCs w:val="24"/>
        </w:rPr>
        <w:t>Will you continue to buy from your smartphone company, even if its price is higher than that of competitors?</w:t>
      </w:r>
    </w:p>
    <w:p w14:paraId="7CD6F8A9" w14:textId="3ACC997A" w:rsidR="00726836" w:rsidRDefault="008E7167" w:rsidP="008E7167">
      <w:pPr>
        <w:pStyle w:val="11"/>
        <w:numPr>
          <w:ilvl w:val="0"/>
          <w:numId w:val="0"/>
        </w:numPr>
        <w:spacing w:line="360" w:lineRule="auto"/>
        <w:jc w:val="center"/>
        <w:rPr>
          <w:rFonts w:ascii="Arial Narrow" w:hAnsi="Arial Narrow"/>
          <w:b/>
          <w:bCs/>
          <w:sz w:val="24"/>
          <w:szCs w:val="24"/>
        </w:rPr>
      </w:pPr>
      <w:r>
        <w:rPr>
          <w:rFonts w:ascii="Arial Narrow" w:hAnsi="Arial Narrow"/>
          <w:sz w:val="24"/>
          <w:szCs w:val="24"/>
        </w:rPr>
        <w:t>Figure 1</w:t>
      </w:r>
      <w:r w:rsidR="0001529E">
        <w:rPr>
          <w:rFonts w:ascii="Arial Narrow" w:hAnsi="Arial Narrow"/>
          <w:sz w:val="24"/>
          <w:szCs w:val="24"/>
        </w:rPr>
        <w:t>2</w:t>
      </w:r>
      <w:r>
        <w:rPr>
          <w:rFonts w:ascii="Arial Narrow" w:hAnsi="Arial Narrow"/>
          <w:sz w:val="24"/>
          <w:szCs w:val="24"/>
        </w:rPr>
        <w:t xml:space="preserve">: </w:t>
      </w:r>
      <w:r w:rsidR="006B09F8" w:rsidRPr="006B09F8">
        <w:rPr>
          <w:rFonts w:ascii="Arial Narrow" w:hAnsi="Arial Narrow"/>
          <w:b/>
          <w:bCs/>
          <w:sz w:val="24"/>
          <w:szCs w:val="24"/>
        </w:rPr>
        <w:t>Cross tabulation of smartphone brand and brand loyalty in term</w:t>
      </w:r>
      <w:r w:rsidR="00853914">
        <w:rPr>
          <w:rFonts w:ascii="Arial Narrow" w:hAnsi="Arial Narrow"/>
          <w:b/>
          <w:bCs/>
          <w:sz w:val="24"/>
          <w:szCs w:val="24"/>
        </w:rPr>
        <w:t>s</w:t>
      </w:r>
      <w:r w:rsidR="006B09F8" w:rsidRPr="006B09F8">
        <w:rPr>
          <w:rFonts w:ascii="Arial Narrow" w:hAnsi="Arial Narrow"/>
          <w:b/>
          <w:bCs/>
          <w:sz w:val="24"/>
          <w:szCs w:val="24"/>
        </w:rPr>
        <w:t xml:space="preserve"> of price</w:t>
      </w:r>
    </w:p>
    <w:p w14:paraId="3AA1C29A" w14:textId="77777777" w:rsidR="003B59CE" w:rsidRDefault="006446BF" w:rsidP="003B59CE">
      <w:pPr>
        <w:pStyle w:val="11"/>
        <w:numPr>
          <w:ilvl w:val="0"/>
          <w:numId w:val="0"/>
        </w:numPr>
        <w:spacing w:line="360" w:lineRule="auto"/>
        <w:jc w:val="center"/>
        <w:rPr>
          <w:rFonts w:ascii="Arial Narrow" w:hAnsi="Arial Narrow"/>
          <w:b/>
          <w:bCs/>
          <w:sz w:val="24"/>
          <w:szCs w:val="24"/>
        </w:rPr>
      </w:pPr>
      <w:r>
        <w:rPr>
          <w:rFonts w:ascii="Arial Narrow" w:hAnsi="Arial Narrow"/>
          <w:b/>
          <w:bCs/>
          <w:noProof/>
          <w:sz w:val="28"/>
          <w:szCs w:val="28"/>
        </w:rPr>
        <w:drawing>
          <wp:inline distT="0" distB="0" distL="0" distR="0" wp14:anchorId="325DE235" wp14:editId="0288B77E">
            <wp:extent cx="4627864" cy="1551007"/>
            <wp:effectExtent l="0" t="0" r="1905" b="0"/>
            <wp:docPr id="1232164492" name="Картина 27"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64492" name="Картина 27"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091417" cy="1706365"/>
                    </a:xfrm>
                    <a:prstGeom prst="rect">
                      <a:avLst/>
                    </a:prstGeom>
                    <a:noFill/>
                  </pic:spPr>
                </pic:pic>
              </a:graphicData>
            </a:graphic>
          </wp:inline>
        </w:drawing>
      </w:r>
    </w:p>
    <w:p w14:paraId="5F7B5D51" w14:textId="42A7CE4A" w:rsidR="006446BF" w:rsidRDefault="0003761B" w:rsidP="0003761B">
      <w:pPr>
        <w:pStyle w:val="11"/>
        <w:numPr>
          <w:ilvl w:val="0"/>
          <w:numId w:val="0"/>
        </w:numPr>
        <w:spacing w:line="360" w:lineRule="auto"/>
        <w:jc w:val="both"/>
        <w:rPr>
          <w:rFonts w:ascii="Arial Narrow" w:hAnsi="Arial Narrow"/>
          <w:b/>
          <w:bCs/>
          <w:sz w:val="24"/>
          <w:szCs w:val="24"/>
        </w:rPr>
      </w:pPr>
      <w:r>
        <w:rPr>
          <w:rFonts w:ascii="Arial Narrow" w:hAnsi="Arial Narrow"/>
          <w:b/>
          <w:bCs/>
          <w:noProof/>
          <w:sz w:val="28"/>
          <w:szCs w:val="28"/>
        </w:rPr>
        <w:drawing>
          <wp:inline distT="0" distB="0" distL="0" distR="0" wp14:anchorId="3D053A89" wp14:editId="3FDBB30B">
            <wp:extent cx="4149090" cy="2824223"/>
            <wp:effectExtent l="0" t="0" r="3810" b="0"/>
            <wp:docPr id="2093011748" name="Картина 7" descr="Картина, която съдържа текст, екранна снимка, диаграма, линия&#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011748" name="Картина 7" descr="Картина, която съдържа текст, екранна снимка, диаграма, линия&#10;&#10;Описанието е генерирано автоматично"/>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4317419" cy="2938802"/>
                    </a:xfrm>
                    <a:prstGeom prst="rect">
                      <a:avLst/>
                    </a:prstGeom>
                    <a:noFill/>
                  </pic:spPr>
                </pic:pic>
              </a:graphicData>
            </a:graphic>
          </wp:inline>
        </w:drawing>
      </w:r>
    </w:p>
    <w:p w14:paraId="66F0DC76" w14:textId="40F1FA47" w:rsidR="00C475A6" w:rsidRPr="008E7167" w:rsidRDefault="00054761" w:rsidP="003B59CE">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04BC8D7" wp14:editId="026E57D6">
            <wp:extent cx="4135279" cy="1348450"/>
            <wp:effectExtent l="0" t="0" r="0" b="4445"/>
            <wp:docPr id="361556426" name="Картина 5"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556426" name="Картина 5"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4379748" cy="1428167"/>
                    </a:xfrm>
                    <a:prstGeom prst="rect">
                      <a:avLst/>
                    </a:prstGeom>
                    <a:noFill/>
                  </pic:spPr>
                </pic:pic>
              </a:graphicData>
            </a:graphic>
          </wp:inline>
        </w:drawing>
      </w:r>
      <w:r w:rsidR="00C475A6">
        <w:rPr>
          <w:rFonts w:ascii="Arial Narrow" w:hAnsi="Arial Narrow"/>
          <w:noProof/>
          <w:sz w:val="24"/>
          <w:szCs w:val="24"/>
        </w:rPr>
        <w:drawing>
          <wp:inline distT="0" distB="0" distL="0" distR="0" wp14:anchorId="6C4FC44C" wp14:editId="27F8DC05">
            <wp:extent cx="3726305" cy="2164466"/>
            <wp:effectExtent l="0" t="0" r="7620" b="7620"/>
            <wp:docPr id="1680335173" name="Картина 6" descr="Картина, която съдържа текст, екранна снимка, диаграма, кръг&#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0335173" name="Картина 6" descr="Картина, която съдържа текст, екранна снимка, диаграма, кръг&#10;&#10;Описанието е генерирано автоматично"/>
                    <pic:cNvPicPr>
                      <a:picLocks noChangeAspect="1" noChangeArrowheads="1"/>
                    </pic:cNvPicPr>
                  </pic:nvPicPr>
                  <pic:blipFill>
                    <a:blip r:embed="rId68" cstate="print">
                      <a:extLst>
                        <a:ext uri="{28A0092B-C50C-407E-A947-70E740481C1C}">
                          <a14:useLocalDpi xmlns:a14="http://schemas.microsoft.com/office/drawing/2010/main" val="0"/>
                        </a:ext>
                      </a:extLst>
                    </a:blip>
                    <a:srcRect/>
                    <a:stretch>
                      <a:fillRect/>
                    </a:stretch>
                  </pic:blipFill>
                  <pic:spPr bwMode="auto">
                    <a:xfrm>
                      <a:off x="0" y="0"/>
                      <a:ext cx="3979979" cy="2311815"/>
                    </a:xfrm>
                    <a:prstGeom prst="rect">
                      <a:avLst/>
                    </a:prstGeom>
                    <a:noFill/>
                  </pic:spPr>
                </pic:pic>
              </a:graphicData>
            </a:graphic>
          </wp:inline>
        </w:drawing>
      </w:r>
    </w:p>
    <w:p w14:paraId="17A51890" w14:textId="77777777" w:rsidR="00364EDC" w:rsidRPr="00265000" w:rsidRDefault="00364EDC" w:rsidP="00265000">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9 (14%) Apple smartphone owners indicated they would continue to purchase from the company even if the price increased. 11 (17%) said "Probably yes", 3 (5%) said "No", and 2 (3%) said they would prefer not to purchase from Apple if its prices were higher than those of competitors.</w:t>
      </w:r>
    </w:p>
    <w:p w14:paraId="33AC0569" w14:textId="77777777" w:rsidR="00364EDC" w:rsidRPr="00265000" w:rsidRDefault="00364EDC" w:rsidP="00265000">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 xml:space="preserve">Eleven participants (17%) indicated they would continue purchasing from Samsung even if the price was higher than the competition. 10 (15%) said "Probably yes", 7 (11%) said "No", and 3% said they would instead not purchase from Samsung if the price is higher than its competitors. Regarding smartphone manufacturers other than Apple and Samsung, 1(2%) respondents indicated they would continue to purchase from the company even if the price was higher than the competitors. 3 (5% of respondents) said they were likely to continue purchasing, 5 (8% of respondents) said they would not, and none selected "Rather not." The participant without a smartphone gives the "No" option. </w:t>
      </w:r>
    </w:p>
    <w:p w14:paraId="6958505A" w14:textId="77777777" w:rsidR="00364EDC" w:rsidRPr="00265000" w:rsidRDefault="00364EDC" w:rsidP="00364EDC">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Regarding brand loyalty as a function of price increase, the presented data demonstrate that Apple and Samsung customers report nearly identical levels of high commitment (31% for Apple and 32% for Samsung, respectively), which is directly related to trust and loyalty of customers to the brand, regardless of the price increase of the product.</w:t>
      </w:r>
    </w:p>
    <w:p w14:paraId="2162D603" w14:textId="53C61C54" w:rsidR="00C16B57" w:rsidRDefault="00364EDC" w:rsidP="009205DC">
      <w:pPr>
        <w:pStyle w:val="11"/>
        <w:numPr>
          <w:ilvl w:val="0"/>
          <w:numId w:val="0"/>
        </w:numPr>
        <w:spacing w:line="360" w:lineRule="auto"/>
        <w:jc w:val="both"/>
        <w:rPr>
          <w:rFonts w:ascii="Arial Narrow" w:hAnsi="Arial Narrow"/>
          <w:sz w:val="24"/>
          <w:szCs w:val="24"/>
        </w:rPr>
      </w:pPr>
      <w:r w:rsidRPr="00265000">
        <w:rPr>
          <w:rFonts w:ascii="Arial Narrow" w:hAnsi="Arial Narrow"/>
          <w:sz w:val="24"/>
          <w:szCs w:val="24"/>
        </w:rPr>
        <w:t>Out of a total of 66 participants, 21 (32%) responded affirmatively, "Yes", 24 (36%) responded ", Probably yes", 16 (24%) answered "No", and 5 (8%) responded "Rather no", indicating that the majority of participants, 45 (68%), selected "Yes" or "Probably yes" as their brand loyalty response. The remainder of the sample, 21 individuals (32%) who chose "No" and "Rather not" in the event of a price increase, are more likely to transfer to competing brands, thereby altering their purchase behaviour.</w:t>
      </w:r>
    </w:p>
    <w:p w14:paraId="59EF266F" w14:textId="0BFC408B" w:rsidR="000D1357" w:rsidRDefault="009205DC" w:rsidP="009205DC">
      <w:pPr>
        <w:pStyle w:val="11"/>
        <w:numPr>
          <w:ilvl w:val="0"/>
          <w:numId w:val="0"/>
        </w:numPr>
        <w:spacing w:line="360" w:lineRule="auto"/>
        <w:jc w:val="both"/>
        <w:rPr>
          <w:rFonts w:ascii="Arial Narrow" w:hAnsi="Arial Narrow"/>
          <w:sz w:val="24"/>
          <w:szCs w:val="24"/>
        </w:rPr>
      </w:pPr>
      <w:r w:rsidRPr="009205DC">
        <w:rPr>
          <w:rFonts w:ascii="Arial Narrow" w:hAnsi="Arial Narrow"/>
          <w:b/>
          <w:bCs/>
          <w:sz w:val="24"/>
          <w:szCs w:val="24"/>
        </w:rPr>
        <w:t>Q13:</w:t>
      </w:r>
      <w:r w:rsidR="00B51592">
        <w:rPr>
          <w:rFonts w:ascii="Arial Narrow" w:hAnsi="Arial Narrow"/>
          <w:sz w:val="24"/>
          <w:szCs w:val="24"/>
        </w:rPr>
        <w:t xml:space="preserve"> </w:t>
      </w:r>
      <w:r w:rsidR="00307777" w:rsidRPr="00307777">
        <w:rPr>
          <w:rFonts w:ascii="Arial Narrow" w:hAnsi="Arial Narrow"/>
          <w:sz w:val="24"/>
          <w:szCs w:val="24"/>
        </w:rPr>
        <w:t xml:space="preserve">On </w:t>
      </w:r>
      <w:r w:rsidR="00B24313">
        <w:rPr>
          <w:rFonts w:ascii="Arial Narrow" w:hAnsi="Arial Narrow"/>
          <w:sz w:val="24"/>
          <w:szCs w:val="24"/>
        </w:rPr>
        <w:t xml:space="preserve">a </w:t>
      </w:r>
      <w:r w:rsidR="00307777" w:rsidRPr="00307777">
        <w:rPr>
          <w:rFonts w:ascii="Arial Narrow" w:hAnsi="Arial Narrow"/>
          <w:sz w:val="24"/>
          <w:szCs w:val="24"/>
        </w:rPr>
        <w:t xml:space="preserve">scale </w:t>
      </w:r>
      <w:r w:rsidR="00307777">
        <w:rPr>
          <w:rFonts w:ascii="Arial Narrow" w:hAnsi="Arial Narrow"/>
          <w:sz w:val="24"/>
          <w:szCs w:val="24"/>
        </w:rPr>
        <w:t xml:space="preserve">of </w:t>
      </w:r>
      <w:r w:rsidR="00307777" w:rsidRPr="00307777">
        <w:rPr>
          <w:rFonts w:ascii="Arial Narrow" w:hAnsi="Arial Narrow"/>
          <w:sz w:val="24"/>
          <w:szCs w:val="24"/>
        </w:rPr>
        <w:t>1 - 5</w:t>
      </w:r>
      <w:r w:rsidR="00B24313">
        <w:rPr>
          <w:rFonts w:ascii="Arial Narrow" w:hAnsi="Arial Narrow"/>
          <w:sz w:val="24"/>
          <w:szCs w:val="24"/>
        </w:rPr>
        <w:t>,</w:t>
      </w:r>
      <w:r w:rsidR="00307777" w:rsidRPr="00307777">
        <w:rPr>
          <w:rFonts w:ascii="Arial Narrow" w:hAnsi="Arial Narrow"/>
          <w:sz w:val="24"/>
          <w:szCs w:val="24"/>
        </w:rPr>
        <w:t xml:space="preserve"> what i</w:t>
      </w:r>
      <w:r w:rsidR="00B24313">
        <w:rPr>
          <w:rFonts w:ascii="Arial Narrow" w:hAnsi="Arial Narrow"/>
          <w:sz w:val="24"/>
          <w:szCs w:val="24"/>
        </w:rPr>
        <w:t>nfluences</w:t>
      </w:r>
      <w:r w:rsidR="00307777" w:rsidRPr="00307777">
        <w:rPr>
          <w:rFonts w:ascii="Arial Narrow" w:hAnsi="Arial Narrow"/>
          <w:sz w:val="24"/>
          <w:szCs w:val="24"/>
        </w:rPr>
        <w:t xml:space="preserve"> the after-sales services the respective smartphone manufacturer provides you in purchasing decisions?</w:t>
      </w:r>
    </w:p>
    <w:p w14:paraId="0AAD1114" w14:textId="00801A00" w:rsidR="00996929" w:rsidRPr="00B51592" w:rsidRDefault="00996929" w:rsidP="00996929">
      <w:pPr>
        <w:pStyle w:val="11"/>
        <w:numPr>
          <w:ilvl w:val="0"/>
          <w:numId w:val="0"/>
        </w:numPr>
        <w:spacing w:line="360" w:lineRule="auto"/>
        <w:jc w:val="center"/>
        <w:rPr>
          <w:rFonts w:ascii="Arial Narrow" w:hAnsi="Arial Narrow"/>
          <w:sz w:val="24"/>
          <w:szCs w:val="24"/>
        </w:rPr>
      </w:pPr>
      <w:r>
        <w:rPr>
          <w:rFonts w:ascii="Arial Narrow" w:hAnsi="Arial Narrow"/>
          <w:sz w:val="24"/>
          <w:szCs w:val="24"/>
        </w:rPr>
        <w:t>Figure 13:</w:t>
      </w:r>
      <w:r w:rsidR="000E44F7">
        <w:rPr>
          <w:rFonts w:ascii="Arial Narrow" w:hAnsi="Arial Narrow"/>
          <w:sz w:val="24"/>
          <w:szCs w:val="24"/>
        </w:rPr>
        <w:t xml:space="preserve"> </w:t>
      </w:r>
      <w:r w:rsidR="000E44F7" w:rsidRPr="002A7D0D">
        <w:rPr>
          <w:rFonts w:ascii="Arial Narrow" w:hAnsi="Arial Narrow"/>
          <w:b/>
          <w:bCs/>
          <w:sz w:val="24"/>
          <w:szCs w:val="24"/>
        </w:rPr>
        <w:t>Influence of after</w:t>
      </w:r>
      <w:r w:rsidR="002A7D0D" w:rsidRPr="002A7D0D">
        <w:rPr>
          <w:rFonts w:ascii="Arial Narrow" w:hAnsi="Arial Narrow"/>
          <w:b/>
          <w:bCs/>
          <w:sz w:val="24"/>
          <w:szCs w:val="24"/>
        </w:rPr>
        <w:t>-</w:t>
      </w:r>
      <w:r w:rsidR="000E44F7" w:rsidRPr="002A7D0D">
        <w:rPr>
          <w:rFonts w:ascii="Arial Narrow" w:hAnsi="Arial Narrow"/>
          <w:b/>
          <w:bCs/>
          <w:sz w:val="24"/>
          <w:szCs w:val="24"/>
        </w:rPr>
        <w:t>sales services on purchasing decisions</w:t>
      </w:r>
    </w:p>
    <w:p w14:paraId="29946530" w14:textId="2F48B715" w:rsidR="009205DC" w:rsidRDefault="000D1357" w:rsidP="003B59CE">
      <w:pPr>
        <w:pStyle w:val="11"/>
        <w:numPr>
          <w:ilvl w:val="0"/>
          <w:numId w:val="0"/>
        </w:numPr>
        <w:spacing w:line="360" w:lineRule="auto"/>
        <w:jc w:val="center"/>
        <w:rPr>
          <w:rFonts w:ascii="Arial Narrow" w:hAnsi="Arial Narrow"/>
          <w:sz w:val="24"/>
          <w:szCs w:val="24"/>
        </w:rPr>
      </w:pPr>
      <w:r>
        <w:rPr>
          <w:rFonts w:ascii="Arial Narrow" w:hAnsi="Arial Narrow"/>
          <w:b/>
          <w:bCs/>
          <w:noProof/>
          <w:sz w:val="24"/>
          <w:szCs w:val="24"/>
        </w:rPr>
        <w:drawing>
          <wp:inline distT="0" distB="0" distL="0" distR="0" wp14:anchorId="055C2D75" wp14:editId="06CADB38">
            <wp:extent cx="4045352" cy="1371439"/>
            <wp:effectExtent l="0" t="0" r="0" b="635"/>
            <wp:docPr id="1782909070" name="Картина 29" descr="Картина, която съдържа текст, екранна снимка, номер,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909070" name="Картина 29" descr="Картина, която съдържа текст, екранна снимка, номер, Шрифт&#10;&#10;Описанието е генерирано автоматично"/>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4165910" cy="1412310"/>
                    </a:xfrm>
                    <a:prstGeom prst="rect">
                      <a:avLst/>
                    </a:prstGeom>
                    <a:noFill/>
                  </pic:spPr>
                </pic:pic>
              </a:graphicData>
            </a:graphic>
          </wp:inline>
        </w:drawing>
      </w:r>
      <w:r w:rsidR="00B51592">
        <w:rPr>
          <w:rFonts w:ascii="Arial Narrow" w:hAnsi="Arial Narrow"/>
          <w:noProof/>
          <w:sz w:val="24"/>
          <w:szCs w:val="24"/>
        </w:rPr>
        <w:drawing>
          <wp:inline distT="0" distB="0" distL="0" distR="0" wp14:anchorId="79028E07" wp14:editId="1A72B811">
            <wp:extent cx="3692324" cy="2644775"/>
            <wp:effectExtent l="0" t="0" r="3810" b="3175"/>
            <wp:docPr id="2033961721"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3754999" cy="2689669"/>
                    </a:xfrm>
                    <a:prstGeom prst="rect">
                      <a:avLst/>
                    </a:prstGeom>
                    <a:noFill/>
                  </pic:spPr>
                </pic:pic>
              </a:graphicData>
            </a:graphic>
          </wp:inline>
        </w:drawing>
      </w:r>
    </w:p>
    <w:p w14:paraId="3643305E" w14:textId="6FEE1F4C" w:rsidR="00F7756C" w:rsidRDefault="00F7756C" w:rsidP="00F7756C">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4493A522" wp14:editId="6913AF37">
            <wp:extent cx="5047615" cy="1875099"/>
            <wp:effectExtent l="0" t="0" r="635" b="0"/>
            <wp:docPr id="1491193641" name="Картина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5184593" cy="1925984"/>
                    </a:xfrm>
                    <a:prstGeom prst="rect">
                      <a:avLst/>
                    </a:prstGeom>
                    <a:noFill/>
                  </pic:spPr>
                </pic:pic>
              </a:graphicData>
            </a:graphic>
          </wp:inline>
        </w:drawing>
      </w:r>
    </w:p>
    <w:p w14:paraId="2D4267DD" w14:textId="53FD595C" w:rsidR="000C4271" w:rsidRDefault="00D8652E" w:rsidP="00703195">
      <w:pPr>
        <w:pStyle w:val="11"/>
        <w:numPr>
          <w:ilvl w:val="0"/>
          <w:numId w:val="0"/>
        </w:numPr>
        <w:spacing w:line="360" w:lineRule="auto"/>
        <w:jc w:val="center"/>
        <w:rPr>
          <w:rFonts w:ascii="Arial Narrow" w:hAnsi="Arial Narrow"/>
          <w:sz w:val="24"/>
          <w:szCs w:val="24"/>
        </w:rPr>
      </w:pPr>
      <w:r>
        <w:rPr>
          <w:rFonts w:ascii="Arial Narrow" w:hAnsi="Arial Narrow"/>
          <w:noProof/>
          <w:sz w:val="24"/>
          <w:szCs w:val="24"/>
        </w:rPr>
        <w:drawing>
          <wp:inline distT="0" distB="0" distL="0" distR="0" wp14:anchorId="093BAB94" wp14:editId="2C964221">
            <wp:extent cx="5158008" cy="3703899"/>
            <wp:effectExtent l="0" t="0" r="5080" b="0"/>
            <wp:docPr id="1313320482" name="Картина 10" descr="Картина, която съдържа текст, екранна снимка, дизайн&#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320482" name="Картина 10" descr="Картина, която съдържа текст, екранна снимка, дизайн&#10;&#10;Описанието е генерирано автоматично"/>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226866" cy="3753345"/>
                    </a:xfrm>
                    <a:prstGeom prst="rect">
                      <a:avLst/>
                    </a:prstGeom>
                    <a:noFill/>
                  </pic:spPr>
                </pic:pic>
              </a:graphicData>
            </a:graphic>
          </wp:inline>
        </w:drawing>
      </w:r>
    </w:p>
    <w:p w14:paraId="75BF49CE" w14:textId="321EAABD" w:rsidR="00D8652E" w:rsidRDefault="007909C8" w:rsidP="007909C8">
      <w:pPr>
        <w:pStyle w:val="11"/>
        <w:numPr>
          <w:ilvl w:val="0"/>
          <w:numId w:val="0"/>
        </w:numPr>
        <w:spacing w:line="360" w:lineRule="auto"/>
        <w:jc w:val="both"/>
        <w:rPr>
          <w:rFonts w:ascii="Arial Narrow" w:hAnsi="Arial Narrow"/>
          <w:sz w:val="24"/>
          <w:szCs w:val="24"/>
        </w:rPr>
      </w:pPr>
      <w:r w:rsidRPr="007909C8">
        <w:rPr>
          <w:rFonts w:ascii="Arial Narrow" w:hAnsi="Arial Narrow"/>
          <w:sz w:val="24"/>
          <w:szCs w:val="24"/>
        </w:rPr>
        <w:t xml:space="preserve">According to Figure 13, out of a total of 66 participants, 17 (26.6%) were highly influenced by after-sales service, 17 (26.6%) indicated that they were influenced by this service, 20 (30.3%) maintained a neutral influence, 6 (9.1%) are not affected, and 6 (9.1%) indicate "Strongly not influenced" by after-sales service. In summary, the presented data suggest that after-sales service influences the purchasing decisions of 34 (52%) participants. </w:t>
      </w:r>
      <w:r w:rsidR="007F37DB" w:rsidRPr="007F37DB">
        <w:rPr>
          <w:rFonts w:ascii="Arial Narrow" w:hAnsi="Arial Narrow"/>
          <w:sz w:val="24"/>
          <w:szCs w:val="24"/>
        </w:rPr>
        <w:t>20 (30%) respondents who answered neutral</w:t>
      </w:r>
      <w:r w:rsidR="009F30CF">
        <w:rPr>
          <w:rFonts w:ascii="Arial Narrow" w:hAnsi="Arial Narrow"/>
          <w:sz w:val="24"/>
          <w:szCs w:val="24"/>
        </w:rPr>
        <w:t>ly</w:t>
      </w:r>
      <w:r w:rsidR="007F37DB" w:rsidRPr="007F37DB">
        <w:rPr>
          <w:rFonts w:ascii="Arial Narrow" w:hAnsi="Arial Narrow"/>
          <w:sz w:val="24"/>
          <w:szCs w:val="24"/>
        </w:rPr>
        <w:t xml:space="preserve"> are probably not indifferent, but it does not significantly influence their purchase decision. </w:t>
      </w:r>
      <w:r w:rsidRPr="007909C8">
        <w:rPr>
          <w:rFonts w:ascii="Arial Narrow" w:hAnsi="Arial Narrow"/>
          <w:sz w:val="24"/>
          <w:szCs w:val="24"/>
        </w:rPr>
        <w:t xml:space="preserve">However, for 12 (18%) participants, after-sales service would not </w:t>
      </w:r>
      <w:r w:rsidR="008E65C7">
        <w:rPr>
          <w:rFonts w:ascii="Arial Narrow" w:hAnsi="Arial Narrow"/>
          <w:sz w:val="24"/>
          <w:szCs w:val="24"/>
        </w:rPr>
        <w:t>affect</w:t>
      </w:r>
      <w:r w:rsidRPr="007909C8">
        <w:rPr>
          <w:rFonts w:ascii="Arial Narrow" w:hAnsi="Arial Narrow"/>
          <w:sz w:val="24"/>
          <w:szCs w:val="24"/>
        </w:rPr>
        <w:t xml:space="preserve"> their purchasing behaviour.</w:t>
      </w:r>
    </w:p>
    <w:p w14:paraId="0D0F4AA8" w14:textId="3BF6A2B0" w:rsidR="00681B95" w:rsidRPr="00681B95" w:rsidRDefault="00850E0A" w:rsidP="00681B95">
      <w:pPr>
        <w:pStyle w:val="11"/>
        <w:numPr>
          <w:ilvl w:val="0"/>
          <w:numId w:val="0"/>
        </w:numPr>
        <w:spacing w:line="360" w:lineRule="auto"/>
        <w:jc w:val="both"/>
        <w:rPr>
          <w:rFonts w:ascii="Arial Narrow" w:hAnsi="Arial Narrow"/>
          <w:sz w:val="24"/>
          <w:szCs w:val="24"/>
        </w:rPr>
      </w:pPr>
      <w:r w:rsidRPr="00850E0A">
        <w:rPr>
          <w:rFonts w:ascii="Arial Narrow" w:hAnsi="Arial Narrow"/>
          <w:sz w:val="24"/>
          <w:szCs w:val="24"/>
        </w:rPr>
        <w:t>The crosstab presents the impact of after-sales service on the respondents according to their smartphone brands.</w:t>
      </w:r>
      <w:r>
        <w:rPr>
          <w:rFonts w:ascii="Arial Narrow" w:hAnsi="Arial Narrow"/>
          <w:sz w:val="24"/>
          <w:szCs w:val="24"/>
        </w:rPr>
        <w:t xml:space="preserve"> </w:t>
      </w:r>
      <w:r w:rsidR="00681B95" w:rsidRPr="00681B95">
        <w:rPr>
          <w:rFonts w:ascii="Arial Narrow" w:hAnsi="Arial Narrow"/>
          <w:sz w:val="24"/>
          <w:szCs w:val="24"/>
        </w:rPr>
        <w:t xml:space="preserve">3 (5%) Apple smartphone owners indicated that the company's after-sales services had no impact on their purchase decision, 7 (11%) said they had a neutral impact, and 8 (12%) said they had an impact. In contrast, 7 (11%) respondents indicated they </w:t>
      </w:r>
      <w:r w:rsidR="005918AD">
        <w:rPr>
          <w:rFonts w:ascii="Arial Narrow" w:hAnsi="Arial Narrow"/>
          <w:sz w:val="24"/>
          <w:szCs w:val="24"/>
        </w:rPr>
        <w:t>influenced the purchase decision considerably</w:t>
      </w:r>
      <w:r w:rsidR="00681B95" w:rsidRPr="00681B95">
        <w:rPr>
          <w:rFonts w:ascii="Arial Narrow" w:hAnsi="Arial Narrow"/>
          <w:sz w:val="24"/>
          <w:szCs w:val="24"/>
        </w:rPr>
        <w:t>.</w:t>
      </w:r>
    </w:p>
    <w:p w14:paraId="1EAFC01D" w14:textId="77777777" w:rsidR="00681B95" w:rsidRPr="00681B95" w:rsidRDefault="00681B95" w:rsidP="00681B95">
      <w:pPr>
        <w:pStyle w:val="11"/>
        <w:numPr>
          <w:ilvl w:val="0"/>
          <w:numId w:val="0"/>
        </w:numPr>
        <w:spacing w:line="360" w:lineRule="auto"/>
        <w:jc w:val="both"/>
        <w:rPr>
          <w:rFonts w:ascii="Arial Narrow" w:hAnsi="Arial Narrow"/>
          <w:sz w:val="24"/>
          <w:szCs w:val="24"/>
        </w:rPr>
      </w:pPr>
      <w:r w:rsidRPr="00681B95">
        <w:rPr>
          <w:rFonts w:ascii="Arial Narrow" w:hAnsi="Arial Narrow"/>
          <w:sz w:val="24"/>
          <w:szCs w:val="24"/>
        </w:rPr>
        <w:t>In contrast, 8% of Samsung smartphone owners reported that the company's after-sales service did not significantly impact their purchase decision, 2% said it did not, 18% reported neutral influence, and 8% said they were influenced. In contrast, eight (12%) reported that the services had a significant impact.</w:t>
      </w:r>
    </w:p>
    <w:p w14:paraId="7789325A" w14:textId="4CD6C108" w:rsidR="00165141" w:rsidRDefault="00681B95" w:rsidP="00681B95">
      <w:pPr>
        <w:pStyle w:val="11"/>
        <w:numPr>
          <w:ilvl w:val="0"/>
          <w:numId w:val="0"/>
        </w:numPr>
        <w:spacing w:line="360" w:lineRule="auto"/>
        <w:jc w:val="both"/>
        <w:rPr>
          <w:rFonts w:ascii="Arial Narrow" w:hAnsi="Arial Narrow"/>
          <w:sz w:val="24"/>
          <w:szCs w:val="24"/>
        </w:rPr>
      </w:pPr>
      <w:r w:rsidRPr="00681B95">
        <w:rPr>
          <w:rFonts w:ascii="Arial Narrow" w:hAnsi="Arial Narrow"/>
          <w:sz w:val="24"/>
          <w:szCs w:val="24"/>
        </w:rPr>
        <w:t xml:space="preserve">In addition, 1 (2%) of other smartphone owners indicated that after-sales services did not have a strong influence, 2 (3%) stated that they had no impact, 1 (2%) said that </w:t>
      </w:r>
      <w:r w:rsidR="00DB198F">
        <w:rPr>
          <w:rFonts w:ascii="Arial Narrow" w:hAnsi="Arial Narrow"/>
          <w:sz w:val="24"/>
          <w:szCs w:val="24"/>
        </w:rPr>
        <w:t>they</w:t>
      </w:r>
      <w:r w:rsidRPr="00681B95">
        <w:rPr>
          <w:rFonts w:ascii="Arial Narrow" w:hAnsi="Arial Narrow"/>
          <w:sz w:val="24"/>
          <w:szCs w:val="24"/>
        </w:rPr>
        <w:t xml:space="preserve"> had a neutral impact, 3 (5%) reported that they influenced the purchase decision, and 2 (3%) stated that they had a strong influence. One per cent of non-smartphone owners indicate that after-sales service would influence their purchase decision.</w:t>
      </w:r>
      <w:r w:rsidR="00926047">
        <w:rPr>
          <w:rFonts w:ascii="Arial Narrow" w:hAnsi="Arial Narrow"/>
          <w:sz w:val="24"/>
          <w:szCs w:val="24"/>
        </w:rPr>
        <w:t xml:space="preserve"> </w:t>
      </w:r>
    </w:p>
    <w:p w14:paraId="1B713D9E" w14:textId="748AF386" w:rsidR="00E97ECB" w:rsidRPr="003927E7" w:rsidRDefault="003927E7" w:rsidP="003927E7">
      <w:pPr>
        <w:pStyle w:val="11"/>
        <w:numPr>
          <w:ilvl w:val="0"/>
          <w:numId w:val="0"/>
        </w:numPr>
        <w:spacing w:line="360" w:lineRule="auto"/>
        <w:jc w:val="both"/>
        <w:rPr>
          <w:rFonts w:ascii="Arial Narrow" w:hAnsi="Arial Narrow"/>
          <w:sz w:val="24"/>
          <w:szCs w:val="24"/>
        </w:rPr>
      </w:pPr>
      <w:r w:rsidRPr="003927E7">
        <w:rPr>
          <w:rFonts w:ascii="Arial Narrow" w:hAnsi="Arial Narrow"/>
          <w:sz w:val="24"/>
          <w:szCs w:val="24"/>
        </w:rPr>
        <w:t>The collected data indicate that after-sales service has a more significant impact on the consumer purchase behaviour of Apple smartphone owners (23%) than Samsung users (20%).</w:t>
      </w:r>
    </w:p>
    <w:p w14:paraId="28479DB1" w14:textId="238C8707" w:rsidR="002D25C8" w:rsidRPr="000A3C33" w:rsidRDefault="00BD65BA" w:rsidP="00425234">
      <w:pPr>
        <w:spacing w:line="360" w:lineRule="auto"/>
        <w:jc w:val="both"/>
        <w:rPr>
          <w:rFonts w:ascii="Arial Narrow" w:hAnsi="Arial Narrow"/>
          <w:b/>
          <w:bCs/>
          <w:sz w:val="24"/>
          <w:szCs w:val="24"/>
          <w:u w:val="single"/>
        </w:rPr>
      </w:pPr>
      <w:r w:rsidRPr="000A3C33">
        <w:rPr>
          <w:rFonts w:ascii="Arial Narrow" w:hAnsi="Arial Narrow"/>
          <w:b/>
          <w:bCs/>
          <w:sz w:val="24"/>
          <w:szCs w:val="24"/>
          <w:u w:val="single"/>
        </w:rPr>
        <w:t>4.</w:t>
      </w:r>
      <w:r w:rsidR="006B73DE" w:rsidRPr="000A3C33">
        <w:rPr>
          <w:rFonts w:ascii="Arial Narrow" w:hAnsi="Arial Narrow"/>
          <w:b/>
          <w:bCs/>
          <w:sz w:val="24"/>
          <w:szCs w:val="24"/>
          <w:u w:val="single"/>
        </w:rPr>
        <w:t>3</w:t>
      </w:r>
      <w:r w:rsidRPr="000A3C33">
        <w:rPr>
          <w:rFonts w:ascii="Arial Narrow" w:hAnsi="Arial Narrow"/>
          <w:b/>
          <w:bCs/>
          <w:sz w:val="24"/>
          <w:szCs w:val="24"/>
          <w:u w:val="single"/>
        </w:rPr>
        <w:t xml:space="preserve"> Discus</w:t>
      </w:r>
      <w:r w:rsidR="00B31D5C" w:rsidRPr="000A3C33">
        <w:rPr>
          <w:rFonts w:ascii="Arial Narrow" w:hAnsi="Arial Narrow"/>
          <w:b/>
          <w:bCs/>
          <w:sz w:val="24"/>
          <w:szCs w:val="24"/>
          <w:u w:val="single"/>
        </w:rPr>
        <w:t>s</w:t>
      </w:r>
      <w:r w:rsidRPr="000A3C33">
        <w:rPr>
          <w:rFonts w:ascii="Arial Narrow" w:hAnsi="Arial Narrow"/>
          <w:b/>
          <w:bCs/>
          <w:sz w:val="24"/>
          <w:szCs w:val="24"/>
          <w:u w:val="single"/>
        </w:rPr>
        <w:t xml:space="preserve">ion </w:t>
      </w:r>
    </w:p>
    <w:p w14:paraId="3C26570F" w14:textId="661A5EEE" w:rsidR="00BB130A" w:rsidRDefault="00D430CC" w:rsidP="00425234">
      <w:pPr>
        <w:spacing w:line="360" w:lineRule="auto"/>
        <w:jc w:val="both"/>
        <w:rPr>
          <w:rFonts w:ascii="Arial Narrow" w:hAnsi="Arial Narrow"/>
          <w:sz w:val="24"/>
          <w:szCs w:val="24"/>
        </w:rPr>
      </w:pPr>
      <w:r w:rsidRPr="00D430CC">
        <w:rPr>
          <w:rFonts w:ascii="Arial Narrow" w:hAnsi="Arial Narrow"/>
          <w:b/>
          <w:bCs/>
          <w:i/>
          <w:iCs/>
          <w:sz w:val="24"/>
          <w:szCs w:val="24"/>
        </w:rPr>
        <w:t>Summary of the findings</w:t>
      </w:r>
    </w:p>
    <w:p w14:paraId="454D96F5" w14:textId="77777777" w:rsidR="00FA720A" w:rsidRPr="00FA720A" w:rsidRDefault="00FA720A" w:rsidP="00FA720A">
      <w:pPr>
        <w:spacing w:line="360" w:lineRule="auto"/>
        <w:jc w:val="both"/>
        <w:rPr>
          <w:rFonts w:ascii="Arial Narrow" w:hAnsi="Arial Narrow"/>
          <w:sz w:val="24"/>
          <w:szCs w:val="24"/>
        </w:rPr>
      </w:pPr>
      <w:r w:rsidRPr="00FA720A">
        <w:rPr>
          <w:rFonts w:ascii="Arial Narrow" w:hAnsi="Arial Narrow"/>
          <w:sz w:val="24"/>
          <w:szCs w:val="24"/>
        </w:rPr>
        <w:t>The study's primary aim was to determine the degree to which Apple and Samsung influence the purchasing decisions of their target markets. The study focused on the four main components of brand equity, namely brand awareness, brand association, perceived quality, and brand loyalty, and how they influence Apple and Samsung customers' purchasing decisions. In this regard, the analysis results indicate that Samsung is the most popular smartphone brand among the target population, and according to the preponderance of participants, this is the case. The results suggest that most participants are satisfied with their smartphone manufacturers (Apple or Samsung).</w:t>
      </w:r>
    </w:p>
    <w:p w14:paraId="4CA51F8D" w14:textId="3EBFEECF" w:rsidR="00FA720A" w:rsidRPr="00FA720A" w:rsidRDefault="00FA720A" w:rsidP="00FA720A">
      <w:pPr>
        <w:spacing w:line="360" w:lineRule="auto"/>
        <w:jc w:val="both"/>
        <w:rPr>
          <w:rFonts w:ascii="Arial Narrow" w:hAnsi="Arial Narrow"/>
          <w:sz w:val="24"/>
          <w:szCs w:val="24"/>
        </w:rPr>
      </w:pPr>
      <w:r w:rsidRPr="00FA720A">
        <w:rPr>
          <w:rFonts w:ascii="Arial Narrow" w:hAnsi="Arial Narrow"/>
          <w:sz w:val="24"/>
          <w:szCs w:val="24"/>
        </w:rPr>
        <w:t xml:space="preserve">In addition, the results indicate that most of the target market is willing to purchase from Apple and Samsung due to the quality of their products. The results also suggest that brand logo (brand association) does not affect the confidence level of the target population. At the same time, most respondents indicated that they would consider their brands first when purchasing a replacement. </w:t>
      </w:r>
      <w:r w:rsidR="00350521" w:rsidRPr="00350521">
        <w:rPr>
          <w:rFonts w:ascii="Arial Narrow" w:hAnsi="Arial Narrow"/>
          <w:sz w:val="24"/>
          <w:szCs w:val="24"/>
        </w:rPr>
        <w:t>Regarding brand loyalty, the findings indicate that most participants are willing to buy from their brands even if the price is higher than the competition's.</w:t>
      </w:r>
    </w:p>
    <w:p w14:paraId="7818C7B6" w14:textId="75B8494C" w:rsidR="00D430CC" w:rsidRDefault="00FA720A" w:rsidP="00FA720A">
      <w:pPr>
        <w:spacing w:line="360" w:lineRule="auto"/>
        <w:jc w:val="both"/>
        <w:rPr>
          <w:rFonts w:ascii="Arial Narrow" w:hAnsi="Arial Narrow"/>
          <w:sz w:val="24"/>
          <w:szCs w:val="24"/>
        </w:rPr>
      </w:pPr>
      <w:r w:rsidRPr="00FA720A">
        <w:rPr>
          <w:rFonts w:ascii="Arial Narrow" w:hAnsi="Arial Narrow"/>
          <w:sz w:val="24"/>
          <w:szCs w:val="24"/>
        </w:rPr>
        <w:t>The findings also indicate that the technical characteristics of smartphone brands significantly impact the purchasing decisions of the target population. In conclusion, the after-sales services provided by various smartphone manufacturers have a moderate to substantial impact on purchase decisions.</w:t>
      </w:r>
    </w:p>
    <w:p w14:paraId="1BB158B5" w14:textId="5846F0F4" w:rsidR="005F737F" w:rsidRDefault="005F737F" w:rsidP="00FA720A">
      <w:pPr>
        <w:spacing w:line="360" w:lineRule="auto"/>
        <w:jc w:val="both"/>
        <w:rPr>
          <w:rFonts w:ascii="Arial Narrow" w:hAnsi="Arial Narrow"/>
          <w:sz w:val="24"/>
          <w:szCs w:val="24"/>
        </w:rPr>
      </w:pPr>
      <w:r w:rsidRPr="005F737F">
        <w:rPr>
          <w:rFonts w:ascii="Arial Narrow" w:hAnsi="Arial Narrow"/>
          <w:b/>
          <w:bCs/>
          <w:i/>
          <w:iCs/>
          <w:sz w:val="24"/>
          <w:szCs w:val="24"/>
        </w:rPr>
        <w:t>Interpretation of findings related to the research questions</w:t>
      </w:r>
    </w:p>
    <w:p w14:paraId="445CA2A1" w14:textId="20E0F983" w:rsidR="00AF31C1" w:rsidRDefault="00AF31C1" w:rsidP="00FA720A">
      <w:pPr>
        <w:spacing w:line="360" w:lineRule="auto"/>
        <w:jc w:val="both"/>
        <w:rPr>
          <w:rFonts w:ascii="Arial Narrow" w:hAnsi="Arial Narrow"/>
          <w:sz w:val="24"/>
          <w:szCs w:val="24"/>
        </w:rPr>
      </w:pPr>
      <w:r w:rsidRPr="00AF31C1">
        <w:rPr>
          <w:rFonts w:ascii="Arial Narrow" w:hAnsi="Arial Narrow"/>
          <w:i/>
          <w:iCs/>
          <w:sz w:val="24"/>
          <w:szCs w:val="24"/>
        </w:rPr>
        <w:t xml:space="preserve">Question 1: </w:t>
      </w:r>
      <w:r>
        <w:rPr>
          <w:rFonts w:ascii="Arial Narrow" w:hAnsi="Arial Narrow"/>
          <w:i/>
          <w:iCs/>
          <w:sz w:val="24"/>
          <w:szCs w:val="24"/>
        </w:rPr>
        <w:t>How does brand awareness impact</w:t>
      </w:r>
      <w:r w:rsidRPr="00AF31C1">
        <w:rPr>
          <w:rFonts w:ascii="Arial Narrow" w:hAnsi="Arial Narrow"/>
          <w:i/>
          <w:iCs/>
          <w:sz w:val="24"/>
          <w:szCs w:val="24"/>
        </w:rPr>
        <w:t xml:space="preserve"> consumer purchasing behaviour?</w:t>
      </w:r>
    </w:p>
    <w:p w14:paraId="01B52449" w14:textId="77777777" w:rsidR="00E5180C" w:rsidRPr="00E5180C" w:rsidRDefault="00E5180C" w:rsidP="00E5180C">
      <w:pPr>
        <w:spacing w:line="360" w:lineRule="auto"/>
        <w:jc w:val="both"/>
        <w:rPr>
          <w:rFonts w:ascii="Arial Narrow" w:hAnsi="Arial Narrow"/>
          <w:sz w:val="24"/>
          <w:szCs w:val="24"/>
        </w:rPr>
      </w:pPr>
      <w:r w:rsidRPr="00E5180C">
        <w:rPr>
          <w:rFonts w:ascii="Arial Narrow" w:hAnsi="Arial Narrow"/>
          <w:sz w:val="24"/>
          <w:szCs w:val="24"/>
        </w:rPr>
        <w:t>The study results indicate that Samsung has greater brand recognition than Apple. Thirty-one participants owned a Samsung smartphone, and twenty-five owned an Apple smartphone. The findings confirm those from Statista (2022), which indicate that Samsung's brand awareness in the United Kingdom is 96% and Apple's is 94%.</w:t>
      </w:r>
    </w:p>
    <w:p w14:paraId="1D3DA4D1" w14:textId="77777777" w:rsidR="00E5180C" w:rsidRPr="00E5180C" w:rsidRDefault="00E5180C" w:rsidP="00E5180C">
      <w:pPr>
        <w:spacing w:line="360" w:lineRule="auto"/>
        <w:jc w:val="both"/>
        <w:rPr>
          <w:rFonts w:ascii="Arial Narrow" w:hAnsi="Arial Narrow"/>
          <w:sz w:val="24"/>
          <w:szCs w:val="24"/>
        </w:rPr>
      </w:pPr>
      <w:r w:rsidRPr="00E5180C">
        <w:rPr>
          <w:rFonts w:ascii="Arial Narrow" w:hAnsi="Arial Narrow"/>
          <w:sz w:val="24"/>
          <w:szCs w:val="24"/>
        </w:rPr>
        <w:t>In addition, the results demonstrate a correlation between brand awareness and consumer purchasing decisions. By the results of the analysis section, consumers of Apple and Samsung are more likely to purchase from their respective brands due to the brand name, which is a significant component of brand awareness. According to Aaker (1991), brand awareness comprises two primary factors: the brand name and logo. Aaker (1991) argued that brand awareness is essential for consumer choice. Customers who have heard of and are familiar with the brand feel more confident purchasing. A company must have a firm brand name for consumers to choose a well-known brand over an unfamiliar one. Most respondents indicated that they purchase from Apple or Samsung due to the quality of the products associated with their brand names. This suggests consumers recall Apple and Samsung as premium brands influencing their purchase decisions.</w:t>
      </w:r>
    </w:p>
    <w:p w14:paraId="14E6C108" w14:textId="60E8A46B" w:rsidR="006E1B3D" w:rsidRPr="006E1B3D" w:rsidRDefault="00E5180C" w:rsidP="00E5180C">
      <w:pPr>
        <w:spacing w:line="360" w:lineRule="auto"/>
        <w:jc w:val="both"/>
        <w:rPr>
          <w:rFonts w:ascii="Arial Narrow" w:hAnsi="Arial Narrow"/>
          <w:sz w:val="24"/>
          <w:szCs w:val="24"/>
        </w:rPr>
      </w:pPr>
      <w:r w:rsidRPr="00E5180C">
        <w:rPr>
          <w:rFonts w:ascii="Arial Narrow" w:hAnsi="Arial Narrow"/>
          <w:sz w:val="24"/>
          <w:szCs w:val="24"/>
        </w:rPr>
        <w:t>The results are consistent with those of Shahid et al. (2017), Hoyer and Brown (1990), Shahid, Hussain, Zafar (2017), and Lin, Chang (2003) – the findings of these studies indicate that brand awareness positively affects the consumer purchase decision.</w:t>
      </w:r>
    </w:p>
    <w:p w14:paraId="779EF912" w14:textId="2659A86A" w:rsidR="00DF6E1A" w:rsidRDefault="00DF6E1A" w:rsidP="00FA720A">
      <w:pPr>
        <w:spacing w:line="360" w:lineRule="auto"/>
        <w:jc w:val="both"/>
        <w:rPr>
          <w:rFonts w:ascii="Arial Narrow" w:hAnsi="Arial Narrow"/>
          <w:sz w:val="24"/>
          <w:szCs w:val="24"/>
        </w:rPr>
      </w:pPr>
      <w:r>
        <w:rPr>
          <w:rFonts w:ascii="Arial Narrow" w:hAnsi="Arial Narrow"/>
          <w:i/>
          <w:iCs/>
          <w:sz w:val="24"/>
          <w:szCs w:val="24"/>
        </w:rPr>
        <w:t xml:space="preserve">Question 2: </w:t>
      </w:r>
      <w:r w:rsidRPr="00DF6E1A">
        <w:rPr>
          <w:rFonts w:ascii="Arial Narrow" w:hAnsi="Arial Narrow"/>
          <w:i/>
          <w:iCs/>
          <w:sz w:val="24"/>
          <w:szCs w:val="24"/>
        </w:rPr>
        <w:t>Does perceived quality affect consumer purchasing behaviour?</w:t>
      </w:r>
      <w:r>
        <w:rPr>
          <w:rFonts w:ascii="Arial Narrow" w:hAnsi="Arial Narrow"/>
          <w:i/>
          <w:iCs/>
          <w:sz w:val="24"/>
          <w:szCs w:val="24"/>
        </w:rPr>
        <w:t xml:space="preserve"> </w:t>
      </w:r>
    </w:p>
    <w:p w14:paraId="75681F67" w14:textId="1BC5D388" w:rsidR="005E5563" w:rsidRPr="005E5563" w:rsidRDefault="005E5563" w:rsidP="00FA720A">
      <w:pPr>
        <w:spacing w:line="360" w:lineRule="auto"/>
        <w:jc w:val="both"/>
        <w:rPr>
          <w:rFonts w:ascii="Arial Narrow" w:hAnsi="Arial Narrow"/>
          <w:sz w:val="24"/>
          <w:szCs w:val="24"/>
        </w:rPr>
      </w:pPr>
      <w:r w:rsidRPr="005E5563">
        <w:rPr>
          <w:rFonts w:ascii="Arial Narrow" w:hAnsi="Arial Narrow"/>
          <w:sz w:val="24"/>
          <w:szCs w:val="24"/>
        </w:rPr>
        <w:t>The results indicate a correlation between perceived quality and Apple and Samsung consumer purchase decisions. Most respondents indicated they purchase either Samsung or Apple products due to their high quality.</w:t>
      </w:r>
      <w:r w:rsidR="00ED7D81">
        <w:rPr>
          <w:rFonts w:ascii="Arial Narrow" w:hAnsi="Arial Narrow"/>
          <w:sz w:val="24"/>
          <w:szCs w:val="24"/>
        </w:rPr>
        <w:t xml:space="preserve"> </w:t>
      </w:r>
      <w:r w:rsidR="00652E52">
        <w:rPr>
          <w:rFonts w:ascii="Arial Narrow" w:hAnsi="Arial Narrow"/>
          <w:sz w:val="24"/>
          <w:szCs w:val="24"/>
        </w:rPr>
        <w:t>T</w:t>
      </w:r>
      <w:r w:rsidR="00652E52" w:rsidRPr="00652E52">
        <w:rPr>
          <w:rFonts w:ascii="Arial Narrow" w:hAnsi="Arial Narrow"/>
          <w:sz w:val="24"/>
          <w:szCs w:val="24"/>
        </w:rPr>
        <w:t>he findings align with those of Finkle (2023), who asserted that Apple and Samsung are perceived as high-quality brands by their customers.</w:t>
      </w:r>
      <w:r w:rsidR="00652E52">
        <w:rPr>
          <w:rFonts w:ascii="Arial Narrow" w:hAnsi="Arial Narrow"/>
          <w:sz w:val="24"/>
          <w:szCs w:val="24"/>
        </w:rPr>
        <w:t xml:space="preserve"> </w:t>
      </w:r>
      <w:r w:rsidR="00187515" w:rsidRPr="00187515">
        <w:rPr>
          <w:rFonts w:ascii="Arial Narrow" w:hAnsi="Arial Narrow"/>
          <w:sz w:val="24"/>
          <w:szCs w:val="24"/>
        </w:rPr>
        <w:t>With high-quality products, consumers are compelled to choose between the two companies effectively.</w:t>
      </w:r>
      <w:r w:rsidR="00E70C9B">
        <w:rPr>
          <w:rFonts w:ascii="Arial Narrow" w:hAnsi="Arial Narrow"/>
          <w:sz w:val="24"/>
          <w:szCs w:val="24"/>
        </w:rPr>
        <w:t xml:space="preserve"> </w:t>
      </w:r>
      <w:r w:rsidR="007B0106" w:rsidRPr="007B0106">
        <w:rPr>
          <w:rFonts w:ascii="Arial Narrow" w:hAnsi="Arial Narrow"/>
          <w:sz w:val="24"/>
          <w:szCs w:val="24"/>
        </w:rPr>
        <w:t>Furthermore,  participants concurred that they are pleased with their smartphone brands (Apple/Samsung). Apple's satisfaction level was significantly lower than Samsung's. According to Yu (2005), perceived quality is the only component of brand equity that directly and positively affects consumer satisfaction. Here, consumer satisfaction increases if the perceived quality of a product is high. This affirms the positive correlation between Apple/Samsung's perceived quality and consumer purchase decisions. The findings are consistent with those of DogerliogluDemir and Tansuhaj (2011), Martins et al. (2019), and Abidin</w:t>
      </w:r>
      <w:r w:rsidR="00BF78D1">
        <w:rPr>
          <w:rFonts w:ascii="Arial Narrow" w:hAnsi="Arial Narrow"/>
          <w:sz w:val="24"/>
          <w:szCs w:val="24"/>
        </w:rPr>
        <w:t>,</w:t>
      </w:r>
      <w:r w:rsidR="00BD301A">
        <w:rPr>
          <w:rFonts w:ascii="Arial Narrow" w:hAnsi="Arial Narrow"/>
          <w:sz w:val="24"/>
          <w:szCs w:val="24"/>
        </w:rPr>
        <w:t xml:space="preserve"> </w:t>
      </w:r>
      <w:r w:rsidR="007B0106" w:rsidRPr="007B0106">
        <w:rPr>
          <w:rFonts w:ascii="Arial Narrow" w:hAnsi="Arial Narrow"/>
          <w:sz w:val="24"/>
          <w:szCs w:val="24"/>
        </w:rPr>
        <w:t>Borhan (2016) - the studies indicate that perceived quality is one of the most critical factors that can be used to explain the volatility of a brand and a consumer's purchase intentions. The results demonstrate a positive correlation between store brands and consumer purchase intentions.</w:t>
      </w:r>
    </w:p>
    <w:p w14:paraId="1EFB2641" w14:textId="77777777" w:rsidR="00392DD7" w:rsidRDefault="008C1F5A" w:rsidP="00392DD7">
      <w:pPr>
        <w:spacing w:line="360" w:lineRule="auto"/>
        <w:jc w:val="both"/>
        <w:rPr>
          <w:rFonts w:ascii="Arial Narrow" w:hAnsi="Arial Narrow"/>
          <w:sz w:val="24"/>
          <w:szCs w:val="24"/>
        </w:rPr>
      </w:pPr>
      <w:r>
        <w:rPr>
          <w:rFonts w:ascii="Arial Narrow" w:hAnsi="Arial Narrow"/>
          <w:i/>
          <w:iCs/>
          <w:sz w:val="24"/>
          <w:szCs w:val="24"/>
        </w:rPr>
        <w:t xml:space="preserve">Question 3: </w:t>
      </w:r>
      <w:r w:rsidR="00392DD7" w:rsidRPr="00392DD7">
        <w:rPr>
          <w:rFonts w:ascii="Arial Narrow" w:hAnsi="Arial Narrow"/>
          <w:i/>
          <w:iCs/>
          <w:sz w:val="24"/>
          <w:szCs w:val="24"/>
        </w:rPr>
        <w:t>To what extent does brand loyalty influence consumer purchasing behaviour?</w:t>
      </w:r>
    </w:p>
    <w:p w14:paraId="2755DE00" w14:textId="4AE99A35" w:rsidR="00BD301A" w:rsidRPr="00BD301A" w:rsidRDefault="00BD4EA5" w:rsidP="00392DD7">
      <w:pPr>
        <w:spacing w:line="360" w:lineRule="auto"/>
        <w:jc w:val="both"/>
        <w:rPr>
          <w:rFonts w:ascii="Arial Narrow" w:hAnsi="Arial Narrow"/>
          <w:sz w:val="24"/>
          <w:szCs w:val="24"/>
        </w:rPr>
      </w:pPr>
      <w:r w:rsidRPr="00BD4EA5">
        <w:rPr>
          <w:rFonts w:ascii="Arial Narrow" w:hAnsi="Arial Narrow"/>
          <w:sz w:val="24"/>
          <w:szCs w:val="24"/>
        </w:rPr>
        <w:t>It is evident from the results of the analysis section that brand loyalty influences consumer purchasing decisions. Most respondents (35) (16 for Apple, 16 for Samsung, and 3 for others) indicated they would contemplate purchasing a new smartphone from their current brand. In addition, most respondents (45) (20 for Apple, 21 for Samsung, and 4 for others) stated that they would continue to purchase from their respective smartphone manufacturers even if their prices were higher than those of the competition. This indicates that both Apple and Samsung enjoy strong brand loyalty, positively influencing their customers' purchasing decisions. According to Bornmark, Goransson, and Svensson (2006), brand loyalty is one of the most important factors influencing a consumer's brand preference. If consumers are loyal to a particular brand, they frequently purchase from it. Also, the findings are consistent with those of Yoon and Kim (2000) -according to the results, consumers who are loyal to a given brand are more willing to pay a premium price for their preference rather than switching to another brand -in this case, a consumer's buying intentions regarding a particular brand are not easily influenced by the brand price.</w:t>
      </w:r>
    </w:p>
    <w:p w14:paraId="65C99EFE" w14:textId="6FF7EBE2" w:rsidR="008C1F5A" w:rsidRPr="00AF31C1" w:rsidRDefault="006A7F8B" w:rsidP="00392DD7">
      <w:pPr>
        <w:spacing w:line="360" w:lineRule="auto"/>
        <w:jc w:val="both"/>
        <w:rPr>
          <w:rFonts w:ascii="Arial Narrow" w:hAnsi="Arial Narrow"/>
          <w:i/>
          <w:iCs/>
          <w:sz w:val="24"/>
          <w:szCs w:val="24"/>
        </w:rPr>
      </w:pPr>
      <w:r>
        <w:rPr>
          <w:rFonts w:ascii="Arial Narrow" w:hAnsi="Arial Narrow"/>
          <w:i/>
          <w:iCs/>
          <w:sz w:val="24"/>
          <w:szCs w:val="24"/>
        </w:rPr>
        <w:t xml:space="preserve">Question 4: </w:t>
      </w:r>
      <w:r w:rsidR="00392DD7" w:rsidRPr="00392DD7">
        <w:rPr>
          <w:rFonts w:ascii="Arial Narrow" w:hAnsi="Arial Narrow"/>
          <w:i/>
          <w:iCs/>
          <w:sz w:val="24"/>
          <w:szCs w:val="24"/>
        </w:rPr>
        <w:t>Does brand association affect consumer purchasing behaviour?</w:t>
      </w:r>
      <w:r>
        <w:rPr>
          <w:rFonts w:ascii="Arial Narrow" w:hAnsi="Arial Narrow"/>
          <w:i/>
          <w:iCs/>
          <w:sz w:val="24"/>
          <w:szCs w:val="24"/>
        </w:rPr>
        <w:t xml:space="preserve"> </w:t>
      </w:r>
    </w:p>
    <w:p w14:paraId="117D492D" w14:textId="66A70159" w:rsidR="005F737F" w:rsidRDefault="006A38A7" w:rsidP="00FA720A">
      <w:pPr>
        <w:spacing w:line="360" w:lineRule="auto"/>
        <w:jc w:val="both"/>
        <w:rPr>
          <w:rFonts w:ascii="Arial Narrow" w:hAnsi="Arial Narrow"/>
          <w:sz w:val="24"/>
          <w:szCs w:val="24"/>
        </w:rPr>
      </w:pPr>
      <w:r w:rsidRPr="006A38A7">
        <w:rPr>
          <w:rFonts w:ascii="Arial Narrow" w:hAnsi="Arial Narrow"/>
          <w:sz w:val="24"/>
          <w:szCs w:val="24"/>
        </w:rPr>
        <w:t>According to the study results, brand associations do not affect consumer purchasing behaviour. Most respondents (43) said the brand logo on their smartphones does not make them feel more confident, whereas 23 said it does. The Apple and Samsung brand logos have a negligible effect on consumer confidence. In this study, the findings contradict those of Phong et al. (2020), Pasha</w:t>
      </w:r>
      <w:r w:rsidR="003F5C4A">
        <w:rPr>
          <w:rFonts w:ascii="Arial Narrow" w:hAnsi="Arial Narrow"/>
          <w:sz w:val="24"/>
          <w:szCs w:val="24"/>
        </w:rPr>
        <w:t xml:space="preserve"> and </w:t>
      </w:r>
      <w:r w:rsidRPr="006A38A7">
        <w:rPr>
          <w:rFonts w:ascii="Arial Narrow" w:hAnsi="Arial Narrow"/>
          <w:sz w:val="24"/>
          <w:szCs w:val="24"/>
        </w:rPr>
        <w:t xml:space="preserve">Hadibrata (2019), and Grigalinait </w:t>
      </w:r>
      <w:r w:rsidR="003F5C4A">
        <w:rPr>
          <w:rFonts w:ascii="Arial Narrow" w:hAnsi="Arial Narrow"/>
          <w:sz w:val="24"/>
          <w:szCs w:val="24"/>
        </w:rPr>
        <w:t xml:space="preserve">and </w:t>
      </w:r>
      <w:r w:rsidRPr="006A38A7">
        <w:rPr>
          <w:rFonts w:ascii="Arial Narrow" w:hAnsi="Arial Narrow"/>
          <w:sz w:val="24"/>
          <w:szCs w:val="24"/>
        </w:rPr>
        <w:t>Pilelien (2017), who found a positive relationship between brand associations and consumer purchasing behaviours.</w:t>
      </w:r>
    </w:p>
    <w:p w14:paraId="7E12E262" w14:textId="1FD46224" w:rsidR="00EC3A00" w:rsidRDefault="00E76387" w:rsidP="00FA720A">
      <w:pPr>
        <w:spacing w:line="360" w:lineRule="auto"/>
        <w:jc w:val="both"/>
        <w:rPr>
          <w:rFonts w:ascii="Arial Narrow" w:hAnsi="Arial Narrow"/>
          <w:sz w:val="24"/>
          <w:szCs w:val="24"/>
        </w:rPr>
      </w:pPr>
      <w:r>
        <w:rPr>
          <w:rFonts w:ascii="Arial Narrow" w:hAnsi="Arial Narrow"/>
          <w:sz w:val="24"/>
          <w:szCs w:val="24"/>
        </w:rPr>
        <w:t xml:space="preserve"> </w:t>
      </w:r>
      <w:r w:rsidRPr="000A3C33">
        <w:rPr>
          <w:rFonts w:ascii="Arial Narrow" w:hAnsi="Arial Narrow"/>
          <w:b/>
          <w:bCs/>
          <w:sz w:val="24"/>
          <w:szCs w:val="24"/>
          <w:u w:val="single"/>
        </w:rPr>
        <w:t>4.4 Conclusion</w:t>
      </w:r>
    </w:p>
    <w:p w14:paraId="30B43A87" w14:textId="1634FD63" w:rsidR="00E76B5F" w:rsidRPr="00E76B5F" w:rsidRDefault="00E76B5F" w:rsidP="00E76B5F">
      <w:pPr>
        <w:spacing w:line="360" w:lineRule="auto"/>
        <w:jc w:val="both"/>
        <w:rPr>
          <w:rFonts w:ascii="Arial Narrow" w:hAnsi="Arial Narrow"/>
          <w:sz w:val="24"/>
          <w:szCs w:val="24"/>
        </w:rPr>
      </w:pPr>
      <w:r w:rsidRPr="00E76B5F">
        <w:rPr>
          <w:rFonts w:ascii="Arial Narrow" w:hAnsi="Arial Narrow"/>
          <w:sz w:val="24"/>
          <w:szCs w:val="24"/>
        </w:rPr>
        <w:t>This study aims</w:t>
      </w:r>
      <w:r w:rsidR="00367032">
        <w:rPr>
          <w:rFonts w:ascii="Arial Narrow" w:hAnsi="Arial Narrow"/>
          <w:sz w:val="24"/>
          <w:szCs w:val="24"/>
        </w:rPr>
        <w:t xml:space="preserve"> </w:t>
      </w:r>
      <w:r w:rsidR="008F1FCE" w:rsidRPr="008F1FCE">
        <w:rPr>
          <w:rFonts w:ascii="Arial Narrow" w:hAnsi="Arial Narrow"/>
          <w:sz w:val="24"/>
          <w:szCs w:val="24"/>
        </w:rPr>
        <w:t xml:space="preserve">to assess </w:t>
      </w:r>
      <w:r w:rsidR="008F1FCE">
        <w:rPr>
          <w:rFonts w:ascii="Arial Narrow" w:hAnsi="Arial Narrow"/>
          <w:sz w:val="24"/>
          <w:szCs w:val="24"/>
        </w:rPr>
        <w:t xml:space="preserve">the </w:t>
      </w:r>
      <w:r w:rsidR="008F1FCE" w:rsidRPr="008F1FCE">
        <w:rPr>
          <w:rFonts w:ascii="Arial Narrow" w:hAnsi="Arial Narrow"/>
          <w:sz w:val="24"/>
          <w:szCs w:val="24"/>
        </w:rPr>
        <w:t>brand influence on consumer purchase behavio</w:t>
      </w:r>
      <w:r w:rsidR="00B5355C">
        <w:rPr>
          <w:rFonts w:ascii="Arial Narrow" w:hAnsi="Arial Narrow"/>
          <w:sz w:val="24"/>
          <w:szCs w:val="24"/>
        </w:rPr>
        <w:t>u</w:t>
      </w:r>
      <w:r w:rsidR="008F1FCE" w:rsidRPr="008F1FCE">
        <w:rPr>
          <w:rFonts w:ascii="Arial Narrow" w:hAnsi="Arial Narrow"/>
          <w:sz w:val="24"/>
          <w:szCs w:val="24"/>
        </w:rPr>
        <w:t>r</w:t>
      </w:r>
      <w:r w:rsidR="00B5355C">
        <w:rPr>
          <w:rFonts w:ascii="Arial Narrow" w:hAnsi="Arial Narrow"/>
          <w:sz w:val="24"/>
          <w:szCs w:val="24"/>
        </w:rPr>
        <w:t xml:space="preserve"> </w:t>
      </w:r>
      <w:r w:rsidR="00894C6B">
        <w:rPr>
          <w:rFonts w:ascii="Arial Narrow" w:hAnsi="Arial Narrow"/>
          <w:sz w:val="24"/>
          <w:szCs w:val="24"/>
        </w:rPr>
        <w:t>in the case of</w:t>
      </w:r>
      <w:r w:rsidRPr="00E76B5F">
        <w:rPr>
          <w:rFonts w:ascii="Arial Narrow" w:hAnsi="Arial Narrow"/>
          <w:sz w:val="24"/>
          <w:szCs w:val="24"/>
        </w:rPr>
        <w:t xml:space="preserve"> Apple and Samsung smartphon</w:t>
      </w:r>
      <w:r w:rsidR="00D161AC">
        <w:rPr>
          <w:rFonts w:ascii="Arial Narrow" w:hAnsi="Arial Narrow"/>
          <w:sz w:val="24"/>
          <w:szCs w:val="24"/>
        </w:rPr>
        <w:t>e</w:t>
      </w:r>
      <w:r w:rsidR="00894C6B">
        <w:rPr>
          <w:rFonts w:ascii="Arial Narrow" w:hAnsi="Arial Narrow"/>
          <w:sz w:val="24"/>
          <w:szCs w:val="24"/>
        </w:rPr>
        <w:t xml:space="preserve"> </w:t>
      </w:r>
      <w:r w:rsidR="00D161AC">
        <w:rPr>
          <w:rFonts w:ascii="Arial Narrow" w:hAnsi="Arial Narrow"/>
          <w:sz w:val="24"/>
          <w:szCs w:val="24"/>
        </w:rPr>
        <w:t>users</w:t>
      </w:r>
      <w:r w:rsidRPr="00E76B5F">
        <w:rPr>
          <w:rFonts w:ascii="Arial Narrow" w:hAnsi="Arial Narrow"/>
          <w:sz w:val="24"/>
          <w:szCs w:val="24"/>
        </w:rPr>
        <w:t>.</w:t>
      </w:r>
    </w:p>
    <w:p w14:paraId="0D361DE5" w14:textId="77777777" w:rsidR="00E76B5F" w:rsidRPr="00E76B5F" w:rsidRDefault="00E76B5F" w:rsidP="00E76B5F">
      <w:pPr>
        <w:spacing w:line="360" w:lineRule="auto"/>
        <w:jc w:val="both"/>
        <w:rPr>
          <w:rFonts w:ascii="Arial Narrow" w:hAnsi="Arial Narrow"/>
          <w:sz w:val="24"/>
          <w:szCs w:val="24"/>
        </w:rPr>
      </w:pPr>
      <w:r w:rsidRPr="00E76B5F">
        <w:rPr>
          <w:rFonts w:ascii="Arial Narrow" w:hAnsi="Arial Narrow"/>
          <w:sz w:val="24"/>
          <w:szCs w:val="24"/>
        </w:rPr>
        <w:t>The evaluation of this study is based on various brand dimensions, such as brand awareness, brand image, brand loyalty, perceived quality, and brand association. The questionnaire covers all aspects of consumer buying behaviour based on the dimensions of the brand.</w:t>
      </w:r>
    </w:p>
    <w:p w14:paraId="70258D4A" w14:textId="77777777" w:rsidR="00E76B5F" w:rsidRPr="00E76B5F" w:rsidRDefault="00E76B5F" w:rsidP="00E76B5F">
      <w:pPr>
        <w:spacing w:line="360" w:lineRule="auto"/>
        <w:jc w:val="both"/>
        <w:rPr>
          <w:rFonts w:ascii="Arial Narrow" w:hAnsi="Arial Narrow"/>
          <w:sz w:val="24"/>
          <w:szCs w:val="24"/>
        </w:rPr>
      </w:pPr>
      <w:r w:rsidRPr="00E76B5F">
        <w:rPr>
          <w:rFonts w:ascii="Arial Narrow" w:hAnsi="Arial Narrow"/>
          <w:sz w:val="24"/>
          <w:szCs w:val="24"/>
        </w:rPr>
        <w:t>Most respondents demonstrate a strong awareness of the selected smartphone brands regarding customer brand perceptions. The user acknowledges that branding encompasses name, label, logo, slogan or motto, design, and quality. The phenomenon described implies that consumers develop an emotional attachment to the brand they select.</w:t>
      </w:r>
    </w:p>
    <w:p w14:paraId="03975A2A" w14:textId="5BA2AD3F" w:rsidR="00565ED4" w:rsidRPr="00565ED4" w:rsidRDefault="00E76B5F" w:rsidP="00E76B5F">
      <w:pPr>
        <w:spacing w:line="360" w:lineRule="auto"/>
        <w:jc w:val="both"/>
        <w:rPr>
          <w:rFonts w:ascii="Arial Narrow" w:hAnsi="Arial Narrow"/>
          <w:sz w:val="24"/>
          <w:szCs w:val="24"/>
        </w:rPr>
      </w:pPr>
      <w:r>
        <w:rPr>
          <w:rFonts w:ascii="Arial Narrow" w:hAnsi="Arial Narrow"/>
          <w:sz w:val="24"/>
          <w:szCs w:val="24"/>
        </w:rPr>
        <w:t>The study revealed a significant correlation between branding and customer purchase behaviour based on the analysed data</w:t>
      </w:r>
      <w:r w:rsidRPr="00E76B5F">
        <w:rPr>
          <w:rFonts w:ascii="Arial Narrow" w:hAnsi="Arial Narrow"/>
          <w:sz w:val="24"/>
          <w:szCs w:val="24"/>
        </w:rPr>
        <w:t>. The study found a notable correlation between brand recognition, customer loyalty, and the likelihood of a customer making a purchase. The study revealed that customer purchase behaviour had positive but insignificant correlations with brand image and association. The study utilised correlation analysis to determine the connection between brand and consumer purchasing behaviour in the context of smartphone users.</w:t>
      </w:r>
      <w:r>
        <w:rPr>
          <w:rFonts w:ascii="Arial Narrow" w:hAnsi="Arial Narrow"/>
          <w:sz w:val="24"/>
          <w:szCs w:val="24"/>
        </w:rPr>
        <w:t xml:space="preserve"> </w:t>
      </w:r>
      <w:r w:rsidR="00BA7C54" w:rsidRPr="00BA7C54">
        <w:rPr>
          <w:rFonts w:ascii="Arial Narrow" w:hAnsi="Arial Narrow"/>
          <w:sz w:val="24"/>
          <w:szCs w:val="24"/>
        </w:rPr>
        <w:t>According to the survey, the abovementioned brand dimensions influence customers' purchasing behaviour.</w:t>
      </w:r>
    </w:p>
    <w:p w14:paraId="65A2B0F7" w14:textId="44455253" w:rsidR="005E1033" w:rsidRPr="005E1033" w:rsidRDefault="005E1033" w:rsidP="00FA720A">
      <w:pPr>
        <w:spacing w:line="360" w:lineRule="auto"/>
        <w:jc w:val="both"/>
        <w:rPr>
          <w:rFonts w:ascii="Arial Narrow" w:hAnsi="Arial Narrow"/>
          <w:b/>
          <w:bCs/>
          <w:sz w:val="28"/>
          <w:szCs w:val="28"/>
        </w:rPr>
      </w:pPr>
      <w:r w:rsidRPr="005E1033">
        <w:rPr>
          <w:rFonts w:ascii="Arial Narrow" w:hAnsi="Arial Narrow"/>
          <w:b/>
          <w:bCs/>
          <w:sz w:val="28"/>
          <w:szCs w:val="28"/>
        </w:rPr>
        <w:t>Chapter Five</w:t>
      </w:r>
      <w:r w:rsidR="000A3C33">
        <w:rPr>
          <w:rFonts w:ascii="Arial Narrow" w:hAnsi="Arial Narrow"/>
          <w:b/>
          <w:bCs/>
          <w:sz w:val="28"/>
          <w:szCs w:val="28"/>
        </w:rPr>
        <w:t>: L</w:t>
      </w:r>
      <w:r w:rsidR="00CE342E">
        <w:rPr>
          <w:rFonts w:ascii="Arial Narrow" w:hAnsi="Arial Narrow"/>
          <w:b/>
          <w:bCs/>
          <w:sz w:val="28"/>
          <w:szCs w:val="28"/>
        </w:rPr>
        <w:t xml:space="preserve">IMITATIONS </w:t>
      </w:r>
      <w:r w:rsidR="000A3C33">
        <w:rPr>
          <w:rFonts w:ascii="Arial Narrow" w:hAnsi="Arial Narrow"/>
          <w:b/>
          <w:bCs/>
          <w:sz w:val="28"/>
          <w:szCs w:val="28"/>
        </w:rPr>
        <w:t>and R</w:t>
      </w:r>
      <w:r w:rsidR="00CE342E">
        <w:rPr>
          <w:rFonts w:ascii="Arial Narrow" w:hAnsi="Arial Narrow"/>
          <w:b/>
          <w:bCs/>
          <w:sz w:val="28"/>
          <w:szCs w:val="28"/>
        </w:rPr>
        <w:t>ECOMMENDATIONS</w:t>
      </w:r>
    </w:p>
    <w:p w14:paraId="47CE3901" w14:textId="44D2F2CA" w:rsidR="009A2587" w:rsidRPr="000A3C33" w:rsidRDefault="00EC3A00" w:rsidP="00FA720A">
      <w:pPr>
        <w:spacing w:line="360" w:lineRule="auto"/>
        <w:jc w:val="both"/>
        <w:rPr>
          <w:rFonts w:ascii="Arial Narrow" w:hAnsi="Arial Narrow"/>
          <w:sz w:val="24"/>
          <w:szCs w:val="24"/>
          <w:u w:val="single"/>
        </w:rPr>
      </w:pPr>
      <w:r w:rsidRPr="000A3C33">
        <w:rPr>
          <w:rFonts w:ascii="Arial Narrow" w:hAnsi="Arial Narrow"/>
          <w:b/>
          <w:bCs/>
          <w:sz w:val="24"/>
          <w:szCs w:val="24"/>
          <w:u w:val="single"/>
        </w:rPr>
        <w:t>5.1</w:t>
      </w:r>
      <w:r w:rsidR="0045625B" w:rsidRPr="000A3C33">
        <w:rPr>
          <w:rFonts w:ascii="Arial Narrow" w:hAnsi="Arial Narrow"/>
          <w:b/>
          <w:bCs/>
          <w:sz w:val="24"/>
          <w:szCs w:val="24"/>
          <w:u w:val="single"/>
        </w:rPr>
        <w:t xml:space="preserve"> </w:t>
      </w:r>
      <w:r w:rsidR="009A2587" w:rsidRPr="000A3C33">
        <w:rPr>
          <w:rFonts w:ascii="Arial Narrow" w:hAnsi="Arial Narrow"/>
          <w:b/>
          <w:bCs/>
          <w:sz w:val="24"/>
          <w:szCs w:val="24"/>
          <w:u w:val="single"/>
        </w:rPr>
        <w:t xml:space="preserve">Limitations of the </w:t>
      </w:r>
      <w:r w:rsidR="0045625B" w:rsidRPr="000A3C33">
        <w:rPr>
          <w:rFonts w:ascii="Arial Narrow" w:hAnsi="Arial Narrow"/>
          <w:b/>
          <w:bCs/>
          <w:sz w:val="24"/>
          <w:szCs w:val="24"/>
          <w:u w:val="single"/>
        </w:rPr>
        <w:t>S</w:t>
      </w:r>
      <w:r w:rsidR="009A2587" w:rsidRPr="000A3C33">
        <w:rPr>
          <w:rFonts w:ascii="Arial Narrow" w:hAnsi="Arial Narrow"/>
          <w:b/>
          <w:bCs/>
          <w:sz w:val="24"/>
          <w:szCs w:val="24"/>
          <w:u w:val="single"/>
        </w:rPr>
        <w:t>tudy</w:t>
      </w:r>
    </w:p>
    <w:p w14:paraId="0B053188" w14:textId="02547539" w:rsidR="003525D5" w:rsidRDefault="003525D5" w:rsidP="00FA720A">
      <w:pPr>
        <w:spacing w:line="360" w:lineRule="auto"/>
        <w:jc w:val="both"/>
        <w:rPr>
          <w:rFonts w:ascii="Arial Narrow" w:hAnsi="Arial Narrow"/>
          <w:sz w:val="24"/>
          <w:szCs w:val="24"/>
        </w:rPr>
      </w:pPr>
      <w:r w:rsidRPr="003525D5">
        <w:rPr>
          <w:rFonts w:ascii="Arial Narrow" w:hAnsi="Arial Narrow"/>
          <w:sz w:val="24"/>
          <w:szCs w:val="24"/>
        </w:rPr>
        <w:t>Notwithstanding the findings and knowledge acquired, this investigation is susceptible to various constraints, encompassing but not restricted to the following variables:</w:t>
      </w:r>
      <w:r>
        <w:rPr>
          <w:rFonts w:ascii="Arial Narrow" w:hAnsi="Arial Narrow"/>
          <w:sz w:val="24"/>
          <w:szCs w:val="24"/>
        </w:rPr>
        <w:t xml:space="preserve"> </w:t>
      </w:r>
    </w:p>
    <w:p w14:paraId="0C737D80" w14:textId="0A337983" w:rsidR="002A5572" w:rsidRPr="002A5572" w:rsidRDefault="002A5572" w:rsidP="00B5548F">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The s</w:t>
      </w:r>
      <w:r w:rsidR="00FB3B6C">
        <w:rPr>
          <w:rFonts w:ascii="Arial Narrow" w:hAnsi="Arial Narrow"/>
          <w:sz w:val="24"/>
          <w:szCs w:val="24"/>
        </w:rPr>
        <w:t>tudy's sample size</w:t>
      </w:r>
      <w:r w:rsidRPr="002A5572">
        <w:rPr>
          <w:rFonts w:ascii="Arial Narrow" w:hAnsi="Arial Narrow"/>
          <w:sz w:val="24"/>
          <w:szCs w:val="24"/>
        </w:rPr>
        <w:t xml:space="preserve"> was small, which may limit the applicability of the results to the broader population of smartphone users.</w:t>
      </w:r>
    </w:p>
    <w:p w14:paraId="45A2619B" w14:textId="0B7EC79C" w:rsidR="002A5572" w:rsidRPr="002A5572" w:rsidRDefault="002A5572" w:rsidP="00B5548F">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 xml:space="preserve">The study used a convenience sample due to the limited time frame set for the start and end of the study. The study had a narrow focus on participants exclusively from UWTSD-London, raising concerns about the </w:t>
      </w:r>
      <w:r w:rsidR="00FB3B6C">
        <w:rPr>
          <w:rFonts w:ascii="Arial Narrow" w:hAnsi="Arial Narrow"/>
          <w:sz w:val="24"/>
          <w:szCs w:val="24"/>
        </w:rPr>
        <w:t>sample's representativeness</w:t>
      </w:r>
      <w:r w:rsidRPr="002A5572">
        <w:rPr>
          <w:rFonts w:ascii="Arial Narrow" w:hAnsi="Arial Narrow"/>
          <w:sz w:val="24"/>
          <w:szCs w:val="24"/>
        </w:rPr>
        <w:t>. The lack of random selection of participants may have introduced bias into the study. The study's sample size was limited to college students, which may affect the reliability of the findings as it does not accurately reflect the broader population of smartphone users.</w:t>
      </w:r>
    </w:p>
    <w:p w14:paraId="01874371" w14:textId="15A19487" w:rsidR="002A5572" w:rsidRPr="002A5572" w:rsidRDefault="002A5572" w:rsidP="00B5548F">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The study used a cross-sectional design, which involves collecting data from respondents at a specific time to obtain a snapshot of their opinions and experiences. The method may need to be revised to accommodate changes in customer buying behavio</w:t>
      </w:r>
      <w:r>
        <w:rPr>
          <w:rFonts w:ascii="Arial Narrow" w:hAnsi="Arial Narrow"/>
          <w:sz w:val="24"/>
          <w:szCs w:val="24"/>
        </w:rPr>
        <w:t>u</w:t>
      </w:r>
      <w:r w:rsidRPr="002A5572">
        <w:rPr>
          <w:rFonts w:ascii="Arial Narrow" w:hAnsi="Arial Narrow"/>
          <w:sz w:val="24"/>
          <w:szCs w:val="24"/>
        </w:rPr>
        <w:t>r and tendencies.</w:t>
      </w:r>
    </w:p>
    <w:p w14:paraId="33E7C6F6" w14:textId="03816237" w:rsidR="002A5572" w:rsidRPr="002A5572" w:rsidRDefault="002A5572" w:rsidP="00B5548F">
      <w:pPr>
        <w:pStyle w:val="a7"/>
        <w:numPr>
          <w:ilvl w:val="0"/>
          <w:numId w:val="13"/>
        </w:numPr>
        <w:spacing w:line="360" w:lineRule="auto"/>
        <w:jc w:val="both"/>
        <w:rPr>
          <w:rFonts w:ascii="Arial Narrow" w:hAnsi="Arial Narrow"/>
          <w:sz w:val="24"/>
          <w:szCs w:val="24"/>
        </w:rPr>
      </w:pPr>
      <w:r w:rsidRPr="002A5572">
        <w:rPr>
          <w:rFonts w:ascii="Arial Narrow" w:hAnsi="Arial Narrow"/>
          <w:sz w:val="24"/>
          <w:szCs w:val="24"/>
        </w:rPr>
        <w:t>Using only quantitative survey data could limit insights into a more comprehensive and in-depth understanding of customer experiences, behavio</w:t>
      </w:r>
      <w:r w:rsidR="00FB3B6C">
        <w:rPr>
          <w:rFonts w:ascii="Arial Narrow" w:hAnsi="Arial Narrow"/>
          <w:sz w:val="24"/>
          <w:szCs w:val="24"/>
        </w:rPr>
        <w:t>u</w:t>
      </w:r>
      <w:r w:rsidRPr="002A5572">
        <w:rPr>
          <w:rFonts w:ascii="Arial Narrow" w:hAnsi="Arial Narrow"/>
          <w:sz w:val="24"/>
          <w:szCs w:val="24"/>
        </w:rPr>
        <w:t>rs and preferences. Overreliance on quantitative data inhibits capturing the subtleties of customer feedback. There is potential to gain a deeper understanding of how brand image and loyalty influence customer purchasing behavio</w:t>
      </w:r>
      <w:r w:rsidR="00FB3B6C">
        <w:rPr>
          <w:rFonts w:ascii="Arial Narrow" w:hAnsi="Arial Narrow"/>
          <w:sz w:val="24"/>
          <w:szCs w:val="24"/>
        </w:rPr>
        <w:t>u</w:t>
      </w:r>
      <w:r w:rsidRPr="002A5572">
        <w:rPr>
          <w:rFonts w:ascii="Arial Narrow" w:hAnsi="Arial Narrow"/>
          <w:sz w:val="24"/>
          <w:szCs w:val="24"/>
        </w:rPr>
        <w:t>r.</w:t>
      </w:r>
    </w:p>
    <w:p w14:paraId="3C7C6BE4" w14:textId="00B74ABD" w:rsidR="000E1988" w:rsidRPr="000A3C33" w:rsidRDefault="00EC3A00" w:rsidP="00425234">
      <w:pPr>
        <w:spacing w:line="360" w:lineRule="auto"/>
        <w:jc w:val="both"/>
        <w:rPr>
          <w:rFonts w:ascii="Arial Narrow" w:hAnsi="Arial Narrow"/>
          <w:b/>
          <w:bCs/>
          <w:sz w:val="24"/>
          <w:szCs w:val="24"/>
          <w:u w:val="single"/>
        </w:rPr>
      </w:pPr>
      <w:r w:rsidRPr="000A3C33">
        <w:rPr>
          <w:rFonts w:ascii="Arial Narrow" w:hAnsi="Arial Narrow"/>
          <w:b/>
          <w:bCs/>
          <w:sz w:val="24"/>
          <w:szCs w:val="24"/>
          <w:u w:val="single"/>
        </w:rPr>
        <w:t>5.2</w:t>
      </w:r>
      <w:r w:rsidR="009D7B37" w:rsidRPr="000A3C33">
        <w:rPr>
          <w:rFonts w:ascii="Arial Narrow" w:hAnsi="Arial Narrow"/>
          <w:b/>
          <w:bCs/>
          <w:sz w:val="24"/>
          <w:szCs w:val="24"/>
          <w:u w:val="single"/>
        </w:rPr>
        <w:t xml:space="preserve"> </w:t>
      </w:r>
      <w:r w:rsidR="000E1988" w:rsidRPr="000A3C33">
        <w:rPr>
          <w:rFonts w:ascii="Arial Narrow" w:hAnsi="Arial Narrow"/>
          <w:b/>
          <w:bCs/>
          <w:sz w:val="24"/>
          <w:szCs w:val="24"/>
          <w:u w:val="single"/>
        </w:rPr>
        <w:t xml:space="preserve">Recommendations </w:t>
      </w:r>
    </w:p>
    <w:p w14:paraId="138D0889" w14:textId="08716571" w:rsidR="004B5395" w:rsidRDefault="004B5395" w:rsidP="0035590A">
      <w:pPr>
        <w:spacing w:line="360" w:lineRule="auto"/>
        <w:jc w:val="both"/>
        <w:rPr>
          <w:rFonts w:ascii="Arial Narrow" w:hAnsi="Arial Narrow"/>
          <w:sz w:val="24"/>
          <w:szCs w:val="24"/>
        </w:rPr>
      </w:pPr>
      <w:r w:rsidRPr="004B5395">
        <w:rPr>
          <w:rFonts w:ascii="Arial Narrow" w:hAnsi="Arial Narrow"/>
          <w:sz w:val="24"/>
          <w:szCs w:val="24"/>
        </w:rPr>
        <w:t>The concepts of brand image and brand loyalty are essential for organisations to prioritise and work towards. Based on empirical research, it has been found that a favourable brand image can directly impact the level of brand association and the likelihood of repeat purchase intentions for the brand. Affective commitment from customers is crucial in achieving brand loyalty, as it is the foundation for establishing the initial relationship that eventually leads to attitudinal and behavioural brand loyalty.</w:t>
      </w:r>
      <w:r w:rsidR="00650824">
        <w:rPr>
          <w:rFonts w:ascii="Arial Narrow" w:hAnsi="Arial Narrow"/>
          <w:sz w:val="24"/>
          <w:szCs w:val="24"/>
        </w:rPr>
        <w:t xml:space="preserve"> </w:t>
      </w:r>
      <w:r w:rsidR="00266A6E" w:rsidRPr="00266A6E">
        <w:rPr>
          <w:rFonts w:ascii="Arial Narrow" w:hAnsi="Arial Narrow"/>
          <w:sz w:val="24"/>
          <w:szCs w:val="24"/>
        </w:rPr>
        <w:t>The need for additional investigation into developing comprehensive or compelling consumer loyalty is crucial, and this could enhance the effectiveness of new product development and communication strategies. The possibility of Apple and Samsung expanding their customer engagement programmes, specifically targeting consumers with a full-time university education, could be a strategic move to shape future attitudes and behaviours towards their brands. This approach may involve offering various engaging and attractive incentives to this demographic.</w:t>
      </w:r>
    </w:p>
    <w:p w14:paraId="54B0A384" w14:textId="0220680D" w:rsidR="004B5395" w:rsidRDefault="006D4662" w:rsidP="0035590A">
      <w:pPr>
        <w:spacing w:line="360" w:lineRule="auto"/>
        <w:jc w:val="both"/>
        <w:rPr>
          <w:rFonts w:ascii="Arial Narrow" w:hAnsi="Arial Narrow"/>
          <w:sz w:val="24"/>
          <w:szCs w:val="24"/>
        </w:rPr>
      </w:pPr>
      <w:r w:rsidRPr="006D4662">
        <w:rPr>
          <w:rFonts w:ascii="Arial Narrow" w:hAnsi="Arial Narrow"/>
          <w:sz w:val="24"/>
          <w:szCs w:val="24"/>
        </w:rPr>
        <w:t>Empirical evidence suggests that enhancing brand image positive</w:t>
      </w:r>
      <w:r w:rsidR="00260D51">
        <w:rPr>
          <w:rFonts w:ascii="Arial Narrow" w:hAnsi="Arial Narrow"/>
          <w:sz w:val="24"/>
          <w:szCs w:val="24"/>
        </w:rPr>
        <w:t>ly</w:t>
      </w:r>
      <w:r w:rsidRPr="006D4662">
        <w:rPr>
          <w:rFonts w:ascii="Arial Narrow" w:hAnsi="Arial Narrow"/>
          <w:sz w:val="24"/>
          <w:szCs w:val="24"/>
        </w:rPr>
        <w:t xml:space="preserve"> impacts consumer satisfaction regarding perceived quality, ultimately leading to brand loyalty among the student population. To further their efforts to influence the perceptions and actions of prospective consumers towards the Apple and Samsung brands, they may endeavour to enhance their operational frameworks and communication approaches by leveraging diverse social media channels to foster a symbiotic relationship between the consumer and the brand, using gaining deeper insights into the user experience and its potential implementation. The objective is to determine the optimal approach for cultivating customer loyalty among consumers of branded mobile phones, enhancing customer satisfaction, and fulfilling customer demands. Implementing this particular approach can improve the recognition and perception of a brand, as customers will actively endorse the brand through their interactions, leading to a more profound affiliation with the brand and an elevation in brand allegiance. Furthermore, adopting this approach is expected to result in revenue expansion, enhanced product development, and increased competitive edge for both Apple and Samsung.</w:t>
      </w:r>
    </w:p>
    <w:p w14:paraId="53710437" w14:textId="073F7729" w:rsidR="004B5395" w:rsidRPr="000A33AC" w:rsidRDefault="0090503B" w:rsidP="0035590A">
      <w:pPr>
        <w:spacing w:line="360" w:lineRule="auto"/>
        <w:jc w:val="both"/>
        <w:rPr>
          <w:rFonts w:ascii="Arial Narrow" w:hAnsi="Arial Narrow"/>
          <w:b/>
          <w:bCs/>
          <w:sz w:val="24"/>
          <w:szCs w:val="24"/>
          <w:u w:val="single"/>
        </w:rPr>
      </w:pPr>
      <w:r>
        <w:rPr>
          <w:rFonts w:ascii="Arial Narrow" w:hAnsi="Arial Narrow"/>
          <w:b/>
          <w:bCs/>
          <w:sz w:val="24"/>
          <w:szCs w:val="24"/>
          <w:u w:val="single"/>
        </w:rPr>
        <w:t xml:space="preserve">5.2.1 </w:t>
      </w:r>
      <w:r w:rsidR="000A33AC" w:rsidRPr="000A33AC">
        <w:rPr>
          <w:rFonts w:ascii="Arial Narrow" w:hAnsi="Arial Narrow"/>
          <w:b/>
          <w:bCs/>
          <w:sz w:val="24"/>
          <w:szCs w:val="24"/>
          <w:u w:val="single"/>
        </w:rPr>
        <w:t>F</w:t>
      </w:r>
      <w:r w:rsidR="000A33AC" w:rsidRPr="000A33AC">
        <w:rPr>
          <w:rFonts w:ascii="Arial Narrow" w:hAnsi="Arial Narrow"/>
          <w:b/>
          <w:bCs/>
          <w:sz w:val="24"/>
          <w:szCs w:val="24"/>
          <w:u w:val="single"/>
        </w:rPr>
        <w:t>urther research</w:t>
      </w:r>
    </w:p>
    <w:p w14:paraId="3A0C2D98" w14:textId="38EBE778" w:rsidR="00E455E2" w:rsidRPr="004A2DF4" w:rsidRDefault="00BE6BF7"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The study could benefit from a broader and more varied group of students to improve the results' accuracy and enhance the findings' applicability.</w:t>
      </w:r>
    </w:p>
    <w:p w14:paraId="1114D70C" w14:textId="23CEF495" w:rsidR="009013E6" w:rsidRPr="004A2DF4" w:rsidRDefault="003B7EA7"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A probability sampling method, precisely a random sampling method, would mitigate potential biases in selecting participants and yield a more comprehensive sample of smartphone users.</w:t>
      </w:r>
    </w:p>
    <w:p w14:paraId="581798D4" w14:textId="4E17AC42" w:rsidR="00A34D89" w:rsidRPr="004A2DF4" w:rsidRDefault="004A2DF4" w:rsidP="00B5548F">
      <w:pPr>
        <w:pStyle w:val="a7"/>
        <w:numPr>
          <w:ilvl w:val="0"/>
          <w:numId w:val="14"/>
        </w:numPr>
        <w:spacing w:line="360" w:lineRule="auto"/>
        <w:jc w:val="both"/>
        <w:rPr>
          <w:rFonts w:ascii="Arial Narrow" w:hAnsi="Arial Narrow"/>
          <w:sz w:val="24"/>
          <w:szCs w:val="24"/>
        </w:rPr>
      </w:pPr>
      <w:r w:rsidRPr="004A2DF4">
        <w:rPr>
          <w:rFonts w:ascii="Arial Narrow" w:hAnsi="Arial Narrow"/>
          <w:sz w:val="24"/>
          <w:szCs w:val="24"/>
        </w:rPr>
        <w:t>Integrating qualitative research methodology can facilitate a more comprehensive understanding of customer experiences and purchasing behaviour. Doing so can provide a lucid depiction of prospective consumers' primary needs and assist organisations in formulating marketing strategies and producing advanced technological products.</w:t>
      </w:r>
    </w:p>
    <w:p w14:paraId="65C2D6B4" w14:textId="77777777" w:rsidR="00E455E2" w:rsidRDefault="00E455E2" w:rsidP="00820344">
      <w:pPr>
        <w:spacing w:line="360" w:lineRule="auto"/>
        <w:rPr>
          <w:rFonts w:ascii="Arial Narrow" w:hAnsi="Arial Narrow"/>
          <w:sz w:val="24"/>
          <w:szCs w:val="24"/>
        </w:rPr>
      </w:pPr>
    </w:p>
    <w:p w14:paraId="123816F9" w14:textId="77777777" w:rsidR="00B5548F" w:rsidRPr="00BE0ECD" w:rsidRDefault="00B5548F" w:rsidP="00820344">
      <w:pPr>
        <w:spacing w:line="360" w:lineRule="auto"/>
        <w:rPr>
          <w:rFonts w:ascii="Arial Narrow" w:hAnsi="Arial Narrow"/>
          <w:sz w:val="24"/>
          <w:szCs w:val="24"/>
        </w:rPr>
      </w:pPr>
    </w:p>
    <w:p w14:paraId="1B83DEBC" w14:textId="0AE99D9F" w:rsidR="00055B45" w:rsidRPr="000063A4" w:rsidRDefault="00055B45" w:rsidP="00820344">
      <w:pPr>
        <w:spacing w:line="360" w:lineRule="auto"/>
        <w:rPr>
          <w:rFonts w:ascii="Arial Narrow" w:hAnsi="Arial Narrow"/>
          <w:b/>
          <w:bCs/>
          <w:sz w:val="24"/>
          <w:szCs w:val="24"/>
        </w:rPr>
      </w:pPr>
      <w:r w:rsidRPr="000063A4">
        <w:rPr>
          <w:rFonts w:ascii="Arial Narrow" w:hAnsi="Arial Narrow"/>
          <w:b/>
          <w:bCs/>
          <w:sz w:val="24"/>
          <w:szCs w:val="24"/>
        </w:rPr>
        <w:t>References:</w:t>
      </w:r>
    </w:p>
    <w:p w14:paraId="3FD8A245" w14:textId="77777777" w:rsidR="009847D5" w:rsidRPr="009847D5" w:rsidRDefault="009847D5" w:rsidP="00B5548F">
      <w:pPr>
        <w:pStyle w:val="a7"/>
        <w:numPr>
          <w:ilvl w:val="0"/>
          <w:numId w:val="3"/>
        </w:numPr>
        <w:spacing w:line="360" w:lineRule="auto"/>
        <w:rPr>
          <w:rFonts w:ascii="Arial Narrow" w:hAnsi="Arial Narrow"/>
          <w:sz w:val="24"/>
          <w:szCs w:val="24"/>
        </w:rPr>
      </w:pPr>
      <w:r w:rsidRPr="009847D5">
        <w:rPr>
          <w:rFonts w:ascii="Arial Narrow" w:hAnsi="Arial Narrow"/>
          <w:sz w:val="24"/>
          <w:szCs w:val="24"/>
        </w:rPr>
        <w:t>Aaker DA (1991), Managing Brand Equity. Capitalising on the Value of a Brand Name, THE FREE PRESS</w:t>
      </w:r>
    </w:p>
    <w:p w14:paraId="2C8045C8" w14:textId="5F9509E4" w:rsidR="009847D5" w:rsidRDefault="009847D5" w:rsidP="00820344">
      <w:pPr>
        <w:pStyle w:val="a7"/>
        <w:spacing w:line="360" w:lineRule="auto"/>
        <w:rPr>
          <w:rFonts w:ascii="Arial Narrow" w:hAnsi="Arial Narrow"/>
          <w:sz w:val="24"/>
          <w:szCs w:val="24"/>
        </w:rPr>
      </w:pPr>
      <w:r w:rsidRPr="009847D5">
        <w:rPr>
          <w:rFonts w:ascii="Arial Narrow" w:hAnsi="Arial Narrow"/>
          <w:sz w:val="24"/>
          <w:szCs w:val="24"/>
        </w:rPr>
        <w:t>Available at:</w:t>
      </w:r>
      <w:r w:rsidR="00DB2E3C">
        <w:rPr>
          <w:rFonts w:ascii="Arial Narrow" w:hAnsi="Arial Narrow"/>
          <w:sz w:val="24"/>
          <w:szCs w:val="24"/>
        </w:rPr>
        <w:t xml:space="preserve"> </w:t>
      </w:r>
      <w:hyperlink r:id="rId73" w:history="1">
        <w:r w:rsidR="00F16F22" w:rsidRPr="00280EE5">
          <w:rPr>
            <w:rStyle w:val="a8"/>
            <w:rFonts w:ascii="Arial Narrow" w:hAnsi="Arial Narrow"/>
            <w:sz w:val="24"/>
            <w:szCs w:val="24"/>
          </w:rPr>
          <w:t>https://www.academia.edu/38495140/Managing_Brand_Equity_David_A_Aaker</w:t>
        </w:r>
      </w:hyperlink>
      <w:r w:rsidR="00F16F22">
        <w:rPr>
          <w:rFonts w:ascii="Arial Narrow" w:hAnsi="Arial Narrow"/>
          <w:sz w:val="24"/>
          <w:szCs w:val="24"/>
        </w:rPr>
        <w:t xml:space="preserve"> </w:t>
      </w:r>
      <w:r w:rsidR="001C1757">
        <w:rPr>
          <w:rFonts w:ascii="Arial Narrow" w:hAnsi="Arial Narrow"/>
          <w:sz w:val="24"/>
          <w:szCs w:val="24"/>
        </w:rPr>
        <w:t>[Accessed: 06.03.2023]</w:t>
      </w:r>
    </w:p>
    <w:p w14:paraId="0C88BEB4" w14:textId="35308D02" w:rsidR="00C908B1" w:rsidRDefault="00C908B1" w:rsidP="00B5548F">
      <w:pPr>
        <w:pStyle w:val="a7"/>
        <w:numPr>
          <w:ilvl w:val="0"/>
          <w:numId w:val="3"/>
        </w:numPr>
        <w:spacing w:line="360" w:lineRule="auto"/>
        <w:ind w:left="714" w:hanging="357"/>
        <w:rPr>
          <w:rFonts w:ascii="Arial Narrow" w:hAnsi="Arial Narrow"/>
          <w:sz w:val="24"/>
          <w:szCs w:val="24"/>
        </w:rPr>
      </w:pPr>
      <w:r w:rsidRPr="00C908B1">
        <w:rPr>
          <w:rFonts w:ascii="Arial Narrow" w:hAnsi="Arial Narrow"/>
          <w:sz w:val="24"/>
          <w:szCs w:val="24"/>
        </w:rPr>
        <w:t>Abuhamda E and Ismail I (2021), Understanding quantitative and qualitative research methods: A theoretical perspective for young researchers, International Journal of Research</w:t>
      </w:r>
    </w:p>
    <w:p w14:paraId="31016CA2" w14:textId="14CF0EBB" w:rsidR="005A5339" w:rsidRPr="005A5339" w:rsidRDefault="005A5339" w:rsidP="005A5339">
      <w:pPr>
        <w:pStyle w:val="a7"/>
        <w:spacing w:line="360" w:lineRule="auto"/>
        <w:rPr>
          <w:rFonts w:ascii="Arial Narrow" w:hAnsi="Arial Narrow" w:cs="Times New Roman"/>
          <w:sz w:val="24"/>
          <w:szCs w:val="24"/>
        </w:rPr>
      </w:pPr>
      <w:r>
        <w:rPr>
          <w:rFonts w:ascii="Arial Narrow" w:hAnsi="Arial Narrow"/>
          <w:sz w:val="24"/>
          <w:szCs w:val="24"/>
        </w:rPr>
        <w:t xml:space="preserve">Available at: </w:t>
      </w:r>
      <w:hyperlink r:id="rId74" w:history="1">
        <w:r w:rsidRPr="009F6DDC">
          <w:rPr>
            <w:rStyle w:val="a8"/>
            <w:rFonts w:ascii="Arial Narrow" w:hAnsi="Arial Narrow" w:cs="Times New Roman"/>
            <w:sz w:val="24"/>
            <w:szCs w:val="24"/>
          </w:rPr>
          <w:t>https://www.academia.edu/45042661/Understanding_quantitative_and_qualitative_research_methods_A_theoretical_perspective_for_young_researchers</w:t>
        </w:r>
      </w:hyperlink>
      <w:r>
        <w:rPr>
          <w:rFonts w:ascii="Arial Narrow" w:hAnsi="Arial Narrow" w:cs="Times New Roman"/>
          <w:sz w:val="24"/>
          <w:szCs w:val="24"/>
        </w:rPr>
        <w:t xml:space="preserve"> [Accessed: 06.04.2023]</w:t>
      </w:r>
    </w:p>
    <w:p w14:paraId="14D2CEBA" w14:textId="60753BEC" w:rsidR="001C1D6A" w:rsidRDefault="00C866B6" w:rsidP="00B5548F">
      <w:pPr>
        <w:pStyle w:val="a7"/>
        <w:numPr>
          <w:ilvl w:val="0"/>
          <w:numId w:val="3"/>
        </w:numPr>
        <w:spacing w:line="360" w:lineRule="auto"/>
        <w:rPr>
          <w:rFonts w:ascii="Arial Narrow" w:hAnsi="Arial Narrow"/>
          <w:sz w:val="24"/>
          <w:szCs w:val="24"/>
        </w:rPr>
      </w:pPr>
      <w:r w:rsidRPr="00C866B6">
        <w:rPr>
          <w:rFonts w:ascii="Arial Narrow" w:hAnsi="Arial Narrow"/>
          <w:sz w:val="24"/>
          <w:szCs w:val="24"/>
        </w:rPr>
        <w:t xml:space="preserve">Aghdaie SFA and Honari R (2014), </w:t>
      </w:r>
      <w:r w:rsidRPr="006963B7">
        <w:rPr>
          <w:rFonts w:ascii="Arial Narrow" w:hAnsi="Arial Narrow"/>
          <w:i/>
          <w:iCs/>
          <w:sz w:val="24"/>
          <w:szCs w:val="24"/>
        </w:rPr>
        <w:t>Investigating the role of brand in forming the consumer involvement</w:t>
      </w:r>
      <w:r w:rsidRPr="00C866B6">
        <w:rPr>
          <w:rFonts w:ascii="Arial Narrow" w:hAnsi="Arial Narrow"/>
          <w:sz w:val="24"/>
          <w:szCs w:val="24"/>
        </w:rPr>
        <w:t>, International Review of Management and Business Research Vol. 3 Issue.1, Citeseer [google scholar]</w:t>
      </w:r>
    </w:p>
    <w:p w14:paraId="4B6CF842" w14:textId="763EC0EA" w:rsidR="006C115F" w:rsidRPr="007577C5" w:rsidRDefault="00E61AD2"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75" w:history="1">
        <w:r w:rsidRPr="00280EE5">
          <w:rPr>
            <w:rStyle w:val="a8"/>
            <w:rFonts w:ascii="Arial Narrow" w:hAnsi="Arial Narrow"/>
            <w:sz w:val="24"/>
            <w:szCs w:val="24"/>
          </w:rPr>
          <w:t>https://citeseerx.ist.psu.edu/document?repid=rep1&amp;type=pdf&amp;doi=de302db43458e8da3a3919840a3a1be943985192</w:t>
        </w:r>
      </w:hyperlink>
      <w:r>
        <w:rPr>
          <w:rFonts w:ascii="Arial Narrow" w:hAnsi="Arial Narrow"/>
          <w:sz w:val="24"/>
          <w:szCs w:val="24"/>
        </w:rPr>
        <w:t xml:space="preserve"> </w:t>
      </w:r>
      <w:r w:rsidR="007577C5" w:rsidRPr="007577C5">
        <w:rPr>
          <w:rFonts w:ascii="Arial Narrow" w:hAnsi="Arial Narrow"/>
          <w:sz w:val="24"/>
          <w:szCs w:val="24"/>
        </w:rPr>
        <w:t>[</w:t>
      </w:r>
      <w:r w:rsidR="006C115F" w:rsidRPr="007577C5">
        <w:rPr>
          <w:rFonts w:ascii="Arial Narrow" w:hAnsi="Arial Narrow"/>
          <w:sz w:val="24"/>
          <w:szCs w:val="24"/>
        </w:rPr>
        <w:t>Accessed: 06.03.2023</w:t>
      </w:r>
      <w:r w:rsidR="007577C5" w:rsidRPr="007577C5">
        <w:rPr>
          <w:rFonts w:ascii="Arial Narrow" w:hAnsi="Arial Narrow"/>
          <w:sz w:val="24"/>
          <w:szCs w:val="24"/>
        </w:rPr>
        <w:t>]</w:t>
      </w:r>
    </w:p>
    <w:p w14:paraId="0FF8F758" w14:textId="11A1EB29" w:rsidR="00DB404E" w:rsidRDefault="00A74700" w:rsidP="00B5548F">
      <w:pPr>
        <w:pStyle w:val="a7"/>
        <w:numPr>
          <w:ilvl w:val="0"/>
          <w:numId w:val="3"/>
        </w:numPr>
        <w:spacing w:line="360" w:lineRule="auto"/>
        <w:rPr>
          <w:rFonts w:ascii="Arial Narrow" w:hAnsi="Arial Narrow" w:cs="Times New Roman"/>
          <w:sz w:val="24"/>
          <w:szCs w:val="24"/>
        </w:rPr>
      </w:pPr>
      <w:r w:rsidRPr="00DB404E">
        <w:rPr>
          <w:rFonts w:ascii="Arial Narrow" w:hAnsi="Arial Narrow" w:cs="Times New Roman"/>
          <w:sz w:val="24"/>
          <w:szCs w:val="24"/>
        </w:rPr>
        <w:t xml:space="preserve">Ahmad N et al. (2021), </w:t>
      </w:r>
      <w:r w:rsidRPr="00DB404E">
        <w:rPr>
          <w:rFonts w:ascii="Arial Narrow" w:hAnsi="Arial Narrow" w:cs="Times New Roman"/>
          <w:i/>
          <w:iCs/>
          <w:sz w:val="24"/>
          <w:szCs w:val="24"/>
        </w:rPr>
        <w:t>The nexus of CSR and co-creation: A roadmap towards consumer loyalty, Sustainability</w:t>
      </w:r>
      <w:r w:rsidRPr="00DB404E">
        <w:rPr>
          <w:rFonts w:ascii="Arial Narrow" w:hAnsi="Arial Narrow" w:cs="Times New Roman"/>
          <w:sz w:val="24"/>
          <w:szCs w:val="24"/>
        </w:rPr>
        <w:t>, MDPI</w:t>
      </w:r>
    </w:p>
    <w:p w14:paraId="57FD94C1" w14:textId="102139F6" w:rsidR="00A74700" w:rsidRPr="00DB404E" w:rsidRDefault="00A74700" w:rsidP="00820344">
      <w:pPr>
        <w:pStyle w:val="a7"/>
        <w:spacing w:line="360" w:lineRule="auto"/>
        <w:rPr>
          <w:rFonts w:ascii="Arial Narrow" w:hAnsi="Arial Narrow" w:cs="Times New Roman"/>
          <w:sz w:val="24"/>
          <w:szCs w:val="24"/>
        </w:rPr>
      </w:pPr>
      <w:r w:rsidRPr="00DB404E">
        <w:rPr>
          <w:rFonts w:ascii="Arial Narrow" w:hAnsi="Arial Narrow" w:cs="Times New Roman"/>
          <w:sz w:val="24"/>
          <w:szCs w:val="24"/>
        </w:rPr>
        <w:t xml:space="preserve">Available at: </w:t>
      </w:r>
      <w:hyperlink r:id="rId76" w:history="1">
        <w:r w:rsidRPr="00DB404E">
          <w:rPr>
            <w:rStyle w:val="a8"/>
            <w:rFonts w:ascii="Arial Narrow" w:hAnsi="Arial Narrow" w:cs="Times New Roman"/>
            <w:sz w:val="24"/>
            <w:szCs w:val="24"/>
          </w:rPr>
          <w:t>https://www.mdpi.com/2071-1050/13/2/523/pdf</w:t>
        </w:r>
      </w:hyperlink>
      <w:r w:rsidRPr="00DB404E">
        <w:rPr>
          <w:rFonts w:ascii="Arial Narrow" w:hAnsi="Arial Narrow" w:cs="Times New Roman"/>
          <w:sz w:val="24"/>
          <w:szCs w:val="24"/>
        </w:rPr>
        <w:t xml:space="preserve"> [Accessed: </w:t>
      </w:r>
      <w:r w:rsidR="00DB404E">
        <w:rPr>
          <w:rFonts w:ascii="Arial Narrow" w:hAnsi="Arial Narrow" w:cs="Times New Roman"/>
          <w:sz w:val="24"/>
          <w:szCs w:val="24"/>
        </w:rPr>
        <w:t>12</w:t>
      </w:r>
      <w:r w:rsidRPr="00DB404E">
        <w:rPr>
          <w:rFonts w:ascii="Arial Narrow" w:hAnsi="Arial Narrow" w:cs="Times New Roman"/>
          <w:sz w:val="24"/>
          <w:szCs w:val="24"/>
        </w:rPr>
        <w:t>.0</w:t>
      </w:r>
      <w:r w:rsidR="003D1B51">
        <w:rPr>
          <w:rFonts w:ascii="Arial Narrow" w:hAnsi="Arial Narrow" w:cs="Times New Roman"/>
          <w:sz w:val="24"/>
          <w:szCs w:val="24"/>
        </w:rPr>
        <w:t>3</w:t>
      </w:r>
      <w:r w:rsidRPr="00DB404E">
        <w:rPr>
          <w:rFonts w:ascii="Arial Narrow" w:hAnsi="Arial Narrow" w:cs="Times New Roman"/>
          <w:sz w:val="24"/>
          <w:szCs w:val="24"/>
        </w:rPr>
        <w:t>.2023].</w:t>
      </w:r>
    </w:p>
    <w:p w14:paraId="2A5DF0C4" w14:textId="46AEEC76" w:rsidR="007D6E29" w:rsidRDefault="007D6E29" w:rsidP="00B5548F">
      <w:pPr>
        <w:pStyle w:val="a7"/>
        <w:numPr>
          <w:ilvl w:val="0"/>
          <w:numId w:val="3"/>
        </w:numPr>
        <w:spacing w:line="360" w:lineRule="auto"/>
        <w:rPr>
          <w:rFonts w:ascii="Arial Narrow" w:hAnsi="Arial Narrow" w:cs="Times New Roman"/>
          <w:sz w:val="24"/>
          <w:szCs w:val="24"/>
        </w:rPr>
      </w:pPr>
      <w:r w:rsidRPr="007D6E29">
        <w:rPr>
          <w:rFonts w:ascii="Arial Narrow" w:hAnsi="Arial Narrow" w:cs="Times New Roman"/>
          <w:sz w:val="24"/>
          <w:szCs w:val="24"/>
        </w:rPr>
        <w:t>Ahmadzai S., McKinna A. (2018)</w:t>
      </w:r>
      <w:r w:rsidR="00E448CB">
        <w:rPr>
          <w:rFonts w:ascii="Arial Narrow" w:hAnsi="Arial Narrow" w:cs="Times New Roman"/>
          <w:sz w:val="24"/>
          <w:szCs w:val="24"/>
        </w:rPr>
        <w:t xml:space="preserve">, </w:t>
      </w:r>
      <w:r w:rsidR="00E448CB" w:rsidRPr="009627A2">
        <w:rPr>
          <w:rFonts w:ascii="Arial Narrow" w:hAnsi="Arial Narrow" w:cs="Times New Roman"/>
          <w:i/>
          <w:iCs/>
          <w:sz w:val="24"/>
          <w:szCs w:val="24"/>
        </w:rPr>
        <w:t>Afghanistan electrical energy and trans-boundary water systems analyses: Challenges and opportunities</w:t>
      </w:r>
      <w:r w:rsidR="009627A2">
        <w:rPr>
          <w:rFonts w:ascii="Arial Narrow" w:hAnsi="Arial Narrow" w:cs="Times New Roman"/>
          <w:sz w:val="24"/>
          <w:szCs w:val="24"/>
        </w:rPr>
        <w:t xml:space="preserve">, </w:t>
      </w:r>
      <w:r w:rsidR="00CB39E3" w:rsidRPr="00CB39E3">
        <w:rPr>
          <w:rFonts w:ascii="Arial Narrow" w:hAnsi="Arial Narrow" w:cs="Times New Roman"/>
          <w:sz w:val="24"/>
          <w:szCs w:val="24"/>
        </w:rPr>
        <w:t>Energy Reports</w:t>
      </w:r>
      <w:r w:rsidR="00CB39E3">
        <w:rPr>
          <w:rFonts w:ascii="Arial Narrow" w:hAnsi="Arial Narrow" w:cs="Times New Roman"/>
          <w:sz w:val="24"/>
          <w:szCs w:val="24"/>
        </w:rPr>
        <w:t xml:space="preserve">, </w:t>
      </w:r>
      <w:r w:rsidR="00CB39E3" w:rsidRPr="00CB39E3">
        <w:rPr>
          <w:rFonts w:ascii="Arial Narrow" w:hAnsi="Arial Narrow" w:cs="Times New Roman"/>
          <w:sz w:val="24"/>
          <w:szCs w:val="24"/>
        </w:rPr>
        <w:t>Volume 4, November 2018, Pages 435-469</w:t>
      </w:r>
      <w:r w:rsidR="00B9608C">
        <w:rPr>
          <w:rFonts w:ascii="Arial Narrow" w:hAnsi="Arial Narrow" w:cs="Times New Roman"/>
          <w:sz w:val="24"/>
          <w:szCs w:val="24"/>
        </w:rPr>
        <w:t xml:space="preserve">, </w:t>
      </w:r>
      <w:r w:rsidR="00B9608C" w:rsidRPr="00B9608C">
        <w:rPr>
          <w:rFonts w:ascii="Arial Narrow" w:hAnsi="Arial Narrow" w:cs="Times New Roman"/>
          <w:sz w:val="24"/>
          <w:szCs w:val="24"/>
        </w:rPr>
        <w:t>Elsevier</w:t>
      </w:r>
    </w:p>
    <w:p w14:paraId="009CB0CE" w14:textId="47D86945" w:rsidR="00B23675" w:rsidRPr="001E21D1" w:rsidRDefault="00B23675"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77" w:history="1">
        <w:r w:rsidRPr="00237B5A">
          <w:rPr>
            <w:rStyle w:val="a8"/>
            <w:rFonts w:ascii="Arial Narrow" w:hAnsi="Arial Narrow" w:cs="Times New Roman"/>
            <w:sz w:val="24"/>
            <w:szCs w:val="24"/>
          </w:rPr>
          <w:t>https://www.sciencedirect.com/science/article/pii/S2352484717303219</w:t>
        </w:r>
      </w:hyperlink>
      <w:r>
        <w:rPr>
          <w:rFonts w:ascii="Arial Narrow" w:hAnsi="Arial Narrow" w:cs="Times New Roman"/>
          <w:sz w:val="24"/>
          <w:szCs w:val="24"/>
        </w:rPr>
        <w:t xml:space="preserve"> </w:t>
      </w:r>
      <w:r w:rsidR="001E21D1">
        <w:rPr>
          <w:rFonts w:ascii="Arial Narrow" w:hAnsi="Arial Narrow" w:cs="Times New Roman"/>
          <w:sz w:val="24"/>
          <w:szCs w:val="24"/>
        </w:rPr>
        <w:t xml:space="preserve">[Accessed: </w:t>
      </w:r>
      <w:r w:rsidR="001440C4">
        <w:rPr>
          <w:rFonts w:ascii="Arial Narrow" w:hAnsi="Arial Narrow" w:cs="Times New Roman"/>
          <w:sz w:val="24"/>
          <w:szCs w:val="24"/>
        </w:rPr>
        <w:t>31.03.2023]</w:t>
      </w:r>
    </w:p>
    <w:p w14:paraId="44E8893F" w14:textId="15E26C35" w:rsidR="002448CD" w:rsidRDefault="002448CD" w:rsidP="00B5548F">
      <w:pPr>
        <w:pStyle w:val="a7"/>
        <w:numPr>
          <w:ilvl w:val="0"/>
          <w:numId w:val="3"/>
        </w:numPr>
        <w:spacing w:line="360" w:lineRule="auto"/>
        <w:rPr>
          <w:rFonts w:ascii="Arial Narrow" w:hAnsi="Arial Narrow" w:cs="Times New Roman"/>
          <w:sz w:val="24"/>
          <w:szCs w:val="24"/>
        </w:rPr>
      </w:pPr>
      <w:r w:rsidRPr="002448CD">
        <w:rPr>
          <w:rFonts w:ascii="Arial Narrow" w:hAnsi="Arial Narrow" w:cs="Times New Roman"/>
          <w:sz w:val="24"/>
          <w:szCs w:val="24"/>
        </w:rPr>
        <w:t>Ahmed, M. (2021)</w:t>
      </w:r>
      <w:r w:rsidR="00D84A9B">
        <w:rPr>
          <w:rFonts w:ascii="Arial Narrow" w:hAnsi="Arial Narrow" w:cs="Times New Roman"/>
          <w:sz w:val="24"/>
          <w:szCs w:val="24"/>
        </w:rPr>
        <w:t>,</w:t>
      </w:r>
      <w:r w:rsidRPr="002448CD">
        <w:rPr>
          <w:rFonts w:ascii="Arial Narrow" w:hAnsi="Arial Narrow" w:cs="Times New Roman"/>
          <w:sz w:val="24"/>
          <w:szCs w:val="24"/>
        </w:rPr>
        <w:t xml:space="preserve"> </w:t>
      </w:r>
      <w:r w:rsidRPr="00D84A9B">
        <w:rPr>
          <w:rFonts w:ascii="Arial Narrow" w:hAnsi="Arial Narrow" w:cs="Times New Roman"/>
          <w:i/>
          <w:iCs/>
          <w:sz w:val="24"/>
          <w:szCs w:val="24"/>
        </w:rPr>
        <w:t>An analysis of the Impact of Brand Image on Consumer Purchase Behavior: The case of Lidl, Sweden</w:t>
      </w:r>
      <w:r w:rsidR="00D84A9B">
        <w:rPr>
          <w:rFonts w:ascii="Arial Narrow" w:hAnsi="Arial Narrow" w:cs="Times New Roman"/>
          <w:sz w:val="24"/>
          <w:szCs w:val="24"/>
        </w:rPr>
        <w:t xml:space="preserve">, </w:t>
      </w:r>
      <w:r w:rsidR="00BA23F9" w:rsidRPr="00BA23F9">
        <w:rPr>
          <w:rFonts w:ascii="Arial Narrow" w:hAnsi="Arial Narrow" w:cs="Times New Roman"/>
          <w:sz w:val="24"/>
          <w:szCs w:val="24"/>
        </w:rPr>
        <w:t>diva-portal.org</w:t>
      </w:r>
      <w:r w:rsidR="00D314A2">
        <w:rPr>
          <w:rFonts w:ascii="Arial Narrow" w:hAnsi="Arial Narrow" w:cs="Times New Roman"/>
          <w:sz w:val="24"/>
          <w:szCs w:val="24"/>
        </w:rPr>
        <w:t>, [google scholar]</w:t>
      </w:r>
    </w:p>
    <w:p w14:paraId="4F184AC7" w14:textId="1A5AF1D8" w:rsidR="006E52CF" w:rsidRPr="006E52CF" w:rsidRDefault="004E2529"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78" w:history="1">
        <w:r w:rsidR="006E52CF" w:rsidRPr="007A381D">
          <w:rPr>
            <w:rStyle w:val="a8"/>
            <w:rFonts w:ascii="Arial Narrow" w:hAnsi="Arial Narrow" w:cs="Times New Roman"/>
            <w:sz w:val="24"/>
            <w:szCs w:val="24"/>
          </w:rPr>
          <w:t>https://www.diva-portal.org/smash/get/diva2:1582255/FULLTEXT01.pdf</w:t>
        </w:r>
      </w:hyperlink>
      <w:r w:rsidR="006E52CF">
        <w:rPr>
          <w:rFonts w:ascii="Arial Narrow" w:hAnsi="Arial Narrow" w:cs="Times New Roman"/>
          <w:sz w:val="24"/>
          <w:szCs w:val="24"/>
        </w:rPr>
        <w:t xml:space="preserve"> [Accessed: 17.03.2023]</w:t>
      </w:r>
    </w:p>
    <w:p w14:paraId="656EAA12" w14:textId="45F140E2" w:rsidR="00C27078" w:rsidRDefault="00960309" w:rsidP="00B5548F">
      <w:pPr>
        <w:pStyle w:val="a7"/>
        <w:numPr>
          <w:ilvl w:val="0"/>
          <w:numId w:val="3"/>
        </w:numPr>
        <w:spacing w:line="360" w:lineRule="auto"/>
        <w:rPr>
          <w:rFonts w:ascii="Arial Narrow" w:hAnsi="Arial Narrow" w:cs="Times New Roman"/>
          <w:sz w:val="24"/>
          <w:szCs w:val="24"/>
        </w:rPr>
      </w:pPr>
      <w:r w:rsidRPr="00960309">
        <w:rPr>
          <w:rFonts w:ascii="Arial Narrow" w:hAnsi="Arial Narrow" w:cs="Times New Roman"/>
          <w:sz w:val="24"/>
          <w:szCs w:val="24"/>
        </w:rPr>
        <w:t>Ajzen I. (2001)</w:t>
      </w:r>
      <w:r>
        <w:rPr>
          <w:rFonts w:ascii="Arial Narrow" w:hAnsi="Arial Narrow" w:cs="Times New Roman"/>
          <w:sz w:val="24"/>
          <w:szCs w:val="24"/>
        </w:rPr>
        <w:t xml:space="preserve">, </w:t>
      </w:r>
      <w:r w:rsidR="00AE15C7">
        <w:rPr>
          <w:rFonts w:ascii="Arial Narrow" w:hAnsi="Arial Narrow" w:cs="Times New Roman"/>
          <w:i/>
          <w:iCs/>
          <w:sz w:val="24"/>
          <w:szCs w:val="24"/>
        </w:rPr>
        <w:t>n</w:t>
      </w:r>
      <w:r w:rsidR="00E67127" w:rsidRPr="00AA16EF">
        <w:rPr>
          <w:rFonts w:ascii="Arial Narrow" w:hAnsi="Arial Narrow" w:cs="Times New Roman"/>
          <w:i/>
          <w:iCs/>
          <w:sz w:val="24"/>
          <w:szCs w:val="24"/>
        </w:rPr>
        <w:t>ature and operation of attitudes</w:t>
      </w:r>
      <w:r w:rsidR="00AA16EF">
        <w:rPr>
          <w:rFonts w:ascii="Arial Narrow" w:hAnsi="Arial Narrow" w:cs="Times New Roman"/>
          <w:sz w:val="24"/>
          <w:szCs w:val="24"/>
        </w:rPr>
        <w:t xml:space="preserve">, </w:t>
      </w:r>
      <w:r w:rsidR="00AA16EF" w:rsidRPr="00AA16EF">
        <w:rPr>
          <w:rFonts w:ascii="Arial Narrow" w:hAnsi="Arial Narrow" w:cs="Times New Roman"/>
          <w:sz w:val="24"/>
          <w:szCs w:val="24"/>
        </w:rPr>
        <w:t>Annual review of psychology</w:t>
      </w:r>
    </w:p>
    <w:p w14:paraId="3DAD97D4" w14:textId="5E1D4D76" w:rsidR="000A789C" w:rsidRPr="00343BC8" w:rsidRDefault="000A789C"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79" w:history="1">
        <w:r w:rsidRPr="00F76BCD">
          <w:rPr>
            <w:rStyle w:val="a8"/>
            <w:rFonts w:ascii="Arial Narrow" w:hAnsi="Arial Narrow" w:cs="Times New Roman"/>
            <w:sz w:val="24"/>
            <w:szCs w:val="24"/>
          </w:rPr>
          <w:t>https://www.researchgate.net/profile/Icek-Ajzen/publication/12181656_Nature_and_Operation_of_Attitudes/links/0a85e539b1b0b7acc9000000/Nature-and-Operation-of-Attitudes.pdf</w:t>
        </w:r>
      </w:hyperlink>
      <w:r>
        <w:rPr>
          <w:rFonts w:ascii="Arial Narrow" w:hAnsi="Arial Narrow" w:cs="Times New Roman"/>
          <w:sz w:val="24"/>
          <w:szCs w:val="24"/>
        </w:rPr>
        <w:t xml:space="preserve"> </w:t>
      </w:r>
      <w:r w:rsidR="00C978C8">
        <w:rPr>
          <w:rFonts w:ascii="Arial Narrow" w:hAnsi="Arial Narrow" w:cs="Times New Roman"/>
          <w:sz w:val="24"/>
          <w:szCs w:val="24"/>
        </w:rPr>
        <w:t>[Accessed: 25.03.2023]</w:t>
      </w:r>
    </w:p>
    <w:p w14:paraId="101FF5F8" w14:textId="5A1B53E7" w:rsidR="00DE53E4" w:rsidRPr="002959EB" w:rsidRDefault="00DE53E4" w:rsidP="00B5548F">
      <w:pPr>
        <w:pStyle w:val="a7"/>
        <w:numPr>
          <w:ilvl w:val="0"/>
          <w:numId w:val="3"/>
        </w:numPr>
        <w:spacing w:line="360" w:lineRule="auto"/>
        <w:rPr>
          <w:rFonts w:ascii="Arial Narrow" w:hAnsi="Arial Narrow" w:cs="Times New Roman"/>
          <w:sz w:val="24"/>
          <w:szCs w:val="24"/>
        </w:rPr>
      </w:pPr>
      <w:r w:rsidRPr="00DE53E4">
        <w:rPr>
          <w:rFonts w:ascii="Arial Narrow" w:hAnsi="Arial Narrow" w:cs="Times New Roman"/>
          <w:sz w:val="24"/>
          <w:szCs w:val="24"/>
        </w:rPr>
        <w:t>Allport, G. W. (1935)</w:t>
      </w:r>
      <w:r w:rsidR="002959EB">
        <w:rPr>
          <w:rFonts w:ascii="Arial Narrow" w:hAnsi="Arial Narrow" w:cs="Times New Roman"/>
          <w:sz w:val="24"/>
          <w:szCs w:val="24"/>
        </w:rPr>
        <w:t>,</w:t>
      </w:r>
      <w:r w:rsidRPr="00DE53E4">
        <w:rPr>
          <w:rFonts w:ascii="Arial Narrow" w:hAnsi="Arial Narrow" w:cs="Times New Roman"/>
          <w:sz w:val="24"/>
          <w:szCs w:val="24"/>
        </w:rPr>
        <w:t xml:space="preserve"> </w:t>
      </w:r>
      <w:r w:rsidRPr="002959EB">
        <w:rPr>
          <w:rFonts w:ascii="Arial Narrow" w:hAnsi="Arial Narrow" w:cs="Times New Roman"/>
          <w:i/>
          <w:iCs/>
          <w:sz w:val="24"/>
          <w:szCs w:val="24"/>
        </w:rPr>
        <w:t>Attitudes</w:t>
      </w:r>
      <w:r w:rsidR="00340C9E">
        <w:rPr>
          <w:rFonts w:ascii="Arial Narrow" w:hAnsi="Arial Narrow" w:cs="Times New Roman"/>
          <w:sz w:val="24"/>
          <w:szCs w:val="24"/>
        </w:rPr>
        <w:t>,</w:t>
      </w:r>
      <w:r w:rsidRPr="00DE53E4">
        <w:rPr>
          <w:rFonts w:ascii="Arial Narrow" w:hAnsi="Arial Narrow" w:cs="Times New Roman"/>
          <w:sz w:val="24"/>
          <w:szCs w:val="24"/>
        </w:rPr>
        <w:t xml:space="preserve"> In Handbook </w:t>
      </w:r>
      <w:r w:rsidRPr="002959EB">
        <w:rPr>
          <w:rFonts w:ascii="Arial Narrow" w:hAnsi="Arial Narrow" w:cs="Times New Roman"/>
          <w:sz w:val="24"/>
          <w:szCs w:val="24"/>
        </w:rPr>
        <w:t>of Social Psychology, ed. C. Murchison.  – Worcester, MA: Clark University Press, pp. 798–844.</w:t>
      </w:r>
    </w:p>
    <w:p w14:paraId="39089D2A" w14:textId="142E6FB7" w:rsidR="00FE35CD" w:rsidRDefault="00FE35CD" w:rsidP="00B5548F">
      <w:pPr>
        <w:pStyle w:val="a7"/>
        <w:numPr>
          <w:ilvl w:val="0"/>
          <w:numId w:val="3"/>
        </w:numPr>
        <w:spacing w:line="360" w:lineRule="auto"/>
        <w:rPr>
          <w:rFonts w:ascii="Arial Narrow" w:hAnsi="Arial Narrow" w:cs="Times New Roman"/>
          <w:sz w:val="24"/>
          <w:szCs w:val="24"/>
        </w:rPr>
      </w:pPr>
      <w:r w:rsidRPr="00FE35CD">
        <w:rPr>
          <w:rFonts w:ascii="Arial Narrow" w:hAnsi="Arial Narrow" w:cs="Times New Roman"/>
          <w:sz w:val="24"/>
          <w:szCs w:val="24"/>
        </w:rPr>
        <w:t>Alturki R. (2021)</w:t>
      </w:r>
      <w:r>
        <w:rPr>
          <w:rFonts w:ascii="Arial Narrow" w:hAnsi="Arial Narrow" w:cs="Times New Roman"/>
          <w:sz w:val="24"/>
          <w:szCs w:val="24"/>
        </w:rPr>
        <w:t xml:space="preserve">, </w:t>
      </w:r>
      <w:r w:rsidR="00476B2D" w:rsidRPr="00476B2D">
        <w:rPr>
          <w:rFonts w:ascii="Arial Narrow" w:hAnsi="Arial Narrow" w:cs="Times New Roman"/>
          <w:i/>
          <w:iCs/>
          <w:sz w:val="24"/>
          <w:szCs w:val="24"/>
        </w:rPr>
        <w:t>Research onion for smart IoT-enabled mobile applications</w:t>
      </w:r>
      <w:r w:rsidR="00476B2D">
        <w:rPr>
          <w:rFonts w:ascii="Arial Narrow" w:hAnsi="Arial Narrow" w:cs="Times New Roman"/>
          <w:sz w:val="24"/>
          <w:szCs w:val="24"/>
        </w:rPr>
        <w:t xml:space="preserve">, </w:t>
      </w:r>
      <w:r w:rsidR="00B06F62" w:rsidRPr="00B06F62">
        <w:rPr>
          <w:rFonts w:ascii="Arial Narrow" w:hAnsi="Arial Narrow" w:cs="Times New Roman"/>
          <w:sz w:val="24"/>
          <w:szCs w:val="24"/>
        </w:rPr>
        <w:t>Scientific Programming</w:t>
      </w:r>
      <w:r w:rsidR="009668E4">
        <w:rPr>
          <w:rFonts w:ascii="Arial Narrow" w:hAnsi="Arial Narrow" w:cs="Times New Roman"/>
          <w:sz w:val="24"/>
          <w:szCs w:val="24"/>
        </w:rPr>
        <w:t xml:space="preserve">, </w:t>
      </w:r>
      <w:r w:rsidR="009668E4" w:rsidRPr="009668E4">
        <w:rPr>
          <w:rFonts w:ascii="Arial Narrow" w:hAnsi="Arial Narrow" w:cs="Times New Roman"/>
          <w:sz w:val="24"/>
          <w:szCs w:val="24"/>
        </w:rPr>
        <w:t>Article ID 4270998</w:t>
      </w:r>
    </w:p>
    <w:p w14:paraId="36CB3E00" w14:textId="2D65F3F1" w:rsidR="00600ACD" w:rsidRDefault="00600ACD"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0" w:history="1">
        <w:r w:rsidR="00652BFB" w:rsidRPr="00237B5A">
          <w:rPr>
            <w:rStyle w:val="a8"/>
            <w:rFonts w:ascii="Arial Narrow" w:hAnsi="Arial Narrow" w:cs="Times New Roman"/>
            <w:sz w:val="24"/>
            <w:szCs w:val="24"/>
          </w:rPr>
          <w:t>https://www.hindawi.com/journals/sp/2021/4270998/</w:t>
        </w:r>
      </w:hyperlink>
      <w:r w:rsidR="00652BFB">
        <w:rPr>
          <w:rFonts w:ascii="Arial Narrow" w:hAnsi="Arial Narrow" w:cs="Times New Roman"/>
          <w:sz w:val="24"/>
          <w:szCs w:val="24"/>
        </w:rPr>
        <w:t xml:space="preserve"> [Accessed: 31.03.2023]</w:t>
      </w:r>
    </w:p>
    <w:p w14:paraId="1D0F1E07" w14:textId="64525F85" w:rsidR="00AB07A4" w:rsidRDefault="00AB07A4" w:rsidP="00B5548F">
      <w:pPr>
        <w:pStyle w:val="a7"/>
        <w:numPr>
          <w:ilvl w:val="0"/>
          <w:numId w:val="3"/>
        </w:numPr>
        <w:spacing w:line="360" w:lineRule="auto"/>
        <w:rPr>
          <w:rFonts w:ascii="Arial Narrow" w:hAnsi="Arial Narrow" w:cs="Times New Roman"/>
          <w:sz w:val="24"/>
          <w:szCs w:val="24"/>
        </w:rPr>
      </w:pPr>
      <w:r w:rsidRPr="00AB07A4">
        <w:rPr>
          <w:rFonts w:ascii="Arial Narrow" w:hAnsi="Arial Narrow" w:cs="Times New Roman"/>
          <w:sz w:val="24"/>
          <w:szCs w:val="24"/>
        </w:rPr>
        <w:t>Ana</w:t>
      </w:r>
      <w:r>
        <w:rPr>
          <w:rFonts w:ascii="Arial Narrow" w:hAnsi="Arial Narrow" w:cs="Times New Roman"/>
          <w:sz w:val="24"/>
          <w:szCs w:val="24"/>
        </w:rPr>
        <w:t>,</w:t>
      </w:r>
      <w:r w:rsidRPr="00AB07A4">
        <w:rPr>
          <w:rFonts w:ascii="Arial Narrow" w:hAnsi="Arial Narrow" w:cs="Times New Roman"/>
          <w:sz w:val="24"/>
          <w:szCs w:val="24"/>
        </w:rPr>
        <w:t xml:space="preserve"> (2020)</w:t>
      </w:r>
      <w:r>
        <w:rPr>
          <w:rFonts w:ascii="Arial Narrow" w:hAnsi="Arial Narrow" w:cs="Times New Roman"/>
          <w:sz w:val="24"/>
          <w:szCs w:val="24"/>
        </w:rPr>
        <w:t>,</w:t>
      </w:r>
      <w:r w:rsidRPr="00AB07A4">
        <w:rPr>
          <w:rFonts w:ascii="Arial Narrow" w:hAnsi="Arial Narrow" w:cs="Times New Roman"/>
          <w:sz w:val="24"/>
          <w:szCs w:val="24"/>
        </w:rPr>
        <w:t xml:space="preserve"> </w:t>
      </w:r>
      <w:r w:rsidRPr="00AB07A4">
        <w:rPr>
          <w:rFonts w:ascii="Arial Narrow" w:hAnsi="Arial Narrow" w:cs="Times New Roman"/>
          <w:i/>
          <w:iCs/>
          <w:sz w:val="24"/>
          <w:szCs w:val="24"/>
        </w:rPr>
        <w:t>Analysis of Apple Inc using Brand Resonance Pyramid</w:t>
      </w:r>
      <w:r w:rsidR="00761E0F">
        <w:rPr>
          <w:rFonts w:ascii="Arial Narrow" w:hAnsi="Arial Narrow" w:cs="Times New Roman"/>
          <w:sz w:val="24"/>
          <w:szCs w:val="24"/>
        </w:rPr>
        <w:t>, W</w:t>
      </w:r>
      <w:r w:rsidR="00161465">
        <w:rPr>
          <w:rFonts w:ascii="Arial Narrow" w:hAnsi="Arial Narrow" w:cs="Times New Roman"/>
          <w:sz w:val="24"/>
          <w:szCs w:val="24"/>
        </w:rPr>
        <w:t>ordpress</w:t>
      </w:r>
    </w:p>
    <w:p w14:paraId="0F3B8B0A" w14:textId="75973676" w:rsidR="00AB07A4" w:rsidRDefault="00AB07A4" w:rsidP="00AB07A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1" w:history="1">
        <w:r w:rsidR="00761E0F" w:rsidRPr="0033133B">
          <w:rPr>
            <w:rStyle w:val="a8"/>
            <w:rFonts w:ascii="Arial Narrow" w:hAnsi="Arial Narrow" w:cs="Times New Roman"/>
            <w:sz w:val="24"/>
            <w:szCs w:val="24"/>
          </w:rPr>
          <w:t>https://contentwritingdevelopment.wordpress.com/2020/08/14/analysis-of-apple-inc-using-brand-resonance-pyramid-2/</w:t>
        </w:r>
      </w:hyperlink>
      <w:r w:rsidR="00761E0F">
        <w:rPr>
          <w:rFonts w:ascii="Arial Narrow" w:hAnsi="Arial Narrow" w:cs="Times New Roman"/>
          <w:sz w:val="24"/>
          <w:szCs w:val="24"/>
        </w:rPr>
        <w:t xml:space="preserve"> </w:t>
      </w:r>
      <w:r w:rsidR="00161465">
        <w:rPr>
          <w:rFonts w:ascii="Arial Narrow" w:hAnsi="Arial Narrow" w:cs="Times New Roman"/>
          <w:sz w:val="24"/>
          <w:szCs w:val="24"/>
        </w:rPr>
        <w:t>[Accessed: 28.04.2023]</w:t>
      </w:r>
    </w:p>
    <w:p w14:paraId="49D07662" w14:textId="41D82BA5" w:rsidR="003A04F9" w:rsidRDefault="003A04F9" w:rsidP="00B5548F">
      <w:pPr>
        <w:pStyle w:val="a7"/>
        <w:numPr>
          <w:ilvl w:val="0"/>
          <w:numId w:val="3"/>
        </w:numPr>
        <w:spacing w:line="360" w:lineRule="auto"/>
        <w:rPr>
          <w:rFonts w:ascii="Arial Narrow" w:hAnsi="Arial Narrow" w:cs="Times New Roman"/>
          <w:sz w:val="24"/>
          <w:szCs w:val="24"/>
        </w:rPr>
      </w:pPr>
      <w:r w:rsidRPr="003A04F9">
        <w:rPr>
          <w:rFonts w:ascii="Arial Narrow" w:hAnsi="Arial Narrow" w:cs="Times New Roman"/>
          <w:sz w:val="24"/>
          <w:szCs w:val="24"/>
        </w:rPr>
        <w:t>Arora S (2018)</w:t>
      </w:r>
      <w:r w:rsidR="00916C7A">
        <w:rPr>
          <w:rFonts w:ascii="Arial Narrow" w:hAnsi="Arial Narrow" w:cs="Times New Roman"/>
          <w:sz w:val="24"/>
          <w:szCs w:val="24"/>
        </w:rPr>
        <w:t xml:space="preserve">, </w:t>
      </w:r>
      <w:r w:rsidR="00A91125" w:rsidRPr="00A91125">
        <w:rPr>
          <w:rFonts w:ascii="Arial Narrow" w:hAnsi="Arial Narrow" w:cs="Times New Roman"/>
          <w:i/>
          <w:iCs/>
          <w:sz w:val="24"/>
          <w:szCs w:val="24"/>
        </w:rPr>
        <w:t>Brand Image And Its Impact on Buying Behaviour</w:t>
      </w:r>
      <w:r w:rsidR="00A91125">
        <w:rPr>
          <w:rFonts w:ascii="Arial Narrow" w:hAnsi="Arial Narrow" w:cs="Times New Roman"/>
          <w:sz w:val="24"/>
          <w:szCs w:val="24"/>
        </w:rPr>
        <w:t xml:space="preserve">, </w:t>
      </w:r>
      <w:r w:rsidR="00A91125" w:rsidRPr="00A91125">
        <w:rPr>
          <w:rFonts w:ascii="Arial Narrow" w:hAnsi="Arial Narrow" w:cs="Times New Roman"/>
          <w:sz w:val="24"/>
          <w:szCs w:val="24"/>
        </w:rPr>
        <w:t>business2change</w:t>
      </w:r>
    </w:p>
    <w:p w14:paraId="1A26BC38" w14:textId="4FE4941A" w:rsidR="00A91125" w:rsidRDefault="00A91125"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2" w:history="1">
        <w:r w:rsidR="00D81560" w:rsidRPr="007A381D">
          <w:rPr>
            <w:rStyle w:val="a8"/>
            <w:rFonts w:ascii="Arial Narrow" w:hAnsi="Arial Narrow" w:cs="Times New Roman"/>
            <w:sz w:val="24"/>
            <w:szCs w:val="24"/>
          </w:rPr>
          <w:t>https://medium.com/business2change/brand-image-and-its-impact-on-buying-behaviour-faa61776664</w:t>
        </w:r>
      </w:hyperlink>
      <w:r w:rsidR="00D81560">
        <w:rPr>
          <w:rFonts w:ascii="Arial Narrow" w:hAnsi="Arial Narrow" w:cs="Times New Roman"/>
          <w:sz w:val="24"/>
          <w:szCs w:val="24"/>
        </w:rPr>
        <w:t xml:space="preserve"> [Accessed: 18.03.2023</w:t>
      </w:r>
      <w:r w:rsidR="006642D3">
        <w:rPr>
          <w:rFonts w:ascii="Arial Narrow" w:hAnsi="Arial Narrow" w:cs="Times New Roman"/>
          <w:sz w:val="24"/>
          <w:szCs w:val="24"/>
        </w:rPr>
        <w:t>]</w:t>
      </w:r>
    </w:p>
    <w:p w14:paraId="27DC2BB0" w14:textId="022DF890" w:rsidR="0038797F" w:rsidRDefault="0038797F" w:rsidP="00B5548F">
      <w:pPr>
        <w:pStyle w:val="a7"/>
        <w:numPr>
          <w:ilvl w:val="0"/>
          <w:numId w:val="3"/>
        </w:numPr>
        <w:spacing w:line="360" w:lineRule="auto"/>
        <w:rPr>
          <w:rFonts w:ascii="Arial Narrow" w:hAnsi="Arial Narrow" w:cs="Times New Roman"/>
          <w:sz w:val="24"/>
          <w:szCs w:val="24"/>
        </w:rPr>
      </w:pPr>
      <w:r w:rsidRPr="0038797F">
        <w:rPr>
          <w:rFonts w:ascii="Arial Narrow" w:hAnsi="Arial Narrow" w:cs="Times New Roman"/>
          <w:sz w:val="24"/>
          <w:szCs w:val="24"/>
        </w:rPr>
        <w:t>Askarzai W. et al. (2017)</w:t>
      </w:r>
      <w:r>
        <w:rPr>
          <w:rFonts w:ascii="Arial Narrow" w:hAnsi="Arial Narrow" w:cs="Times New Roman"/>
          <w:sz w:val="24"/>
          <w:szCs w:val="24"/>
        </w:rPr>
        <w:t xml:space="preserve">, </w:t>
      </w:r>
      <w:r w:rsidR="00E33114" w:rsidRPr="00FD66DE">
        <w:rPr>
          <w:rFonts w:ascii="Arial Narrow" w:hAnsi="Arial Narrow" w:cs="Times New Roman"/>
          <w:i/>
          <w:iCs/>
          <w:sz w:val="24"/>
          <w:szCs w:val="24"/>
        </w:rPr>
        <w:t>Research methodologies: An extensive overview</w:t>
      </w:r>
      <w:r w:rsidR="00FD66DE">
        <w:rPr>
          <w:rFonts w:ascii="Arial Narrow" w:hAnsi="Arial Narrow" w:cs="Times New Roman"/>
          <w:sz w:val="24"/>
          <w:szCs w:val="24"/>
        </w:rPr>
        <w:t xml:space="preserve">, </w:t>
      </w:r>
      <w:r w:rsidR="001E02A0" w:rsidRPr="001E02A0">
        <w:rPr>
          <w:rFonts w:ascii="Arial Narrow" w:hAnsi="Arial Narrow" w:cs="Times New Roman"/>
          <w:sz w:val="24"/>
          <w:szCs w:val="24"/>
        </w:rPr>
        <w:t>International Journal of Science</w:t>
      </w:r>
      <w:r w:rsidR="00E441AE">
        <w:rPr>
          <w:rFonts w:ascii="Arial Narrow" w:hAnsi="Arial Narrow" w:cs="Times New Roman"/>
          <w:sz w:val="24"/>
          <w:szCs w:val="24"/>
        </w:rPr>
        <w:t xml:space="preserve"> and research methodology</w:t>
      </w:r>
      <w:r w:rsidR="005F05CD">
        <w:rPr>
          <w:rFonts w:ascii="Arial Narrow" w:hAnsi="Arial Narrow" w:cs="Times New Roman"/>
          <w:sz w:val="24"/>
          <w:szCs w:val="24"/>
        </w:rPr>
        <w:t xml:space="preserve">, An </w:t>
      </w:r>
      <w:r w:rsidR="00604E2B">
        <w:rPr>
          <w:rFonts w:ascii="Arial Narrow" w:hAnsi="Arial Narrow" w:cs="Times New Roman"/>
          <w:sz w:val="24"/>
          <w:szCs w:val="24"/>
        </w:rPr>
        <w:t xml:space="preserve">official publication of </w:t>
      </w:r>
      <w:r w:rsidR="00604E2B" w:rsidRPr="00604E2B">
        <w:rPr>
          <w:rFonts w:ascii="Arial Narrow" w:hAnsi="Arial Narrow" w:cs="Times New Roman"/>
          <w:sz w:val="24"/>
          <w:szCs w:val="24"/>
        </w:rPr>
        <w:t>Human Journals</w:t>
      </w:r>
      <w:r w:rsidR="000250D8">
        <w:rPr>
          <w:rFonts w:ascii="Arial Narrow" w:hAnsi="Arial Narrow" w:cs="Times New Roman"/>
          <w:sz w:val="24"/>
          <w:szCs w:val="24"/>
        </w:rPr>
        <w:t xml:space="preserve">, </w:t>
      </w:r>
      <w:r w:rsidR="00604E2B" w:rsidRPr="00604E2B">
        <w:rPr>
          <w:rFonts w:ascii="Arial Narrow" w:hAnsi="Arial Narrow" w:cs="Times New Roman"/>
          <w:sz w:val="24"/>
          <w:szCs w:val="24"/>
        </w:rPr>
        <w:t>Review Article</w:t>
      </w:r>
      <w:r w:rsidR="000250D8">
        <w:rPr>
          <w:rFonts w:ascii="Arial Narrow" w:hAnsi="Arial Narrow" w:cs="Times New Roman"/>
          <w:sz w:val="24"/>
          <w:szCs w:val="24"/>
        </w:rPr>
        <w:t xml:space="preserve">, </w:t>
      </w:r>
      <w:r w:rsidR="00604E2B" w:rsidRPr="000250D8">
        <w:rPr>
          <w:rFonts w:ascii="Arial Narrow" w:hAnsi="Arial Narrow" w:cs="Times New Roman"/>
          <w:sz w:val="24"/>
          <w:szCs w:val="24"/>
        </w:rPr>
        <w:t>June 2017</w:t>
      </w:r>
      <w:r w:rsidR="000250D8">
        <w:rPr>
          <w:rFonts w:ascii="Arial Narrow" w:hAnsi="Arial Narrow" w:cs="Times New Roman"/>
          <w:sz w:val="24"/>
          <w:szCs w:val="24"/>
        </w:rPr>
        <w:t>,</w:t>
      </w:r>
      <w:r w:rsidR="00604E2B" w:rsidRPr="000250D8">
        <w:rPr>
          <w:rFonts w:ascii="Arial Narrow" w:hAnsi="Arial Narrow" w:cs="Times New Roman"/>
          <w:sz w:val="24"/>
          <w:szCs w:val="24"/>
        </w:rPr>
        <w:t xml:space="preserve"> Vol.:6, Issue:4</w:t>
      </w:r>
    </w:p>
    <w:p w14:paraId="3CC5A9A2" w14:textId="4B668C76" w:rsidR="000250D8" w:rsidRPr="000250D8" w:rsidRDefault="000250D8"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3" w:history="1">
        <w:r w:rsidR="007431F2" w:rsidRPr="00237B5A">
          <w:rPr>
            <w:rStyle w:val="a8"/>
            <w:rFonts w:ascii="Arial Narrow" w:hAnsi="Arial Narrow" w:cs="Times New Roman"/>
            <w:sz w:val="24"/>
            <w:szCs w:val="24"/>
          </w:rPr>
          <w:t>https://digitalcommons.usf.edu/cgi/viewcontent.cgi?article=1004&amp;context=qmb_facpub_sm</w:t>
        </w:r>
      </w:hyperlink>
      <w:r w:rsidR="007431F2">
        <w:rPr>
          <w:rFonts w:ascii="Arial Narrow" w:hAnsi="Arial Narrow" w:cs="Times New Roman"/>
          <w:sz w:val="24"/>
          <w:szCs w:val="24"/>
        </w:rPr>
        <w:t xml:space="preserve"> [Accessed: </w:t>
      </w:r>
      <w:r w:rsidR="00563882">
        <w:rPr>
          <w:rFonts w:ascii="Arial Narrow" w:hAnsi="Arial Narrow" w:cs="Times New Roman"/>
          <w:sz w:val="24"/>
          <w:szCs w:val="24"/>
        </w:rPr>
        <w:t>31.03.2023]</w:t>
      </w:r>
      <w:r w:rsidR="00B05A74">
        <w:rPr>
          <w:rFonts w:ascii="Arial Narrow" w:hAnsi="Arial Narrow" w:cs="Times New Roman"/>
          <w:sz w:val="24"/>
          <w:szCs w:val="24"/>
        </w:rPr>
        <w:t xml:space="preserve"> </w:t>
      </w:r>
    </w:p>
    <w:p w14:paraId="1C18D029" w14:textId="5F49A8C3" w:rsidR="00E07666" w:rsidRDefault="00E07666" w:rsidP="00B5548F">
      <w:pPr>
        <w:pStyle w:val="a7"/>
        <w:numPr>
          <w:ilvl w:val="0"/>
          <w:numId w:val="3"/>
        </w:numPr>
        <w:spacing w:line="360" w:lineRule="auto"/>
        <w:ind w:left="714" w:hanging="357"/>
        <w:rPr>
          <w:rFonts w:ascii="Arial Narrow" w:hAnsi="Arial Narrow" w:cs="Times New Roman"/>
          <w:sz w:val="24"/>
          <w:szCs w:val="24"/>
        </w:rPr>
      </w:pPr>
      <w:r w:rsidRPr="00E07666">
        <w:rPr>
          <w:rFonts w:ascii="Arial Narrow" w:hAnsi="Arial Narrow" w:cs="Times New Roman"/>
          <w:sz w:val="24"/>
          <w:szCs w:val="24"/>
        </w:rPr>
        <w:t xml:space="preserve">Asshidin, N.H.N., Abidin, N. and Borhan, H.B., </w:t>
      </w:r>
      <w:r w:rsidR="00533005">
        <w:rPr>
          <w:rFonts w:ascii="Arial Narrow" w:hAnsi="Arial Narrow" w:cs="Times New Roman"/>
          <w:sz w:val="24"/>
          <w:szCs w:val="24"/>
        </w:rPr>
        <w:t>(</w:t>
      </w:r>
      <w:r w:rsidRPr="00E07666">
        <w:rPr>
          <w:rFonts w:ascii="Arial Narrow" w:hAnsi="Arial Narrow" w:cs="Times New Roman"/>
          <w:sz w:val="24"/>
          <w:szCs w:val="24"/>
        </w:rPr>
        <w:t>2016</w:t>
      </w:r>
      <w:r w:rsidR="00533005">
        <w:rPr>
          <w:rFonts w:ascii="Arial Narrow" w:hAnsi="Arial Narrow" w:cs="Times New Roman"/>
          <w:sz w:val="24"/>
          <w:szCs w:val="24"/>
        </w:rPr>
        <w:t>),</w:t>
      </w:r>
      <w:r w:rsidRPr="00E07666">
        <w:rPr>
          <w:rFonts w:ascii="Arial Narrow" w:hAnsi="Arial Narrow" w:cs="Times New Roman"/>
          <w:sz w:val="24"/>
          <w:szCs w:val="24"/>
        </w:rPr>
        <w:t xml:space="preserve"> Perceived quality and emotional value that influence consumer's purchase intention towards American and local products. Procedia Economics and Finance, 35, pp.639-643</w:t>
      </w:r>
    </w:p>
    <w:p w14:paraId="055D1E80" w14:textId="44093819" w:rsidR="00485788" w:rsidRPr="00F62A30" w:rsidRDefault="002D292B" w:rsidP="00820344">
      <w:pPr>
        <w:pStyle w:val="a7"/>
        <w:spacing w:line="360" w:lineRule="auto"/>
        <w:ind w:left="714"/>
        <w:rPr>
          <w:rFonts w:ascii="Arial Narrow" w:hAnsi="Arial Narrow" w:cs="Times New Roman"/>
          <w:sz w:val="24"/>
          <w:szCs w:val="24"/>
        </w:rPr>
      </w:pPr>
      <w:r>
        <w:rPr>
          <w:rFonts w:ascii="Arial Narrow" w:hAnsi="Arial Narrow" w:cs="Times New Roman"/>
          <w:sz w:val="24"/>
          <w:szCs w:val="24"/>
        </w:rPr>
        <w:t>Available at</w:t>
      </w:r>
      <w:r w:rsidR="00F3145A">
        <w:rPr>
          <w:rFonts w:ascii="Arial Narrow" w:hAnsi="Arial Narrow" w:cs="Times New Roman"/>
          <w:sz w:val="24"/>
          <w:szCs w:val="24"/>
        </w:rPr>
        <w:t xml:space="preserve">: </w:t>
      </w:r>
      <w:hyperlink r:id="rId84" w:history="1">
        <w:r w:rsidR="00F3145A" w:rsidRPr="00AA0CE6">
          <w:rPr>
            <w:rStyle w:val="a8"/>
            <w:rFonts w:ascii="Arial Narrow" w:hAnsi="Arial Narrow" w:cs="Times New Roman"/>
            <w:sz w:val="24"/>
            <w:szCs w:val="24"/>
          </w:rPr>
          <w:t>https://www.sciencedirect.com/science/article/pii/S2212567116000782/pdf?md5=a01ea53b56978cab031b204347c614e4&amp;pid=1-s2.0-S2212567116000782-main.pdf&amp;_valck=1</w:t>
        </w:r>
      </w:hyperlink>
      <w:r w:rsidR="00F3145A">
        <w:rPr>
          <w:rFonts w:ascii="Arial Narrow" w:hAnsi="Arial Narrow" w:cs="Times New Roman"/>
          <w:sz w:val="24"/>
          <w:szCs w:val="24"/>
        </w:rPr>
        <w:t xml:space="preserve"> [Accessed: 26.03.2023]</w:t>
      </w:r>
    </w:p>
    <w:p w14:paraId="6AC94378" w14:textId="1F1EF684" w:rsidR="00F62A30" w:rsidRDefault="00F62A30" w:rsidP="00B5548F">
      <w:pPr>
        <w:pStyle w:val="a7"/>
        <w:numPr>
          <w:ilvl w:val="0"/>
          <w:numId w:val="3"/>
        </w:numPr>
        <w:spacing w:line="360" w:lineRule="auto"/>
        <w:rPr>
          <w:rFonts w:ascii="Arial Narrow" w:hAnsi="Arial Narrow" w:cs="Times New Roman"/>
          <w:sz w:val="24"/>
          <w:szCs w:val="24"/>
        </w:rPr>
      </w:pPr>
      <w:r w:rsidRPr="00F62A30">
        <w:rPr>
          <w:rFonts w:ascii="Arial Narrow" w:hAnsi="Arial Narrow" w:cs="Times New Roman"/>
          <w:sz w:val="24"/>
          <w:szCs w:val="24"/>
        </w:rPr>
        <w:t>A</w:t>
      </w:r>
      <w:r>
        <w:rPr>
          <w:rFonts w:ascii="Arial Narrow" w:hAnsi="Arial Narrow" w:cs="Times New Roman"/>
          <w:sz w:val="24"/>
          <w:szCs w:val="24"/>
        </w:rPr>
        <w:t>ska</w:t>
      </w:r>
      <w:r w:rsidR="00CD61D2">
        <w:rPr>
          <w:rFonts w:ascii="Arial Narrow" w:hAnsi="Arial Narrow" w:cs="Times New Roman"/>
          <w:sz w:val="24"/>
          <w:szCs w:val="24"/>
        </w:rPr>
        <w:t>rzai</w:t>
      </w:r>
      <w:r w:rsidRPr="00F62A30">
        <w:rPr>
          <w:rFonts w:ascii="Arial Narrow" w:hAnsi="Arial Narrow" w:cs="Times New Roman"/>
          <w:sz w:val="24"/>
          <w:szCs w:val="24"/>
        </w:rPr>
        <w:t xml:space="preserve"> </w:t>
      </w:r>
      <w:r>
        <w:rPr>
          <w:rFonts w:ascii="Arial Narrow" w:hAnsi="Arial Narrow" w:cs="Times New Roman"/>
          <w:sz w:val="24"/>
          <w:szCs w:val="24"/>
        </w:rPr>
        <w:t xml:space="preserve">W </w:t>
      </w:r>
      <w:r w:rsidRPr="00F62A30">
        <w:rPr>
          <w:rFonts w:ascii="Arial Narrow" w:hAnsi="Arial Narrow" w:cs="Times New Roman"/>
          <w:sz w:val="24"/>
          <w:szCs w:val="24"/>
        </w:rPr>
        <w:t>et al.</w:t>
      </w:r>
      <w:r w:rsidR="00CD61D2">
        <w:rPr>
          <w:rFonts w:ascii="Arial Narrow" w:hAnsi="Arial Narrow" w:cs="Times New Roman"/>
          <w:sz w:val="24"/>
          <w:szCs w:val="24"/>
        </w:rPr>
        <w:t xml:space="preserve"> (2017), </w:t>
      </w:r>
      <w:r w:rsidR="00875D15" w:rsidRPr="00875D15">
        <w:rPr>
          <w:rFonts w:ascii="Arial Narrow" w:hAnsi="Arial Narrow" w:cs="Times New Roman"/>
          <w:i/>
          <w:iCs/>
          <w:sz w:val="24"/>
          <w:szCs w:val="24"/>
        </w:rPr>
        <w:t>Research Methodologies: An Extensive Overview</w:t>
      </w:r>
      <w:r w:rsidR="00875D15">
        <w:rPr>
          <w:rFonts w:ascii="Arial Narrow" w:hAnsi="Arial Narrow" w:cs="Times New Roman"/>
          <w:sz w:val="24"/>
          <w:szCs w:val="24"/>
        </w:rPr>
        <w:t xml:space="preserve">, </w:t>
      </w:r>
      <w:r w:rsidR="00A74674">
        <w:rPr>
          <w:rFonts w:ascii="Arial Narrow" w:hAnsi="Arial Narrow" w:cs="Times New Roman"/>
          <w:sz w:val="24"/>
          <w:szCs w:val="24"/>
        </w:rPr>
        <w:t>International Journal</w:t>
      </w:r>
      <w:r w:rsidR="006A74EE">
        <w:rPr>
          <w:rFonts w:ascii="Arial Narrow" w:hAnsi="Arial Narrow" w:cs="Times New Roman"/>
          <w:sz w:val="24"/>
          <w:szCs w:val="24"/>
        </w:rPr>
        <w:t xml:space="preserve"> of </w:t>
      </w:r>
      <w:r w:rsidR="009B4699">
        <w:rPr>
          <w:rFonts w:ascii="Arial Narrow" w:hAnsi="Arial Narrow" w:cs="Times New Roman"/>
          <w:sz w:val="24"/>
          <w:szCs w:val="24"/>
        </w:rPr>
        <w:t>S</w:t>
      </w:r>
      <w:r w:rsidR="006A74EE">
        <w:rPr>
          <w:rFonts w:ascii="Arial Narrow" w:hAnsi="Arial Narrow" w:cs="Times New Roman"/>
          <w:sz w:val="24"/>
          <w:szCs w:val="24"/>
        </w:rPr>
        <w:t xml:space="preserve">cience and </w:t>
      </w:r>
      <w:r w:rsidR="009B4699">
        <w:rPr>
          <w:rFonts w:ascii="Arial Narrow" w:hAnsi="Arial Narrow" w:cs="Times New Roman"/>
          <w:sz w:val="24"/>
          <w:szCs w:val="24"/>
        </w:rPr>
        <w:t>R</w:t>
      </w:r>
      <w:r w:rsidR="006A74EE">
        <w:rPr>
          <w:rFonts w:ascii="Arial Narrow" w:hAnsi="Arial Narrow" w:cs="Times New Roman"/>
          <w:sz w:val="24"/>
          <w:szCs w:val="24"/>
        </w:rPr>
        <w:t xml:space="preserve">esearch </w:t>
      </w:r>
      <w:r w:rsidR="009B4699">
        <w:rPr>
          <w:rFonts w:ascii="Arial Narrow" w:hAnsi="Arial Narrow" w:cs="Times New Roman"/>
          <w:sz w:val="24"/>
          <w:szCs w:val="24"/>
        </w:rPr>
        <w:t>Methodology</w:t>
      </w:r>
      <w:r w:rsidR="00A02C90">
        <w:rPr>
          <w:rFonts w:ascii="Arial Narrow" w:hAnsi="Arial Narrow" w:cs="Times New Roman"/>
          <w:sz w:val="24"/>
          <w:szCs w:val="24"/>
        </w:rPr>
        <w:t xml:space="preserve">, An Official Publication </w:t>
      </w:r>
      <w:r w:rsidR="00775CD3">
        <w:rPr>
          <w:rFonts w:ascii="Arial Narrow" w:hAnsi="Arial Narrow" w:cs="Times New Roman"/>
          <w:sz w:val="24"/>
          <w:szCs w:val="24"/>
        </w:rPr>
        <w:t xml:space="preserve">of Human </w:t>
      </w:r>
      <w:r w:rsidR="00A02C90">
        <w:rPr>
          <w:rFonts w:ascii="Arial Narrow" w:hAnsi="Arial Narrow" w:cs="Times New Roman"/>
          <w:sz w:val="24"/>
          <w:szCs w:val="24"/>
        </w:rPr>
        <w:t>Journal</w:t>
      </w:r>
    </w:p>
    <w:p w14:paraId="1C89691A" w14:textId="54BBB877" w:rsidR="00775CD3" w:rsidRDefault="00775CD3"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5" w:history="1">
        <w:r w:rsidR="00C62C89" w:rsidRPr="00390EFB">
          <w:rPr>
            <w:rStyle w:val="a8"/>
            <w:rFonts w:ascii="Arial Narrow" w:hAnsi="Arial Narrow" w:cs="Times New Roman"/>
            <w:sz w:val="24"/>
            <w:szCs w:val="24"/>
          </w:rPr>
          <w:t>https://digitalcommons.usf.edu/cgi/viewcontent.cgi?article=1004&amp;context=qmb_facpub_sm</w:t>
        </w:r>
      </w:hyperlink>
      <w:r w:rsidR="00C62C89">
        <w:rPr>
          <w:rFonts w:ascii="Arial Narrow" w:hAnsi="Arial Narrow" w:cs="Times New Roman"/>
          <w:sz w:val="24"/>
          <w:szCs w:val="24"/>
        </w:rPr>
        <w:t xml:space="preserve"> [Accessed</w:t>
      </w:r>
      <w:r w:rsidR="005120A6">
        <w:rPr>
          <w:rFonts w:ascii="Arial Narrow" w:hAnsi="Arial Narrow" w:cs="Times New Roman"/>
          <w:sz w:val="24"/>
          <w:szCs w:val="24"/>
        </w:rPr>
        <w:t xml:space="preserve">: </w:t>
      </w:r>
      <w:r w:rsidR="00B1386E">
        <w:rPr>
          <w:rFonts w:ascii="Arial Narrow" w:hAnsi="Arial Narrow" w:cs="Times New Roman"/>
          <w:sz w:val="24"/>
          <w:szCs w:val="24"/>
        </w:rPr>
        <w:t>01.04.2023]</w:t>
      </w:r>
    </w:p>
    <w:p w14:paraId="217FAD1C" w14:textId="30BA011B" w:rsidR="007F0C23" w:rsidRDefault="007F0C23" w:rsidP="00B5548F">
      <w:pPr>
        <w:pStyle w:val="a7"/>
        <w:numPr>
          <w:ilvl w:val="0"/>
          <w:numId w:val="3"/>
        </w:numPr>
        <w:spacing w:line="360" w:lineRule="auto"/>
        <w:rPr>
          <w:rFonts w:ascii="Arial Narrow" w:hAnsi="Arial Narrow" w:cs="Times New Roman"/>
          <w:sz w:val="24"/>
          <w:szCs w:val="24"/>
        </w:rPr>
      </w:pPr>
      <w:r w:rsidRPr="007F0C23">
        <w:rPr>
          <w:rFonts w:ascii="Arial Narrow" w:hAnsi="Arial Narrow" w:cs="Times New Roman"/>
          <w:sz w:val="24"/>
          <w:szCs w:val="24"/>
        </w:rPr>
        <w:t>Bakanauskas AP, Kondrotiene E, Puksas A (2020)</w:t>
      </w:r>
      <w:r w:rsidR="00B23E33">
        <w:rPr>
          <w:rFonts w:ascii="Arial Narrow" w:hAnsi="Arial Narrow" w:cs="Times New Roman"/>
          <w:sz w:val="24"/>
          <w:szCs w:val="24"/>
        </w:rPr>
        <w:t xml:space="preserve">, </w:t>
      </w:r>
      <w:r w:rsidR="00B23E33" w:rsidRPr="006A49E7">
        <w:rPr>
          <w:rFonts w:ascii="Arial Narrow" w:hAnsi="Arial Narrow" w:cs="Times New Roman"/>
          <w:i/>
          <w:iCs/>
          <w:sz w:val="24"/>
          <w:szCs w:val="24"/>
        </w:rPr>
        <w:t>The theoretical aspects of attitude formation factors and their impact on health behaviour</w:t>
      </w:r>
      <w:r w:rsidR="006A49E7">
        <w:rPr>
          <w:rFonts w:ascii="Arial Narrow" w:hAnsi="Arial Narrow" w:cs="Times New Roman"/>
          <w:sz w:val="24"/>
          <w:szCs w:val="24"/>
        </w:rPr>
        <w:t xml:space="preserve">, </w:t>
      </w:r>
      <w:r w:rsidR="00EA1B1F" w:rsidRPr="00EA1B1F">
        <w:rPr>
          <w:rFonts w:ascii="Arial Narrow" w:hAnsi="Arial Narrow" w:cs="Times New Roman"/>
          <w:sz w:val="24"/>
          <w:szCs w:val="24"/>
        </w:rPr>
        <w:t>Sciendo</w:t>
      </w:r>
      <w:r w:rsidR="00272C4C">
        <w:rPr>
          <w:rFonts w:ascii="Arial Narrow" w:hAnsi="Arial Narrow" w:cs="Times New Roman"/>
          <w:sz w:val="24"/>
          <w:szCs w:val="24"/>
        </w:rPr>
        <w:t>,</w:t>
      </w:r>
      <w:r w:rsidR="00FC47D4" w:rsidRPr="00FC47D4">
        <w:t xml:space="preserve"> </w:t>
      </w:r>
      <w:r w:rsidR="00FC47D4" w:rsidRPr="00FC47D4">
        <w:rPr>
          <w:rFonts w:ascii="Arial Narrow" w:hAnsi="Arial Narrow" w:cs="Times New Roman"/>
          <w:sz w:val="24"/>
          <w:szCs w:val="24"/>
        </w:rPr>
        <w:t>ISSN 2335-8750</w:t>
      </w:r>
    </w:p>
    <w:p w14:paraId="3906C323" w14:textId="1221A9D2" w:rsidR="00426975" w:rsidRDefault="00426975"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6" w:history="1">
        <w:r w:rsidR="004053CE" w:rsidRPr="004679CA">
          <w:rPr>
            <w:rStyle w:val="a8"/>
            <w:rFonts w:ascii="Arial Narrow" w:hAnsi="Arial Narrow" w:cs="Times New Roman"/>
            <w:sz w:val="24"/>
            <w:szCs w:val="24"/>
          </w:rPr>
          <w:t>https://sciendo.com/downloadpdf/journals/mosr/83/1/article-p15.xml</w:t>
        </w:r>
      </w:hyperlink>
      <w:r w:rsidR="004053CE">
        <w:rPr>
          <w:rFonts w:ascii="Arial Narrow" w:hAnsi="Arial Narrow" w:cs="Times New Roman"/>
          <w:sz w:val="24"/>
          <w:szCs w:val="24"/>
        </w:rPr>
        <w:t xml:space="preserve"> [Accessed: 23.03.2023</w:t>
      </w:r>
    </w:p>
    <w:p w14:paraId="57825387" w14:textId="46343499" w:rsidR="00C23AF2" w:rsidRDefault="00C23AF2" w:rsidP="00B5548F">
      <w:pPr>
        <w:pStyle w:val="a7"/>
        <w:numPr>
          <w:ilvl w:val="0"/>
          <w:numId w:val="3"/>
        </w:numPr>
        <w:spacing w:line="360" w:lineRule="auto"/>
        <w:rPr>
          <w:rFonts w:ascii="Arial Narrow" w:hAnsi="Arial Narrow" w:cs="Times New Roman"/>
          <w:sz w:val="24"/>
          <w:szCs w:val="24"/>
        </w:rPr>
      </w:pPr>
      <w:r w:rsidRPr="00C23AF2">
        <w:rPr>
          <w:rFonts w:ascii="Arial Narrow" w:hAnsi="Arial Narrow" w:cs="Times New Roman"/>
          <w:sz w:val="24"/>
          <w:szCs w:val="24"/>
        </w:rPr>
        <w:t xml:space="preserve">Bem, D. J. (1972). </w:t>
      </w:r>
      <w:r w:rsidRPr="00D65A3E">
        <w:rPr>
          <w:rFonts w:ascii="Arial Narrow" w:hAnsi="Arial Narrow" w:cs="Times New Roman"/>
          <w:i/>
          <w:iCs/>
          <w:sz w:val="24"/>
          <w:szCs w:val="24"/>
        </w:rPr>
        <w:t xml:space="preserve">Self-perception Theory / In </w:t>
      </w:r>
      <w:r w:rsidR="00D65A3E" w:rsidRPr="00D65A3E">
        <w:rPr>
          <w:rFonts w:ascii="Arial Narrow" w:hAnsi="Arial Narrow" w:cs="Times New Roman"/>
          <w:i/>
          <w:iCs/>
          <w:sz w:val="24"/>
          <w:szCs w:val="24"/>
        </w:rPr>
        <w:t>Exploring Bem's Self Perception Theory in Educational Context</w:t>
      </w:r>
      <w:r w:rsidR="00D65A3E">
        <w:rPr>
          <w:rFonts w:ascii="Arial Narrow" w:hAnsi="Arial Narrow" w:cs="Times New Roman"/>
          <w:sz w:val="24"/>
          <w:szCs w:val="24"/>
        </w:rPr>
        <w:t xml:space="preserve">, </w:t>
      </w:r>
      <w:r w:rsidR="002C0F6F" w:rsidRPr="002C0F6F">
        <w:rPr>
          <w:rFonts w:ascii="Arial Narrow" w:hAnsi="Arial Narrow" w:cs="Times New Roman"/>
          <w:sz w:val="24"/>
          <w:szCs w:val="24"/>
        </w:rPr>
        <w:t>ZU Scholars</w:t>
      </w:r>
    </w:p>
    <w:p w14:paraId="6D64BBB8" w14:textId="7337A633" w:rsidR="00E64CEE" w:rsidRPr="00EB0372" w:rsidRDefault="00E64CEE"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7" w:history="1">
        <w:r w:rsidRPr="00F76BCD">
          <w:rPr>
            <w:rStyle w:val="a8"/>
            <w:rFonts w:ascii="Arial Narrow" w:hAnsi="Arial Narrow" w:cs="Times New Roman"/>
            <w:sz w:val="24"/>
            <w:szCs w:val="24"/>
          </w:rPr>
          <w:t>https://zuscholars.zu.ac.ae/cgi/viewcontent.cgi?article=2600&amp;context=works</w:t>
        </w:r>
      </w:hyperlink>
      <w:r>
        <w:rPr>
          <w:rFonts w:ascii="Arial Narrow" w:hAnsi="Arial Narrow" w:cs="Times New Roman"/>
          <w:sz w:val="24"/>
          <w:szCs w:val="24"/>
        </w:rPr>
        <w:t xml:space="preserve"> </w:t>
      </w:r>
      <w:r w:rsidR="00FE7B67">
        <w:rPr>
          <w:rFonts w:ascii="Arial Narrow" w:hAnsi="Arial Narrow" w:cs="Times New Roman"/>
          <w:sz w:val="24"/>
          <w:szCs w:val="24"/>
        </w:rPr>
        <w:t>[Accessed: 25.03.2023]</w:t>
      </w:r>
    </w:p>
    <w:p w14:paraId="7865F3B8" w14:textId="3985CF27" w:rsidR="007D3893" w:rsidRDefault="007D3893" w:rsidP="00B5548F">
      <w:pPr>
        <w:pStyle w:val="a7"/>
        <w:numPr>
          <w:ilvl w:val="0"/>
          <w:numId w:val="3"/>
        </w:numPr>
        <w:spacing w:line="360" w:lineRule="auto"/>
        <w:rPr>
          <w:rFonts w:ascii="Arial Narrow" w:hAnsi="Arial Narrow" w:cs="Times New Roman"/>
          <w:sz w:val="24"/>
          <w:szCs w:val="24"/>
        </w:rPr>
      </w:pPr>
      <w:r w:rsidRPr="007D3893">
        <w:rPr>
          <w:rFonts w:ascii="Arial Narrow" w:hAnsi="Arial Narrow" w:cs="Times New Roman"/>
          <w:sz w:val="24"/>
          <w:szCs w:val="24"/>
        </w:rPr>
        <w:t>Bhandar P</w:t>
      </w:r>
      <w:r>
        <w:rPr>
          <w:rFonts w:ascii="Arial Narrow" w:hAnsi="Arial Narrow" w:cs="Times New Roman"/>
          <w:sz w:val="24"/>
          <w:szCs w:val="24"/>
        </w:rPr>
        <w:t xml:space="preserve"> (</w:t>
      </w:r>
      <w:r w:rsidRPr="007D3893">
        <w:rPr>
          <w:rFonts w:ascii="Arial Narrow" w:hAnsi="Arial Narrow" w:cs="Times New Roman"/>
          <w:sz w:val="24"/>
          <w:szCs w:val="24"/>
        </w:rPr>
        <w:t>2022</w:t>
      </w:r>
      <w:r>
        <w:rPr>
          <w:rFonts w:ascii="Arial Narrow" w:hAnsi="Arial Narrow" w:cs="Times New Roman"/>
          <w:sz w:val="24"/>
          <w:szCs w:val="24"/>
        </w:rPr>
        <w:t xml:space="preserve">), </w:t>
      </w:r>
      <w:r w:rsidR="00061AFE" w:rsidRPr="00F6312D">
        <w:rPr>
          <w:rFonts w:ascii="Arial Narrow" w:hAnsi="Arial Narrow" w:cs="Times New Roman"/>
          <w:i/>
          <w:iCs/>
          <w:sz w:val="24"/>
          <w:szCs w:val="24"/>
        </w:rPr>
        <w:t>Ethical Considerations in Research</w:t>
      </w:r>
      <w:r w:rsidR="00F6312D" w:rsidRPr="00F6312D">
        <w:rPr>
          <w:rFonts w:ascii="Arial Narrow" w:hAnsi="Arial Narrow" w:cs="Times New Roman"/>
          <w:i/>
          <w:iCs/>
          <w:sz w:val="24"/>
          <w:szCs w:val="24"/>
        </w:rPr>
        <w:t>.</w:t>
      </w:r>
      <w:r w:rsidR="00061AFE" w:rsidRPr="00F6312D">
        <w:rPr>
          <w:rFonts w:ascii="Arial Narrow" w:hAnsi="Arial Narrow" w:cs="Times New Roman"/>
          <w:i/>
          <w:iCs/>
          <w:sz w:val="24"/>
          <w:szCs w:val="24"/>
        </w:rPr>
        <w:t xml:space="preserve"> Types &amp; Examples</w:t>
      </w:r>
      <w:r w:rsidR="00F6312D">
        <w:rPr>
          <w:rFonts w:ascii="Arial Narrow" w:hAnsi="Arial Narrow" w:cs="Times New Roman"/>
          <w:sz w:val="24"/>
          <w:szCs w:val="24"/>
        </w:rPr>
        <w:t xml:space="preserve">, </w:t>
      </w:r>
      <w:r w:rsidR="0061532D">
        <w:rPr>
          <w:rFonts w:ascii="Arial Narrow" w:hAnsi="Arial Narrow" w:cs="Times New Roman"/>
          <w:sz w:val="24"/>
          <w:szCs w:val="24"/>
        </w:rPr>
        <w:t>S</w:t>
      </w:r>
      <w:r w:rsidR="0061532D" w:rsidRPr="0061532D">
        <w:rPr>
          <w:rFonts w:ascii="Arial Narrow" w:hAnsi="Arial Narrow" w:cs="Times New Roman"/>
          <w:sz w:val="24"/>
          <w:szCs w:val="24"/>
        </w:rPr>
        <w:t>cribbr</w:t>
      </w:r>
    </w:p>
    <w:p w14:paraId="62DAC529" w14:textId="18F8E70E" w:rsidR="00EF6E29" w:rsidRDefault="00EF6E29" w:rsidP="00EF6E29">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8" w:history="1">
        <w:r w:rsidR="00C938C2" w:rsidRPr="00B30034">
          <w:rPr>
            <w:rStyle w:val="a8"/>
            <w:rFonts w:ascii="Arial Narrow" w:hAnsi="Arial Narrow" w:cs="Times New Roman"/>
            <w:sz w:val="24"/>
            <w:szCs w:val="24"/>
          </w:rPr>
          <w:t>https://www.scribbr.co.uk/research-methods/ethical-considerations/</w:t>
        </w:r>
      </w:hyperlink>
      <w:r w:rsidR="00C938C2">
        <w:rPr>
          <w:rFonts w:ascii="Arial Narrow" w:hAnsi="Arial Narrow" w:cs="Times New Roman"/>
          <w:sz w:val="24"/>
          <w:szCs w:val="24"/>
        </w:rPr>
        <w:t xml:space="preserve"> [Accessed: 0</w:t>
      </w:r>
      <w:r w:rsidR="00254EDD">
        <w:rPr>
          <w:rFonts w:ascii="Arial Narrow" w:hAnsi="Arial Narrow" w:cs="Times New Roman"/>
          <w:sz w:val="24"/>
          <w:szCs w:val="24"/>
        </w:rPr>
        <w:t>8</w:t>
      </w:r>
      <w:r w:rsidR="00C938C2">
        <w:rPr>
          <w:rFonts w:ascii="Arial Narrow" w:hAnsi="Arial Narrow" w:cs="Times New Roman"/>
          <w:sz w:val="24"/>
          <w:szCs w:val="24"/>
        </w:rPr>
        <w:t>.04</w:t>
      </w:r>
      <w:r w:rsidR="00254EDD">
        <w:rPr>
          <w:rFonts w:ascii="Arial Narrow" w:hAnsi="Arial Narrow" w:cs="Times New Roman"/>
          <w:sz w:val="24"/>
          <w:szCs w:val="24"/>
        </w:rPr>
        <w:t>.2023]</w:t>
      </w:r>
    </w:p>
    <w:p w14:paraId="0072E31F" w14:textId="2004EF88" w:rsidR="00CE3511" w:rsidRDefault="004477F0" w:rsidP="00B5548F">
      <w:pPr>
        <w:pStyle w:val="a7"/>
        <w:numPr>
          <w:ilvl w:val="0"/>
          <w:numId w:val="3"/>
        </w:numPr>
        <w:spacing w:line="360" w:lineRule="auto"/>
        <w:rPr>
          <w:rFonts w:ascii="Arial Narrow" w:hAnsi="Arial Narrow" w:cs="Times New Roman"/>
          <w:sz w:val="24"/>
          <w:szCs w:val="24"/>
        </w:rPr>
      </w:pPr>
      <w:r w:rsidRPr="004477F0">
        <w:rPr>
          <w:rFonts w:ascii="Arial Narrow" w:hAnsi="Arial Narrow" w:cs="Times New Roman"/>
          <w:sz w:val="24"/>
          <w:szCs w:val="24"/>
        </w:rPr>
        <w:t>Bornmark, H., Göransson, Å. and Svensson, C. (2006)</w:t>
      </w:r>
      <w:r>
        <w:rPr>
          <w:rFonts w:ascii="Arial Narrow" w:hAnsi="Arial Narrow" w:cs="Times New Roman"/>
          <w:sz w:val="24"/>
          <w:szCs w:val="24"/>
        </w:rPr>
        <w:t>,</w:t>
      </w:r>
      <w:r w:rsidRPr="004477F0">
        <w:rPr>
          <w:rFonts w:ascii="Arial Narrow" w:hAnsi="Arial Narrow" w:cs="Times New Roman"/>
          <w:sz w:val="24"/>
          <w:szCs w:val="24"/>
        </w:rPr>
        <w:t xml:space="preserve"> </w:t>
      </w:r>
      <w:r w:rsidRPr="005B5B0B">
        <w:rPr>
          <w:rFonts w:ascii="Arial Narrow" w:hAnsi="Arial Narrow" w:cs="Times New Roman"/>
          <w:i/>
          <w:iCs/>
          <w:sz w:val="24"/>
          <w:szCs w:val="24"/>
        </w:rPr>
        <w:t>A study to indicate the importance of brand awareness in brand choice-A cultural perspective</w:t>
      </w:r>
      <w:r w:rsidR="005B5B0B">
        <w:rPr>
          <w:rFonts w:ascii="Arial Narrow" w:hAnsi="Arial Narrow" w:cs="Times New Roman"/>
          <w:sz w:val="24"/>
          <w:szCs w:val="24"/>
        </w:rPr>
        <w:t xml:space="preserve">, </w:t>
      </w:r>
      <w:r w:rsidR="00584783">
        <w:rPr>
          <w:rFonts w:ascii="Arial Narrow" w:hAnsi="Arial Narrow" w:cs="Times New Roman"/>
          <w:sz w:val="24"/>
          <w:szCs w:val="24"/>
        </w:rPr>
        <w:t>[</w:t>
      </w:r>
      <w:r w:rsidR="00196A18">
        <w:rPr>
          <w:rFonts w:ascii="Arial Narrow" w:hAnsi="Arial Narrow" w:cs="Times New Roman"/>
          <w:sz w:val="24"/>
          <w:szCs w:val="24"/>
        </w:rPr>
        <w:t>google scholar]</w:t>
      </w:r>
    </w:p>
    <w:p w14:paraId="5D8F9FDC" w14:textId="3427542E" w:rsidR="00196A18" w:rsidRPr="005B5B0B" w:rsidRDefault="00196A18"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89" w:history="1">
        <w:r w:rsidRPr="00F76BCD">
          <w:rPr>
            <w:rStyle w:val="a8"/>
            <w:rFonts w:ascii="Arial Narrow" w:hAnsi="Arial Narrow" w:cs="Times New Roman"/>
            <w:sz w:val="24"/>
            <w:szCs w:val="24"/>
          </w:rPr>
          <w:t>https://www.diva-portal.org/smash/get/diva2:229947/FULLTEXT01.pdf</w:t>
        </w:r>
      </w:hyperlink>
      <w:r>
        <w:rPr>
          <w:rFonts w:ascii="Arial Narrow" w:hAnsi="Arial Narrow" w:cs="Times New Roman"/>
          <w:sz w:val="24"/>
          <w:szCs w:val="24"/>
        </w:rPr>
        <w:t xml:space="preserve"> </w:t>
      </w:r>
      <w:r w:rsidR="00EF74CD">
        <w:rPr>
          <w:rFonts w:ascii="Arial Narrow" w:hAnsi="Arial Narrow" w:cs="Times New Roman"/>
          <w:sz w:val="24"/>
          <w:szCs w:val="24"/>
        </w:rPr>
        <w:t>[Accessed: 20.03.3023]</w:t>
      </w:r>
    </w:p>
    <w:p w14:paraId="3EFB8CE4" w14:textId="3BA52BE5" w:rsidR="00A973F6" w:rsidRDefault="00D006F3" w:rsidP="00B5548F">
      <w:pPr>
        <w:pStyle w:val="a7"/>
        <w:numPr>
          <w:ilvl w:val="0"/>
          <w:numId w:val="3"/>
        </w:numPr>
        <w:spacing w:line="360" w:lineRule="auto"/>
        <w:rPr>
          <w:rFonts w:ascii="Arial Narrow" w:hAnsi="Arial Narrow" w:cs="Times New Roman"/>
          <w:sz w:val="24"/>
          <w:szCs w:val="24"/>
        </w:rPr>
      </w:pPr>
      <w:r w:rsidRPr="00D006F3">
        <w:rPr>
          <w:rFonts w:ascii="Arial Narrow" w:hAnsi="Arial Narrow" w:cs="Times New Roman"/>
          <w:sz w:val="24"/>
          <w:szCs w:val="24"/>
        </w:rPr>
        <w:t>Bryman, A. (2008)</w:t>
      </w:r>
      <w:r w:rsidR="00035806">
        <w:rPr>
          <w:rFonts w:ascii="Arial Narrow" w:hAnsi="Arial Narrow" w:cs="Times New Roman"/>
          <w:sz w:val="24"/>
          <w:szCs w:val="24"/>
        </w:rPr>
        <w:t>,</w:t>
      </w:r>
      <w:r w:rsidRPr="00D006F3">
        <w:rPr>
          <w:rFonts w:ascii="Arial Narrow" w:hAnsi="Arial Narrow" w:cs="Times New Roman"/>
          <w:sz w:val="24"/>
          <w:szCs w:val="24"/>
        </w:rPr>
        <w:t xml:space="preserve"> </w:t>
      </w:r>
      <w:r w:rsidRPr="00035806">
        <w:rPr>
          <w:rFonts w:ascii="Arial Narrow" w:hAnsi="Arial Narrow" w:cs="Times New Roman"/>
          <w:i/>
          <w:iCs/>
          <w:sz w:val="24"/>
          <w:szCs w:val="24"/>
        </w:rPr>
        <w:t>Social research methods</w:t>
      </w:r>
      <w:r w:rsidRPr="00D006F3">
        <w:rPr>
          <w:rFonts w:ascii="Arial Narrow" w:hAnsi="Arial Narrow" w:cs="Times New Roman"/>
          <w:sz w:val="24"/>
          <w:szCs w:val="24"/>
        </w:rPr>
        <w:t>, 4th edition, Oxford University Press</w:t>
      </w:r>
    </w:p>
    <w:p w14:paraId="5B65DD2F" w14:textId="74781CF3" w:rsidR="000C5EC6" w:rsidRDefault="000C5EC6" w:rsidP="00B5548F">
      <w:pPr>
        <w:pStyle w:val="a7"/>
        <w:numPr>
          <w:ilvl w:val="0"/>
          <w:numId w:val="3"/>
        </w:numPr>
        <w:spacing w:line="360" w:lineRule="auto"/>
        <w:rPr>
          <w:rFonts w:ascii="Arial Narrow" w:hAnsi="Arial Narrow" w:cs="Times New Roman"/>
          <w:sz w:val="24"/>
          <w:szCs w:val="24"/>
        </w:rPr>
      </w:pPr>
      <w:r w:rsidRPr="000C5EC6">
        <w:rPr>
          <w:rFonts w:ascii="Arial Narrow" w:hAnsi="Arial Narrow" w:cs="Times New Roman"/>
          <w:sz w:val="24"/>
          <w:szCs w:val="24"/>
        </w:rPr>
        <w:t xml:space="preserve">Calvo-Porral C and Lévy-Mangin JP (2017), </w:t>
      </w:r>
      <w:r w:rsidRPr="000C5EC6">
        <w:rPr>
          <w:rFonts w:ascii="Arial Narrow" w:hAnsi="Arial Narrow" w:cs="Times New Roman"/>
          <w:i/>
          <w:iCs/>
          <w:sz w:val="24"/>
          <w:szCs w:val="24"/>
        </w:rPr>
        <w:t>Store brands' purchase intention: Examining the role of perceived quality</w:t>
      </w:r>
      <w:r w:rsidRPr="000C5EC6">
        <w:rPr>
          <w:rFonts w:ascii="Arial Narrow" w:hAnsi="Arial Narrow" w:cs="Times New Roman"/>
          <w:sz w:val="24"/>
          <w:szCs w:val="24"/>
        </w:rPr>
        <w:t xml:space="preserve">, European Research on Management and Business Economic, Volume 23, Issue 2, May–August 2017, Pages 90-95, Elsevier </w:t>
      </w:r>
    </w:p>
    <w:p w14:paraId="7F98993D" w14:textId="39005441" w:rsidR="000C5EC6" w:rsidRPr="000C5EC6" w:rsidRDefault="000C5EC6" w:rsidP="00820344">
      <w:pPr>
        <w:pStyle w:val="a7"/>
        <w:spacing w:line="360" w:lineRule="auto"/>
        <w:rPr>
          <w:rFonts w:ascii="Arial Narrow" w:hAnsi="Arial Narrow" w:cs="Times New Roman"/>
          <w:sz w:val="24"/>
          <w:szCs w:val="24"/>
        </w:rPr>
      </w:pPr>
      <w:r w:rsidRPr="000C5EC6">
        <w:rPr>
          <w:rFonts w:ascii="Arial Narrow" w:hAnsi="Arial Narrow" w:cs="Times New Roman"/>
          <w:sz w:val="24"/>
          <w:szCs w:val="24"/>
        </w:rPr>
        <w:t xml:space="preserve">Available at: </w:t>
      </w:r>
      <w:hyperlink r:id="rId90" w:history="1">
        <w:r w:rsidRPr="000C5EC6">
          <w:rPr>
            <w:rStyle w:val="a8"/>
            <w:rFonts w:ascii="Arial Narrow" w:hAnsi="Arial Narrow" w:cs="Times New Roman"/>
            <w:sz w:val="24"/>
            <w:szCs w:val="24"/>
          </w:rPr>
          <w:t>https://www.sciencedirect.com/science/article/pii/S2444883417300025</w:t>
        </w:r>
      </w:hyperlink>
      <w:r w:rsidRPr="000C5EC6">
        <w:rPr>
          <w:rFonts w:ascii="Arial Narrow" w:hAnsi="Arial Narrow" w:cs="Times New Roman"/>
          <w:sz w:val="24"/>
          <w:szCs w:val="24"/>
        </w:rPr>
        <w:t xml:space="preserve"> [Accessed: </w:t>
      </w:r>
      <w:r>
        <w:rPr>
          <w:rFonts w:ascii="Arial Narrow" w:hAnsi="Arial Narrow" w:cs="Times New Roman"/>
          <w:sz w:val="24"/>
          <w:szCs w:val="24"/>
        </w:rPr>
        <w:t>11</w:t>
      </w:r>
      <w:r w:rsidRPr="000C5EC6">
        <w:rPr>
          <w:rFonts w:ascii="Arial Narrow" w:hAnsi="Arial Narrow" w:cs="Times New Roman"/>
          <w:sz w:val="24"/>
          <w:szCs w:val="24"/>
        </w:rPr>
        <w:t>.0</w:t>
      </w:r>
      <w:r w:rsidR="009B45BA">
        <w:rPr>
          <w:rFonts w:ascii="Arial Narrow" w:hAnsi="Arial Narrow" w:cs="Times New Roman"/>
          <w:sz w:val="24"/>
          <w:szCs w:val="24"/>
        </w:rPr>
        <w:t>3</w:t>
      </w:r>
      <w:r w:rsidRPr="000C5EC6">
        <w:rPr>
          <w:rFonts w:ascii="Arial Narrow" w:hAnsi="Arial Narrow" w:cs="Times New Roman"/>
          <w:sz w:val="24"/>
          <w:szCs w:val="24"/>
        </w:rPr>
        <w:t>.2023]</w:t>
      </w:r>
    </w:p>
    <w:p w14:paraId="096FE083" w14:textId="5745D292" w:rsidR="00610985" w:rsidRPr="00610985" w:rsidRDefault="005F4995" w:rsidP="00B5548F">
      <w:pPr>
        <w:pStyle w:val="a7"/>
        <w:numPr>
          <w:ilvl w:val="0"/>
          <w:numId w:val="3"/>
        </w:numPr>
        <w:spacing w:line="360" w:lineRule="auto"/>
        <w:rPr>
          <w:rFonts w:ascii="Arial Narrow" w:hAnsi="Arial Narrow"/>
          <w:sz w:val="24"/>
          <w:szCs w:val="24"/>
        </w:rPr>
      </w:pPr>
      <w:r w:rsidRPr="00000B75">
        <w:rPr>
          <w:rFonts w:ascii="Arial Narrow" w:hAnsi="Arial Narrow" w:cs="Times New Roman"/>
          <w:sz w:val="24"/>
          <w:szCs w:val="24"/>
        </w:rPr>
        <w:t xml:space="preserve">Cecere G, Corrocher N, Battaglia RD (2015), </w:t>
      </w:r>
      <w:r w:rsidR="004630B4">
        <w:rPr>
          <w:rFonts w:ascii="Arial Narrow" w:hAnsi="Arial Narrow" w:cs="Times New Roman"/>
          <w:i/>
          <w:iCs/>
          <w:sz w:val="24"/>
          <w:szCs w:val="24"/>
        </w:rPr>
        <w:t>I</w:t>
      </w:r>
      <w:r w:rsidRPr="00610985">
        <w:rPr>
          <w:rFonts w:ascii="Arial Narrow" w:hAnsi="Arial Narrow" w:cs="Times New Roman"/>
          <w:i/>
          <w:iCs/>
          <w:sz w:val="24"/>
          <w:szCs w:val="24"/>
        </w:rPr>
        <w:t>nnovation and competition in the smartphone industry: Is there a dominant design?</w:t>
      </w:r>
      <w:r w:rsidRPr="00000B75">
        <w:rPr>
          <w:rFonts w:ascii="Arial Narrow" w:hAnsi="Arial Narrow" w:cs="Times New Roman"/>
          <w:sz w:val="24"/>
          <w:szCs w:val="24"/>
        </w:rPr>
        <w:t xml:space="preserve"> </w:t>
      </w:r>
      <w:r w:rsidR="00097062">
        <w:rPr>
          <w:rFonts w:ascii="Arial Narrow" w:hAnsi="Arial Narrow" w:cs="Times New Roman"/>
          <w:sz w:val="24"/>
          <w:szCs w:val="24"/>
        </w:rPr>
        <w:t xml:space="preserve">, </w:t>
      </w:r>
      <w:r w:rsidRPr="00000B75">
        <w:rPr>
          <w:rFonts w:ascii="Arial Narrow" w:hAnsi="Arial Narrow" w:cs="Times New Roman"/>
          <w:sz w:val="24"/>
          <w:szCs w:val="24"/>
        </w:rPr>
        <w:t xml:space="preserve">Telecommunications Policy, Volume 39, Issues 3–4, Pages 162-175, Elsevier, [google scholar] </w:t>
      </w:r>
    </w:p>
    <w:p w14:paraId="0C9442CE" w14:textId="7532F984" w:rsidR="005F4995" w:rsidRPr="00DA13CA" w:rsidRDefault="005F4995" w:rsidP="00820344">
      <w:pPr>
        <w:pStyle w:val="a7"/>
        <w:spacing w:line="360" w:lineRule="auto"/>
        <w:rPr>
          <w:rFonts w:ascii="Arial Narrow" w:hAnsi="Arial Narrow" w:cs="Times New Roman"/>
          <w:sz w:val="24"/>
          <w:szCs w:val="24"/>
        </w:rPr>
      </w:pPr>
      <w:r w:rsidRPr="00000B75">
        <w:rPr>
          <w:rFonts w:ascii="Arial Narrow" w:hAnsi="Arial Narrow" w:cs="Times New Roman"/>
          <w:sz w:val="24"/>
          <w:szCs w:val="24"/>
        </w:rPr>
        <w:t xml:space="preserve">Available at: </w:t>
      </w:r>
      <w:hyperlink r:id="rId91" w:history="1">
        <w:r w:rsidRPr="00000B75">
          <w:rPr>
            <w:rStyle w:val="a8"/>
            <w:rFonts w:ascii="Arial Narrow" w:hAnsi="Arial Narrow" w:cs="Times New Roman"/>
            <w:sz w:val="24"/>
            <w:szCs w:val="24"/>
          </w:rPr>
          <w:t>https://www.sciencedirect.com/science/article/pii/S0308596114001189?casa_token=bJqKlzR5ITgAAAAA:tRWa3irWoXm_7E07jwLCF0HXvjL8dlBAGXdJdiEJsrvr6MLyXWtAhA4--6vPi8mWSpWdlbgWRe0VvA</w:t>
        </w:r>
      </w:hyperlink>
      <w:r w:rsidRPr="00000B75">
        <w:rPr>
          <w:rFonts w:ascii="Arial Narrow" w:hAnsi="Arial Narrow" w:cs="Times New Roman"/>
          <w:sz w:val="24"/>
          <w:szCs w:val="24"/>
        </w:rPr>
        <w:t xml:space="preserve"> </w:t>
      </w:r>
      <w:r w:rsidR="00DA13CA">
        <w:rPr>
          <w:rFonts w:ascii="Arial Narrow" w:hAnsi="Arial Narrow" w:cs="Times New Roman"/>
          <w:sz w:val="24"/>
          <w:szCs w:val="24"/>
        </w:rPr>
        <w:t xml:space="preserve"> </w:t>
      </w:r>
      <w:r w:rsidRPr="00DA13CA">
        <w:rPr>
          <w:rFonts w:ascii="Arial Narrow" w:hAnsi="Arial Narrow" w:cs="Times New Roman"/>
          <w:sz w:val="24"/>
          <w:szCs w:val="24"/>
        </w:rPr>
        <w:t xml:space="preserve">[Accessed: </w:t>
      </w:r>
      <w:r w:rsidR="00696B5A" w:rsidRPr="00DA13CA">
        <w:rPr>
          <w:rFonts w:ascii="Arial Narrow" w:hAnsi="Arial Narrow" w:cs="Times New Roman"/>
          <w:sz w:val="24"/>
          <w:szCs w:val="24"/>
        </w:rPr>
        <w:t>05</w:t>
      </w:r>
      <w:r w:rsidRPr="00DA13CA">
        <w:rPr>
          <w:rFonts w:ascii="Arial Narrow" w:hAnsi="Arial Narrow" w:cs="Times New Roman"/>
          <w:sz w:val="24"/>
          <w:szCs w:val="24"/>
        </w:rPr>
        <w:t>.0</w:t>
      </w:r>
      <w:r w:rsidR="00696B5A" w:rsidRPr="00DA13CA">
        <w:rPr>
          <w:rFonts w:ascii="Arial Narrow" w:hAnsi="Arial Narrow" w:cs="Times New Roman"/>
          <w:sz w:val="24"/>
          <w:szCs w:val="24"/>
        </w:rPr>
        <w:t>3</w:t>
      </w:r>
      <w:r w:rsidRPr="00DA13CA">
        <w:rPr>
          <w:rFonts w:ascii="Arial Narrow" w:hAnsi="Arial Narrow" w:cs="Times New Roman"/>
          <w:sz w:val="24"/>
          <w:szCs w:val="24"/>
        </w:rPr>
        <w:t>.2023]</w:t>
      </w:r>
    </w:p>
    <w:p w14:paraId="25015814" w14:textId="06F0B704" w:rsidR="004E589C" w:rsidRDefault="00D6606E" w:rsidP="00B5548F">
      <w:pPr>
        <w:pStyle w:val="a7"/>
        <w:numPr>
          <w:ilvl w:val="0"/>
          <w:numId w:val="3"/>
        </w:numPr>
        <w:spacing w:line="360" w:lineRule="auto"/>
        <w:rPr>
          <w:rFonts w:ascii="Arial Narrow" w:hAnsi="Arial Narrow" w:cs="Times New Roman"/>
          <w:sz w:val="24"/>
          <w:szCs w:val="24"/>
        </w:rPr>
      </w:pPr>
      <w:bookmarkStart w:id="33" w:name="_Hlk129706119"/>
      <w:bookmarkStart w:id="34" w:name="_Hlk129687302"/>
      <w:r w:rsidRPr="00D6606E">
        <w:rPr>
          <w:rFonts w:ascii="Arial Narrow" w:hAnsi="Arial Narrow" w:cs="Times New Roman"/>
          <w:sz w:val="24"/>
          <w:szCs w:val="24"/>
        </w:rPr>
        <w:t>Chaiken, S., Stangar, Ch. (1987)</w:t>
      </w:r>
      <w:r w:rsidR="001D78A3">
        <w:rPr>
          <w:rFonts w:ascii="Arial Narrow" w:hAnsi="Arial Narrow" w:cs="Times New Roman"/>
          <w:sz w:val="24"/>
          <w:szCs w:val="24"/>
        </w:rPr>
        <w:t>,</w:t>
      </w:r>
      <w:r w:rsidRPr="00D6606E">
        <w:rPr>
          <w:rFonts w:ascii="Arial Narrow" w:hAnsi="Arial Narrow" w:cs="Times New Roman"/>
          <w:sz w:val="24"/>
          <w:szCs w:val="24"/>
        </w:rPr>
        <w:t xml:space="preserve"> </w:t>
      </w:r>
      <w:r w:rsidRPr="00667F26">
        <w:rPr>
          <w:rFonts w:ascii="Arial Narrow" w:hAnsi="Arial Narrow" w:cs="Times New Roman"/>
          <w:i/>
          <w:iCs/>
          <w:sz w:val="24"/>
          <w:szCs w:val="24"/>
        </w:rPr>
        <w:t>Attitudes and Attitude Change</w:t>
      </w:r>
      <w:r w:rsidR="001D78A3">
        <w:rPr>
          <w:rFonts w:ascii="Arial Narrow" w:hAnsi="Arial Narrow" w:cs="Times New Roman"/>
          <w:sz w:val="24"/>
          <w:szCs w:val="24"/>
        </w:rPr>
        <w:t xml:space="preserve">, </w:t>
      </w:r>
      <w:r w:rsidRPr="00D6606E">
        <w:rPr>
          <w:rFonts w:ascii="Arial Narrow" w:hAnsi="Arial Narrow" w:cs="Times New Roman"/>
          <w:sz w:val="24"/>
          <w:szCs w:val="24"/>
        </w:rPr>
        <w:t>Annual Review of Psychology</w:t>
      </w:r>
      <w:r w:rsidR="001D78A3">
        <w:rPr>
          <w:rFonts w:ascii="Arial Narrow" w:hAnsi="Arial Narrow" w:cs="Times New Roman"/>
          <w:sz w:val="24"/>
          <w:szCs w:val="24"/>
        </w:rPr>
        <w:t>,</w:t>
      </w:r>
      <w:r w:rsidRPr="00D6606E">
        <w:rPr>
          <w:rFonts w:ascii="Arial Narrow" w:hAnsi="Arial Narrow" w:cs="Times New Roman"/>
          <w:sz w:val="24"/>
          <w:szCs w:val="24"/>
        </w:rPr>
        <w:t xml:space="preserve"> Vol. 38, pp. 575–630. doi: 10.1146/annurev.ps.38.020187.003043</w:t>
      </w:r>
    </w:p>
    <w:p w14:paraId="72024D8A" w14:textId="10F725FE" w:rsidR="00F9638D" w:rsidRPr="00D6606E" w:rsidRDefault="00F060E4"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2" w:history="1">
        <w:r w:rsidRPr="00F76BCD">
          <w:rPr>
            <w:rStyle w:val="a8"/>
            <w:rFonts w:ascii="Arial Narrow" w:hAnsi="Arial Narrow" w:cs="Times New Roman"/>
            <w:sz w:val="24"/>
            <w:szCs w:val="24"/>
          </w:rPr>
          <w:t>https://www.annualreviews.org/doi/abs/10.1146/annurev.ps.38.020187.003043?journalCode=psych</w:t>
        </w:r>
      </w:hyperlink>
      <w:r>
        <w:rPr>
          <w:rFonts w:ascii="Arial Narrow" w:hAnsi="Arial Narrow" w:cs="Times New Roman"/>
          <w:sz w:val="24"/>
          <w:szCs w:val="24"/>
        </w:rPr>
        <w:t xml:space="preserve"> [Accessed</w:t>
      </w:r>
      <w:r w:rsidR="009457D7">
        <w:rPr>
          <w:rFonts w:ascii="Arial Narrow" w:hAnsi="Arial Narrow" w:cs="Times New Roman"/>
          <w:sz w:val="24"/>
          <w:szCs w:val="24"/>
        </w:rPr>
        <w:t>: 25.03.2023]</w:t>
      </w:r>
    </w:p>
    <w:p w14:paraId="1D3E85D3" w14:textId="6CDADD16" w:rsidR="003D070C" w:rsidRDefault="00DE4EF9" w:rsidP="00B5548F">
      <w:pPr>
        <w:pStyle w:val="a7"/>
        <w:numPr>
          <w:ilvl w:val="0"/>
          <w:numId w:val="3"/>
        </w:numPr>
        <w:spacing w:line="360" w:lineRule="auto"/>
        <w:rPr>
          <w:rFonts w:ascii="Arial Narrow" w:hAnsi="Arial Narrow" w:cs="Times New Roman"/>
          <w:sz w:val="24"/>
          <w:szCs w:val="24"/>
        </w:rPr>
      </w:pPr>
      <w:r w:rsidRPr="00DE4EF9">
        <w:rPr>
          <w:rFonts w:ascii="Arial Narrow" w:hAnsi="Arial Narrow" w:cs="Times New Roman"/>
          <w:sz w:val="24"/>
          <w:szCs w:val="24"/>
        </w:rPr>
        <w:t>Cohen L</w:t>
      </w:r>
      <w:r>
        <w:rPr>
          <w:rFonts w:ascii="Arial Narrow" w:hAnsi="Arial Narrow" w:cs="Times New Roman"/>
          <w:sz w:val="24"/>
          <w:szCs w:val="24"/>
        </w:rPr>
        <w:t xml:space="preserve">, </w:t>
      </w:r>
      <w:r w:rsidR="003A16FE">
        <w:rPr>
          <w:rFonts w:ascii="Arial Narrow" w:hAnsi="Arial Narrow" w:cs="Times New Roman"/>
          <w:sz w:val="24"/>
          <w:szCs w:val="24"/>
        </w:rPr>
        <w:t xml:space="preserve">Manion L </w:t>
      </w:r>
      <w:r w:rsidR="0092577A">
        <w:rPr>
          <w:rFonts w:ascii="Arial Narrow" w:hAnsi="Arial Narrow" w:cs="Times New Roman"/>
          <w:sz w:val="24"/>
          <w:szCs w:val="24"/>
        </w:rPr>
        <w:t>and Morrison K</w:t>
      </w:r>
      <w:r w:rsidRPr="00DE4EF9">
        <w:rPr>
          <w:rFonts w:ascii="Arial Narrow" w:hAnsi="Arial Narrow" w:cs="Times New Roman"/>
          <w:sz w:val="24"/>
          <w:szCs w:val="24"/>
        </w:rPr>
        <w:t xml:space="preserve"> (2017)</w:t>
      </w:r>
      <w:r w:rsidR="00DF663A">
        <w:rPr>
          <w:rFonts w:ascii="Arial Narrow" w:hAnsi="Arial Narrow" w:cs="Times New Roman"/>
          <w:sz w:val="24"/>
          <w:szCs w:val="24"/>
        </w:rPr>
        <w:t xml:space="preserve">, </w:t>
      </w:r>
      <w:r w:rsidR="00D948D2" w:rsidRPr="00D948D2">
        <w:rPr>
          <w:rFonts w:ascii="Arial Narrow" w:hAnsi="Arial Narrow" w:cs="Times New Roman"/>
          <w:i/>
          <w:iCs/>
          <w:sz w:val="24"/>
          <w:szCs w:val="24"/>
        </w:rPr>
        <w:t>Research Methods in Education</w:t>
      </w:r>
      <w:r w:rsidR="00D948D2">
        <w:rPr>
          <w:rFonts w:ascii="Arial Narrow" w:hAnsi="Arial Narrow" w:cs="Times New Roman"/>
          <w:sz w:val="24"/>
          <w:szCs w:val="24"/>
        </w:rPr>
        <w:t xml:space="preserve">, </w:t>
      </w:r>
      <w:r w:rsidR="007C3CD5">
        <w:rPr>
          <w:rFonts w:ascii="Arial Narrow" w:hAnsi="Arial Narrow" w:cs="Times New Roman"/>
          <w:sz w:val="24"/>
          <w:szCs w:val="24"/>
        </w:rPr>
        <w:t>Routledge</w:t>
      </w:r>
      <w:r w:rsidR="00B6387F">
        <w:rPr>
          <w:rFonts w:ascii="Arial Narrow" w:hAnsi="Arial Narrow" w:cs="Times New Roman"/>
          <w:sz w:val="24"/>
          <w:szCs w:val="24"/>
        </w:rPr>
        <w:t>, 8</w:t>
      </w:r>
      <w:r w:rsidR="00B6387F">
        <w:rPr>
          <w:rFonts w:ascii="Arial Narrow" w:hAnsi="Arial Narrow" w:cs="Times New Roman"/>
          <w:sz w:val="24"/>
          <w:szCs w:val="24"/>
          <w:vertAlign w:val="superscript"/>
        </w:rPr>
        <w:t>th</w:t>
      </w:r>
      <w:r w:rsidR="00B6387F">
        <w:rPr>
          <w:rFonts w:ascii="Arial Narrow" w:hAnsi="Arial Narrow" w:cs="Times New Roman"/>
          <w:sz w:val="24"/>
          <w:szCs w:val="24"/>
        </w:rPr>
        <w:t xml:space="preserve"> ed</w:t>
      </w:r>
    </w:p>
    <w:p w14:paraId="0114B7D1" w14:textId="76971646" w:rsidR="00A22100" w:rsidRPr="00D948D2" w:rsidRDefault="00A22100" w:rsidP="00B5548F">
      <w:pPr>
        <w:pStyle w:val="a7"/>
        <w:numPr>
          <w:ilvl w:val="0"/>
          <w:numId w:val="3"/>
        </w:numPr>
        <w:spacing w:line="360" w:lineRule="auto"/>
        <w:rPr>
          <w:rFonts w:ascii="Arial Narrow" w:hAnsi="Arial Narrow" w:cs="Times New Roman"/>
          <w:i/>
          <w:iCs/>
          <w:sz w:val="24"/>
          <w:szCs w:val="24"/>
        </w:rPr>
      </w:pPr>
      <w:r w:rsidRPr="00A22100">
        <w:rPr>
          <w:rFonts w:ascii="Arial Narrow" w:hAnsi="Arial Narrow" w:cs="Times New Roman"/>
          <w:sz w:val="24"/>
          <w:szCs w:val="24"/>
        </w:rPr>
        <w:t xml:space="preserve">Collis, J. &amp; Hussey, R. (2009), </w:t>
      </w:r>
      <w:r w:rsidRPr="00D948D2">
        <w:rPr>
          <w:rFonts w:ascii="Arial Narrow" w:hAnsi="Arial Narrow" w:cs="Times New Roman"/>
          <w:i/>
          <w:iCs/>
          <w:sz w:val="24"/>
          <w:szCs w:val="24"/>
        </w:rPr>
        <w:t xml:space="preserve">Business Research: A practical guide for undergraduate and </w:t>
      </w:r>
    </w:p>
    <w:p w14:paraId="29996276" w14:textId="7E3E6004" w:rsidR="00A22100" w:rsidRPr="00321CF2" w:rsidRDefault="00A22100" w:rsidP="00321CF2">
      <w:pPr>
        <w:pStyle w:val="a7"/>
        <w:spacing w:line="360" w:lineRule="auto"/>
        <w:rPr>
          <w:rFonts w:ascii="Arial Narrow" w:hAnsi="Arial Narrow" w:cs="Times New Roman"/>
          <w:sz w:val="24"/>
          <w:szCs w:val="24"/>
        </w:rPr>
      </w:pPr>
      <w:r w:rsidRPr="00D948D2">
        <w:rPr>
          <w:rFonts w:ascii="Arial Narrow" w:hAnsi="Arial Narrow" w:cs="Times New Roman"/>
          <w:i/>
          <w:iCs/>
          <w:sz w:val="24"/>
          <w:szCs w:val="24"/>
        </w:rPr>
        <w:t>postgraduate students</w:t>
      </w:r>
      <w:r w:rsidRPr="00A22100">
        <w:rPr>
          <w:rFonts w:ascii="Arial Narrow" w:hAnsi="Arial Narrow" w:cs="Times New Roman"/>
          <w:sz w:val="24"/>
          <w:szCs w:val="24"/>
        </w:rPr>
        <w:t>, 3rd edition, New York, Palgrave Macmillan</w:t>
      </w:r>
    </w:p>
    <w:p w14:paraId="238EDB32" w14:textId="324203D2" w:rsidR="00256C7B" w:rsidRDefault="00DF787C" w:rsidP="00B5548F">
      <w:pPr>
        <w:pStyle w:val="a7"/>
        <w:numPr>
          <w:ilvl w:val="0"/>
          <w:numId w:val="3"/>
        </w:numPr>
        <w:spacing w:line="360" w:lineRule="auto"/>
        <w:rPr>
          <w:rFonts w:ascii="Arial Narrow" w:hAnsi="Arial Narrow" w:cs="Times New Roman"/>
          <w:sz w:val="24"/>
          <w:szCs w:val="24"/>
        </w:rPr>
      </w:pPr>
      <w:r w:rsidRPr="00DF787C">
        <w:rPr>
          <w:rFonts w:ascii="Arial Narrow" w:hAnsi="Arial Narrow" w:cs="Times New Roman"/>
          <w:sz w:val="24"/>
          <w:szCs w:val="24"/>
        </w:rPr>
        <w:t>Collins, H. (2010)</w:t>
      </w:r>
      <w:r w:rsidR="00542114">
        <w:rPr>
          <w:rFonts w:ascii="Arial Narrow" w:hAnsi="Arial Narrow" w:cs="Times New Roman"/>
          <w:sz w:val="24"/>
          <w:szCs w:val="24"/>
        </w:rPr>
        <w:t xml:space="preserve">, </w:t>
      </w:r>
      <w:r w:rsidRPr="007B3018">
        <w:rPr>
          <w:rFonts w:ascii="Arial Narrow" w:hAnsi="Arial Narrow" w:cs="Times New Roman"/>
          <w:i/>
          <w:iCs/>
          <w:sz w:val="24"/>
          <w:szCs w:val="24"/>
        </w:rPr>
        <w:t>Creative Research: The Theory and Practice of Research for the Creative Industries</w:t>
      </w:r>
      <w:r w:rsidR="00542114">
        <w:rPr>
          <w:rFonts w:ascii="Arial Narrow" w:hAnsi="Arial Narrow" w:cs="Times New Roman"/>
          <w:sz w:val="24"/>
          <w:szCs w:val="24"/>
        </w:rPr>
        <w:t>,</w:t>
      </w:r>
      <w:r w:rsidRPr="00DF787C">
        <w:rPr>
          <w:rFonts w:ascii="Arial Narrow" w:hAnsi="Arial Narrow" w:cs="Times New Roman"/>
          <w:sz w:val="24"/>
          <w:szCs w:val="24"/>
        </w:rPr>
        <w:t xml:space="preserve"> AVA Publications, p.38</w:t>
      </w:r>
      <w:r>
        <w:rPr>
          <w:rFonts w:ascii="Arial Narrow" w:hAnsi="Arial Narrow" w:cs="Times New Roman"/>
          <w:sz w:val="24"/>
          <w:szCs w:val="24"/>
        </w:rPr>
        <w:t xml:space="preserve"> </w:t>
      </w:r>
    </w:p>
    <w:p w14:paraId="5A916CD7" w14:textId="6D085F8B" w:rsidR="00BF1322" w:rsidRDefault="00D40A6E" w:rsidP="00B5548F">
      <w:pPr>
        <w:pStyle w:val="a7"/>
        <w:numPr>
          <w:ilvl w:val="0"/>
          <w:numId w:val="3"/>
        </w:numPr>
        <w:spacing w:line="360" w:lineRule="auto"/>
        <w:rPr>
          <w:rFonts w:ascii="Arial Narrow" w:hAnsi="Arial Narrow" w:cs="Times New Roman"/>
          <w:sz w:val="24"/>
          <w:szCs w:val="24"/>
        </w:rPr>
      </w:pPr>
      <w:r w:rsidRPr="00D40A6E">
        <w:rPr>
          <w:rFonts w:ascii="Arial Narrow" w:hAnsi="Arial Narrow" w:cs="Times New Roman"/>
          <w:sz w:val="24"/>
          <w:szCs w:val="24"/>
        </w:rPr>
        <w:t xml:space="preserve">Gratton </w:t>
      </w:r>
      <w:r>
        <w:rPr>
          <w:rFonts w:ascii="Arial Narrow" w:hAnsi="Arial Narrow" w:cs="Times New Roman"/>
          <w:sz w:val="24"/>
          <w:szCs w:val="24"/>
        </w:rPr>
        <w:t>C. and</w:t>
      </w:r>
      <w:r w:rsidRPr="00D40A6E">
        <w:rPr>
          <w:rFonts w:ascii="Arial Narrow" w:hAnsi="Arial Narrow" w:cs="Times New Roman"/>
          <w:sz w:val="24"/>
          <w:szCs w:val="24"/>
        </w:rPr>
        <w:t xml:space="preserve"> Jones </w:t>
      </w:r>
      <w:r>
        <w:rPr>
          <w:rFonts w:ascii="Arial Narrow" w:hAnsi="Arial Narrow" w:cs="Times New Roman"/>
          <w:sz w:val="24"/>
          <w:szCs w:val="24"/>
        </w:rPr>
        <w:t>I</w:t>
      </w:r>
      <w:r w:rsidR="00D22D47">
        <w:rPr>
          <w:rFonts w:ascii="Arial Narrow" w:hAnsi="Arial Narrow" w:cs="Times New Roman"/>
          <w:sz w:val="24"/>
          <w:szCs w:val="24"/>
        </w:rPr>
        <w:t xml:space="preserve">. </w:t>
      </w:r>
      <w:r w:rsidRPr="00D40A6E">
        <w:rPr>
          <w:rFonts w:ascii="Arial Narrow" w:hAnsi="Arial Narrow" w:cs="Times New Roman"/>
          <w:sz w:val="24"/>
          <w:szCs w:val="24"/>
        </w:rPr>
        <w:t>(2010)</w:t>
      </w:r>
      <w:r w:rsidR="00D22D47">
        <w:rPr>
          <w:rFonts w:ascii="Arial Narrow" w:hAnsi="Arial Narrow" w:cs="Times New Roman"/>
          <w:sz w:val="24"/>
          <w:szCs w:val="24"/>
        </w:rPr>
        <w:t xml:space="preserve">, </w:t>
      </w:r>
      <w:r w:rsidR="00CE412D" w:rsidRPr="00CE412D">
        <w:rPr>
          <w:rFonts w:ascii="Arial Narrow" w:hAnsi="Arial Narrow" w:cs="Times New Roman"/>
          <w:i/>
          <w:iCs/>
          <w:sz w:val="24"/>
          <w:szCs w:val="24"/>
        </w:rPr>
        <w:t>Research methods for sports studies</w:t>
      </w:r>
      <w:r w:rsidR="00E253C6">
        <w:rPr>
          <w:rFonts w:ascii="Arial Narrow" w:hAnsi="Arial Narrow" w:cs="Times New Roman"/>
          <w:sz w:val="24"/>
          <w:szCs w:val="24"/>
        </w:rPr>
        <w:t xml:space="preserve">, </w:t>
      </w:r>
      <w:r w:rsidR="00D22D47">
        <w:rPr>
          <w:rFonts w:ascii="Arial Narrow" w:hAnsi="Arial Narrow" w:cs="Times New Roman"/>
          <w:sz w:val="24"/>
          <w:szCs w:val="24"/>
        </w:rPr>
        <w:t>Routledge</w:t>
      </w:r>
      <w:r w:rsidR="00E253C6">
        <w:rPr>
          <w:rFonts w:ascii="Arial Narrow" w:hAnsi="Arial Narrow" w:cs="Times New Roman"/>
          <w:sz w:val="24"/>
          <w:szCs w:val="24"/>
        </w:rPr>
        <w:t>, 2</w:t>
      </w:r>
      <w:r w:rsidR="00E253C6">
        <w:rPr>
          <w:rFonts w:ascii="Arial Narrow" w:hAnsi="Arial Narrow" w:cs="Times New Roman"/>
          <w:sz w:val="24"/>
          <w:szCs w:val="24"/>
          <w:vertAlign w:val="superscript"/>
        </w:rPr>
        <w:t>nd</w:t>
      </w:r>
      <w:r w:rsidR="00E253C6">
        <w:rPr>
          <w:rFonts w:ascii="Arial Narrow" w:hAnsi="Arial Narrow" w:cs="Times New Roman"/>
          <w:sz w:val="24"/>
          <w:szCs w:val="24"/>
        </w:rPr>
        <w:t xml:space="preserve"> edition</w:t>
      </w:r>
    </w:p>
    <w:p w14:paraId="22804F2A" w14:textId="75551B02" w:rsidR="00CE412D" w:rsidRDefault="00CB2CA9" w:rsidP="00CB2CA9">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3" w:history="1">
        <w:r w:rsidR="00E36577" w:rsidRPr="0047035E">
          <w:rPr>
            <w:rStyle w:val="a8"/>
            <w:rFonts w:ascii="Arial Narrow" w:hAnsi="Arial Narrow" w:cs="Times New Roman"/>
            <w:sz w:val="24"/>
            <w:szCs w:val="24"/>
          </w:rPr>
          <w:t>https://repository.bbg.ac.id/bitstream/575/1/Research_Methods_for_Sports_Studies.pdf</w:t>
        </w:r>
      </w:hyperlink>
      <w:r w:rsidR="00E36577">
        <w:rPr>
          <w:rFonts w:ascii="Arial Narrow" w:hAnsi="Arial Narrow" w:cs="Times New Roman"/>
          <w:sz w:val="24"/>
          <w:szCs w:val="24"/>
        </w:rPr>
        <w:t xml:space="preserve"> [Accessed: 05.04.2023]</w:t>
      </w:r>
    </w:p>
    <w:p w14:paraId="562B1654" w14:textId="5AA08169" w:rsidR="00BB1BC7" w:rsidRDefault="00542114" w:rsidP="00B5548F">
      <w:pPr>
        <w:pStyle w:val="a7"/>
        <w:numPr>
          <w:ilvl w:val="0"/>
          <w:numId w:val="3"/>
        </w:numPr>
        <w:spacing w:line="360" w:lineRule="auto"/>
        <w:rPr>
          <w:rFonts w:ascii="Arial Narrow" w:hAnsi="Arial Narrow" w:cs="Times New Roman"/>
          <w:sz w:val="24"/>
          <w:szCs w:val="24"/>
        </w:rPr>
      </w:pPr>
      <w:r w:rsidRPr="00542114">
        <w:rPr>
          <w:rFonts w:ascii="Arial Narrow" w:hAnsi="Arial Narrow" w:cs="Times New Roman"/>
          <w:sz w:val="24"/>
          <w:szCs w:val="24"/>
        </w:rPr>
        <w:t>Crowther, D. &amp; Lancaster, G. (2008)</w:t>
      </w:r>
      <w:r>
        <w:rPr>
          <w:rFonts w:ascii="Arial Narrow" w:hAnsi="Arial Narrow" w:cs="Times New Roman"/>
          <w:sz w:val="24"/>
          <w:szCs w:val="24"/>
        </w:rPr>
        <w:t xml:space="preserve">, </w:t>
      </w:r>
      <w:r w:rsidRPr="007B3018">
        <w:rPr>
          <w:rFonts w:ascii="Arial Narrow" w:hAnsi="Arial Narrow" w:cs="Times New Roman"/>
          <w:i/>
          <w:iCs/>
          <w:sz w:val="24"/>
          <w:szCs w:val="24"/>
        </w:rPr>
        <w:t>Research Methods: A Concise Introduction to Research in Management and Business Consultancy</w:t>
      </w:r>
      <w:r>
        <w:rPr>
          <w:rFonts w:ascii="Arial Narrow" w:hAnsi="Arial Narrow" w:cs="Times New Roman"/>
          <w:sz w:val="24"/>
          <w:szCs w:val="24"/>
        </w:rPr>
        <w:t xml:space="preserve">, </w:t>
      </w:r>
      <w:r w:rsidR="00416643" w:rsidRPr="00416643">
        <w:rPr>
          <w:rFonts w:ascii="Arial Narrow" w:hAnsi="Arial Narrow" w:cs="Times New Roman"/>
          <w:sz w:val="24"/>
          <w:szCs w:val="24"/>
        </w:rPr>
        <w:t>Oxford: Butterworth-Heinemann</w:t>
      </w:r>
      <w:r w:rsidR="00667F26">
        <w:rPr>
          <w:rFonts w:ascii="Arial Narrow" w:hAnsi="Arial Narrow" w:cs="Times New Roman"/>
          <w:sz w:val="24"/>
          <w:szCs w:val="24"/>
        </w:rPr>
        <w:t xml:space="preserve"> </w:t>
      </w:r>
    </w:p>
    <w:p w14:paraId="23F2B45A" w14:textId="5D1DAAB7" w:rsidR="00F7346D" w:rsidRDefault="00F7346D" w:rsidP="00B5548F">
      <w:pPr>
        <w:pStyle w:val="a7"/>
        <w:numPr>
          <w:ilvl w:val="0"/>
          <w:numId w:val="3"/>
        </w:numPr>
        <w:spacing w:line="360" w:lineRule="auto"/>
        <w:rPr>
          <w:rFonts w:ascii="Arial Narrow" w:hAnsi="Arial Narrow" w:cs="Times New Roman"/>
          <w:sz w:val="24"/>
          <w:szCs w:val="24"/>
        </w:rPr>
      </w:pPr>
      <w:r w:rsidRPr="00F7346D">
        <w:rPr>
          <w:rFonts w:ascii="Arial Narrow" w:hAnsi="Arial Narrow" w:cs="Times New Roman"/>
          <w:sz w:val="24"/>
          <w:szCs w:val="24"/>
        </w:rPr>
        <w:t>Dogerlioglu</w:t>
      </w:r>
      <w:r w:rsidRPr="00F7346D">
        <w:rPr>
          <w:rFonts w:ascii="Cambria Math" w:hAnsi="Cambria Math" w:cs="Cambria Math"/>
          <w:sz w:val="24"/>
          <w:szCs w:val="24"/>
        </w:rPr>
        <w:t>‐</w:t>
      </w:r>
      <w:r w:rsidRPr="00F7346D">
        <w:rPr>
          <w:rFonts w:ascii="Arial Narrow" w:hAnsi="Arial Narrow" w:cs="Times New Roman"/>
          <w:sz w:val="24"/>
          <w:szCs w:val="24"/>
        </w:rPr>
        <w:t xml:space="preserve">Demir, K. and Tansuhaj, P. </w:t>
      </w:r>
      <w:r w:rsidR="00707271">
        <w:rPr>
          <w:rFonts w:ascii="Arial Narrow" w:hAnsi="Arial Narrow" w:cs="Times New Roman"/>
          <w:sz w:val="24"/>
          <w:szCs w:val="24"/>
        </w:rPr>
        <w:t>(</w:t>
      </w:r>
      <w:r w:rsidRPr="00F7346D">
        <w:rPr>
          <w:rFonts w:ascii="Arial Narrow" w:hAnsi="Arial Narrow" w:cs="Times New Roman"/>
          <w:sz w:val="24"/>
          <w:szCs w:val="24"/>
        </w:rPr>
        <w:t>2011</w:t>
      </w:r>
      <w:r w:rsidR="00707271">
        <w:rPr>
          <w:rFonts w:ascii="Arial Narrow" w:hAnsi="Arial Narrow" w:cs="Times New Roman"/>
          <w:sz w:val="24"/>
          <w:szCs w:val="24"/>
        </w:rPr>
        <w:t>),</w:t>
      </w:r>
      <w:r w:rsidRPr="00F7346D">
        <w:rPr>
          <w:rFonts w:ascii="Arial Narrow" w:hAnsi="Arial Narrow" w:cs="Times New Roman"/>
          <w:sz w:val="24"/>
          <w:szCs w:val="24"/>
        </w:rPr>
        <w:t xml:space="preserve"> </w:t>
      </w:r>
      <w:r w:rsidRPr="00707271">
        <w:rPr>
          <w:rFonts w:ascii="Arial Narrow" w:hAnsi="Arial Narrow" w:cs="Times New Roman"/>
          <w:i/>
          <w:iCs/>
          <w:sz w:val="24"/>
          <w:szCs w:val="24"/>
        </w:rPr>
        <w:t>Global vs local brand perceptions among Thais and Turks</w:t>
      </w:r>
      <w:r w:rsidR="00707271">
        <w:rPr>
          <w:rFonts w:ascii="Arial Narrow" w:hAnsi="Arial Narrow" w:cs="Times New Roman"/>
          <w:sz w:val="24"/>
          <w:szCs w:val="24"/>
        </w:rPr>
        <w:t xml:space="preserve">, </w:t>
      </w:r>
      <w:r w:rsidR="002C1CF1" w:rsidRPr="002C1CF1">
        <w:rPr>
          <w:rFonts w:ascii="Arial Narrow" w:hAnsi="Arial Narrow" w:cs="Times New Roman"/>
          <w:sz w:val="24"/>
          <w:szCs w:val="24"/>
        </w:rPr>
        <w:t>Asia Pacific journal of marketing and logistics, Vol.23 (5), p.667-683</w:t>
      </w:r>
    </w:p>
    <w:p w14:paraId="0F9214DF" w14:textId="502C880C" w:rsidR="002C1CF1" w:rsidRDefault="002C1CF1"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4" w:history="1">
        <w:r w:rsidR="00F360F9" w:rsidRPr="00B3558E">
          <w:rPr>
            <w:rStyle w:val="a8"/>
            <w:rFonts w:ascii="Arial Narrow" w:hAnsi="Arial Narrow" w:cs="Times New Roman"/>
            <w:sz w:val="24"/>
            <w:szCs w:val="24"/>
          </w:rPr>
          <w:t>https://librarysearch.uwtsd.ac.uk/permalink/44WHELF_UWTSD/1ir6fgh/cdi_emerald_primary_10_1108_13555851111183084</w:t>
        </w:r>
      </w:hyperlink>
      <w:r w:rsidR="00F360F9">
        <w:rPr>
          <w:rFonts w:ascii="Arial Narrow" w:hAnsi="Arial Narrow" w:cs="Times New Roman"/>
          <w:sz w:val="24"/>
          <w:szCs w:val="24"/>
        </w:rPr>
        <w:t xml:space="preserve"> [Accessed: </w:t>
      </w:r>
      <w:r w:rsidR="0037094D">
        <w:rPr>
          <w:rFonts w:ascii="Arial Narrow" w:hAnsi="Arial Narrow" w:cs="Times New Roman"/>
          <w:sz w:val="24"/>
          <w:szCs w:val="24"/>
        </w:rPr>
        <w:t>27.03.2023]</w:t>
      </w:r>
    </w:p>
    <w:p w14:paraId="01B36F65" w14:textId="264E467B" w:rsidR="008142B8" w:rsidRDefault="008142B8" w:rsidP="00B5548F">
      <w:pPr>
        <w:pStyle w:val="a7"/>
        <w:numPr>
          <w:ilvl w:val="0"/>
          <w:numId w:val="3"/>
        </w:numPr>
        <w:spacing w:line="360" w:lineRule="auto"/>
        <w:rPr>
          <w:rFonts w:ascii="Arial Narrow" w:hAnsi="Arial Narrow" w:cs="Times New Roman"/>
          <w:sz w:val="24"/>
          <w:szCs w:val="24"/>
        </w:rPr>
      </w:pPr>
      <w:r w:rsidRPr="00000B75">
        <w:rPr>
          <w:rFonts w:ascii="Arial Narrow" w:hAnsi="Arial Narrow" w:cs="Times New Roman"/>
          <w:sz w:val="24"/>
          <w:szCs w:val="24"/>
        </w:rPr>
        <w:t>Drew, C. (2023</w:t>
      </w:r>
      <w:bookmarkEnd w:id="33"/>
      <w:r w:rsidRPr="00000B75">
        <w:rPr>
          <w:rFonts w:ascii="Arial Narrow" w:hAnsi="Arial Narrow" w:cs="Times New Roman"/>
          <w:sz w:val="24"/>
          <w:szCs w:val="24"/>
        </w:rPr>
        <w:t>)</w:t>
      </w:r>
      <w:r w:rsidR="008908A5">
        <w:rPr>
          <w:rFonts w:ascii="Arial Narrow" w:hAnsi="Arial Narrow" w:cs="Times New Roman"/>
          <w:sz w:val="24"/>
          <w:szCs w:val="24"/>
        </w:rPr>
        <w:t>,</w:t>
      </w:r>
      <w:r w:rsidRPr="00000B75">
        <w:rPr>
          <w:rFonts w:ascii="Arial Narrow" w:hAnsi="Arial Narrow" w:cs="Times New Roman"/>
          <w:sz w:val="24"/>
          <w:szCs w:val="24"/>
        </w:rPr>
        <w:t xml:space="preserve"> </w:t>
      </w:r>
      <w:r w:rsidRPr="008908A5">
        <w:rPr>
          <w:rFonts w:ascii="Arial Narrow" w:hAnsi="Arial Narrow" w:cs="Times New Roman"/>
          <w:i/>
          <w:iCs/>
          <w:sz w:val="24"/>
          <w:szCs w:val="24"/>
        </w:rPr>
        <w:t>The 3 Components Of Attitude (ABC / Tripartite Model</w:t>
      </w:r>
      <w:r w:rsidRPr="00000B75">
        <w:rPr>
          <w:rFonts w:ascii="Arial Narrow" w:hAnsi="Arial Narrow" w:cs="Times New Roman"/>
          <w:sz w:val="24"/>
          <w:szCs w:val="24"/>
        </w:rPr>
        <w:t>)</w:t>
      </w:r>
      <w:r w:rsidR="008908A5">
        <w:rPr>
          <w:rFonts w:ascii="Arial Narrow" w:hAnsi="Arial Narrow" w:cs="Times New Roman"/>
          <w:sz w:val="24"/>
          <w:szCs w:val="24"/>
        </w:rPr>
        <w:t>,</w:t>
      </w:r>
      <w:r w:rsidRPr="00000B75">
        <w:rPr>
          <w:rFonts w:ascii="Arial Narrow" w:hAnsi="Arial Narrow" w:cs="Times New Roman"/>
          <w:sz w:val="24"/>
          <w:szCs w:val="24"/>
        </w:rPr>
        <w:t xml:space="preserve"> Available at </w:t>
      </w:r>
      <w:hyperlink r:id="rId95" w:history="1">
        <w:r w:rsidRPr="00000B75">
          <w:rPr>
            <w:rStyle w:val="a8"/>
            <w:rFonts w:ascii="Arial Narrow" w:hAnsi="Arial Narrow" w:cs="Times New Roman"/>
            <w:sz w:val="24"/>
            <w:szCs w:val="24"/>
          </w:rPr>
          <w:t>https://helpfulprofessor.com/abc-attitude-model/</w:t>
        </w:r>
      </w:hyperlink>
      <w:r w:rsidRPr="00000B75">
        <w:rPr>
          <w:rFonts w:ascii="Arial Narrow" w:hAnsi="Arial Narrow" w:cs="Times New Roman"/>
          <w:sz w:val="24"/>
          <w:szCs w:val="24"/>
        </w:rPr>
        <w:t xml:space="preserve"> [Accessed</w:t>
      </w:r>
      <w:r w:rsidR="008908A5">
        <w:rPr>
          <w:rFonts w:ascii="Arial Narrow" w:hAnsi="Arial Narrow" w:cs="Times New Roman"/>
          <w:sz w:val="24"/>
          <w:szCs w:val="24"/>
        </w:rPr>
        <w:t>:</w:t>
      </w:r>
      <w:r w:rsidRPr="00000B75">
        <w:rPr>
          <w:rFonts w:ascii="Arial Narrow" w:hAnsi="Arial Narrow" w:cs="Times New Roman"/>
          <w:sz w:val="24"/>
          <w:szCs w:val="24"/>
        </w:rPr>
        <w:t xml:space="preserve"> 1</w:t>
      </w:r>
      <w:r w:rsidR="008908A5">
        <w:rPr>
          <w:rFonts w:ascii="Arial Narrow" w:hAnsi="Arial Narrow" w:cs="Times New Roman"/>
          <w:sz w:val="24"/>
          <w:szCs w:val="24"/>
        </w:rPr>
        <w:t>5.03.</w:t>
      </w:r>
      <w:r w:rsidRPr="00000B75">
        <w:rPr>
          <w:rFonts w:ascii="Arial Narrow" w:hAnsi="Arial Narrow" w:cs="Times New Roman"/>
          <w:sz w:val="24"/>
          <w:szCs w:val="24"/>
        </w:rPr>
        <w:t>2023]</w:t>
      </w:r>
    </w:p>
    <w:p w14:paraId="48F7C1BA" w14:textId="3D5D64C3" w:rsidR="003177F1" w:rsidRDefault="00B246F0" w:rsidP="00B5548F">
      <w:pPr>
        <w:pStyle w:val="a7"/>
        <w:numPr>
          <w:ilvl w:val="0"/>
          <w:numId w:val="3"/>
        </w:numPr>
        <w:spacing w:line="360" w:lineRule="auto"/>
        <w:rPr>
          <w:rFonts w:ascii="Arial Narrow" w:hAnsi="Arial Narrow" w:cs="Times New Roman"/>
          <w:sz w:val="24"/>
          <w:szCs w:val="24"/>
        </w:rPr>
      </w:pPr>
      <w:r w:rsidRPr="00B246F0">
        <w:rPr>
          <w:rFonts w:ascii="Arial Narrow" w:hAnsi="Arial Narrow" w:cs="Times New Roman"/>
          <w:sz w:val="24"/>
          <w:szCs w:val="24"/>
        </w:rPr>
        <w:t>Eagly, A. H., Chaiken, S. (2007)</w:t>
      </w:r>
      <w:r>
        <w:rPr>
          <w:rFonts w:ascii="Arial Narrow" w:hAnsi="Arial Narrow" w:cs="Times New Roman"/>
          <w:sz w:val="24"/>
          <w:szCs w:val="24"/>
        </w:rPr>
        <w:t>,</w:t>
      </w:r>
      <w:r w:rsidRPr="00B246F0">
        <w:rPr>
          <w:rFonts w:ascii="Arial Narrow" w:hAnsi="Arial Narrow" w:cs="Times New Roman"/>
          <w:sz w:val="24"/>
          <w:szCs w:val="24"/>
        </w:rPr>
        <w:t xml:space="preserve"> </w:t>
      </w:r>
      <w:r w:rsidRPr="005D0CBC">
        <w:rPr>
          <w:rFonts w:ascii="Arial Narrow" w:hAnsi="Arial Narrow" w:cs="Times New Roman"/>
          <w:i/>
          <w:iCs/>
          <w:sz w:val="24"/>
          <w:szCs w:val="24"/>
        </w:rPr>
        <w:t>The Advantages of an Inclusive Definition of Attitude</w:t>
      </w:r>
      <w:r w:rsidR="0045609D">
        <w:rPr>
          <w:rFonts w:ascii="Arial Narrow" w:hAnsi="Arial Narrow" w:cs="Times New Roman"/>
          <w:i/>
          <w:iCs/>
          <w:sz w:val="24"/>
          <w:szCs w:val="24"/>
        </w:rPr>
        <w:t>,</w:t>
      </w:r>
      <w:r w:rsidRPr="00B246F0">
        <w:rPr>
          <w:rFonts w:ascii="Arial Narrow" w:hAnsi="Arial Narrow" w:cs="Times New Roman"/>
          <w:sz w:val="24"/>
          <w:szCs w:val="24"/>
        </w:rPr>
        <w:t xml:space="preserve"> Social Cognition. Vol.  25, No.  5, pp.  582–602</w:t>
      </w:r>
      <w:r w:rsidR="003F4BB9">
        <w:rPr>
          <w:rFonts w:ascii="Arial Narrow" w:hAnsi="Arial Narrow" w:cs="Times New Roman"/>
          <w:sz w:val="24"/>
          <w:szCs w:val="24"/>
        </w:rPr>
        <w:t xml:space="preserve">, </w:t>
      </w:r>
      <w:r w:rsidR="003F4BB9" w:rsidRPr="003F4BB9">
        <w:rPr>
          <w:rFonts w:ascii="Arial Narrow" w:hAnsi="Arial Narrow" w:cs="Times New Roman"/>
          <w:sz w:val="24"/>
          <w:szCs w:val="24"/>
        </w:rPr>
        <w:t>Guilford Press</w:t>
      </w:r>
    </w:p>
    <w:p w14:paraId="695A942A" w14:textId="05C9A87C" w:rsidR="0045609D" w:rsidRPr="00B246F0" w:rsidRDefault="0045609D"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6" w:history="1">
        <w:r w:rsidRPr="00F76BCD">
          <w:rPr>
            <w:rStyle w:val="a8"/>
            <w:rFonts w:ascii="Arial Narrow" w:hAnsi="Arial Narrow" w:cs="Times New Roman"/>
            <w:sz w:val="24"/>
            <w:szCs w:val="24"/>
          </w:rPr>
          <w:t>https://guilfordjournals.com/doi/abs/10.1521/soco.2007.25.5.582</w:t>
        </w:r>
      </w:hyperlink>
      <w:r>
        <w:rPr>
          <w:rFonts w:ascii="Arial Narrow" w:hAnsi="Arial Narrow" w:cs="Times New Roman"/>
          <w:sz w:val="24"/>
          <w:szCs w:val="24"/>
        </w:rPr>
        <w:t xml:space="preserve"> </w:t>
      </w:r>
      <w:r w:rsidR="00F84267">
        <w:rPr>
          <w:rFonts w:ascii="Arial Narrow" w:hAnsi="Arial Narrow" w:cs="Times New Roman"/>
          <w:sz w:val="24"/>
          <w:szCs w:val="24"/>
        </w:rPr>
        <w:t>[Accessed: 25.03.2023]</w:t>
      </w:r>
    </w:p>
    <w:p w14:paraId="74360099" w14:textId="57A6F8D7" w:rsidR="00035806" w:rsidRPr="00035806" w:rsidRDefault="00035806" w:rsidP="00B5548F">
      <w:pPr>
        <w:pStyle w:val="a7"/>
        <w:numPr>
          <w:ilvl w:val="0"/>
          <w:numId w:val="3"/>
        </w:numPr>
        <w:spacing w:line="360" w:lineRule="auto"/>
        <w:rPr>
          <w:rFonts w:ascii="Arial Narrow" w:hAnsi="Arial Narrow" w:cs="Times New Roman"/>
          <w:sz w:val="24"/>
          <w:szCs w:val="24"/>
        </w:rPr>
      </w:pPr>
      <w:r w:rsidRPr="00035806">
        <w:rPr>
          <w:rFonts w:ascii="Arial Narrow" w:hAnsi="Arial Narrow" w:cs="Times New Roman"/>
          <w:sz w:val="24"/>
          <w:szCs w:val="24"/>
        </w:rPr>
        <w:t>Easterby-Smith, M., Thorpe, R. &amp; Jackson, P. R. (2008)</w:t>
      </w:r>
      <w:r>
        <w:rPr>
          <w:rFonts w:ascii="Arial Narrow" w:hAnsi="Arial Narrow" w:cs="Times New Roman"/>
          <w:sz w:val="24"/>
          <w:szCs w:val="24"/>
        </w:rPr>
        <w:t>,</w:t>
      </w:r>
      <w:r w:rsidRPr="00035806">
        <w:rPr>
          <w:rFonts w:ascii="Arial Narrow" w:hAnsi="Arial Narrow" w:cs="Times New Roman"/>
          <w:sz w:val="24"/>
          <w:szCs w:val="24"/>
        </w:rPr>
        <w:t xml:space="preserve"> </w:t>
      </w:r>
      <w:r w:rsidRPr="00035806">
        <w:rPr>
          <w:rFonts w:ascii="Arial Narrow" w:hAnsi="Arial Narrow" w:cs="Times New Roman"/>
          <w:i/>
          <w:iCs/>
          <w:sz w:val="24"/>
          <w:szCs w:val="24"/>
        </w:rPr>
        <w:t>Management research</w:t>
      </w:r>
      <w:r w:rsidRPr="00035806">
        <w:rPr>
          <w:rFonts w:ascii="Arial Narrow" w:hAnsi="Arial Narrow" w:cs="Times New Roman"/>
          <w:sz w:val="24"/>
          <w:szCs w:val="24"/>
        </w:rPr>
        <w:t>, 3rd edition</w:t>
      </w:r>
      <w:r>
        <w:rPr>
          <w:rFonts w:ascii="Arial Narrow" w:hAnsi="Arial Narrow" w:cs="Times New Roman"/>
          <w:sz w:val="24"/>
          <w:szCs w:val="24"/>
        </w:rPr>
        <w:t xml:space="preserve">, </w:t>
      </w:r>
      <w:r w:rsidRPr="00035806">
        <w:rPr>
          <w:rFonts w:ascii="Arial Narrow" w:hAnsi="Arial Narrow" w:cs="Times New Roman"/>
          <w:sz w:val="24"/>
          <w:szCs w:val="24"/>
        </w:rPr>
        <w:t>SAGE Publications</w:t>
      </w:r>
    </w:p>
    <w:p w14:paraId="79055391" w14:textId="2E4EA8A7" w:rsidR="00511139" w:rsidRDefault="00511139" w:rsidP="00B5548F">
      <w:pPr>
        <w:pStyle w:val="a7"/>
        <w:numPr>
          <w:ilvl w:val="0"/>
          <w:numId w:val="3"/>
        </w:numPr>
        <w:spacing w:line="360" w:lineRule="auto"/>
        <w:rPr>
          <w:rFonts w:ascii="Arial Narrow" w:hAnsi="Arial Narrow" w:cs="Times New Roman"/>
          <w:sz w:val="24"/>
          <w:szCs w:val="24"/>
        </w:rPr>
      </w:pPr>
      <w:r w:rsidRPr="00511139">
        <w:rPr>
          <w:rFonts w:ascii="Arial Narrow" w:hAnsi="Arial Narrow" w:cs="Times New Roman"/>
          <w:sz w:val="24"/>
          <w:szCs w:val="24"/>
        </w:rPr>
        <w:t>EdrawMind. (2023)</w:t>
      </w:r>
      <w:r>
        <w:rPr>
          <w:rFonts w:ascii="Arial Narrow" w:hAnsi="Arial Narrow" w:cs="Times New Roman"/>
          <w:sz w:val="24"/>
          <w:szCs w:val="24"/>
        </w:rPr>
        <w:t>,</w:t>
      </w:r>
      <w:r w:rsidRPr="00511139">
        <w:rPr>
          <w:rFonts w:ascii="Arial Narrow" w:hAnsi="Arial Narrow" w:cs="Times New Roman"/>
          <w:sz w:val="24"/>
          <w:szCs w:val="24"/>
        </w:rPr>
        <w:t xml:space="preserve"> </w:t>
      </w:r>
      <w:r w:rsidRPr="00511139">
        <w:rPr>
          <w:rFonts w:ascii="Arial Narrow" w:hAnsi="Arial Narrow" w:cs="Times New Roman"/>
          <w:i/>
          <w:iCs/>
          <w:sz w:val="24"/>
          <w:szCs w:val="24"/>
        </w:rPr>
        <w:t>Apple Marketing Mix (4Ps) Analysis</w:t>
      </w:r>
      <w:r w:rsidR="00557908">
        <w:rPr>
          <w:rFonts w:ascii="Arial Narrow" w:hAnsi="Arial Narrow" w:cs="Times New Roman"/>
          <w:sz w:val="24"/>
          <w:szCs w:val="24"/>
        </w:rPr>
        <w:t>.</w:t>
      </w:r>
      <w:r>
        <w:rPr>
          <w:rFonts w:ascii="Arial Narrow" w:hAnsi="Arial Narrow" w:cs="Times New Roman"/>
          <w:sz w:val="24"/>
          <w:szCs w:val="24"/>
        </w:rPr>
        <w:t xml:space="preserve"> </w:t>
      </w:r>
    </w:p>
    <w:p w14:paraId="5464B540" w14:textId="5E358862" w:rsidR="00882C29" w:rsidRDefault="00882C29" w:rsidP="00882C29">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7" w:history="1">
        <w:r w:rsidRPr="0033133B">
          <w:rPr>
            <w:rStyle w:val="a8"/>
            <w:rFonts w:ascii="Arial Narrow" w:hAnsi="Arial Narrow" w:cs="Times New Roman"/>
            <w:sz w:val="24"/>
            <w:szCs w:val="24"/>
          </w:rPr>
          <w:t>https://www.edrawmind.com/article/apple-marketing-mix-analysis.html</w:t>
        </w:r>
      </w:hyperlink>
      <w:r>
        <w:rPr>
          <w:rFonts w:ascii="Arial Narrow" w:hAnsi="Arial Narrow" w:cs="Times New Roman"/>
          <w:sz w:val="24"/>
          <w:szCs w:val="24"/>
        </w:rPr>
        <w:t xml:space="preserve"> </w:t>
      </w:r>
      <w:r w:rsidR="00DB58F9">
        <w:rPr>
          <w:rFonts w:ascii="Arial Narrow" w:hAnsi="Arial Narrow" w:cs="Times New Roman"/>
          <w:sz w:val="24"/>
          <w:szCs w:val="24"/>
        </w:rPr>
        <w:t>[Accessed: 28.04.2023]</w:t>
      </w:r>
    </w:p>
    <w:p w14:paraId="1F81A119" w14:textId="737C0CD6" w:rsidR="001E6AF5" w:rsidRDefault="008E1590" w:rsidP="00B5548F">
      <w:pPr>
        <w:pStyle w:val="a7"/>
        <w:numPr>
          <w:ilvl w:val="0"/>
          <w:numId w:val="3"/>
        </w:numPr>
        <w:spacing w:line="360" w:lineRule="auto"/>
        <w:rPr>
          <w:rFonts w:ascii="Arial Narrow" w:hAnsi="Arial Narrow" w:cs="Times New Roman"/>
          <w:sz w:val="24"/>
          <w:szCs w:val="24"/>
        </w:rPr>
      </w:pPr>
      <w:r w:rsidRPr="008E1590">
        <w:rPr>
          <w:rFonts w:ascii="Arial Narrow" w:hAnsi="Arial Narrow" w:cs="Times New Roman"/>
          <w:sz w:val="24"/>
          <w:szCs w:val="24"/>
        </w:rPr>
        <w:t>Farjam, S. and Hongyi, X., 2015</w:t>
      </w:r>
      <w:r>
        <w:rPr>
          <w:rFonts w:ascii="Arial Narrow" w:hAnsi="Arial Narrow" w:cs="Times New Roman"/>
          <w:sz w:val="24"/>
          <w:szCs w:val="24"/>
        </w:rPr>
        <w:t>,</w:t>
      </w:r>
      <w:r w:rsidRPr="008E1590">
        <w:rPr>
          <w:rFonts w:ascii="Arial Narrow" w:hAnsi="Arial Narrow" w:cs="Times New Roman"/>
          <w:sz w:val="24"/>
          <w:szCs w:val="24"/>
        </w:rPr>
        <w:t xml:space="preserve"> </w:t>
      </w:r>
      <w:r w:rsidRPr="008E1590">
        <w:rPr>
          <w:rFonts w:ascii="Arial Narrow" w:hAnsi="Arial Narrow" w:cs="Times New Roman"/>
          <w:i/>
          <w:iCs/>
          <w:sz w:val="24"/>
          <w:szCs w:val="24"/>
        </w:rPr>
        <w:t>Reviewing the concept of brand equity and evaluating consumer-based brand equity (CBBE) models</w:t>
      </w:r>
      <w:r>
        <w:rPr>
          <w:rFonts w:ascii="Arial Narrow" w:hAnsi="Arial Narrow" w:cs="Times New Roman"/>
          <w:sz w:val="24"/>
          <w:szCs w:val="24"/>
        </w:rPr>
        <w:t>,</w:t>
      </w:r>
      <w:r w:rsidRPr="008E1590">
        <w:rPr>
          <w:rFonts w:ascii="Arial Narrow" w:hAnsi="Arial Narrow" w:cs="Times New Roman"/>
          <w:sz w:val="24"/>
          <w:szCs w:val="24"/>
        </w:rPr>
        <w:t xml:space="preserve"> International Journal of Management Science and Business Administration, 1(8), pp.14-29</w:t>
      </w:r>
    </w:p>
    <w:p w14:paraId="498CA4C8" w14:textId="1EB03C64" w:rsidR="00864E38" w:rsidRDefault="00864E38"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8" w:history="1">
        <w:r w:rsidR="009A0DC3" w:rsidRPr="00B45699">
          <w:rPr>
            <w:rStyle w:val="a8"/>
            <w:rFonts w:ascii="Arial Narrow" w:hAnsi="Arial Narrow" w:cs="Times New Roman"/>
            <w:sz w:val="24"/>
            <w:szCs w:val="24"/>
          </w:rPr>
          <w:t>https://www.academia.edu/download/47891932/Reviewing-the-Concept-of-Brand-Equity-and-Evaluating-Consumer-Based-Brand-Equity-CBBE-Models.pdf</w:t>
        </w:r>
      </w:hyperlink>
      <w:r w:rsidR="009A0DC3">
        <w:rPr>
          <w:rFonts w:ascii="Arial Narrow" w:hAnsi="Arial Narrow" w:cs="Times New Roman"/>
          <w:sz w:val="24"/>
          <w:szCs w:val="24"/>
        </w:rPr>
        <w:t xml:space="preserve"> </w:t>
      </w:r>
      <w:r w:rsidR="00DE4FAF">
        <w:rPr>
          <w:rFonts w:ascii="Arial Narrow" w:hAnsi="Arial Narrow" w:cs="Times New Roman"/>
          <w:sz w:val="24"/>
          <w:szCs w:val="24"/>
        </w:rPr>
        <w:t>[Accessed: 14.03.2023]</w:t>
      </w:r>
    </w:p>
    <w:p w14:paraId="1679BA74" w14:textId="362F1978" w:rsidR="009B15D9" w:rsidRDefault="009B15D9" w:rsidP="00B5548F">
      <w:pPr>
        <w:pStyle w:val="a7"/>
        <w:numPr>
          <w:ilvl w:val="0"/>
          <w:numId w:val="3"/>
        </w:numPr>
        <w:spacing w:line="360" w:lineRule="auto"/>
        <w:rPr>
          <w:rFonts w:ascii="Arial Narrow" w:hAnsi="Arial Narrow" w:cs="Times New Roman"/>
          <w:sz w:val="24"/>
          <w:szCs w:val="24"/>
        </w:rPr>
      </w:pPr>
      <w:bookmarkStart w:id="35" w:name="_Hlk129705760"/>
      <w:r w:rsidRPr="009B15D9">
        <w:rPr>
          <w:rFonts w:ascii="Arial Narrow" w:hAnsi="Arial Narrow" w:cs="Times New Roman"/>
          <w:sz w:val="24"/>
          <w:szCs w:val="24"/>
        </w:rPr>
        <w:t>Finkle (2023)</w:t>
      </w:r>
      <w:r>
        <w:rPr>
          <w:rFonts w:ascii="Arial Narrow" w:hAnsi="Arial Narrow" w:cs="Times New Roman"/>
          <w:sz w:val="24"/>
          <w:szCs w:val="24"/>
        </w:rPr>
        <w:t xml:space="preserve">, </w:t>
      </w:r>
      <w:r w:rsidR="002F607C" w:rsidRPr="004A6638">
        <w:rPr>
          <w:rFonts w:ascii="Arial Narrow" w:hAnsi="Arial Narrow" w:cs="Times New Roman"/>
          <w:i/>
          <w:iCs/>
          <w:sz w:val="24"/>
          <w:szCs w:val="24"/>
        </w:rPr>
        <w:t>What is Brand Equity</w:t>
      </w:r>
      <w:r w:rsidR="004A6638" w:rsidRPr="004A6638">
        <w:rPr>
          <w:rFonts w:ascii="Arial Narrow" w:hAnsi="Arial Narrow" w:cs="Times New Roman"/>
          <w:i/>
          <w:iCs/>
          <w:sz w:val="24"/>
          <w:szCs w:val="24"/>
        </w:rPr>
        <w:t>?</w:t>
      </w:r>
    </w:p>
    <w:p w14:paraId="7DC673DE" w14:textId="1E75D68C" w:rsidR="004A6638" w:rsidRDefault="004A6638" w:rsidP="004A6638">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99" w:anchor=":~:text=Perceived%20Quality&amp;text=Brands%20are%20perceived%20as%20high,are%20perceived%20as%20high%20quality" w:history="1">
        <w:r w:rsidR="00D66236" w:rsidRPr="003F0DAD">
          <w:rPr>
            <w:rStyle w:val="a8"/>
            <w:rFonts w:ascii="Arial Narrow" w:hAnsi="Arial Narrow" w:cs="Times New Roman"/>
            <w:sz w:val="24"/>
            <w:szCs w:val="24"/>
          </w:rPr>
          <w:t>https://brandmarketingblog.com/articles/branding-definitions/what-is-brand-equity/#:~:text=Perceived%20Quality&amp;text=Brands%20are%20perceived%20as%20high,are%20perceived%20as%20high%20quality</w:t>
        </w:r>
      </w:hyperlink>
      <w:r w:rsidR="00D66236">
        <w:rPr>
          <w:rFonts w:ascii="Arial Narrow" w:hAnsi="Arial Narrow" w:cs="Times New Roman"/>
          <w:sz w:val="24"/>
          <w:szCs w:val="24"/>
        </w:rPr>
        <w:t xml:space="preserve"> [26</w:t>
      </w:r>
      <w:r w:rsidR="003441B2">
        <w:rPr>
          <w:rFonts w:ascii="Arial Narrow" w:hAnsi="Arial Narrow" w:cs="Times New Roman"/>
          <w:sz w:val="24"/>
          <w:szCs w:val="24"/>
        </w:rPr>
        <w:t>.04.2023]</w:t>
      </w:r>
    </w:p>
    <w:p w14:paraId="67554786" w14:textId="43C2EDB8" w:rsidR="000D30FC" w:rsidRPr="000D30FC" w:rsidRDefault="000D30FC" w:rsidP="00B5548F">
      <w:pPr>
        <w:pStyle w:val="a7"/>
        <w:numPr>
          <w:ilvl w:val="0"/>
          <w:numId w:val="3"/>
        </w:numPr>
        <w:spacing w:line="360" w:lineRule="auto"/>
        <w:rPr>
          <w:rFonts w:ascii="Arial Narrow" w:hAnsi="Arial Narrow" w:cs="Times New Roman"/>
          <w:sz w:val="24"/>
          <w:szCs w:val="24"/>
        </w:rPr>
      </w:pPr>
      <w:r w:rsidRPr="000D30FC">
        <w:rPr>
          <w:rFonts w:ascii="Arial Narrow" w:hAnsi="Arial Narrow" w:cs="Times New Roman"/>
          <w:sz w:val="24"/>
          <w:szCs w:val="24"/>
        </w:rPr>
        <w:t>Fintech (2022</w:t>
      </w:r>
      <w:bookmarkEnd w:id="35"/>
      <w:r w:rsidRPr="000D30FC">
        <w:rPr>
          <w:rFonts w:ascii="Arial Narrow" w:hAnsi="Arial Narrow" w:cs="Times New Roman"/>
          <w:sz w:val="24"/>
          <w:szCs w:val="24"/>
        </w:rPr>
        <w:t>)</w:t>
      </w:r>
      <w:r w:rsidR="00531C26">
        <w:rPr>
          <w:rFonts w:ascii="Arial Narrow" w:hAnsi="Arial Narrow" w:cs="Times New Roman"/>
          <w:sz w:val="24"/>
          <w:szCs w:val="24"/>
        </w:rPr>
        <w:t>,</w:t>
      </w:r>
      <w:r w:rsidRPr="000D30FC">
        <w:rPr>
          <w:rFonts w:ascii="Arial Narrow" w:hAnsi="Arial Narrow" w:cs="Times New Roman"/>
          <w:sz w:val="24"/>
          <w:szCs w:val="24"/>
        </w:rPr>
        <w:t xml:space="preserve"> </w:t>
      </w:r>
      <w:r w:rsidRPr="00531C26">
        <w:rPr>
          <w:rFonts w:ascii="Arial Narrow" w:hAnsi="Arial Narrow" w:cs="Times New Roman"/>
          <w:i/>
          <w:iCs/>
          <w:sz w:val="24"/>
          <w:szCs w:val="24"/>
        </w:rPr>
        <w:t>Black Box Model – Concept, Consumer Behavior, Application, Criticisms &amp; more</w:t>
      </w:r>
      <w:r w:rsidRPr="000D30FC">
        <w:rPr>
          <w:rFonts w:ascii="Arial Narrow" w:hAnsi="Arial Narrow" w:cs="Times New Roman"/>
          <w:sz w:val="24"/>
          <w:szCs w:val="24"/>
        </w:rPr>
        <w:t xml:space="preserve"> Available at</w:t>
      </w:r>
      <w:r w:rsidR="00531C26">
        <w:rPr>
          <w:rFonts w:ascii="Arial Narrow" w:hAnsi="Arial Narrow" w:cs="Times New Roman"/>
          <w:sz w:val="24"/>
          <w:szCs w:val="24"/>
        </w:rPr>
        <w:t>:</w:t>
      </w:r>
      <w:r w:rsidRPr="000D30FC">
        <w:rPr>
          <w:rFonts w:ascii="Arial Narrow" w:hAnsi="Arial Narrow" w:cs="Times New Roman"/>
          <w:sz w:val="24"/>
          <w:szCs w:val="24"/>
        </w:rPr>
        <w:t xml:space="preserve"> </w:t>
      </w:r>
      <w:hyperlink r:id="rId100" w:history="1">
        <w:r w:rsidRPr="000D30FC">
          <w:rPr>
            <w:rStyle w:val="a8"/>
            <w:rFonts w:ascii="Arial Narrow" w:hAnsi="Arial Narrow" w:cs="Times New Roman"/>
            <w:sz w:val="24"/>
            <w:szCs w:val="24"/>
          </w:rPr>
          <w:t>https://top10stockbroker.com/fintech/black-box-model/</w:t>
        </w:r>
      </w:hyperlink>
      <w:r w:rsidRPr="000D30FC">
        <w:rPr>
          <w:rFonts w:ascii="Arial Narrow" w:hAnsi="Arial Narrow" w:cs="Times New Roman"/>
          <w:sz w:val="24"/>
          <w:szCs w:val="24"/>
        </w:rPr>
        <w:t xml:space="preserve"> [Accessed on 14</w:t>
      </w:r>
      <w:r w:rsidR="00531C26">
        <w:rPr>
          <w:rFonts w:ascii="Arial Narrow" w:hAnsi="Arial Narrow" w:cs="Times New Roman"/>
          <w:sz w:val="24"/>
          <w:szCs w:val="24"/>
        </w:rPr>
        <w:t>.03.</w:t>
      </w:r>
      <w:r w:rsidRPr="000D30FC">
        <w:rPr>
          <w:rFonts w:ascii="Arial Narrow" w:hAnsi="Arial Narrow" w:cs="Times New Roman"/>
          <w:sz w:val="24"/>
          <w:szCs w:val="24"/>
        </w:rPr>
        <w:t>2023]</w:t>
      </w:r>
    </w:p>
    <w:p w14:paraId="629EE817" w14:textId="1C4B3C33" w:rsidR="00F07E17" w:rsidRDefault="00F07E17" w:rsidP="00B5548F">
      <w:pPr>
        <w:pStyle w:val="a7"/>
        <w:numPr>
          <w:ilvl w:val="0"/>
          <w:numId w:val="3"/>
        </w:numPr>
        <w:spacing w:line="360" w:lineRule="auto"/>
        <w:rPr>
          <w:rFonts w:ascii="Arial Narrow" w:hAnsi="Arial Narrow" w:cs="Times New Roman"/>
          <w:sz w:val="24"/>
          <w:szCs w:val="24"/>
        </w:rPr>
      </w:pPr>
      <w:r w:rsidRPr="00F07E17">
        <w:rPr>
          <w:rFonts w:ascii="Arial Narrow" w:hAnsi="Arial Narrow" w:cs="Times New Roman"/>
          <w:sz w:val="24"/>
          <w:szCs w:val="24"/>
        </w:rPr>
        <w:t>Fisovee</w:t>
      </w:r>
      <w:r>
        <w:rPr>
          <w:rFonts w:ascii="Arial Narrow" w:hAnsi="Arial Narrow" w:cs="Times New Roman"/>
          <w:sz w:val="24"/>
          <w:szCs w:val="24"/>
        </w:rPr>
        <w:t>,</w:t>
      </w:r>
      <w:r w:rsidRPr="00F07E17">
        <w:rPr>
          <w:rFonts w:ascii="Arial Narrow" w:hAnsi="Arial Narrow" w:cs="Times New Roman"/>
          <w:sz w:val="24"/>
          <w:szCs w:val="24"/>
        </w:rPr>
        <w:t xml:space="preserve"> (2019)</w:t>
      </w:r>
      <w:r>
        <w:rPr>
          <w:rFonts w:ascii="Arial Narrow" w:hAnsi="Arial Narrow" w:cs="Times New Roman"/>
          <w:sz w:val="24"/>
          <w:szCs w:val="24"/>
        </w:rPr>
        <w:t>,</w:t>
      </w:r>
      <w:r w:rsidRPr="00F07E17">
        <w:rPr>
          <w:rFonts w:ascii="Arial Narrow" w:hAnsi="Arial Narrow" w:cs="Times New Roman"/>
          <w:sz w:val="24"/>
          <w:szCs w:val="24"/>
        </w:rPr>
        <w:t xml:space="preserve"> BRAND IDENTITY: THE APPLE WAY</w:t>
      </w:r>
    </w:p>
    <w:p w14:paraId="7F600F31" w14:textId="03F2B789" w:rsidR="00B41261" w:rsidRDefault="00B41261" w:rsidP="00B41261">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101" w:history="1">
        <w:r w:rsidR="00F5404D" w:rsidRPr="005740CD">
          <w:rPr>
            <w:rStyle w:val="a8"/>
            <w:rFonts w:ascii="Arial Narrow" w:hAnsi="Arial Narrow" w:cs="Times New Roman"/>
            <w:sz w:val="24"/>
            <w:szCs w:val="24"/>
          </w:rPr>
          <w:t>https://fisovee.wordpress.com/2019/07/17/brand-identity-the-apple-way/</w:t>
        </w:r>
      </w:hyperlink>
      <w:r w:rsidR="00F5404D">
        <w:rPr>
          <w:rFonts w:ascii="Arial Narrow" w:hAnsi="Arial Narrow" w:cs="Times New Roman"/>
          <w:sz w:val="24"/>
          <w:szCs w:val="24"/>
        </w:rPr>
        <w:t xml:space="preserve"> </w:t>
      </w:r>
      <w:r w:rsidR="00FE3856">
        <w:rPr>
          <w:rFonts w:ascii="Arial Narrow" w:hAnsi="Arial Narrow" w:cs="Times New Roman"/>
          <w:sz w:val="24"/>
          <w:szCs w:val="24"/>
        </w:rPr>
        <w:t>[Accessed: 28.04.2023]</w:t>
      </w:r>
    </w:p>
    <w:p w14:paraId="7EFE7EA0" w14:textId="148C3A22" w:rsidR="00AB5DEA" w:rsidRDefault="00AB5DEA" w:rsidP="00B5548F">
      <w:pPr>
        <w:pStyle w:val="a7"/>
        <w:numPr>
          <w:ilvl w:val="0"/>
          <w:numId w:val="3"/>
        </w:numPr>
        <w:spacing w:line="360" w:lineRule="auto"/>
        <w:rPr>
          <w:rFonts w:ascii="Arial Narrow" w:hAnsi="Arial Narrow" w:cs="Times New Roman"/>
          <w:sz w:val="24"/>
          <w:szCs w:val="24"/>
        </w:rPr>
      </w:pPr>
      <w:r w:rsidRPr="00AB5DEA">
        <w:rPr>
          <w:rFonts w:ascii="Arial Narrow" w:hAnsi="Arial Narrow" w:cs="Times New Roman"/>
          <w:sz w:val="24"/>
          <w:szCs w:val="24"/>
        </w:rPr>
        <w:t xml:space="preserve">Foroudi P et al. (2018), </w:t>
      </w:r>
      <w:r w:rsidRPr="00AB5DEA">
        <w:rPr>
          <w:rFonts w:ascii="Arial Narrow" w:hAnsi="Arial Narrow" w:cs="Times New Roman"/>
          <w:i/>
          <w:iCs/>
          <w:sz w:val="24"/>
          <w:szCs w:val="24"/>
        </w:rPr>
        <w:t>Perceptional components of brand equity: Configuring the Symmetrical and Asymmetrical Paths to brand loyalty and brand purchase intention</w:t>
      </w:r>
      <w:r w:rsidRPr="00AB5DEA">
        <w:rPr>
          <w:rFonts w:ascii="Arial Narrow" w:hAnsi="Arial Narrow" w:cs="Times New Roman"/>
          <w:sz w:val="24"/>
          <w:szCs w:val="24"/>
        </w:rPr>
        <w:t xml:space="preserve">, Journal of Business Research, Volume 89, pp.462-474, Elsevier. </w:t>
      </w:r>
    </w:p>
    <w:p w14:paraId="6626FC31" w14:textId="0F21E4E6" w:rsidR="00780F23" w:rsidRPr="00AB5DEA" w:rsidRDefault="00AB5DEA" w:rsidP="00820344">
      <w:pPr>
        <w:pStyle w:val="a7"/>
        <w:spacing w:line="360" w:lineRule="auto"/>
        <w:rPr>
          <w:rFonts w:ascii="Arial Narrow" w:hAnsi="Arial Narrow" w:cs="Times New Roman"/>
          <w:sz w:val="24"/>
          <w:szCs w:val="24"/>
        </w:rPr>
      </w:pPr>
      <w:r w:rsidRPr="00AB5DEA">
        <w:rPr>
          <w:rFonts w:ascii="Arial Narrow" w:hAnsi="Arial Narrow" w:cs="Times New Roman"/>
          <w:sz w:val="24"/>
          <w:szCs w:val="24"/>
        </w:rPr>
        <w:t xml:space="preserve">Available at: </w:t>
      </w:r>
      <w:hyperlink r:id="rId102" w:history="1">
        <w:r w:rsidRPr="00AB5DEA">
          <w:rPr>
            <w:rStyle w:val="a8"/>
            <w:rFonts w:ascii="Arial Narrow" w:hAnsi="Arial Narrow" w:cs="Times New Roman"/>
            <w:sz w:val="24"/>
            <w:szCs w:val="24"/>
          </w:rPr>
          <w:t>https://www.sciencedirect.com/science/article/pii/S0148296318300316?casa_token=I6X5H1CgFkMAAAAA:cQ0OkBDXNO4JFrOcmZp_AezUKSx__oF21zbghP1yuWANPsRMp5m0kDU-zOY_VkhTx9LeZzyB4Sc</w:t>
        </w:r>
      </w:hyperlink>
      <w:r w:rsidRPr="00AB5DEA">
        <w:rPr>
          <w:rFonts w:ascii="Arial Narrow" w:hAnsi="Arial Narrow" w:cs="Times New Roman"/>
          <w:sz w:val="24"/>
          <w:szCs w:val="24"/>
        </w:rPr>
        <w:t xml:space="preserve"> [Accessed: </w:t>
      </w:r>
      <w:r>
        <w:rPr>
          <w:rFonts w:ascii="Arial Narrow" w:hAnsi="Arial Narrow" w:cs="Times New Roman"/>
          <w:sz w:val="24"/>
          <w:szCs w:val="24"/>
        </w:rPr>
        <w:t>12</w:t>
      </w:r>
      <w:r w:rsidRPr="00AB5DEA">
        <w:rPr>
          <w:rFonts w:ascii="Arial Narrow" w:hAnsi="Arial Narrow" w:cs="Times New Roman"/>
          <w:sz w:val="24"/>
          <w:szCs w:val="24"/>
        </w:rPr>
        <w:t>.0</w:t>
      </w:r>
      <w:r>
        <w:rPr>
          <w:rFonts w:ascii="Arial Narrow" w:hAnsi="Arial Narrow" w:cs="Times New Roman"/>
          <w:sz w:val="24"/>
          <w:szCs w:val="24"/>
        </w:rPr>
        <w:t>3</w:t>
      </w:r>
      <w:r w:rsidRPr="00AB5DEA">
        <w:rPr>
          <w:rFonts w:ascii="Arial Narrow" w:hAnsi="Arial Narrow" w:cs="Times New Roman"/>
          <w:sz w:val="24"/>
          <w:szCs w:val="24"/>
        </w:rPr>
        <w:t>.2023].</w:t>
      </w:r>
    </w:p>
    <w:p w14:paraId="115CCAC4" w14:textId="14EE0D5A" w:rsidR="00525043" w:rsidRDefault="00525043" w:rsidP="00B5548F">
      <w:pPr>
        <w:pStyle w:val="a7"/>
        <w:numPr>
          <w:ilvl w:val="0"/>
          <w:numId w:val="3"/>
        </w:numPr>
        <w:spacing w:line="360" w:lineRule="auto"/>
        <w:rPr>
          <w:rFonts w:ascii="Arial Narrow" w:hAnsi="Arial Narrow"/>
          <w:sz w:val="24"/>
          <w:szCs w:val="24"/>
        </w:rPr>
      </w:pPr>
      <w:r w:rsidRPr="00525043">
        <w:rPr>
          <w:rFonts w:ascii="Arial Narrow" w:hAnsi="Arial Narrow"/>
          <w:sz w:val="24"/>
          <w:szCs w:val="24"/>
        </w:rPr>
        <w:t>Foroudi P.</w:t>
      </w:r>
      <w:r w:rsidR="007F7E16">
        <w:rPr>
          <w:rFonts w:ascii="Arial Narrow" w:hAnsi="Arial Narrow"/>
          <w:sz w:val="24"/>
          <w:szCs w:val="24"/>
        </w:rPr>
        <w:t xml:space="preserve"> (</w:t>
      </w:r>
      <w:r w:rsidRPr="00525043">
        <w:rPr>
          <w:rFonts w:ascii="Arial Narrow" w:hAnsi="Arial Narrow"/>
          <w:sz w:val="24"/>
          <w:szCs w:val="24"/>
        </w:rPr>
        <w:t>2019</w:t>
      </w:r>
      <w:r w:rsidR="007F7E16">
        <w:rPr>
          <w:rFonts w:ascii="Arial Narrow" w:hAnsi="Arial Narrow"/>
          <w:sz w:val="24"/>
          <w:szCs w:val="24"/>
        </w:rPr>
        <w:t xml:space="preserve">), </w:t>
      </w:r>
      <w:r w:rsidR="00447064" w:rsidRPr="00447064">
        <w:rPr>
          <w:rFonts w:ascii="Arial Narrow" w:hAnsi="Arial Narrow"/>
          <w:i/>
          <w:iCs/>
          <w:sz w:val="24"/>
          <w:szCs w:val="24"/>
        </w:rPr>
        <w:t>Influence of brand signature, brand awareness, brand attitude, brand reputation on hotel industry's brand performance</w:t>
      </w:r>
      <w:r w:rsidR="00447064">
        <w:rPr>
          <w:rFonts w:ascii="Arial Narrow" w:hAnsi="Arial Narrow"/>
          <w:sz w:val="24"/>
          <w:szCs w:val="24"/>
        </w:rPr>
        <w:t xml:space="preserve">, </w:t>
      </w:r>
      <w:r w:rsidR="00621AC8" w:rsidRPr="00621AC8">
        <w:rPr>
          <w:rFonts w:ascii="Arial Narrow" w:hAnsi="Arial Narrow"/>
          <w:sz w:val="24"/>
          <w:szCs w:val="24"/>
        </w:rPr>
        <w:t>International journal of hospitality management</w:t>
      </w:r>
    </w:p>
    <w:p w14:paraId="397FBFEA" w14:textId="6B85D684" w:rsidR="00621AC8" w:rsidRPr="00525043" w:rsidRDefault="00621AC8"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03" w:history="1">
        <w:r w:rsidR="00541E4E" w:rsidRPr="004679CA">
          <w:rPr>
            <w:rStyle w:val="a8"/>
            <w:rFonts w:ascii="Arial Narrow" w:hAnsi="Arial Narrow"/>
            <w:sz w:val="24"/>
            <w:szCs w:val="24"/>
          </w:rPr>
          <w:t>https://www.sciencedirect.com/science/article/pii/S0278431917308411?casa_token=8qCSLfErsPgAAAAA:XBRt46T-vS_AAJk88Zmr313ZkgDDy49O2-B71dHbKr55YbJYPQJzcnSaWirvqFpFy6NoIIQAeL0</w:t>
        </w:r>
      </w:hyperlink>
      <w:r w:rsidR="00541E4E">
        <w:rPr>
          <w:rFonts w:ascii="Arial Narrow" w:hAnsi="Arial Narrow"/>
          <w:sz w:val="24"/>
          <w:szCs w:val="24"/>
        </w:rPr>
        <w:t xml:space="preserve"> </w:t>
      </w:r>
      <w:r w:rsidR="00784DEF">
        <w:rPr>
          <w:rFonts w:ascii="Arial Narrow" w:hAnsi="Arial Narrow"/>
          <w:sz w:val="24"/>
          <w:szCs w:val="24"/>
        </w:rPr>
        <w:t>[Accessed: 24.03.2023]</w:t>
      </w:r>
    </w:p>
    <w:p w14:paraId="570CBEA4" w14:textId="49C478D8" w:rsidR="00E60556" w:rsidRPr="00BC4B30" w:rsidRDefault="00E769BB" w:rsidP="00B5548F">
      <w:pPr>
        <w:pStyle w:val="a7"/>
        <w:numPr>
          <w:ilvl w:val="0"/>
          <w:numId w:val="3"/>
        </w:numPr>
        <w:spacing w:line="360" w:lineRule="auto"/>
        <w:rPr>
          <w:rFonts w:ascii="Arial Narrow" w:hAnsi="Arial Narrow"/>
          <w:sz w:val="24"/>
          <w:szCs w:val="24"/>
        </w:rPr>
      </w:pPr>
      <w:r w:rsidRPr="00000B75">
        <w:rPr>
          <w:rFonts w:ascii="Arial Narrow" w:hAnsi="Arial Narrow" w:cs="Times New Roman"/>
          <w:sz w:val="24"/>
          <w:szCs w:val="24"/>
        </w:rPr>
        <w:t>Fortune Business Insights</w:t>
      </w:r>
      <w:r>
        <w:rPr>
          <w:rFonts w:ascii="Arial Narrow" w:hAnsi="Arial Narrow" w:cs="Times New Roman"/>
          <w:sz w:val="24"/>
          <w:szCs w:val="24"/>
        </w:rPr>
        <w:t>,</w:t>
      </w:r>
      <w:r w:rsidRPr="00000B75">
        <w:rPr>
          <w:rFonts w:ascii="Arial Narrow" w:hAnsi="Arial Narrow" w:cs="Times New Roman"/>
          <w:sz w:val="24"/>
          <w:szCs w:val="24"/>
        </w:rPr>
        <w:t xml:space="preserve"> (2022</w:t>
      </w:r>
      <w:bookmarkEnd w:id="34"/>
      <w:r w:rsidRPr="00000B75">
        <w:rPr>
          <w:rFonts w:ascii="Arial Narrow" w:hAnsi="Arial Narrow" w:cs="Times New Roman"/>
          <w:sz w:val="24"/>
          <w:szCs w:val="24"/>
        </w:rPr>
        <w:t>)</w:t>
      </w:r>
      <w:r>
        <w:rPr>
          <w:rFonts w:ascii="Arial Narrow" w:hAnsi="Arial Narrow" w:cs="Times New Roman"/>
          <w:sz w:val="24"/>
          <w:szCs w:val="24"/>
        </w:rPr>
        <w:t>,</w:t>
      </w:r>
      <w:r w:rsidRPr="00000B75">
        <w:rPr>
          <w:rFonts w:ascii="Arial Narrow" w:hAnsi="Arial Narrow" w:cs="Times New Roman"/>
          <w:sz w:val="24"/>
          <w:szCs w:val="24"/>
        </w:rPr>
        <w:t xml:space="preserve"> </w:t>
      </w:r>
      <w:r w:rsidRPr="00E769BB">
        <w:rPr>
          <w:rFonts w:ascii="Arial Narrow" w:hAnsi="Arial Narrow" w:cs="Times New Roman"/>
          <w:i/>
          <w:iCs/>
          <w:sz w:val="24"/>
          <w:szCs w:val="24"/>
        </w:rPr>
        <w:t>Smartphone Market Size [2022-2029] Exhibits 7.3% CAGR to Reach USD 792.51 Billion in 2029</w:t>
      </w:r>
      <w:r>
        <w:rPr>
          <w:rFonts w:ascii="Arial Narrow" w:hAnsi="Arial Narrow" w:cs="Times New Roman"/>
          <w:sz w:val="24"/>
          <w:szCs w:val="24"/>
        </w:rPr>
        <w:t xml:space="preserve">, </w:t>
      </w:r>
      <w:r w:rsidR="004A6530">
        <w:rPr>
          <w:rFonts w:ascii="Arial Narrow" w:hAnsi="Arial Narrow" w:cs="Times New Roman"/>
          <w:sz w:val="24"/>
          <w:szCs w:val="24"/>
        </w:rPr>
        <w:t>Globe Newswi</w:t>
      </w:r>
      <w:r w:rsidR="005557A5">
        <w:rPr>
          <w:rFonts w:ascii="Arial Narrow" w:hAnsi="Arial Narrow" w:cs="Times New Roman"/>
          <w:sz w:val="24"/>
          <w:szCs w:val="24"/>
        </w:rPr>
        <w:t>re</w:t>
      </w:r>
      <w:r w:rsidR="004A6530">
        <w:rPr>
          <w:rFonts w:ascii="Arial Narrow" w:hAnsi="Arial Narrow" w:cs="Times New Roman"/>
          <w:sz w:val="24"/>
          <w:szCs w:val="24"/>
        </w:rPr>
        <w:t xml:space="preserve"> by n</w:t>
      </w:r>
      <w:r w:rsidR="005557A5">
        <w:rPr>
          <w:rFonts w:ascii="Arial Narrow" w:hAnsi="Arial Narrow" w:cs="Times New Roman"/>
          <w:sz w:val="24"/>
          <w:szCs w:val="24"/>
        </w:rPr>
        <w:t>otified</w:t>
      </w:r>
    </w:p>
    <w:p w14:paraId="15C7B982" w14:textId="77777777" w:rsidR="00CC7984" w:rsidRDefault="007A0C12" w:rsidP="00820344">
      <w:pPr>
        <w:pStyle w:val="a7"/>
        <w:spacing w:line="360" w:lineRule="auto"/>
        <w:rPr>
          <w:rFonts w:ascii="Arial Narrow" w:hAnsi="Arial Narrow"/>
          <w:sz w:val="24"/>
          <w:szCs w:val="24"/>
        </w:rPr>
      </w:pPr>
      <w:r w:rsidRPr="007A0C12">
        <w:rPr>
          <w:rFonts w:ascii="Arial Narrow" w:hAnsi="Arial Narrow"/>
          <w:sz w:val="24"/>
          <w:szCs w:val="24"/>
        </w:rPr>
        <w:t>Available at</w:t>
      </w:r>
      <w:r>
        <w:rPr>
          <w:rFonts w:ascii="Arial Narrow" w:hAnsi="Arial Narrow"/>
          <w:sz w:val="24"/>
          <w:szCs w:val="24"/>
        </w:rPr>
        <w:t>:</w:t>
      </w:r>
    </w:p>
    <w:p w14:paraId="0BE7B14B" w14:textId="6205DBA2" w:rsidR="00BC0E54" w:rsidRDefault="007A0C12" w:rsidP="00820344">
      <w:pPr>
        <w:pStyle w:val="a7"/>
        <w:spacing w:line="360" w:lineRule="auto"/>
        <w:rPr>
          <w:rFonts w:ascii="Arial Narrow" w:hAnsi="Arial Narrow"/>
          <w:sz w:val="24"/>
          <w:szCs w:val="24"/>
        </w:rPr>
      </w:pPr>
      <w:r>
        <w:rPr>
          <w:rFonts w:ascii="Arial Narrow" w:hAnsi="Arial Narrow"/>
          <w:sz w:val="24"/>
          <w:szCs w:val="24"/>
        </w:rPr>
        <w:t xml:space="preserve"> </w:t>
      </w:r>
      <w:hyperlink r:id="rId104" w:history="1">
        <w:r w:rsidR="00CC7984" w:rsidRPr="00280EE5">
          <w:rPr>
            <w:rStyle w:val="a8"/>
            <w:rFonts w:ascii="Arial Narrow" w:hAnsi="Arial Narrow"/>
            <w:sz w:val="24"/>
            <w:szCs w:val="24"/>
          </w:rPr>
          <w:t>https://www.globenewswire.com/en/news-release/2022/11/03/2547502/0/en/Smartphone-Market-Size-2022-2029-Exhibits-7-3-CAGR-to-Reach-USD-792-51-Billion-in-2029.html</w:t>
        </w:r>
      </w:hyperlink>
      <w:r w:rsidR="00CC7984">
        <w:rPr>
          <w:rFonts w:ascii="Arial Narrow" w:hAnsi="Arial Narrow"/>
          <w:sz w:val="24"/>
          <w:szCs w:val="24"/>
        </w:rPr>
        <w:t xml:space="preserve"> </w:t>
      </w:r>
    </w:p>
    <w:p w14:paraId="6F930375" w14:textId="5A1AF8BC" w:rsidR="00BC4B30" w:rsidRDefault="00BC0E54" w:rsidP="00820344">
      <w:pPr>
        <w:pStyle w:val="a7"/>
        <w:spacing w:line="360" w:lineRule="auto"/>
        <w:rPr>
          <w:rFonts w:ascii="Arial Narrow" w:hAnsi="Arial Narrow"/>
          <w:sz w:val="24"/>
          <w:szCs w:val="24"/>
        </w:rPr>
      </w:pPr>
      <w:r w:rsidRPr="00BC0E54">
        <w:rPr>
          <w:rFonts w:ascii="Arial Narrow" w:hAnsi="Arial Narrow"/>
          <w:sz w:val="24"/>
          <w:szCs w:val="24"/>
        </w:rPr>
        <w:t>[Accessed</w:t>
      </w:r>
      <w:r w:rsidR="00CC7984">
        <w:rPr>
          <w:rFonts w:ascii="Arial Narrow" w:hAnsi="Arial Narrow"/>
          <w:sz w:val="24"/>
          <w:szCs w:val="24"/>
        </w:rPr>
        <w:t>:</w:t>
      </w:r>
      <w:r w:rsidR="00DA13CA">
        <w:rPr>
          <w:rFonts w:ascii="Arial Narrow" w:hAnsi="Arial Narrow"/>
          <w:sz w:val="24"/>
          <w:szCs w:val="24"/>
        </w:rPr>
        <w:t xml:space="preserve"> 06.03.</w:t>
      </w:r>
      <w:r w:rsidRPr="00BC0E54">
        <w:rPr>
          <w:rFonts w:ascii="Arial Narrow" w:hAnsi="Arial Narrow"/>
          <w:sz w:val="24"/>
          <w:szCs w:val="24"/>
        </w:rPr>
        <w:t>2023]</w:t>
      </w:r>
    </w:p>
    <w:p w14:paraId="6FB7793C" w14:textId="4F133446" w:rsidR="00C670BE" w:rsidRPr="009F4096" w:rsidRDefault="00C670BE" w:rsidP="00B5548F">
      <w:pPr>
        <w:pStyle w:val="a7"/>
        <w:numPr>
          <w:ilvl w:val="0"/>
          <w:numId w:val="3"/>
        </w:numPr>
        <w:spacing w:line="360" w:lineRule="auto"/>
        <w:rPr>
          <w:rFonts w:ascii="Arial Narrow" w:hAnsi="Arial Narrow"/>
          <w:sz w:val="24"/>
          <w:szCs w:val="24"/>
        </w:rPr>
      </w:pPr>
      <w:bookmarkStart w:id="36" w:name="_Hlk129701252"/>
      <w:r w:rsidRPr="00C670BE">
        <w:rPr>
          <w:rFonts w:ascii="Arial Narrow" w:hAnsi="Arial Narrow" w:cs="Times New Roman"/>
          <w:sz w:val="24"/>
          <w:szCs w:val="24"/>
        </w:rPr>
        <w:t>Foster, B</w:t>
      </w:r>
      <w:r w:rsidR="004246C2">
        <w:rPr>
          <w:rFonts w:ascii="Arial Narrow" w:hAnsi="Arial Narrow" w:cs="Times New Roman"/>
          <w:sz w:val="24"/>
          <w:szCs w:val="24"/>
        </w:rPr>
        <w:t>.</w:t>
      </w:r>
      <w:r w:rsidRPr="00C670BE">
        <w:rPr>
          <w:rFonts w:ascii="Arial Narrow" w:hAnsi="Arial Narrow" w:cs="Times New Roman"/>
          <w:sz w:val="24"/>
          <w:szCs w:val="24"/>
        </w:rPr>
        <w:t xml:space="preserve"> D</w:t>
      </w:r>
      <w:r w:rsidR="004246C2">
        <w:rPr>
          <w:rFonts w:ascii="Arial Narrow" w:hAnsi="Arial Narrow" w:cs="Times New Roman"/>
          <w:sz w:val="24"/>
          <w:szCs w:val="24"/>
        </w:rPr>
        <w:t>.</w:t>
      </w:r>
      <w:r w:rsidR="00925720">
        <w:rPr>
          <w:rFonts w:ascii="Arial Narrow" w:hAnsi="Arial Narrow" w:cs="Times New Roman"/>
          <w:sz w:val="24"/>
          <w:szCs w:val="24"/>
        </w:rPr>
        <w:t xml:space="preserve"> &amp;</w:t>
      </w:r>
      <w:r w:rsidRPr="00C670BE">
        <w:rPr>
          <w:rFonts w:ascii="Arial Narrow" w:hAnsi="Arial Narrow" w:cs="Times New Roman"/>
          <w:sz w:val="24"/>
          <w:szCs w:val="24"/>
        </w:rPr>
        <w:t xml:space="preserve"> Cadogan, J</w:t>
      </w:r>
      <w:r w:rsidR="00925720">
        <w:rPr>
          <w:rFonts w:ascii="Arial Narrow" w:hAnsi="Arial Narrow" w:cs="Times New Roman"/>
          <w:sz w:val="24"/>
          <w:szCs w:val="24"/>
        </w:rPr>
        <w:t>.</w:t>
      </w:r>
      <w:r w:rsidRPr="00C670BE">
        <w:rPr>
          <w:rFonts w:ascii="Arial Narrow" w:hAnsi="Arial Narrow" w:cs="Times New Roman"/>
          <w:sz w:val="24"/>
          <w:szCs w:val="24"/>
        </w:rPr>
        <w:t xml:space="preserve"> W</w:t>
      </w:r>
      <w:r w:rsidR="00925720">
        <w:rPr>
          <w:rFonts w:ascii="Arial Narrow" w:hAnsi="Arial Narrow" w:cs="Times New Roman"/>
          <w:sz w:val="24"/>
          <w:szCs w:val="24"/>
        </w:rPr>
        <w:t xml:space="preserve">. (2000), </w:t>
      </w:r>
      <w:r w:rsidR="009F4096" w:rsidRPr="002236A1">
        <w:rPr>
          <w:rFonts w:ascii="Arial Narrow" w:hAnsi="Arial Narrow" w:cs="Arial"/>
          <w:i/>
          <w:iCs/>
          <w:color w:val="222222"/>
          <w:sz w:val="24"/>
          <w:szCs w:val="24"/>
          <w:shd w:val="clear" w:color="auto" w:fill="FFFFFF"/>
        </w:rPr>
        <w:t>Relationship selling and customer loyalty: an empirical investigation</w:t>
      </w:r>
      <w:r w:rsidR="009F4096">
        <w:rPr>
          <w:rFonts w:ascii="Arial Narrow" w:hAnsi="Arial Narrow" w:cs="Arial"/>
          <w:color w:val="222222"/>
          <w:sz w:val="24"/>
          <w:szCs w:val="24"/>
          <w:shd w:val="clear" w:color="auto" w:fill="FFFFFF"/>
        </w:rPr>
        <w:t>,</w:t>
      </w:r>
      <w:r w:rsidR="009F4096" w:rsidRPr="00886202">
        <w:rPr>
          <w:rFonts w:ascii="Arial Narrow" w:hAnsi="Arial Narrow" w:cs="Arial"/>
          <w:color w:val="222222"/>
          <w:sz w:val="24"/>
          <w:szCs w:val="24"/>
          <w:shd w:val="clear" w:color="auto" w:fill="FFFFFF"/>
        </w:rPr>
        <w:t> </w:t>
      </w:r>
      <w:r w:rsidR="009F4096" w:rsidRPr="009F4096">
        <w:rPr>
          <w:rFonts w:ascii="Arial Narrow" w:hAnsi="Arial Narrow" w:cs="Arial"/>
          <w:color w:val="222222"/>
          <w:sz w:val="24"/>
          <w:szCs w:val="24"/>
          <w:shd w:val="clear" w:color="auto" w:fill="FFFFFF"/>
        </w:rPr>
        <w:t>Marketing intelligence &amp; planning</w:t>
      </w:r>
    </w:p>
    <w:p w14:paraId="5F974CAD" w14:textId="06225F87" w:rsidR="00C4232E" w:rsidRDefault="00386502" w:rsidP="00B5548F">
      <w:pPr>
        <w:pStyle w:val="a7"/>
        <w:numPr>
          <w:ilvl w:val="0"/>
          <w:numId w:val="3"/>
        </w:numPr>
        <w:spacing w:line="360" w:lineRule="auto"/>
        <w:rPr>
          <w:rFonts w:ascii="Arial Narrow" w:hAnsi="Arial Narrow" w:cs="Times New Roman"/>
          <w:sz w:val="24"/>
          <w:szCs w:val="24"/>
        </w:rPr>
      </w:pPr>
      <w:r w:rsidRPr="00386502">
        <w:rPr>
          <w:rFonts w:ascii="Arial Narrow" w:hAnsi="Arial Narrow" w:cs="Times New Roman"/>
          <w:sz w:val="24"/>
          <w:szCs w:val="24"/>
        </w:rPr>
        <w:t>Gennene, D. (2020)</w:t>
      </w:r>
      <w:r>
        <w:rPr>
          <w:rFonts w:ascii="Arial Narrow" w:hAnsi="Arial Narrow" w:cs="Times New Roman"/>
          <w:sz w:val="24"/>
          <w:szCs w:val="24"/>
        </w:rPr>
        <w:t>,</w:t>
      </w:r>
      <w:r w:rsidRPr="00386502">
        <w:rPr>
          <w:rFonts w:ascii="Arial Narrow" w:hAnsi="Arial Narrow" w:cs="Times New Roman"/>
          <w:sz w:val="24"/>
          <w:szCs w:val="24"/>
        </w:rPr>
        <w:t xml:space="preserve"> </w:t>
      </w:r>
      <w:r w:rsidRPr="00386502">
        <w:rPr>
          <w:rFonts w:ascii="Arial Narrow" w:hAnsi="Arial Narrow" w:cs="Times New Roman"/>
          <w:i/>
          <w:iCs/>
          <w:sz w:val="24"/>
          <w:szCs w:val="24"/>
        </w:rPr>
        <w:t>The Impact of Branding on Consumers Buying Behaviour Of Packed Food Products In Case Of Bola Sub-City</w:t>
      </w:r>
      <w:r w:rsidRPr="00386502">
        <w:rPr>
          <w:rFonts w:ascii="Arial Narrow" w:hAnsi="Arial Narrow" w:cs="Times New Roman"/>
          <w:sz w:val="24"/>
          <w:szCs w:val="24"/>
        </w:rPr>
        <w:t xml:space="preserve"> (Doctoral dissertation, ST. MARY'S UNIVERSITY)</w:t>
      </w:r>
      <w:r>
        <w:rPr>
          <w:rFonts w:ascii="Arial Narrow" w:hAnsi="Arial Narrow" w:cs="Times New Roman"/>
          <w:sz w:val="24"/>
          <w:szCs w:val="24"/>
        </w:rPr>
        <w:t>,</w:t>
      </w:r>
      <w:r w:rsidRPr="00386502">
        <w:rPr>
          <w:rFonts w:ascii="Arial Narrow" w:hAnsi="Arial Narrow" w:cs="Times New Roman"/>
          <w:sz w:val="24"/>
          <w:szCs w:val="24"/>
        </w:rPr>
        <w:t xml:space="preserve"> Greenfield</w:t>
      </w:r>
    </w:p>
    <w:p w14:paraId="717068BD" w14:textId="7BBAFA91" w:rsidR="00630CC1" w:rsidRDefault="00630CC1" w:rsidP="00820344">
      <w:pPr>
        <w:pStyle w:val="a7"/>
        <w:spacing w:line="360" w:lineRule="auto"/>
        <w:rPr>
          <w:rFonts w:ascii="Arial Narrow" w:hAnsi="Arial Narrow" w:cs="Times New Roman"/>
          <w:sz w:val="24"/>
          <w:szCs w:val="24"/>
        </w:rPr>
      </w:pPr>
      <w:r>
        <w:rPr>
          <w:rFonts w:ascii="Arial Narrow" w:hAnsi="Arial Narrow" w:cs="Times New Roman"/>
          <w:sz w:val="24"/>
          <w:szCs w:val="24"/>
        </w:rPr>
        <w:t xml:space="preserve">Available at: </w:t>
      </w:r>
      <w:hyperlink r:id="rId105" w:history="1">
        <w:r w:rsidRPr="00B45699">
          <w:rPr>
            <w:rStyle w:val="a8"/>
            <w:rFonts w:ascii="Arial Narrow" w:hAnsi="Arial Narrow" w:cs="Times New Roman"/>
            <w:sz w:val="24"/>
            <w:szCs w:val="24"/>
          </w:rPr>
          <w:t>http://www.repository.smuc.edu.et/bitstream/123456789/5719/1/Dawit%20Gennene.pdf</w:t>
        </w:r>
      </w:hyperlink>
      <w:r>
        <w:rPr>
          <w:rFonts w:ascii="Arial Narrow" w:hAnsi="Arial Narrow" w:cs="Times New Roman"/>
          <w:sz w:val="24"/>
          <w:szCs w:val="24"/>
        </w:rPr>
        <w:t xml:space="preserve"> [Accessed: </w:t>
      </w:r>
      <w:r w:rsidR="002A6192">
        <w:rPr>
          <w:rFonts w:ascii="Arial Narrow" w:hAnsi="Arial Narrow" w:cs="Times New Roman"/>
          <w:sz w:val="24"/>
          <w:szCs w:val="24"/>
        </w:rPr>
        <w:t>13.03.2023]</w:t>
      </w:r>
    </w:p>
    <w:p w14:paraId="46BE1725" w14:textId="376B19DE" w:rsidR="00DF351D" w:rsidRDefault="00DF351D" w:rsidP="00B5548F">
      <w:pPr>
        <w:pStyle w:val="a7"/>
        <w:numPr>
          <w:ilvl w:val="0"/>
          <w:numId w:val="3"/>
        </w:numPr>
        <w:spacing w:line="360" w:lineRule="auto"/>
        <w:ind w:left="714" w:hanging="357"/>
        <w:rPr>
          <w:rFonts w:ascii="Arial Narrow" w:hAnsi="Arial Narrow" w:cs="Times New Roman"/>
          <w:sz w:val="24"/>
          <w:szCs w:val="24"/>
        </w:rPr>
      </w:pPr>
      <w:r w:rsidRPr="00DF351D">
        <w:rPr>
          <w:rFonts w:ascii="Arial Narrow" w:hAnsi="Arial Narrow" w:cs="Times New Roman"/>
          <w:sz w:val="24"/>
          <w:szCs w:val="24"/>
        </w:rPr>
        <w:t>Grigaliūnaitė, V. and Pilelienė, L. (2017)</w:t>
      </w:r>
      <w:r w:rsidR="00C51783">
        <w:rPr>
          <w:rFonts w:ascii="Arial Narrow" w:hAnsi="Arial Narrow" w:cs="Times New Roman"/>
          <w:sz w:val="24"/>
          <w:szCs w:val="24"/>
        </w:rPr>
        <w:t>,</w:t>
      </w:r>
      <w:r w:rsidRPr="00DF351D">
        <w:rPr>
          <w:rFonts w:ascii="Arial Narrow" w:hAnsi="Arial Narrow" w:cs="Times New Roman"/>
          <w:sz w:val="24"/>
          <w:szCs w:val="24"/>
        </w:rPr>
        <w:t xml:space="preserve"> </w:t>
      </w:r>
      <w:r w:rsidRPr="00C51783">
        <w:rPr>
          <w:rFonts w:ascii="Arial Narrow" w:hAnsi="Arial Narrow" w:cs="Times New Roman"/>
          <w:i/>
          <w:iCs/>
          <w:sz w:val="24"/>
          <w:szCs w:val="24"/>
        </w:rPr>
        <w:t>How do brand associations affect purchase intentions? A case of organic products</w:t>
      </w:r>
      <w:r w:rsidR="00C51783">
        <w:rPr>
          <w:rFonts w:ascii="Arial Narrow" w:hAnsi="Arial Narrow" w:cs="Times New Roman"/>
          <w:sz w:val="24"/>
          <w:szCs w:val="24"/>
        </w:rPr>
        <w:t>,</w:t>
      </w:r>
      <w:r w:rsidRPr="00DF351D">
        <w:rPr>
          <w:rFonts w:ascii="Arial Narrow" w:hAnsi="Arial Narrow" w:cs="Times New Roman"/>
          <w:sz w:val="24"/>
          <w:szCs w:val="24"/>
        </w:rPr>
        <w:t xml:space="preserve"> Research for rural development, pp.210-16</w:t>
      </w:r>
    </w:p>
    <w:p w14:paraId="0D7BA41F" w14:textId="2E512258" w:rsidR="00C51783" w:rsidRPr="00B536F5" w:rsidRDefault="00C51783" w:rsidP="00820344">
      <w:pPr>
        <w:pStyle w:val="a7"/>
        <w:spacing w:line="360" w:lineRule="auto"/>
        <w:ind w:left="714"/>
        <w:rPr>
          <w:rFonts w:ascii="Arial Narrow" w:hAnsi="Arial Narrow" w:cs="Times New Roman"/>
          <w:sz w:val="24"/>
          <w:szCs w:val="24"/>
        </w:rPr>
      </w:pPr>
      <w:r>
        <w:rPr>
          <w:rFonts w:ascii="Arial Narrow" w:hAnsi="Arial Narrow" w:cs="Times New Roman"/>
          <w:sz w:val="24"/>
          <w:szCs w:val="24"/>
        </w:rPr>
        <w:t xml:space="preserve">Available at: </w:t>
      </w:r>
      <w:hyperlink r:id="rId106" w:history="1">
        <w:r w:rsidR="005B70B0" w:rsidRPr="00B3558E">
          <w:rPr>
            <w:rStyle w:val="a8"/>
            <w:rFonts w:ascii="Arial Narrow" w:hAnsi="Arial Narrow" w:cs="Times New Roman"/>
            <w:sz w:val="24"/>
            <w:szCs w:val="24"/>
          </w:rPr>
          <w:t>https://www.researchgate.net/profile/Lina-Pileliene/publication/322404856_How_do_brand_associations_affect_purchase_intentions_A_case_of_organic_products/links/5a57ade2aca2726376b66b5c/How-do-brand-associations-affect-purchase-intentions-A-case-of-organic-products.pdf</w:t>
        </w:r>
      </w:hyperlink>
      <w:r w:rsidR="005B70B0">
        <w:rPr>
          <w:rFonts w:ascii="Arial Narrow" w:hAnsi="Arial Narrow" w:cs="Times New Roman"/>
          <w:sz w:val="24"/>
          <w:szCs w:val="24"/>
        </w:rPr>
        <w:t xml:space="preserve"> </w:t>
      </w:r>
      <w:r w:rsidR="00406B39">
        <w:rPr>
          <w:rFonts w:ascii="Arial Narrow" w:hAnsi="Arial Narrow" w:cs="Times New Roman"/>
          <w:sz w:val="24"/>
          <w:szCs w:val="24"/>
        </w:rPr>
        <w:t>[Accessed: 27.03.2023]</w:t>
      </w:r>
    </w:p>
    <w:p w14:paraId="602222FD" w14:textId="3D497945" w:rsidR="00513053" w:rsidRDefault="00513053" w:rsidP="00B5548F">
      <w:pPr>
        <w:pStyle w:val="a7"/>
        <w:numPr>
          <w:ilvl w:val="0"/>
          <w:numId w:val="3"/>
        </w:numPr>
        <w:spacing w:line="360" w:lineRule="auto"/>
        <w:rPr>
          <w:rFonts w:ascii="Arial Narrow" w:hAnsi="Arial Narrow" w:cs="Times New Roman"/>
          <w:sz w:val="24"/>
          <w:szCs w:val="24"/>
        </w:rPr>
      </w:pPr>
      <w:r w:rsidRPr="00513053">
        <w:rPr>
          <w:rFonts w:ascii="Arial Narrow" w:hAnsi="Arial Narrow" w:cs="Times New Roman"/>
          <w:sz w:val="24"/>
          <w:szCs w:val="24"/>
        </w:rPr>
        <w:t>Gwinner</w:t>
      </w:r>
      <w:r>
        <w:rPr>
          <w:rFonts w:ascii="Arial Narrow" w:hAnsi="Arial Narrow" w:cs="Times New Roman"/>
          <w:sz w:val="24"/>
          <w:szCs w:val="24"/>
        </w:rPr>
        <w:t xml:space="preserve"> K</w:t>
      </w:r>
      <w:r w:rsidR="00173D39">
        <w:rPr>
          <w:rFonts w:ascii="Arial Narrow" w:hAnsi="Arial Narrow" w:cs="Times New Roman"/>
          <w:sz w:val="24"/>
          <w:szCs w:val="24"/>
        </w:rPr>
        <w:t xml:space="preserve">, (1997), </w:t>
      </w:r>
      <w:r w:rsidR="002D2593" w:rsidRPr="002D2593">
        <w:rPr>
          <w:rFonts w:ascii="Arial Narrow" w:hAnsi="Arial Narrow" w:cs="Times New Roman"/>
          <w:i/>
          <w:iCs/>
          <w:sz w:val="24"/>
          <w:szCs w:val="24"/>
        </w:rPr>
        <w:t>A model of image creation and image transfer in event sponsorship</w:t>
      </w:r>
      <w:r w:rsidR="002D2593">
        <w:rPr>
          <w:rFonts w:ascii="Arial Narrow" w:hAnsi="Arial Narrow" w:cs="Times New Roman"/>
          <w:sz w:val="24"/>
          <w:szCs w:val="24"/>
        </w:rPr>
        <w:t xml:space="preserve">, </w:t>
      </w:r>
      <w:r w:rsidR="00EC2ADE" w:rsidRPr="00EC2ADE">
        <w:rPr>
          <w:rFonts w:ascii="Arial Narrow" w:hAnsi="Arial Narrow" w:cs="Times New Roman"/>
          <w:sz w:val="24"/>
          <w:szCs w:val="24"/>
        </w:rPr>
        <w:t>International marketing review</w:t>
      </w:r>
    </w:p>
    <w:p w14:paraId="4E8A18A7" w14:textId="152AAAF3" w:rsidR="00EC2ADE" w:rsidRPr="00380A2B" w:rsidRDefault="00822645" w:rsidP="00820344">
      <w:pPr>
        <w:pStyle w:val="a7"/>
        <w:spacing w:line="360" w:lineRule="auto"/>
        <w:rPr>
          <w:rFonts w:ascii="Arial Narrow" w:hAnsi="Arial Narrow" w:cs="Times New Roman"/>
          <w:sz w:val="24"/>
          <w:szCs w:val="24"/>
        </w:rPr>
      </w:pPr>
      <w:r>
        <w:rPr>
          <w:rFonts w:ascii="Arial Narrow" w:hAnsi="Arial Narrow" w:cs="Times New Roman"/>
          <w:sz w:val="24"/>
          <w:szCs w:val="24"/>
        </w:rPr>
        <w:t>Available at:</w:t>
      </w:r>
      <w:r w:rsidR="00380A2B">
        <w:rPr>
          <w:rFonts w:ascii="Arial Narrow" w:hAnsi="Arial Narrow" w:cs="Times New Roman"/>
          <w:sz w:val="24"/>
          <w:szCs w:val="24"/>
        </w:rPr>
        <w:t xml:space="preserve"> </w:t>
      </w:r>
      <w:hyperlink r:id="rId107" w:history="1">
        <w:r w:rsidR="00380A2B" w:rsidRPr="00F76BCD">
          <w:rPr>
            <w:rStyle w:val="a8"/>
            <w:rFonts w:ascii="Arial Narrow" w:hAnsi="Arial Narrow" w:cs="Times New Roman"/>
            <w:sz w:val="24"/>
            <w:szCs w:val="24"/>
          </w:rPr>
          <w:t>https://www.emerald.com/insight/content/doi/10.1108/02651339710170221/full/html</w:t>
        </w:r>
      </w:hyperlink>
      <w:r w:rsidR="00380A2B">
        <w:rPr>
          <w:rFonts w:ascii="Arial Narrow" w:hAnsi="Arial Narrow" w:cs="Times New Roman"/>
          <w:sz w:val="24"/>
          <w:szCs w:val="24"/>
        </w:rPr>
        <w:t xml:space="preserve"> </w:t>
      </w:r>
      <w:r w:rsidRPr="00380A2B">
        <w:rPr>
          <w:rFonts w:ascii="Arial Narrow" w:hAnsi="Arial Narrow" w:cs="Times New Roman"/>
          <w:sz w:val="24"/>
          <w:szCs w:val="24"/>
        </w:rPr>
        <w:t>[</w:t>
      </w:r>
      <w:r w:rsidR="00EC2ADE" w:rsidRPr="00380A2B">
        <w:rPr>
          <w:rFonts w:ascii="Arial Narrow" w:hAnsi="Arial Narrow" w:cs="Times New Roman"/>
          <w:sz w:val="24"/>
          <w:szCs w:val="24"/>
        </w:rPr>
        <w:t>Accessed: 19.03.2023</w:t>
      </w:r>
      <w:r w:rsidRPr="00380A2B">
        <w:rPr>
          <w:rFonts w:ascii="Arial Narrow" w:hAnsi="Arial Narrow" w:cs="Times New Roman"/>
          <w:sz w:val="24"/>
          <w:szCs w:val="24"/>
        </w:rPr>
        <w:t>]</w:t>
      </w:r>
    </w:p>
    <w:p w14:paraId="29D9FBAE" w14:textId="21B67E7A" w:rsidR="00C8565C" w:rsidRPr="00C8565C" w:rsidRDefault="00C8565C" w:rsidP="00B5548F">
      <w:pPr>
        <w:pStyle w:val="a7"/>
        <w:numPr>
          <w:ilvl w:val="0"/>
          <w:numId w:val="3"/>
        </w:numPr>
        <w:spacing w:line="360" w:lineRule="auto"/>
        <w:rPr>
          <w:rFonts w:ascii="Arial Narrow" w:hAnsi="Arial Narrow" w:cs="Times New Roman"/>
          <w:sz w:val="24"/>
          <w:szCs w:val="24"/>
        </w:rPr>
      </w:pPr>
      <w:r w:rsidRPr="00C8565C">
        <w:rPr>
          <w:rFonts w:ascii="Arial Narrow" w:hAnsi="Arial Narrow" w:cs="Times New Roman"/>
          <w:sz w:val="24"/>
          <w:szCs w:val="24"/>
        </w:rPr>
        <w:t>Hogg, M., Vaughan, G. (20</w:t>
      </w:r>
      <w:r w:rsidR="00115EBE">
        <w:rPr>
          <w:rFonts w:ascii="Arial Narrow" w:hAnsi="Arial Narrow" w:cs="Times New Roman"/>
          <w:sz w:val="24"/>
          <w:szCs w:val="24"/>
        </w:rPr>
        <w:t>21</w:t>
      </w:r>
      <w:r w:rsidRPr="00C8565C">
        <w:rPr>
          <w:rFonts w:ascii="Arial Narrow" w:hAnsi="Arial Narrow" w:cs="Times New Roman"/>
          <w:sz w:val="24"/>
          <w:szCs w:val="24"/>
        </w:rPr>
        <w:t>)</w:t>
      </w:r>
      <w:r w:rsidR="007D1E12">
        <w:rPr>
          <w:rFonts w:ascii="Arial Narrow" w:hAnsi="Arial Narrow" w:cs="Times New Roman"/>
          <w:sz w:val="24"/>
          <w:szCs w:val="24"/>
        </w:rPr>
        <w:t>,</w:t>
      </w:r>
      <w:r w:rsidRPr="00C8565C">
        <w:rPr>
          <w:rFonts w:ascii="Arial Narrow" w:hAnsi="Arial Narrow" w:cs="Times New Roman"/>
          <w:sz w:val="24"/>
          <w:szCs w:val="24"/>
        </w:rPr>
        <w:t xml:space="preserve"> </w:t>
      </w:r>
      <w:r w:rsidRPr="008B7B02">
        <w:rPr>
          <w:rFonts w:ascii="Arial Narrow" w:hAnsi="Arial Narrow" w:cs="Times New Roman"/>
          <w:i/>
          <w:iCs/>
          <w:sz w:val="24"/>
          <w:szCs w:val="24"/>
        </w:rPr>
        <w:t>Social Psychology</w:t>
      </w:r>
      <w:r w:rsidR="007D1E12">
        <w:rPr>
          <w:rFonts w:ascii="Arial Narrow" w:hAnsi="Arial Narrow" w:cs="Times New Roman"/>
          <w:sz w:val="24"/>
          <w:szCs w:val="24"/>
        </w:rPr>
        <w:t>,</w:t>
      </w:r>
      <w:r w:rsidRPr="00C8565C">
        <w:rPr>
          <w:rFonts w:ascii="Arial Narrow" w:hAnsi="Arial Narrow" w:cs="Times New Roman"/>
          <w:sz w:val="24"/>
          <w:szCs w:val="24"/>
        </w:rPr>
        <w:t xml:space="preserve"> </w:t>
      </w:r>
      <w:r w:rsidR="008B7B02">
        <w:rPr>
          <w:rFonts w:ascii="Arial Narrow" w:hAnsi="Arial Narrow" w:cs="Times New Roman"/>
          <w:sz w:val="24"/>
          <w:szCs w:val="24"/>
        </w:rPr>
        <w:t>Pearson</w:t>
      </w:r>
      <w:r w:rsidR="00A477B9">
        <w:rPr>
          <w:rFonts w:ascii="Arial Narrow" w:hAnsi="Arial Narrow" w:cs="Times New Roman"/>
          <w:sz w:val="24"/>
          <w:szCs w:val="24"/>
        </w:rPr>
        <w:t>,</w:t>
      </w:r>
      <w:r w:rsidR="00EC01DB">
        <w:rPr>
          <w:rFonts w:ascii="Arial Narrow" w:hAnsi="Arial Narrow" w:cs="Times New Roman"/>
          <w:sz w:val="24"/>
          <w:szCs w:val="24"/>
        </w:rPr>
        <w:t xml:space="preserve"> </w:t>
      </w:r>
      <w:r w:rsidR="008D4835">
        <w:rPr>
          <w:rFonts w:ascii="Arial Narrow" w:hAnsi="Arial Narrow" w:cs="Times New Roman"/>
          <w:sz w:val="24"/>
          <w:szCs w:val="24"/>
        </w:rPr>
        <w:t>9</w:t>
      </w:r>
      <w:r w:rsidR="008D4835">
        <w:rPr>
          <w:rFonts w:ascii="Arial Narrow" w:hAnsi="Arial Narrow" w:cs="Times New Roman"/>
          <w:sz w:val="24"/>
          <w:szCs w:val="24"/>
          <w:vertAlign w:val="superscript"/>
        </w:rPr>
        <w:t>th</w:t>
      </w:r>
      <w:r w:rsidR="008D4835">
        <w:rPr>
          <w:rFonts w:ascii="Arial Narrow" w:hAnsi="Arial Narrow" w:cs="Times New Roman"/>
          <w:sz w:val="24"/>
          <w:szCs w:val="24"/>
        </w:rPr>
        <w:t xml:space="preserve"> ed</w:t>
      </w:r>
      <w:r w:rsidR="00EC01DB">
        <w:rPr>
          <w:rFonts w:ascii="Arial Narrow" w:hAnsi="Arial Narrow" w:cs="Times New Roman"/>
          <w:sz w:val="24"/>
          <w:szCs w:val="24"/>
        </w:rPr>
        <w:t>.</w:t>
      </w:r>
    </w:p>
    <w:p w14:paraId="7E3C4CF8" w14:textId="48EC3C81" w:rsidR="00444722" w:rsidRDefault="00444722" w:rsidP="00B5548F">
      <w:pPr>
        <w:pStyle w:val="a7"/>
        <w:numPr>
          <w:ilvl w:val="0"/>
          <w:numId w:val="3"/>
        </w:numPr>
        <w:spacing w:line="360" w:lineRule="auto"/>
        <w:rPr>
          <w:rFonts w:ascii="Arial Narrow" w:hAnsi="Arial Narrow" w:cs="Times New Roman"/>
          <w:sz w:val="24"/>
          <w:szCs w:val="24"/>
        </w:rPr>
      </w:pPr>
      <w:r w:rsidRPr="00444722">
        <w:rPr>
          <w:rFonts w:ascii="Arial Narrow" w:hAnsi="Arial Narrow" w:cs="Times New Roman"/>
          <w:sz w:val="24"/>
          <w:szCs w:val="24"/>
        </w:rPr>
        <w:t>Horner, S. and Swarbrooke, J. (2020)</w:t>
      </w:r>
      <w:r>
        <w:rPr>
          <w:rFonts w:ascii="Arial Narrow" w:hAnsi="Arial Narrow" w:cs="Times New Roman"/>
          <w:sz w:val="24"/>
          <w:szCs w:val="24"/>
        </w:rPr>
        <w:t>,</w:t>
      </w:r>
      <w:r w:rsidRPr="00444722">
        <w:rPr>
          <w:rFonts w:ascii="Arial Narrow" w:hAnsi="Arial Narrow" w:cs="Times New Roman"/>
          <w:sz w:val="24"/>
          <w:szCs w:val="24"/>
        </w:rPr>
        <w:t xml:space="preserve"> </w:t>
      </w:r>
      <w:r w:rsidRPr="00444722">
        <w:rPr>
          <w:rFonts w:ascii="Arial Narrow" w:hAnsi="Arial Narrow" w:cs="Times New Roman"/>
          <w:i/>
          <w:iCs/>
          <w:sz w:val="24"/>
          <w:szCs w:val="24"/>
        </w:rPr>
        <w:t>Consumer behaviour in tourism</w:t>
      </w:r>
      <w:r>
        <w:rPr>
          <w:rFonts w:ascii="Arial Narrow" w:hAnsi="Arial Narrow" w:cs="Times New Roman"/>
          <w:sz w:val="24"/>
          <w:szCs w:val="24"/>
        </w:rPr>
        <w:t>,</w:t>
      </w:r>
      <w:r w:rsidRPr="00444722">
        <w:rPr>
          <w:rFonts w:ascii="Arial Narrow" w:hAnsi="Arial Narrow" w:cs="Times New Roman"/>
          <w:sz w:val="24"/>
          <w:szCs w:val="24"/>
        </w:rPr>
        <w:t xml:space="preserve"> Routledge</w:t>
      </w:r>
    </w:p>
    <w:p w14:paraId="48A1AF72" w14:textId="70F3F291" w:rsidR="00C0573E" w:rsidRPr="00886202" w:rsidRDefault="00C0573E" w:rsidP="00B5548F">
      <w:pPr>
        <w:pStyle w:val="a7"/>
        <w:numPr>
          <w:ilvl w:val="0"/>
          <w:numId w:val="3"/>
        </w:numPr>
        <w:spacing w:line="360" w:lineRule="auto"/>
        <w:rPr>
          <w:rFonts w:ascii="Arial Narrow" w:hAnsi="Arial Narrow"/>
          <w:sz w:val="24"/>
          <w:szCs w:val="24"/>
        </w:rPr>
      </w:pPr>
      <w:r w:rsidRPr="00886202">
        <w:rPr>
          <w:rFonts w:ascii="Arial Narrow" w:hAnsi="Arial Narrow" w:cs="Arial"/>
          <w:color w:val="222222"/>
          <w:sz w:val="24"/>
          <w:szCs w:val="24"/>
          <w:shd w:val="clear" w:color="auto" w:fill="FFFFFF"/>
        </w:rPr>
        <w:t xml:space="preserve">Hoyer, W.D. and Brown, S.P., </w:t>
      </w:r>
      <w:r w:rsidR="009850D4">
        <w:rPr>
          <w:rFonts w:ascii="Arial Narrow" w:hAnsi="Arial Narrow" w:cs="Arial"/>
          <w:color w:val="222222"/>
          <w:sz w:val="24"/>
          <w:szCs w:val="24"/>
          <w:shd w:val="clear" w:color="auto" w:fill="FFFFFF"/>
        </w:rPr>
        <w:t>(</w:t>
      </w:r>
      <w:r w:rsidRPr="00886202">
        <w:rPr>
          <w:rFonts w:ascii="Arial Narrow" w:hAnsi="Arial Narrow" w:cs="Arial"/>
          <w:color w:val="222222"/>
          <w:sz w:val="24"/>
          <w:szCs w:val="24"/>
          <w:shd w:val="clear" w:color="auto" w:fill="FFFFFF"/>
        </w:rPr>
        <w:t>1990</w:t>
      </w:r>
      <w:r w:rsidR="009850D4">
        <w:rPr>
          <w:rFonts w:ascii="Arial Narrow" w:hAnsi="Arial Narrow" w:cs="Arial"/>
          <w:color w:val="222222"/>
          <w:sz w:val="24"/>
          <w:szCs w:val="24"/>
          <w:shd w:val="clear" w:color="auto" w:fill="FFFFFF"/>
        </w:rPr>
        <w:t>)</w:t>
      </w:r>
      <w:r w:rsidRPr="00886202">
        <w:rPr>
          <w:rFonts w:ascii="Arial Narrow" w:hAnsi="Arial Narrow" w:cs="Arial"/>
          <w:color w:val="222222"/>
          <w:sz w:val="24"/>
          <w:szCs w:val="24"/>
          <w:shd w:val="clear" w:color="auto" w:fill="FFFFFF"/>
        </w:rPr>
        <w:t xml:space="preserve"> </w:t>
      </w:r>
      <w:r w:rsidRPr="009850D4">
        <w:rPr>
          <w:rFonts w:ascii="Arial Narrow" w:hAnsi="Arial Narrow" w:cs="Arial"/>
          <w:i/>
          <w:iCs/>
          <w:color w:val="222222"/>
          <w:sz w:val="24"/>
          <w:szCs w:val="24"/>
          <w:shd w:val="clear" w:color="auto" w:fill="FFFFFF"/>
        </w:rPr>
        <w:t>Effects of brand awareness on choice for a common, repeat-purchase product</w:t>
      </w:r>
      <w:r w:rsidR="00742AD9">
        <w:rPr>
          <w:rFonts w:ascii="Arial Narrow" w:hAnsi="Arial Narrow" w:cs="Arial"/>
          <w:color w:val="222222"/>
          <w:sz w:val="24"/>
          <w:szCs w:val="24"/>
          <w:shd w:val="clear" w:color="auto" w:fill="FFFFFF"/>
        </w:rPr>
        <w:t>,</w:t>
      </w:r>
      <w:r w:rsidRPr="00886202">
        <w:rPr>
          <w:rFonts w:ascii="Arial Narrow" w:hAnsi="Arial Narrow" w:cs="Arial"/>
          <w:color w:val="222222"/>
          <w:sz w:val="24"/>
          <w:szCs w:val="24"/>
          <w:shd w:val="clear" w:color="auto" w:fill="FFFFFF"/>
        </w:rPr>
        <w:t> </w:t>
      </w:r>
      <w:r w:rsidR="00C0460D">
        <w:rPr>
          <w:rFonts w:ascii="Arial Narrow" w:hAnsi="Arial Narrow" w:cs="Arial"/>
          <w:color w:val="222222"/>
          <w:sz w:val="24"/>
          <w:szCs w:val="24"/>
          <w:shd w:val="clear" w:color="auto" w:fill="FFFFFF"/>
        </w:rPr>
        <w:t>j</w:t>
      </w:r>
      <w:r w:rsidRPr="00742AD9">
        <w:rPr>
          <w:rFonts w:ascii="Arial Narrow" w:hAnsi="Arial Narrow" w:cs="Arial"/>
          <w:color w:val="222222"/>
          <w:sz w:val="24"/>
          <w:szCs w:val="24"/>
          <w:shd w:val="clear" w:color="auto" w:fill="FFFFFF"/>
        </w:rPr>
        <w:t>ournal of consumer research</w:t>
      </w:r>
      <w:r w:rsidRPr="00886202">
        <w:rPr>
          <w:rFonts w:ascii="Arial Narrow" w:hAnsi="Arial Narrow" w:cs="Arial"/>
          <w:color w:val="222222"/>
          <w:sz w:val="24"/>
          <w:szCs w:val="24"/>
          <w:shd w:val="clear" w:color="auto" w:fill="FFFFFF"/>
        </w:rPr>
        <w:t>, </w:t>
      </w:r>
      <w:r w:rsidRPr="00886202">
        <w:rPr>
          <w:rFonts w:ascii="Arial Narrow" w:hAnsi="Arial Narrow" w:cs="Arial"/>
          <w:i/>
          <w:iCs/>
          <w:color w:val="222222"/>
          <w:sz w:val="24"/>
          <w:szCs w:val="24"/>
          <w:shd w:val="clear" w:color="auto" w:fill="FFFFFF"/>
        </w:rPr>
        <w:t>17</w:t>
      </w:r>
      <w:r w:rsidRPr="00886202">
        <w:rPr>
          <w:rFonts w:ascii="Arial Narrow" w:hAnsi="Arial Narrow" w:cs="Arial"/>
          <w:color w:val="222222"/>
          <w:sz w:val="24"/>
          <w:szCs w:val="24"/>
          <w:shd w:val="clear" w:color="auto" w:fill="FFFFFF"/>
        </w:rPr>
        <w:t>(2), pp.141-148.</w:t>
      </w:r>
    </w:p>
    <w:p w14:paraId="7DD47AC2" w14:textId="77777777" w:rsidR="00C0573E" w:rsidRDefault="00C0573E" w:rsidP="00820344">
      <w:pPr>
        <w:pStyle w:val="a7"/>
        <w:spacing w:line="360" w:lineRule="auto"/>
        <w:rPr>
          <w:rFonts w:ascii="Arial Narrow" w:hAnsi="Arial Narrow"/>
          <w:sz w:val="24"/>
          <w:szCs w:val="24"/>
        </w:rPr>
      </w:pPr>
      <w:r>
        <w:rPr>
          <w:rFonts w:ascii="Arial Narrow" w:hAnsi="Arial Narrow"/>
          <w:sz w:val="24"/>
          <w:szCs w:val="24"/>
        </w:rPr>
        <w:t xml:space="preserve"> </w:t>
      </w:r>
      <w:hyperlink r:id="rId108" w:history="1">
        <w:r w:rsidRPr="00280EE5">
          <w:rPr>
            <w:rStyle w:val="a8"/>
            <w:rFonts w:ascii="Arial Narrow" w:hAnsi="Arial Narrow"/>
            <w:sz w:val="24"/>
            <w:szCs w:val="24"/>
          </w:rPr>
          <w:t>https://www.globenewswire.com/en/news-release/2022/11/03/2547502/0/en/Smartphone-Market-Size-2022-2029-Exhibits-7-3-CAGR-to-Reach-USD-792-51-Billion-in-2029.html</w:t>
        </w:r>
      </w:hyperlink>
      <w:r>
        <w:rPr>
          <w:rFonts w:ascii="Arial Narrow" w:hAnsi="Arial Narrow"/>
          <w:sz w:val="24"/>
          <w:szCs w:val="24"/>
        </w:rPr>
        <w:t xml:space="preserve"> </w:t>
      </w:r>
    </w:p>
    <w:p w14:paraId="589CDB5A" w14:textId="1B168677" w:rsidR="00C0573E" w:rsidRPr="00ED6785" w:rsidRDefault="00000000" w:rsidP="00820344">
      <w:pPr>
        <w:pStyle w:val="a7"/>
        <w:spacing w:line="360" w:lineRule="auto"/>
        <w:rPr>
          <w:rFonts w:ascii="Arial Narrow" w:hAnsi="Arial Narrow"/>
          <w:sz w:val="24"/>
          <w:szCs w:val="24"/>
        </w:rPr>
      </w:pPr>
      <w:hyperlink r:id="rId109" w:history="1">
        <w:r w:rsidR="00C0573E" w:rsidRPr="00280EE5">
          <w:rPr>
            <w:rStyle w:val="a8"/>
            <w:rFonts w:ascii="Arial Narrow" w:hAnsi="Arial Narrow"/>
            <w:sz w:val="24"/>
            <w:szCs w:val="24"/>
          </w:rPr>
          <w:t>https://www.jstor.org/stable/pdf/40057218.pdf?casa_token=W-D3DQlxltUAAAAA:i5jljF_TYMxLwBEQzyyjq1GOAeqy9nXesVNpQEOuuY7bJrPbGxshYw0Gks6YgHbwEBkCf6EOoIOENfhRkNJMZ1IXahsm2PZdEj63Ne0JwnMfAmrghQCQhA</w:t>
        </w:r>
      </w:hyperlink>
      <w:r w:rsidR="00C0573E">
        <w:rPr>
          <w:rFonts w:ascii="Arial Narrow" w:hAnsi="Arial Narrow"/>
          <w:sz w:val="24"/>
          <w:szCs w:val="24"/>
        </w:rPr>
        <w:t xml:space="preserve"> </w:t>
      </w:r>
      <w:r w:rsidR="00C0573E" w:rsidRPr="000835B3">
        <w:rPr>
          <w:rFonts w:ascii="Arial Narrow" w:hAnsi="Arial Narrow"/>
          <w:sz w:val="24"/>
          <w:szCs w:val="24"/>
        </w:rPr>
        <w:t xml:space="preserve">[Accessed: 06.03.2023] </w:t>
      </w:r>
    </w:p>
    <w:p w14:paraId="743A0AA3" w14:textId="77777777" w:rsidR="0031173F" w:rsidRDefault="00E22D6A" w:rsidP="00B5548F">
      <w:pPr>
        <w:pStyle w:val="a7"/>
        <w:numPr>
          <w:ilvl w:val="0"/>
          <w:numId w:val="3"/>
        </w:numPr>
        <w:spacing w:line="360" w:lineRule="auto"/>
        <w:rPr>
          <w:rFonts w:ascii="Arial Narrow" w:hAnsi="Arial Narrow" w:cs="Times New Roman"/>
          <w:sz w:val="24"/>
          <w:szCs w:val="24"/>
        </w:rPr>
      </w:pPr>
      <w:r w:rsidRPr="00CA5B7E">
        <w:rPr>
          <w:rFonts w:ascii="Arial Narrow" w:hAnsi="Arial Narrow" w:cs="Times New Roman"/>
          <w:sz w:val="24"/>
          <w:szCs w:val="24"/>
        </w:rPr>
        <w:t>Idealogic (2022), Ps</w:t>
      </w:r>
      <w:r w:rsidR="00566D1D" w:rsidRPr="00CA5B7E">
        <w:rPr>
          <w:rFonts w:ascii="Arial Narrow" w:hAnsi="Arial Narrow" w:cs="Times New Roman"/>
          <w:sz w:val="24"/>
          <w:szCs w:val="24"/>
        </w:rPr>
        <w:t xml:space="preserve">ychological influences on the </w:t>
      </w:r>
      <w:r w:rsidR="00CA5B7E" w:rsidRPr="00CA5B7E">
        <w:rPr>
          <w:rFonts w:ascii="Arial Narrow" w:hAnsi="Arial Narrow" w:cs="Times New Roman"/>
          <w:sz w:val="24"/>
          <w:szCs w:val="24"/>
        </w:rPr>
        <w:t>consumer decision process: PT 1: Consumer perception</w:t>
      </w:r>
      <w:r w:rsidR="0031173F">
        <w:rPr>
          <w:rFonts w:ascii="Arial Narrow" w:hAnsi="Arial Narrow" w:cs="Times New Roman"/>
          <w:sz w:val="24"/>
          <w:szCs w:val="24"/>
        </w:rPr>
        <w:t xml:space="preserve"> </w:t>
      </w:r>
    </w:p>
    <w:p w14:paraId="286787BD" w14:textId="757E9740" w:rsidR="00E22D6A" w:rsidRPr="00FE719F" w:rsidRDefault="0031173F" w:rsidP="00820344">
      <w:pPr>
        <w:pStyle w:val="a7"/>
        <w:spacing w:line="360" w:lineRule="auto"/>
        <w:rPr>
          <w:rFonts w:ascii="Arial Narrow" w:hAnsi="Arial Narrow" w:cs="Times New Roman"/>
          <w:sz w:val="24"/>
          <w:szCs w:val="24"/>
        </w:rPr>
      </w:pPr>
      <w:r>
        <w:rPr>
          <w:rFonts w:ascii="Arial Narrow" w:hAnsi="Arial Narrow" w:cs="Times New Roman"/>
          <w:sz w:val="24"/>
          <w:szCs w:val="24"/>
        </w:rPr>
        <w:t>Available at:</w:t>
      </w:r>
      <w:r w:rsidR="00FE719F">
        <w:rPr>
          <w:rFonts w:ascii="Arial Narrow" w:hAnsi="Arial Narrow" w:cs="Times New Roman"/>
          <w:sz w:val="24"/>
          <w:szCs w:val="24"/>
        </w:rPr>
        <w:t xml:space="preserve"> </w:t>
      </w:r>
      <w:r w:rsidR="00CA5B7E" w:rsidRPr="00CA5B7E">
        <w:rPr>
          <w:rFonts w:ascii="Arial Narrow" w:hAnsi="Arial Narrow" w:cs="Times New Roman"/>
          <w:sz w:val="24"/>
          <w:szCs w:val="24"/>
        </w:rPr>
        <w:t xml:space="preserve"> </w:t>
      </w:r>
      <w:hyperlink r:id="rId110" w:anchor=":~:text=Perception%20is%20a%20powerful%20psychological,to%20be%20loyal%20to%20it" w:history="1">
        <w:r w:rsidRPr="00AA0CE6">
          <w:rPr>
            <w:rStyle w:val="a8"/>
            <w:rFonts w:ascii="Arial Narrow" w:hAnsi="Arial Narrow" w:cs="Times New Roman"/>
            <w:sz w:val="24"/>
            <w:szCs w:val="24"/>
          </w:rPr>
          <w:t>https://idealogicbrandlab.com/consumer-perception/#:~:text=Perception%20is%20a%20powerful%20psychological,to%20be%20loyal%20to%20it</w:t>
        </w:r>
      </w:hyperlink>
      <w:r>
        <w:rPr>
          <w:rFonts w:ascii="Arial Narrow" w:hAnsi="Arial Narrow" w:cs="Times New Roman"/>
          <w:sz w:val="24"/>
          <w:szCs w:val="24"/>
        </w:rPr>
        <w:t xml:space="preserve"> </w:t>
      </w:r>
      <w:r w:rsidR="00FE719F">
        <w:rPr>
          <w:rFonts w:ascii="Arial Narrow" w:hAnsi="Arial Narrow" w:cs="Times New Roman"/>
          <w:sz w:val="24"/>
          <w:szCs w:val="24"/>
        </w:rPr>
        <w:t xml:space="preserve">[Accessed: </w:t>
      </w:r>
      <w:r w:rsidR="00735BA3">
        <w:rPr>
          <w:rFonts w:ascii="Arial Narrow" w:hAnsi="Arial Narrow" w:cs="Times New Roman"/>
          <w:sz w:val="24"/>
          <w:szCs w:val="24"/>
        </w:rPr>
        <w:t>26.03.2023]</w:t>
      </w:r>
    </w:p>
    <w:p w14:paraId="0DDFC980" w14:textId="42754868" w:rsidR="00AC6C66" w:rsidRPr="009850D4" w:rsidRDefault="006E77BE" w:rsidP="00B5548F">
      <w:pPr>
        <w:pStyle w:val="a7"/>
        <w:numPr>
          <w:ilvl w:val="0"/>
          <w:numId w:val="3"/>
        </w:numPr>
        <w:spacing w:line="360" w:lineRule="auto"/>
        <w:rPr>
          <w:rFonts w:ascii="Arial Narrow" w:hAnsi="Arial Narrow" w:cs="Times New Roman"/>
          <w:sz w:val="24"/>
          <w:szCs w:val="24"/>
        </w:rPr>
      </w:pPr>
      <w:r w:rsidRPr="009850D4">
        <w:rPr>
          <w:rFonts w:ascii="Arial Narrow" w:hAnsi="Arial Narrow" w:cs="Times New Roman"/>
          <w:sz w:val="24"/>
          <w:szCs w:val="24"/>
        </w:rPr>
        <w:t>Indeed. (2022)</w:t>
      </w:r>
      <w:bookmarkEnd w:id="36"/>
      <w:r w:rsidRPr="009850D4">
        <w:rPr>
          <w:rFonts w:ascii="Arial Narrow" w:hAnsi="Arial Narrow" w:cs="Times New Roman"/>
          <w:sz w:val="24"/>
          <w:szCs w:val="24"/>
        </w:rPr>
        <w:t xml:space="preserve">, </w:t>
      </w:r>
      <w:r w:rsidRPr="009850D4">
        <w:rPr>
          <w:rFonts w:ascii="Arial Narrow" w:hAnsi="Arial Narrow" w:cs="Times New Roman"/>
          <w:i/>
          <w:iCs/>
          <w:sz w:val="24"/>
          <w:szCs w:val="24"/>
        </w:rPr>
        <w:t>What Is the Aaker Brand Equity Model? Definition and Components</w:t>
      </w:r>
    </w:p>
    <w:p w14:paraId="44BD1F84" w14:textId="1D04EF89" w:rsidR="005618EB" w:rsidRPr="006E77BE" w:rsidRDefault="006E77BE" w:rsidP="00820344">
      <w:pPr>
        <w:pStyle w:val="a7"/>
        <w:spacing w:line="360" w:lineRule="auto"/>
        <w:rPr>
          <w:rFonts w:ascii="Arial Narrow" w:hAnsi="Arial Narrow" w:cs="Times New Roman"/>
          <w:sz w:val="24"/>
          <w:szCs w:val="24"/>
        </w:rPr>
      </w:pPr>
      <w:r w:rsidRPr="006E77BE">
        <w:rPr>
          <w:rFonts w:ascii="Arial Narrow" w:hAnsi="Arial Narrow" w:cs="Times New Roman"/>
          <w:sz w:val="24"/>
          <w:szCs w:val="24"/>
        </w:rPr>
        <w:t xml:space="preserve">Available at </w:t>
      </w:r>
      <w:hyperlink r:id="rId111" w:history="1">
        <w:r w:rsidRPr="006E77BE">
          <w:rPr>
            <w:rStyle w:val="a8"/>
            <w:rFonts w:ascii="Arial Narrow" w:hAnsi="Arial Narrow" w:cs="Times New Roman"/>
            <w:sz w:val="24"/>
            <w:szCs w:val="24"/>
          </w:rPr>
          <w:t>https://www.indeed.com/career-advice/career-development/brand-equity-aaker-model</w:t>
        </w:r>
      </w:hyperlink>
      <w:r w:rsidRPr="006E77BE">
        <w:rPr>
          <w:rFonts w:ascii="Arial Narrow" w:hAnsi="Arial Narrow" w:cs="Times New Roman"/>
          <w:sz w:val="24"/>
          <w:szCs w:val="24"/>
        </w:rPr>
        <w:t xml:space="preserve"> [Accessed on 1</w:t>
      </w:r>
      <w:r w:rsidR="00AC6C66">
        <w:rPr>
          <w:rFonts w:ascii="Arial Narrow" w:hAnsi="Arial Narrow" w:cs="Times New Roman"/>
          <w:sz w:val="24"/>
          <w:szCs w:val="24"/>
        </w:rPr>
        <w:t>0.03</w:t>
      </w:r>
      <w:r w:rsidRPr="006E77BE">
        <w:rPr>
          <w:rFonts w:ascii="Arial Narrow" w:hAnsi="Arial Narrow" w:cs="Times New Roman"/>
          <w:sz w:val="24"/>
          <w:szCs w:val="24"/>
        </w:rPr>
        <w:t xml:space="preserve"> 2023].</w:t>
      </w:r>
    </w:p>
    <w:p w14:paraId="79EF6884" w14:textId="172C882A" w:rsidR="004E16B6" w:rsidRDefault="004E16B6" w:rsidP="00B5548F">
      <w:pPr>
        <w:pStyle w:val="a7"/>
        <w:numPr>
          <w:ilvl w:val="0"/>
          <w:numId w:val="3"/>
        </w:numPr>
        <w:spacing w:line="360" w:lineRule="auto"/>
        <w:rPr>
          <w:rFonts w:ascii="Arial Narrow" w:hAnsi="Arial Narrow"/>
          <w:sz w:val="24"/>
          <w:szCs w:val="24"/>
        </w:rPr>
      </w:pPr>
      <w:r w:rsidRPr="004E16B6">
        <w:rPr>
          <w:rFonts w:ascii="Arial Narrow" w:hAnsi="Arial Narrow"/>
          <w:sz w:val="24"/>
          <w:szCs w:val="24"/>
        </w:rPr>
        <w:t>Jisana, T.K. (2014)</w:t>
      </w:r>
      <w:r w:rsidR="008D0E45">
        <w:rPr>
          <w:rFonts w:ascii="Arial Narrow" w:hAnsi="Arial Narrow"/>
          <w:sz w:val="24"/>
          <w:szCs w:val="24"/>
        </w:rPr>
        <w:t>,</w:t>
      </w:r>
      <w:r w:rsidRPr="004E16B6">
        <w:rPr>
          <w:rFonts w:ascii="Arial Narrow" w:hAnsi="Arial Narrow"/>
          <w:sz w:val="24"/>
          <w:szCs w:val="24"/>
        </w:rPr>
        <w:t xml:space="preserve"> </w:t>
      </w:r>
      <w:r w:rsidRPr="008D0E45">
        <w:rPr>
          <w:rFonts w:ascii="Arial Narrow" w:hAnsi="Arial Narrow"/>
          <w:i/>
          <w:iCs/>
          <w:sz w:val="24"/>
          <w:szCs w:val="24"/>
        </w:rPr>
        <w:t>Consumer behaviour models: an overview</w:t>
      </w:r>
      <w:r w:rsidR="008D0E45">
        <w:rPr>
          <w:rFonts w:ascii="Arial Narrow" w:hAnsi="Arial Narrow"/>
          <w:sz w:val="24"/>
          <w:szCs w:val="24"/>
        </w:rPr>
        <w:t>,</w:t>
      </w:r>
      <w:r w:rsidRPr="004E16B6">
        <w:rPr>
          <w:rFonts w:ascii="Arial Narrow" w:hAnsi="Arial Narrow"/>
          <w:sz w:val="24"/>
          <w:szCs w:val="24"/>
        </w:rPr>
        <w:t xml:space="preserve"> Sai Om Journal of Commerce &amp; Management, 1(5), pp.34-43</w:t>
      </w:r>
    </w:p>
    <w:p w14:paraId="56167A31" w14:textId="6BB656B7" w:rsidR="00B25FA8" w:rsidRDefault="00B25FA8"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12" w:history="1">
        <w:r w:rsidRPr="00B45699">
          <w:rPr>
            <w:rStyle w:val="a8"/>
            <w:rFonts w:ascii="Arial Narrow" w:hAnsi="Arial Narrow"/>
            <w:sz w:val="24"/>
            <w:szCs w:val="24"/>
          </w:rPr>
          <w:t>https://citeseerx.ist.psu.edu/document?repid=rep1&amp;type=pdf&amp;doi=ef54146370ef2e3e015f182092d8b816efbf4306</w:t>
        </w:r>
      </w:hyperlink>
      <w:r w:rsidR="00524BFA">
        <w:rPr>
          <w:rFonts w:ascii="Arial Narrow" w:hAnsi="Arial Narrow"/>
          <w:sz w:val="24"/>
          <w:szCs w:val="24"/>
        </w:rPr>
        <w:t xml:space="preserve"> [Accessed: 14.03.2023]</w:t>
      </w:r>
    </w:p>
    <w:p w14:paraId="1308B287" w14:textId="785BEF11" w:rsidR="00AE5E8A" w:rsidRDefault="00A96B31" w:rsidP="00B5548F">
      <w:pPr>
        <w:pStyle w:val="a7"/>
        <w:numPr>
          <w:ilvl w:val="0"/>
          <w:numId w:val="3"/>
        </w:numPr>
        <w:spacing w:line="360" w:lineRule="auto"/>
        <w:rPr>
          <w:rFonts w:ascii="Arial Narrow" w:hAnsi="Arial Narrow"/>
          <w:sz w:val="24"/>
          <w:szCs w:val="24"/>
        </w:rPr>
      </w:pPr>
      <w:r w:rsidRPr="00A96B31">
        <w:rPr>
          <w:rFonts w:ascii="Arial Narrow" w:hAnsi="Arial Narrow"/>
          <w:sz w:val="24"/>
          <w:szCs w:val="24"/>
        </w:rPr>
        <w:t>Kardes, F., Cronley, M. and Cline, T. (2014)</w:t>
      </w:r>
      <w:r>
        <w:rPr>
          <w:rFonts w:ascii="Arial Narrow" w:hAnsi="Arial Narrow"/>
          <w:sz w:val="24"/>
          <w:szCs w:val="24"/>
        </w:rPr>
        <w:t>,</w:t>
      </w:r>
      <w:r w:rsidRPr="00A96B31">
        <w:rPr>
          <w:rFonts w:ascii="Arial Narrow" w:hAnsi="Arial Narrow"/>
          <w:sz w:val="24"/>
          <w:szCs w:val="24"/>
        </w:rPr>
        <w:t xml:space="preserve"> </w:t>
      </w:r>
      <w:r w:rsidRPr="00A96B31">
        <w:rPr>
          <w:rFonts w:ascii="Arial Narrow" w:hAnsi="Arial Narrow"/>
          <w:i/>
          <w:iCs/>
          <w:sz w:val="24"/>
          <w:szCs w:val="24"/>
        </w:rPr>
        <w:t>Consumer behaviour</w:t>
      </w:r>
      <w:r w:rsidR="008F693C">
        <w:rPr>
          <w:rFonts w:ascii="Arial Narrow" w:hAnsi="Arial Narrow"/>
          <w:sz w:val="24"/>
          <w:szCs w:val="24"/>
        </w:rPr>
        <w:t>,</w:t>
      </w:r>
      <w:r w:rsidRPr="00A96B31">
        <w:rPr>
          <w:rFonts w:ascii="Arial Narrow" w:hAnsi="Arial Narrow"/>
          <w:sz w:val="24"/>
          <w:szCs w:val="24"/>
        </w:rPr>
        <w:t xml:space="preserve"> Cengage Learning</w:t>
      </w:r>
    </w:p>
    <w:p w14:paraId="3F6BDECE" w14:textId="2EE1445F" w:rsidR="00231D47" w:rsidRDefault="00231D47" w:rsidP="00B5548F">
      <w:pPr>
        <w:pStyle w:val="a7"/>
        <w:numPr>
          <w:ilvl w:val="0"/>
          <w:numId w:val="3"/>
        </w:numPr>
        <w:spacing w:line="360" w:lineRule="auto"/>
        <w:rPr>
          <w:rFonts w:ascii="Arial Narrow" w:hAnsi="Arial Narrow"/>
          <w:sz w:val="24"/>
          <w:szCs w:val="24"/>
        </w:rPr>
      </w:pPr>
      <w:r w:rsidRPr="00231D47">
        <w:rPr>
          <w:rFonts w:ascii="Arial Narrow" w:hAnsi="Arial Narrow"/>
          <w:sz w:val="24"/>
          <w:szCs w:val="24"/>
        </w:rPr>
        <w:t>Keller, K.L. (1993)</w:t>
      </w:r>
      <w:r>
        <w:rPr>
          <w:rFonts w:ascii="Arial Narrow" w:hAnsi="Arial Narrow"/>
          <w:sz w:val="24"/>
          <w:szCs w:val="24"/>
        </w:rPr>
        <w:t>,</w:t>
      </w:r>
      <w:r w:rsidRPr="00231D47">
        <w:rPr>
          <w:rFonts w:ascii="Arial Narrow" w:hAnsi="Arial Narrow"/>
          <w:sz w:val="24"/>
          <w:szCs w:val="24"/>
        </w:rPr>
        <w:t xml:space="preserve"> </w:t>
      </w:r>
      <w:r w:rsidRPr="00231D47">
        <w:rPr>
          <w:rFonts w:ascii="Arial Narrow" w:hAnsi="Arial Narrow"/>
          <w:i/>
          <w:iCs/>
          <w:sz w:val="24"/>
          <w:szCs w:val="24"/>
        </w:rPr>
        <w:t>Conceptualising, measuring, and managing customer-based brand equity</w:t>
      </w:r>
      <w:r w:rsidR="00E72739">
        <w:rPr>
          <w:rFonts w:ascii="Arial Narrow" w:hAnsi="Arial Narrow"/>
          <w:sz w:val="24"/>
          <w:szCs w:val="24"/>
        </w:rPr>
        <w:t xml:space="preserve">, </w:t>
      </w:r>
      <w:r w:rsidRPr="00231D47">
        <w:rPr>
          <w:rFonts w:ascii="Arial Narrow" w:hAnsi="Arial Narrow"/>
          <w:sz w:val="24"/>
          <w:szCs w:val="24"/>
        </w:rPr>
        <w:t xml:space="preserve">Journal of </w:t>
      </w:r>
      <w:r>
        <w:rPr>
          <w:rFonts w:ascii="Arial Narrow" w:hAnsi="Arial Narrow"/>
          <w:sz w:val="24"/>
          <w:szCs w:val="24"/>
        </w:rPr>
        <w:t>M</w:t>
      </w:r>
      <w:r w:rsidRPr="00231D47">
        <w:rPr>
          <w:rFonts w:ascii="Arial Narrow" w:hAnsi="Arial Narrow"/>
          <w:sz w:val="24"/>
          <w:szCs w:val="24"/>
        </w:rPr>
        <w:t>arketing, 57(1), pp.1-22</w:t>
      </w:r>
    </w:p>
    <w:p w14:paraId="7961944B" w14:textId="0234269D" w:rsidR="00BD5A14" w:rsidRDefault="00BD5A14" w:rsidP="00B5548F">
      <w:pPr>
        <w:pStyle w:val="a7"/>
        <w:numPr>
          <w:ilvl w:val="0"/>
          <w:numId w:val="3"/>
        </w:numPr>
        <w:spacing w:line="360" w:lineRule="auto"/>
        <w:rPr>
          <w:rFonts w:ascii="Arial Narrow" w:hAnsi="Arial Narrow"/>
          <w:sz w:val="24"/>
          <w:szCs w:val="24"/>
        </w:rPr>
      </w:pPr>
      <w:r w:rsidRPr="00BD5A14">
        <w:rPr>
          <w:rFonts w:ascii="Arial Narrow" w:hAnsi="Arial Narrow"/>
          <w:sz w:val="24"/>
          <w:szCs w:val="24"/>
        </w:rPr>
        <w:t>Keller, K.L. (2001)</w:t>
      </w:r>
      <w:r w:rsidR="000262E9">
        <w:rPr>
          <w:rFonts w:ascii="Arial Narrow" w:hAnsi="Arial Narrow"/>
          <w:sz w:val="24"/>
          <w:szCs w:val="24"/>
        </w:rPr>
        <w:t>,</w:t>
      </w:r>
      <w:r w:rsidRPr="00BD5A14">
        <w:rPr>
          <w:rFonts w:ascii="Arial Narrow" w:hAnsi="Arial Narrow"/>
          <w:sz w:val="24"/>
          <w:szCs w:val="24"/>
        </w:rPr>
        <w:t xml:space="preserve"> </w:t>
      </w:r>
      <w:r w:rsidRPr="000262E9">
        <w:rPr>
          <w:rFonts w:ascii="Arial Narrow" w:hAnsi="Arial Narrow"/>
          <w:i/>
          <w:iCs/>
          <w:sz w:val="24"/>
          <w:szCs w:val="24"/>
        </w:rPr>
        <w:t>Building customer-based brand equity: A blueprint for creating strong brands</w:t>
      </w:r>
    </w:p>
    <w:p w14:paraId="233E0075" w14:textId="6A708314" w:rsidR="0052786B" w:rsidRDefault="0052786B" w:rsidP="00B5548F">
      <w:pPr>
        <w:pStyle w:val="a7"/>
        <w:numPr>
          <w:ilvl w:val="0"/>
          <w:numId w:val="3"/>
        </w:numPr>
        <w:spacing w:line="360" w:lineRule="auto"/>
        <w:rPr>
          <w:rFonts w:ascii="Arial Narrow" w:hAnsi="Arial Narrow"/>
          <w:sz w:val="24"/>
          <w:szCs w:val="24"/>
        </w:rPr>
      </w:pPr>
      <w:r w:rsidRPr="0052786B">
        <w:rPr>
          <w:rFonts w:ascii="Arial Narrow" w:hAnsi="Arial Narrow"/>
          <w:sz w:val="24"/>
          <w:szCs w:val="24"/>
        </w:rPr>
        <w:t xml:space="preserve">Keller, K.L. (2003), </w:t>
      </w:r>
      <w:r w:rsidRPr="00231D47">
        <w:rPr>
          <w:rFonts w:ascii="Arial Narrow" w:hAnsi="Arial Narrow"/>
          <w:i/>
          <w:iCs/>
          <w:sz w:val="24"/>
          <w:szCs w:val="24"/>
        </w:rPr>
        <w:t>Strategic Brand Management: Building, Measuring and Managing Brand Equity</w:t>
      </w:r>
      <w:r w:rsidRPr="0052786B">
        <w:rPr>
          <w:rFonts w:ascii="Arial Narrow" w:hAnsi="Arial Narrow"/>
          <w:sz w:val="24"/>
          <w:szCs w:val="24"/>
        </w:rPr>
        <w:t>, 2nd ed., Prentice-Hall, Englewood Cliffs, NJ</w:t>
      </w:r>
      <w:r>
        <w:rPr>
          <w:rFonts w:ascii="Arial Narrow" w:hAnsi="Arial Narrow"/>
          <w:sz w:val="24"/>
          <w:szCs w:val="24"/>
        </w:rPr>
        <w:t xml:space="preserve"> </w:t>
      </w:r>
    </w:p>
    <w:p w14:paraId="483D4390" w14:textId="667B4CCB" w:rsidR="004C1B48" w:rsidRPr="004C1B48" w:rsidRDefault="004C1B48" w:rsidP="00B5548F">
      <w:pPr>
        <w:pStyle w:val="a7"/>
        <w:numPr>
          <w:ilvl w:val="0"/>
          <w:numId w:val="3"/>
        </w:numPr>
        <w:spacing w:line="360" w:lineRule="auto"/>
        <w:rPr>
          <w:rFonts w:ascii="Arial Narrow" w:hAnsi="Arial Narrow"/>
          <w:sz w:val="24"/>
          <w:szCs w:val="24"/>
        </w:rPr>
      </w:pPr>
      <w:r w:rsidRPr="004C1B48">
        <w:rPr>
          <w:rFonts w:ascii="Arial Narrow" w:hAnsi="Arial Narrow"/>
          <w:sz w:val="24"/>
          <w:szCs w:val="24"/>
        </w:rPr>
        <w:t>Keller KL and Lehmann DR (2006), Brands and branding: Research findings and future priorities, Marketing Science, Vol. 25, No. 6, 25th Anniversary Issue, pp. 740-759, [google scholar]</w:t>
      </w:r>
    </w:p>
    <w:p w14:paraId="6F8174B9" w14:textId="77777777" w:rsidR="000835B3" w:rsidRDefault="004C1B48" w:rsidP="00820344">
      <w:pPr>
        <w:pStyle w:val="a7"/>
        <w:spacing w:line="360" w:lineRule="auto"/>
        <w:rPr>
          <w:rFonts w:ascii="Arial Narrow" w:hAnsi="Arial Narrow"/>
          <w:sz w:val="24"/>
          <w:szCs w:val="24"/>
        </w:rPr>
      </w:pPr>
      <w:r w:rsidRPr="004C1B48">
        <w:rPr>
          <w:rFonts w:ascii="Arial Narrow" w:hAnsi="Arial Narrow"/>
          <w:sz w:val="24"/>
          <w:szCs w:val="24"/>
        </w:rPr>
        <w:t>Available at:</w:t>
      </w:r>
    </w:p>
    <w:p w14:paraId="7EB493B0" w14:textId="018C43D3" w:rsidR="004C1B48" w:rsidRPr="000835B3" w:rsidRDefault="00000000" w:rsidP="00820344">
      <w:pPr>
        <w:pStyle w:val="a7"/>
        <w:spacing w:line="360" w:lineRule="auto"/>
        <w:rPr>
          <w:rFonts w:ascii="Arial Narrow" w:hAnsi="Arial Narrow"/>
          <w:sz w:val="24"/>
          <w:szCs w:val="24"/>
        </w:rPr>
      </w:pPr>
      <w:hyperlink r:id="rId113" w:history="1">
        <w:r w:rsidR="00D648C4" w:rsidRPr="00280EE5">
          <w:rPr>
            <w:rStyle w:val="a8"/>
            <w:rFonts w:ascii="Arial Narrow" w:hAnsi="Arial Narrow"/>
            <w:sz w:val="24"/>
            <w:szCs w:val="24"/>
          </w:rPr>
          <w:t>https://www.jstor.org/stable/pdf/40057218.pdf?casa_token=W-D3DQlxltUAAAAA:i5jljF_TYMxLwBEQzyyjq1GOAeqy9nXesVNpQEOuuY7bJrPbGxshYw0Gks6YgHbwEBkCf6EOoIOENfhRkNJMZ1IXahsm2PZdEj63Ne0JwnMfAmrghQCQhA</w:t>
        </w:r>
      </w:hyperlink>
      <w:r w:rsidR="007E07C5">
        <w:rPr>
          <w:rFonts w:ascii="Arial Narrow" w:hAnsi="Arial Narrow"/>
          <w:sz w:val="24"/>
          <w:szCs w:val="24"/>
        </w:rPr>
        <w:t xml:space="preserve"> </w:t>
      </w:r>
      <w:r w:rsidR="006A3914" w:rsidRPr="000835B3">
        <w:rPr>
          <w:rFonts w:ascii="Arial Narrow" w:hAnsi="Arial Narrow"/>
          <w:sz w:val="24"/>
          <w:szCs w:val="24"/>
        </w:rPr>
        <w:t>[</w:t>
      </w:r>
      <w:r w:rsidR="004C1B48" w:rsidRPr="000835B3">
        <w:rPr>
          <w:rFonts w:ascii="Arial Narrow" w:hAnsi="Arial Narrow"/>
          <w:sz w:val="24"/>
          <w:szCs w:val="24"/>
        </w:rPr>
        <w:t xml:space="preserve">Accessed: </w:t>
      </w:r>
      <w:r w:rsidR="006A3914" w:rsidRPr="000835B3">
        <w:rPr>
          <w:rFonts w:ascii="Arial Narrow" w:hAnsi="Arial Narrow"/>
          <w:sz w:val="24"/>
          <w:szCs w:val="24"/>
        </w:rPr>
        <w:t>06.03</w:t>
      </w:r>
      <w:r w:rsidR="004C1B48" w:rsidRPr="000835B3">
        <w:rPr>
          <w:rFonts w:ascii="Arial Narrow" w:hAnsi="Arial Narrow"/>
          <w:sz w:val="24"/>
          <w:szCs w:val="24"/>
        </w:rPr>
        <w:t>.2023</w:t>
      </w:r>
      <w:r w:rsidR="006A3914" w:rsidRPr="000835B3">
        <w:rPr>
          <w:rFonts w:ascii="Arial Narrow" w:hAnsi="Arial Narrow"/>
          <w:sz w:val="24"/>
          <w:szCs w:val="24"/>
        </w:rPr>
        <w:t>]</w:t>
      </w:r>
      <w:r w:rsidR="004C1B48" w:rsidRPr="000835B3">
        <w:rPr>
          <w:rFonts w:ascii="Arial Narrow" w:hAnsi="Arial Narrow"/>
          <w:sz w:val="24"/>
          <w:szCs w:val="24"/>
        </w:rPr>
        <w:t xml:space="preserve"> </w:t>
      </w:r>
    </w:p>
    <w:p w14:paraId="6E3B9137" w14:textId="735B67EA" w:rsidR="00CC7002" w:rsidRDefault="00CC7002" w:rsidP="00B5548F">
      <w:pPr>
        <w:pStyle w:val="a7"/>
        <w:numPr>
          <w:ilvl w:val="0"/>
          <w:numId w:val="3"/>
        </w:numPr>
        <w:spacing w:line="360" w:lineRule="auto"/>
        <w:rPr>
          <w:rFonts w:ascii="Arial Narrow" w:hAnsi="Arial Narrow"/>
          <w:sz w:val="24"/>
          <w:szCs w:val="24"/>
        </w:rPr>
      </w:pPr>
      <w:r w:rsidRPr="00CC7002">
        <w:rPr>
          <w:rFonts w:ascii="Arial Narrow" w:hAnsi="Arial Narrow"/>
          <w:sz w:val="24"/>
          <w:szCs w:val="24"/>
        </w:rPr>
        <w:t>Kirongo A</w:t>
      </w:r>
      <w:r w:rsidR="004D0DD4">
        <w:rPr>
          <w:rFonts w:ascii="Arial Narrow" w:hAnsi="Arial Narrow"/>
          <w:sz w:val="24"/>
          <w:szCs w:val="24"/>
        </w:rPr>
        <w:t>,</w:t>
      </w:r>
      <w:r w:rsidRPr="00CC7002">
        <w:rPr>
          <w:rFonts w:ascii="Arial Narrow" w:hAnsi="Arial Narrow"/>
          <w:sz w:val="24"/>
          <w:szCs w:val="24"/>
        </w:rPr>
        <w:t xml:space="preserve"> Odoyo C (2020)</w:t>
      </w:r>
      <w:r w:rsidR="004D0DD4">
        <w:rPr>
          <w:rFonts w:ascii="Arial Narrow" w:hAnsi="Arial Narrow"/>
          <w:sz w:val="24"/>
          <w:szCs w:val="24"/>
        </w:rPr>
        <w:t xml:space="preserve">, </w:t>
      </w:r>
      <w:r w:rsidR="007B0F13" w:rsidRPr="007B0F13">
        <w:rPr>
          <w:rFonts w:ascii="Arial Narrow" w:hAnsi="Arial Narrow"/>
          <w:i/>
          <w:iCs/>
          <w:sz w:val="24"/>
          <w:szCs w:val="24"/>
        </w:rPr>
        <w:t>Research philosophy design and methodologies: A systematic review of research paradigms in information technology</w:t>
      </w:r>
      <w:r w:rsidR="007B0F13">
        <w:rPr>
          <w:rFonts w:ascii="Arial Narrow" w:hAnsi="Arial Narrow"/>
          <w:sz w:val="24"/>
          <w:szCs w:val="24"/>
        </w:rPr>
        <w:t xml:space="preserve">, </w:t>
      </w:r>
      <w:r w:rsidR="00B3057C">
        <w:rPr>
          <w:rFonts w:ascii="Arial Narrow" w:hAnsi="Arial Narrow"/>
          <w:sz w:val="24"/>
          <w:szCs w:val="24"/>
        </w:rPr>
        <w:t>Global Sc</w:t>
      </w:r>
      <w:r w:rsidR="00953B24">
        <w:rPr>
          <w:rFonts w:ascii="Arial Narrow" w:hAnsi="Arial Narrow"/>
          <w:sz w:val="24"/>
          <w:szCs w:val="24"/>
        </w:rPr>
        <w:t>ientific J</w:t>
      </w:r>
      <w:r w:rsidR="00B9795D">
        <w:rPr>
          <w:rFonts w:ascii="Arial Narrow" w:hAnsi="Arial Narrow"/>
          <w:sz w:val="24"/>
          <w:szCs w:val="24"/>
        </w:rPr>
        <w:t>o</w:t>
      </w:r>
      <w:r w:rsidR="00953B24">
        <w:rPr>
          <w:rFonts w:ascii="Arial Narrow" w:hAnsi="Arial Narrow"/>
          <w:sz w:val="24"/>
          <w:szCs w:val="24"/>
        </w:rPr>
        <w:t>urnal</w:t>
      </w:r>
      <w:r w:rsidR="00DC1EB2">
        <w:rPr>
          <w:rFonts w:ascii="Arial Narrow" w:hAnsi="Arial Narrow"/>
          <w:sz w:val="24"/>
          <w:szCs w:val="24"/>
        </w:rPr>
        <w:t xml:space="preserve">s, </w:t>
      </w:r>
      <w:r w:rsidR="00DC1EB2" w:rsidRPr="00DC1EB2">
        <w:rPr>
          <w:rFonts w:ascii="Arial Narrow" w:hAnsi="Arial Narrow"/>
          <w:sz w:val="24"/>
          <w:szCs w:val="24"/>
        </w:rPr>
        <w:t xml:space="preserve">Volume 8, Issue 5, </w:t>
      </w:r>
      <w:r w:rsidR="00DC1EB2" w:rsidRPr="00881F18">
        <w:rPr>
          <w:rFonts w:ascii="Arial Narrow" w:hAnsi="Arial Narrow"/>
          <w:sz w:val="24"/>
          <w:szCs w:val="24"/>
        </w:rPr>
        <w:t>ISSN 2320-9186</w:t>
      </w:r>
    </w:p>
    <w:p w14:paraId="1B5F210A" w14:textId="217DD4DA" w:rsidR="00881F18" w:rsidRPr="00881F18" w:rsidRDefault="00881F18"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14" w:history="1">
        <w:r w:rsidR="00A6582C" w:rsidRPr="00390EFB">
          <w:rPr>
            <w:rStyle w:val="a8"/>
            <w:rFonts w:ascii="Arial Narrow" w:hAnsi="Arial Narrow"/>
            <w:sz w:val="24"/>
            <w:szCs w:val="24"/>
          </w:rPr>
          <w:t>http://repository.must.ac.ke/bitstream/handle/123456789/329/Research_Philosophy_Design_and_Methodologies_A_Systematic_Review_of_Research_Paradigms_in_Information_Technology_.pdf?sequence=1</w:t>
        </w:r>
      </w:hyperlink>
      <w:r w:rsidR="00A6582C">
        <w:rPr>
          <w:rFonts w:ascii="Arial Narrow" w:hAnsi="Arial Narrow"/>
          <w:sz w:val="24"/>
          <w:szCs w:val="24"/>
        </w:rPr>
        <w:t xml:space="preserve"> [Accessed: </w:t>
      </w:r>
      <w:r w:rsidR="00B9795D">
        <w:rPr>
          <w:rFonts w:ascii="Arial Narrow" w:hAnsi="Arial Narrow"/>
          <w:sz w:val="24"/>
          <w:szCs w:val="24"/>
        </w:rPr>
        <w:t>02.04.2023]</w:t>
      </w:r>
    </w:p>
    <w:p w14:paraId="5E323138" w14:textId="03153C33" w:rsidR="00F13D5D" w:rsidRDefault="00F13D5D" w:rsidP="00B5548F">
      <w:pPr>
        <w:pStyle w:val="a7"/>
        <w:numPr>
          <w:ilvl w:val="0"/>
          <w:numId w:val="3"/>
        </w:numPr>
        <w:spacing w:line="360" w:lineRule="auto"/>
        <w:rPr>
          <w:rFonts w:ascii="Arial Narrow" w:hAnsi="Arial Narrow"/>
          <w:sz w:val="24"/>
          <w:szCs w:val="24"/>
        </w:rPr>
      </w:pPr>
      <w:r w:rsidRPr="00F13D5D">
        <w:rPr>
          <w:rFonts w:ascii="Arial Narrow" w:hAnsi="Arial Narrow"/>
          <w:sz w:val="24"/>
          <w:szCs w:val="24"/>
        </w:rPr>
        <w:t xml:space="preserve">Kopp CM, </w:t>
      </w:r>
      <w:r w:rsidR="001D7419">
        <w:rPr>
          <w:rFonts w:ascii="Arial Narrow" w:hAnsi="Arial Narrow"/>
          <w:sz w:val="24"/>
          <w:szCs w:val="24"/>
        </w:rPr>
        <w:t>(</w:t>
      </w:r>
      <w:r w:rsidRPr="00F13D5D">
        <w:rPr>
          <w:rFonts w:ascii="Arial Narrow" w:hAnsi="Arial Narrow"/>
          <w:sz w:val="24"/>
          <w:szCs w:val="24"/>
        </w:rPr>
        <w:t>2021)</w:t>
      </w:r>
      <w:r w:rsidR="001D7419">
        <w:rPr>
          <w:rFonts w:ascii="Arial Narrow" w:hAnsi="Arial Narrow"/>
          <w:sz w:val="24"/>
          <w:szCs w:val="24"/>
        </w:rPr>
        <w:t xml:space="preserve">, </w:t>
      </w:r>
      <w:r w:rsidR="00F35FAC" w:rsidRPr="00F35FAC">
        <w:rPr>
          <w:rFonts w:ascii="Arial Narrow" w:hAnsi="Arial Narrow"/>
          <w:i/>
          <w:iCs/>
          <w:sz w:val="24"/>
          <w:szCs w:val="24"/>
        </w:rPr>
        <w:t>Product Differentiation: What It Is, How Businesses Do It, and the 3 Main Types</w:t>
      </w:r>
      <w:r w:rsidR="00F35FAC">
        <w:rPr>
          <w:rFonts w:ascii="Arial Narrow" w:hAnsi="Arial Narrow"/>
          <w:sz w:val="24"/>
          <w:szCs w:val="24"/>
        </w:rPr>
        <w:t xml:space="preserve">, </w:t>
      </w:r>
      <w:r w:rsidR="005A14E3">
        <w:rPr>
          <w:rFonts w:ascii="Arial Narrow" w:hAnsi="Arial Narrow"/>
          <w:sz w:val="24"/>
          <w:szCs w:val="24"/>
        </w:rPr>
        <w:t>Investopedia</w:t>
      </w:r>
    </w:p>
    <w:p w14:paraId="4E66DA9E" w14:textId="795F106C" w:rsidR="005A14E3" w:rsidRDefault="005A14E3" w:rsidP="005A14E3">
      <w:pPr>
        <w:pStyle w:val="a7"/>
        <w:spacing w:line="360" w:lineRule="auto"/>
        <w:rPr>
          <w:rFonts w:ascii="Arial Narrow" w:hAnsi="Arial Narrow"/>
          <w:sz w:val="24"/>
          <w:szCs w:val="24"/>
        </w:rPr>
      </w:pPr>
      <w:r>
        <w:rPr>
          <w:rFonts w:ascii="Arial Narrow" w:hAnsi="Arial Narrow"/>
          <w:sz w:val="24"/>
          <w:szCs w:val="24"/>
        </w:rPr>
        <w:t xml:space="preserve">Available at: </w:t>
      </w:r>
      <w:hyperlink r:id="rId115" w:history="1">
        <w:r w:rsidRPr="003F0DAD">
          <w:rPr>
            <w:rStyle w:val="a8"/>
            <w:rFonts w:ascii="Arial Narrow" w:hAnsi="Arial Narrow"/>
            <w:sz w:val="24"/>
            <w:szCs w:val="24"/>
          </w:rPr>
          <w:t>https://www.investopedia.com/terms/p/product_differentiation.asp</w:t>
        </w:r>
      </w:hyperlink>
      <w:r>
        <w:rPr>
          <w:rFonts w:ascii="Arial Narrow" w:hAnsi="Arial Narrow"/>
          <w:sz w:val="24"/>
          <w:szCs w:val="24"/>
        </w:rPr>
        <w:t xml:space="preserve"> </w:t>
      </w:r>
      <w:r w:rsidR="00157A9C">
        <w:rPr>
          <w:rFonts w:ascii="Arial Narrow" w:hAnsi="Arial Narrow"/>
          <w:sz w:val="24"/>
          <w:szCs w:val="24"/>
        </w:rPr>
        <w:t>[Accessed: 26.04.2023]</w:t>
      </w:r>
    </w:p>
    <w:p w14:paraId="73E5AC93" w14:textId="5A71E384" w:rsidR="0090625B" w:rsidRDefault="0090625B" w:rsidP="00B5548F">
      <w:pPr>
        <w:pStyle w:val="a7"/>
        <w:numPr>
          <w:ilvl w:val="0"/>
          <w:numId w:val="3"/>
        </w:numPr>
        <w:spacing w:line="360" w:lineRule="auto"/>
        <w:rPr>
          <w:rFonts w:ascii="Arial Narrow" w:hAnsi="Arial Narrow"/>
          <w:sz w:val="24"/>
          <w:szCs w:val="24"/>
        </w:rPr>
      </w:pPr>
      <w:r w:rsidRPr="0090625B">
        <w:rPr>
          <w:rFonts w:ascii="Arial Narrow" w:hAnsi="Arial Narrow"/>
          <w:sz w:val="24"/>
          <w:szCs w:val="24"/>
        </w:rPr>
        <w:t>Kothari</w:t>
      </w:r>
      <w:r w:rsidR="00B335F1">
        <w:rPr>
          <w:rFonts w:ascii="Arial Narrow" w:hAnsi="Arial Narrow"/>
          <w:sz w:val="24"/>
          <w:szCs w:val="24"/>
        </w:rPr>
        <w:t xml:space="preserve"> CR</w:t>
      </w:r>
      <w:r w:rsidRPr="0090625B">
        <w:rPr>
          <w:rFonts w:ascii="Arial Narrow" w:hAnsi="Arial Narrow"/>
          <w:sz w:val="24"/>
          <w:szCs w:val="24"/>
        </w:rPr>
        <w:t xml:space="preserve"> (2004)</w:t>
      </w:r>
      <w:r w:rsidR="00B335F1">
        <w:rPr>
          <w:rFonts w:ascii="Arial Narrow" w:hAnsi="Arial Narrow"/>
          <w:sz w:val="24"/>
          <w:szCs w:val="24"/>
        </w:rPr>
        <w:t>,</w:t>
      </w:r>
      <w:r w:rsidR="00E10D92">
        <w:rPr>
          <w:rFonts w:ascii="Arial Narrow" w:hAnsi="Arial Narrow"/>
          <w:sz w:val="24"/>
          <w:szCs w:val="24"/>
        </w:rPr>
        <w:t xml:space="preserve"> </w:t>
      </w:r>
      <w:r w:rsidR="00E10D92" w:rsidRPr="00E10D92">
        <w:rPr>
          <w:rFonts w:ascii="Arial Narrow" w:hAnsi="Arial Narrow"/>
          <w:i/>
          <w:iCs/>
          <w:sz w:val="24"/>
          <w:szCs w:val="24"/>
        </w:rPr>
        <w:t>Research methodology: Methods and techniques</w:t>
      </w:r>
      <w:r w:rsidR="00E10D92">
        <w:rPr>
          <w:rFonts w:ascii="Arial Narrow" w:hAnsi="Arial Narrow"/>
          <w:sz w:val="24"/>
          <w:szCs w:val="24"/>
        </w:rPr>
        <w:t xml:space="preserve">, </w:t>
      </w:r>
      <w:r w:rsidR="001A3750">
        <w:rPr>
          <w:rFonts w:ascii="Arial Narrow" w:hAnsi="Arial Narrow"/>
          <w:sz w:val="24"/>
          <w:szCs w:val="24"/>
        </w:rPr>
        <w:t xml:space="preserve">New Age International, </w:t>
      </w:r>
      <w:r w:rsidR="00C32CEA">
        <w:rPr>
          <w:rFonts w:ascii="Arial Narrow" w:hAnsi="Arial Narrow"/>
          <w:sz w:val="24"/>
          <w:szCs w:val="24"/>
        </w:rPr>
        <w:t>2</w:t>
      </w:r>
      <w:r w:rsidR="00C32CEA">
        <w:rPr>
          <w:rFonts w:ascii="Arial Narrow" w:hAnsi="Arial Narrow"/>
          <w:sz w:val="24"/>
          <w:szCs w:val="24"/>
          <w:vertAlign w:val="superscript"/>
        </w:rPr>
        <w:t>nd</w:t>
      </w:r>
      <w:r w:rsidR="00916D46">
        <w:rPr>
          <w:rFonts w:ascii="Arial Narrow" w:hAnsi="Arial Narrow"/>
          <w:sz w:val="24"/>
          <w:szCs w:val="24"/>
        </w:rPr>
        <w:t xml:space="preserve"> edition</w:t>
      </w:r>
      <w:r w:rsidR="00B02951">
        <w:rPr>
          <w:rFonts w:ascii="Arial Narrow" w:hAnsi="Arial Narrow"/>
          <w:sz w:val="24"/>
          <w:szCs w:val="24"/>
        </w:rPr>
        <w:t>, pp</w:t>
      </w:r>
      <w:r w:rsidR="00A54F58">
        <w:rPr>
          <w:rFonts w:ascii="Arial Narrow" w:hAnsi="Arial Narrow"/>
          <w:sz w:val="24"/>
          <w:szCs w:val="24"/>
        </w:rPr>
        <w:t>. 1-2</w:t>
      </w:r>
    </w:p>
    <w:p w14:paraId="6009439A" w14:textId="03306D81" w:rsidR="00BC34CC" w:rsidRDefault="00BC34CC" w:rsidP="00B5548F">
      <w:pPr>
        <w:pStyle w:val="a7"/>
        <w:numPr>
          <w:ilvl w:val="0"/>
          <w:numId w:val="3"/>
        </w:numPr>
        <w:spacing w:line="360" w:lineRule="auto"/>
        <w:rPr>
          <w:rFonts w:ascii="Arial Narrow" w:hAnsi="Arial Narrow"/>
          <w:sz w:val="24"/>
          <w:szCs w:val="24"/>
        </w:rPr>
      </w:pPr>
      <w:r w:rsidRPr="00BC34CC">
        <w:rPr>
          <w:rFonts w:ascii="Arial Narrow" w:hAnsi="Arial Narrow"/>
          <w:sz w:val="24"/>
          <w:szCs w:val="24"/>
        </w:rPr>
        <w:t xml:space="preserve">Kotler, P. and Keller, K. (2006), </w:t>
      </w:r>
      <w:r w:rsidRPr="00A87196">
        <w:rPr>
          <w:rFonts w:ascii="Arial Narrow" w:hAnsi="Arial Narrow"/>
          <w:i/>
          <w:iCs/>
          <w:sz w:val="24"/>
          <w:szCs w:val="24"/>
        </w:rPr>
        <w:t>Marketing Management</w:t>
      </w:r>
      <w:r w:rsidRPr="00BC34CC">
        <w:rPr>
          <w:rFonts w:ascii="Arial Narrow" w:hAnsi="Arial Narrow"/>
          <w:sz w:val="24"/>
          <w:szCs w:val="24"/>
        </w:rPr>
        <w:t>, 12th ed., p.278, Prentice-Hall</w:t>
      </w:r>
      <w:r w:rsidR="00A87196">
        <w:rPr>
          <w:rFonts w:ascii="Arial Narrow" w:hAnsi="Arial Narrow"/>
          <w:sz w:val="24"/>
          <w:szCs w:val="24"/>
        </w:rPr>
        <w:t xml:space="preserve"> </w:t>
      </w:r>
    </w:p>
    <w:p w14:paraId="63FF7FAE" w14:textId="21D1EDA2" w:rsidR="00D5204A" w:rsidRDefault="00D5204A" w:rsidP="00B5548F">
      <w:pPr>
        <w:pStyle w:val="a7"/>
        <w:numPr>
          <w:ilvl w:val="0"/>
          <w:numId w:val="3"/>
        </w:numPr>
        <w:spacing w:line="360" w:lineRule="auto"/>
        <w:rPr>
          <w:rFonts w:ascii="Arial Narrow" w:hAnsi="Arial Narrow"/>
          <w:sz w:val="24"/>
          <w:szCs w:val="24"/>
        </w:rPr>
      </w:pPr>
      <w:r w:rsidRPr="00D5204A">
        <w:rPr>
          <w:rFonts w:ascii="Arial Narrow" w:hAnsi="Arial Narrow"/>
          <w:sz w:val="24"/>
          <w:szCs w:val="24"/>
        </w:rPr>
        <w:t>Kuhn, K.A.L., Alpert, F. and Pope, NKL</w:t>
      </w:r>
      <w:r w:rsidR="009E462E">
        <w:rPr>
          <w:rFonts w:ascii="Arial Narrow" w:hAnsi="Arial Narrow"/>
          <w:sz w:val="24"/>
          <w:szCs w:val="24"/>
        </w:rPr>
        <w:t>,</w:t>
      </w:r>
      <w:r w:rsidRPr="00D5204A">
        <w:rPr>
          <w:rFonts w:ascii="Arial Narrow" w:hAnsi="Arial Narrow"/>
          <w:sz w:val="24"/>
          <w:szCs w:val="24"/>
        </w:rPr>
        <w:t xml:space="preserve"> (2008)</w:t>
      </w:r>
      <w:r>
        <w:rPr>
          <w:rFonts w:ascii="Arial Narrow" w:hAnsi="Arial Narrow"/>
          <w:sz w:val="24"/>
          <w:szCs w:val="24"/>
        </w:rPr>
        <w:t>,</w:t>
      </w:r>
      <w:r w:rsidRPr="00D5204A">
        <w:rPr>
          <w:rFonts w:ascii="Arial Narrow" w:hAnsi="Arial Narrow"/>
          <w:sz w:val="24"/>
          <w:szCs w:val="24"/>
        </w:rPr>
        <w:t xml:space="preserve"> </w:t>
      </w:r>
      <w:r w:rsidRPr="00D5204A">
        <w:rPr>
          <w:rFonts w:ascii="Arial Narrow" w:hAnsi="Arial Narrow"/>
          <w:i/>
          <w:iCs/>
          <w:sz w:val="24"/>
          <w:szCs w:val="24"/>
        </w:rPr>
        <w:t>An application of Keller's brand equity model in a B2B context</w:t>
      </w:r>
      <w:r w:rsidRPr="00D5204A">
        <w:rPr>
          <w:rFonts w:ascii="Arial Narrow" w:hAnsi="Arial Narrow"/>
          <w:sz w:val="24"/>
          <w:szCs w:val="24"/>
        </w:rPr>
        <w:t>. Qualitative Market Research: An International Journal, 11(1), pp.40-58</w:t>
      </w:r>
    </w:p>
    <w:p w14:paraId="517EAE8A" w14:textId="147600E7" w:rsidR="00C627E8" w:rsidRDefault="00C627E8" w:rsidP="00820344">
      <w:pPr>
        <w:pStyle w:val="a7"/>
        <w:spacing w:line="360" w:lineRule="auto"/>
        <w:rPr>
          <w:rFonts w:ascii="Arial Narrow" w:hAnsi="Arial Narrow"/>
          <w:sz w:val="24"/>
          <w:szCs w:val="24"/>
        </w:rPr>
      </w:pPr>
      <w:r>
        <w:rPr>
          <w:rFonts w:ascii="Arial Narrow" w:hAnsi="Arial Narrow"/>
          <w:sz w:val="24"/>
          <w:szCs w:val="24"/>
        </w:rPr>
        <w:t>Available at:</w:t>
      </w:r>
      <w:r w:rsidR="00C959A2">
        <w:rPr>
          <w:rFonts w:ascii="Arial Narrow" w:hAnsi="Arial Narrow"/>
          <w:sz w:val="24"/>
          <w:szCs w:val="24"/>
        </w:rPr>
        <w:t xml:space="preserve"> </w:t>
      </w:r>
      <w:hyperlink r:id="rId116" w:history="1">
        <w:r w:rsidR="00C959A2" w:rsidRPr="00B45699">
          <w:rPr>
            <w:rStyle w:val="a8"/>
            <w:rFonts w:ascii="Arial Narrow" w:hAnsi="Arial Narrow"/>
            <w:sz w:val="24"/>
            <w:szCs w:val="24"/>
          </w:rPr>
          <w:t>https://edisciplinas.usp.br/pluginfile.php/2492326/mod_resource/content/1/An%20application%20of%20Kellers%20brand%20equity%20model%20in%20a%20B2B%20context.pdf</w:t>
        </w:r>
      </w:hyperlink>
      <w:r w:rsidR="00C959A2">
        <w:rPr>
          <w:rFonts w:ascii="Arial Narrow" w:hAnsi="Arial Narrow"/>
          <w:sz w:val="24"/>
          <w:szCs w:val="24"/>
        </w:rPr>
        <w:t xml:space="preserve"> </w:t>
      </w:r>
      <w:r w:rsidR="00DE6E55">
        <w:rPr>
          <w:rFonts w:ascii="Arial Narrow" w:hAnsi="Arial Narrow"/>
          <w:sz w:val="24"/>
          <w:szCs w:val="24"/>
        </w:rPr>
        <w:t>[Accessed: 14.03.2023]</w:t>
      </w:r>
    </w:p>
    <w:p w14:paraId="512F3663" w14:textId="160398A2" w:rsidR="00593F45" w:rsidRDefault="00593F45" w:rsidP="00B5548F">
      <w:pPr>
        <w:pStyle w:val="a7"/>
        <w:numPr>
          <w:ilvl w:val="0"/>
          <w:numId w:val="3"/>
        </w:numPr>
        <w:spacing w:line="360" w:lineRule="auto"/>
        <w:rPr>
          <w:rFonts w:ascii="Arial Narrow" w:hAnsi="Arial Narrow"/>
          <w:sz w:val="24"/>
          <w:szCs w:val="24"/>
        </w:rPr>
      </w:pPr>
      <w:bookmarkStart w:id="37" w:name="_Hlk129706499"/>
      <w:r w:rsidRPr="00593F45">
        <w:rPr>
          <w:rFonts w:ascii="Arial Narrow" w:hAnsi="Arial Narrow"/>
          <w:sz w:val="24"/>
          <w:szCs w:val="24"/>
        </w:rPr>
        <w:t>Kunst A (2022)</w:t>
      </w:r>
      <w:r>
        <w:rPr>
          <w:rFonts w:ascii="Arial Narrow" w:hAnsi="Arial Narrow"/>
          <w:sz w:val="24"/>
          <w:szCs w:val="24"/>
        </w:rPr>
        <w:t xml:space="preserve">, </w:t>
      </w:r>
      <w:r w:rsidR="00E54416" w:rsidRPr="00546E92">
        <w:rPr>
          <w:rFonts w:ascii="Arial Narrow" w:hAnsi="Arial Narrow"/>
          <w:i/>
          <w:iCs/>
          <w:sz w:val="24"/>
          <w:szCs w:val="24"/>
        </w:rPr>
        <w:t>Samsung brand awareness, usage, popularity, loyalty, and buzz among smart home users in the UK in 2022</w:t>
      </w:r>
      <w:r w:rsidR="00E54416">
        <w:rPr>
          <w:rFonts w:ascii="Arial Narrow" w:hAnsi="Arial Narrow"/>
          <w:sz w:val="24"/>
          <w:szCs w:val="24"/>
        </w:rPr>
        <w:t xml:space="preserve">, </w:t>
      </w:r>
      <w:r w:rsidR="00546E92">
        <w:rPr>
          <w:rFonts w:ascii="Arial Narrow" w:hAnsi="Arial Narrow"/>
          <w:sz w:val="24"/>
          <w:szCs w:val="24"/>
        </w:rPr>
        <w:t>Statista</w:t>
      </w:r>
    </w:p>
    <w:p w14:paraId="1DC7A186" w14:textId="0FE62A5E" w:rsidR="00D744BC" w:rsidRDefault="00F916FC" w:rsidP="00D744BC">
      <w:pPr>
        <w:pStyle w:val="a7"/>
        <w:spacing w:line="360" w:lineRule="auto"/>
        <w:rPr>
          <w:rFonts w:ascii="Arial Narrow" w:hAnsi="Arial Narrow"/>
          <w:sz w:val="24"/>
          <w:szCs w:val="24"/>
        </w:rPr>
      </w:pPr>
      <w:r>
        <w:rPr>
          <w:rFonts w:ascii="Arial Narrow" w:hAnsi="Arial Narrow"/>
          <w:sz w:val="24"/>
          <w:szCs w:val="24"/>
        </w:rPr>
        <w:t xml:space="preserve">Available at: </w:t>
      </w:r>
      <w:hyperlink r:id="rId117" w:history="1">
        <w:r w:rsidRPr="002937D0">
          <w:rPr>
            <w:rStyle w:val="a8"/>
            <w:rFonts w:ascii="Arial Narrow" w:hAnsi="Arial Narrow"/>
            <w:sz w:val="24"/>
            <w:szCs w:val="24"/>
          </w:rPr>
          <w:t>https://www.statista.com/forecasts/1335540/samsung-smart-home-brand-profile-in-the-uk</w:t>
        </w:r>
      </w:hyperlink>
      <w:r>
        <w:rPr>
          <w:rFonts w:ascii="Arial Narrow" w:hAnsi="Arial Narrow"/>
          <w:sz w:val="24"/>
          <w:szCs w:val="24"/>
        </w:rPr>
        <w:t xml:space="preserve"> [Access</w:t>
      </w:r>
      <w:r w:rsidR="00153E76">
        <w:rPr>
          <w:rFonts w:ascii="Arial Narrow" w:hAnsi="Arial Narrow"/>
          <w:sz w:val="24"/>
          <w:szCs w:val="24"/>
        </w:rPr>
        <w:t>ed:33.04.2023]</w:t>
      </w:r>
    </w:p>
    <w:p w14:paraId="4F174242" w14:textId="41BED647" w:rsidR="00C44FCC" w:rsidRDefault="00C44FCC" w:rsidP="00B5548F">
      <w:pPr>
        <w:pStyle w:val="a7"/>
        <w:numPr>
          <w:ilvl w:val="0"/>
          <w:numId w:val="3"/>
        </w:numPr>
        <w:spacing w:line="360" w:lineRule="auto"/>
        <w:rPr>
          <w:rFonts w:ascii="Arial Narrow" w:hAnsi="Arial Narrow"/>
          <w:sz w:val="24"/>
          <w:szCs w:val="24"/>
        </w:rPr>
      </w:pPr>
      <w:r w:rsidRPr="00C44FCC">
        <w:rPr>
          <w:rFonts w:ascii="Arial Narrow" w:hAnsi="Arial Narrow"/>
          <w:sz w:val="24"/>
          <w:szCs w:val="24"/>
        </w:rPr>
        <w:t>Kunst A (2022)</w:t>
      </w:r>
      <w:r w:rsidR="00F12365">
        <w:rPr>
          <w:rFonts w:ascii="Arial Narrow" w:hAnsi="Arial Narrow"/>
          <w:sz w:val="24"/>
          <w:szCs w:val="24"/>
        </w:rPr>
        <w:t xml:space="preserve">, </w:t>
      </w:r>
      <w:r w:rsidR="00F12365" w:rsidRPr="00F12365">
        <w:rPr>
          <w:rFonts w:ascii="Arial Narrow" w:hAnsi="Arial Narrow"/>
          <w:i/>
          <w:iCs/>
          <w:sz w:val="24"/>
          <w:szCs w:val="24"/>
        </w:rPr>
        <w:t>Apple brand awareness, usage, popularity, loyalty, and buzz among consumer electronics online shop users in the UK in 2022</w:t>
      </w:r>
      <w:r w:rsidR="00F12365">
        <w:rPr>
          <w:rFonts w:ascii="Arial Narrow" w:hAnsi="Arial Narrow"/>
          <w:sz w:val="24"/>
          <w:szCs w:val="24"/>
        </w:rPr>
        <w:t>, Statista</w:t>
      </w:r>
    </w:p>
    <w:p w14:paraId="12C9466F" w14:textId="78FBF522" w:rsidR="00F12365" w:rsidRDefault="00F12365" w:rsidP="00F12365">
      <w:pPr>
        <w:pStyle w:val="a7"/>
        <w:spacing w:line="360" w:lineRule="auto"/>
        <w:rPr>
          <w:rFonts w:ascii="Arial Narrow" w:hAnsi="Arial Narrow"/>
          <w:sz w:val="24"/>
          <w:szCs w:val="24"/>
        </w:rPr>
      </w:pPr>
      <w:r>
        <w:rPr>
          <w:rFonts w:ascii="Arial Narrow" w:hAnsi="Arial Narrow"/>
          <w:sz w:val="24"/>
          <w:szCs w:val="24"/>
        </w:rPr>
        <w:t>Available at</w:t>
      </w:r>
      <w:r w:rsidR="00593F45">
        <w:rPr>
          <w:rFonts w:ascii="Arial Narrow" w:hAnsi="Arial Narrow"/>
          <w:sz w:val="24"/>
          <w:szCs w:val="24"/>
        </w:rPr>
        <w:t xml:space="preserve">: </w:t>
      </w:r>
      <w:hyperlink r:id="rId118" w:history="1">
        <w:r w:rsidR="00B40159" w:rsidRPr="002937D0">
          <w:rPr>
            <w:rStyle w:val="a8"/>
            <w:rFonts w:ascii="Arial Narrow" w:hAnsi="Arial Narrow"/>
            <w:sz w:val="24"/>
            <w:szCs w:val="24"/>
          </w:rPr>
          <w:t>https://www.statista.com/forecasts/1252246/apple-consumer-electronics-online-shops-brand-profile-in-the-uk</w:t>
        </w:r>
      </w:hyperlink>
      <w:r w:rsidR="00B40159">
        <w:rPr>
          <w:rFonts w:ascii="Arial Narrow" w:hAnsi="Arial Narrow"/>
          <w:sz w:val="24"/>
          <w:szCs w:val="24"/>
        </w:rPr>
        <w:t xml:space="preserve"> </w:t>
      </w:r>
      <w:r w:rsidR="00A51280">
        <w:rPr>
          <w:rFonts w:ascii="Arial Narrow" w:hAnsi="Arial Narrow"/>
          <w:sz w:val="24"/>
          <w:szCs w:val="24"/>
        </w:rPr>
        <w:t>[</w:t>
      </w:r>
      <w:r w:rsidR="00593F45">
        <w:rPr>
          <w:rFonts w:ascii="Arial Narrow" w:hAnsi="Arial Narrow"/>
          <w:sz w:val="24"/>
          <w:szCs w:val="24"/>
        </w:rPr>
        <w:t>22.04.2023</w:t>
      </w:r>
      <w:r w:rsidR="00A51280">
        <w:rPr>
          <w:rFonts w:ascii="Arial Narrow" w:hAnsi="Arial Narrow"/>
          <w:sz w:val="24"/>
          <w:szCs w:val="24"/>
        </w:rPr>
        <w:t>]</w:t>
      </w:r>
    </w:p>
    <w:p w14:paraId="2955E73F" w14:textId="181A96C8" w:rsidR="006B4327" w:rsidRDefault="00374F65" w:rsidP="00B5548F">
      <w:pPr>
        <w:pStyle w:val="a7"/>
        <w:numPr>
          <w:ilvl w:val="0"/>
          <w:numId w:val="3"/>
        </w:numPr>
        <w:spacing w:line="360" w:lineRule="auto"/>
        <w:rPr>
          <w:rFonts w:ascii="Arial Narrow" w:hAnsi="Arial Narrow"/>
          <w:sz w:val="24"/>
          <w:szCs w:val="24"/>
        </w:rPr>
      </w:pPr>
      <w:r w:rsidRPr="00374F65">
        <w:rPr>
          <w:rFonts w:ascii="Arial Narrow" w:hAnsi="Arial Narrow"/>
          <w:sz w:val="24"/>
          <w:szCs w:val="24"/>
        </w:rPr>
        <w:t xml:space="preserve">Kuosa </w:t>
      </w:r>
      <w:r w:rsidR="006F212A">
        <w:rPr>
          <w:rFonts w:ascii="Arial Narrow" w:hAnsi="Arial Narrow"/>
          <w:sz w:val="24"/>
          <w:szCs w:val="24"/>
        </w:rPr>
        <w:t xml:space="preserve">T </w:t>
      </w:r>
      <w:r w:rsidRPr="00374F65">
        <w:rPr>
          <w:rFonts w:ascii="Arial Narrow" w:hAnsi="Arial Narrow"/>
          <w:sz w:val="24"/>
          <w:szCs w:val="24"/>
        </w:rPr>
        <w:t>(2011)</w:t>
      </w:r>
      <w:r>
        <w:rPr>
          <w:rFonts w:ascii="Arial Narrow" w:hAnsi="Arial Narrow"/>
          <w:sz w:val="24"/>
          <w:szCs w:val="24"/>
        </w:rPr>
        <w:t xml:space="preserve">, </w:t>
      </w:r>
      <w:r w:rsidRPr="006F212A">
        <w:rPr>
          <w:rFonts w:ascii="Arial Narrow" w:hAnsi="Arial Narrow"/>
          <w:i/>
          <w:iCs/>
          <w:sz w:val="24"/>
          <w:szCs w:val="24"/>
        </w:rPr>
        <w:t>Different approaches of pattern management and strategic intelligence</w:t>
      </w:r>
      <w:r w:rsidR="006F212A">
        <w:rPr>
          <w:rFonts w:ascii="Arial Narrow" w:hAnsi="Arial Narrow"/>
          <w:sz w:val="24"/>
          <w:szCs w:val="24"/>
        </w:rPr>
        <w:t xml:space="preserve">, </w:t>
      </w:r>
      <w:r w:rsidR="00906149" w:rsidRPr="00906149">
        <w:rPr>
          <w:rFonts w:ascii="Arial Narrow" w:hAnsi="Arial Narrow"/>
          <w:sz w:val="24"/>
          <w:szCs w:val="24"/>
        </w:rPr>
        <w:t>Technological Forecasting and Social Change</w:t>
      </w:r>
    </w:p>
    <w:p w14:paraId="6EEB5441" w14:textId="5BE768C4" w:rsidR="00906149" w:rsidRDefault="00906149"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19" w:history="1">
        <w:r w:rsidRPr="00390EFB">
          <w:rPr>
            <w:rStyle w:val="a8"/>
            <w:rFonts w:ascii="Arial Narrow" w:hAnsi="Arial Narrow"/>
            <w:sz w:val="24"/>
            <w:szCs w:val="24"/>
          </w:rPr>
          <w:t>https://www.researchgate.net/profile/Tuomo-Kuosa/publication/222656851_Different_approaches_of_pattern_management_and_strategic_intelligence/links/5a7aba6ba6fdccebdd821c9c/Different-approaches-of-pattern-management-and-strategic-intelligence.pdf</w:t>
        </w:r>
      </w:hyperlink>
      <w:r>
        <w:rPr>
          <w:rFonts w:ascii="Arial Narrow" w:hAnsi="Arial Narrow"/>
          <w:sz w:val="24"/>
          <w:szCs w:val="24"/>
        </w:rPr>
        <w:t xml:space="preserve"> </w:t>
      </w:r>
      <w:r w:rsidR="00A60500">
        <w:rPr>
          <w:rFonts w:ascii="Arial Narrow" w:hAnsi="Arial Narrow"/>
          <w:sz w:val="24"/>
          <w:szCs w:val="24"/>
        </w:rPr>
        <w:t>[Accessed: 03.04.2023]</w:t>
      </w:r>
    </w:p>
    <w:p w14:paraId="68347914" w14:textId="6CE5074C" w:rsidR="0073173B" w:rsidRDefault="0073173B" w:rsidP="00B5548F">
      <w:pPr>
        <w:pStyle w:val="a7"/>
        <w:numPr>
          <w:ilvl w:val="0"/>
          <w:numId w:val="3"/>
        </w:numPr>
        <w:spacing w:line="360" w:lineRule="auto"/>
        <w:rPr>
          <w:rFonts w:ascii="Arial Narrow" w:hAnsi="Arial Narrow"/>
          <w:sz w:val="24"/>
          <w:szCs w:val="24"/>
        </w:rPr>
      </w:pPr>
      <w:r w:rsidRPr="0073173B">
        <w:rPr>
          <w:rFonts w:ascii="Arial Narrow" w:hAnsi="Arial Narrow"/>
          <w:sz w:val="24"/>
          <w:szCs w:val="24"/>
        </w:rPr>
        <w:t>Langaro</w:t>
      </w:r>
      <w:r>
        <w:rPr>
          <w:rFonts w:ascii="Arial Narrow" w:hAnsi="Arial Narrow"/>
          <w:sz w:val="24"/>
          <w:szCs w:val="24"/>
        </w:rPr>
        <w:t xml:space="preserve"> D</w:t>
      </w:r>
      <w:r w:rsidRPr="0073173B">
        <w:rPr>
          <w:rFonts w:ascii="Arial Narrow" w:hAnsi="Arial Narrow"/>
          <w:sz w:val="24"/>
          <w:szCs w:val="24"/>
        </w:rPr>
        <w:t xml:space="preserve">, Rita </w:t>
      </w:r>
      <w:r>
        <w:rPr>
          <w:rFonts w:ascii="Arial Narrow" w:hAnsi="Arial Narrow"/>
          <w:sz w:val="24"/>
          <w:szCs w:val="24"/>
        </w:rPr>
        <w:t xml:space="preserve">P </w:t>
      </w:r>
      <w:r w:rsidRPr="0073173B">
        <w:rPr>
          <w:rFonts w:ascii="Arial Narrow" w:hAnsi="Arial Narrow"/>
          <w:sz w:val="24"/>
          <w:szCs w:val="24"/>
        </w:rPr>
        <w:t>&amp; Salgueiro</w:t>
      </w:r>
      <w:r>
        <w:rPr>
          <w:rFonts w:ascii="Arial Narrow" w:hAnsi="Arial Narrow"/>
          <w:sz w:val="24"/>
          <w:szCs w:val="24"/>
        </w:rPr>
        <w:t xml:space="preserve"> M</w:t>
      </w:r>
      <w:r w:rsidR="00177F05">
        <w:rPr>
          <w:rFonts w:ascii="Arial Narrow" w:hAnsi="Arial Narrow"/>
          <w:sz w:val="24"/>
          <w:szCs w:val="24"/>
        </w:rPr>
        <w:t>F (</w:t>
      </w:r>
      <w:r w:rsidR="00160B5C">
        <w:rPr>
          <w:rFonts w:ascii="Arial Narrow" w:hAnsi="Arial Narrow"/>
          <w:sz w:val="24"/>
          <w:szCs w:val="24"/>
        </w:rPr>
        <w:t xml:space="preserve">2018), </w:t>
      </w:r>
      <w:r w:rsidR="004570D7" w:rsidRPr="004570D7">
        <w:rPr>
          <w:rFonts w:ascii="Arial Narrow" w:hAnsi="Arial Narrow"/>
          <w:i/>
          <w:iCs/>
          <w:sz w:val="24"/>
          <w:szCs w:val="24"/>
        </w:rPr>
        <w:t>Do social networking sites contribute for building brands? Evaluating the impact of users' participation on brand awareness and brand attitude</w:t>
      </w:r>
      <w:r w:rsidR="004570D7">
        <w:rPr>
          <w:rFonts w:ascii="Arial Narrow" w:hAnsi="Arial Narrow"/>
          <w:sz w:val="24"/>
          <w:szCs w:val="24"/>
        </w:rPr>
        <w:t xml:space="preserve">, </w:t>
      </w:r>
      <w:r w:rsidR="004F71AF" w:rsidRPr="004F71AF">
        <w:rPr>
          <w:rFonts w:ascii="Arial Narrow" w:hAnsi="Arial Narrow"/>
          <w:sz w:val="24"/>
          <w:szCs w:val="24"/>
        </w:rPr>
        <w:t>Journal of Marketing Communications, Vol. 24, No. 2, 146–168</w:t>
      </w:r>
    </w:p>
    <w:p w14:paraId="11F9DCB8" w14:textId="0250114E" w:rsidR="000512E7" w:rsidRPr="00B87A41" w:rsidRDefault="00855967" w:rsidP="00820344">
      <w:pPr>
        <w:pStyle w:val="a7"/>
        <w:spacing w:line="360" w:lineRule="auto"/>
        <w:rPr>
          <w:rFonts w:ascii="Arial Narrow" w:hAnsi="Arial Narrow"/>
          <w:sz w:val="24"/>
          <w:szCs w:val="24"/>
        </w:rPr>
      </w:pPr>
      <w:r>
        <w:rPr>
          <w:rFonts w:ascii="Arial Narrow" w:hAnsi="Arial Narrow"/>
          <w:sz w:val="24"/>
          <w:szCs w:val="24"/>
        </w:rPr>
        <w:t>Available at</w:t>
      </w:r>
      <w:r w:rsidR="00932BEE">
        <w:rPr>
          <w:rFonts w:ascii="Arial Narrow" w:hAnsi="Arial Narrow"/>
          <w:sz w:val="24"/>
          <w:szCs w:val="24"/>
        </w:rPr>
        <w:t>:</w:t>
      </w:r>
      <w:r w:rsidR="00B87A41">
        <w:rPr>
          <w:rFonts w:ascii="Arial Narrow" w:hAnsi="Arial Narrow"/>
          <w:sz w:val="24"/>
          <w:szCs w:val="24"/>
        </w:rPr>
        <w:t xml:space="preserve"> </w:t>
      </w:r>
      <w:hyperlink r:id="rId120" w:history="1">
        <w:r w:rsidR="00B87A41" w:rsidRPr="00F76BCD">
          <w:rPr>
            <w:rStyle w:val="a8"/>
            <w:rFonts w:ascii="Arial Narrow" w:hAnsi="Arial Narrow"/>
            <w:sz w:val="24"/>
            <w:szCs w:val="24"/>
          </w:rPr>
          <w:t>https://www.tandfonline.com/doi/pdf/10.1080/13527266.2015.1036100</w:t>
        </w:r>
      </w:hyperlink>
      <w:r w:rsidR="00915556" w:rsidRPr="00B87A41">
        <w:rPr>
          <w:rFonts w:ascii="Arial Narrow" w:hAnsi="Arial Narrow"/>
          <w:sz w:val="24"/>
          <w:szCs w:val="24"/>
        </w:rPr>
        <w:t xml:space="preserve"> </w:t>
      </w:r>
      <w:r w:rsidR="009A621F">
        <w:rPr>
          <w:rFonts w:ascii="Arial Narrow" w:hAnsi="Arial Narrow"/>
          <w:sz w:val="24"/>
          <w:szCs w:val="24"/>
        </w:rPr>
        <w:t>[Accessed: 19.03.2023]</w:t>
      </w:r>
    </w:p>
    <w:p w14:paraId="35569949" w14:textId="2172C463" w:rsidR="00FB3F2C" w:rsidRDefault="00FB3F2C" w:rsidP="00B5548F">
      <w:pPr>
        <w:pStyle w:val="a7"/>
        <w:numPr>
          <w:ilvl w:val="0"/>
          <w:numId w:val="3"/>
        </w:numPr>
        <w:spacing w:line="360" w:lineRule="auto"/>
        <w:rPr>
          <w:rFonts w:ascii="Arial Narrow" w:hAnsi="Arial Narrow"/>
          <w:sz w:val="24"/>
          <w:szCs w:val="24"/>
        </w:rPr>
      </w:pPr>
      <w:r w:rsidRPr="00FB3F2C">
        <w:rPr>
          <w:rFonts w:ascii="Arial Narrow" w:hAnsi="Arial Narrow"/>
          <w:sz w:val="24"/>
          <w:szCs w:val="24"/>
        </w:rPr>
        <w:t>Leitch</w:t>
      </w:r>
      <w:r>
        <w:rPr>
          <w:rFonts w:ascii="Arial Narrow" w:hAnsi="Arial Narrow"/>
          <w:sz w:val="24"/>
          <w:szCs w:val="24"/>
        </w:rPr>
        <w:t xml:space="preserve"> CM</w:t>
      </w:r>
      <w:r w:rsidRPr="00FB3F2C">
        <w:rPr>
          <w:rFonts w:ascii="Arial Narrow" w:hAnsi="Arial Narrow"/>
          <w:sz w:val="24"/>
          <w:szCs w:val="24"/>
        </w:rPr>
        <w:t>, Hill</w:t>
      </w:r>
      <w:r>
        <w:rPr>
          <w:rFonts w:ascii="Arial Narrow" w:hAnsi="Arial Narrow"/>
          <w:sz w:val="24"/>
          <w:szCs w:val="24"/>
        </w:rPr>
        <w:t xml:space="preserve"> FM</w:t>
      </w:r>
      <w:r w:rsidRPr="00FB3F2C">
        <w:rPr>
          <w:rFonts w:ascii="Arial Narrow" w:hAnsi="Arial Narrow"/>
          <w:sz w:val="24"/>
          <w:szCs w:val="24"/>
        </w:rPr>
        <w:t>, Harrison</w:t>
      </w:r>
      <w:r>
        <w:rPr>
          <w:rFonts w:ascii="Arial Narrow" w:hAnsi="Arial Narrow"/>
          <w:sz w:val="24"/>
          <w:szCs w:val="24"/>
        </w:rPr>
        <w:t xml:space="preserve"> RT</w:t>
      </w:r>
      <w:r w:rsidR="00AC2A69">
        <w:rPr>
          <w:rFonts w:ascii="Arial Narrow" w:hAnsi="Arial Narrow"/>
          <w:sz w:val="24"/>
          <w:szCs w:val="24"/>
        </w:rPr>
        <w:t xml:space="preserve">, (2010), </w:t>
      </w:r>
      <w:r w:rsidR="00930BD2" w:rsidRPr="00930BD2">
        <w:rPr>
          <w:rFonts w:ascii="Arial Narrow" w:hAnsi="Arial Narrow"/>
          <w:i/>
          <w:iCs/>
          <w:sz w:val="24"/>
          <w:szCs w:val="24"/>
        </w:rPr>
        <w:t>The philosophy and practice of interpretivist research in entrepreneurship: Quality, validation, and trust</w:t>
      </w:r>
      <w:r w:rsidR="00930BD2">
        <w:rPr>
          <w:rFonts w:ascii="Arial Narrow" w:hAnsi="Arial Narrow"/>
          <w:sz w:val="24"/>
          <w:szCs w:val="24"/>
        </w:rPr>
        <w:t xml:space="preserve">, </w:t>
      </w:r>
      <w:r w:rsidR="004C2FCB">
        <w:rPr>
          <w:rFonts w:ascii="Arial Narrow" w:hAnsi="Arial Narrow"/>
          <w:sz w:val="24"/>
          <w:szCs w:val="24"/>
        </w:rPr>
        <w:t>Sage</w:t>
      </w:r>
      <w:r w:rsidR="00BC42DA">
        <w:rPr>
          <w:rFonts w:ascii="Arial Narrow" w:hAnsi="Arial Narrow"/>
          <w:sz w:val="24"/>
          <w:szCs w:val="24"/>
        </w:rPr>
        <w:t xml:space="preserve"> Journals</w:t>
      </w:r>
    </w:p>
    <w:p w14:paraId="458A7512" w14:textId="2DDC1CB5" w:rsidR="0072652A" w:rsidRDefault="0072652A"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21" w:history="1">
        <w:r w:rsidR="00AF68D7" w:rsidRPr="00390EFB">
          <w:rPr>
            <w:rStyle w:val="a8"/>
            <w:rFonts w:ascii="Arial Narrow" w:hAnsi="Arial Narrow"/>
            <w:sz w:val="24"/>
            <w:szCs w:val="24"/>
          </w:rPr>
          <w:t>https://librarysearch.uwtsd.ac.uk/discovery/openurl?institution=44WHELF_UWTSD&amp;vid=44WHELF_UWTSD:44WHELF_UWTSD_VU1&amp;volume=13&amp;date=2010&amp;aulast=Leitch&amp;issue=1&amp;issn=1094-4281&amp;spage=67&amp;id=doi:10.1177%2F1094428109339839&amp;auinit=CM&amp;title=Organizational%20research%20methods.&amp;atitle=The%20philosophy%20and%20practice%20of%20interpretivist%20research%20in%20entrepreneurship:%20Quality,%20validation,%20and%20trust&amp;sid=google</w:t>
        </w:r>
      </w:hyperlink>
      <w:r w:rsidR="00AF68D7">
        <w:rPr>
          <w:rFonts w:ascii="Arial Narrow" w:hAnsi="Arial Narrow"/>
          <w:sz w:val="24"/>
          <w:szCs w:val="24"/>
        </w:rPr>
        <w:t xml:space="preserve"> [Accessed: </w:t>
      </w:r>
      <w:r w:rsidR="00E20A81">
        <w:rPr>
          <w:rFonts w:ascii="Arial Narrow" w:hAnsi="Arial Narrow"/>
          <w:sz w:val="24"/>
          <w:szCs w:val="24"/>
        </w:rPr>
        <w:t>03.04.2023]</w:t>
      </w:r>
    </w:p>
    <w:p w14:paraId="25301C00" w14:textId="057C658E" w:rsidR="00EF6D86" w:rsidRDefault="00653081" w:rsidP="00B5548F">
      <w:pPr>
        <w:pStyle w:val="a7"/>
        <w:numPr>
          <w:ilvl w:val="0"/>
          <w:numId w:val="3"/>
        </w:numPr>
        <w:spacing w:line="360" w:lineRule="auto"/>
        <w:rPr>
          <w:rFonts w:ascii="Arial Narrow" w:hAnsi="Arial Narrow"/>
          <w:sz w:val="24"/>
          <w:szCs w:val="24"/>
        </w:rPr>
      </w:pPr>
      <w:r w:rsidRPr="00653081">
        <w:rPr>
          <w:rFonts w:ascii="Arial Narrow" w:hAnsi="Arial Narrow"/>
          <w:sz w:val="24"/>
          <w:szCs w:val="24"/>
        </w:rPr>
        <w:t xml:space="preserve">Lin, M.Y. and Chang, L.H., </w:t>
      </w:r>
      <w:r>
        <w:rPr>
          <w:rFonts w:ascii="Arial Narrow" w:hAnsi="Arial Narrow"/>
          <w:sz w:val="24"/>
          <w:szCs w:val="24"/>
        </w:rPr>
        <w:t>(</w:t>
      </w:r>
      <w:r w:rsidRPr="00653081">
        <w:rPr>
          <w:rFonts w:ascii="Arial Narrow" w:hAnsi="Arial Narrow"/>
          <w:sz w:val="24"/>
          <w:szCs w:val="24"/>
        </w:rPr>
        <w:t>2003</w:t>
      </w:r>
      <w:r>
        <w:rPr>
          <w:rFonts w:ascii="Arial Narrow" w:hAnsi="Arial Narrow"/>
          <w:sz w:val="24"/>
          <w:szCs w:val="24"/>
        </w:rPr>
        <w:t>),</w:t>
      </w:r>
      <w:r w:rsidRPr="00653081">
        <w:rPr>
          <w:rFonts w:ascii="Arial Narrow" w:hAnsi="Arial Narrow"/>
          <w:sz w:val="24"/>
          <w:szCs w:val="24"/>
        </w:rPr>
        <w:t xml:space="preserve"> </w:t>
      </w:r>
      <w:r w:rsidRPr="00653081">
        <w:rPr>
          <w:rFonts w:ascii="Arial Narrow" w:hAnsi="Arial Narrow"/>
          <w:i/>
          <w:iCs/>
          <w:sz w:val="24"/>
          <w:szCs w:val="24"/>
        </w:rPr>
        <w:t>Determinants of habitual behavior for national and leading brands in China</w:t>
      </w:r>
      <w:r>
        <w:rPr>
          <w:rFonts w:ascii="Arial Narrow" w:hAnsi="Arial Narrow"/>
          <w:sz w:val="24"/>
          <w:szCs w:val="24"/>
        </w:rPr>
        <w:t>,</w:t>
      </w:r>
      <w:r w:rsidRPr="00653081">
        <w:rPr>
          <w:rFonts w:ascii="Arial Narrow" w:hAnsi="Arial Narrow"/>
          <w:sz w:val="24"/>
          <w:szCs w:val="24"/>
        </w:rPr>
        <w:t xml:space="preserve"> Journal of </w:t>
      </w:r>
      <w:r w:rsidR="00930BD2">
        <w:rPr>
          <w:rFonts w:ascii="Arial Narrow" w:hAnsi="Arial Narrow"/>
          <w:sz w:val="24"/>
          <w:szCs w:val="24"/>
        </w:rPr>
        <w:t>P</w:t>
      </w:r>
      <w:r w:rsidRPr="00653081">
        <w:rPr>
          <w:rFonts w:ascii="Arial Narrow" w:hAnsi="Arial Narrow"/>
          <w:sz w:val="24"/>
          <w:szCs w:val="24"/>
        </w:rPr>
        <w:t xml:space="preserve">roduct &amp; </w:t>
      </w:r>
      <w:r w:rsidR="00930BD2">
        <w:rPr>
          <w:rFonts w:ascii="Arial Narrow" w:hAnsi="Arial Narrow"/>
          <w:sz w:val="24"/>
          <w:szCs w:val="24"/>
        </w:rPr>
        <w:t>B</w:t>
      </w:r>
      <w:r w:rsidRPr="00653081">
        <w:rPr>
          <w:rFonts w:ascii="Arial Narrow" w:hAnsi="Arial Narrow"/>
          <w:sz w:val="24"/>
          <w:szCs w:val="24"/>
        </w:rPr>
        <w:t>rand Management, 12(2), pp.94-107</w:t>
      </w:r>
    </w:p>
    <w:p w14:paraId="7C7964A0" w14:textId="13597ABA" w:rsidR="00735677" w:rsidRDefault="00735677" w:rsidP="00820344">
      <w:pPr>
        <w:pStyle w:val="a7"/>
        <w:spacing w:line="360" w:lineRule="auto"/>
        <w:rPr>
          <w:rFonts w:ascii="Arial Narrow" w:hAnsi="Arial Narrow"/>
          <w:sz w:val="24"/>
          <w:szCs w:val="24"/>
        </w:rPr>
      </w:pPr>
      <w:r>
        <w:rPr>
          <w:rFonts w:ascii="Arial Narrow" w:hAnsi="Arial Narrow"/>
          <w:sz w:val="24"/>
          <w:szCs w:val="24"/>
        </w:rPr>
        <w:t xml:space="preserve">Available at: </w:t>
      </w:r>
      <w:r w:rsidR="00DA1EBF" w:rsidRPr="00DA1EBF">
        <w:rPr>
          <w:rFonts w:ascii="Arial Narrow" w:hAnsi="Arial Narrow"/>
          <w:sz w:val="24"/>
          <w:szCs w:val="24"/>
        </w:rPr>
        <w:t xml:space="preserve">https://librarysearch.uwtsd.ac.uk/permalink/44WHELF_UWTSD/1ir6fgh/cdi_proquest_journals_220600996 </w:t>
      </w:r>
      <w:r w:rsidR="00DD5632">
        <w:rPr>
          <w:rFonts w:ascii="Arial Narrow" w:hAnsi="Arial Narrow"/>
          <w:sz w:val="24"/>
          <w:szCs w:val="24"/>
        </w:rPr>
        <w:t xml:space="preserve"> </w:t>
      </w:r>
      <w:hyperlink r:id="rId122" w:history="1">
        <w:r w:rsidR="00DD5632" w:rsidRPr="00F76BCD">
          <w:rPr>
            <w:rStyle w:val="a8"/>
            <w:rFonts w:ascii="Arial Narrow" w:hAnsi="Arial Narrow"/>
            <w:sz w:val="24"/>
            <w:szCs w:val="24"/>
          </w:rPr>
          <w:t>https://www.proquest.com/docview/220600996?accountid=130472&amp;parentSessionId=As9crIbE9j88XQWwW7tPANL6ujdaye65%2FPggaSKk1z8%3D&amp;pq-origsite=primo</w:t>
        </w:r>
      </w:hyperlink>
      <w:r w:rsidR="00E338AC">
        <w:rPr>
          <w:rFonts w:ascii="Arial Narrow" w:hAnsi="Arial Narrow"/>
          <w:sz w:val="24"/>
          <w:szCs w:val="24"/>
        </w:rPr>
        <w:t xml:space="preserve"> </w:t>
      </w:r>
      <w:r w:rsidR="00DD5632">
        <w:rPr>
          <w:rFonts w:ascii="Arial Narrow" w:hAnsi="Arial Narrow"/>
          <w:sz w:val="24"/>
          <w:szCs w:val="24"/>
        </w:rPr>
        <w:t>[Accessed: 26.03.2023</w:t>
      </w:r>
      <w:r w:rsidR="0021398D">
        <w:rPr>
          <w:rFonts w:ascii="Arial Narrow" w:hAnsi="Arial Narrow"/>
          <w:sz w:val="24"/>
          <w:szCs w:val="24"/>
        </w:rPr>
        <w:t>]</w:t>
      </w:r>
    </w:p>
    <w:p w14:paraId="685AEC94" w14:textId="719C3A5F" w:rsidR="00FA25AD" w:rsidRDefault="00FA25AD" w:rsidP="00B5548F">
      <w:pPr>
        <w:pStyle w:val="a7"/>
        <w:numPr>
          <w:ilvl w:val="0"/>
          <w:numId w:val="3"/>
        </w:numPr>
        <w:spacing w:line="360" w:lineRule="auto"/>
        <w:rPr>
          <w:rFonts w:ascii="Arial Narrow" w:hAnsi="Arial Narrow"/>
          <w:sz w:val="24"/>
          <w:szCs w:val="24"/>
        </w:rPr>
      </w:pPr>
      <w:r w:rsidRPr="00FA25AD">
        <w:rPr>
          <w:rFonts w:ascii="Arial Narrow" w:hAnsi="Arial Narrow"/>
          <w:sz w:val="24"/>
          <w:szCs w:val="24"/>
        </w:rPr>
        <w:t>Lott, B., Lott, A. (1985)</w:t>
      </w:r>
      <w:r w:rsidR="004008BC">
        <w:rPr>
          <w:rFonts w:ascii="Arial Narrow" w:hAnsi="Arial Narrow"/>
          <w:sz w:val="24"/>
          <w:szCs w:val="24"/>
        </w:rPr>
        <w:t>,</w:t>
      </w:r>
      <w:r w:rsidRPr="00FA25AD">
        <w:rPr>
          <w:rFonts w:ascii="Arial Narrow" w:hAnsi="Arial Narrow"/>
          <w:sz w:val="24"/>
          <w:szCs w:val="24"/>
        </w:rPr>
        <w:t xml:space="preserve"> </w:t>
      </w:r>
      <w:r w:rsidRPr="00ED4DE9">
        <w:rPr>
          <w:rFonts w:ascii="Arial Narrow" w:hAnsi="Arial Narrow"/>
          <w:i/>
          <w:iCs/>
          <w:sz w:val="24"/>
          <w:szCs w:val="24"/>
        </w:rPr>
        <w:t>Learning Theories in Contemporary Social Psychology</w:t>
      </w:r>
      <w:r w:rsidRPr="004B33EE">
        <w:rPr>
          <w:rFonts w:ascii="Arial Narrow" w:hAnsi="Arial Narrow"/>
          <w:sz w:val="24"/>
          <w:szCs w:val="24"/>
        </w:rPr>
        <w:t xml:space="preserve"> / </w:t>
      </w:r>
      <w:r w:rsidR="004008BC">
        <w:rPr>
          <w:rFonts w:ascii="Arial Narrow" w:hAnsi="Arial Narrow"/>
          <w:sz w:val="24"/>
          <w:szCs w:val="24"/>
        </w:rPr>
        <w:t xml:space="preserve">In </w:t>
      </w:r>
      <w:r w:rsidR="004008BC" w:rsidRPr="004008BC">
        <w:rPr>
          <w:rFonts w:ascii="Arial Narrow" w:hAnsi="Arial Narrow"/>
          <w:sz w:val="24"/>
          <w:szCs w:val="24"/>
        </w:rPr>
        <w:t xml:space="preserve">The causal-consequential </w:t>
      </w:r>
      <w:r w:rsidR="009A5C1B">
        <w:rPr>
          <w:rFonts w:ascii="Arial Narrow" w:hAnsi="Arial Narrow"/>
          <w:sz w:val="24"/>
          <w:szCs w:val="24"/>
        </w:rPr>
        <w:t>R</w:t>
      </w:r>
      <w:r w:rsidR="004008BC" w:rsidRPr="004008BC">
        <w:rPr>
          <w:rFonts w:ascii="Arial Narrow" w:hAnsi="Arial Narrow"/>
          <w:sz w:val="24"/>
          <w:szCs w:val="24"/>
        </w:rPr>
        <w:t>elationship between attitude formation and behaviour</w:t>
      </w:r>
      <w:r w:rsidR="004008BC">
        <w:rPr>
          <w:rFonts w:ascii="Arial Narrow" w:hAnsi="Arial Narrow"/>
          <w:sz w:val="24"/>
          <w:szCs w:val="24"/>
        </w:rPr>
        <w:t xml:space="preserve">, </w:t>
      </w:r>
      <w:r w:rsidR="001D15D4">
        <w:rPr>
          <w:rFonts w:ascii="Arial Narrow" w:hAnsi="Arial Narrow"/>
          <w:sz w:val="24"/>
          <w:szCs w:val="24"/>
        </w:rPr>
        <w:t>R</w:t>
      </w:r>
      <w:r w:rsidR="001D15D4" w:rsidRPr="001D15D4">
        <w:rPr>
          <w:rFonts w:ascii="Arial Narrow" w:hAnsi="Arial Narrow"/>
          <w:sz w:val="24"/>
          <w:szCs w:val="24"/>
        </w:rPr>
        <w:t>esearchgate</w:t>
      </w:r>
    </w:p>
    <w:p w14:paraId="1958D7AE" w14:textId="6C72C959" w:rsidR="00ED4DE9" w:rsidRPr="004B33EE" w:rsidRDefault="00ED4DE9"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23" w:anchor="page=68" w:history="1">
        <w:r w:rsidR="00875E9A" w:rsidRPr="00F76BCD">
          <w:rPr>
            <w:rStyle w:val="a8"/>
            <w:rFonts w:ascii="Arial Narrow" w:hAnsi="Arial Narrow"/>
            <w:sz w:val="24"/>
            <w:szCs w:val="24"/>
          </w:rPr>
          <w:t>https://www.researchgate.net/profile/Miheala-Mihailova-2/publication/353194673_Synergy_between_EU_Policy_and_Good_Management_of_Land_Resources_in_Bulgaria/links/60fe8f94169a1a0103b8c381/Synergy-between-EU-Policy-and-Good-Management-of-Land-Resources-in-Bulgaria.pdf#page=68</w:t>
        </w:r>
      </w:hyperlink>
      <w:r w:rsidR="00875E9A">
        <w:rPr>
          <w:rFonts w:ascii="Arial Narrow" w:hAnsi="Arial Narrow"/>
          <w:sz w:val="24"/>
          <w:szCs w:val="24"/>
        </w:rPr>
        <w:t xml:space="preserve"> [Accessed: </w:t>
      </w:r>
      <w:r w:rsidR="007D7230">
        <w:rPr>
          <w:rFonts w:ascii="Arial Narrow" w:hAnsi="Arial Narrow"/>
          <w:sz w:val="24"/>
          <w:szCs w:val="24"/>
        </w:rPr>
        <w:t>25.03.2023</w:t>
      </w:r>
      <w:r w:rsidR="00B6079B">
        <w:rPr>
          <w:rFonts w:ascii="Arial Narrow" w:hAnsi="Arial Narrow"/>
          <w:sz w:val="24"/>
          <w:szCs w:val="24"/>
        </w:rPr>
        <w:t>]</w:t>
      </w:r>
    </w:p>
    <w:p w14:paraId="3F59F0D0" w14:textId="28F55F6F" w:rsidR="00E02FA3" w:rsidRPr="007A3725" w:rsidRDefault="00E02FA3" w:rsidP="00B5548F">
      <w:pPr>
        <w:pStyle w:val="a7"/>
        <w:numPr>
          <w:ilvl w:val="0"/>
          <w:numId w:val="3"/>
        </w:numPr>
        <w:spacing w:line="360" w:lineRule="auto"/>
        <w:rPr>
          <w:rFonts w:ascii="Arial Narrow" w:hAnsi="Arial Narrow"/>
          <w:sz w:val="24"/>
          <w:szCs w:val="24"/>
        </w:rPr>
      </w:pPr>
      <w:r w:rsidRPr="00E02FA3">
        <w:rPr>
          <w:rFonts w:ascii="Arial Narrow" w:hAnsi="Arial Narrow"/>
          <w:sz w:val="24"/>
          <w:szCs w:val="24"/>
        </w:rPr>
        <w:t>Martín</w:t>
      </w:r>
      <w:r>
        <w:rPr>
          <w:rFonts w:ascii="Arial Narrow" w:hAnsi="Arial Narrow"/>
          <w:sz w:val="24"/>
          <w:szCs w:val="24"/>
        </w:rPr>
        <w:t xml:space="preserve"> D</w:t>
      </w:r>
      <w:r w:rsidRPr="00E02FA3">
        <w:rPr>
          <w:rFonts w:ascii="Arial Narrow" w:hAnsi="Arial Narrow"/>
          <w:sz w:val="24"/>
          <w:szCs w:val="24"/>
        </w:rPr>
        <w:t>, Faraoni</w:t>
      </w:r>
      <w:r w:rsidR="003D40D1">
        <w:rPr>
          <w:rFonts w:ascii="Arial Narrow" w:hAnsi="Arial Narrow"/>
          <w:sz w:val="24"/>
          <w:szCs w:val="24"/>
        </w:rPr>
        <w:t xml:space="preserve"> M.</w:t>
      </w:r>
      <w:r w:rsidRPr="00E02FA3">
        <w:rPr>
          <w:rFonts w:ascii="Arial Narrow" w:hAnsi="Arial Narrow"/>
          <w:sz w:val="24"/>
          <w:szCs w:val="24"/>
        </w:rPr>
        <w:t xml:space="preserve">, Díaz </w:t>
      </w:r>
      <w:r w:rsidR="003D40D1">
        <w:rPr>
          <w:rFonts w:ascii="Arial Narrow" w:hAnsi="Arial Narrow"/>
          <w:sz w:val="24"/>
          <w:szCs w:val="24"/>
        </w:rPr>
        <w:t>E.</w:t>
      </w:r>
      <w:r w:rsidR="00AF277A">
        <w:rPr>
          <w:rFonts w:ascii="Arial Narrow" w:hAnsi="Arial Narrow"/>
          <w:sz w:val="24"/>
          <w:szCs w:val="24"/>
        </w:rPr>
        <w:t>,</w:t>
      </w:r>
      <w:r w:rsidRPr="00E02FA3">
        <w:rPr>
          <w:rFonts w:ascii="Arial Narrow" w:hAnsi="Arial Narrow"/>
          <w:sz w:val="24"/>
          <w:szCs w:val="24"/>
        </w:rPr>
        <w:t xml:space="preserve"> Ranfagni</w:t>
      </w:r>
      <w:r w:rsidR="00AF277A">
        <w:rPr>
          <w:rFonts w:ascii="Arial Narrow" w:hAnsi="Arial Narrow"/>
          <w:sz w:val="24"/>
          <w:szCs w:val="24"/>
        </w:rPr>
        <w:t xml:space="preserve"> S.</w:t>
      </w:r>
      <w:r w:rsidRPr="00E02FA3">
        <w:rPr>
          <w:rFonts w:ascii="Arial Narrow" w:hAnsi="Arial Narrow"/>
          <w:sz w:val="24"/>
          <w:szCs w:val="24"/>
        </w:rPr>
        <w:t xml:space="preserve">, </w:t>
      </w:r>
      <w:r w:rsidR="00AF277A">
        <w:rPr>
          <w:rFonts w:ascii="Arial Narrow" w:hAnsi="Arial Narrow"/>
          <w:sz w:val="24"/>
          <w:szCs w:val="24"/>
        </w:rPr>
        <w:t>(</w:t>
      </w:r>
      <w:r w:rsidRPr="00E02FA3">
        <w:rPr>
          <w:rFonts w:ascii="Arial Narrow" w:hAnsi="Arial Narrow"/>
          <w:sz w:val="24"/>
          <w:szCs w:val="24"/>
        </w:rPr>
        <w:t>2018</w:t>
      </w:r>
      <w:r w:rsidR="00AF277A">
        <w:rPr>
          <w:rFonts w:ascii="Arial Narrow" w:hAnsi="Arial Narrow"/>
          <w:sz w:val="24"/>
          <w:szCs w:val="24"/>
        </w:rPr>
        <w:t xml:space="preserve">), </w:t>
      </w:r>
      <w:r w:rsidR="007A3725" w:rsidRPr="0026174F">
        <w:rPr>
          <w:rFonts w:ascii="Arial Narrow" w:hAnsi="Arial Narrow"/>
          <w:i/>
          <w:iCs/>
          <w:sz w:val="24"/>
          <w:szCs w:val="24"/>
        </w:rPr>
        <w:t>Exploring relationships among brand credibility, purchase intention and social media for fashion brands: A conditional mediation model</w:t>
      </w:r>
      <w:r w:rsidR="007A3725">
        <w:rPr>
          <w:rFonts w:ascii="Arial Narrow" w:hAnsi="Arial Narrow"/>
          <w:sz w:val="24"/>
          <w:szCs w:val="24"/>
        </w:rPr>
        <w:t xml:space="preserve">, </w:t>
      </w:r>
      <w:r w:rsidR="005D509F">
        <w:rPr>
          <w:rFonts w:ascii="Arial Narrow" w:hAnsi="Arial Narrow"/>
          <w:sz w:val="24"/>
          <w:szCs w:val="24"/>
        </w:rPr>
        <w:t>J</w:t>
      </w:r>
      <w:r w:rsidR="005D509F" w:rsidRPr="005D509F">
        <w:rPr>
          <w:rFonts w:ascii="Arial Narrow" w:hAnsi="Arial Narrow"/>
          <w:sz w:val="24"/>
          <w:szCs w:val="24"/>
        </w:rPr>
        <w:t>ournal of Global Fashion Marketing</w:t>
      </w:r>
      <w:r w:rsidR="00A278BE">
        <w:rPr>
          <w:rFonts w:ascii="Arial Narrow" w:hAnsi="Arial Narrow"/>
          <w:sz w:val="24"/>
          <w:szCs w:val="24"/>
        </w:rPr>
        <w:t xml:space="preserve">, </w:t>
      </w:r>
      <w:r w:rsidR="00A278BE" w:rsidRPr="00A278BE">
        <w:rPr>
          <w:rFonts w:ascii="Arial Narrow" w:hAnsi="Arial Narrow"/>
          <w:sz w:val="24"/>
          <w:szCs w:val="24"/>
        </w:rPr>
        <w:t>ISSN: 2093-2685</w:t>
      </w:r>
      <w:r w:rsidR="005D509F" w:rsidRPr="005D509F">
        <w:rPr>
          <w:rFonts w:ascii="Arial Narrow" w:hAnsi="Arial Narrow"/>
          <w:sz w:val="24"/>
          <w:szCs w:val="24"/>
        </w:rPr>
        <w:cr/>
      </w:r>
      <w:r w:rsidR="00A278BE">
        <w:rPr>
          <w:rFonts w:ascii="Arial Narrow" w:hAnsi="Arial Narrow"/>
          <w:sz w:val="24"/>
          <w:szCs w:val="24"/>
        </w:rPr>
        <w:t xml:space="preserve">Available at: </w:t>
      </w:r>
      <w:hyperlink r:id="rId124" w:history="1">
        <w:r w:rsidR="004F1D84" w:rsidRPr="007A381D">
          <w:rPr>
            <w:rStyle w:val="a8"/>
            <w:rFonts w:ascii="Arial Narrow" w:hAnsi="Arial Narrow"/>
            <w:sz w:val="24"/>
            <w:szCs w:val="24"/>
          </w:rPr>
          <w:t>https://www.tandfonline.com/doi/pdf/10.1080/20932685.2018.1461020?casa_token=Q2IjbTk52j4AAAAA:VKKjPwWitgRZ_F6M5cAU6WRBxLobdeOtUGe8FJ5jw7eYMZAzE7WezLCJwF_7nu9dURQJEC-mNso8</w:t>
        </w:r>
      </w:hyperlink>
      <w:r w:rsidR="004F1D84">
        <w:rPr>
          <w:rFonts w:ascii="Arial Narrow" w:hAnsi="Arial Narrow"/>
          <w:sz w:val="24"/>
          <w:szCs w:val="24"/>
        </w:rPr>
        <w:t xml:space="preserve"> </w:t>
      </w:r>
      <w:r w:rsidR="00474F35">
        <w:rPr>
          <w:rFonts w:ascii="Arial Narrow" w:hAnsi="Arial Narrow"/>
          <w:sz w:val="24"/>
          <w:szCs w:val="24"/>
        </w:rPr>
        <w:t>[Accessed: 18.03 2023]</w:t>
      </w:r>
    </w:p>
    <w:p w14:paraId="110B58C2" w14:textId="2EC7F23D" w:rsidR="00C51F3E" w:rsidRDefault="00C51F3E" w:rsidP="00B5548F">
      <w:pPr>
        <w:pStyle w:val="a7"/>
        <w:numPr>
          <w:ilvl w:val="0"/>
          <w:numId w:val="3"/>
        </w:numPr>
        <w:spacing w:line="360" w:lineRule="auto"/>
        <w:rPr>
          <w:rFonts w:ascii="Arial Narrow" w:hAnsi="Arial Narrow"/>
          <w:sz w:val="24"/>
          <w:szCs w:val="24"/>
        </w:rPr>
      </w:pPr>
      <w:r w:rsidRPr="00C51F3E">
        <w:rPr>
          <w:rFonts w:ascii="Arial Narrow" w:hAnsi="Arial Narrow"/>
          <w:sz w:val="24"/>
          <w:szCs w:val="24"/>
        </w:rPr>
        <w:t xml:space="preserve">Martins </w:t>
      </w:r>
      <w:r w:rsidR="00FD2299">
        <w:rPr>
          <w:rFonts w:ascii="Arial Narrow" w:hAnsi="Arial Narrow"/>
          <w:sz w:val="24"/>
          <w:szCs w:val="24"/>
        </w:rPr>
        <w:t xml:space="preserve">J, </w:t>
      </w:r>
      <w:r w:rsidR="00FD2299" w:rsidRPr="00FD2299">
        <w:rPr>
          <w:rFonts w:ascii="Arial Narrow" w:hAnsi="Arial Narrow"/>
          <w:sz w:val="24"/>
          <w:szCs w:val="24"/>
        </w:rPr>
        <w:t>Costa</w:t>
      </w:r>
      <w:r w:rsidR="00FD2299">
        <w:rPr>
          <w:rFonts w:ascii="Arial Narrow" w:hAnsi="Arial Narrow"/>
          <w:sz w:val="24"/>
          <w:szCs w:val="24"/>
        </w:rPr>
        <w:t xml:space="preserve"> C</w:t>
      </w:r>
      <w:r w:rsidR="00FD2299" w:rsidRPr="00FD2299">
        <w:rPr>
          <w:rFonts w:ascii="Arial Narrow" w:hAnsi="Arial Narrow"/>
          <w:sz w:val="24"/>
          <w:szCs w:val="24"/>
        </w:rPr>
        <w:t>, Oliveira</w:t>
      </w:r>
      <w:r w:rsidR="00FD2299">
        <w:rPr>
          <w:rFonts w:ascii="Arial Narrow" w:hAnsi="Arial Narrow"/>
          <w:sz w:val="24"/>
          <w:szCs w:val="24"/>
        </w:rPr>
        <w:t xml:space="preserve"> T</w:t>
      </w:r>
      <w:r w:rsidR="00FD2299" w:rsidRPr="00FD2299">
        <w:rPr>
          <w:rFonts w:ascii="Arial Narrow" w:hAnsi="Arial Narrow"/>
          <w:sz w:val="24"/>
          <w:szCs w:val="24"/>
        </w:rPr>
        <w:t>, Gonçalves</w:t>
      </w:r>
      <w:r w:rsidR="00E35D0E">
        <w:rPr>
          <w:rFonts w:ascii="Arial Narrow" w:hAnsi="Arial Narrow"/>
          <w:sz w:val="24"/>
          <w:szCs w:val="24"/>
        </w:rPr>
        <w:t xml:space="preserve"> R,</w:t>
      </w:r>
      <w:r w:rsidRPr="00C51F3E">
        <w:rPr>
          <w:rFonts w:ascii="Arial Narrow" w:hAnsi="Arial Narrow"/>
          <w:sz w:val="24"/>
          <w:szCs w:val="24"/>
        </w:rPr>
        <w:t xml:space="preserve"> </w:t>
      </w:r>
      <w:r w:rsidR="002E1BA5" w:rsidRPr="002E1BA5">
        <w:rPr>
          <w:rFonts w:ascii="Arial Narrow" w:hAnsi="Arial Narrow"/>
          <w:sz w:val="24"/>
          <w:szCs w:val="24"/>
        </w:rPr>
        <w:t xml:space="preserve">Branco </w:t>
      </w:r>
      <w:r w:rsidR="002E1BA5">
        <w:rPr>
          <w:rFonts w:ascii="Arial Narrow" w:hAnsi="Arial Narrow"/>
          <w:sz w:val="24"/>
          <w:szCs w:val="24"/>
        </w:rPr>
        <w:t xml:space="preserve">F </w:t>
      </w:r>
      <w:r w:rsidRPr="00C51F3E">
        <w:rPr>
          <w:rFonts w:ascii="Arial Narrow" w:hAnsi="Arial Narrow"/>
          <w:sz w:val="24"/>
          <w:szCs w:val="24"/>
        </w:rPr>
        <w:t>(2019)</w:t>
      </w:r>
      <w:r w:rsidR="002E1BA5">
        <w:rPr>
          <w:rFonts w:ascii="Arial Narrow" w:hAnsi="Arial Narrow"/>
          <w:sz w:val="24"/>
          <w:szCs w:val="24"/>
        </w:rPr>
        <w:t xml:space="preserve">, </w:t>
      </w:r>
      <w:r w:rsidR="00AC6369" w:rsidRPr="00AC6369">
        <w:rPr>
          <w:rFonts w:ascii="Arial Narrow" w:hAnsi="Arial Narrow"/>
          <w:i/>
          <w:iCs/>
          <w:sz w:val="24"/>
          <w:szCs w:val="24"/>
        </w:rPr>
        <w:t>How smartphone advertising influences consumers' purchase intention</w:t>
      </w:r>
      <w:r w:rsidR="00AC6369">
        <w:rPr>
          <w:rFonts w:ascii="Arial Narrow" w:hAnsi="Arial Narrow"/>
          <w:sz w:val="24"/>
          <w:szCs w:val="24"/>
        </w:rPr>
        <w:t xml:space="preserve">, </w:t>
      </w:r>
      <w:r w:rsidR="00973440" w:rsidRPr="00973440">
        <w:rPr>
          <w:rFonts w:ascii="Arial Narrow" w:hAnsi="Arial Narrow"/>
          <w:sz w:val="24"/>
          <w:szCs w:val="24"/>
        </w:rPr>
        <w:t>Journal of Business Research</w:t>
      </w:r>
      <w:r w:rsidR="00A67B09">
        <w:rPr>
          <w:rFonts w:ascii="Arial Narrow" w:hAnsi="Arial Narrow"/>
          <w:sz w:val="24"/>
          <w:szCs w:val="24"/>
        </w:rPr>
        <w:t xml:space="preserve">, </w:t>
      </w:r>
      <w:r w:rsidR="00A67B09" w:rsidRPr="00A67B09">
        <w:rPr>
          <w:rFonts w:ascii="Arial Narrow" w:hAnsi="Arial Narrow"/>
          <w:sz w:val="24"/>
          <w:szCs w:val="24"/>
        </w:rPr>
        <w:t>Vol.94, p.378-387</w:t>
      </w:r>
    </w:p>
    <w:p w14:paraId="14548034" w14:textId="27593B10" w:rsidR="00907561" w:rsidRPr="00C51F3E" w:rsidRDefault="00907561"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25" w:history="1">
        <w:r w:rsidRPr="00AA0CE6">
          <w:rPr>
            <w:rStyle w:val="a8"/>
            <w:rFonts w:ascii="Arial Narrow" w:hAnsi="Arial Narrow"/>
            <w:sz w:val="24"/>
            <w:szCs w:val="24"/>
          </w:rPr>
          <w:t>https://librarysearch.uwtsd.ac.uk/permalink/44WHELF_UWTSD/1ir6fgh/cdi_gale_infotracmisc_A560807979</w:t>
        </w:r>
      </w:hyperlink>
      <w:r>
        <w:rPr>
          <w:rFonts w:ascii="Arial Narrow" w:hAnsi="Arial Narrow"/>
          <w:sz w:val="24"/>
          <w:szCs w:val="24"/>
        </w:rPr>
        <w:t xml:space="preserve"> </w:t>
      </w:r>
      <w:r w:rsidR="00A6582C">
        <w:rPr>
          <w:rFonts w:ascii="Arial Narrow" w:hAnsi="Arial Narrow"/>
          <w:sz w:val="24"/>
          <w:szCs w:val="24"/>
        </w:rPr>
        <w:t xml:space="preserve">[Accessed: </w:t>
      </w:r>
      <w:r w:rsidR="006125D1">
        <w:rPr>
          <w:rFonts w:ascii="Arial Narrow" w:hAnsi="Arial Narrow"/>
          <w:sz w:val="24"/>
          <w:szCs w:val="24"/>
        </w:rPr>
        <w:t>30.03.2023</w:t>
      </w:r>
      <w:r w:rsidR="00B9795D">
        <w:rPr>
          <w:rFonts w:ascii="Arial Narrow" w:hAnsi="Arial Narrow"/>
          <w:sz w:val="24"/>
          <w:szCs w:val="24"/>
        </w:rPr>
        <w:t>]</w:t>
      </w:r>
    </w:p>
    <w:p w14:paraId="70CA4859" w14:textId="2E0E144E" w:rsidR="00A03E6C" w:rsidRDefault="00A03E6C" w:rsidP="00B5548F">
      <w:pPr>
        <w:pStyle w:val="a7"/>
        <w:numPr>
          <w:ilvl w:val="0"/>
          <w:numId w:val="3"/>
        </w:numPr>
        <w:spacing w:line="360" w:lineRule="auto"/>
        <w:rPr>
          <w:rFonts w:ascii="Arial Narrow" w:hAnsi="Arial Narrow"/>
          <w:sz w:val="24"/>
          <w:szCs w:val="24"/>
        </w:rPr>
      </w:pPr>
      <w:r w:rsidRPr="00A03E6C">
        <w:rPr>
          <w:rFonts w:ascii="Arial Narrow" w:hAnsi="Arial Narrow"/>
          <w:sz w:val="24"/>
          <w:szCs w:val="24"/>
        </w:rPr>
        <w:t>Melnikovas</w:t>
      </w:r>
      <w:r w:rsidR="006A5C28">
        <w:rPr>
          <w:rFonts w:ascii="Arial Narrow" w:hAnsi="Arial Narrow"/>
          <w:sz w:val="24"/>
          <w:szCs w:val="24"/>
        </w:rPr>
        <w:t xml:space="preserve"> A.</w:t>
      </w:r>
      <w:r w:rsidR="006C5E10">
        <w:rPr>
          <w:rFonts w:ascii="Arial Narrow" w:hAnsi="Arial Narrow"/>
          <w:sz w:val="24"/>
          <w:szCs w:val="24"/>
        </w:rPr>
        <w:t xml:space="preserve"> (</w:t>
      </w:r>
      <w:r w:rsidR="006A5C28">
        <w:rPr>
          <w:rFonts w:ascii="Arial Narrow" w:hAnsi="Arial Narrow"/>
          <w:sz w:val="24"/>
          <w:szCs w:val="24"/>
        </w:rPr>
        <w:t>2018)</w:t>
      </w:r>
      <w:r w:rsidR="006C5E10">
        <w:rPr>
          <w:rFonts w:ascii="Arial Narrow" w:hAnsi="Arial Narrow"/>
          <w:sz w:val="24"/>
          <w:szCs w:val="24"/>
        </w:rPr>
        <w:t>,</w:t>
      </w:r>
      <w:r w:rsidR="001D4E7F">
        <w:rPr>
          <w:rFonts w:ascii="Arial Narrow" w:hAnsi="Arial Narrow"/>
          <w:sz w:val="24"/>
          <w:szCs w:val="24"/>
        </w:rPr>
        <w:t xml:space="preserve"> </w:t>
      </w:r>
      <w:r w:rsidR="00117E7A" w:rsidRPr="00117E7A">
        <w:rPr>
          <w:rFonts w:ascii="Arial Narrow" w:hAnsi="Arial Narrow"/>
          <w:i/>
          <w:iCs/>
          <w:sz w:val="24"/>
          <w:szCs w:val="24"/>
        </w:rPr>
        <w:t>Towards an explicit research methodology: Adapting research onion model for futures studies</w:t>
      </w:r>
      <w:r w:rsidR="00117E7A">
        <w:rPr>
          <w:rFonts w:ascii="Arial Narrow" w:hAnsi="Arial Narrow"/>
          <w:sz w:val="24"/>
          <w:szCs w:val="24"/>
        </w:rPr>
        <w:t xml:space="preserve">, </w:t>
      </w:r>
      <w:r w:rsidR="00A67E6A" w:rsidRPr="00A67E6A">
        <w:rPr>
          <w:rFonts w:ascii="Arial Narrow" w:hAnsi="Arial Narrow"/>
          <w:sz w:val="24"/>
          <w:szCs w:val="24"/>
        </w:rPr>
        <w:t xml:space="preserve">Journal of </w:t>
      </w:r>
      <w:r w:rsidR="00A67E6A">
        <w:rPr>
          <w:rFonts w:ascii="Arial Narrow" w:hAnsi="Arial Narrow"/>
          <w:sz w:val="24"/>
          <w:szCs w:val="24"/>
        </w:rPr>
        <w:t>F</w:t>
      </w:r>
      <w:r w:rsidR="00A67E6A" w:rsidRPr="00A67E6A">
        <w:rPr>
          <w:rFonts w:ascii="Arial Narrow" w:hAnsi="Arial Narrow"/>
          <w:sz w:val="24"/>
          <w:szCs w:val="24"/>
        </w:rPr>
        <w:t>utures Studies</w:t>
      </w:r>
    </w:p>
    <w:p w14:paraId="0FB05884" w14:textId="0436DC8C" w:rsidR="00A67E6A" w:rsidRPr="00A03E6C" w:rsidRDefault="00A67E6A"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26" w:history="1">
        <w:r w:rsidR="008E46D6" w:rsidRPr="00390EFB">
          <w:rPr>
            <w:rStyle w:val="a8"/>
            <w:rFonts w:ascii="Arial Narrow" w:hAnsi="Arial Narrow"/>
            <w:sz w:val="24"/>
            <w:szCs w:val="24"/>
          </w:rPr>
          <w: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w:t>
        </w:r>
      </w:hyperlink>
      <w:r w:rsidR="008E46D6">
        <w:rPr>
          <w:rFonts w:ascii="Arial Narrow" w:hAnsi="Arial Narrow"/>
          <w:sz w:val="24"/>
          <w:szCs w:val="24"/>
        </w:rPr>
        <w:t xml:space="preserve"> </w:t>
      </w:r>
      <w:r w:rsidR="003423CC">
        <w:rPr>
          <w:rFonts w:ascii="Arial Narrow" w:hAnsi="Arial Narrow"/>
          <w:sz w:val="24"/>
          <w:szCs w:val="24"/>
        </w:rPr>
        <w:t>[Accessed: 02.04.2023]</w:t>
      </w:r>
    </w:p>
    <w:p w14:paraId="175321E8" w14:textId="7BA4EAC0" w:rsidR="00B85D1B" w:rsidRDefault="00B85D1B" w:rsidP="00B5548F">
      <w:pPr>
        <w:pStyle w:val="a7"/>
        <w:numPr>
          <w:ilvl w:val="0"/>
          <w:numId w:val="3"/>
        </w:numPr>
        <w:spacing w:line="360" w:lineRule="auto"/>
        <w:rPr>
          <w:rFonts w:ascii="Arial Narrow" w:hAnsi="Arial Narrow"/>
          <w:sz w:val="24"/>
          <w:szCs w:val="24"/>
        </w:rPr>
      </w:pPr>
      <w:r w:rsidRPr="00B85D1B">
        <w:rPr>
          <w:rFonts w:ascii="Arial Narrow" w:hAnsi="Arial Narrow"/>
          <w:sz w:val="24"/>
          <w:szCs w:val="24"/>
        </w:rPr>
        <w:t>Moorman C</w:t>
      </w:r>
      <w:r w:rsidR="00BC168E">
        <w:rPr>
          <w:rFonts w:ascii="Arial Narrow" w:hAnsi="Arial Narrow"/>
          <w:sz w:val="24"/>
          <w:szCs w:val="24"/>
        </w:rPr>
        <w:t xml:space="preserve"> (2018), </w:t>
      </w:r>
      <w:r w:rsidR="00BC168E" w:rsidRPr="00BC168E">
        <w:rPr>
          <w:rFonts w:ascii="Arial Narrow" w:hAnsi="Arial Narrow"/>
          <w:sz w:val="24"/>
          <w:szCs w:val="24"/>
        </w:rPr>
        <w:t>Why Apple Is Still A Great Marketer And What You Can Learn</w:t>
      </w:r>
      <w:r w:rsidR="00BC168E">
        <w:rPr>
          <w:rFonts w:ascii="Arial Narrow" w:hAnsi="Arial Narrow"/>
          <w:sz w:val="24"/>
          <w:szCs w:val="24"/>
        </w:rPr>
        <w:t>, Fo</w:t>
      </w:r>
      <w:r w:rsidR="00B8557E">
        <w:rPr>
          <w:rFonts w:ascii="Arial Narrow" w:hAnsi="Arial Narrow"/>
          <w:sz w:val="24"/>
          <w:szCs w:val="24"/>
        </w:rPr>
        <w:t>rbes</w:t>
      </w:r>
    </w:p>
    <w:p w14:paraId="16A8FB19" w14:textId="23163C7F" w:rsidR="00B8557E" w:rsidRDefault="00DC68CF" w:rsidP="00DC68CF">
      <w:pPr>
        <w:pStyle w:val="a7"/>
        <w:spacing w:line="360" w:lineRule="auto"/>
        <w:rPr>
          <w:rFonts w:ascii="Arial Narrow" w:hAnsi="Arial Narrow"/>
          <w:sz w:val="24"/>
          <w:szCs w:val="24"/>
        </w:rPr>
      </w:pPr>
      <w:r>
        <w:rPr>
          <w:rFonts w:ascii="Arial Narrow" w:hAnsi="Arial Narrow"/>
          <w:sz w:val="24"/>
          <w:szCs w:val="24"/>
        </w:rPr>
        <w:t xml:space="preserve">Available at: </w:t>
      </w:r>
      <w:hyperlink r:id="rId127" w:history="1">
        <w:r w:rsidR="00E92632" w:rsidRPr="002937D0">
          <w:rPr>
            <w:rStyle w:val="a8"/>
            <w:rFonts w:ascii="Arial Narrow" w:hAnsi="Arial Narrow"/>
            <w:sz w:val="24"/>
            <w:szCs w:val="24"/>
          </w:rPr>
          <w:t>https://www.forbes.com/sites/christinemoorman/2018/01/12/why-apple-is-still-a-great-marketer-and-what-you-can-learn/?sh=d2144d215bd0</w:t>
        </w:r>
      </w:hyperlink>
      <w:r w:rsidR="00E92632">
        <w:rPr>
          <w:rFonts w:ascii="Arial Narrow" w:hAnsi="Arial Narrow"/>
          <w:sz w:val="24"/>
          <w:szCs w:val="24"/>
        </w:rPr>
        <w:t xml:space="preserve"> [Accessed:24.04.2023</w:t>
      </w:r>
      <w:r w:rsidR="00C31ACB">
        <w:rPr>
          <w:rFonts w:ascii="Arial Narrow" w:hAnsi="Arial Narrow"/>
          <w:sz w:val="24"/>
          <w:szCs w:val="24"/>
        </w:rPr>
        <w:t>]</w:t>
      </w:r>
    </w:p>
    <w:p w14:paraId="4F06ED95" w14:textId="78ACC6CA" w:rsidR="00827DAF" w:rsidRDefault="00827DAF" w:rsidP="00B5548F">
      <w:pPr>
        <w:pStyle w:val="a7"/>
        <w:numPr>
          <w:ilvl w:val="0"/>
          <w:numId w:val="3"/>
        </w:numPr>
        <w:spacing w:line="360" w:lineRule="auto"/>
        <w:rPr>
          <w:rFonts w:ascii="Arial Narrow" w:hAnsi="Arial Narrow"/>
          <w:sz w:val="24"/>
          <w:szCs w:val="24"/>
        </w:rPr>
      </w:pPr>
      <w:r w:rsidRPr="00827DAF">
        <w:rPr>
          <w:rFonts w:ascii="Arial Narrow" w:hAnsi="Arial Narrow"/>
          <w:sz w:val="24"/>
          <w:szCs w:val="24"/>
        </w:rPr>
        <w:t>Nasrudin A (2022),</w:t>
      </w:r>
      <w:r w:rsidR="001D2D9D">
        <w:rPr>
          <w:rFonts w:ascii="Arial Narrow" w:hAnsi="Arial Narrow"/>
          <w:sz w:val="24"/>
          <w:szCs w:val="24"/>
        </w:rPr>
        <w:t xml:space="preserve"> </w:t>
      </w:r>
      <w:r w:rsidR="001D2D9D" w:rsidRPr="00CA06E6">
        <w:rPr>
          <w:rFonts w:ascii="Arial Narrow" w:hAnsi="Arial Narrow"/>
          <w:i/>
          <w:iCs/>
          <w:sz w:val="24"/>
          <w:szCs w:val="24"/>
        </w:rPr>
        <w:t>Secondary Research: Meaning, Sources, Advantages, Disadvantages</w:t>
      </w:r>
      <w:r w:rsidR="00CA06E6">
        <w:rPr>
          <w:rFonts w:ascii="Arial Narrow" w:hAnsi="Arial Narrow"/>
          <w:sz w:val="24"/>
          <w:szCs w:val="24"/>
        </w:rPr>
        <w:t>, Penpoin</w:t>
      </w:r>
    </w:p>
    <w:p w14:paraId="2B28A996" w14:textId="20F49E00" w:rsidR="002050D0" w:rsidRPr="00827DAF" w:rsidRDefault="002050D0" w:rsidP="002050D0">
      <w:pPr>
        <w:pStyle w:val="a7"/>
        <w:spacing w:line="360" w:lineRule="auto"/>
        <w:rPr>
          <w:rFonts w:ascii="Arial Narrow" w:hAnsi="Arial Narrow"/>
          <w:sz w:val="24"/>
          <w:szCs w:val="24"/>
        </w:rPr>
      </w:pPr>
      <w:r>
        <w:rPr>
          <w:rFonts w:ascii="Arial Narrow" w:hAnsi="Arial Narrow"/>
          <w:sz w:val="24"/>
          <w:szCs w:val="24"/>
        </w:rPr>
        <w:t xml:space="preserve">Available at: </w:t>
      </w:r>
      <w:hyperlink r:id="rId128" w:history="1">
        <w:r w:rsidR="002F2FAF" w:rsidRPr="00501D60">
          <w:rPr>
            <w:rStyle w:val="a8"/>
            <w:rFonts w:ascii="Arial Narrow" w:hAnsi="Arial Narrow"/>
            <w:sz w:val="24"/>
            <w:szCs w:val="24"/>
          </w:rPr>
          <w:t>https://penpoin.com/secondary-research/</w:t>
        </w:r>
      </w:hyperlink>
      <w:r w:rsidR="002F2FAF">
        <w:rPr>
          <w:rFonts w:ascii="Arial Narrow" w:hAnsi="Arial Narrow"/>
          <w:sz w:val="24"/>
          <w:szCs w:val="24"/>
        </w:rPr>
        <w:t xml:space="preserve"> [Accessed: 0</w:t>
      </w:r>
      <w:r w:rsidR="006078AF">
        <w:rPr>
          <w:rFonts w:ascii="Arial Narrow" w:hAnsi="Arial Narrow"/>
          <w:sz w:val="24"/>
          <w:szCs w:val="24"/>
        </w:rPr>
        <w:t>5.04.2023]</w:t>
      </w:r>
    </w:p>
    <w:p w14:paraId="31D48F3A" w14:textId="55FFBD1D" w:rsidR="00EF6340" w:rsidRDefault="00EF6340" w:rsidP="00B5548F">
      <w:pPr>
        <w:pStyle w:val="a7"/>
        <w:numPr>
          <w:ilvl w:val="0"/>
          <w:numId w:val="3"/>
        </w:numPr>
        <w:spacing w:line="360" w:lineRule="auto"/>
        <w:rPr>
          <w:rFonts w:ascii="Arial Narrow" w:hAnsi="Arial Narrow"/>
          <w:sz w:val="24"/>
          <w:szCs w:val="24"/>
        </w:rPr>
      </w:pPr>
      <w:r w:rsidRPr="00000B75">
        <w:rPr>
          <w:rFonts w:ascii="Arial Narrow" w:hAnsi="Arial Narrow" w:cs="Times New Roman"/>
          <w:sz w:val="24"/>
          <w:szCs w:val="24"/>
        </w:rPr>
        <w:t>Nimble Foundation</w:t>
      </w:r>
      <w:r>
        <w:rPr>
          <w:rFonts w:ascii="Arial Narrow" w:hAnsi="Arial Narrow" w:cs="Times New Roman"/>
          <w:sz w:val="24"/>
          <w:szCs w:val="24"/>
        </w:rPr>
        <w:t>,</w:t>
      </w:r>
      <w:r w:rsidRPr="00000B75">
        <w:rPr>
          <w:rFonts w:ascii="Arial Narrow" w:hAnsi="Arial Narrow" w:cs="Times New Roman"/>
          <w:sz w:val="24"/>
          <w:szCs w:val="24"/>
        </w:rPr>
        <w:t xml:space="preserve"> (2019</w:t>
      </w:r>
      <w:bookmarkEnd w:id="37"/>
      <w:r w:rsidRPr="00000B75">
        <w:rPr>
          <w:rFonts w:ascii="Arial Narrow" w:hAnsi="Arial Narrow" w:cs="Times New Roman"/>
          <w:sz w:val="24"/>
          <w:szCs w:val="24"/>
        </w:rPr>
        <w:t>)</w:t>
      </w:r>
      <w:r>
        <w:rPr>
          <w:rFonts w:ascii="Arial Narrow" w:hAnsi="Arial Narrow" w:cs="Times New Roman"/>
          <w:sz w:val="24"/>
          <w:szCs w:val="24"/>
        </w:rPr>
        <w:t>,</w:t>
      </w:r>
      <w:r w:rsidRPr="00000B75">
        <w:rPr>
          <w:rFonts w:ascii="Arial Narrow" w:hAnsi="Arial Narrow" w:cs="Times New Roman"/>
          <w:sz w:val="24"/>
          <w:szCs w:val="24"/>
        </w:rPr>
        <w:t xml:space="preserve"> </w:t>
      </w:r>
      <w:r w:rsidRPr="00EF6340">
        <w:rPr>
          <w:rFonts w:ascii="Arial Narrow" w:hAnsi="Arial Narrow" w:cs="Times New Roman"/>
          <w:i/>
          <w:iCs/>
          <w:sz w:val="24"/>
          <w:szCs w:val="24"/>
        </w:rPr>
        <w:t>Understand ABC Model of Attitude and live more intelligently</w:t>
      </w:r>
      <w:r w:rsidRPr="00000B75">
        <w:rPr>
          <w:rFonts w:ascii="Arial Narrow" w:hAnsi="Arial Narrow" w:cs="Times New Roman"/>
          <w:sz w:val="24"/>
          <w:szCs w:val="24"/>
        </w:rPr>
        <w:t xml:space="preserve"> Available at</w:t>
      </w:r>
      <w:r w:rsidR="009158DB">
        <w:rPr>
          <w:rFonts w:ascii="Arial Narrow" w:hAnsi="Arial Narrow" w:cs="Times New Roman"/>
          <w:sz w:val="24"/>
          <w:szCs w:val="24"/>
        </w:rPr>
        <w:t>:</w:t>
      </w:r>
      <w:r w:rsidRPr="00000B75">
        <w:rPr>
          <w:rFonts w:ascii="Arial Narrow" w:hAnsi="Arial Narrow" w:cs="Times New Roman"/>
          <w:sz w:val="24"/>
          <w:szCs w:val="24"/>
        </w:rPr>
        <w:t xml:space="preserve"> </w:t>
      </w:r>
      <w:hyperlink r:id="rId129" w:history="1">
        <w:r w:rsidRPr="00000B75">
          <w:rPr>
            <w:rStyle w:val="a8"/>
            <w:rFonts w:ascii="Arial Narrow" w:hAnsi="Arial Narrow" w:cs="Times New Roman"/>
            <w:sz w:val="24"/>
            <w:szCs w:val="24"/>
          </w:rPr>
          <w:t>https://nimblefoundation.wordpress.com/2019/05/03/understand-abc-model-of-attitude-and-live-more-intelligently/</w:t>
        </w:r>
      </w:hyperlink>
      <w:r w:rsidRPr="00000B75">
        <w:rPr>
          <w:rFonts w:ascii="Arial Narrow" w:hAnsi="Arial Narrow" w:cs="Times New Roman"/>
          <w:sz w:val="24"/>
          <w:szCs w:val="24"/>
        </w:rPr>
        <w:t xml:space="preserve"> [Accessed</w:t>
      </w:r>
      <w:r w:rsidR="009158DB">
        <w:rPr>
          <w:rFonts w:ascii="Arial Narrow" w:hAnsi="Arial Narrow" w:cs="Times New Roman"/>
          <w:sz w:val="24"/>
          <w:szCs w:val="24"/>
        </w:rPr>
        <w:t>:</w:t>
      </w:r>
      <w:r w:rsidRPr="00000B75">
        <w:rPr>
          <w:rFonts w:ascii="Arial Narrow" w:hAnsi="Arial Narrow" w:cs="Times New Roman"/>
          <w:sz w:val="24"/>
          <w:szCs w:val="24"/>
        </w:rPr>
        <w:t xml:space="preserve"> 14</w:t>
      </w:r>
      <w:r w:rsidR="009158DB">
        <w:rPr>
          <w:rFonts w:ascii="Arial Narrow" w:hAnsi="Arial Narrow" w:cs="Times New Roman"/>
          <w:sz w:val="24"/>
          <w:szCs w:val="24"/>
        </w:rPr>
        <w:t>.0</w:t>
      </w:r>
      <w:r w:rsidR="003133B3">
        <w:rPr>
          <w:rFonts w:ascii="Arial Narrow" w:hAnsi="Arial Narrow" w:cs="Times New Roman"/>
          <w:sz w:val="24"/>
          <w:szCs w:val="24"/>
        </w:rPr>
        <w:t>3.</w:t>
      </w:r>
      <w:r w:rsidRPr="00000B75">
        <w:rPr>
          <w:rFonts w:ascii="Arial Narrow" w:hAnsi="Arial Narrow" w:cs="Times New Roman"/>
          <w:sz w:val="24"/>
          <w:szCs w:val="24"/>
        </w:rPr>
        <w:t>2023]</w:t>
      </w:r>
    </w:p>
    <w:p w14:paraId="643D233A" w14:textId="66B30A82" w:rsidR="00C6532C" w:rsidRDefault="00C6532C" w:rsidP="00B5548F">
      <w:pPr>
        <w:pStyle w:val="a7"/>
        <w:numPr>
          <w:ilvl w:val="0"/>
          <w:numId w:val="3"/>
        </w:numPr>
        <w:spacing w:line="360" w:lineRule="auto"/>
        <w:rPr>
          <w:rFonts w:ascii="Arial Narrow" w:hAnsi="Arial Narrow"/>
          <w:sz w:val="24"/>
          <w:szCs w:val="24"/>
        </w:rPr>
      </w:pPr>
      <w:r>
        <w:rPr>
          <w:rFonts w:ascii="Arial Narrow" w:hAnsi="Arial Narrow"/>
          <w:sz w:val="24"/>
          <w:szCs w:val="24"/>
        </w:rPr>
        <w:t>Ott</w:t>
      </w:r>
      <w:r w:rsidR="000D0459">
        <w:rPr>
          <w:rFonts w:ascii="Arial Narrow" w:hAnsi="Arial Narrow"/>
          <w:sz w:val="24"/>
          <w:szCs w:val="24"/>
        </w:rPr>
        <w:t xml:space="preserve"> </w:t>
      </w:r>
      <w:r w:rsidR="00E42B16">
        <w:rPr>
          <w:rFonts w:ascii="Arial Narrow" w:hAnsi="Arial Narrow"/>
          <w:sz w:val="24"/>
          <w:szCs w:val="24"/>
        </w:rPr>
        <w:t>RL</w:t>
      </w:r>
      <w:r w:rsidR="009E67F6">
        <w:rPr>
          <w:rFonts w:ascii="Arial Narrow" w:hAnsi="Arial Narrow"/>
          <w:sz w:val="24"/>
          <w:szCs w:val="24"/>
        </w:rPr>
        <w:t xml:space="preserve">, </w:t>
      </w:r>
      <w:r w:rsidR="00E42B16" w:rsidRPr="00E42B16">
        <w:rPr>
          <w:rFonts w:ascii="Arial Narrow" w:hAnsi="Arial Narrow"/>
          <w:sz w:val="24"/>
          <w:szCs w:val="24"/>
        </w:rPr>
        <w:t xml:space="preserve">Longnecker </w:t>
      </w:r>
      <w:r w:rsidR="009E67F6">
        <w:rPr>
          <w:rFonts w:ascii="Arial Narrow" w:hAnsi="Arial Narrow"/>
          <w:sz w:val="24"/>
          <w:szCs w:val="24"/>
        </w:rPr>
        <w:t>MT</w:t>
      </w:r>
      <w:r w:rsidR="00E42B16" w:rsidRPr="00E42B16">
        <w:rPr>
          <w:rFonts w:ascii="Arial Narrow" w:hAnsi="Arial Narrow"/>
          <w:sz w:val="24"/>
          <w:szCs w:val="24"/>
        </w:rPr>
        <w:t xml:space="preserve"> </w:t>
      </w:r>
      <w:r w:rsidR="009E67F6">
        <w:rPr>
          <w:rFonts w:ascii="Arial Narrow" w:hAnsi="Arial Narrow"/>
          <w:sz w:val="24"/>
          <w:szCs w:val="24"/>
        </w:rPr>
        <w:t>(</w:t>
      </w:r>
      <w:r w:rsidR="00E42B16" w:rsidRPr="00E42B16">
        <w:rPr>
          <w:rFonts w:ascii="Arial Narrow" w:hAnsi="Arial Narrow"/>
          <w:sz w:val="24"/>
          <w:szCs w:val="24"/>
        </w:rPr>
        <w:t>201</w:t>
      </w:r>
      <w:r w:rsidR="00A54A41">
        <w:rPr>
          <w:rFonts w:ascii="Arial Narrow" w:hAnsi="Arial Narrow"/>
          <w:sz w:val="24"/>
          <w:szCs w:val="24"/>
        </w:rPr>
        <w:t>6</w:t>
      </w:r>
      <w:r w:rsidR="009E67F6">
        <w:rPr>
          <w:rFonts w:ascii="Arial Narrow" w:hAnsi="Arial Narrow"/>
          <w:sz w:val="24"/>
          <w:szCs w:val="24"/>
        </w:rPr>
        <w:t>)</w:t>
      </w:r>
      <w:r w:rsidR="000D0459">
        <w:rPr>
          <w:rFonts w:ascii="Arial Narrow" w:hAnsi="Arial Narrow"/>
          <w:sz w:val="24"/>
          <w:szCs w:val="24"/>
        </w:rPr>
        <w:t xml:space="preserve">, </w:t>
      </w:r>
      <w:r w:rsidR="00466362" w:rsidRPr="00466362">
        <w:rPr>
          <w:rFonts w:ascii="Arial Narrow" w:hAnsi="Arial Narrow"/>
          <w:i/>
          <w:iCs/>
          <w:sz w:val="24"/>
          <w:szCs w:val="24"/>
        </w:rPr>
        <w:t>An introduction to statistical methods and data analysis</w:t>
      </w:r>
      <w:r w:rsidR="00466362">
        <w:rPr>
          <w:rFonts w:ascii="Arial Narrow" w:hAnsi="Arial Narrow"/>
          <w:sz w:val="24"/>
          <w:szCs w:val="24"/>
        </w:rPr>
        <w:t xml:space="preserve">, </w:t>
      </w:r>
      <w:r w:rsidR="000D0459" w:rsidRPr="000D0459">
        <w:rPr>
          <w:rFonts w:ascii="Arial Narrow" w:hAnsi="Arial Narrow"/>
          <w:sz w:val="24"/>
          <w:szCs w:val="24"/>
        </w:rPr>
        <w:t>Cengage Learning</w:t>
      </w:r>
      <w:r w:rsidR="00466362">
        <w:rPr>
          <w:rFonts w:ascii="Arial Narrow" w:hAnsi="Arial Narrow"/>
          <w:sz w:val="24"/>
          <w:szCs w:val="24"/>
        </w:rPr>
        <w:t xml:space="preserve">, </w:t>
      </w:r>
      <w:r w:rsidR="004D432E">
        <w:rPr>
          <w:rFonts w:ascii="Arial Narrow" w:hAnsi="Arial Narrow"/>
          <w:sz w:val="24"/>
          <w:szCs w:val="24"/>
        </w:rPr>
        <w:t>7</w:t>
      </w:r>
      <w:r w:rsidR="004D432E">
        <w:rPr>
          <w:rFonts w:ascii="Arial Narrow" w:hAnsi="Arial Narrow"/>
          <w:sz w:val="24"/>
          <w:szCs w:val="24"/>
          <w:vertAlign w:val="superscript"/>
        </w:rPr>
        <w:t>th</w:t>
      </w:r>
      <w:r w:rsidR="004D432E">
        <w:rPr>
          <w:rFonts w:ascii="Arial Narrow" w:hAnsi="Arial Narrow"/>
          <w:sz w:val="24"/>
          <w:szCs w:val="24"/>
        </w:rPr>
        <w:t xml:space="preserve"> e</w:t>
      </w:r>
      <w:r w:rsidR="00F05263">
        <w:rPr>
          <w:rFonts w:ascii="Arial Narrow" w:hAnsi="Arial Narrow"/>
          <w:sz w:val="24"/>
          <w:szCs w:val="24"/>
        </w:rPr>
        <w:t>d</w:t>
      </w:r>
      <w:r w:rsidR="000D0459" w:rsidRPr="000D0459">
        <w:rPr>
          <w:rFonts w:ascii="Arial Narrow" w:hAnsi="Arial Narrow"/>
          <w:sz w:val="24"/>
          <w:szCs w:val="24"/>
        </w:rPr>
        <w:t xml:space="preserve"> </w:t>
      </w:r>
      <w:r w:rsidR="00F05263">
        <w:rPr>
          <w:rFonts w:ascii="Arial Narrow" w:hAnsi="Arial Narrow"/>
          <w:sz w:val="24"/>
          <w:szCs w:val="24"/>
        </w:rPr>
        <w:t xml:space="preserve"> </w:t>
      </w:r>
    </w:p>
    <w:p w14:paraId="4AEC4C42" w14:textId="031F5644" w:rsidR="005667BC" w:rsidRDefault="005667BC" w:rsidP="00B5548F">
      <w:pPr>
        <w:pStyle w:val="a7"/>
        <w:numPr>
          <w:ilvl w:val="0"/>
          <w:numId w:val="3"/>
        </w:numPr>
        <w:spacing w:line="360" w:lineRule="auto"/>
        <w:rPr>
          <w:rFonts w:ascii="Arial Narrow" w:hAnsi="Arial Narrow"/>
          <w:sz w:val="24"/>
          <w:szCs w:val="24"/>
        </w:rPr>
      </w:pPr>
      <w:r w:rsidRPr="005667BC">
        <w:rPr>
          <w:rFonts w:ascii="Arial Narrow" w:hAnsi="Arial Narrow"/>
          <w:sz w:val="24"/>
          <w:szCs w:val="24"/>
        </w:rPr>
        <w:t>Paavola, Hakkarainen and Sintonen</w:t>
      </w:r>
      <w:r>
        <w:rPr>
          <w:rFonts w:ascii="Arial Narrow" w:hAnsi="Arial Narrow"/>
          <w:sz w:val="24"/>
          <w:szCs w:val="24"/>
        </w:rPr>
        <w:t>,</w:t>
      </w:r>
      <w:r w:rsidRPr="005667BC">
        <w:rPr>
          <w:rFonts w:ascii="Arial Narrow" w:hAnsi="Arial Narrow"/>
          <w:sz w:val="24"/>
          <w:szCs w:val="24"/>
        </w:rPr>
        <w:t xml:space="preserve"> (2006)</w:t>
      </w:r>
      <w:r>
        <w:rPr>
          <w:rFonts w:ascii="Arial Narrow" w:hAnsi="Arial Narrow"/>
          <w:sz w:val="24"/>
          <w:szCs w:val="24"/>
        </w:rPr>
        <w:t xml:space="preserve">, </w:t>
      </w:r>
      <w:r w:rsidR="00DB3CBD" w:rsidRPr="006421FA">
        <w:rPr>
          <w:rFonts w:ascii="Arial Narrow" w:hAnsi="Arial Narrow"/>
          <w:i/>
          <w:iCs/>
          <w:sz w:val="24"/>
          <w:szCs w:val="24"/>
        </w:rPr>
        <w:t>Abduction with dialogical and trialogical means</w:t>
      </w:r>
      <w:r w:rsidR="006421FA">
        <w:rPr>
          <w:rFonts w:ascii="Arial Narrow" w:hAnsi="Arial Narrow"/>
          <w:sz w:val="24"/>
          <w:szCs w:val="24"/>
        </w:rPr>
        <w:t xml:space="preserve">, </w:t>
      </w:r>
      <w:r w:rsidR="00C762AE" w:rsidRPr="00C762AE">
        <w:rPr>
          <w:rFonts w:ascii="Arial Narrow" w:hAnsi="Arial Narrow"/>
          <w:sz w:val="24"/>
          <w:szCs w:val="24"/>
        </w:rPr>
        <w:t>Logic Journal of the IGPL 14(2), 137-150</w:t>
      </w:r>
    </w:p>
    <w:p w14:paraId="7535D3E6" w14:textId="2026C904" w:rsidR="00291C39" w:rsidRDefault="00291C39"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30" w:history="1">
        <w:r w:rsidRPr="00390EFB">
          <w:rPr>
            <w:rStyle w:val="a8"/>
            <w:rFonts w:ascii="Arial Narrow" w:hAnsi="Arial Narrow"/>
            <w:sz w:val="24"/>
            <w:szCs w:val="24"/>
          </w:rPr>
          <w:t>https://www.academia.edu/download/3071490/PaavolaHakkarainenSintonen_Abductionwith_dialogical_and_trialogical_means.pdf</w:t>
        </w:r>
      </w:hyperlink>
      <w:r>
        <w:rPr>
          <w:rFonts w:ascii="Arial Narrow" w:hAnsi="Arial Narrow"/>
          <w:sz w:val="24"/>
          <w:szCs w:val="24"/>
        </w:rPr>
        <w:t xml:space="preserve"> </w:t>
      </w:r>
      <w:r w:rsidR="00783D20">
        <w:rPr>
          <w:rFonts w:ascii="Arial Narrow" w:hAnsi="Arial Narrow"/>
          <w:sz w:val="24"/>
          <w:szCs w:val="24"/>
        </w:rPr>
        <w:t>[Accessed]: 03.04.2023]</w:t>
      </w:r>
    </w:p>
    <w:p w14:paraId="3C400ECA" w14:textId="28600114" w:rsidR="00350C55" w:rsidRDefault="00372D22" w:rsidP="00B5548F">
      <w:pPr>
        <w:pStyle w:val="a7"/>
        <w:numPr>
          <w:ilvl w:val="0"/>
          <w:numId w:val="3"/>
        </w:numPr>
        <w:spacing w:line="360" w:lineRule="auto"/>
        <w:rPr>
          <w:rFonts w:ascii="Arial Narrow" w:hAnsi="Arial Narrow"/>
          <w:sz w:val="24"/>
          <w:szCs w:val="24"/>
        </w:rPr>
      </w:pPr>
      <w:r w:rsidRPr="00372D22">
        <w:rPr>
          <w:rFonts w:ascii="Arial Narrow" w:hAnsi="Arial Narrow"/>
          <w:sz w:val="24"/>
          <w:szCs w:val="24"/>
        </w:rPr>
        <w:t>Pandey</w:t>
      </w:r>
      <w:r>
        <w:rPr>
          <w:rFonts w:ascii="Arial Narrow" w:hAnsi="Arial Narrow"/>
          <w:sz w:val="24"/>
          <w:szCs w:val="24"/>
        </w:rPr>
        <w:t xml:space="preserve"> P</w:t>
      </w:r>
      <w:r w:rsidRPr="00372D22">
        <w:rPr>
          <w:rFonts w:ascii="Arial Narrow" w:hAnsi="Arial Narrow"/>
          <w:sz w:val="24"/>
          <w:szCs w:val="24"/>
        </w:rPr>
        <w:t>, Pandey</w:t>
      </w:r>
      <w:r>
        <w:rPr>
          <w:rFonts w:ascii="Arial Narrow" w:hAnsi="Arial Narrow"/>
          <w:sz w:val="24"/>
          <w:szCs w:val="24"/>
        </w:rPr>
        <w:t xml:space="preserve"> MM</w:t>
      </w:r>
      <w:r w:rsidR="00E21BF0">
        <w:rPr>
          <w:rFonts w:ascii="Arial Narrow" w:hAnsi="Arial Narrow"/>
          <w:sz w:val="24"/>
          <w:szCs w:val="24"/>
        </w:rPr>
        <w:t xml:space="preserve">, (2021), </w:t>
      </w:r>
      <w:r w:rsidR="00E21BF0" w:rsidRPr="00B3676C">
        <w:rPr>
          <w:rFonts w:ascii="Arial Narrow" w:hAnsi="Arial Narrow"/>
          <w:i/>
          <w:iCs/>
          <w:sz w:val="24"/>
          <w:szCs w:val="24"/>
        </w:rPr>
        <w:t>Research methodology tools and techniques</w:t>
      </w:r>
      <w:r w:rsidR="00B3676C">
        <w:rPr>
          <w:rFonts w:ascii="Arial Narrow" w:hAnsi="Arial Narrow"/>
          <w:sz w:val="24"/>
          <w:szCs w:val="24"/>
        </w:rPr>
        <w:t xml:space="preserve">, </w:t>
      </w:r>
      <w:r w:rsidR="002756C6" w:rsidRPr="002756C6">
        <w:rPr>
          <w:rFonts w:ascii="Arial Narrow" w:hAnsi="Arial Narrow"/>
          <w:sz w:val="24"/>
          <w:szCs w:val="24"/>
        </w:rPr>
        <w:t>B</w:t>
      </w:r>
      <w:r w:rsidR="006343E4">
        <w:rPr>
          <w:rFonts w:ascii="Arial Narrow" w:hAnsi="Arial Narrow"/>
          <w:sz w:val="24"/>
          <w:szCs w:val="24"/>
        </w:rPr>
        <w:t xml:space="preserve">ridge </w:t>
      </w:r>
      <w:r w:rsidR="00F51B5F">
        <w:rPr>
          <w:rFonts w:ascii="Arial Narrow" w:hAnsi="Arial Narrow"/>
          <w:sz w:val="24"/>
          <w:szCs w:val="24"/>
        </w:rPr>
        <w:t>C</w:t>
      </w:r>
      <w:r w:rsidR="006343E4">
        <w:rPr>
          <w:rFonts w:ascii="Arial Narrow" w:hAnsi="Arial Narrow"/>
          <w:sz w:val="24"/>
          <w:szCs w:val="24"/>
        </w:rPr>
        <w:t>ent</w:t>
      </w:r>
      <w:r w:rsidR="000C5C44">
        <w:rPr>
          <w:rFonts w:ascii="Arial Narrow" w:hAnsi="Arial Narrow"/>
          <w:sz w:val="24"/>
          <w:szCs w:val="24"/>
        </w:rPr>
        <w:t>re</w:t>
      </w:r>
    </w:p>
    <w:p w14:paraId="1B26D281" w14:textId="7481DD79" w:rsidR="00F51B5F" w:rsidRDefault="00F51B5F" w:rsidP="00F51B5F">
      <w:pPr>
        <w:pStyle w:val="a7"/>
        <w:spacing w:line="360" w:lineRule="auto"/>
        <w:rPr>
          <w:rFonts w:ascii="Arial Narrow" w:hAnsi="Arial Narrow"/>
          <w:sz w:val="24"/>
          <w:szCs w:val="24"/>
        </w:rPr>
      </w:pPr>
      <w:r>
        <w:rPr>
          <w:rFonts w:ascii="Arial Narrow" w:hAnsi="Arial Narrow"/>
          <w:sz w:val="24"/>
          <w:szCs w:val="24"/>
        </w:rPr>
        <w:t xml:space="preserve">Available at: </w:t>
      </w:r>
      <w:hyperlink r:id="rId131" w:history="1">
        <w:r w:rsidRPr="0047035E">
          <w:rPr>
            <w:rStyle w:val="a8"/>
            <w:rFonts w:ascii="Arial Narrow" w:hAnsi="Arial Narrow"/>
            <w:sz w:val="24"/>
            <w:szCs w:val="24"/>
          </w:rPr>
          <w:t>http://dspace.vnbrims.org:13000/jspui/bitstream/123456789/4666/1/RESEARCH%20METHODOLOGY%20TOOLS%20AND%20TECHNIQUES.pdf</w:t>
        </w:r>
      </w:hyperlink>
      <w:r>
        <w:rPr>
          <w:rFonts w:ascii="Arial Narrow" w:hAnsi="Arial Narrow"/>
          <w:sz w:val="24"/>
          <w:szCs w:val="24"/>
        </w:rPr>
        <w:t xml:space="preserve"> [Acce</w:t>
      </w:r>
      <w:r w:rsidR="007202E7">
        <w:rPr>
          <w:rFonts w:ascii="Arial Narrow" w:hAnsi="Arial Narrow"/>
          <w:sz w:val="24"/>
          <w:szCs w:val="24"/>
        </w:rPr>
        <w:t>ssed: 01.04.2023]</w:t>
      </w:r>
    </w:p>
    <w:p w14:paraId="7F9A33A5" w14:textId="530C938D" w:rsidR="008839C0" w:rsidRDefault="00C04900" w:rsidP="00B5548F">
      <w:pPr>
        <w:pStyle w:val="a7"/>
        <w:numPr>
          <w:ilvl w:val="0"/>
          <w:numId w:val="3"/>
        </w:numPr>
        <w:spacing w:line="360" w:lineRule="auto"/>
        <w:rPr>
          <w:rFonts w:ascii="Arial Narrow" w:hAnsi="Arial Narrow"/>
          <w:sz w:val="24"/>
          <w:szCs w:val="24"/>
        </w:rPr>
      </w:pPr>
      <w:r w:rsidRPr="00C04900">
        <w:rPr>
          <w:rFonts w:ascii="Arial Narrow" w:hAnsi="Arial Narrow"/>
          <w:sz w:val="24"/>
          <w:szCs w:val="24"/>
        </w:rPr>
        <w:t>Panicker, S. and Mathew, L.S. (2017)</w:t>
      </w:r>
      <w:r w:rsidR="00F04914">
        <w:rPr>
          <w:rFonts w:ascii="Arial Narrow" w:hAnsi="Arial Narrow"/>
          <w:sz w:val="24"/>
          <w:szCs w:val="24"/>
        </w:rPr>
        <w:t>,</w:t>
      </w:r>
      <w:r w:rsidRPr="00C04900">
        <w:rPr>
          <w:rFonts w:ascii="Arial Narrow" w:hAnsi="Arial Narrow"/>
          <w:sz w:val="24"/>
          <w:szCs w:val="24"/>
        </w:rPr>
        <w:t xml:space="preserve"> </w:t>
      </w:r>
      <w:r w:rsidRPr="00F04914">
        <w:rPr>
          <w:rFonts w:ascii="Arial Narrow" w:hAnsi="Arial Narrow"/>
          <w:i/>
          <w:iCs/>
          <w:sz w:val="24"/>
          <w:szCs w:val="24"/>
        </w:rPr>
        <w:t>MEASURING BRAND EQUITY OF CONSUMER DURABLES THROUGH CUSTOMER BASED BRAND EQUITY MODEL</w:t>
      </w:r>
      <w:r w:rsidR="008839C0">
        <w:rPr>
          <w:rFonts w:ascii="Arial Narrow" w:hAnsi="Arial Narrow"/>
          <w:sz w:val="24"/>
          <w:szCs w:val="24"/>
        </w:rPr>
        <w:t>,</w:t>
      </w:r>
      <w:r w:rsidRPr="00C04900">
        <w:rPr>
          <w:rFonts w:ascii="Arial Narrow" w:hAnsi="Arial Narrow"/>
          <w:sz w:val="24"/>
          <w:szCs w:val="24"/>
        </w:rPr>
        <w:t xml:space="preserve"> </w:t>
      </w:r>
      <w:r w:rsidR="00F71750" w:rsidRPr="00F71750">
        <w:rPr>
          <w:rFonts w:ascii="Arial Narrow" w:hAnsi="Arial Narrow"/>
          <w:sz w:val="24"/>
          <w:szCs w:val="24"/>
        </w:rPr>
        <w:t>International Journal of Management and Applied Science, ISSN: 2394-7926 Volume-3, Issue-1</w:t>
      </w:r>
    </w:p>
    <w:p w14:paraId="2D744BAA" w14:textId="746CFED1" w:rsidR="00C04900" w:rsidRDefault="00C04900" w:rsidP="008839C0">
      <w:pPr>
        <w:pStyle w:val="a7"/>
        <w:spacing w:line="360" w:lineRule="auto"/>
        <w:rPr>
          <w:rFonts w:ascii="Arial Narrow" w:hAnsi="Arial Narrow"/>
          <w:sz w:val="24"/>
          <w:szCs w:val="24"/>
        </w:rPr>
      </w:pPr>
      <w:r w:rsidRPr="00C04900">
        <w:rPr>
          <w:rFonts w:ascii="Arial Narrow" w:hAnsi="Arial Narrow"/>
          <w:sz w:val="24"/>
          <w:szCs w:val="24"/>
        </w:rPr>
        <w:t xml:space="preserve">Available at </w:t>
      </w:r>
      <w:hyperlink r:id="rId132" w:history="1">
        <w:r w:rsidR="00F04914" w:rsidRPr="0033133B">
          <w:rPr>
            <w:rStyle w:val="a8"/>
            <w:rFonts w:ascii="Arial Narrow" w:hAnsi="Arial Narrow"/>
            <w:sz w:val="24"/>
            <w:szCs w:val="24"/>
          </w:rPr>
          <w:t>https://www.iraj.in/journal/journal_file/journal_pdf/14-337-1489204516115-124.pdf</w:t>
        </w:r>
      </w:hyperlink>
      <w:r w:rsidR="00F04914">
        <w:rPr>
          <w:rFonts w:ascii="Arial Narrow" w:hAnsi="Arial Narrow"/>
          <w:sz w:val="24"/>
          <w:szCs w:val="24"/>
        </w:rPr>
        <w:t xml:space="preserve"> </w:t>
      </w:r>
      <w:r w:rsidR="008839C0">
        <w:rPr>
          <w:rFonts w:ascii="Arial Narrow" w:hAnsi="Arial Narrow"/>
          <w:sz w:val="24"/>
          <w:szCs w:val="24"/>
        </w:rPr>
        <w:t xml:space="preserve">[Accessed: 28.04.2023] </w:t>
      </w:r>
    </w:p>
    <w:p w14:paraId="1BA0C78E" w14:textId="4CCE9D45" w:rsidR="00180BAE" w:rsidRDefault="00180BAE" w:rsidP="00B5548F">
      <w:pPr>
        <w:pStyle w:val="a7"/>
        <w:numPr>
          <w:ilvl w:val="0"/>
          <w:numId w:val="3"/>
        </w:numPr>
        <w:spacing w:line="360" w:lineRule="auto"/>
        <w:rPr>
          <w:rFonts w:ascii="Arial Narrow" w:hAnsi="Arial Narrow"/>
          <w:sz w:val="24"/>
          <w:szCs w:val="24"/>
        </w:rPr>
      </w:pPr>
      <w:r w:rsidRPr="00180BAE">
        <w:rPr>
          <w:rFonts w:ascii="Arial Narrow" w:hAnsi="Arial Narrow"/>
          <w:sz w:val="24"/>
          <w:szCs w:val="24"/>
        </w:rPr>
        <w:t>Pappu</w:t>
      </w:r>
      <w:r>
        <w:rPr>
          <w:rFonts w:ascii="Arial Narrow" w:hAnsi="Arial Narrow"/>
          <w:sz w:val="24"/>
          <w:szCs w:val="24"/>
        </w:rPr>
        <w:t xml:space="preserve"> R</w:t>
      </w:r>
      <w:r w:rsidRPr="00180BAE">
        <w:rPr>
          <w:rFonts w:ascii="Arial Narrow" w:hAnsi="Arial Narrow"/>
          <w:sz w:val="24"/>
          <w:szCs w:val="24"/>
        </w:rPr>
        <w:t>, Quester</w:t>
      </w:r>
      <w:r w:rsidR="001B2811">
        <w:rPr>
          <w:rFonts w:ascii="Arial Narrow" w:hAnsi="Arial Narrow"/>
          <w:sz w:val="24"/>
          <w:szCs w:val="24"/>
        </w:rPr>
        <w:t xml:space="preserve"> P, (</w:t>
      </w:r>
      <w:r w:rsidR="00E8238E">
        <w:rPr>
          <w:rFonts w:ascii="Arial Narrow" w:hAnsi="Arial Narrow"/>
          <w:sz w:val="24"/>
          <w:szCs w:val="24"/>
        </w:rPr>
        <w:t xml:space="preserve">2006), </w:t>
      </w:r>
      <w:r w:rsidR="00E8238E" w:rsidRPr="00641C83">
        <w:rPr>
          <w:rFonts w:ascii="Arial Narrow" w:hAnsi="Arial Narrow"/>
          <w:i/>
          <w:iCs/>
          <w:sz w:val="24"/>
          <w:szCs w:val="24"/>
        </w:rPr>
        <w:t>Does customer satisfaction lead to improved brand equity? An empirical examination of two categories of retail brands</w:t>
      </w:r>
      <w:r w:rsidR="00641C83">
        <w:rPr>
          <w:rFonts w:ascii="Arial Narrow" w:hAnsi="Arial Narrow"/>
          <w:sz w:val="24"/>
          <w:szCs w:val="24"/>
        </w:rPr>
        <w:t xml:space="preserve">, </w:t>
      </w:r>
      <w:r w:rsidR="00641C83" w:rsidRPr="00641C83">
        <w:rPr>
          <w:rFonts w:ascii="Arial Narrow" w:hAnsi="Arial Narrow"/>
          <w:sz w:val="24"/>
          <w:szCs w:val="24"/>
        </w:rPr>
        <w:t>Journal of Product &amp; Brand Management</w:t>
      </w:r>
    </w:p>
    <w:p w14:paraId="5955F99B" w14:textId="7AAC4A72" w:rsidR="004B183B" w:rsidRPr="00C5305C" w:rsidRDefault="004B183B"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33" w:history="1">
        <w:r w:rsidR="00C5305C" w:rsidRPr="00F76BCD">
          <w:rPr>
            <w:rStyle w:val="a8"/>
            <w:rFonts w:ascii="Arial Narrow" w:hAnsi="Arial Narrow"/>
            <w:sz w:val="24"/>
            <w:szCs w:val="24"/>
          </w:rPr>
          <w:t>https://www.researchgate.net/profile/Ravi-Pappu-2/publication/43509358_Store_Satisfaction_and_Retailer_Equity_Preliminary_Results_of_An_Empirical_Study/links/566f6edb08aec0bb67bf13cb/Store-Satisfaction-and-Retailer-Equity-Preliminary-Results-of-An-Empirical-Study.pdf</w:t>
        </w:r>
      </w:hyperlink>
      <w:r w:rsidR="00A658EC" w:rsidRPr="00C5305C">
        <w:rPr>
          <w:rFonts w:ascii="Arial Narrow" w:hAnsi="Arial Narrow"/>
          <w:sz w:val="24"/>
          <w:szCs w:val="24"/>
        </w:rPr>
        <w:t xml:space="preserve"> </w:t>
      </w:r>
      <w:r w:rsidR="00C5305C">
        <w:rPr>
          <w:rFonts w:ascii="Arial Narrow" w:hAnsi="Arial Narrow"/>
          <w:sz w:val="24"/>
          <w:szCs w:val="24"/>
        </w:rPr>
        <w:t>[Accessed: 19.03.2023]</w:t>
      </w:r>
    </w:p>
    <w:p w14:paraId="454C65A8" w14:textId="691498E5" w:rsidR="00DD5914" w:rsidRDefault="00DD5914" w:rsidP="00B5548F">
      <w:pPr>
        <w:pStyle w:val="a7"/>
        <w:numPr>
          <w:ilvl w:val="0"/>
          <w:numId w:val="3"/>
        </w:numPr>
        <w:spacing w:line="360" w:lineRule="auto"/>
        <w:ind w:left="714" w:hanging="357"/>
        <w:rPr>
          <w:rFonts w:ascii="Arial Narrow" w:hAnsi="Arial Narrow"/>
          <w:sz w:val="24"/>
          <w:szCs w:val="24"/>
        </w:rPr>
      </w:pPr>
      <w:r w:rsidRPr="00DD5914">
        <w:rPr>
          <w:rFonts w:ascii="Arial Narrow" w:hAnsi="Arial Narrow"/>
          <w:sz w:val="24"/>
          <w:szCs w:val="24"/>
        </w:rPr>
        <w:t>Pasha, K. and Hadibrata, B.</w:t>
      </w:r>
      <w:r w:rsidR="0001599F">
        <w:rPr>
          <w:rFonts w:ascii="Arial Narrow" w:hAnsi="Arial Narrow"/>
          <w:sz w:val="24"/>
          <w:szCs w:val="24"/>
        </w:rPr>
        <w:t xml:space="preserve"> (</w:t>
      </w:r>
      <w:r w:rsidRPr="00DD5914">
        <w:rPr>
          <w:rFonts w:ascii="Arial Narrow" w:hAnsi="Arial Narrow"/>
          <w:sz w:val="24"/>
          <w:szCs w:val="24"/>
        </w:rPr>
        <w:t>2019</w:t>
      </w:r>
      <w:r w:rsidR="0001599F">
        <w:rPr>
          <w:rFonts w:ascii="Arial Narrow" w:hAnsi="Arial Narrow"/>
          <w:sz w:val="24"/>
          <w:szCs w:val="24"/>
        </w:rPr>
        <w:t>),</w:t>
      </w:r>
      <w:r w:rsidRPr="00DD5914">
        <w:rPr>
          <w:rFonts w:ascii="Arial Narrow" w:hAnsi="Arial Narrow"/>
          <w:sz w:val="24"/>
          <w:szCs w:val="24"/>
        </w:rPr>
        <w:t xml:space="preserve"> </w:t>
      </w:r>
      <w:r w:rsidRPr="0001599F">
        <w:rPr>
          <w:rFonts w:ascii="Arial Narrow" w:hAnsi="Arial Narrow"/>
          <w:i/>
          <w:iCs/>
          <w:sz w:val="24"/>
          <w:szCs w:val="24"/>
        </w:rPr>
        <w:t>The Impact of Brand Awareness, Brand Association and Perceived Quality on Consumer Purchase Decision of Sampoerna A Mild Products</w:t>
      </w:r>
      <w:r w:rsidR="0001599F">
        <w:rPr>
          <w:rFonts w:ascii="Arial Narrow" w:hAnsi="Arial Narrow"/>
          <w:sz w:val="24"/>
          <w:szCs w:val="24"/>
        </w:rPr>
        <w:t>,</w:t>
      </w:r>
      <w:r w:rsidRPr="00DD5914">
        <w:rPr>
          <w:rFonts w:ascii="Arial Narrow" w:hAnsi="Arial Narrow"/>
          <w:sz w:val="24"/>
          <w:szCs w:val="24"/>
        </w:rPr>
        <w:t xml:space="preserve"> Saudi Journal of Economics and Finance, pp.67-76</w:t>
      </w:r>
    </w:p>
    <w:p w14:paraId="364B7043" w14:textId="67614594" w:rsidR="004043EC" w:rsidRPr="0001599F" w:rsidRDefault="004043EC" w:rsidP="00820344">
      <w:pPr>
        <w:pStyle w:val="a7"/>
        <w:spacing w:line="360" w:lineRule="auto"/>
        <w:ind w:left="714"/>
        <w:rPr>
          <w:rFonts w:ascii="Arial Narrow" w:hAnsi="Arial Narrow"/>
          <w:sz w:val="24"/>
          <w:szCs w:val="24"/>
        </w:rPr>
      </w:pPr>
      <w:r>
        <w:rPr>
          <w:rFonts w:ascii="Arial Narrow" w:hAnsi="Arial Narrow"/>
          <w:sz w:val="24"/>
          <w:szCs w:val="24"/>
        </w:rPr>
        <w:t xml:space="preserve">Available at: </w:t>
      </w:r>
      <w:hyperlink r:id="rId134" w:history="1">
        <w:r w:rsidR="00B514B8" w:rsidRPr="00B3558E">
          <w:rPr>
            <w:rStyle w:val="a8"/>
            <w:rFonts w:ascii="Arial Narrow" w:hAnsi="Arial Narrow"/>
            <w:sz w:val="24"/>
            <w:szCs w:val="24"/>
          </w:rPr>
          <w:t>https://www.saudijournals.com/media/articles/SJEF-3-1-67-76-c.pdf</w:t>
        </w:r>
      </w:hyperlink>
      <w:r w:rsidR="00B514B8">
        <w:rPr>
          <w:rFonts w:ascii="Arial Narrow" w:hAnsi="Arial Narrow"/>
          <w:sz w:val="24"/>
          <w:szCs w:val="24"/>
        </w:rPr>
        <w:t xml:space="preserve"> [Accessed: 27.03.2023]</w:t>
      </w:r>
    </w:p>
    <w:p w14:paraId="53F11114" w14:textId="1AD870F5" w:rsidR="006E2F21" w:rsidRPr="000749B6" w:rsidRDefault="006E2F21" w:rsidP="00B5548F">
      <w:pPr>
        <w:pStyle w:val="a7"/>
        <w:numPr>
          <w:ilvl w:val="0"/>
          <w:numId w:val="3"/>
        </w:numPr>
        <w:spacing w:line="360" w:lineRule="auto"/>
        <w:ind w:left="714" w:hanging="357"/>
        <w:rPr>
          <w:rFonts w:ascii="Arial Narrow" w:hAnsi="Arial Narrow"/>
          <w:sz w:val="24"/>
          <w:szCs w:val="24"/>
        </w:rPr>
      </w:pPr>
      <w:r w:rsidRPr="006E2F21">
        <w:rPr>
          <w:rFonts w:ascii="Arial Narrow" w:hAnsi="Arial Narrow"/>
          <w:sz w:val="24"/>
          <w:szCs w:val="24"/>
        </w:rPr>
        <w:t>Patten, L. M., Newhart</w:t>
      </w:r>
      <w:r w:rsidR="000749B6">
        <w:rPr>
          <w:rFonts w:ascii="Arial Narrow" w:hAnsi="Arial Narrow"/>
          <w:sz w:val="24"/>
          <w:szCs w:val="24"/>
        </w:rPr>
        <w:t>,</w:t>
      </w:r>
      <w:r w:rsidRPr="006E2F21">
        <w:rPr>
          <w:rFonts w:ascii="Arial Narrow" w:hAnsi="Arial Narrow"/>
          <w:sz w:val="24"/>
          <w:szCs w:val="24"/>
        </w:rPr>
        <w:t xml:space="preserve"> M. (2018)</w:t>
      </w:r>
      <w:r w:rsidR="000749B6">
        <w:rPr>
          <w:rFonts w:ascii="Arial Narrow" w:hAnsi="Arial Narrow"/>
          <w:sz w:val="24"/>
          <w:szCs w:val="24"/>
        </w:rPr>
        <w:t>,</w:t>
      </w:r>
      <w:r w:rsidRPr="006E2F21">
        <w:rPr>
          <w:rFonts w:ascii="Arial Narrow" w:hAnsi="Arial Narrow"/>
          <w:sz w:val="24"/>
          <w:szCs w:val="24"/>
        </w:rPr>
        <w:t xml:space="preserve"> </w:t>
      </w:r>
      <w:r w:rsidRPr="005B6A43">
        <w:rPr>
          <w:rFonts w:ascii="Arial Narrow" w:hAnsi="Arial Narrow"/>
          <w:i/>
          <w:iCs/>
          <w:sz w:val="24"/>
          <w:szCs w:val="24"/>
        </w:rPr>
        <w:t>Understanding Research Methods. An overview of the</w:t>
      </w:r>
      <w:r w:rsidR="000749B6" w:rsidRPr="005B6A43">
        <w:rPr>
          <w:rFonts w:ascii="Arial Narrow" w:hAnsi="Arial Narrow"/>
          <w:i/>
          <w:iCs/>
          <w:sz w:val="24"/>
          <w:szCs w:val="24"/>
        </w:rPr>
        <w:t xml:space="preserve"> </w:t>
      </w:r>
      <w:r w:rsidRPr="005B6A43">
        <w:rPr>
          <w:rFonts w:ascii="Arial Narrow" w:hAnsi="Arial Narrow"/>
          <w:i/>
          <w:iCs/>
          <w:sz w:val="24"/>
          <w:szCs w:val="24"/>
        </w:rPr>
        <w:t>essentials</w:t>
      </w:r>
      <w:r w:rsidR="005B6A43">
        <w:rPr>
          <w:rFonts w:ascii="Arial Narrow" w:hAnsi="Arial Narrow"/>
          <w:sz w:val="24"/>
          <w:szCs w:val="24"/>
        </w:rPr>
        <w:t>,</w:t>
      </w:r>
      <w:r w:rsidRPr="006E2F21">
        <w:rPr>
          <w:rFonts w:ascii="Arial Narrow" w:hAnsi="Arial Narrow"/>
          <w:sz w:val="24"/>
          <w:szCs w:val="24"/>
        </w:rPr>
        <w:t xml:space="preserve"> Routledge</w:t>
      </w:r>
      <w:r w:rsidR="005B6A43">
        <w:rPr>
          <w:rFonts w:ascii="Arial Narrow" w:hAnsi="Arial Narrow"/>
          <w:sz w:val="24"/>
          <w:szCs w:val="24"/>
        </w:rPr>
        <w:t>, 10</w:t>
      </w:r>
      <w:r w:rsidR="005B6A43">
        <w:rPr>
          <w:rFonts w:ascii="Arial Narrow" w:hAnsi="Arial Narrow"/>
          <w:sz w:val="24"/>
          <w:szCs w:val="24"/>
          <w:vertAlign w:val="superscript"/>
        </w:rPr>
        <w:t>th</w:t>
      </w:r>
      <w:r w:rsidR="00521A0E">
        <w:rPr>
          <w:rFonts w:ascii="Arial Narrow" w:hAnsi="Arial Narrow"/>
          <w:sz w:val="24"/>
          <w:szCs w:val="24"/>
        </w:rPr>
        <w:t xml:space="preserve"> ed. </w:t>
      </w:r>
    </w:p>
    <w:p w14:paraId="1EE22426" w14:textId="2EAD931A" w:rsidR="003465C3" w:rsidRDefault="003C343A" w:rsidP="00B5548F">
      <w:pPr>
        <w:pStyle w:val="a7"/>
        <w:numPr>
          <w:ilvl w:val="0"/>
          <w:numId w:val="3"/>
        </w:numPr>
        <w:spacing w:line="360" w:lineRule="auto"/>
        <w:ind w:left="714" w:hanging="357"/>
        <w:rPr>
          <w:rFonts w:ascii="Arial Narrow" w:hAnsi="Arial Narrow"/>
          <w:sz w:val="24"/>
          <w:szCs w:val="24"/>
        </w:rPr>
      </w:pPr>
      <w:r w:rsidRPr="003C343A">
        <w:rPr>
          <w:rFonts w:ascii="Arial Narrow" w:hAnsi="Arial Narrow"/>
          <w:sz w:val="24"/>
          <w:szCs w:val="24"/>
        </w:rPr>
        <w:t>Persistence Market Research</w:t>
      </w:r>
      <w:r>
        <w:rPr>
          <w:rFonts w:ascii="Arial Narrow" w:hAnsi="Arial Narrow"/>
          <w:sz w:val="24"/>
          <w:szCs w:val="24"/>
        </w:rPr>
        <w:t>,</w:t>
      </w:r>
      <w:r w:rsidRPr="003C343A">
        <w:rPr>
          <w:rFonts w:ascii="Arial Narrow" w:hAnsi="Arial Narrow"/>
          <w:sz w:val="24"/>
          <w:szCs w:val="24"/>
        </w:rPr>
        <w:t xml:space="preserve"> (2023)</w:t>
      </w:r>
      <w:r>
        <w:rPr>
          <w:rFonts w:ascii="Arial Narrow" w:hAnsi="Arial Narrow"/>
          <w:sz w:val="24"/>
          <w:szCs w:val="24"/>
        </w:rPr>
        <w:t xml:space="preserve">, </w:t>
      </w:r>
      <w:r w:rsidR="00175962" w:rsidRPr="00175962">
        <w:rPr>
          <w:rFonts w:ascii="Arial Narrow" w:hAnsi="Arial Narrow"/>
          <w:i/>
          <w:iCs/>
          <w:sz w:val="24"/>
          <w:szCs w:val="24"/>
        </w:rPr>
        <w:t>Market Research: Smartphones Market</w:t>
      </w:r>
      <w:r w:rsidR="00175962" w:rsidRPr="00175962">
        <w:rPr>
          <w:rFonts w:ascii="Arial Narrow" w:hAnsi="Arial Narrow"/>
          <w:sz w:val="24"/>
          <w:szCs w:val="24"/>
        </w:rPr>
        <w:t>.</w:t>
      </w:r>
    </w:p>
    <w:p w14:paraId="5BD632DE" w14:textId="5B810DC4" w:rsidR="00B92382" w:rsidRPr="00B92382" w:rsidRDefault="00175962" w:rsidP="00820344">
      <w:pPr>
        <w:pStyle w:val="a7"/>
        <w:spacing w:line="360" w:lineRule="auto"/>
        <w:rPr>
          <w:rFonts w:ascii="Arial Narrow" w:hAnsi="Arial Narrow" w:cs="Times New Roman"/>
          <w:color w:val="0563C1" w:themeColor="hyperlink"/>
          <w:sz w:val="24"/>
          <w:szCs w:val="24"/>
        </w:rPr>
      </w:pPr>
      <w:r>
        <w:rPr>
          <w:rFonts w:ascii="Arial Narrow" w:hAnsi="Arial Narrow"/>
          <w:sz w:val="24"/>
          <w:szCs w:val="24"/>
        </w:rPr>
        <w:t xml:space="preserve">Available at: </w:t>
      </w:r>
      <w:hyperlink r:id="rId135" w:history="1">
        <w:r w:rsidRPr="00000B75">
          <w:rPr>
            <w:rStyle w:val="a8"/>
            <w:rFonts w:ascii="Arial Narrow" w:hAnsi="Arial Narrow" w:cs="Times New Roman"/>
            <w:sz w:val="24"/>
            <w:szCs w:val="24"/>
          </w:rPr>
          <w:t>https://www.persistencemarketresearch.com/market-research/smartphones-market.asp</w:t>
        </w:r>
      </w:hyperlink>
      <w:r w:rsidR="00B92382" w:rsidRPr="000E0404">
        <w:rPr>
          <w:rStyle w:val="a8"/>
          <w:rFonts w:ascii="Arial Narrow" w:hAnsi="Arial Narrow" w:cs="Times New Roman"/>
          <w:sz w:val="24"/>
          <w:szCs w:val="24"/>
          <w:u w:val="none"/>
        </w:rPr>
        <w:t xml:space="preserve"> </w:t>
      </w:r>
      <w:r w:rsidR="00B92382" w:rsidRPr="00B92382">
        <w:rPr>
          <w:rStyle w:val="a8"/>
          <w:rFonts w:ascii="Arial Narrow" w:hAnsi="Arial Narrow" w:cs="Times New Roman"/>
          <w:color w:val="auto"/>
          <w:sz w:val="24"/>
          <w:szCs w:val="24"/>
          <w:u w:val="none"/>
        </w:rPr>
        <w:t>[Accessed</w:t>
      </w:r>
      <w:r w:rsidR="000E0404">
        <w:rPr>
          <w:rStyle w:val="a8"/>
          <w:rFonts w:ascii="Arial Narrow" w:hAnsi="Arial Narrow" w:cs="Times New Roman"/>
          <w:color w:val="auto"/>
          <w:sz w:val="24"/>
          <w:szCs w:val="24"/>
          <w:u w:val="none"/>
        </w:rPr>
        <w:t>:</w:t>
      </w:r>
      <w:r w:rsidR="00B92382" w:rsidRPr="00B92382">
        <w:rPr>
          <w:rStyle w:val="a8"/>
          <w:rFonts w:ascii="Arial Narrow" w:hAnsi="Arial Narrow" w:cs="Times New Roman"/>
          <w:color w:val="auto"/>
          <w:sz w:val="24"/>
          <w:szCs w:val="24"/>
          <w:u w:val="none"/>
        </w:rPr>
        <w:t xml:space="preserve"> </w:t>
      </w:r>
      <w:r w:rsidR="000E0404">
        <w:rPr>
          <w:rStyle w:val="a8"/>
          <w:rFonts w:ascii="Arial Narrow" w:hAnsi="Arial Narrow" w:cs="Times New Roman"/>
          <w:color w:val="auto"/>
          <w:sz w:val="24"/>
          <w:szCs w:val="24"/>
          <w:u w:val="none"/>
        </w:rPr>
        <w:t>06.03.</w:t>
      </w:r>
      <w:r w:rsidR="00B92382" w:rsidRPr="00B92382">
        <w:rPr>
          <w:rStyle w:val="a8"/>
          <w:rFonts w:ascii="Arial Narrow" w:hAnsi="Arial Narrow" w:cs="Times New Roman"/>
          <w:color w:val="auto"/>
          <w:sz w:val="24"/>
          <w:szCs w:val="24"/>
          <w:u w:val="none"/>
        </w:rPr>
        <w:t>2023]</w:t>
      </w:r>
    </w:p>
    <w:p w14:paraId="534A50F4" w14:textId="022F76C7" w:rsidR="00A35AD6" w:rsidRDefault="00A35AD6" w:rsidP="00B5548F">
      <w:pPr>
        <w:pStyle w:val="a7"/>
        <w:numPr>
          <w:ilvl w:val="0"/>
          <w:numId w:val="3"/>
        </w:numPr>
        <w:spacing w:line="360" w:lineRule="auto"/>
        <w:ind w:left="714" w:hanging="357"/>
        <w:rPr>
          <w:rFonts w:ascii="Arial Narrow" w:hAnsi="Arial Narrow"/>
          <w:sz w:val="24"/>
          <w:szCs w:val="24"/>
        </w:rPr>
      </w:pPr>
      <w:bookmarkStart w:id="38" w:name="_Hlk129872199"/>
      <w:r w:rsidRPr="00A35AD6">
        <w:rPr>
          <w:rFonts w:ascii="Arial Narrow" w:hAnsi="Arial Narrow"/>
          <w:sz w:val="24"/>
          <w:szCs w:val="24"/>
        </w:rPr>
        <w:t>Phong, L., Nga, T., Hanh, N. and Minh, N.</w:t>
      </w:r>
      <w:r w:rsidR="007D4131">
        <w:rPr>
          <w:rFonts w:ascii="Arial Narrow" w:hAnsi="Arial Narrow"/>
          <w:sz w:val="24"/>
          <w:szCs w:val="24"/>
        </w:rPr>
        <w:t xml:space="preserve"> (</w:t>
      </w:r>
      <w:r w:rsidRPr="00A35AD6">
        <w:rPr>
          <w:rFonts w:ascii="Arial Narrow" w:hAnsi="Arial Narrow"/>
          <w:sz w:val="24"/>
          <w:szCs w:val="24"/>
        </w:rPr>
        <w:t>2020</w:t>
      </w:r>
      <w:r w:rsidR="007D4131">
        <w:rPr>
          <w:rFonts w:ascii="Arial Narrow" w:hAnsi="Arial Narrow"/>
          <w:sz w:val="24"/>
          <w:szCs w:val="24"/>
        </w:rPr>
        <w:t>),</w:t>
      </w:r>
      <w:r w:rsidRPr="00A35AD6">
        <w:rPr>
          <w:rFonts w:ascii="Arial Narrow" w:hAnsi="Arial Narrow"/>
          <w:sz w:val="24"/>
          <w:szCs w:val="24"/>
        </w:rPr>
        <w:t xml:space="preserve"> </w:t>
      </w:r>
      <w:r w:rsidR="00DE54C8">
        <w:rPr>
          <w:rFonts w:ascii="Arial Narrow" w:hAnsi="Arial Narrow"/>
          <w:i/>
          <w:iCs/>
          <w:sz w:val="24"/>
          <w:szCs w:val="24"/>
        </w:rPr>
        <w:t>R</w:t>
      </w:r>
      <w:r w:rsidRPr="007D4131">
        <w:rPr>
          <w:rFonts w:ascii="Arial Narrow" w:hAnsi="Arial Narrow"/>
          <w:i/>
          <w:iCs/>
          <w:sz w:val="24"/>
          <w:szCs w:val="24"/>
        </w:rPr>
        <w:t>elationship between brand association and customer loyalty: The case of online retail industry</w:t>
      </w:r>
      <w:r w:rsidR="007D4131">
        <w:rPr>
          <w:rFonts w:ascii="Arial Narrow" w:hAnsi="Arial Narrow"/>
          <w:sz w:val="24"/>
          <w:szCs w:val="24"/>
        </w:rPr>
        <w:t>,</w:t>
      </w:r>
      <w:r w:rsidRPr="00A35AD6">
        <w:rPr>
          <w:rFonts w:ascii="Arial Narrow" w:hAnsi="Arial Narrow"/>
          <w:sz w:val="24"/>
          <w:szCs w:val="24"/>
        </w:rPr>
        <w:t xml:space="preserve"> Management Science Letters, 10(7), pp.1543-1552</w:t>
      </w:r>
    </w:p>
    <w:p w14:paraId="4FE17694" w14:textId="52F119DF" w:rsidR="00896C8C" w:rsidRPr="007D4131" w:rsidRDefault="00896C8C" w:rsidP="00820344">
      <w:pPr>
        <w:pStyle w:val="a7"/>
        <w:spacing w:line="360" w:lineRule="auto"/>
        <w:ind w:left="714"/>
        <w:rPr>
          <w:rFonts w:ascii="Arial Narrow" w:hAnsi="Arial Narrow"/>
          <w:sz w:val="24"/>
          <w:szCs w:val="24"/>
        </w:rPr>
      </w:pPr>
      <w:r>
        <w:rPr>
          <w:rFonts w:ascii="Arial Narrow" w:hAnsi="Arial Narrow"/>
          <w:sz w:val="24"/>
          <w:szCs w:val="24"/>
        </w:rPr>
        <w:t xml:space="preserve">Available at: </w:t>
      </w:r>
      <w:hyperlink r:id="rId136" w:history="1">
        <w:r w:rsidRPr="00B3558E">
          <w:rPr>
            <w:rStyle w:val="a8"/>
            <w:rFonts w:ascii="Arial Narrow" w:hAnsi="Arial Narrow"/>
            <w:sz w:val="24"/>
            <w:szCs w:val="24"/>
          </w:rPr>
          <w:t>https://librarysearch.uwtsd.ac.uk/permalink/44WHELF_UWTSD/1ir6fgh/cdi_doaj_primary_oai_doaj_org_article_12fb801ae4924b1bad8d35b138080134</w:t>
        </w:r>
      </w:hyperlink>
      <w:r>
        <w:rPr>
          <w:rFonts w:ascii="Arial Narrow" w:hAnsi="Arial Narrow"/>
          <w:sz w:val="24"/>
          <w:szCs w:val="24"/>
        </w:rPr>
        <w:t xml:space="preserve"> </w:t>
      </w:r>
      <w:r w:rsidR="00065784">
        <w:rPr>
          <w:rFonts w:ascii="Arial Narrow" w:hAnsi="Arial Narrow"/>
          <w:sz w:val="24"/>
          <w:szCs w:val="24"/>
        </w:rPr>
        <w:t>[Accessed: 27.03.2023]</w:t>
      </w:r>
    </w:p>
    <w:p w14:paraId="440D3F25" w14:textId="2FD852FD" w:rsidR="00101442" w:rsidRDefault="00101442" w:rsidP="00B5548F">
      <w:pPr>
        <w:pStyle w:val="a7"/>
        <w:numPr>
          <w:ilvl w:val="0"/>
          <w:numId w:val="3"/>
        </w:numPr>
        <w:spacing w:line="360" w:lineRule="auto"/>
        <w:rPr>
          <w:rFonts w:ascii="Arial Narrow" w:hAnsi="Arial Narrow"/>
          <w:sz w:val="24"/>
          <w:szCs w:val="24"/>
        </w:rPr>
      </w:pPr>
      <w:r w:rsidRPr="00101442">
        <w:rPr>
          <w:rFonts w:ascii="Arial Narrow" w:hAnsi="Arial Narrow"/>
          <w:sz w:val="24"/>
          <w:szCs w:val="24"/>
        </w:rPr>
        <w:t>Pizam, A. and Mansfeld, Y. (2009)</w:t>
      </w:r>
      <w:r>
        <w:rPr>
          <w:rFonts w:ascii="Arial Narrow" w:hAnsi="Arial Narrow"/>
          <w:sz w:val="24"/>
          <w:szCs w:val="24"/>
        </w:rPr>
        <w:t>,</w:t>
      </w:r>
      <w:r w:rsidRPr="00101442">
        <w:rPr>
          <w:rFonts w:ascii="Arial Narrow" w:hAnsi="Arial Narrow"/>
          <w:sz w:val="24"/>
          <w:szCs w:val="24"/>
        </w:rPr>
        <w:t xml:space="preserve"> </w:t>
      </w:r>
      <w:r w:rsidRPr="00101442">
        <w:rPr>
          <w:rFonts w:ascii="Arial Narrow" w:hAnsi="Arial Narrow"/>
          <w:i/>
          <w:iCs/>
          <w:sz w:val="24"/>
          <w:szCs w:val="24"/>
        </w:rPr>
        <w:t>Consumer Behaviour in Travel and Tourism</w:t>
      </w:r>
      <w:r>
        <w:rPr>
          <w:rFonts w:ascii="Arial Narrow" w:hAnsi="Arial Narrow"/>
          <w:sz w:val="24"/>
          <w:szCs w:val="24"/>
        </w:rPr>
        <w:t>,</w:t>
      </w:r>
      <w:r w:rsidRPr="00101442">
        <w:rPr>
          <w:rFonts w:ascii="Arial Narrow" w:hAnsi="Arial Narrow"/>
          <w:sz w:val="24"/>
          <w:szCs w:val="24"/>
        </w:rPr>
        <w:t xml:space="preserve"> Taylor and Francis Group, London</w:t>
      </w:r>
    </w:p>
    <w:p w14:paraId="2A08E54E" w14:textId="5A77E15B" w:rsidR="001D6035" w:rsidRPr="006C351C" w:rsidRDefault="001D6035" w:rsidP="00B5548F">
      <w:pPr>
        <w:pStyle w:val="a7"/>
        <w:numPr>
          <w:ilvl w:val="0"/>
          <w:numId w:val="3"/>
        </w:numPr>
        <w:spacing w:line="360" w:lineRule="auto"/>
        <w:rPr>
          <w:rFonts w:ascii="Arial Narrow" w:hAnsi="Arial Narrow"/>
          <w:sz w:val="24"/>
          <w:szCs w:val="24"/>
        </w:rPr>
      </w:pPr>
      <w:r w:rsidRPr="001D6035">
        <w:rPr>
          <w:rFonts w:ascii="Arial Narrow" w:hAnsi="Arial Narrow"/>
          <w:sz w:val="24"/>
          <w:szCs w:val="24"/>
        </w:rPr>
        <w:t xml:space="preserve">Pratkanis, A. R., Breckler, S. J., Greenwald,  A. G. </w:t>
      </w:r>
      <w:r w:rsidRPr="006C351C">
        <w:rPr>
          <w:rFonts w:ascii="Arial Narrow" w:hAnsi="Arial Narrow"/>
          <w:sz w:val="24"/>
          <w:szCs w:val="24"/>
        </w:rPr>
        <w:t>(2014)</w:t>
      </w:r>
      <w:r w:rsidR="006C351C">
        <w:rPr>
          <w:rFonts w:ascii="Arial Narrow" w:hAnsi="Arial Narrow"/>
          <w:sz w:val="24"/>
          <w:szCs w:val="24"/>
        </w:rPr>
        <w:t>,</w:t>
      </w:r>
      <w:r w:rsidRPr="006C351C">
        <w:rPr>
          <w:rFonts w:ascii="Arial Narrow" w:hAnsi="Arial Narrow"/>
          <w:sz w:val="24"/>
          <w:szCs w:val="24"/>
        </w:rPr>
        <w:t xml:space="preserve"> </w:t>
      </w:r>
      <w:r w:rsidRPr="006C351C">
        <w:rPr>
          <w:rFonts w:ascii="Arial Narrow" w:hAnsi="Arial Narrow"/>
          <w:i/>
          <w:iCs/>
          <w:sz w:val="24"/>
          <w:szCs w:val="24"/>
        </w:rPr>
        <w:t>Attitude Structure and Function</w:t>
      </w:r>
      <w:r w:rsidR="006C351C" w:rsidRPr="006C351C">
        <w:rPr>
          <w:rFonts w:ascii="Arial Narrow" w:hAnsi="Arial Narrow"/>
          <w:sz w:val="24"/>
          <w:szCs w:val="24"/>
        </w:rPr>
        <w:t xml:space="preserve">, </w:t>
      </w:r>
      <w:r w:rsidR="00702334" w:rsidRPr="00702334">
        <w:rPr>
          <w:rFonts w:ascii="Arial Narrow" w:hAnsi="Arial Narrow"/>
          <w:sz w:val="24"/>
          <w:szCs w:val="24"/>
        </w:rPr>
        <w:t>Psychology Press</w:t>
      </w:r>
    </w:p>
    <w:p w14:paraId="191E80B0" w14:textId="26B2879A" w:rsidR="00075B02" w:rsidRDefault="00075B02" w:rsidP="00B5548F">
      <w:pPr>
        <w:pStyle w:val="a7"/>
        <w:numPr>
          <w:ilvl w:val="0"/>
          <w:numId w:val="3"/>
        </w:numPr>
        <w:spacing w:line="360" w:lineRule="auto"/>
        <w:rPr>
          <w:rFonts w:ascii="Arial Narrow" w:hAnsi="Arial Narrow"/>
          <w:sz w:val="24"/>
          <w:szCs w:val="24"/>
        </w:rPr>
      </w:pPr>
      <w:r w:rsidRPr="00075B02">
        <w:rPr>
          <w:rFonts w:ascii="Arial Narrow" w:hAnsi="Arial Narrow"/>
          <w:sz w:val="24"/>
          <w:szCs w:val="24"/>
        </w:rPr>
        <w:t>Qazzafi, S.</w:t>
      </w:r>
      <w:r w:rsidR="00A97500">
        <w:rPr>
          <w:rFonts w:ascii="Arial Narrow" w:hAnsi="Arial Narrow"/>
          <w:sz w:val="24"/>
          <w:szCs w:val="24"/>
        </w:rPr>
        <w:t xml:space="preserve"> (2019), </w:t>
      </w:r>
      <w:r w:rsidR="000812D7" w:rsidRPr="000812D7">
        <w:rPr>
          <w:rFonts w:ascii="Arial Narrow" w:hAnsi="Arial Narrow"/>
          <w:i/>
          <w:iCs/>
          <w:sz w:val="24"/>
          <w:szCs w:val="24"/>
        </w:rPr>
        <w:t>Consumer buying decision process toward products</w:t>
      </w:r>
      <w:r w:rsidR="000812D7">
        <w:rPr>
          <w:rFonts w:ascii="Arial Narrow" w:hAnsi="Arial Narrow"/>
          <w:sz w:val="24"/>
          <w:szCs w:val="24"/>
        </w:rPr>
        <w:t xml:space="preserve">, </w:t>
      </w:r>
      <w:r w:rsidR="00636510" w:rsidRPr="00636510">
        <w:rPr>
          <w:rFonts w:ascii="Arial Narrow" w:hAnsi="Arial Narrow"/>
          <w:sz w:val="24"/>
          <w:szCs w:val="24"/>
        </w:rPr>
        <w:t>International Journal of Scientific Research and Engineering Development</w:t>
      </w:r>
      <w:r w:rsidR="00636510">
        <w:rPr>
          <w:rFonts w:ascii="Arial Narrow" w:hAnsi="Arial Narrow"/>
          <w:sz w:val="24"/>
          <w:szCs w:val="24"/>
        </w:rPr>
        <w:t xml:space="preserve">, </w:t>
      </w:r>
      <w:r w:rsidR="00636510" w:rsidRPr="00636510">
        <w:rPr>
          <w:rFonts w:ascii="Arial Narrow" w:hAnsi="Arial Narrow"/>
          <w:sz w:val="24"/>
          <w:szCs w:val="24"/>
        </w:rPr>
        <w:t>Volume 2</w:t>
      </w:r>
      <w:r w:rsidR="00636510">
        <w:rPr>
          <w:rFonts w:ascii="Arial Narrow" w:hAnsi="Arial Narrow"/>
          <w:sz w:val="24"/>
          <w:szCs w:val="24"/>
        </w:rPr>
        <w:t>,</w:t>
      </w:r>
      <w:r w:rsidR="00636510" w:rsidRPr="00636510">
        <w:rPr>
          <w:rFonts w:ascii="Arial Narrow" w:hAnsi="Arial Narrow"/>
          <w:sz w:val="24"/>
          <w:szCs w:val="24"/>
        </w:rPr>
        <w:t xml:space="preserve"> Issue 5</w:t>
      </w:r>
    </w:p>
    <w:p w14:paraId="4CCEC472" w14:textId="628F78DA" w:rsidR="00636510" w:rsidRDefault="00636510"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37" w:history="1">
        <w:r w:rsidR="007F07A8" w:rsidRPr="007A381D">
          <w:rPr>
            <w:rStyle w:val="a8"/>
            <w:rFonts w:ascii="Arial Narrow" w:hAnsi="Arial Narrow"/>
            <w:sz w:val="24"/>
            <w:szCs w:val="24"/>
          </w:rPr>
          <w:t>https://www.academia.edu/download/60728740/IJSRED-V2I5P1520190928-129446-f04isc.pdf</w:t>
        </w:r>
      </w:hyperlink>
      <w:r w:rsidR="007F07A8">
        <w:rPr>
          <w:rFonts w:ascii="Arial Narrow" w:hAnsi="Arial Narrow"/>
          <w:sz w:val="24"/>
          <w:szCs w:val="24"/>
        </w:rPr>
        <w:t xml:space="preserve"> [Accessed: 18.03.2023]</w:t>
      </w:r>
    </w:p>
    <w:p w14:paraId="70B55536" w14:textId="17CFC753" w:rsidR="00B4271A" w:rsidRPr="00EE43E7" w:rsidRDefault="00B4271A" w:rsidP="00B5548F">
      <w:pPr>
        <w:pStyle w:val="a7"/>
        <w:numPr>
          <w:ilvl w:val="0"/>
          <w:numId w:val="3"/>
        </w:numPr>
        <w:spacing w:line="360" w:lineRule="auto"/>
        <w:rPr>
          <w:rFonts w:ascii="Arial Narrow" w:hAnsi="Arial Narrow"/>
          <w:sz w:val="24"/>
          <w:szCs w:val="24"/>
        </w:rPr>
      </w:pPr>
      <w:r w:rsidRPr="00B4271A">
        <w:rPr>
          <w:rFonts w:ascii="Arial Narrow" w:hAnsi="Arial Narrow"/>
          <w:sz w:val="24"/>
          <w:szCs w:val="24"/>
        </w:rPr>
        <w:t>Rather</w:t>
      </w:r>
      <w:r>
        <w:rPr>
          <w:rFonts w:ascii="Arial Narrow" w:hAnsi="Arial Narrow"/>
          <w:sz w:val="24"/>
          <w:szCs w:val="24"/>
        </w:rPr>
        <w:t xml:space="preserve"> RA</w:t>
      </w:r>
      <w:r w:rsidRPr="00B4271A">
        <w:rPr>
          <w:rFonts w:ascii="Arial Narrow" w:hAnsi="Arial Narrow"/>
          <w:sz w:val="24"/>
          <w:szCs w:val="24"/>
        </w:rPr>
        <w:t>, Tehseen</w:t>
      </w:r>
      <w:r>
        <w:rPr>
          <w:rFonts w:ascii="Arial Narrow" w:hAnsi="Arial Narrow"/>
          <w:sz w:val="24"/>
          <w:szCs w:val="24"/>
        </w:rPr>
        <w:t xml:space="preserve"> S</w:t>
      </w:r>
      <w:r w:rsidRPr="00B4271A">
        <w:rPr>
          <w:rFonts w:ascii="Arial Narrow" w:hAnsi="Arial Narrow"/>
          <w:sz w:val="24"/>
          <w:szCs w:val="24"/>
        </w:rPr>
        <w:t xml:space="preserve">, Itoo </w:t>
      </w:r>
      <w:r>
        <w:rPr>
          <w:rFonts w:ascii="Arial Narrow" w:hAnsi="Arial Narrow"/>
          <w:sz w:val="24"/>
          <w:szCs w:val="24"/>
        </w:rPr>
        <w:t>MH</w:t>
      </w:r>
      <w:r w:rsidR="004872E2">
        <w:rPr>
          <w:rFonts w:ascii="Arial Narrow" w:hAnsi="Arial Narrow"/>
          <w:sz w:val="24"/>
          <w:szCs w:val="24"/>
        </w:rPr>
        <w:t>,</w:t>
      </w:r>
      <w:r w:rsidRPr="00B4271A">
        <w:rPr>
          <w:rFonts w:ascii="Arial Narrow" w:hAnsi="Arial Narrow"/>
          <w:sz w:val="24"/>
          <w:szCs w:val="24"/>
        </w:rPr>
        <w:t xml:space="preserve"> </w:t>
      </w:r>
      <w:r w:rsidR="00745AF0">
        <w:rPr>
          <w:rFonts w:ascii="Arial Narrow" w:hAnsi="Arial Narrow"/>
          <w:sz w:val="24"/>
          <w:szCs w:val="24"/>
        </w:rPr>
        <w:t>Parrey</w:t>
      </w:r>
      <w:r w:rsidR="00DD6001">
        <w:rPr>
          <w:rFonts w:ascii="Arial Narrow" w:hAnsi="Arial Narrow"/>
          <w:sz w:val="24"/>
          <w:szCs w:val="24"/>
        </w:rPr>
        <w:t xml:space="preserve"> </w:t>
      </w:r>
      <w:r w:rsidRPr="00B4271A">
        <w:rPr>
          <w:rFonts w:ascii="Arial Narrow" w:hAnsi="Arial Narrow"/>
          <w:sz w:val="24"/>
          <w:szCs w:val="24"/>
        </w:rPr>
        <w:t>S</w:t>
      </w:r>
      <w:r w:rsidR="00DD6001">
        <w:rPr>
          <w:rFonts w:ascii="Arial Narrow" w:hAnsi="Arial Narrow"/>
          <w:sz w:val="24"/>
          <w:szCs w:val="24"/>
        </w:rPr>
        <w:t>H</w:t>
      </w:r>
      <w:r w:rsidR="004872E2">
        <w:rPr>
          <w:rFonts w:ascii="Arial Narrow" w:hAnsi="Arial Narrow"/>
          <w:sz w:val="24"/>
          <w:szCs w:val="24"/>
        </w:rPr>
        <w:t>, (2019)</w:t>
      </w:r>
      <w:bookmarkEnd w:id="38"/>
      <w:r w:rsidR="004872E2">
        <w:rPr>
          <w:rFonts w:ascii="Arial Narrow" w:hAnsi="Arial Narrow"/>
          <w:sz w:val="24"/>
          <w:szCs w:val="24"/>
        </w:rPr>
        <w:t xml:space="preserve">, </w:t>
      </w:r>
      <w:r w:rsidR="00DD6001" w:rsidRPr="00445933">
        <w:rPr>
          <w:rFonts w:ascii="Arial Narrow" w:hAnsi="Arial Narrow"/>
          <w:i/>
          <w:iCs/>
          <w:sz w:val="24"/>
          <w:szCs w:val="24"/>
        </w:rPr>
        <w:t>Customer brand identification, affective</w:t>
      </w:r>
      <w:r w:rsidR="00396B8A" w:rsidRPr="00445933">
        <w:rPr>
          <w:rFonts w:ascii="Arial Narrow" w:hAnsi="Arial Narrow"/>
          <w:i/>
          <w:iCs/>
          <w:sz w:val="24"/>
          <w:szCs w:val="24"/>
        </w:rPr>
        <w:t xml:space="preserve"> </w:t>
      </w:r>
      <w:r w:rsidR="00DD6001" w:rsidRPr="00445933">
        <w:rPr>
          <w:rFonts w:ascii="Arial Narrow" w:hAnsi="Arial Narrow"/>
          <w:i/>
          <w:iCs/>
          <w:sz w:val="24"/>
          <w:szCs w:val="24"/>
        </w:rPr>
        <w:t>commitment, customer satisfaction, and brand</w:t>
      </w:r>
      <w:r w:rsidR="00396B8A" w:rsidRPr="00445933">
        <w:rPr>
          <w:rFonts w:ascii="Arial Narrow" w:hAnsi="Arial Narrow"/>
          <w:i/>
          <w:iCs/>
          <w:sz w:val="24"/>
          <w:szCs w:val="24"/>
        </w:rPr>
        <w:t xml:space="preserve"> </w:t>
      </w:r>
      <w:r w:rsidR="00DD6001" w:rsidRPr="00445933">
        <w:rPr>
          <w:rFonts w:ascii="Arial Narrow" w:hAnsi="Arial Narrow"/>
          <w:i/>
          <w:iCs/>
          <w:sz w:val="24"/>
          <w:szCs w:val="24"/>
        </w:rPr>
        <w:t>trust as antecedents of customer behavio</w:t>
      </w:r>
      <w:r w:rsidR="00445933" w:rsidRPr="00445933">
        <w:rPr>
          <w:rFonts w:ascii="Arial Narrow" w:hAnsi="Arial Narrow"/>
          <w:i/>
          <w:iCs/>
          <w:sz w:val="24"/>
          <w:szCs w:val="24"/>
        </w:rPr>
        <w:t>u</w:t>
      </w:r>
      <w:r w:rsidR="00DD6001" w:rsidRPr="00445933">
        <w:rPr>
          <w:rFonts w:ascii="Arial Narrow" w:hAnsi="Arial Narrow"/>
          <w:i/>
          <w:iCs/>
          <w:sz w:val="24"/>
          <w:szCs w:val="24"/>
        </w:rPr>
        <w:t>ral</w:t>
      </w:r>
      <w:r w:rsidR="00396B8A" w:rsidRPr="00445933">
        <w:rPr>
          <w:rFonts w:ascii="Arial Narrow" w:hAnsi="Arial Narrow"/>
          <w:i/>
          <w:iCs/>
          <w:sz w:val="24"/>
          <w:szCs w:val="24"/>
        </w:rPr>
        <w:t xml:space="preserve"> </w:t>
      </w:r>
      <w:r w:rsidR="00DD6001" w:rsidRPr="00445933">
        <w:rPr>
          <w:rFonts w:ascii="Arial Narrow" w:hAnsi="Arial Narrow"/>
          <w:i/>
          <w:iCs/>
          <w:sz w:val="24"/>
          <w:szCs w:val="24"/>
        </w:rPr>
        <w:t>intention of loyalty: An empirical study in the</w:t>
      </w:r>
      <w:r w:rsidR="00396B8A" w:rsidRPr="00445933">
        <w:rPr>
          <w:rFonts w:ascii="Arial Narrow" w:hAnsi="Arial Narrow"/>
          <w:i/>
          <w:iCs/>
          <w:sz w:val="24"/>
          <w:szCs w:val="24"/>
        </w:rPr>
        <w:t xml:space="preserve"> </w:t>
      </w:r>
      <w:r w:rsidR="00DD6001" w:rsidRPr="00445933">
        <w:rPr>
          <w:rFonts w:ascii="Arial Narrow" w:hAnsi="Arial Narrow"/>
          <w:i/>
          <w:iCs/>
          <w:sz w:val="24"/>
          <w:szCs w:val="24"/>
        </w:rPr>
        <w:t>hospitality sector</w:t>
      </w:r>
      <w:r w:rsidR="00505800">
        <w:rPr>
          <w:rFonts w:ascii="Arial Narrow" w:hAnsi="Arial Narrow"/>
          <w:sz w:val="24"/>
          <w:szCs w:val="24"/>
        </w:rPr>
        <w:t xml:space="preserve">, </w:t>
      </w:r>
      <w:r w:rsidR="00EE43E7" w:rsidRPr="00EE43E7">
        <w:rPr>
          <w:rFonts w:ascii="Arial Narrow" w:hAnsi="Arial Narrow"/>
          <w:sz w:val="24"/>
          <w:szCs w:val="24"/>
        </w:rPr>
        <w:t>Journal of Global Scholars of Marketing Scien</w:t>
      </w:r>
      <w:r w:rsidR="00445933">
        <w:rPr>
          <w:rFonts w:ascii="Arial Narrow" w:hAnsi="Arial Narrow"/>
          <w:sz w:val="24"/>
          <w:szCs w:val="24"/>
        </w:rPr>
        <w:t xml:space="preserve">ce </w:t>
      </w:r>
      <w:r w:rsidR="00EE43E7" w:rsidRPr="00EE43E7">
        <w:rPr>
          <w:rFonts w:ascii="Arial Narrow" w:hAnsi="Arial Narrow"/>
          <w:sz w:val="24"/>
          <w:szCs w:val="24"/>
        </w:rPr>
        <w:t>Bridging Asia and the Worl</w:t>
      </w:r>
      <w:r w:rsidR="00505800" w:rsidRPr="00EE43E7">
        <w:rPr>
          <w:rFonts w:ascii="Arial Narrow" w:hAnsi="Arial Narrow"/>
          <w:sz w:val="24"/>
          <w:szCs w:val="24"/>
        </w:rPr>
        <w:t xml:space="preserve"> ISSN: 2163-9159 (Print) 2163-9167</w:t>
      </w:r>
    </w:p>
    <w:p w14:paraId="23DE3A48" w14:textId="0F0B81CC" w:rsidR="009874C7" w:rsidRDefault="009874C7" w:rsidP="00B5548F">
      <w:pPr>
        <w:pStyle w:val="a7"/>
        <w:numPr>
          <w:ilvl w:val="0"/>
          <w:numId w:val="3"/>
        </w:numPr>
        <w:spacing w:line="360" w:lineRule="auto"/>
        <w:rPr>
          <w:rFonts w:ascii="Arial Narrow" w:hAnsi="Arial Narrow"/>
          <w:sz w:val="24"/>
          <w:szCs w:val="24"/>
        </w:rPr>
      </w:pPr>
      <w:bookmarkStart w:id="39" w:name="_Hlk130676367"/>
      <w:r w:rsidRPr="009874C7">
        <w:rPr>
          <w:rFonts w:ascii="Arial Narrow" w:hAnsi="Arial Narrow"/>
          <w:sz w:val="24"/>
          <w:szCs w:val="24"/>
        </w:rPr>
        <w:t>Rossiter J.R. (2014)</w:t>
      </w:r>
      <w:bookmarkEnd w:id="39"/>
      <w:r>
        <w:rPr>
          <w:rFonts w:ascii="Arial Narrow" w:hAnsi="Arial Narrow"/>
          <w:sz w:val="24"/>
          <w:szCs w:val="24"/>
        </w:rPr>
        <w:t xml:space="preserve">, </w:t>
      </w:r>
      <w:r w:rsidR="00CA657C" w:rsidRPr="005E2BEB">
        <w:rPr>
          <w:rFonts w:ascii="Arial Narrow" w:hAnsi="Arial Narrow"/>
          <w:i/>
          <w:iCs/>
          <w:sz w:val="24"/>
          <w:szCs w:val="24"/>
        </w:rPr>
        <w:t>'Branding' explained: defining and measuring brand awareness and brand</w:t>
      </w:r>
      <w:r w:rsidR="005E2BEB" w:rsidRPr="005E2BEB">
        <w:rPr>
          <w:rFonts w:ascii="Arial Narrow" w:hAnsi="Arial Narrow"/>
          <w:i/>
          <w:iCs/>
          <w:sz w:val="24"/>
          <w:szCs w:val="24"/>
        </w:rPr>
        <w:t xml:space="preserve"> a</w:t>
      </w:r>
      <w:r w:rsidR="00CA657C" w:rsidRPr="005E2BEB">
        <w:rPr>
          <w:rFonts w:ascii="Arial Narrow" w:hAnsi="Arial Narrow"/>
          <w:i/>
          <w:iCs/>
          <w:sz w:val="24"/>
          <w:szCs w:val="24"/>
        </w:rPr>
        <w:t>ttitude</w:t>
      </w:r>
      <w:r w:rsidR="005E2BEB" w:rsidRPr="005E2BEB">
        <w:rPr>
          <w:rFonts w:ascii="Arial Narrow" w:hAnsi="Arial Narrow"/>
          <w:sz w:val="24"/>
          <w:szCs w:val="24"/>
        </w:rPr>
        <w:t xml:space="preserve">, </w:t>
      </w:r>
      <w:r w:rsidR="0063674F" w:rsidRPr="0063674F">
        <w:rPr>
          <w:rFonts w:ascii="Arial Narrow" w:hAnsi="Arial Narrow"/>
          <w:sz w:val="24"/>
          <w:szCs w:val="24"/>
        </w:rPr>
        <w:t>Research Online</w:t>
      </w:r>
    </w:p>
    <w:p w14:paraId="6E8936F2" w14:textId="48B2BD9E" w:rsidR="004768C6" w:rsidRPr="005E2BEB" w:rsidRDefault="004768C6"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38" w:history="1">
        <w:r w:rsidRPr="007A381D">
          <w:rPr>
            <w:rStyle w:val="a8"/>
            <w:rFonts w:ascii="Arial Narrow" w:hAnsi="Arial Narrow"/>
            <w:sz w:val="24"/>
            <w:szCs w:val="24"/>
          </w:rPr>
          <w:t>https://ro.uow.edu.au/cgi/viewcontent.cgi?article=1637&amp;context=buspapers</w:t>
        </w:r>
      </w:hyperlink>
      <w:r>
        <w:rPr>
          <w:rFonts w:ascii="Arial Narrow" w:hAnsi="Arial Narrow"/>
          <w:sz w:val="24"/>
          <w:szCs w:val="24"/>
        </w:rPr>
        <w:t xml:space="preserve"> [Accessed: </w:t>
      </w:r>
      <w:r w:rsidR="00EB534A">
        <w:rPr>
          <w:rFonts w:ascii="Arial Narrow" w:hAnsi="Arial Narrow"/>
          <w:sz w:val="24"/>
          <w:szCs w:val="24"/>
        </w:rPr>
        <w:t>22.03.2023]</w:t>
      </w:r>
    </w:p>
    <w:p w14:paraId="069CB33B" w14:textId="0701ED7F" w:rsidR="001324F3" w:rsidRPr="001324F3" w:rsidRDefault="001324F3" w:rsidP="00B5548F">
      <w:pPr>
        <w:pStyle w:val="a7"/>
        <w:numPr>
          <w:ilvl w:val="0"/>
          <w:numId w:val="3"/>
        </w:numPr>
        <w:spacing w:line="360" w:lineRule="auto"/>
        <w:rPr>
          <w:rFonts w:ascii="Arial Narrow" w:hAnsi="Arial Narrow"/>
          <w:sz w:val="24"/>
          <w:szCs w:val="24"/>
        </w:rPr>
      </w:pPr>
      <w:r w:rsidRPr="001324F3">
        <w:rPr>
          <w:rFonts w:ascii="Arial Narrow" w:hAnsi="Arial Narrow"/>
          <w:sz w:val="24"/>
          <w:szCs w:val="24"/>
        </w:rPr>
        <w:t>Rossiter, J.R. and Percy, L. (1997)</w:t>
      </w:r>
      <w:r>
        <w:rPr>
          <w:rFonts w:ascii="Arial Narrow" w:hAnsi="Arial Narrow"/>
          <w:sz w:val="24"/>
          <w:szCs w:val="24"/>
        </w:rPr>
        <w:t>,</w:t>
      </w:r>
      <w:r w:rsidRPr="001324F3">
        <w:rPr>
          <w:rFonts w:ascii="Arial Narrow" w:hAnsi="Arial Narrow"/>
          <w:sz w:val="24"/>
          <w:szCs w:val="24"/>
        </w:rPr>
        <w:t xml:space="preserve"> </w:t>
      </w:r>
      <w:r w:rsidRPr="00307601">
        <w:rPr>
          <w:rFonts w:ascii="Arial Narrow" w:hAnsi="Arial Narrow"/>
          <w:i/>
          <w:iCs/>
          <w:sz w:val="24"/>
          <w:szCs w:val="24"/>
        </w:rPr>
        <w:t>Advertising Communications &amp; Promotion Management</w:t>
      </w:r>
      <w:r w:rsidR="00307601">
        <w:rPr>
          <w:rFonts w:ascii="Arial Narrow" w:hAnsi="Arial Narrow"/>
          <w:sz w:val="24"/>
          <w:szCs w:val="24"/>
        </w:rPr>
        <w:t>,</w:t>
      </w:r>
    </w:p>
    <w:p w14:paraId="44CB681E" w14:textId="0674EBF9" w:rsidR="00EB534A" w:rsidRDefault="001324F3" w:rsidP="00820344">
      <w:pPr>
        <w:pStyle w:val="a7"/>
        <w:spacing w:line="360" w:lineRule="auto"/>
        <w:rPr>
          <w:rFonts w:ascii="Arial Narrow" w:hAnsi="Arial Narrow"/>
          <w:sz w:val="24"/>
          <w:szCs w:val="24"/>
        </w:rPr>
      </w:pPr>
      <w:r w:rsidRPr="001324F3">
        <w:rPr>
          <w:rFonts w:ascii="Arial Narrow" w:hAnsi="Arial Narrow"/>
          <w:sz w:val="24"/>
          <w:szCs w:val="24"/>
        </w:rPr>
        <w:t>New York: McGraw-Hill</w:t>
      </w:r>
      <w:r w:rsidR="00BD2844">
        <w:rPr>
          <w:rFonts w:ascii="Arial Narrow" w:hAnsi="Arial Narrow"/>
          <w:sz w:val="24"/>
          <w:szCs w:val="24"/>
        </w:rPr>
        <w:t xml:space="preserve"> </w:t>
      </w:r>
    </w:p>
    <w:p w14:paraId="00E53AB3" w14:textId="7B4EBFA0" w:rsidR="00224D87" w:rsidRDefault="00224D87" w:rsidP="00B5548F">
      <w:pPr>
        <w:pStyle w:val="a7"/>
        <w:numPr>
          <w:ilvl w:val="0"/>
          <w:numId w:val="3"/>
        </w:numPr>
        <w:spacing w:line="360" w:lineRule="auto"/>
        <w:rPr>
          <w:rFonts w:ascii="Arial Narrow" w:hAnsi="Arial Narrow"/>
          <w:sz w:val="24"/>
          <w:szCs w:val="24"/>
        </w:rPr>
      </w:pPr>
      <w:bookmarkStart w:id="40" w:name="_Hlk132837783"/>
      <w:bookmarkStart w:id="41" w:name="_Hlk132307068"/>
      <w:r w:rsidRPr="00224D87">
        <w:rPr>
          <w:rFonts w:ascii="Arial Narrow" w:hAnsi="Arial Narrow"/>
          <w:sz w:val="24"/>
          <w:szCs w:val="24"/>
        </w:rPr>
        <w:t>Samsung SDI</w:t>
      </w:r>
      <w:r>
        <w:rPr>
          <w:rFonts w:ascii="Arial Narrow" w:hAnsi="Arial Narrow"/>
          <w:sz w:val="24"/>
          <w:szCs w:val="24"/>
        </w:rPr>
        <w:t>,</w:t>
      </w:r>
      <w:r w:rsidRPr="00224D87">
        <w:rPr>
          <w:rFonts w:ascii="Arial Narrow" w:hAnsi="Arial Narrow"/>
          <w:sz w:val="24"/>
          <w:szCs w:val="24"/>
        </w:rPr>
        <w:t xml:space="preserve"> (2016)</w:t>
      </w:r>
      <w:r>
        <w:rPr>
          <w:rFonts w:ascii="Arial Narrow" w:hAnsi="Arial Narrow"/>
          <w:sz w:val="24"/>
          <w:szCs w:val="24"/>
        </w:rPr>
        <w:t>,</w:t>
      </w:r>
      <w:r w:rsidRPr="00224D87">
        <w:rPr>
          <w:rFonts w:ascii="Arial Narrow" w:hAnsi="Arial Narrow"/>
          <w:sz w:val="24"/>
          <w:szCs w:val="24"/>
        </w:rPr>
        <w:t xml:space="preserve"> Corporate Identity.</w:t>
      </w:r>
    </w:p>
    <w:p w14:paraId="6678D3EB" w14:textId="1A87DA6C" w:rsidR="00224D87" w:rsidRPr="005D1F21" w:rsidRDefault="00224D87" w:rsidP="00224D87">
      <w:pPr>
        <w:pStyle w:val="a7"/>
        <w:spacing w:line="360" w:lineRule="auto"/>
        <w:rPr>
          <w:rFonts w:ascii="Arial Narrow" w:hAnsi="Arial Narrow"/>
          <w:color w:val="000000" w:themeColor="text1"/>
          <w:sz w:val="24"/>
          <w:szCs w:val="24"/>
        </w:rPr>
      </w:pPr>
      <w:r>
        <w:rPr>
          <w:rFonts w:ascii="Arial Narrow" w:hAnsi="Arial Narrow"/>
          <w:sz w:val="24"/>
          <w:szCs w:val="24"/>
        </w:rPr>
        <w:t xml:space="preserve">Available at: </w:t>
      </w:r>
      <w:hyperlink r:id="rId139" w:anchor=":~:text=The%20wordmark%20of%20Samsung%20emphasizes,symbolize%20the%20dynamism%20and%20innovation" w:history="1">
        <w:r w:rsidR="00FC4B4B" w:rsidRPr="00D171F2">
          <w:rPr>
            <w:rStyle w:val="a8"/>
            <w:rFonts w:ascii="Arial Narrow" w:hAnsi="Arial Narrow"/>
            <w:sz w:val="24"/>
            <w:szCs w:val="24"/>
          </w:rPr>
          <w:t>https://www.samsungsdi.com/about-sdi/ci.html#:~:text=The%20wordmark%20of%20Samsung%20emphasizes,symbolize%20the%20dynamism%20and%20innovation</w:t>
        </w:r>
      </w:hyperlink>
      <w:r w:rsidR="005D1F21">
        <w:rPr>
          <w:rStyle w:val="a8"/>
          <w:rFonts w:ascii="Arial Narrow" w:hAnsi="Arial Narrow"/>
          <w:sz w:val="24"/>
          <w:szCs w:val="24"/>
          <w:u w:val="none"/>
        </w:rPr>
        <w:t xml:space="preserve"> </w:t>
      </w:r>
      <w:r w:rsidR="005D1F21">
        <w:rPr>
          <w:rStyle w:val="a8"/>
          <w:rFonts w:ascii="Arial Narrow" w:hAnsi="Arial Narrow"/>
          <w:color w:val="000000" w:themeColor="text1"/>
          <w:sz w:val="24"/>
          <w:szCs w:val="24"/>
          <w:u w:val="none"/>
        </w:rPr>
        <w:t>[Accessed: 28.04.2023]</w:t>
      </w:r>
    </w:p>
    <w:p w14:paraId="7FA5B28E" w14:textId="3687556E" w:rsidR="00975D3A" w:rsidRDefault="00975D3A" w:rsidP="00B5548F">
      <w:pPr>
        <w:pStyle w:val="a7"/>
        <w:numPr>
          <w:ilvl w:val="0"/>
          <w:numId w:val="3"/>
        </w:numPr>
        <w:spacing w:line="360" w:lineRule="auto"/>
        <w:rPr>
          <w:rFonts w:ascii="Arial Narrow" w:hAnsi="Arial Narrow"/>
          <w:sz w:val="24"/>
          <w:szCs w:val="24"/>
        </w:rPr>
      </w:pPr>
      <w:r w:rsidRPr="00975D3A">
        <w:rPr>
          <w:rFonts w:ascii="Arial Narrow" w:hAnsi="Arial Narrow"/>
          <w:sz w:val="24"/>
          <w:szCs w:val="24"/>
        </w:rPr>
        <w:t>Saunders</w:t>
      </w:r>
      <w:r>
        <w:rPr>
          <w:rFonts w:ascii="Arial Narrow" w:hAnsi="Arial Narrow"/>
          <w:sz w:val="24"/>
          <w:szCs w:val="24"/>
        </w:rPr>
        <w:t xml:space="preserve"> M</w:t>
      </w:r>
      <w:bookmarkEnd w:id="40"/>
      <w:r w:rsidRPr="00975D3A">
        <w:rPr>
          <w:rFonts w:ascii="Arial Narrow" w:hAnsi="Arial Narrow"/>
          <w:sz w:val="24"/>
          <w:szCs w:val="24"/>
        </w:rPr>
        <w:t>, Lewis</w:t>
      </w:r>
      <w:r>
        <w:rPr>
          <w:rFonts w:ascii="Arial Narrow" w:hAnsi="Arial Narrow"/>
          <w:sz w:val="24"/>
          <w:szCs w:val="24"/>
        </w:rPr>
        <w:t xml:space="preserve"> P</w:t>
      </w:r>
      <w:r w:rsidRPr="00975D3A">
        <w:rPr>
          <w:rFonts w:ascii="Arial Narrow" w:hAnsi="Arial Narrow"/>
          <w:sz w:val="24"/>
          <w:szCs w:val="24"/>
        </w:rPr>
        <w:t>, Thornhill</w:t>
      </w:r>
      <w:r w:rsidR="003E5D7B">
        <w:rPr>
          <w:rFonts w:ascii="Arial Narrow" w:hAnsi="Arial Narrow"/>
          <w:sz w:val="24"/>
          <w:szCs w:val="24"/>
        </w:rPr>
        <w:t xml:space="preserve">, </w:t>
      </w:r>
      <w:r>
        <w:rPr>
          <w:rFonts w:ascii="Arial Narrow" w:hAnsi="Arial Narrow"/>
          <w:sz w:val="24"/>
          <w:szCs w:val="24"/>
        </w:rPr>
        <w:t xml:space="preserve"> A</w:t>
      </w:r>
      <w:r w:rsidR="006274A7">
        <w:rPr>
          <w:rFonts w:ascii="Arial Narrow" w:hAnsi="Arial Narrow"/>
          <w:sz w:val="24"/>
          <w:szCs w:val="24"/>
        </w:rPr>
        <w:t>, (20</w:t>
      </w:r>
      <w:r w:rsidR="005D31E9">
        <w:rPr>
          <w:rFonts w:ascii="Arial Narrow" w:hAnsi="Arial Narrow"/>
          <w:sz w:val="24"/>
          <w:szCs w:val="24"/>
        </w:rPr>
        <w:t>12</w:t>
      </w:r>
      <w:bookmarkEnd w:id="41"/>
      <w:r w:rsidR="006274A7">
        <w:rPr>
          <w:rFonts w:ascii="Arial Narrow" w:hAnsi="Arial Narrow"/>
          <w:sz w:val="24"/>
          <w:szCs w:val="24"/>
        </w:rPr>
        <w:t xml:space="preserve">), </w:t>
      </w:r>
      <w:r w:rsidR="00BE7FEE" w:rsidRPr="00603910">
        <w:rPr>
          <w:rFonts w:ascii="Arial Narrow" w:hAnsi="Arial Narrow"/>
          <w:i/>
          <w:iCs/>
          <w:sz w:val="24"/>
          <w:szCs w:val="24"/>
        </w:rPr>
        <w:t>Research Methods for Business Students</w:t>
      </w:r>
      <w:r w:rsidR="00BE7FEE">
        <w:rPr>
          <w:rFonts w:ascii="Arial Narrow" w:hAnsi="Arial Narrow"/>
          <w:sz w:val="24"/>
          <w:szCs w:val="24"/>
        </w:rPr>
        <w:t xml:space="preserve">, </w:t>
      </w:r>
      <w:r w:rsidR="007326DC">
        <w:rPr>
          <w:rFonts w:ascii="Arial Narrow" w:hAnsi="Arial Narrow"/>
          <w:sz w:val="24"/>
          <w:szCs w:val="24"/>
        </w:rPr>
        <w:t xml:space="preserve">Rearson, </w:t>
      </w:r>
      <w:r w:rsidR="00AA4641">
        <w:rPr>
          <w:rFonts w:ascii="Arial Narrow" w:hAnsi="Arial Narrow"/>
          <w:sz w:val="24"/>
          <w:szCs w:val="24"/>
        </w:rPr>
        <w:t>6</w:t>
      </w:r>
      <w:r w:rsidR="00A80A6D">
        <w:rPr>
          <w:rFonts w:ascii="Arial Narrow" w:hAnsi="Arial Narrow"/>
          <w:sz w:val="24"/>
          <w:szCs w:val="24"/>
          <w:vertAlign w:val="superscript"/>
        </w:rPr>
        <w:t>th</w:t>
      </w:r>
      <w:r w:rsidR="00A80A6D">
        <w:rPr>
          <w:rFonts w:ascii="Arial Narrow" w:hAnsi="Arial Narrow"/>
          <w:sz w:val="24"/>
          <w:szCs w:val="24"/>
        </w:rPr>
        <w:t xml:space="preserve"> edition</w:t>
      </w:r>
    </w:p>
    <w:p w14:paraId="4D6A4793" w14:textId="67D55EE0" w:rsidR="00884542" w:rsidRPr="00884542" w:rsidRDefault="00884542" w:rsidP="00B5548F">
      <w:pPr>
        <w:pStyle w:val="a7"/>
        <w:numPr>
          <w:ilvl w:val="0"/>
          <w:numId w:val="3"/>
        </w:numPr>
        <w:spacing w:line="360" w:lineRule="auto"/>
        <w:rPr>
          <w:rFonts w:ascii="Arial Narrow" w:hAnsi="Arial Narrow"/>
          <w:sz w:val="24"/>
          <w:szCs w:val="24"/>
        </w:rPr>
      </w:pPr>
      <w:r w:rsidRPr="00884542">
        <w:rPr>
          <w:rFonts w:ascii="Arial Narrow" w:hAnsi="Arial Narrow"/>
          <w:sz w:val="24"/>
          <w:szCs w:val="24"/>
        </w:rPr>
        <w:t xml:space="preserve">Saunders M N K, Lewis P, Thornhill A, (2019), </w:t>
      </w:r>
      <w:r w:rsidRPr="00703B97">
        <w:rPr>
          <w:rFonts w:ascii="Arial Narrow" w:hAnsi="Arial Narrow"/>
          <w:i/>
          <w:iCs/>
          <w:sz w:val="24"/>
          <w:szCs w:val="24"/>
        </w:rPr>
        <w:t>Research methods for business students</w:t>
      </w:r>
      <w:r w:rsidRPr="00884542">
        <w:rPr>
          <w:rFonts w:ascii="Arial Narrow" w:hAnsi="Arial Narrow"/>
          <w:sz w:val="24"/>
          <w:szCs w:val="24"/>
        </w:rPr>
        <w:t>, Harlow: Pearson, 8th ed</w:t>
      </w:r>
      <w:r w:rsidR="006E2E20">
        <w:rPr>
          <w:rFonts w:ascii="Arial Narrow" w:hAnsi="Arial Narrow"/>
          <w:sz w:val="24"/>
          <w:szCs w:val="24"/>
        </w:rPr>
        <w:t xml:space="preserve"> </w:t>
      </w:r>
    </w:p>
    <w:p w14:paraId="4D741D95" w14:textId="0DFED518" w:rsidR="0059053A" w:rsidRDefault="00884542" w:rsidP="00820344">
      <w:pPr>
        <w:pStyle w:val="a7"/>
        <w:spacing w:line="360" w:lineRule="auto"/>
        <w:rPr>
          <w:rFonts w:ascii="Arial Narrow" w:hAnsi="Arial Narrow"/>
          <w:sz w:val="24"/>
          <w:szCs w:val="24"/>
        </w:rPr>
      </w:pPr>
      <w:r w:rsidRPr="00884542">
        <w:rPr>
          <w:rFonts w:ascii="Arial Narrow" w:hAnsi="Arial Narrow"/>
          <w:sz w:val="24"/>
          <w:szCs w:val="24"/>
        </w:rPr>
        <w:t>Available at:</w:t>
      </w:r>
      <w:r>
        <w:rPr>
          <w:rFonts w:ascii="Arial Narrow" w:hAnsi="Arial Narrow"/>
          <w:sz w:val="24"/>
          <w:szCs w:val="24"/>
        </w:rPr>
        <w:t xml:space="preserve"> </w:t>
      </w:r>
      <w:hyperlink r:id="rId140" w:history="1">
        <w:r w:rsidR="00DC4352" w:rsidRPr="00280EE5">
          <w:rPr>
            <w:rStyle w:val="a8"/>
            <w:rFonts w:ascii="Arial Narrow" w:hAnsi="Arial Narrow"/>
            <w:sz w:val="24"/>
            <w:szCs w:val="24"/>
          </w:rPr>
          <w:t>https://librarysearch.uwtsd.ac.uk/permalink/44WHELF_UWTSD/1pbrh66/alma99100313060202421</w:t>
        </w:r>
      </w:hyperlink>
      <w:r w:rsidR="00DC4352">
        <w:rPr>
          <w:rFonts w:ascii="Arial Narrow" w:hAnsi="Arial Narrow"/>
          <w:sz w:val="24"/>
          <w:szCs w:val="24"/>
        </w:rPr>
        <w:t xml:space="preserve"> [</w:t>
      </w:r>
      <w:r w:rsidR="005F3B19">
        <w:rPr>
          <w:rFonts w:ascii="Arial Narrow" w:hAnsi="Arial Narrow"/>
          <w:sz w:val="24"/>
          <w:szCs w:val="24"/>
        </w:rPr>
        <w:t>Accessed: 08.03</w:t>
      </w:r>
      <w:r w:rsidR="006E2E20">
        <w:rPr>
          <w:rFonts w:ascii="Arial Narrow" w:hAnsi="Arial Narrow"/>
          <w:sz w:val="24"/>
          <w:szCs w:val="24"/>
        </w:rPr>
        <w:t>.2023]</w:t>
      </w:r>
    </w:p>
    <w:p w14:paraId="75027DCB" w14:textId="7C44B144" w:rsidR="00334F60" w:rsidRDefault="00334F60" w:rsidP="00B5548F">
      <w:pPr>
        <w:pStyle w:val="a7"/>
        <w:numPr>
          <w:ilvl w:val="0"/>
          <w:numId w:val="3"/>
        </w:numPr>
        <w:rPr>
          <w:rFonts w:ascii="Arial Narrow" w:hAnsi="Arial Narrow" w:cs="Times New Roman"/>
          <w:sz w:val="24"/>
          <w:szCs w:val="24"/>
        </w:rPr>
      </w:pPr>
      <w:r w:rsidRPr="00334F60">
        <w:rPr>
          <w:rFonts w:ascii="Arial Narrow" w:hAnsi="Arial Narrow" w:cs="Times New Roman"/>
          <w:sz w:val="24"/>
          <w:szCs w:val="24"/>
        </w:rPr>
        <w:t>Schiffman, L., O'Cass, A., Paladino, A. and Carlson, J. (2013), Consumer behaviour, Pearson Higher Education AU</w:t>
      </w:r>
    </w:p>
    <w:p w14:paraId="3BE7B890" w14:textId="77777777" w:rsidR="00AE4FB3" w:rsidRPr="00AE4FB3" w:rsidRDefault="00AE4FB3" w:rsidP="00AE4FB3">
      <w:pPr>
        <w:pStyle w:val="a7"/>
        <w:rPr>
          <w:rFonts w:ascii="Arial Narrow" w:hAnsi="Arial Narrow" w:cs="Times New Roman"/>
          <w:sz w:val="24"/>
          <w:szCs w:val="24"/>
        </w:rPr>
      </w:pPr>
    </w:p>
    <w:p w14:paraId="421C915F" w14:textId="69F7ED1B" w:rsidR="00FD1D34" w:rsidRPr="00FD1D34" w:rsidRDefault="00FD4109" w:rsidP="00B5548F">
      <w:pPr>
        <w:pStyle w:val="a7"/>
        <w:numPr>
          <w:ilvl w:val="0"/>
          <w:numId w:val="3"/>
        </w:numPr>
        <w:spacing w:line="360" w:lineRule="auto"/>
        <w:rPr>
          <w:rFonts w:ascii="Arial Narrow" w:hAnsi="Arial Narrow" w:cs="Times New Roman"/>
          <w:sz w:val="24"/>
          <w:szCs w:val="24"/>
        </w:rPr>
      </w:pPr>
      <w:r w:rsidRPr="00FD4109">
        <w:rPr>
          <w:rFonts w:ascii="Arial Narrow" w:hAnsi="Arial Narrow"/>
          <w:sz w:val="24"/>
          <w:szCs w:val="24"/>
        </w:rPr>
        <w:t>Sedgwick P</w:t>
      </w:r>
      <w:r w:rsidR="00BA0EED">
        <w:rPr>
          <w:rFonts w:ascii="Arial Narrow" w:hAnsi="Arial Narrow"/>
          <w:sz w:val="24"/>
          <w:szCs w:val="24"/>
        </w:rPr>
        <w:t xml:space="preserve"> (</w:t>
      </w:r>
      <w:r w:rsidRPr="00FD4109">
        <w:rPr>
          <w:rFonts w:ascii="Arial Narrow" w:hAnsi="Arial Narrow"/>
          <w:sz w:val="24"/>
          <w:szCs w:val="24"/>
        </w:rPr>
        <w:t>2014</w:t>
      </w:r>
      <w:r w:rsidR="00BA0EED">
        <w:rPr>
          <w:rFonts w:ascii="Arial Narrow" w:hAnsi="Arial Narrow"/>
          <w:sz w:val="24"/>
          <w:szCs w:val="24"/>
        </w:rPr>
        <w:t>),</w:t>
      </w:r>
      <w:r w:rsidRPr="00FD4109">
        <w:rPr>
          <w:rFonts w:ascii="Arial Narrow" w:hAnsi="Arial Narrow"/>
          <w:sz w:val="24"/>
          <w:szCs w:val="24"/>
        </w:rPr>
        <w:t xml:space="preserve"> </w:t>
      </w:r>
      <w:r w:rsidRPr="00BA0EED">
        <w:rPr>
          <w:rFonts w:ascii="Arial Narrow" w:hAnsi="Arial Narrow"/>
          <w:i/>
          <w:iCs/>
          <w:sz w:val="24"/>
          <w:szCs w:val="24"/>
        </w:rPr>
        <w:t>Cluster sampling</w:t>
      </w:r>
      <w:r w:rsidR="003C2FA0">
        <w:rPr>
          <w:rFonts w:ascii="Arial Narrow" w:hAnsi="Arial Narrow"/>
          <w:sz w:val="24"/>
          <w:szCs w:val="24"/>
        </w:rPr>
        <w:t>,</w:t>
      </w:r>
      <w:r w:rsidRPr="00FD4109">
        <w:rPr>
          <w:rFonts w:ascii="Arial Narrow" w:hAnsi="Arial Narrow"/>
          <w:sz w:val="24"/>
          <w:szCs w:val="24"/>
        </w:rPr>
        <w:t xml:space="preserve"> BMJ, 348, g1215</w:t>
      </w:r>
    </w:p>
    <w:p w14:paraId="460E4901" w14:textId="2F4636F3" w:rsidR="009C5974" w:rsidRPr="009C5974" w:rsidRDefault="00FD1D34" w:rsidP="00016AA7">
      <w:pPr>
        <w:pStyle w:val="a7"/>
        <w:spacing w:line="360" w:lineRule="auto"/>
        <w:rPr>
          <w:rFonts w:ascii="Arial Narrow" w:hAnsi="Arial Narrow" w:cs="Times New Roman"/>
          <w:sz w:val="24"/>
          <w:szCs w:val="24"/>
        </w:rPr>
      </w:pPr>
      <w:r>
        <w:rPr>
          <w:rFonts w:ascii="Arial Narrow" w:hAnsi="Arial Narrow"/>
          <w:sz w:val="24"/>
          <w:szCs w:val="24"/>
        </w:rPr>
        <w:t>Available at:</w:t>
      </w:r>
      <w:hyperlink r:id="rId141" w:history="1">
        <w:r w:rsidR="009C5974" w:rsidRPr="001F3ADC">
          <w:rPr>
            <w:rStyle w:val="a8"/>
            <w:rFonts w:ascii="Arial Narrow" w:hAnsi="Arial Narrow"/>
            <w:sz w:val="24"/>
            <w:szCs w:val="24"/>
          </w:rPr>
          <w:t>https://docs.getodk.org/_downloads/ODK-Documentation.pdf</w:t>
        </w:r>
      </w:hyperlink>
      <w:r w:rsidR="009C5974">
        <w:rPr>
          <w:rFonts w:ascii="Arial Narrow" w:hAnsi="Arial Narrow"/>
          <w:sz w:val="24"/>
          <w:szCs w:val="24"/>
        </w:rPr>
        <w:t xml:space="preserve"> </w:t>
      </w:r>
      <w:r w:rsidR="00016AA7">
        <w:rPr>
          <w:rFonts w:ascii="Arial Narrow" w:hAnsi="Arial Narrow"/>
          <w:sz w:val="24"/>
          <w:szCs w:val="24"/>
        </w:rPr>
        <w:t>[Accessed: 07.04.2023</w:t>
      </w:r>
      <w:r w:rsidR="003868FB">
        <w:rPr>
          <w:rFonts w:ascii="Arial Narrow" w:hAnsi="Arial Narrow"/>
          <w:sz w:val="24"/>
          <w:szCs w:val="24"/>
        </w:rPr>
        <w:t>]</w:t>
      </w:r>
    </w:p>
    <w:p w14:paraId="3CE75FF6" w14:textId="2814132D" w:rsidR="005D2F68" w:rsidRDefault="005D2F68" w:rsidP="00B5548F">
      <w:pPr>
        <w:pStyle w:val="a7"/>
        <w:numPr>
          <w:ilvl w:val="0"/>
          <w:numId w:val="3"/>
        </w:numPr>
        <w:spacing w:line="360" w:lineRule="auto"/>
        <w:rPr>
          <w:rFonts w:ascii="Arial Narrow" w:hAnsi="Arial Narrow" w:cs="Times New Roman"/>
          <w:sz w:val="24"/>
          <w:szCs w:val="24"/>
        </w:rPr>
      </w:pPr>
      <w:r w:rsidRPr="005D2F68">
        <w:rPr>
          <w:rFonts w:ascii="Arial Narrow" w:hAnsi="Arial Narrow" w:cs="Times New Roman"/>
          <w:sz w:val="24"/>
          <w:szCs w:val="24"/>
        </w:rPr>
        <w:t xml:space="preserve">Shahid Z, Hussain T, Zafar F (2017), </w:t>
      </w:r>
      <w:r w:rsidRPr="005D2F68">
        <w:rPr>
          <w:rFonts w:ascii="Arial Narrow" w:hAnsi="Arial Narrow" w:cs="Times New Roman"/>
          <w:i/>
          <w:iCs/>
          <w:sz w:val="24"/>
          <w:szCs w:val="24"/>
        </w:rPr>
        <w:t>The Impact of Brand Awareness on The consumers' Purchase Intention</w:t>
      </w:r>
      <w:r w:rsidRPr="005D2F68">
        <w:rPr>
          <w:rFonts w:ascii="Arial Narrow" w:hAnsi="Arial Narrow" w:cs="Times New Roman"/>
          <w:sz w:val="24"/>
          <w:szCs w:val="24"/>
        </w:rPr>
        <w:t xml:space="preserve">, Journal of Marketing and Consumer Research, ISSN 2422-8451, An International Peer-reviewed Journal, Vol.33 </w:t>
      </w:r>
    </w:p>
    <w:p w14:paraId="7F5C8F4D" w14:textId="358823B8" w:rsidR="00A87196" w:rsidRPr="005D2F68" w:rsidRDefault="005D2F68" w:rsidP="00820344">
      <w:pPr>
        <w:pStyle w:val="a7"/>
        <w:spacing w:line="360" w:lineRule="auto"/>
        <w:rPr>
          <w:rFonts w:ascii="Arial Narrow" w:hAnsi="Arial Narrow" w:cs="Times New Roman"/>
          <w:sz w:val="24"/>
          <w:szCs w:val="24"/>
        </w:rPr>
      </w:pPr>
      <w:r w:rsidRPr="005D2F68">
        <w:rPr>
          <w:rFonts w:ascii="Arial Narrow" w:hAnsi="Arial Narrow" w:cs="Times New Roman"/>
          <w:sz w:val="24"/>
          <w:szCs w:val="24"/>
        </w:rPr>
        <w:t xml:space="preserve">Available at: </w:t>
      </w:r>
      <w:hyperlink r:id="rId142" w:history="1">
        <w:r w:rsidRPr="005D2F68">
          <w:rPr>
            <w:rStyle w:val="a8"/>
            <w:rFonts w:ascii="Arial Narrow" w:hAnsi="Arial Narrow" w:cs="Times New Roman"/>
            <w:sz w:val="24"/>
            <w:szCs w:val="24"/>
          </w:rPr>
          <w:t>https://pdfs.semanticscholar.org/845b/8b90a9936b517653c5d971c4d5c2e4f5460d.pdf</w:t>
        </w:r>
      </w:hyperlink>
      <w:r w:rsidRPr="005D2F68">
        <w:rPr>
          <w:rFonts w:ascii="Arial Narrow" w:hAnsi="Arial Narrow" w:cs="Times New Roman"/>
          <w:sz w:val="24"/>
          <w:szCs w:val="24"/>
        </w:rPr>
        <w:t xml:space="preserve"> [Accessed: </w:t>
      </w:r>
      <w:r w:rsidR="001E319D">
        <w:rPr>
          <w:rFonts w:ascii="Arial Narrow" w:hAnsi="Arial Narrow" w:cs="Times New Roman"/>
          <w:sz w:val="24"/>
          <w:szCs w:val="24"/>
        </w:rPr>
        <w:t>10</w:t>
      </w:r>
      <w:r w:rsidRPr="005D2F68">
        <w:rPr>
          <w:rFonts w:ascii="Arial Narrow" w:hAnsi="Arial Narrow" w:cs="Times New Roman"/>
          <w:sz w:val="24"/>
          <w:szCs w:val="24"/>
        </w:rPr>
        <w:t>.02.2023</w:t>
      </w:r>
      <w:r w:rsidR="001E319D">
        <w:rPr>
          <w:rFonts w:ascii="Arial Narrow" w:hAnsi="Arial Narrow" w:cs="Times New Roman"/>
          <w:sz w:val="24"/>
          <w:szCs w:val="24"/>
        </w:rPr>
        <w:t>]</w:t>
      </w:r>
    </w:p>
    <w:p w14:paraId="56DE3442" w14:textId="3DED5D2C" w:rsidR="003E5D7B" w:rsidRDefault="003E5D7B" w:rsidP="00B5548F">
      <w:pPr>
        <w:pStyle w:val="a7"/>
        <w:numPr>
          <w:ilvl w:val="0"/>
          <w:numId w:val="3"/>
        </w:numPr>
        <w:spacing w:line="360" w:lineRule="auto"/>
        <w:rPr>
          <w:rFonts w:ascii="Arial Narrow" w:hAnsi="Arial Narrow"/>
          <w:sz w:val="24"/>
          <w:szCs w:val="24"/>
        </w:rPr>
      </w:pPr>
      <w:r w:rsidRPr="003E5D7B">
        <w:rPr>
          <w:rFonts w:ascii="Arial Narrow" w:hAnsi="Arial Narrow"/>
          <w:sz w:val="24"/>
          <w:szCs w:val="24"/>
        </w:rPr>
        <w:t>Shaik A. I. (2023)</w:t>
      </w:r>
      <w:r w:rsidR="00D207E3">
        <w:rPr>
          <w:rFonts w:ascii="Arial Narrow" w:hAnsi="Arial Narrow"/>
          <w:sz w:val="24"/>
          <w:szCs w:val="24"/>
        </w:rPr>
        <w:t xml:space="preserve">, </w:t>
      </w:r>
      <w:r w:rsidR="00D207E3" w:rsidRPr="00D207E3">
        <w:rPr>
          <w:rFonts w:ascii="Arial Narrow" w:hAnsi="Arial Narrow"/>
          <w:i/>
          <w:iCs/>
          <w:sz w:val="24"/>
          <w:szCs w:val="24"/>
        </w:rPr>
        <w:t>Samsung reclaims top spot from Apple in Q1 2023 smartphone sales</w:t>
      </w:r>
      <w:r w:rsidR="00D207E3">
        <w:rPr>
          <w:rFonts w:ascii="Arial Narrow" w:hAnsi="Arial Narrow"/>
          <w:sz w:val="24"/>
          <w:szCs w:val="24"/>
        </w:rPr>
        <w:t xml:space="preserve">, </w:t>
      </w:r>
      <w:r w:rsidR="007C2D84">
        <w:rPr>
          <w:rFonts w:ascii="Arial Narrow" w:hAnsi="Arial Narrow"/>
          <w:sz w:val="24"/>
          <w:szCs w:val="24"/>
        </w:rPr>
        <w:t>SAMMOBILE</w:t>
      </w:r>
    </w:p>
    <w:p w14:paraId="10BC6859" w14:textId="12EB79E8" w:rsidR="007C2D84" w:rsidRDefault="007C2D84" w:rsidP="007C2D84">
      <w:pPr>
        <w:pStyle w:val="a7"/>
        <w:spacing w:line="360" w:lineRule="auto"/>
        <w:rPr>
          <w:rFonts w:ascii="Arial Narrow" w:hAnsi="Arial Narrow"/>
          <w:sz w:val="24"/>
          <w:szCs w:val="24"/>
        </w:rPr>
      </w:pPr>
      <w:r>
        <w:rPr>
          <w:rFonts w:ascii="Arial Narrow" w:hAnsi="Arial Narrow"/>
          <w:sz w:val="24"/>
          <w:szCs w:val="24"/>
        </w:rPr>
        <w:t xml:space="preserve">Available at: </w:t>
      </w:r>
      <w:hyperlink r:id="rId143" w:history="1">
        <w:r w:rsidR="008012B2" w:rsidRPr="002937D0">
          <w:rPr>
            <w:rStyle w:val="a8"/>
            <w:rFonts w:ascii="Arial Narrow" w:hAnsi="Arial Narrow"/>
            <w:sz w:val="24"/>
            <w:szCs w:val="24"/>
          </w:rPr>
          <w:t>https://www.sammobile.com/news/samsung-smartphone-sales-q1-2023-reclaims-top-spot-apple/</w:t>
        </w:r>
      </w:hyperlink>
      <w:r w:rsidR="008012B2">
        <w:rPr>
          <w:rFonts w:ascii="Arial Narrow" w:hAnsi="Arial Narrow"/>
          <w:sz w:val="24"/>
          <w:szCs w:val="24"/>
        </w:rPr>
        <w:t xml:space="preserve"> [24.04.2023]</w:t>
      </w:r>
    </w:p>
    <w:p w14:paraId="50B0C621" w14:textId="0004E552" w:rsidR="00C53AA2" w:rsidRDefault="00C53AA2" w:rsidP="00B5548F">
      <w:pPr>
        <w:pStyle w:val="a7"/>
        <w:numPr>
          <w:ilvl w:val="0"/>
          <w:numId w:val="3"/>
        </w:numPr>
        <w:spacing w:line="360" w:lineRule="auto"/>
        <w:rPr>
          <w:rFonts w:ascii="Arial Narrow" w:hAnsi="Arial Narrow"/>
          <w:sz w:val="24"/>
          <w:szCs w:val="24"/>
        </w:rPr>
      </w:pPr>
      <w:r w:rsidRPr="00C53AA2">
        <w:rPr>
          <w:rFonts w:ascii="Arial Narrow" w:hAnsi="Arial Narrow"/>
          <w:sz w:val="24"/>
          <w:szCs w:val="24"/>
        </w:rPr>
        <w:t>Shariq, M. (2018)</w:t>
      </w:r>
      <w:r w:rsidR="0011092C">
        <w:rPr>
          <w:rFonts w:ascii="Arial Narrow" w:hAnsi="Arial Narrow"/>
          <w:sz w:val="24"/>
          <w:szCs w:val="24"/>
        </w:rPr>
        <w:t>,</w:t>
      </w:r>
      <w:r w:rsidRPr="00C53AA2">
        <w:rPr>
          <w:rFonts w:ascii="Arial Narrow" w:hAnsi="Arial Narrow"/>
          <w:sz w:val="24"/>
          <w:szCs w:val="24"/>
        </w:rPr>
        <w:t xml:space="preserve"> </w:t>
      </w:r>
      <w:r w:rsidRPr="0011092C">
        <w:rPr>
          <w:rFonts w:ascii="Arial Narrow" w:hAnsi="Arial Narrow"/>
          <w:i/>
          <w:iCs/>
          <w:sz w:val="24"/>
          <w:szCs w:val="24"/>
        </w:rPr>
        <w:t>Brand equity dimensions-a literature review</w:t>
      </w:r>
      <w:r w:rsidR="0011092C">
        <w:rPr>
          <w:rFonts w:ascii="Arial Narrow" w:hAnsi="Arial Narrow"/>
          <w:sz w:val="24"/>
          <w:szCs w:val="24"/>
        </w:rPr>
        <w:t>,</w:t>
      </w:r>
      <w:r w:rsidRPr="00C53AA2">
        <w:rPr>
          <w:rFonts w:ascii="Arial Narrow" w:hAnsi="Arial Narrow"/>
          <w:sz w:val="24"/>
          <w:szCs w:val="24"/>
        </w:rPr>
        <w:t xml:space="preserve"> International Research Journal of Management and Commerce, 5(3), p.312</w:t>
      </w:r>
    </w:p>
    <w:p w14:paraId="35EEB080" w14:textId="6C6C1AAB" w:rsidR="00D12D2B" w:rsidRDefault="00D12D2B"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44" w:history="1">
        <w:r w:rsidR="00B756FC" w:rsidRPr="00B45699">
          <w:rPr>
            <w:rStyle w:val="a8"/>
            <w:rFonts w:ascii="Arial Narrow" w:hAnsi="Arial Narrow"/>
            <w:sz w:val="24"/>
            <w:szCs w:val="24"/>
          </w:rPr>
          <w:t>https://www.researchgate.net/profile/Mohammad-Shariq-2/publication/326302689_BRAND_EQUITY_DIMENSIONS-A_LITERATURE_REVIEW/links/5b44e4bcaca272dc385e1d47/BRAND-EQUITY-DIMENSIONS-A-LITERATURE-REVIEW.pdf</w:t>
        </w:r>
      </w:hyperlink>
      <w:r w:rsidR="00B756FC">
        <w:rPr>
          <w:rFonts w:ascii="Arial Narrow" w:hAnsi="Arial Narrow"/>
          <w:sz w:val="24"/>
          <w:szCs w:val="24"/>
        </w:rPr>
        <w:t xml:space="preserve"> </w:t>
      </w:r>
      <w:r w:rsidR="00740A87">
        <w:rPr>
          <w:rFonts w:ascii="Arial Narrow" w:hAnsi="Arial Narrow"/>
          <w:sz w:val="24"/>
          <w:szCs w:val="24"/>
        </w:rPr>
        <w:t>[Accessed: 13.03.2023]</w:t>
      </w:r>
    </w:p>
    <w:p w14:paraId="12696121" w14:textId="452126D0" w:rsidR="00197B27" w:rsidRDefault="00197B27" w:rsidP="00B5548F">
      <w:pPr>
        <w:pStyle w:val="a7"/>
        <w:numPr>
          <w:ilvl w:val="0"/>
          <w:numId w:val="3"/>
        </w:numPr>
        <w:spacing w:line="360" w:lineRule="auto"/>
        <w:rPr>
          <w:rFonts w:ascii="Arial Narrow" w:hAnsi="Arial Narrow"/>
          <w:sz w:val="24"/>
          <w:szCs w:val="24"/>
        </w:rPr>
      </w:pPr>
      <w:r w:rsidRPr="00197B27">
        <w:rPr>
          <w:rFonts w:ascii="Arial Narrow" w:hAnsi="Arial Narrow"/>
          <w:sz w:val="24"/>
          <w:szCs w:val="24"/>
        </w:rPr>
        <w:t>Shastri A (2023)</w:t>
      </w:r>
      <w:r w:rsidR="005B45A1">
        <w:rPr>
          <w:rFonts w:ascii="Arial Narrow" w:hAnsi="Arial Narrow"/>
          <w:sz w:val="24"/>
          <w:szCs w:val="24"/>
        </w:rPr>
        <w:t xml:space="preserve">, </w:t>
      </w:r>
      <w:r w:rsidR="005B45A1" w:rsidRPr="00E40A71">
        <w:rPr>
          <w:rFonts w:ascii="Arial Narrow" w:hAnsi="Arial Narrow"/>
          <w:i/>
          <w:iCs/>
          <w:sz w:val="24"/>
          <w:szCs w:val="24"/>
        </w:rPr>
        <w:t>Decoding Samsung’s Marketing Strategy: Success in the Tech Industry</w:t>
      </w:r>
      <w:r w:rsidR="00E40A71">
        <w:rPr>
          <w:rFonts w:ascii="Arial Narrow" w:hAnsi="Arial Narrow"/>
          <w:sz w:val="24"/>
          <w:szCs w:val="24"/>
        </w:rPr>
        <w:t xml:space="preserve">, </w:t>
      </w:r>
      <w:r w:rsidR="00695390">
        <w:rPr>
          <w:rFonts w:ascii="Arial Narrow" w:hAnsi="Arial Narrow"/>
          <w:sz w:val="24"/>
          <w:szCs w:val="24"/>
        </w:rPr>
        <w:t>IIDE</w:t>
      </w:r>
    </w:p>
    <w:p w14:paraId="1E7C761E" w14:textId="5798DFF5" w:rsidR="00695390" w:rsidRDefault="00695390" w:rsidP="00695390">
      <w:pPr>
        <w:pStyle w:val="a7"/>
        <w:spacing w:line="360" w:lineRule="auto"/>
        <w:rPr>
          <w:rFonts w:ascii="Arial Narrow" w:hAnsi="Arial Narrow"/>
          <w:sz w:val="24"/>
          <w:szCs w:val="24"/>
        </w:rPr>
      </w:pPr>
      <w:r>
        <w:rPr>
          <w:rFonts w:ascii="Arial Narrow" w:hAnsi="Arial Narrow"/>
          <w:sz w:val="24"/>
          <w:szCs w:val="24"/>
        </w:rPr>
        <w:t>Avail</w:t>
      </w:r>
      <w:r w:rsidR="006A6D11">
        <w:rPr>
          <w:rFonts w:ascii="Arial Narrow" w:hAnsi="Arial Narrow"/>
          <w:sz w:val="24"/>
          <w:szCs w:val="24"/>
        </w:rPr>
        <w:t xml:space="preserve">able at: </w:t>
      </w:r>
      <w:hyperlink r:id="rId145" w:history="1">
        <w:r w:rsidR="006A6D11" w:rsidRPr="003F0DAD">
          <w:rPr>
            <w:rStyle w:val="a8"/>
            <w:rFonts w:ascii="Arial Narrow" w:hAnsi="Arial Narrow"/>
            <w:sz w:val="24"/>
            <w:szCs w:val="24"/>
          </w:rPr>
          <w:t>https://iide.co/case-studies/marketing-strategy-of-samsung/</w:t>
        </w:r>
      </w:hyperlink>
      <w:r w:rsidR="006A6D11">
        <w:rPr>
          <w:rFonts w:ascii="Arial Narrow" w:hAnsi="Arial Narrow"/>
          <w:sz w:val="24"/>
          <w:szCs w:val="24"/>
        </w:rPr>
        <w:t xml:space="preserve"> [Accessed: 23.04.2023</w:t>
      </w:r>
      <w:r w:rsidR="00676699">
        <w:rPr>
          <w:rFonts w:ascii="Arial Narrow" w:hAnsi="Arial Narrow"/>
          <w:sz w:val="24"/>
          <w:szCs w:val="24"/>
        </w:rPr>
        <w:t>]</w:t>
      </w:r>
    </w:p>
    <w:p w14:paraId="0C6D4F29" w14:textId="4D549E4C" w:rsidR="00211FE1" w:rsidRDefault="00211FE1" w:rsidP="00B5548F">
      <w:pPr>
        <w:pStyle w:val="a7"/>
        <w:numPr>
          <w:ilvl w:val="0"/>
          <w:numId w:val="3"/>
        </w:numPr>
        <w:spacing w:line="360" w:lineRule="auto"/>
        <w:rPr>
          <w:rFonts w:ascii="Arial Narrow" w:hAnsi="Arial Narrow"/>
          <w:sz w:val="24"/>
          <w:szCs w:val="24"/>
        </w:rPr>
      </w:pPr>
      <w:r w:rsidRPr="00211FE1">
        <w:rPr>
          <w:rFonts w:ascii="Arial Narrow" w:hAnsi="Arial Narrow"/>
          <w:sz w:val="24"/>
          <w:szCs w:val="24"/>
        </w:rPr>
        <w:t>Shastri, A. (2023)</w:t>
      </w:r>
      <w:r>
        <w:rPr>
          <w:rFonts w:ascii="Arial Narrow" w:hAnsi="Arial Narrow"/>
          <w:sz w:val="24"/>
          <w:szCs w:val="24"/>
        </w:rPr>
        <w:t>,</w:t>
      </w:r>
      <w:r w:rsidRPr="00211FE1">
        <w:rPr>
          <w:rFonts w:ascii="Arial Narrow" w:hAnsi="Arial Narrow"/>
          <w:sz w:val="24"/>
          <w:szCs w:val="24"/>
        </w:rPr>
        <w:t xml:space="preserve"> </w:t>
      </w:r>
      <w:r w:rsidRPr="00211FE1">
        <w:rPr>
          <w:rFonts w:ascii="Arial Narrow" w:hAnsi="Arial Narrow"/>
          <w:i/>
          <w:iCs/>
          <w:sz w:val="24"/>
          <w:szCs w:val="24"/>
        </w:rPr>
        <w:t>Extensive Marketing Mix of Samsung – 4Ps with Full Explanations</w:t>
      </w:r>
      <w:r>
        <w:rPr>
          <w:rFonts w:ascii="Arial Narrow" w:hAnsi="Arial Narrow"/>
          <w:sz w:val="24"/>
          <w:szCs w:val="24"/>
        </w:rPr>
        <w:t xml:space="preserve">, </w:t>
      </w:r>
      <w:r w:rsidR="008F7AF5">
        <w:rPr>
          <w:rFonts w:ascii="Arial Narrow" w:hAnsi="Arial Narrow"/>
          <w:sz w:val="24"/>
          <w:szCs w:val="24"/>
        </w:rPr>
        <w:t>IIDE</w:t>
      </w:r>
    </w:p>
    <w:p w14:paraId="1EA2DDDB" w14:textId="0CBBE76C" w:rsidR="008F7AF5" w:rsidRDefault="008F7AF5" w:rsidP="008F7AF5">
      <w:pPr>
        <w:pStyle w:val="a7"/>
        <w:spacing w:line="360" w:lineRule="auto"/>
        <w:rPr>
          <w:rFonts w:ascii="Arial Narrow" w:hAnsi="Arial Narrow"/>
          <w:sz w:val="24"/>
          <w:szCs w:val="24"/>
        </w:rPr>
      </w:pPr>
      <w:r>
        <w:rPr>
          <w:rFonts w:ascii="Arial Narrow" w:hAnsi="Arial Narrow"/>
          <w:sz w:val="24"/>
          <w:szCs w:val="24"/>
        </w:rPr>
        <w:t xml:space="preserve">Available at: </w:t>
      </w:r>
      <w:hyperlink r:id="rId146" w:anchor=":~:text=Samsung%20uses%20print%20media%2C%20social,proves%20to%20be%20very%20efficient" w:history="1">
        <w:r w:rsidR="00A2525C" w:rsidRPr="0033133B">
          <w:rPr>
            <w:rStyle w:val="a8"/>
            <w:rFonts w:ascii="Arial Narrow" w:hAnsi="Arial Narrow"/>
            <w:sz w:val="24"/>
            <w:szCs w:val="24"/>
          </w:rPr>
          <w:t>https://iide.co/case-studies/marketing-mix-of-samsung/#:~:text=Samsung%20uses%20print%20media%2C%20social,proves%20to%20be%20very%20efficient</w:t>
        </w:r>
      </w:hyperlink>
      <w:r w:rsidR="00A2525C">
        <w:rPr>
          <w:rFonts w:ascii="Arial Narrow" w:hAnsi="Arial Narrow"/>
          <w:sz w:val="24"/>
          <w:szCs w:val="24"/>
        </w:rPr>
        <w:t xml:space="preserve"> [Accessed: 28.04.2023]</w:t>
      </w:r>
    </w:p>
    <w:p w14:paraId="1342806F" w14:textId="10B2F371" w:rsidR="002D446F" w:rsidRPr="008F7AF5" w:rsidRDefault="00B3667D" w:rsidP="00B5548F">
      <w:pPr>
        <w:pStyle w:val="a7"/>
        <w:numPr>
          <w:ilvl w:val="0"/>
          <w:numId w:val="3"/>
        </w:numPr>
        <w:spacing w:line="360" w:lineRule="auto"/>
        <w:rPr>
          <w:rFonts w:ascii="Arial Narrow" w:hAnsi="Arial Narrow"/>
          <w:sz w:val="24"/>
          <w:szCs w:val="24"/>
        </w:rPr>
      </w:pPr>
      <w:r w:rsidRPr="00B3667D">
        <w:rPr>
          <w:rFonts w:ascii="Arial Narrow" w:hAnsi="Arial Narrow"/>
          <w:sz w:val="24"/>
          <w:szCs w:val="24"/>
        </w:rPr>
        <w:t xml:space="preserve">Simplilearn </w:t>
      </w:r>
      <w:r>
        <w:rPr>
          <w:rFonts w:ascii="Arial Narrow" w:hAnsi="Arial Narrow"/>
          <w:sz w:val="24"/>
          <w:szCs w:val="24"/>
        </w:rPr>
        <w:t>(</w:t>
      </w:r>
      <w:r w:rsidRPr="00B3667D">
        <w:rPr>
          <w:rFonts w:ascii="Arial Narrow" w:hAnsi="Arial Narrow"/>
          <w:sz w:val="24"/>
          <w:szCs w:val="24"/>
        </w:rPr>
        <w:t>2023</w:t>
      </w:r>
      <w:r>
        <w:rPr>
          <w:rFonts w:ascii="Arial Narrow" w:hAnsi="Arial Narrow"/>
          <w:sz w:val="24"/>
          <w:szCs w:val="24"/>
        </w:rPr>
        <w:t xml:space="preserve">), </w:t>
      </w:r>
      <w:r w:rsidR="00B06832" w:rsidRPr="0098685E">
        <w:rPr>
          <w:rFonts w:ascii="Arial Narrow" w:hAnsi="Arial Narrow"/>
          <w:i/>
          <w:iCs/>
          <w:sz w:val="24"/>
          <w:szCs w:val="24"/>
        </w:rPr>
        <w:t>How Samsung Marketing Strategy Solidifies Its Brand Value</w:t>
      </w:r>
      <w:r w:rsidR="0098685E">
        <w:rPr>
          <w:rFonts w:ascii="Arial Narrow" w:hAnsi="Arial Narrow"/>
          <w:sz w:val="24"/>
          <w:szCs w:val="24"/>
        </w:rPr>
        <w:t xml:space="preserve">, </w:t>
      </w:r>
    </w:p>
    <w:p w14:paraId="0E662A7E" w14:textId="468BD450" w:rsidR="0098685E" w:rsidRDefault="0098685E" w:rsidP="0098685E">
      <w:pPr>
        <w:pStyle w:val="a7"/>
        <w:spacing w:line="360" w:lineRule="auto"/>
        <w:rPr>
          <w:rFonts w:ascii="Arial Narrow" w:hAnsi="Arial Narrow"/>
          <w:sz w:val="24"/>
          <w:szCs w:val="24"/>
        </w:rPr>
      </w:pPr>
      <w:r>
        <w:rPr>
          <w:rFonts w:ascii="Arial Narrow" w:hAnsi="Arial Narrow"/>
          <w:sz w:val="24"/>
          <w:szCs w:val="24"/>
        </w:rPr>
        <w:t xml:space="preserve">Available at: </w:t>
      </w:r>
      <w:hyperlink r:id="rId147" w:history="1">
        <w:r w:rsidR="00FE0F73" w:rsidRPr="003F0DAD">
          <w:rPr>
            <w:rStyle w:val="a8"/>
            <w:rFonts w:ascii="Arial Narrow" w:hAnsi="Arial Narrow"/>
            <w:sz w:val="24"/>
            <w:szCs w:val="24"/>
          </w:rPr>
          <w:t>https://www.simplilearn.com/tutorials/marketing-case-studies-tutorial/samsung-marketing-strategy</w:t>
        </w:r>
      </w:hyperlink>
      <w:r w:rsidR="00FE0F73">
        <w:rPr>
          <w:rFonts w:ascii="Arial Narrow" w:hAnsi="Arial Narrow"/>
          <w:sz w:val="24"/>
          <w:szCs w:val="24"/>
        </w:rPr>
        <w:t xml:space="preserve"> </w:t>
      </w:r>
      <w:r w:rsidR="004F2A34">
        <w:rPr>
          <w:rFonts w:ascii="Arial Narrow" w:hAnsi="Arial Narrow"/>
          <w:sz w:val="24"/>
          <w:szCs w:val="24"/>
        </w:rPr>
        <w:t>[Accessed: 26.04.2023]</w:t>
      </w:r>
    </w:p>
    <w:p w14:paraId="2EFDC117" w14:textId="21830F94" w:rsidR="00386587" w:rsidRDefault="00386587" w:rsidP="00B5548F">
      <w:pPr>
        <w:pStyle w:val="a7"/>
        <w:numPr>
          <w:ilvl w:val="0"/>
          <w:numId w:val="3"/>
        </w:numPr>
        <w:spacing w:line="360" w:lineRule="auto"/>
        <w:rPr>
          <w:rFonts w:ascii="Arial Narrow" w:hAnsi="Arial Narrow"/>
          <w:sz w:val="24"/>
          <w:szCs w:val="24"/>
        </w:rPr>
      </w:pPr>
      <w:r w:rsidRPr="00386587">
        <w:rPr>
          <w:rFonts w:ascii="Arial Narrow" w:hAnsi="Arial Narrow"/>
          <w:sz w:val="24"/>
          <w:szCs w:val="24"/>
        </w:rPr>
        <w:t xml:space="preserve">Singh </w:t>
      </w:r>
      <w:r>
        <w:rPr>
          <w:rFonts w:ascii="Arial Narrow" w:hAnsi="Arial Narrow"/>
          <w:sz w:val="24"/>
          <w:szCs w:val="24"/>
        </w:rPr>
        <w:t>AS,</w:t>
      </w:r>
      <w:r w:rsidRPr="00386587">
        <w:rPr>
          <w:rFonts w:ascii="Arial Narrow" w:hAnsi="Arial Narrow"/>
          <w:sz w:val="24"/>
          <w:szCs w:val="24"/>
        </w:rPr>
        <w:t xml:space="preserve"> Masuku </w:t>
      </w:r>
      <w:r>
        <w:rPr>
          <w:rFonts w:ascii="Arial Narrow" w:hAnsi="Arial Narrow"/>
          <w:sz w:val="24"/>
          <w:szCs w:val="24"/>
        </w:rPr>
        <w:t>MB</w:t>
      </w:r>
      <w:r w:rsidR="006B6693">
        <w:rPr>
          <w:rFonts w:ascii="Arial Narrow" w:hAnsi="Arial Narrow"/>
          <w:sz w:val="24"/>
          <w:szCs w:val="24"/>
        </w:rPr>
        <w:t xml:space="preserve">, </w:t>
      </w:r>
      <w:r w:rsidRPr="00386587">
        <w:rPr>
          <w:rFonts w:ascii="Arial Narrow" w:hAnsi="Arial Narrow"/>
          <w:sz w:val="24"/>
          <w:szCs w:val="24"/>
        </w:rPr>
        <w:t>(2014),</w:t>
      </w:r>
      <w:r>
        <w:rPr>
          <w:rFonts w:ascii="Arial Narrow" w:hAnsi="Arial Narrow"/>
          <w:sz w:val="24"/>
          <w:szCs w:val="24"/>
        </w:rPr>
        <w:t xml:space="preserve"> </w:t>
      </w:r>
      <w:r w:rsidR="00D421EA" w:rsidRPr="003C1BFC">
        <w:rPr>
          <w:rFonts w:ascii="Arial Narrow" w:hAnsi="Arial Narrow"/>
          <w:i/>
          <w:iCs/>
          <w:sz w:val="24"/>
          <w:szCs w:val="24"/>
        </w:rPr>
        <w:t>Sampling techniques &amp; determination of sample size in applied statistics research: An overview</w:t>
      </w:r>
      <w:r w:rsidR="003C1BFC">
        <w:rPr>
          <w:rFonts w:ascii="Arial Narrow" w:hAnsi="Arial Narrow"/>
          <w:sz w:val="24"/>
          <w:szCs w:val="24"/>
        </w:rPr>
        <w:t xml:space="preserve">, </w:t>
      </w:r>
      <w:r w:rsidR="008F1A2E" w:rsidRPr="008F1A2E">
        <w:rPr>
          <w:rFonts w:ascii="Arial Narrow" w:hAnsi="Arial Narrow"/>
          <w:sz w:val="24"/>
          <w:szCs w:val="24"/>
        </w:rPr>
        <w:t>International Journal of Economics, Commerce and Management</w:t>
      </w:r>
      <w:r w:rsidR="008F1A2E">
        <w:rPr>
          <w:rFonts w:ascii="Arial Narrow" w:hAnsi="Arial Narrow"/>
          <w:sz w:val="24"/>
          <w:szCs w:val="24"/>
        </w:rPr>
        <w:t xml:space="preserve">, </w:t>
      </w:r>
      <w:r w:rsidR="00672BB8" w:rsidRPr="00672BB8">
        <w:rPr>
          <w:rFonts w:ascii="Arial Narrow" w:hAnsi="Arial Narrow"/>
          <w:sz w:val="24"/>
          <w:szCs w:val="24"/>
        </w:rPr>
        <w:t>Vol. II, Issue 11,</w:t>
      </w:r>
      <w:r w:rsidR="00672BB8">
        <w:rPr>
          <w:rFonts w:ascii="Arial Narrow" w:hAnsi="Arial Narrow"/>
          <w:sz w:val="24"/>
          <w:szCs w:val="24"/>
        </w:rPr>
        <w:t xml:space="preserve"> </w:t>
      </w:r>
      <w:r w:rsidR="006A580D" w:rsidRPr="006A580D">
        <w:rPr>
          <w:rFonts w:ascii="Arial Narrow" w:hAnsi="Arial Narrow"/>
          <w:sz w:val="24"/>
          <w:szCs w:val="24"/>
        </w:rPr>
        <w:t>ISSN 2348 0386</w:t>
      </w:r>
    </w:p>
    <w:p w14:paraId="318339D5" w14:textId="6361C8D5" w:rsidR="00E07662" w:rsidRDefault="00E07662" w:rsidP="00E07662">
      <w:pPr>
        <w:pStyle w:val="a7"/>
        <w:spacing w:line="360" w:lineRule="auto"/>
        <w:rPr>
          <w:rFonts w:ascii="Arial Narrow" w:hAnsi="Arial Narrow"/>
          <w:sz w:val="24"/>
          <w:szCs w:val="24"/>
        </w:rPr>
      </w:pPr>
      <w:r>
        <w:rPr>
          <w:rFonts w:ascii="Arial Narrow" w:hAnsi="Arial Narrow"/>
          <w:sz w:val="24"/>
          <w:szCs w:val="24"/>
        </w:rPr>
        <w:t xml:space="preserve">Available at: </w:t>
      </w:r>
      <w:hyperlink r:id="rId148" w:history="1">
        <w:r w:rsidR="004B040F" w:rsidRPr="001F3ADC">
          <w:rPr>
            <w:rStyle w:val="a8"/>
            <w:rFonts w:ascii="Arial Narrow" w:hAnsi="Arial Narrow"/>
            <w:sz w:val="24"/>
            <w:szCs w:val="24"/>
          </w:rPr>
          <w:t>https://www.academia.edu/download/65225177/21131_IJECM.pdf</w:t>
        </w:r>
      </w:hyperlink>
      <w:r w:rsidR="004B040F">
        <w:rPr>
          <w:rFonts w:ascii="Arial Narrow" w:hAnsi="Arial Narrow"/>
          <w:sz w:val="24"/>
          <w:szCs w:val="24"/>
        </w:rPr>
        <w:t xml:space="preserve"> [Accessed: </w:t>
      </w:r>
      <w:r w:rsidR="00DD1B71">
        <w:rPr>
          <w:rFonts w:ascii="Arial Narrow" w:hAnsi="Arial Narrow"/>
          <w:sz w:val="24"/>
          <w:szCs w:val="24"/>
        </w:rPr>
        <w:t xml:space="preserve">06.07.2023] </w:t>
      </w:r>
    </w:p>
    <w:p w14:paraId="49C161B4" w14:textId="77777777" w:rsidR="00511488" w:rsidRDefault="00872D9C" w:rsidP="00B5548F">
      <w:pPr>
        <w:pStyle w:val="a7"/>
        <w:numPr>
          <w:ilvl w:val="0"/>
          <w:numId w:val="3"/>
        </w:numPr>
        <w:spacing w:line="360" w:lineRule="auto"/>
        <w:rPr>
          <w:rFonts w:ascii="Arial Narrow" w:hAnsi="Arial Narrow"/>
          <w:sz w:val="24"/>
          <w:szCs w:val="24"/>
        </w:rPr>
      </w:pPr>
      <w:r w:rsidRPr="00872D9C">
        <w:rPr>
          <w:rFonts w:ascii="Arial Narrow" w:hAnsi="Arial Narrow"/>
          <w:sz w:val="24"/>
          <w:szCs w:val="24"/>
        </w:rPr>
        <w:t>Simplilearn</w:t>
      </w:r>
      <w:r w:rsidR="003F2F8D">
        <w:rPr>
          <w:rFonts w:ascii="Arial Narrow" w:hAnsi="Arial Narrow"/>
          <w:sz w:val="24"/>
          <w:szCs w:val="24"/>
        </w:rPr>
        <w:t xml:space="preserve"> (2023), </w:t>
      </w:r>
      <w:r w:rsidR="003F2F8D" w:rsidRPr="003F2F8D">
        <w:rPr>
          <w:rFonts w:ascii="Arial Narrow" w:hAnsi="Arial Narrow"/>
          <w:i/>
          <w:iCs/>
          <w:sz w:val="24"/>
          <w:szCs w:val="24"/>
        </w:rPr>
        <w:t>A Case Study on Apple Marketing Strategy</w:t>
      </w:r>
      <w:r w:rsidR="00511488">
        <w:rPr>
          <w:rFonts w:ascii="Arial Narrow" w:hAnsi="Arial Narrow"/>
          <w:i/>
          <w:iCs/>
          <w:sz w:val="24"/>
          <w:szCs w:val="24"/>
        </w:rPr>
        <w:t xml:space="preserve"> </w:t>
      </w:r>
    </w:p>
    <w:p w14:paraId="7F4195A1" w14:textId="42E70E31" w:rsidR="00892B33" w:rsidRPr="004C3209" w:rsidRDefault="00892B33" w:rsidP="00511488">
      <w:pPr>
        <w:pStyle w:val="a7"/>
        <w:spacing w:line="360" w:lineRule="auto"/>
        <w:rPr>
          <w:rFonts w:ascii="Arial Narrow" w:hAnsi="Arial Narrow"/>
          <w:sz w:val="24"/>
          <w:szCs w:val="24"/>
        </w:rPr>
      </w:pPr>
      <w:r w:rsidRPr="004C3209">
        <w:rPr>
          <w:rFonts w:ascii="Arial Narrow" w:hAnsi="Arial Narrow"/>
          <w:sz w:val="24"/>
          <w:szCs w:val="24"/>
        </w:rPr>
        <w:t>Available</w:t>
      </w:r>
      <w:r w:rsidR="004C3209" w:rsidRPr="004C3209">
        <w:rPr>
          <w:rFonts w:ascii="Arial Narrow" w:hAnsi="Arial Narrow"/>
          <w:sz w:val="24"/>
          <w:szCs w:val="24"/>
        </w:rPr>
        <w:t xml:space="preserve"> at: </w:t>
      </w:r>
      <w:hyperlink r:id="rId149" w:history="1">
        <w:r w:rsidR="00511488" w:rsidRPr="003F0DAD">
          <w:rPr>
            <w:rStyle w:val="a8"/>
            <w:rFonts w:ascii="Arial Narrow" w:hAnsi="Arial Narrow"/>
            <w:sz w:val="24"/>
            <w:szCs w:val="24"/>
          </w:rPr>
          <w:t>https://www.simplilearn.com/tutorials/marketing-case-studies-tutorial/apple-marketing-strategy</w:t>
        </w:r>
      </w:hyperlink>
      <w:r w:rsidR="00511488">
        <w:rPr>
          <w:rFonts w:ascii="Arial Narrow" w:hAnsi="Arial Narrow"/>
          <w:sz w:val="24"/>
          <w:szCs w:val="24"/>
        </w:rPr>
        <w:t xml:space="preserve"> [Accessed: </w:t>
      </w:r>
      <w:r w:rsidR="00C0078F">
        <w:rPr>
          <w:rFonts w:ascii="Arial Narrow" w:hAnsi="Arial Narrow"/>
          <w:sz w:val="24"/>
          <w:szCs w:val="24"/>
        </w:rPr>
        <w:t>23.04.2023]</w:t>
      </w:r>
    </w:p>
    <w:p w14:paraId="12583336" w14:textId="131C4E96" w:rsidR="00055B45" w:rsidRDefault="009131B0" w:rsidP="00B5548F">
      <w:pPr>
        <w:pStyle w:val="a7"/>
        <w:numPr>
          <w:ilvl w:val="0"/>
          <w:numId w:val="3"/>
        </w:numPr>
        <w:spacing w:line="360" w:lineRule="auto"/>
        <w:rPr>
          <w:rFonts w:ascii="Arial Narrow" w:hAnsi="Arial Narrow"/>
          <w:sz w:val="24"/>
          <w:szCs w:val="24"/>
        </w:rPr>
      </w:pPr>
      <w:r w:rsidRPr="009131B0">
        <w:rPr>
          <w:rFonts w:ascii="Arial Narrow" w:hAnsi="Arial Narrow"/>
          <w:sz w:val="24"/>
          <w:szCs w:val="24"/>
        </w:rPr>
        <w:t>Song</w:t>
      </w:r>
      <w:r>
        <w:rPr>
          <w:rFonts w:ascii="Arial Narrow" w:hAnsi="Arial Narrow"/>
          <w:sz w:val="24"/>
          <w:szCs w:val="24"/>
        </w:rPr>
        <w:t xml:space="preserve"> HJ</w:t>
      </w:r>
      <w:r w:rsidRPr="009131B0">
        <w:rPr>
          <w:rFonts w:ascii="Arial Narrow" w:hAnsi="Arial Narrow"/>
          <w:sz w:val="24"/>
          <w:szCs w:val="24"/>
        </w:rPr>
        <w:t>, Wang</w:t>
      </w:r>
      <w:r>
        <w:rPr>
          <w:rFonts w:ascii="Arial Narrow" w:hAnsi="Arial Narrow"/>
          <w:sz w:val="24"/>
          <w:szCs w:val="24"/>
        </w:rPr>
        <w:t xml:space="preserve"> JH</w:t>
      </w:r>
      <w:r w:rsidRPr="009131B0">
        <w:rPr>
          <w:rFonts w:ascii="Arial Narrow" w:hAnsi="Arial Narrow"/>
          <w:sz w:val="24"/>
          <w:szCs w:val="24"/>
        </w:rPr>
        <w:t>, Han</w:t>
      </w:r>
      <w:r>
        <w:rPr>
          <w:rFonts w:ascii="Arial Narrow" w:hAnsi="Arial Narrow"/>
          <w:sz w:val="24"/>
          <w:szCs w:val="24"/>
        </w:rPr>
        <w:t xml:space="preserve"> H</w:t>
      </w:r>
      <w:r w:rsidR="00B82419">
        <w:rPr>
          <w:rFonts w:ascii="Arial Narrow" w:hAnsi="Arial Narrow"/>
          <w:sz w:val="24"/>
          <w:szCs w:val="24"/>
        </w:rPr>
        <w:t xml:space="preserve"> (2019), </w:t>
      </w:r>
      <w:r w:rsidR="00862164" w:rsidRPr="004B4722">
        <w:rPr>
          <w:rFonts w:ascii="Arial Narrow" w:hAnsi="Arial Narrow"/>
          <w:i/>
          <w:iCs/>
          <w:sz w:val="24"/>
          <w:szCs w:val="24"/>
        </w:rPr>
        <w:t>Effect of image, satisfaction, trust, love, and respect on loyalty formation for name-brand coffee shops</w:t>
      </w:r>
      <w:r w:rsidR="004B4722">
        <w:rPr>
          <w:rFonts w:ascii="Arial Narrow" w:hAnsi="Arial Narrow"/>
          <w:sz w:val="24"/>
          <w:szCs w:val="24"/>
        </w:rPr>
        <w:t xml:space="preserve">, </w:t>
      </w:r>
      <w:r w:rsidR="00CF31C5" w:rsidRPr="00CF31C5">
        <w:rPr>
          <w:rFonts w:ascii="Arial Narrow" w:hAnsi="Arial Narrow"/>
          <w:sz w:val="24"/>
          <w:szCs w:val="24"/>
        </w:rPr>
        <w:t>International Journal of Hospitality Management</w:t>
      </w:r>
      <w:r w:rsidR="00CF31C5">
        <w:rPr>
          <w:rFonts w:ascii="Arial Narrow" w:hAnsi="Arial Narrow"/>
          <w:sz w:val="24"/>
          <w:szCs w:val="24"/>
        </w:rPr>
        <w:t xml:space="preserve">, </w:t>
      </w:r>
      <w:r w:rsidR="00CF31C5" w:rsidRPr="00CF31C5">
        <w:rPr>
          <w:rFonts w:ascii="Arial Narrow" w:hAnsi="Arial Narrow"/>
          <w:sz w:val="24"/>
          <w:szCs w:val="24"/>
        </w:rPr>
        <w:t>Volume 79, Pages 50-59</w:t>
      </w:r>
      <w:r w:rsidR="009B03FE">
        <w:rPr>
          <w:rFonts w:ascii="Arial Narrow" w:hAnsi="Arial Narrow"/>
          <w:sz w:val="24"/>
          <w:szCs w:val="24"/>
        </w:rPr>
        <w:t xml:space="preserve">, </w:t>
      </w:r>
      <w:r w:rsidR="00C912B0" w:rsidRPr="00C912B0">
        <w:rPr>
          <w:rFonts w:ascii="Arial Narrow" w:hAnsi="Arial Narrow"/>
          <w:sz w:val="24"/>
          <w:szCs w:val="24"/>
        </w:rPr>
        <w:t>Elsevier</w:t>
      </w:r>
    </w:p>
    <w:p w14:paraId="32AB5E49" w14:textId="0024FABA" w:rsidR="00647AC4" w:rsidRDefault="00C912B0" w:rsidP="00820344">
      <w:pPr>
        <w:pStyle w:val="a7"/>
        <w:spacing w:line="360" w:lineRule="auto"/>
        <w:rPr>
          <w:rFonts w:ascii="Arial Narrow" w:hAnsi="Arial Narrow"/>
          <w:sz w:val="24"/>
          <w:szCs w:val="24"/>
        </w:rPr>
      </w:pPr>
      <w:r>
        <w:rPr>
          <w:rFonts w:ascii="Arial Narrow" w:hAnsi="Arial Narrow"/>
          <w:sz w:val="24"/>
          <w:szCs w:val="24"/>
        </w:rPr>
        <w:t xml:space="preserve">Available at: </w:t>
      </w:r>
      <w:hyperlink r:id="rId150" w:history="1">
        <w:r w:rsidR="00647AC4" w:rsidRPr="00280EE5">
          <w:rPr>
            <w:rStyle w:val="a8"/>
            <w:rFonts w:ascii="Arial Narrow" w:hAnsi="Arial Narrow"/>
            <w:sz w:val="24"/>
            <w:szCs w:val="24"/>
          </w:rPr>
          <w:t>https://www.sciencedirect.com/science/article/pii/S0278431918305267?casa_token=LwZOZ7yAnxgAAAAA:IhfROUbEwS2R70ZUGo-tY-Ne-QZWEAtL75Eh5Nnth1njVf82Giha5kroFzwMoc9UPYGaC_eFLvc</w:t>
        </w:r>
      </w:hyperlink>
      <w:r w:rsidR="00647AC4">
        <w:rPr>
          <w:rFonts w:ascii="Arial Narrow" w:hAnsi="Arial Narrow"/>
          <w:sz w:val="24"/>
          <w:szCs w:val="24"/>
        </w:rPr>
        <w:t xml:space="preserve"> </w:t>
      </w:r>
      <w:r w:rsidR="00696B5A">
        <w:rPr>
          <w:rFonts w:ascii="Arial Narrow" w:hAnsi="Arial Narrow"/>
          <w:sz w:val="24"/>
          <w:szCs w:val="24"/>
        </w:rPr>
        <w:t>[</w:t>
      </w:r>
      <w:r w:rsidR="00647AC4" w:rsidRPr="00696B5A">
        <w:rPr>
          <w:rFonts w:ascii="Arial Narrow" w:hAnsi="Arial Narrow"/>
          <w:sz w:val="24"/>
          <w:szCs w:val="24"/>
        </w:rPr>
        <w:t xml:space="preserve">Accessed: </w:t>
      </w:r>
      <w:r w:rsidR="00052876" w:rsidRPr="00696B5A">
        <w:rPr>
          <w:rFonts w:ascii="Arial Narrow" w:hAnsi="Arial Narrow"/>
          <w:sz w:val="24"/>
          <w:szCs w:val="24"/>
        </w:rPr>
        <w:t>05.</w:t>
      </w:r>
      <w:r w:rsidR="005A3F67" w:rsidRPr="00696B5A">
        <w:rPr>
          <w:rFonts w:ascii="Arial Narrow" w:hAnsi="Arial Narrow"/>
          <w:sz w:val="24"/>
          <w:szCs w:val="24"/>
        </w:rPr>
        <w:t>03.2023</w:t>
      </w:r>
      <w:r w:rsidR="00696B5A">
        <w:rPr>
          <w:rFonts w:ascii="Arial Narrow" w:hAnsi="Arial Narrow"/>
          <w:sz w:val="24"/>
          <w:szCs w:val="24"/>
        </w:rPr>
        <w:t>]</w:t>
      </w:r>
    </w:p>
    <w:p w14:paraId="13AA83CD" w14:textId="3A9A314E" w:rsidR="00A621B9" w:rsidRDefault="00A621B9" w:rsidP="00B5548F">
      <w:pPr>
        <w:pStyle w:val="a7"/>
        <w:numPr>
          <w:ilvl w:val="0"/>
          <w:numId w:val="3"/>
        </w:numPr>
        <w:spacing w:line="360" w:lineRule="auto"/>
        <w:rPr>
          <w:rFonts w:ascii="Arial Narrow" w:hAnsi="Arial Narrow"/>
          <w:sz w:val="24"/>
          <w:szCs w:val="24"/>
        </w:rPr>
      </w:pPr>
      <w:r w:rsidRPr="00A621B9">
        <w:rPr>
          <w:rFonts w:ascii="Arial Narrow" w:hAnsi="Arial Narrow"/>
          <w:sz w:val="24"/>
          <w:szCs w:val="24"/>
        </w:rPr>
        <w:t>Spiks-Earl D. (2020)</w:t>
      </w:r>
      <w:r>
        <w:rPr>
          <w:rFonts w:ascii="Arial Narrow" w:hAnsi="Arial Narrow"/>
          <w:sz w:val="24"/>
          <w:szCs w:val="24"/>
        </w:rPr>
        <w:t xml:space="preserve">, </w:t>
      </w:r>
      <w:r w:rsidR="00BD14AA" w:rsidRPr="00E436DC">
        <w:rPr>
          <w:rFonts w:ascii="Arial Narrow" w:hAnsi="Arial Narrow"/>
          <w:i/>
          <w:iCs/>
          <w:sz w:val="24"/>
          <w:szCs w:val="24"/>
        </w:rPr>
        <w:t xml:space="preserve">Using the </w:t>
      </w:r>
      <w:r w:rsidR="00E436DC" w:rsidRPr="00E436DC">
        <w:rPr>
          <w:rFonts w:ascii="Arial Narrow" w:hAnsi="Arial Narrow"/>
          <w:i/>
          <w:iCs/>
          <w:sz w:val="24"/>
          <w:szCs w:val="24"/>
        </w:rPr>
        <w:t>brand identity prism</w:t>
      </w:r>
      <w:r w:rsidR="00E436DC">
        <w:rPr>
          <w:rFonts w:ascii="Arial Narrow" w:hAnsi="Arial Narrow"/>
          <w:sz w:val="24"/>
          <w:szCs w:val="24"/>
        </w:rPr>
        <w:t xml:space="preserve">, </w:t>
      </w:r>
      <w:r w:rsidR="002447D7" w:rsidRPr="002447D7">
        <w:rPr>
          <w:rFonts w:ascii="Arial Narrow" w:hAnsi="Arial Narrow"/>
          <w:sz w:val="24"/>
          <w:szCs w:val="24"/>
        </w:rPr>
        <w:t>My Virtual Marketing Manager</w:t>
      </w:r>
    </w:p>
    <w:p w14:paraId="19003ADF" w14:textId="72F73DE6" w:rsidR="009022D6" w:rsidRDefault="009022D6" w:rsidP="009022D6">
      <w:pPr>
        <w:pStyle w:val="a7"/>
        <w:spacing w:line="360" w:lineRule="auto"/>
        <w:rPr>
          <w:rFonts w:ascii="Arial Narrow" w:hAnsi="Arial Narrow"/>
          <w:sz w:val="24"/>
          <w:szCs w:val="24"/>
        </w:rPr>
      </w:pPr>
      <w:r>
        <w:rPr>
          <w:rFonts w:ascii="Arial Narrow" w:hAnsi="Arial Narrow"/>
          <w:sz w:val="24"/>
          <w:szCs w:val="24"/>
        </w:rPr>
        <w:t xml:space="preserve">Available at: </w:t>
      </w:r>
      <w:hyperlink r:id="rId151" w:history="1">
        <w:r w:rsidR="00D14347" w:rsidRPr="003F0DAD">
          <w:rPr>
            <w:rStyle w:val="a8"/>
            <w:rFonts w:ascii="Arial Narrow" w:hAnsi="Arial Narrow"/>
            <w:sz w:val="24"/>
            <w:szCs w:val="24"/>
          </w:rPr>
          <w:t>https://mvmm.com.au/the-brand-identity-prism/</w:t>
        </w:r>
      </w:hyperlink>
      <w:r w:rsidR="00D14347">
        <w:rPr>
          <w:rFonts w:ascii="Arial Narrow" w:hAnsi="Arial Narrow"/>
          <w:sz w:val="24"/>
          <w:szCs w:val="24"/>
        </w:rPr>
        <w:t xml:space="preserve"> [Accessed:24.04.2023</w:t>
      </w:r>
      <w:r w:rsidR="004E27E3">
        <w:rPr>
          <w:rFonts w:ascii="Arial Narrow" w:hAnsi="Arial Narrow"/>
          <w:sz w:val="24"/>
          <w:szCs w:val="24"/>
        </w:rPr>
        <w:t>]</w:t>
      </w:r>
    </w:p>
    <w:p w14:paraId="7D44C952" w14:textId="11E4DACC" w:rsidR="00A03B37" w:rsidRDefault="00A03B37" w:rsidP="00B5548F">
      <w:pPr>
        <w:pStyle w:val="a7"/>
        <w:numPr>
          <w:ilvl w:val="0"/>
          <w:numId w:val="3"/>
        </w:numPr>
        <w:spacing w:line="360" w:lineRule="auto"/>
        <w:rPr>
          <w:rFonts w:ascii="Arial Narrow" w:hAnsi="Arial Narrow"/>
          <w:sz w:val="24"/>
          <w:szCs w:val="24"/>
        </w:rPr>
      </w:pPr>
      <w:r w:rsidRPr="00A03B37">
        <w:rPr>
          <w:rFonts w:ascii="Arial Narrow" w:hAnsi="Arial Narrow"/>
          <w:sz w:val="24"/>
          <w:szCs w:val="24"/>
        </w:rPr>
        <w:t xml:space="preserve">Stankevich A </w:t>
      </w:r>
      <w:r>
        <w:rPr>
          <w:rFonts w:ascii="Arial Narrow" w:hAnsi="Arial Narrow"/>
          <w:sz w:val="24"/>
          <w:szCs w:val="24"/>
        </w:rPr>
        <w:t>(</w:t>
      </w:r>
      <w:r w:rsidRPr="00A03B37">
        <w:rPr>
          <w:rFonts w:ascii="Arial Narrow" w:hAnsi="Arial Narrow"/>
          <w:sz w:val="24"/>
          <w:szCs w:val="24"/>
        </w:rPr>
        <w:t>2017</w:t>
      </w:r>
      <w:r>
        <w:rPr>
          <w:rFonts w:ascii="Arial Narrow" w:hAnsi="Arial Narrow"/>
          <w:sz w:val="24"/>
          <w:szCs w:val="24"/>
        </w:rPr>
        <w:t xml:space="preserve">), </w:t>
      </w:r>
      <w:r w:rsidR="0013276C" w:rsidRPr="00567D07">
        <w:rPr>
          <w:rFonts w:ascii="Arial Narrow" w:hAnsi="Arial Narrow"/>
          <w:i/>
          <w:iCs/>
          <w:sz w:val="24"/>
          <w:szCs w:val="24"/>
        </w:rPr>
        <w:t>Explaining the consumer decision-making process: Critical literature review</w:t>
      </w:r>
      <w:r w:rsidR="00567D07">
        <w:rPr>
          <w:rFonts w:ascii="Arial Narrow" w:hAnsi="Arial Narrow"/>
          <w:sz w:val="24"/>
          <w:szCs w:val="24"/>
        </w:rPr>
        <w:t xml:space="preserve">, </w:t>
      </w:r>
      <w:r w:rsidR="00B05B32" w:rsidRPr="00B05B32">
        <w:rPr>
          <w:rFonts w:ascii="Arial Narrow" w:hAnsi="Arial Narrow"/>
          <w:sz w:val="24"/>
          <w:szCs w:val="24"/>
        </w:rPr>
        <w:t xml:space="preserve">Journal of International Business Research and </w:t>
      </w:r>
      <w:r w:rsidR="00B05B32" w:rsidRPr="00BD5170">
        <w:rPr>
          <w:rFonts w:ascii="Arial Narrow" w:hAnsi="Arial Narrow"/>
          <w:sz w:val="24"/>
          <w:szCs w:val="24"/>
        </w:rPr>
        <w:t>Marketing</w:t>
      </w:r>
      <w:r w:rsidR="00BD5170">
        <w:rPr>
          <w:rFonts w:ascii="Arial Narrow" w:hAnsi="Arial Narrow"/>
          <w:sz w:val="24"/>
          <w:szCs w:val="24"/>
          <w:lang w:val="bg-BG"/>
        </w:rPr>
        <w:t xml:space="preserve">, </w:t>
      </w:r>
      <w:r w:rsidR="00B05B32" w:rsidRPr="00BD5170">
        <w:rPr>
          <w:rFonts w:ascii="Arial Narrow" w:hAnsi="Arial Narrow"/>
          <w:sz w:val="24"/>
          <w:szCs w:val="24"/>
        </w:rPr>
        <w:t>Volume 2, Issue 6</w:t>
      </w:r>
    </w:p>
    <w:p w14:paraId="11FB85F3" w14:textId="3AEAE840" w:rsidR="00223292" w:rsidRDefault="00223292" w:rsidP="00820344">
      <w:pPr>
        <w:pStyle w:val="a7"/>
        <w:spacing w:line="360" w:lineRule="auto"/>
        <w:rPr>
          <w:rFonts w:ascii="Arial Narrow" w:hAnsi="Arial Narrow"/>
          <w:sz w:val="24"/>
          <w:szCs w:val="24"/>
        </w:rPr>
      </w:pPr>
      <w:r>
        <w:rPr>
          <w:rFonts w:ascii="Arial Narrow" w:hAnsi="Arial Narrow"/>
          <w:sz w:val="24"/>
          <w:szCs w:val="24"/>
        </w:rPr>
        <w:t xml:space="preserve">Available </w:t>
      </w:r>
      <w:r w:rsidR="00FF6548">
        <w:rPr>
          <w:rFonts w:ascii="Arial Narrow" w:hAnsi="Arial Narrow"/>
          <w:sz w:val="24"/>
          <w:szCs w:val="24"/>
        </w:rPr>
        <w:t xml:space="preserve">at: </w:t>
      </w:r>
      <w:hyperlink r:id="rId152" w:history="1">
        <w:r w:rsidR="00FF6548" w:rsidRPr="00280EE5">
          <w:rPr>
            <w:rStyle w:val="a8"/>
            <w:rFonts w:ascii="Arial Narrow" w:hAnsi="Arial Narrow"/>
            <w:sz w:val="24"/>
            <w:szCs w:val="24"/>
          </w:rPr>
          <w:t>https://www.academia.edu/download/89066757/01_Explaining-the-Consumer-Decision-Making-Process.pdf</w:t>
        </w:r>
      </w:hyperlink>
      <w:r w:rsidR="00FF6548">
        <w:rPr>
          <w:rFonts w:ascii="Arial Narrow" w:hAnsi="Arial Narrow"/>
          <w:sz w:val="24"/>
          <w:szCs w:val="24"/>
        </w:rPr>
        <w:t xml:space="preserve"> [Accessed: 06.</w:t>
      </w:r>
      <w:r w:rsidR="00121B34">
        <w:rPr>
          <w:rFonts w:ascii="Arial Narrow" w:hAnsi="Arial Narrow"/>
          <w:sz w:val="24"/>
          <w:szCs w:val="24"/>
        </w:rPr>
        <w:t>03.</w:t>
      </w:r>
      <w:r w:rsidR="00FF6548">
        <w:rPr>
          <w:rFonts w:ascii="Arial Narrow" w:hAnsi="Arial Narrow"/>
          <w:sz w:val="24"/>
          <w:szCs w:val="24"/>
        </w:rPr>
        <w:t>2023</w:t>
      </w:r>
      <w:r w:rsidR="00121B34">
        <w:rPr>
          <w:rFonts w:ascii="Arial Narrow" w:hAnsi="Arial Narrow"/>
          <w:sz w:val="24"/>
          <w:szCs w:val="24"/>
        </w:rPr>
        <w:t>]</w:t>
      </w:r>
    </w:p>
    <w:p w14:paraId="432F2DA4" w14:textId="3164A619" w:rsidR="00174BC6" w:rsidRDefault="00CD0760" w:rsidP="00B5548F">
      <w:pPr>
        <w:pStyle w:val="a7"/>
        <w:numPr>
          <w:ilvl w:val="0"/>
          <w:numId w:val="3"/>
        </w:numPr>
        <w:spacing w:line="360" w:lineRule="auto"/>
        <w:rPr>
          <w:rFonts w:ascii="Arial Narrow" w:hAnsi="Arial Narrow"/>
          <w:sz w:val="24"/>
          <w:szCs w:val="24"/>
        </w:rPr>
      </w:pPr>
      <w:r w:rsidRPr="00CD0760">
        <w:rPr>
          <w:rFonts w:ascii="Arial Narrow" w:hAnsi="Arial Narrow"/>
          <w:sz w:val="24"/>
          <w:szCs w:val="24"/>
        </w:rPr>
        <w:t>Statcounter (2023)</w:t>
      </w:r>
      <w:r w:rsidR="000270AA">
        <w:rPr>
          <w:rFonts w:ascii="Arial Narrow" w:hAnsi="Arial Narrow"/>
          <w:sz w:val="24"/>
          <w:szCs w:val="24"/>
        </w:rPr>
        <w:t>,</w:t>
      </w:r>
      <w:r w:rsidR="00174BC6">
        <w:rPr>
          <w:rFonts w:ascii="Arial Narrow" w:hAnsi="Arial Narrow"/>
          <w:sz w:val="24"/>
          <w:szCs w:val="24"/>
        </w:rPr>
        <w:t xml:space="preserve"> </w:t>
      </w:r>
      <w:r w:rsidR="00174BC6" w:rsidRPr="003A27BB">
        <w:rPr>
          <w:rFonts w:ascii="Arial Narrow" w:hAnsi="Arial Narrow"/>
          <w:i/>
          <w:iCs/>
          <w:sz w:val="24"/>
          <w:szCs w:val="24"/>
        </w:rPr>
        <w:t>Mobile Vendor Market Share Europe, Jan 2022 - Jan 2023</w:t>
      </w:r>
      <w:r w:rsidR="00174BC6">
        <w:rPr>
          <w:rFonts w:ascii="Arial Narrow" w:hAnsi="Arial Narrow"/>
          <w:sz w:val="24"/>
          <w:szCs w:val="24"/>
        </w:rPr>
        <w:t>, [online]</w:t>
      </w:r>
    </w:p>
    <w:p w14:paraId="4C5FDF6C" w14:textId="301F90DB" w:rsidR="007733F3" w:rsidRDefault="00174BC6" w:rsidP="00820344">
      <w:pPr>
        <w:pStyle w:val="a7"/>
        <w:spacing w:line="360" w:lineRule="auto"/>
        <w:rPr>
          <w:rStyle w:val="a8"/>
          <w:rFonts w:ascii="Arial Narrow" w:hAnsi="Arial Narrow"/>
          <w:color w:val="auto"/>
          <w:sz w:val="24"/>
          <w:szCs w:val="24"/>
          <w:u w:val="none"/>
        </w:rPr>
      </w:pPr>
      <w:r>
        <w:rPr>
          <w:rFonts w:ascii="Arial Narrow" w:hAnsi="Arial Narrow"/>
          <w:sz w:val="24"/>
          <w:szCs w:val="24"/>
        </w:rPr>
        <w:t xml:space="preserve">Available at: </w:t>
      </w:r>
      <w:hyperlink r:id="rId153" w:history="1">
        <w:r w:rsidRPr="00E46498">
          <w:rPr>
            <w:rStyle w:val="a8"/>
            <w:rFonts w:ascii="Arial Narrow" w:hAnsi="Arial Narrow"/>
            <w:sz w:val="24"/>
            <w:szCs w:val="24"/>
          </w:rPr>
          <w:t>https://gs.statcounter.com/vendor-market-share/mobile/europe</w:t>
        </w:r>
      </w:hyperlink>
      <w:r w:rsidR="007733F3" w:rsidRPr="008405E9">
        <w:rPr>
          <w:rStyle w:val="a8"/>
          <w:rFonts w:ascii="Arial Narrow" w:hAnsi="Arial Narrow"/>
          <w:sz w:val="24"/>
          <w:szCs w:val="24"/>
          <w:u w:val="none"/>
        </w:rPr>
        <w:t xml:space="preserve"> </w:t>
      </w:r>
      <w:r w:rsidR="009F1471" w:rsidRPr="008405E9">
        <w:rPr>
          <w:rStyle w:val="a8"/>
          <w:rFonts w:ascii="Arial Narrow" w:hAnsi="Arial Narrow"/>
          <w:color w:val="auto"/>
          <w:sz w:val="24"/>
          <w:szCs w:val="24"/>
          <w:u w:val="none"/>
        </w:rPr>
        <w:t xml:space="preserve">[Accessed: </w:t>
      </w:r>
      <w:r w:rsidR="008405E9" w:rsidRPr="008405E9">
        <w:rPr>
          <w:rStyle w:val="a8"/>
          <w:rFonts w:ascii="Arial Narrow" w:hAnsi="Arial Narrow"/>
          <w:color w:val="auto"/>
          <w:sz w:val="24"/>
          <w:szCs w:val="24"/>
          <w:u w:val="none"/>
        </w:rPr>
        <w:t>20.02.2023</w:t>
      </w:r>
      <w:r w:rsidR="008405E9">
        <w:rPr>
          <w:rStyle w:val="a8"/>
          <w:rFonts w:ascii="Arial Narrow" w:hAnsi="Arial Narrow"/>
          <w:color w:val="auto"/>
          <w:sz w:val="24"/>
          <w:szCs w:val="24"/>
          <w:u w:val="none"/>
        </w:rPr>
        <w:t>]</w:t>
      </w:r>
    </w:p>
    <w:p w14:paraId="0BAC8CF2" w14:textId="4DD6EEE7" w:rsidR="00021921" w:rsidRDefault="00BA0B31" w:rsidP="00B5548F">
      <w:pPr>
        <w:pStyle w:val="a7"/>
        <w:numPr>
          <w:ilvl w:val="0"/>
          <w:numId w:val="3"/>
        </w:numPr>
        <w:spacing w:line="360" w:lineRule="auto"/>
        <w:jc w:val="both"/>
        <w:rPr>
          <w:rFonts w:ascii="Arial Narrow" w:hAnsi="Arial Narrow"/>
          <w:sz w:val="24"/>
          <w:szCs w:val="24"/>
        </w:rPr>
      </w:pPr>
      <w:r w:rsidRPr="00BA0B31">
        <w:rPr>
          <w:rFonts w:ascii="Arial Narrow" w:hAnsi="Arial Narrow"/>
          <w:sz w:val="24"/>
          <w:szCs w:val="24"/>
        </w:rPr>
        <w:t>Statcounter</w:t>
      </w:r>
      <w:r w:rsidR="00021921">
        <w:rPr>
          <w:rFonts w:ascii="Arial Narrow" w:hAnsi="Arial Narrow"/>
          <w:sz w:val="24"/>
          <w:szCs w:val="24"/>
        </w:rPr>
        <w:t>,</w:t>
      </w:r>
      <w:r w:rsidRPr="00BA0B31">
        <w:rPr>
          <w:rFonts w:ascii="Arial Narrow" w:hAnsi="Arial Narrow"/>
          <w:sz w:val="24"/>
          <w:szCs w:val="24"/>
        </w:rPr>
        <w:t xml:space="preserve"> (2023)</w:t>
      </w:r>
      <w:r w:rsidR="00021921">
        <w:rPr>
          <w:rFonts w:ascii="Arial Narrow" w:hAnsi="Arial Narrow"/>
          <w:sz w:val="24"/>
          <w:szCs w:val="24"/>
        </w:rPr>
        <w:t>,</w:t>
      </w:r>
      <w:r w:rsidRPr="00BA0B31">
        <w:rPr>
          <w:rFonts w:ascii="Arial Narrow" w:hAnsi="Arial Narrow"/>
          <w:sz w:val="24"/>
          <w:szCs w:val="24"/>
        </w:rPr>
        <w:t xml:space="preserve"> </w:t>
      </w:r>
      <w:r w:rsidRPr="00021921">
        <w:rPr>
          <w:rFonts w:ascii="Arial Narrow" w:hAnsi="Arial Narrow"/>
          <w:i/>
          <w:iCs/>
          <w:sz w:val="24"/>
          <w:szCs w:val="24"/>
        </w:rPr>
        <w:t>Mobile Vendor Market Share Worldwide</w:t>
      </w:r>
      <w:r w:rsidR="001172B2">
        <w:rPr>
          <w:rFonts w:ascii="Arial Narrow" w:hAnsi="Arial Narrow"/>
          <w:i/>
          <w:iCs/>
          <w:sz w:val="24"/>
          <w:szCs w:val="24"/>
        </w:rPr>
        <w:t xml:space="preserve">, </w:t>
      </w:r>
      <w:r w:rsidRPr="00021921">
        <w:rPr>
          <w:rFonts w:ascii="Arial Narrow" w:hAnsi="Arial Narrow"/>
          <w:i/>
          <w:iCs/>
          <w:sz w:val="24"/>
          <w:szCs w:val="24"/>
        </w:rPr>
        <w:t>Feb 2022 - Feb 2023</w:t>
      </w:r>
      <w:r w:rsidR="00021921">
        <w:rPr>
          <w:rFonts w:ascii="Arial Narrow" w:hAnsi="Arial Narrow"/>
          <w:sz w:val="24"/>
          <w:szCs w:val="24"/>
        </w:rPr>
        <w:t>.</w:t>
      </w:r>
    </w:p>
    <w:p w14:paraId="6C590725" w14:textId="2772F5D3" w:rsidR="00504A36" w:rsidRDefault="00BA0B31" w:rsidP="004C4456">
      <w:pPr>
        <w:pStyle w:val="a7"/>
        <w:spacing w:line="360" w:lineRule="auto"/>
        <w:jc w:val="both"/>
        <w:rPr>
          <w:rFonts w:ascii="Arial Narrow" w:hAnsi="Arial Narrow"/>
          <w:sz w:val="24"/>
          <w:szCs w:val="24"/>
        </w:rPr>
      </w:pPr>
      <w:r w:rsidRPr="00BA0B31">
        <w:rPr>
          <w:rFonts w:ascii="Arial Narrow" w:hAnsi="Arial Narrow"/>
          <w:sz w:val="24"/>
          <w:szCs w:val="24"/>
        </w:rPr>
        <w:t>Available at</w:t>
      </w:r>
      <w:r w:rsidR="00627EEC">
        <w:rPr>
          <w:rFonts w:ascii="Arial Narrow" w:hAnsi="Arial Narrow"/>
          <w:sz w:val="24"/>
          <w:szCs w:val="24"/>
        </w:rPr>
        <w:t xml:space="preserve">: </w:t>
      </w:r>
      <w:r w:rsidRPr="00BA0B31">
        <w:rPr>
          <w:rFonts w:ascii="Arial Narrow" w:hAnsi="Arial Narrow"/>
          <w:sz w:val="24"/>
          <w:szCs w:val="24"/>
        </w:rPr>
        <w:t xml:space="preserve"> </w:t>
      </w:r>
      <w:hyperlink r:id="rId154" w:history="1">
        <w:r w:rsidR="00BD7188" w:rsidRPr="00000B75">
          <w:rPr>
            <w:rStyle w:val="a8"/>
            <w:rFonts w:ascii="Arial Narrow" w:hAnsi="Arial Narrow" w:cs="Times New Roman"/>
            <w:sz w:val="24"/>
            <w:szCs w:val="24"/>
          </w:rPr>
          <w:t>https://gs.statcounter.com/vendor-market-share/mobile</w:t>
        </w:r>
      </w:hyperlink>
      <w:r w:rsidR="00BD7188">
        <w:rPr>
          <w:rStyle w:val="a8"/>
          <w:rFonts w:ascii="Arial Narrow" w:hAnsi="Arial Narrow" w:cs="Times New Roman"/>
          <w:sz w:val="24"/>
          <w:szCs w:val="24"/>
        </w:rPr>
        <w:t xml:space="preserve"> </w:t>
      </w:r>
      <w:r w:rsidR="003308D7">
        <w:rPr>
          <w:rFonts w:ascii="Arial Narrow" w:hAnsi="Arial Narrow"/>
          <w:sz w:val="24"/>
          <w:szCs w:val="24"/>
        </w:rPr>
        <w:t xml:space="preserve"> </w:t>
      </w:r>
      <w:r w:rsidR="00627EEC">
        <w:rPr>
          <w:rFonts w:ascii="Arial Narrow" w:hAnsi="Arial Narrow"/>
          <w:sz w:val="24"/>
          <w:szCs w:val="24"/>
        </w:rPr>
        <w:t>[</w:t>
      </w:r>
      <w:r w:rsidRPr="00BA0B31">
        <w:rPr>
          <w:rFonts w:ascii="Arial Narrow" w:hAnsi="Arial Narrow"/>
          <w:sz w:val="24"/>
          <w:szCs w:val="24"/>
        </w:rPr>
        <w:t>Accessed</w:t>
      </w:r>
      <w:r w:rsidR="00627EEC">
        <w:rPr>
          <w:rFonts w:ascii="Arial Narrow" w:hAnsi="Arial Narrow"/>
          <w:sz w:val="24"/>
          <w:szCs w:val="24"/>
        </w:rPr>
        <w:t xml:space="preserve">: </w:t>
      </w:r>
      <w:r w:rsidR="003308D7">
        <w:rPr>
          <w:rFonts w:ascii="Arial Narrow" w:hAnsi="Arial Narrow"/>
          <w:sz w:val="24"/>
          <w:szCs w:val="24"/>
        </w:rPr>
        <w:t>20.02.2023</w:t>
      </w:r>
      <w:r w:rsidRPr="00BA0B31">
        <w:rPr>
          <w:rFonts w:ascii="Arial Narrow" w:hAnsi="Arial Narrow"/>
          <w:sz w:val="24"/>
          <w:szCs w:val="24"/>
        </w:rPr>
        <w:t>]</w:t>
      </w:r>
    </w:p>
    <w:p w14:paraId="2FA8BFFE" w14:textId="7C2E8B21" w:rsidR="00610587" w:rsidRPr="00963D13" w:rsidRDefault="004E52DD" w:rsidP="00B5548F">
      <w:pPr>
        <w:pStyle w:val="a7"/>
        <w:numPr>
          <w:ilvl w:val="0"/>
          <w:numId w:val="3"/>
        </w:numPr>
        <w:spacing w:line="360" w:lineRule="auto"/>
        <w:jc w:val="both"/>
        <w:rPr>
          <w:rFonts w:ascii="Arial Narrow" w:hAnsi="Arial Narrow" w:cs="Times New Roman"/>
          <w:sz w:val="24"/>
          <w:szCs w:val="24"/>
        </w:rPr>
      </w:pPr>
      <w:r w:rsidRPr="00963D13">
        <w:rPr>
          <w:rFonts w:ascii="Arial Narrow" w:hAnsi="Arial Narrow" w:cs="Times New Roman"/>
          <w:sz w:val="24"/>
          <w:szCs w:val="24"/>
        </w:rPr>
        <w:t>Suelin, C. (2019)</w:t>
      </w:r>
      <w:r w:rsidR="00773F9E" w:rsidRPr="00963D13">
        <w:rPr>
          <w:rFonts w:ascii="Arial Narrow" w:hAnsi="Arial Narrow" w:cs="Times New Roman"/>
          <w:sz w:val="24"/>
          <w:szCs w:val="24"/>
        </w:rPr>
        <w:t>,</w:t>
      </w:r>
      <w:r w:rsidRPr="00963D13">
        <w:rPr>
          <w:rFonts w:ascii="Arial Narrow" w:hAnsi="Arial Narrow" w:cs="Times New Roman"/>
          <w:sz w:val="24"/>
          <w:szCs w:val="24"/>
        </w:rPr>
        <w:t xml:space="preserve"> </w:t>
      </w:r>
      <w:r w:rsidRPr="00963D13">
        <w:rPr>
          <w:rFonts w:ascii="Arial Narrow" w:hAnsi="Arial Narrow" w:cs="Times New Roman"/>
          <w:i/>
          <w:iCs/>
          <w:sz w:val="24"/>
          <w:szCs w:val="24"/>
        </w:rPr>
        <w:t>Understanding consumer purchase behaviour in the Japanese personal grooming sector</w:t>
      </w:r>
      <w:r w:rsidR="00773F9E" w:rsidRPr="00963D13">
        <w:rPr>
          <w:rFonts w:ascii="Arial Narrow" w:hAnsi="Arial Narrow" w:cs="Times New Roman"/>
          <w:sz w:val="24"/>
          <w:szCs w:val="24"/>
        </w:rPr>
        <w:t>,</w:t>
      </w:r>
      <w:r w:rsidRPr="00963D13">
        <w:rPr>
          <w:rFonts w:ascii="Arial Narrow" w:hAnsi="Arial Narrow" w:cs="Times New Roman"/>
          <w:sz w:val="24"/>
          <w:szCs w:val="24"/>
        </w:rPr>
        <w:t xml:space="preserve"> Journal of Yaşar University, 5(17)</w:t>
      </w:r>
    </w:p>
    <w:p w14:paraId="77B7E6FC" w14:textId="4D775292" w:rsidR="004E52DD" w:rsidRDefault="00610587" w:rsidP="004C4456">
      <w:pPr>
        <w:pStyle w:val="a7"/>
        <w:spacing w:line="360" w:lineRule="auto"/>
        <w:jc w:val="both"/>
        <w:rPr>
          <w:rFonts w:ascii="Arial Narrow" w:hAnsi="Arial Narrow" w:cs="Times New Roman"/>
          <w:sz w:val="24"/>
          <w:szCs w:val="24"/>
        </w:rPr>
      </w:pPr>
      <w:r>
        <w:rPr>
          <w:rFonts w:ascii="Arial Narrow" w:hAnsi="Arial Narrow" w:cs="Times New Roman"/>
          <w:sz w:val="24"/>
          <w:szCs w:val="24"/>
        </w:rPr>
        <w:t xml:space="preserve">Available at: </w:t>
      </w:r>
      <w:r w:rsidR="00773F9E">
        <w:rPr>
          <w:rFonts w:ascii="Arial Narrow" w:hAnsi="Arial Narrow" w:cs="Times New Roman"/>
          <w:sz w:val="24"/>
          <w:szCs w:val="24"/>
        </w:rPr>
        <w:t xml:space="preserve"> </w:t>
      </w:r>
      <w:hyperlink r:id="rId155" w:history="1">
        <w:r w:rsidR="003F4680" w:rsidRPr="007A381D">
          <w:rPr>
            <w:rStyle w:val="a8"/>
            <w:rFonts w:ascii="Arial Narrow" w:hAnsi="Arial Narrow" w:cs="Times New Roman"/>
            <w:sz w:val="24"/>
            <w:szCs w:val="24"/>
          </w:rPr>
          <w:t>https://dergipark.org.tr/en/download/article-file/179265</w:t>
        </w:r>
      </w:hyperlink>
      <w:r w:rsidR="003F4680">
        <w:rPr>
          <w:rFonts w:ascii="Arial Narrow" w:hAnsi="Arial Narrow" w:cs="Times New Roman"/>
          <w:sz w:val="24"/>
          <w:szCs w:val="24"/>
        </w:rPr>
        <w:t xml:space="preserve"> </w:t>
      </w:r>
      <w:r w:rsidR="00106E93">
        <w:rPr>
          <w:rFonts w:ascii="Arial Narrow" w:hAnsi="Arial Narrow" w:cs="Times New Roman"/>
          <w:sz w:val="24"/>
          <w:szCs w:val="24"/>
        </w:rPr>
        <w:t>[Accessed: 17.03.2023]</w:t>
      </w:r>
    </w:p>
    <w:p w14:paraId="5E4FD1EB" w14:textId="254BC94F" w:rsidR="00944D38" w:rsidRDefault="00486FA3" w:rsidP="00B5548F">
      <w:pPr>
        <w:pStyle w:val="a7"/>
        <w:numPr>
          <w:ilvl w:val="0"/>
          <w:numId w:val="3"/>
        </w:numPr>
        <w:spacing w:line="360" w:lineRule="auto"/>
        <w:jc w:val="both"/>
        <w:rPr>
          <w:rFonts w:ascii="Arial Narrow" w:hAnsi="Arial Narrow" w:cs="Times New Roman"/>
          <w:sz w:val="24"/>
          <w:szCs w:val="24"/>
        </w:rPr>
      </w:pPr>
      <w:r w:rsidRPr="00486FA3">
        <w:rPr>
          <w:rFonts w:ascii="Arial Narrow" w:hAnsi="Arial Narrow" w:cs="Times New Roman"/>
          <w:sz w:val="24"/>
          <w:szCs w:val="24"/>
        </w:rPr>
        <w:t>Szmigin, I. and Piacentini, M. (2018)</w:t>
      </w:r>
      <w:r>
        <w:rPr>
          <w:rFonts w:ascii="Arial Narrow" w:hAnsi="Arial Narrow" w:cs="Times New Roman"/>
          <w:sz w:val="24"/>
          <w:szCs w:val="24"/>
        </w:rPr>
        <w:t>,</w:t>
      </w:r>
      <w:r w:rsidRPr="00486FA3">
        <w:rPr>
          <w:rFonts w:ascii="Arial Narrow" w:hAnsi="Arial Narrow" w:cs="Times New Roman"/>
          <w:sz w:val="24"/>
          <w:szCs w:val="24"/>
        </w:rPr>
        <w:t xml:space="preserve"> </w:t>
      </w:r>
      <w:r w:rsidRPr="00486FA3">
        <w:rPr>
          <w:rFonts w:ascii="Arial Narrow" w:hAnsi="Arial Narrow" w:cs="Times New Roman"/>
          <w:i/>
          <w:iCs/>
          <w:sz w:val="24"/>
          <w:szCs w:val="24"/>
        </w:rPr>
        <w:t>Consumer behaviour</w:t>
      </w:r>
      <w:r>
        <w:rPr>
          <w:rFonts w:ascii="Arial Narrow" w:hAnsi="Arial Narrow" w:cs="Times New Roman"/>
          <w:sz w:val="24"/>
          <w:szCs w:val="24"/>
        </w:rPr>
        <w:t>,</w:t>
      </w:r>
      <w:r w:rsidRPr="00486FA3">
        <w:rPr>
          <w:rFonts w:ascii="Arial Narrow" w:hAnsi="Arial Narrow" w:cs="Times New Roman"/>
          <w:sz w:val="24"/>
          <w:szCs w:val="24"/>
        </w:rPr>
        <w:t xml:space="preserve"> Oxford University Press</w:t>
      </w:r>
    </w:p>
    <w:p w14:paraId="78282559" w14:textId="0EA285EA" w:rsidR="007601EA" w:rsidRDefault="001247C5" w:rsidP="00B5548F">
      <w:pPr>
        <w:pStyle w:val="a7"/>
        <w:numPr>
          <w:ilvl w:val="0"/>
          <w:numId w:val="3"/>
        </w:numPr>
        <w:spacing w:line="360" w:lineRule="auto"/>
        <w:jc w:val="both"/>
        <w:rPr>
          <w:rFonts w:ascii="Arial Narrow" w:hAnsi="Arial Narrow" w:cs="Times New Roman"/>
          <w:sz w:val="24"/>
          <w:szCs w:val="24"/>
        </w:rPr>
      </w:pPr>
      <w:bookmarkStart w:id="42" w:name="_Hlk129691825"/>
      <w:r w:rsidRPr="001247C5">
        <w:rPr>
          <w:rFonts w:ascii="Arial Narrow" w:hAnsi="Arial Narrow" w:cs="Times New Roman"/>
          <w:sz w:val="24"/>
          <w:szCs w:val="24"/>
        </w:rPr>
        <w:t>Taute</w:t>
      </w:r>
      <w:r>
        <w:rPr>
          <w:rFonts w:ascii="Arial Narrow" w:hAnsi="Arial Narrow" w:cs="Times New Roman"/>
          <w:sz w:val="24"/>
          <w:szCs w:val="24"/>
        </w:rPr>
        <w:t xml:space="preserve"> HA</w:t>
      </w:r>
      <w:r w:rsidRPr="001247C5">
        <w:rPr>
          <w:rFonts w:ascii="Arial Narrow" w:hAnsi="Arial Narrow" w:cs="Times New Roman"/>
          <w:sz w:val="24"/>
          <w:szCs w:val="24"/>
        </w:rPr>
        <w:t>, Peterson</w:t>
      </w:r>
      <w:r>
        <w:rPr>
          <w:rFonts w:ascii="Arial Narrow" w:hAnsi="Arial Narrow" w:cs="Times New Roman"/>
          <w:sz w:val="24"/>
          <w:szCs w:val="24"/>
        </w:rPr>
        <w:t xml:space="preserve"> J</w:t>
      </w:r>
      <w:r w:rsidRPr="001247C5">
        <w:rPr>
          <w:rFonts w:ascii="Arial Narrow" w:hAnsi="Arial Narrow" w:cs="Times New Roman"/>
          <w:sz w:val="24"/>
          <w:szCs w:val="24"/>
        </w:rPr>
        <w:t>, Sierra</w:t>
      </w:r>
      <w:r w:rsidR="00C21B80">
        <w:rPr>
          <w:rFonts w:ascii="Arial Narrow" w:hAnsi="Arial Narrow" w:cs="Times New Roman"/>
          <w:sz w:val="24"/>
          <w:szCs w:val="24"/>
        </w:rPr>
        <w:t xml:space="preserve"> JJ (2014), </w:t>
      </w:r>
      <w:r w:rsidR="00D07EC4" w:rsidRPr="00E812DA">
        <w:rPr>
          <w:rFonts w:ascii="Arial Narrow" w:hAnsi="Arial Narrow" w:cs="Times New Roman"/>
          <w:i/>
          <w:iCs/>
          <w:sz w:val="24"/>
          <w:szCs w:val="24"/>
        </w:rPr>
        <w:t>Perceived needs and emotional responses to brands: A dual-process view</w:t>
      </w:r>
      <w:r w:rsidR="00E812DA">
        <w:rPr>
          <w:rFonts w:ascii="Arial Narrow" w:hAnsi="Arial Narrow" w:cs="Times New Roman"/>
          <w:sz w:val="24"/>
          <w:szCs w:val="24"/>
        </w:rPr>
        <w:t xml:space="preserve">, </w:t>
      </w:r>
      <w:r w:rsidR="000B5952" w:rsidRPr="000B5952">
        <w:rPr>
          <w:rFonts w:ascii="Arial Narrow" w:hAnsi="Arial Narrow" w:cs="Times New Roman"/>
          <w:sz w:val="24"/>
          <w:szCs w:val="24"/>
        </w:rPr>
        <w:t>Journal of Brand Management, Vol. 21, 1, pp. 23–42</w:t>
      </w:r>
    </w:p>
    <w:p w14:paraId="49B5CCB0" w14:textId="1F43BDDB" w:rsidR="000B5952" w:rsidRDefault="000B5952" w:rsidP="004C4456">
      <w:pPr>
        <w:pStyle w:val="a7"/>
        <w:spacing w:line="360" w:lineRule="auto"/>
        <w:jc w:val="both"/>
        <w:rPr>
          <w:rFonts w:ascii="Arial Narrow" w:hAnsi="Arial Narrow" w:cs="Times New Roman"/>
          <w:sz w:val="24"/>
          <w:szCs w:val="24"/>
        </w:rPr>
      </w:pPr>
      <w:r>
        <w:rPr>
          <w:rFonts w:ascii="Arial Narrow" w:hAnsi="Arial Narrow" w:cs="Times New Roman"/>
          <w:sz w:val="24"/>
          <w:szCs w:val="24"/>
        </w:rPr>
        <w:t xml:space="preserve">Available at: </w:t>
      </w:r>
      <w:hyperlink r:id="rId156" w:history="1">
        <w:r w:rsidR="009F7A7D" w:rsidRPr="004679CA">
          <w:rPr>
            <w:rStyle w:val="a8"/>
            <w:rFonts w:ascii="Arial Narrow" w:hAnsi="Arial Narrow" w:cs="Times New Roman"/>
            <w:sz w:val="24"/>
            <w:szCs w:val="24"/>
          </w:rPr>
          <w:t>https://link.springer.com/content/pdf/10.1057/dddmp.2014.11.pdf</w:t>
        </w:r>
      </w:hyperlink>
      <w:r w:rsidR="009F7A7D">
        <w:rPr>
          <w:rFonts w:ascii="Arial Narrow" w:hAnsi="Arial Narrow" w:cs="Times New Roman"/>
          <w:sz w:val="24"/>
          <w:szCs w:val="24"/>
        </w:rPr>
        <w:t xml:space="preserve"> </w:t>
      </w:r>
      <w:r w:rsidR="00E82CA7">
        <w:rPr>
          <w:rFonts w:ascii="Arial Narrow" w:hAnsi="Arial Narrow" w:cs="Times New Roman"/>
          <w:sz w:val="24"/>
          <w:szCs w:val="24"/>
        </w:rPr>
        <w:t>[Accessed:</w:t>
      </w:r>
      <w:r w:rsidR="00240B46">
        <w:rPr>
          <w:rFonts w:ascii="Arial Narrow" w:hAnsi="Arial Narrow" w:cs="Times New Roman"/>
          <w:sz w:val="24"/>
          <w:szCs w:val="24"/>
        </w:rPr>
        <w:t xml:space="preserve"> </w:t>
      </w:r>
      <w:r w:rsidR="00E82CA7">
        <w:rPr>
          <w:rFonts w:ascii="Arial Narrow" w:hAnsi="Arial Narrow" w:cs="Times New Roman"/>
          <w:sz w:val="24"/>
          <w:szCs w:val="24"/>
        </w:rPr>
        <w:t>23.03.2023]</w:t>
      </w:r>
    </w:p>
    <w:p w14:paraId="46686253" w14:textId="0E0530A7" w:rsidR="00A41A60" w:rsidRDefault="00045AF6" w:rsidP="00B5548F">
      <w:pPr>
        <w:pStyle w:val="a7"/>
        <w:numPr>
          <w:ilvl w:val="0"/>
          <w:numId w:val="3"/>
        </w:numPr>
        <w:spacing w:line="360" w:lineRule="auto"/>
        <w:jc w:val="both"/>
        <w:rPr>
          <w:rFonts w:ascii="Arial Narrow" w:hAnsi="Arial Narrow" w:cs="Times New Roman"/>
          <w:sz w:val="24"/>
          <w:szCs w:val="24"/>
        </w:rPr>
      </w:pPr>
      <w:r w:rsidRPr="00045AF6">
        <w:rPr>
          <w:rFonts w:ascii="Arial Narrow" w:hAnsi="Arial Narrow" w:cs="Times New Roman"/>
          <w:sz w:val="24"/>
          <w:szCs w:val="24"/>
        </w:rPr>
        <w:t>Theintactone</w:t>
      </w:r>
      <w:r>
        <w:rPr>
          <w:rFonts w:ascii="Arial Narrow" w:hAnsi="Arial Narrow" w:cs="Times New Roman"/>
          <w:sz w:val="24"/>
          <w:szCs w:val="24"/>
        </w:rPr>
        <w:t>,</w:t>
      </w:r>
      <w:r w:rsidRPr="00045AF6">
        <w:rPr>
          <w:rFonts w:ascii="Arial Narrow" w:hAnsi="Arial Narrow" w:cs="Times New Roman"/>
          <w:sz w:val="24"/>
          <w:szCs w:val="24"/>
        </w:rPr>
        <w:t xml:space="preserve"> (2023</w:t>
      </w:r>
      <w:bookmarkEnd w:id="42"/>
      <w:r w:rsidRPr="00045AF6">
        <w:rPr>
          <w:rFonts w:ascii="Arial Narrow" w:hAnsi="Arial Narrow" w:cs="Times New Roman"/>
          <w:sz w:val="24"/>
          <w:szCs w:val="24"/>
        </w:rPr>
        <w:t>)</w:t>
      </w:r>
      <w:r>
        <w:rPr>
          <w:rFonts w:ascii="Arial Narrow" w:hAnsi="Arial Narrow" w:cs="Times New Roman"/>
          <w:sz w:val="24"/>
          <w:szCs w:val="24"/>
        </w:rPr>
        <w:t>,</w:t>
      </w:r>
      <w:r w:rsidRPr="00045AF6">
        <w:rPr>
          <w:rFonts w:ascii="Arial Narrow" w:hAnsi="Arial Narrow" w:cs="Times New Roman"/>
          <w:sz w:val="24"/>
          <w:szCs w:val="24"/>
        </w:rPr>
        <w:t xml:space="preserve"> </w:t>
      </w:r>
      <w:r w:rsidRPr="00045AF6">
        <w:rPr>
          <w:rFonts w:ascii="Arial Narrow" w:hAnsi="Arial Narrow" w:cs="Times New Roman"/>
          <w:i/>
          <w:iCs/>
          <w:sz w:val="24"/>
          <w:szCs w:val="24"/>
        </w:rPr>
        <w:t>Models of Consumer Behaviour</w:t>
      </w:r>
      <w:r>
        <w:rPr>
          <w:rFonts w:ascii="Arial Narrow" w:hAnsi="Arial Narrow" w:cs="Times New Roman"/>
          <w:sz w:val="24"/>
          <w:szCs w:val="24"/>
        </w:rPr>
        <w:t>,</w:t>
      </w:r>
      <w:r w:rsidRPr="00045AF6">
        <w:rPr>
          <w:rFonts w:ascii="Arial Narrow" w:hAnsi="Arial Narrow" w:cs="Times New Roman"/>
          <w:sz w:val="24"/>
          <w:szCs w:val="24"/>
        </w:rPr>
        <w:t xml:space="preserve"> </w:t>
      </w:r>
    </w:p>
    <w:p w14:paraId="14712A9E" w14:textId="4ECB90BD" w:rsidR="00045AF6" w:rsidRPr="00045AF6" w:rsidRDefault="00045AF6" w:rsidP="004C4456">
      <w:pPr>
        <w:pStyle w:val="a7"/>
        <w:spacing w:line="360" w:lineRule="auto"/>
        <w:jc w:val="both"/>
        <w:rPr>
          <w:rFonts w:ascii="Arial Narrow" w:hAnsi="Arial Narrow" w:cs="Times New Roman"/>
          <w:sz w:val="24"/>
          <w:szCs w:val="24"/>
        </w:rPr>
      </w:pPr>
      <w:r w:rsidRPr="00045AF6">
        <w:rPr>
          <w:rFonts w:ascii="Arial Narrow" w:hAnsi="Arial Narrow" w:cs="Times New Roman"/>
          <w:sz w:val="24"/>
          <w:szCs w:val="24"/>
        </w:rPr>
        <w:t xml:space="preserve">Available at </w:t>
      </w:r>
      <w:hyperlink r:id="rId157" w:history="1">
        <w:r w:rsidRPr="00045AF6">
          <w:rPr>
            <w:rStyle w:val="a8"/>
            <w:rFonts w:ascii="Arial Narrow" w:hAnsi="Arial Narrow" w:cs="Times New Roman"/>
            <w:sz w:val="24"/>
            <w:szCs w:val="24"/>
          </w:rPr>
          <w:t>https://theintactone.com/2018/07/06/cb-u1-topic-6-models-of-consumer-behaviour/</w:t>
        </w:r>
      </w:hyperlink>
      <w:r w:rsidRPr="00045AF6">
        <w:rPr>
          <w:rFonts w:ascii="Arial Narrow" w:hAnsi="Arial Narrow" w:cs="Times New Roman"/>
          <w:sz w:val="24"/>
          <w:szCs w:val="24"/>
        </w:rPr>
        <w:t xml:space="preserve"> [Accessed on 14</w:t>
      </w:r>
      <w:r w:rsidR="00A41A60">
        <w:rPr>
          <w:rFonts w:ascii="Arial Narrow" w:hAnsi="Arial Narrow" w:cs="Times New Roman"/>
          <w:sz w:val="24"/>
          <w:szCs w:val="24"/>
        </w:rPr>
        <w:t>.03</w:t>
      </w:r>
      <w:r w:rsidRPr="00045AF6">
        <w:rPr>
          <w:rFonts w:ascii="Arial Narrow" w:hAnsi="Arial Narrow" w:cs="Times New Roman"/>
          <w:sz w:val="24"/>
          <w:szCs w:val="24"/>
        </w:rPr>
        <w:t xml:space="preserve"> 2023]</w:t>
      </w:r>
    </w:p>
    <w:p w14:paraId="00D409FE" w14:textId="00C18A28" w:rsidR="00995E50" w:rsidRDefault="00995E50" w:rsidP="00B5548F">
      <w:pPr>
        <w:pStyle w:val="a7"/>
        <w:numPr>
          <w:ilvl w:val="0"/>
          <w:numId w:val="3"/>
        </w:numPr>
        <w:spacing w:line="360" w:lineRule="auto"/>
        <w:jc w:val="both"/>
        <w:rPr>
          <w:rFonts w:ascii="Arial Narrow" w:hAnsi="Arial Narrow" w:cs="Times New Roman"/>
          <w:sz w:val="24"/>
          <w:szCs w:val="24"/>
        </w:rPr>
      </w:pPr>
      <w:r w:rsidRPr="00995E50">
        <w:rPr>
          <w:rFonts w:ascii="Arial Narrow" w:hAnsi="Arial Narrow" w:cs="Times New Roman"/>
          <w:sz w:val="24"/>
          <w:szCs w:val="24"/>
        </w:rPr>
        <w:t>Titi O. (2018),</w:t>
      </w:r>
      <w:r w:rsidR="00CD01F8">
        <w:rPr>
          <w:rFonts w:ascii="Arial Narrow" w:hAnsi="Arial Narrow" w:cs="Times New Roman"/>
          <w:sz w:val="24"/>
          <w:szCs w:val="24"/>
        </w:rPr>
        <w:t xml:space="preserve"> </w:t>
      </w:r>
      <w:r w:rsidR="00CD01F8" w:rsidRPr="00042FA8">
        <w:rPr>
          <w:rFonts w:ascii="Arial Narrow" w:hAnsi="Arial Narrow" w:cs="Times New Roman"/>
          <w:i/>
          <w:iCs/>
          <w:sz w:val="24"/>
          <w:szCs w:val="24"/>
        </w:rPr>
        <w:t>Samsung's Brand Identity Prism</w:t>
      </w:r>
      <w:r w:rsidR="00042FA8">
        <w:rPr>
          <w:rFonts w:ascii="Arial Narrow" w:hAnsi="Arial Narrow" w:cs="Times New Roman"/>
          <w:sz w:val="24"/>
          <w:szCs w:val="24"/>
        </w:rPr>
        <w:t xml:space="preserve">, </w:t>
      </w:r>
      <w:r w:rsidR="001B15A9">
        <w:rPr>
          <w:rFonts w:ascii="Arial Narrow" w:hAnsi="Arial Narrow" w:cs="Times New Roman"/>
          <w:sz w:val="24"/>
          <w:szCs w:val="24"/>
        </w:rPr>
        <w:t>L</w:t>
      </w:r>
      <w:r w:rsidR="001B15A9" w:rsidRPr="001B15A9">
        <w:rPr>
          <w:rFonts w:ascii="Arial Narrow" w:hAnsi="Arial Narrow" w:cs="Times New Roman"/>
          <w:sz w:val="24"/>
          <w:szCs w:val="24"/>
        </w:rPr>
        <w:t>inkedin</w:t>
      </w:r>
    </w:p>
    <w:p w14:paraId="2990D197" w14:textId="048F8B6F" w:rsidR="001B15A9" w:rsidRDefault="001B15A9" w:rsidP="004C4456">
      <w:pPr>
        <w:pStyle w:val="a7"/>
        <w:spacing w:line="360" w:lineRule="auto"/>
        <w:jc w:val="both"/>
        <w:rPr>
          <w:rFonts w:ascii="Arial Narrow" w:hAnsi="Arial Narrow" w:cs="Times New Roman"/>
          <w:sz w:val="24"/>
          <w:szCs w:val="24"/>
        </w:rPr>
      </w:pPr>
      <w:r>
        <w:rPr>
          <w:rFonts w:ascii="Arial Narrow" w:hAnsi="Arial Narrow" w:cs="Times New Roman"/>
          <w:sz w:val="24"/>
          <w:szCs w:val="24"/>
        </w:rPr>
        <w:t xml:space="preserve">Available at: </w:t>
      </w:r>
      <w:hyperlink r:id="rId158" w:history="1">
        <w:r w:rsidR="00935D6E" w:rsidRPr="003F0DAD">
          <w:rPr>
            <w:rStyle w:val="a8"/>
            <w:rFonts w:ascii="Arial Narrow" w:hAnsi="Arial Narrow" w:cs="Times New Roman"/>
            <w:sz w:val="24"/>
            <w:szCs w:val="24"/>
          </w:rPr>
          <w:t>https://www.linkedin.com/pulse/samsungs-brand-identity-prism-titi-o/</w:t>
        </w:r>
      </w:hyperlink>
      <w:r w:rsidR="00935D6E">
        <w:rPr>
          <w:rFonts w:ascii="Arial Narrow" w:hAnsi="Arial Narrow" w:cs="Times New Roman"/>
          <w:sz w:val="24"/>
          <w:szCs w:val="24"/>
        </w:rPr>
        <w:t xml:space="preserve"> [Accessed: 24</w:t>
      </w:r>
      <w:r w:rsidR="00A621B9">
        <w:rPr>
          <w:rFonts w:ascii="Arial Narrow" w:hAnsi="Arial Narrow" w:cs="Times New Roman"/>
          <w:sz w:val="24"/>
          <w:szCs w:val="24"/>
        </w:rPr>
        <w:t>.04.2023]</w:t>
      </w:r>
    </w:p>
    <w:p w14:paraId="751FCE34" w14:textId="65DE8766" w:rsidR="0015166E" w:rsidRDefault="0015166E" w:rsidP="00B5548F">
      <w:pPr>
        <w:pStyle w:val="a7"/>
        <w:numPr>
          <w:ilvl w:val="0"/>
          <w:numId w:val="3"/>
        </w:numPr>
        <w:spacing w:line="360" w:lineRule="auto"/>
        <w:jc w:val="both"/>
        <w:rPr>
          <w:rFonts w:ascii="Arial Narrow" w:hAnsi="Arial Narrow" w:cs="Times New Roman"/>
          <w:sz w:val="24"/>
          <w:szCs w:val="24"/>
        </w:rPr>
      </w:pPr>
      <w:r w:rsidRPr="0015166E">
        <w:rPr>
          <w:rFonts w:ascii="Arial Narrow" w:hAnsi="Arial Narrow" w:cs="Times New Roman"/>
          <w:sz w:val="24"/>
          <w:szCs w:val="24"/>
        </w:rPr>
        <w:t>Tom's Guide (2019)</w:t>
      </w:r>
      <w:r>
        <w:rPr>
          <w:rFonts w:ascii="Arial Narrow" w:hAnsi="Arial Narrow" w:cs="Times New Roman"/>
          <w:sz w:val="24"/>
          <w:szCs w:val="24"/>
        </w:rPr>
        <w:t xml:space="preserve">, </w:t>
      </w:r>
      <w:r w:rsidR="00E25105" w:rsidRPr="00E25105">
        <w:rPr>
          <w:rFonts w:ascii="Arial Narrow" w:hAnsi="Arial Narrow" w:cs="Times New Roman"/>
          <w:sz w:val="24"/>
          <w:szCs w:val="24"/>
        </w:rPr>
        <w:t>Samsung Leads the Way for Android Phone Brand Loyalty (Report)</w:t>
      </w:r>
    </w:p>
    <w:p w14:paraId="185E8AED" w14:textId="1A2265D5" w:rsidR="00726994" w:rsidRDefault="00726994" w:rsidP="00726994">
      <w:pPr>
        <w:pStyle w:val="a7"/>
        <w:spacing w:line="360" w:lineRule="auto"/>
        <w:jc w:val="both"/>
        <w:rPr>
          <w:rFonts w:ascii="Arial Narrow" w:hAnsi="Arial Narrow" w:cs="Times New Roman"/>
          <w:sz w:val="24"/>
          <w:szCs w:val="24"/>
        </w:rPr>
      </w:pPr>
      <w:r>
        <w:rPr>
          <w:rFonts w:ascii="Arial Narrow" w:hAnsi="Arial Narrow" w:cs="Times New Roman"/>
          <w:sz w:val="24"/>
          <w:szCs w:val="24"/>
        </w:rPr>
        <w:t xml:space="preserve">Available at: </w:t>
      </w:r>
      <w:hyperlink r:id="rId159" w:history="1">
        <w:r w:rsidRPr="00ED2342">
          <w:rPr>
            <w:rStyle w:val="a8"/>
            <w:rFonts w:ascii="Arial Narrow" w:hAnsi="Arial Narrow" w:cs="Times New Roman"/>
            <w:sz w:val="24"/>
            <w:szCs w:val="24"/>
          </w:rPr>
          <w:t>https://www.tomsguide.com/news/samsung-leads-the-way-for-android-phone-brand-loyalty-report</w:t>
        </w:r>
      </w:hyperlink>
      <w:r w:rsidRPr="00726994">
        <w:rPr>
          <w:rFonts w:ascii="Arial Narrow" w:hAnsi="Arial Narrow" w:cs="Times New Roman"/>
          <w:sz w:val="24"/>
          <w:szCs w:val="24"/>
        </w:rPr>
        <w:t>?</w:t>
      </w:r>
      <w:r>
        <w:rPr>
          <w:rFonts w:ascii="Arial Narrow" w:hAnsi="Arial Narrow" w:cs="Times New Roman"/>
          <w:sz w:val="24"/>
          <w:szCs w:val="24"/>
        </w:rPr>
        <w:t xml:space="preserve"> [Accessed: </w:t>
      </w:r>
      <w:r w:rsidR="00A23182">
        <w:rPr>
          <w:rFonts w:ascii="Arial Narrow" w:hAnsi="Arial Narrow" w:cs="Times New Roman"/>
          <w:sz w:val="24"/>
          <w:szCs w:val="24"/>
        </w:rPr>
        <w:t>27.04.2023]</w:t>
      </w:r>
    </w:p>
    <w:p w14:paraId="64D63E45" w14:textId="2A7C1434" w:rsidR="0053770C" w:rsidRDefault="00084577" w:rsidP="00B5548F">
      <w:pPr>
        <w:pStyle w:val="a7"/>
        <w:numPr>
          <w:ilvl w:val="0"/>
          <w:numId w:val="3"/>
        </w:numPr>
        <w:spacing w:line="360" w:lineRule="auto"/>
        <w:jc w:val="both"/>
        <w:rPr>
          <w:rFonts w:ascii="Arial Narrow" w:hAnsi="Arial Narrow" w:cs="Times New Roman"/>
          <w:sz w:val="24"/>
          <w:szCs w:val="24"/>
        </w:rPr>
      </w:pPr>
      <w:r w:rsidRPr="00084577">
        <w:rPr>
          <w:rFonts w:ascii="Arial Narrow" w:hAnsi="Arial Narrow" w:cs="Times New Roman"/>
          <w:sz w:val="24"/>
          <w:szCs w:val="24"/>
        </w:rPr>
        <w:t xml:space="preserve">Van Thiel </w:t>
      </w:r>
      <w:r>
        <w:rPr>
          <w:rFonts w:ascii="Arial Narrow" w:hAnsi="Arial Narrow" w:cs="Times New Roman"/>
          <w:sz w:val="24"/>
          <w:szCs w:val="24"/>
        </w:rPr>
        <w:t xml:space="preserve">S. </w:t>
      </w:r>
      <w:r w:rsidRPr="00084577">
        <w:rPr>
          <w:rFonts w:ascii="Arial Narrow" w:hAnsi="Arial Narrow" w:cs="Times New Roman"/>
          <w:sz w:val="24"/>
          <w:szCs w:val="24"/>
        </w:rPr>
        <w:t>(2014)</w:t>
      </w:r>
      <w:r>
        <w:rPr>
          <w:rFonts w:ascii="Arial Narrow" w:hAnsi="Arial Narrow" w:cs="Times New Roman"/>
          <w:sz w:val="24"/>
          <w:szCs w:val="24"/>
        </w:rPr>
        <w:t xml:space="preserve">, </w:t>
      </w:r>
      <w:r w:rsidR="00BF4836" w:rsidRPr="00BF7C6D">
        <w:rPr>
          <w:rFonts w:ascii="Arial Narrow" w:hAnsi="Arial Narrow" w:cs="Times New Roman"/>
          <w:i/>
          <w:iCs/>
          <w:sz w:val="24"/>
          <w:szCs w:val="24"/>
        </w:rPr>
        <w:t>Research Methods in Public Administration and Public Management: An Introduction</w:t>
      </w:r>
      <w:r w:rsidR="00BF7C6D">
        <w:rPr>
          <w:rFonts w:ascii="Arial Narrow" w:hAnsi="Arial Narrow" w:cs="Times New Roman"/>
          <w:sz w:val="24"/>
          <w:szCs w:val="24"/>
        </w:rPr>
        <w:t xml:space="preserve">, </w:t>
      </w:r>
      <w:r w:rsidR="00D17F82">
        <w:rPr>
          <w:rFonts w:ascii="Arial Narrow" w:hAnsi="Arial Narrow" w:cs="Times New Roman"/>
          <w:sz w:val="24"/>
          <w:szCs w:val="24"/>
        </w:rPr>
        <w:t>Routl</w:t>
      </w:r>
      <w:r w:rsidR="00C46F70">
        <w:rPr>
          <w:rFonts w:ascii="Arial Narrow" w:hAnsi="Arial Narrow" w:cs="Times New Roman"/>
          <w:sz w:val="24"/>
          <w:szCs w:val="24"/>
        </w:rPr>
        <w:t>edge</w:t>
      </w:r>
    </w:p>
    <w:p w14:paraId="1F1812BB" w14:textId="7E141E2A" w:rsidR="00666D6E" w:rsidRDefault="00666D6E" w:rsidP="00B5548F">
      <w:pPr>
        <w:pStyle w:val="a7"/>
        <w:numPr>
          <w:ilvl w:val="0"/>
          <w:numId w:val="3"/>
        </w:numPr>
        <w:spacing w:line="360" w:lineRule="auto"/>
        <w:jc w:val="both"/>
        <w:rPr>
          <w:rFonts w:ascii="Arial Narrow" w:hAnsi="Arial Narrow" w:cs="Times New Roman"/>
          <w:sz w:val="24"/>
          <w:szCs w:val="24"/>
        </w:rPr>
      </w:pPr>
      <w:r w:rsidRPr="007C1C98">
        <w:rPr>
          <w:rFonts w:ascii="Arial Narrow" w:hAnsi="Arial Narrow" w:cs="Times New Roman"/>
          <w:sz w:val="24"/>
          <w:szCs w:val="24"/>
        </w:rPr>
        <w:t>Vinh T</w:t>
      </w:r>
      <w:r w:rsidR="00946D7F">
        <w:rPr>
          <w:rFonts w:ascii="Arial Narrow" w:hAnsi="Arial Narrow" w:cs="Times New Roman"/>
          <w:sz w:val="24"/>
          <w:szCs w:val="24"/>
        </w:rPr>
        <w:t>.</w:t>
      </w:r>
      <w:r w:rsidRPr="007C1C98">
        <w:rPr>
          <w:rFonts w:ascii="Arial Narrow" w:hAnsi="Arial Narrow" w:cs="Times New Roman"/>
          <w:sz w:val="24"/>
          <w:szCs w:val="24"/>
        </w:rPr>
        <w:t xml:space="preserve">T. (2017), </w:t>
      </w:r>
      <w:r w:rsidRPr="00842253">
        <w:rPr>
          <w:rFonts w:ascii="Arial Narrow" w:hAnsi="Arial Narrow" w:cs="Times New Roman"/>
          <w:i/>
          <w:iCs/>
          <w:sz w:val="24"/>
          <w:szCs w:val="24"/>
        </w:rPr>
        <w:t>Measuring customer-based brand equity: a case of Heineken from the beer market in Vietnam</w:t>
      </w:r>
      <w:r w:rsidRPr="007C1C98">
        <w:rPr>
          <w:rFonts w:ascii="Arial Narrow" w:hAnsi="Arial Narrow" w:cs="Times New Roman"/>
          <w:sz w:val="24"/>
          <w:szCs w:val="24"/>
        </w:rPr>
        <w:t>, Asian Social Science</w:t>
      </w:r>
    </w:p>
    <w:p w14:paraId="79934248" w14:textId="77777777" w:rsidR="00666D6E" w:rsidRPr="007C1C98" w:rsidRDefault="00666D6E" w:rsidP="004C4456">
      <w:pPr>
        <w:pStyle w:val="a7"/>
        <w:spacing w:line="360" w:lineRule="auto"/>
        <w:jc w:val="both"/>
        <w:rPr>
          <w:rFonts w:ascii="Arial Narrow" w:hAnsi="Arial Narrow" w:cs="Times New Roman"/>
          <w:sz w:val="24"/>
          <w:szCs w:val="24"/>
        </w:rPr>
      </w:pPr>
      <w:r w:rsidRPr="007C1C98">
        <w:rPr>
          <w:rFonts w:ascii="Arial Narrow" w:hAnsi="Arial Narrow" w:cs="Times New Roman"/>
          <w:sz w:val="24"/>
          <w:szCs w:val="24"/>
        </w:rPr>
        <w:t xml:space="preserve">Available at: </w:t>
      </w:r>
      <w:hyperlink r:id="rId160" w:history="1">
        <w:r w:rsidRPr="007C1C98">
          <w:rPr>
            <w:rStyle w:val="a8"/>
            <w:rFonts w:ascii="Arial Narrow" w:hAnsi="Arial Narrow" w:cs="Times New Roman"/>
            <w:sz w:val="24"/>
            <w:szCs w:val="24"/>
          </w:rPr>
          <w:t>https://pdfs.semanticscholar.org/1adb/b9092eb9d12e08db63fd97b61d943b38789c.pdf</w:t>
        </w:r>
      </w:hyperlink>
      <w:r w:rsidRPr="007C1C98">
        <w:rPr>
          <w:rFonts w:ascii="Arial Narrow" w:hAnsi="Arial Narrow" w:cs="Times New Roman"/>
          <w:sz w:val="24"/>
          <w:szCs w:val="24"/>
        </w:rPr>
        <w:t xml:space="preserve"> [Accessed: </w:t>
      </w:r>
      <w:r>
        <w:rPr>
          <w:rFonts w:ascii="Arial Narrow" w:hAnsi="Arial Narrow" w:cs="Times New Roman"/>
          <w:sz w:val="24"/>
          <w:szCs w:val="24"/>
        </w:rPr>
        <w:t>10</w:t>
      </w:r>
      <w:r w:rsidRPr="007C1C98">
        <w:rPr>
          <w:rFonts w:ascii="Arial Narrow" w:hAnsi="Arial Narrow" w:cs="Times New Roman"/>
          <w:sz w:val="24"/>
          <w:szCs w:val="24"/>
        </w:rPr>
        <w:t>.0</w:t>
      </w:r>
      <w:r>
        <w:rPr>
          <w:rFonts w:ascii="Arial Narrow" w:hAnsi="Arial Narrow" w:cs="Times New Roman"/>
          <w:sz w:val="24"/>
          <w:szCs w:val="24"/>
        </w:rPr>
        <w:t>3</w:t>
      </w:r>
      <w:r w:rsidRPr="007C1C98">
        <w:rPr>
          <w:rFonts w:ascii="Arial Narrow" w:hAnsi="Arial Narrow" w:cs="Times New Roman"/>
          <w:sz w:val="24"/>
          <w:szCs w:val="24"/>
        </w:rPr>
        <w:t>.2023].</w:t>
      </w:r>
    </w:p>
    <w:p w14:paraId="080B4D9D" w14:textId="77777777" w:rsidR="000266CC" w:rsidRDefault="000266CC" w:rsidP="00B5548F">
      <w:pPr>
        <w:pStyle w:val="a7"/>
        <w:numPr>
          <w:ilvl w:val="0"/>
          <w:numId w:val="3"/>
        </w:numPr>
        <w:spacing w:line="360" w:lineRule="auto"/>
        <w:jc w:val="both"/>
        <w:rPr>
          <w:rFonts w:ascii="Arial Narrow" w:hAnsi="Arial Narrow" w:cs="Times New Roman"/>
          <w:sz w:val="24"/>
          <w:szCs w:val="24"/>
        </w:rPr>
      </w:pPr>
      <w:r w:rsidRPr="000266CC">
        <w:rPr>
          <w:rFonts w:ascii="Arial Narrow" w:hAnsi="Arial Narrow" w:cs="Times New Roman"/>
          <w:sz w:val="24"/>
          <w:szCs w:val="24"/>
        </w:rPr>
        <w:t>Wachtel, T. (2020)</w:t>
      </w:r>
      <w:r>
        <w:rPr>
          <w:rFonts w:ascii="Arial Narrow" w:hAnsi="Arial Narrow" w:cs="Times New Roman"/>
          <w:sz w:val="24"/>
          <w:szCs w:val="24"/>
        </w:rPr>
        <w:t>,</w:t>
      </w:r>
      <w:r w:rsidRPr="000266CC">
        <w:rPr>
          <w:rFonts w:ascii="Arial Narrow" w:hAnsi="Arial Narrow" w:cs="Times New Roman"/>
          <w:sz w:val="24"/>
          <w:szCs w:val="24"/>
        </w:rPr>
        <w:t xml:space="preserve"> </w:t>
      </w:r>
      <w:r w:rsidRPr="000266CC">
        <w:rPr>
          <w:rFonts w:ascii="Arial Narrow" w:hAnsi="Arial Narrow" w:cs="Times New Roman"/>
          <w:i/>
          <w:iCs/>
          <w:sz w:val="24"/>
          <w:szCs w:val="24"/>
        </w:rPr>
        <w:t>What Brand Loyalty Means for Your Business—and Why It Matters</w:t>
      </w:r>
      <w:r w:rsidRPr="000266CC">
        <w:rPr>
          <w:rFonts w:ascii="Arial Narrow" w:hAnsi="Arial Narrow" w:cs="Times New Roman"/>
          <w:sz w:val="24"/>
          <w:szCs w:val="24"/>
        </w:rPr>
        <w:t xml:space="preserve"> </w:t>
      </w:r>
    </w:p>
    <w:p w14:paraId="6E9541DE" w14:textId="652B347B" w:rsidR="00D45564" w:rsidRPr="000266CC" w:rsidRDefault="000266CC" w:rsidP="004C4456">
      <w:pPr>
        <w:pStyle w:val="a7"/>
        <w:spacing w:line="360" w:lineRule="auto"/>
        <w:jc w:val="both"/>
        <w:rPr>
          <w:rFonts w:ascii="Arial Narrow" w:hAnsi="Arial Narrow" w:cs="Times New Roman"/>
          <w:sz w:val="24"/>
          <w:szCs w:val="24"/>
        </w:rPr>
      </w:pPr>
      <w:r w:rsidRPr="000266CC">
        <w:rPr>
          <w:rFonts w:ascii="Arial Narrow" w:hAnsi="Arial Narrow" w:cs="Times New Roman"/>
          <w:sz w:val="24"/>
          <w:szCs w:val="24"/>
        </w:rPr>
        <w:t xml:space="preserve">Available at </w:t>
      </w:r>
      <w:hyperlink r:id="rId161" w:history="1">
        <w:r w:rsidRPr="000266CC">
          <w:rPr>
            <w:rStyle w:val="a8"/>
            <w:rFonts w:ascii="Arial Narrow" w:hAnsi="Arial Narrow" w:cs="Times New Roman"/>
            <w:sz w:val="24"/>
            <w:szCs w:val="24"/>
          </w:rPr>
          <w:t>https://elementthree.com/blog/what-brand-loyalty-means-for-your-business-and-why-it-matters/</w:t>
        </w:r>
      </w:hyperlink>
      <w:r w:rsidRPr="000266CC">
        <w:rPr>
          <w:rFonts w:ascii="Arial Narrow" w:hAnsi="Arial Narrow" w:cs="Times New Roman"/>
          <w:sz w:val="24"/>
          <w:szCs w:val="24"/>
        </w:rPr>
        <w:t xml:space="preserve"> [Accessed</w:t>
      </w:r>
      <w:r>
        <w:rPr>
          <w:rFonts w:ascii="Arial Narrow" w:hAnsi="Arial Narrow" w:cs="Times New Roman"/>
          <w:sz w:val="24"/>
          <w:szCs w:val="24"/>
        </w:rPr>
        <w:t>: 14.03.</w:t>
      </w:r>
      <w:r w:rsidRPr="000266CC">
        <w:rPr>
          <w:rFonts w:ascii="Arial Narrow" w:hAnsi="Arial Narrow" w:cs="Times New Roman"/>
          <w:sz w:val="24"/>
          <w:szCs w:val="24"/>
        </w:rPr>
        <w:t>2023].</w:t>
      </w:r>
    </w:p>
    <w:p w14:paraId="4F8AFB8D" w14:textId="4EFD9966" w:rsidR="00130C70" w:rsidRDefault="00130C70" w:rsidP="00B5548F">
      <w:pPr>
        <w:pStyle w:val="a7"/>
        <w:numPr>
          <w:ilvl w:val="0"/>
          <w:numId w:val="3"/>
        </w:numPr>
        <w:spacing w:line="360" w:lineRule="auto"/>
        <w:jc w:val="both"/>
        <w:rPr>
          <w:rFonts w:ascii="Arial Narrow" w:hAnsi="Arial Narrow"/>
          <w:sz w:val="24"/>
          <w:szCs w:val="24"/>
        </w:rPr>
      </w:pPr>
      <w:r w:rsidRPr="00130C70">
        <w:rPr>
          <w:rFonts w:ascii="Arial Narrow" w:hAnsi="Arial Narrow"/>
          <w:sz w:val="24"/>
          <w:szCs w:val="24"/>
        </w:rPr>
        <w:t>Wang</w:t>
      </w:r>
      <w:r w:rsidR="007A42A8">
        <w:rPr>
          <w:rFonts w:ascii="Arial Narrow" w:hAnsi="Arial Narrow"/>
          <w:sz w:val="24"/>
          <w:szCs w:val="24"/>
        </w:rPr>
        <w:t xml:space="preserve">, </w:t>
      </w:r>
      <w:r w:rsidR="007A42A8" w:rsidRPr="007A42A8">
        <w:rPr>
          <w:rFonts w:ascii="Arial Narrow" w:hAnsi="Arial Narrow"/>
          <w:sz w:val="24"/>
          <w:szCs w:val="24"/>
        </w:rPr>
        <w:t>Y.H</w:t>
      </w:r>
      <w:r w:rsidR="002C79CE">
        <w:rPr>
          <w:rFonts w:ascii="Arial Narrow" w:hAnsi="Arial Narrow"/>
          <w:sz w:val="24"/>
          <w:szCs w:val="24"/>
        </w:rPr>
        <w:t>.</w:t>
      </w:r>
      <w:r w:rsidRPr="00130C70">
        <w:rPr>
          <w:rFonts w:ascii="Arial Narrow" w:hAnsi="Arial Narrow"/>
          <w:sz w:val="24"/>
          <w:szCs w:val="24"/>
        </w:rPr>
        <w:t xml:space="preserve"> and Tsai</w:t>
      </w:r>
      <w:r w:rsidR="002C79CE">
        <w:rPr>
          <w:rFonts w:ascii="Arial Narrow" w:hAnsi="Arial Narrow"/>
          <w:sz w:val="24"/>
          <w:szCs w:val="24"/>
        </w:rPr>
        <w:t xml:space="preserve"> </w:t>
      </w:r>
      <w:r w:rsidR="001755A9" w:rsidRPr="001755A9">
        <w:rPr>
          <w:rFonts w:ascii="Arial Narrow" w:hAnsi="Arial Narrow"/>
          <w:sz w:val="24"/>
          <w:szCs w:val="24"/>
        </w:rPr>
        <w:t>C.F.</w:t>
      </w:r>
      <w:r w:rsidR="00057D52">
        <w:rPr>
          <w:rFonts w:ascii="Arial Narrow" w:hAnsi="Arial Narrow"/>
          <w:sz w:val="24"/>
          <w:szCs w:val="24"/>
        </w:rPr>
        <w:t>,</w:t>
      </w:r>
      <w:r w:rsidRPr="00130C70">
        <w:rPr>
          <w:rFonts w:ascii="Arial Narrow" w:hAnsi="Arial Narrow"/>
          <w:sz w:val="24"/>
          <w:szCs w:val="24"/>
        </w:rPr>
        <w:t xml:space="preserve"> </w:t>
      </w:r>
      <w:r>
        <w:rPr>
          <w:rFonts w:ascii="Arial Narrow" w:hAnsi="Arial Narrow"/>
          <w:sz w:val="24"/>
          <w:szCs w:val="24"/>
        </w:rPr>
        <w:t>(</w:t>
      </w:r>
      <w:r w:rsidRPr="00130C70">
        <w:rPr>
          <w:rFonts w:ascii="Arial Narrow" w:hAnsi="Arial Narrow"/>
          <w:sz w:val="24"/>
          <w:szCs w:val="24"/>
        </w:rPr>
        <w:t>2014</w:t>
      </w:r>
      <w:r>
        <w:rPr>
          <w:rFonts w:ascii="Arial Narrow" w:hAnsi="Arial Narrow"/>
          <w:sz w:val="24"/>
          <w:szCs w:val="24"/>
        </w:rPr>
        <w:t xml:space="preserve">), </w:t>
      </w:r>
      <w:r w:rsidR="00463B66" w:rsidRPr="00422159">
        <w:rPr>
          <w:rFonts w:ascii="Arial Narrow" w:hAnsi="Arial Narrow"/>
          <w:i/>
          <w:iCs/>
          <w:sz w:val="24"/>
          <w:szCs w:val="24"/>
        </w:rPr>
        <w:t xml:space="preserve">The </w:t>
      </w:r>
      <w:r w:rsidR="009A5C1B">
        <w:rPr>
          <w:rFonts w:ascii="Arial Narrow" w:hAnsi="Arial Narrow"/>
          <w:i/>
          <w:iCs/>
          <w:sz w:val="24"/>
          <w:szCs w:val="24"/>
        </w:rPr>
        <w:t>R</w:t>
      </w:r>
      <w:r w:rsidR="00463B66" w:rsidRPr="00422159">
        <w:rPr>
          <w:rFonts w:ascii="Arial Narrow" w:hAnsi="Arial Narrow"/>
          <w:i/>
          <w:iCs/>
          <w:sz w:val="24"/>
          <w:szCs w:val="24"/>
        </w:rPr>
        <w:t>elationship between brand image and purchase intention: Evidence fro</w:t>
      </w:r>
      <w:r w:rsidR="00612840">
        <w:rPr>
          <w:rFonts w:ascii="Arial Narrow" w:hAnsi="Arial Narrow"/>
          <w:i/>
          <w:iCs/>
          <w:sz w:val="24"/>
          <w:szCs w:val="24"/>
        </w:rPr>
        <w:t xml:space="preserve"> </w:t>
      </w:r>
      <w:r w:rsidR="00463B66" w:rsidRPr="00422159">
        <w:rPr>
          <w:rFonts w:ascii="Arial Narrow" w:hAnsi="Arial Narrow"/>
          <w:i/>
          <w:iCs/>
          <w:sz w:val="24"/>
          <w:szCs w:val="24"/>
        </w:rPr>
        <w:t>m award</w:t>
      </w:r>
      <w:r w:rsidR="00422159" w:rsidRPr="00422159">
        <w:rPr>
          <w:rFonts w:ascii="Arial Narrow" w:hAnsi="Arial Narrow"/>
          <w:i/>
          <w:iCs/>
          <w:sz w:val="24"/>
          <w:szCs w:val="24"/>
        </w:rPr>
        <w:t>-</w:t>
      </w:r>
      <w:r w:rsidR="00463B66" w:rsidRPr="00422159">
        <w:rPr>
          <w:rFonts w:ascii="Arial Narrow" w:hAnsi="Arial Narrow"/>
          <w:i/>
          <w:iCs/>
          <w:sz w:val="24"/>
          <w:szCs w:val="24"/>
        </w:rPr>
        <w:t>winning mutual funds</w:t>
      </w:r>
      <w:r w:rsidR="00422159">
        <w:rPr>
          <w:rFonts w:ascii="Arial Narrow" w:hAnsi="Arial Narrow"/>
          <w:sz w:val="24"/>
          <w:szCs w:val="24"/>
        </w:rPr>
        <w:t xml:space="preserve">, </w:t>
      </w:r>
      <w:r w:rsidR="00842253" w:rsidRPr="00842253">
        <w:rPr>
          <w:rFonts w:ascii="Arial Narrow" w:hAnsi="Arial Narrow"/>
          <w:sz w:val="24"/>
          <w:szCs w:val="24"/>
        </w:rPr>
        <w:t>The International Journal of Business and Finance Research</w:t>
      </w:r>
      <w:r w:rsidR="00842253">
        <w:rPr>
          <w:rFonts w:ascii="Arial Narrow" w:hAnsi="Arial Narrow"/>
          <w:sz w:val="24"/>
          <w:szCs w:val="24"/>
        </w:rPr>
        <w:t>,</w:t>
      </w:r>
      <w:r w:rsidR="00842253" w:rsidRPr="00842253">
        <w:rPr>
          <w:rFonts w:ascii="Arial Narrow" w:hAnsi="Arial Narrow"/>
          <w:sz w:val="24"/>
          <w:szCs w:val="24"/>
        </w:rPr>
        <w:t xml:space="preserve"> V</w:t>
      </w:r>
      <w:r w:rsidR="00946D7F">
        <w:rPr>
          <w:rFonts w:ascii="Arial Narrow" w:hAnsi="Arial Narrow"/>
          <w:sz w:val="24"/>
          <w:szCs w:val="24"/>
        </w:rPr>
        <w:t>olume</w:t>
      </w:r>
      <w:r w:rsidR="00E63C2B">
        <w:rPr>
          <w:rFonts w:ascii="Arial Narrow" w:hAnsi="Arial Narrow"/>
          <w:sz w:val="24"/>
          <w:szCs w:val="24"/>
        </w:rPr>
        <w:t xml:space="preserve">  8, Number </w:t>
      </w:r>
    </w:p>
    <w:p w14:paraId="03D12E20" w14:textId="181B39D6" w:rsidR="00E63C2B" w:rsidRDefault="00E63C2B" w:rsidP="004C4456">
      <w:pPr>
        <w:pStyle w:val="a7"/>
        <w:spacing w:line="360" w:lineRule="auto"/>
        <w:jc w:val="both"/>
        <w:rPr>
          <w:rFonts w:ascii="Arial Narrow" w:hAnsi="Arial Narrow"/>
          <w:sz w:val="24"/>
          <w:szCs w:val="24"/>
        </w:rPr>
      </w:pPr>
      <w:r>
        <w:rPr>
          <w:rFonts w:ascii="Arial Narrow" w:hAnsi="Arial Narrow"/>
          <w:sz w:val="24"/>
          <w:szCs w:val="24"/>
        </w:rPr>
        <w:t xml:space="preserve">Available at: </w:t>
      </w:r>
      <w:hyperlink r:id="rId162" w:anchor="page=29" w:history="1">
        <w:r w:rsidR="00D92D59" w:rsidRPr="007A381D">
          <w:rPr>
            <w:rStyle w:val="a8"/>
            <w:rFonts w:ascii="Arial Narrow" w:hAnsi="Arial Narrow"/>
            <w:sz w:val="24"/>
            <w:szCs w:val="24"/>
          </w:rPr>
          <w:t>https://www.theibfr.com/download/IJBFR/2014-ijbfr/ijbfr-v8n2-2014/IJBFR-V8N2-2014.pdf#page=29</w:t>
        </w:r>
      </w:hyperlink>
      <w:r w:rsidR="00D92D59">
        <w:rPr>
          <w:rFonts w:ascii="Arial Narrow" w:hAnsi="Arial Narrow"/>
          <w:sz w:val="24"/>
          <w:szCs w:val="24"/>
        </w:rPr>
        <w:t xml:space="preserve"> </w:t>
      </w:r>
      <w:r w:rsidR="00296E2B">
        <w:rPr>
          <w:rFonts w:ascii="Arial Narrow" w:hAnsi="Arial Narrow"/>
          <w:sz w:val="24"/>
          <w:szCs w:val="24"/>
        </w:rPr>
        <w:t>[Accessed: 18.03 2023]</w:t>
      </w:r>
    </w:p>
    <w:p w14:paraId="52C40010" w14:textId="6E27F0D2" w:rsidR="008960CF" w:rsidRDefault="008960CF" w:rsidP="00B5548F">
      <w:pPr>
        <w:pStyle w:val="a7"/>
        <w:numPr>
          <w:ilvl w:val="0"/>
          <w:numId w:val="3"/>
        </w:numPr>
        <w:spacing w:line="360" w:lineRule="auto"/>
        <w:jc w:val="both"/>
        <w:rPr>
          <w:rFonts w:ascii="Arial Narrow" w:hAnsi="Arial Narrow"/>
          <w:sz w:val="24"/>
          <w:szCs w:val="24"/>
        </w:rPr>
      </w:pPr>
      <w:bookmarkStart w:id="43" w:name="_Hlk134105714"/>
      <w:r w:rsidRPr="008960CF">
        <w:rPr>
          <w:rFonts w:ascii="Arial Narrow" w:hAnsi="Arial Narrow"/>
          <w:sz w:val="24"/>
          <w:szCs w:val="24"/>
        </w:rPr>
        <w:t xml:space="preserve">Westervelt, B., </w:t>
      </w:r>
      <w:r w:rsidR="009800DF">
        <w:rPr>
          <w:rFonts w:ascii="Arial Narrow" w:hAnsi="Arial Narrow"/>
          <w:sz w:val="24"/>
          <w:szCs w:val="24"/>
        </w:rPr>
        <w:t>(</w:t>
      </w:r>
      <w:r w:rsidRPr="008960CF">
        <w:rPr>
          <w:rFonts w:ascii="Arial Narrow" w:hAnsi="Arial Narrow"/>
          <w:sz w:val="24"/>
          <w:szCs w:val="24"/>
        </w:rPr>
        <w:t>2021</w:t>
      </w:r>
      <w:r w:rsidR="009800DF">
        <w:rPr>
          <w:rFonts w:ascii="Arial Narrow" w:hAnsi="Arial Narrow"/>
          <w:sz w:val="24"/>
          <w:szCs w:val="24"/>
        </w:rPr>
        <w:t>)</w:t>
      </w:r>
      <w:bookmarkEnd w:id="43"/>
      <w:r w:rsidR="009800DF">
        <w:rPr>
          <w:rFonts w:ascii="Arial Narrow" w:hAnsi="Arial Narrow"/>
          <w:sz w:val="24"/>
          <w:szCs w:val="24"/>
        </w:rPr>
        <w:t>,</w:t>
      </w:r>
      <w:r w:rsidRPr="008960CF">
        <w:rPr>
          <w:rFonts w:ascii="Arial Narrow" w:hAnsi="Arial Narrow"/>
          <w:sz w:val="24"/>
          <w:szCs w:val="24"/>
        </w:rPr>
        <w:t xml:space="preserve"> </w:t>
      </w:r>
      <w:r w:rsidRPr="009800DF">
        <w:rPr>
          <w:rFonts w:ascii="Arial Narrow" w:hAnsi="Arial Narrow"/>
          <w:i/>
          <w:iCs/>
          <w:sz w:val="24"/>
          <w:szCs w:val="24"/>
        </w:rPr>
        <w:t>How Brand Identity and Consumer Perception Influences the Marketing Strategies of the Apple Company</w:t>
      </w:r>
      <w:r w:rsidR="009800DF">
        <w:rPr>
          <w:rFonts w:ascii="Arial Narrow" w:hAnsi="Arial Narrow"/>
          <w:sz w:val="24"/>
          <w:szCs w:val="24"/>
        </w:rPr>
        <w:t xml:space="preserve">, </w:t>
      </w:r>
      <w:r w:rsidR="00751495" w:rsidRPr="00751495">
        <w:rPr>
          <w:rFonts w:ascii="Arial Narrow" w:hAnsi="Arial Narrow"/>
          <w:sz w:val="24"/>
          <w:szCs w:val="24"/>
        </w:rPr>
        <w:t>pilotscholars.up.edu</w:t>
      </w:r>
      <w:r w:rsidR="00BC6171">
        <w:rPr>
          <w:rFonts w:ascii="Arial Narrow" w:hAnsi="Arial Narrow"/>
          <w:sz w:val="24"/>
          <w:szCs w:val="24"/>
        </w:rPr>
        <w:t xml:space="preserve"> </w:t>
      </w:r>
    </w:p>
    <w:p w14:paraId="1AFC5A0B" w14:textId="253C1B40" w:rsidR="00BC6171" w:rsidRDefault="00BC6171" w:rsidP="00D922DE">
      <w:pPr>
        <w:pStyle w:val="a7"/>
        <w:spacing w:line="360" w:lineRule="auto"/>
        <w:rPr>
          <w:rFonts w:ascii="Arial Narrow" w:hAnsi="Arial Narrow"/>
          <w:sz w:val="24"/>
          <w:szCs w:val="24"/>
        </w:rPr>
      </w:pPr>
      <w:r>
        <w:rPr>
          <w:rFonts w:ascii="Arial Narrow" w:hAnsi="Arial Narrow"/>
          <w:sz w:val="24"/>
          <w:szCs w:val="24"/>
        </w:rPr>
        <w:t xml:space="preserve">Available at: </w:t>
      </w:r>
      <w:hyperlink r:id="rId163" w:history="1">
        <w:r w:rsidR="00D922DE" w:rsidRPr="005740CD">
          <w:rPr>
            <w:rStyle w:val="a8"/>
            <w:rFonts w:ascii="Arial Narrow" w:hAnsi="Arial Narrow"/>
            <w:sz w:val="24"/>
            <w:szCs w:val="24"/>
          </w:rPr>
          <w:t>https://pilotscholars.up.edu/cgi/viewcontent.cgi?article=1007&amp;context=bus_studpubs</w:t>
        </w:r>
      </w:hyperlink>
      <w:r w:rsidR="00D922DE">
        <w:rPr>
          <w:rFonts w:ascii="Arial Narrow" w:hAnsi="Arial Narrow"/>
          <w:sz w:val="24"/>
          <w:szCs w:val="24"/>
        </w:rPr>
        <w:t xml:space="preserve"> [Accessed: </w:t>
      </w:r>
      <w:r w:rsidR="003C7B51">
        <w:rPr>
          <w:rFonts w:ascii="Arial Narrow" w:hAnsi="Arial Narrow"/>
          <w:sz w:val="24"/>
          <w:szCs w:val="24"/>
        </w:rPr>
        <w:t>28.04.2023]</w:t>
      </w:r>
    </w:p>
    <w:p w14:paraId="332E5FE3" w14:textId="2E6423F3" w:rsidR="00F54B5F" w:rsidRDefault="00F54B5F" w:rsidP="00B5548F">
      <w:pPr>
        <w:pStyle w:val="a7"/>
        <w:numPr>
          <w:ilvl w:val="0"/>
          <w:numId w:val="3"/>
        </w:numPr>
        <w:spacing w:line="360" w:lineRule="auto"/>
        <w:jc w:val="both"/>
        <w:rPr>
          <w:rFonts w:ascii="Arial Narrow" w:hAnsi="Arial Narrow"/>
          <w:sz w:val="24"/>
          <w:szCs w:val="24"/>
        </w:rPr>
      </w:pPr>
      <w:r w:rsidRPr="00823AC4">
        <w:rPr>
          <w:rFonts w:ascii="Arial Narrow" w:hAnsi="Arial Narrow"/>
          <w:sz w:val="24"/>
          <w:szCs w:val="24"/>
        </w:rPr>
        <w:t>Wood</w:t>
      </w:r>
      <w:r>
        <w:rPr>
          <w:rFonts w:ascii="Arial Narrow" w:hAnsi="Arial Narrow"/>
          <w:sz w:val="24"/>
          <w:szCs w:val="24"/>
        </w:rPr>
        <w:t xml:space="preserve"> L (2000), </w:t>
      </w:r>
      <w:r w:rsidRPr="006218B2">
        <w:rPr>
          <w:rFonts w:ascii="Arial Narrow" w:hAnsi="Arial Narrow"/>
          <w:i/>
          <w:iCs/>
          <w:sz w:val="24"/>
          <w:szCs w:val="24"/>
        </w:rPr>
        <w:t>Brands and brand equity: definition and management</w:t>
      </w:r>
      <w:r>
        <w:rPr>
          <w:rFonts w:ascii="Arial Narrow" w:hAnsi="Arial Narrow"/>
          <w:sz w:val="24"/>
          <w:szCs w:val="24"/>
        </w:rPr>
        <w:t xml:space="preserve">, Academia education, </w:t>
      </w:r>
      <w:r w:rsidRPr="00AB407D">
        <w:rPr>
          <w:rFonts w:ascii="Arial Narrow" w:hAnsi="Arial Narrow"/>
          <w:sz w:val="24"/>
          <w:szCs w:val="24"/>
        </w:rPr>
        <w:t>[google scholar]</w:t>
      </w:r>
      <w:r>
        <w:rPr>
          <w:rFonts w:ascii="Arial Narrow" w:hAnsi="Arial Narrow"/>
          <w:sz w:val="24"/>
          <w:szCs w:val="24"/>
        </w:rPr>
        <w:t xml:space="preserve"> </w:t>
      </w:r>
    </w:p>
    <w:p w14:paraId="70B92537" w14:textId="2702F82A" w:rsidR="00F54B5F" w:rsidRDefault="00F54B5F" w:rsidP="004C4456">
      <w:pPr>
        <w:pStyle w:val="a7"/>
        <w:spacing w:line="360" w:lineRule="auto"/>
        <w:jc w:val="both"/>
        <w:rPr>
          <w:rFonts w:ascii="Arial Narrow" w:hAnsi="Arial Narrow"/>
          <w:sz w:val="24"/>
          <w:szCs w:val="24"/>
        </w:rPr>
      </w:pPr>
      <w:r>
        <w:rPr>
          <w:rFonts w:ascii="Arial Narrow" w:hAnsi="Arial Narrow"/>
          <w:sz w:val="24"/>
          <w:szCs w:val="24"/>
        </w:rPr>
        <w:t xml:space="preserve">Available at: </w:t>
      </w:r>
      <w:hyperlink r:id="rId164" w:history="1">
        <w:r w:rsidRPr="00E46498">
          <w:rPr>
            <w:rStyle w:val="a8"/>
            <w:rFonts w:ascii="Arial Narrow" w:hAnsi="Arial Narrow"/>
            <w:sz w:val="24"/>
            <w:szCs w:val="24"/>
          </w:rPr>
          <w:t>https://www.academia.edu/download/38728520/Brands-and-brand-equity-definition-and-management.pdf</w:t>
        </w:r>
      </w:hyperlink>
      <w:r w:rsidR="00E26A60" w:rsidRPr="00C2654D">
        <w:rPr>
          <w:rStyle w:val="a8"/>
          <w:rFonts w:ascii="Arial Narrow" w:hAnsi="Arial Narrow"/>
          <w:sz w:val="24"/>
          <w:szCs w:val="24"/>
          <w:u w:val="none"/>
          <w:lang w:val="bg-BG"/>
        </w:rPr>
        <w:t xml:space="preserve"> </w:t>
      </w:r>
      <w:r w:rsidR="00C2654D" w:rsidRPr="00E359C6">
        <w:rPr>
          <w:rFonts w:ascii="Arial Narrow" w:hAnsi="Arial Narrow"/>
          <w:sz w:val="24"/>
          <w:szCs w:val="24"/>
        </w:rPr>
        <w:t xml:space="preserve">[Accessed: </w:t>
      </w:r>
      <w:r w:rsidR="00E359C6" w:rsidRPr="00E359C6">
        <w:rPr>
          <w:rFonts w:ascii="Arial Narrow" w:hAnsi="Arial Narrow"/>
          <w:sz w:val="24"/>
          <w:szCs w:val="24"/>
        </w:rPr>
        <w:t>07.03.2023]</w:t>
      </w:r>
    </w:p>
    <w:p w14:paraId="28D3D6BD" w14:textId="57B3C62A" w:rsidR="00E24E28" w:rsidRDefault="00E24E28" w:rsidP="00B5548F">
      <w:pPr>
        <w:pStyle w:val="a7"/>
        <w:numPr>
          <w:ilvl w:val="0"/>
          <w:numId w:val="3"/>
        </w:numPr>
        <w:spacing w:line="360" w:lineRule="auto"/>
        <w:jc w:val="both"/>
        <w:rPr>
          <w:rFonts w:ascii="Arial Narrow" w:hAnsi="Arial Narrow"/>
          <w:sz w:val="24"/>
          <w:szCs w:val="24"/>
        </w:rPr>
      </w:pPr>
      <w:bookmarkStart w:id="44" w:name="_Hlk132743188"/>
      <w:r w:rsidRPr="00E24E28">
        <w:rPr>
          <w:rFonts w:ascii="Arial Narrow" w:hAnsi="Arial Narrow"/>
          <w:sz w:val="24"/>
          <w:szCs w:val="24"/>
        </w:rPr>
        <w:t>Yilmaz K (2013)</w:t>
      </w:r>
      <w:bookmarkEnd w:id="44"/>
      <w:r w:rsidR="00B30F85">
        <w:rPr>
          <w:rFonts w:ascii="Arial Narrow" w:hAnsi="Arial Narrow"/>
          <w:sz w:val="24"/>
          <w:szCs w:val="24"/>
        </w:rPr>
        <w:t xml:space="preserve">, </w:t>
      </w:r>
      <w:r w:rsidR="00200D2F" w:rsidRPr="000E0D71">
        <w:rPr>
          <w:rFonts w:ascii="Arial Narrow" w:hAnsi="Arial Narrow"/>
          <w:i/>
          <w:iCs/>
          <w:sz w:val="24"/>
          <w:szCs w:val="24"/>
        </w:rPr>
        <w:t>Comparison of Quantitative and Qualitative Research Traditions:</w:t>
      </w:r>
      <w:r w:rsidR="000E0D71" w:rsidRPr="000E0D71">
        <w:rPr>
          <w:rFonts w:ascii="Arial Narrow" w:hAnsi="Arial Narrow"/>
          <w:i/>
          <w:iCs/>
          <w:sz w:val="24"/>
          <w:szCs w:val="24"/>
        </w:rPr>
        <w:t xml:space="preserve"> </w:t>
      </w:r>
      <w:r w:rsidR="00200D2F" w:rsidRPr="000E0D71">
        <w:rPr>
          <w:rFonts w:ascii="Arial Narrow" w:hAnsi="Arial Narrow"/>
          <w:i/>
          <w:iCs/>
          <w:sz w:val="24"/>
          <w:szCs w:val="24"/>
        </w:rPr>
        <w:t>epistemological, theoretical,</w:t>
      </w:r>
      <w:r w:rsidR="000E0D71" w:rsidRPr="000E0D71">
        <w:rPr>
          <w:rFonts w:ascii="Arial Narrow" w:hAnsi="Arial Narrow"/>
          <w:i/>
          <w:iCs/>
          <w:sz w:val="24"/>
          <w:szCs w:val="24"/>
        </w:rPr>
        <w:t xml:space="preserve"> </w:t>
      </w:r>
      <w:r w:rsidR="00200D2F" w:rsidRPr="000E0D71">
        <w:rPr>
          <w:rFonts w:ascii="Arial Narrow" w:hAnsi="Arial Narrow"/>
          <w:i/>
          <w:iCs/>
          <w:sz w:val="24"/>
          <w:szCs w:val="24"/>
        </w:rPr>
        <w:t>and methodological differences</w:t>
      </w:r>
      <w:r w:rsidR="000E0D71">
        <w:rPr>
          <w:rFonts w:ascii="Arial Narrow" w:hAnsi="Arial Narrow"/>
          <w:sz w:val="24"/>
          <w:szCs w:val="24"/>
        </w:rPr>
        <w:t xml:space="preserve">, </w:t>
      </w:r>
      <w:r w:rsidR="0014585A" w:rsidRPr="0014585A">
        <w:rPr>
          <w:rFonts w:ascii="Arial Narrow" w:hAnsi="Arial Narrow"/>
          <w:sz w:val="24"/>
          <w:szCs w:val="24"/>
        </w:rPr>
        <w:t>European Journal of Education, Vol. 48, No. 2</w:t>
      </w:r>
    </w:p>
    <w:p w14:paraId="1782AB89" w14:textId="518CCB16" w:rsidR="0014585A" w:rsidRPr="000E0D71" w:rsidRDefault="0014585A" w:rsidP="004C4456">
      <w:pPr>
        <w:pStyle w:val="a7"/>
        <w:spacing w:line="360" w:lineRule="auto"/>
        <w:jc w:val="both"/>
        <w:rPr>
          <w:rFonts w:ascii="Arial Narrow" w:hAnsi="Arial Narrow"/>
          <w:sz w:val="24"/>
          <w:szCs w:val="24"/>
        </w:rPr>
      </w:pPr>
      <w:r>
        <w:rPr>
          <w:rFonts w:ascii="Arial Narrow" w:hAnsi="Arial Narrow"/>
          <w:sz w:val="24"/>
          <w:szCs w:val="24"/>
        </w:rPr>
        <w:t xml:space="preserve">Available at: </w:t>
      </w:r>
      <w:hyperlink r:id="rId165" w:history="1">
        <w:r w:rsidR="00612840" w:rsidRPr="009F6DDC">
          <w:rPr>
            <w:rStyle w:val="a8"/>
            <w:rFonts w:ascii="Arial Narrow" w:hAnsi="Arial Narrow"/>
            <w:sz w:val="24"/>
            <w:szCs w:val="24"/>
          </w:rPr>
          <w:t>https://librarysearch.uwtsd.ac.uk/permalink/44WHELF_UWTSD/1ir6fgh/cdi_crossref_primary_10_1111_ejed_12014</w:t>
        </w:r>
      </w:hyperlink>
      <w:r w:rsidR="00612840">
        <w:rPr>
          <w:rFonts w:ascii="Arial Narrow" w:hAnsi="Arial Narrow"/>
          <w:sz w:val="24"/>
          <w:szCs w:val="24"/>
        </w:rPr>
        <w:t xml:space="preserve"> </w:t>
      </w:r>
      <w:r w:rsidR="001B1F0C">
        <w:rPr>
          <w:rFonts w:ascii="Arial Narrow" w:hAnsi="Arial Narrow"/>
          <w:sz w:val="24"/>
          <w:szCs w:val="24"/>
        </w:rPr>
        <w:t>[Accessed: 06.04.2023]</w:t>
      </w:r>
    </w:p>
    <w:p w14:paraId="656CB1A8" w14:textId="62887A97" w:rsidR="00052C34" w:rsidRPr="00820344" w:rsidRDefault="00052C34" w:rsidP="00B5548F">
      <w:pPr>
        <w:pStyle w:val="a7"/>
        <w:numPr>
          <w:ilvl w:val="0"/>
          <w:numId w:val="3"/>
        </w:numPr>
        <w:spacing w:line="360" w:lineRule="auto"/>
        <w:jc w:val="both"/>
        <w:rPr>
          <w:rFonts w:ascii="Arial Narrow" w:hAnsi="Arial Narrow"/>
          <w:sz w:val="24"/>
          <w:szCs w:val="24"/>
        </w:rPr>
      </w:pPr>
      <w:r w:rsidRPr="00052C34">
        <w:rPr>
          <w:rFonts w:ascii="Arial Narrow" w:hAnsi="Arial Narrow"/>
          <w:sz w:val="24"/>
          <w:szCs w:val="24"/>
        </w:rPr>
        <w:t>Yin, R. K. (2003)</w:t>
      </w:r>
      <w:r w:rsidR="00C0460D">
        <w:rPr>
          <w:rFonts w:ascii="Arial Narrow" w:hAnsi="Arial Narrow"/>
          <w:sz w:val="24"/>
          <w:szCs w:val="24"/>
        </w:rPr>
        <w:t>,</w:t>
      </w:r>
      <w:r w:rsidRPr="00052C34">
        <w:rPr>
          <w:rFonts w:ascii="Arial Narrow" w:hAnsi="Arial Narrow"/>
          <w:sz w:val="24"/>
          <w:szCs w:val="24"/>
        </w:rPr>
        <w:t xml:space="preserve"> </w:t>
      </w:r>
      <w:r w:rsidRPr="00C0460D">
        <w:rPr>
          <w:rFonts w:ascii="Arial Narrow" w:hAnsi="Arial Narrow"/>
          <w:i/>
          <w:iCs/>
          <w:sz w:val="24"/>
          <w:szCs w:val="24"/>
        </w:rPr>
        <w:t>Case study research: Design and methods</w:t>
      </w:r>
      <w:r w:rsidRPr="00052C34">
        <w:rPr>
          <w:rFonts w:ascii="Arial Narrow" w:hAnsi="Arial Narrow"/>
          <w:sz w:val="24"/>
          <w:szCs w:val="24"/>
        </w:rPr>
        <w:t xml:space="preserve">, 3rd edition, SAGE </w:t>
      </w:r>
      <w:r w:rsidRPr="00820344">
        <w:rPr>
          <w:rFonts w:ascii="Arial Narrow" w:hAnsi="Arial Narrow"/>
          <w:sz w:val="24"/>
          <w:szCs w:val="24"/>
        </w:rPr>
        <w:t>Publication</w:t>
      </w:r>
      <w:r w:rsidR="00FE4EFB" w:rsidRPr="00820344">
        <w:rPr>
          <w:rFonts w:ascii="Arial Narrow" w:hAnsi="Arial Narrow"/>
          <w:sz w:val="24"/>
          <w:szCs w:val="24"/>
        </w:rPr>
        <w:t>s</w:t>
      </w:r>
    </w:p>
    <w:p w14:paraId="009B26F1" w14:textId="11B199F9" w:rsidR="00AA31BE" w:rsidRDefault="006E1D27" w:rsidP="00B5548F">
      <w:pPr>
        <w:pStyle w:val="a7"/>
        <w:numPr>
          <w:ilvl w:val="0"/>
          <w:numId w:val="3"/>
        </w:numPr>
        <w:spacing w:line="360" w:lineRule="auto"/>
        <w:jc w:val="both"/>
        <w:rPr>
          <w:rFonts w:ascii="Arial Narrow" w:hAnsi="Arial Narrow"/>
          <w:sz w:val="24"/>
          <w:szCs w:val="24"/>
        </w:rPr>
      </w:pPr>
      <w:r w:rsidRPr="00D80821">
        <w:rPr>
          <w:rFonts w:ascii="Arial Narrow" w:hAnsi="Arial Narrow"/>
          <w:sz w:val="24"/>
          <w:szCs w:val="24"/>
        </w:rPr>
        <w:t>Zhang, Y. (2015)</w:t>
      </w:r>
      <w:r w:rsidR="002F4A60" w:rsidRPr="00D80821">
        <w:rPr>
          <w:rFonts w:ascii="Arial Narrow" w:hAnsi="Arial Narrow"/>
          <w:sz w:val="24"/>
          <w:szCs w:val="24"/>
        </w:rPr>
        <w:t>,</w:t>
      </w:r>
      <w:r w:rsidRPr="00D80821">
        <w:rPr>
          <w:rFonts w:ascii="Arial Narrow" w:hAnsi="Arial Narrow"/>
          <w:sz w:val="24"/>
          <w:szCs w:val="24"/>
        </w:rPr>
        <w:t xml:space="preserve"> </w:t>
      </w:r>
      <w:r w:rsidRPr="00D80821">
        <w:rPr>
          <w:rFonts w:ascii="Arial Narrow" w:hAnsi="Arial Narrow"/>
          <w:i/>
          <w:iCs/>
          <w:sz w:val="24"/>
          <w:szCs w:val="24"/>
        </w:rPr>
        <w:t>The impact of brand image on consumer behaviour: A literature review</w:t>
      </w:r>
      <w:r w:rsidR="00DF1D38" w:rsidRPr="00D80821">
        <w:rPr>
          <w:rFonts w:ascii="Arial Narrow" w:hAnsi="Arial Narrow"/>
          <w:sz w:val="24"/>
          <w:szCs w:val="24"/>
        </w:rPr>
        <w:t xml:space="preserve">, </w:t>
      </w:r>
      <w:r w:rsidRPr="00D80821">
        <w:rPr>
          <w:rFonts w:ascii="Arial Narrow" w:hAnsi="Arial Narrow"/>
          <w:sz w:val="24"/>
          <w:szCs w:val="24"/>
        </w:rPr>
        <w:t xml:space="preserve">Open journal of business and management, </w:t>
      </w:r>
      <w:r w:rsidR="00D80821" w:rsidRPr="00D80821">
        <w:rPr>
          <w:rFonts w:ascii="Arial Narrow" w:hAnsi="Arial Narrow"/>
          <w:sz w:val="24"/>
          <w:szCs w:val="24"/>
        </w:rPr>
        <w:t xml:space="preserve"> Vol.03 No.01(2015), Article ID:53297 </w:t>
      </w:r>
    </w:p>
    <w:p w14:paraId="249A1E44" w14:textId="246DA8D6" w:rsidR="006E1D27" w:rsidRPr="00D80821" w:rsidRDefault="006E1D27" w:rsidP="004C4456">
      <w:pPr>
        <w:pStyle w:val="a7"/>
        <w:spacing w:line="360" w:lineRule="auto"/>
        <w:jc w:val="both"/>
        <w:rPr>
          <w:rFonts w:ascii="Arial Narrow" w:hAnsi="Arial Narrow"/>
          <w:sz w:val="24"/>
          <w:szCs w:val="24"/>
        </w:rPr>
      </w:pPr>
      <w:r w:rsidRPr="00D80821">
        <w:rPr>
          <w:rFonts w:ascii="Arial Narrow" w:hAnsi="Arial Narrow"/>
          <w:sz w:val="24"/>
          <w:szCs w:val="24"/>
        </w:rPr>
        <w:t xml:space="preserve">Available at: </w:t>
      </w:r>
      <w:hyperlink r:id="rId166" w:history="1">
        <w:r w:rsidR="00880223" w:rsidRPr="007A381D">
          <w:rPr>
            <w:rStyle w:val="a8"/>
            <w:rFonts w:ascii="Arial Narrow" w:hAnsi="Arial Narrow"/>
            <w:sz w:val="24"/>
            <w:szCs w:val="24"/>
          </w:rPr>
          <w:t>https://www.scirp.org/html/6-1530143_53297.htm</w:t>
        </w:r>
      </w:hyperlink>
      <w:r w:rsidR="00880223">
        <w:rPr>
          <w:rFonts w:ascii="Arial Narrow" w:hAnsi="Arial Narrow"/>
          <w:sz w:val="24"/>
          <w:szCs w:val="24"/>
        </w:rPr>
        <w:t xml:space="preserve"> [Accessed: </w:t>
      </w:r>
      <w:r w:rsidR="004B6B0A">
        <w:rPr>
          <w:rFonts w:ascii="Arial Narrow" w:hAnsi="Arial Narrow"/>
          <w:sz w:val="24"/>
          <w:szCs w:val="24"/>
        </w:rPr>
        <w:t>18.03.2023]</w:t>
      </w:r>
    </w:p>
    <w:p w14:paraId="142B7061" w14:textId="77777777" w:rsidR="007C1C98" w:rsidRDefault="007C1C98" w:rsidP="004C4456">
      <w:pPr>
        <w:pStyle w:val="a7"/>
        <w:spacing w:line="360" w:lineRule="auto"/>
        <w:jc w:val="both"/>
        <w:rPr>
          <w:rFonts w:ascii="Arial Narrow" w:hAnsi="Arial Narrow"/>
          <w:sz w:val="24"/>
          <w:szCs w:val="24"/>
        </w:rPr>
      </w:pPr>
    </w:p>
    <w:p w14:paraId="252D8242" w14:textId="77777777" w:rsidR="00E359C6" w:rsidRPr="00C2654D" w:rsidRDefault="00E359C6" w:rsidP="004C4456">
      <w:pPr>
        <w:pStyle w:val="a7"/>
        <w:spacing w:line="360" w:lineRule="auto"/>
        <w:jc w:val="both"/>
        <w:rPr>
          <w:rFonts w:ascii="Arial Narrow" w:hAnsi="Arial Narrow"/>
          <w:sz w:val="24"/>
          <w:szCs w:val="24"/>
        </w:rPr>
      </w:pPr>
    </w:p>
    <w:p w14:paraId="1A0F76D1" w14:textId="77777777" w:rsidR="00973828" w:rsidRDefault="00973828" w:rsidP="004C4456">
      <w:pPr>
        <w:pStyle w:val="a7"/>
        <w:spacing w:line="360" w:lineRule="auto"/>
        <w:jc w:val="both"/>
        <w:rPr>
          <w:rFonts w:ascii="Arial Narrow" w:hAnsi="Arial Narrow"/>
          <w:sz w:val="24"/>
          <w:szCs w:val="24"/>
        </w:rPr>
      </w:pPr>
    </w:p>
    <w:p w14:paraId="4672C1CB" w14:textId="77777777" w:rsidR="000B28D0" w:rsidRDefault="000B28D0" w:rsidP="004C4456">
      <w:pPr>
        <w:pStyle w:val="a7"/>
        <w:spacing w:line="360" w:lineRule="auto"/>
        <w:jc w:val="both"/>
        <w:rPr>
          <w:rFonts w:ascii="Arial Narrow" w:hAnsi="Arial Narrow"/>
          <w:sz w:val="24"/>
          <w:szCs w:val="24"/>
        </w:rPr>
      </w:pPr>
    </w:p>
    <w:p w14:paraId="6F3114D5" w14:textId="77777777" w:rsidR="000B28D0" w:rsidRDefault="000B28D0" w:rsidP="004C4456">
      <w:pPr>
        <w:pStyle w:val="a7"/>
        <w:spacing w:line="360" w:lineRule="auto"/>
        <w:jc w:val="both"/>
        <w:rPr>
          <w:rFonts w:ascii="Arial Narrow" w:hAnsi="Arial Narrow"/>
          <w:sz w:val="24"/>
          <w:szCs w:val="24"/>
        </w:rPr>
      </w:pPr>
    </w:p>
    <w:p w14:paraId="184D53C7" w14:textId="77777777" w:rsidR="000B28D0" w:rsidRDefault="000B28D0" w:rsidP="004C4456">
      <w:pPr>
        <w:pStyle w:val="a7"/>
        <w:spacing w:line="360" w:lineRule="auto"/>
        <w:jc w:val="both"/>
        <w:rPr>
          <w:rFonts w:ascii="Arial Narrow" w:hAnsi="Arial Narrow"/>
          <w:sz w:val="24"/>
          <w:szCs w:val="24"/>
        </w:rPr>
      </w:pPr>
    </w:p>
    <w:p w14:paraId="644BD139" w14:textId="77777777" w:rsidR="000B28D0" w:rsidRDefault="000B28D0" w:rsidP="004C4456">
      <w:pPr>
        <w:pStyle w:val="a7"/>
        <w:spacing w:line="360" w:lineRule="auto"/>
        <w:jc w:val="both"/>
        <w:rPr>
          <w:rFonts w:ascii="Arial Narrow" w:hAnsi="Arial Narrow"/>
          <w:sz w:val="24"/>
          <w:szCs w:val="24"/>
        </w:rPr>
      </w:pPr>
    </w:p>
    <w:p w14:paraId="4ACEE8C6" w14:textId="77777777" w:rsidR="000B28D0" w:rsidRDefault="000B28D0" w:rsidP="004C4456">
      <w:pPr>
        <w:pStyle w:val="a7"/>
        <w:spacing w:line="360" w:lineRule="auto"/>
        <w:jc w:val="both"/>
        <w:rPr>
          <w:rFonts w:ascii="Arial Narrow" w:hAnsi="Arial Narrow"/>
          <w:sz w:val="24"/>
          <w:szCs w:val="24"/>
        </w:rPr>
      </w:pPr>
    </w:p>
    <w:p w14:paraId="61E84FC7" w14:textId="77777777" w:rsidR="000B28D0" w:rsidRDefault="000B28D0" w:rsidP="004C4456">
      <w:pPr>
        <w:pStyle w:val="a7"/>
        <w:spacing w:line="360" w:lineRule="auto"/>
        <w:jc w:val="both"/>
        <w:rPr>
          <w:rFonts w:ascii="Arial Narrow" w:hAnsi="Arial Narrow"/>
          <w:sz w:val="24"/>
          <w:szCs w:val="24"/>
        </w:rPr>
      </w:pPr>
    </w:p>
    <w:p w14:paraId="21FBAB37" w14:textId="77777777" w:rsidR="000B28D0" w:rsidRDefault="000B28D0" w:rsidP="004C4456">
      <w:pPr>
        <w:pStyle w:val="a7"/>
        <w:spacing w:line="360" w:lineRule="auto"/>
        <w:jc w:val="both"/>
        <w:rPr>
          <w:rFonts w:ascii="Arial Narrow" w:hAnsi="Arial Narrow"/>
          <w:sz w:val="24"/>
          <w:szCs w:val="24"/>
        </w:rPr>
      </w:pPr>
    </w:p>
    <w:p w14:paraId="21210A1B" w14:textId="77777777" w:rsidR="000B28D0" w:rsidRDefault="000B28D0" w:rsidP="004C4456">
      <w:pPr>
        <w:pStyle w:val="a7"/>
        <w:spacing w:line="360" w:lineRule="auto"/>
        <w:jc w:val="both"/>
        <w:rPr>
          <w:rFonts w:ascii="Arial Narrow" w:hAnsi="Arial Narrow"/>
          <w:sz w:val="24"/>
          <w:szCs w:val="24"/>
        </w:rPr>
      </w:pPr>
    </w:p>
    <w:p w14:paraId="7A8D8C1C" w14:textId="77777777" w:rsidR="000B28D0" w:rsidRDefault="000B28D0" w:rsidP="004C4456">
      <w:pPr>
        <w:pStyle w:val="a7"/>
        <w:spacing w:line="360" w:lineRule="auto"/>
        <w:jc w:val="both"/>
        <w:rPr>
          <w:rFonts w:ascii="Arial Narrow" w:hAnsi="Arial Narrow"/>
          <w:sz w:val="24"/>
          <w:szCs w:val="24"/>
        </w:rPr>
      </w:pPr>
    </w:p>
    <w:p w14:paraId="7CA6EBD8" w14:textId="77777777" w:rsidR="00996283" w:rsidRPr="008405E9" w:rsidRDefault="00996283" w:rsidP="004C4456">
      <w:pPr>
        <w:pStyle w:val="a7"/>
        <w:spacing w:line="360" w:lineRule="auto"/>
        <w:jc w:val="both"/>
        <w:rPr>
          <w:rFonts w:ascii="Arial Narrow" w:hAnsi="Arial Narrow"/>
          <w:sz w:val="24"/>
          <w:szCs w:val="24"/>
        </w:rPr>
      </w:pPr>
    </w:p>
    <w:p w14:paraId="616AC5A5" w14:textId="4604A8E4" w:rsidR="00D10146" w:rsidRDefault="00EE66AA" w:rsidP="004C4456">
      <w:pPr>
        <w:spacing w:line="360" w:lineRule="auto"/>
        <w:jc w:val="both"/>
        <w:rPr>
          <w:rFonts w:ascii="Arial Narrow" w:hAnsi="Arial Narrow"/>
          <w:b/>
          <w:bCs/>
          <w:sz w:val="28"/>
          <w:szCs w:val="28"/>
        </w:rPr>
      </w:pPr>
      <w:r w:rsidRPr="00EE66AA">
        <w:rPr>
          <w:rFonts w:ascii="Arial Narrow" w:hAnsi="Arial Narrow"/>
          <w:b/>
          <w:bCs/>
          <w:sz w:val="28"/>
          <w:szCs w:val="28"/>
        </w:rPr>
        <w:t>Appendix 1</w:t>
      </w:r>
      <w:r w:rsidR="00EA158F">
        <w:rPr>
          <w:rFonts w:ascii="Arial Narrow" w:hAnsi="Arial Narrow"/>
          <w:b/>
          <w:bCs/>
          <w:sz w:val="28"/>
          <w:szCs w:val="28"/>
        </w:rPr>
        <w:t>:</w:t>
      </w:r>
    </w:p>
    <w:p w14:paraId="36075EDD" w14:textId="102D4FF9" w:rsidR="00EA158F" w:rsidRDefault="00B52912" w:rsidP="004C4456">
      <w:pPr>
        <w:spacing w:line="360" w:lineRule="auto"/>
        <w:jc w:val="both"/>
        <w:rPr>
          <w:rFonts w:ascii="Arial Narrow" w:hAnsi="Arial Narrow"/>
          <w:b/>
          <w:bCs/>
          <w:sz w:val="28"/>
          <w:szCs w:val="28"/>
        </w:rPr>
      </w:pPr>
      <w:r>
        <w:rPr>
          <w:noProof/>
        </w:rPr>
        <w:drawing>
          <wp:inline distT="0" distB="0" distL="0" distR="0" wp14:anchorId="4B4C9632" wp14:editId="40A00B52">
            <wp:extent cx="5730875" cy="6412375"/>
            <wp:effectExtent l="0" t="0" r="3175" b="7620"/>
            <wp:docPr id="1521041463" name="Картина 1" descr="Картина, която съдържа текст, екранна снимка, писмо, Шриф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041463" name="Картина 1" descr="Картина, която съдържа текст, екранна снимка, писмо, Шрифт&#10;&#10;Описанието е генерирано автоматично"/>
                    <pic:cNvPicPr>
                      <a:picLocks noChangeAspect="1" noChangeArrowheads="1"/>
                    </pic:cNvPicPr>
                  </pic:nvPicPr>
                  <pic:blipFill>
                    <a:blip r:embed="rId167" cstate="print">
                      <a:extLst>
                        <a:ext uri="{28A0092B-C50C-407E-A947-70E740481C1C}">
                          <a14:useLocalDpi xmlns:a14="http://schemas.microsoft.com/office/drawing/2010/main" val="0"/>
                        </a:ext>
                      </a:extLst>
                    </a:blip>
                    <a:srcRect/>
                    <a:stretch>
                      <a:fillRect/>
                    </a:stretch>
                  </pic:blipFill>
                  <pic:spPr bwMode="auto">
                    <a:xfrm>
                      <a:off x="0" y="0"/>
                      <a:ext cx="5742945" cy="6425880"/>
                    </a:xfrm>
                    <a:prstGeom prst="rect">
                      <a:avLst/>
                    </a:prstGeom>
                    <a:noFill/>
                    <a:ln>
                      <a:noFill/>
                    </a:ln>
                  </pic:spPr>
                </pic:pic>
              </a:graphicData>
            </a:graphic>
          </wp:inline>
        </w:drawing>
      </w:r>
    </w:p>
    <w:p w14:paraId="19B12715" w14:textId="66737818" w:rsidR="002B50E8" w:rsidRDefault="00012CA4" w:rsidP="004C4456">
      <w:pPr>
        <w:spacing w:line="360" w:lineRule="auto"/>
        <w:jc w:val="both"/>
        <w:rPr>
          <w:rFonts w:ascii="Arial Narrow" w:hAnsi="Arial Narrow"/>
          <w:b/>
          <w:bCs/>
          <w:sz w:val="28"/>
          <w:szCs w:val="28"/>
        </w:rPr>
      </w:pPr>
      <w:r>
        <w:rPr>
          <w:noProof/>
        </w:rPr>
        <w:drawing>
          <wp:inline distT="0" distB="0" distL="0" distR="0" wp14:anchorId="4E5CD592" wp14:editId="75B17103">
            <wp:extent cx="5731510" cy="7882255"/>
            <wp:effectExtent l="0" t="0" r="2540" b="4445"/>
            <wp:docPr id="2070057891" name="Картина 3"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0057891" name="Картина 3"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68"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29853EE" w14:textId="1D947C4B" w:rsidR="00012CA4" w:rsidRDefault="00E600E0" w:rsidP="004C4456">
      <w:pPr>
        <w:spacing w:line="360" w:lineRule="auto"/>
        <w:jc w:val="both"/>
        <w:rPr>
          <w:rFonts w:ascii="Arial Narrow" w:hAnsi="Arial Narrow"/>
          <w:b/>
          <w:bCs/>
          <w:sz w:val="28"/>
          <w:szCs w:val="28"/>
        </w:rPr>
      </w:pPr>
      <w:r>
        <w:rPr>
          <w:noProof/>
        </w:rPr>
        <w:drawing>
          <wp:inline distT="0" distB="0" distL="0" distR="0" wp14:anchorId="368C148C" wp14:editId="0E907324">
            <wp:extent cx="5731510" cy="7882255"/>
            <wp:effectExtent l="0" t="0" r="2540" b="4445"/>
            <wp:docPr id="1846584833" name="Картина 4" descr="Картина, която съдържа текст, Шрифт, писмо,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584833" name="Картина 4" descr="Картина, която съдържа текст, Шрифт, писмо, екранна снимка&#10;&#10;Описанието е генерирано автоматично"/>
                    <pic:cNvPicPr>
                      <a:picLocks noChangeAspect="1" noChangeArrowheads="1"/>
                    </pic:cNvPicPr>
                  </pic:nvPicPr>
                  <pic:blipFill>
                    <a:blip r:embed="rId169"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6B5ACD5C" w14:textId="452FAB8E" w:rsidR="0058210B" w:rsidRDefault="0058210B" w:rsidP="004C4456">
      <w:pPr>
        <w:spacing w:line="360" w:lineRule="auto"/>
        <w:jc w:val="both"/>
        <w:rPr>
          <w:rFonts w:ascii="Arial Narrow" w:hAnsi="Arial Narrow"/>
          <w:b/>
          <w:bCs/>
          <w:sz w:val="28"/>
          <w:szCs w:val="28"/>
        </w:rPr>
      </w:pPr>
      <w:r>
        <w:rPr>
          <w:noProof/>
        </w:rPr>
        <w:drawing>
          <wp:inline distT="0" distB="0" distL="0" distR="0" wp14:anchorId="65C2A151" wp14:editId="389780A3">
            <wp:extent cx="5731510" cy="7882255"/>
            <wp:effectExtent l="0" t="0" r="2540" b="4445"/>
            <wp:docPr id="1333056565" name="Картина 5"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56565" name="Картина 5"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70"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635D2E9A" w14:textId="78725D4D" w:rsidR="00B52912" w:rsidRDefault="002B50E8" w:rsidP="004C4456">
      <w:pPr>
        <w:spacing w:line="360" w:lineRule="auto"/>
        <w:jc w:val="both"/>
        <w:rPr>
          <w:rFonts w:ascii="Arial Narrow" w:hAnsi="Arial Narrow"/>
          <w:b/>
          <w:bCs/>
          <w:sz w:val="28"/>
          <w:szCs w:val="28"/>
        </w:rPr>
      </w:pPr>
      <w:r>
        <w:rPr>
          <w:noProof/>
        </w:rPr>
        <w:drawing>
          <wp:inline distT="0" distB="0" distL="0" distR="0" wp14:anchorId="14E550FC" wp14:editId="6D6D0469">
            <wp:extent cx="5731510" cy="7882255"/>
            <wp:effectExtent l="0" t="0" r="2540" b="4445"/>
            <wp:docPr id="1622856249" name="Картина 2" descr="Картина, която съдържа текст, екранна снимка, докумен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2856249" name="Картина 2" descr="Картина, която съдържа текст, екранна снимка, документ&#10;&#10;Описанието е генерирано автоматично"/>
                    <pic:cNvPicPr>
                      <a:picLocks noChangeAspect="1" noChangeArrowheads="1"/>
                    </pic:cNvPicPr>
                  </pic:nvPicPr>
                  <pic:blipFill>
                    <a:blip r:embed="rId171" cstate="print">
                      <a:extLst>
                        <a:ext uri="{28A0092B-C50C-407E-A947-70E740481C1C}">
                          <a14:useLocalDpi xmlns:a14="http://schemas.microsoft.com/office/drawing/2010/main" val="0"/>
                        </a:ext>
                      </a:extLst>
                    </a:blip>
                    <a:srcRect/>
                    <a:stretch>
                      <a:fillRect/>
                    </a:stretch>
                  </pic:blipFill>
                  <pic:spPr bwMode="auto">
                    <a:xfrm>
                      <a:off x="0" y="0"/>
                      <a:ext cx="5731510" cy="7882255"/>
                    </a:xfrm>
                    <a:prstGeom prst="rect">
                      <a:avLst/>
                    </a:prstGeom>
                    <a:noFill/>
                    <a:ln>
                      <a:noFill/>
                    </a:ln>
                  </pic:spPr>
                </pic:pic>
              </a:graphicData>
            </a:graphic>
          </wp:inline>
        </w:drawing>
      </w:r>
    </w:p>
    <w:p w14:paraId="2FE4BC55" w14:textId="77777777" w:rsidR="00135A80" w:rsidRPr="008A4A79" w:rsidRDefault="00135A80" w:rsidP="004C4456">
      <w:pPr>
        <w:spacing w:line="360" w:lineRule="auto"/>
        <w:jc w:val="both"/>
        <w:rPr>
          <w:rFonts w:ascii="Arial Narrow" w:hAnsi="Arial Narrow"/>
          <w:b/>
          <w:bCs/>
          <w:sz w:val="28"/>
          <w:szCs w:val="28"/>
        </w:rPr>
      </w:pPr>
    </w:p>
    <w:p w14:paraId="1506754B" w14:textId="77777777" w:rsidR="00D16854" w:rsidRPr="00C600C1" w:rsidRDefault="00D16854" w:rsidP="007905DC">
      <w:pPr>
        <w:spacing w:line="360" w:lineRule="auto"/>
        <w:jc w:val="both"/>
        <w:rPr>
          <w:rFonts w:ascii="Arial Narrow" w:hAnsi="Arial Narrow"/>
          <w:sz w:val="28"/>
          <w:szCs w:val="28"/>
        </w:rPr>
      </w:pPr>
    </w:p>
    <w:sectPr w:rsidR="00D16854" w:rsidRPr="00C600C1">
      <w:headerReference w:type="even" r:id="rId172"/>
      <w:headerReference w:type="default" r:id="rId173"/>
      <w:footerReference w:type="even" r:id="rId174"/>
      <w:footerReference w:type="default" r:id="rId175"/>
      <w:headerReference w:type="first" r:id="rId176"/>
      <w:footerReference w:type="first" r:id="rId1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1793A" w14:textId="77777777" w:rsidR="00C960F3" w:rsidRDefault="00C960F3" w:rsidP="001D0FCC">
      <w:pPr>
        <w:spacing w:after="0" w:line="240" w:lineRule="auto"/>
      </w:pPr>
      <w:r>
        <w:separator/>
      </w:r>
    </w:p>
  </w:endnote>
  <w:endnote w:type="continuationSeparator" w:id="0">
    <w:p w14:paraId="718D8A5D" w14:textId="77777777" w:rsidR="00C960F3" w:rsidRDefault="00C960F3" w:rsidP="001D0FCC">
      <w:pPr>
        <w:spacing w:after="0" w:line="240" w:lineRule="auto"/>
      </w:pPr>
      <w:r>
        <w:continuationSeparator/>
      </w:r>
    </w:p>
  </w:endnote>
  <w:endnote w:type="continuationNotice" w:id="1">
    <w:p w14:paraId="0E178414" w14:textId="77777777" w:rsidR="00C960F3" w:rsidRDefault="00C960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61B1B" w14:textId="77777777" w:rsidR="006E1B3D" w:rsidRDefault="006E1B3D">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00211963"/>
      <w:docPartObj>
        <w:docPartGallery w:val="Page Numbers (Bottom of Page)"/>
        <w:docPartUnique/>
      </w:docPartObj>
    </w:sdtPr>
    <w:sdtContent>
      <w:p w14:paraId="055C55AD" w14:textId="0032328B" w:rsidR="001D0FCC" w:rsidRDefault="001D0FCC">
        <w:pPr>
          <w:pStyle w:val="a5"/>
          <w:jc w:val="center"/>
        </w:pPr>
        <w:r>
          <w:fldChar w:fldCharType="begin"/>
        </w:r>
        <w:r>
          <w:instrText>PAGE   \* MERGEFORMAT</w:instrText>
        </w:r>
        <w:r>
          <w:fldChar w:fldCharType="separate"/>
        </w:r>
        <w:r>
          <w:rPr>
            <w:lang w:val="bg-BG"/>
          </w:rPr>
          <w:t>2</w:t>
        </w:r>
        <w:r>
          <w:fldChar w:fldCharType="end"/>
        </w:r>
      </w:p>
    </w:sdtContent>
  </w:sdt>
  <w:p w14:paraId="55A7A377" w14:textId="77777777" w:rsidR="001D0FCC" w:rsidRDefault="001D0FCC">
    <w:pPr>
      <w:pStyle w:val="a5"/>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40244D" w14:textId="77777777" w:rsidR="006E1B3D" w:rsidRDefault="006E1B3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AE1C54" w14:textId="77777777" w:rsidR="00C960F3" w:rsidRDefault="00C960F3" w:rsidP="001D0FCC">
      <w:pPr>
        <w:spacing w:after="0" w:line="240" w:lineRule="auto"/>
      </w:pPr>
      <w:r>
        <w:separator/>
      </w:r>
    </w:p>
  </w:footnote>
  <w:footnote w:type="continuationSeparator" w:id="0">
    <w:p w14:paraId="05BB0CE8" w14:textId="77777777" w:rsidR="00C960F3" w:rsidRDefault="00C960F3" w:rsidP="001D0FCC">
      <w:pPr>
        <w:spacing w:after="0" w:line="240" w:lineRule="auto"/>
      </w:pPr>
      <w:r>
        <w:continuationSeparator/>
      </w:r>
    </w:p>
  </w:footnote>
  <w:footnote w:type="continuationNotice" w:id="1">
    <w:p w14:paraId="1448D9F3" w14:textId="77777777" w:rsidR="00C960F3" w:rsidRDefault="00C960F3">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1435CA" w14:textId="77777777" w:rsidR="006E1B3D" w:rsidRDefault="006E1B3D">
    <w:pPr>
      <w:pStyle w:val="a3"/>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2613A1" w14:textId="448367D0" w:rsidR="008342FD" w:rsidRDefault="00507B26">
    <w:pPr>
      <w:pStyle w:val="a3"/>
    </w:pPr>
    <w:r>
      <w:t>MBA DISSERTATION</w:t>
    </w:r>
  </w:p>
  <w:p w14:paraId="033A7B3D" w14:textId="77777777" w:rsidR="008342FD" w:rsidRDefault="008342FD">
    <w:pPr>
      <w:pStyle w:val="a3"/>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2B25F" w14:textId="77777777" w:rsidR="006E1B3D" w:rsidRDefault="006E1B3D">
    <w:pPr>
      <w:pStyle w:val="a3"/>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3023A"/>
    <w:multiLevelType w:val="hybridMultilevel"/>
    <w:tmpl w:val="3E2A522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8C567B"/>
    <w:multiLevelType w:val="multilevel"/>
    <w:tmpl w:val="C9F20372"/>
    <w:lvl w:ilvl="0">
      <w:start w:val="2"/>
      <w:numFmt w:val="decimal"/>
      <w:lvlText w:val="%1"/>
      <w:lvlJc w:val="left"/>
      <w:pPr>
        <w:ind w:left="360" w:hanging="360"/>
      </w:pPr>
      <w:rPr>
        <w:rFonts w:hint="default"/>
        <w:sz w:val="20"/>
      </w:rPr>
    </w:lvl>
    <w:lvl w:ilvl="1">
      <w:start w:val="1"/>
      <w:numFmt w:val="decimal"/>
      <w:lvlText w:val="%1.%2"/>
      <w:lvlJc w:val="left"/>
      <w:pPr>
        <w:ind w:left="770" w:hanging="360"/>
      </w:pPr>
      <w:rPr>
        <w:rFonts w:hint="default"/>
        <w:sz w:val="20"/>
      </w:rPr>
    </w:lvl>
    <w:lvl w:ilvl="2">
      <w:start w:val="1"/>
      <w:numFmt w:val="decimal"/>
      <w:lvlText w:val="%1.%2.%3"/>
      <w:lvlJc w:val="left"/>
      <w:pPr>
        <w:ind w:left="1540" w:hanging="720"/>
      </w:pPr>
      <w:rPr>
        <w:rFonts w:hint="default"/>
        <w:sz w:val="20"/>
      </w:rPr>
    </w:lvl>
    <w:lvl w:ilvl="3">
      <w:start w:val="1"/>
      <w:numFmt w:val="decimal"/>
      <w:lvlText w:val="%1.%2.%3.%4"/>
      <w:lvlJc w:val="left"/>
      <w:pPr>
        <w:ind w:left="1950" w:hanging="720"/>
      </w:pPr>
      <w:rPr>
        <w:rFonts w:hint="default"/>
        <w:sz w:val="20"/>
      </w:rPr>
    </w:lvl>
    <w:lvl w:ilvl="4">
      <w:start w:val="1"/>
      <w:numFmt w:val="decimal"/>
      <w:lvlText w:val="%1.%2.%3.%4.%5"/>
      <w:lvlJc w:val="left"/>
      <w:pPr>
        <w:ind w:left="2360" w:hanging="720"/>
      </w:pPr>
      <w:rPr>
        <w:rFonts w:hint="default"/>
        <w:sz w:val="20"/>
      </w:rPr>
    </w:lvl>
    <w:lvl w:ilvl="5">
      <w:start w:val="1"/>
      <w:numFmt w:val="decimal"/>
      <w:lvlText w:val="%1.%2.%3.%4.%5.%6"/>
      <w:lvlJc w:val="left"/>
      <w:pPr>
        <w:ind w:left="3130" w:hanging="1080"/>
      </w:pPr>
      <w:rPr>
        <w:rFonts w:hint="default"/>
        <w:sz w:val="20"/>
      </w:rPr>
    </w:lvl>
    <w:lvl w:ilvl="6">
      <w:start w:val="1"/>
      <w:numFmt w:val="decimal"/>
      <w:lvlText w:val="%1.%2.%3.%4.%5.%6.%7"/>
      <w:lvlJc w:val="left"/>
      <w:pPr>
        <w:ind w:left="3540" w:hanging="1080"/>
      </w:pPr>
      <w:rPr>
        <w:rFonts w:hint="default"/>
        <w:sz w:val="20"/>
      </w:rPr>
    </w:lvl>
    <w:lvl w:ilvl="7">
      <w:start w:val="1"/>
      <w:numFmt w:val="decimal"/>
      <w:lvlText w:val="%1.%2.%3.%4.%5.%6.%7.%8"/>
      <w:lvlJc w:val="left"/>
      <w:pPr>
        <w:ind w:left="4310" w:hanging="1440"/>
      </w:pPr>
      <w:rPr>
        <w:rFonts w:hint="default"/>
        <w:sz w:val="20"/>
      </w:rPr>
    </w:lvl>
    <w:lvl w:ilvl="8">
      <w:start w:val="1"/>
      <w:numFmt w:val="decimal"/>
      <w:lvlText w:val="%1.%2.%3.%4.%5.%6.%7.%8.%9"/>
      <w:lvlJc w:val="left"/>
      <w:pPr>
        <w:ind w:left="4720" w:hanging="1440"/>
      </w:pPr>
      <w:rPr>
        <w:rFonts w:hint="default"/>
        <w:sz w:val="20"/>
      </w:rPr>
    </w:lvl>
  </w:abstractNum>
  <w:abstractNum w:abstractNumId="2" w15:restartNumberingAfterBreak="0">
    <w:nsid w:val="2D961051"/>
    <w:multiLevelType w:val="hybridMultilevel"/>
    <w:tmpl w:val="59D496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BF3101"/>
    <w:multiLevelType w:val="hybridMultilevel"/>
    <w:tmpl w:val="5128D1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13757C"/>
    <w:multiLevelType w:val="multilevel"/>
    <w:tmpl w:val="E424F87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39BD3A36"/>
    <w:multiLevelType w:val="multilevel"/>
    <w:tmpl w:val="9A24CB9E"/>
    <w:lvl w:ilvl="0">
      <w:start w:val="4"/>
      <w:numFmt w:val="decimal"/>
      <w:lvlText w:val="%1"/>
      <w:lvlJc w:val="left"/>
      <w:pPr>
        <w:ind w:left="360" w:hanging="360"/>
      </w:pPr>
      <w:rPr>
        <w:rFonts w:hint="default"/>
      </w:rPr>
    </w:lvl>
    <w:lvl w:ilvl="1">
      <w:start w:val="1"/>
      <w:numFmt w:val="decimal"/>
      <w:lvlText w:val="%1.%2"/>
      <w:lvlJc w:val="left"/>
      <w:pPr>
        <w:ind w:left="1820" w:hanging="360"/>
      </w:pPr>
      <w:rPr>
        <w:rFonts w:hint="default"/>
      </w:rPr>
    </w:lvl>
    <w:lvl w:ilvl="2">
      <w:start w:val="1"/>
      <w:numFmt w:val="decimal"/>
      <w:lvlText w:val="%1.%2.%3"/>
      <w:lvlJc w:val="left"/>
      <w:pPr>
        <w:ind w:left="3640" w:hanging="720"/>
      </w:pPr>
      <w:rPr>
        <w:rFonts w:hint="default"/>
      </w:rPr>
    </w:lvl>
    <w:lvl w:ilvl="3">
      <w:start w:val="1"/>
      <w:numFmt w:val="decimal"/>
      <w:lvlText w:val="%1.%2.%3.%4"/>
      <w:lvlJc w:val="left"/>
      <w:pPr>
        <w:ind w:left="5100" w:hanging="720"/>
      </w:pPr>
      <w:rPr>
        <w:rFonts w:hint="default"/>
      </w:rPr>
    </w:lvl>
    <w:lvl w:ilvl="4">
      <w:start w:val="1"/>
      <w:numFmt w:val="decimal"/>
      <w:lvlText w:val="%1.%2.%3.%4.%5"/>
      <w:lvlJc w:val="left"/>
      <w:pPr>
        <w:ind w:left="6560" w:hanging="720"/>
      </w:pPr>
      <w:rPr>
        <w:rFonts w:hint="default"/>
      </w:rPr>
    </w:lvl>
    <w:lvl w:ilvl="5">
      <w:start w:val="1"/>
      <w:numFmt w:val="decimal"/>
      <w:lvlText w:val="%1.%2.%3.%4.%5.%6"/>
      <w:lvlJc w:val="left"/>
      <w:pPr>
        <w:ind w:left="8380" w:hanging="1080"/>
      </w:pPr>
      <w:rPr>
        <w:rFonts w:hint="default"/>
      </w:rPr>
    </w:lvl>
    <w:lvl w:ilvl="6">
      <w:start w:val="1"/>
      <w:numFmt w:val="decimal"/>
      <w:lvlText w:val="%1.%2.%3.%4.%5.%6.%7"/>
      <w:lvlJc w:val="left"/>
      <w:pPr>
        <w:ind w:left="9840" w:hanging="1080"/>
      </w:pPr>
      <w:rPr>
        <w:rFonts w:hint="default"/>
      </w:rPr>
    </w:lvl>
    <w:lvl w:ilvl="7">
      <w:start w:val="1"/>
      <w:numFmt w:val="decimal"/>
      <w:lvlText w:val="%1.%2.%3.%4.%5.%6.%7.%8"/>
      <w:lvlJc w:val="left"/>
      <w:pPr>
        <w:ind w:left="11300" w:hanging="1080"/>
      </w:pPr>
      <w:rPr>
        <w:rFonts w:hint="default"/>
      </w:rPr>
    </w:lvl>
    <w:lvl w:ilvl="8">
      <w:start w:val="1"/>
      <w:numFmt w:val="decimal"/>
      <w:lvlText w:val="%1.%2.%3.%4.%5.%6.%7.%8.%9"/>
      <w:lvlJc w:val="left"/>
      <w:pPr>
        <w:ind w:left="13120" w:hanging="1440"/>
      </w:pPr>
      <w:rPr>
        <w:rFonts w:hint="default"/>
      </w:rPr>
    </w:lvl>
  </w:abstractNum>
  <w:abstractNum w:abstractNumId="6" w15:restartNumberingAfterBreak="0">
    <w:nsid w:val="4F582371"/>
    <w:multiLevelType w:val="hybridMultilevel"/>
    <w:tmpl w:val="35B612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B465A6"/>
    <w:multiLevelType w:val="multilevel"/>
    <w:tmpl w:val="43FED616"/>
    <w:lvl w:ilvl="0">
      <w:start w:val="3"/>
      <w:numFmt w:val="decimal"/>
      <w:lvlText w:val="%1"/>
      <w:lvlJc w:val="left"/>
      <w:pPr>
        <w:ind w:left="360" w:hanging="360"/>
      </w:pPr>
      <w:rPr>
        <w:rFonts w:hint="default"/>
      </w:rPr>
    </w:lvl>
    <w:lvl w:ilvl="1">
      <w:start w:val="1"/>
      <w:numFmt w:val="decimal"/>
      <w:lvlText w:val="%1.%2"/>
      <w:lvlJc w:val="left"/>
      <w:pPr>
        <w:ind w:left="810" w:hanging="360"/>
      </w:pPr>
      <w:rPr>
        <w:rFonts w:hint="default"/>
      </w:rPr>
    </w:lvl>
    <w:lvl w:ilvl="2">
      <w:start w:val="1"/>
      <w:numFmt w:val="decimal"/>
      <w:lvlText w:val="%1.%2.%3"/>
      <w:lvlJc w:val="left"/>
      <w:pPr>
        <w:ind w:left="1620" w:hanging="720"/>
      </w:pPr>
      <w:rPr>
        <w:rFonts w:hint="default"/>
      </w:rPr>
    </w:lvl>
    <w:lvl w:ilvl="3">
      <w:start w:val="1"/>
      <w:numFmt w:val="decimal"/>
      <w:lvlText w:val="%1.%2.%3.%4"/>
      <w:lvlJc w:val="left"/>
      <w:pPr>
        <w:ind w:left="2070" w:hanging="720"/>
      </w:pPr>
      <w:rPr>
        <w:rFonts w:hint="default"/>
      </w:rPr>
    </w:lvl>
    <w:lvl w:ilvl="4">
      <w:start w:val="1"/>
      <w:numFmt w:val="decimal"/>
      <w:lvlText w:val="%1.%2.%3.%4.%5"/>
      <w:lvlJc w:val="left"/>
      <w:pPr>
        <w:ind w:left="2520" w:hanging="720"/>
      </w:pPr>
      <w:rPr>
        <w:rFonts w:hint="default"/>
      </w:rPr>
    </w:lvl>
    <w:lvl w:ilvl="5">
      <w:start w:val="1"/>
      <w:numFmt w:val="decimal"/>
      <w:lvlText w:val="%1.%2.%3.%4.%5.%6"/>
      <w:lvlJc w:val="left"/>
      <w:pPr>
        <w:ind w:left="3330" w:hanging="1080"/>
      </w:pPr>
      <w:rPr>
        <w:rFonts w:hint="default"/>
      </w:rPr>
    </w:lvl>
    <w:lvl w:ilvl="6">
      <w:start w:val="1"/>
      <w:numFmt w:val="decimal"/>
      <w:lvlText w:val="%1.%2.%3.%4.%5.%6.%7"/>
      <w:lvlJc w:val="left"/>
      <w:pPr>
        <w:ind w:left="3780" w:hanging="1080"/>
      </w:pPr>
      <w:rPr>
        <w:rFonts w:hint="default"/>
      </w:rPr>
    </w:lvl>
    <w:lvl w:ilvl="7">
      <w:start w:val="1"/>
      <w:numFmt w:val="decimal"/>
      <w:lvlText w:val="%1.%2.%3.%4.%5.%6.%7.%8"/>
      <w:lvlJc w:val="left"/>
      <w:pPr>
        <w:ind w:left="4230" w:hanging="1080"/>
      </w:pPr>
      <w:rPr>
        <w:rFonts w:hint="default"/>
      </w:rPr>
    </w:lvl>
    <w:lvl w:ilvl="8">
      <w:start w:val="1"/>
      <w:numFmt w:val="decimal"/>
      <w:lvlText w:val="%1.%2.%3.%4.%5.%6.%7.%8.%9"/>
      <w:lvlJc w:val="left"/>
      <w:pPr>
        <w:ind w:left="5040" w:hanging="1440"/>
      </w:pPr>
      <w:rPr>
        <w:rFonts w:hint="default"/>
      </w:rPr>
    </w:lvl>
  </w:abstractNum>
  <w:abstractNum w:abstractNumId="8" w15:restartNumberingAfterBreak="0">
    <w:nsid w:val="50CE2405"/>
    <w:multiLevelType w:val="hybridMultilevel"/>
    <w:tmpl w:val="05EA3BB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A42FE8"/>
    <w:multiLevelType w:val="multilevel"/>
    <w:tmpl w:val="08090025"/>
    <w:lvl w:ilvl="0">
      <w:start w:val="1"/>
      <w:numFmt w:val="decimal"/>
      <w:pStyle w:val="11"/>
      <w:lvlText w:val="%1"/>
      <w:lvlJc w:val="left"/>
      <w:pPr>
        <w:ind w:left="432" w:hanging="432"/>
      </w:pPr>
    </w:lvl>
    <w:lvl w:ilvl="1">
      <w:start w:val="1"/>
      <w:numFmt w:val="decimal"/>
      <w:pStyle w:val="21"/>
      <w:lvlText w:val="%1.%2"/>
      <w:lvlJc w:val="left"/>
      <w:pPr>
        <w:ind w:left="576" w:hanging="576"/>
      </w:pPr>
    </w:lvl>
    <w:lvl w:ilvl="2">
      <w:start w:val="1"/>
      <w:numFmt w:val="decimal"/>
      <w:pStyle w:val="31"/>
      <w:lvlText w:val="%1.%2.%3"/>
      <w:lvlJc w:val="left"/>
      <w:pPr>
        <w:ind w:left="720" w:hanging="720"/>
      </w:pPr>
    </w:lvl>
    <w:lvl w:ilvl="3">
      <w:start w:val="1"/>
      <w:numFmt w:val="decimal"/>
      <w:pStyle w:val="41"/>
      <w:lvlText w:val="%1.%2.%3.%4"/>
      <w:lvlJc w:val="left"/>
      <w:pPr>
        <w:ind w:left="864" w:hanging="864"/>
      </w:pPr>
    </w:lvl>
    <w:lvl w:ilvl="4">
      <w:start w:val="1"/>
      <w:numFmt w:val="decimal"/>
      <w:pStyle w:val="51"/>
      <w:lvlText w:val="%1.%2.%3.%4.%5"/>
      <w:lvlJc w:val="left"/>
      <w:pPr>
        <w:ind w:left="1008" w:hanging="1008"/>
      </w:pPr>
    </w:lvl>
    <w:lvl w:ilvl="5">
      <w:start w:val="1"/>
      <w:numFmt w:val="decimal"/>
      <w:pStyle w:val="61"/>
      <w:lvlText w:val="%1.%2.%3.%4.%5.%6"/>
      <w:lvlJc w:val="left"/>
      <w:pPr>
        <w:ind w:left="1152" w:hanging="1152"/>
      </w:pPr>
    </w:lvl>
    <w:lvl w:ilvl="6">
      <w:start w:val="1"/>
      <w:numFmt w:val="decimal"/>
      <w:pStyle w:val="71"/>
      <w:lvlText w:val="%1.%2.%3.%4.%5.%6.%7"/>
      <w:lvlJc w:val="left"/>
      <w:pPr>
        <w:ind w:left="1296" w:hanging="1296"/>
      </w:pPr>
    </w:lvl>
    <w:lvl w:ilvl="7">
      <w:start w:val="1"/>
      <w:numFmt w:val="decimal"/>
      <w:pStyle w:val="81"/>
      <w:lvlText w:val="%1.%2.%3.%4.%5.%6.%7.%8"/>
      <w:lvlJc w:val="left"/>
      <w:pPr>
        <w:ind w:left="1440" w:hanging="1440"/>
      </w:pPr>
    </w:lvl>
    <w:lvl w:ilvl="8">
      <w:start w:val="1"/>
      <w:numFmt w:val="decimal"/>
      <w:pStyle w:val="91"/>
      <w:lvlText w:val="%1.%2.%3.%4.%5.%6.%7.%8.%9"/>
      <w:lvlJc w:val="left"/>
      <w:pPr>
        <w:ind w:left="1584" w:hanging="1584"/>
      </w:pPr>
    </w:lvl>
  </w:abstractNum>
  <w:abstractNum w:abstractNumId="10" w15:restartNumberingAfterBreak="0">
    <w:nsid w:val="567100CE"/>
    <w:multiLevelType w:val="hybridMultilevel"/>
    <w:tmpl w:val="2D9E771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6FD56E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772B04F6"/>
    <w:multiLevelType w:val="multilevel"/>
    <w:tmpl w:val="11DA5840"/>
    <w:lvl w:ilvl="0">
      <w:start w:val="5"/>
      <w:numFmt w:val="decimal"/>
      <w:lvlText w:val="%1"/>
      <w:lvlJc w:val="left"/>
      <w:pPr>
        <w:ind w:left="360" w:hanging="360"/>
      </w:pPr>
      <w:rPr>
        <w:rFonts w:hint="default"/>
      </w:rPr>
    </w:lvl>
    <w:lvl w:ilvl="1">
      <w:start w:val="1"/>
      <w:numFmt w:val="decimal"/>
      <w:lvlText w:val="%1.%2"/>
      <w:lvlJc w:val="left"/>
      <w:pPr>
        <w:ind w:left="860" w:hanging="360"/>
      </w:pPr>
      <w:rPr>
        <w:rFonts w:hint="default"/>
      </w:rPr>
    </w:lvl>
    <w:lvl w:ilvl="2">
      <w:start w:val="1"/>
      <w:numFmt w:val="decimal"/>
      <w:lvlText w:val="%1.%2.%3"/>
      <w:lvlJc w:val="left"/>
      <w:pPr>
        <w:ind w:left="1720" w:hanging="720"/>
      </w:pPr>
      <w:rPr>
        <w:rFonts w:hint="default"/>
      </w:rPr>
    </w:lvl>
    <w:lvl w:ilvl="3">
      <w:start w:val="1"/>
      <w:numFmt w:val="decimal"/>
      <w:lvlText w:val="%1.%2.%3.%4"/>
      <w:lvlJc w:val="left"/>
      <w:pPr>
        <w:ind w:left="2220" w:hanging="720"/>
      </w:pPr>
      <w:rPr>
        <w:rFonts w:hint="default"/>
      </w:rPr>
    </w:lvl>
    <w:lvl w:ilvl="4">
      <w:start w:val="1"/>
      <w:numFmt w:val="decimal"/>
      <w:lvlText w:val="%1.%2.%3.%4.%5"/>
      <w:lvlJc w:val="left"/>
      <w:pPr>
        <w:ind w:left="2720" w:hanging="720"/>
      </w:pPr>
      <w:rPr>
        <w:rFonts w:hint="default"/>
      </w:rPr>
    </w:lvl>
    <w:lvl w:ilvl="5">
      <w:start w:val="1"/>
      <w:numFmt w:val="decimal"/>
      <w:lvlText w:val="%1.%2.%3.%4.%5.%6"/>
      <w:lvlJc w:val="left"/>
      <w:pPr>
        <w:ind w:left="3580" w:hanging="1080"/>
      </w:pPr>
      <w:rPr>
        <w:rFonts w:hint="default"/>
      </w:rPr>
    </w:lvl>
    <w:lvl w:ilvl="6">
      <w:start w:val="1"/>
      <w:numFmt w:val="decimal"/>
      <w:lvlText w:val="%1.%2.%3.%4.%5.%6.%7"/>
      <w:lvlJc w:val="left"/>
      <w:pPr>
        <w:ind w:left="4080" w:hanging="1080"/>
      </w:pPr>
      <w:rPr>
        <w:rFonts w:hint="default"/>
      </w:rPr>
    </w:lvl>
    <w:lvl w:ilvl="7">
      <w:start w:val="1"/>
      <w:numFmt w:val="decimal"/>
      <w:lvlText w:val="%1.%2.%3.%4.%5.%6.%7.%8"/>
      <w:lvlJc w:val="left"/>
      <w:pPr>
        <w:ind w:left="4580" w:hanging="1080"/>
      </w:pPr>
      <w:rPr>
        <w:rFonts w:hint="default"/>
      </w:rPr>
    </w:lvl>
    <w:lvl w:ilvl="8">
      <w:start w:val="1"/>
      <w:numFmt w:val="decimal"/>
      <w:lvlText w:val="%1.%2.%3.%4.%5.%6.%7.%8.%9"/>
      <w:lvlJc w:val="left"/>
      <w:pPr>
        <w:ind w:left="5440" w:hanging="1440"/>
      </w:pPr>
      <w:rPr>
        <w:rFonts w:hint="default"/>
      </w:rPr>
    </w:lvl>
  </w:abstractNum>
  <w:abstractNum w:abstractNumId="13" w15:restartNumberingAfterBreak="0">
    <w:nsid w:val="7EB37538"/>
    <w:multiLevelType w:val="multilevel"/>
    <w:tmpl w:val="8A346234"/>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160" w:hanging="72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600" w:hanging="1080"/>
      </w:pPr>
      <w:rPr>
        <w:rFonts w:hint="default"/>
      </w:rPr>
    </w:lvl>
    <w:lvl w:ilvl="8">
      <w:start w:val="1"/>
      <w:numFmt w:val="decimal"/>
      <w:lvlText w:val="%1.%2.%3.%4.%5.%6.%7.%8.%9"/>
      <w:lvlJc w:val="left"/>
      <w:pPr>
        <w:ind w:left="4320" w:hanging="1440"/>
      </w:pPr>
      <w:rPr>
        <w:rFonts w:hint="default"/>
      </w:rPr>
    </w:lvl>
  </w:abstractNum>
  <w:num w:numId="1" w16cid:durableId="2131391154">
    <w:abstractNumId w:val="10"/>
  </w:num>
  <w:num w:numId="2" w16cid:durableId="1396854704">
    <w:abstractNumId w:val="8"/>
  </w:num>
  <w:num w:numId="3" w16cid:durableId="377359962">
    <w:abstractNumId w:val="6"/>
  </w:num>
  <w:num w:numId="4" w16cid:durableId="1556090110">
    <w:abstractNumId w:val="4"/>
  </w:num>
  <w:num w:numId="5" w16cid:durableId="1075593862">
    <w:abstractNumId w:val="9"/>
  </w:num>
  <w:num w:numId="6" w16cid:durableId="960265418">
    <w:abstractNumId w:val="3"/>
  </w:num>
  <w:num w:numId="7" w16cid:durableId="660541666">
    <w:abstractNumId w:val="11"/>
  </w:num>
  <w:num w:numId="8" w16cid:durableId="2046326501">
    <w:abstractNumId w:val="13"/>
  </w:num>
  <w:num w:numId="9" w16cid:durableId="864253212">
    <w:abstractNumId w:val="1"/>
  </w:num>
  <w:num w:numId="10" w16cid:durableId="1449272440">
    <w:abstractNumId w:val="7"/>
  </w:num>
  <w:num w:numId="11" w16cid:durableId="1857036271">
    <w:abstractNumId w:val="5"/>
  </w:num>
  <w:num w:numId="12" w16cid:durableId="2064332740">
    <w:abstractNumId w:val="12"/>
  </w:num>
  <w:num w:numId="13" w16cid:durableId="2057000135">
    <w:abstractNumId w:val="2"/>
  </w:num>
  <w:num w:numId="14" w16cid:durableId="1480612703">
    <w:abstractNumId w:val="0"/>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savePreviewPicture/>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rIwNzU1srAwNzEyNzZW0lEKTi0uzszPAykwMqsFAOHkSAYtAAAA"/>
  </w:docVars>
  <w:rsids>
    <w:rsidRoot w:val="00446E41"/>
    <w:rsid w:val="000009CE"/>
    <w:rsid w:val="000025C8"/>
    <w:rsid w:val="00003A51"/>
    <w:rsid w:val="00004DCA"/>
    <w:rsid w:val="0000562A"/>
    <w:rsid w:val="00005C56"/>
    <w:rsid w:val="000063A4"/>
    <w:rsid w:val="00007AA7"/>
    <w:rsid w:val="00012396"/>
    <w:rsid w:val="0001287F"/>
    <w:rsid w:val="00012CA4"/>
    <w:rsid w:val="000138B4"/>
    <w:rsid w:val="00013B6B"/>
    <w:rsid w:val="00013D2C"/>
    <w:rsid w:val="000144C5"/>
    <w:rsid w:val="0001529E"/>
    <w:rsid w:val="0001599F"/>
    <w:rsid w:val="00016732"/>
    <w:rsid w:val="00016AA7"/>
    <w:rsid w:val="000170E2"/>
    <w:rsid w:val="000171A1"/>
    <w:rsid w:val="000174AE"/>
    <w:rsid w:val="00017AD0"/>
    <w:rsid w:val="00020A24"/>
    <w:rsid w:val="00020C9A"/>
    <w:rsid w:val="00021921"/>
    <w:rsid w:val="000219AF"/>
    <w:rsid w:val="0002274F"/>
    <w:rsid w:val="000250D8"/>
    <w:rsid w:val="000251E4"/>
    <w:rsid w:val="00025519"/>
    <w:rsid w:val="000261B0"/>
    <w:rsid w:val="00026207"/>
    <w:rsid w:val="000262E9"/>
    <w:rsid w:val="000266CC"/>
    <w:rsid w:val="00026F20"/>
    <w:rsid w:val="000270AA"/>
    <w:rsid w:val="000272EE"/>
    <w:rsid w:val="00027DC4"/>
    <w:rsid w:val="00030CA9"/>
    <w:rsid w:val="00034C74"/>
    <w:rsid w:val="00035806"/>
    <w:rsid w:val="000366DC"/>
    <w:rsid w:val="00036A7F"/>
    <w:rsid w:val="0003761B"/>
    <w:rsid w:val="000424C3"/>
    <w:rsid w:val="00042D6C"/>
    <w:rsid w:val="00042FA8"/>
    <w:rsid w:val="00044153"/>
    <w:rsid w:val="00044E1C"/>
    <w:rsid w:val="00045112"/>
    <w:rsid w:val="00045655"/>
    <w:rsid w:val="00045AF6"/>
    <w:rsid w:val="00047147"/>
    <w:rsid w:val="000504D8"/>
    <w:rsid w:val="000512E7"/>
    <w:rsid w:val="00052876"/>
    <w:rsid w:val="00052C34"/>
    <w:rsid w:val="00053FB6"/>
    <w:rsid w:val="00054761"/>
    <w:rsid w:val="0005489C"/>
    <w:rsid w:val="000551D2"/>
    <w:rsid w:val="00055B45"/>
    <w:rsid w:val="00057D52"/>
    <w:rsid w:val="00057F0B"/>
    <w:rsid w:val="00060025"/>
    <w:rsid w:val="00060B01"/>
    <w:rsid w:val="00061225"/>
    <w:rsid w:val="000617B0"/>
    <w:rsid w:val="00061AFE"/>
    <w:rsid w:val="00062054"/>
    <w:rsid w:val="00065784"/>
    <w:rsid w:val="000667F8"/>
    <w:rsid w:val="000673E2"/>
    <w:rsid w:val="00067D02"/>
    <w:rsid w:val="00070F2D"/>
    <w:rsid w:val="0007234E"/>
    <w:rsid w:val="00072B8D"/>
    <w:rsid w:val="000749B6"/>
    <w:rsid w:val="00075B02"/>
    <w:rsid w:val="00077359"/>
    <w:rsid w:val="00077492"/>
    <w:rsid w:val="00077EF6"/>
    <w:rsid w:val="000812D7"/>
    <w:rsid w:val="00083371"/>
    <w:rsid w:val="000835B3"/>
    <w:rsid w:val="00083CC8"/>
    <w:rsid w:val="00084577"/>
    <w:rsid w:val="000845C4"/>
    <w:rsid w:val="000846BE"/>
    <w:rsid w:val="00087C78"/>
    <w:rsid w:val="0009069F"/>
    <w:rsid w:val="00090797"/>
    <w:rsid w:val="00090F6B"/>
    <w:rsid w:val="00090FED"/>
    <w:rsid w:val="00091FD6"/>
    <w:rsid w:val="00092CE3"/>
    <w:rsid w:val="000934C9"/>
    <w:rsid w:val="0009566F"/>
    <w:rsid w:val="00096810"/>
    <w:rsid w:val="00097062"/>
    <w:rsid w:val="00097071"/>
    <w:rsid w:val="00097D85"/>
    <w:rsid w:val="00097F62"/>
    <w:rsid w:val="000A07DD"/>
    <w:rsid w:val="000A2427"/>
    <w:rsid w:val="000A30AE"/>
    <w:rsid w:val="000A31E6"/>
    <w:rsid w:val="000A33AC"/>
    <w:rsid w:val="000A38F6"/>
    <w:rsid w:val="000A3C32"/>
    <w:rsid w:val="000A3C33"/>
    <w:rsid w:val="000A4187"/>
    <w:rsid w:val="000A49D9"/>
    <w:rsid w:val="000A5EFB"/>
    <w:rsid w:val="000A6FEF"/>
    <w:rsid w:val="000A70C4"/>
    <w:rsid w:val="000A73B9"/>
    <w:rsid w:val="000A789C"/>
    <w:rsid w:val="000A7F21"/>
    <w:rsid w:val="000B011E"/>
    <w:rsid w:val="000B080E"/>
    <w:rsid w:val="000B1AB8"/>
    <w:rsid w:val="000B28D0"/>
    <w:rsid w:val="000B30A6"/>
    <w:rsid w:val="000B349D"/>
    <w:rsid w:val="000B5952"/>
    <w:rsid w:val="000B6058"/>
    <w:rsid w:val="000B730B"/>
    <w:rsid w:val="000B79A7"/>
    <w:rsid w:val="000B7A1E"/>
    <w:rsid w:val="000C0B51"/>
    <w:rsid w:val="000C321B"/>
    <w:rsid w:val="000C3CE2"/>
    <w:rsid w:val="000C415C"/>
    <w:rsid w:val="000C4271"/>
    <w:rsid w:val="000C5C44"/>
    <w:rsid w:val="000C5EC6"/>
    <w:rsid w:val="000C5FB3"/>
    <w:rsid w:val="000C601B"/>
    <w:rsid w:val="000C68C5"/>
    <w:rsid w:val="000D0459"/>
    <w:rsid w:val="000D0FF5"/>
    <w:rsid w:val="000D1357"/>
    <w:rsid w:val="000D2317"/>
    <w:rsid w:val="000D2434"/>
    <w:rsid w:val="000D30FC"/>
    <w:rsid w:val="000D422D"/>
    <w:rsid w:val="000D4493"/>
    <w:rsid w:val="000D4F94"/>
    <w:rsid w:val="000D5AA3"/>
    <w:rsid w:val="000D5F99"/>
    <w:rsid w:val="000D6E4B"/>
    <w:rsid w:val="000E0404"/>
    <w:rsid w:val="000E0D71"/>
    <w:rsid w:val="000E1579"/>
    <w:rsid w:val="000E1988"/>
    <w:rsid w:val="000E34E9"/>
    <w:rsid w:val="000E44F7"/>
    <w:rsid w:val="000F039B"/>
    <w:rsid w:val="000F24F4"/>
    <w:rsid w:val="000F3089"/>
    <w:rsid w:val="000F434E"/>
    <w:rsid w:val="000F4398"/>
    <w:rsid w:val="00100136"/>
    <w:rsid w:val="0010055D"/>
    <w:rsid w:val="00101442"/>
    <w:rsid w:val="0010165D"/>
    <w:rsid w:val="00101FF9"/>
    <w:rsid w:val="00102B89"/>
    <w:rsid w:val="001044E3"/>
    <w:rsid w:val="001055DC"/>
    <w:rsid w:val="00106E93"/>
    <w:rsid w:val="00107F8B"/>
    <w:rsid w:val="0011092C"/>
    <w:rsid w:val="00110E04"/>
    <w:rsid w:val="001111AB"/>
    <w:rsid w:val="001142CE"/>
    <w:rsid w:val="00115E40"/>
    <w:rsid w:val="00115EBE"/>
    <w:rsid w:val="001169DC"/>
    <w:rsid w:val="001172B2"/>
    <w:rsid w:val="00117E7A"/>
    <w:rsid w:val="00121928"/>
    <w:rsid w:val="00121B34"/>
    <w:rsid w:val="0012201A"/>
    <w:rsid w:val="001247C5"/>
    <w:rsid w:val="00125BE4"/>
    <w:rsid w:val="00125D08"/>
    <w:rsid w:val="00126D52"/>
    <w:rsid w:val="00127BCE"/>
    <w:rsid w:val="00127BE4"/>
    <w:rsid w:val="00127EA8"/>
    <w:rsid w:val="00127F67"/>
    <w:rsid w:val="00130026"/>
    <w:rsid w:val="00130C70"/>
    <w:rsid w:val="00131AB4"/>
    <w:rsid w:val="001324F3"/>
    <w:rsid w:val="0013251F"/>
    <w:rsid w:val="0013276C"/>
    <w:rsid w:val="0013292C"/>
    <w:rsid w:val="0013295F"/>
    <w:rsid w:val="00132FBD"/>
    <w:rsid w:val="00134C4A"/>
    <w:rsid w:val="00134FAB"/>
    <w:rsid w:val="00135451"/>
    <w:rsid w:val="001356CB"/>
    <w:rsid w:val="001359F9"/>
    <w:rsid w:val="00135A80"/>
    <w:rsid w:val="00135E5B"/>
    <w:rsid w:val="00135E66"/>
    <w:rsid w:val="001362F3"/>
    <w:rsid w:val="00136BDE"/>
    <w:rsid w:val="00136C58"/>
    <w:rsid w:val="00140960"/>
    <w:rsid w:val="00141955"/>
    <w:rsid w:val="00142687"/>
    <w:rsid w:val="00143B3B"/>
    <w:rsid w:val="00143D00"/>
    <w:rsid w:val="00143EEA"/>
    <w:rsid w:val="001440C4"/>
    <w:rsid w:val="0014585A"/>
    <w:rsid w:val="00147102"/>
    <w:rsid w:val="00147D49"/>
    <w:rsid w:val="00147DF3"/>
    <w:rsid w:val="0015166E"/>
    <w:rsid w:val="001517C2"/>
    <w:rsid w:val="00152673"/>
    <w:rsid w:val="0015322E"/>
    <w:rsid w:val="00153E76"/>
    <w:rsid w:val="00157A9C"/>
    <w:rsid w:val="00160397"/>
    <w:rsid w:val="00160678"/>
    <w:rsid w:val="001607D7"/>
    <w:rsid w:val="00160B5C"/>
    <w:rsid w:val="00161465"/>
    <w:rsid w:val="001620F9"/>
    <w:rsid w:val="00163322"/>
    <w:rsid w:val="001634CA"/>
    <w:rsid w:val="00163C8A"/>
    <w:rsid w:val="00165141"/>
    <w:rsid w:val="0016614D"/>
    <w:rsid w:val="0017139A"/>
    <w:rsid w:val="00173D39"/>
    <w:rsid w:val="001742FA"/>
    <w:rsid w:val="001743E1"/>
    <w:rsid w:val="00174BC6"/>
    <w:rsid w:val="001755A9"/>
    <w:rsid w:val="00175962"/>
    <w:rsid w:val="00176887"/>
    <w:rsid w:val="001773A7"/>
    <w:rsid w:val="0017742B"/>
    <w:rsid w:val="00177893"/>
    <w:rsid w:val="00177F05"/>
    <w:rsid w:val="00180BAE"/>
    <w:rsid w:val="00181177"/>
    <w:rsid w:val="001812BD"/>
    <w:rsid w:val="0018146E"/>
    <w:rsid w:val="00182283"/>
    <w:rsid w:val="0018238E"/>
    <w:rsid w:val="001827F6"/>
    <w:rsid w:val="001856A5"/>
    <w:rsid w:val="001868AF"/>
    <w:rsid w:val="00186BF7"/>
    <w:rsid w:val="0018738B"/>
    <w:rsid w:val="00187515"/>
    <w:rsid w:val="00187A9D"/>
    <w:rsid w:val="00187FA3"/>
    <w:rsid w:val="00190670"/>
    <w:rsid w:val="00190982"/>
    <w:rsid w:val="00190B7E"/>
    <w:rsid w:val="0019239D"/>
    <w:rsid w:val="0019248D"/>
    <w:rsid w:val="00193AAF"/>
    <w:rsid w:val="00193E35"/>
    <w:rsid w:val="00194D25"/>
    <w:rsid w:val="00196A18"/>
    <w:rsid w:val="00197B27"/>
    <w:rsid w:val="001A0B2A"/>
    <w:rsid w:val="001A0FB7"/>
    <w:rsid w:val="001A1017"/>
    <w:rsid w:val="001A1B53"/>
    <w:rsid w:val="001A22E9"/>
    <w:rsid w:val="001A35BB"/>
    <w:rsid w:val="001A3750"/>
    <w:rsid w:val="001A3989"/>
    <w:rsid w:val="001A5738"/>
    <w:rsid w:val="001A5FCC"/>
    <w:rsid w:val="001A64E7"/>
    <w:rsid w:val="001B15A9"/>
    <w:rsid w:val="001B1F0C"/>
    <w:rsid w:val="001B27AC"/>
    <w:rsid w:val="001B2811"/>
    <w:rsid w:val="001B31E4"/>
    <w:rsid w:val="001B415E"/>
    <w:rsid w:val="001B554A"/>
    <w:rsid w:val="001B7006"/>
    <w:rsid w:val="001B74AB"/>
    <w:rsid w:val="001C0DC3"/>
    <w:rsid w:val="001C111B"/>
    <w:rsid w:val="001C1757"/>
    <w:rsid w:val="001C1D6A"/>
    <w:rsid w:val="001C31DC"/>
    <w:rsid w:val="001C3543"/>
    <w:rsid w:val="001C4B48"/>
    <w:rsid w:val="001C6E93"/>
    <w:rsid w:val="001C7775"/>
    <w:rsid w:val="001C79C4"/>
    <w:rsid w:val="001D0D5E"/>
    <w:rsid w:val="001D0F11"/>
    <w:rsid w:val="001D0FCC"/>
    <w:rsid w:val="001D15D4"/>
    <w:rsid w:val="001D2D9D"/>
    <w:rsid w:val="001D34F2"/>
    <w:rsid w:val="001D4E7F"/>
    <w:rsid w:val="001D55A5"/>
    <w:rsid w:val="001D6035"/>
    <w:rsid w:val="001D69B8"/>
    <w:rsid w:val="001D7389"/>
    <w:rsid w:val="001D7419"/>
    <w:rsid w:val="001D74AE"/>
    <w:rsid w:val="001D78A3"/>
    <w:rsid w:val="001D7CDB"/>
    <w:rsid w:val="001E02A0"/>
    <w:rsid w:val="001E0886"/>
    <w:rsid w:val="001E0B79"/>
    <w:rsid w:val="001E16B4"/>
    <w:rsid w:val="001E1990"/>
    <w:rsid w:val="001E21D1"/>
    <w:rsid w:val="001E316E"/>
    <w:rsid w:val="001E319D"/>
    <w:rsid w:val="001E3C4B"/>
    <w:rsid w:val="001E3DDF"/>
    <w:rsid w:val="001E656B"/>
    <w:rsid w:val="001E6634"/>
    <w:rsid w:val="001E6AF5"/>
    <w:rsid w:val="001E7F51"/>
    <w:rsid w:val="001F0C90"/>
    <w:rsid w:val="001F3F90"/>
    <w:rsid w:val="001F474F"/>
    <w:rsid w:val="001F4BE1"/>
    <w:rsid w:val="001F58BA"/>
    <w:rsid w:val="001F6A1F"/>
    <w:rsid w:val="001F6E01"/>
    <w:rsid w:val="00200D2F"/>
    <w:rsid w:val="00202421"/>
    <w:rsid w:val="0020273F"/>
    <w:rsid w:val="00202871"/>
    <w:rsid w:val="002046C2"/>
    <w:rsid w:val="0020494F"/>
    <w:rsid w:val="00204BFF"/>
    <w:rsid w:val="00204E7C"/>
    <w:rsid w:val="002050D0"/>
    <w:rsid w:val="00206C21"/>
    <w:rsid w:val="0020753B"/>
    <w:rsid w:val="002079AE"/>
    <w:rsid w:val="00211FE1"/>
    <w:rsid w:val="00212619"/>
    <w:rsid w:val="0021326C"/>
    <w:rsid w:val="00213780"/>
    <w:rsid w:val="0021398D"/>
    <w:rsid w:val="00213C85"/>
    <w:rsid w:val="00214BF6"/>
    <w:rsid w:val="00215763"/>
    <w:rsid w:val="00216DC0"/>
    <w:rsid w:val="002171CD"/>
    <w:rsid w:val="0022001D"/>
    <w:rsid w:val="00221934"/>
    <w:rsid w:val="00221A20"/>
    <w:rsid w:val="00221C16"/>
    <w:rsid w:val="00223181"/>
    <w:rsid w:val="00223292"/>
    <w:rsid w:val="002236A1"/>
    <w:rsid w:val="00224D87"/>
    <w:rsid w:val="00225773"/>
    <w:rsid w:val="00225AA3"/>
    <w:rsid w:val="00226254"/>
    <w:rsid w:val="00230298"/>
    <w:rsid w:val="00230A03"/>
    <w:rsid w:val="00230ACE"/>
    <w:rsid w:val="00230BBE"/>
    <w:rsid w:val="00231D47"/>
    <w:rsid w:val="00233DF6"/>
    <w:rsid w:val="00235A88"/>
    <w:rsid w:val="00235AC7"/>
    <w:rsid w:val="00235B69"/>
    <w:rsid w:val="0023608B"/>
    <w:rsid w:val="00236D18"/>
    <w:rsid w:val="00237ED1"/>
    <w:rsid w:val="002407A3"/>
    <w:rsid w:val="00240B46"/>
    <w:rsid w:val="00242A54"/>
    <w:rsid w:val="00242DF7"/>
    <w:rsid w:val="002431B7"/>
    <w:rsid w:val="002433F1"/>
    <w:rsid w:val="00243AD0"/>
    <w:rsid w:val="00243EE3"/>
    <w:rsid w:val="00243F9D"/>
    <w:rsid w:val="002447D7"/>
    <w:rsid w:val="002448CD"/>
    <w:rsid w:val="002467C1"/>
    <w:rsid w:val="00246E65"/>
    <w:rsid w:val="002474F5"/>
    <w:rsid w:val="0025091D"/>
    <w:rsid w:val="00250A87"/>
    <w:rsid w:val="0025157C"/>
    <w:rsid w:val="00252CB0"/>
    <w:rsid w:val="00253FD0"/>
    <w:rsid w:val="00254EDD"/>
    <w:rsid w:val="00255591"/>
    <w:rsid w:val="00255691"/>
    <w:rsid w:val="00256C7B"/>
    <w:rsid w:val="00256D17"/>
    <w:rsid w:val="00257469"/>
    <w:rsid w:val="00260D51"/>
    <w:rsid w:val="0026174F"/>
    <w:rsid w:val="002638A8"/>
    <w:rsid w:val="00263D90"/>
    <w:rsid w:val="00265000"/>
    <w:rsid w:val="00266A6E"/>
    <w:rsid w:val="0026769E"/>
    <w:rsid w:val="00267B29"/>
    <w:rsid w:val="002712C2"/>
    <w:rsid w:val="002713F9"/>
    <w:rsid w:val="002721C3"/>
    <w:rsid w:val="002728AC"/>
    <w:rsid w:val="00272C4C"/>
    <w:rsid w:val="00272E54"/>
    <w:rsid w:val="002735B4"/>
    <w:rsid w:val="00275047"/>
    <w:rsid w:val="0027521F"/>
    <w:rsid w:val="002756C6"/>
    <w:rsid w:val="002760E7"/>
    <w:rsid w:val="002765F3"/>
    <w:rsid w:val="0027698C"/>
    <w:rsid w:val="00277B11"/>
    <w:rsid w:val="00277B50"/>
    <w:rsid w:val="0028030B"/>
    <w:rsid w:val="00282314"/>
    <w:rsid w:val="0028263D"/>
    <w:rsid w:val="002827E9"/>
    <w:rsid w:val="002833E3"/>
    <w:rsid w:val="00283F40"/>
    <w:rsid w:val="0028447C"/>
    <w:rsid w:val="00284AA5"/>
    <w:rsid w:val="00284ECC"/>
    <w:rsid w:val="002852DD"/>
    <w:rsid w:val="00285DF2"/>
    <w:rsid w:val="002865ED"/>
    <w:rsid w:val="00287A08"/>
    <w:rsid w:val="00287A17"/>
    <w:rsid w:val="00290BFB"/>
    <w:rsid w:val="002912E1"/>
    <w:rsid w:val="00291329"/>
    <w:rsid w:val="00291C39"/>
    <w:rsid w:val="00291CCA"/>
    <w:rsid w:val="002928E3"/>
    <w:rsid w:val="002941E4"/>
    <w:rsid w:val="00294956"/>
    <w:rsid w:val="00295754"/>
    <w:rsid w:val="002959EB"/>
    <w:rsid w:val="00296E2B"/>
    <w:rsid w:val="002A0958"/>
    <w:rsid w:val="002A0C07"/>
    <w:rsid w:val="002A1A78"/>
    <w:rsid w:val="002A2C47"/>
    <w:rsid w:val="002A4A03"/>
    <w:rsid w:val="002A51C7"/>
    <w:rsid w:val="002A5572"/>
    <w:rsid w:val="002A5706"/>
    <w:rsid w:val="002A6192"/>
    <w:rsid w:val="002A631F"/>
    <w:rsid w:val="002A6345"/>
    <w:rsid w:val="002A6635"/>
    <w:rsid w:val="002A73F3"/>
    <w:rsid w:val="002A7D0D"/>
    <w:rsid w:val="002B0C1E"/>
    <w:rsid w:val="002B0DC6"/>
    <w:rsid w:val="002B27C7"/>
    <w:rsid w:val="002B2E93"/>
    <w:rsid w:val="002B2FDC"/>
    <w:rsid w:val="002B3406"/>
    <w:rsid w:val="002B3CD8"/>
    <w:rsid w:val="002B4440"/>
    <w:rsid w:val="002B50E8"/>
    <w:rsid w:val="002B51E7"/>
    <w:rsid w:val="002B5F79"/>
    <w:rsid w:val="002B728C"/>
    <w:rsid w:val="002C03E1"/>
    <w:rsid w:val="002C0D87"/>
    <w:rsid w:val="002C0F6F"/>
    <w:rsid w:val="002C19CA"/>
    <w:rsid w:val="002C1CF1"/>
    <w:rsid w:val="002C4A5B"/>
    <w:rsid w:val="002C4F1F"/>
    <w:rsid w:val="002C5882"/>
    <w:rsid w:val="002C5E07"/>
    <w:rsid w:val="002C6D44"/>
    <w:rsid w:val="002C79CE"/>
    <w:rsid w:val="002C7EFA"/>
    <w:rsid w:val="002D0C7B"/>
    <w:rsid w:val="002D163C"/>
    <w:rsid w:val="002D2593"/>
    <w:rsid w:val="002D25C8"/>
    <w:rsid w:val="002D26FD"/>
    <w:rsid w:val="002D292B"/>
    <w:rsid w:val="002D446F"/>
    <w:rsid w:val="002D46A5"/>
    <w:rsid w:val="002D5367"/>
    <w:rsid w:val="002D6845"/>
    <w:rsid w:val="002D6F0A"/>
    <w:rsid w:val="002D7D62"/>
    <w:rsid w:val="002D7E01"/>
    <w:rsid w:val="002E03B8"/>
    <w:rsid w:val="002E08E1"/>
    <w:rsid w:val="002E163C"/>
    <w:rsid w:val="002E1BA5"/>
    <w:rsid w:val="002E4D34"/>
    <w:rsid w:val="002E6410"/>
    <w:rsid w:val="002E6C96"/>
    <w:rsid w:val="002E74C6"/>
    <w:rsid w:val="002F031F"/>
    <w:rsid w:val="002F093F"/>
    <w:rsid w:val="002F0BE0"/>
    <w:rsid w:val="002F1279"/>
    <w:rsid w:val="002F12BC"/>
    <w:rsid w:val="002F1427"/>
    <w:rsid w:val="002F14F8"/>
    <w:rsid w:val="002F2062"/>
    <w:rsid w:val="002F2862"/>
    <w:rsid w:val="002F2FAF"/>
    <w:rsid w:val="002F3027"/>
    <w:rsid w:val="002F41D6"/>
    <w:rsid w:val="002F4363"/>
    <w:rsid w:val="002F4A60"/>
    <w:rsid w:val="002F4C1A"/>
    <w:rsid w:val="002F52D3"/>
    <w:rsid w:val="002F607C"/>
    <w:rsid w:val="002F75E5"/>
    <w:rsid w:val="002F7BAF"/>
    <w:rsid w:val="00300342"/>
    <w:rsid w:val="003013BA"/>
    <w:rsid w:val="0030388A"/>
    <w:rsid w:val="003038D5"/>
    <w:rsid w:val="00303933"/>
    <w:rsid w:val="00303A95"/>
    <w:rsid w:val="00304569"/>
    <w:rsid w:val="00305B41"/>
    <w:rsid w:val="00307601"/>
    <w:rsid w:val="00307777"/>
    <w:rsid w:val="00307ECB"/>
    <w:rsid w:val="00310447"/>
    <w:rsid w:val="0031173F"/>
    <w:rsid w:val="00312005"/>
    <w:rsid w:val="003133B3"/>
    <w:rsid w:val="003146B0"/>
    <w:rsid w:val="00316416"/>
    <w:rsid w:val="00316AD2"/>
    <w:rsid w:val="00317031"/>
    <w:rsid w:val="003177F1"/>
    <w:rsid w:val="003207C1"/>
    <w:rsid w:val="00321767"/>
    <w:rsid w:val="00321CF2"/>
    <w:rsid w:val="00322EFF"/>
    <w:rsid w:val="00324E0C"/>
    <w:rsid w:val="0032513D"/>
    <w:rsid w:val="00327227"/>
    <w:rsid w:val="003308D7"/>
    <w:rsid w:val="003312C9"/>
    <w:rsid w:val="0033138E"/>
    <w:rsid w:val="0033266C"/>
    <w:rsid w:val="00332976"/>
    <w:rsid w:val="00332B1C"/>
    <w:rsid w:val="00333492"/>
    <w:rsid w:val="003340C3"/>
    <w:rsid w:val="003343E9"/>
    <w:rsid w:val="00334F60"/>
    <w:rsid w:val="003367A3"/>
    <w:rsid w:val="00337088"/>
    <w:rsid w:val="003372FF"/>
    <w:rsid w:val="00337618"/>
    <w:rsid w:val="00340ADD"/>
    <w:rsid w:val="00340C9E"/>
    <w:rsid w:val="00341022"/>
    <w:rsid w:val="003423CC"/>
    <w:rsid w:val="00343BC8"/>
    <w:rsid w:val="003441B2"/>
    <w:rsid w:val="003455F2"/>
    <w:rsid w:val="00345BB3"/>
    <w:rsid w:val="003465C3"/>
    <w:rsid w:val="0034678B"/>
    <w:rsid w:val="003502F6"/>
    <w:rsid w:val="00350521"/>
    <w:rsid w:val="00350A8F"/>
    <w:rsid w:val="00350C55"/>
    <w:rsid w:val="003525D5"/>
    <w:rsid w:val="003531C4"/>
    <w:rsid w:val="00353C44"/>
    <w:rsid w:val="0035590A"/>
    <w:rsid w:val="0035669E"/>
    <w:rsid w:val="00357D59"/>
    <w:rsid w:val="00360497"/>
    <w:rsid w:val="00360702"/>
    <w:rsid w:val="00360960"/>
    <w:rsid w:val="003618F9"/>
    <w:rsid w:val="00362426"/>
    <w:rsid w:val="00362C10"/>
    <w:rsid w:val="00362FB3"/>
    <w:rsid w:val="003639FE"/>
    <w:rsid w:val="00364EDC"/>
    <w:rsid w:val="003664EC"/>
    <w:rsid w:val="00366A8C"/>
    <w:rsid w:val="00366B8E"/>
    <w:rsid w:val="00366D9D"/>
    <w:rsid w:val="00367032"/>
    <w:rsid w:val="0037094D"/>
    <w:rsid w:val="00370B67"/>
    <w:rsid w:val="00372D22"/>
    <w:rsid w:val="0037316C"/>
    <w:rsid w:val="003731B0"/>
    <w:rsid w:val="00374F65"/>
    <w:rsid w:val="00375DFD"/>
    <w:rsid w:val="00377922"/>
    <w:rsid w:val="003801A5"/>
    <w:rsid w:val="00380A2B"/>
    <w:rsid w:val="00380CF8"/>
    <w:rsid w:val="0038134A"/>
    <w:rsid w:val="003818BD"/>
    <w:rsid w:val="00383D14"/>
    <w:rsid w:val="00386269"/>
    <w:rsid w:val="00386502"/>
    <w:rsid w:val="00386587"/>
    <w:rsid w:val="003868E3"/>
    <w:rsid w:val="003868FB"/>
    <w:rsid w:val="0038797F"/>
    <w:rsid w:val="003905B8"/>
    <w:rsid w:val="00390A0D"/>
    <w:rsid w:val="00392692"/>
    <w:rsid w:val="003927E7"/>
    <w:rsid w:val="00392D4A"/>
    <w:rsid w:val="00392DD7"/>
    <w:rsid w:val="003934FE"/>
    <w:rsid w:val="00394788"/>
    <w:rsid w:val="00395D3A"/>
    <w:rsid w:val="003967AC"/>
    <w:rsid w:val="00396B8A"/>
    <w:rsid w:val="00397B46"/>
    <w:rsid w:val="00397BFE"/>
    <w:rsid w:val="003A04F9"/>
    <w:rsid w:val="003A149B"/>
    <w:rsid w:val="003A16FE"/>
    <w:rsid w:val="003A6F53"/>
    <w:rsid w:val="003B1E57"/>
    <w:rsid w:val="003B2D89"/>
    <w:rsid w:val="003B2F6E"/>
    <w:rsid w:val="003B3608"/>
    <w:rsid w:val="003B37E3"/>
    <w:rsid w:val="003B3C45"/>
    <w:rsid w:val="003B4F72"/>
    <w:rsid w:val="003B57EC"/>
    <w:rsid w:val="003B59CE"/>
    <w:rsid w:val="003B73E8"/>
    <w:rsid w:val="003B767A"/>
    <w:rsid w:val="003B7EA7"/>
    <w:rsid w:val="003C192A"/>
    <w:rsid w:val="003C1945"/>
    <w:rsid w:val="003C1BFC"/>
    <w:rsid w:val="003C2029"/>
    <w:rsid w:val="003C2F2B"/>
    <w:rsid w:val="003C2FA0"/>
    <w:rsid w:val="003C3076"/>
    <w:rsid w:val="003C343A"/>
    <w:rsid w:val="003C4847"/>
    <w:rsid w:val="003C50DF"/>
    <w:rsid w:val="003C7852"/>
    <w:rsid w:val="003C7B51"/>
    <w:rsid w:val="003C7D88"/>
    <w:rsid w:val="003D070C"/>
    <w:rsid w:val="003D07A4"/>
    <w:rsid w:val="003D0DB3"/>
    <w:rsid w:val="003D0DBF"/>
    <w:rsid w:val="003D0DC1"/>
    <w:rsid w:val="003D0E45"/>
    <w:rsid w:val="003D1B51"/>
    <w:rsid w:val="003D2903"/>
    <w:rsid w:val="003D3FF3"/>
    <w:rsid w:val="003D40D1"/>
    <w:rsid w:val="003D4729"/>
    <w:rsid w:val="003D5503"/>
    <w:rsid w:val="003E0259"/>
    <w:rsid w:val="003E0B9B"/>
    <w:rsid w:val="003E239B"/>
    <w:rsid w:val="003E5D7B"/>
    <w:rsid w:val="003E7031"/>
    <w:rsid w:val="003F0248"/>
    <w:rsid w:val="003F02CE"/>
    <w:rsid w:val="003F0E14"/>
    <w:rsid w:val="003F2470"/>
    <w:rsid w:val="003F2E8C"/>
    <w:rsid w:val="003F2F20"/>
    <w:rsid w:val="003F2F8D"/>
    <w:rsid w:val="003F315B"/>
    <w:rsid w:val="003F33C9"/>
    <w:rsid w:val="003F4250"/>
    <w:rsid w:val="003F4680"/>
    <w:rsid w:val="003F484D"/>
    <w:rsid w:val="003F4BB9"/>
    <w:rsid w:val="003F54E4"/>
    <w:rsid w:val="003F5AF0"/>
    <w:rsid w:val="003F5C4A"/>
    <w:rsid w:val="003F6B7C"/>
    <w:rsid w:val="00400677"/>
    <w:rsid w:val="004008BC"/>
    <w:rsid w:val="00400A72"/>
    <w:rsid w:val="00400D67"/>
    <w:rsid w:val="00400D6F"/>
    <w:rsid w:val="00401A49"/>
    <w:rsid w:val="00401F3F"/>
    <w:rsid w:val="0040212D"/>
    <w:rsid w:val="004043EC"/>
    <w:rsid w:val="004046C0"/>
    <w:rsid w:val="004053CE"/>
    <w:rsid w:val="00405DCF"/>
    <w:rsid w:val="00406037"/>
    <w:rsid w:val="00406B39"/>
    <w:rsid w:val="00410C0F"/>
    <w:rsid w:val="00411712"/>
    <w:rsid w:val="00413D0E"/>
    <w:rsid w:val="00416643"/>
    <w:rsid w:val="004207DD"/>
    <w:rsid w:val="00420969"/>
    <w:rsid w:val="00420974"/>
    <w:rsid w:val="00421987"/>
    <w:rsid w:val="00421E96"/>
    <w:rsid w:val="00422159"/>
    <w:rsid w:val="004232EF"/>
    <w:rsid w:val="00423332"/>
    <w:rsid w:val="004246BF"/>
    <w:rsid w:val="004246C2"/>
    <w:rsid w:val="00424A19"/>
    <w:rsid w:val="00424A30"/>
    <w:rsid w:val="00425234"/>
    <w:rsid w:val="0042530F"/>
    <w:rsid w:val="00425FD8"/>
    <w:rsid w:val="00426975"/>
    <w:rsid w:val="004316BB"/>
    <w:rsid w:val="0043196E"/>
    <w:rsid w:val="00431B3C"/>
    <w:rsid w:val="004333C1"/>
    <w:rsid w:val="00435250"/>
    <w:rsid w:val="004357F6"/>
    <w:rsid w:val="00435C3C"/>
    <w:rsid w:val="00436058"/>
    <w:rsid w:val="0043782E"/>
    <w:rsid w:val="00437A2A"/>
    <w:rsid w:val="004405A3"/>
    <w:rsid w:val="00440AB8"/>
    <w:rsid w:val="00440C15"/>
    <w:rsid w:val="00440FB2"/>
    <w:rsid w:val="00442015"/>
    <w:rsid w:val="0044317B"/>
    <w:rsid w:val="00444722"/>
    <w:rsid w:val="00445518"/>
    <w:rsid w:val="00445904"/>
    <w:rsid w:val="00445933"/>
    <w:rsid w:val="00446E41"/>
    <w:rsid w:val="0044705B"/>
    <w:rsid w:val="00447064"/>
    <w:rsid w:val="004470EC"/>
    <w:rsid w:val="004477F0"/>
    <w:rsid w:val="004501AB"/>
    <w:rsid w:val="004501CF"/>
    <w:rsid w:val="0045145B"/>
    <w:rsid w:val="00451CFC"/>
    <w:rsid w:val="00452244"/>
    <w:rsid w:val="00452C71"/>
    <w:rsid w:val="004540AF"/>
    <w:rsid w:val="00455B16"/>
    <w:rsid w:val="0045609D"/>
    <w:rsid w:val="0045625B"/>
    <w:rsid w:val="004563DA"/>
    <w:rsid w:val="004570D7"/>
    <w:rsid w:val="004601D9"/>
    <w:rsid w:val="00460D78"/>
    <w:rsid w:val="00461AD6"/>
    <w:rsid w:val="00461C86"/>
    <w:rsid w:val="00462C9A"/>
    <w:rsid w:val="00462ED3"/>
    <w:rsid w:val="00463038"/>
    <w:rsid w:val="004630B4"/>
    <w:rsid w:val="0046334B"/>
    <w:rsid w:val="00463B66"/>
    <w:rsid w:val="00463F54"/>
    <w:rsid w:val="00463F90"/>
    <w:rsid w:val="00463FD3"/>
    <w:rsid w:val="00465E3E"/>
    <w:rsid w:val="00466327"/>
    <w:rsid w:val="00466362"/>
    <w:rsid w:val="00467C75"/>
    <w:rsid w:val="00472ACB"/>
    <w:rsid w:val="00473300"/>
    <w:rsid w:val="0047464B"/>
    <w:rsid w:val="00474871"/>
    <w:rsid w:val="00474A72"/>
    <w:rsid w:val="00474F35"/>
    <w:rsid w:val="00475539"/>
    <w:rsid w:val="004758A6"/>
    <w:rsid w:val="00475AB3"/>
    <w:rsid w:val="004768C6"/>
    <w:rsid w:val="00476B2D"/>
    <w:rsid w:val="00476D57"/>
    <w:rsid w:val="004810E2"/>
    <w:rsid w:val="00482E23"/>
    <w:rsid w:val="00482F7A"/>
    <w:rsid w:val="0048395D"/>
    <w:rsid w:val="00483CF1"/>
    <w:rsid w:val="004854BA"/>
    <w:rsid w:val="00485788"/>
    <w:rsid w:val="0048632A"/>
    <w:rsid w:val="00486792"/>
    <w:rsid w:val="00486FA3"/>
    <w:rsid w:val="004872E2"/>
    <w:rsid w:val="004874B9"/>
    <w:rsid w:val="004916BA"/>
    <w:rsid w:val="0049184B"/>
    <w:rsid w:val="00492DA0"/>
    <w:rsid w:val="004934FE"/>
    <w:rsid w:val="00495BA2"/>
    <w:rsid w:val="0049671D"/>
    <w:rsid w:val="004A1F10"/>
    <w:rsid w:val="004A20FC"/>
    <w:rsid w:val="004A2DF4"/>
    <w:rsid w:val="004A3156"/>
    <w:rsid w:val="004A608E"/>
    <w:rsid w:val="004A6530"/>
    <w:rsid w:val="004A6638"/>
    <w:rsid w:val="004A66B0"/>
    <w:rsid w:val="004A6FF1"/>
    <w:rsid w:val="004A7E10"/>
    <w:rsid w:val="004A7F23"/>
    <w:rsid w:val="004B040F"/>
    <w:rsid w:val="004B0641"/>
    <w:rsid w:val="004B0E31"/>
    <w:rsid w:val="004B183B"/>
    <w:rsid w:val="004B22D4"/>
    <w:rsid w:val="004B2B14"/>
    <w:rsid w:val="004B2D20"/>
    <w:rsid w:val="004B3274"/>
    <w:rsid w:val="004B32F2"/>
    <w:rsid w:val="004B33EE"/>
    <w:rsid w:val="004B3A94"/>
    <w:rsid w:val="004B4722"/>
    <w:rsid w:val="004B5395"/>
    <w:rsid w:val="004B5FCC"/>
    <w:rsid w:val="004B6290"/>
    <w:rsid w:val="004B6B0A"/>
    <w:rsid w:val="004B79B5"/>
    <w:rsid w:val="004C1AC3"/>
    <w:rsid w:val="004C1B48"/>
    <w:rsid w:val="004C2FCB"/>
    <w:rsid w:val="004C3209"/>
    <w:rsid w:val="004C4456"/>
    <w:rsid w:val="004C447D"/>
    <w:rsid w:val="004D0DD4"/>
    <w:rsid w:val="004D1B98"/>
    <w:rsid w:val="004D24E1"/>
    <w:rsid w:val="004D2BED"/>
    <w:rsid w:val="004D30C7"/>
    <w:rsid w:val="004D36AC"/>
    <w:rsid w:val="004D432E"/>
    <w:rsid w:val="004D45F9"/>
    <w:rsid w:val="004D5A81"/>
    <w:rsid w:val="004D611F"/>
    <w:rsid w:val="004D678B"/>
    <w:rsid w:val="004E0F93"/>
    <w:rsid w:val="004E16B6"/>
    <w:rsid w:val="004E2529"/>
    <w:rsid w:val="004E27E3"/>
    <w:rsid w:val="004E2D00"/>
    <w:rsid w:val="004E52DD"/>
    <w:rsid w:val="004E589C"/>
    <w:rsid w:val="004E6017"/>
    <w:rsid w:val="004F14CA"/>
    <w:rsid w:val="004F1D84"/>
    <w:rsid w:val="004F2454"/>
    <w:rsid w:val="004F2703"/>
    <w:rsid w:val="004F2A34"/>
    <w:rsid w:val="004F4F98"/>
    <w:rsid w:val="004F5AF2"/>
    <w:rsid w:val="004F71AF"/>
    <w:rsid w:val="0050097D"/>
    <w:rsid w:val="00500C97"/>
    <w:rsid w:val="00500CD1"/>
    <w:rsid w:val="005013FF"/>
    <w:rsid w:val="0050199C"/>
    <w:rsid w:val="00501B14"/>
    <w:rsid w:val="00503DB1"/>
    <w:rsid w:val="00503F8B"/>
    <w:rsid w:val="00504A36"/>
    <w:rsid w:val="00504E5A"/>
    <w:rsid w:val="00505800"/>
    <w:rsid w:val="00506E46"/>
    <w:rsid w:val="00507B26"/>
    <w:rsid w:val="00507BA4"/>
    <w:rsid w:val="00511139"/>
    <w:rsid w:val="00511488"/>
    <w:rsid w:val="005120A6"/>
    <w:rsid w:val="005123C6"/>
    <w:rsid w:val="00512580"/>
    <w:rsid w:val="005126AE"/>
    <w:rsid w:val="00512ACB"/>
    <w:rsid w:val="00513053"/>
    <w:rsid w:val="00515EA9"/>
    <w:rsid w:val="00516800"/>
    <w:rsid w:val="00516A30"/>
    <w:rsid w:val="00516CD9"/>
    <w:rsid w:val="00517F7D"/>
    <w:rsid w:val="00521A0E"/>
    <w:rsid w:val="00521A1F"/>
    <w:rsid w:val="00521B80"/>
    <w:rsid w:val="005221A2"/>
    <w:rsid w:val="00523606"/>
    <w:rsid w:val="005244AD"/>
    <w:rsid w:val="00524BFA"/>
    <w:rsid w:val="00525043"/>
    <w:rsid w:val="005252CD"/>
    <w:rsid w:val="00525D3B"/>
    <w:rsid w:val="00526470"/>
    <w:rsid w:val="0052786B"/>
    <w:rsid w:val="00530336"/>
    <w:rsid w:val="005307FE"/>
    <w:rsid w:val="00531C26"/>
    <w:rsid w:val="00532235"/>
    <w:rsid w:val="00532747"/>
    <w:rsid w:val="00532F09"/>
    <w:rsid w:val="00533005"/>
    <w:rsid w:val="00535BC9"/>
    <w:rsid w:val="00535E27"/>
    <w:rsid w:val="00536A45"/>
    <w:rsid w:val="00536C4B"/>
    <w:rsid w:val="00537296"/>
    <w:rsid w:val="0053770C"/>
    <w:rsid w:val="00537802"/>
    <w:rsid w:val="00540158"/>
    <w:rsid w:val="00540EB3"/>
    <w:rsid w:val="00541E4E"/>
    <w:rsid w:val="00542114"/>
    <w:rsid w:val="00545016"/>
    <w:rsid w:val="00545305"/>
    <w:rsid w:val="005456CA"/>
    <w:rsid w:val="00545D43"/>
    <w:rsid w:val="005469B9"/>
    <w:rsid w:val="00546E1E"/>
    <w:rsid w:val="00546E92"/>
    <w:rsid w:val="00547DBD"/>
    <w:rsid w:val="00547FC6"/>
    <w:rsid w:val="00551F0C"/>
    <w:rsid w:val="00552CA7"/>
    <w:rsid w:val="00552FA4"/>
    <w:rsid w:val="0055394D"/>
    <w:rsid w:val="00553BA4"/>
    <w:rsid w:val="00555723"/>
    <w:rsid w:val="005557A5"/>
    <w:rsid w:val="00555A05"/>
    <w:rsid w:val="00555F12"/>
    <w:rsid w:val="0055688B"/>
    <w:rsid w:val="00557533"/>
    <w:rsid w:val="00557710"/>
    <w:rsid w:val="00557908"/>
    <w:rsid w:val="005605C2"/>
    <w:rsid w:val="005618EB"/>
    <w:rsid w:val="00563882"/>
    <w:rsid w:val="00563E0A"/>
    <w:rsid w:val="00564A66"/>
    <w:rsid w:val="005650F0"/>
    <w:rsid w:val="005652E0"/>
    <w:rsid w:val="00565ED4"/>
    <w:rsid w:val="005667BC"/>
    <w:rsid w:val="00566D1D"/>
    <w:rsid w:val="00567273"/>
    <w:rsid w:val="00567543"/>
    <w:rsid w:val="00567D07"/>
    <w:rsid w:val="00570797"/>
    <w:rsid w:val="005710B3"/>
    <w:rsid w:val="005713AA"/>
    <w:rsid w:val="00573C19"/>
    <w:rsid w:val="00576C24"/>
    <w:rsid w:val="005773F0"/>
    <w:rsid w:val="00577661"/>
    <w:rsid w:val="00580847"/>
    <w:rsid w:val="0058210B"/>
    <w:rsid w:val="00582851"/>
    <w:rsid w:val="00584783"/>
    <w:rsid w:val="00586EF4"/>
    <w:rsid w:val="00587121"/>
    <w:rsid w:val="00587610"/>
    <w:rsid w:val="0059053A"/>
    <w:rsid w:val="0059067D"/>
    <w:rsid w:val="00591043"/>
    <w:rsid w:val="0059105D"/>
    <w:rsid w:val="0059132D"/>
    <w:rsid w:val="005914C3"/>
    <w:rsid w:val="005918AD"/>
    <w:rsid w:val="00592C4E"/>
    <w:rsid w:val="00593903"/>
    <w:rsid w:val="005939AF"/>
    <w:rsid w:val="00593F45"/>
    <w:rsid w:val="00594ECB"/>
    <w:rsid w:val="00594ED6"/>
    <w:rsid w:val="00595432"/>
    <w:rsid w:val="005966CC"/>
    <w:rsid w:val="005976AE"/>
    <w:rsid w:val="00597A94"/>
    <w:rsid w:val="005A0C90"/>
    <w:rsid w:val="005A14E3"/>
    <w:rsid w:val="005A35C5"/>
    <w:rsid w:val="005A3B12"/>
    <w:rsid w:val="005A3F67"/>
    <w:rsid w:val="005A436D"/>
    <w:rsid w:val="005A5002"/>
    <w:rsid w:val="005A5339"/>
    <w:rsid w:val="005A66B0"/>
    <w:rsid w:val="005B0668"/>
    <w:rsid w:val="005B1CF6"/>
    <w:rsid w:val="005B30F1"/>
    <w:rsid w:val="005B45A1"/>
    <w:rsid w:val="005B4D32"/>
    <w:rsid w:val="005B5A82"/>
    <w:rsid w:val="005B5B0B"/>
    <w:rsid w:val="005B61FE"/>
    <w:rsid w:val="005B6A43"/>
    <w:rsid w:val="005B70B0"/>
    <w:rsid w:val="005C0E10"/>
    <w:rsid w:val="005C0E92"/>
    <w:rsid w:val="005C12C6"/>
    <w:rsid w:val="005C416D"/>
    <w:rsid w:val="005C5B3F"/>
    <w:rsid w:val="005D0CBC"/>
    <w:rsid w:val="005D0E09"/>
    <w:rsid w:val="005D1F21"/>
    <w:rsid w:val="005D204D"/>
    <w:rsid w:val="005D2D5C"/>
    <w:rsid w:val="005D2F68"/>
    <w:rsid w:val="005D31E9"/>
    <w:rsid w:val="005D45D4"/>
    <w:rsid w:val="005D509F"/>
    <w:rsid w:val="005D51B6"/>
    <w:rsid w:val="005D5307"/>
    <w:rsid w:val="005D5424"/>
    <w:rsid w:val="005D6077"/>
    <w:rsid w:val="005D745F"/>
    <w:rsid w:val="005E023B"/>
    <w:rsid w:val="005E06E8"/>
    <w:rsid w:val="005E0D3B"/>
    <w:rsid w:val="005E1033"/>
    <w:rsid w:val="005E2BEB"/>
    <w:rsid w:val="005E3BAC"/>
    <w:rsid w:val="005E5563"/>
    <w:rsid w:val="005E6EF9"/>
    <w:rsid w:val="005E722F"/>
    <w:rsid w:val="005F05CD"/>
    <w:rsid w:val="005F3B19"/>
    <w:rsid w:val="005F44AD"/>
    <w:rsid w:val="005F4995"/>
    <w:rsid w:val="005F51C1"/>
    <w:rsid w:val="005F6900"/>
    <w:rsid w:val="005F6913"/>
    <w:rsid w:val="005F737F"/>
    <w:rsid w:val="00600ACD"/>
    <w:rsid w:val="00600B28"/>
    <w:rsid w:val="00600B3C"/>
    <w:rsid w:val="00601143"/>
    <w:rsid w:val="00601EE2"/>
    <w:rsid w:val="00603910"/>
    <w:rsid w:val="00604E2B"/>
    <w:rsid w:val="00605AB5"/>
    <w:rsid w:val="006078AF"/>
    <w:rsid w:val="00610587"/>
    <w:rsid w:val="00610985"/>
    <w:rsid w:val="00611450"/>
    <w:rsid w:val="006125D1"/>
    <w:rsid w:val="00612840"/>
    <w:rsid w:val="0061334C"/>
    <w:rsid w:val="0061532D"/>
    <w:rsid w:val="006157B7"/>
    <w:rsid w:val="00621AC8"/>
    <w:rsid w:val="00625BDB"/>
    <w:rsid w:val="00626077"/>
    <w:rsid w:val="006264BD"/>
    <w:rsid w:val="006264D4"/>
    <w:rsid w:val="00627095"/>
    <w:rsid w:val="006274A7"/>
    <w:rsid w:val="0062751A"/>
    <w:rsid w:val="00627A2F"/>
    <w:rsid w:val="00627EEC"/>
    <w:rsid w:val="00630CC1"/>
    <w:rsid w:val="00630FCA"/>
    <w:rsid w:val="0063205B"/>
    <w:rsid w:val="006321FD"/>
    <w:rsid w:val="006343E4"/>
    <w:rsid w:val="006344FB"/>
    <w:rsid w:val="0063488A"/>
    <w:rsid w:val="00634B78"/>
    <w:rsid w:val="00635CC1"/>
    <w:rsid w:val="00636032"/>
    <w:rsid w:val="006364D3"/>
    <w:rsid w:val="00636510"/>
    <w:rsid w:val="0063674F"/>
    <w:rsid w:val="006371F1"/>
    <w:rsid w:val="006379C8"/>
    <w:rsid w:val="006379CA"/>
    <w:rsid w:val="00641C83"/>
    <w:rsid w:val="00641D54"/>
    <w:rsid w:val="00642070"/>
    <w:rsid w:val="006421FA"/>
    <w:rsid w:val="006434AB"/>
    <w:rsid w:val="006446BF"/>
    <w:rsid w:val="00644995"/>
    <w:rsid w:val="00645D6C"/>
    <w:rsid w:val="006468F0"/>
    <w:rsid w:val="006470F7"/>
    <w:rsid w:val="00647ABE"/>
    <w:rsid w:val="00647AC4"/>
    <w:rsid w:val="00650824"/>
    <w:rsid w:val="006509EE"/>
    <w:rsid w:val="00652559"/>
    <w:rsid w:val="00652BFB"/>
    <w:rsid w:val="00652E52"/>
    <w:rsid w:val="00653081"/>
    <w:rsid w:val="006540E2"/>
    <w:rsid w:val="006568C5"/>
    <w:rsid w:val="00656936"/>
    <w:rsid w:val="0065789F"/>
    <w:rsid w:val="00657F2C"/>
    <w:rsid w:val="006602AD"/>
    <w:rsid w:val="00661152"/>
    <w:rsid w:val="0066128B"/>
    <w:rsid w:val="0066359B"/>
    <w:rsid w:val="00663625"/>
    <w:rsid w:val="006642D3"/>
    <w:rsid w:val="00664F29"/>
    <w:rsid w:val="006651FB"/>
    <w:rsid w:val="006655A9"/>
    <w:rsid w:val="0066658F"/>
    <w:rsid w:val="00666AEA"/>
    <w:rsid w:val="00666D6E"/>
    <w:rsid w:val="00667F26"/>
    <w:rsid w:val="00670A65"/>
    <w:rsid w:val="0067149A"/>
    <w:rsid w:val="00672BB8"/>
    <w:rsid w:val="0067468B"/>
    <w:rsid w:val="00674D62"/>
    <w:rsid w:val="00675E57"/>
    <w:rsid w:val="0067658F"/>
    <w:rsid w:val="00676699"/>
    <w:rsid w:val="00676EDA"/>
    <w:rsid w:val="006802C8"/>
    <w:rsid w:val="00680902"/>
    <w:rsid w:val="00681B95"/>
    <w:rsid w:val="006826A3"/>
    <w:rsid w:val="00684D60"/>
    <w:rsid w:val="006861B2"/>
    <w:rsid w:val="0068760D"/>
    <w:rsid w:val="00691146"/>
    <w:rsid w:val="0069244A"/>
    <w:rsid w:val="006926D0"/>
    <w:rsid w:val="0069333F"/>
    <w:rsid w:val="00693759"/>
    <w:rsid w:val="00694D81"/>
    <w:rsid w:val="00695390"/>
    <w:rsid w:val="006959C6"/>
    <w:rsid w:val="00695BD4"/>
    <w:rsid w:val="006961E8"/>
    <w:rsid w:val="006963B7"/>
    <w:rsid w:val="00696B5A"/>
    <w:rsid w:val="006976DB"/>
    <w:rsid w:val="00697987"/>
    <w:rsid w:val="006A019F"/>
    <w:rsid w:val="006A0EEF"/>
    <w:rsid w:val="006A1909"/>
    <w:rsid w:val="006A19D1"/>
    <w:rsid w:val="006A1E57"/>
    <w:rsid w:val="006A1ECB"/>
    <w:rsid w:val="006A25F1"/>
    <w:rsid w:val="006A38A7"/>
    <w:rsid w:val="006A3914"/>
    <w:rsid w:val="006A49E7"/>
    <w:rsid w:val="006A580D"/>
    <w:rsid w:val="006A5C28"/>
    <w:rsid w:val="006A69A9"/>
    <w:rsid w:val="006A6D11"/>
    <w:rsid w:val="006A73DF"/>
    <w:rsid w:val="006A74EE"/>
    <w:rsid w:val="006A7F8B"/>
    <w:rsid w:val="006B09F8"/>
    <w:rsid w:val="006B0BAE"/>
    <w:rsid w:val="006B0EC7"/>
    <w:rsid w:val="006B2073"/>
    <w:rsid w:val="006B37D3"/>
    <w:rsid w:val="006B3E7D"/>
    <w:rsid w:val="006B4327"/>
    <w:rsid w:val="006B6693"/>
    <w:rsid w:val="006B73DE"/>
    <w:rsid w:val="006C115F"/>
    <w:rsid w:val="006C2CE5"/>
    <w:rsid w:val="006C2ED6"/>
    <w:rsid w:val="006C34FF"/>
    <w:rsid w:val="006C351C"/>
    <w:rsid w:val="006C35F8"/>
    <w:rsid w:val="006C5924"/>
    <w:rsid w:val="006C5CDD"/>
    <w:rsid w:val="006C5E10"/>
    <w:rsid w:val="006C60A7"/>
    <w:rsid w:val="006D0597"/>
    <w:rsid w:val="006D0A84"/>
    <w:rsid w:val="006D2914"/>
    <w:rsid w:val="006D30A9"/>
    <w:rsid w:val="006D4662"/>
    <w:rsid w:val="006D5B97"/>
    <w:rsid w:val="006D65A7"/>
    <w:rsid w:val="006D6C2C"/>
    <w:rsid w:val="006D77BE"/>
    <w:rsid w:val="006E0C6F"/>
    <w:rsid w:val="006E10E1"/>
    <w:rsid w:val="006E1B3D"/>
    <w:rsid w:val="006E1D27"/>
    <w:rsid w:val="006E2271"/>
    <w:rsid w:val="006E2398"/>
    <w:rsid w:val="006E2E20"/>
    <w:rsid w:val="006E2F21"/>
    <w:rsid w:val="006E33AB"/>
    <w:rsid w:val="006E3653"/>
    <w:rsid w:val="006E3CE6"/>
    <w:rsid w:val="006E404D"/>
    <w:rsid w:val="006E52CF"/>
    <w:rsid w:val="006E6F4E"/>
    <w:rsid w:val="006E77BE"/>
    <w:rsid w:val="006E7C77"/>
    <w:rsid w:val="006F00C2"/>
    <w:rsid w:val="006F02E5"/>
    <w:rsid w:val="006F1581"/>
    <w:rsid w:val="006F1978"/>
    <w:rsid w:val="006F212A"/>
    <w:rsid w:val="006F36B8"/>
    <w:rsid w:val="006F5BED"/>
    <w:rsid w:val="006F5F4D"/>
    <w:rsid w:val="006F6F4A"/>
    <w:rsid w:val="006F71E8"/>
    <w:rsid w:val="00701676"/>
    <w:rsid w:val="00701F0C"/>
    <w:rsid w:val="00702334"/>
    <w:rsid w:val="00703195"/>
    <w:rsid w:val="00703B97"/>
    <w:rsid w:val="007047CB"/>
    <w:rsid w:val="00706CC2"/>
    <w:rsid w:val="00706CF4"/>
    <w:rsid w:val="007071B3"/>
    <w:rsid w:val="00707271"/>
    <w:rsid w:val="00707872"/>
    <w:rsid w:val="0071043F"/>
    <w:rsid w:val="0071241C"/>
    <w:rsid w:val="0071448E"/>
    <w:rsid w:val="00714B14"/>
    <w:rsid w:val="00716A10"/>
    <w:rsid w:val="007202E7"/>
    <w:rsid w:val="007217B0"/>
    <w:rsid w:val="00721DA0"/>
    <w:rsid w:val="00722082"/>
    <w:rsid w:val="00722B11"/>
    <w:rsid w:val="00724196"/>
    <w:rsid w:val="007246A0"/>
    <w:rsid w:val="00724750"/>
    <w:rsid w:val="00726040"/>
    <w:rsid w:val="0072652A"/>
    <w:rsid w:val="00726836"/>
    <w:rsid w:val="00726994"/>
    <w:rsid w:val="00730EF8"/>
    <w:rsid w:val="0073173B"/>
    <w:rsid w:val="00732426"/>
    <w:rsid w:val="007326DC"/>
    <w:rsid w:val="00735677"/>
    <w:rsid w:val="00735834"/>
    <w:rsid w:val="00735BA3"/>
    <w:rsid w:val="00737AAA"/>
    <w:rsid w:val="00740A87"/>
    <w:rsid w:val="00741175"/>
    <w:rsid w:val="00741AAB"/>
    <w:rsid w:val="00741DFA"/>
    <w:rsid w:val="007421B0"/>
    <w:rsid w:val="00742635"/>
    <w:rsid w:val="00742ACF"/>
    <w:rsid w:val="00742AD9"/>
    <w:rsid w:val="007431F2"/>
    <w:rsid w:val="00745A68"/>
    <w:rsid w:val="00745AF0"/>
    <w:rsid w:val="00747EE7"/>
    <w:rsid w:val="00750613"/>
    <w:rsid w:val="00751495"/>
    <w:rsid w:val="0075232B"/>
    <w:rsid w:val="00753699"/>
    <w:rsid w:val="00754C17"/>
    <w:rsid w:val="007564EF"/>
    <w:rsid w:val="00756967"/>
    <w:rsid w:val="00757038"/>
    <w:rsid w:val="007577C5"/>
    <w:rsid w:val="007601EA"/>
    <w:rsid w:val="00761E0F"/>
    <w:rsid w:val="0076298A"/>
    <w:rsid w:val="00762BCB"/>
    <w:rsid w:val="00764BE4"/>
    <w:rsid w:val="0076768F"/>
    <w:rsid w:val="00772378"/>
    <w:rsid w:val="007728E8"/>
    <w:rsid w:val="00772AD9"/>
    <w:rsid w:val="007733F3"/>
    <w:rsid w:val="00773F9E"/>
    <w:rsid w:val="007742EE"/>
    <w:rsid w:val="007744F8"/>
    <w:rsid w:val="00774B0D"/>
    <w:rsid w:val="007755BF"/>
    <w:rsid w:val="00775CD3"/>
    <w:rsid w:val="00776DBB"/>
    <w:rsid w:val="00780F23"/>
    <w:rsid w:val="00780FB0"/>
    <w:rsid w:val="007812B1"/>
    <w:rsid w:val="00781796"/>
    <w:rsid w:val="00782AD9"/>
    <w:rsid w:val="00782ED6"/>
    <w:rsid w:val="00783D20"/>
    <w:rsid w:val="007840D7"/>
    <w:rsid w:val="00784275"/>
    <w:rsid w:val="00784382"/>
    <w:rsid w:val="00784DEF"/>
    <w:rsid w:val="00785178"/>
    <w:rsid w:val="00785D67"/>
    <w:rsid w:val="00785E7D"/>
    <w:rsid w:val="007872B3"/>
    <w:rsid w:val="007905DC"/>
    <w:rsid w:val="007909C8"/>
    <w:rsid w:val="00792DA4"/>
    <w:rsid w:val="00792FED"/>
    <w:rsid w:val="00793D74"/>
    <w:rsid w:val="0079658E"/>
    <w:rsid w:val="007967C1"/>
    <w:rsid w:val="007A0316"/>
    <w:rsid w:val="007A0C12"/>
    <w:rsid w:val="007A2A80"/>
    <w:rsid w:val="007A3725"/>
    <w:rsid w:val="007A4233"/>
    <w:rsid w:val="007A42A8"/>
    <w:rsid w:val="007A64A2"/>
    <w:rsid w:val="007A669C"/>
    <w:rsid w:val="007A7FD1"/>
    <w:rsid w:val="007B0106"/>
    <w:rsid w:val="007B0D65"/>
    <w:rsid w:val="007B0F13"/>
    <w:rsid w:val="007B1E30"/>
    <w:rsid w:val="007B3018"/>
    <w:rsid w:val="007B401C"/>
    <w:rsid w:val="007B44E9"/>
    <w:rsid w:val="007B5ABF"/>
    <w:rsid w:val="007B6C3D"/>
    <w:rsid w:val="007B7C82"/>
    <w:rsid w:val="007B7D93"/>
    <w:rsid w:val="007B7E0E"/>
    <w:rsid w:val="007C094C"/>
    <w:rsid w:val="007C1473"/>
    <w:rsid w:val="007C1C98"/>
    <w:rsid w:val="007C1D49"/>
    <w:rsid w:val="007C1D60"/>
    <w:rsid w:val="007C26F6"/>
    <w:rsid w:val="007C2D84"/>
    <w:rsid w:val="007C3573"/>
    <w:rsid w:val="007C3CD5"/>
    <w:rsid w:val="007C61E0"/>
    <w:rsid w:val="007D14B4"/>
    <w:rsid w:val="007D1976"/>
    <w:rsid w:val="007D1E12"/>
    <w:rsid w:val="007D2F24"/>
    <w:rsid w:val="007D2F9C"/>
    <w:rsid w:val="007D3893"/>
    <w:rsid w:val="007D4131"/>
    <w:rsid w:val="007D4159"/>
    <w:rsid w:val="007D69A2"/>
    <w:rsid w:val="007D6D20"/>
    <w:rsid w:val="007D6E29"/>
    <w:rsid w:val="007D7230"/>
    <w:rsid w:val="007E06A7"/>
    <w:rsid w:val="007E07C5"/>
    <w:rsid w:val="007E0FB5"/>
    <w:rsid w:val="007E3121"/>
    <w:rsid w:val="007E3B91"/>
    <w:rsid w:val="007E5B28"/>
    <w:rsid w:val="007E5D33"/>
    <w:rsid w:val="007E648A"/>
    <w:rsid w:val="007E7F57"/>
    <w:rsid w:val="007F07A8"/>
    <w:rsid w:val="007F08E8"/>
    <w:rsid w:val="007F0C23"/>
    <w:rsid w:val="007F3289"/>
    <w:rsid w:val="007F37DB"/>
    <w:rsid w:val="007F4E11"/>
    <w:rsid w:val="007F542B"/>
    <w:rsid w:val="007F5C39"/>
    <w:rsid w:val="007F7174"/>
    <w:rsid w:val="007F7E16"/>
    <w:rsid w:val="008012B2"/>
    <w:rsid w:val="0080132B"/>
    <w:rsid w:val="0080389E"/>
    <w:rsid w:val="00804519"/>
    <w:rsid w:val="00805E62"/>
    <w:rsid w:val="00810349"/>
    <w:rsid w:val="0081092B"/>
    <w:rsid w:val="00813A5C"/>
    <w:rsid w:val="008142B8"/>
    <w:rsid w:val="0081579E"/>
    <w:rsid w:val="00815C7C"/>
    <w:rsid w:val="00816EC5"/>
    <w:rsid w:val="00816FEF"/>
    <w:rsid w:val="00820344"/>
    <w:rsid w:val="0082045B"/>
    <w:rsid w:val="008204BE"/>
    <w:rsid w:val="008205A7"/>
    <w:rsid w:val="00821626"/>
    <w:rsid w:val="008217CE"/>
    <w:rsid w:val="00821F8F"/>
    <w:rsid w:val="00822645"/>
    <w:rsid w:val="00822F07"/>
    <w:rsid w:val="00823AD2"/>
    <w:rsid w:val="00823BE6"/>
    <w:rsid w:val="00823C96"/>
    <w:rsid w:val="00824202"/>
    <w:rsid w:val="0082494D"/>
    <w:rsid w:val="0082531B"/>
    <w:rsid w:val="00826852"/>
    <w:rsid w:val="0082707B"/>
    <w:rsid w:val="0082768B"/>
    <w:rsid w:val="00827DAF"/>
    <w:rsid w:val="00831CB8"/>
    <w:rsid w:val="00832E6B"/>
    <w:rsid w:val="0083332B"/>
    <w:rsid w:val="008342FD"/>
    <w:rsid w:val="008350AA"/>
    <w:rsid w:val="008350F7"/>
    <w:rsid w:val="0083644A"/>
    <w:rsid w:val="008365D9"/>
    <w:rsid w:val="00837762"/>
    <w:rsid w:val="00837F99"/>
    <w:rsid w:val="008405E9"/>
    <w:rsid w:val="00840AB2"/>
    <w:rsid w:val="00842253"/>
    <w:rsid w:val="008433D9"/>
    <w:rsid w:val="00843AD7"/>
    <w:rsid w:val="00844504"/>
    <w:rsid w:val="0084505E"/>
    <w:rsid w:val="008452C9"/>
    <w:rsid w:val="00845FA5"/>
    <w:rsid w:val="0084610B"/>
    <w:rsid w:val="0085017D"/>
    <w:rsid w:val="00850C1C"/>
    <w:rsid w:val="00850E0A"/>
    <w:rsid w:val="00851176"/>
    <w:rsid w:val="00851D89"/>
    <w:rsid w:val="008523D4"/>
    <w:rsid w:val="00853645"/>
    <w:rsid w:val="008538EC"/>
    <w:rsid w:val="00853914"/>
    <w:rsid w:val="00853C74"/>
    <w:rsid w:val="008554BD"/>
    <w:rsid w:val="00855967"/>
    <w:rsid w:val="00856C59"/>
    <w:rsid w:val="00856CFF"/>
    <w:rsid w:val="00857027"/>
    <w:rsid w:val="00857651"/>
    <w:rsid w:val="00861B7F"/>
    <w:rsid w:val="00862164"/>
    <w:rsid w:val="008641A6"/>
    <w:rsid w:val="00864D26"/>
    <w:rsid w:val="00864E38"/>
    <w:rsid w:val="0086585B"/>
    <w:rsid w:val="00866CDA"/>
    <w:rsid w:val="00867082"/>
    <w:rsid w:val="00867711"/>
    <w:rsid w:val="008677B1"/>
    <w:rsid w:val="00867AD2"/>
    <w:rsid w:val="00871B56"/>
    <w:rsid w:val="00872D9C"/>
    <w:rsid w:val="00873872"/>
    <w:rsid w:val="00874264"/>
    <w:rsid w:val="00874BA4"/>
    <w:rsid w:val="00875D15"/>
    <w:rsid w:val="00875E9A"/>
    <w:rsid w:val="00877F6F"/>
    <w:rsid w:val="00880223"/>
    <w:rsid w:val="0088058D"/>
    <w:rsid w:val="0088090E"/>
    <w:rsid w:val="00881869"/>
    <w:rsid w:val="0088190A"/>
    <w:rsid w:val="00881F18"/>
    <w:rsid w:val="008822E1"/>
    <w:rsid w:val="00882C29"/>
    <w:rsid w:val="008839C0"/>
    <w:rsid w:val="00883F77"/>
    <w:rsid w:val="00884542"/>
    <w:rsid w:val="00887EE6"/>
    <w:rsid w:val="0089068F"/>
    <w:rsid w:val="008908A5"/>
    <w:rsid w:val="00892B33"/>
    <w:rsid w:val="008941E9"/>
    <w:rsid w:val="00894C6B"/>
    <w:rsid w:val="008960CF"/>
    <w:rsid w:val="00896C8C"/>
    <w:rsid w:val="00896E00"/>
    <w:rsid w:val="00897839"/>
    <w:rsid w:val="008A2067"/>
    <w:rsid w:val="008A3114"/>
    <w:rsid w:val="008A4A79"/>
    <w:rsid w:val="008A4CF3"/>
    <w:rsid w:val="008A4F6A"/>
    <w:rsid w:val="008B1098"/>
    <w:rsid w:val="008B25A7"/>
    <w:rsid w:val="008B293F"/>
    <w:rsid w:val="008B465B"/>
    <w:rsid w:val="008B7100"/>
    <w:rsid w:val="008B7882"/>
    <w:rsid w:val="008B7B02"/>
    <w:rsid w:val="008C00AE"/>
    <w:rsid w:val="008C03CA"/>
    <w:rsid w:val="008C0CAF"/>
    <w:rsid w:val="008C1F5A"/>
    <w:rsid w:val="008C454A"/>
    <w:rsid w:val="008C5221"/>
    <w:rsid w:val="008C69EE"/>
    <w:rsid w:val="008C6A68"/>
    <w:rsid w:val="008D0E45"/>
    <w:rsid w:val="008D0F06"/>
    <w:rsid w:val="008D321C"/>
    <w:rsid w:val="008D4835"/>
    <w:rsid w:val="008D4ACC"/>
    <w:rsid w:val="008D59AD"/>
    <w:rsid w:val="008D5DF8"/>
    <w:rsid w:val="008D6D9C"/>
    <w:rsid w:val="008D7189"/>
    <w:rsid w:val="008D7A37"/>
    <w:rsid w:val="008E068F"/>
    <w:rsid w:val="008E08AE"/>
    <w:rsid w:val="008E09F2"/>
    <w:rsid w:val="008E1590"/>
    <w:rsid w:val="008E3A5B"/>
    <w:rsid w:val="008E46D6"/>
    <w:rsid w:val="008E65C7"/>
    <w:rsid w:val="008E712C"/>
    <w:rsid w:val="008E7167"/>
    <w:rsid w:val="008E7FE2"/>
    <w:rsid w:val="008F0E8A"/>
    <w:rsid w:val="008F1A2E"/>
    <w:rsid w:val="008F1FCE"/>
    <w:rsid w:val="008F204F"/>
    <w:rsid w:val="008F29DB"/>
    <w:rsid w:val="008F5DDF"/>
    <w:rsid w:val="008F5FB1"/>
    <w:rsid w:val="008F60D6"/>
    <w:rsid w:val="008F693C"/>
    <w:rsid w:val="008F7AF5"/>
    <w:rsid w:val="009013E6"/>
    <w:rsid w:val="009022D6"/>
    <w:rsid w:val="00902F02"/>
    <w:rsid w:val="009045E2"/>
    <w:rsid w:val="00904B11"/>
    <w:rsid w:val="0090503B"/>
    <w:rsid w:val="00905F17"/>
    <w:rsid w:val="00906149"/>
    <w:rsid w:val="0090625B"/>
    <w:rsid w:val="0090675E"/>
    <w:rsid w:val="00906FBA"/>
    <w:rsid w:val="00907166"/>
    <w:rsid w:val="00907561"/>
    <w:rsid w:val="00910690"/>
    <w:rsid w:val="00910B37"/>
    <w:rsid w:val="00910D37"/>
    <w:rsid w:val="009121BC"/>
    <w:rsid w:val="009128E3"/>
    <w:rsid w:val="009131B0"/>
    <w:rsid w:val="00913E87"/>
    <w:rsid w:val="00915556"/>
    <w:rsid w:val="009158DB"/>
    <w:rsid w:val="0091593A"/>
    <w:rsid w:val="009166EE"/>
    <w:rsid w:val="00916C7A"/>
    <w:rsid w:val="00916D46"/>
    <w:rsid w:val="0091770F"/>
    <w:rsid w:val="00920182"/>
    <w:rsid w:val="009205DC"/>
    <w:rsid w:val="00920715"/>
    <w:rsid w:val="00920AC4"/>
    <w:rsid w:val="009226A1"/>
    <w:rsid w:val="00922CC8"/>
    <w:rsid w:val="00925720"/>
    <w:rsid w:val="0092577A"/>
    <w:rsid w:val="00926047"/>
    <w:rsid w:val="0092741B"/>
    <w:rsid w:val="00930B28"/>
    <w:rsid w:val="00930BD2"/>
    <w:rsid w:val="009310BD"/>
    <w:rsid w:val="00931F68"/>
    <w:rsid w:val="00932BB0"/>
    <w:rsid w:val="00932BEE"/>
    <w:rsid w:val="00933669"/>
    <w:rsid w:val="00933B37"/>
    <w:rsid w:val="00933EDB"/>
    <w:rsid w:val="00934D61"/>
    <w:rsid w:val="00935D6E"/>
    <w:rsid w:val="00941B18"/>
    <w:rsid w:val="009421E3"/>
    <w:rsid w:val="00943B20"/>
    <w:rsid w:val="00944403"/>
    <w:rsid w:val="009449FC"/>
    <w:rsid w:val="00944D38"/>
    <w:rsid w:val="00944D5D"/>
    <w:rsid w:val="009457D7"/>
    <w:rsid w:val="00946291"/>
    <w:rsid w:val="00946D7F"/>
    <w:rsid w:val="00950369"/>
    <w:rsid w:val="009523E5"/>
    <w:rsid w:val="00953230"/>
    <w:rsid w:val="00953AF2"/>
    <w:rsid w:val="00953B24"/>
    <w:rsid w:val="0095444F"/>
    <w:rsid w:val="00954D4F"/>
    <w:rsid w:val="00960140"/>
    <w:rsid w:val="00960309"/>
    <w:rsid w:val="00960469"/>
    <w:rsid w:val="0096249C"/>
    <w:rsid w:val="009627A2"/>
    <w:rsid w:val="00963625"/>
    <w:rsid w:val="00963D13"/>
    <w:rsid w:val="009668E4"/>
    <w:rsid w:val="00967483"/>
    <w:rsid w:val="00967A64"/>
    <w:rsid w:val="009708E6"/>
    <w:rsid w:val="0097135C"/>
    <w:rsid w:val="009715C1"/>
    <w:rsid w:val="00972425"/>
    <w:rsid w:val="00973440"/>
    <w:rsid w:val="00973828"/>
    <w:rsid w:val="009748B7"/>
    <w:rsid w:val="00975D3A"/>
    <w:rsid w:val="00977173"/>
    <w:rsid w:val="009776CD"/>
    <w:rsid w:val="00977A86"/>
    <w:rsid w:val="00977C21"/>
    <w:rsid w:val="009800DF"/>
    <w:rsid w:val="00980D00"/>
    <w:rsid w:val="00980E4D"/>
    <w:rsid w:val="009847D5"/>
    <w:rsid w:val="009850D4"/>
    <w:rsid w:val="009850FA"/>
    <w:rsid w:val="00985A18"/>
    <w:rsid w:val="0098685E"/>
    <w:rsid w:val="00986AEB"/>
    <w:rsid w:val="009874C7"/>
    <w:rsid w:val="009878F2"/>
    <w:rsid w:val="009908B6"/>
    <w:rsid w:val="00992127"/>
    <w:rsid w:val="00993991"/>
    <w:rsid w:val="009939C3"/>
    <w:rsid w:val="00994AC3"/>
    <w:rsid w:val="00994AFD"/>
    <w:rsid w:val="00995050"/>
    <w:rsid w:val="0099506C"/>
    <w:rsid w:val="00995BBC"/>
    <w:rsid w:val="00995E50"/>
    <w:rsid w:val="00996283"/>
    <w:rsid w:val="00996929"/>
    <w:rsid w:val="00996C7B"/>
    <w:rsid w:val="0099789F"/>
    <w:rsid w:val="009A0131"/>
    <w:rsid w:val="009A0C1F"/>
    <w:rsid w:val="009A0DC3"/>
    <w:rsid w:val="009A0F70"/>
    <w:rsid w:val="009A1728"/>
    <w:rsid w:val="009A2587"/>
    <w:rsid w:val="009A3CCA"/>
    <w:rsid w:val="009A5C1B"/>
    <w:rsid w:val="009A621F"/>
    <w:rsid w:val="009A6877"/>
    <w:rsid w:val="009A6E48"/>
    <w:rsid w:val="009A729A"/>
    <w:rsid w:val="009A7356"/>
    <w:rsid w:val="009A7770"/>
    <w:rsid w:val="009B03FE"/>
    <w:rsid w:val="009B15D9"/>
    <w:rsid w:val="009B163F"/>
    <w:rsid w:val="009B1DBC"/>
    <w:rsid w:val="009B45BA"/>
    <w:rsid w:val="009B4699"/>
    <w:rsid w:val="009B49A4"/>
    <w:rsid w:val="009B6097"/>
    <w:rsid w:val="009B6102"/>
    <w:rsid w:val="009C0B13"/>
    <w:rsid w:val="009C0E40"/>
    <w:rsid w:val="009C20EF"/>
    <w:rsid w:val="009C5974"/>
    <w:rsid w:val="009C6893"/>
    <w:rsid w:val="009C6ECD"/>
    <w:rsid w:val="009C7CFD"/>
    <w:rsid w:val="009D0DEF"/>
    <w:rsid w:val="009D1855"/>
    <w:rsid w:val="009D1D3F"/>
    <w:rsid w:val="009D3703"/>
    <w:rsid w:val="009D3BFE"/>
    <w:rsid w:val="009D3C46"/>
    <w:rsid w:val="009D3E51"/>
    <w:rsid w:val="009D664C"/>
    <w:rsid w:val="009D6D8F"/>
    <w:rsid w:val="009D793F"/>
    <w:rsid w:val="009D7B37"/>
    <w:rsid w:val="009E45C1"/>
    <w:rsid w:val="009E462E"/>
    <w:rsid w:val="009E4847"/>
    <w:rsid w:val="009E4CDC"/>
    <w:rsid w:val="009E4ED7"/>
    <w:rsid w:val="009E67F6"/>
    <w:rsid w:val="009E6F3E"/>
    <w:rsid w:val="009E7EFE"/>
    <w:rsid w:val="009F03F1"/>
    <w:rsid w:val="009F0AC0"/>
    <w:rsid w:val="009F1459"/>
    <w:rsid w:val="009F1471"/>
    <w:rsid w:val="009F22B9"/>
    <w:rsid w:val="009F30CF"/>
    <w:rsid w:val="009F4096"/>
    <w:rsid w:val="009F40E4"/>
    <w:rsid w:val="009F516B"/>
    <w:rsid w:val="009F659B"/>
    <w:rsid w:val="009F6647"/>
    <w:rsid w:val="009F7864"/>
    <w:rsid w:val="009F7A7D"/>
    <w:rsid w:val="00A00AB9"/>
    <w:rsid w:val="00A01621"/>
    <w:rsid w:val="00A016CB"/>
    <w:rsid w:val="00A02C90"/>
    <w:rsid w:val="00A03B37"/>
    <w:rsid w:val="00A03E6C"/>
    <w:rsid w:val="00A107F3"/>
    <w:rsid w:val="00A13379"/>
    <w:rsid w:val="00A14028"/>
    <w:rsid w:val="00A1409A"/>
    <w:rsid w:val="00A15445"/>
    <w:rsid w:val="00A207C4"/>
    <w:rsid w:val="00A22100"/>
    <w:rsid w:val="00A23182"/>
    <w:rsid w:val="00A23E6D"/>
    <w:rsid w:val="00A2525C"/>
    <w:rsid w:val="00A2634A"/>
    <w:rsid w:val="00A26F12"/>
    <w:rsid w:val="00A26F86"/>
    <w:rsid w:val="00A278BE"/>
    <w:rsid w:val="00A27A73"/>
    <w:rsid w:val="00A30850"/>
    <w:rsid w:val="00A31F14"/>
    <w:rsid w:val="00A3231F"/>
    <w:rsid w:val="00A325D0"/>
    <w:rsid w:val="00A32A47"/>
    <w:rsid w:val="00A330B3"/>
    <w:rsid w:val="00A33E43"/>
    <w:rsid w:val="00A341D3"/>
    <w:rsid w:val="00A34D89"/>
    <w:rsid w:val="00A355D3"/>
    <w:rsid w:val="00A35AD6"/>
    <w:rsid w:val="00A36CCF"/>
    <w:rsid w:val="00A3720E"/>
    <w:rsid w:val="00A40C72"/>
    <w:rsid w:val="00A41A60"/>
    <w:rsid w:val="00A41AF5"/>
    <w:rsid w:val="00A42C64"/>
    <w:rsid w:val="00A43A23"/>
    <w:rsid w:val="00A44159"/>
    <w:rsid w:val="00A44264"/>
    <w:rsid w:val="00A4488B"/>
    <w:rsid w:val="00A4509E"/>
    <w:rsid w:val="00A45FDB"/>
    <w:rsid w:val="00A466F9"/>
    <w:rsid w:val="00A477B9"/>
    <w:rsid w:val="00A478D9"/>
    <w:rsid w:val="00A51101"/>
    <w:rsid w:val="00A51280"/>
    <w:rsid w:val="00A52238"/>
    <w:rsid w:val="00A534C4"/>
    <w:rsid w:val="00A539F2"/>
    <w:rsid w:val="00A5424E"/>
    <w:rsid w:val="00A54A00"/>
    <w:rsid w:val="00A54A41"/>
    <w:rsid w:val="00A54F58"/>
    <w:rsid w:val="00A55EB9"/>
    <w:rsid w:val="00A57A01"/>
    <w:rsid w:val="00A60500"/>
    <w:rsid w:val="00A60785"/>
    <w:rsid w:val="00A60955"/>
    <w:rsid w:val="00A61F46"/>
    <w:rsid w:val="00A621B9"/>
    <w:rsid w:val="00A621F6"/>
    <w:rsid w:val="00A6264A"/>
    <w:rsid w:val="00A629CF"/>
    <w:rsid w:val="00A646F3"/>
    <w:rsid w:val="00A6582C"/>
    <w:rsid w:val="00A658EC"/>
    <w:rsid w:val="00A661E8"/>
    <w:rsid w:val="00A66A74"/>
    <w:rsid w:val="00A66ED2"/>
    <w:rsid w:val="00A6715D"/>
    <w:rsid w:val="00A6716C"/>
    <w:rsid w:val="00A67AEF"/>
    <w:rsid w:val="00A67B09"/>
    <w:rsid w:val="00A67E6A"/>
    <w:rsid w:val="00A72553"/>
    <w:rsid w:val="00A74674"/>
    <w:rsid w:val="00A74700"/>
    <w:rsid w:val="00A747C9"/>
    <w:rsid w:val="00A750AC"/>
    <w:rsid w:val="00A758A4"/>
    <w:rsid w:val="00A76FE5"/>
    <w:rsid w:val="00A77607"/>
    <w:rsid w:val="00A776A9"/>
    <w:rsid w:val="00A80A6D"/>
    <w:rsid w:val="00A815DC"/>
    <w:rsid w:val="00A81E34"/>
    <w:rsid w:val="00A82379"/>
    <w:rsid w:val="00A82BD2"/>
    <w:rsid w:val="00A839C3"/>
    <w:rsid w:val="00A83AF4"/>
    <w:rsid w:val="00A865C5"/>
    <w:rsid w:val="00A86A91"/>
    <w:rsid w:val="00A87196"/>
    <w:rsid w:val="00A87B5E"/>
    <w:rsid w:val="00A90703"/>
    <w:rsid w:val="00A91125"/>
    <w:rsid w:val="00A9126B"/>
    <w:rsid w:val="00A915D4"/>
    <w:rsid w:val="00A92E83"/>
    <w:rsid w:val="00A932F7"/>
    <w:rsid w:val="00A937CC"/>
    <w:rsid w:val="00A93842"/>
    <w:rsid w:val="00A93C8A"/>
    <w:rsid w:val="00A958A0"/>
    <w:rsid w:val="00A96B31"/>
    <w:rsid w:val="00A973F6"/>
    <w:rsid w:val="00A97500"/>
    <w:rsid w:val="00AA16EF"/>
    <w:rsid w:val="00AA21A9"/>
    <w:rsid w:val="00AA229E"/>
    <w:rsid w:val="00AA31BE"/>
    <w:rsid w:val="00AA38F4"/>
    <w:rsid w:val="00AA4641"/>
    <w:rsid w:val="00AA6646"/>
    <w:rsid w:val="00AB07A4"/>
    <w:rsid w:val="00AB414B"/>
    <w:rsid w:val="00AB4297"/>
    <w:rsid w:val="00AB5DEA"/>
    <w:rsid w:val="00AB63F0"/>
    <w:rsid w:val="00AB7CD4"/>
    <w:rsid w:val="00AC15E2"/>
    <w:rsid w:val="00AC1FA4"/>
    <w:rsid w:val="00AC2A69"/>
    <w:rsid w:val="00AC2CD3"/>
    <w:rsid w:val="00AC5054"/>
    <w:rsid w:val="00AC5400"/>
    <w:rsid w:val="00AC5706"/>
    <w:rsid w:val="00AC5989"/>
    <w:rsid w:val="00AC5B4A"/>
    <w:rsid w:val="00AC6369"/>
    <w:rsid w:val="00AC6C66"/>
    <w:rsid w:val="00AC6F3A"/>
    <w:rsid w:val="00AC7056"/>
    <w:rsid w:val="00AC77DF"/>
    <w:rsid w:val="00AD0A91"/>
    <w:rsid w:val="00AD14C2"/>
    <w:rsid w:val="00AD1A1E"/>
    <w:rsid w:val="00AD1E01"/>
    <w:rsid w:val="00AD2D76"/>
    <w:rsid w:val="00AD396E"/>
    <w:rsid w:val="00AD3BD6"/>
    <w:rsid w:val="00AE080B"/>
    <w:rsid w:val="00AE15C7"/>
    <w:rsid w:val="00AE4C7E"/>
    <w:rsid w:val="00AE4E0B"/>
    <w:rsid w:val="00AE4FB3"/>
    <w:rsid w:val="00AE5E8A"/>
    <w:rsid w:val="00AE695B"/>
    <w:rsid w:val="00AE781A"/>
    <w:rsid w:val="00AF165F"/>
    <w:rsid w:val="00AF277A"/>
    <w:rsid w:val="00AF31C1"/>
    <w:rsid w:val="00AF3934"/>
    <w:rsid w:val="00AF4E40"/>
    <w:rsid w:val="00AF5DED"/>
    <w:rsid w:val="00AF68D7"/>
    <w:rsid w:val="00AF68DB"/>
    <w:rsid w:val="00AF6ACC"/>
    <w:rsid w:val="00AF7699"/>
    <w:rsid w:val="00B00EA0"/>
    <w:rsid w:val="00B00EEC"/>
    <w:rsid w:val="00B0118B"/>
    <w:rsid w:val="00B016DF"/>
    <w:rsid w:val="00B01E8D"/>
    <w:rsid w:val="00B02951"/>
    <w:rsid w:val="00B05A74"/>
    <w:rsid w:val="00B05B32"/>
    <w:rsid w:val="00B06832"/>
    <w:rsid w:val="00B06EF2"/>
    <w:rsid w:val="00B06F62"/>
    <w:rsid w:val="00B07DF0"/>
    <w:rsid w:val="00B10D0A"/>
    <w:rsid w:val="00B1386E"/>
    <w:rsid w:val="00B13950"/>
    <w:rsid w:val="00B157F9"/>
    <w:rsid w:val="00B171A1"/>
    <w:rsid w:val="00B21EB5"/>
    <w:rsid w:val="00B22DBF"/>
    <w:rsid w:val="00B23675"/>
    <w:rsid w:val="00B23CAE"/>
    <w:rsid w:val="00B23E33"/>
    <w:rsid w:val="00B24313"/>
    <w:rsid w:val="00B246F0"/>
    <w:rsid w:val="00B25DE7"/>
    <w:rsid w:val="00B25FA8"/>
    <w:rsid w:val="00B269BA"/>
    <w:rsid w:val="00B274A2"/>
    <w:rsid w:val="00B3057C"/>
    <w:rsid w:val="00B30F85"/>
    <w:rsid w:val="00B31010"/>
    <w:rsid w:val="00B31198"/>
    <w:rsid w:val="00B31D5C"/>
    <w:rsid w:val="00B325F0"/>
    <w:rsid w:val="00B3275B"/>
    <w:rsid w:val="00B32969"/>
    <w:rsid w:val="00B32B51"/>
    <w:rsid w:val="00B335F1"/>
    <w:rsid w:val="00B33993"/>
    <w:rsid w:val="00B33A90"/>
    <w:rsid w:val="00B34D3E"/>
    <w:rsid w:val="00B35DDD"/>
    <w:rsid w:val="00B3667D"/>
    <w:rsid w:val="00B3676C"/>
    <w:rsid w:val="00B37525"/>
    <w:rsid w:val="00B37E82"/>
    <w:rsid w:val="00B40159"/>
    <w:rsid w:val="00B41261"/>
    <w:rsid w:val="00B417BC"/>
    <w:rsid w:val="00B4271A"/>
    <w:rsid w:val="00B431D6"/>
    <w:rsid w:val="00B4386A"/>
    <w:rsid w:val="00B44666"/>
    <w:rsid w:val="00B45D8F"/>
    <w:rsid w:val="00B4746A"/>
    <w:rsid w:val="00B47E4D"/>
    <w:rsid w:val="00B514B8"/>
    <w:rsid w:val="00B51592"/>
    <w:rsid w:val="00B519A1"/>
    <w:rsid w:val="00B51B31"/>
    <w:rsid w:val="00B51E8C"/>
    <w:rsid w:val="00B52912"/>
    <w:rsid w:val="00B5331E"/>
    <w:rsid w:val="00B5355C"/>
    <w:rsid w:val="00B536F5"/>
    <w:rsid w:val="00B54E8F"/>
    <w:rsid w:val="00B5548F"/>
    <w:rsid w:val="00B55DC0"/>
    <w:rsid w:val="00B56DE8"/>
    <w:rsid w:val="00B57967"/>
    <w:rsid w:val="00B57CB6"/>
    <w:rsid w:val="00B57DB1"/>
    <w:rsid w:val="00B600E4"/>
    <w:rsid w:val="00B60130"/>
    <w:rsid w:val="00B60461"/>
    <w:rsid w:val="00B6079B"/>
    <w:rsid w:val="00B6214E"/>
    <w:rsid w:val="00B62972"/>
    <w:rsid w:val="00B6387F"/>
    <w:rsid w:val="00B63D03"/>
    <w:rsid w:val="00B64309"/>
    <w:rsid w:val="00B64DB7"/>
    <w:rsid w:val="00B667CC"/>
    <w:rsid w:val="00B67224"/>
    <w:rsid w:val="00B67875"/>
    <w:rsid w:val="00B67CC5"/>
    <w:rsid w:val="00B70739"/>
    <w:rsid w:val="00B72B17"/>
    <w:rsid w:val="00B73753"/>
    <w:rsid w:val="00B7440D"/>
    <w:rsid w:val="00B74EC9"/>
    <w:rsid w:val="00B756FC"/>
    <w:rsid w:val="00B77F83"/>
    <w:rsid w:val="00B82419"/>
    <w:rsid w:val="00B83457"/>
    <w:rsid w:val="00B839DD"/>
    <w:rsid w:val="00B83B90"/>
    <w:rsid w:val="00B83E74"/>
    <w:rsid w:val="00B85432"/>
    <w:rsid w:val="00B8557E"/>
    <w:rsid w:val="00B8563F"/>
    <w:rsid w:val="00B85650"/>
    <w:rsid w:val="00B85D1B"/>
    <w:rsid w:val="00B85F05"/>
    <w:rsid w:val="00B8676E"/>
    <w:rsid w:val="00B87A41"/>
    <w:rsid w:val="00B87E23"/>
    <w:rsid w:val="00B900FC"/>
    <w:rsid w:val="00B9020C"/>
    <w:rsid w:val="00B906E3"/>
    <w:rsid w:val="00B91999"/>
    <w:rsid w:val="00B91E2D"/>
    <w:rsid w:val="00B92382"/>
    <w:rsid w:val="00B9296B"/>
    <w:rsid w:val="00B92B23"/>
    <w:rsid w:val="00B94291"/>
    <w:rsid w:val="00B94F36"/>
    <w:rsid w:val="00B95195"/>
    <w:rsid w:val="00B9608C"/>
    <w:rsid w:val="00B9795D"/>
    <w:rsid w:val="00BA07F5"/>
    <w:rsid w:val="00BA086C"/>
    <w:rsid w:val="00BA0954"/>
    <w:rsid w:val="00BA0B31"/>
    <w:rsid w:val="00BA0EED"/>
    <w:rsid w:val="00BA190A"/>
    <w:rsid w:val="00BA1BD1"/>
    <w:rsid w:val="00BA23F9"/>
    <w:rsid w:val="00BA35D0"/>
    <w:rsid w:val="00BA39A1"/>
    <w:rsid w:val="00BA3BF9"/>
    <w:rsid w:val="00BA3CD2"/>
    <w:rsid w:val="00BA3D9D"/>
    <w:rsid w:val="00BA50FB"/>
    <w:rsid w:val="00BA5CB1"/>
    <w:rsid w:val="00BA7C54"/>
    <w:rsid w:val="00BB130A"/>
    <w:rsid w:val="00BB1BC7"/>
    <w:rsid w:val="00BB3B8B"/>
    <w:rsid w:val="00BB5DE0"/>
    <w:rsid w:val="00BB6687"/>
    <w:rsid w:val="00BB68DE"/>
    <w:rsid w:val="00BB77DC"/>
    <w:rsid w:val="00BC0A5F"/>
    <w:rsid w:val="00BC0E54"/>
    <w:rsid w:val="00BC168E"/>
    <w:rsid w:val="00BC2F94"/>
    <w:rsid w:val="00BC30F5"/>
    <w:rsid w:val="00BC34CC"/>
    <w:rsid w:val="00BC3B54"/>
    <w:rsid w:val="00BC42DA"/>
    <w:rsid w:val="00BC4731"/>
    <w:rsid w:val="00BC4B30"/>
    <w:rsid w:val="00BC6171"/>
    <w:rsid w:val="00BC6813"/>
    <w:rsid w:val="00BC695B"/>
    <w:rsid w:val="00BD01D2"/>
    <w:rsid w:val="00BD089D"/>
    <w:rsid w:val="00BD14AA"/>
    <w:rsid w:val="00BD2844"/>
    <w:rsid w:val="00BD301A"/>
    <w:rsid w:val="00BD38BC"/>
    <w:rsid w:val="00BD4E83"/>
    <w:rsid w:val="00BD4EA5"/>
    <w:rsid w:val="00BD5170"/>
    <w:rsid w:val="00BD5A14"/>
    <w:rsid w:val="00BD65BA"/>
    <w:rsid w:val="00BD6845"/>
    <w:rsid w:val="00BD702F"/>
    <w:rsid w:val="00BD7188"/>
    <w:rsid w:val="00BE0060"/>
    <w:rsid w:val="00BE0ECD"/>
    <w:rsid w:val="00BE23BD"/>
    <w:rsid w:val="00BE23D6"/>
    <w:rsid w:val="00BE2465"/>
    <w:rsid w:val="00BE2FEA"/>
    <w:rsid w:val="00BE40E3"/>
    <w:rsid w:val="00BE44BF"/>
    <w:rsid w:val="00BE4F71"/>
    <w:rsid w:val="00BE6BF7"/>
    <w:rsid w:val="00BE6C52"/>
    <w:rsid w:val="00BE7A24"/>
    <w:rsid w:val="00BE7FEE"/>
    <w:rsid w:val="00BF0750"/>
    <w:rsid w:val="00BF11DE"/>
    <w:rsid w:val="00BF1322"/>
    <w:rsid w:val="00BF1C58"/>
    <w:rsid w:val="00BF215D"/>
    <w:rsid w:val="00BF2199"/>
    <w:rsid w:val="00BF2DA5"/>
    <w:rsid w:val="00BF3AEC"/>
    <w:rsid w:val="00BF4836"/>
    <w:rsid w:val="00BF4E54"/>
    <w:rsid w:val="00BF61EC"/>
    <w:rsid w:val="00BF7438"/>
    <w:rsid w:val="00BF78D1"/>
    <w:rsid w:val="00BF7C6D"/>
    <w:rsid w:val="00C0078F"/>
    <w:rsid w:val="00C01657"/>
    <w:rsid w:val="00C01BB6"/>
    <w:rsid w:val="00C0340B"/>
    <w:rsid w:val="00C037AE"/>
    <w:rsid w:val="00C0460D"/>
    <w:rsid w:val="00C04900"/>
    <w:rsid w:val="00C0573E"/>
    <w:rsid w:val="00C05814"/>
    <w:rsid w:val="00C064A3"/>
    <w:rsid w:val="00C07172"/>
    <w:rsid w:val="00C0763D"/>
    <w:rsid w:val="00C101D9"/>
    <w:rsid w:val="00C10861"/>
    <w:rsid w:val="00C112D4"/>
    <w:rsid w:val="00C1156E"/>
    <w:rsid w:val="00C120CB"/>
    <w:rsid w:val="00C12E73"/>
    <w:rsid w:val="00C141CD"/>
    <w:rsid w:val="00C16B57"/>
    <w:rsid w:val="00C1731F"/>
    <w:rsid w:val="00C2125E"/>
    <w:rsid w:val="00C21B80"/>
    <w:rsid w:val="00C221AD"/>
    <w:rsid w:val="00C228FF"/>
    <w:rsid w:val="00C23704"/>
    <w:rsid w:val="00C23AF2"/>
    <w:rsid w:val="00C24722"/>
    <w:rsid w:val="00C2654D"/>
    <w:rsid w:val="00C27078"/>
    <w:rsid w:val="00C2715B"/>
    <w:rsid w:val="00C2718A"/>
    <w:rsid w:val="00C272EA"/>
    <w:rsid w:val="00C3052E"/>
    <w:rsid w:val="00C31ACB"/>
    <w:rsid w:val="00C329BE"/>
    <w:rsid w:val="00C32CEA"/>
    <w:rsid w:val="00C3304A"/>
    <w:rsid w:val="00C33577"/>
    <w:rsid w:val="00C36995"/>
    <w:rsid w:val="00C40B0B"/>
    <w:rsid w:val="00C4232E"/>
    <w:rsid w:val="00C4239B"/>
    <w:rsid w:val="00C44697"/>
    <w:rsid w:val="00C44FCC"/>
    <w:rsid w:val="00C452E9"/>
    <w:rsid w:val="00C46A05"/>
    <w:rsid w:val="00C46A0B"/>
    <w:rsid w:val="00C46C8A"/>
    <w:rsid w:val="00C46D21"/>
    <w:rsid w:val="00C46F70"/>
    <w:rsid w:val="00C475A6"/>
    <w:rsid w:val="00C51681"/>
    <w:rsid w:val="00C51783"/>
    <w:rsid w:val="00C51F3E"/>
    <w:rsid w:val="00C5305C"/>
    <w:rsid w:val="00C53AA2"/>
    <w:rsid w:val="00C54A91"/>
    <w:rsid w:val="00C55DA4"/>
    <w:rsid w:val="00C55F30"/>
    <w:rsid w:val="00C575E2"/>
    <w:rsid w:val="00C600C1"/>
    <w:rsid w:val="00C615D4"/>
    <w:rsid w:val="00C6178C"/>
    <w:rsid w:val="00C62478"/>
    <w:rsid w:val="00C62689"/>
    <w:rsid w:val="00C627E8"/>
    <w:rsid w:val="00C62C89"/>
    <w:rsid w:val="00C63624"/>
    <w:rsid w:val="00C63ADF"/>
    <w:rsid w:val="00C64FCD"/>
    <w:rsid w:val="00C6532C"/>
    <w:rsid w:val="00C670BE"/>
    <w:rsid w:val="00C67696"/>
    <w:rsid w:val="00C70E94"/>
    <w:rsid w:val="00C719F7"/>
    <w:rsid w:val="00C728B5"/>
    <w:rsid w:val="00C7303E"/>
    <w:rsid w:val="00C73C74"/>
    <w:rsid w:val="00C762AE"/>
    <w:rsid w:val="00C77956"/>
    <w:rsid w:val="00C80A03"/>
    <w:rsid w:val="00C83239"/>
    <w:rsid w:val="00C838D7"/>
    <w:rsid w:val="00C83E8C"/>
    <w:rsid w:val="00C8560D"/>
    <w:rsid w:val="00C8565C"/>
    <w:rsid w:val="00C85C86"/>
    <w:rsid w:val="00C866B6"/>
    <w:rsid w:val="00C87FFA"/>
    <w:rsid w:val="00C90079"/>
    <w:rsid w:val="00C908B1"/>
    <w:rsid w:val="00C90EDF"/>
    <w:rsid w:val="00C912B0"/>
    <w:rsid w:val="00C92730"/>
    <w:rsid w:val="00C938C2"/>
    <w:rsid w:val="00C9398C"/>
    <w:rsid w:val="00C9422D"/>
    <w:rsid w:val="00C94D4A"/>
    <w:rsid w:val="00C956AB"/>
    <w:rsid w:val="00C959A2"/>
    <w:rsid w:val="00C95F77"/>
    <w:rsid w:val="00C960F3"/>
    <w:rsid w:val="00C978C8"/>
    <w:rsid w:val="00CA06E6"/>
    <w:rsid w:val="00CA1C9D"/>
    <w:rsid w:val="00CA1DD2"/>
    <w:rsid w:val="00CA290D"/>
    <w:rsid w:val="00CA3295"/>
    <w:rsid w:val="00CA5218"/>
    <w:rsid w:val="00CA5B7E"/>
    <w:rsid w:val="00CA5C8C"/>
    <w:rsid w:val="00CA6579"/>
    <w:rsid w:val="00CA657C"/>
    <w:rsid w:val="00CA79ED"/>
    <w:rsid w:val="00CB18D0"/>
    <w:rsid w:val="00CB2A14"/>
    <w:rsid w:val="00CB2CA9"/>
    <w:rsid w:val="00CB33B4"/>
    <w:rsid w:val="00CB34F8"/>
    <w:rsid w:val="00CB39E3"/>
    <w:rsid w:val="00CB6A74"/>
    <w:rsid w:val="00CB7B6C"/>
    <w:rsid w:val="00CB7C4D"/>
    <w:rsid w:val="00CC10B4"/>
    <w:rsid w:val="00CC1480"/>
    <w:rsid w:val="00CC1973"/>
    <w:rsid w:val="00CC3B2E"/>
    <w:rsid w:val="00CC49ED"/>
    <w:rsid w:val="00CC5E45"/>
    <w:rsid w:val="00CC6578"/>
    <w:rsid w:val="00CC6653"/>
    <w:rsid w:val="00CC7002"/>
    <w:rsid w:val="00CC7984"/>
    <w:rsid w:val="00CC7B28"/>
    <w:rsid w:val="00CD01F8"/>
    <w:rsid w:val="00CD0760"/>
    <w:rsid w:val="00CD1116"/>
    <w:rsid w:val="00CD1A5A"/>
    <w:rsid w:val="00CD46D6"/>
    <w:rsid w:val="00CD5F7F"/>
    <w:rsid w:val="00CD61D2"/>
    <w:rsid w:val="00CD67AA"/>
    <w:rsid w:val="00CE0637"/>
    <w:rsid w:val="00CE0676"/>
    <w:rsid w:val="00CE0A8B"/>
    <w:rsid w:val="00CE1BD2"/>
    <w:rsid w:val="00CE342E"/>
    <w:rsid w:val="00CE3511"/>
    <w:rsid w:val="00CE412D"/>
    <w:rsid w:val="00CE4498"/>
    <w:rsid w:val="00CE4D38"/>
    <w:rsid w:val="00CE5E3E"/>
    <w:rsid w:val="00CF225D"/>
    <w:rsid w:val="00CF31C5"/>
    <w:rsid w:val="00CF3387"/>
    <w:rsid w:val="00CF485B"/>
    <w:rsid w:val="00CF5621"/>
    <w:rsid w:val="00CF69A6"/>
    <w:rsid w:val="00CF7188"/>
    <w:rsid w:val="00D006F3"/>
    <w:rsid w:val="00D0218D"/>
    <w:rsid w:val="00D02433"/>
    <w:rsid w:val="00D04182"/>
    <w:rsid w:val="00D0528E"/>
    <w:rsid w:val="00D07EC4"/>
    <w:rsid w:val="00D10146"/>
    <w:rsid w:val="00D10688"/>
    <w:rsid w:val="00D11E94"/>
    <w:rsid w:val="00D12A60"/>
    <w:rsid w:val="00D12D2B"/>
    <w:rsid w:val="00D13CA1"/>
    <w:rsid w:val="00D14347"/>
    <w:rsid w:val="00D161AC"/>
    <w:rsid w:val="00D16418"/>
    <w:rsid w:val="00D16854"/>
    <w:rsid w:val="00D17F82"/>
    <w:rsid w:val="00D207E3"/>
    <w:rsid w:val="00D21DD9"/>
    <w:rsid w:val="00D21E8E"/>
    <w:rsid w:val="00D22D47"/>
    <w:rsid w:val="00D23079"/>
    <w:rsid w:val="00D236A0"/>
    <w:rsid w:val="00D24476"/>
    <w:rsid w:val="00D24587"/>
    <w:rsid w:val="00D262F7"/>
    <w:rsid w:val="00D2633B"/>
    <w:rsid w:val="00D267BB"/>
    <w:rsid w:val="00D27C05"/>
    <w:rsid w:val="00D314A2"/>
    <w:rsid w:val="00D32592"/>
    <w:rsid w:val="00D330DE"/>
    <w:rsid w:val="00D34961"/>
    <w:rsid w:val="00D34FDC"/>
    <w:rsid w:val="00D365E1"/>
    <w:rsid w:val="00D36A75"/>
    <w:rsid w:val="00D36AF1"/>
    <w:rsid w:val="00D36B99"/>
    <w:rsid w:val="00D36C6B"/>
    <w:rsid w:val="00D3722A"/>
    <w:rsid w:val="00D3784E"/>
    <w:rsid w:val="00D401BE"/>
    <w:rsid w:val="00D40480"/>
    <w:rsid w:val="00D407F5"/>
    <w:rsid w:val="00D40A6E"/>
    <w:rsid w:val="00D40D9D"/>
    <w:rsid w:val="00D40E66"/>
    <w:rsid w:val="00D421EA"/>
    <w:rsid w:val="00D42C8E"/>
    <w:rsid w:val="00D430CC"/>
    <w:rsid w:val="00D436AA"/>
    <w:rsid w:val="00D44880"/>
    <w:rsid w:val="00D44941"/>
    <w:rsid w:val="00D45564"/>
    <w:rsid w:val="00D46154"/>
    <w:rsid w:val="00D46B83"/>
    <w:rsid w:val="00D50480"/>
    <w:rsid w:val="00D50AF0"/>
    <w:rsid w:val="00D50C37"/>
    <w:rsid w:val="00D5169B"/>
    <w:rsid w:val="00D5204A"/>
    <w:rsid w:val="00D551F6"/>
    <w:rsid w:val="00D6148A"/>
    <w:rsid w:val="00D61D6B"/>
    <w:rsid w:val="00D64614"/>
    <w:rsid w:val="00D648C4"/>
    <w:rsid w:val="00D65A3E"/>
    <w:rsid w:val="00D6606E"/>
    <w:rsid w:val="00D66236"/>
    <w:rsid w:val="00D66261"/>
    <w:rsid w:val="00D664A0"/>
    <w:rsid w:val="00D6678C"/>
    <w:rsid w:val="00D66ECE"/>
    <w:rsid w:val="00D66F9A"/>
    <w:rsid w:val="00D66FE7"/>
    <w:rsid w:val="00D70F77"/>
    <w:rsid w:val="00D71FC6"/>
    <w:rsid w:val="00D72E75"/>
    <w:rsid w:val="00D7375F"/>
    <w:rsid w:val="00D73918"/>
    <w:rsid w:val="00D744BC"/>
    <w:rsid w:val="00D74840"/>
    <w:rsid w:val="00D75D58"/>
    <w:rsid w:val="00D76740"/>
    <w:rsid w:val="00D76D6D"/>
    <w:rsid w:val="00D80821"/>
    <w:rsid w:val="00D81560"/>
    <w:rsid w:val="00D83171"/>
    <w:rsid w:val="00D83F90"/>
    <w:rsid w:val="00D844FF"/>
    <w:rsid w:val="00D84812"/>
    <w:rsid w:val="00D84A9B"/>
    <w:rsid w:val="00D85CD8"/>
    <w:rsid w:val="00D85D2F"/>
    <w:rsid w:val="00D8652E"/>
    <w:rsid w:val="00D86847"/>
    <w:rsid w:val="00D871F7"/>
    <w:rsid w:val="00D87BF8"/>
    <w:rsid w:val="00D90732"/>
    <w:rsid w:val="00D9085F"/>
    <w:rsid w:val="00D922DE"/>
    <w:rsid w:val="00D92D59"/>
    <w:rsid w:val="00D92DA4"/>
    <w:rsid w:val="00D93FC7"/>
    <w:rsid w:val="00D948D2"/>
    <w:rsid w:val="00D94E35"/>
    <w:rsid w:val="00D9546D"/>
    <w:rsid w:val="00D97717"/>
    <w:rsid w:val="00DA04A3"/>
    <w:rsid w:val="00DA07D1"/>
    <w:rsid w:val="00DA0EEE"/>
    <w:rsid w:val="00DA13CA"/>
    <w:rsid w:val="00DA1EBF"/>
    <w:rsid w:val="00DA20C8"/>
    <w:rsid w:val="00DA300F"/>
    <w:rsid w:val="00DA38E0"/>
    <w:rsid w:val="00DA3C41"/>
    <w:rsid w:val="00DA44AB"/>
    <w:rsid w:val="00DA5248"/>
    <w:rsid w:val="00DA5449"/>
    <w:rsid w:val="00DA585B"/>
    <w:rsid w:val="00DA7E86"/>
    <w:rsid w:val="00DB0F31"/>
    <w:rsid w:val="00DB1230"/>
    <w:rsid w:val="00DB198F"/>
    <w:rsid w:val="00DB2740"/>
    <w:rsid w:val="00DB2A7D"/>
    <w:rsid w:val="00DB2E3C"/>
    <w:rsid w:val="00DB3CBD"/>
    <w:rsid w:val="00DB404E"/>
    <w:rsid w:val="00DB4A68"/>
    <w:rsid w:val="00DB4E30"/>
    <w:rsid w:val="00DB56A6"/>
    <w:rsid w:val="00DB58F9"/>
    <w:rsid w:val="00DB6229"/>
    <w:rsid w:val="00DB7B4D"/>
    <w:rsid w:val="00DC087A"/>
    <w:rsid w:val="00DC15DE"/>
    <w:rsid w:val="00DC1EB2"/>
    <w:rsid w:val="00DC1F90"/>
    <w:rsid w:val="00DC2C7D"/>
    <w:rsid w:val="00DC4352"/>
    <w:rsid w:val="00DC497B"/>
    <w:rsid w:val="00DC4D67"/>
    <w:rsid w:val="00DC68CF"/>
    <w:rsid w:val="00DC6B60"/>
    <w:rsid w:val="00DD17FF"/>
    <w:rsid w:val="00DD1B71"/>
    <w:rsid w:val="00DD1CB6"/>
    <w:rsid w:val="00DD2045"/>
    <w:rsid w:val="00DD55D8"/>
    <w:rsid w:val="00DD5632"/>
    <w:rsid w:val="00DD5914"/>
    <w:rsid w:val="00DD6001"/>
    <w:rsid w:val="00DD602D"/>
    <w:rsid w:val="00DD6801"/>
    <w:rsid w:val="00DE0EEC"/>
    <w:rsid w:val="00DE1B7B"/>
    <w:rsid w:val="00DE2449"/>
    <w:rsid w:val="00DE472B"/>
    <w:rsid w:val="00DE4EF9"/>
    <w:rsid w:val="00DE4FAF"/>
    <w:rsid w:val="00DE53E4"/>
    <w:rsid w:val="00DE54C8"/>
    <w:rsid w:val="00DE58E7"/>
    <w:rsid w:val="00DE5F64"/>
    <w:rsid w:val="00DE61B7"/>
    <w:rsid w:val="00DE6E29"/>
    <w:rsid w:val="00DE6E55"/>
    <w:rsid w:val="00DE6FBA"/>
    <w:rsid w:val="00DF0EBB"/>
    <w:rsid w:val="00DF19FF"/>
    <w:rsid w:val="00DF1D38"/>
    <w:rsid w:val="00DF2B93"/>
    <w:rsid w:val="00DF351D"/>
    <w:rsid w:val="00DF663A"/>
    <w:rsid w:val="00DF6E1A"/>
    <w:rsid w:val="00DF787C"/>
    <w:rsid w:val="00DF78AA"/>
    <w:rsid w:val="00DF7D8C"/>
    <w:rsid w:val="00E00216"/>
    <w:rsid w:val="00E01A2B"/>
    <w:rsid w:val="00E01EB1"/>
    <w:rsid w:val="00E0255C"/>
    <w:rsid w:val="00E025A1"/>
    <w:rsid w:val="00E02FA3"/>
    <w:rsid w:val="00E03485"/>
    <w:rsid w:val="00E047B9"/>
    <w:rsid w:val="00E05AAE"/>
    <w:rsid w:val="00E063CF"/>
    <w:rsid w:val="00E07662"/>
    <w:rsid w:val="00E07666"/>
    <w:rsid w:val="00E07E81"/>
    <w:rsid w:val="00E10D92"/>
    <w:rsid w:val="00E115B2"/>
    <w:rsid w:val="00E120AE"/>
    <w:rsid w:val="00E122AB"/>
    <w:rsid w:val="00E12EFC"/>
    <w:rsid w:val="00E13398"/>
    <w:rsid w:val="00E155DB"/>
    <w:rsid w:val="00E16F3B"/>
    <w:rsid w:val="00E17781"/>
    <w:rsid w:val="00E17BBA"/>
    <w:rsid w:val="00E20A81"/>
    <w:rsid w:val="00E21741"/>
    <w:rsid w:val="00E21BF0"/>
    <w:rsid w:val="00E22D6A"/>
    <w:rsid w:val="00E23651"/>
    <w:rsid w:val="00E23A1D"/>
    <w:rsid w:val="00E24E28"/>
    <w:rsid w:val="00E25105"/>
    <w:rsid w:val="00E253C6"/>
    <w:rsid w:val="00E261B3"/>
    <w:rsid w:val="00E26A60"/>
    <w:rsid w:val="00E26CF9"/>
    <w:rsid w:val="00E26F67"/>
    <w:rsid w:val="00E27937"/>
    <w:rsid w:val="00E32AAD"/>
    <w:rsid w:val="00E32FC0"/>
    <w:rsid w:val="00E33114"/>
    <w:rsid w:val="00E33543"/>
    <w:rsid w:val="00E3359D"/>
    <w:rsid w:val="00E338AC"/>
    <w:rsid w:val="00E3476B"/>
    <w:rsid w:val="00E3555B"/>
    <w:rsid w:val="00E359C6"/>
    <w:rsid w:val="00E35D0E"/>
    <w:rsid w:val="00E36577"/>
    <w:rsid w:val="00E36FB1"/>
    <w:rsid w:val="00E376E2"/>
    <w:rsid w:val="00E37897"/>
    <w:rsid w:val="00E40A71"/>
    <w:rsid w:val="00E40CA0"/>
    <w:rsid w:val="00E41953"/>
    <w:rsid w:val="00E41DF7"/>
    <w:rsid w:val="00E42B16"/>
    <w:rsid w:val="00E43082"/>
    <w:rsid w:val="00E436DC"/>
    <w:rsid w:val="00E43FD7"/>
    <w:rsid w:val="00E440AF"/>
    <w:rsid w:val="00E441AE"/>
    <w:rsid w:val="00E448CB"/>
    <w:rsid w:val="00E455E2"/>
    <w:rsid w:val="00E45FAF"/>
    <w:rsid w:val="00E473DD"/>
    <w:rsid w:val="00E50F1F"/>
    <w:rsid w:val="00E5180C"/>
    <w:rsid w:val="00E52EE0"/>
    <w:rsid w:val="00E5329D"/>
    <w:rsid w:val="00E5350A"/>
    <w:rsid w:val="00E536A3"/>
    <w:rsid w:val="00E538DD"/>
    <w:rsid w:val="00E53EB0"/>
    <w:rsid w:val="00E54416"/>
    <w:rsid w:val="00E55C16"/>
    <w:rsid w:val="00E56773"/>
    <w:rsid w:val="00E570F0"/>
    <w:rsid w:val="00E600E0"/>
    <w:rsid w:val="00E60401"/>
    <w:rsid w:val="00E60556"/>
    <w:rsid w:val="00E60A9A"/>
    <w:rsid w:val="00E60CE2"/>
    <w:rsid w:val="00E615AD"/>
    <w:rsid w:val="00E61956"/>
    <w:rsid w:val="00E61ACE"/>
    <w:rsid w:val="00E61AD2"/>
    <w:rsid w:val="00E62FD0"/>
    <w:rsid w:val="00E63C2B"/>
    <w:rsid w:val="00E642B7"/>
    <w:rsid w:val="00E64CEE"/>
    <w:rsid w:val="00E65FF8"/>
    <w:rsid w:val="00E666F5"/>
    <w:rsid w:val="00E67127"/>
    <w:rsid w:val="00E70C9B"/>
    <w:rsid w:val="00E70DFB"/>
    <w:rsid w:val="00E72739"/>
    <w:rsid w:val="00E72F2F"/>
    <w:rsid w:val="00E72FBC"/>
    <w:rsid w:val="00E7340B"/>
    <w:rsid w:val="00E75BD6"/>
    <w:rsid w:val="00E76387"/>
    <w:rsid w:val="00E769BB"/>
    <w:rsid w:val="00E76AD4"/>
    <w:rsid w:val="00E76B5F"/>
    <w:rsid w:val="00E76E39"/>
    <w:rsid w:val="00E8025A"/>
    <w:rsid w:val="00E80E76"/>
    <w:rsid w:val="00E812DA"/>
    <w:rsid w:val="00E81390"/>
    <w:rsid w:val="00E8141A"/>
    <w:rsid w:val="00E81659"/>
    <w:rsid w:val="00E82025"/>
    <w:rsid w:val="00E8238E"/>
    <w:rsid w:val="00E824EB"/>
    <w:rsid w:val="00E82A8E"/>
    <w:rsid w:val="00E82BFB"/>
    <w:rsid w:val="00E82CA7"/>
    <w:rsid w:val="00E831FE"/>
    <w:rsid w:val="00E835E9"/>
    <w:rsid w:val="00E8395B"/>
    <w:rsid w:val="00E8405E"/>
    <w:rsid w:val="00E845CB"/>
    <w:rsid w:val="00E8539C"/>
    <w:rsid w:val="00E8593B"/>
    <w:rsid w:val="00E85B80"/>
    <w:rsid w:val="00E85E72"/>
    <w:rsid w:val="00E85F45"/>
    <w:rsid w:val="00E86417"/>
    <w:rsid w:val="00E8782E"/>
    <w:rsid w:val="00E87A8B"/>
    <w:rsid w:val="00E91776"/>
    <w:rsid w:val="00E91CC8"/>
    <w:rsid w:val="00E92632"/>
    <w:rsid w:val="00E92DE3"/>
    <w:rsid w:val="00E96029"/>
    <w:rsid w:val="00E96B9B"/>
    <w:rsid w:val="00E97E02"/>
    <w:rsid w:val="00E97ECB"/>
    <w:rsid w:val="00EA04E0"/>
    <w:rsid w:val="00EA06F9"/>
    <w:rsid w:val="00EA071E"/>
    <w:rsid w:val="00EA158F"/>
    <w:rsid w:val="00EA1B1F"/>
    <w:rsid w:val="00EA1E05"/>
    <w:rsid w:val="00EA2F3A"/>
    <w:rsid w:val="00EA3158"/>
    <w:rsid w:val="00EA54EB"/>
    <w:rsid w:val="00EA5D79"/>
    <w:rsid w:val="00EA6D34"/>
    <w:rsid w:val="00EB0372"/>
    <w:rsid w:val="00EB1A9F"/>
    <w:rsid w:val="00EB42E9"/>
    <w:rsid w:val="00EB4FE2"/>
    <w:rsid w:val="00EB534A"/>
    <w:rsid w:val="00EB70C5"/>
    <w:rsid w:val="00EC01DB"/>
    <w:rsid w:val="00EC1C2C"/>
    <w:rsid w:val="00EC2ADE"/>
    <w:rsid w:val="00EC2D7D"/>
    <w:rsid w:val="00EC3820"/>
    <w:rsid w:val="00EC3A00"/>
    <w:rsid w:val="00EC4361"/>
    <w:rsid w:val="00EC4EA1"/>
    <w:rsid w:val="00EC5A9D"/>
    <w:rsid w:val="00EC64CF"/>
    <w:rsid w:val="00ED375B"/>
    <w:rsid w:val="00ED498E"/>
    <w:rsid w:val="00ED4DE9"/>
    <w:rsid w:val="00ED5E8E"/>
    <w:rsid w:val="00ED6785"/>
    <w:rsid w:val="00ED6AA7"/>
    <w:rsid w:val="00ED78CF"/>
    <w:rsid w:val="00ED7D81"/>
    <w:rsid w:val="00EE0C0B"/>
    <w:rsid w:val="00EE0DC8"/>
    <w:rsid w:val="00EE10F4"/>
    <w:rsid w:val="00EE33A5"/>
    <w:rsid w:val="00EE382F"/>
    <w:rsid w:val="00EE43E7"/>
    <w:rsid w:val="00EE4B9A"/>
    <w:rsid w:val="00EE4EFA"/>
    <w:rsid w:val="00EE629C"/>
    <w:rsid w:val="00EE66AA"/>
    <w:rsid w:val="00EE7295"/>
    <w:rsid w:val="00EE77F1"/>
    <w:rsid w:val="00EF0491"/>
    <w:rsid w:val="00EF055E"/>
    <w:rsid w:val="00EF148C"/>
    <w:rsid w:val="00EF2132"/>
    <w:rsid w:val="00EF2AEE"/>
    <w:rsid w:val="00EF3CF7"/>
    <w:rsid w:val="00EF5FAA"/>
    <w:rsid w:val="00EF6340"/>
    <w:rsid w:val="00EF6D86"/>
    <w:rsid w:val="00EF6E29"/>
    <w:rsid w:val="00EF6EE4"/>
    <w:rsid w:val="00EF74CD"/>
    <w:rsid w:val="00F0158E"/>
    <w:rsid w:val="00F02B75"/>
    <w:rsid w:val="00F02C9A"/>
    <w:rsid w:val="00F03EA0"/>
    <w:rsid w:val="00F0460A"/>
    <w:rsid w:val="00F04914"/>
    <w:rsid w:val="00F04B78"/>
    <w:rsid w:val="00F05154"/>
    <w:rsid w:val="00F05263"/>
    <w:rsid w:val="00F052F4"/>
    <w:rsid w:val="00F060E4"/>
    <w:rsid w:val="00F07B90"/>
    <w:rsid w:val="00F07E17"/>
    <w:rsid w:val="00F10868"/>
    <w:rsid w:val="00F12365"/>
    <w:rsid w:val="00F135EF"/>
    <w:rsid w:val="00F13657"/>
    <w:rsid w:val="00F13D5D"/>
    <w:rsid w:val="00F15D07"/>
    <w:rsid w:val="00F15D70"/>
    <w:rsid w:val="00F16F22"/>
    <w:rsid w:val="00F16FD7"/>
    <w:rsid w:val="00F17EC4"/>
    <w:rsid w:val="00F2012F"/>
    <w:rsid w:val="00F20BC3"/>
    <w:rsid w:val="00F21626"/>
    <w:rsid w:val="00F2190E"/>
    <w:rsid w:val="00F21CF8"/>
    <w:rsid w:val="00F223F8"/>
    <w:rsid w:val="00F22D20"/>
    <w:rsid w:val="00F250D7"/>
    <w:rsid w:val="00F27BC1"/>
    <w:rsid w:val="00F3029D"/>
    <w:rsid w:val="00F3089B"/>
    <w:rsid w:val="00F3145A"/>
    <w:rsid w:val="00F316A6"/>
    <w:rsid w:val="00F323E9"/>
    <w:rsid w:val="00F33088"/>
    <w:rsid w:val="00F33780"/>
    <w:rsid w:val="00F340F4"/>
    <w:rsid w:val="00F35FAC"/>
    <w:rsid w:val="00F360F9"/>
    <w:rsid w:val="00F42A44"/>
    <w:rsid w:val="00F42EC9"/>
    <w:rsid w:val="00F4489A"/>
    <w:rsid w:val="00F47967"/>
    <w:rsid w:val="00F47A1D"/>
    <w:rsid w:val="00F51395"/>
    <w:rsid w:val="00F51B5F"/>
    <w:rsid w:val="00F536F6"/>
    <w:rsid w:val="00F5404D"/>
    <w:rsid w:val="00F548A3"/>
    <w:rsid w:val="00F54A56"/>
    <w:rsid w:val="00F54B5F"/>
    <w:rsid w:val="00F570A6"/>
    <w:rsid w:val="00F57941"/>
    <w:rsid w:val="00F6093E"/>
    <w:rsid w:val="00F623E1"/>
    <w:rsid w:val="00F62A30"/>
    <w:rsid w:val="00F6312D"/>
    <w:rsid w:val="00F64DAC"/>
    <w:rsid w:val="00F655B1"/>
    <w:rsid w:val="00F65C24"/>
    <w:rsid w:val="00F6671F"/>
    <w:rsid w:val="00F67090"/>
    <w:rsid w:val="00F676B7"/>
    <w:rsid w:val="00F70223"/>
    <w:rsid w:val="00F71750"/>
    <w:rsid w:val="00F7346D"/>
    <w:rsid w:val="00F73B6E"/>
    <w:rsid w:val="00F749E9"/>
    <w:rsid w:val="00F74D55"/>
    <w:rsid w:val="00F77451"/>
    <w:rsid w:val="00F7756C"/>
    <w:rsid w:val="00F77A7F"/>
    <w:rsid w:val="00F811A7"/>
    <w:rsid w:val="00F819D1"/>
    <w:rsid w:val="00F82DB5"/>
    <w:rsid w:val="00F8312A"/>
    <w:rsid w:val="00F84267"/>
    <w:rsid w:val="00F84E5C"/>
    <w:rsid w:val="00F86B28"/>
    <w:rsid w:val="00F916FC"/>
    <w:rsid w:val="00F92EB8"/>
    <w:rsid w:val="00F93B6F"/>
    <w:rsid w:val="00F94457"/>
    <w:rsid w:val="00F947A4"/>
    <w:rsid w:val="00F94EC9"/>
    <w:rsid w:val="00F95259"/>
    <w:rsid w:val="00F9638D"/>
    <w:rsid w:val="00F964D2"/>
    <w:rsid w:val="00F977F4"/>
    <w:rsid w:val="00F978E5"/>
    <w:rsid w:val="00F97DAC"/>
    <w:rsid w:val="00FA0E85"/>
    <w:rsid w:val="00FA12CD"/>
    <w:rsid w:val="00FA1C8D"/>
    <w:rsid w:val="00FA25AD"/>
    <w:rsid w:val="00FA30DB"/>
    <w:rsid w:val="00FA43D3"/>
    <w:rsid w:val="00FA474D"/>
    <w:rsid w:val="00FA61DC"/>
    <w:rsid w:val="00FA66BF"/>
    <w:rsid w:val="00FA69E9"/>
    <w:rsid w:val="00FA720A"/>
    <w:rsid w:val="00FB16A4"/>
    <w:rsid w:val="00FB2623"/>
    <w:rsid w:val="00FB26F4"/>
    <w:rsid w:val="00FB2F0D"/>
    <w:rsid w:val="00FB3B6C"/>
    <w:rsid w:val="00FB3EC9"/>
    <w:rsid w:val="00FB3F2C"/>
    <w:rsid w:val="00FB552A"/>
    <w:rsid w:val="00FB55A3"/>
    <w:rsid w:val="00FB6255"/>
    <w:rsid w:val="00FB69D7"/>
    <w:rsid w:val="00FB76DA"/>
    <w:rsid w:val="00FC1864"/>
    <w:rsid w:val="00FC47D4"/>
    <w:rsid w:val="00FC4B4B"/>
    <w:rsid w:val="00FC63C6"/>
    <w:rsid w:val="00FC6485"/>
    <w:rsid w:val="00FC6764"/>
    <w:rsid w:val="00FC6A05"/>
    <w:rsid w:val="00FC6DBE"/>
    <w:rsid w:val="00FC6F85"/>
    <w:rsid w:val="00FC7861"/>
    <w:rsid w:val="00FD156E"/>
    <w:rsid w:val="00FD1A56"/>
    <w:rsid w:val="00FD1D34"/>
    <w:rsid w:val="00FD2299"/>
    <w:rsid w:val="00FD2A15"/>
    <w:rsid w:val="00FD4109"/>
    <w:rsid w:val="00FD4D46"/>
    <w:rsid w:val="00FD66DE"/>
    <w:rsid w:val="00FE03AA"/>
    <w:rsid w:val="00FE0F73"/>
    <w:rsid w:val="00FE1C5E"/>
    <w:rsid w:val="00FE35CD"/>
    <w:rsid w:val="00FE3856"/>
    <w:rsid w:val="00FE4EFB"/>
    <w:rsid w:val="00FE4FC4"/>
    <w:rsid w:val="00FE65B9"/>
    <w:rsid w:val="00FE719F"/>
    <w:rsid w:val="00FE7B67"/>
    <w:rsid w:val="00FF0836"/>
    <w:rsid w:val="00FF0BAB"/>
    <w:rsid w:val="00FF5F4B"/>
    <w:rsid w:val="00FF6548"/>
    <w:rsid w:val="00FF6B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4C4C0C"/>
  <w15:chartTrackingRefBased/>
  <w15:docId w15:val="{7ADF2EF9-6B9B-4901-9531-A6AC43F06B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D0FCC"/>
    <w:pPr>
      <w:tabs>
        <w:tab w:val="center" w:pos="4513"/>
        <w:tab w:val="right" w:pos="9026"/>
      </w:tabs>
      <w:spacing w:after="0" w:line="240" w:lineRule="auto"/>
    </w:pPr>
  </w:style>
  <w:style w:type="character" w:customStyle="1" w:styleId="a4">
    <w:name w:val="Горен колонтитул Знак"/>
    <w:basedOn w:val="a0"/>
    <w:link w:val="a3"/>
    <w:uiPriority w:val="99"/>
    <w:rsid w:val="001D0FCC"/>
  </w:style>
  <w:style w:type="paragraph" w:styleId="a5">
    <w:name w:val="footer"/>
    <w:basedOn w:val="a"/>
    <w:link w:val="a6"/>
    <w:uiPriority w:val="99"/>
    <w:unhideWhenUsed/>
    <w:rsid w:val="001D0FCC"/>
    <w:pPr>
      <w:tabs>
        <w:tab w:val="center" w:pos="4513"/>
        <w:tab w:val="right" w:pos="9026"/>
      </w:tabs>
      <w:spacing w:after="0" w:line="240" w:lineRule="auto"/>
    </w:pPr>
  </w:style>
  <w:style w:type="character" w:customStyle="1" w:styleId="a6">
    <w:name w:val="Долен колонтитул Знак"/>
    <w:basedOn w:val="a0"/>
    <w:link w:val="a5"/>
    <w:uiPriority w:val="99"/>
    <w:rsid w:val="001D0FCC"/>
  </w:style>
  <w:style w:type="paragraph" w:styleId="a7">
    <w:name w:val="List Paragraph"/>
    <w:basedOn w:val="a"/>
    <w:uiPriority w:val="34"/>
    <w:qFormat/>
    <w:rsid w:val="00221A20"/>
    <w:pPr>
      <w:ind w:left="720"/>
      <w:contextualSpacing/>
    </w:pPr>
  </w:style>
  <w:style w:type="character" w:styleId="a8">
    <w:name w:val="Hyperlink"/>
    <w:basedOn w:val="a0"/>
    <w:uiPriority w:val="99"/>
    <w:unhideWhenUsed/>
    <w:rsid w:val="00647AC4"/>
    <w:rPr>
      <w:color w:val="0563C1" w:themeColor="hyperlink"/>
      <w:u w:val="single"/>
    </w:rPr>
  </w:style>
  <w:style w:type="character" w:styleId="a9">
    <w:name w:val="Unresolved Mention"/>
    <w:basedOn w:val="a0"/>
    <w:uiPriority w:val="99"/>
    <w:semiHidden/>
    <w:unhideWhenUsed/>
    <w:rsid w:val="00647AC4"/>
    <w:rPr>
      <w:color w:val="605E5C"/>
      <w:shd w:val="clear" w:color="auto" w:fill="E1DFDD"/>
    </w:rPr>
  </w:style>
  <w:style w:type="character" w:styleId="aa">
    <w:name w:val="FollowedHyperlink"/>
    <w:basedOn w:val="a0"/>
    <w:uiPriority w:val="99"/>
    <w:semiHidden/>
    <w:unhideWhenUsed/>
    <w:rsid w:val="00881869"/>
    <w:rPr>
      <w:color w:val="954F72" w:themeColor="followedHyperlink"/>
      <w:u w:val="single"/>
    </w:rPr>
  </w:style>
  <w:style w:type="paragraph" w:customStyle="1" w:styleId="11">
    <w:name w:val="Заглавие 11"/>
    <w:basedOn w:val="a"/>
    <w:rsid w:val="004E2D00"/>
    <w:pPr>
      <w:numPr>
        <w:numId w:val="5"/>
      </w:numPr>
    </w:pPr>
  </w:style>
  <w:style w:type="paragraph" w:customStyle="1" w:styleId="21">
    <w:name w:val="Заглавие 21"/>
    <w:basedOn w:val="a"/>
    <w:rsid w:val="004E2D00"/>
    <w:pPr>
      <w:numPr>
        <w:ilvl w:val="1"/>
        <w:numId w:val="5"/>
      </w:numPr>
    </w:pPr>
  </w:style>
  <w:style w:type="paragraph" w:customStyle="1" w:styleId="31">
    <w:name w:val="Заглавие 31"/>
    <w:basedOn w:val="a"/>
    <w:rsid w:val="004E2D00"/>
    <w:pPr>
      <w:numPr>
        <w:ilvl w:val="2"/>
        <w:numId w:val="5"/>
      </w:numPr>
    </w:pPr>
  </w:style>
  <w:style w:type="paragraph" w:customStyle="1" w:styleId="41">
    <w:name w:val="Заглавие 41"/>
    <w:basedOn w:val="a"/>
    <w:rsid w:val="004E2D00"/>
    <w:pPr>
      <w:numPr>
        <w:ilvl w:val="3"/>
        <w:numId w:val="5"/>
      </w:numPr>
    </w:pPr>
  </w:style>
  <w:style w:type="paragraph" w:customStyle="1" w:styleId="51">
    <w:name w:val="Заглавие 51"/>
    <w:basedOn w:val="a"/>
    <w:rsid w:val="004E2D00"/>
    <w:pPr>
      <w:numPr>
        <w:ilvl w:val="4"/>
        <w:numId w:val="5"/>
      </w:numPr>
    </w:pPr>
  </w:style>
  <w:style w:type="paragraph" w:customStyle="1" w:styleId="61">
    <w:name w:val="Заглавие 61"/>
    <w:basedOn w:val="a"/>
    <w:rsid w:val="004E2D00"/>
    <w:pPr>
      <w:numPr>
        <w:ilvl w:val="5"/>
        <w:numId w:val="5"/>
      </w:numPr>
    </w:pPr>
  </w:style>
  <w:style w:type="paragraph" w:customStyle="1" w:styleId="71">
    <w:name w:val="Заглавие 71"/>
    <w:basedOn w:val="a"/>
    <w:rsid w:val="004E2D00"/>
    <w:pPr>
      <w:numPr>
        <w:ilvl w:val="6"/>
        <w:numId w:val="5"/>
      </w:numPr>
    </w:pPr>
  </w:style>
  <w:style w:type="paragraph" w:customStyle="1" w:styleId="81">
    <w:name w:val="Заглавие 81"/>
    <w:basedOn w:val="a"/>
    <w:rsid w:val="004E2D00"/>
    <w:pPr>
      <w:numPr>
        <w:ilvl w:val="7"/>
        <w:numId w:val="5"/>
      </w:numPr>
    </w:pPr>
  </w:style>
  <w:style w:type="paragraph" w:customStyle="1" w:styleId="91">
    <w:name w:val="Заглавие 91"/>
    <w:basedOn w:val="a"/>
    <w:rsid w:val="004E2D00"/>
    <w:pPr>
      <w:numPr>
        <w:ilvl w:val="8"/>
        <w:numId w:val="5"/>
      </w:numPr>
    </w:pPr>
  </w:style>
  <w:style w:type="table" w:styleId="ab">
    <w:name w:val="Table Grid"/>
    <w:basedOn w:val="a1"/>
    <w:uiPriority w:val="39"/>
    <w:rsid w:val="0017688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c">
    <w:name w:val="caption"/>
    <w:basedOn w:val="a"/>
    <w:next w:val="a"/>
    <w:uiPriority w:val="35"/>
    <w:unhideWhenUsed/>
    <w:qFormat/>
    <w:rsid w:val="0010013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682575">
      <w:bodyDiv w:val="1"/>
      <w:marLeft w:val="0"/>
      <w:marRight w:val="0"/>
      <w:marTop w:val="0"/>
      <w:marBottom w:val="0"/>
      <w:divBdr>
        <w:top w:val="none" w:sz="0" w:space="0" w:color="auto"/>
        <w:left w:val="none" w:sz="0" w:space="0" w:color="auto"/>
        <w:bottom w:val="none" w:sz="0" w:space="0" w:color="auto"/>
        <w:right w:val="none" w:sz="0" w:space="0" w:color="auto"/>
      </w:divBdr>
      <w:divsChild>
        <w:div w:id="157310947">
          <w:marLeft w:val="446"/>
          <w:marRight w:val="0"/>
          <w:marTop w:val="0"/>
          <w:marBottom w:val="0"/>
          <w:divBdr>
            <w:top w:val="none" w:sz="0" w:space="0" w:color="auto"/>
            <w:left w:val="none" w:sz="0" w:space="0" w:color="auto"/>
            <w:bottom w:val="none" w:sz="0" w:space="0" w:color="auto"/>
            <w:right w:val="none" w:sz="0" w:space="0" w:color="auto"/>
          </w:divBdr>
        </w:div>
        <w:div w:id="1397632656">
          <w:marLeft w:val="446"/>
          <w:marRight w:val="0"/>
          <w:marTop w:val="0"/>
          <w:marBottom w:val="0"/>
          <w:divBdr>
            <w:top w:val="none" w:sz="0" w:space="0" w:color="auto"/>
            <w:left w:val="none" w:sz="0" w:space="0" w:color="auto"/>
            <w:bottom w:val="none" w:sz="0" w:space="0" w:color="auto"/>
            <w:right w:val="none" w:sz="0" w:space="0" w:color="auto"/>
          </w:divBdr>
        </w:div>
        <w:div w:id="1056515198">
          <w:marLeft w:val="446"/>
          <w:marRight w:val="0"/>
          <w:marTop w:val="0"/>
          <w:marBottom w:val="0"/>
          <w:divBdr>
            <w:top w:val="none" w:sz="0" w:space="0" w:color="auto"/>
            <w:left w:val="none" w:sz="0" w:space="0" w:color="auto"/>
            <w:bottom w:val="none" w:sz="0" w:space="0" w:color="auto"/>
            <w:right w:val="none" w:sz="0" w:space="0" w:color="auto"/>
          </w:divBdr>
        </w:div>
      </w:divsChild>
    </w:div>
    <w:div w:id="642272143">
      <w:bodyDiv w:val="1"/>
      <w:marLeft w:val="0"/>
      <w:marRight w:val="0"/>
      <w:marTop w:val="0"/>
      <w:marBottom w:val="0"/>
      <w:divBdr>
        <w:top w:val="none" w:sz="0" w:space="0" w:color="auto"/>
        <w:left w:val="none" w:sz="0" w:space="0" w:color="auto"/>
        <w:bottom w:val="none" w:sz="0" w:space="0" w:color="auto"/>
        <w:right w:val="none" w:sz="0" w:space="0" w:color="auto"/>
      </w:divBdr>
      <w:divsChild>
        <w:div w:id="314913740">
          <w:marLeft w:val="446"/>
          <w:marRight w:val="0"/>
          <w:marTop w:val="0"/>
          <w:marBottom w:val="0"/>
          <w:divBdr>
            <w:top w:val="none" w:sz="0" w:space="0" w:color="auto"/>
            <w:left w:val="none" w:sz="0" w:space="0" w:color="auto"/>
            <w:bottom w:val="none" w:sz="0" w:space="0" w:color="auto"/>
            <w:right w:val="none" w:sz="0" w:space="0" w:color="auto"/>
          </w:divBdr>
        </w:div>
        <w:div w:id="844056359">
          <w:marLeft w:val="446"/>
          <w:marRight w:val="0"/>
          <w:marTop w:val="0"/>
          <w:marBottom w:val="0"/>
          <w:divBdr>
            <w:top w:val="none" w:sz="0" w:space="0" w:color="auto"/>
            <w:left w:val="none" w:sz="0" w:space="0" w:color="auto"/>
            <w:bottom w:val="none" w:sz="0" w:space="0" w:color="auto"/>
            <w:right w:val="none" w:sz="0" w:space="0" w:color="auto"/>
          </w:divBdr>
        </w:div>
        <w:div w:id="1666320327">
          <w:marLeft w:val="446"/>
          <w:marRight w:val="0"/>
          <w:marTop w:val="0"/>
          <w:marBottom w:val="0"/>
          <w:divBdr>
            <w:top w:val="none" w:sz="0" w:space="0" w:color="auto"/>
            <w:left w:val="none" w:sz="0" w:space="0" w:color="auto"/>
            <w:bottom w:val="none" w:sz="0" w:space="0" w:color="auto"/>
            <w:right w:val="none" w:sz="0" w:space="0" w:color="auto"/>
          </w:divBdr>
        </w:div>
        <w:div w:id="1270550843">
          <w:marLeft w:val="446"/>
          <w:marRight w:val="0"/>
          <w:marTop w:val="0"/>
          <w:marBottom w:val="0"/>
          <w:divBdr>
            <w:top w:val="none" w:sz="0" w:space="0" w:color="auto"/>
            <w:left w:val="none" w:sz="0" w:space="0" w:color="auto"/>
            <w:bottom w:val="none" w:sz="0" w:space="0" w:color="auto"/>
            <w:right w:val="none" w:sz="0" w:space="0" w:color="auto"/>
          </w:divBdr>
        </w:div>
        <w:div w:id="339552779">
          <w:marLeft w:val="446"/>
          <w:marRight w:val="0"/>
          <w:marTop w:val="0"/>
          <w:marBottom w:val="0"/>
          <w:divBdr>
            <w:top w:val="none" w:sz="0" w:space="0" w:color="auto"/>
            <w:left w:val="none" w:sz="0" w:space="0" w:color="auto"/>
            <w:bottom w:val="none" w:sz="0" w:space="0" w:color="auto"/>
            <w:right w:val="none" w:sz="0" w:space="0" w:color="auto"/>
          </w:divBdr>
        </w:div>
        <w:div w:id="1256160929">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117" Type="http://schemas.openxmlformats.org/officeDocument/2006/relationships/hyperlink" Target="https://www.statista.com/forecasts/1335540/samsung-smart-home-brand-profile-in-the-uk" TargetMode="External"/><Relationship Id="rId21" Type="http://schemas.openxmlformats.org/officeDocument/2006/relationships/image" Target="media/image15.png"/><Relationship Id="rId42" Type="http://schemas.openxmlformats.org/officeDocument/2006/relationships/image" Target="media/image36.emf"/><Relationship Id="rId47" Type="http://schemas.openxmlformats.org/officeDocument/2006/relationships/image" Target="media/image41.png"/><Relationship Id="rId63" Type="http://schemas.openxmlformats.org/officeDocument/2006/relationships/image" Target="media/image57.png"/><Relationship Id="rId68" Type="http://schemas.openxmlformats.org/officeDocument/2006/relationships/image" Target="media/image62.png"/><Relationship Id="rId84" Type="http://schemas.openxmlformats.org/officeDocument/2006/relationships/hyperlink" Target="https://www.sciencedirect.com/science/article/pii/S2212567116000782/pdf?md5=a01ea53b56978cab031b204347c614e4&amp;pid=1-s2.0-S2212567116000782-main.pdf&amp;_valck=1" TargetMode="External"/><Relationship Id="rId89" Type="http://schemas.openxmlformats.org/officeDocument/2006/relationships/hyperlink" Target="https://www.diva-portal.org/smash/get/diva2:229947/FULLTEXT01.pdf" TargetMode="External"/><Relationship Id="rId112" Type="http://schemas.openxmlformats.org/officeDocument/2006/relationships/hyperlink" Target="https://citeseerx.ist.psu.edu/document?repid=rep1&amp;type=pdf&amp;doi=ef54146370ef2e3e015f182092d8b816efbf4306" TargetMode="External"/><Relationship Id="rId133" Type="http://schemas.openxmlformats.org/officeDocument/2006/relationships/hyperlink" Target="https://www.researchgate.net/profile/Ravi-Pappu-2/publication/43509358_Store_Satisfaction_and_Retailer_Equity_Preliminary_Results_of_An_Empirical_Study/links/566f6edb08aec0bb67bf13cb/Store-Satisfaction-and-Retailer-Equity-Preliminary-Results-of-An-Empirical-Study.pdf" TargetMode="External"/><Relationship Id="rId138" Type="http://schemas.openxmlformats.org/officeDocument/2006/relationships/hyperlink" Target="https://ro.uow.edu.au/cgi/viewcontent.cgi?article=1637&amp;context=buspapers" TargetMode="External"/><Relationship Id="rId154" Type="http://schemas.openxmlformats.org/officeDocument/2006/relationships/hyperlink" Target="https://gs.statcounter.com/vendor-market-share/mobile" TargetMode="External"/><Relationship Id="rId159" Type="http://schemas.openxmlformats.org/officeDocument/2006/relationships/hyperlink" Target="https://www.tomsguide.com/news/samsung-leads-the-way-for-android-phone-brand-loyalty-report" TargetMode="External"/><Relationship Id="rId175" Type="http://schemas.openxmlformats.org/officeDocument/2006/relationships/footer" Target="footer2.xml"/><Relationship Id="rId170" Type="http://schemas.openxmlformats.org/officeDocument/2006/relationships/image" Target="media/image70.png"/><Relationship Id="rId16" Type="http://schemas.openxmlformats.org/officeDocument/2006/relationships/image" Target="media/image10.png"/><Relationship Id="rId107" Type="http://schemas.openxmlformats.org/officeDocument/2006/relationships/hyperlink" Target="https://www.emerald.com/insight/content/doi/10.1108/02651339710170221/full/html" TargetMode="External"/><Relationship Id="rId11" Type="http://schemas.openxmlformats.org/officeDocument/2006/relationships/image" Target="media/image5.png"/><Relationship Id="rId32" Type="http://schemas.openxmlformats.org/officeDocument/2006/relationships/image" Target="media/image26.png"/><Relationship Id="rId37" Type="http://schemas.openxmlformats.org/officeDocument/2006/relationships/image" Target="media/image31.png"/><Relationship Id="rId53" Type="http://schemas.openxmlformats.org/officeDocument/2006/relationships/image" Target="media/image47.png"/><Relationship Id="rId58" Type="http://schemas.openxmlformats.org/officeDocument/2006/relationships/image" Target="media/image52.png"/><Relationship Id="rId74" Type="http://schemas.openxmlformats.org/officeDocument/2006/relationships/hyperlink" Target="https://www.academia.edu/45042661/Understanding_quantitative_and_qualitative_research_methods_A_theoretical_perspective_for_young_researchers" TargetMode="External"/><Relationship Id="rId79" Type="http://schemas.openxmlformats.org/officeDocument/2006/relationships/hyperlink" Target="https://www.researchgate.net/profile/Icek-Ajzen/publication/12181656_Nature_and_Operation_of_Attitudes/links/0a85e539b1b0b7acc9000000/Nature-and-Operation-of-Attitudes.pdf" TargetMode="External"/><Relationship Id="rId102" Type="http://schemas.openxmlformats.org/officeDocument/2006/relationships/hyperlink" Target="https://www.sciencedirect.com/science/article/pii/S0148296318300316?casa_token=I6X5H1CgFkMAAAAA:cQ0OkBDXNO4JFrOcmZp_AezUKSx__oF21zbghP1yuWANPsRMp5m0kDU-zOY_VkhTx9LeZzyB4Sc" TargetMode="External"/><Relationship Id="rId123" Type="http://schemas.openxmlformats.org/officeDocument/2006/relationships/hyperlink" Target="https://www.researchgate.net/profile/Miheala-Mihailova-2/publication/353194673_Synergy_between_EU_Policy_and_Good_Management_of_Land_Resources_in_Bulgaria/links/60fe8f94169a1a0103b8c381/Synergy-between-EU-Policy-and-Good-Management-of-Land-Resources-in-Bulgaria.pdf" TargetMode="External"/><Relationship Id="rId128" Type="http://schemas.openxmlformats.org/officeDocument/2006/relationships/hyperlink" Target="https://penpoin.com/secondary-research/" TargetMode="External"/><Relationship Id="rId144" Type="http://schemas.openxmlformats.org/officeDocument/2006/relationships/hyperlink" Target="https://www.researchgate.net/profile/Mohammad-Shariq-2/publication/326302689_BRAND_EQUITY_DIMENSIONS-A_LITERATURE_REVIEW/links/5b44e4bcaca272dc385e1d47/BRAND-EQUITY-DIMENSIONS-A-LITERATURE-REVIEW.pdf" TargetMode="External"/><Relationship Id="rId149" Type="http://schemas.openxmlformats.org/officeDocument/2006/relationships/hyperlink" Target="https://www.simplilearn.com/tutorials/marketing-case-studies-tutorial/apple-marketing-strategy" TargetMode="External"/><Relationship Id="rId5" Type="http://schemas.openxmlformats.org/officeDocument/2006/relationships/footnotes" Target="footnotes.xml"/><Relationship Id="rId90" Type="http://schemas.openxmlformats.org/officeDocument/2006/relationships/hyperlink" Target="https://www.sciencedirect.com/science/article/pii/S2444883417300025" TargetMode="External"/><Relationship Id="rId95" Type="http://schemas.openxmlformats.org/officeDocument/2006/relationships/hyperlink" Target="https://helpfulprofessor.com/abc-attitude-model/" TargetMode="External"/><Relationship Id="rId160" Type="http://schemas.openxmlformats.org/officeDocument/2006/relationships/hyperlink" Target="https://pdfs.semanticscholar.org/1adb/b9092eb9d12e08db63fd97b61d943b38789c.pdf" TargetMode="External"/><Relationship Id="rId165" Type="http://schemas.openxmlformats.org/officeDocument/2006/relationships/hyperlink" Target="https://librarysearch.uwtsd.ac.uk/permalink/44WHELF_UWTSD/1ir6fgh/cdi_crossref_primary_10_1111_ejed_12014"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image" Target="media/image37.png"/><Relationship Id="rId48" Type="http://schemas.openxmlformats.org/officeDocument/2006/relationships/image" Target="media/image42.png"/><Relationship Id="rId64" Type="http://schemas.openxmlformats.org/officeDocument/2006/relationships/image" Target="media/image58.png"/><Relationship Id="rId69" Type="http://schemas.openxmlformats.org/officeDocument/2006/relationships/image" Target="media/image63.png"/><Relationship Id="rId113" Type="http://schemas.openxmlformats.org/officeDocument/2006/relationships/hyperlink" Target="https://www.jstor.org/stable/pdf/40057218.pdf?casa_token=W-D3DQlxltUAAAAA:i5jljF_TYMxLwBEQzyyjq1GOAeqy9nXesVNpQEOuuY7bJrPbGxshYw0Gks6YgHbwEBkCf6EOoIOENfhRkNJMZ1IXahsm2PZdEj63Ne0JwnMfAmrghQCQhA" TargetMode="External"/><Relationship Id="rId118" Type="http://schemas.openxmlformats.org/officeDocument/2006/relationships/hyperlink" Target="https://www.statista.com/forecasts/1252246/apple-consumer-electronics-online-shops-brand-profile-in-the-uk" TargetMode="External"/><Relationship Id="rId134" Type="http://schemas.openxmlformats.org/officeDocument/2006/relationships/hyperlink" Target="https://www.saudijournals.com/media/articles/SJEF-3-1-67-76-c.pdf" TargetMode="External"/><Relationship Id="rId139" Type="http://schemas.openxmlformats.org/officeDocument/2006/relationships/hyperlink" Target="https://www.samsungsdi.com/about-sdi/ci.html" TargetMode="External"/><Relationship Id="rId80" Type="http://schemas.openxmlformats.org/officeDocument/2006/relationships/hyperlink" Target="https://www.hindawi.com/journals/sp/2021/4270998/" TargetMode="External"/><Relationship Id="rId85" Type="http://schemas.openxmlformats.org/officeDocument/2006/relationships/hyperlink" Target="https://digitalcommons.usf.edu/cgi/viewcontent.cgi?article=1004&amp;context=qmb_facpub_sm" TargetMode="External"/><Relationship Id="rId150" Type="http://schemas.openxmlformats.org/officeDocument/2006/relationships/hyperlink" Target="https://www.sciencedirect.com/science/article/pii/S0278431918305267?casa_token=LwZOZ7yAnxgAAAAA:IhfROUbEwS2R70ZUGo-tY-Ne-QZWEAtL75Eh5Nnth1njVf82Giha5kroFzwMoc9UPYGaC_eFLvc" TargetMode="External"/><Relationship Id="rId155" Type="http://schemas.openxmlformats.org/officeDocument/2006/relationships/hyperlink" Target="https://dergipark.org.tr/en/download/article-file/179265" TargetMode="External"/><Relationship Id="rId171" Type="http://schemas.openxmlformats.org/officeDocument/2006/relationships/image" Target="media/image71.png"/><Relationship Id="rId176" Type="http://schemas.openxmlformats.org/officeDocument/2006/relationships/header" Target="header3.xm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image" Target="media/image27.png"/><Relationship Id="rId38" Type="http://schemas.openxmlformats.org/officeDocument/2006/relationships/image" Target="media/image32.emf"/><Relationship Id="rId59" Type="http://schemas.openxmlformats.org/officeDocument/2006/relationships/image" Target="media/image53.png"/><Relationship Id="rId103" Type="http://schemas.openxmlformats.org/officeDocument/2006/relationships/hyperlink" Target="https://www.sciencedirect.com/science/article/pii/S0278431917308411?casa_token=8qCSLfErsPgAAAAA:XBRt46T-vS_AAJk88Zmr313ZkgDDy49O2-B71dHbKr55YbJYPQJzcnSaWirvqFpFy6NoIIQAeL0" TargetMode="External"/><Relationship Id="rId108" Type="http://schemas.openxmlformats.org/officeDocument/2006/relationships/hyperlink" Target="https://www.globenewswire.com/en/news-release/2022/11/03/2547502/0/en/Smartphone-Market-Size-2022-2029-Exhibits-7-3-CAGR-to-Reach-USD-792-51-Billion-in-2029.html" TargetMode="External"/><Relationship Id="rId124" Type="http://schemas.openxmlformats.org/officeDocument/2006/relationships/hyperlink" Target="https://www.tandfonline.com/doi/pdf/10.1080/20932685.2018.1461020?casa_token=Q2IjbTk52j4AAAAA:VKKjPwWitgRZ_F6M5cAU6WRBxLobdeOtUGe8FJ5jw7eYMZAzE7WezLCJwF_7nu9dURQJEC-mNso8" TargetMode="External"/><Relationship Id="rId129" Type="http://schemas.openxmlformats.org/officeDocument/2006/relationships/hyperlink" Target="https://nimblefoundation.wordpress.com/2019/05/03/understand-abc-model-of-attitude-and-live-more-intelligently/" TargetMode="External"/><Relationship Id="rId54" Type="http://schemas.openxmlformats.org/officeDocument/2006/relationships/image" Target="media/image48.png"/><Relationship Id="rId70" Type="http://schemas.openxmlformats.org/officeDocument/2006/relationships/image" Target="media/image64.png"/><Relationship Id="rId75" Type="http://schemas.openxmlformats.org/officeDocument/2006/relationships/hyperlink" Target="https://citeseerx.ist.psu.edu/document?repid=rep1&amp;type=pdf&amp;doi=de302db43458e8da3a3919840a3a1be943985192" TargetMode="External"/><Relationship Id="rId91" Type="http://schemas.openxmlformats.org/officeDocument/2006/relationships/hyperlink" Target="https://www.sciencedirect.com/science/article/pii/S0308596114001189?casa_token=bJqKlzR5ITgAAAAA:tRWa3irWoXm_7E07jwLCF0HXvjL8dlBAGXdJdiEJsrvr6MLyXWtAhA4--6vPi8mWSpWdlbgWRe0VvA" TargetMode="External"/><Relationship Id="rId96" Type="http://schemas.openxmlformats.org/officeDocument/2006/relationships/hyperlink" Target="https://guilfordjournals.com/doi/abs/10.1521/soco.2007.25.5.582" TargetMode="External"/><Relationship Id="rId140" Type="http://schemas.openxmlformats.org/officeDocument/2006/relationships/hyperlink" Target="https://librarysearch.uwtsd.ac.uk/permalink/44WHELF_UWTSD/1pbrh66/alma99100313060202421" TargetMode="External"/><Relationship Id="rId145" Type="http://schemas.openxmlformats.org/officeDocument/2006/relationships/hyperlink" Target="https://iide.co/case-studies/marketing-strategy-of-samsung/" TargetMode="External"/><Relationship Id="rId161" Type="http://schemas.openxmlformats.org/officeDocument/2006/relationships/hyperlink" Target="https://elementthree.com/blog/what-brand-loyalty-means-for-your-business-and-why-it-matters/" TargetMode="External"/><Relationship Id="rId166" Type="http://schemas.openxmlformats.org/officeDocument/2006/relationships/hyperlink" Target="https://www.scirp.org/html/6-1530143_53297.htm" TargetMode="External"/><Relationship Id="rId1" Type="http://schemas.openxmlformats.org/officeDocument/2006/relationships/numbering" Target="numbering.xml"/><Relationship Id="rId6" Type="http://schemas.openxmlformats.org/officeDocument/2006/relationships/endnotes" Target="endnotes.xml"/><Relationship Id="rId23" Type="http://schemas.openxmlformats.org/officeDocument/2006/relationships/image" Target="media/image17.png"/><Relationship Id="rId28" Type="http://schemas.openxmlformats.org/officeDocument/2006/relationships/image" Target="media/image22.png"/><Relationship Id="rId49" Type="http://schemas.openxmlformats.org/officeDocument/2006/relationships/image" Target="media/image43.png"/><Relationship Id="rId114" Type="http://schemas.openxmlformats.org/officeDocument/2006/relationships/hyperlink" Target="http://repository.must.ac.ke/bitstream/handle/123456789/329/Research_Philosophy_Design_and_Methodologies_A_Systematic_Review_of_Research_Paradigms_in_Information_Technology_.pdf?sequence=1" TargetMode="External"/><Relationship Id="rId119" Type="http://schemas.openxmlformats.org/officeDocument/2006/relationships/hyperlink" Target="https://www.researchgate.net/profile/Tuomo-Kuosa/publication/222656851_Different_approaches_of_pattern_management_and_strategic_intelligence/links/5a7aba6ba6fdccebdd821c9c/Different-approaches-of-pattern-management-and-strategic-intelligence.pdf" TargetMode="External"/><Relationship Id="rId10" Type="http://schemas.openxmlformats.org/officeDocument/2006/relationships/image" Target="media/image4.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image" Target="media/image46.png"/><Relationship Id="rId60" Type="http://schemas.openxmlformats.org/officeDocument/2006/relationships/image" Target="media/image54.png"/><Relationship Id="rId65" Type="http://schemas.openxmlformats.org/officeDocument/2006/relationships/image" Target="media/image59.png"/><Relationship Id="rId73" Type="http://schemas.openxmlformats.org/officeDocument/2006/relationships/hyperlink" Target="https://www.academia.edu/38495140/Managing_Brand_Equity_David_A_Aaker" TargetMode="External"/><Relationship Id="rId78" Type="http://schemas.openxmlformats.org/officeDocument/2006/relationships/hyperlink" Target="https://www.diva-portal.org/smash/get/diva2:1582255/FULLTEXT01.pdf" TargetMode="External"/><Relationship Id="rId81" Type="http://schemas.openxmlformats.org/officeDocument/2006/relationships/hyperlink" Target="https://contentwritingdevelopment.wordpress.com/2020/08/14/analysis-of-apple-inc-using-brand-resonance-pyramid-2/" TargetMode="External"/><Relationship Id="rId86" Type="http://schemas.openxmlformats.org/officeDocument/2006/relationships/hyperlink" Target="https://sciendo.com/downloadpdf/journals/mosr/83/1/article-p15.xml" TargetMode="External"/><Relationship Id="rId94" Type="http://schemas.openxmlformats.org/officeDocument/2006/relationships/hyperlink" Target="https://librarysearch.uwtsd.ac.uk/permalink/44WHELF_UWTSD/1ir6fgh/cdi_emerald_primary_10_1108_13555851111183084" TargetMode="External"/><Relationship Id="rId99" Type="http://schemas.openxmlformats.org/officeDocument/2006/relationships/hyperlink" Target="https://brandmarketingblog.com/articles/branding-definitions/what-is-brand-equity/" TargetMode="External"/><Relationship Id="rId101" Type="http://schemas.openxmlformats.org/officeDocument/2006/relationships/hyperlink" Target="https://fisovee.wordpress.com/2019/07/17/brand-identity-the-apple-way/" TargetMode="External"/><Relationship Id="rId122" Type="http://schemas.openxmlformats.org/officeDocument/2006/relationships/hyperlink" Target="https://www.proquest.com/docview/220600996?accountid=130472&amp;parentSessionId=As9crIbE9j88XQWwW7tPANL6ujdaye65%2FPggaSKk1z8%3D&amp;pq-origsite=primo" TargetMode="External"/><Relationship Id="rId130" Type="http://schemas.openxmlformats.org/officeDocument/2006/relationships/hyperlink" Target="https://www.academia.edu/download/3071490/PaavolaHakkarainenSintonen_Abductionwith_dialogical_and_trialogical_means.pdf" TargetMode="External"/><Relationship Id="rId135" Type="http://schemas.openxmlformats.org/officeDocument/2006/relationships/hyperlink" Target="https://www.persistencemarketresearch.com/market-research/smartphones-market.asp" TargetMode="External"/><Relationship Id="rId143" Type="http://schemas.openxmlformats.org/officeDocument/2006/relationships/hyperlink" Target="https://www.sammobile.com/news/samsung-smartphone-sales-q1-2023-reclaims-top-spot-apple/" TargetMode="External"/><Relationship Id="rId148" Type="http://schemas.openxmlformats.org/officeDocument/2006/relationships/hyperlink" Target="https://www.academia.edu/download/65225177/21131_IJECM.pdf" TargetMode="External"/><Relationship Id="rId151" Type="http://schemas.openxmlformats.org/officeDocument/2006/relationships/hyperlink" Target="https://mvmm.com.au/the-brand-identity-prism/" TargetMode="External"/><Relationship Id="rId156" Type="http://schemas.openxmlformats.org/officeDocument/2006/relationships/hyperlink" Target="https://link.springer.com/content/pdf/10.1057/dddmp.2014.11.pdf" TargetMode="External"/><Relationship Id="rId164" Type="http://schemas.openxmlformats.org/officeDocument/2006/relationships/hyperlink" Target="https://www.academia.edu/download/38728520/Brands-and-brand-equity-definition-and-management.pdf" TargetMode="External"/><Relationship Id="rId169" Type="http://schemas.openxmlformats.org/officeDocument/2006/relationships/image" Target="media/image69.png"/><Relationship Id="rId177"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png"/><Relationship Id="rId172" Type="http://schemas.openxmlformats.org/officeDocument/2006/relationships/header" Target="header1.xm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image" Target="media/image33.png"/><Relationship Id="rId109" Type="http://schemas.openxmlformats.org/officeDocument/2006/relationships/hyperlink" Target="https://www.jstor.org/stable/pdf/40057218.pdf?casa_token=W-D3DQlxltUAAAAA:i5jljF_TYMxLwBEQzyyjq1GOAeqy9nXesVNpQEOuuY7bJrPbGxshYw0Gks6YgHbwEBkCf6EOoIOENfhRkNJMZ1IXahsm2PZdEj63Ne0JwnMfAmrghQCQhA" TargetMode="External"/><Relationship Id="rId34" Type="http://schemas.openxmlformats.org/officeDocument/2006/relationships/image" Target="media/image28.png"/><Relationship Id="rId50" Type="http://schemas.openxmlformats.org/officeDocument/2006/relationships/image" Target="media/image44.png"/><Relationship Id="rId55" Type="http://schemas.openxmlformats.org/officeDocument/2006/relationships/image" Target="media/image49.png"/><Relationship Id="rId76" Type="http://schemas.openxmlformats.org/officeDocument/2006/relationships/hyperlink" Target="https://www.mdpi.com/2071-1050/13/2/523/pdf" TargetMode="External"/><Relationship Id="rId97" Type="http://schemas.openxmlformats.org/officeDocument/2006/relationships/hyperlink" Target="https://www.edrawmind.com/article/apple-marketing-mix-analysis.html" TargetMode="External"/><Relationship Id="rId104" Type="http://schemas.openxmlformats.org/officeDocument/2006/relationships/hyperlink" Target="https://www.globenewswire.com/en/news-release/2022/11/03/2547502/0/en/Smartphone-Market-Size-2022-2029-Exhibits-7-3-CAGR-to-Reach-USD-792-51-Billion-in-2029.html" TargetMode="External"/><Relationship Id="rId120" Type="http://schemas.openxmlformats.org/officeDocument/2006/relationships/hyperlink" Target="https://www.tandfonline.com/doi/pdf/10.1080/13527266.2015.1036100" TargetMode="External"/><Relationship Id="rId125" Type="http://schemas.openxmlformats.org/officeDocument/2006/relationships/hyperlink" Target="https://librarysearch.uwtsd.ac.uk/permalink/44WHELF_UWTSD/1ir6fgh/cdi_gale_infotracmisc_A560807979" TargetMode="External"/><Relationship Id="rId141" Type="http://schemas.openxmlformats.org/officeDocument/2006/relationships/hyperlink" Target="https://docs.getodk.org/_downloads/ODK-Documentation.pdf" TargetMode="External"/><Relationship Id="rId146" Type="http://schemas.openxmlformats.org/officeDocument/2006/relationships/hyperlink" Target="https://iide.co/case-studies/marketing-mix-of-samsung/" TargetMode="External"/><Relationship Id="rId167" Type="http://schemas.openxmlformats.org/officeDocument/2006/relationships/image" Target="media/image67.png"/><Relationship Id="rId7" Type="http://schemas.openxmlformats.org/officeDocument/2006/relationships/image" Target="media/image1.png"/><Relationship Id="rId71" Type="http://schemas.openxmlformats.org/officeDocument/2006/relationships/image" Target="media/image65.png"/><Relationship Id="rId92" Type="http://schemas.openxmlformats.org/officeDocument/2006/relationships/hyperlink" Target="https://www.annualreviews.org/doi/abs/10.1146/annurev.ps.38.020187.003043?journalCode=psych" TargetMode="External"/><Relationship Id="rId162" Type="http://schemas.openxmlformats.org/officeDocument/2006/relationships/hyperlink" Target="https://www.theibfr.com/download/IJBFR/2014-ijbfr/ijbfr-v8n2-2014/IJBFR-V8N2-2014.pdf"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image" Target="media/image34.emf"/><Relationship Id="rId45" Type="http://schemas.openxmlformats.org/officeDocument/2006/relationships/image" Target="media/image39.png"/><Relationship Id="rId66" Type="http://schemas.openxmlformats.org/officeDocument/2006/relationships/image" Target="media/image60.png"/><Relationship Id="rId87" Type="http://schemas.openxmlformats.org/officeDocument/2006/relationships/hyperlink" Target="https://zuscholars.zu.ac.ae/cgi/viewcontent.cgi?article=2600&amp;context=works" TargetMode="External"/><Relationship Id="rId110" Type="http://schemas.openxmlformats.org/officeDocument/2006/relationships/hyperlink" Target="https://idealogicbrandlab.com/consumer-perception/" TargetMode="External"/><Relationship Id="rId115" Type="http://schemas.openxmlformats.org/officeDocument/2006/relationships/hyperlink" Target="https://www.investopedia.com/terms/p/product_differentiation.asp" TargetMode="External"/><Relationship Id="rId131" Type="http://schemas.openxmlformats.org/officeDocument/2006/relationships/hyperlink" Target="http://dspace.vnbrims.org:13000/jspui/bitstream/123456789/4666/1/RESEARCH%20METHODOLOGY%20TOOLS%20AND%20TECHNIQUES.pdf" TargetMode="External"/><Relationship Id="rId136" Type="http://schemas.openxmlformats.org/officeDocument/2006/relationships/hyperlink" Target="https://librarysearch.uwtsd.ac.uk/permalink/44WHELF_UWTSD/1ir6fgh/cdi_doaj_primary_oai_doaj_org_article_12fb801ae4924b1bad8d35b138080134" TargetMode="External"/><Relationship Id="rId157" Type="http://schemas.openxmlformats.org/officeDocument/2006/relationships/hyperlink" Target="https://theintactone.com/2018/07/06/cb-u1-topic-6-models-of-consumer-behaviour/" TargetMode="External"/><Relationship Id="rId178" Type="http://schemas.openxmlformats.org/officeDocument/2006/relationships/fontTable" Target="fontTable.xml"/><Relationship Id="rId61" Type="http://schemas.openxmlformats.org/officeDocument/2006/relationships/image" Target="media/image55.png"/><Relationship Id="rId82" Type="http://schemas.openxmlformats.org/officeDocument/2006/relationships/hyperlink" Target="https://medium.com/business2change/brand-image-and-its-impact-on-buying-behaviour-faa61776664" TargetMode="External"/><Relationship Id="rId152" Type="http://schemas.openxmlformats.org/officeDocument/2006/relationships/hyperlink" Target="https://www.academia.edu/download/89066757/01_Explaining-the-Consumer-Decision-Making-Process.pdf" TargetMode="External"/><Relationship Id="rId173" Type="http://schemas.openxmlformats.org/officeDocument/2006/relationships/header" Target="header2.xm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image" Target="media/image24.png"/><Relationship Id="rId35" Type="http://schemas.openxmlformats.org/officeDocument/2006/relationships/image" Target="media/image29.png"/><Relationship Id="rId56" Type="http://schemas.openxmlformats.org/officeDocument/2006/relationships/image" Target="media/image50.png"/><Relationship Id="rId77" Type="http://schemas.openxmlformats.org/officeDocument/2006/relationships/hyperlink" Target="https://www.sciencedirect.com/science/article/pii/S2352484717303219" TargetMode="External"/><Relationship Id="rId100" Type="http://schemas.openxmlformats.org/officeDocument/2006/relationships/hyperlink" Target="https://top10stockbroker.com/fintech/black-box-model/" TargetMode="External"/><Relationship Id="rId105" Type="http://schemas.openxmlformats.org/officeDocument/2006/relationships/hyperlink" Target="http://www.repository.smuc.edu.et/bitstream/123456789/5719/1/Dawit%20Gennene.pdf" TargetMode="External"/><Relationship Id="rId126" Type="http://schemas.openxmlformats.org/officeDocument/2006/relationships/hyperlink" Target="https://www.researchgate.net/profile/Aleksandras-Melnikovas/publication/333388233_Towards_an_explicit_research_methodology_Adapting_research_onion_model_for_futures_studies/links/5d47c8404585153e593cfbec/Towards-an-explicit-research-methodology-Adapting-research-onion-model-for-futures-studies.pdf?_sg%5B0%5D=started_experiment_milestone&amp;origin=journalDetail&amp;_rtd=e30%3D" TargetMode="External"/><Relationship Id="rId147" Type="http://schemas.openxmlformats.org/officeDocument/2006/relationships/hyperlink" Target="https://www.simplilearn.com/tutorials/marketing-case-studies-tutorial/samsung-marketing-strategy" TargetMode="External"/><Relationship Id="rId168" Type="http://schemas.openxmlformats.org/officeDocument/2006/relationships/image" Target="media/image68.png"/><Relationship Id="rId8" Type="http://schemas.openxmlformats.org/officeDocument/2006/relationships/image" Target="media/image2.png"/><Relationship Id="rId51" Type="http://schemas.openxmlformats.org/officeDocument/2006/relationships/image" Target="media/image45.png"/><Relationship Id="rId72" Type="http://schemas.openxmlformats.org/officeDocument/2006/relationships/image" Target="media/image66.png"/><Relationship Id="rId93" Type="http://schemas.openxmlformats.org/officeDocument/2006/relationships/hyperlink" Target="https://repository.bbg.ac.id/bitstream/575/1/Research_Methods_for_Sports_Studies.pdf" TargetMode="External"/><Relationship Id="rId98" Type="http://schemas.openxmlformats.org/officeDocument/2006/relationships/hyperlink" Target="https://www.academia.edu/download/47891932/Reviewing-the-Concept-of-Brand-Equity-and-Evaluating-Consumer-Based-Brand-Equity-CBBE-Models.pdf" TargetMode="External"/><Relationship Id="rId121" Type="http://schemas.openxmlformats.org/officeDocument/2006/relationships/hyperlink" Target="https://librarysearch.uwtsd.ac.uk/discovery/openurl?institution=44WHELF_UWTSD&amp;vid=44WHELF_UWTSD:44WHELF_UWTSD_VU1&amp;volume=13&amp;date=2010&amp;aulast=Leitch&amp;issue=1&amp;issn=1094-4281&amp;spage=67&amp;id=doi:10.1177%2F1094428109339839&amp;auinit=CM&amp;title=Organizational%20research%20methods.&amp;atitle=The%20philosophy%20and%20practice%20of%20interpretivist%20research%20in%20entrepreneurship:%20Quality,%20validation,%20and%20trust&amp;sid=google" TargetMode="External"/><Relationship Id="rId142" Type="http://schemas.openxmlformats.org/officeDocument/2006/relationships/hyperlink" Target="https://pdfs.semanticscholar.org/845b/8b90a9936b517653c5d971c4d5c2e4f5460d.pdf" TargetMode="External"/><Relationship Id="rId163" Type="http://schemas.openxmlformats.org/officeDocument/2006/relationships/hyperlink" Target="https://pilotscholars.up.edu/cgi/viewcontent.cgi?article=1007&amp;context=bus_studpubs"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image" Target="media/image40.png"/><Relationship Id="rId67" Type="http://schemas.openxmlformats.org/officeDocument/2006/relationships/image" Target="media/image61.png"/><Relationship Id="rId116" Type="http://schemas.openxmlformats.org/officeDocument/2006/relationships/hyperlink" Target="https://edisciplinas.usp.br/pluginfile.php/2492326/mod_resource/content/1/An%20application%20of%20Kellers%20brand%20equity%20model%20in%20a%20B2B%20context.pdf" TargetMode="External"/><Relationship Id="rId137" Type="http://schemas.openxmlformats.org/officeDocument/2006/relationships/hyperlink" Target="https://www.academia.edu/download/60728740/IJSRED-V2I5P1520190928-129446-f04isc.pdf" TargetMode="External"/><Relationship Id="rId158" Type="http://schemas.openxmlformats.org/officeDocument/2006/relationships/hyperlink" Target="https://www.linkedin.com/pulse/samsungs-brand-identity-prism-titi-o/" TargetMode="External"/><Relationship Id="rId20" Type="http://schemas.openxmlformats.org/officeDocument/2006/relationships/image" Target="media/image14.png"/><Relationship Id="rId41" Type="http://schemas.openxmlformats.org/officeDocument/2006/relationships/image" Target="media/image35.png"/><Relationship Id="rId62" Type="http://schemas.openxmlformats.org/officeDocument/2006/relationships/image" Target="media/image56.png"/><Relationship Id="rId83" Type="http://schemas.openxmlformats.org/officeDocument/2006/relationships/hyperlink" Target="https://digitalcommons.usf.edu/cgi/viewcontent.cgi?article=1004&amp;context=qmb_facpub_sm" TargetMode="External"/><Relationship Id="rId88" Type="http://schemas.openxmlformats.org/officeDocument/2006/relationships/hyperlink" Target="https://www.scribbr.co.uk/research-methods/ethical-considerations/" TargetMode="External"/><Relationship Id="rId111" Type="http://schemas.openxmlformats.org/officeDocument/2006/relationships/hyperlink" Target="https://www.indeed.com/career-advice/career-development/brand-equity-aaker-model" TargetMode="External"/><Relationship Id="rId132" Type="http://schemas.openxmlformats.org/officeDocument/2006/relationships/hyperlink" Target="https://www.iraj.in/journal/journal_file/journal_pdf/14-337-1489204516115-124.pdf" TargetMode="External"/><Relationship Id="rId153" Type="http://schemas.openxmlformats.org/officeDocument/2006/relationships/hyperlink" Target="https://gs.statcounter.com/vendor-market-share/mobile/europe" TargetMode="External"/><Relationship Id="rId174" Type="http://schemas.openxmlformats.org/officeDocument/2006/relationships/footer" Target="footer1.xml"/><Relationship Id="rId179" Type="http://schemas.openxmlformats.org/officeDocument/2006/relationships/theme" Target="theme/theme1.xml"/><Relationship Id="rId15" Type="http://schemas.openxmlformats.org/officeDocument/2006/relationships/image" Target="media/image9.png"/><Relationship Id="rId36" Type="http://schemas.openxmlformats.org/officeDocument/2006/relationships/image" Target="media/image30.emf"/><Relationship Id="rId57" Type="http://schemas.openxmlformats.org/officeDocument/2006/relationships/image" Target="media/image51.png"/><Relationship Id="rId106" Type="http://schemas.openxmlformats.org/officeDocument/2006/relationships/hyperlink" Target="https://www.researchgate.net/profile/Lina-Pileliene/publication/322404856_How_do_brand_associations_affect_purchase_intentions_A_case_of_organic_products/links/5a57ade2aca2726376b66b5c/How-do-brand-associations-affect-purchase-intentions-A-case-of-organic-products.pdf" TargetMode="External"/><Relationship Id="rId127" Type="http://schemas.openxmlformats.org/officeDocument/2006/relationships/hyperlink" Target="https://www.forbes.com/sites/christinemoorman/2018/01/12/why-apple-is-still-a-great-marketer-and-what-you-can-learn/?sh=d2144d215b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64917</TotalTime>
  <Pages>88</Pages>
  <Words>24168</Words>
  <Characters>137760</Characters>
  <Application>Microsoft Office Word</Application>
  <DocSecurity>0</DocSecurity>
  <Lines>1148</Lines>
  <Paragraphs>323</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161605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Anastasiya Petrova</dc:creator>
  <cp:keywords/>
  <dc:description/>
  <cp:lastModifiedBy>Anastasiya Petrova</cp:lastModifiedBy>
  <cp:revision>2747</cp:revision>
  <dcterms:created xsi:type="dcterms:W3CDTF">2023-03-09T22:45:00Z</dcterms:created>
  <dcterms:modified xsi:type="dcterms:W3CDTF">2023-05-30T17:42:00Z</dcterms:modified>
</cp:coreProperties>
</file>