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148CD2" w14:textId="1AF2D060" w:rsidR="00F12F1D" w:rsidRDefault="009D7D64" w:rsidP="00F12F1D">
      <w:pPr>
        <w:spacing w:after="0" w:line="331" w:lineRule="auto"/>
        <w:ind w:left="513" w:right="396"/>
        <w:jc w:val="center"/>
        <w:rPr>
          <w:sz w:val="36"/>
          <w:szCs w:val="36"/>
        </w:rPr>
      </w:pPr>
      <w:r>
        <w:rPr>
          <w:noProof/>
        </w:rPr>
        <w:drawing>
          <wp:inline distT="0" distB="0" distL="0" distR="0" wp14:anchorId="7030BD5A" wp14:editId="18DD14AB">
            <wp:extent cx="2517789" cy="1009650"/>
            <wp:effectExtent l="0" t="0" r="0" b="0"/>
            <wp:docPr id="190" name="Picture 190" descr="A close up of black text&#10;&#10;Description automatically generated"/>
            <wp:cNvGraphicFramePr/>
            <a:graphic xmlns:a="http://schemas.openxmlformats.org/drawingml/2006/main">
              <a:graphicData uri="http://schemas.openxmlformats.org/drawingml/2006/picture">
                <pic:pic xmlns:pic="http://schemas.openxmlformats.org/drawingml/2006/picture">
                  <pic:nvPicPr>
                    <pic:cNvPr id="190" name="Picture 190" descr="A close up of black text&#10;&#10;Description automatically generated"/>
                    <pic:cNvPicPr/>
                  </pic:nvPicPr>
                  <pic:blipFill>
                    <a:blip r:embed="rId8"/>
                    <a:stretch>
                      <a:fillRect/>
                    </a:stretch>
                  </pic:blipFill>
                  <pic:spPr>
                    <a:xfrm>
                      <a:off x="0" y="0"/>
                      <a:ext cx="2552706" cy="1023652"/>
                    </a:xfrm>
                    <a:prstGeom prst="rect">
                      <a:avLst/>
                    </a:prstGeom>
                  </pic:spPr>
                </pic:pic>
              </a:graphicData>
            </a:graphic>
          </wp:inline>
        </w:drawing>
      </w:r>
    </w:p>
    <w:p w14:paraId="026B413D" w14:textId="77777777" w:rsidR="00F12F1D" w:rsidRDefault="00F12F1D" w:rsidP="00F12F1D">
      <w:pPr>
        <w:spacing w:after="0" w:line="331" w:lineRule="auto"/>
        <w:ind w:left="513" w:right="396"/>
        <w:jc w:val="center"/>
        <w:rPr>
          <w:sz w:val="36"/>
          <w:szCs w:val="36"/>
        </w:rPr>
      </w:pPr>
    </w:p>
    <w:p w14:paraId="67B278D4" w14:textId="77777777" w:rsidR="00F12F1D" w:rsidRDefault="00F12F1D" w:rsidP="00F12F1D">
      <w:pPr>
        <w:spacing w:after="0" w:line="331" w:lineRule="auto"/>
        <w:ind w:left="513" w:right="396"/>
        <w:jc w:val="center"/>
        <w:rPr>
          <w:sz w:val="36"/>
          <w:szCs w:val="36"/>
        </w:rPr>
      </w:pPr>
    </w:p>
    <w:p w14:paraId="44D25BA6" w14:textId="77777777" w:rsidR="00F12F1D" w:rsidRPr="00F81CFB" w:rsidRDefault="00F12F1D" w:rsidP="00F12F1D">
      <w:pPr>
        <w:spacing w:after="0" w:line="331" w:lineRule="auto"/>
        <w:ind w:left="513" w:right="396"/>
        <w:jc w:val="center"/>
        <w:rPr>
          <w:sz w:val="36"/>
          <w:szCs w:val="36"/>
        </w:rPr>
      </w:pPr>
      <w:r w:rsidRPr="00F81CFB">
        <w:rPr>
          <w:sz w:val="36"/>
          <w:szCs w:val="36"/>
        </w:rPr>
        <w:t xml:space="preserve">University of Wales Trinity Saint David School of Engineering </w:t>
      </w:r>
    </w:p>
    <w:p w14:paraId="5512B8BC" w14:textId="77777777" w:rsidR="00F12F1D" w:rsidRDefault="00F12F1D" w:rsidP="00F12F1D">
      <w:pPr>
        <w:spacing w:after="0" w:line="331" w:lineRule="auto"/>
        <w:ind w:left="513" w:right="396"/>
        <w:jc w:val="center"/>
        <w:rPr>
          <w:sz w:val="32"/>
          <w:szCs w:val="32"/>
        </w:rPr>
      </w:pPr>
    </w:p>
    <w:p w14:paraId="4A45DE6F" w14:textId="77777777" w:rsidR="00F12F1D" w:rsidRPr="00F81CFB" w:rsidRDefault="00F12F1D" w:rsidP="00F12F1D">
      <w:pPr>
        <w:spacing w:after="0" w:line="331" w:lineRule="auto"/>
        <w:ind w:left="513" w:right="396"/>
        <w:jc w:val="center"/>
        <w:rPr>
          <w:sz w:val="32"/>
          <w:szCs w:val="32"/>
        </w:rPr>
      </w:pPr>
    </w:p>
    <w:p w14:paraId="17C35011" w14:textId="1F467C49" w:rsidR="00F12F1D" w:rsidRDefault="00F12F1D" w:rsidP="00F12F1D">
      <w:pPr>
        <w:spacing w:line="256" w:lineRule="auto"/>
        <w:ind w:left="116"/>
        <w:jc w:val="center"/>
        <w:rPr>
          <w:sz w:val="32"/>
          <w:szCs w:val="32"/>
        </w:rPr>
      </w:pPr>
      <w:r>
        <w:rPr>
          <w:sz w:val="32"/>
          <w:szCs w:val="32"/>
        </w:rPr>
        <w:t xml:space="preserve">Passive RC Filter Networks  </w:t>
      </w:r>
    </w:p>
    <w:p w14:paraId="5FE674EA" w14:textId="12DBDD3E" w:rsidR="00F12F1D" w:rsidRPr="00F81CFB" w:rsidRDefault="00F12F1D" w:rsidP="00F12F1D">
      <w:pPr>
        <w:spacing w:line="256" w:lineRule="auto"/>
        <w:ind w:left="116"/>
        <w:jc w:val="center"/>
        <w:rPr>
          <w:sz w:val="44"/>
        </w:rPr>
      </w:pPr>
      <w:r w:rsidRPr="00F81CFB">
        <w:rPr>
          <w:sz w:val="32"/>
          <w:szCs w:val="32"/>
        </w:rPr>
        <w:t>Technical Report</w:t>
      </w:r>
    </w:p>
    <w:p w14:paraId="27202B2C" w14:textId="77777777" w:rsidR="00F12F1D" w:rsidRDefault="00F12F1D" w:rsidP="00F12F1D">
      <w:pPr>
        <w:spacing w:after="161" w:line="256" w:lineRule="auto"/>
        <w:ind w:left="27" w:right="3"/>
        <w:jc w:val="center"/>
        <w:rPr>
          <w:sz w:val="32"/>
          <w:szCs w:val="32"/>
        </w:rPr>
      </w:pPr>
    </w:p>
    <w:p w14:paraId="1824FB9F" w14:textId="77777777" w:rsidR="00F12F1D" w:rsidRPr="00F81CFB" w:rsidRDefault="00F12F1D" w:rsidP="00F12F1D">
      <w:pPr>
        <w:spacing w:after="161" w:line="256" w:lineRule="auto"/>
        <w:ind w:left="27" w:right="3"/>
        <w:jc w:val="center"/>
        <w:rPr>
          <w:sz w:val="32"/>
          <w:szCs w:val="32"/>
        </w:rPr>
      </w:pPr>
    </w:p>
    <w:p w14:paraId="5DD5C4EC" w14:textId="07559555" w:rsidR="00F12F1D" w:rsidRPr="00F81CFB" w:rsidRDefault="00F12F1D" w:rsidP="00F12F1D">
      <w:pPr>
        <w:spacing w:after="161" w:line="256" w:lineRule="auto"/>
        <w:ind w:left="27" w:right="3"/>
        <w:jc w:val="center"/>
        <w:rPr>
          <w:i/>
          <w:sz w:val="32"/>
          <w:szCs w:val="32"/>
        </w:rPr>
      </w:pPr>
      <w:r>
        <w:rPr>
          <w:i/>
          <w:sz w:val="32"/>
          <w:szCs w:val="32"/>
        </w:rPr>
        <w:t>Electrical &amp; Electronic Principles</w:t>
      </w:r>
    </w:p>
    <w:p w14:paraId="6CF07A7B" w14:textId="6D294B9A" w:rsidR="00F12F1D" w:rsidRPr="00F81CFB" w:rsidRDefault="00F12F1D" w:rsidP="00F12F1D">
      <w:pPr>
        <w:spacing w:after="161" w:line="256" w:lineRule="auto"/>
        <w:ind w:left="27" w:right="3"/>
        <w:jc w:val="center"/>
        <w:rPr>
          <w:sz w:val="32"/>
          <w:szCs w:val="32"/>
        </w:rPr>
      </w:pPr>
      <w:r>
        <w:rPr>
          <w:i/>
          <w:sz w:val="32"/>
          <w:szCs w:val="32"/>
        </w:rPr>
        <w:t>(</w:t>
      </w:r>
      <w:r w:rsidRPr="00F81CFB">
        <w:rPr>
          <w:i/>
          <w:sz w:val="32"/>
          <w:szCs w:val="32"/>
        </w:rPr>
        <w:t>AC</w:t>
      </w:r>
      <w:r>
        <w:rPr>
          <w:i/>
          <w:sz w:val="32"/>
          <w:szCs w:val="32"/>
        </w:rPr>
        <w:t>DB4002)</w:t>
      </w:r>
    </w:p>
    <w:p w14:paraId="6097BE56" w14:textId="77777777" w:rsidR="00F12F1D" w:rsidRDefault="00F12F1D" w:rsidP="00F12F1D">
      <w:pPr>
        <w:spacing w:line="256" w:lineRule="auto"/>
        <w:ind w:left="116"/>
        <w:jc w:val="center"/>
        <w:rPr>
          <w:i/>
          <w:sz w:val="44"/>
        </w:rPr>
      </w:pPr>
      <w:r>
        <w:rPr>
          <w:i/>
          <w:sz w:val="44"/>
        </w:rPr>
        <w:t xml:space="preserve"> </w:t>
      </w:r>
    </w:p>
    <w:p w14:paraId="386DDA9C" w14:textId="77777777" w:rsidR="00F12F1D" w:rsidRDefault="00F12F1D" w:rsidP="00F12F1D">
      <w:pPr>
        <w:spacing w:line="256" w:lineRule="auto"/>
        <w:ind w:left="116"/>
        <w:jc w:val="center"/>
        <w:rPr>
          <w:i/>
          <w:sz w:val="44"/>
        </w:rPr>
      </w:pPr>
    </w:p>
    <w:p w14:paraId="696865B1" w14:textId="77777777" w:rsidR="00F12F1D" w:rsidRDefault="00F12F1D" w:rsidP="00F12F1D">
      <w:pPr>
        <w:spacing w:line="256" w:lineRule="auto"/>
        <w:ind w:left="116"/>
        <w:jc w:val="center"/>
        <w:rPr>
          <w:i/>
          <w:sz w:val="44"/>
        </w:rPr>
      </w:pPr>
    </w:p>
    <w:p w14:paraId="65121B07" w14:textId="77777777" w:rsidR="00F12F1D" w:rsidRDefault="00F12F1D" w:rsidP="00F12F1D">
      <w:pPr>
        <w:spacing w:line="256" w:lineRule="auto"/>
        <w:ind w:left="116"/>
        <w:jc w:val="center"/>
      </w:pPr>
    </w:p>
    <w:p w14:paraId="02A3D2AF" w14:textId="61423B8F" w:rsidR="00F12F1D" w:rsidRPr="00F81CFB" w:rsidRDefault="009D7D64" w:rsidP="00F12F1D">
      <w:pPr>
        <w:jc w:val="center"/>
        <w:rPr>
          <w:sz w:val="24"/>
          <w:szCs w:val="24"/>
        </w:rPr>
      </w:pPr>
      <w:r>
        <w:rPr>
          <w:sz w:val="24"/>
          <w:szCs w:val="24"/>
        </w:rPr>
        <w:t xml:space="preserve">Mohamed </w:t>
      </w:r>
      <w:r w:rsidR="00F12F1D" w:rsidRPr="00F81CFB">
        <w:rPr>
          <w:sz w:val="24"/>
          <w:szCs w:val="24"/>
        </w:rPr>
        <w:t xml:space="preserve">Rithwan Thangeswaran </w:t>
      </w:r>
    </w:p>
    <w:p w14:paraId="61D62FB5" w14:textId="77777777" w:rsidR="00F12F1D" w:rsidRPr="00F81CFB" w:rsidRDefault="00F12F1D" w:rsidP="00F12F1D">
      <w:pPr>
        <w:jc w:val="center"/>
        <w:rPr>
          <w:sz w:val="24"/>
          <w:szCs w:val="24"/>
        </w:rPr>
      </w:pPr>
      <w:r w:rsidRPr="00F81CFB">
        <w:rPr>
          <w:sz w:val="24"/>
          <w:szCs w:val="24"/>
        </w:rPr>
        <w:t>2313855</w:t>
      </w:r>
    </w:p>
    <w:p w14:paraId="776C677E" w14:textId="1ED65FEE" w:rsidR="009420CE" w:rsidRPr="009D7D64" w:rsidRDefault="00BD2EB5" w:rsidP="009D7D64">
      <w:pPr>
        <w:jc w:val="center"/>
        <w:rPr>
          <w:sz w:val="24"/>
          <w:szCs w:val="24"/>
        </w:rPr>
      </w:pPr>
      <w:r>
        <w:rPr>
          <w:i/>
          <w:kern w:val="0"/>
          <w:sz w:val="24"/>
          <w:szCs w:val="24"/>
          <w14:ligatures w14:val="none"/>
        </w:rPr>
        <w:t>08/03/2024</w:t>
      </w:r>
    </w:p>
    <w:p w14:paraId="6C68493B" w14:textId="77777777" w:rsidR="00BC7C42" w:rsidRDefault="00BC7C42" w:rsidP="00BC7C42">
      <w:pPr>
        <w:rPr>
          <w:rFonts w:eastAsia="Times New Roman" w:cstheme="minorHAnsi"/>
          <w:b/>
          <w:sz w:val="32"/>
          <w:szCs w:val="32"/>
        </w:rPr>
      </w:pPr>
      <w:r w:rsidRPr="00E001DD">
        <w:rPr>
          <w:rFonts w:eastAsia="Times New Roman" w:cstheme="minorHAnsi"/>
          <w:b/>
          <w:sz w:val="32"/>
          <w:szCs w:val="32"/>
        </w:rPr>
        <w:lastRenderedPageBreak/>
        <w:t>ABSTRACT</w:t>
      </w:r>
    </w:p>
    <w:p w14:paraId="77CE3CB7" w14:textId="77777777" w:rsidR="00BC7C42" w:rsidRPr="005A09AE" w:rsidRDefault="00BC7C42" w:rsidP="00BC7C42">
      <w:r w:rsidRPr="004A01B0">
        <w:t xml:space="preserve">A passive filter is a circuit </w:t>
      </w:r>
      <w:r>
        <w:t>containing</w:t>
      </w:r>
      <w:r w:rsidRPr="004A01B0">
        <w:t xml:space="preserve"> capacitors, inductors, and resistors, which is used for passing a certain range of frequencies while attenuating the other frequencies.</w:t>
      </w:r>
      <w:r>
        <w:t xml:space="preserve"> In this experiment two passive RC filter circuits were made and analyzed. The low-pass filter circuit was designed using 10K</w:t>
      </w:r>
      <w:r>
        <w:rPr>
          <w:rFonts w:cs="Calibri"/>
        </w:rPr>
        <w:t>Ω</w:t>
      </w:r>
      <w:r>
        <w:t xml:space="preserve"> resistor and a 560 pF capacitor, and the high-pass filter was designed using a 10k</w:t>
      </w:r>
      <w:r>
        <w:rPr>
          <w:rFonts w:cs="Calibri"/>
        </w:rPr>
        <w:t>Ω</w:t>
      </w:r>
      <w:r>
        <w:t xml:space="preserve"> resistor and a 15 nF capacitor. 5V</w:t>
      </w:r>
      <w:r w:rsidRPr="005A09AE">
        <w:rPr>
          <w:vertAlign w:val="subscript"/>
        </w:rPr>
        <w:t>pk-pk</w:t>
      </w:r>
      <w:r>
        <w:rPr>
          <w:vertAlign w:val="subscript"/>
        </w:rPr>
        <w:t xml:space="preserve"> </w:t>
      </w:r>
      <w:r>
        <w:t>sine wave was supplied to the filters and the outputs respect to various frequencies were observed using an oscilloscope. Results obtained were graphed to display the characteristics of the filter circuits clearly. Analyzing the results show that the LPF has a cutoff frequency of 28421 Hz and therefore, it will pass the signals with frequencies lower than that and attenuate signals with frequencies higher. Similarly, the cutoff frequency of HPF is 1061 Hz, so the signals with lower frequencies than the cutoff frequency were attenuated and the signals with higher frequencies were passed.</w:t>
      </w:r>
    </w:p>
    <w:p w14:paraId="54F43E9D" w14:textId="63A5FEBD" w:rsidR="00BD2EB5" w:rsidRDefault="00BD2EB5">
      <w:r>
        <w:br w:type="page"/>
      </w:r>
    </w:p>
    <w:sdt>
      <w:sdtPr>
        <w:rPr>
          <w:rFonts w:asciiTheme="minorHAnsi" w:eastAsiaTheme="minorHAnsi" w:hAnsiTheme="minorHAnsi" w:cstheme="minorBidi"/>
          <w:color w:val="auto"/>
          <w:kern w:val="2"/>
          <w:sz w:val="22"/>
          <w:szCs w:val="22"/>
          <w14:ligatures w14:val="standardContextual"/>
        </w:rPr>
        <w:id w:val="585733457"/>
        <w:docPartObj>
          <w:docPartGallery w:val="Table of Contents"/>
          <w:docPartUnique/>
        </w:docPartObj>
      </w:sdtPr>
      <w:sdtEndPr>
        <w:rPr>
          <w:b/>
          <w:bCs/>
          <w:noProof/>
        </w:rPr>
      </w:sdtEndPr>
      <w:sdtContent>
        <w:p w14:paraId="0997B4F4" w14:textId="06554CED" w:rsidR="0056779D" w:rsidRPr="008E3B65" w:rsidRDefault="0056779D">
          <w:pPr>
            <w:pStyle w:val="TOCHeading"/>
            <w:rPr>
              <w:b/>
              <w:bCs/>
              <w:color w:val="auto"/>
              <w:sz w:val="24"/>
              <w:szCs w:val="24"/>
            </w:rPr>
          </w:pPr>
          <w:r w:rsidRPr="008E3B65">
            <w:rPr>
              <w:b/>
              <w:bCs/>
              <w:color w:val="auto"/>
              <w:sz w:val="24"/>
              <w:szCs w:val="24"/>
            </w:rPr>
            <w:t>Contents</w:t>
          </w:r>
        </w:p>
        <w:p w14:paraId="3992ACD8" w14:textId="47A45EB4" w:rsidR="0056779D" w:rsidRDefault="0056779D" w:rsidP="00857DC4">
          <w:pPr>
            <w:pStyle w:val="TOC1"/>
            <w:rPr>
              <w:rFonts w:eastAsiaTheme="minorEastAsia"/>
              <w:noProof/>
            </w:rPr>
          </w:pPr>
          <w:r>
            <w:fldChar w:fldCharType="begin"/>
          </w:r>
          <w:r>
            <w:instrText xml:space="preserve"> TOC \o "1-3" \h \z \u </w:instrText>
          </w:r>
          <w:r>
            <w:fldChar w:fldCharType="separate"/>
          </w:r>
          <w:hyperlink w:anchor="_Toc160731278" w:history="1">
            <w:r w:rsidRPr="00F178B9">
              <w:rPr>
                <w:rStyle w:val="Hyperlink"/>
                <w:rFonts w:ascii="Calibri" w:hAnsi="Calibri"/>
                <w:noProof/>
              </w:rPr>
              <w:t>1.</w:t>
            </w:r>
            <w:r>
              <w:rPr>
                <w:rFonts w:eastAsiaTheme="minorEastAsia"/>
                <w:noProof/>
              </w:rPr>
              <w:tab/>
            </w:r>
            <w:r w:rsidRPr="00F178B9">
              <w:rPr>
                <w:rStyle w:val="Hyperlink"/>
                <w:noProof/>
              </w:rPr>
              <w:t>INTRODUCTION</w:t>
            </w:r>
            <w:r>
              <w:rPr>
                <w:noProof/>
                <w:webHidden/>
              </w:rPr>
              <w:tab/>
            </w:r>
            <w:r>
              <w:rPr>
                <w:noProof/>
                <w:webHidden/>
              </w:rPr>
              <w:fldChar w:fldCharType="begin"/>
            </w:r>
            <w:r>
              <w:rPr>
                <w:noProof/>
                <w:webHidden/>
              </w:rPr>
              <w:instrText xml:space="preserve"> PAGEREF _Toc160731278 \h </w:instrText>
            </w:r>
            <w:r>
              <w:rPr>
                <w:noProof/>
                <w:webHidden/>
              </w:rPr>
            </w:r>
            <w:r>
              <w:rPr>
                <w:noProof/>
                <w:webHidden/>
              </w:rPr>
              <w:fldChar w:fldCharType="separate"/>
            </w:r>
            <w:r>
              <w:rPr>
                <w:noProof/>
                <w:webHidden/>
              </w:rPr>
              <w:t>5</w:t>
            </w:r>
            <w:r>
              <w:rPr>
                <w:noProof/>
                <w:webHidden/>
              </w:rPr>
              <w:fldChar w:fldCharType="end"/>
            </w:r>
          </w:hyperlink>
        </w:p>
        <w:p w14:paraId="4AFDAEEA" w14:textId="0C73A712" w:rsidR="0056779D" w:rsidRDefault="00000000">
          <w:pPr>
            <w:pStyle w:val="TOC2"/>
            <w:tabs>
              <w:tab w:val="left" w:pos="880"/>
              <w:tab w:val="right" w:leader="dot" w:pos="9350"/>
            </w:tabs>
            <w:rPr>
              <w:rFonts w:eastAsiaTheme="minorEastAsia"/>
              <w:noProof/>
            </w:rPr>
          </w:pPr>
          <w:hyperlink w:anchor="_Toc160731279" w:history="1">
            <w:r w:rsidR="0056779D" w:rsidRPr="00F178B9">
              <w:rPr>
                <w:rStyle w:val="Hyperlink"/>
                <w:rFonts w:ascii="Calibri" w:hAnsi="Calibri"/>
                <w:noProof/>
              </w:rPr>
              <w:t>1.1.</w:t>
            </w:r>
            <w:r w:rsidR="0056779D">
              <w:rPr>
                <w:rFonts w:eastAsiaTheme="minorEastAsia"/>
                <w:noProof/>
              </w:rPr>
              <w:tab/>
            </w:r>
            <w:r w:rsidR="0056779D" w:rsidRPr="00F178B9">
              <w:rPr>
                <w:rStyle w:val="Hyperlink"/>
                <w:noProof/>
              </w:rPr>
              <w:t>CAPACITIVE REACTANCE</w:t>
            </w:r>
            <w:r w:rsidR="0056779D">
              <w:rPr>
                <w:noProof/>
                <w:webHidden/>
              </w:rPr>
              <w:tab/>
            </w:r>
            <w:r w:rsidR="0056779D">
              <w:rPr>
                <w:noProof/>
                <w:webHidden/>
              </w:rPr>
              <w:fldChar w:fldCharType="begin"/>
            </w:r>
            <w:r w:rsidR="0056779D">
              <w:rPr>
                <w:noProof/>
                <w:webHidden/>
              </w:rPr>
              <w:instrText xml:space="preserve"> PAGEREF _Toc160731279 \h </w:instrText>
            </w:r>
            <w:r w:rsidR="0056779D">
              <w:rPr>
                <w:noProof/>
                <w:webHidden/>
              </w:rPr>
            </w:r>
            <w:r w:rsidR="0056779D">
              <w:rPr>
                <w:noProof/>
                <w:webHidden/>
              </w:rPr>
              <w:fldChar w:fldCharType="separate"/>
            </w:r>
            <w:r w:rsidR="0056779D">
              <w:rPr>
                <w:noProof/>
                <w:webHidden/>
              </w:rPr>
              <w:t>6</w:t>
            </w:r>
            <w:r w:rsidR="0056779D">
              <w:rPr>
                <w:noProof/>
                <w:webHidden/>
              </w:rPr>
              <w:fldChar w:fldCharType="end"/>
            </w:r>
          </w:hyperlink>
        </w:p>
        <w:p w14:paraId="012C15B0" w14:textId="46597B44" w:rsidR="0056779D" w:rsidRDefault="00000000">
          <w:pPr>
            <w:pStyle w:val="TOC2"/>
            <w:tabs>
              <w:tab w:val="left" w:pos="880"/>
              <w:tab w:val="right" w:leader="dot" w:pos="9350"/>
            </w:tabs>
            <w:rPr>
              <w:rFonts w:eastAsiaTheme="minorEastAsia"/>
              <w:noProof/>
            </w:rPr>
          </w:pPr>
          <w:hyperlink w:anchor="_Toc160731280" w:history="1">
            <w:r w:rsidR="0056779D" w:rsidRPr="00F178B9">
              <w:rPr>
                <w:rStyle w:val="Hyperlink"/>
                <w:rFonts w:ascii="Calibri" w:eastAsia="Times New Roman" w:hAnsi="Calibri"/>
                <w:noProof/>
              </w:rPr>
              <w:t>1.2.</w:t>
            </w:r>
            <w:r w:rsidR="0056779D">
              <w:rPr>
                <w:rFonts w:eastAsiaTheme="minorEastAsia"/>
                <w:noProof/>
              </w:rPr>
              <w:tab/>
            </w:r>
            <w:r w:rsidR="0056779D" w:rsidRPr="00F178B9">
              <w:rPr>
                <w:rStyle w:val="Hyperlink"/>
                <w:rFonts w:eastAsia="Times New Roman"/>
                <w:noProof/>
              </w:rPr>
              <w:t>PASSIVE LOW PASS FILTER (LPF)</w:t>
            </w:r>
            <w:r w:rsidR="0056779D">
              <w:rPr>
                <w:noProof/>
                <w:webHidden/>
              </w:rPr>
              <w:tab/>
            </w:r>
            <w:r w:rsidR="0056779D">
              <w:rPr>
                <w:noProof/>
                <w:webHidden/>
              </w:rPr>
              <w:fldChar w:fldCharType="begin"/>
            </w:r>
            <w:r w:rsidR="0056779D">
              <w:rPr>
                <w:noProof/>
                <w:webHidden/>
              </w:rPr>
              <w:instrText xml:space="preserve"> PAGEREF _Toc160731280 \h </w:instrText>
            </w:r>
            <w:r w:rsidR="0056779D">
              <w:rPr>
                <w:noProof/>
                <w:webHidden/>
              </w:rPr>
            </w:r>
            <w:r w:rsidR="0056779D">
              <w:rPr>
                <w:noProof/>
                <w:webHidden/>
              </w:rPr>
              <w:fldChar w:fldCharType="separate"/>
            </w:r>
            <w:r w:rsidR="0056779D">
              <w:rPr>
                <w:noProof/>
                <w:webHidden/>
              </w:rPr>
              <w:t>7</w:t>
            </w:r>
            <w:r w:rsidR="0056779D">
              <w:rPr>
                <w:noProof/>
                <w:webHidden/>
              </w:rPr>
              <w:fldChar w:fldCharType="end"/>
            </w:r>
          </w:hyperlink>
        </w:p>
        <w:p w14:paraId="1348A9C7" w14:textId="7AE63E19" w:rsidR="0056779D" w:rsidRDefault="00000000">
          <w:pPr>
            <w:pStyle w:val="TOC2"/>
            <w:tabs>
              <w:tab w:val="left" w:pos="880"/>
              <w:tab w:val="right" w:leader="dot" w:pos="9350"/>
            </w:tabs>
            <w:rPr>
              <w:rFonts w:eastAsiaTheme="minorEastAsia"/>
              <w:noProof/>
            </w:rPr>
          </w:pPr>
          <w:hyperlink w:anchor="_Toc160731281" w:history="1">
            <w:r w:rsidR="0056779D" w:rsidRPr="00F178B9">
              <w:rPr>
                <w:rStyle w:val="Hyperlink"/>
                <w:rFonts w:ascii="Calibri" w:eastAsia="Times New Roman" w:hAnsi="Calibri"/>
                <w:noProof/>
              </w:rPr>
              <w:t>1.3.</w:t>
            </w:r>
            <w:r w:rsidR="0056779D">
              <w:rPr>
                <w:rFonts w:eastAsiaTheme="minorEastAsia"/>
                <w:noProof/>
              </w:rPr>
              <w:tab/>
            </w:r>
            <w:r w:rsidR="0056779D" w:rsidRPr="00F178B9">
              <w:rPr>
                <w:rStyle w:val="Hyperlink"/>
                <w:rFonts w:eastAsia="Times New Roman"/>
                <w:noProof/>
              </w:rPr>
              <w:t>PASSIVE HIGH PASS FILTER (HPF)</w:t>
            </w:r>
            <w:r w:rsidR="0056779D">
              <w:rPr>
                <w:noProof/>
                <w:webHidden/>
              </w:rPr>
              <w:tab/>
            </w:r>
            <w:r w:rsidR="0056779D">
              <w:rPr>
                <w:noProof/>
                <w:webHidden/>
              </w:rPr>
              <w:fldChar w:fldCharType="begin"/>
            </w:r>
            <w:r w:rsidR="0056779D">
              <w:rPr>
                <w:noProof/>
                <w:webHidden/>
              </w:rPr>
              <w:instrText xml:space="preserve"> PAGEREF _Toc160731281 \h </w:instrText>
            </w:r>
            <w:r w:rsidR="0056779D">
              <w:rPr>
                <w:noProof/>
                <w:webHidden/>
              </w:rPr>
            </w:r>
            <w:r w:rsidR="0056779D">
              <w:rPr>
                <w:noProof/>
                <w:webHidden/>
              </w:rPr>
              <w:fldChar w:fldCharType="separate"/>
            </w:r>
            <w:r w:rsidR="0056779D">
              <w:rPr>
                <w:noProof/>
                <w:webHidden/>
              </w:rPr>
              <w:t>8</w:t>
            </w:r>
            <w:r w:rsidR="0056779D">
              <w:rPr>
                <w:noProof/>
                <w:webHidden/>
              </w:rPr>
              <w:fldChar w:fldCharType="end"/>
            </w:r>
          </w:hyperlink>
        </w:p>
        <w:p w14:paraId="65A5EA8B" w14:textId="4D4FC173" w:rsidR="0056779D" w:rsidRDefault="00000000">
          <w:pPr>
            <w:pStyle w:val="TOC2"/>
            <w:tabs>
              <w:tab w:val="left" w:pos="880"/>
              <w:tab w:val="right" w:leader="dot" w:pos="9350"/>
            </w:tabs>
            <w:rPr>
              <w:rFonts w:eastAsiaTheme="minorEastAsia"/>
              <w:noProof/>
            </w:rPr>
          </w:pPr>
          <w:hyperlink w:anchor="_Toc160731282" w:history="1">
            <w:r w:rsidR="0056779D" w:rsidRPr="00F178B9">
              <w:rPr>
                <w:rStyle w:val="Hyperlink"/>
                <w:rFonts w:ascii="Calibri" w:hAnsi="Calibri"/>
                <w:noProof/>
              </w:rPr>
              <w:t>1.4.</w:t>
            </w:r>
            <w:r w:rsidR="0056779D">
              <w:rPr>
                <w:rFonts w:eastAsiaTheme="minorEastAsia"/>
                <w:noProof/>
              </w:rPr>
              <w:tab/>
            </w:r>
            <w:r w:rsidR="0056779D" w:rsidRPr="00F178B9">
              <w:rPr>
                <w:rStyle w:val="Hyperlink"/>
                <w:noProof/>
              </w:rPr>
              <w:t>CUT-OFF FREQUENCY</w:t>
            </w:r>
            <w:r w:rsidR="0056779D">
              <w:rPr>
                <w:noProof/>
                <w:webHidden/>
              </w:rPr>
              <w:tab/>
            </w:r>
            <w:r w:rsidR="0056779D">
              <w:rPr>
                <w:noProof/>
                <w:webHidden/>
              </w:rPr>
              <w:fldChar w:fldCharType="begin"/>
            </w:r>
            <w:r w:rsidR="0056779D">
              <w:rPr>
                <w:noProof/>
                <w:webHidden/>
              </w:rPr>
              <w:instrText xml:space="preserve"> PAGEREF _Toc160731282 \h </w:instrText>
            </w:r>
            <w:r w:rsidR="0056779D">
              <w:rPr>
                <w:noProof/>
                <w:webHidden/>
              </w:rPr>
            </w:r>
            <w:r w:rsidR="0056779D">
              <w:rPr>
                <w:noProof/>
                <w:webHidden/>
              </w:rPr>
              <w:fldChar w:fldCharType="separate"/>
            </w:r>
            <w:r w:rsidR="0056779D">
              <w:rPr>
                <w:noProof/>
                <w:webHidden/>
              </w:rPr>
              <w:t>9</w:t>
            </w:r>
            <w:r w:rsidR="0056779D">
              <w:rPr>
                <w:noProof/>
                <w:webHidden/>
              </w:rPr>
              <w:fldChar w:fldCharType="end"/>
            </w:r>
          </w:hyperlink>
        </w:p>
        <w:p w14:paraId="2923C521" w14:textId="32F2BA48" w:rsidR="0056779D" w:rsidRDefault="00000000" w:rsidP="00857DC4">
          <w:pPr>
            <w:pStyle w:val="TOC1"/>
            <w:rPr>
              <w:rFonts w:eastAsiaTheme="minorEastAsia"/>
              <w:noProof/>
            </w:rPr>
          </w:pPr>
          <w:hyperlink w:anchor="_Toc160731283" w:history="1">
            <w:r w:rsidR="0056779D" w:rsidRPr="00F178B9">
              <w:rPr>
                <w:rStyle w:val="Hyperlink"/>
                <w:rFonts w:ascii="Calibri" w:hAnsi="Calibri"/>
                <w:noProof/>
              </w:rPr>
              <w:t>2.</w:t>
            </w:r>
            <w:r w:rsidR="0056779D">
              <w:rPr>
                <w:rFonts w:eastAsiaTheme="minorEastAsia"/>
                <w:noProof/>
              </w:rPr>
              <w:tab/>
            </w:r>
            <w:r w:rsidR="0056779D" w:rsidRPr="00F178B9">
              <w:rPr>
                <w:rStyle w:val="Hyperlink"/>
                <w:noProof/>
              </w:rPr>
              <w:t>CIRCUIT DESCRIPTIONS</w:t>
            </w:r>
            <w:r w:rsidR="0056779D">
              <w:rPr>
                <w:noProof/>
                <w:webHidden/>
              </w:rPr>
              <w:tab/>
            </w:r>
            <w:r w:rsidR="0056779D">
              <w:rPr>
                <w:noProof/>
                <w:webHidden/>
              </w:rPr>
              <w:fldChar w:fldCharType="begin"/>
            </w:r>
            <w:r w:rsidR="0056779D">
              <w:rPr>
                <w:noProof/>
                <w:webHidden/>
              </w:rPr>
              <w:instrText xml:space="preserve"> PAGEREF _Toc160731283 \h </w:instrText>
            </w:r>
            <w:r w:rsidR="0056779D">
              <w:rPr>
                <w:noProof/>
                <w:webHidden/>
              </w:rPr>
            </w:r>
            <w:r w:rsidR="0056779D">
              <w:rPr>
                <w:noProof/>
                <w:webHidden/>
              </w:rPr>
              <w:fldChar w:fldCharType="separate"/>
            </w:r>
            <w:r w:rsidR="0056779D">
              <w:rPr>
                <w:noProof/>
                <w:webHidden/>
              </w:rPr>
              <w:t>10</w:t>
            </w:r>
            <w:r w:rsidR="0056779D">
              <w:rPr>
                <w:noProof/>
                <w:webHidden/>
              </w:rPr>
              <w:fldChar w:fldCharType="end"/>
            </w:r>
          </w:hyperlink>
        </w:p>
        <w:p w14:paraId="5C4E5110" w14:textId="6F5F96D6" w:rsidR="0056779D" w:rsidRDefault="00000000">
          <w:pPr>
            <w:pStyle w:val="TOC2"/>
            <w:tabs>
              <w:tab w:val="right" w:leader="dot" w:pos="9350"/>
            </w:tabs>
            <w:rPr>
              <w:rFonts w:eastAsiaTheme="minorEastAsia"/>
              <w:noProof/>
            </w:rPr>
          </w:pPr>
          <w:hyperlink w:anchor="_Toc160731284" w:history="1">
            <w:r w:rsidR="0056779D" w:rsidRPr="00F178B9">
              <w:rPr>
                <w:rStyle w:val="Hyperlink"/>
                <w:noProof/>
              </w:rPr>
              <w:t>2.1. METHODOLOGY - RC LOW-PASS FILTER</w:t>
            </w:r>
            <w:r w:rsidR="0056779D">
              <w:rPr>
                <w:noProof/>
                <w:webHidden/>
              </w:rPr>
              <w:tab/>
            </w:r>
            <w:r w:rsidR="0056779D">
              <w:rPr>
                <w:noProof/>
                <w:webHidden/>
              </w:rPr>
              <w:fldChar w:fldCharType="begin"/>
            </w:r>
            <w:r w:rsidR="0056779D">
              <w:rPr>
                <w:noProof/>
                <w:webHidden/>
              </w:rPr>
              <w:instrText xml:space="preserve"> PAGEREF _Toc160731284 \h </w:instrText>
            </w:r>
            <w:r w:rsidR="0056779D">
              <w:rPr>
                <w:noProof/>
                <w:webHidden/>
              </w:rPr>
            </w:r>
            <w:r w:rsidR="0056779D">
              <w:rPr>
                <w:noProof/>
                <w:webHidden/>
              </w:rPr>
              <w:fldChar w:fldCharType="separate"/>
            </w:r>
            <w:r w:rsidR="0056779D">
              <w:rPr>
                <w:noProof/>
                <w:webHidden/>
              </w:rPr>
              <w:t>10</w:t>
            </w:r>
            <w:r w:rsidR="0056779D">
              <w:rPr>
                <w:noProof/>
                <w:webHidden/>
              </w:rPr>
              <w:fldChar w:fldCharType="end"/>
            </w:r>
          </w:hyperlink>
        </w:p>
        <w:p w14:paraId="4388B6FE" w14:textId="3FB95156" w:rsidR="0056779D" w:rsidRDefault="00000000">
          <w:pPr>
            <w:pStyle w:val="TOC2"/>
            <w:tabs>
              <w:tab w:val="right" w:leader="dot" w:pos="9350"/>
            </w:tabs>
            <w:rPr>
              <w:rFonts w:eastAsiaTheme="minorEastAsia"/>
              <w:noProof/>
            </w:rPr>
          </w:pPr>
          <w:hyperlink w:anchor="_Toc160731285" w:history="1">
            <w:r w:rsidR="0056779D" w:rsidRPr="00F178B9">
              <w:rPr>
                <w:rStyle w:val="Hyperlink"/>
                <w:noProof/>
              </w:rPr>
              <w:t>2.2. METHODOLOGY - RC HIGH-PASS FILTER</w:t>
            </w:r>
            <w:r w:rsidR="0056779D">
              <w:rPr>
                <w:noProof/>
                <w:webHidden/>
              </w:rPr>
              <w:tab/>
            </w:r>
            <w:r w:rsidR="0056779D">
              <w:rPr>
                <w:noProof/>
                <w:webHidden/>
              </w:rPr>
              <w:fldChar w:fldCharType="begin"/>
            </w:r>
            <w:r w:rsidR="0056779D">
              <w:rPr>
                <w:noProof/>
                <w:webHidden/>
              </w:rPr>
              <w:instrText xml:space="preserve"> PAGEREF _Toc160731285 \h </w:instrText>
            </w:r>
            <w:r w:rsidR="0056779D">
              <w:rPr>
                <w:noProof/>
                <w:webHidden/>
              </w:rPr>
            </w:r>
            <w:r w:rsidR="0056779D">
              <w:rPr>
                <w:noProof/>
                <w:webHidden/>
              </w:rPr>
              <w:fldChar w:fldCharType="separate"/>
            </w:r>
            <w:r w:rsidR="0056779D">
              <w:rPr>
                <w:noProof/>
                <w:webHidden/>
              </w:rPr>
              <w:t>11</w:t>
            </w:r>
            <w:r w:rsidR="0056779D">
              <w:rPr>
                <w:noProof/>
                <w:webHidden/>
              </w:rPr>
              <w:fldChar w:fldCharType="end"/>
            </w:r>
          </w:hyperlink>
        </w:p>
        <w:p w14:paraId="6EE1027E" w14:textId="151C9F4F" w:rsidR="0056779D" w:rsidRDefault="00000000" w:rsidP="00857DC4">
          <w:pPr>
            <w:pStyle w:val="TOC1"/>
            <w:rPr>
              <w:rFonts w:eastAsiaTheme="minorEastAsia"/>
              <w:noProof/>
            </w:rPr>
          </w:pPr>
          <w:hyperlink w:anchor="_Toc160731286" w:history="1">
            <w:r w:rsidR="0056779D" w:rsidRPr="00F178B9">
              <w:rPr>
                <w:rStyle w:val="Hyperlink"/>
                <w:rFonts w:ascii="Calibri" w:hAnsi="Calibri"/>
                <w:noProof/>
                <w:lang w:val="en-GB"/>
              </w:rPr>
              <w:t>3.</w:t>
            </w:r>
            <w:r w:rsidR="0056779D">
              <w:rPr>
                <w:rFonts w:eastAsiaTheme="minorEastAsia"/>
                <w:noProof/>
              </w:rPr>
              <w:tab/>
            </w:r>
            <w:r w:rsidR="0056779D" w:rsidRPr="00F178B9">
              <w:rPr>
                <w:rStyle w:val="Hyperlink"/>
                <w:noProof/>
                <w:lang w:val="en-GB"/>
              </w:rPr>
              <w:t>RESULTS</w:t>
            </w:r>
            <w:r w:rsidR="0056779D">
              <w:rPr>
                <w:noProof/>
                <w:webHidden/>
              </w:rPr>
              <w:tab/>
            </w:r>
            <w:r w:rsidR="0056779D">
              <w:rPr>
                <w:noProof/>
                <w:webHidden/>
              </w:rPr>
              <w:fldChar w:fldCharType="begin"/>
            </w:r>
            <w:r w:rsidR="0056779D">
              <w:rPr>
                <w:noProof/>
                <w:webHidden/>
              </w:rPr>
              <w:instrText xml:space="preserve"> PAGEREF _Toc160731286 \h </w:instrText>
            </w:r>
            <w:r w:rsidR="0056779D">
              <w:rPr>
                <w:noProof/>
                <w:webHidden/>
              </w:rPr>
            </w:r>
            <w:r w:rsidR="0056779D">
              <w:rPr>
                <w:noProof/>
                <w:webHidden/>
              </w:rPr>
              <w:fldChar w:fldCharType="separate"/>
            </w:r>
            <w:r w:rsidR="0056779D">
              <w:rPr>
                <w:noProof/>
                <w:webHidden/>
              </w:rPr>
              <w:t>12</w:t>
            </w:r>
            <w:r w:rsidR="0056779D">
              <w:rPr>
                <w:noProof/>
                <w:webHidden/>
              </w:rPr>
              <w:fldChar w:fldCharType="end"/>
            </w:r>
          </w:hyperlink>
        </w:p>
        <w:p w14:paraId="49297BE8" w14:textId="328B1BDA" w:rsidR="0056779D" w:rsidRDefault="00000000">
          <w:pPr>
            <w:pStyle w:val="TOC2"/>
            <w:tabs>
              <w:tab w:val="right" w:leader="dot" w:pos="9350"/>
            </w:tabs>
            <w:rPr>
              <w:rFonts w:eastAsiaTheme="minorEastAsia"/>
              <w:noProof/>
            </w:rPr>
          </w:pPr>
          <w:hyperlink w:anchor="_Toc160731287" w:history="1">
            <w:r w:rsidR="0056779D" w:rsidRPr="00F178B9">
              <w:rPr>
                <w:rStyle w:val="Hyperlink"/>
                <w:noProof/>
                <w:lang w:val="en-GB"/>
              </w:rPr>
              <w:t>3.1. RC LOW-PASS FILTER</w:t>
            </w:r>
            <w:r w:rsidR="0056779D">
              <w:rPr>
                <w:noProof/>
                <w:webHidden/>
              </w:rPr>
              <w:tab/>
            </w:r>
            <w:r w:rsidR="0056779D">
              <w:rPr>
                <w:noProof/>
                <w:webHidden/>
              </w:rPr>
              <w:fldChar w:fldCharType="begin"/>
            </w:r>
            <w:r w:rsidR="0056779D">
              <w:rPr>
                <w:noProof/>
                <w:webHidden/>
              </w:rPr>
              <w:instrText xml:space="preserve"> PAGEREF _Toc160731287 \h </w:instrText>
            </w:r>
            <w:r w:rsidR="0056779D">
              <w:rPr>
                <w:noProof/>
                <w:webHidden/>
              </w:rPr>
            </w:r>
            <w:r w:rsidR="0056779D">
              <w:rPr>
                <w:noProof/>
                <w:webHidden/>
              </w:rPr>
              <w:fldChar w:fldCharType="separate"/>
            </w:r>
            <w:r w:rsidR="0056779D">
              <w:rPr>
                <w:noProof/>
                <w:webHidden/>
              </w:rPr>
              <w:t>12</w:t>
            </w:r>
            <w:r w:rsidR="0056779D">
              <w:rPr>
                <w:noProof/>
                <w:webHidden/>
              </w:rPr>
              <w:fldChar w:fldCharType="end"/>
            </w:r>
          </w:hyperlink>
        </w:p>
        <w:p w14:paraId="57834EEB" w14:textId="0DCECFE1" w:rsidR="0056779D" w:rsidRDefault="00000000">
          <w:pPr>
            <w:pStyle w:val="TOC2"/>
            <w:tabs>
              <w:tab w:val="right" w:leader="dot" w:pos="9350"/>
            </w:tabs>
            <w:rPr>
              <w:rFonts w:eastAsiaTheme="minorEastAsia"/>
              <w:noProof/>
            </w:rPr>
          </w:pPr>
          <w:hyperlink w:anchor="_Toc160731288" w:history="1">
            <w:r w:rsidR="0056779D" w:rsidRPr="00F178B9">
              <w:rPr>
                <w:rStyle w:val="Hyperlink"/>
                <w:noProof/>
                <w:lang w:val="en-GB"/>
              </w:rPr>
              <w:t>3.2. RC HIGH-PASS FILTER</w:t>
            </w:r>
            <w:r w:rsidR="0056779D">
              <w:rPr>
                <w:noProof/>
                <w:webHidden/>
              </w:rPr>
              <w:tab/>
            </w:r>
            <w:r w:rsidR="0056779D">
              <w:rPr>
                <w:noProof/>
                <w:webHidden/>
              </w:rPr>
              <w:fldChar w:fldCharType="begin"/>
            </w:r>
            <w:r w:rsidR="0056779D">
              <w:rPr>
                <w:noProof/>
                <w:webHidden/>
              </w:rPr>
              <w:instrText xml:space="preserve"> PAGEREF _Toc160731288 \h </w:instrText>
            </w:r>
            <w:r w:rsidR="0056779D">
              <w:rPr>
                <w:noProof/>
                <w:webHidden/>
              </w:rPr>
            </w:r>
            <w:r w:rsidR="0056779D">
              <w:rPr>
                <w:noProof/>
                <w:webHidden/>
              </w:rPr>
              <w:fldChar w:fldCharType="separate"/>
            </w:r>
            <w:r w:rsidR="0056779D">
              <w:rPr>
                <w:noProof/>
                <w:webHidden/>
              </w:rPr>
              <w:t>17</w:t>
            </w:r>
            <w:r w:rsidR="0056779D">
              <w:rPr>
                <w:noProof/>
                <w:webHidden/>
              </w:rPr>
              <w:fldChar w:fldCharType="end"/>
            </w:r>
          </w:hyperlink>
        </w:p>
        <w:p w14:paraId="63776CD4" w14:textId="5DE43AB1" w:rsidR="0056779D" w:rsidRDefault="00000000" w:rsidP="00857DC4">
          <w:pPr>
            <w:pStyle w:val="TOC1"/>
            <w:rPr>
              <w:rFonts w:eastAsiaTheme="minorEastAsia"/>
              <w:noProof/>
            </w:rPr>
          </w:pPr>
          <w:hyperlink w:anchor="_Toc160731289" w:history="1">
            <w:r w:rsidR="0056779D" w:rsidRPr="00F178B9">
              <w:rPr>
                <w:rStyle w:val="Hyperlink"/>
                <w:rFonts w:ascii="Calibri" w:hAnsi="Calibri"/>
                <w:noProof/>
              </w:rPr>
              <w:t>4.</w:t>
            </w:r>
            <w:r w:rsidR="0056779D">
              <w:rPr>
                <w:rFonts w:eastAsiaTheme="minorEastAsia"/>
                <w:noProof/>
              </w:rPr>
              <w:tab/>
            </w:r>
            <w:r w:rsidR="0056779D" w:rsidRPr="00F178B9">
              <w:rPr>
                <w:rStyle w:val="Hyperlink"/>
                <w:noProof/>
              </w:rPr>
              <w:t>DISCUSSION</w:t>
            </w:r>
            <w:r w:rsidR="0056779D">
              <w:rPr>
                <w:noProof/>
                <w:webHidden/>
              </w:rPr>
              <w:tab/>
            </w:r>
            <w:r w:rsidR="0056779D">
              <w:rPr>
                <w:noProof/>
                <w:webHidden/>
              </w:rPr>
              <w:fldChar w:fldCharType="begin"/>
            </w:r>
            <w:r w:rsidR="0056779D">
              <w:rPr>
                <w:noProof/>
                <w:webHidden/>
              </w:rPr>
              <w:instrText xml:space="preserve"> PAGEREF _Toc160731289 \h </w:instrText>
            </w:r>
            <w:r w:rsidR="0056779D">
              <w:rPr>
                <w:noProof/>
                <w:webHidden/>
              </w:rPr>
            </w:r>
            <w:r w:rsidR="0056779D">
              <w:rPr>
                <w:noProof/>
                <w:webHidden/>
              </w:rPr>
              <w:fldChar w:fldCharType="separate"/>
            </w:r>
            <w:r w:rsidR="0056779D">
              <w:rPr>
                <w:noProof/>
                <w:webHidden/>
              </w:rPr>
              <w:t>23</w:t>
            </w:r>
            <w:r w:rsidR="0056779D">
              <w:rPr>
                <w:noProof/>
                <w:webHidden/>
              </w:rPr>
              <w:fldChar w:fldCharType="end"/>
            </w:r>
          </w:hyperlink>
        </w:p>
        <w:p w14:paraId="7796EA96" w14:textId="6FB6724D" w:rsidR="0056779D" w:rsidRDefault="00000000" w:rsidP="00857DC4">
          <w:pPr>
            <w:pStyle w:val="TOC1"/>
            <w:rPr>
              <w:rFonts w:eastAsiaTheme="minorEastAsia"/>
              <w:noProof/>
            </w:rPr>
          </w:pPr>
          <w:hyperlink w:anchor="_Toc160731290" w:history="1">
            <w:r w:rsidR="0056779D" w:rsidRPr="00F178B9">
              <w:rPr>
                <w:rStyle w:val="Hyperlink"/>
                <w:rFonts w:ascii="Calibri" w:hAnsi="Calibri"/>
                <w:noProof/>
              </w:rPr>
              <w:t>5.</w:t>
            </w:r>
            <w:r w:rsidR="0056779D">
              <w:rPr>
                <w:rFonts w:eastAsiaTheme="minorEastAsia"/>
                <w:noProof/>
              </w:rPr>
              <w:tab/>
            </w:r>
            <w:r w:rsidR="0056779D" w:rsidRPr="00F178B9">
              <w:rPr>
                <w:rStyle w:val="Hyperlink"/>
                <w:noProof/>
              </w:rPr>
              <w:t>CONCLUSION</w:t>
            </w:r>
            <w:r w:rsidR="0056779D">
              <w:rPr>
                <w:noProof/>
                <w:webHidden/>
              </w:rPr>
              <w:tab/>
            </w:r>
            <w:r w:rsidR="0056779D">
              <w:rPr>
                <w:noProof/>
                <w:webHidden/>
              </w:rPr>
              <w:fldChar w:fldCharType="begin"/>
            </w:r>
            <w:r w:rsidR="0056779D">
              <w:rPr>
                <w:noProof/>
                <w:webHidden/>
              </w:rPr>
              <w:instrText xml:space="preserve"> PAGEREF _Toc160731290 \h </w:instrText>
            </w:r>
            <w:r w:rsidR="0056779D">
              <w:rPr>
                <w:noProof/>
                <w:webHidden/>
              </w:rPr>
            </w:r>
            <w:r w:rsidR="0056779D">
              <w:rPr>
                <w:noProof/>
                <w:webHidden/>
              </w:rPr>
              <w:fldChar w:fldCharType="separate"/>
            </w:r>
            <w:r w:rsidR="0056779D">
              <w:rPr>
                <w:noProof/>
                <w:webHidden/>
              </w:rPr>
              <w:t>25</w:t>
            </w:r>
            <w:r w:rsidR="0056779D">
              <w:rPr>
                <w:noProof/>
                <w:webHidden/>
              </w:rPr>
              <w:fldChar w:fldCharType="end"/>
            </w:r>
          </w:hyperlink>
        </w:p>
        <w:p w14:paraId="73B27A12" w14:textId="31D60FAB" w:rsidR="0056779D" w:rsidRDefault="00000000" w:rsidP="00857DC4">
          <w:pPr>
            <w:pStyle w:val="TOC1"/>
            <w:rPr>
              <w:rFonts w:eastAsiaTheme="minorEastAsia"/>
              <w:noProof/>
            </w:rPr>
          </w:pPr>
          <w:hyperlink w:anchor="_Toc160731291" w:history="1">
            <w:r w:rsidR="0056779D" w:rsidRPr="00F178B9">
              <w:rPr>
                <w:rStyle w:val="Hyperlink"/>
                <w:rFonts w:ascii="Calibri" w:hAnsi="Calibri"/>
                <w:noProof/>
              </w:rPr>
              <w:t>6.</w:t>
            </w:r>
            <w:r w:rsidR="0056779D">
              <w:rPr>
                <w:rFonts w:eastAsiaTheme="minorEastAsia"/>
                <w:noProof/>
              </w:rPr>
              <w:tab/>
            </w:r>
            <w:r w:rsidR="0056779D" w:rsidRPr="00F178B9">
              <w:rPr>
                <w:rStyle w:val="Hyperlink"/>
                <w:noProof/>
              </w:rPr>
              <w:t>REFERENCES</w:t>
            </w:r>
            <w:r w:rsidR="0056779D">
              <w:rPr>
                <w:noProof/>
                <w:webHidden/>
              </w:rPr>
              <w:tab/>
            </w:r>
            <w:r w:rsidR="0056779D">
              <w:rPr>
                <w:noProof/>
                <w:webHidden/>
              </w:rPr>
              <w:fldChar w:fldCharType="begin"/>
            </w:r>
            <w:r w:rsidR="0056779D">
              <w:rPr>
                <w:noProof/>
                <w:webHidden/>
              </w:rPr>
              <w:instrText xml:space="preserve"> PAGEREF _Toc160731291 \h </w:instrText>
            </w:r>
            <w:r w:rsidR="0056779D">
              <w:rPr>
                <w:noProof/>
                <w:webHidden/>
              </w:rPr>
            </w:r>
            <w:r w:rsidR="0056779D">
              <w:rPr>
                <w:noProof/>
                <w:webHidden/>
              </w:rPr>
              <w:fldChar w:fldCharType="separate"/>
            </w:r>
            <w:r w:rsidR="0056779D">
              <w:rPr>
                <w:noProof/>
                <w:webHidden/>
              </w:rPr>
              <w:t>26</w:t>
            </w:r>
            <w:r w:rsidR="0056779D">
              <w:rPr>
                <w:noProof/>
                <w:webHidden/>
              </w:rPr>
              <w:fldChar w:fldCharType="end"/>
            </w:r>
          </w:hyperlink>
        </w:p>
        <w:p w14:paraId="1C05A0ED" w14:textId="7C23D953" w:rsidR="0056779D" w:rsidRDefault="0056779D">
          <w:r>
            <w:rPr>
              <w:b/>
              <w:bCs/>
              <w:noProof/>
            </w:rPr>
            <w:fldChar w:fldCharType="end"/>
          </w:r>
        </w:p>
      </w:sdtContent>
    </w:sdt>
    <w:p w14:paraId="4C0F44BE" w14:textId="00CD188D" w:rsidR="00BD2EB5" w:rsidRDefault="00BD2EB5">
      <w:r>
        <w:br w:type="page"/>
      </w:r>
    </w:p>
    <w:p w14:paraId="7A99B1D9" w14:textId="4D83A3B7" w:rsidR="00FB7CBA" w:rsidRPr="00FB7CBA" w:rsidRDefault="00FB7CBA" w:rsidP="00FB7CBA">
      <w:pPr>
        <w:rPr>
          <w:rFonts w:eastAsia="Times New Roman" w:cstheme="minorHAnsi"/>
          <w:b/>
          <w:sz w:val="32"/>
          <w:szCs w:val="32"/>
        </w:rPr>
      </w:pPr>
      <w:r w:rsidRPr="00F05EAE">
        <w:rPr>
          <w:rFonts w:eastAsia="Times New Roman" w:cstheme="minorHAnsi"/>
          <w:b/>
          <w:sz w:val="32"/>
          <w:szCs w:val="32"/>
        </w:rPr>
        <w:lastRenderedPageBreak/>
        <w:t>TABLE OF FIGURES</w:t>
      </w:r>
      <w:r>
        <w:rPr>
          <w:rFonts w:eastAsia="Times New Roman" w:cstheme="minorHAnsi"/>
        </w:rPr>
        <w:fldChar w:fldCharType="begin"/>
      </w:r>
      <w:r>
        <w:rPr>
          <w:rFonts w:eastAsia="Times New Roman" w:cstheme="minorHAnsi"/>
        </w:rPr>
        <w:instrText xml:space="preserve"> TOC \c "Figure" </w:instrText>
      </w:r>
      <w:r>
        <w:rPr>
          <w:rFonts w:eastAsia="Times New Roman" w:cstheme="minorHAnsi"/>
        </w:rPr>
        <w:fldChar w:fldCharType="separate"/>
      </w:r>
    </w:p>
    <w:p w14:paraId="7548CBF6" w14:textId="46CBC24C" w:rsidR="00FB7CBA" w:rsidRDefault="00FB7CBA" w:rsidP="00FB7CBA">
      <w:pPr>
        <w:pStyle w:val="TableofFigures"/>
        <w:tabs>
          <w:tab w:val="right" w:leader="dot" w:pos="9016"/>
        </w:tabs>
        <w:rPr>
          <w:rFonts w:asciiTheme="minorHAnsi" w:eastAsiaTheme="minorEastAsia" w:hAnsiTheme="minorHAnsi"/>
          <w:noProof/>
          <w:color w:val="auto"/>
        </w:rPr>
      </w:pPr>
      <w:r>
        <w:rPr>
          <w:noProof/>
        </w:rPr>
        <w:t>Figure 1-response curves for the above filter types</w:t>
      </w:r>
      <w:r>
        <w:rPr>
          <w:noProof/>
        </w:rPr>
        <w:tab/>
      </w:r>
      <w:r w:rsidR="003545AA">
        <w:rPr>
          <w:noProof/>
        </w:rPr>
        <w:t>5</w:t>
      </w:r>
    </w:p>
    <w:p w14:paraId="04C59F92" w14:textId="4D9A0F2C" w:rsidR="00FB7CBA" w:rsidRDefault="00FB7CBA" w:rsidP="00FB7CBA">
      <w:pPr>
        <w:pStyle w:val="TableofFigures"/>
        <w:tabs>
          <w:tab w:val="right" w:leader="dot" w:pos="9016"/>
        </w:tabs>
        <w:rPr>
          <w:rFonts w:asciiTheme="minorHAnsi" w:eastAsiaTheme="minorEastAsia" w:hAnsiTheme="minorHAnsi"/>
          <w:noProof/>
          <w:color w:val="auto"/>
        </w:rPr>
      </w:pPr>
      <w:r>
        <w:rPr>
          <w:noProof/>
        </w:rPr>
        <w:t>Figure 2-RC LPF circuit</w:t>
      </w:r>
      <w:r>
        <w:rPr>
          <w:noProof/>
        </w:rPr>
        <w:tab/>
      </w:r>
      <w:r w:rsidR="003545AA">
        <w:rPr>
          <w:noProof/>
        </w:rPr>
        <w:t>7</w:t>
      </w:r>
    </w:p>
    <w:p w14:paraId="2C87599D" w14:textId="33585E4E" w:rsidR="00FB7CBA" w:rsidRDefault="00FB7CBA" w:rsidP="00FB7CBA">
      <w:pPr>
        <w:pStyle w:val="TableofFigures"/>
        <w:tabs>
          <w:tab w:val="right" w:leader="dot" w:pos="9016"/>
        </w:tabs>
        <w:rPr>
          <w:rFonts w:asciiTheme="minorHAnsi" w:eastAsiaTheme="minorEastAsia" w:hAnsiTheme="minorHAnsi"/>
          <w:noProof/>
          <w:color w:val="auto"/>
        </w:rPr>
      </w:pPr>
      <w:r>
        <w:rPr>
          <w:noProof/>
        </w:rPr>
        <w:t>Figure 3-Frequency response of a first order LPF</w:t>
      </w:r>
      <w:r>
        <w:rPr>
          <w:noProof/>
        </w:rPr>
        <w:tab/>
      </w:r>
      <w:r w:rsidR="003545AA">
        <w:rPr>
          <w:noProof/>
        </w:rPr>
        <w:t>7</w:t>
      </w:r>
    </w:p>
    <w:p w14:paraId="5F85B101" w14:textId="43D7A756" w:rsidR="00FB7CBA" w:rsidRDefault="00FB7CBA" w:rsidP="00FB7CBA">
      <w:pPr>
        <w:pStyle w:val="TableofFigures"/>
        <w:tabs>
          <w:tab w:val="right" w:leader="dot" w:pos="9016"/>
        </w:tabs>
        <w:rPr>
          <w:rFonts w:asciiTheme="minorHAnsi" w:eastAsiaTheme="minorEastAsia" w:hAnsiTheme="minorHAnsi"/>
          <w:noProof/>
          <w:color w:val="auto"/>
        </w:rPr>
      </w:pPr>
      <w:r>
        <w:rPr>
          <w:noProof/>
        </w:rPr>
        <w:t>Figure 4-RC HPF circuit</w:t>
      </w:r>
      <w:r>
        <w:rPr>
          <w:noProof/>
        </w:rPr>
        <w:tab/>
      </w:r>
      <w:r w:rsidR="003545AA">
        <w:rPr>
          <w:noProof/>
        </w:rPr>
        <w:t>8</w:t>
      </w:r>
    </w:p>
    <w:p w14:paraId="26E44C74" w14:textId="570996D6" w:rsidR="00FB7CBA" w:rsidRDefault="00FB7CBA" w:rsidP="00FB7CBA">
      <w:pPr>
        <w:pStyle w:val="TableofFigures"/>
        <w:tabs>
          <w:tab w:val="right" w:leader="dot" w:pos="9016"/>
        </w:tabs>
        <w:rPr>
          <w:rFonts w:asciiTheme="minorHAnsi" w:eastAsiaTheme="minorEastAsia" w:hAnsiTheme="minorHAnsi"/>
          <w:noProof/>
          <w:color w:val="auto"/>
        </w:rPr>
      </w:pPr>
      <w:r>
        <w:rPr>
          <w:noProof/>
        </w:rPr>
        <w:t>Figure 5-Frequency response of a first order HPF</w:t>
      </w:r>
      <w:r>
        <w:rPr>
          <w:noProof/>
        </w:rPr>
        <w:tab/>
      </w:r>
      <w:r w:rsidR="003545AA">
        <w:rPr>
          <w:noProof/>
        </w:rPr>
        <w:t>8</w:t>
      </w:r>
    </w:p>
    <w:p w14:paraId="1F55D6DC" w14:textId="397B9DB0" w:rsidR="00FB7CBA" w:rsidRDefault="00FB7CBA" w:rsidP="00FB7CBA">
      <w:pPr>
        <w:pStyle w:val="TableofFigures"/>
        <w:tabs>
          <w:tab w:val="right" w:leader="dot" w:pos="9016"/>
        </w:tabs>
        <w:rPr>
          <w:rFonts w:asciiTheme="minorHAnsi" w:eastAsiaTheme="minorEastAsia" w:hAnsiTheme="minorHAnsi"/>
          <w:noProof/>
          <w:color w:val="auto"/>
        </w:rPr>
      </w:pPr>
      <w:r>
        <w:rPr>
          <w:noProof/>
        </w:rPr>
        <w:t>Figure 6-LPF circuit using a breadboard, a capacitor and a resistor</w:t>
      </w:r>
      <w:r>
        <w:rPr>
          <w:noProof/>
        </w:rPr>
        <w:tab/>
      </w:r>
      <w:r w:rsidR="003545AA">
        <w:rPr>
          <w:noProof/>
        </w:rPr>
        <w:t>10</w:t>
      </w:r>
    </w:p>
    <w:p w14:paraId="3B206BCC" w14:textId="2B8FAC04" w:rsidR="00FB7CBA" w:rsidRDefault="00FB7CBA" w:rsidP="00FB7CBA">
      <w:pPr>
        <w:pStyle w:val="TableofFigures"/>
        <w:tabs>
          <w:tab w:val="right" w:leader="dot" w:pos="9016"/>
        </w:tabs>
        <w:rPr>
          <w:rFonts w:asciiTheme="minorHAnsi" w:eastAsiaTheme="minorEastAsia" w:hAnsiTheme="minorHAnsi"/>
          <w:noProof/>
          <w:color w:val="auto"/>
        </w:rPr>
      </w:pPr>
      <w:r>
        <w:rPr>
          <w:noProof/>
        </w:rPr>
        <w:t>Figure 7-input waveform with 200Hz frequency and 5V amplitude</w:t>
      </w:r>
      <w:r>
        <w:rPr>
          <w:noProof/>
        </w:rPr>
        <w:tab/>
      </w:r>
      <w:r w:rsidR="003545AA">
        <w:rPr>
          <w:noProof/>
        </w:rPr>
        <w:t>10</w:t>
      </w:r>
    </w:p>
    <w:p w14:paraId="65D43B96" w14:textId="1696C33A" w:rsidR="00FB7CBA" w:rsidRDefault="00FB7CBA" w:rsidP="00FB7CBA">
      <w:pPr>
        <w:pStyle w:val="TableofFigures"/>
        <w:tabs>
          <w:tab w:val="right" w:leader="dot" w:pos="9016"/>
        </w:tabs>
        <w:rPr>
          <w:rFonts w:asciiTheme="minorHAnsi" w:eastAsiaTheme="minorEastAsia" w:hAnsiTheme="minorHAnsi"/>
          <w:noProof/>
          <w:color w:val="auto"/>
        </w:rPr>
      </w:pPr>
      <w:r>
        <w:rPr>
          <w:noProof/>
        </w:rPr>
        <w:t>Figure 8-HPF circuit using a breadboard, a capacitor and a resistor</w:t>
      </w:r>
      <w:r>
        <w:rPr>
          <w:noProof/>
        </w:rPr>
        <w:tab/>
      </w:r>
      <w:r w:rsidR="003D0AE8">
        <w:rPr>
          <w:noProof/>
        </w:rPr>
        <w:t>11</w:t>
      </w:r>
    </w:p>
    <w:p w14:paraId="19FED877" w14:textId="79DB29C4" w:rsidR="00FB7CBA" w:rsidRDefault="00FB7CBA" w:rsidP="00FB7CBA">
      <w:pPr>
        <w:pStyle w:val="TableofFigures"/>
        <w:tabs>
          <w:tab w:val="right" w:leader="dot" w:pos="9016"/>
        </w:tabs>
        <w:rPr>
          <w:rFonts w:asciiTheme="minorHAnsi" w:eastAsiaTheme="minorEastAsia" w:hAnsiTheme="minorHAnsi"/>
          <w:noProof/>
          <w:color w:val="auto"/>
        </w:rPr>
      </w:pPr>
      <w:r>
        <w:rPr>
          <w:noProof/>
        </w:rPr>
        <w:t>Figure 9-Output waveform of LPF at 100Hz frequency (Vout = 5.04V)</w:t>
      </w:r>
      <w:r>
        <w:rPr>
          <w:noProof/>
        </w:rPr>
        <w:tab/>
      </w:r>
      <w:r w:rsidR="003D0AE8">
        <w:rPr>
          <w:noProof/>
        </w:rPr>
        <w:t>12</w:t>
      </w:r>
    </w:p>
    <w:p w14:paraId="60C30114" w14:textId="27486511" w:rsidR="00FB7CBA" w:rsidRDefault="00FB7CBA" w:rsidP="00FB7CBA">
      <w:pPr>
        <w:pStyle w:val="TableofFigures"/>
        <w:tabs>
          <w:tab w:val="right" w:leader="dot" w:pos="9016"/>
        </w:tabs>
        <w:rPr>
          <w:rFonts w:asciiTheme="minorHAnsi" w:eastAsiaTheme="minorEastAsia" w:hAnsiTheme="minorHAnsi"/>
          <w:noProof/>
          <w:color w:val="auto"/>
        </w:rPr>
      </w:pPr>
      <w:r>
        <w:rPr>
          <w:noProof/>
        </w:rPr>
        <w:t>Figure 10-Output waveform of LPF at 50kHz frequency (Vout = 2.52V)</w:t>
      </w:r>
      <w:r>
        <w:rPr>
          <w:noProof/>
        </w:rPr>
        <w:tab/>
      </w:r>
      <w:r w:rsidR="003D0AE8">
        <w:rPr>
          <w:noProof/>
        </w:rPr>
        <w:t>12</w:t>
      </w:r>
    </w:p>
    <w:p w14:paraId="340D50C8" w14:textId="1D92C3F9" w:rsidR="00FB7CBA" w:rsidRDefault="00FB7CBA" w:rsidP="00FB7CBA">
      <w:pPr>
        <w:pStyle w:val="TableofFigures"/>
        <w:tabs>
          <w:tab w:val="right" w:leader="dot" w:pos="9016"/>
        </w:tabs>
        <w:rPr>
          <w:rFonts w:asciiTheme="minorHAnsi" w:eastAsiaTheme="minorEastAsia" w:hAnsiTheme="minorHAnsi"/>
          <w:noProof/>
          <w:color w:val="auto"/>
        </w:rPr>
      </w:pPr>
      <w:r>
        <w:rPr>
          <w:noProof/>
        </w:rPr>
        <w:t>Figure 11-Graph of Xc vs Frequency using theoretical values in LPF</w:t>
      </w:r>
      <w:r>
        <w:rPr>
          <w:noProof/>
        </w:rPr>
        <w:tab/>
      </w:r>
      <w:r w:rsidR="003D0AE8">
        <w:rPr>
          <w:noProof/>
        </w:rPr>
        <w:t>13</w:t>
      </w:r>
    </w:p>
    <w:p w14:paraId="7DE0CD70" w14:textId="1E5DDD55" w:rsidR="00FB7CBA" w:rsidRDefault="00FB7CBA" w:rsidP="00FB7CBA">
      <w:pPr>
        <w:pStyle w:val="TableofFigures"/>
        <w:tabs>
          <w:tab w:val="right" w:leader="dot" w:pos="9016"/>
        </w:tabs>
        <w:rPr>
          <w:rFonts w:asciiTheme="minorHAnsi" w:eastAsiaTheme="minorEastAsia" w:hAnsiTheme="minorHAnsi"/>
          <w:noProof/>
          <w:color w:val="auto"/>
        </w:rPr>
      </w:pPr>
      <w:r>
        <w:rPr>
          <w:noProof/>
        </w:rPr>
        <w:t>Figure 12-Graph of Xc vs Frequency using practical values in LPF</w:t>
      </w:r>
      <w:r>
        <w:rPr>
          <w:noProof/>
        </w:rPr>
        <w:tab/>
      </w:r>
      <w:r w:rsidR="003D0AE8">
        <w:rPr>
          <w:noProof/>
        </w:rPr>
        <w:t>13</w:t>
      </w:r>
    </w:p>
    <w:p w14:paraId="34363826" w14:textId="7ADB3645" w:rsidR="00FB7CBA" w:rsidRDefault="00FB7CBA" w:rsidP="00FB7CBA">
      <w:pPr>
        <w:pStyle w:val="TableofFigures"/>
        <w:tabs>
          <w:tab w:val="right" w:leader="dot" w:pos="9016"/>
        </w:tabs>
        <w:rPr>
          <w:rFonts w:asciiTheme="minorHAnsi" w:eastAsiaTheme="minorEastAsia" w:hAnsiTheme="minorHAnsi"/>
          <w:noProof/>
          <w:color w:val="auto"/>
        </w:rPr>
      </w:pPr>
      <w:r>
        <w:rPr>
          <w:noProof/>
        </w:rPr>
        <w:t>Figure 13-Graph of V</w:t>
      </w:r>
      <w:r w:rsidRPr="00D31DC3">
        <w:rPr>
          <w:noProof/>
          <w:vertAlign w:val="subscript"/>
        </w:rPr>
        <w:t xml:space="preserve">out </w:t>
      </w:r>
      <w:r>
        <w:rPr>
          <w:noProof/>
        </w:rPr>
        <w:t>vs Frequency using theoretical values in LPF</w:t>
      </w:r>
      <w:r>
        <w:rPr>
          <w:noProof/>
        </w:rPr>
        <w:tab/>
      </w:r>
      <w:r w:rsidR="003D0AE8">
        <w:rPr>
          <w:noProof/>
        </w:rPr>
        <w:t>14</w:t>
      </w:r>
    </w:p>
    <w:p w14:paraId="1F14EA64" w14:textId="120355B2" w:rsidR="00FB7CBA" w:rsidRDefault="00FB7CBA" w:rsidP="00FB7CBA">
      <w:pPr>
        <w:pStyle w:val="TableofFigures"/>
        <w:tabs>
          <w:tab w:val="right" w:leader="dot" w:pos="9016"/>
        </w:tabs>
        <w:rPr>
          <w:rFonts w:asciiTheme="minorHAnsi" w:eastAsiaTheme="minorEastAsia" w:hAnsiTheme="minorHAnsi"/>
          <w:noProof/>
          <w:color w:val="auto"/>
        </w:rPr>
      </w:pPr>
      <w:r>
        <w:rPr>
          <w:noProof/>
        </w:rPr>
        <w:t>Figure 14-Graph of Vout vs Frequency using practical values in LPF</w:t>
      </w:r>
      <w:r>
        <w:rPr>
          <w:noProof/>
        </w:rPr>
        <w:tab/>
      </w:r>
      <w:r w:rsidR="003D0AE8">
        <w:rPr>
          <w:noProof/>
        </w:rPr>
        <w:t>14</w:t>
      </w:r>
    </w:p>
    <w:p w14:paraId="0070B6FA" w14:textId="7288BC72" w:rsidR="00FB7CBA" w:rsidRDefault="00FB7CBA" w:rsidP="00FB7CBA">
      <w:pPr>
        <w:pStyle w:val="TableofFigures"/>
        <w:tabs>
          <w:tab w:val="right" w:leader="dot" w:pos="9016"/>
        </w:tabs>
        <w:rPr>
          <w:rFonts w:asciiTheme="minorHAnsi" w:eastAsiaTheme="minorEastAsia" w:hAnsiTheme="minorHAnsi"/>
          <w:noProof/>
          <w:color w:val="auto"/>
        </w:rPr>
      </w:pPr>
      <w:r>
        <w:rPr>
          <w:noProof/>
        </w:rPr>
        <w:t>Figure 15-Graph of Gain (A) vs Frequency using theoretical values in LPF</w:t>
      </w:r>
      <w:r>
        <w:rPr>
          <w:noProof/>
        </w:rPr>
        <w:tab/>
      </w:r>
      <w:r w:rsidR="003D0AE8">
        <w:rPr>
          <w:noProof/>
        </w:rPr>
        <w:t>15</w:t>
      </w:r>
    </w:p>
    <w:p w14:paraId="7F285495" w14:textId="2CCD9101" w:rsidR="00FB7CBA" w:rsidRDefault="00FB7CBA" w:rsidP="00FB7CBA">
      <w:pPr>
        <w:pStyle w:val="TableofFigures"/>
        <w:tabs>
          <w:tab w:val="right" w:leader="dot" w:pos="9016"/>
        </w:tabs>
        <w:rPr>
          <w:rFonts w:asciiTheme="minorHAnsi" w:eastAsiaTheme="minorEastAsia" w:hAnsiTheme="minorHAnsi"/>
          <w:noProof/>
          <w:color w:val="auto"/>
        </w:rPr>
      </w:pPr>
      <w:r>
        <w:rPr>
          <w:noProof/>
        </w:rPr>
        <w:t>Figure 16-Graph of Gain (A) vs Frequency using practical values in LPF</w:t>
      </w:r>
      <w:r>
        <w:rPr>
          <w:noProof/>
        </w:rPr>
        <w:tab/>
      </w:r>
      <w:r w:rsidR="003D0AE8">
        <w:rPr>
          <w:noProof/>
        </w:rPr>
        <w:t>15</w:t>
      </w:r>
    </w:p>
    <w:p w14:paraId="4941C813" w14:textId="65BC3373" w:rsidR="00FB7CBA" w:rsidRDefault="00FB7CBA" w:rsidP="00FB7CBA">
      <w:pPr>
        <w:pStyle w:val="TableofFigures"/>
        <w:tabs>
          <w:tab w:val="right" w:leader="dot" w:pos="9016"/>
        </w:tabs>
        <w:rPr>
          <w:rFonts w:asciiTheme="minorHAnsi" w:eastAsiaTheme="minorEastAsia" w:hAnsiTheme="minorHAnsi"/>
          <w:noProof/>
          <w:color w:val="auto"/>
        </w:rPr>
      </w:pPr>
      <w:r>
        <w:rPr>
          <w:noProof/>
        </w:rPr>
        <w:t>Figure 17- Cut-off frequency (-3dB point) of the LPF</w:t>
      </w:r>
      <w:r>
        <w:rPr>
          <w:noProof/>
        </w:rPr>
        <w:tab/>
      </w:r>
      <w:r w:rsidR="003D0AE8">
        <w:rPr>
          <w:noProof/>
        </w:rPr>
        <w:t>16</w:t>
      </w:r>
    </w:p>
    <w:p w14:paraId="7BA54E26" w14:textId="4F232182" w:rsidR="00FB7CBA" w:rsidRDefault="00FB7CBA" w:rsidP="00FB7CBA">
      <w:pPr>
        <w:pStyle w:val="TableofFigures"/>
        <w:tabs>
          <w:tab w:val="right" w:leader="dot" w:pos="9016"/>
        </w:tabs>
        <w:rPr>
          <w:rFonts w:asciiTheme="minorHAnsi" w:eastAsiaTheme="minorEastAsia" w:hAnsiTheme="minorHAnsi"/>
          <w:noProof/>
          <w:color w:val="auto"/>
        </w:rPr>
      </w:pPr>
      <w:r>
        <w:rPr>
          <w:noProof/>
        </w:rPr>
        <w:t>Figure 18-Output waveform of HPF at 200Hz frequency (Vout = 0.96V)</w:t>
      </w:r>
      <w:r>
        <w:rPr>
          <w:noProof/>
        </w:rPr>
        <w:tab/>
      </w:r>
      <w:r w:rsidR="003D0AE8">
        <w:rPr>
          <w:noProof/>
        </w:rPr>
        <w:t>17</w:t>
      </w:r>
    </w:p>
    <w:p w14:paraId="0FB4126D" w14:textId="71E86516" w:rsidR="00FB7CBA" w:rsidRDefault="00FB7CBA" w:rsidP="00FB7CBA">
      <w:pPr>
        <w:pStyle w:val="TableofFigures"/>
        <w:tabs>
          <w:tab w:val="right" w:leader="dot" w:pos="9016"/>
        </w:tabs>
        <w:rPr>
          <w:rFonts w:asciiTheme="minorHAnsi" w:eastAsiaTheme="minorEastAsia" w:hAnsiTheme="minorHAnsi"/>
          <w:noProof/>
          <w:color w:val="auto"/>
        </w:rPr>
      </w:pPr>
      <w:r>
        <w:rPr>
          <w:noProof/>
        </w:rPr>
        <w:t>Figure 19-Output waveform of HPF at 299.9 kHz frequency (Vout = 5.12V)</w:t>
      </w:r>
      <w:r>
        <w:rPr>
          <w:noProof/>
        </w:rPr>
        <w:tab/>
      </w:r>
      <w:r w:rsidR="003D0AE8">
        <w:rPr>
          <w:noProof/>
        </w:rPr>
        <w:t>18</w:t>
      </w:r>
    </w:p>
    <w:p w14:paraId="0A339493" w14:textId="5D0AC154" w:rsidR="00FB7CBA" w:rsidRDefault="00FB7CBA" w:rsidP="00FB7CBA">
      <w:pPr>
        <w:pStyle w:val="TableofFigures"/>
        <w:tabs>
          <w:tab w:val="right" w:leader="dot" w:pos="9016"/>
        </w:tabs>
        <w:rPr>
          <w:rFonts w:asciiTheme="minorHAnsi" w:eastAsiaTheme="minorEastAsia" w:hAnsiTheme="minorHAnsi"/>
          <w:noProof/>
          <w:color w:val="auto"/>
        </w:rPr>
      </w:pPr>
      <w:r>
        <w:rPr>
          <w:noProof/>
        </w:rPr>
        <w:t>Figure 20-Graph of Xc vs Frequency using theoretical values in HPF</w:t>
      </w:r>
      <w:r>
        <w:rPr>
          <w:noProof/>
        </w:rPr>
        <w:tab/>
      </w:r>
      <w:r w:rsidR="003D0AE8">
        <w:rPr>
          <w:noProof/>
        </w:rPr>
        <w:t>18</w:t>
      </w:r>
    </w:p>
    <w:p w14:paraId="77D78EFC" w14:textId="5A766A5E" w:rsidR="00FB7CBA" w:rsidRDefault="00FB7CBA" w:rsidP="00FB7CBA">
      <w:pPr>
        <w:pStyle w:val="TableofFigures"/>
        <w:tabs>
          <w:tab w:val="right" w:leader="dot" w:pos="9016"/>
        </w:tabs>
        <w:rPr>
          <w:rFonts w:asciiTheme="minorHAnsi" w:eastAsiaTheme="minorEastAsia" w:hAnsiTheme="minorHAnsi"/>
          <w:noProof/>
          <w:color w:val="auto"/>
        </w:rPr>
      </w:pPr>
      <w:r>
        <w:rPr>
          <w:noProof/>
        </w:rPr>
        <w:t>Figure 21-Graph of Xc vs Frequency using practical values in HPF</w:t>
      </w:r>
      <w:r>
        <w:rPr>
          <w:noProof/>
        </w:rPr>
        <w:tab/>
      </w:r>
      <w:r w:rsidR="003D0AE8">
        <w:rPr>
          <w:noProof/>
        </w:rPr>
        <w:t>19</w:t>
      </w:r>
    </w:p>
    <w:p w14:paraId="2395539B" w14:textId="247043FC" w:rsidR="00FB7CBA" w:rsidRDefault="00FB7CBA" w:rsidP="00FB7CBA">
      <w:pPr>
        <w:pStyle w:val="TableofFigures"/>
        <w:tabs>
          <w:tab w:val="right" w:leader="dot" w:pos="9016"/>
        </w:tabs>
        <w:rPr>
          <w:rFonts w:asciiTheme="minorHAnsi" w:eastAsiaTheme="minorEastAsia" w:hAnsiTheme="minorHAnsi"/>
          <w:noProof/>
          <w:color w:val="auto"/>
        </w:rPr>
      </w:pPr>
      <w:r>
        <w:rPr>
          <w:noProof/>
        </w:rPr>
        <w:t>Figure 22-Graph of Vout vs Frequency using theoretical values in HPF</w:t>
      </w:r>
      <w:r>
        <w:rPr>
          <w:noProof/>
        </w:rPr>
        <w:tab/>
      </w:r>
      <w:r w:rsidR="003D0AE8">
        <w:rPr>
          <w:noProof/>
        </w:rPr>
        <w:t>19</w:t>
      </w:r>
    </w:p>
    <w:p w14:paraId="32B5371A" w14:textId="222B1FFF" w:rsidR="00FB7CBA" w:rsidRDefault="00FB7CBA" w:rsidP="00FB7CBA">
      <w:pPr>
        <w:pStyle w:val="TableofFigures"/>
        <w:tabs>
          <w:tab w:val="right" w:leader="dot" w:pos="9016"/>
        </w:tabs>
        <w:rPr>
          <w:rFonts w:asciiTheme="minorHAnsi" w:eastAsiaTheme="minorEastAsia" w:hAnsiTheme="minorHAnsi"/>
          <w:noProof/>
          <w:color w:val="auto"/>
        </w:rPr>
      </w:pPr>
      <w:r>
        <w:rPr>
          <w:noProof/>
        </w:rPr>
        <w:t>Figure 23-Graph of Vout vs Frequency using practical values in HPF</w:t>
      </w:r>
      <w:r>
        <w:rPr>
          <w:noProof/>
        </w:rPr>
        <w:tab/>
      </w:r>
      <w:r w:rsidR="003D0AE8">
        <w:rPr>
          <w:noProof/>
        </w:rPr>
        <w:t>20</w:t>
      </w:r>
    </w:p>
    <w:p w14:paraId="6D0FB975" w14:textId="74322C1C" w:rsidR="00FB7CBA" w:rsidRDefault="00FB7CBA" w:rsidP="00FB7CBA">
      <w:pPr>
        <w:pStyle w:val="TableofFigures"/>
        <w:tabs>
          <w:tab w:val="right" w:leader="dot" w:pos="9016"/>
        </w:tabs>
        <w:rPr>
          <w:rFonts w:asciiTheme="minorHAnsi" w:eastAsiaTheme="minorEastAsia" w:hAnsiTheme="minorHAnsi"/>
          <w:noProof/>
          <w:color w:val="auto"/>
        </w:rPr>
      </w:pPr>
      <w:r>
        <w:rPr>
          <w:noProof/>
        </w:rPr>
        <w:t>Figure 24-Graph of Gain (A) vs Frequency using theoretical values in HPF</w:t>
      </w:r>
      <w:r>
        <w:rPr>
          <w:noProof/>
        </w:rPr>
        <w:tab/>
      </w:r>
      <w:r w:rsidR="003D0AE8">
        <w:rPr>
          <w:noProof/>
        </w:rPr>
        <w:t>20</w:t>
      </w:r>
    </w:p>
    <w:p w14:paraId="0F4AB59E" w14:textId="5C256D48" w:rsidR="00FB7CBA" w:rsidRDefault="00FB7CBA" w:rsidP="00FB7CBA">
      <w:pPr>
        <w:pStyle w:val="TableofFigures"/>
        <w:tabs>
          <w:tab w:val="right" w:leader="dot" w:pos="9016"/>
        </w:tabs>
        <w:rPr>
          <w:rFonts w:asciiTheme="minorHAnsi" w:eastAsiaTheme="minorEastAsia" w:hAnsiTheme="minorHAnsi"/>
          <w:noProof/>
          <w:color w:val="auto"/>
        </w:rPr>
      </w:pPr>
      <w:r>
        <w:rPr>
          <w:noProof/>
        </w:rPr>
        <w:t>Figure 25-Graph of Gain (A) vs Frequency using practical values in HPF</w:t>
      </w:r>
      <w:r>
        <w:rPr>
          <w:noProof/>
        </w:rPr>
        <w:tab/>
      </w:r>
      <w:r w:rsidR="003D0AE8">
        <w:rPr>
          <w:noProof/>
        </w:rPr>
        <w:t>21</w:t>
      </w:r>
    </w:p>
    <w:p w14:paraId="40262878" w14:textId="2679DB92" w:rsidR="00FB7CBA" w:rsidRDefault="00FB7CBA" w:rsidP="00FB7CBA">
      <w:pPr>
        <w:pStyle w:val="TableofFigures"/>
        <w:tabs>
          <w:tab w:val="right" w:leader="dot" w:pos="9016"/>
        </w:tabs>
        <w:rPr>
          <w:rFonts w:asciiTheme="minorHAnsi" w:eastAsiaTheme="minorEastAsia" w:hAnsiTheme="minorHAnsi"/>
          <w:noProof/>
          <w:color w:val="auto"/>
        </w:rPr>
      </w:pPr>
      <w:r>
        <w:rPr>
          <w:noProof/>
        </w:rPr>
        <w:t>Figure 26-Cut-off frequency (-3dB point) of the HPF</w:t>
      </w:r>
      <w:r>
        <w:rPr>
          <w:noProof/>
        </w:rPr>
        <w:tab/>
      </w:r>
      <w:r w:rsidR="003D0AE8">
        <w:rPr>
          <w:noProof/>
        </w:rPr>
        <w:t>22</w:t>
      </w:r>
    </w:p>
    <w:p w14:paraId="12EB54AB" w14:textId="03A2FBD6" w:rsidR="00FB7CBA" w:rsidRDefault="00FB7CBA" w:rsidP="00FB7CBA">
      <w:pPr>
        <w:pStyle w:val="TableofFigures"/>
        <w:tabs>
          <w:tab w:val="right" w:leader="dot" w:pos="9016"/>
        </w:tabs>
        <w:rPr>
          <w:rFonts w:asciiTheme="minorHAnsi" w:eastAsiaTheme="minorEastAsia" w:hAnsiTheme="minorHAnsi"/>
          <w:noProof/>
          <w:color w:val="auto"/>
        </w:rPr>
      </w:pPr>
      <w:r>
        <w:rPr>
          <w:noProof/>
        </w:rPr>
        <w:t>Figure 27-Capacitive reactance against frequency</w:t>
      </w:r>
      <w:r>
        <w:rPr>
          <w:noProof/>
        </w:rPr>
        <w:tab/>
      </w:r>
      <w:r w:rsidR="003D0AE8">
        <w:rPr>
          <w:noProof/>
        </w:rPr>
        <w:t>23</w:t>
      </w:r>
    </w:p>
    <w:p w14:paraId="57337F6F" w14:textId="691BEC20" w:rsidR="00BD2EB5" w:rsidRDefault="00FB7CBA" w:rsidP="00FB7CBA">
      <w:r>
        <w:rPr>
          <w:rFonts w:eastAsia="Times New Roman" w:cstheme="minorHAnsi"/>
        </w:rPr>
        <w:fldChar w:fldCharType="end"/>
      </w:r>
      <w:r w:rsidR="00BD2EB5">
        <w:br w:type="page"/>
      </w:r>
    </w:p>
    <w:p w14:paraId="65982B7E" w14:textId="77777777" w:rsidR="00BD2EB5" w:rsidRPr="00083B73" w:rsidRDefault="00BD2EB5" w:rsidP="00BD2EB5">
      <w:pPr>
        <w:pStyle w:val="Heading1"/>
        <w:numPr>
          <w:ilvl w:val="0"/>
          <w:numId w:val="2"/>
        </w:numPr>
        <w:rPr>
          <w:sz w:val="24"/>
          <w:szCs w:val="44"/>
        </w:rPr>
      </w:pPr>
      <w:bookmarkStart w:id="0" w:name="_Toc160031261"/>
      <w:bookmarkStart w:id="1" w:name="_Toc160731278"/>
      <w:r w:rsidRPr="00083B73">
        <w:rPr>
          <w:sz w:val="24"/>
          <w:szCs w:val="44"/>
        </w:rPr>
        <w:lastRenderedPageBreak/>
        <w:t>INTRODUCTION</w:t>
      </w:r>
      <w:bookmarkEnd w:id="0"/>
      <w:bookmarkEnd w:id="1"/>
    </w:p>
    <w:p w14:paraId="19C972AB" w14:textId="29CBE713" w:rsidR="00BD2EB5" w:rsidRDefault="00BD2EB5" w:rsidP="00BD2EB5">
      <w:r>
        <w:t xml:space="preserve">A filter is used to remove unwanted parts of a signal like random noises, or to extract the necessary parts of a signal contains within a frequency range. An ideal filter allows a certain range of frequencies while attenuating all the other frequencies. According to the elements used to build the filter circuit, the filters can be divided as active filters and passive filters. </w:t>
      </w:r>
      <w:r w:rsidRPr="00E001DD">
        <w:t>A passive filter</w:t>
      </w:r>
      <w:r>
        <w:t>s</w:t>
      </w:r>
      <w:r w:rsidRPr="00E001DD">
        <w:t xml:space="preserve"> </w:t>
      </w:r>
      <w:r>
        <w:t>use</w:t>
      </w:r>
      <w:r w:rsidRPr="00E001DD">
        <w:t xml:space="preserve"> </w:t>
      </w:r>
      <w:r>
        <w:t>passive components</w:t>
      </w:r>
      <w:r w:rsidRPr="00E001DD">
        <w:t xml:space="preserve"> </w:t>
      </w:r>
      <w:r>
        <w:t>like</w:t>
      </w:r>
      <w:r w:rsidRPr="00E001DD">
        <w:t xml:space="preserve"> </w:t>
      </w:r>
      <w:r>
        <w:t>resistors</w:t>
      </w:r>
      <w:r w:rsidRPr="00E001DD">
        <w:t>,</w:t>
      </w:r>
      <w:r>
        <w:t xml:space="preserve"> </w:t>
      </w:r>
      <w:r w:rsidRPr="00E001DD">
        <w:t xml:space="preserve">capacitors, and </w:t>
      </w:r>
      <w:r>
        <w:t>inductors</w:t>
      </w:r>
      <w:r w:rsidRPr="00E001DD">
        <w:t>,</w:t>
      </w:r>
      <w:r>
        <w:t xml:space="preserve"> while the active filters use active components such as op-amps and transistors in addition to resistors and capacitors, but not the inductors</w:t>
      </w:r>
      <w:r w:rsidRPr="005E578E">
        <w:rPr>
          <w:i/>
          <w:sz w:val="20"/>
          <w:szCs w:val="20"/>
        </w:rPr>
        <w:t>.</w:t>
      </w:r>
      <w:r>
        <w:t xml:space="preserve"> According to the region of the frequencies which are passed and attenuated, the filters are classified as low-pass</w:t>
      </w:r>
      <w:r w:rsidR="00281E23">
        <w:t xml:space="preserve"> and</w:t>
      </w:r>
      <w:r>
        <w:t xml:space="preserve"> high-pass</w:t>
      </w:r>
      <w:sdt>
        <w:sdtPr>
          <w:rPr>
            <w:i/>
            <w:sz w:val="20"/>
            <w:szCs w:val="20"/>
          </w:rPr>
          <w:id w:val="501781779"/>
          <w:citation/>
        </w:sdtPr>
        <w:sdtContent>
          <w:r w:rsidRPr="005E578E">
            <w:rPr>
              <w:i/>
              <w:sz w:val="20"/>
              <w:szCs w:val="20"/>
            </w:rPr>
            <w:fldChar w:fldCharType="begin"/>
          </w:r>
          <w:r w:rsidRPr="005E578E">
            <w:rPr>
              <w:i/>
              <w:sz w:val="20"/>
              <w:szCs w:val="20"/>
            </w:rPr>
            <w:instrText xml:space="preserve"> CITATION Dav23 \l 1033 </w:instrText>
          </w:r>
          <w:r w:rsidRPr="005E578E">
            <w:rPr>
              <w:i/>
              <w:sz w:val="20"/>
              <w:szCs w:val="20"/>
            </w:rPr>
            <w:fldChar w:fldCharType="separate"/>
          </w:r>
          <w:r w:rsidRPr="00CE4E26">
            <w:rPr>
              <w:noProof/>
              <w:sz w:val="20"/>
              <w:szCs w:val="20"/>
            </w:rPr>
            <w:t>(Davis, 2023)</w:t>
          </w:r>
          <w:r w:rsidRPr="005E578E">
            <w:rPr>
              <w:i/>
              <w:sz w:val="20"/>
              <w:szCs w:val="20"/>
            </w:rPr>
            <w:fldChar w:fldCharType="end"/>
          </w:r>
        </w:sdtContent>
      </w:sdt>
      <w:r>
        <w:t xml:space="preserve"> </w:t>
      </w:r>
      <w:sdt>
        <w:sdtPr>
          <w:id w:val="-1019849622"/>
          <w:citation/>
        </w:sdtPr>
        <w:sdtContent>
          <w:r w:rsidRPr="004A53C5">
            <w:rPr>
              <w:i/>
              <w:sz w:val="20"/>
            </w:rPr>
            <w:fldChar w:fldCharType="begin"/>
          </w:r>
          <w:r w:rsidRPr="004A53C5">
            <w:rPr>
              <w:i/>
              <w:sz w:val="20"/>
            </w:rPr>
            <w:instrText xml:space="preserve"> CITATION Kol15 \l 1033 </w:instrText>
          </w:r>
          <w:r w:rsidRPr="004A53C5">
            <w:rPr>
              <w:i/>
              <w:sz w:val="20"/>
            </w:rPr>
            <w:fldChar w:fldCharType="separate"/>
          </w:r>
          <w:r w:rsidRPr="00CE4E26">
            <w:rPr>
              <w:noProof/>
              <w:sz w:val="20"/>
            </w:rPr>
            <w:t>(Kolawole, et al., 2015)</w:t>
          </w:r>
          <w:r w:rsidRPr="004A53C5">
            <w:rPr>
              <w:i/>
              <w:sz w:val="20"/>
            </w:rPr>
            <w:fldChar w:fldCharType="end"/>
          </w:r>
        </w:sdtContent>
      </w:sdt>
      <w:r>
        <w:t xml:space="preserve">. </w:t>
      </w:r>
    </w:p>
    <w:p w14:paraId="4B444990" w14:textId="7995057E" w:rsidR="00BD2EB5" w:rsidRDefault="00BD2EB5" w:rsidP="00BD2EB5">
      <w:r>
        <w:t xml:space="preserve">Low pass filters allow low frequency signals up-to its cutoff </w:t>
      </w:r>
      <w:r w:rsidR="00281E23">
        <w:t>frequency and</w:t>
      </w:r>
      <w:r>
        <w:t xml:space="preserve"> block the higher frequencies. These filters are mostly used in audio amplifiers and speaker </w:t>
      </w:r>
      <w:r w:rsidR="00281E23">
        <w:t>systems,</w:t>
      </w:r>
      <w:r>
        <w:t xml:space="preserve"> and they are used to reduce high frequency noise distortions. </w:t>
      </w:r>
    </w:p>
    <w:p w14:paraId="15C6F075" w14:textId="677DDA12" w:rsidR="00BD2EB5" w:rsidRDefault="00BD2EB5" w:rsidP="00BD2EB5">
      <w:r>
        <w:t xml:space="preserve">High pass filters attenuate the low frequency signals and </w:t>
      </w:r>
      <w:r w:rsidR="00281E23">
        <w:t>pass</w:t>
      </w:r>
      <w:r>
        <w:t xml:space="preserve"> the signals larger than it</w:t>
      </w:r>
      <w:r w:rsidR="00281E23">
        <w:t>’</w:t>
      </w:r>
      <w:r>
        <w:t>s cutoff frequency. These filters are used in audio systems, antenna systems</w:t>
      </w:r>
      <w:r w:rsidR="00281E23">
        <w:t xml:space="preserve"> </w:t>
      </w:r>
      <w:r>
        <w:t>and</w:t>
      </w:r>
      <w:r w:rsidR="00281E23">
        <w:t xml:space="preserve">, </w:t>
      </w:r>
      <w:r>
        <w:t>also in power supplies, acoustic engineering and signal processing applications.</w:t>
      </w:r>
    </w:p>
    <w:p w14:paraId="6DBB7354" w14:textId="6269C704" w:rsidR="00BD2EB5" w:rsidRDefault="00BD2EB5" w:rsidP="00BD2EB5">
      <w:r w:rsidRPr="00226B49">
        <w:rPr>
          <w:noProof/>
        </w:rPr>
        <w:drawing>
          <wp:inline distT="0" distB="0" distL="0" distR="0" wp14:anchorId="0F04DA2B" wp14:editId="32EF07E6">
            <wp:extent cx="4298950" cy="2237097"/>
            <wp:effectExtent l="19050" t="19050" r="25400" b="11430"/>
            <wp:docPr id="2" name="Picture 2" descr="A diagram of a high pass and a high pa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diagram of a high pass and a high pass&#10;&#10;Description automatically generated"/>
                    <pic:cNvPicPr/>
                  </pic:nvPicPr>
                  <pic:blipFill rotWithShape="1">
                    <a:blip r:embed="rId9"/>
                    <a:srcRect r="47817"/>
                    <a:stretch/>
                  </pic:blipFill>
                  <pic:spPr bwMode="auto">
                    <a:xfrm>
                      <a:off x="0" y="0"/>
                      <a:ext cx="4320869" cy="2248503"/>
                    </a:xfrm>
                    <a:prstGeom prst="rect">
                      <a:avLst/>
                    </a:prstGeom>
                    <a:ln w="317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581FA11D" w14:textId="451F44A0" w:rsidR="00BD2EB5" w:rsidRPr="00226B49" w:rsidRDefault="00BD2EB5" w:rsidP="00BD2EB5">
      <w:pPr>
        <w:pStyle w:val="Caption"/>
        <w:jc w:val="center"/>
      </w:pPr>
      <w:bookmarkStart w:id="2" w:name="_Toc160031234"/>
      <w:r>
        <w:t xml:space="preserve">Figure </w:t>
      </w:r>
      <w:r>
        <w:rPr>
          <w:noProof/>
        </w:rPr>
        <w:t>1</w:t>
      </w:r>
      <w:r>
        <w:t>-frequency curves for the above filte</w:t>
      </w:r>
      <w:bookmarkEnd w:id="2"/>
      <w:r>
        <w:t>rs</w:t>
      </w:r>
    </w:p>
    <w:p w14:paraId="35348AF0" w14:textId="12146C5A" w:rsidR="0036635F" w:rsidRDefault="0036635F" w:rsidP="0036635F">
      <w:r>
        <w:t xml:space="preserve">In this experiment the characteristics and applications of the two RC passive filters – low pass filers and high pass filters are discussed. A simple first order passive filter can be built by connecting a single capacitor and a resistor in series, opposite to an input signal. The output signal can be taken out from either across the capacitor or the resistor. This determines the type of </w:t>
      </w:r>
      <w:r w:rsidR="00281E23">
        <w:t>filter</w:t>
      </w:r>
      <w:r>
        <w:t xml:space="preserve"> constructed. That is, if the output is taken across the capacitor – it gives a low pass filter, and if the output is taken across the resistor – it gives a high pass filter </w:t>
      </w:r>
      <w:sdt>
        <w:sdtPr>
          <w:rPr>
            <w:i/>
            <w:sz w:val="20"/>
          </w:rPr>
          <w:id w:val="1791318490"/>
          <w:citation/>
        </w:sdtPr>
        <w:sdtContent>
          <w:r w:rsidRPr="009D1D7F">
            <w:rPr>
              <w:i/>
              <w:sz w:val="20"/>
            </w:rPr>
            <w:fldChar w:fldCharType="begin"/>
          </w:r>
          <w:r w:rsidRPr="009D1D7F">
            <w:rPr>
              <w:i/>
              <w:sz w:val="20"/>
            </w:rPr>
            <w:instrText xml:space="preserve"> CITATION Way22 \l 1033 </w:instrText>
          </w:r>
          <w:r w:rsidRPr="009D1D7F">
            <w:rPr>
              <w:i/>
              <w:sz w:val="20"/>
            </w:rPr>
            <w:fldChar w:fldCharType="separate"/>
          </w:r>
          <w:r w:rsidRPr="00CE4E26">
            <w:rPr>
              <w:noProof/>
              <w:sz w:val="20"/>
            </w:rPr>
            <w:t>(Storr, 2022)</w:t>
          </w:r>
          <w:r w:rsidRPr="009D1D7F">
            <w:rPr>
              <w:i/>
              <w:sz w:val="20"/>
            </w:rPr>
            <w:fldChar w:fldCharType="end"/>
          </w:r>
        </w:sdtContent>
      </w:sdt>
      <w:r>
        <w:t xml:space="preserve">. </w:t>
      </w:r>
    </w:p>
    <w:p w14:paraId="160C013D" w14:textId="461761A8" w:rsidR="0036635F" w:rsidRDefault="0036635F">
      <w:r>
        <w:br w:type="page"/>
      </w:r>
    </w:p>
    <w:p w14:paraId="28E6CFFA" w14:textId="05D0F0C6" w:rsidR="00F66941" w:rsidRDefault="00F66941" w:rsidP="00083B73">
      <w:pPr>
        <w:pStyle w:val="Heading2"/>
        <w:numPr>
          <w:ilvl w:val="1"/>
          <w:numId w:val="2"/>
        </w:numPr>
      </w:pPr>
      <w:bookmarkStart w:id="3" w:name="_Toc160031262"/>
      <w:bookmarkStart w:id="4" w:name="_Toc160731279"/>
      <w:r>
        <w:lastRenderedPageBreak/>
        <w:t>CAPACITIVE REACTANCE</w:t>
      </w:r>
      <w:bookmarkEnd w:id="3"/>
      <w:bookmarkEnd w:id="4"/>
    </w:p>
    <w:p w14:paraId="05E2A6F9" w14:textId="77777777" w:rsidR="0036635F" w:rsidRDefault="0036635F" w:rsidP="0036635F">
      <w:r>
        <w:t xml:space="preserve">The </w:t>
      </w:r>
      <w:r w:rsidRPr="009D1D7F">
        <w:t xml:space="preserve">complex impedance value of a capacitor </w:t>
      </w:r>
      <w:r>
        <w:t>is known as the capacitive reactance.  This acts as a variable resistor inside the capacitor which changes with respect to the applied frequency, and limits the current through the capacitor. When the applied frequency increases, the capacitive reactance decreases. This variation is known as the complex impedance of the capacitor.  The formula for the capacitive reactance is as follows.</w:t>
      </w:r>
    </w:p>
    <w:p w14:paraId="632C5561" w14:textId="77777777" w:rsidR="0036635F" w:rsidRPr="00480DA3" w:rsidRDefault="00000000" w:rsidP="0036635F">
      <w:pPr>
        <w:rPr>
          <w:rFonts w:eastAsiaTheme="minorEastAsia"/>
        </w:rPr>
      </w:pPr>
      <m:oMathPara>
        <m:oMath>
          <m:sSub>
            <m:sSubPr>
              <m:ctrlPr>
                <w:rPr>
                  <w:rFonts w:ascii="Cambria Math" w:hAnsi="Cambria Math"/>
                  <w:i/>
                </w:rPr>
              </m:ctrlPr>
            </m:sSubPr>
            <m:e>
              <m:r>
                <w:rPr>
                  <w:rFonts w:ascii="Cambria Math" w:hAnsi="Cambria Math"/>
                </w:rPr>
                <m:t>X</m:t>
              </m:r>
            </m:e>
            <m:sub>
              <m:r>
                <w:rPr>
                  <w:rFonts w:ascii="Cambria Math" w:hAnsi="Cambria Math"/>
                </w:rPr>
                <m:t xml:space="preserve">C </m:t>
              </m:r>
            </m:sub>
          </m:sSub>
          <m:r>
            <w:rPr>
              <w:rFonts w:ascii="Cambria Math" w:hAnsi="Cambria Math"/>
            </w:rPr>
            <m:t xml:space="preserve"> = </m:t>
          </m:r>
          <m:f>
            <m:fPr>
              <m:ctrlPr>
                <w:rPr>
                  <w:rFonts w:ascii="Cambria Math" w:hAnsi="Cambria Math"/>
                  <w:i/>
                </w:rPr>
              </m:ctrlPr>
            </m:fPr>
            <m:num>
              <m:r>
                <w:rPr>
                  <w:rFonts w:ascii="Cambria Math" w:hAnsi="Cambria Math"/>
                </w:rPr>
                <m:t>1</m:t>
              </m:r>
            </m:num>
            <m:den>
              <m:r>
                <w:rPr>
                  <w:rFonts w:ascii="Cambria Math" w:hAnsi="Cambria Math"/>
                </w:rPr>
                <m:t>2πfC</m:t>
              </m:r>
            </m:den>
          </m:f>
        </m:oMath>
      </m:oMathPara>
    </w:p>
    <w:p w14:paraId="36D4498C" w14:textId="77777777" w:rsidR="0036635F" w:rsidRDefault="0036635F" w:rsidP="0036635F">
      <w:r>
        <w:t xml:space="preserve">Where, </w:t>
      </w:r>
    </w:p>
    <w:p w14:paraId="09165B80" w14:textId="77777777" w:rsidR="0036635F" w:rsidRDefault="0036635F" w:rsidP="0036635F">
      <w:pPr>
        <w:pStyle w:val="ListParagraph"/>
        <w:numPr>
          <w:ilvl w:val="0"/>
          <w:numId w:val="3"/>
        </w:numPr>
      </w:pPr>
      <w:r>
        <w:t>X</w:t>
      </w:r>
      <w:r w:rsidRPr="00480DA3">
        <w:rPr>
          <w:vertAlign w:val="subscript"/>
        </w:rPr>
        <w:t>c</w:t>
      </w:r>
      <w:r>
        <w:t xml:space="preserve"> = Capacitive Reactance (Ω)</w:t>
      </w:r>
    </w:p>
    <w:p w14:paraId="39C0F699" w14:textId="77777777" w:rsidR="0036635F" w:rsidRDefault="0036635F" w:rsidP="0036635F">
      <w:pPr>
        <w:pStyle w:val="ListParagraph"/>
        <w:numPr>
          <w:ilvl w:val="0"/>
          <w:numId w:val="3"/>
        </w:numPr>
      </w:pPr>
      <w:r>
        <w:t xml:space="preserve">π (pi) = 3.142 </w:t>
      </w:r>
    </w:p>
    <w:p w14:paraId="3AC10ECB" w14:textId="77777777" w:rsidR="0036635F" w:rsidRDefault="0036635F" w:rsidP="0036635F">
      <w:pPr>
        <w:pStyle w:val="ListParagraph"/>
        <w:numPr>
          <w:ilvl w:val="0"/>
          <w:numId w:val="3"/>
        </w:numPr>
      </w:pPr>
      <w:r>
        <w:t>ƒ = Frequency (Hz)</w:t>
      </w:r>
    </w:p>
    <w:p w14:paraId="1B6158F7" w14:textId="77777777" w:rsidR="0036635F" w:rsidRPr="00867815" w:rsidRDefault="0036635F" w:rsidP="0036635F">
      <w:pPr>
        <w:pStyle w:val="ListParagraph"/>
        <w:numPr>
          <w:ilvl w:val="0"/>
          <w:numId w:val="3"/>
        </w:numPr>
      </w:pPr>
      <w:r>
        <w:t>C = Capacitance (F)</w:t>
      </w:r>
    </w:p>
    <w:p w14:paraId="009EBFB2" w14:textId="5F93115B" w:rsidR="0036635F" w:rsidRDefault="0036635F" w:rsidP="0036635F">
      <w:pPr>
        <w:rPr>
          <w:rFonts w:eastAsia="Times New Roman" w:cstheme="minorHAnsi"/>
          <w:sz w:val="20"/>
        </w:rPr>
      </w:pPr>
      <w:r>
        <w:rPr>
          <w:rFonts w:eastAsia="Times New Roman" w:cstheme="minorHAnsi"/>
        </w:rPr>
        <w:t xml:space="preserve">According to the above equation, the capacitive reactance is inversely proportional to the supply frequency. In a simple RC filter circuit, the resistor and the capacitor </w:t>
      </w:r>
      <w:r w:rsidR="00281E23">
        <w:rPr>
          <w:rFonts w:eastAsia="Times New Roman" w:cstheme="minorHAnsi"/>
        </w:rPr>
        <w:t>act</w:t>
      </w:r>
      <w:r>
        <w:rPr>
          <w:rFonts w:eastAsia="Times New Roman" w:cstheme="minorHAnsi"/>
        </w:rPr>
        <w:t xml:space="preserve"> as a voltage divider. While the impedance of the resistor is </w:t>
      </w:r>
      <w:r w:rsidR="00281E23">
        <w:rPr>
          <w:rFonts w:eastAsia="Times New Roman" w:cstheme="minorHAnsi"/>
        </w:rPr>
        <w:t>constant</w:t>
      </w:r>
      <w:r>
        <w:rPr>
          <w:rFonts w:eastAsia="Times New Roman" w:cstheme="minorHAnsi"/>
        </w:rPr>
        <w:t xml:space="preserve">, the impedance of the capacitor is changed due to its capacitive reactance. Thus, the voltage difference </w:t>
      </w:r>
      <w:r w:rsidR="00281E23">
        <w:rPr>
          <w:rFonts w:eastAsia="Times New Roman" w:cstheme="minorHAnsi"/>
        </w:rPr>
        <w:t>between</w:t>
      </w:r>
      <w:r>
        <w:rPr>
          <w:rFonts w:eastAsia="Times New Roman" w:cstheme="minorHAnsi"/>
        </w:rPr>
        <w:t xml:space="preserve"> the resistor and the capacitor is decided by the reactance of the capacitor in a certain frequency. This is the basic principle used in the RC passive filter circuits, specifically the high-pass and low-pass filters </w:t>
      </w:r>
      <w:sdt>
        <w:sdtPr>
          <w:rPr>
            <w:rFonts w:eastAsia="Times New Roman" w:cstheme="minorHAnsi"/>
            <w:i/>
            <w:sz w:val="20"/>
          </w:rPr>
          <w:id w:val="-564415526"/>
          <w:citation/>
        </w:sdtPr>
        <w:sdtContent>
          <w:r w:rsidRPr="00CE7B5D">
            <w:rPr>
              <w:rFonts w:eastAsia="Times New Roman" w:cstheme="minorHAnsi"/>
              <w:i/>
              <w:sz w:val="20"/>
            </w:rPr>
            <w:fldChar w:fldCharType="begin"/>
          </w:r>
          <w:r w:rsidRPr="00CE7B5D">
            <w:rPr>
              <w:rFonts w:eastAsia="Times New Roman" w:cstheme="minorHAnsi"/>
              <w:i/>
              <w:sz w:val="20"/>
            </w:rPr>
            <w:instrText xml:space="preserve"> CITATION Way23 \l 1033 </w:instrText>
          </w:r>
          <w:r w:rsidRPr="00CE7B5D">
            <w:rPr>
              <w:rFonts w:eastAsia="Times New Roman" w:cstheme="minorHAnsi"/>
              <w:i/>
              <w:sz w:val="20"/>
            </w:rPr>
            <w:fldChar w:fldCharType="separate"/>
          </w:r>
          <w:r w:rsidRPr="00CE4E26">
            <w:rPr>
              <w:rFonts w:eastAsia="Times New Roman" w:cstheme="minorHAnsi"/>
              <w:noProof/>
              <w:sz w:val="20"/>
            </w:rPr>
            <w:t>(Storr, 2023)</w:t>
          </w:r>
          <w:r w:rsidRPr="00CE7B5D">
            <w:rPr>
              <w:rFonts w:eastAsia="Times New Roman" w:cstheme="minorHAnsi"/>
              <w:i/>
              <w:sz w:val="20"/>
            </w:rPr>
            <w:fldChar w:fldCharType="end"/>
          </w:r>
        </w:sdtContent>
      </w:sdt>
      <w:r w:rsidRPr="00CE7B5D">
        <w:rPr>
          <w:rFonts w:eastAsia="Times New Roman" w:cstheme="minorHAnsi"/>
          <w:i/>
          <w:sz w:val="20"/>
        </w:rPr>
        <w:t>.</w:t>
      </w:r>
      <w:r w:rsidRPr="00CE7B5D">
        <w:rPr>
          <w:rFonts w:eastAsia="Times New Roman" w:cstheme="minorHAnsi"/>
          <w:sz w:val="20"/>
        </w:rPr>
        <w:t xml:space="preserve"> </w:t>
      </w:r>
    </w:p>
    <w:p w14:paraId="652CB979" w14:textId="77777777" w:rsidR="0036635F" w:rsidRDefault="0036635F" w:rsidP="0036635F">
      <w:r>
        <w:t xml:space="preserve">The total impedance of the circuit and the output voltage can be calculated using the below equations. </w:t>
      </w:r>
    </w:p>
    <w:p w14:paraId="7FD43E6E" w14:textId="77777777" w:rsidR="0036635F" w:rsidRPr="00863E3C" w:rsidRDefault="0036635F" w:rsidP="0036635F">
      <w:pPr>
        <w:rPr>
          <w:rFonts w:eastAsiaTheme="minorEastAsia"/>
        </w:rPr>
      </w:pPr>
      <m:oMathPara>
        <m:oMath>
          <m:r>
            <w:rPr>
              <w:rFonts w:ascii="Cambria Math" w:hAnsi="Cambria Math"/>
            </w:rPr>
            <m:t xml:space="preserve">Z = </m:t>
          </m:r>
          <m:rad>
            <m:radPr>
              <m:degHide m:val="1"/>
              <m:ctrlPr>
                <w:rPr>
                  <w:rFonts w:ascii="Cambria Math" w:hAnsi="Cambria Math"/>
                  <w:i/>
                </w:rPr>
              </m:ctrlPr>
            </m:radPr>
            <m:deg/>
            <m:e>
              <m:sSup>
                <m:sSupPr>
                  <m:ctrlPr>
                    <w:rPr>
                      <w:rFonts w:ascii="Cambria Math" w:hAnsi="Cambria Math"/>
                      <w:i/>
                    </w:rPr>
                  </m:ctrlPr>
                </m:sSupPr>
                <m:e>
                  <m:r>
                    <w:rPr>
                      <w:rFonts w:ascii="Cambria Math" w:hAnsi="Cambria Math"/>
                    </w:rPr>
                    <m:t>R</m:t>
                  </m:r>
                </m:e>
                <m:sup>
                  <m:r>
                    <w:rPr>
                      <w:rFonts w:ascii="Cambria Math" w:hAnsi="Cambria Math"/>
                    </w:rPr>
                    <m:t>2</m:t>
                  </m:r>
                </m:sup>
              </m:sSup>
              <m:r>
                <w:rPr>
                  <w:rFonts w:ascii="Cambria Math" w:hAnsi="Cambria Math"/>
                </w:rPr>
                <m:t>+</m:t>
              </m:r>
              <m:sSubSup>
                <m:sSubSupPr>
                  <m:ctrlPr>
                    <w:rPr>
                      <w:rFonts w:ascii="Cambria Math" w:hAnsi="Cambria Math"/>
                      <w:i/>
                    </w:rPr>
                  </m:ctrlPr>
                </m:sSubSupPr>
                <m:e>
                  <m:r>
                    <w:rPr>
                      <w:rFonts w:ascii="Cambria Math" w:hAnsi="Cambria Math"/>
                    </w:rPr>
                    <m:t>X</m:t>
                  </m:r>
                </m:e>
                <m:sub>
                  <m:r>
                    <w:rPr>
                      <w:rFonts w:ascii="Cambria Math" w:hAnsi="Cambria Math"/>
                    </w:rPr>
                    <m:t>C</m:t>
                  </m:r>
                </m:sub>
                <m:sup>
                  <m:r>
                    <w:rPr>
                      <w:rFonts w:ascii="Cambria Math" w:hAnsi="Cambria Math"/>
                    </w:rPr>
                    <m:t>2</m:t>
                  </m:r>
                </m:sup>
              </m:sSubSup>
            </m:e>
          </m:rad>
        </m:oMath>
      </m:oMathPara>
    </w:p>
    <w:p w14:paraId="0C6C07B6" w14:textId="77777777" w:rsidR="0036635F" w:rsidRDefault="0036635F" w:rsidP="0036635F">
      <w:r>
        <w:t>Where Z is the total impedance of the filter circuit. By substituting this to a voltage divider formula, we can obtain the equations for output voltage of the above filters.</w:t>
      </w:r>
    </w:p>
    <w:p w14:paraId="27708D70" w14:textId="77777777" w:rsidR="0036635F" w:rsidRDefault="0036635F" w:rsidP="0036635F">
      <w:r>
        <w:t>For a Low-pass filter circuit,</w:t>
      </w:r>
    </w:p>
    <w:p w14:paraId="23EEBDA2" w14:textId="77777777" w:rsidR="0036635F" w:rsidRPr="00863E3C" w:rsidRDefault="00000000" w:rsidP="0036635F">
      <w:pPr>
        <w:rPr>
          <w:rFonts w:eastAsiaTheme="minorEastAsia"/>
        </w:rPr>
      </w:pPr>
      <m:oMathPara>
        <m:oMath>
          <m:sSub>
            <m:sSubPr>
              <m:ctrlPr>
                <w:rPr>
                  <w:rFonts w:ascii="Cambria Math" w:hAnsi="Cambria Math"/>
                  <w:i/>
                </w:rPr>
              </m:ctrlPr>
            </m:sSubPr>
            <m:e>
              <m:r>
                <w:rPr>
                  <w:rFonts w:ascii="Cambria Math" w:hAnsi="Cambria Math"/>
                </w:rPr>
                <m:t>V</m:t>
              </m:r>
            </m:e>
            <m:sub>
              <m:r>
                <w:rPr>
                  <w:rFonts w:ascii="Cambria Math" w:hAnsi="Cambria Math"/>
                </w:rPr>
                <m:t>out</m:t>
              </m:r>
            </m:sub>
          </m:sSub>
          <m:r>
            <w:rPr>
              <w:rFonts w:ascii="Cambria Math" w:hAnsi="Cambria Math"/>
            </w:rPr>
            <m:t xml:space="preserve"> = </m:t>
          </m:r>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C</m:t>
                  </m:r>
                </m:sub>
              </m:sSub>
            </m:num>
            <m:den>
              <m:rad>
                <m:radPr>
                  <m:degHide m:val="1"/>
                  <m:ctrlPr>
                    <w:rPr>
                      <w:rFonts w:ascii="Cambria Math" w:hAnsi="Cambria Math"/>
                      <w:i/>
                    </w:rPr>
                  </m:ctrlPr>
                </m:radPr>
                <m:deg/>
                <m:e>
                  <m:sSup>
                    <m:sSupPr>
                      <m:ctrlPr>
                        <w:rPr>
                          <w:rFonts w:ascii="Cambria Math" w:hAnsi="Cambria Math"/>
                          <w:i/>
                        </w:rPr>
                      </m:ctrlPr>
                    </m:sSupPr>
                    <m:e>
                      <m:r>
                        <w:rPr>
                          <w:rFonts w:ascii="Cambria Math" w:hAnsi="Cambria Math"/>
                        </w:rPr>
                        <m:t>R</m:t>
                      </m:r>
                    </m:e>
                    <m:sup>
                      <m:r>
                        <w:rPr>
                          <w:rFonts w:ascii="Cambria Math" w:hAnsi="Cambria Math"/>
                        </w:rPr>
                        <m:t>2</m:t>
                      </m:r>
                    </m:sup>
                  </m:sSup>
                  <m:r>
                    <w:rPr>
                      <w:rFonts w:ascii="Cambria Math" w:hAnsi="Cambria Math"/>
                    </w:rPr>
                    <m:t>+</m:t>
                  </m:r>
                  <m:sSubSup>
                    <m:sSubSupPr>
                      <m:ctrlPr>
                        <w:rPr>
                          <w:rFonts w:ascii="Cambria Math" w:hAnsi="Cambria Math"/>
                          <w:i/>
                        </w:rPr>
                      </m:ctrlPr>
                    </m:sSubSupPr>
                    <m:e>
                      <m:r>
                        <w:rPr>
                          <w:rFonts w:ascii="Cambria Math" w:hAnsi="Cambria Math"/>
                        </w:rPr>
                        <m:t>X</m:t>
                      </m:r>
                    </m:e>
                    <m:sub>
                      <m:r>
                        <w:rPr>
                          <w:rFonts w:ascii="Cambria Math" w:hAnsi="Cambria Math"/>
                        </w:rPr>
                        <m:t>C</m:t>
                      </m:r>
                    </m:sub>
                    <m:sup>
                      <m:r>
                        <w:rPr>
                          <w:rFonts w:ascii="Cambria Math" w:hAnsi="Cambria Math"/>
                        </w:rPr>
                        <m:t>2</m:t>
                      </m:r>
                    </m:sup>
                  </m:sSubSup>
                </m:e>
              </m:rad>
            </m:den>
          </m:f>
        </m:oMath>
      </m:oMathPara>
    </w:p>
    <w:p w14:paraId="18EDAF52" w14:textId="77777777" w:rsidR="0036635F" w:rsidRDefault="0036635F" w:rsidP="0036635F">
      <w:r>
        <w:t>For a High-pass filter circuit,</w:t>
      </w:r>
    </w:p>
    <w:p w14:paraId="716B8A7E" w14:textId="77777777" w:rsidR="0036635F" w:rsidRDefault="00000000" w:rsidP="0036635F">
      <m:oMathPara>
        <m:oMath>
          <m:sSub>
            <m:sSubPr>
              <m:ctrlPr>
                <w:rPr>
                  <w:rFonts w:ascii="Cambria Math" w:hAnsi="Cambria Math"/>
                  <w:i/>
                </w:rPr>
              </m:ctrlPr>
            </m:sSubPr>
            <m:e>
              <m:r>
                <w:rPr>
                  <w:rFonts w:ascii="Cambria Math" w:hAnsi="Cambria Math"/>
                </w:rPr>
                <m:t>V</m:t>
              </m:r>
            </m:e>
            <m:sub>
              <m:r>
                <w:rPr>
                  <w:rFonts w:ascii="Cambria Math" w:hAnsi="Cambria Math"/>
                </w:rPr>
                <m:t>out</m:t>
              </m:r>
            </m:sub>
          </m:sSub>
          <m:r>
            <w:rPr>
              <w:rFonts w:ascii="Cambria Math" w:hAnsi="Cambria Math"/>
            </w:rPr>
            <m:t xml:space="preserve"> = </m:t>
          </m:r>
          <m:f>
            <m:fPr>
              <m:ctrlPr>
                <w:rPr>
                  <w:rFonts w:ascii="Cambria Math" w:hAnsi="Cambria Math"/>
                  <w:i/>
                </w:rPr>
              </m:ctrlPr>
            </m:fPr>
            <m:num>
              <m:r>
                <w:rPr>
                  <w:rFonts w:ascii="Cambria Math" w:hAnsi="Cambria Math"/>
                </w:rPr>
                <m:t>R</m:t>
              </m:r>
            </m:num>
            <m:den>
              <m:rad>
                <m:radPr>
                  <m:degHide m:val="1"/>
                  <m:ctrlPr>
                    <w:rPr>
                      <w:rFonts w:ascii="Cambria Math" w:hAnsi="Cambria Math"/>
                      <w:i/>
                    </w:rPr>
                  </m:ctrlPr>
                </m:radPr>
                <m:deg/>
                <m:e>
                  <m:sSup>
                    <m:sSupPr>
                      <m:ctrlPr>
                        <w:rPr>
                          <w:rFonts w:ascii="Cambria Math" w:hAnsi="Cambria Math"/>
                          <w:i/>
                        </w:rPr>
                      </m:ctrlPr>
                    </m:sSupPr>
                    <m:e>
                      <m:r>
                        <w:rPr>
                          <w:rFonts w:ascii="Cambria Math" w:hAnsi="Cambria Math"/>
                        </w:rPr>
                        <m:t>R</m:t>
                      </m:r>
                    </m:e>
                    <m:sup>
                      <m:r>
                        <w:rPr>
                          <w:rFonts w:ascii="Cambria Math" w:hAnsi="Cambria Math"/>
                        </w:rPr>
                        <m:t>2</m:t>
                      </m:r>
                    </m:sup>
                  </m:sSup>
                  <m:r>
                    <w:rPr>
                      <w:rFonts w:ascii="Cambria Math" w:hAnsi="Cambria Math"/>
                    </w:rPr>
                    <m:t>+</m:t>
                  </m:r>
                  <m:sSubSup>
                    <m:sSubSupPr>
                      <m:ctrlPr>
                        <w:rPr>
                          <w:rFonts w:ascii="Cambria Math" w:hAnsi="Cambria Math"/>
                          <w:i/>
                        </w:rPr>
                      </m:ctrlPr>
                    </m:sSubSupPr>
                    <m:e>
                      <m:r>
                        <w:rPr>
                          <w:rFonts w:ascii="Cambria Math" w:hAnsi="Cambria Math"/>
                        </w:rPr>
                        <m:t>X</m:t>
                      </m:r>
                    </m:e>
                    <m:sub>
                      <m:r>
                        <w:rPr>
                          <w:rFonts w:ascii="Cambria Math" w:hAnsi="Cambria Math"/>
                        </w:rPr>
                        <m:t>C</m:t>
                      </m:r>
                    </m:sub>
                    <m:sup>
                      <m:r>
                        <w:rPr>
                          <w:rFonts w:ascii="Cambria Math" w:hAnsi="Cambria Math"/>
                        </w:rPr>
                        <m:t>2</m:t>
                      </m:r>
                    </m:sup>
                  </m:sSubSup>
                </m:e>
              </m:rad>
            </m:den>
          </m:f>
        </m:oMath>
      </m:oMathPara>
    </w:p>
    <w:p w14:paraId="45ACFC55" w14:textId="77777777" w:rsidR="0036635F" w:rsidRDefault="0036635F" w:rsidP="0036635F"/>
    <w:p w14:paraId="18592CC3" w14:textId="7C6CB260" w:rsidR="0036635F" w:rsidRDefault="0036635F" w:rsidP="00083B73">
      <w:pPr>
        <w:pStyle w:val="Heading2"/>
        <w:numPr>
          <w:ilvl w:val="1"/>
          <w:numId w:val="2"/>
        </w:numPr>
        <w:rPr>
          <w:rFonts w:eastAsia="Times New Roman"/>
        </w:rPr>
      </w:pPr>
      <w:bookmarkStart w:id="5" w:name="_Toc160031263"/>
      <w:bookmarkStart w:id="6" w:name="_Toc160731280"/>
      <w:r>
        <w:rPr>
          <w:rFonts w:eastAsia="Times New Roman"/>
        </w:rPr>
        <w:lastRenderedPageBreak/>
        <w:t>PASSIVE LOW PASS FILTER (LPF)</w:t>
      </w:r>
      <w:bookmarkEnd w:id="5"/>
      <w:bookmarkEnd w:id="6"/>
    </w:p>
    <w:p w14:paraId="3016ED30" w14:textId="0A6125D1" w:rsidR="0036635F" w:rsidRDefault="0036635F" w:rsidP="0036635F">
      <w:r w:rsidRPr="007555C1">
        <w:rPr>
          <w:noProof/>
        </w:rPr>
        <w:drawing>
          <wp:anchor distT="0" distB="0" distL="114300" distR="114300" simplePos="0" relativeHeight="251660288" behindDoc="0" locked="0" layoutInCell="1" allowOverlap="1" wp14:anchorId="5D11D12B" wp14:editId="0F924A25">
            <wp:simplePos x="0" y="0"/>
            <wp:positionH relativeFrom="margin">
              <wp:align>center</wp:align>
            </wp:positionH>
            <wp:positionV relativeFrom="paragraph">
              <wp:posOffset>1002665</wp:posOffset>
            </wp:positionV>
            <wp:extent cx="2847975" cy="1482508"/>
            <wp:effectExtent l="0" t="0" r="0" b="3810"/>
            <wp:wrapThrough wrapText="bothSides">
              <wp:wrapPolygon edited="0">
                <wp:start x="0" y="0"/>
                <wp:lineTo x="0" y="21378"/>
                <wp:lineTo x="21383" y="21378"/>
                <wp:lineTo x="21383" y="0"/>
                <wp:lineTo x="0" y="0"/>
              </wp:wrapPolygon>
            </wp:wrapThrough>
            <wp:docPr id="3" name="Picture 3" descr="A diagram of a capacit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diagram of a capacitor&#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847975" cy="1482508"/>
                    </a:xfrm>
                    <a:prstGeom prst="rect">
                      <a:avLst/>
                    </a:prstGeom>
                  </pic:spPr>
                </pic:pic>
              </a:graphicData>
            </a:graphic>
          </wp:anchor>
        </w:drawing>
      </w:r>
      <w:r>
        <w:t xml:space="preserve">A low-pass filter passes the low frequency signals up to its cut-off frequency and attenuates the higher frequency signals. A simple passive RC LPF can be made by connecting a resistor with a capacitor in series as shown in </w:t>
      </w:r>
      <w:r w:rsidR="001E385C">
        <w:t>Figure</w:t>
      </w:r>
      <w:r>
        <w:t xml:space="preserve"> </w:t>
      </w:r>
      <w:r w:rsidR="00281E23">
        <w:t>2</w:t>
      </w:r>
      <w:r>
        <w:t>. The input is connected to the two sides of series connection and the output is taken across the capacitor.</w:t>
      </w:r>
    </w:p>
    <w:p w14:paraId="7A9614B0" w14:textId="77777777" w:rsidR="0036635F" w:rsidRDefault="0036635F" w:rsidP="0036635F">
      <w:pPr>
        <w:keepNext/>
        <w:jc w:val="center"/>
      </w:pPr>
    </w:p>
    <w:p w14:paraId="6AA4A45D" w14:textId="77777777" w:rsidR="0036635F" w:rsidRDefault="0036635F" w:rsidP="0036635F">
      <w:pPr>
        <w:pStyle w:val="Caption"/>
        <w:jc w:val="center"/>
      </w:pPr>
    </w:p>
    <w:p w14:paraId="49426A83" w14:textId="77777777" w:rsidR="0036635F" w:rsidRDefault="0036635F" w:rsidP="0036635F">
      <w:pPr>
        <w:pStyle w:val="Caption"/>
        <w:jc w:val="center"/>
      </w:pPr>
    </w:p>
    <w:p w14:paraId="13FCFE8E" w14:textId="77777777" w:rsidR="0036635F" w:rsidRDefault="0036635F" w:rsidP="0036635F">
      <w:pPr>
        <w:pStyle w:val="Caption"/>
        <w:jc w:val="center"/>
      </w:pPr>
    </w:p>
    <w:p w14:paraId="6BBE54B1" w14:textId="77777777" w:rsidR="0036635F" w:rsidRDefault="0036635F" w:rsidP="0036635F">
      <w:pPr>
        <w:pStyle w:val="Caption"/>
        <w:jc w:val="center"/>
      </w:pPr>
    </w:p>
    <w:p w14:paraId="70EF7A76" w14:textId="77777777" w:rsidR="00281E23" w:rsidRDefault="00281E23" w:rsidP="0036635F"/>
    <w:p w14:paraId="5286A2B2" w14:textId="77777777" w:rsidR="00281E23" w:rsidRDefault="00281E23" w:rsidP="00281E23">
      <w:pPr>
        <w:pStyle w:val="Caption"/>
        <w:jc w:val="center"/>
      </w:pPr>
      <w:bookmarkStart w:id="7" w:name="_Toc160031235"/>
    </w:p>
    <w:p w14:paraId="121C66CD" w14:textId="35B54DFA" w:rsidR="00281E23" w:rsidRDefault="00281E23" w:rsidP="00281E23">
      <w:pPr>
        <w:pStyle w:val="Caption"/>
        <w:jc w:val="center"/>
      </w:pPr>
      <w:r>
        <w:t xml:space="preserve">Figure </w:t>
      </w:r>
      <w:r>
        <w:rPr>
          <w:noProof/>
        </w:rPr>
        <w:t>2</w:t>
      </w:r>
      <w:r>
        <w:t>-RC LPF circuit</w:t>
      </w:r>
      <w:bookmarkEnd w:id="7"/>
    </w:p>
    <w:p w14:paraId="7FC6DE0C" w14:textId="77777777" w:rsidR="00281E23" w:rsidRDefault="00281E23" w:rsidP="0036635F"/>
    <w:p w14:paraId="1B3ED1CB" w14:textId="26E1FE2C" w:rsidR="0036635F" w:rsidRDefault="0036635F" w:rsidP="0036635F">
      <w:r>
        <w:rPr>
          <w:noProof/>
        </w:rPr>
        <mc:AlternateContent>
          <mc:Choice Requires="wpg">
            <w:drawing>
              <wp:anchor distT="0" distB="0" distL="114300" distR="114300" simplePos="0" relativeHeight="251659264" behindDoc="0" locked="0" layoutInCell="1" allowOverlap="1" wp14:anchorId="7A333A04" wp14:editId="1A459DB9">
                <wp:simplePos x="0" y="0"/>
                <wp:positionH relativeFrom="column">
                  <wp:posOffset>1114425</wp:posOffset>
                </wp:positionH>
                <wp:positionV relativeFrom="paragraph">
                  <wp:posOffset>1308100</wp:posOffset>
                </wp:positionV>
                <wp:extent cx="3505200" cy="2514600"/>
                <wp:effectExtent l="0" t="0" r="0" b="0"/>
                <wp:wrapThrough wrapText="bothSides">
                  <wp:wrapPolygon edited="0">
                    <wp:start x="0" y="0"/>
                    <wp:lineTo x="0" y="21436"/>
                    <wp:lineTo x="21483" y="21436"/>
                    <wp:lineTo x="21483" y="0"/>
                    <wp:lineTo x="0" y="0"/>
                  </wp:wrapPolygon>
                </wp:wrapThrough>
                <wp:docPr id="7" name="Group 7"/>
                <wp:cNvGraphicFramePr/>
                <a:graphic xmlns:a="http://schemas.openxmlformats.org/drawingml/2006/main">
                  <a:graphicData uri="http://schemas.microsoft.com/office/word/2010/wordprocessingGroup">
                    <wpg:wgp>
                      <wpg:cNvGrpSpPr/>
                      <wpg:grpSpPr>
                        <a:xfrm>
                          <a:off x="0" y="0"/>
                          <a:ext cx="3505200" cy="2514600"/>
                          <a:chOff x="0" y="0"/>
                          <a:chExt cx="3505200" cy="2514600"/>
                        </a:xfrm>
                      </wpg:grpSpPr>
                      <pic:pic xmlns:pic="http://schemas.openxmlformats.org/drawingml/2006/picture">
                        <pic:nvPicPr>
                          <pic:cNvPr id="5" name="Picture 5"/>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05200" cy="2308860"/>
                          </a:xfrm>
                          <a:prstGeom prst="rect">
                            <a:avLst/>
                          </a:prstGeom>
                          <a:noFill/>
                          <a:ln>
                            <a:noFill/>
                          </a:ln>
                        </pic:spPr>
                      </pic:pic>
                      <wps:wsp>
                        <wps:cNvPr id="6" name="Text Box 6"/>
                        <wps:cNvSpPr txBox="1"/>
                        <wps:spPr>
                          <a:xfrm>
                            <a:off x="0" y="2247900"/>
                            <a:ext cx="3505200" cy="266700"/>
                          </a:xfrm>
                          <a:prstGeom prst="rect">
                            <a:avLst/>
                          </a:prstGeom>
                          <a:solidFill>
                            <a:prstClr val="white"/>
                          </a:solidFill>
                          <a:ln>
                            <a:noFill/>
                          </a:ln>
                        </wps:spPr>
                        <wps:txbx>
                          <w:txbxContent>
                            <w:p w14:paraId="2AB152DF" w14:textId="414F4C3E" w:rsidR="0036635F" w:rsidRPr="00330D01" w:rsidRDefault="0036635F" w:rsidP="0036635F">
                              <w:pPr>
                                <w:pStyle w:val="Caption"/>
                                <w:jc w:val="center"/>
                                <w:rPr>
                                  <w:noProof/>
                                  <w:color w:val="000000" w:themeColor="text1"/>
                                </w:rPr>
                              </w:pPr>
                              <w:bookmarkStart w:id="8" w:name="_Toc160031236"/>
                              <w:r>
                                <w:t xml:space="preserve">Figure </w:t>
                              </w:r>
                              <w:r w:rsidR="00DA72B2">
                                <w:rPr>
                                  <w:noProof/>
                                </w:rPr>
                                <w:t>3</w:t>
                              </w:r>
                              <w:r>
                                <w:t>-Frequency response of a first order LPF</w:t>
                              </w:r>
                              <w:bookmarkEnd w:id="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V relativeFrom="margin">
                  <wp14:pctHeight>0</wp14:pctHeight>
                </wp14:sizeRelV>
              </wp:anchor>
            </w:drawing>
          </mc:Choice>
          <mc:Fallback>
            <w:pict>
              <v:group w14:anchorId="7A333A04" id="Group 7" o:spid="_x0000_s1026" style="position:absolute;margin-left:87.75pt;margin-top:103pt;width:276pt;height:198pt;z-index:251659264;mso-height-relative:margin" coordsize="35052,251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width:35052;height:230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">
                  <v:imagedata r:id="rId12" o:title=""/>
                </v:shape>
                <v:shapetype id="_x0000_t202" coordsize="21600,21600" o:spt="202" path="m,l,21600r21600,l21600,xe">
                  <v:stroke joinstyle="miter"/>
                  <v:path gradientshapeok="t" o:connecttype="rect"/>
                </v:shapetype>
                <v:shape id="Text Box 6" o:spid="_x0000_s1028" type="#_x0000_t202" style="position:absolute;top:22479;width:35052;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" stroked="f">
                  <v:textbox style="mso-fit-shape-to-text:t" inset="0,0,0,0">
                    <w:txbxContent>
                      <w:p w14:paraId="2AB152DF" w14:textId="414F4C3E" w:rsidR="0036635F" w:rsidRPr="00330D01" w:rsidRDefault="0036635F" w:rsidP="0036635F">
                        <w:pPr>
                          <w:pStyle w:val="Caption"/>
                          <w:jc w:val="center"/>
                          <w:rPr>
                            <w:noProof/>
                            <w:color w:val="000000" w:themeColor="text1"/>
                          </w:rPr>
                        </w:pPr>
                        <w:bookmarkStart w:id="9" w:name="_Toc160031236"/>
                        <w:r>
                          <w:t xml:space="preserve">Figure </w:t>
                        </w:r>
                        <w:r w:rsidR="00DA72B2">
                          <w:rPr>
                            <w:noProof/>
                          </w:rPr>
                          <w:t>3</w:t>
                        </w:r>
                        <w:r>
                          <w:t>-Frequency response of a first order LPF</w:t>
                        </w:r>
                        <w:bookmarkEnd w:id="9"/>
                      </w:p>
                    </w:txbxContent>
                  </v:textbox>
                </v:shape>
                <w10:wrap type="through"/>
              </v:group>
            </w:pict>
          </mc:Fallback>
        </mc:AlternateContent>
      </w:r>
      <w:r>
        <w:t>As mentioned above, the resistance R of the resistor remains constant while the capacitive reactance X</w:t>
      </w:r>
      <w:r w:rsidRPr="007512CB">
        <w:rPr>
          <w:vertAlign w:val="subscript"/>
        </w:rPr>
        <w:t>c</w:t>
      </w:r>
      <w:r>
        <w:t xml:space="preserve"> of the capacitor changes inversely with the input frequency. So, at lower frequencies the value of X</w:t>
      </w:r>
      <w:r w:rsidRPr="007512CB">
        <w:rPr>
          <w:vertAlign w:val="subscript"/>
        </w:rPr>
        <w:t>c</w:t>
      </w:r>
      <w:r>
        <w:t xml:space="preserve"> is very large compared to the R, and therefore the voltage across the capacitor is higher than that of resistor. As the frequency of input signal increases, the voltage across the capacitor decreases gradually due to </w:t>
      </w:r>
      <w:r w:rsidR="00DA72B2">
        <w:t>decreasing</w:t>
      </w:r>
      <w:r>
        <w:t xml:space="preserve"> X</w:t>
      </w:r>
      <w:r w:rsidRPr="001F2A9F">
        <w:rPr>
          <w:vertAlign w:val="subscript"/>
        </w:rPr>
        <w:t>c</w:t>
      </w:r>
      <w:r>
        <w:t xml:space="preserve">. The frequency curve for a passive LPF is shown in the Figure </w:t>
      </w:r>
      <w:r w:rsidR="00DA72B2">
        <w:t>3.</w:t>
      </w:r>
    </w:p>
    <w:p w14:paraId="5403161D" w14:textId="77777777" w:rsidR="0036635F" w:rsidRPr="0055228B" w:rsidRDefault="0036635F" w:rsidP="0036635F">
      <w:pPr>
        <w:jc w:val="center"/>
      </w:pPr>
    </w:p>
    <w:p w14:paraId="15742750" w14:textId="77777777" w:rsidR="0036635F" w:rsidRDefault="0036635F" w:rsidP="0036635F">
      <w:pPr>
        <w:rPr>
          <w:rFonts w:eastAsia="Times New Roman" w:cstheme="minorHAnsi"/>
        </w:rPr>
      </w:pPr>
    </w:p>
    <w:p w14:paraId="2414D433" w14:textId="77777777" w:rsidR="0036635F" w:rsidRDefault="0036635F" w:rsidP="0036635F"/>
    <w:p w14:paraId="4E1D5B7A" w14:textId="77777777" w:rsidR="0036635F" w:rsidRDefault="0036635F" w:rsidP="0036635F"/>
    <w:p w14:paraId="574B44F0" w14:textId="77777777" w:rsidR="0036635F" w:rsidRDefault="0036635F" w:rsidP="0036635F"/>
    <w:p w14:paraId="7DA0A16C" w14:textId="77777777" w:rsidR="0036635F" w:rsidRDefault="0036635F" w:rsidP="0036635F"/>
    <w:p w14:paraId="165D9E34" w14:textId="77777777" w:rsidR="0036635F" w:rsidRDefault="0036635F" w:rsidP="0036635F"/>
    <w:p w14:paraId="30C8E713" w14:textId="77777777" w:rsidR="00DA72B2" w:rsidRDefault="00DA72B2" w:rsidP="0036635F"/>
    <w:p w14:paraId="3B5DED0B" w14:textId="77777777" w:rsidR="00DA72B2" w:rsidRDefault="00DA72B2" w:rsidP="0036635F"/>
    <w:p w14:paraId="5E425891" w14:textId="77777777" w:rsidR="00DA72B2" w:rsidRDefault="00DA72B2" w:rsidP="0036635F"/>
    <w:p w14:paraId="208AEF02" w14:textId="3EA2F13D" w:rsidR="0036635F" w:rsidRDefault="0036635F" w:rsidP="0036635F">
      <w:r>
        <w:t xml:space="preserve">According to </w:t>
      </w:r>
      <w:r w:rsidR="00E51FCC">
        <w:t>Figure</w:t>
      </w:r>
      <w:r>
        <w:t xml:space="preserve"> </w:t>
      </w:r>
      <w:r w:rsidR="00DA72B2">
        <w:t>3</w:t>
      </w:r>
      <w:r>
        <w:t xml:space="preserve">, frequency response of the filter is constant / almost equal to the input voltage for the low frequencies, and all of the input signal is passed to the output until it reaches the cutoff frequency. After the cutoff frequency, the response decreases with a -20dB/decade roll-off until it reaches zero. The frequencies above the cutoff value are attenuated </w:t>
      </w:r>
      <w:sdt>
        <w:sdtPr>
          <w:rPr>
            <w:i/>
            <w:sz w:val="20"/>
          </w:rPr>
          <w:id w:val="-1536265254"/>
          <w:citation/>
        </w:sdtPr>
        <w:sdtContent>
          <w:r w:rsidRPr="009A074E">
            <w:rPr>
              <w:i/>
              <w:sz w:val="20"/>
            </w:rPr>
            <w:fldChar w:fldCharType="begin"/>
          </w:r>
          <w:r w:rsidRPr="009A074E">
            <w:rPr>
              <w:i/>
              <w:sz w:val="20"/>
            </w:rPr>
            <w:instrText xml:space="preserve"> CITATION Way22 \l 1033 </w:instrText>
          </w:r>
          <w:r w:rsidRPr="009A074E">
            <w:rPr>
              <w:i/>
              <w:sz w:val="20"/>
            </w:rPr>
            <w:fldChar w:fldCharType="separate"/>
          </w:r>
          <w:r w:rsidRPr="00CE4E26">
            <w:rPr>
              <w:noProof/>
              <w:sz w:val="20"/>
            </w:rPr>
            <w:t>(Storr, 2022)</w:t>
          </w:r>
          <w:r w:rsidRPr="009A074E">
            <w:rPr>
              <w:i/>
              <w:sz w:val="20"/>
            </w:rPr>
            <w:fldChar w:fldCharType="end"/>
          </w:r>
        </w:sdtContent>
      </w:sdt>
      <w:r>
        <w:t xml:space="preserve">. </w:t>
      </w:r>
    </w:p>
    <w:p w14:paraId="0CFFE976" w14:textId="119A4B24" w:rsidR="0036635F" w:rsidRDefault="0036635F" w:rsidP="00083B73">
      <w:pPr>
        <w:pStyle w:val="Heading2"/>
        <w:numPr>
          <w:ilvl w:val="1"/>
          <w:numId w:val="2"/>
        </w:numPr>
        <w:rPr>
          <w:rFonts w:eastAsia="Times New Roman"/>
        </w:rPr>
      </w:pPr>
      <w:bookmarkStart w:id="10" w:name="_Toc160031264"/>
      <w:bookmarkStart w:id="11" w:name="_Toc160731281"/>
      <w:r>
        <w:rPr>
          <w:rFonts w:eastAsia="Times New Roman"/>
        </w:rPr>
        <w:lastRenderedPageBreak/>
        <w:t>PASSIVE HIGH PASS FILTER (HPF)</w:t>
      </w:r>
      <w:bookmarkEnd w:id="10"/>
      <w:bookmarkEnd w:id="11"/>
    </w:p>
    <w:p w14:paraId="50ABFD27" w14:textId="6C191F64" w:rsidR="0036635F" w:rsidRDefault="0036635F" w:rsidP="0036635F">
      <w:r>
        <w:t xml:space="preserve">A high-pass filter attenuates the low frequency signals and passes the signals with frequencies greater than its cutoff frequency. Similar to the LPF circuit, a simple passive RC HPF can be made by connecting a single resistor with a single capacitor and connecting the input to the sides of the series connection, but the output is taken across the resistor as shown in the Figure </w:t>
      </w:r>
      <w:r w:rsidR="001919F2">
        <w:t>4.</w:t>
      </w:r>
    </w:p>
    <w:p w14:paraId="711B9E3A" w14:textId="77777777" w:rsidR="0036635F" w:rsidRDefault="0036635F" w:rsidP="0036635F">
      <w:pPr>
        <w:keepNext/>
        <w:jc w:val="center"/>
      </w:pPr>
      <w:r w:rsidRPr="00794A74">
        <w:rPr>
          <w:noProof/>
        </w:rPr>
        <w:drawing>
          <wp:inline distT="0" distB="0" distL="0" distR="0" wp14:anchorId="7BC075D4" wp14:editId="21754BFD">
            <wp:extent cx="2743200" cy="1459966"/>
            <wp:effectExtent l="0" t="0" r="0" b="6985"/>
            <wp:docPr id="8" name="Picture 8" descr="A diagram of a capacit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diagram of a capacitor&#10;&#10;Description automatically generated"/>
                    <pic:cNvPicPr/>
                  </pic:nvPicPr>
                  <pic:blipFill>
                    <a:blip r:embed="rId13"/>
                    <a:stretch>
                      <a:fillRect/>
                    </a:stretch>
                  </pic:blipFill>
                  <pic:spPr>
                    <a:xfrm>
                      <a:off x="0" y="0"/>
                      <a:ext cx="2765884" cy="1472039"/>
                    </a:xfrm>
                    <a:prstGeom prst="rect">
                      <a:avLst/>
                    </a:prstGeom>
                  </pic:spPr>
                </pic:pic>
              </a:graphicData>
            </a:graphic>
          </wp:inline>
        </w:drawing>
      </w:r>
    </w:p>
    <w:p w14:paraId="4B9207D6" w14:textId="245C43AE" w:rsidR="0036635F" w:rsidRDefault="0036635F" w:rsidP="0036635F">
      <w:pPr>
        <w:pStyle w:val="Caption"/>
        <w:jc w:val="center"/>
      </w:pPr>
      <w:bookmarkStart w:id="12" w:name="_Toc160031237"/>
      <w:r>
        <w:t xml:space="preserve">Figure </w:t>
      </w:r>
      <w:r w:rsidR="001919F2">
        <w:rPr>
          <w:noProof/>
        </w:rPr>
        <w:t>4</w:t>
      </w:r>
      <w:r>
        <w:t>-RC HPF circuit</w:t>
      </w:r>
      <w:bookmarkEnd w:id="12"/>
    </w:p>
    <w:p w14:paraId="3C4384D1" w14:textId="77777777" w:rsidR="0036635F" w:rsidRPr="00DF0E5B" w:rsidRDefault="0036635F" w:rsidP="0036635F"/>
    <w:p w14:paraId="054B2B3C" w14:textId="606EDBC6" w:rsidR="0036635F" w:rsidRDefault="0036635F" w:rsidP="0036635F">
      <w:r>
        <w:t xml:space="preserve">In this arrangement, the capacitor acts as an open circuit (no current is passed) at low frequencies due to its very high reactance, until the cutoff frequency is reached. After the cutoff frequency, the reactance of the capacitor is reduced, so that the input signal passes to the output. The frequency response for a passive HPF is shown in the Figure </w:t>
      </w:r>
      <w:r w:rsidR="001919F2">
        <w:t>5</w:t>
      </w:r>
      <w:r>
        <w:t>.</w:t>
      </w:r>
    </w:p>
    <w:p w14:paraId="2FC64017" w14:textId="77777777" w:rsidR="0036635F" w:rsidRDefault="0036635F" w:rsidP="0036635F">
      <w:pPr>
        <w:keepNext/>
        <w:jc w:val="center"/>
      </w:pPr>
      <w:r>
        <w:rPr>
          <w:noProof/>
        </w:rPr>
        <w:drawing>
          <wp:inline distT="0" distB="0" distL="0" distR="0" wp14:anchorId="2BF0FA0F" wp14:editId="56B5E06C">
            <wp:extent cx="3390900" cy="2139413"/>
            <wp:effectExtent l="0" t="0" r="0" b="0"/>
            <wp:docPr id="9" name="Picture 9" descr="A diagram of a frequency respon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diagram of a frequency response&#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02468" cy="2146711"/>
                    </a:xfrm>
                    <a:prstGeom prst="rect">
                      <a:avLst/>
                    </a:prstGeom>
                    <a:noFill/>
                    <a:ln>
                      <a:noFill/>
                    </a:ln>
                  </pic:spPr>
                </pic:pic>
              </a:graphicData>
            </a:graphic>
          </wp:inline>
        </w:drawing>
      </w:r>
    </w:p>
    <w:p w14:paraId="63957B09" w14:textId="62835B4A" w:rsidR="0036635F" w:rsidRDefault="0036635F" w:rsidP="0036635F">
      <w:pPr>
        <w:pStyle w:val="Caption"/>
        <w:jc w:val="center"/>
      </w:pPr>
      <w:bookmarkStart w:id="13" w:name="_Toc160031238"/>
      <w:r>
        <w:t>Figure</w:t>
      </w:r>
      <w:r w:rsidR="001919F2">
        <w:t>5</w:t>
      </w:r>
      <w:r w:rsidRPr="004C3238">
        <w:t xml:space="preserve">-Frequency response of a first order </w:t>
      </w:r>
      <w:r>
        <w:t>H</w:t>
      </w:r>
      <w:r w:rsidRPr="004C3238">
        <w:t>PF</w:t>
      </w:r>
      <w:bookmarkEnd w:id="13"/>
    </w:p>
    <w:p w14:paraId="789DE973" w14:textId="77777777" w:rsidR="0036635F" w:rsidRDefault="0036635F" w:rsidP="0036635F">
      <w:r>
        <w:t>The frequency response of the passive HPF is the exactly opposite to that of LPF circuit. In this configuration the low frequency signals are attenuated and when the frequency approaches the cutoff frequency, it increased at +20dB/decade.</w:t>
      </w:r>
      <w:sdt>
        <w:sdtPr>
          <w:rPr>
            <w:i/>
            <w:sz w:val="20"/>
          </w:rPr>
          <w:id w:val="1237675976"/>
          <w:citation/>
        </w:sdtPr>
        <w:sdtContent>
          <w:r w:rsidRPr="0052057A">
            <w:rPr>
              <w:i/>
              <w:sz w:val="20"/>
            </w:rPr>
            <w:fldChar w:fldCharType="begin"/>
          </w:r>
          <w:r w:rsidRPr="0052057A">
            <w:rPr>
              <w:i/>
              <w:sz w:val="20"/>
            </w:rPr>
            <w:instrText xml:space="preserve"> CITATION Way231 \l 1033 </w:instrText>
          </w:r>
          <w:r w:rsidRPr="0052057A">
            <w:rPr>
              <w:i/>
              <w:sz w:val="20"/>
            </w:rPr>
            <w:fldChar w:fldCharType="separate"/>
          </w:r>
          <w:r>
            <w:rPr>
              <w:i/>
              <w:noProof/>
              <w:sz w:val="20"/>
            </w:rPr>
            <w:t xml:space="preserve"> </w:t>
          </w:r>
          <w:r w:rsidRPr="00CE4E26">
            <w:rPr>
              <w:noProof/>
              <w:sz w:val="20"/>
            </w:rPr>
            <w:t>(Storr, 2023)</w:t>
          </w:r>
          <w:r w:rsidRPr="0052057A">
            <w:rPr>
              <w:i/>
              <w:sz w:val="20"/>
            </w:rPr>
            <w:fldChar w:fldCharType="end"/>
          </w:r>
        </w:sdtContent>
      </w:sdt>
      <w:r>
        <w:t xml:space="preserve">. </w:t>
      </w:r>
    </w:p>
    <w:p w14:paraId="0A0A3483" w14:textId="64521ED1" w:rsidR="001919F2" w:rsidRDefault="001919F2">
      <w:r>
        <w:br w:type="page"/>
      </w:r>
    </w:p>
    <w:p w14:paraId="5DD9FAA1" w14:textId="77777777" w:rsidR="00083B73" w:rsidRDefault="00083B73" w:rsidP="00083B73"/>
    <w:p w14:paraId="0E70DC4A" w14:textId="2CC8D7B7" w:rsidR="00083B73" w:rsidRDefault="00083B73" w:rsidP="00083B73">
      <w:pPr>
        <w:pStyle w:val="Heading2"/>
        <w:numPr>
          <w:ilvl w:val="1"/>
          <w:numId w:val="2"/>
        </w:numPr>
      </w:pPr>
      <w:bookmarkStart w:id="14" w:name="_Toc160031265"/>
      <w:bookmarkStart w:id="15" w:name="_Toc160731282"/>
      <w:r>
        <w:t>CUT-OFF FREQUENCY</w:t>
      </w:r>
      <w:bookmarkEnd w:id="14"/>
      <w:bookmarkEnd w:id="15"/>
    </w:p>
    <w:p w14:paraId="1ABFC8A5" w14:textId="4DE2A105" w:rsidR="00083B73" w:rsidRDefault="00083B73" w:rsidP="00083B73">
      <w:r>
        <w:t xml:space="preserve">In Figure 3 and Figure 5, the cutoff frequencies of the two filters are marked as fc. In the cutoff frequency, the resistance R of the resistor is equal to the capacitive reactance Xc of the capacitor. In this point the output voltage is 0.707 times the input voltage. This is also known as the -3dB point of the filter response curve, because the gain at this point is equal to -3dB. </w:t>
      </w:r>
    </w:p>
    <w:p w14:paraId="4A81198A" w14:textId="77777777" w:rsidR="00083B73" w:rsidRDefault="00083B73" w:rsidP="00083B73">
      <w:r>
        <w:t xml:space="preserve">The cutoff frequency fc of LPF and HPF can be calculated using the below equation. </w:t>
      </w:r>
    </w:p>
    <w:p w14:paraId="55BD946E" w14:textId="77777777" w:rsidR="00083B73" w:rsidRPr="003061D4" w:rsidRDefault="00083B73" w:rsidP="00083B73">
      <w:pPr>
        <w:rPr>
          <w:rFonts w:eastAsiaTheme="minorEastAsia"/>
        </w:rPr>
      </w:pPr>
      <m:oMathPara>
        <m:oMath>
          <m:r>
            <w:rPr>
              <w:rFonts w:ascii="Cambria Math" w:hAnsi="Cambria Math"/>
            </w:rPr>
            <m:t xml:space="preserve">fc = </m:t>
          </m:r>
          <m:f>
            <m:fPr>
              <m:ctrlPr>
                <w:rPr>
                  <w:rFonts w:ascii="Cambria Math" w:hAnsi="Cambria Math"/>
                  <w:i/>
                </w:rPr>
              </m:ctrlPr>
            </m:fPr>
            <m:num>
              <m:r>
                <w:rPr>
                  <w:rFonts w:ascii="Cambria Math" w:hAnsi="Cambria Math"/>
                </w:rPr>
                <m:t>1</m:t>
              </m:r>
            </m:num>
            <m:den>
              <m:r>
                <w:rPr>
                  <w:rFonts w:ascii="Cambria Math" w:hAnsi="Cambria Math"/>
                </w:rPr>
                <m:t>2πRC</m:t>
              </m:r>
            </m:den>
          </m:f>
        </m:oMath>
      </m:oMathPara>
    </w:p>
    <w:p w14:paraId="64F41CDF" w14:textId="77777777" w:rsidR="00083B73" w:rsidRDefault="00083B73" w:rsidP="00083B73">
      <w:r>
        <w:t>Where,</w:t>
      </w:r>
    </w:p>
    <w:p w14:paraId="040479D9" w14:textId="77777777" w:rsidR="00083B73" w:rsidRDefault="00083B73" w:rsidP="00083B73">
      <w:pPr>
        <w:pStyle w:val="ListParagraph"/>
        <w:numPr>
          <w:ilvl w:val="0"/>
          <w:numId w:val="4"/>
        </w:numPr>
      </w:pPr>
      <w:r>
        <w:t>R = Resistance of the resistor (</w:t>
      </w:r>
      <w:r w:rsidRPr="008A5A71">
        <w:rPr>
          <w:rFonts w:cs="Calibri"/>
        </w:rPr>
        <w:t>Ω</w:t>
      </w:r>
      <w:r>
        <w:t>)</w:t>
      </w:r>
    </w:p>
    <w:p w14:paraId="3AC31D59" w14:textId="77777777" w:rsidR="00083B73" w:rsidRPr="003061D4" w:rsidRDefault="00083B73" w:rsidP="00083B73">
      <w:pPr>
        <w:pStyle w:val="ListParagraph"/>
        <w:numPr>
          <w:ilvl w:val="0"/>
          <w:numId w:val="4"/>
        </w:numPr>
      </w:pPr>
      <w:r>
        <w:t>C = Capacitance of the capacitor (F)</w:t>
      </w:r>
    </w:p>
    <w:p w14:paraId="6A49BCEA" w14:textId="7A778DB2" w:rsidR="00083B73" w:rsidRDefault="00083B73" w:rsidP="00083B73">
      <w:r>
        <w:t>The gain of the above-mentioned filters can be calculated using the below equation. These filters do not have any amplifying elements, so their output signal level is always less than the input signal level. Therefore, the gain is always less than 1.</w:t>
      </w:r>
    </w:p>
    <w:p w14:paraId="29E15831" w14:textId="77777777" w:rsidR="00083B73" w:rsidRDefault="00083B73" w:rsidP="00083B73">
      <w:pPr>
        <w:jc w:val="center"/>
        <w:rPr>
          <w:rFonts w:eastAsiaTheme="minorEastAsia"/>
        </w:rPr>
      </w:pPr>
      <m:oMathPara>
        <m:oMath>
          <m:r>
            <w:rPr>
              <w:rFonts w:ascii="Cambria Math" w:hAnsi="Cambria Math"/>
            </w:rPr>
            <m:t xml:space="preserve">Gain (A) in dB = 20 log </m:t>
          </m:r>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V</m:t>
                      </m:r>
                    </m:e>
                    <m:sub>
                      <m:r>
                        <w:rPr>
                          <w:rFonts w:ascii="Cambria Math" w:hAnsi="Cambria Math"/>
                        </w:rPr>
                        <m:t>out</m:t>
                      </m:r>
                    </m:sub>
                  </m:sSub>
                </m:num>
                <m:den>
                  <m:sSub>
                    <m:sSubPr>
                      <m:ctrlPr>
                        <w:rPr>
                          <w:rFonts w:ascii="Cambria Math" w:hAnsi="Cambria Math"/>
                          <w:i/>
                        </w:rPr>
                      </m:ctrlPr>
                    </m:sSubPr>
                    <m:e>
                      <m:r>
                        <w:rPr>
                          <w:rFonts w:ascii="Cambria Math" w:hAnsi="Cambria Math"/>
                        </w:rPr>
                        <m:t>V</m:t>
                      </m:r>
                    </m:e>
                    <m:sub>
                      <m:r>
                        <w:rPr>
                          <w:rFonts w:ascii="Cambria Math" w:hAnsi="Cambria Math"/>
                        </w:rPr>
                        <m:t>in</m:t>
                      </m:r>
                    </m:sub>
                  </m:sSub>
                </m:den>
              </m:f>
            </m:e>
          </m:d>
        </m:oMath>
      </m:oMathPara>
    </w:p>
    <w:p w14:paraId="45011AF4" w14:textId="77777777" w:rsidR="00083B73" w:rsidRDefault="00083B73" w:rsidP="00083B73">
      <w:r>
        <w:t xml:space="preserve">In the next sections of the report the characteristics of passive high pass filters and low pass filters will be discussed extensively using practical and theoretical examples. Changing of capacitive reactance with the frequency, frequency responses, cutoff frequencies and the gains of the above two filter circuits will be explained by analyzing the graphs and calculated values of the practical </w:t>
      </w:r>
      <w:sdt>
        <w:sdtPr>
          <w:rPr>
            <w:i/>
            <w:sz w:val="20"/>
          </w:rPr>
          <w:id w:val="-271012362"/>
          <w:citation/>
        </w:sdtPr>
        <w:sdtContent>
          <w:r w:rsidRPr="00057CD0">
            <w:rPr>
              <w:i/>
              <w:sz w:val="20"/>
            </w:rPr>
            <w:fldChar w:fldCharType="begin"/>
          </w:r>
          <w:r w:rsidRPr="00057CD0">
            <w:rPr>
              <w:i/>
              <w:sz w:val="20"/>
            </w:rPr>
            <w:instrText xml:space="preserve"> CITATION Way23 \l 1033 </w:instrText>
          </w:r>
          <w:r w:rsidRPr="00057CD0">
            <w:rPr>
              <w:i/>
              <w:sz w:val="20"/>
            </w:rPr>
            <w:fldChar w:fldCharType="separate"/>
          </w:r>
          <w:r w:rsidRPr="00CE4E26">
            <w:rPr>
              <w:noProof/>
              <w:sz w:val="20"/>
            </w:rPr>
            <w:t>(Storr, 2023)</w:t>
          </w:r>
          <w:r w:rsidRPr="00057CD0">
            <w:rPr>
              <w:i/>
              <w:sz w:val="20"/>
            </w:rPr>
            <w:fldChar w:fldCharType="end"/>
          </w:r>
        </w:sdtContent>
      </w:sdt>
      <w:r w:rsidRPr="00057CD0">
        <w:rPr>
          <w:i/>
          <w:sz w:val="20"/>
        </w:rPr>
        <w:t>.</w:t>
      </w:r>
      <w:r>
        <w:t xml:space="preserve"> </w:t>
      </w:r>
    </w:p>
    <w:p w14:paraId="5673E399" w14:textId="34C15CB6" w:rsidR="00083B73" w:rsidRDefault="00083B73">
      <w:r>
        <w:br w:type="page"/>
      </w:r>
    </w:p>
    <w:p w14:paraId="41801BAA" w14:textId="363A5DF3" w:rsidR="00083B73" w:rsidRPr="00083B73" w:rsidRDefault="00083B73" w:rsidP="00083B73">
      <w:pPr>
        <w:pStyle w:val="Heading1"/>
        <w:numPr>
          <w:ilvl w:val="0"/>
          <w:numId w:val="2"/>
        </w:numPr>
      </w:pPr>
      <w:bookmarkStart w:id="16" w:name="_Toc160031266"/>
      <w:bookmarkStart w:id="17" w:name="_Toc160731283"/>
      <w:r w:rsidRPr="00083B73">
        <w:lastRenderedPageBreak/>
        <w:t>CIRCUIT DESCRIPTIONS</w:t>
      </w:r>
      <w:bookmarkEnd w:id="16"/>
      <w:bookmarkEnd w:id="17"/>
    </w:p>
    <w:p w14:paraId="6AB218A1" w14:textId="77777777" w:rsidR="00083B73" w:rsidRDefault="00083B73" w:rsidP="00083B73">
      <w:r>
        <w:t>In this practical, two simple passive RC filter circuits – a low-pass filter and a high-pass filter were made and the frequency responses were evaluated. The theoretical values for capacitive reactance, output voltage, and the gain are calculated first using the equations given in the previous section, and then the practical values for the above were taken using an oscilloscope connected to the breadboard circuits.</w:t>
      </w:r>
    </w:p>
    <w:p w14:paraId="17DDFC1C" w14:textId="77777777" w:rsidR="00143951" w:rsidRDefault="00143951" w:rsidP="00083B73"/>
    <w:p w14:paraId="4D67CA74" w14:textId="371F741D" w:rsidR="00083B73" w:rsidRDefault="00083B73" w:rsidP="00083B73">
      <w:pPr>
        <w:pStyle w:val="Heading2"/>
      </w:pPr>
      <w:bookmarkStart w:id="18" w:name="_Toc160031267"/>
      <w:bookmarkStart w:id="19" w:name="_Toc160731284"/>
      <w:r>
        <w:t>2.1. METHODOLOGY - RC LOW-PASS FILTER</w:t>
      </w:r>
      <w:bookmarkEnd w:id="18"/>
      <w:bookmarkEnd w:id="19"/>
    </w:p>
    <w:p w14:paraId="21CEA88C" w14:textId="18C88605" w:rsidR="00083B73" w:rsidRDefault="00083B73" w:rsidP="00083B73">
      <w:r>
        <w:t xml:space="preserve">A passive RC filter was built on a breadboard using a capacitor and a resistor </w:t>
      </w:r>
      <w:r>
        <w:rPr>
          <w:rFonts w:cs="Calibri"/>
        </w:rPr>
        <w:t xml:space="preserve">as shown in the Figure </w:t>
      </w:r>
      <w:r w:rsidR="00143951">
        <w:rPr>
          <w:rFonts w:cs="Calibri"/>
        </w:rPr>
        <w:t>6</w:t>
      </w:r>
      <w:r>
        <w:t>. The capacitance (C) of the capacitor used is 560pF and the resistance (R) of the resistor is 10k</w:t>
      </w:r>
      <w:r>
        <w:rPr>
          <w:rFonts w:cs="Calibri"/>
        </w:rPr>
        <w:t>Ω</w:t>
      </w:r>
      <w:r>
        <w:t>.</w:t>
      </w:r>
    </w:p>
    <w:p w14:paraId="1024C5A0" w14:textId="77777777" w:rsidR="00083B73" w:rsidRDefault="00083B73" w:rsidP="00083B73">
      <w:pPr>
        <w:keepNext/>
        <w:jc w:val="center"/>
      </w:pPr>
      <w:r w:rsidRPr="00AC6FC8">
        <w:rPr>
          <w:noProof/>
        </w:rPr>
        <w:drawing>
          <wp:inline distT="0" distB="0" distL="0" distR="0" wp14:anchorId="40844642" wp14:editId="2D882D17">
            <wp:extent cx="2255672" cy="2569631"/>
            <wp:effectExtent l="0" t="4445" r="6985" b="6985"/>
            <wp:docPr id="13" name="Picture 13" descr="A white rectangular device with red wi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white rectangular device with red wires&#10;&#10;Description automatically generated"/>
                    <pic:cNvPicPr/>
                  </pic:nvPicPr>
                  <pic:blipFill>
                    <a:blip r:embed="rId15"/>
                    <a:stretch>
                      <a:fillRect/>
                    </a:stretch>
                  </pic:blipFill>
                  <pic:spPr>
                    <a:xfrm rot="16200000">
                      <a:off x="0" y="0"/>
                      <a:ext cx="2282896" cy="2600644"/>
                    </a:xfrm>
                    <a:prstGeom prst="rect">
                      <a:avLst/>
                    </a:prstGeom>
                  </pic:spPr>
                </pic:pic>
              </a:graphicData>
            </a:graphic>
          </wp:inline>
        </w:drawing>
      </w:r>
      <w:r w:rsidRPr="00AC6FC8">
        <w:rPr>
          <w:noProof/>
        </w:rPr>
        <w:t xml:space="preserve"> </w:t>
      </w:r>
    </w:p>
    <w:p w14:paraId="6DBE3887" w14:textId="69E49AF9" w:rsidR="00083B73" w:rsidRPr="00B316B9" w:rsidRDefault="00083B73" w:rsidP="00083B73">
      <w:pPr>
        <w:pStyle w:val="Caption"/>
        <w:jc w:val="center"/>
      </w:pPr>
      <w:bookmarkStart w:id="20" w:name="_Toc160031239"/>
      <w:r>
        <w:t xml:space="preserve">Figure </w:t>
      </w:r>
      <w:r w:rsidR="00143951">
        <w:rPr>
          <w:noProof/>
        </w:rPr>
        <w:t>6</w:t>
      </w:r>
      <w:r>
        <w:t>-LPF circuit using a breadboard, a capacitor and a resistor</w:t>
      </w:r>
      <w:bookmarkEnd w:id="20"/>
    </w:p>
    <w:p w14:paraId="358B9618" w14:textId="440084A1" w:rsidR="00083B73" w:rsidRDefault="00083B73" w:rsidP="00083B73">
      <w:pPr>
        <w:rPr>
          <w:lang w:val="en-GB"/>
        </w:rPr>
      </w:pPr>
      <w:r>
        <w:rPr>
          <w:lang w:val="en-GB"/>
        </w:rPr>
        <w:t>A</w:t>
      </w:r>
      <w:r w:rsidRPr="0095511D">
        <w:rPr>
          <w:lang w:val="en-GB"/>
        </w:rPr>
        <w:t xml:space="preserve"> 5V pk-pk sine wave </w:t>
      </w:r>
      <w:r>
        <w:rPr>
          <w:lang w:val="en-GB"/>
        </w:rPr>
        <w:t>(offset and phase values are zero)</w:t>
      </w:r>
      <w:r w:rsidRPr="0095511D">
        <w:rPr>
          <w:lang w:val="en-GB"/>
        </w:rPr>
        <w:t xml:space="preserve"> input signal</w:t>
      </w:r>
      <w:r>
        <w:rPr>
          <w:lang w:val="en-GB"/>
        </w:rPr>
        <w:t xml:space="preserve"> was supplied to the circuit using a function generator, and the frequency of the signal varied from 100Hz to 300kHz. The output voltage was not changed after this is set. Example for the input waveform can be seen in Figure </w:t>
      </w:r>
      <w:r w:rsidR="00143951">
        <w:rPr>
          <w:lang w:val="en-GB"/>
        </w:rPr>
        <w:t>7</w:t>
      </w:r>
      <w:r>
        <w:rPr>
          <w:lang w:val="en-GB"/>
        </w:rPr>
        <w:t xml:space="preserve">. </w:t>
      </w:r>
    </w:p>
    <w:p w14:paraId="4709E4B8" w14:textId="77777777" w:rsidR="00083B73" w:rsidRDefault="00083B73" w:rsidP="00083B73">
      <w:pPr>
        <w:keepNext/>
        <w:jc w:val="center"/>
      </w:pPr>
      <w:r>
        <w:rPr>
          <w:noProof/>
        </w:rPr>
        <w:drawing>
          <wp:inline distT="0" distB="0" distL="0" distR="0" wp14:anchorId="5C36A066" wp14:editId="36B4491D">
            <wp:extent cx="2838450" cy="2072681"/>
            <wp:effectExtent l="0" t="0" r="0" b="3810"/>
            <wp:docPr id="11" name="Picture 11" descr="A white electronic device with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white electronic device with a screen&#10;&#10;Description automatically generated"/>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a:stretch/>
                  </pic:blipFill>
                  <pic:spPr bwMode="auto">
                    <a:xfrm>
                      <a:off x="0" y="0"/>
                      <a:ext cx="2849310" cy="2080611"/>
                    </a:xfrm>
                    <a:prstGeom prst="rect">
                      <a:avLst/>
                    </a:prstGeom>
                    <a:noFill/>
                    <a:ln>
                      <a:noFill/>
                    </a:ln>
                    <a:extLst>
                      <a:ext uri="{53640926-AAD7-44D8-BBD7-CCE9431645EC}">
                        <a14:shadowObscured xmlns:a14="http://schemas.microsoft.com/office/drawing/2010/main"/>
                      </a:ext>
                    </a:extLst>
                  </pic:spPr>
                </pic:pic>
              </a:graphicData>
            </a:graphic>
          </wp:inline>
        </w:drawing>
      </w:r>
    </w:p>
    <w:p w14:paraId="6198440E" w14:textId="343E2F30" w:rsidR="00083B73" w:rsidRDefault="00083B73" w:rsidP="00083B73">
      <w:pPr>
        <w:pStyle w:val="Caption"/>
        <w:jc w:val="center"/>
        <w:rPr>
          <w:lang w:val="en-GB"/>
        </w:rPr>
      </w:pPr>
      <w:bookmarkStart w:id="21" w:name="_Toc160031240"/>
      <w:r>
        <w:t xml:space="preserve">Figure </w:t>
      </w:r>
      <w:r w:rsidR="00143951">
        <w:rPr>
          <w:noProof/>
        </w:rPr>
        <w:t>7</w:t>
      </w:r>
      <w:r>
        <w:t>-input waveform with 200Hz frequency and 5V amplitude</w:t>
      </w:r>
      <w:bookmarkEnd w:id="21"/>
    </w:p>
    <w:p w14:paraId="2977A56E" w14:textId="77777777" w:rsidR="00083B73" w:rsidRDefault="00083B73" w:rsidP="00083B73">
      <w:pPr>
        <w:rPr>
          <w:lang w:val="en-GB"/>
        </w:rPr>
      </w:pPr>
      <w:r>
        <w:rPr>
          <w:lang w:val="en-GB"/>
        </w:rPr>
        <w:lastRenderedPageBreak/>
        <w:t xml:space="preserve">The output of the circuit was taken across the capacitor and observed through a digital oscilloscope. Output voltage amplitude for each frequency value was recorded and it was plotted as a function of frequency. </w:t>
      </w:r>
    </w:p>
    <w:p w14:paraId="65C186EB" w14:textId="77777777" w:rsidR="00143951" w:rsidRDefault="00143951" w:rsidP="00083B73">
      <w:pPr>
        <w:rPr>
          <w:lang w:val="en-GB"/>
        </w:rPr>
      </w:pPr>
    </w:p>
    <w:p w14:paraId="6E12265B" w14:textId="78337947" w:rsidR="00083B73" w:rsidRDefault="00143951" w:rsidP="00083B73">
      <w:pPr>
        <w:pStyle w:val="Heading2"/>
        <w:numPr>
          <w:ilvl w:val="1"/>
          <w:numId w:val="0"/>
        </w:numPr>
        <w:tabs>
          <w:tab w:val="num" w:pos="360"/>
        </w:tabs>
      </w:pPr>
      <w:bookmarkStart w:id="22" w:name="_Toc160031268"/>
      <w:bookmarkStart w:id="23" w:name="_Toc160731285"/>
      <w:r>
        <w:t xml:space="preserve">2.2. </w:t>
      </w:r>
      <w:r w:rsidR="00083B73">
        <w:t>METHODOLOGY - RC HIGH-PASS FILTER</w:t>
      </w:r>
      <w:bookmarkEnd w:id="22"/>
      <w:bookmarkEnd w:id="23"/>
    </w:p>
    <w:p w14:paraId="49565024" w14:textId="1D301B02" w:rsidR="00083B73" w:rsidRDefault="00083B73" w:rsidP="00083B73">
      <w:r>
        <w:rPr>
          <w:lang w:val="en-GB"/>
        </w:rPr>
        <w:t xml:space="preserve">Similar to the low-pass filter circuit, a passive RC </w:t>
      </w:r>
      <w:r>
        <w:t xml:space="preserve">filter was built on a breadboard using a capacitor and a resistor as shown in Figure </w:t>
      </w:r>
      <w:r w:rsidR="00143951">
        <w:t>8</w:t>
      </w:r>
      <w:r>
        <w:t>. The capacitance (C) of the capacitor used is 15nF and the resistance (R) of the resistor is 10k</w:t>
      </w:r>
      <w:r>
        <w:rPr>
          <w:rFonts w:cs="Calibri"/>
        </w:rPr>
        <w:t>Ω</w:t>
      </w:r>
      <w:r>
        <w:t xml:space="preserve">. </w:t>
      </w:r>
      <w:r>
        <w:rPr>
          <w:lang w:val="en-GB"/>
        </w:rPr>
        <w:t>A</w:t>
      </w:r>
      <w:r w:rsidRPr="0095511D">
        <w:rPr>
          <w:lang w:val="en-GB"/>
        </w:rPr>
        <w:t xml:space="preserve"> 5V pk-pk sine wave </w:t>
      </w:r>
      <w:r>
        <w:rPr>
          <w:lang w:val="en-GB"/>
        </w:rPr>
        <w:t>(offset and phase values are zero)</w:t>
      </w:r>
      <w:r w:rsidRPr="0095511D">
        <w:rPr>
          <w:lang w:val="en-GB"/>
        </w:rPr>
        <w:t xml:space="preserve"> input signal</w:t>
      </w:r>
      <w:r>
        <w:rPr>
          <w:lang w:val="en-GB"/>
        </w:rPr>
        <w:t xml:space="preserve"> was supplied to the circuit using a function generator, and the frequency of the signal varied from 100Hz to 300kHz. Output voltage was not changed after the input is set.</w:t>
      </w:r>
    </w:p>
    <w:p w14:paraId="0F4D6240" w14:textId="77777777" w:rsidR="00083B73" w:rsidRDefault="00083B73" w:rsidP="00083B73">
      <w:pPr>
        <w:keepNext/>
        <w:jc w:val="center"/>
      </w:pPr>
      <w:r w:rsidRPr="00AC6FC8">
        <w:rPr>
          <w:noProof/>
          <w:lang w:val="en-GB"/>
        </w:rPr>
        <w:drawing>
          <wp:inline distT="0" distB="0" distL="0" distR="0" wp14:anchorId="3D65B221" wp14:editId="016F789B">
            <wp:extent cx="4152900" cy="2768907"/>
            <wp:effectExtent l="0" t="0" r="0" b="0"/>
            <wp:docPr id="12" name="Picture 12" descr="A close-up of a circuit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close-up of a circuit board&#10;&#10;Description automatically generated"/>
                    <pic:cNvPicPr/>
                  </pic:nvPicPr>
                  <pic:blipFill>
                    <a:blip r:embed="rId17"/>
                    <a:stretch>
                      <a:fillRect/>
                    </a:stretch>
                  </pic:blipFill>
                  <pic:spPr>
                    <a:xfrm>
                      <a:off x="0" y="0"/>
                      <a:ext cx="4176138" cy="2784401"/>
                    </a:xfrm>
                    <a:prstGeom prst="rect">
                      <a:avLst/>
                    </a:prstGeom>
                  </pic:spPr>
                </pic:pic>
              </a:graphicData>
            </a:graphic>
          </wp:inline>
        </w:drawing>
      </w:r>
    </w:p>
    <w:p w14:paraId="26BEFDAE" w14:textId="0B424E04" w:rsidR="00083B73" w:rsidRDefault="00083B73" w:rsidP="00083B73">
      <w:pPr>
        <w:pStyle w:val="Caption"/>
        <w:jc w:val="center"/>
        <w:rPr>
          <w:lang w:val="en-GB"/>
        </w:rPr>
      </w:pPr>
      <w:bookmarkStart w:id="24" w:name="_Toc160031241"/>
      <w:r>
        <w:t>Figure</w:t>
      </w:r>
      <w:r w:rsidR="00143951">
        <w:t>8</w:t>
      </w:r>
      <w:r>
        <w:t>-H</w:t>
      </w:r>
      <w:r w:rsidRPr="001F578F">
        <w:t>PF circuit using a breadboard, a capacitor and a resistor</w:t>
      </w:r>
      <w:bookmarkEnd w:id="24"/>
    </w:p>
    <w:p w14:paraId="0816BA2E" w14:textId="77777777" w:rsidR="00083B73" w:rsidRDefault="00083B73" w:rsidP="00083B73">
      <w:pPr>
        <w:rPr>
          <w:lang w:val="en-GB"/>
        </w:rPr>
      </w:pPr>
      <w:r>
        <w:rPr>
          <w:lang w:val="en-GB"/>
        </w:rPr>
        <w:t xml:space="preserve">The output of the circuit was taken across the resistor and observed through a digital oscilloscope. As similarly to the LPF circuit, the output voltage amplitude for each frequency value was recorded and it was plotted as a function of frequency. </w:t>
      </w:r>
    </w:p>
    <w:p w14:paraId="6AF13280" w14:textId="77777777" w:rsidR="00083B73" w:rsidRDefault="00083B73" w:rsidP="00083B73">
      <w:pPr>
        <w:rPr>
          <w:lang w:val="en-GB"/>
        </w:rPr>
      </w:pPr>
      <w:r>
        <w:rPr>
          <w:lang w:val="en-GB"/>
        </w:rPr>
        <w:br w:type="page"/>
      </w:r>
    </w:p>
    <w:p w14:paraId="422B56C1" w14:textId="5E7AB332" w:rsidR="00083B73" w:rsidRDefault="00083B73" w:rsidP="004F4B6F">
      <w:pPr>
        <w:pStyle w:val="Heading1"/>
        <w:numPr>
          <w:ilvl w:val="0"/>
          <w:numId w:val="2"/>
        </w:numPr>
        <w:rPr>
          <w:lang w:val="en-GB"/>
        </w:rPr>
      </w:pPr>
      <w:bookmarkStart w:id="25" w:name="_Toc160031269"/>
      <w:bookmarkStart w:id="26" w:name="_Toc160731286"/>
      <w:r>
        <w:rPr>
          <w:lang w:val="en-GB"/>
        </w:rPr>
        <w:lastRenderedPageBreak/>
        <w:t>RESULTS</w:t>
      </w:r>
      <w:bookmarkEnd w:id="25"/>
      <w:bookmarkEnd w:id="26"/>
    </w:p>
    <w:p w14:paraId="13AC0681" w14:textId="79DE320F" w:rsidR="00083B73" w:rsidRDefault="004F4B6F" w:rsidP="00083B73">
      <w:pPr>
        <w:pStyle w:val="Heading2"/>
        <w:rPr>
          <w:lang w:val="en-GB"/>
        </w:rPr>
      </w:pPr>
      <w:bookmarkStart w:id="27" w:name="_Toc160031270"/>
      <w:bookmarkStart w:id="28" w:name="_Toc160731287"/>
      <w:r>
        <w:rPr>
          <w:lang w:val="en-GB"/>
        </w:rPr>
        <w:t xml:space="preserve">3.1. </w:t>
      </w:r>
      <w:r w:rsidR="00083B73">
        <w:rPr>
          <w:lang w:val="en-GB"/>
        </w:rPr>
        <w:t>RC LOW-PASS FILTER</w:t>
      </w:r>
      <w:bookmarkEnd w:id="27"/>
      <w:bookmarkEnd w:id="28"/>
    </w:p>
    <w:p w14:paraId="498234EA" w14:textId="77777777" w:rsidR="00083B73" w:rsidRDefault="00083B73" w:rsidP="00083B73">
      <w:pPr>
        <w:spacing w:after="0"/>
        <w:rPr>
          <w:lang w:val="en-GB"/>
        </w:rPr>
      </w:pPr>
      <w:r>
        <w:rPr>
          <w:lang w:val="en-GB"/>
        </w:rPr>
        <w:t>Parameters used in this circuit are as follows. The input signal was given through a function generator as mentioned in the methodology, and the frequency was changed from 100Hz to 300kHz.</w:t>
      </w:r>
    </w:p>
    <w:p w14:paraId="2334DBBD" w14:textId="77777777" w:rsidR="00083B73" w:rsidRPr="00C47AEA" w:rsidRDefault="00083B73" w:rsidP="00083B73">
      <w:pPr>
        <w:pStyle w:val="ListParagraph"/>
        <w:numPr>
          <w:ilvl w:val="0"/>
          <w:numId w:val="5"/>
        </w:numPr>
        <w:rPr>
          <w:lang w:val="en-GB"/>
        </w:rPr>
      </w:pPr>
      <w:r w:rsidRPr="00C47AEA">
        <w:rPr>
          <w:lang w:val="en-GB"/>
        </w:rPr>
        <w:t>Vin = 5 V</w:t>
      </w:r>
    </w:p>
    <w:p w14:paraId="3DDE9643" w14:textId="77777777" w:rsidR="00083B73" w:rsidRPr="00C47AEA" w:rsidRDefault="00083B73" w:rsidP="00083B73">
      <w:pPr>
        <w:pStyle w:val="ListParagraph"/>
        <w:numPr>
          <w:ilvl w:val="0"/>
          <w:numId w:val="5"/>
        </w:numPr>
        <w:rPr>
          <w:lang w:val="en-GB"/>
        </w:rPr>
      </w:pPr>
      <w:r w:rsidRPr="00C47AEA">
        <w:rPr>
          <w:lang w:val="en-GB"/>
        </w:rPr>
        <w:t>R = 10 k</w:t>
      </w:r>
      <w:r w:rsidRPr="00C47AEA">
        <w:rPr>
          <w:rFonts w:cs="Calibri"/>
          <w:lang w:val="en-GB"/>
        </w:rPr>
        <w:t>Ω</w:t>
      </w:r>
    </w:p>
    <w:p w14:paraId="1F374F73" w14:textId="77777777" w:rsidR="00083B73" w:rsidRPr="00C47AEA" w:rsidRDefault="00083B73" w:rsidP="00083B73">
      <w:pPr>
        <w:pStyle w:val="ListParagraph"/>
        <w:numPr>
          <w:ilvl w:val="0"/>
          <w:numId w:val="5"/>
        </w:numPr>
        <w:rPr>
          <w:lang w:val="en-GB"/>
        </w:rPr>
      </w:pPr>
      <w:r w:rsidRPr="00C47AEA">
        <w:rPr>
          <w:lang w:val="en-GB"/>
        </w:rPr>
        <w:t>C = 560 pF</w:t>
      </w:r>
    </w:p>
    <w:p w14:paraId="27EFB0B7" w14:textId="35D813DF" w:rsidR="00083B73" w:rsidRDefault="00083B73" w:rsidP="00083B73">
      <w:pPr>
        <w:rPr>
          <w:lang w:val="en-GB"/>
        </w:rPr>
      </w:pPr>
      <w:r>
        <w:rPr>
          <w:lang w:val="en-GB"/>
        </w:rPr>
        <w:t xml:space="preserve">The output voltage of the circuit is observed through a digital oscilloscope as shown in the Figure </w:t>
      </w:r>
      <w:r w:rsidR="005610AB">
        <w:rPr>
          <w:lang w:val="en-GB"/>
        </w:rPr>
        <w:t xml:space="preserve">9 </w:t>
      </w:r>
      <w:r>
        <w:rPr>
          <w:lang w:val="en-GB"/>
        </w:rPr>
        <w:t>and Figure 1</w:t>
      </w:r>
      <w:r w:rsidR="005610AB">
        <w:rPr>
          <w:lang w:val="en-GB"/>
        </w:rPr>
        <w:t>0</w:t>
      </w:r>
      <w:r>
        <w:rPr>
          <w:lang w:val="en-GB"/>
        </w:rPr>
        <w:t xml:space="preserve">. </w:t>
      </w:r>
    </w:p>
    <w:p w14:paraId="315B3054" w14:textId="77777777" w:rsidR="00083B73" w:rsidRDefault="00083B73" w:rsidP="00083B73">
      <w:pPr>
        <w:keepNext/>
        <w:jc w:val="center"/>
      </w:pPr>
      <w:r>
        <w:rPr>
          <w:noProof/>
        </w:rPr>
        <w:drawing>
          <wp:inline distT="0" distB="0" distL="0" distR="0" wp14:anchorId="2C7272E7" wp14:editId="3DAEE248">
            <wp:extent cx="3181350" cy="2574157"/>
            <wp:effectExtent l="0" t="0" r="0" b="0"/>
            <wp:docPr id="14" name="Picture 14" descr="A screen with a graph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screen with a graph on it&#10;&#10;Description automatically generated"/>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a:stretch/>
                  </pic:blipFill>
                  <pic:spPr bwMode="auto">
                    <a:xfrm>
                      <a:off x="0" y="0"/>
                      <a:ext cx="3187313" cy="2578982"/>
                    </a:xfrm>
                    <a:prstGeom prst="rect">
                      <a:avLst/>
                    </a:prstGeom>
                    <a:noFill/>
                    <a:ln>
                      <a:noFill/>
                    </a:ln>
                    <a:extLst>
                      <a:ext uri="{53640926-AAD7-44D8-BBD7-CCE9431645EC}">
                        <a14:shadowObscured xmlns:a14="http://schemas.microsoft.com/office/drawing/2010/main"/>
                      </a:ext>
                    </a:extLst>
                  </pic:spPr>
                </pic:pic>
              </a:graphicData>
            </a:graphic>
          </wp:inline>
        </w:drawing>
      </w:r>
    </w:p>
    <w:p w14:paraId="1259C3CF" w14:textId="52ED39ED" w:rsidR="00083B73" w:rsidRDefault="00083B73" w:rsidP="00083B73">
      <w:pPr>
        <w:pStyle w:val="Caption"/>
        <w:jc w:val="center"/>
        <w:rPr>
          <w:noProof/>
        </w:rPr>
      </w:pPr>
      <w:bookmarkStart w:id="29" w:name="_Toc160031242"/>
      <w:r>
        <w:t xml:space="preserve">Figure </w:t>
      </w:r>
      <w:r w:rsidR="005610AB">
        <w:rPr>
          <w:noProof/>
        </w:rPr>
        <w:t>9</w:t>
      </w:r>
      <w:r>
        <w:t xml:space="preserve">-Output waveform of LPF at </w:t>
      </w:r>
      <w:r>
        <w:rPr>
          <w:noProof/>
        </w:rPr>
        <w:t>100Hz frequency (Vout = 5.04V)</w:t>
      </w:r>
      <w:bookmarkEnd w:id="29"/>
    </w:p>
    <w:p w14:paraId="18B9A602" w14:textId="77777777" w:rsidR="00083B73" w:rsidRPr="00DB2E10" w:rsidRDefault="00083B73" w:rsidP="00083B73"/>
    <w:p w14:paraId="25224AFB" w14:textId="77777777" w:rsidR="00083B73" w:rsidRDefault="00083B73" w:rsidP="00083B73">
      <w:pPr>
        <w:keepNext/>
        <w:jc w:val="center"/>
      </w:pPr>
      <w:r>
        <w:rPr>
          <w:noProof/>
        </w:rPr>
        <w:drawing>
          <wp:inline distT="0" distB="0" distL="0" distR="0" wp14:anchorId="792BCBBE" wp14:editId="2034299E">
            <wp:extent cx="3114675" cy="2372589"/>
            <wp:effectExtent l="0" t="0" r="0" b="8890"/>
            <wp:docPr id="15" name="Picture 15"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screen shot of a computer&#10;&#10;Description automatically generated"/>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a:stretch/>
                  </pic:blipFill>
                  <pic:spPr bwMode="auto">
                    <a:xfrm>
                      <a:off x="0" y="0"/>
                      <a:ext cx="3120317" cy="2376886"/>
                    </a:xfrm>
                    <a:prstGeom prst="rect">
                      <a:avLst/>
                    </a:prstGeom>
                    <a:noFill/>
                    <a:ln>
                      <a:noFill/>
                    </a:ln>
                    <a:extLst>
                      <a:ext uri="{53640926-AAD7-44D8-BBD7-CCE9431645EC}">
                        <a14:shadowObscured xmlns:a14="http://schemas.microsoft.com/office/drawing/2010/main"/>
                      </a:ext>
                    </a:extLst>
                  </pic:spPr>
                </pic:pic>
              </a:graphicData>
            </a:graphic>
          </wp:inline>
        </w:drawing>
      </w:r>
    </w:p>
    <w:p w14:paraId="2FA35820" w14:textId="752CCF43" w:rsidR="00083B73" w:rsidRPr="004942A0" w:rsidRDefault="00083B73" w:rsidP="00083B73">
      <w:pPr>
        <w:pStyle w:val="Caption"/>
        <w:jc w:val="center"/>
      </w:pPr>
      <w:bookmarkStart w:id="30" w:name="_Toc160031243"/>
      <w:r>
        <w:t xml:space="preserve">Figure </w:t>
      </w:r>
      <w:r w:rsidR="005610AB">
        <w:rPr>
          <w:noProof/>
        </w:rPr>
        <w:t>10</w:t>
      </w:r>
      <w:r>
        <w:t>-</w:t>
      </w:r>
      <w:r w:rsidRPr="00610B66">
        <w:t xml:space="preserve">Output waveform of LPF at </w:t>
      </w:r>
      <w:r>
        <w:t>50k</w:t>
      </w:r>
      <w:r w:rsidRPr="00610B66">
        <w:t>Hz frequency</w:t>
      </w:r>
      <w:r>
        <w:t xml:space="preserve"> (V</w:t>
      </w:r>
      <w:r w:rsidR="00876250">
        <w:rPr>
          <w:vertAlign w:val="subscript"/>
        </w:rPr>
        <w:t>out</w:t>
      </w:r>
      <w:r>
        <w:t xml:space="preserve"> = 2.52V)</w:t>
      </w:r>
      <w:bookmarkEnd w:id="30"/>
    </w:p>
    <w:p w14:paraId="28788E68" w14:textId="61320F85" w:rsidR="00083B73" w:rsidRDefault="00083B73" w:rsidP="00083B73">
      <w:pPr>
        <w:rPr>
          <w:lang w:val="en-GB"/>
        </w:rPr>
      </w:pPr>
      <w:r>
        <w:rPr>
          <w:lang w:val="en-GB"/>
        </w:rPr>
        <w:lastRenderedPageBreak/>
        <w:t xml:space="preserve">As observed in the above Figure </w:t>
      </w:r>
      <w:r w:rsidR="005610AB">
        <w:rPr>
          <w:lang w:val="en-GB"/>
        </w:rPr>
        <w:t>9</w:t>
      </w:r>
      <w:r>
        <w:rPr>
          <w:lang w:val="en-GB"/>
        </w:rPr>
        <w:t xml:space="preserve"> and 1</w:t>
      </w:r>
      <w:r w:rsidR="005610AB">
        <w:rPr>
          <w:lang w:val="en-GB"/>
        </w:rPr>
        <w:t>0</w:t>
      </w:r>
      <w:r>
        <w:rPr>
          <w:lang w:val="en-GB"/>
        </w:rPr>
        <w:t>, lower frequency signals were passed with full amplitude as the input, and the higher frequency signals get attenuated. All the output voltages with respect to the frequencies were measured, and the graphs of X</w:t>
      </w:r>
      <w:r w:rsidR="00876250">
        <w:rPr>
          <w:vertAlign w:val="subscript"/>
          <w:lang w:val="en-GB"/>
        </w:rPr>
        <w:t>c</w:t>
      </w:r>
      <w:r>
        <w:rPr>
          <w:lang w:val="en-GB"/>
        </w:rPr>
        <w:t xml:space="preserve"> vs frequency, V</w:t>
      </w:r>
      <w:r w:rsidR="005610AB">
        <w:rPr>
          <w:vertAlign w:val="subscript"/>
          <w:lang w:val="en-GB"/>
        </w:rPr>
        <w:t>out</w:t>
      </w:r>
      <w:r w:rsidR="005610AB">
        <w:rPr>
          <w:lang w:val="en-GB"/>
        </w:rPr>
        <w:t xml:space="preserve"> </w:t>
      </w:r>
      <w:r>
        <w:rPr>
          <w:lang w:val="en-GB"/>
        </w:rPr>
        <w:t>vs frequency, and Gain (A) vs frequency were plotted using a MS Excel spreadsheet. Following are the graphs plotted using the theoretical/calculated values and using the practical values.</w:t>
      </w:r>
    </w:p>
    <w:p w14:paraId="33FBE9E6" w14:textId="2BD55FB4" w:rsidR="00083B73" w:rsidRDefault="00C7724D" w:rsidP="00083B73">
      <w:pPr>
        <w:jc w:val="center"/>
        <w:rPr>
          <w:lang w:val="en-GB"/>
        </w:rPr>
      </w:pPr>
      <w:r>
        <w:rPr>
          <w:noProof/>
        </w:rPr>
        <w:drawing>
          <wp:inline distT="0" distB="0" distL="0" distR="0" wp14:anchorId="33C55807" wp14:editId="29EE10DA">
            <wp:extent cx="3968318" cy="3213100"/>
            <wp:effectExtent l="0" t="0" r="13335" b="6350"/>
            <wp:docPr id="1032265672" name="Chart 1">
              <a:extLst xmlns:a="http://schemas.openxmlformats.org/drawingml/2006/main">
                <a:ext uri="{FF2B5EF4-FFF2-40B4-BE49-F238E27FC236}">
                  <a16:creationId xmlns:a16="http://schemas.microsoft.com/office/drawing/2014/main" id="{5B2EC5E1-760A-4218-9275-80152994681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6248E648" w14:textId="0911A65C" w:rsidR="00083B73" w:rsidRDefault="00083B73" w:rsidP="00083B73">
      <w:pPr>
        <w:pStyle w:val="Caption"/>
        <w:jc w:val="center"/>
      </w:pPr>
      <w:bookmarkStart w:id="31" w:name="_Toc160031244"/>
      <w:r>
        <w:t xml:space="preserve">Figure </w:t>
      </w:r>
      <w:r w:rsidR="005610AB">
        <w:t>11</w:t>
      </w:r>
      <w:r>
        <w:t>-Graph of X</w:t>
      </w:r>
      <w:r w:rsidR="005610AB">
        <w:rPr>
          <w:vertAlign w:val="subscript"/>
        </w:rPr>
        <w:t>c</w:t>
      </w:r>
      <w:r>
        <w:t xml:space="preserve"> vs Frequency using theoretical values in LPF</w:t>
      </w:r>
      <w:bookmarkEnd w:id="31"/>
    </w:p>
    <w:p w14:paraId="21B74E2C" w14:textId="77777777" w:rsidR="00083B73" w:rsidRPr="00532EE7" w:rsidRDefault="00083B73" w:rsidP="00083B73"/>
    <w:p w14:paraId="103EA4AF" w14:textId="1E0B00E8" w:rsidR="00083B73" w:rsidRDefault="00C7724D" w:rsidP="00083B73">
      <w:pPr>
        <w:jc w:val="center"/>
      </w:pPr>
      <w:r>
        <w:rPr>
          <w:noProof/>
        </w:rPr>
        <w:drawing>
          <wp:inline distT="0" distB="0" distL="0" distR="0" wp14:anchorId="272E95A8" wp14:editId="0177D55D">
            <wp:extent cx="4261282" cy="2592280"/>
            <wp:effectExtent l="0" t="0" r="6350" b="17780"/>
            <wp:docPr id="1692906974" name="Chart 1">
              <a:extLst xmlns:a="http://schemas.openxmlformats.org/drawingml/2006/main">
                <a:ext uri="{FF2B5EF4-FFF2-40B4-BE49-F238E27FC236}">
                  <a16:creationId xmlns:a16="http://schemas.microsoft.com/office/drawing/2014/main" id="{6D493224-6444-FC1E-CECC-B82BE61791A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4E4097FA" w14:textId="4842D2FB" w:rsidR="00083B73" w:rsidRDefault="00083B73" w:rsidP="00083B73">
      <w:pPr>
        <w:pStyle w:val="Caption"/>
        <w:jc w:val="center"/>
      </w:pPr>
      <w:bookmarkStart w:id="32" w:name="_Toc160031245"/>
      <w:r>
        <w:t xml:space="preserve">Figure </w:t>
      </w:r>
      <w:r w:rsidR="005610AB">
        <w:rPr>
          <w:noProof/>
        </w:rPr>
        <w:t>12</w:t>
      </w:r>
      <w:r>
        <w:t>-</w:t>
      </w:r>
      <w:r w:rsidRPr="00AD0A02">
        <w:t>Graph of X</w:t>
      </w:r>
      <w:r w:rsidR="005610AB">
        <w:rPr>
          <w:vertAlign w:val="subscript"/>
        </w:rPr>
        <w:t>c</w:t>
      </w:r>
      <w:r w:rsidRPr="00AD0A02">
        <w:t xml:space="preserve"> vs Frequency using </w:t>
      </w:r>
      <w:r>
        <w:t xml:space="preserve">practical </w:t>
      </w:r>
      <w:r w:rsidRPr="00AD0A02">
        <w:t>values</w:t>
      </w:r>
      <w:r>
        <w:t xml:space="preserve"> in LPF</w:t>
      </w:r>
      <w:bookmarkEnd w:id="32"/>
    </w:p>
    <w:p w14:paraId="1F1339D3" w14:textId="79FED1E1" w:rsidR="00083B73" w:rsidRDefault="00083B73" w:rsidP="00083B73">
      <w:r>
        <w:lastRenderedPageBreak/>
        <w:t>In both the graphs value of X</w:t>
      </w:r>
      <w:r w:rsidR="005610AB">
        <w:rPr>
          <w:vertAlign w:val="subscript"/>
        </w:rPr>
        <w:t>c</w:t>
      </w:r>
      <w:r>
        <w:t xml:space="preserve"> decreases rapidly with the increasing of frequency. Due to the logarithmic scale in X-axis, the graph seems linear. </w:t>
      </w:r>
    </w:p>
    <w:p w14:paraId="3F9E0BA0" w14:textId="5C98F92F" w:rsidR="00083B73" w:rsidRDefault="00C7724D" w:rsidP="00083B73">
      <w:pPr>
        <w:jc w:val="center"/>
      </w:pPr>
      <w:r>
        <w:rPr>
          <w:noProof/>
        </w:rPr>
        <w:drawing>
          <wp:inline distT="0" distB="0" distL="0" distR="0" wp14:anchorId="739C6719" wp14:editId="44C383C4">
            <wp:extent cx="5335480" cy="2974019"/>
            <wp:effectExtent l="0" t="0" r="17780" b="17145"/>
            <wp:docPr id="1667203793" name="Chart 1">
              <a:extLst xmlns:a="http://schemas.openxmlformats.org/drawingml/2006/main">
                <a:ext uri="{FF2B5EF4-FFF2-40B4-BE49-F238E27FC236}">
                  <a16:creationId xmlns:a16="http://schemas.microsoft.com/office/drawing/2014/main" id="{0BBA5025-90F2-4D0D-0E95-C7C82ECF3C2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2D30C6E7" w14:textId="06651000" w:rsidR="00083B73" w:rsidRDefault="00083B73" w:rsidP="00083B73">
      <w:pPr>
        <w:pStyle w:val="Caption"/>
        <w:jc w:val="center"/>
      </w:pPr>
      <w:bookmarkStart w:id="33" w:name="_Toc160031246"/>
      <w:r>
        <w:t xml:space="preserve">Figure </w:t>
      </w:r>
      <w:r w:rsidR="005610AB">
        <w:rPr>
          <w:noProof/>
        </w:rPr>
        <w:t>13</w:t>
      </w:r>
      <w:r>
        <w:t>-</w:t>
      </w:r>
      <w:r w:rsidRPr="00D8118B">
        <w:t xml:space="preserve">Graph of </w:t>
      </w:r>
      <w:r>
        <w:t>V</w:t>
      </w:r>
      <w:r w:rsidRPr="00162497">
        <w:rPr>
          <w:vertAlign w:val="subscript"/>
        </w:rPr>
        <w:t xml:space="preserve">out </w:t>
      </w:r>
      <w:r w:rsidRPr="00D8118B">
        <w:t>vs Frequency using theoretical values</w:t>
      </w:r>
      <w:r>
        <w:t xml:space="preserve"> in LPF</w:t>
      </w:r>
      <w:bookmarkEnd w:id="33"/>
    </w:p>
    <w:p w14:paraId="434B5439" w14:textId="77777777" w:rsidR="00083B73" w:rsidRPr="00532EE7" w:rsidRDefault="00083B73" w:rsidP="00083B73"/>
    <w:p w14:paraId="3BEAF369" w14:textId="272834D8" w:rsidR="00083B73" w:rsidRDefault="00C7724D" w:rsidP="00083B73">
      <w:pPr>
        <w:jc w:val="center"/>
      </w:pPr>
      <w:r>
        <w:rPr>
          <w:noProof/>
        </w:rPr>
        <w:drawing>
          <wp:inline distT="0" distB="0" distL="0" distR="0" wp14:anchorId="4C7FFF29" wp14:editId="6B094F3B">
            <wp:extent cx="5069149" cy="2743200"/>
            <wp:effectExtent l="0" t="0" r="17780" b="0"/>
            <wp:docPr id="2054879188" name="Chart 1">
              <a:extLst xmlns:a="http://schemas.openxmlformats.org/drawingml/2006/main">
                <a:ext uri="{FF2B5EF4-FFF2-40B4-BE49-F238E27FC236}">
                  <a16:creationId xmlns:a16="http://schemas.microsoft.com/office/drawing/2014/main" id="{F5703D85-C30D-436A-B182-3C364390C86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3F88E1C8" w14:textId="5A58BFD5" w:rsidR="00083B73" w:rsidRDefault="00083B73" w:rsidP="00083B73">
      <w:pPr>
        <w:pStyle w:val="Caption"/>
        <w:jc w:val="center"/>
      </w:pPr>
      <w:bookmarkStart w:id="34" w:name="_Toc160031247"/>
      <w:r>
        <w:t xml:space="preserve">Figure </w:t>
      </w:r>
      <w:r w:rsidR="005610AB">
        <w:rPr>
          <w:noProof/>
        </w:rPr>
        <w:t>14</w:t>
      </w:r>
      <w:r>
        <w:t>-</w:t>
      </w:r>
      <w:r w:rsidRPr="0040190E">
        <w:t>Graph of V</w:t>
      </w:r>
      <w:r w:rsidR="005610AB">
        <w:rPr>
          <w:vertAlign w:val="subscript"/>
        </w:rPr>
        <w:t>out</w:t>
      </w:r>
      <w:r w:rsidRPr="0040190E">
        <w:t xml:space="preserve"> vs Frequency using </w:t>
      </w:r>
      <w:r>
        <w:t xml:space="preserve">practical </w:t>
      </w:r>
      <w:r w:rsidRPr="0040190E">
        <w:t>values</w:t>
      </w:r>
      <w:r>
        <w:t xml:space="preserve"> in LPF</w:t>
      </w:r>
      <w:bookmarkEnd w:id="34"/>
    </w:p>
    <w:p w14:paraId="014A78F2" w14:textId="77777777" w:rsidR="00083B73" w:rsidRDefault="00083B73" w:rsidP="00083B73"/>
    <w:p w14:paraId="210E93BD" w14:textId="79457462" w:rsidR="00083B73" w:rsidRPr="00162497" w:rsidRDefault="00083B73" w:rsidP="00083B73">
      <w:r>
        <w:t>Output voltage (V</w:t>
      </w:r>
      <w:r w:rsidR="005610AB">
        <w:rPr>
          <w:vertAlign w:val="subscript"/>
        </w:rPr>
        <w:t>out</w:t>
      </w:r>
      <w:r>
        <w:t>) was equal to the input voltage (V</w:t>
      </w:r>
      <w:r w:rsidR="005610AB">
        <w:rPr>
          <w:vertAlign w:val="subscript"/>
        </w:rPr>
        <w:t>in</w:t>
      </w:r>
      <w:r>
        <w:t>) in the lower frequencies and gradually decreases with the increment of frequency value. Both the theoretical and practical graphs give nearly equal values.</w:t>
      </w:r>
    </w:p>
    <w:p w14:paraId="47467980" w14:textId="101EC2C5" w:rsidR="00083B73" w:rsidRDefault="005B536E" w:rsidP="00083B73">
      <w:pPr>
        <w:keepNext/>
        <w:jc w:val="center"/>
      </w:pPr>
      <w:r>
        <w:rPr>
          <w:noProof/>
        </w:rPr>
        <w:lastRenderedPageBreak/>
        <w:drawing>
          <wp:inline distT="0" distB="0" distL="0" distR="0" wp14:anchorId="0722B452" wp14:editId="729A5EAD">
            <wp:extent cx="4554245" cy="3080551"/>
            <wp:effectExtent l="0" t="0" r="17780" b="5715"/>
            <wp:docPr id="1128595758" name="Chart 1">
              <a:extLst xmlns:a="http://schemas.openxmlformats.org/drawingml/2006/main">
                <a:ext uri="{FF2B5EF4-FFF2-40B4-BE49-F238E27FC236}">
                  <a16:creationId xmlns:a16="http://schemas.microsoft.com/office/drawing/2014/main" id="{EDDC73D5-BB35-4FC2-A5B7-EC1CD104D64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75AFFF8C" w14:textId="4FB61805" w:rsidR="00083B73" w:rsidRDefault="00083B73" w:rsidP="00083B73">
      <w:pPr>
        <w:pStyle w:val="Caption"/>
        <w:jc w:val="center"/>
      </w:pPr>
      <w:bookmarkStart w:id="35" w:name="_Toc160031248"/>
      <w:r>
        <w:t xml:space="preserve">Figure </w:t>
      </w:r>
      <w:r w:rsidR="00FC10B5">
        <w:rPr>
          <w:noProof/>
        </w:rPr>
        <w:t>15</w:t>
      </w:r>
      <w:r>
        <w:t>-</w:t>
      </w:r>
      <w:r w:rsidRPr="00C77134">
        <w:t xml:space="preserve">Graph of </w:t>
      </w:r>
      <w:r>
        <w:t xml:space="preserve">Gain (A) </w:t>
      </w:r>
      <w:r w:rsidRPr="00C77134">
        <w:t>vs Frequency using theoretical values</w:t>
      </w:r>
      <w:r>
        <w:t xml:space="preserve"> in LPF</w:t>
      </w:r>
      <w:bookmarkEnd w:id="35"/>
    </w:p>
    <w:p w14:paraId="7BEB907F" w14:textId="77777777" w:rsidR="00083B73" w:rsidRDefault="00083B73" w:rsidP="00083B73"/>
    <w:p w14:paraId="1713550C" w14:textId="0F821970" w:rsidR="00083B73" w:rsidRDefault="005B536E" w:rsidP="00083B73">
      <w:pPr>
        <w:keepNext/>
        <w:jc w:val="center"/>
      </w:pPr>
      <w:r>
        <w:rPr>
          <w:noProof/>
        </w:rPr>
        <w:drawing>
          <wp:inline distT="0" distB="0" distL="0" distR="0" wp14:anchorId="0D1686E7" wp14:editId="37182C1F">
            <wp:extent cx="4829452" cy="2796466"/>
            <wp:effectExtent l="0" t="0" r="9525" b="4445"/>
            <wp:docPr id="1336030234" name="Chart 1">
              <a:extLst xmlns:a="http://schemas.openxmlformats.org/drawingml/2006/main">
                <a:ext uri="{FF2B5EF4-FFF2-40B4-BE49-F238E27FC236}">
                  <a16:creationId xmlns:a16="http://schemas.microsoft.com/office/drawing/2014/main" id="{8F21CF0E-B9DC-4463-8BAB-D86F82C3A89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5BB2590B" w14:textId="140CD664" w:rsidR="00083B73" w:rsidRDefault="00083B73" w:rsidP="00083B73">
      <w:pPr>
        <w:pStyle w:val="Caption"/>
        <w:jc w:val="center"/>
      </w:pPr>
      <w:bookmarkStart w:id="36" w:name="_Toc160031249"/>
      <w:r>
        <w:t xml:space="preserve">Figure </w:t>
      </w:r>
      <w:r w:rsidR="00FC10B5">
        <w:rPr>
          <w:noProof/>
        </w:rPr>
        <w:t>16</w:t>
      </w:r>
      <w:r>
        <w:t>-</w:t>
      </w:r>
      <w:r w:rsidRPr="00F716E8">
        <w:t xml:space="preserve">Graph of Gain (A) vs Frequency using </w:t>
      </w:r>
      <w:r>
        <w:t xml:space="preserve">practical </w:t>
      </w:r>
      <w:r w:rsidRPr="00F716E8">
        <w:t>values</w:t>
      </w:r>
      <w:r>
        <w:t xml:space="preserve"> in LPF</w:t>
      </w:r>
      <w:bookmarkEnd w:id="36"/>
    </w:p>
    <w:p w14:paraId="640ED0DD" w14:textId="77777777" w:rsidR="00083B73" w:rsidRPr="001815DA" w:rsidRDefault="00083B73" w:rsidP="00083B73"/>
    <w:p w14:paraId="276F8E45" w14:textId="77777777" w:rsidR="00083B73" w:rsidRPr="004A1845" w:rsidRDefault="00083B73" w:rsidP="00083B73">
      <w:r>
        <w:t xml:space="preserve">As mentioned in the above section, the gain of a passive filter circuit is always less than 1. Therefore, the gain in dB is always negative. </w:t>
      </w:r>
    </w:p>
    <w:p w14:paraId="7DB1BAB0" w14:textId="77777777" w:rsidR="00083B73" w:rsidRDefault="00083B73" w:rsidP="00083B73">
      <w:pPr>
        <w:rPr>
          <w:lang w:val="en-GB"/>
        </w:rPr>
      </w:pPr>
    </w:p>
    <w:p w14:paraId="2653F909" w14:textId="77777777" w:rsidR="00083B73" w:rsidRDefault="00083B73" w:rsidP="00083B73">
      <w:pPr>
        <w:rPr>
          <w:lang w:val="en-GB"/>
        </w:rPr>
      </w:pPr>
    </w:p>
    <w:p w14:paraId="7E8594EC" w14:textId="77777777" w:rsidR="00083B73" w:rsidRDefault="00083B73" w:rsidP="00083B73">
      <w:pPr>
        <w:rPr>
          <w:lang w:val="en-GB"/>
        </w:rPr>
      </w:pPr>
      <w:r>
        <w:rPr>
          <w:lang w:val="en-GB"/>
        </w:rPr>
        <w:br w:type="page"/>
      </w:r>
      <w:r>
        <w:rPr>
          <w:lang w:val="en-GB"/>
        </w:rPr>
        <w:lastRenderedPageBreak/>
        <w:t>Calculating Cut-off frequency (-3dB point) using the equation,</w:t>
      </w:r>
    </w:p>
    <w:p w14:paraId="65AF2CF3" w14:textId="77777777" w:rsidR="00083B73" w:rsidRPr="00862D94" w:rsidRDefault="00083B73" w:rsidP="00083B73">
      <w:pPr>
        <w:rPr>
          <w:rFonts w:eastAsiaTheme="minorEastAsia"/>
        </w:rPr>
      </w:pPr>
      <m:oMathPara>
        <m:oMath>
          <m:r>
            <w:rPr>
              <w:rFonts w:ascii="Cambria Math" w:hAnsi="Cambria Math"/>
            </w:rPr>
            <m:t xml:space="preserve">fc = </m:t>
          </m:r>
          <m:f>
            <m:fPr>
              <m:ctrlPr>
                <w:rPr>
                  <w:rFonts w:ascii="Cambria Math" w:hAnsi="Cambria Math"/>
                  <w:i/>
                </w:rPr>
              </m:ctrlPr>
            </m:fPr>
            <m:num>
              <m:r>
                <w:rPr>
                  <w:rFonts w:ascii="Cambria Math" w:hAnsi="Cambria Math"/>
                </w:rPr>
                <m:t>1</m:t>
              </m:r>
            </m:num>
            <m:den>
              <m:r>
                <w:rPr>
                  <w:rFonts w:ascii="Cambria Math" w:hAnsi="Cambria Math"/>
                </w:rPr>
                <m:t>2πRC</m:t>
              </m:r>
            </m:den>
          </m:f>
        </m:oMath>
      </m:oMathPara>
    </w:p>
    <w:p w14:paraId="0C5C5300" w14:textId="77777777" w:rsidR="00083B73" w:rsidRDefault="00083B73" w:rsidP="00083B73">
      <w:pPr>
        <w:rPr>
          <w:lang w:val="en-GB"/>
        </w:rPr>
      </w:pPr>
      <w:r>
        <w:rPr>
          <w:lang w:val="en-GB"/>
        </w:rPr>
        <w:t>Substituting values R = 10k</w:t>
      </w:r>
      <w:r>
        <w:rPr>
          <w:rFonts w:cs="Calibri"/>
          <w:lang w:val="en-GB"/>
        </w:rPr>
        <w:t>Ω</w:t>
      </w:r>
      <w:r>
        <w:rPr>
          <w:lang w:val="en-GB"/>
        </w:rPr>
        <w:t xml:space="preserve"> and C = 560 pF,</w:t>
      </w:r>
    </w:p>
    <w:p w14:paraId="4CE8EFFB" w14:textId="77777777" w:rsidR="00083B73" w:rsidRPr="00FE40FA" w:rsidRDefault="00083B73" w:rsidP="00083B73">
      <w:pPr>
        <w:rPr>
          <w:rFonts w:eastAsiaTheme="minorEastAsia"/>
        </w:rPr>
      </w:pPr>
      <m:oMathPara>
        <m:oMath>
          <m:r>
            <w:rPr>
              <w:rFonts w:ascii="Cambria Math" w:hAnsi="Cambria Math"/>
            </w:rPr>
            <m:t xml:space="preserve">fc </m:t>
          </m:r>
          <m:r>
            <m:rPr>
              <m:aln/>
            </m:rP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2π×10×</m:t>
              </m:r>
              <m:sSup>
                <m:sSupPr>
                  <m:ctrlPr>
                    <w:rPr>
                      <w:rFonts w:ascii="Cambria Math" w:hAnsi="Cambria Math"/>
                      <w:i/>
                    </w:rPr>
                  </m:ctrlPr>
                </m:sSupPr>
                <m:e>
                  <m:r>
                    <w:rPr>
                      <w:rFonts w:ascii="Cambria Math" w:hAnsi="Cambria Math"/>
                    </w:rPr>
                    <m:t>10</m:t>
                  </m:r>
                </m:e>
                <m:sup>
                  <m:r>
                    <w:rPr>
                      <w:rFonts w:ascii="Cambria Math" w:hAnsi="Cambria Math"/>
                    </w:rPr>
                    <m:t>3</m:t>
                  </m:r>
                </m:sup>
              </m:sSup>
              <m:r>
                <w:rPr>
                  <w:rFonts w:ascii="Cambria Math" w:hAnsi="Cambria Math"/>
                </w:rPr>
                <m:t>×560×</m:t>
              </m:r>
              <m:sSup>
                <m:sSupPr>
                  <m:ctrlPr>
                    <w:rPr>
                      <w:rFonts w:ascii="Cambria Math" w:hAnsi="Cambria Math"/>
                      <w:i/>
                    </w:rPr>
                  </m:ctrlPr>
                </m:sSupPr>
                <m:e>
                  <m:r>
                    <w:rPr>
                      <w:rFonts w:ascii="Cambria Math" w:hAnsi="Cambria Math"/>
                    </w:rPr>
                    <m:t>10</m:t>
                  </m:r>
                </m:e>
                <m:sup>
                  <m:r>
                    <w:rPr>
                      <w:rFonts w:ascii="Cambria Math" w:hAnsi="Cambria Math"/>
                    </w:rPr>
                    <m:t>-12</m:t>
                  </m:r>
                </m:sup>
              </m:sSup>
            </m:den>
          </m:f>
          <m:r>
            <m:rPr>
              <m:sty m:val="p"/>
            </m:rPr>
            <w:rPr>
              <w:rFonts w:eastAsiaTheme="minorEastAsia"/>
            </w:rPr>
            <w:br/>
          </m:r>
        </m:oMath>
        <m:oMath>
          <m:r>
            <w:rPr>
              <w:rFonts w:ascii="Cambria Math" w:hAnsi="Cambria Math"/>
            </w:rPr>
            <m:t xml:space="preserve">fc </m:t>
          </m:r>
          <m:r>
            <m:rPr>
              <m:aln/>
            </m:rP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2πRC</m:t>
              </m:r>
            </m:den>
          </m:f>
          <m:r>
            <m:rPr>
              <m:sty m:val="p"/>
            </m:rPr>
            <w:rPr>
              <w:rFonts w:eastAsiaTheme="minorEastAsia"/>
            </w:rPr>
            <w:br/>
          </m:r>
        </m:oMath>
        <m:oMath>
          <m:r>
            <w:rPr>
              <w:rFonts w:ascii="Cambria Math" w:hAnsi="Cambria Math"/>
            </w:rPr>
            <m:t xml:space="preserve">fc </m:t>
          </m:r>
          <m:r>
            <m:rPr>
              <m:aln/>
            </m:rPr>
            <w:rPr>
              <w:rFonts w:ascii="Cambria Math" w:hAnsi="Cambria Math"/>
            </w:rPr>
            <m:t>= 28421 Hz</m:t>
          </m:r>
        </m:oMath>
      </m:oMathPara>
    </w:p>
    <w:p w14:paraId="1F4B46E1" w14:textId="7548A6D8" w:rsidR="00083B73" w:rsidRDefault="00083B73" w:rsidP="00083B73">
      <w:pPr>
        <w:rPr>
          <w:lang w:val="en-GB"/>
        </w:rPr>
      </w:pPr>
      <w:r>
        <w:rPr>
          <w:lang w:val="en-GB"/>
        </w:rPr>
        <w:t>Therefore, the cut-off frequency / -3dB frequency is 28.481 kHz. Figure 1</w:t>
      </w:r>
      <w:r w:rsidR="00FC10B5">
        <w:rPr>
          <w:lang w:val="en-GB"/>
        </w:rPr>
        <w:t>7</w:t>
      </w:r>
      <w:r>
        <w:rPr>
          <w:lang w:val="en-GB"/>
        </w:rPr>
        <w:t xml:space="preserve"> shows the point marked in the Vout vs frequency graph of LPF circuit. The voltage corresponding to the above frequency value is 3.535V. </w:t>
      </w:r>
    </w:p>
    <w:p w14:paraId="25EADF49" w14:textId="77777777" w:rsidR="00083B73" w:rsidRDefault="00083B73" w:rsidP="00083B73">
      <w:pPr>
        <w:rPr>
          <w:lang w:val="en-GB"/>
        </w:rPr>
      </w:pPr>
    </w:p>
    <w:p w14:paraId="3E84BA2D" w14:textId="73DCC3CA" w:rsidR="00083B73" w:rsidRDefault="00C7724D" w:rsidP="00083B73">
      <w:pPr>
        <w:keepNext/>
        <w:jc w:val="center"/>
      </w:pPr>
      <w:r>
        <w:rPr>
          <w:noProof/>
        </w:rPr>
        <w:drawing>
          <wp:inline distT="0" distB="0" distL="0" distR="0" wp14:anchorId="4BFF36F4" wp14:editId="775017F0">
            <wp:extent cx="5943600" cy="3582035"/>
            <wp:effectExtent l="0" t="0" r="0" b="0"/>
            <wp:docPr id="1020044887" name="Picture 1" descr="A graph of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0044887" name="Picture 1" descr="A graph of a line&#10;&#10;Description automatically generated"/>
                    <pic:cNvPicPr/>
                  </pic:nvPicPr>
                  <pic:blipFill>
                    <a:blip r:embed="rId26"/>
                    <a:stretch>
                      <a:fillRect/>
                    </a:stretch>
                  </pic:blipFill>
                  <pic:spPr>
                    <a:xfrm>
                      <a:off x="0" y="0"/>
                      <a:ext cx="5943600" cy="3582035"/>
                    </a:xfrm>
                    <a:prstGeom prst="rect">
                      <a:avLst/>
                    </a:prstGeom>
                  </pic:spPr>
                </pic:pic>
              </a:graphicData>
            </a:graphic>
          </wp:inline>
        </w:drawing>
      </w:r>
    </w:p>
    <w:p w14:paraId="04E73534" w14:textId="77D92CB6" w:rsidR="00083B73" w:rsidRDefault="00083B73" w:rsidP="00083B73">
      <w:pPr>
        <w:pStyle w:val="Caption"/>
        <w:jc w:val="center"/>
      </w:pPr>
      <w:bookmarkStart w:id="37" w:name="_Toc160031250"/>
      <w:r>
        <w:t xml:space="preserve">Figure </w:t>
      </w:r>
      <w:r w:rsidR="00FC10B5">
        <w:rPr>
          <w:noProof/>
        </w:rPr>
        <w:t>17</w:t>
      </w:r>
      <w:r>
        <w:t>- Cut-off frequency (-3dB point) of the LPF</w:t>
      </w:r>
      <w:bookmarkEnd w:id="37"/>
    </w:p>
    <w:p w14:paraId="34F0D219" w14:textId="77777777" w:rsidR="00083B73" w:rsidRPr="00BE4CDB" w:rsidRDefault="00083B73" w:rsidP="00083B73"/>
    <w:p w14:paraId="15B8EA7E" w14:textId="77777777" w:rsidR="00083B73" w:rsidRDefault="00083B73" w:rsidP="00083B73">
      <w:pPr>
        <w:rPr>
          <w:lang w:val="en-GB"/>
        </w:rPr>
      </w:pPr>
    </w:p>
    <w:p w14:paraId="72089C57" w14:textId="77777777" w:rsidR="00083B73" w:rsidRPr="00A060B3" w:rsidRDefault="00083B73" w:rsidP="00083B73">
      <w:pPr>
        <w:rPr>
          <w:lang w:val="en-GB"/>
        </w:rPr>
      </w:pPr>
    </w:p>
    <w:p w14:paraId="4F62BB21" w14:textId="0F7458ED" w:rsidR="00FC10B5" w:rsidRDefault="00FC10B5">
      <w:pPr>
        <w:rPr>
          <w:lang w:val="en-GB"/>
        </w:rPr>
      </w:pPr>
      <w:r>
        <w:rPr>
          <w:lang w:val="en-GB"/>
        </w:rPr>
        <w:br w:type="page"/>
      </w:r>
    </w:p>
    <w:p w14:paraId="7D8439C3" w14:textId="77777777" w:rsidR="00083B73" w:rsidRDefault="00083B73" w:rsidP="00083B73">
      <w:pPr>
        <w:rPr>
          <w:lang w:val="en-GB"/>
        </w:rPr>
      </w:pPr>
    </w:p>
    <w:p w14:paraId="19B1AED7" w14:textId="675A54CE" w:rsidR="00083B73" w:rsidRDefault="00FC10B5" w:rsidP="00083B73">
      <w:pPr>
        <w:pStyle w:val="Heading2"/>
        <w:numPr>
          <w:ilvl w:val="1"/>
          <w:numId w:val="0"/>
        </w:numPr>
        <w:tabs>
          <w:tab w:val="num" w:pos="360"/>
        </w:tabs>
        <w:rPr>
          <w:lang w:val="en-GB"/>
        </w:rPr>
      </w:pPr>
      <w:bookmarkStart w:id="38" w:name="_Toc160031271"/>
      <w:bookmarkStart w:id="39" w:name="_Toc160731288"/>
      <w:r>
        <w:rPr>
          <w:lang w:val="en-GB"/>
        </w:rPr>
        <w:t xml:space="preserve">3.2. </w:t>
      </w:r>
      <w:r w:rsidR="00083B73" w:rsidRPr="001815DA">
        <w:rPr>
          <w:lang w:val="en-GB"/>
        </w:rPr>
        <w:t xml:space="preserve">RC </w:t>
      </w:r>
      <w:r w:rsidR="00083B73">
        <w:rPr>
          <w:lang w:val="en-GB"/>
        </w:rPr>
        <w:t>HIGH</w:t>
      </w:r>
      <w:r w:rsidR="00083B73" w:rsidRPr="001815DA">
        <w:rPr>
          <w:lang w:val="en-GB"/>
        </w:rPr>
        <w:t>-PASS FILTER</w:t>
      </w:r>
      <w:bookmarkEnd w:id="38"/>
      <w:bookmarkEnd w:id="39"/>
    </w:p>
    <w:p w14:paraId="508D3D61" w14:textId="77777777" w:rsidR="00083B73" w:rsidRDefault="00083B73" w:rsidP="00083B73">
      <w:pPr>
        <w:spacing w:after="0"/>
        <w:rPr>
          <w:lang w:val="en-GB"/>
        </w:rPr>
      </w:pPr>
      <w:r>
        <w:rPr>
          <w:lang w:val="en-GB"/>
        </w:rPr>
        <w:t>Parameters used in this circuit are as follows. The input signal was given through a function generator as mentioned in the methodology, and the frequency was changed from 100Hz to 300kHz.</w:t>
      </w:r>
    </w:p>
    <w:p w14:paraId="557892D2" w14:textId="77777777" w:rsidR="00083B73" w:rsidRPr="00C47AEA" w:rsidRDefault="00083B73" w:rsidP="00083B73">
      <w:pPr>
        <w:pStyle w:val="ListParagraph"/>
        <w:numPr>
          <w:ilvl w:val="0"/>
          <w:numId w:val="5"/>
        </w:numPr>
        <w:rPr>
          <w:lang w:val="en-GB"/>
        </w:rPr>
      </w:pPr>
      <w:r w:rsidRPr="00C47AEA">
        <w:rPr>
          <w:lang w:val="en-GB"/>
        </w:rPr>
        <w:t>Vin = 5 V</w:t>
      </w:r>
    </w:p>
    <w:p w14:paraId="0DA5614D" w14:textId="77777777" w:rsidR="00083B73" w:rsidRPr="00C47AEA" w:rsidRDefault="00083B73" w:rsidP="00083B73">
      <w:pPr>
        <w:pStyle w:val="ListParagraph"/>
        <w:numPr>
          <w:ilvl w:val="0"/>
          <w:numId w:val="5"/>
        </w:numPr>
        <w:rPr>
          <w:lang w:val="en-GB"/>
        </w:rPr>
      </w:pPr>
      <w:r w:rsidRPr="00C47AEA">
        <w:rPr>
          <w:lang w:val="en-GB"/>
        </w:rPr>
        <w:t>R = 10 k</w:t>
      </w:r>
      <w:r w:rsidRPr="00C47AEA">
        <w:rPr>
          <w:rFonts w:cs="Calibri"/>
          <w:lang w:val="en-GB"/>
        </w:rPr>
        <w:t>Ω</w:t>
      </w:r>
    </w:p>
    <w:p w14:paraId="1C9286BD" w14:textId="77777777" w:rsidR="00083B73" w:rsidRPr="00C47AEA" w:rsidRDefault="00083B73" w:rsidP="00083B73">
      <w:pPr>
        <w:pStyle w:val="ListParagraph"/>
        <w:numPr>
          <w:ilvl w:val="0"/>
          <w:numId w:val="5"/>
        </w:numPr>
        <w:rPr>
          <w:lang w:val="en-GB"/>
        </w:rPr>
      </w:pPr>
      <w:r w:rsidRPr="00C47AEA">
        <w:rPr>
          <w:lang w:val="en-GB"/>
        </w:rPr>
        <w:t xml:space="preserve">C = </w:t>
      </w:r>
      <w:r>
        <w:rPr>
          <w:lang w:val="en-GB"/>
        </w:rPr>
        <w:t>15 n</w:t>
      </w:r>
      <w:r w:rsidRPr="00C47AEA">
        <w:rPr>
          <w:lang w:val="en-GB"/>
        </w:rPr>
        <w:t>F</w:t>
      </w:r>
    </w:p>
    <w:p w14:paraId="3C47CA3E" w14:textId="579B7C43" w:rsidR="00083B73" w:rsidRDefault="00083B73" w:rsidP="00083B73">
      <w:pPr>
        <w:rPr>
          <w:lang w:val="en-GB"/>
        </w:rPr>
      </w:pPr>
      <w:r>
        <w:rPr>
          <w:lang w:val="en-GB"/>
        </w:rPr>
        <w:t>The output voltage of the circuit is observed through a digital oscilloscope as shown in the Figure 1</w:t>
      </w:r>
      <w:r w:rsidR="00FC10B5">
        <w:rPr>
          <w:lang w:val="en-GB"/>
        </w:rPr>
        <w:t>8</w:t>
      </w:r>
      <w:r>
        <w:rPr>
          <w:lang w:val="en-GB"/>
        </w:rPr>
        <w:t xml:space="preserve"> and Figure 1</w:t>
      </w:r>
      <w:r w:rsidR="00FC10B5">
        <w:rPr>
          <w:lang w:val="en-GB"/>
        </w:rPr>
        <w:t>9</w:t>
      </w:r>
      <w:r>
        <w:rPr>
          <w:lang w:val="en-GB"/>
        </w:rPr>
        <w:t xml:space="preserve">. </w:t>
      </w:r>
    </w:p>
    <w:p w14:paraId="29266E3D" w14:textId="77777777" w:rsidR="00083B73" w:rsidRDefault="00083B73" w:rsidP="00083B73">
      <w:pPr>
        <w:keepNext/>
        <w:jc w:val="center"/>
      </w:pPr>
      <w:r>
        <w:rPr>
          <w:noProof/>
        </w:rPr>
        <w:drawing>
          <wp:inline distT="0" distB="0" distL="0" distR="0" wp14:anchorId="3EEDD9E9" wp14:editId="45CD9BBB">
            <wp:extent cx="3352800" cy="2661403"/>
            <wp:effectExtent l="0" t="0" r="0" b="5715"/>
            <wp:docPr id="25" name="Picture 25" descr="A screen with a graph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screen with a graph on it&#10;&#10;Description automatically generated"/>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a:stretch/>
                  </pic:blipFill>
                  <pic:spPr bwMode="auto">
                    <a:xfrm>
                      <a:off x="0" y="0"/>
                      <a:ext cx="3390479" cy="2691312"/>
                    </a:xfrm>
                    <a:prstGeom prst="rect">
                      <a:avLst/>
                    </a:prstGeom>
                    <a:noFill/>
                    <a:ln>
                      <a:noFill/>
                    </a:ln>
                    <a:extLst>
                      <a:ext uri="{53640926-AAD7-44D8-BBD7-CCE9431645EC}">
                        <a14:shadowObscured xmlns:a14="http://schemas.microsoft.com/office/drawing/2010/main"/>
                      </a:ext>
                    </a:extLst>
                  </pic:spPr>
                </pic:pic>
              </a:graphicData>
            </a:graphic>
          </wp:inline>
        </w:drawing>
      </w:r>
    </w:p>
    <w:p w14:paraId="425FD91A" w14:textId="1F75EBDF" w:rsidR="00083B73" w:rsidRDefault="00083B73" w:rsidP="00083B73">
      <w:pPr>
        <w:pStyle w:val="Caption"/>
        <w:jc w:val="center"/>
      </w:pPr>
      <w:bookmarkStart w:id="40" w:name="_Toc160031251"/>
      <w:r>
        <w:t xml:space="preserve">Figure </w:t>
      </w:r>
      <w:r w:rsidR="00FC10B5">
        <w:rPr>
          <w:noProof/>
        </w:rPr>
        <w:t>18</w:t>
      </w:r>
      <w:r>
        <w:t>-</w:t>
      </w:r>
      <w:r w:rsidRPr="008824AF">
        <w:t xml:space="preserve">Output waveform of </w:t>
      </w:r>
      <w:r>
        <w:t>H</w:t>
      </w:r>
      <w:r w:rsidRPr="008824AF">
        <w:t xml:space="preserve">PF at </w:t>
      </w:r>
      <w:r>
        <w:t>2</w:t>
      </w:r>
      <w:r w:rsidRPr="008824AF">
        <w:t xml:space="preserve">00Hz frequency (Vout = </w:t>
      </w:r>
      <w:r>
        <w:t>0.96V</w:t>
      </w:r>
      <w:r w:rsidRPr="008824AF">
        <w:t>)</w:t>
      </w:r>
      <w:bookmarkEnd w:id="40"/>
    </w:p>
    <w:p w14:paraId="72188419" w14:textId="77777777" w:rsidR="00083B73" w:rsidRDefault="00083B73" w:rsidP="00083B73">
      <w:pPr>
        <w:keepNext/>
        <w:jc w:val="center"/>
      </w:pPr>
      <w:r>
        <w:rPr>
          <w:noProof/>
        </w:rPr>
        <w:lastRenderedPageBreak/>
        <w:drawing>
          <wp:inline distT="0" distB="0" distL="0" distR="0" wp14:anchorId="7BDC37D6" wp14:editId="4A5703F4">
            <wp:extent cx="3495675" cy="2905125"/>
            <wp:effectExtent l="0" t="0" r="9525" b="9525"/>
            <wp:docPr id="24" name="Picture 24" descr="A screen with a graph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screen with a graph on it&#10;&#10;Description automatically generated"/>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a:stretch/>
                  </pic:blipFill>
                  <pic:spPr bwMode="auto">
                    <a:xfrm>
                      <a:off x="0" y="0"/>
                      <a:ext cx="3495675" cy="2905125"/>
                    </a:xfrm>
                    <a:prstGeom prst="rect">
                      <a:avLst/>
                    </a:prstGeom>
                    <a:noFill/>
                    <a:ln>
                      <a:noFill/>
                    </a:ln>
                    <a:extLst>
                      <a:ext uri="{53640926-AAD7-44D8-BBD7-CCE9431645EC}">
                        <a14:shadowObscured xmlns:a14="http://schemas.microsoft.com/office/drawing/2010/main"/>
                      </a:ext>
                    </a:extLst>
                  </pic:spPr>
                </pic:pic>
              </a:graphicData>
            </a:graphic>
          </wp:inline>
        </w:drawing>
      </w:r>
    </w:p>
    <w:p w14:paraId="3190A221" w14:textId="62FF984B" w:rsidR="00083B73" w:rsidRPr="00D020C5" w:rsidRDefault="00083B73" w:rsidP="00083B73">
      <w:pPr>
        <w:pStyle w:val="Caption"/>
        <w:jc w:val="center"/>
      </w:pPr>
      <w:bookmarkStart w:id="41" w:name="_Toc160031252"/>
      <w:r>
        <w:t xml:space="preserve">Figure </w:t>
      </w:r>
      <w:r w:rsidR="00FC10B5">
        <w:rPr>
          <w:noProof/>
        </w:rPr>
        <w:t>19</w:t>
      </w:r>
      <w:r>
        <w:t>-</w:t>
      </w:r>
      <w:r w:rsidRPr="00395A00">
        <w:t xml:space="preserve">Output waveform of HPF at </w:t>
      </w:r>
      <w:r>
        <w:t>299.9 k</w:t>
      </w:r>
      <w:r w:rsidRPr="00395A00">
        <w:t xml:space="preserve">Hz frequency (Vout = </w:t>
      </w:r>
      <w:r>
        <w:t>5.12</w:t>
      </w:r>
      <w:r w:rsidRPr="00395A00">
        <w:t>V)</w:t>
      </w:r>
      <w:bookmarkEnd w:id="41"/>
    </w:p>
    <w:p w14:paraId="32388D57" w14:textId="77777777" w:rsidR="009F26D5" w:rsidRDefault="009F26D5" w:rsidP="00083B73">
      <w:pPr>
        <w:rPr>
          <w:lang w:val="en-GB"/>
        </w:rPr>
      </w:pPr>
    </w:p>
    <w:p w14:paraId="14A886F6" w14:textId="7084D050" w:rsidR="00083B73" w:rsidRDefault="00083B73" w:rsidP="00083B73">
      <w:pPr>
        <w:rPr>
          <w:lang w:val="en-GB"/>
        </w:rPr>
      </w:pPr>
      <w:r>
        <w:rPr>
          <w:lang w:val="en-GB"/>
        </w:rPr>
        <w:t>Figure 18 and Figure 19 shows that the lower frequency signals were attenuated and the higher frequency signals were passed with the full amplitude similar to input signal. Similar to the LPF circuit, all the output voltages with respect to the frequencies were measured, and the graphs of Xc vs frequency, Vout vs frequency, and Gain (A) vs frequency were plotted using a MS Excel spreadsheet. The graphs plotted using the theoretical/calculated values and using the practical values are as follows.</w:t>
      </w:r>
    </w:p>
    <w:p w14:paraId="1276D696" w14:textId="77777777" w:rsidR="009F26D5" w:rsidRDefault="009F26D5" w:rsidP="00083B73">
      <w:pPr>
        <w:rPr>
          <w:lang w:val="en-GB"/>
        </w:rPr>
      </w:pPr>
    </w:p>
    <w:p w14:paraId="204E3CF9" w14:textId="17DE21E6" w:rsidR="00083B73" w:rsidRDefault="00FE2E00" w:rsidP="00083B73">
      <w:pPr>
        <w:keepNext/>
        <w:jc w:val="center"/>
      </w:pPr>
      <w:r>
        <w:rPr>
          <w:noProof/>
        </w:rPr>
        <w:drawing>
          <wp:inline distT="0" distB="0" distL="0" distR="0" wp14:anchorId="3FC72E8D" wp14:editId="3A6D58CA">
            <wp:extent cx="5359652" cy="2824681"/>
            <wp:effectExtent l="0" t="0" r="12700" b="13970"/>
            <wp:docPr id="2062009542" name="Chart 1">
              <a:extLst xmlns:a="http://schemas.openxmlformats.org/drawingml/2006/main">
                <a:ext uri="{FF2B5EF4-FFF2-40B4-BE49-F238E27FC236}">
                  <a16:creationId xmlns:a16="http://schemas.microsoft.com/office/drawing/2014/main" id="{1D769F5C-F3C8-4010-99B1-1AA3F66D56B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7485D95F" w14:textId="5145B50D" w:rsidR="00083B73" w:rsidRDefault="00083B73" w:rsidP="00083B73">
      <w:pPr>
        <w:pStyle w:val="Caption"/>
        <w:jc w:val="center"/>
      </w:pPr>
      <w:bookmarkStart w:id="42" w:name="_Toc160031253"/>
      <w:r>
        <w:t xml:space="preserve">Figure </w:t>
      </w:r>
      <w:r w:rsidR="009F26D5">
        <w:rPr>
          <w:noProof/>
        </w:rPr>
        <w:t>20</w:t>
      </w:r>
      <w:r>
        <w:t>-</w:t>
      </w:r>
      <w:r w:rsidRPr="00751873">
        <w:t>Graph of X</w:t>
      </w:r>
      <w:r w:rsidR="009F26D5">
        <w:rPr>
          <w:vertAlign w:val="subscript"/>
        </w:rPr>
        <w:t>c</w:t>
      </w:r>
      <w:r w:rsidRPr="00751873">
        <w:t xml:space="preserve"> vs Frequency using theoretical values</w:t>
      </w:r>
      <w:r>
        <w:t xml:space="preserve"> in HPF</w:t>
      </w:r>
      <w:bookmarkEnd w:id="42"/>
    </w:p>
    <w:p w14:paraId="4DF10533" w14:textId="77777777" w:rsidR="00083B73" w:rsidRPr="00B00FF6" w:rsidRDefault="00083B73" w:rsidP="00083B73"/>
    <w:p w14:paraId="326160C0" w14:textId="624231CC" w:rsidR="00083B73" w:rsidRDefault="006C6C55" w:rsidP="00083B73">
      <w:pPr>
        <w:keepNext/>
        <w:jc w:val="center"/>
      </w:pPr>
      <w:r>
        <w:rPr>
          <w:noProof/>
        </w:rPr>
        <w:drawing>
          <wp:inline distT="0" distB="0" distL="0" distR="0" wp14:anchorId="207D4218" wp14:editId="0FCDB38F">
            <wp:extent cx="4687410" cy="2914095"/>
            <wp:effectExtent l="0" t="0" r="18415" b="635"/>
            <wp:docPr id="459174703" name="Chart 1">
              <a:extLst xmlns:a="http://schemas.openxmlformats.org/drawingml/2006/main">
                <a:ext uri="{FF2B5EF4-FFF2-40B4-BE49-F238E27FC236}">
                  <a16:creationId xmlns:a16="http://schemas.microsoft.com/office/drawing/2014/main" id="{18A38DD1-37C0-1987-9248-587C65FD9CC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5CC97CD1" w14:textId="0A5752B3" w:rsidR="00083B73" w:rsidRDefault="00083B73" w:rsidP="00083B73">
      <w:pPr>
        <w:pStyle w:val="Caption"/>
        <w:jc w:val="center"/>
        <w:rPr>
          <w:lang w:val="en-GB"/>
        </w:rPr>
      </w:pPr>
      <w:bookmarkStart w:id="43" w:name="_Toc160031254"/>
      <w:r>
        <w:t xml:space="preserve">Figure </w:t>
      </w:r>
      <w:r w:rsidR="009F26D5">
        <w:rPr>
          <w:noProof/>
        </w:rPr>
        <w:t>21</w:t>
      </w:r>
      <w:r>
        <w:t>-</w:t>
      </w:r>
      <w:r w:rsidRPr="008B1C99">
        <w:t>Graph of X</w:t>
      </w:r>
      <w:r w:rsidR="009F26D5">
        <w:rPr>
          <w:vertAlign w:val="subscript"/>
        </w:rPr>
        <w:t>c</w:t>
      </w:r>
      <w:r w:rsidRPr="008B1C99">
        <w:t xml:space="preserve"> vs Frequency using </w:t>
      </w:r>
      <w:r>
        <w:t>practical</w:t>
      </w:r>
      <w:r w:rsidRPr="008B1C99">
        <w:t xml:space="preserve"> values</w:t>
      </w:r>
      <w:r>
        <w:t xml:space="preserve"> in HPF</w:t>
      </w:r>
      <w:bookmarkEnd w:id="43"/>
    </w:p>
    <w:p w14:paraId="38C63A50" w14:textId="77777777" w:rsidR="00083B73" w:rsidRDefault="00083B73" w:rsidP="00083B73">
      <w:pPr>
        <w:rPr>
          <w:lang w:val="en-GB"/>
        </w:rPr>
      </w:pPr>
    </w:p>
    <w:p w14:paraId="27B7E77B" w14:textId="193FE4A2" w:rsidR="00083B73" w:rsidRDefault="00083B73" w:rsidP="00083B73">
      <w:pPr>
        <w:rPr>
          <w:lang w:val="en-GB"/>
        </w:rPr>
      </w:pPr>
      <w:r>
        <w:rPr>
          <w:lang w:val="en-GB"/>
        </w:rPr>
        <w:t>As observed in Figure 20 and Figure 21, the graphs of X</w:t>
      </w:r>
      <w:r w:rsidR="009F26D5">
        <w:rPr>
          <w:vertAlign w:val="subscript"/>
          <w:lang w:val="en-GB"/>
        </w:rPr>
        <w:t>c</w:t>
      </w:r>
      <w:r>
        <w:rPr>
          <w:lang w:val="en-GB"/>
        </w:rPr>
        <w:t xml:space="preserve"> vs frequency using theoretical values and practical values of the HPF are almost same.</w:t>
      </w:r>
    </w:p>
    <w:p w14:paraId="55381A0C" w14:textId="2644FAB8" w:rsidR="00083B73" w:rsidRDefault="00E21E47" w:rsidP="00083B73">
      <w:pPr>
        <w:keepNext/>
        <w:jc w:val="center"/>
      </w:pPr>
      <w:r>
        <w:rPr>
          <w:noProof/>
        </w:rPr>
        <w:drawing>
          <wp:inline distT="0" distB="0" distL="0" distR="0" wp14:anchorId="3F532BF3" wp14:editId="0928E9AC">
            <wp:extent cx="4722920" cy="3613212"/>
            <wp:effectExtent l="0" t="0" r="1905" b="6350"/>
            <wp:docPr id="8728716" name="Chart 1">
              <a:extLst xmlns:a="http://schemas.openxmlformats.org/drawingml/2006/main">
                <a:ext uri="{FF2B5EF4-FFF2-40B4-BE49-F238E27FC236}">
                  <a16:creationId xmlns:a16="http://schemas.microsoft.com/office/drawing/2014/main" id="{18E49BB4-2FA9-E70A-70C4-43673DD03CE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644C1952" w14:textId="5EB9371F" w:rsidR="00083B73" w:rsidRDefault="00083B73" w:rsidP="00083B73">
      <w:pPr>
        <w:pStyle w:val="Caption"/>
        <w:jc w:val="center"/>
      </w:pPr>
      <w:bookmarkStart w:id="44" w:name="_Toc160031255"/>
      <w:r>
        <w:t xml:space="preserve">Figure </w:t>
      </w:r>
      <w:r w:rsidR="009F26D5">
        <w:rPr>
          <w:noProof/>
        </w:rPr>
        <w:t>22</w:t>
      </w:r>
      <w:r>
        <w:t>-</w:t>
      </w:r>
      <w:r w:rsidRPr="00132A9F">
        <w:t>Graph of V</w:t>
      </w:r>
      <w:r w:rsidR="009F78CE">
        <w:rPr>
          <w:vertAlign w:val="subscript"/>
        </w:rPr>
        <w:t>out</w:t>
      </w:r>
      <w:r w:rsidRPr="00132A9F">
        <w:t xml:space="preserve"> vs Frequency using theoretical values</w:t>
      </w:r>
      <w:r>
        <w:t xml:space="preserve"> in HPF</w:t>
      </w:r>
      <w:bookmarkEnd w:id="44"/>
    </w:p>
    <w:p w14:paraId="56744C42" w14:textId="77777777" w:rsidR="00083B73" w:rsidRPr="00B00FF6" w:rsidRDefault="00083B73" w:rsidP="00083B73"/>
    <w:p w14:paraId="469E6847" w14:textId="77777777" w:rsidR="00083B73" w:rsidRDefault="00083B73" w:rsidP="00083B73">
      <w:pPr>
        <w:keepNext/>
        <w:jc w:val="center"/>
      </w:pPr>
      <w:r w:rsidRPr="00E67799">
        <w:rPr>
          <w:noProof/>
        </w:rPr>
        <w:drawing>
          <wp:inline distT="0" distB="0" distL="0" distR="0" wp14:anchorId="56CE9CCA" wp14:editId="4F61CD8B">
            <wp:extent cx="5287113" cy="2972215"/>
            <wp:effectExtent l="0" t="0" r="8890" b="0"/>
            <wp:docPr id="170" name="Picture 170" descr="A graph showing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Picture 170" descr="A graph showing a line&#10;&#10;Description automatically generated"/>
                    <pic:cNvPicPr/>
                  </pic:nvPicPr>
                  <pic:blipFill>
                    <a:blip r:embed="rId32"/>
                    <a:stretch>
                      <a:fillRect/>
                    </a:stretch>
                  </pic:blipFill>
                  <pic:spPr>
                    <a:xfrm>
                      <a:off x="0" y="0"/>
                      <a:ext cx="5287113" cy="2972215"/>
                    </a:xfrm>
                    <a:prstGeom prst="rect">
                      <a:avLst/>
                    </a:prstGeom>
                  </pic:spPr>
                </pic:pic>
              </a:graphicData>
            </a:graphic>
          </wp:inline>
        </w:drawing>
      </w:r>
    </w:p>
    <w:p w14:paraId="46133FA3" w14:textId="3D40274A" w:rsidR="00083B73" w:rsidRDefault="00083B73" w:rsidP="00083B73">
      <w:pPr>
        <w:pStyle w:val="Caption"/>
        <w:jc w:val="center"/>
        <w:rPr>
          <w:lang w:val="en-GB"/>
        </w:rPr>
      </w:pPr>
      <w:bookmarkStart w:id="45" w:name="_Toc160031256"/>
      <w:r>
        <w:t xml:space="preserve">Figure </w:t>
      </w:r>
      <w:r w:rsidR="009F26D5">
        <w:rPr>
          <w:noProof/>
        </w:rPr>
        <w:t>23</w:t>
      </w:r>
      <w:r>
        <w:t>-</w:t>
      </w:r>
      <w:r w:rsidRPr="00637703">
        <w:t>Graph of V</w:t>
      </w:r>
      <w:r w:rsidR="009F78CE">
        <w:rPr>
          <w:vertAlign w:val="subscript"/>
        </w:rPr>
        <w:t>out</w:t>
      </w:r>
      <w:r w:rsidRPr="00637703">
        <w:t xml:space="preserve"> vs Frequency using </w:t>
      </w:r>
      <w:r>
        <w:t>practical</w:t>
      </w:r>
      <w:r w:rsidRPr="00637703">
        <w:t xml:space="preserve"> values</w:t>
      </w:r>
      <w:r>
        <w:t xml:space="preserve"> in HPF</w:t>
      </w:r>
      <w:bookmarkEnd w:id="45"/>
    </w:p>
    <w:p w14:paraId="6B7D33DE" w14:textId="38969698" w:rsidR="00083B73" w:rsidRDefault="00083B73" w:rsidP="00083B73">
      <w:r>
        <w:t>Output voltage (V</w:t>
      </w:r>
      <w:r w:rsidR="009F78CE">
        <w:rPr>
          <w:vertAlign w:val="subscript"/>
        </w:rPr>
        <w:t>out</w:t>
      </w:r>
      <w:r>
        <w:t>) was minimum in the lower frequencies and gradually increases as the frequencies increment. At the higher frequencies the output voltage is almost equal to the input voltage (V</w:t>
      </w:r>
      <w:r w:rsidR="009F78CE">
        <w:rPr>
          <w:vertAlign w:val="subscript"/>
        </w:rPr>
        <w:t>in</w:t>
      </w:r>
      <w:r>
        <w:t xml:space="preserve">). </w:t>
      </w:r>
      <w:r w:rsidR="009F78CE">
        <w:t>The curve</w:t>
      </w:r>
      <w:r>
        <w:t xml:space="preserve"> of the practical value is not smooth due to the losses.</w:t>
      </w:r>
    </w:p>
    <w:p w14:paraId="3D3BBBD1" w14:textId="724D7653" w:rsidR="00083B73" w:rsidRDefault="00E21E47" w:rsidP="00083B73">
      <w:pPr>
        <w:keepNext/>
        <w:jc w:val="center"/>
      </w:pPr>
      <w:r>
        <w:rPr>
          <w:noProof/>
        </w:rPr>
        <w:lastRenderedPageBreak/>
        <w:drawing>
          <wp:inline distT="0" distB="0" distL="0" distR="0" wp14:anchorId="20C1340F" wp14:editId="1E392C05">
            <wp:extent cx="5078027" cy="3923930"/>
            <wp:effectExtent l="0" t="0" r="8890" b="635"/>
            <wp:docPr id="612329849" name="Chart 1">
              <a:extLst xmlns:a="http://schemas.openxmlformats.org/drawingml/2006/main">
                <a:ext uri="{FF2B5EF4-FFF2-40B4-BE49-F238E27FC236}">
                  <a16:creationId xmlns:a16="http://schemas.microsoft.com/office/drawing/2014/main" id="{B09D847D-A670-4DB3-9C7B-B8C621A8A3D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37A1179E" w14:textId="45DCE334" w:rsidR="00083B73" w:rsidRDefault="00083B73" w:rsidP="00083B73">
      <w:pPr>
        <w:pStyle w:val="Caption"/>
        <w:jc w:val="center"/>
      </w:pPr>
      <w:bookmarkStart w:id="46" w:name="_Toc160031257"/>
      <w:r>
        <w:t xml:space="preserve">Figure </w:t>
      </w:r>
      <w:r w:rsidR="009F78CE">
        <w:rPr>
          <w:noProof/>
        </w:rPr>
        <w:t>24</w:t>
      </w:r>
      <w:r>
        <w:t>-</w:t>
      </w:r>
      <w:r w:rsidRPr="000659BA">
        <w:t>Graph of Gain (A) vs Frequency using theoretical values</w:t>
      </w:r>
      <w:r>
        <w:t xml:space="preserve"> in HPF</w:t>
      </w:r>
      <w:bookmarkEnd w:id="46"/>
    </w:p>
    <w:p w14:paraId="3A13E84F" w14:textId="77777777" w:rsidR="00083B73" w:rsidRPr="00DA0E35" w:rsidRDefault="00083B73" w:rsidP="00083B73"/>
    <w:p w14:paraId="28C3E55C" w14:textId="7C8BBCD1" w:rsidR="00083B73" w:rsidRDefault="00E21E47" w:rsidP="00083B73">
      <w:pPr>
        <w:keepNext/>
        <w:jc w:val="center"/>
      </w:pPr>
      <w:r>
        <w:rPr>
          <w:noProof/>
        </w:rPr>
        <w:lastRenderedPageBreak/>
        <w:drawing>
          <wp:inline distT="0" distB="0" distL="0" distR="0" wp14:anchorId="17D791C5" wp14:editId="58F5DDAC">
            <wp:extent cx="4669654" cy="3373515"/>
            <wp:effectExtent l="0" t="0" r="17145" b="17780"/>
            <wp:docPr id="569351249" name="Chart 1">
              <a:extLst xmlns:a="http://schemas.openxmlformats.org/drawingml/2006/main">
                <a:ext uri="{FF2B5EF4-FFF2-40B4-BE49-F238E27FC236}">
                  <a16:creationId xmlns:a16="http://schemas.microsoft.com/office/drawing/2014/main" id="{FA968830-017E-4354-BAC0-FE219D0C359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7E42B8E9" w14:textId="0687DF63" w:rsidR="00083B73" w:rsidRPr="00162497" w:rsidRDefault="00083B73" w:rsidP="00083B73">
      <w:pPr>
        <w:pStyle w:val="Caption"/>
        <w:jc w:val="center"/>
      </w:pPr>
      <w:bookmarkStart w:id="47" w:name="_Toc160031258"/>
      <w:r>
        <w:t xml:space="preserve">Figure </w:t>
      </w:r>
      <w:r w:rsidR="009F78CE">
        <w:rPr>
          <w:noProof/>
        </w:rPr>
        <w:t>25</w:t>
      </w:r>
      <w:r>
        <w:t>-</w:t>
      </w:r>
      <w:r w:rsidRPr="002047F0">
        <w:t>Graph of Gain (A) vs Frequency usin</w:t>
      </w:r>
      <w:r>
        <w:t>g prac</w:t>
      </w:r>
      <w:r w:rsidRPr="002047F0">
        <w:t>tical values</w:t>
      </w:r>
      <w:r>
        <w:t xml:space="preserve"> in HPF</w:t>
      </w:r>
      <w:bookmarkEnd w:id="47"/>
    </w:p>
    <w:p w14:paraId="60BCAF37" w14:textId="77777777" w:rsidR="00083B73" w:rsidRDefault="00083B73" w:rsidP="00083B73">
      <w:pPr>
        <w:rPr>
          <w:lang w:val="en-GB"/>
        </w:rPr>
      </w:pPr>
    </w:p>
    <w:p w14:paraId="419AB276" w14:textId="0E7679F8" w:rsidR="00083B73" w:rsidRDefault="00083B73" w:rsidP="00083B73">
      <w:pPr>
        <w:rPr>
          <w:lang w:val="en-GB"/>
        </w:rPr>
      </w:pPr>
      <w:r>
        <w:rPr>
          <w:lang w:val="en-GB"/>
        </w:rPr>
        <w:t>Similar to LPF circuit, the gain of HPF also always negative because V</w:t>
      </w:r>
      <w:r w:rsidR="009F78CE">
        <w:rPr>
          <w:vertAlign w:val="subscript"/>
          <w:lang w:val="en-GB"/>
        </w:rPr>
        <w:t>out</w:t>
      </w:r>
      <w:r>
        <w:rPr>
          <w:lang w:val="en-GB"/>
        </w:rPr>
        <w:t xml:space="preserve"> is always less than V</w:t>
      </w:r>
      <w:r w:rsidR="009F78CE">
        <w:rPr>
          <w:vertAlign w:val="subscript"/>
          <w:lang w:val="en-GB"/>
        </w:rPr>
        <w:t>in</w:t>
      </w:r>
      <w:r>
        <w:rPr>
          <w:lang w:val="en-GB"/>
        </w:rPr>
        <w:t>. The gain of the HPF circuit increases (decreases the negative value) with increasing frequency.</w:t>
      </w:r>
    </w:p>
    <w:p w14:paraId="66BD3EC5" w14:textId="77777777" w:rsidR="00083B73" w:rsidRDefault="00083B73" w:rsidP="00083B73">
      <w:r>
        <w:br w:type="page"/>
      </w:r>
    </w:p>
    <w:p w14:paraId="051DE69C" w14:textId="77777777" w:rsidR="00083B73" w:rsidRDefault="00083B73" w:rsidP="00083B73">
      <w:pPr>
        <w:rPr>
          <w:lang w:val="en-GB"/>
        </w:rPr>
      </w:pPr>
      <w:r>
        <w:rPr>
          <w:lang w:val="en-GB"/>
        </w:rPr>
        <w:lastRenderedPageBreak/>
        <w:t>Calculating Cut-off frequency (-3dB point) using the equation,</w:t>
      </w:r>
    </w:p>
    <w:p w14:paraId="67249662" w14:textId="77777777" w:rsidR="00083B73" w:rsidRPr="00862D94" w:rsidRDefault="00083B73" w:rsidP="00083B73">
      <w:pPr>
        <w:rPr>
          <w:rFonts w:eastAsiaTheme="minorEastAsia"/>
        </w:rPr>
      </w:pPr>
      <m:oMathPara>
        <m:oMath>
          <m:r>
            <w:rPr>
              <w:rFonts w:ascii="Cambria Math" w:hAnsi="Cambria Math"/>
            </w:rPr>
            <m:t xml:space="preserve">fc = </m:t>
          </m:r>
          <m:f>
            <m:fPr>
              <m:ctrlPr>
                <w:rPr>
                  <w:rFonts w:ascii="Cambria Math" w:hAnsi="Cambria Math"/>
                  <w:i/>
                </w:rPr>
              </m:ctrlPr>
            </m:fPr>
            <m:num>
              <m:r>
                <w:rPr>
                  <w:rFonts w:ascii="Cambria Math" w:hAnsi="Cambria Math"/>
                </w:rPr>
                <m:t>1</m:t>
              </m:r>
            </m:num>
            <m:den>
              <m:r>
                <w:rPr>
                  <w:rFonts w:ascii="Cambria Math" w:hAnsi="Cambria Math"/>
                </w:rPr>
                <m:t>2πRC</m:t>
              </m:r>
            </m:den>
          </m:f>
        </m:oMath>
      </m:oMathPara>
    </w:p>
    <w:p w14:paraId="01AA11C9" w14:textId="77777777" w:rsidR="00083B73" w:rsidRDefault="00083B73" w:rsidP="00083B73">
      <w:pPr>
        <w:rPr>
          <w:lang w:val="en-GB"/>
        </w:rPr>
      </w:pPr>
      <w:r>
        <w:rPr>
          <w:lang w:val="en-GB"/>
        </w:rPr>
        <w:t>Substituting values R = 10k</w:t>
      </w:r>
      <w:r>
        <w:rPr>
          <w:rFonts w:cs="Calibri"/>
          <w:lang w:val="en-GB"/>
        </w:rPr>
        <w:t>Ω</w:t>
      </w:r>
      <w:r>
        <w:rPr>
          <w:lang w:val="en-GB"/>
        </w:rPr>
        <w:t xml:space="preserve"> and C = 560 pF,</w:t>
      </w:r>
    </w:p>
    <w:p w14:paraId="7478F9DF" w14:textId="77777777" w:rsidR="00083B73" w:rsidRPr="00D2128B" w:rsidRDefault="00083B73" w:rsidP="00083B73">
      <w:pPr>
        <w:rPr>
          <w:rFonts w:eastAsiaTheme="minorEastAsia"/>
        </w:rPr>
      </w:pPr>
      <m:oMathPara>
        <m:oMath>
          <m:r>
            <w:rPr>
              <w:rFonts w:ascii="Cambria Math" w:hAnsi="Cambria Math"/>
            </w:rPr>
            <m:t xml:space="preserve">fc </m:t>
          </m:r>
          <m:r>
            <m:rPr>
              <m:aln/>
            </m:rP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2π×10×</m:t>
              </m:r>
              <m:sSup>
                <m:sSupPr>
                  <m:ctrlPr>
                    <w:rPr>
                      <w:rFonts w:ascii="Cambria Math" w:hAnsi="Cambria Math"/>
                      <w:i/>
                    </w:rPr>
                  </m:ctrlPr>
                </m:sSupPr>
                <m:e>
                  <m:r>
                    <w:rPr>
                      <w:rFonts w:ascii="Cambria Math" w:hAnsi="Cambria Math"/>
                    </w:rPr>
                    <m:t>10</m:t>
                  </m:r>
                </m:e>
                <m:sup>
                  <m:r>
                    <w:rPr>
                      <w:rFonts w:ascii="Cambria Math" w:hAnsi="Cambria Math"/>
                    </w:rPr>
                    <m:t>3</m:t>
                  </m:r>
                </m:sup>
              </m:sSup>
              <m:r>
                <w:rPr>
                  <w:rFonts w:ascii="Cambria Math" w:hAnsi="Cambria Math"/>
                </w:rPr>
                <m:t>×15×</m:t>
              </m:r>
              <m:sSup>
                <m:sSupPr>
                  <m:ctrlPr>
                    <w:rPr>
                      <w:rFonts w:ascii="Cambria Math" w:hAnsi="Cambria Math"/>
                      <w:i/>
                    </w:rPr>
                  </m:ctrlPr>
                </m:sSupPr>
                <m:e>
                  <m:r>
                    <w:rPr>
                      <w:rFonts w:ascii="Cambria Math" w:hAnsi="Cambria Math"/>
                    </w:rPr>
                    <m:t>10</m:t>
                  </m:r>
                </m:e>
                <m:sup>
                  <m:r>
                    <w:rPr>
                      <w:rFonts w:ascii="Cambria Math" w:hAnsi="Cambria Math"/>
                    </w:rPr>
                    <m:t>-9</m:t>
                  </m:r>
                </m:sup>
              </m:sSup>
            </m:den>
          </m:f>
          <m:r>
            <m:rPr>
              <m:sty m:val="p"/>
            </m:rPr>
            <w:rPr>
              <w:rFonts w:eastAsiaTheme="minorEastAsia"/>
            </w:rPr>
            <w:br/>
          </m:r>
        </m:oMath>
        <m:oMath>
          <m:r>
            <w:rPr>
              <w:rFonts w:ascii="Cambria Math" w:hAnsi="Cambria Math"/>
            </w:rPr>
            <m:t xml:space="preserve">fc </m:t>
          </m:r>
          <m:r>
            <m:rPr>
              <m:aln/>
            </m:rP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2πRC</m:t>
              </m:r>
            </m:den>
          </m:f>
          <m:r>
            <m:rPr>
              <m:sty m:val="p"/>
            </m:rPr>
            <w:rPr>
              <w:rFonts w:eastAsiaTheme="minorEastAsia"/>
            </w:rPr>
            <w:br/>
          </m:r>
        </m:oMath>
        <m:oMath>
          <m:r>
            <w:rPr>
              <w:rFonts w:ascii="Cambria Math" w:hAnsi="Cambria Math"/>
            </w:rPr>
            <m:t xml:space="preserve">fc </m:t>
          </m:r>
          <m:r>
            <m:rPr>
              <m:aln/>
            </m:rPr>
            <w:rPr>
              <w:rFonts w:ascii="Cambria Math" w:hAnsi="Cambria Math"/>
            </w:rPr>
            <m:t>= 1061 Hz</m:t>
          </m:r>
        </m:oMath>
      </m:oMathPara>
    </w:p>
    <w:p w14:paraId="6016E682" w14:textId="77777777" w:rsidR="00083B73" w:rsidRPr="00FE40FA" w:rsidRDefault="00083B73" w:rsidP="00083B73">
      <w:pPr>
        <w:rPr>
          <w:rFonts w:eastAsiaTheme="minorEastAsia"/>
        </w:rPr>
      </w:pPr>
    </w:p>
    <w:p w14:paraId="38347DD4" w14:textId="486119B0" w:rsidR="00083B73" w:rsidRDefault="00083B73" w:rsidP="00344641">
      <w:pPr>
        <w:rPr>
          <w:noProof/>
        </w:rPr>
      </w:pPr>
      <w:r>
        <w:rPr>
          <w:lang w:val="en-GB"/>
        </w:rPr>
        <w:t>Therefore, the cut-off frequency / -3dB frequency is 1061 Hz. Figure 2</w:t>
      </w:r>
      <w:r w:rsidR="009F78CE">
        <w:rPr>
          <w:lang w:val="en-GB"/>
        </w:rPr>
        <w:t>6</w:t>
      </w:r>
      <w:r>
        <w:rPr>
          <w:lang w:val="en-GB"/>
        </w:rPr>
        <w:t xml:space="preserve"> shows the point marked in the V</w:t>
      </w:r>
      <w:r w:rsidR="008770F5">
        <w:rPr>
          <w:vertAlign w:val="subscript"/>
          <w:lang w:val="en-GB"/>
        </w:rPr>
        <w:t>out</w:t>
      </w:r>
      <w:r>
        <w:rPr>
          <w:lang w:val="en-GB"/>
        </w:rPr>
        <w:t xml:space="preserve"> vs frequency graph of LPF circuit. The voltage corresponding to the above frequency value is 3.535V. </w:t>
      </w:r>
    </w:p>
    <w:p w14:paraId="769A6E10" w14:textId="627509AE" w:rsidR="000F1DD5" w:rsidRPr="00344641" w:rsidRDefault="003E7DCD" w:rsidP="00344641">
      <w:pPr>
        <w:rPr>
          <w:lang w:val="en-GB"/>
        </w:rPr>
      </w:pPr>
      <w:r>
        <w:rPr>
          <w:noProof/>
        </w:rPr>
        <w:drawing>
          <wp:inline distT="0" distB="0" distL="0" distR="0" wp14:anchorId="3F013772" wp14:editId="051F2D87">
            <wp:extent cx="6228784" cy="3458424"/>
            <wp:effectExtent l="0" t="0" r="635" b="8890"/>
            <wp:docPr id="175889614" name="Chart 1">
              <a:extLst xmlns:a="http://schemas.openxmlformats.org/drawingml/2006/main">
                <a:ext uri="{FF2B5EF4-FFF2-40B4-BE49-F238E27FC236}">
                  <a16:creationId xmlns:a16="http://schemas.microsoft.com/office/drawing/2014/main" id="{29F116FD-E55B-4DC4-A0F9-5BA053288BD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50CC02C2" w14:textId="61CE078F" w:rsidR="00083B73" w:rsidRDefault="00083B73" w:rsidP="00083B73">
      <w:pPr>
        <w:pStyle w:val="Caption"/>
        <w:jc w:val="center"/>
      </w:pPr>
      <w:bookmarkStart w:id="48" w:name="_Toc160031259"/>
      <w:r>
        <w:t xml:space="preserve">Figure </w:t>
      </w:r>
      <w:r w:rsidR="009F78CE">
        <w:rPr>
          <w:noProof/>
        </w:rPr>
        <w:t>26</w:t>
      </w:r>
      <w:r>
        <w:t>-</w:t>
      </w:r>
      <w:r w:rsidRPr="00E50D83">
        <w:t xml:space="preserve">Cut-off frequency (-3dB point) of the </w:t>
      </w:r>
      <w:r>
        <w:t>HPF</w:t>
      </w:r>
      <w:bookmarkEnd w:id="48"/>
    </w:p>
    <w:p w14:paraId="3D92B706" w14:textId="77777777" w:rsidR="00083B73" w:rsidRDefault="00083B73" w:rsidP="00083B73">
      <w:r>
        <w:br w:type="page"/>
      </w:r>
    </w:p>
    <w:p w14:paraId="3F415648" w14:textId="79550EF1" w:rsidR="00876250" w:rsidRDefault="00876250" w:rsidP="00876250">
      <w:pPr>
        <w:pStyle w:val="Heading1"/>
        <w:numPr>
          <w:ilvl w:val="0"/>
          <w:numId w:val="2"/>
        </w:numPr>
      </w:pPr>
      <w:bookmarkStart w:id="49" w:name="_Toc160031272"/>
      <w:bookmarkStart w:id="50" w:name="_Toc160731289"/>
      <w:r>
        <w:lastRenderedPageBreak/>
        <w:t>DISCUSSION</w:t>
      </w:r>
      <w:bookmarkEnd w:id="49"/>
      <w:bookmarkEnd w:id="50"/>
    </w:p>
    <w:p w14:paraId="4897D183" w14:textId="77777777" w:rsidR="00876250" w:rsidRDefault="00876250" w:rsidP="00876250">
      <w:r>
        <w:t>In this practical, the characteristics of passive RC low-pass filter and high-pass filter are discussed using the theoretical values and the practical values of capacitive reactance, output voltage and the gain. The filter circuits were made using capacitors and resistors of given values using a breadboard, and the input signal was supplied using a function generator. The observed results which were graphed are in the previous section.</w:t>
      </w:r>
    </w:p>
    <w:p w14:paraId="034D61C4" w14:textId="3B0845BC" w:rsidR="00876250" w:rsidRDefault="00876250" w:rsidP="00876250">
      <w:r>
        <w:t>When considering the LPF circuit, the theoretical X</w:t>
      </w:r>
      <w:r>
        <w:rPr>
          <w:vertAlign w:val="subscript"/>
        </w:rPr>
        <w:t>c</w:t>
      </w:r>
      <w:r>
        <w:t xml:space="preserve"> values are almost same as the practical values. As mentioned before, the impedance across the capacitor is decreased with the increasing of frequency. Figure 11 and Figure 12 shows the change of X</w:t>
      </w:r>
      <w:r>
        <w:rPr>
          <w:vertAlign w:val="subscript"/>
        </w:rPr>
        <w:t>c</w:t>
      </w:r>
      <w:r>
        <w:t xml:space="preserve"> with frequency in a logarithmic scale, and Figure 27 shows the same with a linear scale. The X</w:t>
      </w:r>
      <w:r>
        <w:rPr>
          <w:vertAlign w:val="subscript"/>
        </w:rPr>
        <w:t>c</w:t>
      </w:r>
      <w:r>
        <w:t xml:space="preserve"> values of the HPF circuit also acts in a similar way, and the graphs of X</w:t>
      </w:r>
      <w:r>
        <w:rPr>
          <w:vertAlign w:val="subscript"/>
        </w:rPr>
        <w:t>c</w:t>
      </w:r>
      <w:r>
        <w:t xml:space="preserve"> vs frequency exhibits similar properties. </w:t>
      </w:r>
    </w:p>
    <w:p w14:paraId="4AAC4124" w14:textId="77777777" w:rsidR="00876250" w:rsidRDefault="00876250" w:rsidP="00876250">
      <w:pPr>
        <w:keepNext/>
        <w:jc w:val="center"/>
      </w:pPr>
      <w:r w:rsidRPr="007D7778">
        <w:rPr>
          <w:noProof/>
        </w:rPr>
        <w:drawing>
          <wp:inline distT="0" distB="0" distL="0" distR="0" wp14:anchorId="20394273" wp14:editId="4FB6EA27">
            <wp:extent cx="2105025" cy="1757960"/>
            <wp:effectExtent l="0" t="0" r="0" b="0"/>
            <wp:docPr id="177" name="Picture 177" descr="A diagram of a func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Picture 177" descr="A diagram of a function&#10;&#10;Description automatically generated"/>
                    <pic:cNvPicPr/>
                  </pic:nvPicPr>
                  <pic:blipFill>
                    <a:blip r:embed="rId36"/>
                    <a:stretch>
                      <a:fillRect/>
                    </a:stretch>
                  </pic:blipFill>
                  <pic:spPr>
                    <a:xfrm>
                      <a:off x="0" y="0"/>
                      <a:ext cx="2114795" cy="1766119"/>
                    </a:xfrm>
                    <a:prstGeom prst="rect">
                      <a:avLst/>
                    </a:prstGeom>
                  </pic:spPr>
                </pic:pic>
              </a:graphicData>
            </a:graphic>
          </wp:inline>
        </w:drawing>
      </w:r>
    </w:p>
    <w:p w14:paraId="4D4BF0F9" w14:textId="24078CFC" w:rsidR="00876250" w:rsidRPr="00393D78" w:rsidRDefault="00876250" w:rsidP="00876250">
      <w:pPr>
        <w:pStyle w:val="Caption"/>
        <w:jc w:val="center"/>
      </w:pPr>
      <w:bookmarkStart w:id="51" w:name="_Toc160031260"/>
      <w:r>
        <w:t xml:space="preserve">Figure </w:t>
      </w:r>
      <w:r>
        <w:rPr>
          <w:noProof/>
        </w:rPr>
        <w:t>27</w:t>
      </w:r>
      <w:r>
        <w:t>-Capacitive reactance against frequency</w:t>
      </w:r>
      <w:bookmarkEnd w:id="51"/>
    </w:p>
    <w:p w14:paraId="75686AB4" w14:textId="4A6A3C61" w:rsidR="00876250" w:rsidRDefault="00876250" w:rsidP="00876250">
      <w:r>
        <w:t>Using the oscilloscope, the changing of the amplitude of output signal can be observed clearly. Figure 9 and Figure 10 shows two such observations made in LPF circuit. It can be observed that LPF gives an output of 5.04V at 100Hz and the output is reduced to 2.52V when the frequency is increased to 250kHz. All the observations taken using the oscilloscope can be analyzed by using the plotted graphs of V</w:t>
      </w:r>
      <w:r>
        <w:rPr>
          <w:vertAlign w:val="subscript"/>
        </w:rPr>
        <w:t>out</w:t>
      </w:r>
      <w:r>
        <w:t xml:space="preserve"> vs frequency. Figure 13 and 14 shown the graphs of calculated V</w:t>
      </w:r>
      <w:r>
        <w:rPr>
          <w:vertAlign w:val="subscript"/>
        </w:rPr>
        <w:t>out</w:t>
      </w:r>
      <w:r>
        <w:t xml:space="preserve"> and practical V</w:t>
      </w:r>
      <w:r>
        <w:rPr>
          <w:vertAlign w:val="subscript"/>
        </w:rPr>
        <w:t xml:space="preserve">out </w:t>
      </w:r>
      <w:r>
        <w:t xml:space="preserve">against frequency of the LPF circuit. It can be observed that the output voltage is equal to the input voltage at the lower frequencies, which is due to the high capacitive reactance of the LPF in lower frequencies. The output voltage starts to decrease rapidly after reaching the cutoff frequency or the -3dB frequency (28421 Hz) which is calculated in the previous section. The angle of the slope or the ‘roll of’ is -20dB, and this value is common for all the RC filter circuits. The higher frequencies show a very low amplitude close to 0 due to the attenuation of the signal.  </w:t>
      </w:r>
    </w:p>
    <w:p w14:paraId="41D26AF6" w14:textId="49E8F613" w:rsidR="00876250" w:rsidRDefault="00876250" w:rsidP="00876250">
      <w:r>
        <w:t>The amplitude change of the output signal of HPF circuit also can be observed through the oscilloscope. Figure 18 and Figure 19 shows that the HPF gives an output voltage of 0.96V at 200Hz and an output voltage is increased to 5.12V at 299.9kHz frequency. Figure 22 and 23 shows the V</w:t>
      </w:r>
      <w:r>
        <w:rPr>
          <w:vertAlign w:val="subscript"/>
        </w:rPr>
        <w:t>out</w:t>
      </w:r>
      <w:r>
        <w:t xml:space="preserve"> vs frequency graphs plotted using the values taken from oscilloscope observations. The V</w:t>
      </w:r>
      <w:r>
        <w:rPr>
          <w:vertAlign w:val="subscript"/>
        </w:rPr>
        <w:t>out</w:t>
      </w:r>
      <w:r>
        <w:t xml:space="preserve"> is lowest at the minimum frequency used and increased gradually with the increasing of frequency until the cutoff frequency (1061Hz). The reason for this is, at the lower frequencies the resistance is very small with compared to the capacitive reactance, and therefore the voltage across the resistor is very low. But with the frequency, capacitive reactance is reduced and gradually the voltage across the resistor is increases. </w:t>
      </w:r>
      <w:r>
        <w:lastRenderedPageBreak/>
        <w:t>After reaching the cutoff frequency, the V</w:t>
      </w:r>
      <w:r>
        <w:rPr>
          <w:vertAlign w:val="subscript"/>
        </w:rPr>
        <w:t>out</w:t>
      </w:r>
      <w:r>
        <w:t xml:space="preserve"> was almost equal to the input voltage and didn’t change further although the frequency increased. </w:t>
      </w:r>
    </w:p>
    <w:p w14:paraId="405E24AD" w14:textId="325E870A" w:rsidR="00876250" w:rsidRDefault="00876250" w:rsidP="00876250">
      <w:r>
        <w:t>When calculating the gain, passive RC filters always shows negative dB values as shown in the Figure 16 (gain of LPF) and Figure 15 (gain of HPF). The reason for this is the output voltages of a passive filter is always less than the input voltage. Unlike the active filters passive filters do not have any amplifying elements, and due to that V</w:t>
      </w:r>
      <w:r>
        <w:rPr>
          <w:vertAlign w:val="subscript"/>
        </w:rPr>
        <w:t>out</w:t>
      </w:r>
      <w:r>
        <w:t>/V</w:t>
      </w:r>
      <w:r>
        <w:rPr>
          <w:vertAlign w:val="subscript"/>
        </w:rPr>
        <w:t>in</w:t>
      </w:r>
      <w:r>
        <w:t xml:space="preserve"> ratio is always less than unity (1). Therefore, when converting to dB values they become negative. In the LPF, the gain decreases when the frequency increases with proportional to the output voltage. And in HPF, the gain increases when the frequency increases with proportional to the output voltage. </w:t>
      </w:r>
    </w:p>
    <w:p w14:paraId="76B1DB5C" w14:textId="77777777" w:rsidR="00876250" w:rsidRDefault="00876250" w:rsidP="00876250"/>
    <w:p w14:paraId="3D751836" w14:textId="6F6F4A8B" w:rsidR="00876250" w:rsidRDefault="00876250">
      <w:pPr>
        <w:rPr>
          <w:rFonts w:asciiTheme="majorHAnsi" w:eastAsiaTheme="majorEastAsia" w:hAnsiTheme="majorHAnsi" w:cstheme="majorBidi"/>
          <w:b/>
          <w:szCs w:val="40"/>
        </w:rPr>
      </w:pPr>
      <w:r>
        <w:br w:type="page"/>
      </w:r>
    </w:p>
    <w:p w14:paraId="5E6C46D2" w14:textId="6DF2CE44" w:rsidR="00BD30B6" w:rsidRDefault="00BD30B6" w:rsidP="001E385C">
      <w:pPr>
        <w:pStyle w:val="Heading1"/>
        <w:numPr>
          <w:ilvl w:val="0"/>
          <w:numId w:val="2"/>
        </w:numPr>
      </w:pPr>
      <w:bookmarkStart w:id="52" w:name="_Toc160031273"/>
      <w:bookmarkStart w:id="53" w:name="_Toc160731290"/>
      <w:r>
        <w:lastRenderedPageBreak/>
        <w:t>CONCLUSION</w:t>
      </w:r>
      <w:bookmarkEnd w:id="52"/>
      <w:bookmarkEnd w:id="53"/>
    </w:p>
    <w:p w14:paraId="7AE5C239" w14:textId="77777777" w:rsidR="00BD30B6" w:rsidRDefault="00BD30B6" w:rsidP="00BD30B6">
      <w:r>
        <w:t xml:space="preserve">For the passive RC low pass filter the lower frequency signals (lower than cutoff frequency) are passed through to the output without any attenuation. As the frequency increases beyond the cutoff frequency, capacitive reactance decreases in a slope of -20dB/decade resulting in decreasing of output voltage and thus decreasing the gain of the filter. The cutoff frequency is the point which </w:t>
      </w:r>
      <w:r w:rsidRPr="0077065C">
        <w:t xml:space="preserve">the output voltage is reduced to 70.7% of the input voltage </w:t>
      </w:r>
      <w:r>
        <w:t>and it can be determined by using the capacitor and resistor values or using the Vout vs frequency graph.</w:t>
      </w:r>
    </w:p>
    <w:p w14:paraId="5B59000A" w14:textId="77777777" w:rsidR="00BD30B6" w:rsidRDefault="00BD30B6" w:rsidP="00BD30B6">
      <w:r>
        <w:t xml:space="preserve">In the passive RC high pass filter, the lower frequency signals which are less than the cutoff frequency are attenuated. When the frequency increases, the output voltage increases in a slope of 20dB/decade until it reaches the cutoff frequency and become a constant until infinity. With respect to the variation of Vout, the gain also increases and become a constant. The value of gain is negative in this scenario also, similarly to the LPF circuit. </w:t>
      </w:r>
    </w:p>
    <w:p w14:paraId="006358E0" w14:textId="77777777" w:rsidR="00BD30B6" w:rsidRDefault="00BD30B6" w:rsidP="00BD30B6">
      <w:r>
        <w:t>In conclusion, the frequency responses of these two circuits can be used to facilitate the filtering of unnecessary signal components and enabling only the necessary frequencies to pass. And by determining certain values for resistors and capacitors, we can easily adjust the pass band of the filter and the cutoff frequency for any necessary applications.</w:t>
      </w:r>
    </w:p>
    <w:p w14:paraId="7E5549A9" w14:textId="77777777" w:rsidR="00BD30B6" w:rsidRPr="00934916" w:rsidRDefault="00BD30B6" w:rsidP="00BD30B6"/>
    <w:p w14:paraId="28F7D2C1" w14:textId="77777777" w:rsidR="00BD30B6" w:rsidRDefault="00BD30B6" w:rsidP="00BD30B6"/>
    <w:p w14:paraId="465D0FCD" w14:textId="77777777" w:rsidR="00BD30B6" w:rsidRPr="00B316B9" w:rsidRDefault="00BD30B6" w:rsidP="00BD30B6">
      <w:pPr>
        <w:rPr>
          <w:lang w:val="en-GB"/>
        </w:rPr>
      </w:pPr>
      <w:r w:rsidRPr="003B2D9A">
        <w:br w:type="page"/>
      </w:r>
    </w:p>
    <w:bookmarkStart w:id="54" w:name="_Toc160031274" w:displacedByCustomXml="next"/>
    <w:bookmarkStart w:id="55" w:name="_Toc160731291" w:displacedByCustomXml="next"/>
    <w:sdt>
      <w:sdtPr>
        <w:rPr>
          <w:rFonts w:asciiTheme="minorHAnsi" w:eastAsiaTheme="minorHAnsi" w:hAnsiTheme="minorHAnsi" w:cstheme="minorBidi"/>
          <w:b w:val="0"/>
          <w:szCs w:val="22"/>
        </w:rPr>
        <w:id w:val="1502928425"/>
        <w:docPartObj>
          <w:docPartGallery w:val="Bibliographies"/>
          <w:docPartUnique/>
        </w:docPartObj>
      </w:sdtPr>
      <w:sdtContent>
        <w:p w14:paraId="7B341591" w14:textId="2E1131DC" w:rsidR="00BD30B6" w:rsidRDefault="00BD30B6" w:rsidP="001E385C">
          <w:pPr>
            <w:pStyle w:val="Heading1"/>
            <w:numPr>
              <w:ilvl w:val="0"/>
              <w:numId w:val="2"/>
            </w:numPr>
          </w:pPr>
          <w:r>
            <w:t>REFERENCES</w:t>
          </w:r>
          <w:bookmarkEnd w:id="55"/>
          <w:bookmarkEnd w:id="54"/>
        </w:p>
        <w:sdt>
          <w:sdtPr>
            <w:rPr>
              <w:rFonts w:asciiTheme="minorHAnsi" w:hAnsiTheme="minorHAnsi"/>
              <w:color w:val="auto"/>
              <w:kern w:val="2"/>
              <w14:ligatures w14:val="standardContextual"/>
            </w:rPr>
            <w:id w:val="-573587230"/>
            <w:bibliography/>
          </w:sdtPr>
          <w:sdtContent>
            <w:p w14:paraId="182C63AC" w14:textId="77777777" w:rsidR="00BD30B6" w:rsidRDefault="00BD30B6" w:rsidP="00BD30B6">
              <w:pPr>
                <w:pStyle w:val="Bibliography"/>
                <w:jc w:val="left"/>
                <w:rPr>
                  <w:noProof/>
                  <w:sz w:val="24"/>
                  <w:szCs w:val="24"/>
                </w:rPr>
              </w:pPr>
              <w:r>
                <w:fldChar w:fldCharType="begin"/>
              </w:r>
              <w:r>
                <w:instrText xml:space="preserve"> BIBLIOGRAPHY </w:instrText>
              </w:r>
              <w:r>
                <w:fldChar w:fldCharType="separate"/>
              </w:r>
              <w:r>
                <w:rPr>
                  <w:noProof/>
                </w:rPr>
                <w:t xml:space="preserve">Davis, N., 2023. </w:t>
              </w:r>
              <w:r>
                <w:rPr>
                  <w:i/>
                  <w:iCs/>
                  <w:noProof/>
                </w:rPr>
                <w:t xml:space="preserve">An Introduction to Filters. </w:t>
              </w:r>
              <w:r>
                <w:rPr>
                  <w:noProof/>
                </w:rPr>
                <w:t xml:space="preserve">[Online] </w:t>
              </w:r>
              <w:r>
                <w:rPr>
                  <w:noProof/>
                </w:rPr>
                <w:br/>
                <w:t xml:space="preserve">Available at: </w:t>
              </w:r>
              <w:r>
                <w:rPr>
                  <w:noProof/>
                  <w:u w:val="single"/>
                </w:rPr>
                <w:t>https://www.allaboutcircuits.com/technical-articles/an-introduction-to-filters/#:~:text=Passive%20and%20Active%20Filters,and%20capacitors%2C%20but%20not%20inductors.</w:t>
              </w:r>
            </w:p>
            <w:p w14:paraId="79F88B08" w14:textId="77777777" w:rsidR="00BD30B6" w:rsidRDefault="00BD30B6" w:rsidP="00BD30B6">
              <w:pPr>
                <w:pStyle w:val="Bibliography"/>
                <w:jc w:val="left"/>
                <w:rPr>
                  <w:noProof/>
                </w:rPr>
              </w:pPr>
              <w:r>
                <w:rPr>
                  <w:noProof/>
                </w:rPr>
                <w:t xml:space="preserve">Kolawole, E. S., Ali, W., Cofie, P. &amp; Fuller, J., 2015. Design and Implementation of Low-Pass, High-Pass and Band-Pass Finite Impulse Response (FIR) Filters Using FPGA. </w:t>
              </w:r>
              <w:r>
                <w:rPr>
                  <w:i/>
                  <w:iCs/>
                  <w:noProof/>
                </w:rPr>
                <w:t xml:space="preserve">Circuits and Systems, </w:t>
              </w:r>
              <w:r>
                <w:rPr>
                  <w:noProof/>
                </w:rPr>
                <w:t>6(2), pp. 30-48.</w:t>
              </w:r>
            </w:p>
            <w:p w14:paraId="4EFAB208" w14:textId="77777777" w:rsidR="00BD30B6" w:rsidRDefault="00BD30B6" w:rsidP="00BD30B6">
              <w:pPr>
                <w:pStyle w:val="Bibliography"/>
                <w:jc w:val="left"/>
                <w:rPr>
                  <w:noProof/>
                </w:rPr>
              </w:pPr>
              <w:r>
                <w:rPr>
                  <w:noProof/>
                </w:rPr>
                <w:t xml:space="preserve">Storr, W., 2022. </w:t>
              </w:r>
              <w:r>
                <w:rPr>
                  <w:i/>
                  <w:iCs/>
                  <w:noProof/>
                </w:rPr>
                <w:t xml:space="preserve">Passive Low Pass Filter. </w:t>
              </w:r>
              <w:r>
                <w:rPr>
                  <w:noProof/>
                </w:rPr>
                <w:t xml:space="preserve">[Online] </w:t>
              </w:r>
              <w:r>
                <w:rPr>
                  <w:noProof/>
                </w:rPr>
                <w:br/>
                <w:t xml:space="preserve">Available at: </w:t>
              </w:r>
              <w:r>
                <w:rPr>
                  <w:noProof/>
                  <w:u w:val="single"/>
                </w:rPr>
                <w:t>https://www.electronics-tutorials.ws/filter/filter_2.html</w:t>
              </w:r>
            </w:p>
            <w:p w14:paraId="028CCE21" w14:textId="77777777" w:rsidR="00BD30B6" w:rsidRDefault="00BD30B6" w:rsidP="00BD30B6">
              <w:pPr>
                <w:pStyle w:val="Bibliography"/>
                <w:jc w:val="left"/>
                <w:rPr>
                  <w:noProof/>
                </w:rPr>
              </w:pPr>
              <w:r>
                <w:rPr>
                  <w:noProof/>
                </w:rPr>
                <w:t xml:space="preserve">Storr, W., 2023. </w:t>
              </w:r>
              <w:r>
                <w:rPr>
                  <w:i/>
                  <w:iCs/>
                  <w:noProof/>
                </w:rPr>
                <w:t xml:space="preserve">Capacitive Reactance. </w:t>
              </w:r>
              <w:r>
                <w:rPr>
                  <w:noProof/>
                </w:rPr>
                <w:t xml:space="preserve">[Online] </w:t>
              </w:r>
              <w:r>
                <w:rPr>
                  <w:noProof/>
                </w:rPr>
                <w:br/>
                <w:t xml:space="preserve">Available at: </w:t>
              </w:r>
              <w:r>
                <w:rPr>
                  <w:noProof/>
                  <w:u w:val="single"/>
                </w:rPr>
                <w:t>https://www.electronics-tutorials.ws/filter/filter_1.html</w:t>
              </w:r>
            </w:p>
            <w:p w14:paraId="6ECC66B5" w14:textId="77777777" w:rsidR="00BD30B6" w:rsidRDefault="00BD30B6" w:rsidP="00BD30B6">
              <w:pPr>
                <w:pStyle w:val="Bibliography"/>
                <w:jc w:val="left"/>
                <w:rPr>
                  <w:noProof/>
                </w:rPr>
              </w:pPr>
              <w:r>
                <w:rPr>
                  <w:noProof/>
                </w:rPr>
                <w:t xml:space="preserve">Storr, W., 2023. </w:t>
              </w:r>
              <w:r>
                <w:rPr>
                  <w:i/>
                  <w:iCs/>
                  <w:noProof/>
                </w:rPr>
                <w:t xml:space="preserve">Passive High Pass Filter. </w:t>
              </w:r>
              <w:r>
                <w:rPr>
                  <w:noProof/>
                </w:rPr>
                <w:t xml:space="preserve">[Online] </w:t>
              </w:r>
              <w:r>
                <w:rPr>
                  <w:noProof/>
                </w:rPr>
                <w:br/>
                <w:t xml:space="preserve">Available at: </w:t>
              </w:r>
              <w:r>
                <w:rPr>
                  <w:noProof/>
                  <w:u w:val="single"/>
                </w:rPr>
                <w:t>https://www.electronics-tutorials.ws/filter/filter_3.html</w:t>
              </w:r>
            </w:p>
            <w:p w14:paraId="328D19BB" w14:textId="77777777" w:rsidR="00BD30B6" w:rsidRDefault="00BD30B6" w:rsidP="00BD30B6">
              <w:r>
                <w:rPr>
                  <w:b/>
                  <w:bCs/>
                  <w:noProof/>
                </w:rPr>
                <w:fldChar w:fldCharType="end"/>
              </w:r>
            </w:p>
          </w:sdtContent>
        </w:sdt>
      </w:sdtContent>
    </w:sdt>
    <w:p w14:paraId="6A20DB98" w14:textId="77777777" w:rsidR="00BD30B6" w:rsidRPr="00F05EAE" w:rsidRDefault="00BD30B6" w:rsidP="00BD30B6">
      <w:pPr>
        <w:rPr>
          <w:rFonts w:eastAsia="Times New Roman" w:cstheme="minorHAnsi"/>
        </w:rPr>
      </w:pPr>
    </w:p>
    <w:p w14:paraId="1B8BB461" w14:textId="77777777" w:rsidR="009420CE" w:rsidRDefault="009420CE" w:rsidP="00083B73">
      <w:pPr>
        <w:pStyle w:val="Heading1"/>
      </w:pPr>
    </w:p>
    <w:sectPr w:rsidR="009420CE" w:rsidSect="00CD48D0">
      <w:footerReference w:type="default" r:id="rId3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EE92E5" w14:textId="77777777" w:rsidR="00CD48D0" w:rsidRDefault="00CD48D0" w:rsidP="003545AA">
      <w:pPr>
        <w:spacing w:after="0" w:line="240" w:lineRule="auto"/>
      </w:pPr>
      <w:r>
        <w:separator/>
      </w:r>
    </w:p>
  </w:endnote>
  <w:endnote w:type="continuationSeparator" w:id="0">
    <w:p w14:paraId="5351753A" w14:textId="77777777" w:rsidR="00CD48D0" w:rsidRDefault="00CD48D0" w:rsidP="003545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41253583"/>
      <w:docPartObj>
        <w:docPartGallery w:val="Page Numbers (Bottom of Page)"/>
        <w:docPartUnique/>
      </w:docPartObj>
    </w:sdtPr>
    <w:sdtEndPr>
      <w:rPr>
        <w:noProof/>
      </w:rPr>
    </w:sdtEndPr>
    <w:sdtContent>
      <w:p w14:paraId="486DEC0E" w14:textId="5234ED40" w:rsidR="003545AA" w:rsidRDefault="003545A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22AE052" w14:textId="77777777" w:rsidR="003545AA" w:rsidRDefault="003545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D149B8" w14:textId="77777777" w:rsidR="00CD48D0" w:rsidRDefault="00CD48D0" w:rsidP="003545AA">
      <w:pPr>
        <w:spacing w:after="0" w:line="240" w:lineRule="auto"/>
      </w:pPr>
      <w:r>
        <w:separator/>
      </w:r>
    </w:p>
  </w:footnote>
  <w:footnote w:type="continuationSeparator" w:id="0">
    <w:p w14:paraId="47943E11" w14:textId="77777777" w:rsidR="00CD48D0" w:rsidRDefault="00CD48D0" w:rsidP="003545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2AF1E84"/>
    <w:multiLevelType w:val="multilevel"/>
    <w:tmpl w:val="E6E6A51C"/>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3D674F97"/>
    <w:multiLevelType w:val="multilevel"/>
    <w:tmpl w:val="F9C80314"/>
    <w:lvl w:ilvl="0">
      <w:start w:val="1"/>
      <w:numFmt w:val="decimal"/>
      <w:lvlText w:val="%1."/>
      <w:lvlJc w:val="left"/>
      <w:pPr>
        <w:ind w:left="360" w:hanging="360"/>
      </w:pPr>
      <w:rPr>
        <w:rFonts w:ascii="Calibri" w:hAnsi="Calibri" w:hint="default"/>
        <w:b/>
        <w:i w:val="0"/>
        <w:color w:val="auto"/>
        <w:sz w:val="32"/>
      </w:rPr>
    </w:lvl>
    <w:lvl w:ilvl="1">
      <w:start w:val="1"/>
      <w:numFmt w:val="decimal"/>
      <w:lvlRestart w:val="0"/>
      <w:lvlText w:val="%1.%2."/>
      <w:lvlJc w:val="left"/>
      <w:pPr>
        <w:ind w:left="720" w:hanging="360"/>
      </w:pPr>
      <w:rPr>
        <w:rFonts w:ascii="Calibri" w:hAnsi="Calibri" w:hint="default"/>
        <w:b/>
        <w:i w:val="0"/>
        <w:color w:val="auto"/>
        <w:sz w:val="28"/>
      </w:rPr>
    </w:lvl>
    <w:lvl w:ilvl="2">
      <w:start w:val="1"/>
      <w:numFmt w:val="decimal"/>
      <w:lvlRestart w:val="0"/>
      <w:lvlText w:val="%1.%2.%3."/>
      <w:lvlJc w:val="left"/>
      <w:pPr>
        <w:ind w:left="1080" w:hanging="360"/>
      </w:pPr>
      <w:rPr>
        <w:rFonts w:ascii="Calibri" w:hAnsi="Calibri" w:hint="default"/>
        <w:b/>
        <w:i w:val="0"/>
        <w:color w:val="auto"/>
        <w:sz w:val="24"/>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3F5B360A"/>
    <w:multiLevelType w:val="hybridMultilevel"/>
    <w:tmpl w:val="75908B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FE86478"/>
    <w:multiLevelType w:val="hybridMultilevel"/>
    <w:tmpl w:val="3334C3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6DD5A5F"/>
    <w:multiLevelType w:val="hybridMultilevel"/>
    <w:tmpl w:val="8BE446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37388273">
    <w:abstractNumId w:val="0"/>
  </w:num>
  <w:num w:numId="2" w16cid:durableId="14196618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51158823">
    <w:abstractNumId w:val="2"/>
  </w:num>
  <w:num w:numId="4" w16cid:durableId="1848330636">
    <w:abstractNumId w:val="4"/>
  </w:num>
  <w:num w:numId="5" w16cid:durableId="846933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0DDA"/>
    <w:rsid w:val="00083B73"/>
    <w:rsid w:val="000B62FF"/>
    <w:rsid w:val="000C65ED"/>
    <w:rsid w:val="000F1DD5"/>
    <w:rsid w:val="000F2842"/>
    <w:rsid w:val="00143951"/>
    <w:rsid w:val="001470B0"/>
    <w:rsid w:val="001634B8"/>
    <w:rsid w:val="001832F2"/>
    <w:rsid w:val="001919F2"/>
    <w:rsid w:val="001E385C"/>
    <w:rsid w:val="00281E23"/>
    <w:rsid w:val="002C121D"/>
    <w:rsid w:val="003037BB"/>
    <w:rsid w:val="00321909"/>
    <w:rsid w:val="00344641"/>
    <w:rsid w:val="003468C4"/>
    <w:rsid w:val="003545AA"/>
    <w:rsid w:val="00360900"/>
    <w:rsid w:val="0036635F"/>
    <w:rsid w:val="003749E6"/>
    <w:rsid w:val="003A286E"/>
    <w:rsid w:val="003A4694"/>
    <w:rsid w:val="003D0AE8"/>
    <w:rsid w:val="003E7DCD"/>
    <w:rsid w:val="003F7CC0"/>
    <w:rsid w:val="0045221B"/>
    <w:rsid w:val="004B5916"/>
    <w:rsid w:val="004D2C98"/>
    <w:rsid w:val="004F4B6F"/>
    <w:rsid w:val="0054310A"/>
    <w:rsid w:val="00547298"/>
    <w:rsid w:val="005610AB"/>
    <w:rsid w:val="0056779D"/>
    <w:rsid w:val="00597F12"/>
    <w:rsid w:val="005B536E"/>
    <w:rsid w:val="00601CC2"/>
    <w:rsid w:val="006073B6"/>
    <w:rsid w:val="00621D61"/>
    <w:rsid w:val="00626AF6"/>
    <w:rsid w:val="00626E8F"/>
    <w:rsid w:val="006A131E"/>
    <w:rsid w:val="006B777D"/>
    <w:rsid w:val="006C6C55"/>
    <w:rsid w:val="006E5719"/>
    <w:rsid w:val="007256AF"/>
    <w:rsid w:val="00750DDA"/>
    <w:rsid w:val="007A6113"/>
    <w:rsid w:val="00857DC4"/>
    <w:rsid w:val="00876250"/>
    <w:rsid w:val="008770F5"/>
    <w:rsid w:val="008861C8"/>
    <w:rsid w:val="008E3B65"/>
    <w:rsid w:val="00923281"/>
    <w:rsid w:val="009420CE"/>
    <w:rsid w:val="00956057"/>
    <w:rsid w:val="0098572E"/>
    <w:rsid w:val="00993EB8"/>
    <w:rsid w:val="009B4DAB"/>
    <w:rsid w:val="009D7D64"/>
    <w:rsid w:val="009F0FAB"/>
    <w:rsid w:val="009F26D5"/>
    <w:rsid w:val="009F78CE"/>
    <w:rsid w:val="00A9167D"/>
    <w:rsid w:val="00AA06D6"/>
    <w:rsid w:val="00AA59FC"/>
    <w:rsid w:val="00B12639"/>
    <w:rsid w:val="00B16D3D"/>
    <w:rsid w:val="00BC3041"/>
    <w:rsid w:val="00BC7C42"/>
    <w:rsid w:val="00BD2EB5"/>
    <w:rsid w:val="00BD30B6"/>
    <w:rsid w:val="00C75898"/>
    <w:rsid w:val="00C7724D"/>
    <w:rsid w:val="00CD48D0"/>
    <w:rsid w:val="00CD68E2"/>
    <w:rsid w:val="00CF2C01"/>
    <w:rsid w:val="00D87CD3"/>
    <w:rsid w:val="00DA72B2"/>
    <w:rsid w:val="00E21E47"/>
    <w:rsid w:val="00E31AD4"/>
    <w:rsid w:val="00E3220B"/>
    <w:rsid w:val="00E51FCC"/>
    <w:rsid w:val="00E93DE4"/>
    <w:rsid w:val="00EB7D3D"/>
    <w:rsid w:val="00EC2CF0"/>
    <w:rsid w:val="00F12F1D"/>
    <w:rsid w:val="00F35795"/>
    <w:rsid w:val="00F36DCF"/>
    <w:rsid w:val="00F53557"/>
    <w:rsid w:val="00F66941"/>
    <w:rsid w:val="00F926B3"/>
    <w:rsid w:val="00FB5254"/>
    <w:rsid w:val="00FB7CBA"/>
    <w:rsid w:val="00FC10B5"/>
    <w:rsid w:val="00FE2E00"/>
    <w:rsid w:val="00FE381B"/>
    <w:rsid w:val="00FF03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77518B"/>
  <w15:chartTrackingRefBased/>
  <w15:docId w15:val="{F99EF8A1-4609-472C-817C-81E4CA228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2F1D"/>
  </w:style>
  <w:style w:type="paragraph" w:styleId="Heading1">
    <w:name w:val="heading 1"/>
    <w:basedOn w:val="Normal"/>
    <w:next w:val="Normal"/>
    <w:link w:val="Heading1Char"/>
    <w:uiPriority w:val="9"/>
    <w:qFormat/>
    <w:rsid w:val="009420CE"/>
    <w:pPr>
      <w:keepNext/>
      <w:keepLines/>
      <w:spacing w:before="360" w:after="80"/>
      <w:outlineLvl w:val="0"/>
    </w:pPr>
    <w:rPr>
      <w:rFonts w:asciiTheme="majorHAnsi" w:eastAsiaTheme="majorEastAsia" w:hAnsiTheme="majorHAnsi" w:cstheme="majorBidi"/>
      <w:b/>
      <w:szCs w:val="40"/>
    </w:rPr>
  </w:style>
  <w:style w:type="paragraph" w:styleId="Heading2">
    <w:name w:val="heading 2"/>
    <w:basedOn w:val="Normal"/>
    <w:next w:val="Normal"/>
    <w:link w:val="Heading2Char"/>
    <w:uiPriority w:val="9"/>
    <w:unhideWhenUsed/>
    <w:qFormat/>
    <w:rsid w:val="009420CE"/>
    <w:pPr>
      <w:keepNext/>
      <w:keepLines/>
      <w:spacing w:before="160" w:after="80"/>
      <w:outlineLvl w:val="1"/>
    </w:pPr>
    <w:rPr>
      <w:rFonts w:asciiTheme="majorHAnsi" w:eastAsiaTheme="majorEastAsia" w:hAnsiTheme="majorHAnsi" w:cstheme="majorBidi"/>
      <w:b/>
      <w:szCs w:val="32"/>
    </w:rPr>
  </w:style>
  <w:style w:type="paragraph" w:styleId="Heading3">
    <w:name w:val="heading 3"/>
    <w:basedOn w:val="Normal"/>
    <w:next w:val="Normal"/>
    <w:link w:val="Heading3Char"/>
    <w:uiPriority w:val="9"/>
    <w:unhideWhenUsed/>
    <w:qFormat/>
    <w:rsid w:val="00083B73"/>
    <w:pPr>
      <w:keepNext/>
      <w:keepLines/>
      <w:spacing w:before="40" w:after="0" w:line="360" w:lineRule="auto"/>
      <w:ind w:left="1080" w:hanging="360"/>
      <w:jc w:val="both"/>
      <w:outlineLvl w:val="2"/>
    </w:pPr>
    <w:rPr>
      <w:rFonts w:asciiTheme="majorHAnsi" w:eastAsiaTheme="majorEastAsia" w:hAnsiTheme="majorHAnsi" w:cstheme="majorBidi"/>
      <w:b/>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20CE"/>
    <w:rPr>
      <w:rFonts w:asciiTheme="majorHAnsi" w:eastAsiaTheme="majorEastAsia" w:hAnsiTheme="majorHAnsi" w:cstheme="majorBidi"/>
      <w:b/>
      <w:szCs w:val="40"/>
    </w:rPr>
  </w:style>
  <w:style w:type="character" w:customStyle="1" w:styleId="Heading2Char">
    <w:name w:val="Heading 2 Char"/>
    <w:basedOn w:val="DefaultParagraphFont"/>
    <w:link w:val="Heading2"/>
    <w:uiPriority w:val="9"/>
    <w:rsid w:val="009420CE"/>
    <w:rPr>
      <w:rFonts w:asciiTheme="majorHAnsi" w:eastAsiaTheme="majorEastAsia" w:hAnsiTheme="majorHAnsi" w:cstheme="majorBidi"/>
      <w:b/>
      <w:szCs w:val="32"/>
    </w:rPr>
  </w:style>
  <w:style w:type="paragraph" w:styleId="Caption">
    <w:name w:val="caption"/>
    <w:basedOn w:val="Normal"/>
    <w:next w:val="Normal"/>
    <w:uiPriority w:val="35"/>
    <w:unhideWhenUsed/>
    <w:qFormat/>
    <w:rsid w:val="00BD2EB5"/>
    <w:pPr>
      <w:spacing w:after="200" w:line="240" w:lineRule="auto"/>
      <w:jc w:val="both"/>
    </w:pPr>
    <w:rPr>
      <w:rFonts w:ascii="Calibri" w:hAnsi="Calibri"/>
      <w:i/>
      <w:iCs/>
      <w:color w:val="44546A" w:themeColor="text2"/>
      <w:kern w:val="0"/>
      <w:sz w:val="18"/>
      <w:szCs w:val="18"/>
      <w14:ligatures w14:val="none"/>
    </w:rPr>
  </w:style>
  <w:style w:type="paragraph" w:styleId="ListParagraph">
    <w:name w:val="List Paragraph"/>
    <w:basedOn w:val="Normal"/>
    <w:uiPriority w:val="34"/>
    <w:qFormat/>
    <w:rsid w:val="0036635F"/>
    <w:pPr>
      <w:spacing w:line="360" w:lineRule="auto"/>
      <w:ind w:left="720"/>
      <w:contextualSpacing/>
      <w:jc w:val="both"/>
    </w:pPr>
    <w:rPr>
      <w:rFonts w:ascii="Calibri" w:hAnsi="Calibri"/>
      <w:color w:val="000000" w:themeColor="text1"/>
      <w:kern w:val="0"/>
      <w14:ligatures w14:val="none"/>
    </w:rPr>
  </w:style>
  <w:style w:type="character" w:customStyle="1" w:styleId="Heading3Char">
    <w:name w:val="Heading 3 Char"/>
    <w:basedOn w:val="DefaultParagraphFont"/>
    <w:link w:val="Heading3"/>
    <w:uiPriority w:val="9"/>
    <w:rsid w:val="00083B73"/>
    <w:rPr>
      <w:rFonts w:asciiTheme="majorHAnsi" w:eastAsiaTheme="majorEastAsia" w:hAnsiTheme="majorHAnsi" w:cstheme="majorBidi"/>
      <w:b/>
      <w:kern w:val="0"/>
      <w:sz w:val="24"/>
      <w:szCs w:val="24"/>
      <w14:ligatures w14:val="none"/>
    </w:rPr>
  </w:style>
  <w:style w:type="paragraph" w:styleId="Bibliography">
    <w:name w:val="Bibliography"/>
    <w:basedOn w:val="Normal"/>
    <w:next w:val="Normal"/>
    <w:uiPriority w:val="37"/>
    <w:unhideWhenUsed/>
    <w:rsid w:val="00BD30B6"/>
    <w:pPr>
      <w:spacing w:line="360" w:lineRule="auto"/>
      <w:jc w:val="both"/>
    </w:pPr>
    <w:rPr>
      <w:rFonts w:ascii="Calibri" w:hAnsi="Calibri"/>
      <w:color w:val="000000" w:themeColor="text1"/>
      <w:kern w:val="0"/>
      <w14:ligatures w14:val="none"/>
    </w:rPr>
  </w:style>
  <w:style w:type="paragraph" w:styleId="TableofFigures">
    <w:name w:val="table of figures"/>
    <w:basedOn w:val="Normal"/>
    <w:next w:val="Normal"/>
    <w:uiPriority w:val="99"/>
    <w:unhideWhenUsed/>
    <w:rsid w:val="00FB7CBA"/>
    <w:pPr>
      <w:spacing w:after="0" w:line="360" w:lineRule="auto"/>
      <w:jc w:val="both"/>
    </w:pPr>
    <w:rPr>
      <w:rFonts w:ascii="Calibri" w:hAnsi="Calibri"/>
      <w:color w:val="000000" w:themeColor="text1"/>
      <w:kern w:val="0"/>
      <w14:ligatures w14:val="none"/>
    </w:rPr>
  </w:style>
  <w:style w:type="paragraph" w:styleId="Header">
    <w:name w:val="header"/>
    <w:basedOn w:val="Normal"/>
    <w:link w:val="HeaderChar"/>
    <w:uiPriority w:val="99"/>
    <w:unhideWhenUsed/>
    <w:rsid w:val="003545AA"/>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45AA"/>
  </w:style>
  <w:style w:type="paragraph" w:styleId="Footer">
    <w:name w:val="footer"/>
    <w:basedOn w:val="Normal"/>
    <w:link w:val="FooterChar"/>
    <w:uiPriority w:val="99"/>
    <w:unhideWhenUsed/>
    <w:rsid w:val="003545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45AA"/>
  </w:style>
  <w:style w:type="paragraph" w:styleId="TOCHeading">
    <w:name w:val="TOC Heading"/>
    <w:basedOn w:val="Heading1"/>
    <w:next w:val="Normal"/>
    <w:uiPriority w:val="39"/>
    <w:unhideWhenUsed/>
    <w:qFormat/>
    <w:rsid w:val="00F53557"/>
    <w:pPr>
      <w:spacing w:before="240" w:after="0"/>
      <w:outlineLvl w:val="9"/>
    </w:pPr>
    <w:rPr>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857DC4"/>
    <w:pPr>
      <w:tabs>
        <w:tab w:val="left" w:pos="440"/>
        <w:tab w:val="right" w:leader="dot" w:pos="9350"/>
      </w:tabs>
      <w:spacing w:after="100" w:line="360" w:lineRule="auto"/>
    </w:pPr>
  </w:style>
  <w:style w:type="paragraph" w:styleId="TOC2">
    <w:name w:val="toc 2"/>
    <w:basedOn w:val="Normal"/>
    <w:next w:val="Normal"/>
    <w:autoRedefine/>
    <w:uiPriority w:val="39"/>
    <w:unhideWhenUsed/>
    <w:rsid w:val="00F53557"/>
    <w:pPr>
      <w:spacing w:after="100"/>
      <w:ind w:left="220"/>
    </w:pPr>
  </w:style>
  <w:style w:type="character" w:styleId="Hyperlink">
    <w:name w:val="Hyperlink"/>
    <w:basedOn w:val="DefaultParagraphFont"/>
    <w:uiPriority w:val="99"/>
    <w:unhideWhenUsed/>
    <w:rsid w:val="00F5355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image" Target="media/image13.png"/><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hart" Target="charts/chart2.xml"/><Relationship Id="rId34" Type="http://schemas.openxmlformats.org/officeDocument/2006/relationships/chart" Target="charts/chart1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chart" Target="charts/chart6.xml"/><Relationship Id="rId33" Type="http://schemas.openxmlformats.org/officeDocument/2006/relationships/chart" Target="charts/chart10.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chart" Target="charts/chart1.xml"/><Relationship Id="rId29" Type="http://schemas.openxmlformats.org/officeDocument/2006/relationships/chart" Target="charts/chart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chart" Target="charts/chart5.xml"/><Relationship Id="rId32" Type="http://schemas.openxmlformats.org/officeDocument/2006/relationships/image" Target="media/image16.png"/><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chart" Target="charts/chart4.xml"/><Relationship Id="rId28" Type="http://schemas.openxmlformats.org/officeDocument/2006/relationships/image" Target="media/image15.jpeg"/><Relationship Id="rId36" Type="http://schemas.openxmlformats.org/officeDocument/2006/relationships/image" Target="media/image17.png"/><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chart" Target="charts/chart9.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chart" Target="charts/chart3.xml"/><Relationship Id="rId27" Type="http://schemas.openxmlformats.org/officeDocument/2006/relationships/image" Target="media/image14.jpeg"/><Relationship Id="rId30" Type="http://schemas.openxmlformats.org/officeDocument/2006/relationships/chart" Target="charts/chart8.xml"/><Relationship Id="rId35" Type="http://schemas.openxmlformats.org/officeDocument/2006/relationships/chart" Target="charts/chart12.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rithw\OneDrive\Desktop\University%20work\Electrical%20and%20electronic\Book.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rithw\OneDrive\Desktop\University%20work\Electrical%20and%20electronic\Book.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rithw\OneDrive\Desktop\University%20work\Electrical%20and%20electronic\Book.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rithw\OneDrive\Desktop\University%20work\Electrical%20and%20electronic\Book.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rithw\OneDrive\Desktop\University%20work\Electrical%20and%20electronic\Book.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rithw\OneDrive\Desktop\University%20work\Electrical%20and%20electronic\Book.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rithw\OneDrive\Desktop\University%20work\Electrical%20and%20electronic\Book.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rithw\OneDrive\Desktop\University%20work\Electrical%20and%20electronic\Book.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rithw\OneDrive\Desktop\University%20work\Electrical%20and%20electronic\Book.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C:\Users\rithw\OneDrive\Desktop\University%20work\Electrical%20and%20electronic\Book.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C:\Users\rithw\OneDrive\Desktop\University%20work\Electrical%20and%20electronic\Book.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file:///C:\Users\rithw\OneDrive\Desktop\University%20work\Electrical%20and%20electronic\Book.xlsx" TargetMode="External"/><Relationship Id="rId2" Type="http://schemas.microsoft.com/office/2011/relationships/chartColorStyle" Target="colors12.xml"/><Relationship Id="rId1" Type="http://schemas.microsoft.com/office/2011/relationships/chartStyle" Target="style1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US" sz="1200"/>
              <a:t>Xc (</a:t>
            </a:r>
            <a:r>
              <a:rPr lang="el-GR" sz="1200"/>
              <a:t>Ω</a:t>
            </a:r>
            <a:r>
              <a:rPr lang="en-US" sz="1200"/>
              <a:t>) vs </a:t>
            </a:r>
            <a:r>
              <a:rPr lang="en-US" sz="1200" b="0" i="0" u="none" strike="noStrike" kern="1200" baseline="0">
                <a:solidFill>
                  <a:sysClr val="windowText" lastClr="000000">
                    <a:lumMod val="65000"/>
                    <a:lumOff val="35000"/>
                  </a:sysClr>
                </a:solidFill>
              </a:rPr>
              <a:t>Frequency (Hz)</a:t>
            </a: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r>
              <a:rPr lang="en-US"/>
              <a:t> </a:t>
            </a:r>
            <a:endParaRPr lang="el-G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scatterChart>
        <c:scatterStyle val="smoothMarker"/>
        <c:varyColors val="0"/>
        <c:ser>
          <c:idx val="0"/>
          <c:order val="0"/>
          <c:tx>
            <c:strRef>
              <c:f>'Low Pass '!$H$5</c:f>
              <c:strCache>
                <c:ptCount val="1"/>
                <c:pt idx="0">
                  <c:v>Xc Ω</c:v>
                </c:pt>
              </c:strCache>
            </c:strRef>
          </c:tx>
          <c:spPr>
            <a:ln w="19050" cap="rnd">
              <a:solidFill>
                <a:schemeClr val="accent1"/>
              </a:solidFill>
              <a:round/>
            </a:ln>
            <a:effectLst/>
          </c:spPr>
          <c:marker>
            <c:symbol val="none"/>
          </c:marker>
          <c:xVal>
            <c:numRef>
              <c:f>'Low Pass '!$G$6:$G$233</c:f>
              <c:numCache>
                <c:formatCode>General</c:formatCode>
                <c:ptCount val="228"/>
                <c:pt idx="0">
                  <c:v>100</c:v>
                </c:pt>
                <c:pt idx="1">
                  <c:v>1000</c:v>
                </c:pt>
                <c:pt idx="2">
                  <c:v>1500</c:v>
                </c:pt>
                <c:pt idx="3">
                  <c:v>2000</c:v>
                </c:pt>
                <c:pt idx="4">
                  <c:v>2500</c:v>
                </c:pt>
                <c:pt idx="5">
                  <c:v>3000</c:v>
                </c:pt>
                <c:pt idx="6">
                  <c:v>3500</c:v>
                </c:pt>
                <c:pt idx="7">
                  <c:v>4000</c:v>
                </c:pt>
                <c:pt idx="8">
                  <c:v>4500</c:v>
                </c:pt>
                <c:pt idx="9">
                  <c:v>5000</c:v>
                </c:pt>
                <c:pt idx="10">
                  <c:v>5500</c:v>
                </c:pt>
                <c:pt idx="11">
                  <c:v>6000</c:v>
                </c:pt>
                <c:pt idx="12">
                  <c:v>6500</c:v>
                </c:pt>
                <c:pt idx="13">
                  <c:v>7000</c:v>
                </c:pt>
                <c:pt idx="14">
                  <c:v>7500</c:v>
                </c:pt>
                <c:pt idx="15">
                  <c:v>8000</c:v>
                </c:pt>
                <c:pt idx="16">
                  <c:v>8500</c:v>
                </c:pt>
                <c:pt idx="17">
                  <c:v>9000</c:v>
                </c:pt>
                <c:pt idx="18">
                  <c:v>9500</c:v>
                </c:pt>
                <c:pt idx="19">
                  <c:v>10000</c:v>
                </c:pt>
                <c:pt idx="20">
                  <c:v>10500</c:v>
                </c:pt>
                <c:pt idx="21">
                  <c:v>11000</c:v>
                </c:pt>
                <c:pt idx="22">
                  <c:v>11500</c:v>
                </c:pt>
                <c:pt idx="23">
                  <c:v>12000</c:v>
                </c:pt>
                <c:pt idx="24">
                  <c:v>12500</c:v>
                </c:pt>
                <c:pt idx="25">
                  <c:v>13000</c:v>
                </c:pt>
                <c:pt idx="26">
                  <c:v>13500</c:v>
                </c:pt>
                <c:pt idx="27">
                  <c:v>14000</c:v>
                </c:pt>
                <c:pt idx="28">
                  <c:v>14500</c:v>
                </c:pt>
                <c:pt idx="29">
                  <c:v>15000</c:v>
                </c:pt>
                <c:pt idx="30">
                  <c:v>15500</c:v>
                </c:pt>
                <c:pt idx="31">
                  <c:v>16000</c:v>
                </c:pt>
                <c:pt idx="32">
                  <c:v>16500</c:v>
                </c:pt>
                <c:pt idx="33">
                  <c:v>17000</c:v>
                </c:pt>
                <c:pt idx="34">
                  <c:v>17500</c:v>
                </c:pt>
                <c:pt idx="35">
                  <c:v>18000</c:v>
                </c:pt>
                <c:pt idx="36">
                  <c:v>18500</c:v>
                </c:pt>
                <c:pt idx="37">
                  <c:v>19000</c:v>
                </c:pt>
                <c:pt idx="38">
                  <c:v>19500</c:v>
                </c:pt>
                <c:pt idx="39">
                  <c:v>20000</c:v>
                </c:pt>
                <c:pt idx="40">
                  <c:v>20500</c:v>
                </c:pt>
                <c:pt idx="41">
                  <c:v>21000</c:v>
                </c:pt>
                <c:pt idx="42">
                  <c:v>21500</c:v>
                </c:pt>
                <c:pt idx="43">
                  <c:v>22000</c:v>
                </c:pt>
                <c:pt idx="44">
                  <c:v>22500</c:v>
                </c:pt>
                <c:pt idx="45">
                  <c:v>23000</c:v>
                </c:pt>
                <c:pt idx="46">
                  <c:v>23500</c:v>
                </c:pt>
                <c:pt idx="47">
                  <c:v>24000</c:v>
                </c:pt>
                <c:pt idx="48">
                  <c:v>24500</c:v>
                </c:pt>
                <c:pt idx="49">
                  <c:v>25000</c:v>
                </c:pt>
                <c:pt idx="50">
                  <c:v>25500</c:v>
                </c:pt>
                <c:pt idx="51">
                  <c:v>26000</c:v>
                </c:pt>
                <c:pt idx="52">
                  <c:v>26500</c:v>
                </c:pt>
                <c:pt idx="53">
                  <c:v>27000</c:v>
                </c:pt>
                <c:pt idx="54">
                  <c:v>27500</c:v>
                </c:pt>
                <c:pt idx="55">
                  <c:v>28000</c:v>
                </c:pt>
                <c:pt idx="56">
                  <c:v>28500</c:v>
                </c:pt>
                <c:pt idx="57">
                  <c:v>29000</c:v>
                </c:pt>
                <c:pt idx="58">
                  <c:v>29500</c:v>
                </c:pt>
                <c:pt idx="59">
                  <c:v>30000</c:v>
                </c:pt>
                <c:pt idx="60">
                  <c:v>30500</c:v>
                </c:pt>
                <c:pt idx="61">
                  <c:v>31000</c:v>
                </c:pt>
                <c:pt idx="62">
                  <c:v>31500</c:v>
                </c:pt>
                <c:pt idx="63">
                  <c:v>32000</c:v>
                </c:pt>
                <c:pt idx="64">
                  <c:v>32500</c:v>
                </c:pt>
                <c:pt idx="65">
                  <c:v>33000</c:v>
                </c:pt>
                <c:pt idx="66">
                  <c:v>33500</c:v>
                </c:pt>
                <c:pt idx="67">
                  <c:v>34000</c:v>
                </c:pt>
                <c:pt idx="68">
                  <c:v>34500</c:v>
                </c:pt>
                <c:pt idx="69">
                  <c:v>35000</c:v>
                </c:pt>
                <c:pt idx="70">
                  <c:v>35500</c:v>
                </c:pt>
                <c:pt idx="71">
                  <c:v>36000</c:v>
                </c:pt>
                <c:pt idx="72">
                  <c:v>36500</c:v>
                </c:pt>
                <c:pt idx="73">
                  <c:v>37000</c:v>
                </c:pt>
                <c:pt idx="74">
                  <c:v>37500</c:v>
                </c:pt>
                <c:pt idx="75">
                  <c:v>38000</c:v>
                </c:pt>
                <c:pt idx="76">
                  <c:v>38500</c:v>
                </c:pt>
                <c:pt idx="77">
                  <c:v>39000</c:v>
                </c:pt>
                <c:pt idx="78">
                  <c:v>39500</c:v>
                </c:pt>
                <c:pt idx="79">
                  <c:v>40000</c:v>
                </c:pt>
                <c:pt idx="80">
                  <c:v>40500</c:v>
                </c:pt>
                <c:pt idx="81">
                  <c:v>41000</c:v>
                </c:pt>
                <c:pt idx="82">
                  <c:v>41500</c:v>
                </c:pt>
                <c:pt idx="83">
                  <c:v>42000</c:v>
                </c:pt>
                <c:pt idx="84">
                  <c:v>42500</c:v>
                </c:pt>
                <c:pt idx="85">
                  <c:v>43000</c:v>
                </c:pt>
                <c:pt idx="86">
                  <c:v>43500</c:v>
                </c:pt>
                <c:pt idx="87">
                  <c:v>44000</c:v>
                </c:pt>
                <c:pt idx="88">
                  <c:v>44500</c:v>
                </c:pt>
                <c:pt idx="89">
                  <c:v>45000</c:v>
                </c:pt>
                <c:pt idx="90">
                  <c:v>45500</c:v>
                </c:pt>
                <c:pt idx="91">
                  <c:v>46000</c:v>
                </c:pt>
                <c:pt idx="92">
                  <c:v>46500</c:v>
                </c:pt>
                <c:pt idx="93">
                  <c:v>47000</c:v>
                </c:pt>
                <c:pt idx="94">
                  <c:v>47500</c:v>
                </c:pt>
                <c:pt idx="95">
                  <c:v>48000</c:v>
                </c:pt>
                <c:pt idx="96">
                  <c:v>48500</c:v>
                </c:pt>
                <c:pt idx="97">
                  <c:v>49000</c:v>
                </c:pt>
                <c:pt idx="98">
                  <c:v>49500</c:v>
                </c:pt>
                <c:pt idx="99">
                  <c:v>50000</c:v>
                </c:pt>
                <c:pt idx="100">
                  <c:v>50500</c:v>
                </c:pt>
                <c:pt idx="101">
                  <c:v>51000</c:v>
                </c:pt>
                <c:pt idx="102">
                  <c:v>51500</c:v>
                </c:pt>
                <c:pt idx="103">
                  <c:v>52000</c:v>
                </c:pt>
                <c:pt idx="104">
                  <c:v>52500</c:v>
                </c:pt>
                <c:pt idx="105">
                  <c:v>53000</c:v>
                </c:pt>
                <c:pt idx="106">
                  <c:v>53500</c:v>
                </c:pt>
                <c:pt idx="107">
                  <c:v>54000</c:v>
                </c:pt>
                <c:pt idx="108">
                  <c:v>54500</c:v>
                </c:pt>
                <c:pt idx="109">
                  <c:v>55000</c:v>
                </c:pt>
                <c:pt idx="110">
                  <c:v>55500</c:v>
                </c:pt>
                <c:pt idx="111">
                  <c:v>56000</c:v>
                </c:pt>
                <c:pt idx="112">
                  <c:v>56500</c:v>
                </c:pt>
                <c:pt idx="113">
                  <c:v>57000</c:v>
                </c:pt>
                <c:pt idx="114">
                  <c:v>57500</c:v>
                </c:pt>
                <c:pt idx="115">
                  <c:v>58000</c:v>
                </c:pt>
                <c:pt idx="116">
                  <c:v>58500</c:v>
                </c:pt>
                <c:pt idx="117">
                  <c:v>59000</c:v>
                </c:pt>
                <c:pt idx="118">
                  <c:v>59500</c:v>
                </c:pt>
                <c:pt idx="119">
                  <c:v>60000</c:v>
                </c:pt>
                <c:pt idx="120">
                  <c:v>60500</c:v>
                </c:pt>
                <c:pt idx="121">
                  <c:v>61000</c:v>
                </c:pt>
                <c:pt idx="122">
                  <c:v>61500</c:v>
                </c:pt>
                <c:pt idx="123">
                  <c:v>62000</c:v>
                </c:pt>
                <c:pt idx="124">
                  <c:v>62500</c:v>
                </c:pt>
                <c:pt idx="125">
                  <c:v>63000</c:v>
                </c:pt>
                <c:pt idx="126">
                  <c:v>63500</c:v>
                </c:pt>
                <c:pt idx="127">
                  <c:v>64000</c:v>
                </c:pt>
                <c:pt idx="128">
                  <c:v>64500</c:v>
                </c:pt>
                <c:pt idx="129">
                  <c:v>65000</c:v>
                </c:pt>
                <c:pt idx="130">
                  <c:v>65500</c:v>
                </c:pt>
                <c:pt idx="131">
                  <c:v>66000</c:v>
                </c:pt>
                <c:pt idx="132">
                  <c:v>66500</c:v>
                </c:pt>
                <c:pt idx="133">
                  <c:v>67000</c:v>
                </c:pt>
                <c:pt idx="134">
                  <c:v>67500</c:v>
                </c:pt>
                <c:pt idx="135">
                  <c:v>68000</c:v>
                </c:pt>
                <c:pt idx="136">
                  <c:v>68500</c:v>
                </c:pt>
                <c:pt idx="137">
                  <c:v>69000</c:v>
                </c:pt>
                <c:pt idx="138">
                  <c:v>69500</c:v>
                </c:pt>
                <c:pt idx="139">
                  <c:v>70000</c:v>
                </c:pt>
                <c:pt idx="140">
                  <c:v>70500</c:v>
                </c:pt>
                <c:pt idx="141">
                  <c:v>71000</c:v>
                </c:pt>
                <c:pt idx="142">
                  <c:v>71500</c:v>
                </c:pt>
                <c:pt idx="143">
                  <c:v>72000</c:v>
                </c:pt>
                <c:pt idx="144">
                  <c:v>72500</c:v>
                </c:pt>
                <c:pt idx="145">
                  <c:v>73000</c:v>
                </c:pt>
                <c:pt idx="146">
                  <c:v>73500</c:v>
                </c:pt>
                <c:pt idx="147">
                  <c:v>74000</c:v>
                </c:pt>
                <c:pt idx="148">
                  <c:v>74500</c:v>
                </c:pt>
                <c:pt idx="149">
                  <c:v>75000</c:v>
                </c:pt>
                <c:pt idx="150">
                  <c:v>75500</c:v>
                </c:pt>
                <c:pt idx="151">
                  <c:v>76000</c:v>
                </c:pt>
                <c:pt idx="152">
                  <c:v>76500</c:v>
                </c:pt>
                <c:pt idx="153">
                  <c:v>77000</c:v>
                </c:pt>
                <c:pt idx="154">
                  <c:v>77500</c:v>
                </c:pt>
                <c:pt idx="155">
                  <c:v>78000</c:v>
                </c:pt>
                <c:pt idx="156">
                  <c:v>78500</c:v>
                </c:pt>
                <c:pt idx="157">
                  <c:v>79000</c:v>
                </c:pt>
                <c:pt idx="158">
                  <c:v>79500</c:v>
                </c:pt>
                <c:pt idx="159">
                  <c:v>80000</c:v>
                </c:pt>
                <c:pt idx="160">
                  <c:v>80500</c:v>
                </c:pt>
                <c:pt idx="161">
                  <c:v>81000</c:v>
                </c:pt>
                <c:pt idx="162">
                  <c:v>81500</c:v>
                </c:pt>
                <c:pt idx="163">
                  <c:v>82000</c:v>
                </c:pt>
                <c:pt idx="164">
                  <c:v>82500</c:v>
                </c:pt>
                <c:pt idx="165">
                  <c:v>83000</c:v>
                </c:pt>
                <c:pt idx="166">
                  <c:v>83500</c:v>
                </c:pt>
                <c:pt idx="167">
                  <c:v>84000</c:v>
                </c:pt>
                <c:pt idx="168">
                  <c:v>84500</c:v>
                </c:pt>
                <c:pt idx="169">
                  <c:v>85000</c:v>
                </c:pt>
                <c:pt idx="170">
                  <c:v>85500</c:v>
                </c:pt>
                <c:pt idx="171">
                  <c:v>86000</c:v>
                </c:pt>
                <c:pt idx="172">
                  <c:v>86500</c:v>
                </c:pt>
                <c:pt idx="173">
                  <c:v>87000</c:v>
                </c:pt>
                <c:pt idx="174">
                  <c:v>87500</c:v>
                </c:pt>
                <c:pt idx="175">
                  <c:v>88000</c:v>
                </c:pt>
                <c:pt idx="176">
                  <c:v>88500</c:v>
                </c:pt>
                <c:pt idx="177">
                  <c:v>89000</c:v>
                </c:pt>
                <c:pt idx="178">
                  <c:v>89500</c:v>
                </c:pt>
                <c:pt idx="179">
                  <c:v>90000</c:v>
                </c:pt>
                <c:pt idx="180">
                  <c:v>90500</c:v>
                </c:pt>
                <c:pt idx="181">
                  <c:v>91000</c:v>
                </c:pt>
                <c:pt idx="182">
                  <c:v>91500</c:v>
                </c:pt>
                <c:pt idx="183">
                  <c:v>92000</c:v>
                </c:pt>
                <c:pt idx="184">
                  <c:v>92500</c:v>
                </c:pt>
                <c:pt idx="185">
                  <c:v>93000</c:v>
                </c:pt>
                <c:pt idx="186">
                  <c:v>93500</c:v>
                </c:pt>
                <c:pt idx="187">
                  <c:v>94000</c:v>
                </c:pt>
                <c:pt idx="188">
                  <c:v>94500</c:v>
                </c:pt>
                <c:pt idx="189">
                  <c:v>95000</c:v>
                </c:pt>
                <c:pt idx="190">
                  <c:v>95500</c:v>
                </c:pt>
                <c:pt idx="191">
                  <c:v>96000</c:v>
                </c:pt>
                <c:pt idx="192">
                  <c:v>96500</c:v>
                </c:pt>
                <c:pt idx="193">
                  <c:v>97000</c:v>
                </c:pt>
                <c:pt idx="194">
                  <c:v>97500</c:v>
                </c:pt>
                <c:pt idx="195">
                  <c:v>98000</c:v>
                </c:pt>
                <c:pt idx="196">
                  <c:v>98500</c:v>
                </c:pt>
                <c:pt idx="197">
                  <c:v>99000</c:v>
                </c:pt>
                <c:pt idx="198">
                  <c:v>99500</c:v>
                </c:pt>
                <c:pt idx="199">
                  <c:v>100000</c:v>
                </c:pt>
              </c:numCache>
            </c:numRef>
          </c:xVal>
          <c:yVal>
            <c:numRef>
              <c:f>'Low Pass '!$H$6:$H$233</c:f>
              <c:numCache>
                <c:formatCode>0.00E+00</c:formatCode>
                <c:ptCount val="228"/>
                <c:pt idx="0">
                  <c:v>2842052.5552124167</c:v>
                </c:pt>
                <c:pt idx="1">
                  <c:v>284205.25552124169</c:v>
                </c:pt>
                <c:pt idx="2">
                  <c:v>189470.17034749445</c:v>
                </c:pt>
                <c:pt idx="3">
                  <c:v>142102.62776062085</c:v>
                </c:pt>
                <c:pt idx="4">
                  <c:v>113682.10220849667</c:v>
                </c:pt>
                <c:pt idx="5">
                  <c:v>94735.085173747226</c:v>
                </c:pt>
                <c:pt idx="6">
                  <c:v>81201.50157749762</c:v>
                </c:pt>
                <c:pt idx="7">
                  <c:v>71051.313880310423</c:v>
                </c:pt>
                <c:pt idx="8">
                  <c:v>63156.723449164812</c:v>
                </c:pt>
                <c:pt idx="9">
                  <c:v>56841.051104248334</c:v>
                </c:pt>
                <c:pt idx="10">
                  <c:v>51673.682822043949</c:v>
                </c:pt>
                <c:pt idx="11">
                  <c:v>47367.542586873613</c:v>
                </c:pt>
                <c:pt idx="12">
                  <c:v>43723.885464806408</c:v>
                </c:pt>
                <c:pt idx="13">
                  <c:v>40600.75078874881</c:v>
                </c:pt>
                <c:pt idx="14">
                  <c:v>37894.034069498884</c:v>
                </c:pt>
                <c:pt idx="15">
                  <c:v>35525.656940155211</c:v>
                </c:pt>
                <c:pt idx="16">
                  <c:v>33435.912414263723</c:v>
                </c:pt>
                <c:pt idx="17">
                  <c:v>31578.361724582406</c:v>
                </c:pt>
                <c:pt idx="18">
                  <c:v>29916.342686446489</c:v>
                </c:pt>
                <c:pt idx="19">
                  <c:v>28420.525552124167</c:v>
                </c:pt>
                <c:pt idx="20">
                  <c:v>27067.167192499204</c:v>
                </c:pt>
                <c:pt idx="21">
                  <c:v>25836.841411021975</c:v>
                </c:pt>
                <c:pt idx="22">
                  <c:v>24713.50048010797</c:v>
                </c:pt>
                <c:pt idx="23">
                  <c:v>23683.771293436806</c:v>
                </c:pt>
                <c:pt idx="24">
                  <c:v>22736.420441699334</c:v>
                </c:pt>
                <c:pt idx="25">
                  <c:v>21861.942732403204</c:v>
                </c:pt>
                <c:pt idx="26">
                  <c:v>21052.241149721605</c:v>
                </c:pt>
                <c:pt idx="27">
                  <c:v>20300.375394374405</c:v>
                </c:pt>
                <c:pt idx="28">
                  <c:v>19600.362449740802</c:v>
                </c:pt>
                <c:pt idx="29">
                  <c:v>18947.017034749442</c:v>
                </c:pt>
                <c:pt idx="30">
                  <c:v>18335.8229368543</c:v>
                </c:pt>
                <c:pt idx="31">
                  <c:v>17762.828470077606</c:v>
                </c:pt>
                <c:pt idx="32">
                  <c:v>17224.560940681313</c:v>
                </c:pt>
                <c:pt idx="33">
                  <c:v>16717.956207131861</c:v>
                </c:pt>
                <c:pt idx="34">
                  <c:v>16240.300315499526</c:v>
                </c:pt>
                <c:pt idx="35">
                  <c:v>15789.180862291203</c:v>
                </c:pt>
                <c:pt idx="36">
                  <c:v>15362.44624439144</c:v>
                </c:pt>
                <c:pt idx="37">
                  <c:v>14958.171343223245</c:v>
                </c:pt>
                <c:pt idx="38">
                  <c:v>14574.628488268803</c:v>
                </c:pt>
                <c:pt idx="39">
                  <c:v>14210.262776062084</c:v>
                </c:pt>
                <c:pt idx="40">
                  <c:v>13863.671001036178</c:v>
                </c:pt>
                <c:pt idx="41">
                  <c:v>13533.583596249602</c:v>
                </c:pt>
                <c:pt idx="42">
                  <c:v>13218.849094011242</c:v>
                </c:pt>
                <c:pt idx="43">
                  <c:v>12918.420705510987</c:v>
                </c:pt>
                <c:pt idx="44">
                  <c:v>12631.344689832962</c:v>
                </c:pt>
                <c:pt idx="45">
                  <c:v>12356.750240053985</c:v>
                </c:pt>
                <c:pt idx="46">
                  <c:v>12093.840660478369</c:v>
                </c:pt>
                <c:pt idx="47">
                  <c:v>11841.885646718403</c:v>
                </c:pt>
                <c:pt idx="48">
                  <c:v>11600.214511071088</c:v>
                </c:pt>
                <c:pt idx="49">
                  <c:v>11368.210220849667</c:v>
                </c:pt>
                <c:pt idx="50">
                  <c:v>11145.304138087908</c:v>
                </c:pt>
                <c:pt idx="51">
                  <c:v>10930.971366201602</c:v>
                </c:pt>
                <c:pt idx="52">
                  <c:v>10724.726623443081</c:v>
                </c:pt>
                <c:pt idx="53">
                  <c:v>10526.120574860803</c:v>
                </c:pt>
                <c:pt idx="54">
                  <c:v>10334.736564408788</c:v>
                </c:pt>
                <c:pt idx="55">
                  <c:v>10150.187697187203</c:v>
                </c:pt>
                <c:pt idx="56">
                  <c:v>9972.114228815497</c:v>
                </c:pt>
                <c:pt idx="57">
                  <c:v>9800.1812248704009</c:v>
                </c:pt>
                <c:pt idx="58">
                  <c:v>9634.0764583471737</c:v>
                </c:pt>
                <c:pt idx="59">
                  <c:v>9473.5085173747211</c:v>
                </c:pt>
                <c:pt idx="60">
                  <c:v>9318.2050990571042</c:v>
                </c:pt>
                <c:pt idx="61">
                  <c:v>9167.9114684271499</c:v>
                </c:pt>
                <c:pt idx="62">
                  <c:v>9022.389064166402</c:v>
                </c:pt>
                <c:pt idx="63">
                  <c:v>8881.4142350388029</c:v>
                </c:pt>
                <c:pt idx="64">
                  <c:v>8744.7770929612816</c:v>
                </c:pt>
                <c:pt idx="65">
                  <c:v>8612.2804703406564</c:v>
                </c:pt>
                <c:pt idx="66">
                  <c:v>8483.7389707833336</c:v>
                </c:pt>
                <c:pt idx="67">
                  <c:v>8358.9781035659307</c:v>
                </c:pt>
                <c:pt idx="68">
                  <c:v>8237.8334933693241</c:v>
                </c:pt>
                <c:pt idx="69">
                  <c:v>8120.1501577497629</c:v>
                </c:pt>
                <c:pt idx="70">
                  <c:v>8005.7818456687801</c:v>
                </c:pt>
                <c:pt idx="71">
                  <c:v>7894.5904311456015</c:v>
                </c:pt>
                <c:pt idx="72">
                  <c:v>7786.4453567463461</c:v>
                </c:pt>
                <c:pt idx="73">
                  <c:v>7681.22312219572</c:v>
                </c:pt>
                <c:pt idx="74">
                  <c:v>7578.8068138997769</c:v>
                </c:pt>
                <c:pt idx="75">
                  <c:v>7479.0856716116223</c:v>
                </c:pt>
                <c:pt idx="76">
                  <c:v>7381.9546888634213</c:v>
                </c:pt>
                <c:pt idx="77">
                  <c:v>7287.3142441344016</c:v>
                </c:pt>
                <c:pt idx="78">
                  <c:v>7195.0697600314343</c:v>
                </c:pt>
                <c:pt idx="79">
                  <c:v>7105.1313880310418</c:v>
                </c:pt>
                <c:pt idx="80">
                  <c:v>7017.4137165738675</c:v>
                </c:pt>
                <c:pt idx="81">
                  <c:v>6931.8355005180892</c:v>
                </c:pt>
                <c:pt idx="82">
                  <c:v>6848.3194101504014</c:v>
                </c:pt>
                <c:pt idx="83">
                  <c:v>6766.7917981248011</c:v>
                </c:pt>
                <c:pt idx="84">
                  <c:v>6687.1824828527451</c:v>
                </c:pt>
                <c:pt idx="85">
                  <c:v>6609.4245470056212</c:v>
                </c:pt>
                <c:pt idx="86">
                  <c:v>6533.4541499136021</c:v>
                </c:pt>
                <c:pt idx="87">
                  <c:v>6459.2103527554937</c:v>
                </c:pt>
                <c:pt idx="88">
                  <c:v>6386.634955533521</c:v>
                </c:pt>
                <c:pt idx="89">
                  <c:v>6315.6723449164811</c:v>
                </c:pt>
                <c:pt idx="90">
                  <c:v>6246.2693521152014</c:v>
                </c:pt>
                <c:pt idx="91">
                  <c:v>6178.3751200269926</c:v>
                </c:pt>
                <c:pt idx="92">
                  <c:v>6111.9409789514339</c:v>
                </c:pt>
                <c:pt idx="93">
                  <c:v>6046.9203302391843</c:v>
                </c:pt>
                <c:pt idx="94">
                  <c:v>5983.2685372892984</c:v>
                </c:pt>
                <c:pt idx="95">
                  <c:v>5920.9428233592016</c:v>
                </c:pt>
                <c:pt idx="96">
                  <c:v>5859.9021756957045</c:v>
                </c:pt>
                <c:pt idx="97">
                  <c:v>5800.107255535544</c:v>
                </c:pt>
                <c:pt idx="98">
                  <c:v>5741.5203135604379</c:v>
                </c:pt>
                <c:pt idx="99">
                  <c:v>5684.1051104248336</c:v>
                </c:pt>
                <c:pt idx="100">
                  <c:v>5627.8268420047852</c:v>
                </c:pt>
                <c:pt idx="101">
                  <c:v>5572.6520690439538</c:v>
                </c:pt>
                <c:pt idx="102">
                  <c:v>5518.5486508978956</c:v>
                </c:pt>
                <c:pt idx="103">
                  <c:v>5465.485683100801</c:v>
                </c:pt>
                <c:pt idx="104">
                  <c:v>5413.433438499841</c:v>
                </c:pt>
                <c:pt idx="105">
                  <c:v>5362.3633117215404</c:v>
                </c:pt>
                <c:pt idx="106">
                  <c:v>5312.2477667521807</c:v>
                </c:pt>
                <c:pt idx="107">
                  <c:v>5263.0602874304013</c:v>
                </c:pt>
                <c:pt idx="108">
                  <c:v>5214.7753306649847</c:v>
                </c:pt>
                <c:pt idx="109">
                  <c:v>5167.3682822043938</c:v>
                </c:pt>
                <c:pt idx="110">
                  <c:v>5120.8154147971472</c:v>
                </c:pt>
                <c:pt idx="111">
                  <c:v>5075.0938485936013</c:v>
                </c:pt>
                <c:pt idx="112">
                  <c:v>5030.1815136502955</c:v>
                </c:pt>
                <c:pt idx="113">
                  <c:v>4986.0571144077485</c:v>
                </c:pt>
                <c:pt idx="114">
                  <c:v>4942.7000960215946</c:v>
                </c:pt>
                <c:pt idx="115">
                  <c:v>4900.0906124352005</c:v>
                </c:pt>
                <c:pt idx="116">
                  <c:v>4858.2094960896011</c:v>
                </c:pt>
                <c:pt idx="117">
                  <c:v>4817.0382291735868</c:v>
                </c:pt>
                <c:pt idx="118">
                  <c:v>4776.558916323389</c:v>
                </c:pt>
                <c:pt idx="119">
                  <c:v>4736.7542586873606</c:v>
                </c:pt>
                <c:pt idx="120">
                  <c:v>4697.6075292767218</c:v>
                </c:pt>
                <c:pt idx="121">
                  <c:v>4659.1025495285521</c:v>
                </c:pt>
                <c:pt idx="122">
                  <c:v>4621.2236670120592</c:v>
                </c:pt>
                <c:pt idx="123">
                  <c:v>4583.9557342135749</c:v>
                </c:pt>
                <c:pt idx="124">
                  <c:v>4547.2840883398667</c:v>
                </c:pt>
                <c:pt idx="125">
                  <c:v>4511.194532083201</c:v>
                </c:pt>
                <c:pt idx="126">
                  <c:v>4475.6733152951447</c:v>
                </c:pt>
                <c:pt idx="127">
                  <c:v>4440.7071175194014</c:v>
                </c:pt>
                <c:pt idx="128">
                  <c:v>4406.2830313370796</c:v>
                </c:pt>
                <c:pt idx="129">
                  <c:v>4372.3885464806408</c:v>
                </c:pt>
                <c:pt idx="130">
                  <c:v>4339.0115346754455</c:v>
                </c:pt>
                <c:pt idx="131">
                  <c:v>4306.1402351703282</c:v>
                </c:pt>
                <c:pt idx="132">
                  <c:v>4273.7632409209273</c:v>
                </c:pt>
                <c:pt idx="133">
                  <c:v>4241.8694853916668</c:v>
                </c:pt>
                <c:pt idx="134">
                  <c:v>4210.4482299443207</c:v>
                </c:pt>
                <c:pt idx="135">
                  <c:v>4179.4890517829654</c:v>
                </c:pt>
                <c:pt idx="136">
                  <c:v>4148.9818324268854</c:v>
                </c:pt>
                <c:pt idx="137">
                  <c:v>4118.916746684662</c:v>
                </c:pt>
                <c:pt idx="138">
                  <c:v>4089.2842521041966</c:v>
                </c:pt>
                <c:pt idx="139">
                  <c:v>4060.0750788748815</c:v>
                </c:pt>
                <c:pt idx="140">
                  <c:v>4031.2802201594563</c:v>
                </c:pt>
                <c:pt idx="141">
                  <c:v>4002.89092283439</c:v>
                </c:pt>
                <c:pt idx="142">
                  <c:v>3974.8986786187647</c:v>
                </c:pt>
                <c:pt idx="143">
                  <c:v>3947.2952155728008</c:v>
                </c:pt>
                <c:pt idx="144">
                  <c:v>3920.0724899481611</c:v>
                </c:pt>
                <c:pt idx="145">
                  <c:v>3893.222678373173</c:v>
                </c:pt>
                <c:pt idx="146">
                  <c:v>3866.7381703570295</c:v>
                </c:pt>
                <c:pt idx="147">
                  <c:v>3840.61156109786</c:v>
                </c:pt>
                <c:pt idx="148">
                  <c:v>3814.8356445804252</c:v>
                </c:pt>
                <c:pt idx="149">
                  <c:v>3789.4034069498884</c:v>
                </c:pt>
                <c:pt idx="150">
                  <c:v>3764.3080201488965</c:v>
                </c:pt>
                <c:pt idx="151">
                  <c:v>3739.5428358058111</c:v>
                </c:pt>
                <c:pt idx="152">
                  <c:v>3715.1013793626362</c:v>
                </c:pt>
                <c:pt idx="153">
                  <c:v>3690.9773444317107</c:v>
                </c:pt>
                <c:pt idx="154">
                  <c:v>3667.1645873708603</c:v>
                </c:pt>
                <c:pt idx="155">
                  <c:v>3643.6571220672008</c:v>
                </c:pt>
                <c:pt idx="156">
                  <c:v>3620.4491149202763</c:v>
                </c:pt>
                <c:pt idx="157">
                  <c:v>3597.5348800157171</c:v>
                </c:pt>
                <c:pt idx="158">
                  <c:v>3574.9088744810274</c:v>
                </c:pt>
                <c:pt idx="159">
                  <c:v>3552.5656940155209</c:v>
                </c:pt>
                <c:pt idx="160">
                  <c:v>3530.5000685868531</c:v>
                </c:pt>
                <c:pt idx="161">
                  <c:v>3508.7068582869338</c:v>
                </c:pt>
                <c:pt idx="162">
                  <c:v>3487.1810493403887</c:v>
                </c:pt>
                <c:pt idx="163">
                  <c:v>3465.9177502590446</c:v>
                </c:pt>
                <c:pt idx="164">
                  <c:v>3444.912188136263</c:v>
                </c:pt>
                <c:pt idx="165">
                  <c:v>3424.1597050752007</c:v>
                </c:pt>
                <c:pt idx="166">
                  <c:v>3403.6557547454095</c:v>
                </c:pt>
                <c:pt idx="167">
                  <c:v>3383.3958990624005</c:v>
                </c:pt>
                <c:pt idx="168">
                  <c:v>3363.3758049851085</c:v>
                </c:pt>
                <c:pt idx="169">
                  <c:v>3343.5912414263726</c:v>
                </c:pt>
                <c:pt idx="170">
                  <c:v>3324.0380762718328</c:v>
                </c:pt>
                <c:pt idx="171">
                  <c:v>3304.7122735028106</c:v>
                </c:pt>
                <c:pt idx="172">
                  <c:v>3285.6098904189789</c:v>
                </c:pt>
                <c:pt idx="173">
                  <c:v>3266.7270749568011</c:v>
                </c:pt>
                <c:pt idx="174">
                  <c:v>3248.0600630999052</c:v>
                </c:pt>
                <c:pt idx="175">
                  <c:v>3229.6051763777468</c:v>
                </c:pt>
                <c:pt idx="176">
                  <c:v>3211.358819449058</c:v>
                </c:pt>
                <c:pt idx="177">
                  <c:v>3193.3174777667605</c:v>
                </c:pt>
                <c:pt idx="178">
                  <c:v>3175.4777153211357</c:v>
                </c:pt>
                <c:pt idx="179">
                  <c:v>3157.8361724582405</c:v>
                </c:pt>
                <c:pt idx="180">
                  <c:v>3140.389563770626</c:v>
                </c:pt>
                <c:pt idx="181">
                  <c:v>3123.1346760576007</c:v>
                </c:pt>
                <c:pt idx="182">
                  <c:v>3106.0683663523678</c:v>
                </c:pt>
                <c:pt idx="183">
                  <c:v>3089.1875600134963</c:v>
                </c:pt>
                <c:pt idx="184">
                  <c:v>3072.489248878288</c:v>
                </c:pt>
                <c:pt idx="185">
                  <c:v>3055.9704894757169</c:v>
                </c:pt>
                <c:pt idx="186">
                  <c:v>3039.6284012967021</c:v>
                </c:pt>
                <c:pt idx="187">
                  <c:v>3023.4601651195921</c:v>
                </c:pt>
                <c:pt idx="188">
                  <c:v>3007.4630213888004</c:v>
                </c:pt>
                <c:pt idx="189">
                  <c:v>2991.6342686446492</c:v>
                </c:pt>
                <c:pt idx="190">
                  <c:v>2975.9712620025302</c:v>
                </c:pt>
                <c:pt idx="191">
                  <c:v>2960.4714116796008</c:v>
                </c:pt>
                <c:pt idx="192">
                  <c:v>2945.1321815672713</c:v>
                </c:pt>
                <c:pt idx="193">
                  <c:v>2929.9510878478522</c:v>
                </c:pt>
                <c:pt idx="194">
                  <c:v>2914.9256976537608</c:v>
                </c:pt>
                <c:pt idx="195">
                  <c:v>2900.053627767772</c:v>
                </c:pt>
                <c:pt idx="196">
                  <c:v>2885.3325433628597</c:v>
                </c:pt>
                <c:pt idx="197">
                  <c:v>2870.7601567802189</c:v>
                </c:pt>
                <c:pt idx="198">
                  <c:v>2856.3342263441377</c:v>
                </c:pt>
                <c:pt idx="199">
                  <c:v>2842.0525552124168</c:v>
                </c:pt>
              </c:numCache>
            </c:numRef>
          </c:yVal>
          <c:smooth val="1"/>
          <c:extLst>
            <c:ext xmlns:c16="http://schemas.microsoft.com/office/drawing/2014/chart" uri="{C3380CC4-5D6E-409C-BE32-E72D297353CC}">
              <c16:uniqueId val="{00000000-C90D-4F09-AC1A-91746658918F}"/>
            </c:ext>
          </c:extLst>
        </c:ser>
        <c:dLbls>
          <c:showLegendKey val="0"/>
          <c:showVal val="0"/>
          <c:showCatName val="0"/>
          <c:showSerName val="0"/>
          <c:showPercent val="0"/>
          <c:showBubbleSize val="0"/>
        </c:dLbls>
        <c:axId val="625248808"/>
        <c:axId val="625249168"/>
      </c:scatterChart>
      <c:valAx>
        <c:axId val="625248808"/>
        <c:scaling>
          <c:logBase val="10"/>
          <c:orientation val="minMax"/>
          <c:max val="100000"/>
          <c:min val="100"/>
        </c:scaling>
        <c:delete val="0"/>
        <c:axPos val="b"/>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Frequency (Hz)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5249168"/>
        <c:crosses val="autoZero"/>
        <c:crossBetween val="midCat"/>
      </c:valAx>
      <c:valAx>
        <c:axId val="625249168"/>
        <c:scaling>
          <c:logBase val="10"/>
          <c:orientation val="minMax"/>
          <c:min val="10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X</a:t>
                </a:r>
                <a:r>
                  <a:rPr lang="en-US" baseline="-25000"/>
                  <a:t>c</a:t>
                </a:r>
                <a:r>
                  <a:rPr lang="el-GR" baseline="0"/>
                  <a:t>Ω</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E+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5248808"/>
        <c:crosses val="autoZero"/>
        <c:crossBetween val="midCat"/>
      </c:valAx>
      <c:spPr>
        <a:noFill/>
        <a:ln w="25400">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kern="1200" spc="0" baseline="0">
                <a:solidFill>
                  <a:sysClr val="windowText" lastClr="000000">
                    <a:lumMod val="65000"/>
                    <a:lumOff val="35000"/>
                  </a:sysClr>
                </a:solidFill>
              </a:rPr>
              <a:t>Xc (</a:t>
            </a:r>
            <a:r>
              <a:rPr lang="el-GR" sz="1400" b="0" i="0" u="none" strike="noStrike" kern="1200" spc="0" baseline="0">
                <a:solidFill>
                  <a:sysClr val="windowText" lastClr="000000">
                    <a:lumMod val="65000"/>
                    <a:lumOff val="35000"/>
                  </a:sysClr>
                </a:solidFill>
              </a:rPr>
              <a:t>Ω</a:t>
            </a:r>
            <a:r>
              <a:rPr lang="en-US" sz="1400" b="0" i="0" u="none" strike="noStrike" kern="1200" spc="0" baseline="0">
                <a:solidFill>
                  <a:sysClr val="windowText" lastClr="000000">
                    <a:lumMod val="65000"/>
                    <a:lumOff val="35000"/>
                  </a:sysClr>
                </a:solidFill>
              </a:rPr>
              <a:t>) vs Frequency (Hz)</a:t>
            </a:r>
          </a:p>
        </c:rich>
      </c:tx>
      <c:layout>
        <c:manualLayout>
          <c:xMode val="edge"/>
          <c:yMode val="edge"/>
          <c:x val="0.30503101309441766"/>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20916447944006999"/>
          <c:y val="7.4490740740740746E-2"/>
          <c:w val="0.72983552055993006"/>
          <c:h val="0.62308654126567509"/>
        </c:manualLayout>
      </c:layout>
      <c:scatterChart>
        <c:scatterStyle val="smoothMarker"/>
        <c:varyColors val="0"/>
        <c:ser>
          <c:idx val="0"/>
          <c:order val="0"/>
          <c:tx>
            <c:strRef>
              <c:f>'Low Pass practical result '!$F$7</c:f>
              <c:strCache>
                <c:ptCount val="1"/>
                <c:pt idx="0">
                  <c:v>Xc Ω</c:v>
                </c:pt>
              </c:strCache>
            </c:strRef>
          </c:tx>
          <c:spPr>
            <a:ln w="19050" cap="rnd">
              <a:solidFill>
                <a:schemeClr val="accent1"/>
              </a:solidFill>
              <a:round/>
            </a:ln>
            <a:effectLst/>
          </c:spPr>
          <c:marker>
            <c:symbol val="none"/>
          </c:marker>
          <c:xVal>
            <c:numRef>
              <c:f>'Low Pass practical result '!$E$8:$E$33</c:f>
              <c:numCache>
                <c:formatCode>General</c:formatCode>
                <c:ptCount val="26"/>
                <c:pt idx="0">
                  <c:v>100</c:v>
                </c:pt>
                <c:pt idx="1">
                  <c:v>500</c:v>
                </c:pt>
                <c:pt idx="2">
                  <c:v>1000</c:v>
                </c:pt>
                <c:pt idx="3">
                  <c:v>10000</c:v>
                </c:pt>
                <c:pt idx="4">
                  <c:v>15000</c:v>
                </c:pt>
                <c:pt idx="5">
                  <c:v>20000</c:v>
                </c:pt>
                <c:pt idx="6">
                  <c:v>25000</c:v>
                </c:pt>
                <c:pt idx="7">
                  <c:v>30000</c:v>
                </c:pt>
                <c:pt idx="8">
                  <c:v>35000</c:v>
                </c:pt>
                <c:pt idx="9">
                  <c:v>40000</c:v>
                </c:pt>
                <c:pt idx="10">
                  <c:v>45000</c:v>
                </c:pt>
                <c:pt idx="11">
                  <c:v>50000</c:v>
                </c:pt>
                <c:pt idx="12">
                  <c:v>55000</c:v>
                </c:pt>
                <c:pt idx="13">
                  <c:v>60000</c:v>
                </c:pt>
                <c:pt idx="14">
                  <c:v>65000</c:v>
                </c:pt>
                <c:pt idx="15">
                  <c:v>70000</c:v>
                </c:pt>
                <c:pt idx="16">
                  <c:v>75000</c:v>
                </c:pt>
                <c:pt idx="17">
                  <c:v>80000</c:v>
                </c:pt>
                <c:pt idx="18">
                  <c:v>85000</c:v>
                </c:pt>
                <c:pt idx="19">
                  <c:v>90000</c:v>
                </c:pt>
                <c:pt idx="20">
                  <c:v>95000</c:v>
                </c:pt>
                <c:pt idx="21">
                  <c:v>100000</c:v>
                </c:pt>
                <c:pt idx="22">
                  <c:v>150000</c:v>
                </c:pt>
                <c:pt idx="23">
                  <c:v>200000</c:v>
                </c:pt>
                <c:pt idx="24">
                  <c:v>250000</c:v>
                </c:pt>
                <c:pt idx="25">
                  <c:v>300000</c:v>
                </c:pt>
              </c:numCache>
            </c:numRef>
          </c:xVal>
          <c:yVal>
            <c:numRef>
              <c:f>'Low Pass practical result '!$F$8:$F$33</c:f>
              <c:numCache>
                <c:formatCode>0.00E+00</c:formatCode>
                <c:ptCount val="26"/>
                <c:pt idx="0">
                  <c:v>2842052.5552124167</c:v>
                </c:pt>
                <c:pt idx="1">
                  <c:v>568410.51104248338</c:v>
                </c:pt>
                <c:pt idx="2">
                  <c:v>284205.25552124169</c:v>
                </c:pt>
                <c:pt idx="3">
                  <c:v>28420.525552124167</c:v>
                </c:pt>
                <c:pt idx="4">
                  <c:v>18947.017034749442</c:v>
                </c:pt>
                <c:pt idx="5">
                  <c:v>14210.262776062084</c:v>
                </c:pt>
                <c:pt idx="6">
                  <c:v>11368.210220849667</c:v>
                </c:pt>
                <c:pt idx="7">
                  <c:v>9473.5085173747211</c:v>
                </c:pt>
                <c:pt idx="8">
                  <c:v>8120.1501577497629</c:v>
                </c:pt>
                <c:pt idx="9">
                  <c:v>7105.1313880310418</c:v>
                </c:pt>
                <c:pt idx="10">
                  <c:v>6315.6723449164811</c:v>
                </c:pt>
                <c:pt idx="11">
                  <c:v>5684.1051104248336</c:v>
                </c:pt>
                <c:pt idx="12">
                  <c:v>5167.3682822043938</c:v>
                </c:pt>
                <c:pt idx="13">
                  <c:v>4736.7542586873606</c:v>
                </c:pt>
                <c:pt idx="14">
                  <c:v>4372.3885464806408</c:v>
                </c:pt>
                <c:pt idx="15">
                  <c:v>4060.0750788748815</c:v>
                </c:pt>
                <c:pt idx="16">
                  <c:v>3789.4034069498884</c:v>
                </c:pt>
                <c:pt idx="17">
                  <c:v>3552.5656940155209</c:v>
                </c:pt>
                <c:pt idx="18">
                  <c:v>3343.5912414263726</c:v>
                </c:pt>
                <c:pt idx="19">
                  <c:v>3157.8361724582405</c:v>
                </c:pt>
                <c:pt idx="20">
                  <c:v>2991.6342686446492</c:v>
                </c:pt>
                <c:pt idx="21">
                  <c:v>2842.0525552124168</c:v>
                </c:pt>
                <c:pt idx="22">
                  <c:v>1894.7017034749442</c:v>
                </c:pt>
                <c:pt idx="23">
                  <c:v>1421.0262776062084</c:v>
                </c:pt>
                <c:pt idx="24">
                  <c:v>1136.8210220849667</c:v>
                </c:pt>
                <c:pt idx="25">
                  <c:v>947.35085173747211</c:v>
                </c:pt>
              </c:numCache>
            </c:numRef>
          </c:yVal>
          <c:smooth val="1"/>
          <c:extLst>
            <c:ext xmlns:c16="http://schemas.microsoft.com/office/drawing/2014/chart" uri="{C3380CC4-5D6E-409C-BE32-E72D297353CC}">
              <c16:uniqueId val="{00000000-ABB4-4D34-846D-0101ED227089}"/>
            </c:ext>
          </c:extLst>
        </c:ser>
        <c:dLbls>
          <c:showLegendKey val="0"/>
          <c:showVal val="0"/>
          <c:showCatName val="0"/>
          <c:showSerName val="0"/>
          <c:showPercent val="0"/>
          <c:showBubbleSize val="0"/>
        </c:dLbls>
        <c:axId val="337025888"/>
        <c:axId val="337023368"/>
      </c:scatterChart>
      <c:valAx>
        <c:axId val="337025888"/>
        <c:scaling>
          <c:logBase val="10"/>
          <c:orientation val="minMax"/>
          <c:max val="300000"/>
          <c:min val="10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Frequency </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7023368"/>
        <c:crosses val="autoZero"/>
        <c:crossBetween val="midCat"/>
      </c:valAx>
      <c:valAx>
        <c:axId val="337023368"/>
        <c:scaling>
          <c:logBase val="10"/>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X</a:t>
                </a:r>
                <a:r>
                  <a:rPr lang="en-US" baseline="-25000"/>
                  <a:t>c</a:t>
                </a:r>
                <a:r>
                  <a:rPr lang="en-US" baseline="0"/>
                  <a:t>(</a:t>
                </a:r>
                <a:r>
                  <a:rPr lang="el-GR" baseline="0"/>
                  <a:t>Ω</a:t>
                </a:r>
                <a:r>
                  <a:rPr lang="en-US" baseline="0"/>
                  <a:t>)</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E+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7025888"/>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US" sz="1200"/>
              <a:t>V</a:t>
            </a:r>
            <a:r>
              <a:rPr lang="en-US" sz="1200" baseline="-25000"/>
              <a:t>out</a:t>
            </a:r>
            <a:r>
              <a:rPr lang="en-US" sz="1200"/>
              <a:t>(V) vs </a:t>
            </a:r>
            <a:r>
              <a:rPr lang="en-US" sz="1200" b="0" i="0" u="none" strike="noStrike" kern="1200" baseline="0">
                <a:solidFill>
                  <a:sysClr val="windowText" lastClr="000000">
                    <a:lumMod val="65000"/>
                    <a:lumOff val="35000"/>
                  </a:sysClr>
                </a:solidFill>
              </a:rPr>
              <a:t>Frequency (Hz)</a:t>
            </a: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r>
              <a:rPr lang="en-US"/>
              <a:t> </a:t>
            </a: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manualLayout>
          <c:layoutTarget val="inner"/>
          <c:xMode val="edge"/>
          <c:yMode val="edge"/>
          <c:x val="0.15817009715890776"/>
          <c:y val="1.7964087277316011E-2"/>
          <c:w val="0.78428604319196937"/>
          <c:h val="0.73372589669136823"/>
        </c:manualLayout>
      </c:layout>
      <c:scatterChart>
        <c:scatterStyle val="smoothMarker"/>
        <c:varyColors val="0"/>
        <c:ser>
          <c:idx val="0"/>
          <c:order val="0"/>
          <c:tx>
            <c:strRef>
              <c:f>'Low Pass '!$I$5</c:f>
              <c:strCache>
                <c:ptCount val="1"/>
                <c:pt idx="0">
                  <c:v>Vout(V)</c:v>
                </c:pt>
              </c:strCache>
            </c:strRef>
          </c:tx>
          <c:spPr>
            <a:ln w="19050" cap="rnd">
              <a:solidFill>
                <a:schemeClr val="accent1"/>
              </a:solidFill>
              <a:round/>
            </a:ln>
            <a:effectLst/>
          </c:spPr>
          <c:marker>
            <c:symbol val="none"/>
          </c:marker>
          <c:xVal>
            <c:numRef>
              <c:f>'Low Pass '!$G$6:$G$233</c:f>
              <c:numCache>
                <c:formatCode>General</c:formatCode>
                <c:ptCount val="228"/>
                <c:pt idx="0">
                  <c:v>100</c:v>
                </c:pt>
                <c:pt idx="1">
                  <c:v>1000</c:v>
                </c:pt>
                <c:pt idx="2">
                  <c:v>1500</c:v>
                </c:pt>
                <c:pt idx="3">
                  <c:v>2000</c:v>
                </c:pt>
                <c:pt idx="4">
                  <c:v>2500</c:v>
                </c:pt>
                <c:pt idx="5">
                  <c:v>3000</c:v>
                </c:pt>
                <c:pt idx="6">
                  <c:v>3500</c:v>
                </c:pt>
                <c:pt idx="7">
                  <c:v>4000</c:v>
                </c:pt>
                <c:pt idx="8">
                  <c:v>4500</c:v>
                </c:pt>
                <c:pt idx="9">
                  <c:v>5000</c:v>
                </c:pt>
                <c:pt idx="10">
                  <c:v>5500</c:v>
                </c:pt>
                <c:pt idx="11">
                  <c:v>6000</c:v>
                </c:pt>
                <c:pt idx="12">
                  <c:v>6500</c:v>
                </c:pt>
                <c:pt idx="13">
                  <c:v>7000</c:v>
                </c:pt>
                <c:pt idx="14">
                  <c:v>7500</c:v>
                </c:pt>
                <c:pt idx="15">
                  <c:v>8000</c:v>
                </c:pt>
                <c:pt idx="16">
                  <c:v>8500</c:v>
                </c:pt>
                <c:pt idx="17">
                  <c:v>9000</c:v>
                </c:pt>
                <c:pt idx="18">
                  <c:v>9500</c:v>
                </c:pt>
                <c:pt idx="19">
                  <c:v>10000</c:v>
                </c:pt>
                <c:pt idx="20">
                  <c:v>10500</c:v>
                </c:pt>
                <c:pt idx="21">
                  <c:v>11000</c:v>
                </c:pt>
                <c:pt idx="22">
                  <c:v>11500</c:v>
                </c:pt>
                <c:pt idx="23">
                  <c:v>12000</c:v>
                </c:pt>
                <c:pt idx="24">
                  <c:v>12500</c:v>
                </c:pt>
                <c:pt idx="25">
                  <c:v>13000</c:v>
                </c:pt>
                <c:pt idx="26">
                  <c:v>13500</c:v>
                </c:pt>
                <c:pt idx="27">
                  <c:v>14000</c:v>
                </c:pt>
                <c:pt idx="28">
                  <c:v>14500</c:v>
                </c:pt>
                <c:pt idx="29">
                  <c:v>15000</c:v>
                </c:pt>
                <c:pt idx="30">
                  <c:v>15500</c:v>
                </c:pt>
                <c:pt idx="31">
                  <c:v>16000</c:v>
                </c:pt>
                <c:pt idx="32">
                  <c:v>16500</c:v>
                </c:pt>
                <c:pt idx="33">
                  <c:v>17000</c:v>
                </c:pt>
                <c:pt idx="34">
                  <c:v>17500</c:v>
                </c:pt>
                <c:pt idx="35">
                  <c:v>18000</c:v>
                </c:pt>
                <c:pt idx="36">
                  <c:v>18500</c:v>
                </c:pt>
                <c:pt idx="37">
                  <c:v>19000</c:v>
                </c:pt>
                <c:pt idx="38">
                  <c:v>19500</c:v>
                </c:pt>
                <c:pt idx="39">
                  <c:v>20000</c:v>
                </c:pt>
                <c:pt idx="40">
                  <c:v>20500</c:v>
                </c:pt>
                <c:pt idx="41">
                  <c:v>21000</c:v>
                </c:pt>
                <c:pt idx="42">
                  <c:v>21500</c:v>
                </c:pt>
                <c:pt idx="43">
                  <c:v>22000</c:v>
                </c:pt>
                <c:pt idx="44">
                  <c:v>22500</c:v>
                </c:pt>
                <c:pt idx="45">
                  <c:v>23000</c:v>
                </c:pt>
                <c:pt idx="46">
                  <c:v>23500</c:v>
                </c:pt>
                <c:pt idx="47">
                  <c:v>24000</c:v>
                </c:pt>
                <c:pt idx="48">
                  <c:v>24500</c:v>
                </c:pt>
                <c:pt idx="49">
                  <c:v>25000</c:v>
                </c:pt>
                <c:pt idx="50">
                  <c:v>25500</c:v>
                </c:pt>
                <c:pt idx="51">
                  <c:v>26000</c:v>
                </c:pt>
                <c:pt idx="52">
                  <c:v>26500</c:v>
                </c:pt>
                <c:pt idx="53">
                  <c:v>27000</c:v>
                </c:pt>
                <c:pt idx="54">
                  <c:v>27500</c:v>
                </c:pt>
                <c:pt idx="55">
                  <c:v>28000</c:v>
                </c:pt>
                <c:pt idx="56">
                  <c:v>28500</c:v>
                </c:pt>
                <c:pt idx="57">
                  <c:v>29000</c:v>
                </c:pt>
                <c:pt idx="58">
                  <c:v>29500</c:v>
                </c:pt>
                <c:pt idx="59">
                  <c:v>30000</c:v>
                </c:pt>
                <c:pt idx="60">
                  <c:v>30500</c:v>
                </c:pt>
                <c:pt idx="61">
                  <c:v>31000</c:v>
                </c:pt>
                <c:pt idx="62">
                  <c:v>31500</c:v>
                </c:pt>
                <c:pt idx="63">
                  <c:v>32000</c:v>
                </c:pt>
                <c:pt idx="64">
                  <c:v>32500</c:v>
                </c:pt>
                <c:pt idx="65">
                  <c:v>33000</c:v>
                </c:pt>
                <c:pt idx="66">
                  <c:v>33500</c:v>
                </c:pt>
                <c:pt idx="67">
                  <c:v>34000</c:v>
                </c:pt>
                <c:pt idx="68">
                  <c:v>34500</c:v>
                </c:pt>
                <c:pt idx="69">
                  <c:v>35000</c:v>
                </c:pt>
                <c:pt idx="70">
                  <c:v>35500</c:v>
                </c:pt>
                <c:pt idx="71">
                  <c:v>36000</c:v>
                </c:pt>
                <c:pt idx="72">
                  <c:v>36500</c:v>
                </c:pt>
                <c:pt idx="73">
                  <c:v>37000</c:v>
                </c:pt>
                <c:pt idx="74">
                  <c:v>37500</c:v>
                </c:pt>
                <c:pt idx="75">
                  <c:v>38000</c:v>
                </c:pt>
                <c:pt idx="76">
                  <c:v>38500</c:v>
                </c:pt>
                <c:pt idx="77">
                  <c:v>39000</c:v>
                </c:pt>
                <c:pt idx="78">
                  <c:v>39500</c:v>
                </c:pt>
                <c:pt idx="79">
                  <c:v>40000</c:v>
                </c:pt>
                <c:pt idx="80">
                  <c:v>40500</c:v>
                </c:pt>
                <c:pt idx="81">
                  <c:v>41000</c:v>
                </c:pt>
                <c:pt idx="82">
                  <c:v>41500</c:v>
                </c:pt>
                <c:pt idx="83">
                  <c:v>42000</c:v>
                </c:pt>
                <c:pt idx="84">
                  <c:v>42500</c:v>
                </c:pt>
                <c:pt idx="85">
                  <c:v>43000</c:v>
                </c:pt>
                <c:pt idx="86">
                  <c:v>43500</c:v>
                </c:pt>
                <c:pt idx="87">
                  <c:v>44000</c:v>
                </c:pt>
                <c:pt idx="88">
                  <c:v>44500</c:v>
                </c:pt>
                <c:pt idx="89">
                  <c:v>45000</c:v>
                </c:pt>
                <c:pt idx="90">
                  <c:v>45500</c:v>
                </c:pt>
                <c:pt idx="91">
                  <c:v>46000</c:v>
                </c:pt>
                <c:pt idx="92">
                  <c:v>46500</c:v>
                </c:pt>
                <c:pt idx="93">
                  <c:v>47000</c:v>
                </c:pt>
                <c:pt idx="94">
                  <c:v>47500</c:v>
                </c:pt>
                <c:pt idx="95">
                  <c:v>48000</c:v>
                </c:pt>
                <c:pt idx="96">
                  <c:v>48500</c:v>
                </c:pt>
                <c:pt idx="97">
                  <c:v>49000</c:v>
                </c:pt>
                <c:pt idx="98">
                  <c:v>49500</c:v>
                </c:pt>
                <c:pt idx="99">
                  <c:v>50000</c:v>
                </c:pt>
                <c:pt idx="100">
                  <c:v>50500</c:v>
                </c:pt>
                <c:pt idx="101">
                  <c:v>51000</c:v>
                </c:pt>
                <c:pt idx="102">
                  <c:v>51500</c:v>
                </c:pt>
                <c:pt idx="103">
                  <c:v>52000</c:v>
                </c:pt>
                <c:pt idx="104">
                  <c:v>52500</c:v>
                </c:pt>
                <c:pt idx="105">
                  <c:v>53000</c:v>
                </c:pt>
                <c:pt idx="106">
                  <c:v>53500</c:v>
                </c:pt>
                <c:pt idx="107">
                  <c:v>54000</c:v>
                </c:pt>
                <c:pt idx="108">
                  <c:v>54500</c:v>
                </c:pt>
                <c:pt idx="109">
                  <c:v>55000</c:v>
                </c:pt>
                <c:pt idx="110">
                  <c:v>55500</c:v>
                </c:pt>
                <c:pt idx="111">
                  <c:v>56000</c:v>
                </c:pt>
                <c:pt idx="112">
                  <c:v>56500</c:v>
                </c:pt>
                <c:pt idx="113">
                  <c:v>57000</c:v>
                </c:pt>
                <c:pt idx="114">
                  <c:v>57500</c:v>
                </c:pt>
                <c:pt idx="115">
                  <c:v>58000</c:v>
                </c:pt>
                <c:pt idx="116">
                  <c:v>58500</c:v>
                </c:pt>
                <c:pt idx="117">
                  <c:v>59000</c:v>
                </c:pt>
                <c:pt idx="118">
                  <c:v>59500</c:v>
                </c:pt>
                <c:pt idx="119">
                  <c:v>60000</c:v>
                </c:pt>
                <c:pt idx="120">
                  <c:v>60500</c:v>
                </c:pt>
                <c:pt idx="121">
                  <c:v>61000</c:v>
                </c:pt>
                <c:pt idx="122">
                  <c:v>61500</c:v>
                </c:pt>
                <c:pt idx="123">
                  <c:v>62000</c:v>
                </c:pt>
                <c:pt idx="124">
                  <c:v>62500</c:v>
                </c:pt>
                <c:pt idx="125">
                  <c:v>63000</c:v>
                </c:pt>
                <c:pt idx="126">
                  <c:v>63500</c:v>
                </c:pt>
                <c:pt idx="127">
                  <c:v>64000</c:v>
                </c:pt>
                <c:pt idx="128">
                  <c:v>64500</c:v>
                </c:pt>
                <c:pt idx="129">
                  <c:v>65000</c:v>
                </c:pt>
                <c:pt idx="130">
                  <c:v>65500</c:v>
                </c:pt>
                <c:pt idx="131">
                  <c:v>66000</c:v>
                </c:pt>
                <c:pt idx="132">
                  <c:v>66500</c:v>
                </c:pt>
                <c:pt idx="133">
                  <c:v>67000</c:v>
                </c:pt>
                <c:pt idx="134">
                  <c:v>67500</c:v>
                </c:pt>
                <c:pt idx="135">
                  <c:v>68000</c:v>
                </c:pt>
                <c:pt idx="136">
                  <c:v>68500</c:v>
                </c:pt>
                <c:pt idx="137">
                  <c:v>69000</c:v>
                </c:pt>
                <c:pt idx="138">
                  <c:v>69500</c:v>
                </c:pt>
                <c:pt idx="139">
                  <c:v>70000</c:v>
                </c:pt>
                <c:pt idx="140">
                  <c:v>70500</c:v>
                </c:pt>
                <c:pt idx="141">
                  <c:v>71000</c:v>
                </c:pt>
                <c:pt idx="142">
                  <c:v>71500</c:v>
                </c:pt>
                <c:pt idx="143">
                  <c:v>72000</c:v>
                </c:pt>
                <c:pt idx="144">
                  <c:v>72500</c:v>
                </c:pt>
                <c:pt idx="145">
                  <c:v>73000</c:v>
                </c:pt>
                <c:pt idx="146">
                  <c:v>73500</c:v>
                </c:pt>
                <c:pt idx="147">
                  <c:v>74000</c:v>
                </c:pt>
                <c:pt idx="148">
                  <c:v>74500</c:v>
                </c:pt>
                <c:pt idx="149">
                  <c:v>75000</c:v>
                </c:pt>
                <c:pt idx="150">
                  <c:v>75500</c:v>
                </c:pt>
                <c:pt idx="151">
                  <c:v>76000</c:v>
                </c:pt>
                <c:pt idx="152">
                  <c:v>76500</c:v>
                </c:pt>
                <c:pt idx="153">
                  <c:v>77000</c:v>
                </c:pt>
                <c:pt idx="154">
                  <c:v>77500</c:v>
                </c:pt>
                <c:pt idx="155">
                  <c:v>78000</c:v>
                </c:pt>
                <c:pt idx="156">
                  <c:v>78500</c:v>
                </c:pt>
                <c:pt idx="157">
                  <c:v>79000</c:v>
                </c:pt>
                <c:pt idx="158">
                  <c:v>79500</c:v>
                </c:pt>
                <c:pt idx="159">
                  <c:v>80000</c:v>
                </c:pt>
                <c:pt idx="160">
                  <c:v>80500</c:v>
                </c:pt>
                <c:pt idx="161">
                  <c:v>81000</c:v>
                </c:pt>
                <c:pt idx="162">
                  <c:v>81500</c:v>
                </c:pt>
                <c:pt idx="163">
                  <c:v>82000</c:v>
                </c:pt>
                <c:pt idx="164">
                  <c:v>82500</c:v>
                </c:pt>
                <c:pt idx="165">
                  <c:v>83000</c:v>
                </c:pt>
                <c:pt idx="166">
                  <c:v>83500</c:v>
                </c:pt>
                <c:pt idx="167">
                  <c:v>84000</c:v>
                </c:pt>
                <c:pt idx="168">
                  <c:v>84500</c:v>
                </c:pt>
                <c:pt idx="169">
                  <c:v>85000</c:v>
                </c:pt>
                <c:pt idx="170">
                  <c:v>85500</c:v>
                </c:pt>
                <c:pt idx="171">
                  <c:v>86000</c:v>
                </c:pt>
                <c:pt idx="172">
                  <c:v>86500</c:v>
                </c:pt>
                <c:pt idx="173">
                  <c:v>87000</c:v>
                </c:pt>
                <c:pt idx="174">
                  <c:v>87500</c:v>
                </c:pt>
                <c:pt idx="175">
                  <c:v>88000</c:v>
                </c:pt>
                <c:pt idx="176">
                  <c:v>88500</c:v>
                </c:pt>
                <c:pt idx="177">
                  <c:v>89000</c:v>
                </c:pt>
                <c:pt idx="178">
                  <c:v>89500</c:v>
                </c:pt>
                <c:pt idx="179">
                  <c:v>90000</c:v>
                </c:pt>
                <c:pt idx="180">
                  <c:v>90500</c:v>
                </c:pt>
                <c:pt idx="181">
                  <c:v>91000</c:v>
                </c:pt>
                <c:pt idx="182">
                  <c:v>91500</c:v>
                </c:pt>
                <c:pt idx="183">
                  <c:v>92000</c:v>
                </c:pt>
                <c:pt idx="184">
                  <c:v>92500</c:v>
                </c:pt>
                <c:pt idx="185">
                  <c:v>93000</c:v>
                </c:pt>
                <c:pt idx="186">
                  <c:v>93500</c:v>
                </c:pt>
                <c:pt idx="187">
                  <c:v>94000</c:v>
                </c:pt>
                <c:pt idx="188">
                  <c:v>94500</c:v>
                </c:pt>
                <c:pt idx="189">
                  <c:v>95000</c:v>
                </c:pt>
                <c:pt idx="190">
                  <c:v>95500</c:v>
                </c:pt>
                <c:pt idx="191">
                  <c:v>96000</c:v>
                </c:pt>
                <c:pt idx="192">
                  <c:v>96500</c:v>
                </c:pt>
                <c:pt idx="193">
                  <c:v>97000</c:v>
                </c:pt>
                <c:pt idx="194">
                  <c:v>97500</c:v>
                </c:pt>
                <c:pt idx="195">
                  <c:v>98000</c:v>
                </c:pt>
                <c:pt idx="196">
                  <c:v>98500</c:v>
                </c:pt>
                <c:pt idx="197">
                  <c:v>99000</c:v>
                </c:pt>
                <c:pt idx="198">
                  <c:v>99500</c:v>
                </c:pt>
                <c:pt idx="199">
                  <c:v>100000</c:v>
                </c:pt>
              </c:numCache>
            </c:numRef>
          </c:xVal>
          <c:yVal>
            <c:numRef>
              <c:f>'Low Pass '!$I$6:$I$233</c:f>
              <c:numCache>
                <c:formatCode>0.00E+00</c:formatCode>
                <c:ptCount val="228"/>
                <c:pt idx="0">
                  <c:v>4.9999690492079853</c:v>
                </c:pt>
                <c:pt idx="1">
                  <c:v>4.9969077630059564</c:v>
                </c:pt>
                <c:pt idx="2">
                  <c:v>4.9930505226022799</c:v>
                </c:pt>
                <c:pt idx="3">
                  <c:v>4.9876653618238835</c:v>
                </c:pt>
                <c:pt idx="4">
                  <c:v>4.9807671183888296</c:v>
                </c:pt>
                <c:pt idx="5">
                  <c:v>4.9723746744482753</c:v>
                </c:pt>
                <c:pt idx="6">
                  <c:v>4.9625108144086143</c:v>
                </c:pt>
                <c:pt idx="7">
                  <c:v>4.951202055490084</c:v>
                </c:pt>
                <c:pt idx="8">
                  <c:v>4.9384784534550397</c:v>
                </c:pt>
                <c:pt idx="9">
                  <c:v>4.9243733862389467</c:v>
                </c:pt>
                <c:pt idx="10">
                  <c:v>4.9089233184549554</c:v>
                </c:pt>
                <c:pt idx="11">
                  <c:v>4.8921675499152526</c:v>
                </c:pt>
                <c:pt idx="12">
                  <c:v>4.8741479514181094</c:v>
                </c:pt>
                <c:pt idx="13">
                  <c:v>4.8549086910895243</c:v>
                </c:pt>
                <c:pt idx="14">
                  <c:v>4.8344959545452282</c:v>
                </c:pt>
                <c:pt idx="15">
                  <c:v>4.8129576620568928</c:v>
                </c:pt>
                <c:pt idx="16">
                  <c:v>4.7903431857714782</c:v>
                </c:pt>
                <c:pt idx="17">
                  <c:v>4.7667030698513226</c:v>
                </c:pt>
                <c:pt idx="18">
                  <c:v>4.7420887561826861</c:v>
                </c:pt>
                <c:pt idx="19">
                  <c:v>4.716552318049561</c:v>
                </c:pt>
                <c:pt idx="20">
                  <c:v>4.6901462038961848</c:v>
                </c:pt>
                <c:pt idx="21">
                  <c:v>4.662922993013459</c:v>
                </c:pt>
                <c:pt idx="22">
                  <c:v>4.6349351646891321</c:v>
                </c:pt>
                <c:pt idx="23">
                  <c:v>4.606234882066099</c:v>
                </c:pt>
                <c:pt idx="24">
                  <c:v>4.5768737916637052</c:v>
                </c:pt>
                <c:pt idx="25">
                  <c:v>4.546902839238987</c:v>
                </c:pt>
                <c:pt idx="26">
                  <c:v>4.5163721024027383</c:v>
                </c:pt>
                <c:pt idx="27">
                  <c:v>4.4853306401628066</c:v>
                </c:pt>
                <c:pt idx="28">
                  <c:v>4.4538263593467029</c:v>
                </c:pt>
                <c:pt idx="29">
                  <c:v>4.4219058976591903</c:v>
                </c:pt>
                <c:pt idx="30">
                  <c:v>4.3896145229590999</c:v>
                </c:pt>
                <c:pt idx="31">
                  <c:v>4.3569960481933112</c:v>
                </c:pt>
                <c:pt idx="32">
                  <c:v>4.3240927613043798</c:v>
                </c:pt>
                <c:pt idx="33">
                  <c:v>4.2909453693307977</c:v>
                </c:pt>
                <c:pt idx="34">
                  <c:v>4.2575929558440091</c:v>
                </c:pt>
                <c:pt idx="35">
                  <c:v>4.2240729508124621</c:v>
                </c:pt>
                <c:pt idx="36">
                  <c:v>4.190421111948365</c:v>
                </c:pt>
                <c:pt idx="37">
                  <c:v>4.1566715165754093</c:v>
                </c:pt>
                <c:pt idx="38">
                  <c:v>4.1228565630534435</c:v>
                </c:pt>
                <c:pt idx="39">
                  <c:v>4.0890069808069667</c:v>
                </c:pt>
                <c:pt idx="40">
                  <c:v>4.0551518480262452</c:v>
                </c:pt>
                <c:pt idx="41">
                  <c:v>4.0213186161409729</c:v>
                </c:pt>
                <c:pt idx="42">
                  <c:v>3.9875331402048686</c:v>
                </c:pt>
                <c:pt idx="43">
                  <c:v>3.9538197143738176</c:v>
                </c:pt>
                <c:pt idx="44">
                  <c:v>3.920201111708435</c:v>
                </c:pt>
                <c:pt idx="45">
                  <c:v>3.8866986275832494</c:v>
                </c:pt>
                <c:pt idx="46">
                  <c:v>3.85333212603744</c:v>
                </c:pt>
                <c:pt idx="47">
                  <c:v>3.8201200884556084</c:v>
                </c:pt>
                <c:pt idx="48">
                  <c:v>3.7870796640203057</c:v>
                </c:pt>
                <c:pt idx="49">
                  <c:v>3.7542267214302956</c:v>
                </c:pt>
                <c:pt idx="50">
                  <c:v>3.7215759014293281</c:v>
                </c:pt>
                <c:pt idx="51">
                  <c:v>3.6891406697389093</c:v>
                </c:pt>
                <c:pt idx="52">
                  <c:v>3.6569333700349564</c:v>
                </c:pt>
                <c:pt idx="53">
                  <c:v>3.6249652766520106</c:v>
                </c:pt>
                <c:pt idx="54">
                  <c:v>3.59324664673965</c:v>
                </c:pt>
                <c:pt idx="55">
                  <c:v>3.5617867716339102</c:v>
                </c:pt>
                <c:pt idx="56">
                  <c:v>3.5305940272416203</c:v>
                </c:pt>
                <c:pt idx="57">
                  <c:v>3.4996759232679722</c:v>
                </c:pt>
                <c:pt idx="58">
                  <c:v>3.4690391511469656</c:v>
                </c:pt>
                <c:pt idx="59">
                  <c:v>3.438689630561119</c:v>
                </c:pt>
                <c:pt idx="60">
                  <c:v>3.4086325544608287</c:v>
                </c:pt>
                <c:pt idx="61">
                  <c:v>3.3788724325152732</c:v>
                </c:pt>
                <c:pt idx="62">
                  <c:v>3.3494131329458821</c:v>
                </c:pt>
                <c:pt idx="63">
                  <c:v>3.3202579227102968</c:v>
                </c:pt>
                <c:pt idx="64">
                  <c:v>3.291409506019606</c:v>
                </c:pt>
                <c:pt idx="65">
                  <c:v>3.2628700611845396</c:v>
                </c:pt>
                <c:pt idx="66">
                  <c:v>3.2346412757975251</c:v>
                </c:pt>
                <c:pt idx="67">
                  <c:v>3.2067243802670546</c:v>
                </c:pt>
                <c:pt idx="68">
                  <c:v>3.1791201797289692</c:v>
                </c:pt>
                <c:pt idx="69">
                  <c:v>3.151829084366065</c:v>
                </c:pt>
                <c:pt idx="70">
                  <c:v>3.1248511381730721</c:v>
                </c:pt>
                <c:pt idx="71">
                  <c:v>3.0981860462086277</c:v>
                </c:pt>
                <c:pt idx="72">
                  <c:v>3.0718332003795292</c:v>
                </c:pt>
                <c:pt idx="73">
                  <c:v>3.0457917038053397</c:v>
                </c:pt>
                <c:pt idx="74">
                  <c:v>3.0200603938135173</c:v>
                </c:pt>
                <c:pt idx="75">
                  <c:v>2.9946378636166795</c:v>
                </c:pt>
                <c:pt idx="76">
                  <c:v>2.9695224827244897</c:v>
                </c:pt>
                <c:pt idx="77">
                  <c:v>2.9447124161430591</c:v>
                </c:pt>
                <c:pt idx="78">
                  <c:v>2.9202056424147642</c:v>
                </c:pt>
                <c:pt idx="79">
                  <c:v>2.8959999705509785</c:v>
                </c:pt>
                <c:pt idx="80">
                  <c:v>2.8720930559096098</c:v>
                </c:pt>
                <c:pt idx="81">
                  <c:v>2.8484824150683905</c:v>
                </c:pt>
                <c:pt idx="82">
                  <c:v>2.8251654397437704</c:v>
                </c:pt>
                <c:pt idx="83">
                  <c:v>2.8021394098039996</c:v>
                </c:pt>
                <c:pt idx="84">
                  <c:v>2.7794015054235612</c:v>
                </c:pt>
                <c:pt idx="85">
                  <c:v>2.7569488184246329</c:v>
                </c:pt>
                <c:pt idx="86">
                  <c:v>2.7347783628496418</c:v>
                </c:pt>
                <c:pt idx="87">
                  <c:v>2.7128870848073841</c:v>
                </c:pt>
                <c:pt idx="88">
                  <c:v>2.6912718716334711</c:v>
                </c:pt>
                <c:pt idx="89">
                  <c:v>2.6699295604042081</c:v>
                </c:pt>
                <c:pt idx="90">
                  <c:v>2.6488569458413163</c:v>
                </c:pt>
                <c:pt idx="91">
                  <c:v>2.6280507876432226</c:v>
                </c:pt>
                <c:pt idx="92">
                  <c:v>2.6075078172770128</c:v>
                </c:pt>
                <c:pt idx="93">
                  <c:v>2.5872247442634682</c:v>
                </c:pt>
                <c:pt idx="94">
                  <c:v>2.5671982619860687</c:v>
                </c:pt>
                <c:pt idx="95">
                  <c:v>2.5474250530532485</c:v>
                </c:pt>
                <c:pt idx="96">
                  <c:v>2.5279017942417004</c:v>
                </c:pt>
                <c:pt idx="97">
                  <c:v>2.5086251610470658</c:v>
                </c:pt>
                <c:pt idx="98">
                  <c:v>2.4895918318669392</c:v>
                </c:pt>
                <c:pt idx="99">
                  <c:v>2.4707984918397501</c:v>
                </c:pt>
                <c:pt idx="100">
                  <c:v>2.4522418363617953</c:v>
                </c:pt>
                <c:pt idx="101">
                  <c:v>2.4339185743034384</c:v>
                </c:pt>
                <c:pt idx="102">
                  <c:v>2.4158254309442988</c:v>
                </c:pt>
                <c:pt idx="103">
                  <c:v>2.3979591506461162</c:v>
                </c:pt>
                <c:pt idx="104">
                  <c:v>2.3803164992808838</c:v>
                </c:pt>
                <c:pt idx="105">
                  <c:v>2.3628942664308101</c:v>
                </c:pt>
                <c:pt idx="106">
                  <c:v>2.3456892673756848</c:v>
                </c:pt>
                <c:pt idx="107">
                  <c:v>2.3286983448822882</c:v>
                </c:pt>
                <c:pt idx="108">
                  <c:v>2.3119183708095972</c:v>
                </c:pt>
                <c:pt idx="109">
                  <c:v>2.2953462475426969</c:v>
                </c:pt>
                <c:pt idx="110">
                  <c:v>2.2789789092675194</c:v>
                </c:pt>
                <c:pt idx="111">
                  <c:v>2.2628133230977658</c:v>
                </c:pt>
                <c:pt idx="112">
                  <c:v>2.2468464900646756</c:v>
                </c:pt>
                <c:pt idx="113">
                  <c:v>2.2310754459796107</c:v>
                </c:pt>
                <c:pt idx="114">
                  <c:v>2.2154972621788156</c:v>
                </c:pt>
                <c:pt idx="115">
                  <c:v>2.2001090461590929</c:v>
                </c:pt>
                <c:pt idx="116">
                  <c:v>2.1849079421125928</c:v>
                </c:pt>
                <c:pt idx="117">
                  <c:v>2.1698911313683631</c:v>
                </c:pt>
                <c:pt idx="118">
                  <c:v>2.1550558327478306</c:v>
                </c:pt>
                <c:pt idx="119">
                  <c:v>2.140399302840899</c:v>
                </c:pt>
                <c:pt idx="120">
                  <c:v>2.1259188362089114</c:v>
                </c:pt>
                <c:pt idx="121">
                  <c:v>2.1116117655203177</c:v>
                </c:pt>
                <c:pt idx="122">
                  <c:v>2.0974754616244886</c:v>
                </c:pt>
                <c:pt idx="123">
                  <c:v>2.0835073335687651</c:v>
                </c:pt>
                <c:pt idx="124">
                  <c:v>2.0697048285634678</c:v>
                </c:pt>
                <c:pt idx="125">
                  <c:v>2.0560654318993019</c:v>
                </c:pt>
                <c:pt idx="126">
                  <c:v>2.0425866668212596</c:v>
                </c:pt>
                <c:pt idx="127">
                  <c:v>2.0292660943628538</c:v>
                </c:pt>
                <c:pt idx="128">
                  <c:v>2.0161013131442647</c:v>
                </c:pt>
                <c:pt idx="129">
                  <c:v>2.0030899591376996</c:v>
                </c:pt>
                <c:pt idx="130">
                  <c:v>1.9902297054030715</c:v>
                </c:pt>
                <c:pt idx="131">
                  <c:v>1.977518261796859</c:v>
                </c:pt>
                <c:pt idx="132">
                  <c:v>1.9649533746568162</c:v>
                </c:pt>
                <c:pt idx="133">
                  <c:v>1.9525328264650108</c:v>
                </c:pt>
                <c:pt idx="134">
                  <c:v>1.9402544354914899</c:v>
                </c:pt>
                <c:pt idx="135">
                  <c:v>1.9281160554207062</c:v>
                </c:pt>
                <c:pt idx="136">
                  <c:v>1.9161155749626793</c:v>
                </c:pt>
                <c:pt idx="137">
                  <c:v>1.9042509174507323</c:v>
                </c:pt>
                <c:pt idx="138">
                  <c:v>1.8925200404274871</c:v>
                </c:pt>
                <c:pt idx="139">
                  <c:v>1.8809209352207041</c:v>
                </c:pt>
                <c:pt idx="140">
                  <c:v>1.8694516265104004</c:v>
                </c:pt>
                <c:pt idx="141">
                  <c:v>1.8581101718886046</c:v>
                </c:pt>
                <c:pt idx="142">
                  <c:v>1.8468946614129675</c:v>
                </c:pt>
                <c:pt idx="143">
                  <c:v>1.8358032171553891</c:v>
                </c:pt>
                <c:pt idx="144">
                  <c:v>1.8248339927466981</c:v>
                </c:pt>
                <c:pt idx="145">
                  <c:v>1.8139851729183598</c:v>
                </c:pt>
                <c:pt idx="146">
                  <c:v>1.8032549730421021</c:v>
                </c:pt>
                <c:pt idx="147">
                  <c:v>1.7926416386682742</c:v>
                </c:pt>
                <c:pt idx="148">
                  <c:v>1.7821434450636906</c:v>
                </c:pt>
                <c:pt idx="149">
                  <c:v>1.7717586967496459</c:v>
                </c:pt>
                <c:pt idx="150">
                  <c:v>1.7614857270407289</c:v>
                </c:pt>
                <c:pt idx="151">
                  <c:v>1.7513228975850077</c:v>
                </c:pt>
                <c:pt idx="152">
                  <c:v>1.7412685979061135</c:v>
                </c:pt>
                <c:pt idx="153">
                  <c:v>1.7313212449476911</c:v>
                </c:pt>
                <c:pt idx="154">
                  <c:v>1.721479282620656</c:v>
                </c:pt>
                <c:pt idx="155">
                  <c:v>1.7117411813536416</c:v>
                </c:pt>
                <c:pt idx="156">
                  <c:v>1.7021054376469966</c:v>
                </c:pt>
                <c:pt idx="157">
                  <c:v>1.6925705736306389</c:v>
                </c:pt>
                <c:pt idx="158">
                  <c:v>1.6831351366260694</c:v>
                </c:pt>
                <c:pt idx="159">
                  <c:v>1.6737976987127794</c:v>
                </c:pt>
                <c:pt idx="160">
                  <c:v>1.6645568562992947</c:v>
                </c:pt>
                <c:pt idx="161">
                  <c:v>1.6554112296990504</c:v>
                </c:pt>
                <c:pt idx="162">
                  <c:v>1.6463594627112723</c:v>
                </c:pt>
                <c:pt idx="163">
                  <c:v>1.6374002222070214</c:v>
                </c:pt>
                <c:pt idx="164">
                  <c:v>1.6285321977205347</c:v>
                </c:pt>
                <c:pt idx="165">
                  <c:v>1.6197541010459777</c:v>
                </c:pt>
                <c:pt idx="166">
                  <c:v>1.6110646658397068</c:v>
                </c:pt>
                <c:pt idx="167">
                  <c:v>1.602462647228114</c:v>
                </c:pt>
                <c:pt idx="168">
                  <c:v>1.593946821421137</c:v>
                </c:pt>
                <c:pt idx="169">
                  <c:v>1.5855159853314675</c:v>
                </c:pt>
                <c:pt idx="170">
                  <c:v>1.577168956199513</c:v>
                </c:pt>
                <c:pt idx="171">
                  <c:v>1.5689045712241285</c:v>
                </c:pt>
                <c:pt idx="172">
                  <c:v>1.5607216871991441</c:v>
                </c:pt>
                <c:pt idx="173">
                  <c:v>1.5526191801556901</c:v>
                </c:pt>
                <c:pt idx="174">
                  <c:v>1.5445959450103204</c:v>
                </c:pt>
                <c:pt idx="175">
                  <c:v>1.5366508952189237</c:v>
                </c:pt>
                <c:pt idx="176">
                  <c:v>1.5287829624364047</c:v>
                </c:pt>
                <c:pt idx="177">
                  <c:v>1.5209910961821165</c:v>
                </c:pt>
                <c:pt idx="178">
                  <c:v>1.5132742635110004</c:v>
                </c:pt>
                <c:pt idx="179">
                  <c:v>1.5056314486904165</c:v>
                </c:pt>
                <c:pt idx="180">
                  <c:v>1.4980616528826063</c:v>
                </c:pt>
                <c:pt idx="181">
                  <c:v>1.4905638938327519</c:v>
                </c:pt>
                <c:pt idx="182">
                  <c:v>1.4831372055625784</c:v>
                </c:pt>
                <c:pt idx="183">
                  <c:v>1.4757806380694489</c:v>
                </c:pt>
                <c:pt idx="184">
                  <c:v>1.46849325703089</c:v>
                </c:pt>
                <c:pt idx="185">
                  <c:v>1.4612741435144925</c:v>
                </c:pt>
                <c:pt idx="186">
                  <c:v>1.454122393693126</c:v>
                </c:pt>
                <c:pt idx="187">
                  <c:v>1.4470371185653961</c:v>
                </c:pt>
                <c:pt idx="188">
                  <c:v>1.4400174436812865</c:v>
                </c:pt>
                <c:pt idx="189">
                  <c:v>1.4330625088729092</c:v>
                </c:pt>
                <c:pt idx="190">
                  <c:v>1.4261714679902988</c:v>
                </c:pt>
                <c:pt idx="191">
                  <c:v>1.4193434886421792</c:v>
                </c:pt>
                <c:pt idx="192">
                  <c:v>1.4125777519416252</c:v>
                </c:pt>
                <c:pt idx="193">
                  <c:v>1.4058734522565528</c:v>
                </c:pt>
                <c:pt idx="194">
                  <c:v>1.3992297969649621</c:v>
                </c:pt>
                <c:pt idx="195">
                  <c:v>1.3926460062148562</c:v>
                </c:pt>
                <c:pt idx="196">
                  <c:v>1.3861213126887657</c:v>
                </c:pt>
                <c:pt idx="197">
                  <c:v>1.3796549613727991</c:v>
                </c:pt>
                <c:pt idx="198">
                  <c:v>1.3732462093301516</c:v>
                </c:pt>
                <c:pt idx="199">
                  <c:v>1.3668943254789894</c:v>
                </c:pt>
              </c:numCache>
            </c:numRef>
          </c:yVal>
          <c:smooth val="1"/>
          <c:extLst>
            <c:ext xmlns:c16="http://schemas.microsoft.com/office/drawing/2014/chart" uri="{C3380CC4-5D6E-409C-BE32-E72D297353CC}">
              <c16:uniqueId val="{00000000-4437-48E9-B892-406AE1565AE6}"/>
            </c:ext>
          </c:extLst>
        </c:ser>
        <c:dLbls>
          <c:showLegendKey val="0"/>
          <c:showVal val="0"/>
          <c:showCatName val="0"/>
          <c:showSerName val="0"/>
          <c:showPercent val="0"/>
          <c:showBubbleSize val="0"/>
        </c:dLbls>
        <c:axId val="625248808"/>
        <c:axId val="625249168"/>
      </c:scatterChart>
      <c:valAx>
        <c:axId val="625248808"/>
        <c:scaling>
          <c:logBase val="10"/>
          <c:orientation val="minMax"/>
          <c:max val="100000"/>
          <c:min val="100"/>
        </c:scaling>
        <c:delete val="0"/>
        <c:axPos val="b"/>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Frequency (Hz)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5249168"/>
        <c:crosses val="autoZero"/>
        <c:crossBetween val="midCat"/>
      </c:valAx>
      <c:valAx>
        <c:axId val="62524916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V</a:t>
                </a:r>
                <a:r>
                  <a:rPr lang="en-US" baseline="-25000"/>
                  <a:t>out</a:t>
                </a:r>
                <a:r>
                  <a:rPr lang="en-US" baseline="0"/>
                  <a:t>(V)</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E+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5248808"/>
        <c:crosses val="autoZero"/>
        <c:crossBetween val="midCat"/>
      </c:valAx>
      <c:spPr>
        <a:noFill/>
        <a:ln w="25400">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200" b="0" i="0" u="none" strike="noStrike" kern="1200" spc="0" baseline="0">
                <a:solidFill>
                  <a:sysClr val="windowText" lastClr="000000">
                    <a:lumMod val="65000"/>
                    <a:lumOff val="35000"/>
                  </a:sysClr>
                </a:solidFill>
              </a:rPr>
              <a:t>V</a:t>
            </a:r>
            <a:r>
              <a:rPr lang="en-US" sz="1200" b="0" i="0" u="none" strike="noStrike" kern="1200" spc="0" baseline="-25000">
                <a:solidFill>
                  <a:sysClr val="windowText" lastClr="000000">
                    <a:lumMod val="65000"/>
                    <a:lumOff val="35000"/>
                  </a:sysClr>
                </a:solidFill>
              </a:rPr>
              <a:t>out</a:t>
            </a:r>
            <a:r>
              <a:rPr lang="en-US" sz="1200" b="0" i="0" u="none" strike="noStrike" kern="1200" spc="0" baseline="0">
                <a:solidFill>
                  <a:sysClr val="windowText" lastClr="000000">
                    <a:lumMod val="65000"/>
                    <a:lumOff val="35000"/>
                  </a:sysClr>
                </a:solidFill>
              </a:rPr>
              <a:t>(V) vs Frequency (Hz)</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'Low Pass practical result '!$G$7</c:f>
              <c:strCache>
                <c:ptCount val="1"/>
                <c:pt idx="0">
                  <c:v>Vout(V)</c:v>
                </c:pt>
              </c:strCache>
            </c:strRef>
          </c:tx>
          <c:spPr>
            <a:ln w="19050" cap="rnd">
              <a:solidFill>
                <a:schemeClr val="accent1"/>
              </a:solidFill>
              <a:round/>
            </a:ln>
            <a:effectLst/>
          </c:spPr>
          <c:marker>
            <c:symbol val="none"/>
          </c:marker>
          <c:xVal>
            <c:numRef>
              <c:f>'Low Pass practical result '!$E$8:$E$33</c:f>
              <c:numCache>
                <c:formatCode>General</c:formatCode>
                <c:ptCount val="26"/>
                <c:pt idx="0">
                  <c:v>100</c:v>
                </c:pt>
                <c:pt idx="1">
                  <c:v>500</c:v>
                </c:pt>
                <c:pt idx="2">
                  <c:v>1000</c:v>
                </c:pt>
                <c:pt idx="3">
                  <c:v>10000</c:v>
                </c:pt>
                <c:pt idx="4">
                  <c:v>15000</c:v>
                </c:pt>
                <c:pt idx="5">
                  <c:v>20000</c:v>
                </c:pt>
                <c:pt idx="6">
                  <c:v>25000</c:v>
                </c:pt>
                <c:pt idx="7">
                  <c:v>30000</c:v>
                </c:pt>
                <c:pt idx="8">
                  <c:v>35000</c:v>
                </c:pt>
                <c:pt idx="9">
                  <c:v>40000</c:v>
                </c:pt>
                <c:pt idx="10">
                  <c:v>45000</c:v>
                </c:pt>
                <c:pt idx="11">
                  <c:v>50000</c:v>
                </c:pt>
                <c:pt idx="12">
                  <c:v>55000</c:v>
                </c:pt>
                <c:pt idx="13">
                  <c:v>60000</c:v>
                </c:pt>
                <c:pt idx="14">
                  <c:v>65000</c:v>
                </c:pt>
                <c:pt idx="15">
                  <c:v>70000</c:v>
                </c:pt>
                <c:pt idx="16">
                  <c:v>75000</c:v>
                </c:pt>
                <c:pt idx="17">
                  <c:v>80000</c:v>
                </c:pt>
                <c:pt idx="18">
                  <c:v>85000</c:v>
                </c:pt>
                <c:pt idx="19">
                  <c:v>90000</c:v>
                </c:pt>
                <c:pt idx="20">
                  <c:v>95000</c:v>
                </c:pt>
                <c:pt idx="21">
                  <c:v>100000</c:v>
                </c:pt>
                <c:pt idx="22">
                  <c:v>150000</c:v>
                </c:pt>
                <c:pt idx="23">
                  <c:v>200000</c:v>
                </c:pt>
                <c:pt idx="24">
                  <c:v>250000</c:v>
                </c:pt>
                <c:pt idx="25">
                  <c:v>300000</c:v>
                </c:pt>
              </c:numCache>
            </c:numRef>
          </c:xVal>
          <c:yVal>
            <c:numRef>
              <c:f>'Low Pass practical result '!$G$8:$G$33</c:f>
              <c:numCache>
                <c:formatCode>0.00E+00</c:formatCode>
                <c:ptCount val="26"/>
                <c:pt idx="0">
                  <c:v>5.04</c:v>
                </c:pt>
                <c:pt idx="1">
                  <c:v>5</c:v>
                </c:pt>
                <c:pt idx="2">
                  <c:v>5</c:v>
                </c:pt>
                <c:pt idx="3">
                  <c:v>4.72</c:v>
                </c:pt>
                <c:pt idx="4">
                  <c:v>4.4000000000000004</c:v>
                </c:pt>
                <c:pt idx="5">
                  <c:v>4.12</c:v>
                </c:pt>
                <c:pt idx="6">
                  <c:v>3.76</c:v>
                </c:pt>
                <c:pt idx="7">
                  <c:v>3.48</c:v>
                </c:pt>
                <c:pt idx="8">
                  <c:v>3.2022583497159225</c:v>
                </c:pt>
                <c:pt idx="9">
                  <c:v>2.96</c:v>
                </c:pt>
                <c:pt idx="10">
                  <c:v>2.72</c:v>
                </c:pt>
                <c:pt idx="11">
                  <c:v>2.52</c:v>
                </c:pt>
                <c:pt idx="12">
                  <c:v>2.36</c:v>
                </c:pt>
                <c:pt idx="13">
                  <c:v>2.2000000000000002</c:v>
                </c:pt>
                <c:pt idx="14">
                  <c:v>2.08</c:v>
                </c:pt>
                <c:pt idx="15">
                  <c:v>1.96</c:v>
                </c:pt>
                <c:pt idx="16">
                  <c:v>1.84</c:v>
                </c:pt>
                <c:pt idx="17">
                  <c:v>1.76</c:v>
                </c:pt>
                <c:pt idx="18">
                  <c:v>1.68</c:v>
                </c:pt>
                <c:pt idx="19">
                  <c:v>1.56</c:v>
                </c:pt>
                <c:pt idx="20">
                  <c:v>1.52</c:v>
                </c:pt>
                <c:pt idx="21">
                  <c:v>1.48</c:v>
                </c:pt>
                <c:pt idx="22">
                  <c:v>1</c:v>
                </c:pt>
                <c:pt idx="23">
                  <c:v>0.76</c:v>
                </c:pt>
                <c:pt idx="24">
                  <c:v>0.6</c:v>
                </c:pt>
                <c:pt idx="25">
                  <c:v>0.504</c:v>
                </c:pt>
              </c:numCache>
            </c:numRef>
          </c:yVal>
          <c:smooth val="1"/>
          <c:extLst>
            <c:ext xmlns:c16="http://schemas.microsoft.com/office/drawing/2014/chart" uri="{C3380CC4-5D6E-409C-BE32-E72D297353CC}">
              <c16:uniqueId val="{00000000-C6B5-46CC-AF0F-8E8B88AFC5DE}"/>
            </c:ext>
          </c:extLst>
        </c:ser>
        <c:dLbls>
          <c:showLegendKey val="0"/>
          <c:showVal val="0"/>
          <c:showCatName val="0"/>
          <c:showSerName val="0"/>
          <c:showPercent val="0"/>
          <c:showBubbleSize val="0"/>
        </c:dLbls>
        <c:axId val="337025888"/>
        <c:axId val="337023368"/>
      </c:scatterChart>
      <c:valAx>
        <c:axId val="337025888"/>
        <c:scaling>
          <c:logBase val="10"/>
          <c:orientation val="minMax"/>
          <c:max val="300000"/>
          <c:min val="10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Frequency </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7023368"/>
        <c:crosses val="autoZero"/>
        <c:crossBetween val="midCat"/>
      </c:valAx>
      <c:valAx>
        <c:axId val="337023368"/>
        <c:scaling>
          <c:logBase val="2"/>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V</a:t>
                </a:r>
                <a:r>
                  <a:rPr lang="en-US" baseline="-25000"/>
                  <a:t>out</a:t>
                </a:r>
                <a:r>
                  <a:rPr lang="en-US" baseline="0"/>
                  <a:t>(V)</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E+00" sourceLinked="0"/>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7025888"/>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US" sz="1200"/>
              <a:t>Gain</a:t>
            </a:r>
            <a:r>
              <a:rPr lang="en-US" sz="1200" baseline="0"/>
              <a:t> </a:t>
            </a:r>
            <a:r>
              <a:rPr lang="en-US" sz="1200"/>
              <a:t>A(dB) vs </a:t>
            </a:r>
            <a:r>
              <a:rPr lang="en-US" sz="1200" b="0" i="0" u="none" strike="noStrike" kern="1200" baseline="0">
                <a:solidFill>
                  <a:sysClr val="windowText" lastClr="000000">
                    <a:lumMod val="65000"/>
                    <a:lumOff val="35000"/>
                  </a:sysClr>
                </a:solidFill>
              </a:rPr>
              <a:t>Frequency (Hz)</a:t>
            </a: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r>
              <a:rPr lang="en-US"/>
              <a:t> </a:t>
            </a: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scatterChart>
        <c:scatterStyle val="smoothMarker"/>
        <c:varyColors val="0"/>
        <c:ser>
          <c:idx val="0"/>
          <c:order val="0"/>
          <c:tx>
            <c:strRef>
              <c:f>'Low Pass '!$J$5</c:f>
              <c:strCache>
                <c:ptCount val="1"/>
                <c:pt idx="0">
                  <c:v>A(dB)</c:v>
                </c:pt>
              </c:strCache>
            </c:strRef>
          </c:tx>
          <c:spPr>
            <a:ln w="19050" cap="rnd">
              <a:solidFill>
                <a:schemeClr val="accent1"/>
              </a:solidFill>
              <a:round/>
            </a:ln>
            <a:effectLst/>
          </c:spPr>
          <c:marker>
            <c:symbol val="none"/>
          </c:marker>
          <c:xVal>
            <c:numRef>
              <c:f>'Low Pass '!$G$6:$G$233</c:f>
              <c:numCache>
                <c:formatCode>General</c:formatCode>
                <c:ptCount val="228"/>
                <c:pt idx="0">
                  <c:v>100</c:v>
                </c:pt>
                <c:pt idx="1">
                  <c:v>1000</c:v>
                </c:pt>
                <c:pt idx="2">
                  <c:v>1500</c:v>
                </c:pt>
                <c:pt idx="3">
                  <c:v>2000</c:v>
                </c:pt>
                <c:pt idx="4">
                  <c:v>2500</c:v>
                </c:pt>
                <c:pt idx="5">
                  <c:v>3000</c:v>
                </c:pt>
                <c:pt idx="6">
                  <c:v>3500</c:v>
                </c:pt>
                <c:pt idx="7">
                  <c:v>4000</c:v>
                </c:pt>
                <c:pt idx="8">
                  <c:v>4500</c:v>
                </c:pt>
                <c:pt idx="9">
                  <c:v>5000</c:v>
                </c:pt>
                <c:pt idx="10">
                  <c:v>5500</c:v>
                </c:pt>
                <c:pt idx="11">
                  <c:v>6000</c:v>
                </c:pt>
                <c:pt idx="12">
                  <c:v>6500</c:v>
                </c:pt>
                <c:pt idx="13">
                  <c:v>7000</c:v>
                </c:pt>
                <c:pt idx="14">
                  <c:v>7500</c:v>
                </c:pt>
                <c:pt idx="15">
                  <c:v>8000</c:v>
                </c:pt>
                <c:pt idx="16">
                  <c:v>8500</c:v>
                </c:pt>
                <c:pt idx="17">
                  <c:v>9000</c:v>
                </c:pt>
                <c:pt idx="18">
                  <c:v>9500</c:v>
                </c:pt>
                <c:pt idx="19">
                  <c:v>10000</c:v>
                </c:pt>
                <c:pt idx="20">
                  <c:v>10500</c:v>
                </c:pt>
                <c:pt idx="21">
                  <c:v>11000</c:v>
                </c:pt>
                <c:pt idx="22">
                  <c:v>11500</c:v>
                </c:pt>
                <c:pt idx="23">
                  <c:v>12000</c:v>
                </c:pt>
                <c:pt idx="24">
                  <c:v>12500</c:v>
                </c:pt>
                <c:pt idx="25">
                  <c:v>13000</c:v>
                </c:pt>
                <c:pt idx="26">
                  <c:v>13500</c:v>
                </c:pt>
                <c:pt idx="27">
                  <c:v>14000</c:v>
                </c:pt>
                <c:pt idx="28">
                  <c:v>14500</c:v>
                </c:pt>
                <c:pt idx="29">
                  <c:v>15000</c:v>
                </c:pt>
                <c:pt idx="30">
                  <c:v>15500</c:v>
                </c:pt>
                <c:pt idx="31">
                  <c:v>16000</c:v>
                </c:pt>
                <c:pt idx="32">
                  <c:v>16500</c:v>
                </c:pt>
                <c:pt idx="33">
                  <c:v>17000</c:v>
                </c:pt>
                <c:pt idx="34">
                  <c:v>17500</c:v>
                </c:pt>
                <c:pt idx="35">
                  <c:v>18000</c:v>
                </c:pt>
                <c:pt idx="36">
                  <c:v>18500</c:v>
                </c:pt>
                <c:pt idx="37">
                  <c:v>19000</c:v>
                </c:pt>
                <c:pt idx="38">
                  <c:v>19500</c:v>
                </c:pt>
                <c:pt idx="39">
                  <c:v>20000</c:v>
                </c:pt>
                <c:pt idx="40">
                  <c:v>20500</c:v>
                </c:pt>
                <c:pt idx="41">
                  <c:v>21000</c:v>
                </c:pt>
                <c:pt idx="42">
                  <c:v>21500</c:v>
                </c:pt>
                <c:pt idx="43">
                  <c:v>22000</c:v>
                </c:pt>
                <c:pt idx="44">
                  <c:v>22500</c:v>
                </c:pt>
                <c:pt idx="45">
                  <c:v>23000</c:v>
                </c:pt>
                <c:pt idx="46">
                  <c:v>23500</c:v>
                </c:pt>
                <c:pt idx="47">
                  <c:v>24000</c:v>
                </c:pt>
                <c:pt idx="48">
                  <c:v>24500</c:v>
                </c:pt>
                <c:pt idx="49">
                  <c:v>25000</c:v>
                </c:pt>
                <c:pt idx="50">
                  <c:v>25500</c:v>
                </c:pt>
                <c:pt idx="51">
                  <c:v>26000</c:v>
                </c:pt>
                <c:pt idx="52">
                  <c:v>26500</c:v>
                </c:pt>
                <c:pt idx="53">
                  <c:v>27000</c:v>
                </c:pt>
                <c:pt idx="54">
                  <c:v>27500</c:v>
                </c:pt>
                <c:pt idx="55">
                  <c:v>28000</c:v>
                </c:pt>
                <c:pt idx="56">
                  <c:v>28500</c:v>
                </c:pt>
                <c:pt idx="57">
                  <c:v>29000</c:v>
                </c:pt>
                <c:pt idx="58">
                  <c:v>29500</c:v>
                </c:pt>
                <c:pt idx="59">
                  <c:v>30000</c:v>
                </c:pt>
                <c:pt idx="60">
                  <c:v>30500</c:v>
                </c:pt>
                <c:pt idx="61">
                  <c:v>31000</c:v>
                </c:pt>
                <c:pt idx="62">
                  <c:v>31500</c:v>
                </c:pt>
                <c:pt idx="63">
                  <c:v>32000</c:v>
                </c:pt>
                <c:pt idx="64">
                  <c:v>32500</c:v>
                </c:pt>
                <c:pt idx="65">
                  <c:v>33000</c:v>
                </c:pt>
                <c:pt idx="66">
                  <c:v>33500</c:v>
                </c:pt>
                <c:pt idx="67">
                  <c:v>34000</c:v>
                </c:pt>
                <c:pt idx="68">
                  <c:v>34500</c:v>
                </c:pt>
                <c:pt idx="69">
                  <c:v>35000</c:v>
                </c:pt>
                <c:pt idx="70">
                  <c:v>35500</c:v>
                </c:pt>
                <c:pt idx="71">
                  <c:v>36000</c:v>
                </c:pt>
                <c:pt idx="72">
                  <c:v>36500</c:v>
                </c:pt>
                <c:pt idx="73">
                  <c:v>37000</c:v>
                </c:pt>
                <c:pt idx="74">
                  <c:v>37500</c:v>
                </c:pt>
                <c:pt idx="75">
                  <c:v>38000</c:v>
                </c:pt>
                <c:pt idx="76">
                  <c:v>38500</c:v>
                </c:pt>
                <c:pt idx="77">
                  <c:v>39000</c:v>
                </c:pt>
                <c:pt idx="78">
                  <c:v>39500</c:v>
                </c:pt>
                <c:pt idx="79">
                  <c:v>40000</c:v>
                </c:pt>
                <c:pt idx="80">
                  <c:v>40500</c:v>
                </c:pt>
                <c:pt idx="81">
                  <c:v>41000</c:v>
                </c:pt>
                <c:pt idx="82">
                  <c:v>41500</c:v>
                </c:pt>
                <c:pt idx="83">
                  <c:v>42000</c:v>
                </c:pt>
                <c:pt idx="84">
                  <c:v>42500</c:v>
                </c:pt>
                <c:pt idx="85">
                  <c:v>43000</c:v>
                </c:pt>
                <c:pt idx="86">
                  <c:v>43500</c:v>
                </c:pt>
                <c:pt idx="87">
                  <c:v>44000</c:v>
                </c:pt>
                <c:pt idx="88">
                  <c:v>44500</c:v>
                </c:pt>
                <c:pt idx="89">
                  <c:v>45000</c:v>
                </c:pt>
                <c:pt idx="90">
                  <c:v>45500</c:v>
                </c:pt>
                <c:pt idx="91">
                  <c:v>46000</c:v>
                </c:pt>
                <c:pt idx="92">
                  <c:v>46500</c:v>
                </c:pt>
                <c:pt idx="93">
                  <c:v>47000</c:v>
                </c:pt>
                <c:pt idx="94">
                  <c:v>47500</c:v>
                </c:pt>
                <c:pt idx="95">
                  <c:v>48000</c:v>
                </c:pt>
                <c:pt idx="96">
                  <c:v>48500</c:v>
                </c:pt>
                <c:pt idx="97">
                  <c:v>49000</c:v>
                </c:pt>
                <c:pt idx="98">
                  <c:v>49500</c:v>
                </c:pt>
                <c:pt idx="99">
                  <c:v>50000</c:v>
                </c:pt>
                <c:pt idx="100">
                  <c:v>50500</c:v>
                </c:pt>
                <c:pt idx="101">
                  <c:v>51000</c:v>
                </c:pt>
                <c:pt idx="102">
                  <c:v>51500</c:v>
                </c:pt>
                <c:pt idx="103">
                  <c:v>52000</c:v>
                </c:pt>
                <c:pt idx="104">
                  <c:v>52500</c:v>
                </c:pt>
                <c:pt idx="105">
                  <c:v>53000</c:v>
                </c:pt>
                <c:pt idx="106">
                  <c:v>53500</c:v>
                </c:pt>
                <c:pt idx="107">
                  <c:v>54000</c:v>
                </c:pt>
                <c:pt idx="108">
                  <c:v>54500</c:v>
                </c:pt>
                <c:pt idx="109">
                  <c:v>55000</c:v>
                </c:pt>
                <c:pt idx="110">
                  <c:v>55500</c:v>
                </c:pt>
                <c:pt idx="111">
                  <c:v>56000</c:v>
                </c:pt>
                <c:pt idx="112">
                  <c:v>56500</c:v>
                </c:pt>
                <c:pt idx="113">
                  <c:v>57000</c:v>
                </c:pt>
                <c:pt idx="114">
                  <c:v>57500</c:v>
                </c:pt>
                <c:pt idx="115">
                  <c:v>58000</c:v>
                </c:pt>
                <c:pt idx="116">
                  <c:v>58500</c:v>
                </c:pt>
                <c:pt idx="117">
                  <c:v>59000</c:v>
                </c:pt>
                <c:pt idx="118">
                  <c:v>59500</c:v>
                </c:pt>
                <c:pt idx="119">
                  <c:v>60000</c:v>
                </c:pt>
                <c:pt idx="120">
                  <c:v>60500</c:v>
                </c:pt>
                <c:pt idx="121">
                  <c:v>61000</c:v>
                </c:pt>
                <c:pt idx="122">
                  <c:v>61500</c:v>
                </c:pt>
                <c:pt idx="123">
                  <c:v>62000</c:v>
                </c:pt>
                <c:pt idx="124">
                  <c:v>62500</c:v>
                </c:pt>
                <c:pt idx="125">
                  <c:v>63000</c:v>
                </c:pt>
                <c:pt idx="126">
                  <c:v>63500</c:v>
                </c:pt>
                <c:pt idx="127">
                  <c:v>64000</c:v>
                </c:pt>
                <c:pt idx="128">
                  <c:v>64500</c:v>
                </c:pt>
                <c:pt idx="129">
                  <c:v>65000</c:v>
                </c:pt>
                <c:pt idx="130">
                  <c:v>65500</c:v>
                </c:pt>
                <c:pt idx="131">
                  <c:v>66000</c:v>
                </c:pt>
                <c:pt idx="132">
                  <c:v>66500</c:v>
                </c:pt>
                <c:pt idx="133">
                  <c:v>67000</c:v>
                </c:pt>
                <c:pt idx="134">
                  <c:v>67500</c:v>
                </c:pt>
                <c:pt idx="135">
                  <c:v>68000</c:v>
                </c:pt>
                <c:pt idx="136">
                  <c:v>68500</c:v>
                </c:pt>
                <c:pt idx="137">
                  <c:v>69000</c:v>
                </c:pt>
                <c:pt idx="138">
                  <c:v>69500</c:v>
                </c:pt>
                <c:pt idx="139">
                  <c:v>70000</c:v>
                </c:pt>
                <c:pt idx="140">
                  <c:v>70500</c:v>
                </c:pt>
                <c:pt idx="141">
                  <c:v>71000</c:v>
                </c:pt>
                <c:pt idx="142">
                  <c:v>71500</c:v>
                </c:pt>
                <c:pt idx="143">
                  <c:v>72000</c:v>
                </c:pt>
                <c:pt idx="144">
                  <c:v>72500</c:v>
                </c:pt>
                <c:pt idx="145">
                  <c:v>73000</c:v>
                </c:pt>
                <c:pt idx="146">
                  <c:v>73500</c:v>
                </c:pt>
                <c:pt idx="147">
                  <c:v>74000</c:v>
                </c:pt>
                <c:pt idx="148">
                  <c:v>74500</c:v>
                </c:pt>
                <c:pt idx="149">
                  <c:v>75000</c:v>
                </c:pt>
                <c:pt idx="150">
                  <c:v>75500</c:v>
                </c:pt>
                <c:pt idx="151">
                  <c:v>76000</c:v>
                </c:pt>
                <c:pt idx="152">
                  <c:v>76500</c:v>
                </c:pt>
                <c:pt idx="153">
                  <c:v>77000</c:v>
                </c:pt>
                <c:pt idx="154">
                  <c:v>77500</c:v>
                </c:pt>
                <c:pt idx="155">
                  <c:v>78000</c:v>
                </c:pt>
                <c:pt idx="156">
                  <c:v>78500</c:v>
                </c:pt>
                <c:pt idx="157">
                  <c:v>79000</c:v>
                </c:pt>
                <c:pt idx="158">
                  <c:v>79500</c:v>
                </c:pt>
                <c:pt idx="159">
                  <c:v>80000</c:v>
                </c:pt>
                <c:pt idx="160">
                  <c:v>80500</c:v>
                </c:pt>
                <c:pt idx="161">
                  <c:v>81000</c:v>
                </c:pt>
                <c:pt idx="162">
                  <c:v>81500</c:v>
                </c:pt>
                <c:pt idx="163">
                  <c:v>82000</c:v>
                </c:pt>
                <c:pt idx="164">
                  <c:v>82500</c:v>
                </c:pt>
                <c:pt idx="165">
                  <c:v>83000</c:v>
                </c:pt>
                <c:pt idx="166">
                  <c:v>83500</c:v>
                </c:pt>
                <c:pt idx="167">
                  <c:v>84000</c:v>
                </c:pt>
                <c:pt idx="168">
                  <c:v>84500</c:v>
                </c:pt>
                <c:pt idx="169">
                  <c:v>85000</c:v>
                </c:pt>
                <c:pt idx="170">
                  <c:v>85500</c:v>
                </c:pt>
                <c:pt idx="171">
                  <c:v>86000</c:v>
                </c:pt>
                <c:pt idx="172">
                  <c:v>86500</c:v>
                </c:pt>
                <c:pt idx="173">
                  <c:v>87000</c:v>
                </c:pt>
                <c:pt idx="174">
                  <c:v>87500</c:v>
                </c:pt>
                <c:pt idx="175">
                  <c:v>88000</c:v>
                </c:pt>
                <c:pt idx="176">
                  <c:v>88500</c:v>
                </c:pt>
                <c:pt idx="177">
                  <c:v>89000</c:v>
                </c:pt>
                <c:pt idx="178">
                  <c:v>89500</c:v>
                </c:pt>
                <c:pt idx="179">
                  <c:v>90000</c:v>
                </c:pt>
                <c:pt idx="180">
                  <c:v>90500</c:v>
                </c:pt>
                <c:pt idx="181">
                  <c:v>91000</c:v>
                </c:pt>
                <c:pt idx="182">
                  <c:v>91500</c:v>
                </c:pt>
                <c:pt idx="183">
                  <c:v>92000</c:v>
                </c:pt>
                <c:pt idx="184">
                  <c:v>92500</c:v>
                </c:pt>
                <c:pt idx="185">
                  <c:v>93000</c:v>
                </c:pt>
                <c:pt idx="186">
                  <c:v>93500</c:v>
                </c:pt>
                <c:pt idx="187">
                  <c:v>94000</c:v>
                </c:pt>
                <c:pt idx="188">
                  <c:v>94500</c:v>
                </c:pt>
                <c:pt idx="189">
                  <c:v>95000</c:v>
                </c:pt>
                <c:pt idx="190">
                  <c:v>95500</c:v>
                </c:pt>
                <c:pt idx="191">
                  <c:v>96000</c:v>
                </c:pt>
                <c:pt idx="192">
                  <c:v>96500</c:v>
                </c:pt>
                <c:pt idx="193">
                  <c:v>97000</c:v>
                </c:pt>
                <c:pt idx="194">
                  <c:v>97500</c:v>
                </c:pt>
                <c:pt idx="195">
                  <c:v>98000</c:v>
                </c:pt>
                <c:pt idx="196">
                  <c:v>98500</c:v>
                </c:pt>
                <c:pt idx="197">
                  <c:v>99000</c:v>
                </c:pt>
                <c:pt idx="198">
                  <c:v>99500</c:v>
                </c:pt>
                <c:pt idx="199">
                  <c:v>100000</c:v>
                </c:pt>
              </c:numCache>
            </c:numRef>
          </c:xVal>
          <c:yVal>
            <c:numRef>
              <c:f>'Low Pass '!$J$6:$J$233</c:f>
              <c:numCache>
                <c:formatCode>0.00E+00</c:formatCode>
                <c:ptCount val="228"/>
                <c:pt idx="0">
                  <c:v>-5.3767199144288322E-5</c:v>
                </c:pt>
                <c:pt idx="1">
                  <c:v>-5.3734276154870555E-3</c:v>
                </c:pt>
                <c:pt idx="2">
                  <c:v>-1.208087626760368E-2</c:v>
                </c:pt>
                <c:pt idx="3">
                  <c:v>-2.1453934730560377E-2</c:v>
                </c:pt>
                <c:pt idx="4">
                  <c:v>-3.3475361540976273E-2</c:v>
                </c:pt>
                <c:pt idx="5">
                  <c:v>-4.8123170374477026E-2</c:v>
                </c:pt>
                <c:pt idx="6">
                  <c:v>-6.5370762801757465E-2</c:v>
                </c:pt>
                <c:pt idx="7">
                  <c:v>-8.5187087079935608E-2</c:v>
                </c:pt>
                <c:pt idx="8">
                  <c:v>-0.1075368210174735</c:v>
                </c:pt>
                <c:pt idx="9">
                  <c:v>-0.13238057669631906</c:v>
                </c:pt>
                <c:pt idx="10">
                  <c:v>-0.15967512462513075</c:v>
                </c:pt>
                <c:pt idx="11">
                  <c:v>-0.18937363473567917</c:v>
                </c:pt>
                <c:pt idx="12">
                  <c:v>-0.22142593152195539</c:v>
                </c:pt>
                <c:pt idx="13">
                  <c:v>-0.25577876055822174</c:v>
                </c:pt>
                <c:pt idx="14">
                  <c:v>-0.2923760636170446</c:v>
                </c:pt>
                <c:pt idx="15">
                  <c:v>-0.33115925963877502</c:v>
                </c:pt>
                <c:pt idx="16">
                  <c:v>-0.37206752887645389</c:v>
                </c:pt>
                <c:pt idx="17">
                  <c:v>-0.41503809765077859</c:v>
                </c:pt>
                <c:pt idx="18">
                  <c:v>-0.4600065212930855</c:v>
                </c:pt>
                <c:pt idx="19">
                  <c:v>-0.50690696302579208</c:v>
                </c:pt>
                <c:pt idx="20">
                  <c:v>-0.55567246672286419</c:v>
                </c:pt>
                <c:pt idx="21">
                  <c:v>-0.60623522170292743</c:v>
                </c:pt>
                <c:pt idx="22">
                  <c:v>-0.6585268179285324</c:v>
                </c:pt>
                <c:pt idx="23">
                  <c:v>-0.71247849021190579</c:v>
                </c:pt>
                <c:pt idx="24">
                  <c:v>-0.76802135025538609</c:v>
                </c:pt>
                <c:pt idx="25">
                  <c:v>-0.82508660557928604</c:v>
                </c:pt>
                <c:pt idx="26">
                  <c:v>-0.88360576460747176</c:v>
                </c:pt>
                <c:pt idx="27">
                  <c:v>-0.94351082738817715</c:v>
                </c:pt>
                <c:pt idx="28">
                  <c:v>-1.0047344616219727</c:v>
                </c:pt>
                <c:pt idx="29">
                  <c:v>-1.0672101638483871</c:v>
                </c:pt>
                <c:pt idx="30">
                  <c:v>-1.1308724058058983</c:v>
                </c:pt>
                <c:pt idx="31">
                  <c:v>-1.1956567661261004</c:v>
                </c:pt>
                <c:pt idx="32">
                  <c:v>-1.261500047651283</c:v>
                </c:pt>
                <c:pt idx="33">
                  <c:v>-1.3283403807754477</c:v>
                </c:pt>
                <c:pt idx="34">
                  <c:v>-1.3961173133022478</c:v>
                </c:pt>
                <c:pt idx="35">
                  <c:v>-1.4647718873902886</c:v>
                </c:pt>
                <c:pt idx="36">
                  <c:v>-1.534246704217225</c:v>
                </c:pt>
                <c:pt idx="37">
                  <c:v>-1.6044859770405631</c:v>
                </c:pt>
                <c:pt idx="38">
                  <c:v>-1.6754355733660216</c:v>
                </c:pt>
                <c:pt idx="39">
                  <c:v>-1.747043046954972</c:v>
                </c:pt>
                <c:pt idx="40">
                  <c:v>-1.8192576604123458</c:v>
                </c:pt>
                <c:pt idx="41">
                  <c:v>-1.8920303990966332</c:v>
                </c:pt>
                <c:pt idx="42">
                  <c:v>-1.9653139770856176</c:v>
                </c:pt>
                <c:pt idx="43">
                  <c:v>-2.0390628359163125</c:v>
                </c:pt>
                <c:pt idx="44">
                  <c:v>-2.113233136796913</c:v>
                </c:pt>
                <c:pt idx="45">
                  <c:v>-2.1877827469626161</c:v>
                </c:pt>
                <c:pt idx="46">
                  <c:v>-2.2626712208180222</c:v>
                </c:pt>
                <c:pt idx="47">
                  <c:v>-2.3378597764764866</c:v>
                </c:pt>
                <c:pt idx="48">
                  <c:v>-2.4133112682725386</c:v>
                </c:pt>
                <c:pt idx="49">
                  <c:v>-2.4889901557880294</c:v>
                </c:pt>
                <c:pt idx="50">
                  <c:v>-2.5648624698963967</c:v>
                </c:pt>
                <c:pt idx="51">
                  <c:v>-2.6408957762931689</c:v>
                </c:pt>
                <c:pt idx="52">
                  <c:v>-2.7170591369448047</c:v>
                </c:pt>
                <c:pt idx="53">
                  <c:v>-2.7933230698526819</c:v>
                </c:pt>
                <c:pt idx="54">
                  <c:v>-2.8696595074948217</c:v>
                </c:pt>
                <c:pt idx="55">
                  <c:v>-2.9460417542747868</c:v>
                </c:pt>
                <c:pt idx="56">
                  <c:v>-3.0224444432758553</c:v>
                </c:pt>
                <c:pt idx="57">
                  <c:v>-3.0988434925882844</c:v>
                </c:pt>
                <c:pt idx="58">
                  <c:v>-3.1752160614494347</c:v>
                </c:pt>
                <c:pt idx="59">
                  <c:v>-3.251540506409762</c:v>
                </c:pt>
                <c:pt idx="60">
                  <c:v>-3.3277963377129467</c:v>
                </c:pt>
                <c:pt idx="61">
                  <c:v>-3.4039641760552848</c:v>
                </c:pt>
                <c:pt idx="62">
                  <c:v>-3.4800257098682081</c:v>
                </c:pt>
                <c:pt idx="63">
                  <c:v>-3.555963653248075</c:v>
                </c:pt>
                <c:pt idx="64">
                  <c:v>-3.6317617046393407</c:v>
                </c:pt>
                <c:pt idx="65">
                  <c:v>-3.7074045063608425</c:v>
                </c:pt>
                <c:pt idx="66">
                  <c:v>-3.7828776050498791</c:v>
                </c:pt>
                <c:pt idx="67">
                  <c:v>-3.8581674130852779</c:v>
                </c:pt>
                <c:pt idx="68">
                  <c:v>-3.9332611710384024</c:v>
                </c:pt>
                <c:pt idx="69">
                  <c:v>-4.008146911190086</c:v>
                </c:pt>
                <c:pt idx="70">
                  <c:v>-4.0828134221416859</c:v>
                </c:pt>
                <c:pt idx="71">
                  <c:v>-4.1572502145397152</c:v>
                </c:pt>
                <c:pt idx="72">
                  <c:v>-4.2314474879257959</c:v>
                </c:pt>
                <c:pt idx="73">
                  <c:v>-4.3053960987168445</c:v>
                </c:pt>
                <c:pt idx="74">
                  <c:v>-4.3790875293144822</c:v>
                </c:pt>
                <c:pt idx="75">
                  <c:v>-4.4525138583374169</c:v>
                </c:pt>
                <c:pt idx="76">
                  <c:v>-4.5256677319660756</c:v>
                </c:pt>
                <c:pt idx="77">
                  <c:v>-4.59854233638496</c:v>
                </c:pt>
                <c:pt idx="78">
                  <c:v>-4.6711313713047682</c:v>
                </c:pt>
                <c:pt idx="79">
                  <c:v>-4.7434290245437953</c:v>
                </c:pt>
                <c:pt idx="80">
                  <c:v>-4.8154299476456028</c:v>
                </c:pt>
                <c:pt idx="81">
                  <c:v>-4.8871292325082187</c:v>
                </c:pt>
                <c:pt idx="82">
                  <c:v>-4.9585223889985901</c:v>
                </c:pt>
                <c:pt idx="83">
                  <c:v>-5.0296053235248008</c:v>
                </c:pt>
                <c:pt idx="84">
                  <c:v>-5.1003743185377646</c:v>
                </c:pt>
                <c:pt idx="85">
                  <c:v>-5.170826012933385</c:v>
                </c:pt>
                <c:pt idx="86">
                  <c:v>-5.2409573833259229</c:v>
                </c:pt>
                <c:pt idx="87">
                  <c:v>-5.3107657261629528</c:v>
                </c:pt>
                <c:pt idx="88">
                  <c:v>-5.3802486406524084</c:v>
                </c:pt>
                <c:pt idx="89">
                  <c:v>-5.4494040124723009</c:v>
                </c:pt>
                <c:pt idx="90">
                  <c:v>-5.5182299982339043</c:v>
                </c:pt>
                <c:pt idx="91">
                  <c:v>-5.5867250106696762</c:v>
                </c:pt>
                <c:pt idx="92">
                  <c:v>-5.6548877045175132</c:v>
                </c:pt>
                <c:pt idx="93">
                  <c:v>-5.7227169630736263</c:v>
                </c:pt>
                <c:pt idx="94">
                  <c:v>-5.7902118853867801</c:v>
                </c:pt>
                <c:pt idx="95">
                  <c:v>-5.8573717740673859</c:v>
                </c:pt>
                <c:pt idx="96">
                  <c:v>-5.924196123685606</c:v>
                </c:pt>
                <c:pt idx="97">
                  <c:v>-5.9906846097333819</c:v>
                </c:pt>
                <c:pt idx="98">
                  <c:v>-6.0568370781259642</c:v>
                </c:pt>
                <c:pt idx="99">
                  <c:v>-6.1226535352194125</c:v>
                </c:pt>
                <c:pt idx="100">
                  <c:v>-6.1881341383212085</c:v>
                </c:pt>
                <c:pt idx="101">
                  <c:v>-6.253279186671973</c:v>
                </c:pt>
                <c:pt idx="102">
                  <c:v>-6.3180891128770122</c:v>
                </c:pt>
                <c:pt idx="103">
                  <c:v>-6.3825644747672534</c:v>
                </c:pt>
                <c:pt idx="104">
                  <c:v>-6.4467059476698303</c:v>
                </c:pt>
                <c:pt idx="105">
                  <c:v>-6.5105143170694157</c:v>
                </c:pt>
                <c:pt idx="106">
                  <c:v>-6.5739904716420732</c:v>
                </c:pt>
                <c:pt idx="107">
                  <c:v>-6.637135396644207</c:v>
                </c:pt>
                <c:pt idx="108">
                  <c:v>-6.6999501676398241</c:v>
                </c:pt>
                <c:pt idx="109">
                  <c:v>-6.762435944550111</c:v>
                </c:pt>
                <c:pt idx="110">
                  <c:v>-6.8245939660099166</c:v>
                </c:pt>
                <c:pt idx="111">
                  <c:v>-6.886425544016479</c:v>
                </c:pt>
                <c:pt idx="112">
                  <c:v>-6.9479320588562965</c:v>
                </c:pt>
                <c:pt idx="113">
                  <c:v>-7.0091149542967166</c:v>
                </c:pt>
                <c:pt idx="114">
                  <c:v>-7.0699757330293957</c:v>
                </c:pt>
                <c:pt idx="115">
                  <c:v>-7.1305159523533579</c:v>
                </c:pt>
                <c:pt idx="116">
                  <c:v>-7.1907372200859241</c:v>
                </c:pt>
                <c:pt idx="117">
                  <c:v>-7.2506411906903772</c:v>
                </c:pt>
                <c:pt idx="118">
                  <c:v>-7.3102295616096331</c:v>
                </c:pt>
                <c:pt idx="119">
                  <c:v>-7.3695040697958216</c:v>
                </c:pt>
                <c:pt idx="120">
                  <c:v>-7.4284664884260234</c:v>
                </c:pt>
                <c:pt idx="121">
                  <c:v>-7.4871186237949674</c:v>
                </c:pt>
                <c:pt idx="122">
                  <c:v>-7.54546231237586</c:v>
                </c:pt>
                <c:pt idx="123">
                  <c:v>-7.6034994180409798</c:v>
                </c:pt>
                <c:pt idx="124">
                  <c:v>-7.6612318294340476</c:v>
                </c:pt>
                <c:pt idx="125">
                  <c:v>-7.7186614574867622</c:v>
                </c:pt>
                <c:pt idx="126">
                  <c:v>-7.7757902330722715</c:v>
                </c:pt>
                <c:pt idx="127">
                  <c:v>-7.8326201047887247</c:v>
                </c:pt>
                <c:pt idx="128">
                  <c:v>-7.8891530368662757</c:v>
                </c:pt>
                <c:pt idx="129">
                  <c:v>-7.9453910071913967</c:v>
                </c:pt>
                <c:pt idx="130">
                  <c:v>-8.0013360054425089</c:v>
                </c:pt>
                <c:pt idx="131">
                  <c:v>-8.0569900313312992</c:v>
                </c:pt>
                <c:pt idx="132">
                  <c:v>-8.1123550929443926</c:v>
                </c:pt>
                <c:pt idx="133">
                  <c:v>-8.1674332051802416</c:v>
                </c:pt>
                <c:pt idx="134">
                  <c:v>-8.2222263882764004</c:v>
                </c:pt>
                <c:pt idx="135">
                  <c:v>-8.2767366664225754</c:v>
                </c:pt>
                <c:pt idx="136">
                  <c:v>-8.330966066455078</c:v>
                </c:pt>
                <c:pt idx="137">
                  <c:v>-8.3849166166284785</c:v>
                </c:pt>
                <c:pt idx="138">
                  <c:v>-8.4385903454605646</c:v>
                </c:pt>
                <c:pt idx="139">
                  <c:v>-8.4919892806467665</c:v>
                </c:pt>
                <c:pt idx="140">
                  <c:v>-8.5451154480405549</c:v>
                </c:pt>
                <c:pt idx="141">
                  <c:v>-8.5979708706963383</c:v>
                </c:pt>
                <c:pt idx="142">
                  <c:v>-8.6505575679716866</c:v>
                </c:pt>
                <c:pt idx="143">
                  <c:v>-8.7028775546857968</c:v>
                </c:pt>
                <c:pt idx="144">
                  <c:v>-8.7549328403312749</c:v>
                </c:pt>
                <c:pt idx="145">
                  <c:v>-8.8067254283364846</c:v>
                </c:pt>
                <c:pt idx="146">
                  <c:v>-8.8582573153758197</c:v>
                </c:pt>
                <c:pt idx="147">
                  <c:v>-8.9095304907254107</c:v>
                </c:pt>
                <c:pt idx="148">
                  <c:v>-8.960546935661899</c:v>
                </c:pt>
                <c:pt idx="149">
                  <c:v>-9.0113086229019856</c:v>
                </c:pt>
                <c:pt idx="150">
                  <c:v>-9.0618175160806853</c:v>
                </c:pt>
                <c:pt idx="151">
                  <c:v>-9.1120755692661799</c:v>
                </c:pt>
                <c:pt idx="152">
                  <c:v>-9.1620847265093683</c:v>
                </c:pt>
                <c:pt idx="153">
                  <c:v>-9.2118469214263161</c:v>
                </c:pt>
                <c:pt idx="154">
                  <c:v>-9.2613640768117733</c:v>
                </c:pt>
                <c:pt idx="155">
                  <c:v>-9.3106381042822122</c:v>
                </c:pt>
                <c:pt idx="156">
                  <c:v>-9.3596709039467036</c:v>
                </c:pt>
                <c:pt idx="157">
                  <c:v>-9.4084643641042671</c:v>
                </c:pt>
                <c:pt idx="158">
                  <c:v>-9.4570203609661299</c:v>
                </c:pt>
                <c:pt idx="159">
                  <c:v>-9.5053407584016814</c:v>
                </c:pt>
                <c:pt idx="160">
                  <c:v>-9.5534274077067689</c:v>
                </c:pt>
                <c:pt idx="161">
                  <c:v>-9.6012821473931282</c:v>
                </c:pt>
                <c:pt idx="162">
                  <c:v>-9.6489068029978284</c:v>
                </c:pt>
                <c:pt idx="163">
                  <c:v>-9.6963031869116136</c:v>
                </c:pt>
                <c:pt idx="164">
                  <c:v>-9.7434730982251008</c:v>
                </c:pt>
                <c:pt idx="165">
                  <c:v>-9.7904183225918473</c:v>
                </c:pt>
                <c:pt idx="166">
                  <c:v>-9.8371406321073547</c:v>
                </c:pt>
                <c:pt idx="167">
                  <c:v>-9.8836417852031548</c:v>
                </c:pt>
                <c:pt idx="168">
                  <c:v>-9.9299235265550365</c:v>
                </c:pt>
                <c:pt idx="169">
                  <c:v>-9.9759875870047292</c:v>
                </c:pt>
                <c:pt idx="170">
                  <c:v>-10.021835683494206</c:v>
                </c:pt>
                <c:pt idx="171">
                  <c:v>-10.067469519011901</c:v>
                </c:pt>
                <c:pt idx="172">
                  <c:v>-10.112890782550155</c:v>
                </c:pt>
                <c:pt idx="173">
                  <c:v>-10.158101149073264</c:v>
                </c:pt>
                <c:pt idx="174">
                  <c:v>-10.203102279495459</c:v>
                </c:pt>
                <c:pt idx="175">
                  <c:v>-10.247895820668289</c:v>
                </c:pt>
                <c:pt idx="176">
                  <c:v>-10.292483405376817</c:v>
                </c:pt>
                <c:pt idx="177">
                  <c:v>-10.336866652344074</c:v>
                </c:pt>
                <c:pt idx="178">
                  <c:v>-10.381047166243381</c:v>
                </c:pt>
                <c:pt idx="179">
                  <c:v>-10.425026537717873</c:v>
                </c:pt>
                <c:pt idx="180">
                  <c:v>-10.468806343406998</c:v>
                </c:pt>
                <c:pt idx="181">
                  <c:v>-10.512388145979374</c:v>
                </c:pt>
                <c:pt idx="182">
                  <c:v>-10.55577349417171</c:v>
                </c:pt>
                <c:pt idx="183">
                  <c:v>-10.598963922833338</c:v>
                </c:pt>
                <c:pt idx="184">
                  <c:v>-10.64196095297606</c:v>
                </c:pt>
                <c:pt idx="185">
                  <c:v>-10.684766091828912</c:v>
                </c:pt>
                <c:pt idx="186">
                  <c:v>-10.727380832897497</c:v>
                </c:pt>
                <c:pt idx="187">
                  <c:v>-10.769806656027665</c:v>
                </c:pt>
                <c:pt idx="188">
                  <c:v>-10.812045027473127</c:v>
                </c:pt>
                <c:pt idx="189">
                  <c:v>-10.854097399966832</c:v>
                </c:pt>
                <c:pt idx="190">
                  <c:v>-10.89596521279578</c:v>
                </c:pt>
                <c:pt idx="191">
                  <c:v>-10.937649891878978</c:v>
                </c:pt>
                <c:pt idx="192">
                  <c:v>-10.979152849848449</c:v>
                </c:pt>
                <c:pt idx="193">
                  <c:v>-11.020475486132902</c:v>
                </c:pt>
                <c:pt idx="194">
                  <c:v>-11.061619187043936</c:v>
                </c:pt>
                <c:pt idx="195">
                  <c:v>-11.102585325864567</c:v>
                </c:pt>
                <c:pt idx="196">
                  <c:v>-11.143375262939879</c:v>
                </c:pt>
                <c:pt idx="197">
                  <c:v>-11.183990345769612</c:v>
                </c:pt>
                <c:pt idx="198">
                  <c:v>-11.224431909102508</c:v>
                </c:pt>
                <c:pt idx="199">
                  <c:v>-11.264701275032296</c:v>
                </c:pt>
              </c:numCache>
            </c:numRef>
          </c:yVal>
          <c:smooth val="1"/>
          <c:extLst>
            <c:ext xmlns:c16="http://schemas.microsoft.com/office/drawing/2014/chart" uri="{C3380CC4-5D6E-409C-BE32-E72D297353CC}">
              <c16:uniqueId val="{00000000-734A-42C5-A7CD-803C5582AC87}"/>
            </c:ext>
          </c:extLst>
        </c:ser>
        <c:dLbls>
          <c:showLegendKey val="0"/>
          <c:showVal val="0"/>
          <c:showCatName val="0"/>
          <c:showSerName val="0"/>
          <c:showPercent val="0"/>
          <c:showBubbleSize val="0"/>
        </c:dLbls>
        <c:axId val="625248808"/>
        <c:axId val="625249168"/>
      </c:scatterChart>
      <c:valAx>
        <c:axId val="625248808"/>
        <c:scaling>
          <c:logBase val="10"/>
          <c:orientation val="minMax"/>
          <c:max val="100000"/>
          <c:min val="100"/>
        </c:scaling>
        <c:delete val="0"/>
        <c:axPos val="b"/>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Frequency (Hz)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5249168"/>
        <c:crosses val="autoZero"/>
        <c:crossBetween val="midCat"/>
      </c:valAx>
      <c:valAx>
        <c:axId val="625249168"/>
        <c:scaling>
          <c:orientation val="minMax"/>
        </c:scaling>
        <c:delete val="0"/>
        <c:axPos val="l"/>
        <c:majorGridlines>
          <c:spPr>
            <a:ln w="9525" cap="flat" cmpd="sng" algn="ctr">
              <a:solidFill>
                <a:schemeClr val="tx1">
                  <a:lumMod val="15000"/>
                  <a:lumOff val="85000"/>
                </a:schemeClr>
              </a:solidFill>
              <a:round/>
            </a:ln>
            <a:effectLst/>
          </c:spPr>
        </c:majorGridlines>
        <c:numFmt formatCode="0.00E+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5248808"/>
        <c:crosses val="autoZero"/>
        <c:crossBetween val="midCat"/>
      </c:valAx>
      <c:spPr>
        <a:noFill/>
        <a:ln w="25400">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200" b="0" i="0" u="none" strike="noStrike" kern="1200" spc="0" baseline="0">
                <a:solidFill>
                  <a:sysClr val="windowText" lastClr="000000">
                    <a:lumMod val="65000"/>
                    <a:lumOff val="35000"/>
                  </a:sysClr>
                </a:solidFill>
              </a:rPr>
              <a:t>Gain A(dB) vs Frequency (Hz)</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'Low Pass practical result '!$H$7</c:f>
              <c:strCache>
                <c:ptCount val="1"/>
                <c:pt idx="0">
                  <c:v>A(dB)</c:v>
                </c:pt>
              </c:strCache>
            </c:strRef>
          </c:tx>
          <c:spPr>
            <a:ln w="19050" cap="rnd">
              <a:solidFill>
                <a:schemeClr val="accent1"/>
              </a:solidFill>
              <a:round/>
            </a:ln>
            <a:effectLst/>
          </c:spPr>
          <c:marker>
            <c:symbol val="none"/>
          </c:marker>
          <c:xVal>
            <c:numRef>
              <c:f>'Low Pass practical result '!$E$8:$E$33</c:f>
              <c:numCache>
                <c:formatCode>General</c:formatCode>
                <c:ptCount val="26"/>
                <c:pt idx="0">
                  <c:v>100</c:v>
                </c:pt>
                <c:pt idx="1">
                  <c:v>500</c:v>
                </c:pt>
                <c:pt idx="2">
                  <c:v>1000</c:v>
                </c:pt>
                <c:pt idx="3">
                  <c:v>10000</c:v>
                </c:pt>
                <c:pt idx="4">
                  <c:v>15000</c:v>
                </c:pt>
                <c:pt idx="5">
                  <c:v>20000</c:v>
                </c:pt>
                <c:pt idx="6">
                  <c:v>25000</c:v>
                </c:pt>
                <c:pt idx="7">
                  <c:v>30000</c:v>
                </c:pt>
                <c:pt idx="8">
                  <c:v>35000</c:v>
                </c:pt>
                <c:pt idx="9">
                  <c:v>40000</c:v>
                </c:pt>
                <c:pt idx="10">
                  <c:v>45000</c:v>
                </c:pt>
                <c:pt idx="11">
                  <c:v>50000</c:v>
                </c:pt>
                <c:pt idx="12">
                  <c:v>55000</c:v>
                </c:pt>
                <c:pt idx="13">
                  <c:v>60000</c:v>
                </c:pt>
                <c:pt idx="14">
                  <c:v>65000</c:v>
                </c:pt>
                <c:pt idx="15">
                  <c:v>70000</c:v>
                </c:pt>
                <c:pt idx="16">
                  <c:v>75000</c:v>
                </c:pt>
                <c:pt idx="17">
                  <c:v>80000</c:v>
                </c:pt>
                <c:pt idx="18">
                  <c:v>85000</c:v>
                </c:pt>
                <c:pt idx="19">
                  <c:v>90000</c:v>
                </c:pt>
                <c:pt idx="20">
                  <c:v>95000</c:v>
                </c:pt>
                <c:pt idx="21">
                  <c:v>100000</c:v>
                </c:pt>
                <c:pt idx="22">
                  <c:v>150000</c:v>
                </c:pt>
                <c:pt idx="23">
                  <c:v>200000</c:v>
                </c:pt>
                <c:pt idx="24">
                  <c:v>250000</c:v>
                </c:pt>
                <c:pt idx="25">
                  <c:v>300000</c:v>
                </c:pt>
              </c:numCache>
            </c:numRef>
          </c:xVal>
          <c:yVal>
            <c:numRef>
              <c:f>'Low Pass practical result '!$H$8:$H$33</c:f>
              <c:numCache>
                <c:formatCode>0.00E+00</c:formatCode>
                <c:ptCount val="26"/>
                <c:pt idx="0">
                  <c:v>-6.8663516767879157E-2</c:v>
                </c:pt>
                <c:pt idx="1">
                  <c:v>-0.13787415895800875</c:v>
                </c:pt>
                <c:pt idx="2">
                  <c:v>-0.13787415895800875</c:v>
                </c:pt>
                <c:pt idx="3">
                  <c:v>-0.63843427299663058</c:v>
                </c:pt>
                <c:pt idx="4">
                  <c:v>-1.2482207159546364</c:v>
                </c:pt>
                <c:pt idx="5">
                  <c:v>-1.8193299250156931</c:v>
                </c:pt>
                <c:pt idx="6">
                  <c:v>-2.6135173471251649</c:v>
                </c:pt>
                <c:pt idx="7">
                  <c:v>-3.2856893667467668</c:v>
                </c:pt>
                <c:pt idx="8">
                  <c:v>-4.008146911190086</c:v>
                </c:pt>
                <c:pt idx="9">
                  <c:v>-4.6914400244996139</c:v>
                </c:pt>
                <c:pt idx="10">
                  <c:v>-5.4258961649944109</c:v>
                </c:pt>
                <c:pt idx="11">
                  <c:v>-6.0892634300475033</c:v>
                </c:pt>
                <c:pt idx="12">
                  <c:v>-6.659034186276255</c:v>
                </c:pt>
                <c:pt idx="13">
                  <c:v>-7.3369456030724898</c:v>
                </c:pt>
                <c:pt idx="14">
                  <c:v>-7.8241325202613847</c:v>
                </c:pt>
                <c:pt idx="15">
                  <c:v>-8.340277792387095</c:v>
                </c:pt>
                <c:pt idx="16">
                  <c:v>-8.8890427593258856</c:v>
                </c:pt>
                <c:pt idx="17">
                  <c:v>-9.2751458632336199</c:v>
                </c:pt>
                <c:pt idx="18">
                  <c:v>-9.6792135849993581</c:v>
                </c:pt>
                <c:pt idx="19">
                  <c:v>-10.390502065454996</c:v>
                </c:pt>
                <c:pt idx="20">
                  <c:v>-10.616122273648777</c:v>
                </c:pt>
                <c:pt idx="21">
                  <c:v>-10.847759724645078</c:v>
                </c:pt>
                <c:pt idx="22">
                  <c:v>-14.252994032544228</c:v>
                </c:pt>
                <c:pt idx="23">
                  <c:v>-16.636722186928402</c:v>
                </c:pt>
                <c:pt idx="24">
                  <c:v>-18.689969024871353</c:v>
                </c:pt>
                <c:pt idx="25">
                  <c:v>-20.204383303633723</c:v>
                </c:pt>
              </c:numCache>
            </c:numRef>
          </c:yVal>
          <c:smooth val="1"/>
          <c:extLst>
            <c:ext xmlns:c16="http://schemas.microsoft.com/office/drawing/2014/chart" uri="{C3380CC4-5D6E-409C-BE32-E72D297353CC}">
              <c16:uniqueId val="{00000000-5563-4295-A8EC-0025CF695BFD}"/>
            </c:ext>
          </c:extLst>
        </c:ser>
        <c:dLbls>
          <c:showLegendKey val="0"/>
          <c:showVal val="0"/>
          <c:showCatName val="0"/>
          <c:showSerName val="0"/>
          <c:showPercent val="0"/>
          <c:showBubbleSize val="0"/>
        </c:dLbls>
        <c:axId val="337025888"/>
        <c:axId val="337023368"/>
      </c:scatterChart>
      <c:valAx>
        <c:axId val="337025888"/>
        <c:scaling>
          <c:logBase val="10"/>
          <c:orientation val="minMax"/>
          <c:max val="300000"/>
          <c:min val="10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Frequency </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7023368"/>
        <c:crosses val="autoZero"/>
        <c:crossBetween val="midCat"/>
      </c:valAx>
      <c:valAx>
        <c:axId val="33702336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baseline="0"/>
                  <a:t>A(dB)</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E+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7025888"/>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200" b="0" i="0" u="none" strike="noStrike" kern="1200" spc="0" baseline="0">
                <a:solidFill>
                  <a:sysClr val="windowText" lastClr="000000">
                    <a:lumMod val="65000"/>
                    <a:lumOff val="35000"/>
                  </a:sysClr>
                </a:solidFill>
              </a:rPr>
              <a:t>Xc (</a:t>
            </a:r>
            <a:r>
              <a:rPr lang="el-GR" sz="1200" b="0" i="0" u="none" strike="noStrike" kern="1200" spc="0" baseline="0">
                <a:solidFill>
                  <a:sysClr val="windowText" lastClr="000000">
                    <a:lumMod val="65000"/>
                    <a:lumOff val="35000"/>
                  </a:sysClr>
                </a:solidFill>
              </a:rPr>
              <a:t>Ω</a:t>
            </a:r>
            <a:r>
              <a:rPr lang="en-US" sz="1200" b="0" i="0" u="none" strike="noStrike" kern="1200" spc="0" baseline="0">
                <a:solidFill>
                  <a:sysClr val="windowText" lastClr="000000">
                    <a:lumMod val="65000"/>
                    <a:lumOff val="35000"/>
                  </a:sysClr>
                </a:solidFill>
              </a:rPr>
              <a:t>) vs Frequency (Hz)</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'High Pass'!$F$6</c:f>
              <c:strCache>
                <c:ptCount val="1"/>
                <c:pt idx="0">
                  <c:v>Xc Ω</c:v>
                </c:pt>
              </c:strCache>
            </c:strRef>
          </c:tx>
          <c:spPr>
            <a:ln w="19050" cap="rnd">
              <a:solidFill>
                <a:schemeClr val="accent1"/>
              </a:solidFill>
              <a:round/>
            </a:ln>
            <a:effectLst/>
          </c:spPr>
          <c:marker>
            <c:symbol val="none"/>
          </c:marker>
          <c:xVal>
            <c:numRef>
              <c:f>'High Pass'!$E$7:$E$40</c:f>
              <c:numCache>
                <c:formatCode>General</c:formatCode>
                <c:ptCount val="34"/>
                <c:pt idx="0">
                  <c:v>300000</c:v>
                </c:pt>
                <c:pt idx="1">
                  <c:v>250000</c:v>
                </c:pt>
                <c:pt idx="2">
                  <c:v>200000</c:v>
                </c:pt>
                <c:pt idx="3">
                  <c:v>150000</c:v>
                </c:pt>
                <c:pt idx="4">
                  <c:v>100000</c:v>
                </c:pt>
                <c:pt idx="5">
                  <c:v>95000</c:v>
                </c:pt>
                <c:pt idx="6">
                  <c:v>90000</c:v>
                </c:pt>
                <c:pt idx="7">
                  <c:v>85000</c:v>
                </c:pt>
                <c:pt idx="8">
                  <c:v>80000</c:v>
                </c:pt>
                <c:pt idx="9">
                  <c:v>75000</c:v>
                </c:pt>
                <c:pt idx="10">
                  <c:v>70000</c:v>
                </c:pt>
                <c:pt idx="11">
                  <c:v>65000</c:v>
                </c:pt>
                <c:pt idx="12">
                  <c:v>60000</c:v>
                </c:pt>
                <c:pt idx="13">
                  <c:v>55000</c:v>
                </c:pt>
                <c:pt idx="14">
                  <c:v>50000</c:v>
                </c:pt>
                <c:pt idx="15">
                  <c:v>45000</c:v>
                </c:pt>
                <c:pt idx="16">
                  <c:v>40000</c:v>
                </c:pt>
                <c:pt idx="17">
                  <c:v>35000</c:v>
                </c:pt>
                <c:pt idx="18">
                  <c:v>30000</c:v>
                </c:pt>
                <c:pt idx="19">
                  <c:v>25000</c:v>
                </c:pt>
                <c:pt idx="20">
                  <c:v>20000</c:v>
                </c:pt>
                <c:pt idx="21">
                  <c:v>15000</c:v>
                </c:pt>
                <c:pt idx="22">
                  <c:v>10000</c:v>
                </c:pt>
                <c:pt idx="23">
                  <c:v>9000</c:v>
                </c:pt>
                <c:pt idx="24">
                  <c:v>8000</c:v>
                </c:pt>
                <c:pt idx="25">
                  <c:v>7000</c:v>
                </c:pt>
                <c:pt idx="26">
                  <c:v>6000</c:v>
                </c:pt>
                <c:pt idx="27">
                  <c:v>5000</c:v>
                </c:pt>
                <c:pt idx="28">
                  <c:v>4000</c:v>
                </c:pt>
                <c:pt idx="29">
                  <c:v>3000</c:v>
                </c:pt>
                <c:pt idx="30">
                  <c:v>2000</c:v>
                </c:pt>
                <c:pt idx="31">
                  <c:v>1000</c:v>
                </c:pt>
                <c:pt idx="32">
                  <c:v>500</c:v>
                </c:pt>
                <c:pt idx="33">
                  <c:v>100</c:v>
                </c:pt>
              </c:numCache>
            </c:numRef>
          </c:xVal>
          <c:yVal>
            <c:numRef>
              <c:f>'High Pass'!$F$7:$F$40</c:f>
              <c:numCache>
                <c:formatCode>0.00E+00</c:formatCode>
                <c:ptCount val="34"/>
                <c:pt idx="0">
                  <c:v>35367.765131532302</c:v>
                </c:pt>
                <c:pt idx="1">
                  <c:v>42441.318157838759</c:v>
                </c:pt>
                <c:pt idx="2">
                  <c:v>53051.647697298446</c:v>
                </c:pt>
                <c:pt idx="3">
                  <c:v>70735.530263064604</c:v>
                </c:pt>
                <c:pt idx="4">
                  <c:v>106103.29539459689</c:v>
                </c:pt>
                <c:pt idx="5">
                  <c:v>111687.67936273357</c:v>
                </c:pt>
                <c:pt idx="6">
                  <c:v>117892.550438441</c:v>
                </c:pt>
                <c:pt idx="7">
                  <c:v>124827.4063465846</c:v>
                </c:pt>
                <c:pt idx="8">
                  <c:v>132629.11924324612</c:v>
                </c:pt>
                <c:pt idx="9">
                  <c:v>141471.06052612921</c:v>
                </c:pt>
                <c:pt idx="10">
                  <c:v>151576.13627799557</c:v>
                </c:pt>
                <c:pt idx="11">
                  <c:v>163235.8390686106</c:v>
                </c:pt>
                <c:pt idx="12">
                  <c:v>176838.82565766151</c:v>
                </c:pt>
                <c:pt idx="13">
                  <c:v>192915.08253563073</c:v>
                </c:pt>
                <c:pt idx="14">
                  <c:v>212206.59078919378</c:v>
                </c:pt>
                <c:pt idx="15">
                  <c:v>235785.100876882</c:v>
                </c:pt>
                <c:pt idx="16">
                  <c:v>265258.23848649225</c:v>
                </c:pt>
                <c:pt idx="17">
                  <c:v>303152.27255599113</c:v>
                </c:pt>
                <c:pt idx="18">
                  <c:v>353677.65131532302</c:v>
                </c:pt>
                <c:pt idx="19">
                  <c:v>424413.18157838756</c:v>
                </c:pt>
                <c:pt idx="20">
                  <c:v>530516.4769729845</c:v>
                </c:pt>
                <c:pt idx="21">
                  <c:v>707355.30263064604</c:v>
                </c:pt>
                <c:pt idx="22">
                  <c:v>1061032.953945969</c:v>
                </c:pt>
                <c:pt idx="23">
                  <c:v>1178925.5043844099</c:v>
                </c:pt>
                <c:pt idx="24">
                  <c:v>1326291.1924324613</c:v>
                </c:pt>
                <c:pt idx="25">
                  <c:v>1515761.3627799558</c:v>
                </c:pt>
                <c:pt idx="26">
                  <c:v>1768388.2565766149</c:v>
                </c:pt>
                <c:pt idx="27">
                  <c:v>2122065.907891938</c:v>
                </c:pt>
                <c:pt idx="28">
                  <c:v>2652582.3848649226</c:v>
                </c:pt>
                <c:pt idx="29">
                  <c:v>3536776.5131532298</c:v>
                </c:pt>
                <c:pt idx="30">
                  <c:v>5305164.7697298452</c:v>
                </c:pt>
                <c:pt idx="31">
                  <c:v>10610329.53945969</c:v>
                </c:pt>
                <c:pt idx="32">
                  <c:v>21220659.078919381</c:v>
                </c:pt>
                <c:pt idx="33">
                  <c:v>106103295.39459689</c:v>
                </c:pt>
              </c:numCache>
            </c:numRef>
          </c:yVal>
          <c:smooth val="1"/>
          <c:extLst>
            <c:ext xmlns:c16="http://schemas.microsoft.com/office/drawing/2014/chart" uri="{C3380CC4-5D6E-409C-BE32-E72D297353CC}">
              <c16:uniqueId val="{00000000-065C-476A-9D3B-E944AFFD49C1}"/>
            </c:ext>
          </c:extLst>
        </c:ser>
        <c:dLbls>
          <c:showLegendKey val="0"/>
          <c:showVal val="0"/>
          <c:showCatName val="0"/>
          <c:showSerName val="0"/>
          <c:showPercent val="0"/>
          <c:showBubbleSize val="0"/>
        </c:dLbls>
        <c:axId val="714897672"/>
        <c:axId val="714899112"/>
      </c:scatterChart>
      <c:valAx>
        <c:axId val="714897672"/>
        <c:scaling>
          <c:logBase val="10"/>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Frequency</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14899112"/>
        <c:crosses val="autoZero"/>
        <c:crossBetween val="midCat"/>
      </c:valAx>
      <c:valAx>
        <c:axId val="714899112"/>
        <c:scaling>
          <c:logBase val="10"/>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baseline="0"/>
                  <a:t>A(dB)</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E+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14897672"/>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kern="1200" spc="0" baseline="0">
                <a:solidFill>
                  <a:sysClr val="windowText" lastClr="000000">
                    <a:lumMod val="65000"/>
                    <a:lumOff val="35000"/>
                  </a:sysClr>
                </a:solidFill>
              </a:rPr>
              <a:t>Xc (</a:t>
            </a:r>
            <a:r>
              <a:rPr lang="el-GR" sz="1400" b="0" i="0" u="none" strike="noStrike" kern="1200" spc="0" baseline="0">
                <a:solidFill>
                  <a:sysClr val="windowText" lastClr="000000">
                    <a:lumMod val="65000"/>
                    <a:lumOff val="35000"/>
                  </a:sysClr>
                </a:solidFill>
              </a:rPr>
              <a:t>Ω</a:t>
            </a:r>
            <a:r>
              <a:rPr lang="en-US" sz="1400" b="0" i="0" u="none" strike="noStrike" kern="1200" spc="0" baseline="0">
                <a:solidFill>
                  <a:sysClr val="windowText" lastClr="000000">
                    <a:lumMod val="65000"/>
                    <a:lumOff val="35000"/>
                  </a:sysClr>
                </a:solidFill>
              </a:rPr>
              <a:t>) vs Frequency (Hz)</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'High Pass practical result '!$F$7</c:f>
              <c:strCache>
                <c:ptCount val="1"/>
                <c:pt idx="0">
                  <c:v>Xc Ω</c:v>
                </c:pt>
              </c:strCache>
            </c:strRef>
          </c:tx>
          <c:spPr>
            <a:ln w="19050" cap="rnd">
              <a:solidFill>
                <a:schemeClr val="accent1"/>
              </a:solidFill>
              <a:round/>
            </a:ln>
            <a:effectLst/>
          </c:spPr>
          <c:marker>
            <c:symbol val="none"/>
          </c:marker>
          <c:xVal>
            <c:numRef>
              <c:f>'High Pass practical result '!$E$8:$E$34</c:f>
              <c:numCache>
                <c:formatCode>General</c:formatCode>
                <c:ptCount val="27"/>
                <c:pt idx="0">
                  <c:v>300000</c:v>
                </c:pt>
                <c:pt idx="1">
                  <c:v>250000</c:v>
                </c:pt>
                <c:pt idx="2">
                  <c:v>200000</c:v>
                </c:pt>
                <c:pt idx="3">
                  <c:v>150000</c:v>
                </c:pt>
                <c:pt idx="4">
                  <c:v>100000</c:v>
                </c:pt>
                <c:pt idx="5">
                  <c:v>90000</c:v>
                </c:pt>
                <c:pt idx="6">
                  <c:v>80000</c:v>
                </c:pt>
                <c:pt idx="7">
                  <c:v>70000</c:v>
                </c:pt>
                <c:pt idx="8">
                  <c:v>60000</c:v>
                </c:pt>
                <c:pt idx="9">
                  <c:v>50000</c:v>
                </c:pt>
                <c:pt idx="10">
                  <c:v>40000</c:v>
                </c:pt>
                <c:pt idx="11">
                  <c:v>35000</c:v>
                </c:pt>
                <c:pt idx="12">
                  <c:v>30000</c:v>
                </c:pt>
                <c:pt idx="13">
                  <c:v>25000</c:v>
                </c:pt>
                <c:pt idx="14">
                  <c:v>20000</c:v>
                </c:pt>
                <c:pt idx="15">
                  <c:v>15000</c:v>
                </c:pt>
                <c:pt idx="16">
                  <c:v>10000</c:v>
                </c:pt>
                <c:pt idx="17">
                  <c:v>1000</c:v>
                </c:pt>
                <c:pt idx="18">
                  <c:v>900</c:v>
                </c:pt>
                <c:pt idx="19">
                  <c:v>800</c:v>
                </c:pt>
                <c:pt idx="20">
                  <c:v>700</c:v>
                </c:pt>
                <c:pt idx="21">
                  <c:v>600</c:v>
                </c:pt>
                <c:pt idx="22">
                  <c:v>500</c:v>
                </c:pt>
                <c:pt idx="23">
                  <c:v>400</c:v>
                </c:pt>
                <c:pt idx="24">
                  <c:v>300</c:v>
                </c:pt>
                <c:pt idx="25">
                  <c:v>200</c:v>
                </c:pt>
                <c:pt idx="26">
                  <c:v>100</c:v>
                </c:pt>
              </c:numCache>
            </c:numRef>
          </c:xVal>
          <c:yVal>
            <c:numRef>
              <c:f>'High Pass practical result '!$F$8:$F$34</c:f>
              <c:numCache>
                <c:formatCode>0.00E+00</c:formatCode>
                <c:ptCount val="27"/>
                <c:pt idx="0">
                  <c:v>35367.765131532302</c:v>
                </c:pt>
                <c:pt idx="1">
                  <c:v>42441.318157838759</c:v>
                </c:pt>
                <c:pt idx="2">
                  <c:v>53051.647697298446</c:v>
                </c:pt>
                <c:pt idx="3">
                  <c:v>70735.530263064604</c:v>
                </c:pt>
                <c:pt idx="4">
                  <c:v>106103.29539459689</c:v>
                </c:pt>
                <c:pt idx="5">
                  <c:v>117892.550438441</c:v>
                </c:pt>
                <c:pt idx="6">
                  <c:v>132629.11924324612</c:v>
                </c:pt>
                <c:pt idx="7">
                  <c:v>151576.13627799557</c:v>
                </c:pt>
                <c:pt idx="8">
                  <c:v>176838.82565766151</c:v>
                </c:pt>
                <c:pt idx="9">
                  <c:v>212206.59078919378</c:v>
                </c:pt>
                <c:pt idx="10">
                  <c:v>265258.23848649225</c:v>
                </c:pt>
                <c:pt idx="11">
                  <c:v>303152.27255599113</c:v>
                </c:pt>
                <c:pt idx="12">
                  <c:v>353677.65131532302</c:v>
                </c:pt>
                <c:pt idx="13">
                  <c:v>424413.18157838756</c:v>
                </c:pt>
                <c:pt idx="14">
                  <c:v>530516.4769729845</c:v>
                </c:pt>
                <c:pt idx="15">
                  <c:v>707355.30263064604</c:v>
                </c:pt>
                <c:pt idx="16">
                  <c:v>1061032.953945969</c:v>
                </c:pt>
                <c:pt idx="17">
                  <c:v>10610329.53945969</c:v>
                </c:pt>
                <c:pt idx="18">
                  <c:v>11789255.0438441</c:v>
                </c:pt>
                <c:pt idx="19">
                  <c:v>13262911.924324611</c:v>
                </c:pt>
                <c:pt idx="20">
                  <c:v>15157613.627799558</c:v>
                </c:pt>
                <c:pt idx="21">
                  <c:v>17683882.565766148</c:v>
                </c:pt>
                <c:pt idx="22">
                  <c:v>21220659.078919381</c:v>
                </c:pt>
                <c:pt idx="23">
                  <c:v>26525823.848649222</c:v>
                </c:pt>
                <c:pt idx="24">
                  <c:v>35367765.131532297</c:v>
                </c:pt>
                <c:pt idx="25">
                  <c:v>53051647.697298445</c:v>
                </c:pt>
                <c:pt idx="26">
                  <c:v>106103295.39459689</c:v>
                </c:pt>
              </c:numCache>
            </c:numRef>
          </c:yVal>
          <c:smooth val="1"/>
          <c:extLst>
            <c:ext xmlns:c16="http://schemas.microsoft.com/office/drawing/2014/chart" uri="{C3380CC4-5D6E-409C-BE32-E72D297353CC}">
              <c16:uniqueId val="{00000000-4E27-487C-9677-FA97914B9762}"/>
            </c:ext>
          </c:extLst>
        </c:ser>
        <c:dLbls>
          <c:showLegendKey val="0"/>
          <c:showVal val="0"/>
          <c:showCatName val="0"/>
          <c:showSerName val="0"/>
          <c:showPercent val="0"/>
          <c:showBubbleSize val="0"/>
        </c:dLbls>
        <c:axId val="381199608"/>
        <c:axId val="381202488"/>
      </c:scatterChart>
      <c:valAx>
        <c:axId val="381199608"/>
        <c:scaling>
          <c:logBase val="10"/>
          <c:orientation val="minMax"/>
          <c:max val="300000"/>
          <c:min val="10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Frequency</a:t>
                </a:r>
                <a:r>
                  <a:rPr lang="en-US" baseline="0"/>
                  <a:t> </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1202488"/>
        <c:crosses val="autoZero"/>
        <c:crossBetween val="midCat"/>
      </c:valAx>
      <c:valAx>
        <c:axId val="381202488"/>
        <c:scaling>
          <c:logBase val="10"/>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X</a:t>
                </a:r>
                <a:r>
                  <a:rPr lang="en-US" baseline="-25000"/>
                  <a:t>C</a:t>
                </a:r>
                <a:r>
                  <a:rPr lang="en-US" baseline="0"/>
                  <a:t>(</a:t>
                </a:r>
                <a:r>
                  <a:rPr lang="el-GR" baseline="0"/>
                  <a:t>Ω</a:t>
                </a:r>
                <a:r>
                  <a:rPr lang="en-US" baseline="0"/>
                  <a:t>)</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E+00" sourceLinked="0"/>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1199608"/>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200" b="0" i="0" u="none" strike="noStrike" kern="1200" spc="0" baseline="0">
                <a:solidFill>
                  <a:sysClr val="windowText" lastClr="000000">
                    <a:lumMod val="65000"/>
                    <a:lumOff val="35000"/>
                  </a:sysClr>
                </a:solidFill>
              </a:rPr>
              <a:t>V</a:t>
            </a:r>
            <a:r>
              <a:rPr lang="en-US" sz="1200" b="0" i="0" u="none" strike="noStrike" kern="1200" spc="0" baseline="-25000">
                <a:solidFill>
                  <a:sysClr val="windowText" lastClr="000000">
                    <a:lumMod val="65000"/>
                    <a:lumOff val="35000"/>
                  </a:sysClr>
                </a:solidFill>
              </a:rPr>
              <a:t>out</a:t>
            </a:r>
            <a:r>
              <a:rPr lang="en-US" sz="1200" b="0" i="0" u="none" strike="noStrike" kern="1200" spc="0" baseline="0">
                <a:solidFill>
                  <a:sysClr val="windowText" lastClr="000000">
                    <a:lumMod val="65000"/>
                    <a:lumOff val="35000"/>
                  </a:sysClr>
                </a:solidFill>
              </a:rPr>
              <a:t>(V) vs Frequency (Hz)</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'High Pass'!$G$6</c:f>
              <c:strCache>
                <c:ptCount val="1"/>
                <c:pt idx="0">
                  <c:v>Vout(V)</c:v>
                </c:pt>
              </c:strCache>
            </c:strRef>
          </c:tx>
          <c:spPr>
            <a:ln w="19050" cap="rnd">
              <a:solidFill>
                <a:schemeClr val="accent1"/>
              </a:solidFill>
              <a:round/>
            </a:ln>
            <a:effectLst/>
          </c:spPr>
          <c:marker>
            <c:symbol val="none"/>
          </c:marker>
          <c:xVal>
            <c:numRef>
              <c:f>'High Pass'!$E$7:$E$40</c:f>
              <c:numCache>
                <c:formatCode>General</c:formatCode>
                <c:ptCount val="34"/>
                <c:pt idx="0">
                  <c:v>300000</c:v>
                </c:pt>
                <c:pt idx="1">
                  <c:v>250000</c:v>
                </c:pt>
                <c:pt idx="2">
                  <c:v>200000</c:v>
                </c:pt>
                <c:pt idx="3">
                  <c:v>150000</c:v>
                </c:pt>
                <c:pt idx="4">
                  <c:v>100000</c:v>
                </c:pt>
                <c:pt idx="5">
                  <c:v>95000</c:v>
                </c:pt>
                <c:pt idx="6">
                  <c:v>90000</c:v>
                </c:pt>
                <c:pt idx="7">
                  <c:v>85000</c:v>
                </c:pt>
                <c:pt idx="8">
                  <c:v>80000</c:v>
                </c:pt>
                <c:pt idx="9">
                  <c:v>75000</c:v>
                </c:pt>
                <c:pt idx="10">
                  <c:v>70000</c:v>
                </c:pt>
                <c:pt idx="11">
                  <c:v>65000</c:v>
                </c:pt>
                <c:pt idx="12">
                  <c:v>60000</c:v>
                </c:pt>
                <c:pt idx="13">
                  <c:v>55000</c:v>
                </c:pt>
                <c:pt idx="14">
                  <c:v>50000</c:v>
                </c:pt>
                <c:pt idx="15">
                  <c:v>45000</c:v>
                </c:pt>
                <c:pt idx="16">
                  <c:v>40000</c:v>
                </c:pt>
                <c:pt idx="17">
                  <c:v>35000</c:v>
                </c:pt>
                <c:pt idx="18">
                  <c:v>30000</c:v>
                </c:pt>
                <c:pt idx="19">
                  <c:v>25000</c:v>
                </c:pt>
                <c:pt idx="20">
                  <c:v>20000</c:v>
                </c:pt>
                <c:pt idx="21">
                  <c:v>15000</c:v>
                </c:pt>
                <c:pt idx="22">
                  <c:v>10000</c:v>
                </c:pt>
                <c:pt idx="23">
                  <c:v>9000</c:v>
                </c:pt>
                <c:pt idx="24">
                  <c:v>8000</c:v>
                </c:pt>
                <c:pt idx="25">
                  <c:v>7000</c:v>
                </c:pt>
                <c:pt idx="26">
                  <c:v>6000</c:v>
                </c:pt>
                <c:pt idx="27">
                  <c:v>5000</c:v>
                </c:pt>
                <c:pt idx="28">
                  <c:v>4000</c:v>
                </c:pt>
                <c:pt idx="29">
                  <c:v>3000</c:v>
                </c:pt>
                <c:pt idx="30">
                  <c:v>2000</c:v>
                </c:pt>
                <c:pt idx="31">
                  <c:v>1000</c:v>
                </c:pt>
                <c:pt idx="32">
                  <c:v>500</c:v>
                </c:pt>
                <c:pt idx="33">
                  <c:v>100</c:v>
                </c:pt>
              </c:numCache>
            </c:numRef>
          </c:xVal>
          <c:yVal>
            <c:numRef>
              <c:f>'High Pass'!$G$7:$G$40</c:f>
              <c:numCache>
                <c:formatCode>0.00E+00</c:formatCode>
                <c:ptCount val="34"/>
                <c:pt idx="0">
                  <c:v>1.3603849215768911</c:v>
                </c:pt>
                <c:pt idx="1">
                  <c:v>1.1466968566194149</c:v>
                </c:pt>
                <c:pt idx="2">
                  <c:v>0.92616777060069022</c:v>
                </c:pt>
                <c:pt idx="3">
                  <c:v>0.69989887634351633</c:v>
                </c:pt>
                <c:pt idx="4">
                  <c:v>0.46915981497116638</c:v>
                </c:pt>
                <c:pt idx="5">
                  <c:v>0.44589324997164803</c:v>
                </c:pt>
                <c:pt idx="6">
                  <c:v>0.42259745103406571</c:v>
                </c:pt>
                <c:pt idx="7">
                  <c:v>0.39927390027137094</c:v>
                </c:pt>
                <c:pt idx="8">
                  <c:v>0.3759240888207207</c:v>
                </c:pt>
                <c:pt idx="9">
                  <c:v>0.35254951638073662</c:v>
                </c:pt>
                <c:pt idx="10">
                  <c:v>0.32915169074230888</c:v>
                </c:pt>
                <c:pt idx="11">
                  <c:v>0.30573212731327748</c:v>
                </c:pt>
                <c:pt idx="12">
                  <c:v>0.28229234863733166</c:v>
                </c:pt>
                <c:pt idx="13">
                  <c:v>0.25883388390747625</c:v>
                </c:pt>
                <c:pt idx="14">
                  <c:v>0.23535826847442112</c:v>
                </c:pt>
                <c:pt idx="15">
                  <c:v>0.21186704335025655</c:v>
                </c:pt>
                <c:pt idx="16">
                  <c:v>0.18836175470778507</c:v>
                </c:pt>
                <c:pt idx="17">
                  <c:v>0.16484395337588348</c:v>
                </c:pt>
                <c:pt idx="18">
                  <c:v>0.14131519433127795</c:v>
                </c:pt>
                <c:pt idx="19">
                  <c:v>0.11777703618711698</c:v>
                </c:pt>
                <c:pt idx="20">
                  <c:v>9.4231040678732766E-2</c:v>
                </c:pt>
                <c:pt idx="21">
                  <c:v>7.0678772146986021E-2</c:v>
                </c:pt>
                <c:pt idx="22">
                  <c:v>4.7121797019590871E-2</c:v>
                </c:pt>
                <c:pt idx="23">
                  <c:v>4.2409975164429681E-2</c:v>
                </c:pt>
                <c:pt idx="24">
                  <c:v>3.769804031184177E-2</c:v>
                </c:pt>
                <c:pt idx="25">
                  <c:v>3.2986005013305168E-2</c:v>
                </c:pt>
                <c:pt idx="26">
                  <c:v>2.8273881821635944E-2</c:v>
                </c:pt>
                <c:pt idx="27">
                  <c:v>2.3561683290821069E-2</c:v>
                </c:pt>
                <c:pt idx="28">
                  <c:v>1.8849421975851245E-2</c:v>
                </c:pt>
                <c:pt idx="29">
                  <c:v>1.4137110432553633E-2</c:v>
                </c:pt>
                <c:pt idx="30">
                  <c:v>9.424761217424589E-3</c:v>
                </c:pt>
                <c:pt idx="31">
                  <c:v>4.7123868874624072E-3</c:v>
                </c:pt>
                <c:pt idx="32">
                  <c:v>2.3561942285769289E-3</c:v>
                </c:pt>
                <c:pt idx="33">
                  <c:v>4.7123889594554531E-4</c:v>
                </c:pt>
              </c:numCache>
            </c:numRef>
          </c:yVal>
          <c:smooth val="1"/>
          <c:extLst>
            <c:ext xmlns:c16="http://schemas.microsoft.com/office/drawing/2014/chart" uri="{C3380CC4-5D6E-409C-BE32-E72D297353CC}">
              <c16:uniqueId val="{00000000-03E2-4E23-B2BD-00328F78C280}"/>
            </c:ext>
          </c:extLst>
        </c:ser>
        <c:dLbls>
          <c:showLegendKey val="0"/>
          <c:showVal val="0"/>
          <c:showCatName val="0"/>
          <c:showSerName val="0"/>
          <c:showPercent val="0"/>
          <c:showBubbleSize val="0"/>
        </c:dLbls>
        <c:axId val="714897672"/>
        <c:axId val="714899112"/>
      </c:scatterChart>
      <c:valAx>
        <c:axId val="714897672"/>
        <c:scaling>
          <c:logBase val="10"/>
          <c:orientation val="minMax"/>
          <c:min val="10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Frequency</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14899112"/>
        <c:crosses val="autoZero"/>
        <c:crossBetween val="midCat"/>
      </c:valAx>
      <c:valAx>
        <c:axId val="71489911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V</a:t>
                </a:r>
                <a:r>
                  <a:rPr lang="en-US" baseline="-25000"/>
                  <a:t>out</a:t>
                </a:r>
                <a:r>
                  <a:rPr lang="en-US" baseline="0"/>
                  <a:t>(V)</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E+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14897672"/>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200" b="0" i="0" u="none" strike="noStrike" kern="1200" spc="0" baseline="0">
                <a:solidFill>
                  <a:sysClr val="windowText" lastClr="000000">
                    <a:lumMod val="65000"/>
                    <a:lumOff val="35000"/>
                  </a:sysClr>
                </a:solidFill>
              </a:rPr>
              <a:t>Gain A(dB) vs Frequency (Hz)</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'High Pass'!$H$6</c:f>
              <c:strCache>
                <c:ptCount val="1"/>
                <c:pt idx="0">
                  <c:v>A(dB)</c:v>
                </c:pt>
              </c:strCache>
            </c:strRef>
          </c:tx>
          <c:spPr>
            <a:ln w="19050" cap="rnd">
              <a:solidFill>
                <a:schemeClr val="accent1"/>
              </a:solidFill>
              <a:round/>
            </a:ln>
            <a:effectLst/>
          </c:spPr>
          <c:marker>
            <c:symbol val="none"/>
          </c:marker>
          <c:xVal>
            <c:numRef>
              <c:f>'High Pass'!$E$7:$E$40</c:f>
              <c:numCache>
                <c:formatCode>General</c:formatCode>
                <c:ptCount val="34"/>
                <c:pt idx="0">
                  <c:v>300000</c:v>
                </c:pt>
                <c:pt idx="1">
                  <c:v>250000</c:v>
                </c:pt>
                <c:pt idx="2">
                  <c:v>200000</c:v>
                </c:pt>
                <c:pt idx="3">
                  <c:v>150000</c:v>
                </c:pt>
                <c:pt idx="4">
                  <c:v>100000</c:v>
                </c:pt>
                <c:pt idx="5">
                  <c:v>95000</c:v>
                </c:pt>
                <c:pt idx="6">
                  <c:v>90000</c:v>
                </c:pt>
                <c:pt idx="7">
                  <c:v>85000</c:v>
                </c:pt>
                <c:pt idx="8">
                  <c:v>80000</c:v>
                </c:pt>
                <c:pt idx="9">
                  <c:v>75000</c:v>
                </c:pt>
                <c:pt idx="10">
                  <c:v>70000</c:v>
                </c:pt>
                <c:pt idx="11">
                  <c:v>65000</c:v>
                </c:pt>
                <c:pt idx="12">
                  <c:v>60000</c:v>
                </c:pt>
                <c:pt idx="13">
                  <c:v>55000</c:v>
                </c:pt>
                <c:pt idx="14">
                  <c:v>50000</c:v>
                </c:pt>
                <c:pt idx="15">
                  <c:v>45000</c:v>
                </c:pt>
                <c:pt idx="16">
                  <c:v>40000</c:v>
                </c:pt>
                <c:pt idx="17">
                  <c:v>35000</c:v>
                </c:pt>
                <c:pt idx="18">
                  <c:v>30000</c:v>
                </c:pt>
                <c:pt idx="19">
                  <c:v>25000</c:v>
                </c:pt>
                <c:pt idx="20">
                  <c:v>20000</c:v>
                </c:pt>
                <c:pt idx="21">
                  <c:v>15000</c:v>
                </c:pt>
                <c:pt idx="22">
                  <c:v>10000</c:v>
                </c:pt>
                <c:pt idx="23">
                  <c:v>9000</c:v>
                </c:pt>
                <c:pt idx="24">
                  <c:v>8000</c:v>
                </c:pt>
                <c:pt idx="25">
                  <c:v>7000</c:v>
                </c:pt>
                <c:pt idx="26">
                  <c:v>6000</c:v>
                </c:pt>
                <c:pt idx="27">
                  <c:v>5000</c:v>
                </c:pt>
                <c:pt idx="28">
                  <c:v>4000</c:v>
                </c:pt>
                <c:pt idx="29">
                  <c:v>3000</c:v>
                </c:pt>
                <c:pt idx="30">
                  <c:v>2000</c:v>
                </c:pt>
                <c:pt idx="31">
                  <c:v>1000</c:v>
                </c:pt>
                <c:pt idx="32">
                  <c:v>500</c:v>
                </c:pt>
                <c:pt idx="33">
                  <c:v>100</c:v>
                </c:pt>
              </c:numCache>
            </c:numRef>
          </c:xVal>
          <c:yVal>
            <c:numRef>
              <c:f>'High Pass'!$H$7:$H$40</c:f>
              <c:numCache>
                <c:formatCode>0.00E+00</c:formatCode>
                <c:ptCount val="34"/>
                <c:pt idx="0">
                  <c:v>-11.306163894841637</c:v>
                </c:pt>
                <c:pt idx="1">
                  <c:v>-12.790427646707034</c:v>
                </c:pt>
                <c:pt idx="2">
                  <c:v>-14.645606805642604</c:v>
                </c:pt>
                <c:pt idx="3">
                  <c:v>-17.078694161249967</c:v>
                </c:pt>
                <c:pt idx="4">
                  <c:v>-20.552983960036038</c:v>
                </c:pt>
                <c:pt idx="5">
                  <c:v>-20.994782127606889</c:v>
                </c:pt>
                <c:pt idx="6">
                  <c:v>-21.460862622606427</c:v>
                </c:pt>
                <c:pt idx="7">
                  <c:v>-21.953981643343852</c:v>
                </c:pt>
                <c:pt idx="8">
                  <c:v>-22.477396971926868</c:v>
                </c:pt>
                <c:pt idx="9">
                  <c:v>-23.034997621553263</c:v>
                </c:pt>
                <c:pt idx="10">
                  <c:v>-23.631478281529581</c:v>
                </c:pt>
                <c:pt idx="11">
                  <c:v>-24.272578523075204</c:v>
                </c:pt>
                <c:pt idx="12">
                  <c:v>-24.965417946355046</c:v>
                </c:pt>
                <c:pt idx="13">
                  <c:v>-25.718977503758367</c:v>
                </c:pt>
                <c:pt idx="14">
                  <c:v>-26.544810880714294</c:v>
                </c:pt>
                <c:pt idx="15">
                  <c:v>-27.458131967537774</c:v>
                </c:pt>
                <c:pt idx="16">
                  <c:v>-28.479545536424659</c:v>
                </c:pt>
                <c:pt idx="17">
                  <c:v>-29.637939657519063</c:v>
                </c:pt>
                <c:pt idx="18">
                  <c:v>-30.975622885210999</c:v>
                </c:pt>
                <c:pt idx="19">
                  <c:v>-32.558187661300373</c:v>
                </c:pt>
                <c:pt idx="20">
                  <c:v>-34.495520337680738</c:v>
                </c:pt>
                <c:pt idx="21">
                  <c:v>-36.99362016261793</c:v>
                </c:pt>
                <c:pt idx="22">
                  <c:v>-40.514963202917578</c:v>
                </c:pt>
                <c:pt idx="23">
                  <c:v>-41.430039724040824</c:v>
                </c:pt>
                <c:pt idx="24">
                  <c:v>-42.453024596596151</c:v>
                </c:pt>
                <c:pt idx="25">
                  <c:v>-43.612805673804964</c:v>
                </c:pt>
                <c:pt idx="26">
                  <c:v>-44.95169131842804</c:v>
                </c:pt>
                <c:pt idx="27">
                  <c:v>-46.535273806014317</c:v>
                </c:pt>
                <c:pt idx="28">
                  <c:v>-48.473439347658328</c:v>
                </c:pt>
                <c:pt idx="29">
                  <c:v>-50.972187076341356</c:v>
                </c:pt>
                <c:pt idx="30">
                  <c:v>-54.493992969150071</c:v>
                </c:pt>
                <c:pt idx="31">
                  <c:v>-60.514581309405614</c:v>
                </c:pt>
                <c:pt idx="32">
                  <c:v>-66.535178329424397</c:v>
                </c:pt>
                <c:pt idx="33">
                  <c:v>-80.514577490300908</c:v>
                </c:pt>
              </c:numCache>
            </c:numRef>
          </c:yVal>
          <c:smooth val="1"/>
          <c:extLst>
            <c:ext xmlns:c16="http://schemas.microsoft.com/office/drawing/2014/chart" uri="{C3380CC4-5D6E-409C-BE32-E72D297353CC}">
              <c16:uniqueId val="{00000000-298E-4E6B-A1D5-A5FBA1F3E469}"/>
            </c:ext>
          </c:extLst>
        </c:ser>
        <c:dLbls>
          <c:showLegendKey val="0"/>
          <c:showVal val="0"/>
          <c:showCatName val="0"/>
          <c:showSerName val="0"/>
          <c:showPercent val="0"/>
          <c:showBubbleSize val="0"/>
        </c:dLbls>
        <c:axId val="714897672"/>
        <c:axId val="714899112"/>
      </c:scatterChart>
      <c:valAx>
        <c:axId val="71489767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Frequency</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14899112"/>
        <c:crosses val="autoZero"/>
        <c:crossBetween val="midCat"/>
      </c:valAx>
      <c:valAx>
        <c:axId val="71489911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baseline="0"/>
                  <a:t>A(dB)</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E+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14897672"/>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200" b="0" i="0" u="none" strike="noStrike" kern="1200" spc="0" baseline="0">
                <a:solidFill>
                  <a:sysClr val="windowText" lastClr="000000">
                    <a:lumMod val="65000"/>
                    <a:lumOff val="35000"/>
                  </a:sysClr>
                </a:solidFill>
              </a:rPr>
              <a:t>Gain A(dB) vs Frequency (Hz)</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'High Pass practical result '!$H$7</c:f>
              <c:strCache>
                <c:ptCount val="1"/>
                <c:pt idx="0">
                  <c:v>A(dB)</c:v>
                </c:pt>
              </c:strCache>
            </c:strRef>
          </c:tx>
          <c:spPr>
            <a:ln w="19050" cap="rnd">
              <a:solidFill>
                <a:schemeClr val="accent1"/>
              </a:solidFill>
              <a:round/>
            </a:ln>
            <a:effectLst/>
          </c:spPr>
          <c:marker>
            <c:symbol val="none"/>
          </c:marker>
          <c:xVal>
            <c:numRef>
              <c:f>'High Pass practical result '!$E$8:$E$34</c:f>
              <c:numCache>
                <c:formatCode>General</c:formatCode>
                <c:ptCount val="27"/>
                <c:pt idx="0">
                  <c:v>300000</c:v>
                </c:pt>
                <c:pt idx="1">
                  <c:v>250000</c:v>
                </c:pt>
                <c:pt idx="2">
                  <c:v>200000</c:v>
                </c:pt>
                <c:pt idx="3">
                  <c:v>150000</c:v>
                </c:pt>
                <c:pt idx="4">
                  <c:v>100000</c:v>
                </c:pt>
                <c:pt idx="5">
                  <c:v>90000</c:v>
                </c:pt>
                <c:pt idx="6">
                  <c:v>80000</c:v>
                </c:pt>
                <c:pt idx="7">
                  <c:v>70000</c:v>
                </c:pt>
                <c:pt idx="8">
                  <c:v>60000</c:v>
                </c:pt>
                <c:pt idx="9">
                  <c:v>50000</c:v>
                </c:pt>
                <c:pt idx="10">
                  <c:v>40000</c:v>
                </c:pt>
                <c:pt idx="11">
                  <c:v>35000</c:v>
                </c:pt>
                <c:pt idx="12">
                  <c:v>30000</c:v>
                </c:pt>
                <c:pt idx="13">
                  <c:v>25000</c:v>
                </c:pt>
                <c:pt idx="14">
                  <c:v>20000</c:v>
                </c:pt>
                <c:pt idx="15">
                  <c:v>15000</c:v>
                </c:pt>
                <c:pt idx="16">
                  <c:v>10000</c:v>
                </c:pt>
                <c:pt idx="17">
                  <c:v>1000</c:v>
                </c:pt>
                <c:pt idx="18">
                  <c:v>900</c:v>
                </c:pt>
                <c:pt idx="19">
                  <c:v>800</c:v>
                </c:pt>
                <c:pt idx="20">
                  <c:v>700</c:v>
                </c:pt>
                <c:pt idx="21">
                  <c:v>600</c:v>
                </c:pt>
                <c:pt idx="22">
                  <c:v>500</c:v>
                </c:pt>
                <c:pt idx="23">
                  <c:v>400</c:v>
                </c:pt>
                <c:pt idx="24">
                  <c:v>300</c:v>
                </c:pt>
                <c:pt idx="25">
                  <c:v>200</c:v>
                </c:pt>
                <c:pt idx="26">
                  <c:v>100</c:v>
                </c:pt>
              </c:numCache>
            </c:numRef>
          </c:xVal>
          <c:yVal>
            <c:numRef>
              <c:f>'High Pass practical result '!$H$8:$H$34</c:f>
              <c:numCache>
                <c:formatCode>0.00E+00</c:formatCode>
                <c:ptCount val="27"/>
                <c:pt idx="0">
                  <c:v>0</c:v>
                </c:pt>
                <c:pt idx="1">
                  <c:v>0</c:v>
                </c:pt>
                <c:pt idx="2">
                  <c:v>0</c:v>
                </c:pt>
                <c:pt idx="3">
                  <c:v>0</c:v>
                </c:pt>
                <c:pt idx="4">
                  <c:v>0</c:v>
                </c:pt>
                <c:pt idx="5">
                  <c:v>-0.3406667859756079</c:v>
                </c:pt>
                <c:pt idx="6">
                  <c:v>-0.3406667859756079</c:v>
                </c:pt>
                <c:pt idx="7">
                  <c:v>-0.3406667859756079</c:v>
                </c:pt>
                <c:pt idx="8">
                  <c:v>-0.3406667859756079</c:v>
                </c:pt>
                <c:pt idx="9">
                  <c:v>-0.3406667859756079</c:v>
                </c:pt>
                <c:pt idx="10">
                  <c:v>-0.27145614378547739</c:v>
                </c:pt>
                <c:pt idx="11">
                  <c:v>-0.27145614378547739</c:v>
                </c:pt>
                <c:pt idx="12">
                  <c:v>-0.27145614378547739</c:v>
                </c:pt>
                <c:pt idx="13">
                  <c:v>-0.27145614378547739</c:v>
                </c:pt>
                <c:pt idx="14">
                  <c:v>-0.27145614378547739</c:v>
                </c:pt>
                <c:pt idx="15">
                  <c:v>-0.27145614378547739</c:v>
                </c:pt>
                <c:pt idx="16">
                  <c:v>-0.27145614378547739</c:v>
                </c:pt>
                <c:pt idx="17">
                  <c:v>-3.5888980212653809</c:v>
                </c:pt>
                <c:pt idx="18">
                  <c:v>-4.2170673062978627</c:v>
                </c:pt>
                <c:pt idx="19">
                  <c:v>-4.8942326515172123</c:v>
                </c:pt>
                <c:pt idx="20">
                  <c:v>-5.6286887920120083</c:v>
                </c:pt>
                <c:pt idx="21">
                  <c:v>-6.4310332561716592</c:v>
                </c:pt>
                <c:pt idx="22">
                  <c:v>-7.6309918496773648</c:v>
                </c:pt>
                <c:pt idx="23">
                  <c:v>-9.4098135164129886</c:v>
                </c:pt>
                <c:pt idx="24">
                  <c:v>-11.649288705291632</c:v>
                </c:pt>
                <c:pt idx="25">
                  <c:v>-14.674642211904615</c:v>
                </c:pt>
                <c:pt idx="26">
                  <c:v>-19.356306332571975</c:v>
                </c:pt>
              </c:numCache>
            </c:numRef>
          </c:yVal>
          <c:smooth val="1"/>
          <c:extLst>
            <c:ext xmlns:c16="http://schemas.microsoft.com/office/drawing/2014/chart" uri="{C3380CC4-5D6E-409C-BE32-E72D297353CC}">
              <c16:uniqueId val="{00000000-1EFC-4DCB-ABF9-65B23BB62B9F}"/>
            </c:ext>
          </c:extLst>
        </c:ser>
        <c:dLbls>
          <c:showLegendKey val="0"/>
          <c:showVal val="0"/>
          <c:showCatName val="0"/>
          <c:showSerName val="0"/>
          <c:showPercent val="0"/>
          <c:showBubbleSize val="0"/>
        </c:dLbls>
        <c:axId val="381199608"/>
        <c:axId val="381202488"/>
      </c:scatterChart>
      <c:valAx>
        <c:axId val="381199608"/>
        <c:scaling>
          <c:logBase val="10"/>
          <c:orientation val="minMax"/>
          <c:max val="300000"/>
          <c:min val="10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Frequency</a:t>
                </a:r>
                <a:r>
                  <a:rPr lang="en-US" baseline="0"/>
                  <a:t> </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1202488"/>
        <c:crosses val="autoZero"/>
        <c:crossBetween val="midCat"/>
      </c:valAx>
      <c:valAx>
        <c:axId val="38120248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A(dB)</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E+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1199608"/>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200" b="0" i="0" u="none" strike="noStrike" kern="1200" spc="0" baseline="0">
                <a:solidFill>
                  <a:sysClr val="windowText" lastClr="000000">
                    <a:lumMod val="65000"/>
                    <a:lumOff val="35000"/>
                  </a:sysClr>
                </a:solidFill>
              </a:rPr>
              <a:t>V</a:t>
            </a:r>
            <a:r>
              <a:rPr lang="en-US" sz="1200" b="0" i="0" u="none" strike="noStrike" kern="1200" spc="0" baseline="-25000">
                <a:solidFill>
                  <a:sysClr val="windowText" lastClr="000000">
                    <a:lumMod val="65000"/>
                    <a:lumOff val="35000"/>
                  </a:sysClr>
                </a:solidFill>
              </a:rPr>
              <a:t>out</a:t>
            </a:r>
            <a:r>
              <a:rPr lang="en-US" sz="1200" b="0" i="0" u="none" strike="noStrike" kern="1200" spc="0" baseline="0">
                <a:solidFill>
                  <a:sysClr val="windowText" lastClr="000000">
                    <a:lumMod val="65000"/>
                    <a:lumOff val="35000"/>
                  </a:sysClr>
                </a:solidFill>
              </a:rPr>
              <a:t> (V) vs Frequency (Hz)</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'High Pass practical result '!$G$7</c:f>
              <c:strCache>
                <c:ptCount val="1"/>
                <c:pt idx="0">
                  <c:v>Vout(V)</c:v>
                </c:pt>
              </c:strCache>
            </c:strRef>
          </c:tx>
          <c:spPr>
            <a:ln w="19050" cap="rnd">
              <a:solidFill>
                <a:schemeClr val="accent1"/>
              </a:solidFill>
              <a:round/>
            </a:ln>
            <a:effectLst/>
          </c:spPr>
          <c:marker>
            <c:symbol val="none"/>
          </c:marker>
          <c:xVal>
            <c:numRef>
              <c:f>'High Pass practical result '!$E$8:$E$34</c:f>
              <c:numCache>
                <c:formatCode>General</c:formatCode>
                <c:ptCount val="27"/>
                <c:pt idx="0">
                  <c:v>300000</c:v>
                </c:pt>
                <c:pt idx="1">
                  <c:v>250000</c:v>
                </c:pt>
                <c:pt idx="2">
                  <c:v>200000</c:v>
                </c:pt>
                <c:pt idx="3">
                  <c:v>150000</c:v>
                </c:pt>
                <c:pt idx="4">
                  <c:v>100000</c:v>
                </c:pt>
                <c:pt idx="5">
                  <c:v>90000</c:v>
                </c:pt>
                <c:pt idx="6">
                  <c:v>80000</c:v>
                </c:pt>
                <c:pt idx="7">
                  <c:v>70000</c:v>
                </c:pt>
                <c:pt idx="8">
                  <c:v>60000</c:v>
                </c:pt>
                <c:pt idx="9">
                  <c:v>50000</c:v>
                </c:pt>
                <c:pt idx="10">
                  <c:v>40000</c:v>
                </c:pt>
                <c:pt idx="11">
                  <c:v>35000</c:v>
                </c:pt>
                <c:pt idx="12">
                  <c:v>30000</c:v>
                </c:pt>
                <c:pt idx="13">
                  <c:v>25000</c:v>
                </c:pt>
                <c:pt idx="14">
                  <c:v>20000</c:v>
                </c:pt>
                <c:pt idx="15">
                  <c:v>15000</c:v>
                </c:pt>
                <c:pt idx="16">
                  <c:v>10000</c:v>
                </c:pt>
                <c:pt idx="17">
                  <c:v>1000</c:v>
                </c:pt>
                <c:pt idx="18">
                  <c:v>900</c:v>
                </c:pt>
                <c:pt idx="19">
                  <c:v>800</c:v>
                </c:pt>
                <c:pt idx="20">
                  <c:v>700</c:v>
                </c:pt>
                <c:pt idx="21">
                  <c:v>600</c:v>
                </c:pt>
                <c:pt idx="22">
                  <c:v>500</c:v>
                </c:pt>
                <c:pt idx="23">
                  <c:v>400</c:v>
                </c:pt>
                <c:pt idx="24">
                  <c:v>300</c:v>
                </c:pt>
                <c:pt idx="25">
                  <c:v>200</c:v>
                </c:pt>
                <c:pt idx="26">
                  <c:v>100</c:v>
                </c:pt>
              </c:numCache>
            </c:numRef>
          </c:xVal>
          <c:yVal>
            <c:numRef>
              <c:f>'High Pass practical result '!$G$8:$G$34</c:f>
              <c:numCache>
                <c:formatCode>0.00E+00</c:formatCode>
                <c:ptCount val="27"/>
                <c:pt idx="0">
                  <c:v>5.2</c:v>
                </c:pt>
                <c:pt idx="1">
                  <c:v>5.2</c:v>
                </c:pt>
                <c:pt idx="2">
                  <c:v>5.2</c:v>
                </c:pt>
                <c:pt idx="3">
                  <c:v>5.2</c:v>
                </c:pt>
                <c:pt idx="4">
                  <c:v>5.2</c:v>
                </c:pt>
                <c:pt idx="5">
                  <c:v>5</c:v>
                </c:pt>
                <c:pt idx="6">
                  <c:v>5</c:v>
                </c:pt>
                <c:pt idx="7">
                  <c:v>5</c:v>
                </c:pt>
                <c:pt idx="8">
                  <c:v>5</c:v>
                </c:pt>
                <c:pt idx="9">
                  <c:v>5</c:v>
                </c:pt>
                <c:pt idx="10">
                  <c:v>5.04</c:v>
                </c:pt>
                <c:pt idx="11">
                  <c:v>5.04</c:v>
                </c:pt>
                <c:pt idx="12">
                  <c:v>5.04</c:v>
                </c:pt>
                <c:pt idx="13">
                  <c:v>5.04</c:v>
                </c:pt>
                <c:pt idx="14">
                  <c:v>5.04</c:v>
                </c:pt>
                <c:pt idx="15">
                  <c:v>5.04</c:v>
                </c:pt>
                <c:pt idx="16">
                  <c:v>5.04</c:v>
                </c:pt>
                <c:pt idx="17">
                  <c:v>3.44</c:v>
                </c:pt>
                <c:pt idx="18">
                  <c:v>3.2</c:v>
                </c:pt>
                <c:pt idx="19">
                  <c:v>2.96</c:v>
                </c:pt>
                <c:pt idx="20">
                  <c:v>2.72</c:v>
                </c:pt>
                <c:pt idx="21">
                  <c:v>2.48</c:v>
                </c:pt>
                <c:pt idx="22">
                  <c:v>2.16</c:v>
                </c:pt>
                <c:pt idx="23">
                  <c:v>1.76</c:v>
                </c:pt>
                <c:pt idx="24">
                  <c:v>1.36</c:v>
                </c:pt>
                <c:pt idx="25">
                  <c:v>0.96</c:v>
                </c:pt>
                <c:pt idx="26">
                  <c:v>0.56000000000000005</c:v>
                </c:pt>
              </c:numCache>
            </c:numRef>
          </c:yVal>
          <c:smooth val="1"/>
          <c:extLst>
            <c:ext xmlns:c16="http://schemas.microsoft.com/office/drawing/2014/chart" uri="{C3380CC4-5D6E-409C-BE32-E72D297353CC}">
              <c16:uniqueId val="{00000000-58FA-4CCE-8ACF-40CAC61D8B47}"/>
            </c:ext>
          </c:extLst>
        </c:ser>
        <c:dLbls>
          <c:showLegendKey val="0"/>
          <c:showVal val="0"/>
          <c:showCatName val="0"/>
          <c:showSerName val="0"/>
          <c:showPercent val="0"/>
          <c:showBubbleSize val="0"/>
        </c:dLbls>
        <c:axId val="381199608"/>
        <c:axId val="381202488"/>
      </c:scatterChart>
      <c:valAx>
        <c:axId val="381199608"/>
        <c:scaling>
          <c:logBase val="10"/>
          <c:orientation val="minMax"/>
          <c:max val="300000"/>
          <c:min val="10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Frequency</a:t>
                </a:r>
                <a:r>
                  <a:rPr lang="en-US" baseline="0"/>
                  <a:t> </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1202488"/>
        <c:crosses val="autoZero"/>
        <c:crossBetween val="midCat"/>
      </c:valAx>
      <c:valAx>
        <c:axId val="38120248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V</a:t>
                </a:r>
                <a:r>
                  <a:rPr lang="en-US" baseline="-25000"/>
                  <a:t>out</a:t>
                </a:r>
                <a:r>
                  <a:rPr lang="en-US" baseline="0"/>
                  <a:t>(V)</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E+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1199608"/>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Dav23</b:Tag>
    <b:SourceType>InternetSite</b:SourceType>
    <b:Guid>{23E53E2A-5B68-4AFF-8853-9A14CA1B41F8}</b:Guid>
    <b:Title>An Introduction to Filters</b:Title>
    <b:Year>2023</b:Year>
    <b:Author>
      <b:Author>
        <b:NameList>
          <b:Person>
            <b:Last>Davis</b:Last>
            <b:First>Nick</b:First>
          </b:Person>
        </b:NameList>
      </b:Author>
    </b:Author>
    <b:URL>https://www.allaboutcircuits.com/technical-articles/an-introduction-to-filters/#:~:text=Passive%20and%20Active%20Filters,and%20capacitors%2C%20but%20not%20inductors.</b:URL>
    <b:InternetSiteTitle>All About Circuits</b:InternetSiteTitle>
    <b:RefOrder>1</b:RefOrder>
  </b:Source>
  <b:Source>
    <b:Tag>Kol15</b:Tag>
    <b:SourceType>JournalArticle</b:SourceType>
    <b:Guid>{53BD278A-3D35-46E4-988F-465AC56D2E2F}</b:Guid>
    <b:Author>
      <b:Author>
        <b:NameList>
          <b:Person>
            <b:Last>Kolawole</b:Last>
            <b:First>Emmanuel</b:First>
            <b:Middle>S.</b:Middle>
          </b:Person>
          <b:Person>
            <b:Last>Ali</b:Last>
            <b:First>Warsame</b:First>
          </b:Person>
          <b:Person>
            <b:Last>Cofie</b:Last>
            <b:First>P.</b:First>
          </b:Person>
          <b:Person>
            <b:Last>Fuller</b:Last>
            <b:First>John</b:First>
          </b:Person>
        </b:NameList>
      </b:Author>
    </b:Author>
    <b:Title>Design and Implementation of Low-Pass, High-Pass and Band-Pass Finite Impulse Response (FIR) Filters Using FPGA</b:Title>
    <b:JournalName>Circuits and Systems</b:JournalName>
    <b:Year>2015</b:Year>
    <b:Pages>30-48</b:Pages>
    <b:Volume>6</b:Volume>
    <b:Issue>2</b:Issue>
    <b:DOI>10.4236/cs.2015.62004</b:DOI>
    <b:RefOrder>2</b:RefOrder>
  </b:Source>
  <b:Source>
    <b:Tag>Way22</b:Tag>
    <b:SourceType>InternetSite</b:SourceType>
    <b:Guid>{93EC281D-74EC-486B-B420-90BF792A117B}</b:Guid>
    <b:Author>
      <b:Author>
        <b:NameList>
          <b:Person>
            <b:Last>Storr</b:Last>
            <b:First>Wayne</b:First>
          </b:Person>
        </b:NameList>
      </b:Author>
    </b:Author>
    <b:Title>Passive Low Pass Filter</b:Title>
    <b:Year>2022</b:Year>
    <b:URL>https://www.electronics-tutorials.ws/filter/filter_2.html</b:URL>
    <b:RefOrder>3</b:RefOrder>
  </b:Source>
  <b:Source>
    <b:Tag>Way23</b:Tag>
    <b:SourceType>InternetSite</b:SourceType>
    <b:Guid>{B42C2BDD-0CBA-411F-AE2A-C158FA68DE83}</b:Guid>
    <b:Author>
      <b:Author>
        <b:NameList>
          <b:Person>
            <b:Last>Storr</b:Last>
            <b:First>Wayne</b:First>
          </b:Person>
        </b:NameList>
      </b:Author>
    </b:Author>
    <b:Title>Capacitive Reactance</b:Title>
    <b:Year>2023</b:Year>
    <b:URL>https://www.electronics-tutorials.ws/filter/filter_1.html</b:URL>
    <b:RefOrder>4</b:RefOrder>
  </b:Source>
  <b:Source>
    <b:Tag>Way231</b:Tag>
    <b:SourceType>InternetSite</b:SourceType>
    <b:Guid>{4C3E52FE-6DC1-4414-BF80-1B6E9AE3CF68}</b:Guid>
    <b:Author>
      <b:Author>
        <b:NameList>
          <b:Person>
            <b:Last>Storr</b:Last>
            <b:First>Wayne</b:First>
          </b:Person>
        </b:NameList>
      </b:Author>
    </b:Author>
    <b:Title>Passive High Pass Filter</b:Title>
    <b:Year>2023</b:Year>
    <b:URL>https://www.electronics-tutorials.ws/filter/filter_3.html</b:URL>
    <b:RefOrder>5</b:RefOrder>
  </b:Source>
</b:Sources>
</file>

<file path=customXml/itemProps1.xml><?xml version="1.0" encoding="utf-8"?>
<ds:datastoreItem xmlns:ds="http://schemas.openxmlformats.org/officeDocument/2006/customXml" ds:itemID="{928F796F-2407-40AE-95EB-B914CF76B3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20338</TotalTime>
  <Pages>27</Pages>
  <Words>3687</Words>
  <Characters>21022</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 Thangeswaran (2313855)</dc:creator>
  <cp:keywords/>
  <dc:description/>
  <cp:lastModifiedBy>Mohamed Thangeswaran</cp:lastModifiedBy>
  <cp:revision>246</cp:revision>
  <dcterms:created xsi:type="dcterms:W3CDTF">2024-02-23T13:36:00Z</dcterms:created>
  <dcterms:modified xsi:type="dcterms:W3CDTF">2024-03-08T17:54:00Z</dcterms:modified>
</cp:coreProperties>
</file>