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2FAA2" w14:textId="023A7DC7" w:rsidR="00240F43" w:rsidRDefault="005725A9" w:rsidP="005725A9">
      <w:pPr>
        <w:jc w:val="center"/>
      </w:pPr>
      <w:r>
        <w:rPr>
          <w:noProof/>
        </w:rPr>
        <w:drawing>
          <wp:inline distT="0" distB="0" distL="0" distR="0" wp14:anchorId="18F7E70E" wp14:editId="7967BA8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125C56E" w14:textId="77777777" w:rsidR="00240F43" w:rsidRDefault="00240F43"/>
    <w:p w14:paraId="51141016" w14:textId="77777777" w:rsidR="00240F43" w:rsidRDefault="00240F43"/>
    <w:p w14:paraId="55D33E14" w14:textId="30293E25" w:rsidR="005725A9" w:rsidRDefault="005725A9" w:rsidP="005725A9">
      <w:pPr>
        <w:jc w:val="center"/>
      </w:pPr>
    </w:p>
    <w:p w14:paraId="24015691" w14:textId="77777777" w:rsidR="005725A9" w:rsidRDefault="005725A9" w:rsidP="005725A9">
      <w:pPr>
        <w:jc w:val="center"/>
      </w:pPr>
    </w:p>
    <w:p w14:paraId="6262AF39" w14:textId="77777777" w:rsidR="005725A9" w:rsidRDefault="005725A9" w:rsidP="005725A9">
      <w:pPr>
        <w:jc w:val="center"/>
      </w:pPr>
    </w:p>
    <w:p w14:paraId="7EE90089" w14:textId="77777777" w:rsidR="005725A9" w:rsidRDefault="005725A9" w:rsidP="005725A9">
      <w:pPr>
        <w:jc w:val="center"/>
      </w:pPr>
    </w:p>
    <w:p w14:paraId="4BC67803" w14:textId="77777777" w:rsidR="005725A9" w:rsidRPr="004A07FB" w:rsidRDefault="005725A9" w:rsidP="005725A9">
      <w:pPr>
        <w:jc w:val="center"/>
      </w:pPr>
    </w:p>
    <w:p w14:paraId="13664A9D" w14:textId="7804F20E" w:rsidR="005725A9" w:rsidRPr="004A07FB" w:rsidRDefault="004F45C9" w:rsidP="005725A9">
      <w:pPr>
        <w:spacing w:line="360" w:lineRule="auto"/>
        <w:jc w:val="center"/>
        <w:rPr>
          <w:b/>
        </w:rPr>
      </w:pPr>
      <w:r w:rsidRPr="004A07FB">
        <w:rPr>
          <w:b/>
          <w:bCs/>
        </w:rPr>
        <w:t>Student Name</w:t>
      </w:r>
      <w:r w:rsidR="005725A9" w:rsidRPr="004A07FB">
        <w:rPr>
          <w:b/>
        </w:rPr>
        <w:t>: Peri Hiteshkumar Patel</w:t>
      </w:r>
    </w:p>
    <w:p w14:paraId="2A7CDEDA" w14:textId="77777777" w:rsidR="00B54A49" w:rsidRPr="004A07FB" w:rsidRDefault="00B54A49" w:rsidP="004C6BC4">
      <w:pPr>
        <w:jc w:val="center"/>
        <w:rPr>
          <w:b/>
        </w:rPr>
      </w:pPr>
    </w:p>
    <w:p w14:paraId="4E984FB5" w14:textId="23C84CEB" w:rsidR="00B54A49" w:rsidRPr="004A07FB" w:rsidRDefault="004F45C9" w:rsidP="00B54A49">
      <w:pPr>
        <w:spacing w:line="360" w:lineRule="auto"/>
        <w:jc w:val="center"/>
        <w:rPr>
          <w:b/>
        </w:rPr>
      </w:pPr>
      <w:r w:rsidRPr="004A07FB">
        <w:rPr>
          <w:b/>
        </w:rPr>
        <w:t>Student ID</w:t>
      </w:r>
      <w:r w:rsidR="00B54A49" w:rsidRPr="004A07FB">
        <w:rPr>
          <w:b/>
        </w:rPr>
        <w:t>:</w:t>
      </w:r>
      <w:r w:rsidR="00B54A49" w:rsidRPr="004A07FB">
        <w:t xml:space="preserve"> </w:t>
      </w:r>
      <w:r w:rsidR="00B54A49" w:rsidRPr="004A07FB">
        <w:rPr>
          <w:b/>
        </w:rPr>
        <w:t>2504928</w:t>
      </w:r>
    </w:p>
    <w:p w14:paraId="07DCAE5F" w14:textId="77777777" w:rsidR="005725A9" w:rsidRPr="004A07FB" w:rsidRDefault="005725A9" w:rsidP="00C03208"/>
    <w:p w14:paraId="5CA62A1A" w14:textId="77777777" w:rsidR="00C03208" w:rsidRPr="004A07FB" w:rsidRDefault="00C03208" w:rsidP="005725A9">
      <w:pPr>
        <w:jc w:val="center"/>
      </w:pPr>
    </w:p>
    <w:p w14:paraId="2D8764A0" w14:textId="3E2C14C8" w:rsidR="00C03208" w:rsidRPr="004A07FB" w:rsidRDefault="00C03208" w:rsidP="005725A9">
      <w:pPr>
        <w:jc w:val="center"/>
        <w:rPr>
          <w:b/>
        </w:rPr>
      </w:pPr>
      <w:r w:rsidRPr="004A07FB">
        <w:rPr>
          <w:b/>
        </w:rPr>
        <w:t>Programme: Master of Business Administration</w:t>
      </w:r>
    </w:p>
    <w:p w14:paraId="4C453D31" w14:textId="77777777" w:rsidR="00C03208" w:rsidRPr="004A07FB" w:rsidRDefault="00C03208" w:rsidP="005725A9">
      <w:pPr>
        <w:jc w:val="center"/>
      </w:pPr>
    </w:p>
    <w:p w14:paraId="34DA35D1" w14:textId="6ADE5E2E" w:rsidR="00B54A49" w:rsidRPr="004A07FB" w:rsidRDefault="005725A9" w:rsidP="00C03208">
      <w:pPr>
        <w:spacing w:line="360" w:lineRule="auto"/>
        <w:jc w:val="center"/>
        <w:rPr>
          <w:b/>
        </w:rPr>
      </w:pPr>
      <w:r w:rsidRPr="004A07FB">
        <w:rPr>
          <w:b/>
        </w:rPr>
        <w:t>Module Name: Marketing Management</w:t>
      </w:r>
    </w:p>
    <w:p w14:paraId="39FCF459" w14:textId="77777777" w:rsidR="00C03208" w:rsidRPr="004A07FB" w:rsidRDefault="00C03208" w:rsidP="00C03208">
      <w:pPr>
        <w:rPr>
          <w:b/>
        </w:rPr>
      </w:pPr>
    </w:p>
    <w:p w14:paraId="3836BCCB" w14:textId="77777777" w:rsidR="00C03208" w:rsidRPr="004A07FB" w:rsidRDefault="00C03208" w:rsidP="00C03208">
      <w:pPr>
        <w:spacing w:line="360" w:lineRule="auto"/>
        <w:jc w:val="center"/>
        <w:rPr>
          <w:b/>
        </w:rPr>
      </w:pPr>
      <w:r w:rsidRPr="004A07FB">
        <w:rPr>
          <w:b/>
        </w:rPr>
        <w:t>Module Code: LCMB7024</w:t>
      </w:r>
    </w:p>
    <w:p w14:paraId="72AB8AE9" w14:textId="77777777" w:rsidR="00C03208" w:rsidRPr="004A07FB" w:rsidRDefault="00C03208" w:rsidP="00C03208">
      <w:pPr>
        <w:jc w:val="center"/>
        <w:rPr>
          <w:b/>
        </w:rPr>
      </w:pPr>
    </w:p>
    <w:p w14:paraId="33485C25" w14:textId="77777777" w:rsidR="00C03208" w:rsidRPr="004A07FB" w:rsidRDefault="00C03208" w:rsidP="00C03208">
      <w:pPr>
        <w:spacing w:line="360" w:lineRule="auto"/>
        <w:jc w:val="center"/>
        <w:rPr>
          <w:b/>
        </w:rPr>
      </w:pPr>
      <w:r w:rsidRPr="004A07FB">
        <w:rPr>
          <w:b/>
        </w:rPr>
        <w:t>Assignment Title: Assessment component 2: Marketing Portfolio</w:t>
      </w:r>
    </w:p>
    <w:p w14:paraId="440DB5C3" w14:textId="77777777" w:rsidR="005725A9" w:rsidRPr="004A07FB" w:rsidRDefault="005725A9" w:rsidP="005725A9">
      <w:pPr>
        <w:jc w:val="center"/>
        <w:rPr>
          <w:b/>
          <w:bCs/>
        </w:rPr>
      </w:pPr>
    </w:p>
    <w:p w14:paraId="5D02DBC5" w14:textId="77777777" w:rsidR="005725A9" w:rsidRPr="004A07FB" w:rsidRDefault="005725A9" w:rsidP="005725A9">
      <w:pPr>
        <w:jc w:val="center"/>
        <w:rPr>
          <w:b/>
          <w:bCs/>
        </w:rPr>
      </w:pPr>
    </w:p>
    <w:p w14:paraId="6B1F6D63" w14:textId="77777777" w:rsidR="00C03208" w:rsidRPr="004A07FB" w:rsidRDefault="00C03208" w:rsidP="005725A9">
      <w:pPr>
        <w:jc w:val="center"/>
        <w:rPr>
          <w:b/>
          <w:bCs/>
        </w:rPr>
      </w:pPr>
    </w:p>
    <w:p w14:paraId="33C6E83C" w14:textId="77777777" w:rsidR="00C03208" w:rsidRPr="004A07FB" w:rsidRDefault="00C03208" w:rsidP="005725A9">
      <w:pPr>
        <w:jc w:val="center"/>
        <w:rPr>
          <w:b/>
          <w:bCs/>
        </w:rPr>
      </w:pPr>
    </w:p>
    <w:p w14:paraId="51B5FDEA" w14:textId="77777777" w:rsidR="005725A9" w:rsidRPr="004A07FB" w:rsidRDefault="005725A9" w:rsidP="005725A9">
      <w:pPr>
        <w:jc w:val="center"/>
        <w:rPr>
          <w:b/>
          <w:bCs/>
        </w:rPr>
      </w:pPr>
    </w:p>
    <w:p w14:paraId="4DDAE2AF" w14:textId="77777777" w:rsidR="005725A9" w:rsidRPr="004A07FB" w:rsidRDefault="005725A9" w:rsidP="005725A9">
      <w:pPr>
        <w:jc w:val="center"/>
        <w:rPr>
          <w:b/>
          <w:bCs/>
        </w:rPr>
      </w:pPr>
    </w:p>
    <w:p w14:paraId="613723E5" w14:textId="0B67901A" w:rsidR="005725A9" w:rsidRPr="004A07FB" w:rsidRDefault="005725A9" w:rsidP="00C03208">
      <w:pPr>
        <w:spacing w:line="360" w:lineRule="auto"/>
        <w:jc w:val="center"/>
        <w:rPr>
          <w:b/>
          <w:bCs/>
        </w:rPr>
      </w:pPr>
      <w:r w:rsidRPr="004A07FB">
        <w:rPr>
          <w:b/>
        </w:rPr>
        <w:t>Lecturer’s Name:</w:t>
      </w:r>
      <w:r w:rsidR="00C03208" w:rsidRPr="004A07FB">
        <w:rPr>
          <w:b/>
        </w:rPr>
        <w:t xml:space="preserve"> </w:t>
      </w:r>
      <w:r w:rsidR="00C03208" w:rsidRPr="004A07FB">
        <w:rPr>
          <w:b/>
        </w:rPr>
        <w:t>Dr Tushara Balendran</w:t>
      </w:r>
    </w:p>
    <w:p w14:paraId="25D5EEFD" w14:textId="77777777" w:rsidR="005725A9" w:rsidRPr="004A07FB" w:rsidRDefault="005725A9" w:rsidP="00C03208">
      <w:pPr>
        <w:rPr>
          <w:b/>
          <w:bCs/>
        </w:rPr>
      </w:pPr>
    </w:p>
    <w:p w14:paraId="1B3E24EC" w14:textId="77777777" w:rsidR="005725A9" w:rsidRPr="004A07FB" w:rsidRDefault="005725A9" w:rsidP="005725A9">
      <w:pPr>
        <w:rPr>
          <w:b/>
          <w:bCs/>
        </w:rPr>
      </w:pPr>
    </w:p>
    <w:p w14:paraId="3A1B3060" w14:textId="4D8C3236" w:rsidR="005725A9" w:rsidRPr="004A07FB" w:rsidRDefault="005725A9" w:rsidP="00C03208">
      <w:pPr>
        <w:spacing w:line="360" w:lineRule="auto"/>
        <w:jc w:val="center"/>
        <w:rPr>
          <w:b/>
        </w:rPr>
      </w:pPr>
      <w:r w:rsidRPr="004A07FB">
        <w:rPr>
          <w:b/>
        </w:rPr>
        <w:t>Work Count:</w:t>
      </w:r>
      <w:r w:rsidR="00C03208" w:rsidRPr="004A07FB">
        <w:rPr>
          <w:b/>
        </w:rPr>
        <w:t xml:space="preserve"> </w:t>
      </w:r>
      <w:r w:rsidR="00C03208" w:rsidRPr="004A07FB">
        <w:rPr>
          <w:b/>
        </w:rPr>
        <w:t>2699</w:t>
      </w:r>
    </w:p>
    <w:p w14:paraId="401BA705" w14:textId="77777777" w:rsidR="005725A9" w:rsidRPr="00646406" w:rsidRDefault="005725A9" w:rsidP="005725A9">
      <w:pPr>
        <w:jc w:val="center"/>
        <w:rPr>
          <w:b/>
          <w:bCs/>
        </w:rPr>
      </w:pPr>
    </w:p>
    <w:p w14:paraId="4CB3D3DE" w14:textId="77777777" w:rsidR="005725A9" w:rsidRDefault="005725A9" w:rsidP="005725A9">
      <w:pPr>
        <w:jc w:val="center"/>
        <w:rPr>
          <w:b/>
          <w:bCs/>
        </w:rPr>
      </w:pPr>
    </w:p>
    <w:p w14:paraId="29D3C3D7" w14:textId="77777777" w:rsidR="005725A9" w:rsidRDefault="005725A9" w:rsidP="005725A9">
      <w:pPr>
        <w:jc w:val="center"/>
        <w:rPr>
          <w:b/>
          <w:bCs/>
        </w:rPr>
      </w:pPr>
    </w:p>
    <w:p w14:paraId="21854091" w14:textId="77777777" w:rsidR="004C6BC4" w:rsidRDefault="004C6BC4" w:rsidP="005725A9">
      <w:pPr>
        <w:jc w:val="center"/>
        <w:rPr>
          <w:b/>
          <w:bCs/>
        </w:rPr>
      </w:pPr>
    </w:p>
    <w:p w14:paraId="3C0CE0ED" w14:textId="77777777" w:rsidR="005725A9" w:rsidRDefault="005725A9" w:rsidP="005725A9">
      <w:pPr>
        <w:jc w:val="center"/>
        <w:rPr>
          <w:b/>
          <w:bCs/>
        </w:rPr>
      </w:pPr>
    </w:p>
    <w:p w14:paraId="551DCB6C" w14:textId="77777777" w:rsidR="005725A9" w:rsidRPr="00646406" w:rsidRDefault="005725A9" w:rsidP="005725A9">
      <w:pPr>
        <w:jc w:val="center"/>
        <w:rPr>
          <w:b/>
          <w:bCs/>
        </w:rPr>
      </w:pPr>
      <w:r w:rsidRPr="00646406">
        <w:rPr>
          <w:b/>
          <w:bCs/>
        </w:rPr>
        <w:t>Term 1</w:t>
      </w:r>
    </w:p>
    <w:p w14:paraId="194AC7FB" w14:textId="01B3F21D" w:rsidR="00240F43" w:rsidRPr="00C03208" w:rsidRDefault="00240F43" w:rsidP="00C03208">
      <w:pPr>
        <w:rPr>
          <w:b/>
          <w:bCs/>
        </w:rPr>
      </w:pPr>
      <w:r>
        <w:br w:type="page"/>
      </w:r>
    </w:p>
    <w:sdt>
      <w:sdtPr>
        <w:rPr>
          <w:rFonts w:ascii="Arial" w:eastAsia="Arial" w:hAnsi="Arial" w:cs="Arial"/>
          <w:b/>
          <w:color w:val="auto"/>
          <w:sz w:val="22"/>
          <w:szCs w:val="22"/>
          <w:lang w:val="en-IN" w:eastAsia="en-IN"/>
        </w:rPr>
        <w:id w:val="-122695458"/>
        <w:docPartObj>
          <w:docPartGallery w:val="Table of Contents"/>
          <w:docPartUnique/>
        </w:docPartObj>
      </w:sdtPr>
      <w:sdtEndPr>
        <w:rPr>
          <w:bCs/>
          <w:noProof/>
        </w:rPr>
      </w:sdtEndPr>
      <w:sdtContent>
        <w:p w14:paraId="64E6BA27" w14:textId="77777777" w:rsidR="00787E8A" w:rsidRPr="007C1CBB" w:rsidRDefault="00787E8A" w:rsidP="004A07FB">
          <w:pPr>
            <w:pStyle w:val="TOCHeading"/>
            <w:spacing w:line="360" w:lineRule="auto"/>
            <w:rPr>
              <w:rFonts w:ascii="Arial" w:hAnsi="Arial" w:cs="Arial"/>
              <w:b/>
              <w:sz w:val="28"/>
              <w:szCs w:val="28"/>
            </w:rPr>
          </w:pPr>
          <w:r w:rsidRPr="007C1CBB">
            <w:rPr>
              <w:rFonts w:ascii="Arial" w:hAnsi="Arial" w:cs="Arial"/>
              <w:b/>
              <w:sz w:val="28"/>
              <w:szCs w:val="28"/>
            </w:rPr>
            <w:t>Table of Contents</w:t>
          </w:r>
        </w:p>
        <w:p w14:paraId="02805F6F" w14:textId="5CF5D37E" w:rsidR="00F717C8" w:rsidRPr="007C1CBB" w:rsidRDefault="004A07FB"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sz w:val="24"/>
              <w:szCs w:val="24"/>
            </w:rPr>
            <w:t>1.</w:t>
          </w:r>
          <w:r w:rsidR="00643318" w:rsidRPr="007C1CBB">
            <w:rPr>
              <w:b/>
              <w:sz w:val="24"/>
              <w:szCs w:val="24"/>
            </w:rPr>
            <w:t xml:space="preserve"> </w:t>
          </w:r>
          <w:r w:rsidR="00787E8A" w:rsidRPr="007C1CBB">
            <w:rPr>
              <w:b/>
              <w:sz w:val="24"/>
              <w:szCs w:val="24"/>
            </w:rPr>
            <w:fldChar w:fldCharType="begin"/>
          </w:r>
          <w:r w:rsidR="00787E8A" w:rsidRPr="007C1CBB">
            <w:rPr>
              <w:b/>
              <w:sz w:val="24"/>
              <w:szCs w:val="24"/>
            </w:rPr>
            <w:instrText xml:space="preserve"> TOC \o "1-3" \h \z \u </w:instrText>
          </w:r>
          <w:r w:rsidR="00787E8A" w:rsidRPr="007C1CBB">
            <w:rPr>
              <w:b/>
              <w:sz w:val="24"/>
              <w:szCs w:val="24"/>
            </w:rPr>
            <w:fldChar w:fldCharType="separate"/>
          </w:r>
          <w:hyperlink w:anchor="_Toc214644343" w:history="1">
            <w:r w:rsidR="00F717C8" w:rsidRPr="007C1CBB">
              <w:rPr>
                <w:rStyle w:val="Hyperlink"/>
                <w:b/>
                <w:noProof/>
                <w:sz w:val="24"/>
                <w:szCs w:val="24"/>
              </w:rPr>
              <w:t>Introduction</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_Toc214644343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3</w:t>
            </w:r>
            <w:r w:rsidR="00F717C8" w:rsidRPr="007C1CBB">
              <w:rPr>
                <w:b/>
                <w:noProof/>
                <w:webHidden/>
                <w:sz w:val="24"/>
                <w:szCs w:val="24"/>
              </w:rPr>
              <w:fldChar w:fldCharType="end"/>
            </w:r>
          </w:hyperlink>
        </w:p>
        <w:p w14:paraId="11D9E311" w14:textId="242B5441" w:rsidR="00F717C8" w:rsidRPr="007C1CBB" w:rsidRDefault="004A07FB"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2. </w:t>
          </w:r>
          <w:hyperlink w:anchor="_Toc214644344" w:history="1">
            <w:r w:rsidR="00F717C8" w:rsidRPr="007C1CBB">
              <w:rPr>
                <w:rStyle w:val="Hyperlink"/>
                <w:b/>
                <w:noProof/>
                <w:sz w:val="24"/>
                <w:szCs w:val="24"/>
              </w:rPr>
              <w:t>Element 1: STDP analysis for a new brand concept for NVIDIA</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_Toc214644344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3</w:t>
            </w:r>
            <w:r w:rsidR="00F717C8" w:rsidRPr="007C1CBB">
              <w:rPr>
                <w:b/>
                <w:noProof/>
                <w:webHidden/>
                <w:sz w:val="24"/>
                <w:szCs w:val="24"/>
              </w:rPr>
              <w:fldChar w:fldCharType="end"/>
            </w:r>
          </w:hyperlink>
        </w:p>
        <w:p w14:paraId="6EE8D06D" w14:textId="6FEC295B" w:rsidR="00F717C8" w:rsidRPr="007C1CBB" w:rsidRDefault="00A8121C" w:rsidP="0086064E">
          <w:pPr>
            <w:pStyle w:val="TOC2"/>
            <w:rPr>
              <w:rFonts w:asciiTheme="minorHAnsi" w:eastAsiaTheme="minorEastAsia" w:hAnsiTheme="minorHAnsi" w:cstheme="minorBidi"/>
              <w:bCs w:val="0"/>
            </w:rPr>
          </w:pPr>
          <w:r w:rsidRPr="007C1CBB">
            <w:rPr>
              <w:bCs w:val="0"/>
            </w:rPr>
            <w:t xml:space="preserve">2.1 </w:t>
          </w:r>
          <w:hyperlink w:anchor="_Toc214644345" w:history="1">
            <w:r w:rsidR="00F717C8" w:rsidRPr="007C1CBB">
              <w:rPr>
                <w:rStyle w:val="Hyperlink"/>
                <w:bCs w:val="0"/>
                <w:sz w:val="24"/>
                <w:szCs w:val="24"/>
              </w:rPr>
              <w:t>Overview of the company</w:t>
            </w:r>
            <w:r w:rsidR="004B48BF">
              <w:rPr>
                <w:bCs w:val="0"/>
                <w:webHidden/>
              </w:rPr>
              <w:t>………………………………………………………………...</w:t>
            </w:r>
            <w:r w:rsidR="00F717C8" w:rsidRPr="007C1CBB">
              <w:rPr>
                <w:bCs w:val="0"/>
                <w:webHidden/>
              </w:rPr>
              <w:fldChar w:fldCharType="begin"/>
            </w:r>
            <w:r w:rsidR="00F717C8" w:rsidRPr="007C1CBB">
              <w:rPr>
                <w:bCs w:val="0"/>
                <w:webHidden/>
              </w:rPr>
              <w:instrText xml:space="preserve"> PAGEREF _Toc214644345 \h </w:instrText>
            </w:r>
            <w:r w:rsidR="00F717C8" w:rsidRPr="007C1CBB">
              <w:rPr>
                <w:bCs w:val="0"/>
                <w:webHidden/>
              </w:rPr>
            </w:r>
            <w:r w:rsidR="00F717C8" w:rsidRPr="007C1CBB">
              <w:rPr>
                <w:bCs w:val="0"/>
                <w:webHidden/>
              </w:rPr>
              <w:fldChar w:fldCharType="separate"/>
            </w:r>
            <w:r w:rsidR="00F717C8" w:rsidRPr="007C1CBB">
              <w:rPr>
                <w:bCs w:val="0"/>
                <w:webHidden/>
              </w:rPr>
              <w:t>3</w:t>
            </w:r>
            <w:r w:rsidR="00F717C8" w:rsidRPr="007C1CBB">
              <w:rPr>
                <w:bCs w:val="0"/>
                <w:webHidden/>
              </w:rPr>
              <w:fldChar w:fldCharType="end"/>
            </w:r>
          </w:hyperlink>
        </w:p>
        <w:p w14:paraId="7490E0DA" w14:textId="3A6E9343" w:rsidR="00F717C8" w:rsidRPr="007C1CBB" w:rsidRDefault="00A8121C" w:rsidP="0086064E">
          <w:pPr>
            <w:pStyle w:val="TOC2"/>
            <w:rPr>
              <w:rFonts w:asciiTheme="minorHAnsi" w:eastAsiaTheme="minorEastAsia" w:hAnsiTheme="minorHAnsi" w:cstheme="minorBidi"/>
              <w:bCs w:val="0"/>
            </w:rPr>
          </w:pPr>
          <w:r w:rsidRPr="007C1CBB">
            <w:rPr>
              <w:bCs w:val="0"/>
            </w:rPr>
            <w:t xml:space="preserve">2.2 </w:t>
          </w:r>
          <w:hyperlink w:anchor="_Toc214644346" w:history="1">
            <w:r w:rsidR="00F717C8" w:rsidRPr="007C1CBB">
              <w:rPr>
                <w:rStyle w:val="Hyperlink"/>
                <w:bCs w:val="0"/>
                <w:sz w:val="24"/>
                <w:szCs w:val="24"/>
              </w:rPr>
              <w:t>Concept of the new brand</w:t>
            </w:r>
            <w:r w:rsidR="004B48BF">
              <w:rPr>
                <w:bCs w:val="0"/>
                <w:webHidden/>
              </w:rPr>
              <w:t>………………………………………………………………..</w:t>
            </w:r>
            <w:r w:rsidR="00F717C8" w:rsidRPr="007C1CBB">
              <w:rPr>
                <w:bCs w:val="0"/>
                <w:webHidden/>
              </w:rPr>
              <w:fldChar w:fldCharType="begin"/>
            </w:r>
            <w:r w:rsidR="00F717C8" w:rsidRPr="007C1CBB">
              <w:rPr>
                <w:bCs w:val="0"/>
                <w:webHidden/>
              </w:rPr>
              <w:instrText xml:space="preserve"> PAGEREF _Toc214644346 \h </w:instrText>
            </w:r>
            <w:r w:rsidR="00F717C8" w:rsidRPr="007C1CBB">
              <w:rPr>
                <w:bCs w:val="0"/>
                <w:webHidden/>
              </w:rPr>
            </w:r>
            <w:r w:rsidR="00F717C8" w:rsidRPr="007C1CBB">
              <w:rPr>
                <w:bCs w:val="0"/>
                <w:webHidden/>
              </w:rPr>
              <w:fldChar w:fldCharType="separate"/>
            </w:r>
            <w:r w:rsidR="00F717C8" w:rsidRPr="007C1CBB">
              <w:rPr>
                <w:bCs w:val="0"/>
                <w:webHidden/>
              </w:rPr>
              <w:t>4</w:t>
            </w:r>
            <w:r w:rsidR="00F717C8" w:rsidRPr="007C1CBB">
              <w:rPr>
                <w:bCs w:val="0"/>
                <w:webHidden/>
              </w:rPr>
              <w:fldChar w:fldCharType="end"/>
            </w:r>
          </w:hyperlink>
        </w:p>
        <w:p w14:paraId="750F03C1" w14:textId="67F17A68" w:rsidR="00F717C8" w:rsidRPr="007C1CBB" w:rsidRDefault="00A8121C" w:rsidP="0086064E">
          <w:pPr>
            <w:pStyle w:val="TOC2"/>
            <w:rPr>
              <w:rFonts w:asciiTheme="minorHAnsi" w:eastAsiaTheme="minorEastAsia" w:hAnsiTheme="minorHAnsi" w:cstheme="minorBidi"/>
              <w:bCs w:val="0"/>
            </w:rPr>
          </w:pPr>
          <w:r w:rsidRPr="007C1CBB">
            <w:rPr>
              <w:bCs w:val="0"/>
            </w:rPr>
            <w:t xml:space="preserve">2.3 </w:t>
          </w:r>
          <w:hyperlink w:anchor="_Toc214644347" w:history="1">
            <w:r w:rsidR="00F717C8" w:rsidRPr="007C1CBB">
              <w:rPr>
                <w:rStyle w:val="Hyperlink"/>
                <w:bCs w:val="0"/>
                <w:sz w:val="24"/>
                <w:szCs w:val="24"/>
              </w:rPr>
              <w:t>Market segmentation</w:t>
            </w:r>
            <w:r w:rsidR="004B48BF">
              <w:rPr>
                <w:bCs w:val="0"/>
                <w:webHidden/>
              </w:rPr>
              <w:t>………………………………………………………………………</w:t>
            </w:r>
            <w:r w:rsidR="00F717C8" w:rsidRPr="007C1CBB">
              <w:rPr>
                <w:bCs w:val="0"/>
                <w:webHidden/>
              </w:rPr>
              <w:fldChar w:fldCharType="begin"/>
            </w:r>
            <w:r w:rsidR="00F717C8" w:rsidRPr="007C1CBB">
              <w:rPr>
                <w:bCs w:val="0"/>
                <w:webHidden/>
              </w:rPr>
              <w:instrText xml:space="preserve"> PAGEREF _Toc214644347 \h </w:instrText>
            </w:r>
            <w:r w:rsidR="00F717C8" w:rsidRPr="007C1CBB">
              <w:rPr>
                <w:bCs w:val="0"/>
                <w:webHidden/>
              </w:rPr>
            </w:r>
            <w:r w:rsidR="00F717C8" w:rsidRPr="007C1CBB">
              <w:rPr>
                <w:bCs w:val="0"/>
                <w:webHidden/>
              </w:rPr>
              <w:fldChar w:fldCharType="separate"/>
            </w:r>
            <w:r w:rsidR="00F717C8" w:rsidRPr="007C1CBB">
              <w:rPr>
                <w:bCs w:val="0"/>
                <w:webHidden/>
              </w:rPr>
              <w:t>5</w:t>
            </w:r>
            <w:r w:rsidR="00F717C8" w:rsidRPr="007C1CBB">
              <w:rPr>
                <w:bCs w:val="0"/>
                <w:webHidden/>
              </w:rPr>
              <w:fldChar w:fldCharType="end"/>
            </w:r>
          </w:hyperlink>
        </w:p>
        <w:p w14:paraId="5C0FE6FE" w14:textId="28C608E0"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3. </w:t>
          </w:r>
          <w:hyperlink w:anchor="_Toc214644348" w:history="1">
            <w:r w:rsidR="00F717C8" w:rsidRPr="007C1CBB">
              <w:rPr>
                <w:rStyle w:val="Hyperlink"/>
                <w:b/>
                <w:noProof/>
                <w:sz w:val="24"/>
                <w:szCs w:val="24"/>
              </w:rPr>
              <w:t>Element 2: Marketing MIX</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_Toc214644348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9</w:t>
            </w:r>
            <w:r w:rsidR="00F717C8" w:rsidRPr="007C1CBB">
              <w:rPr>
                <w:b/>
                <w:noProof/>
                <w:webHidden/>
                <w:sz w:val="24"/>
                <w:szCs w:val="24"/>
              </w:rPr>
              <w:fldChar w:fldCharType="end"/>
            </w:r>
          </w:hyperlink>
        </w:p>
        <w:p w14:paraId="691D7D0E" w14:textId="0439F7F2"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4. </w:t>
          </w:r>
          <w:hyperlink w:anchor="_Toc214644349" w:history="1">
            <w:r w:rsidR="00F717C8" w:rsidRPr="007C1CBB">
              <w:rPr>
                <w:rStyle w:val="Hyperlink"/>
                <w:b/>
                <w:noProof/>
                <w:sz w:val="24"/>
                <w:szCs w:val="24"/>
              </w:rPr>
              <w:t>Element 3: Marketing Strategy Pitch</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_Toc214644349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12</w:t>
            </w:r>
            <w:r w:rsidR="00F717C8" w:rsidRPr="007C1CBB">
              <w:rPr>
                <w:b/>
                <w:noProof/>
                <w:webHidden/>
                <w:sz w:val="24"/>
                <w:szCs w:val="24"/>
              </w:rPr>
              <w:fldChar w:fldCharType="end"/>
            </w:r>
          </w:hyperlink>
        </w:p>
        <w:p w14:paraId="2B5379AC" w14:textId="28A3BE86"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5. </w:t>
          </w:r>
          <w:hyperlink w:anchor="_Toc214644350" w:history="1">
            <w:r w:rsidR="00F717C8" w:rsidRPr="007C1CBB">
              <w:rPr>
                <w:rStyle w:val="Hyperlink"/>
                <w:b/>
                <w:noProof/>
                <w:sz w:val="24"/>
                <w:szCs w:val="24"/>
              </w:rPr>
              <w:t>Element 4: Reflective analysis through Gibbs’ Reflective Cycle</w:t>
            </w:r>
            <w:r w:rsidR="00DD1C34">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_Toc214644350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13</w:t>
            </w:r>
            <w:r w:rsidR="00F717C8" w:rsidRPr="007C1CBB">
              <w:rPr>
                <w:b/>
                <w:noProof/>
                <w:webHidden/>
                <w:sz w:val="24"/>
                <w:szCs w:val="24"/>
              </w:rPr>
              <w:fldChar w:fldCharType="end"/>
            </w:r>
          </w:hyperlink>
        </w:p>
        <w:p w14:paraId="3C6F916D" w14:textId="6BBEF673"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6. </w:t>
          </w:r>
          <w:hyperlink w:anchor="_Toc214644351" w:history="1">
            <w:r w:rsidR="00F717C8" w:rsidRPr="007C1CBB">
              <w:rPr>
                <w:rStyle w:val="Hyperlink"/>
                <w:b/>
                <w:noProof/>
                <w:sz w:val="24"/>
                <w:szCs w:val="24"/>
              </w:rPr>
              <w:t>Conclusion</w:t>
            </w:r>
            <w:r w:rsidR="00F717C8" w:rsidRPr="007C1CBB">
              <w:rPr>
                <w:b/>
                <w:noProof/>
                <w:webHidden/>
                <w:sz w:val="24"/>
                <w:szCs w:val="24"/>
              </w:rPr>
              <w:tab/>
            </w:r>
            <w:r w:rsidR="00F717C8" w:rsidRPr="007C1CBB">
              <w:rPr>
                <w:b/>
                <w:noProof/>
                <w:webHidden/>
                <w:sz w:val="24"/>
                <w:szCs w:val="24"/>
              </w:rPr>
              <w:fldChar w:fldCharType="begin"/>
            </w:r>
            <w:r w:rsidR="00F717C8" w:rsidRPr="007C1CBB">
              <w:rPr>
                <w:b/>
                <w:noProof/>
                <w:webHidden/>
                <w:sz w:val="24"/>
                <w:szCs w:val="24"/>
              </w:rPr>
              <w:instrText xml:space="preserve"> PAGEREF _Toc214644351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15</w:t>
            </w:r>
            <w:r w:rsidR="00F717C8" w:rsidRPr="007C1CBB">
              <w:rPr>
                <w:b/>
                <w:noProof/>
                <w:webHidden/>
                <w:sz w:val="24"/>
                <w:szCs w:val="24"/>
              </w:rPr>
              <w:fldChar w:fldCharType="end"/>
            </w:r>
          </w:hyperlink>
        </w:p>
        <w:p w14:paraId="1F2AE98D" w14:textId="1FAF4BC8"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7. </w:t>
          </w:r>
          <w:hyperlink w:anchor="_Toc214644352" w:history="1">
            <w:r w:rsidR="00F717C8" w:rsidRPr="007C1CBB">
              <w:rPr>
                <w:rStyle w:val="Hyperlink"/>
                <w:b/>
                <w:noProof/>
                <w:sz w:val="24"/>
                <w:szCs w:val="24"/>
              </w:rPr>
              <w:t>References</w:t>
            </w:r>
            <w:r w:rsidR="00F717C8" w:rsidRPr="007C1CBB">
              <w:rPr>
                <w:b/>
                <w:noProof/>
                <w:webHidden/>
                <w:sz w:val="24"/>
                <w:szCs w:val="24"/>
              </w:rPr>
              <w:tab/>
            </w:r>
            <w:r w:rsidR="00F717C8" w:rsidRPr="007C1CBB">
              <w:rPr>
                <w:b/>
                <w:noProof/>
                <w:webHidden/>
                <w:sz w:val="24"/>
                <w:szCs w:val="24"/>
              </w:rPr>
              <w:fldChar w:fldCharType="begin"/>
            </w:r>
            <w:r w:rsidR="00F717C8" w:rsidRPr="007C1CBB">
              <w:rPr>
                <w:b/>
                <w:noProof/>
                <w:webHidden/>
                <w:sz w:val="24"/>
                <w:szCs w:val="24"/>
              </w:rPr>
              <w:instrText xml:space="preserve"> PAGEREF _Toc214644352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16</w:t>
            </w:r>
            <w:r w:rsidR="00F717C8" w:rsidRPr="007C1CBB">
              <w:rPr>
                <w:b/>
                <w:noProof/>
                <w:webHidden/>
                <w:sz w:val="24"/>
                <w:szCs w:val="24"/>
              </w:rPr>
              <w:fldChar w:fldCharType="end"/>
            </w:r>
          </w:hyperlink>
        </w:p>
        <w:p w14:paraId="4C4E8FBA" w14:textId="0E9CCEB8"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8.</w:t>
          </w:r>
          <w:hyperlink w:anchor="_Toc214644353" w:history="1">
            <w:r w:rsidR="00F717C8" w:rsidRPr="007C1CBB">
              <w:rPr>
                <w:rStyle w:val="Hyperlink"/>
                <w:b/>
                <w:noProof/>
                <w:sz w:val="24"/>
                <w:szCs w:val="24"/>
              </w:rPr>
              <w:t>Appendix</w:t>
            </w:r>
            <w:r w:rsidR="00F717C8" w:rsidRPr="007C1CBB">
              <w:rPr>
                <w:b/>
                <w:noProof/>
                <w:webHidden/>
                <w:sz w:val="24"/>
                <w:szCs w:val="24"/>
              </w:rPr>
              <w:tab/>
            </w:r>
            <w:r w:rsidR="00F717C8" w:rsidRPr="007C1CBB">
              <w:rPr>
                <w:b/>
                <w:noProof/>
                <w:webHidden/>
                <w:sz w:val="24"/>
                <w:szCs w:val="24"/>
              </w:rPr>
              <w:fldChar w:fldCharType="begin"/>
            </w:r>
            <w:r w:rsidR="00F717C8" w:rsidRPr="007C1CBB">
              <w:rPr>
                <w:b/>
                <w:noProof/>
                <w:webHidden/>
                <w:sz w:val="24"/>
                <w:szCs w:val="24"/>
              </w:rPr>
              <w:instrText xml:space="preserve"> PAGEREF _Toc214644353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23</w:t>
            </w:r>
            <w:r w:rsidR="00F717C8" w:rsidRPr="007C1CBB">
              <w:rPr>
                <w:b/>
                <w:noProof/>
                <w:webHidden/>
                <w:sz w:val="24"/>
                <w:szCs w:val="24"/>
              </w:rPr>
              <w:fldChar w:fldCharType="end"/>
            </w:r>
          </w:hyperlink>
        </w:p>
        <w:p w14:paraId="7CECB3AD" w14:textId="1C3B5B9B" w:rsidR="00F717C8" w:rsidRPr="007C1CBB" w:rsidRDefault="0086064E" w:rsidP="0086064E">
          <w:pPr>
            <w:pStyle w:val="TOC2"/>
            <w:rPr>
              <w:rFonts w:asciiTheme="minorHAnsi" w:eastAsiaTheme="minorEastAsia" w:hAnsiTheme="minorHAnsi" w:cstheme="minorBidi"/>
              <w:bCs w:val="0"/>
            </w:rPr>
          </w:pPr>
          <w:r w:rsidRPr="007C1CBB">
            <w:rPr>
              <w:bCs w:val="0"/>
            </w:rPr>
            <w:t xml:space="preserve">8.1 </w:t>
          </w:r>
          <w:hyperlink w:anchor="_Toc214644354" w:history="1">
            <w:r w:rsidR="00F717C8" w:rsidRPr="007C1CBB">
              <w:rPr>
                <w:rStyle w:val="Hyperlink"/>
                <w:bCs w:val="0"/>
                <w:sz w:val="24"/>
                <w:szCs w:val="24"/>
              </w:rPr>
              <w:t>Appendix 1: Poster</w:t>
            </w:r>
            <w:r w:rsidR="00DD1C34">
              <w:rPr>
                <w:bCs w:val="0"/>
                <w:webHidden/>
              </w:rPr>
              <w:t>……………………………………………………………………….</w:t>
            </w:r>
            <w:r w:rsidR="00F717C8" w:rsidRPr="007C1CBB">
              <w:rPr>
                <w:bCs w:val="0"/>
                <w:webHidden/>
              </w:rPr>
              <w:fldChar w:fldCharType="begin"/>
            </w:r>
            <w:r w:rsidR="00F717C8" w:rsidRPr="007C1CBB">
              <w:rPr>
                <w:bCs w:val="0"/>
                <w:webHidden/>
              </w:rPr>
              <w:instrText xml:space="preserve"> PAGEREF _Toc214644354 \h </w:instrText>
            </w:r>
            <w:r w:rsidR="00F717C8" w:rsidRPr="007C1CBB">
              <w:rPr>
                <w:bCs w:val="0"/>
                <w:webHidden/>
              </w:rPr>
            </w:r>
            <w:r w:rsidR="00F717C8" w:rsidRPr="007C1CBB">
              <w:rPr>
                <w:bCs w:val="0"/>
                <w:webHidden/>
              </w:rPr>
              <w:fldChar w:fldCharType="separate"/>
            </w:r>
            <w:r w:rsidR="00F717C8" w:rsidRPr="007C1CBB">
              <w:rPr>
                <w:bCs w:val="0"/>
                <w:webHidden/>
              </w:rPr>
              <w:t>23</w:t>
            </w:r>
            <w:r w:rsidR="00F717C8" w:rsidRPr="007C1CBB">
              <w:rPr>
                <w:bCs w:val="0"/>
                <w:webHidden/>
              </w:rPr>
              <w:fldChar w:fldCharType="end"/>
            </w:r>
          </w:hyperlink>
        </w:p>
        <w:p w14:paraId="1FB5DD46" w14:textId="1E7C3E90" w:rsidR="00787E8A" w:rsidRDefault="00787E8A" w:rsidP="00787E8A">
          <w:pPr>
            <w:spacing w:line="360" w:lineRule="auto"/>
            <w:jc w:val="both"/>
          </w:pPr>
          <w:r w:rsidRPr="007C1CBB">
            <w:rPr>
              <w:b/>
              <w:noProof/>
              <w:sz w:val="24"/>
              <w:szCs w:val="24"/>
            </w:rPr>
            <w:fldChar w:fldCharType="end"/>
          </w:r>
          <w:r w:rsidR="004B48BF">
            <w:rPr>
              <w:b/>
              <w:noProof/>
              <w:sz w:val="24"/>
              <w:szCs w:val="24"/>
            </w:rPr>
            <w:t xml:space="preserve">                                                                                                                                        </w:t>
          </w:r>
        </w:p>
      </w:sdtContent>
    </w:sdt>
    <w:p w14:paraId="1EF68FC9" w14:textId="77777777" w:rsidR="00787E8A" w:rsidRDefault="00787E8A">
      <w:pPr>
        <w:rPr>
          <w:b/>
          <w:sz w:val="24"/>
          <w:szCs w:val="40"/>
        </w:rPr>
      </w:pPr>
      <w:r>
        <w:br w:type="page"/>
      </w:r>
    </w:p>
    <w:p w14:paraId="73F6E530" w14:textId="0E7897C6" w:rsidR="000F3A95" w:rsidRPr="00EC49C7" w:rsidRDefault="00EC49C7" w:rsidP="00787E8A">
      <w:pPr>
        <w:pStyle w:val="Heading1"/>
        <w:rPr>
          <w:sz w:val="32"/>
          <w:szCs w:val="32"/>
        </w:rPr>
      </w:pPr>
      <w:bookmarkStart w:id="0" w:name="_Toc214644343"/>
      <w:r w:rsidRPr="00EC49C7">
        <w:rPr>
          <w:sz w:val="32"/>
          <w:szCs w:val="32"/>
        </w:rPr>
        <w:lastRenderedPageBreak/>
        <w:t xml:space="preserve">1. </w:t>
      </w:r>
      <w:r w:rsidR="00787E8A" w:rsidRPr="00EC49C7">
        <w:rPr>
          <w:sz w:val="32"/>
          <w:szCs w:val="32"/>
        </w:rPr>
        <w:t>Introduction</w:t>
      </w:r>
      <w:bookmarkEnd w:id="0"/>
    </w:p>
    <w:p w14:paraId="61C3541A"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This report focuses on creating effective customer-driven marketing strategies for a new brand for an existing company, with a particular emphasis on brand development. Through segmentation, targeting, differentiation, and positioning, businesses focus on specific consumer groups to create a unique selling value that builds a strong brand presence, leading to increased efficiency and profits (Helmold, 2022). Using the 4Ps marketing framework for a new brand concept, a company can plan, develop and execute effective marketing strategies, which are beneficial for meeting customer needs and business objectives </w:t>
      </w:r>
    </w:p>
    <w:p w14:paraId="1D7E586B" w14:textId="1DC8FB0D" w:rsidR="000F3A95" w:rsidRPr="00D65EBD" w:rsidRDefault="00D65EBD" w:rsidP="00787E8A">
      <w:pPr>
        <w:pStyle w:val="Heading1"/>
        <w:rPr>
          <w:sz w:val="32"/>
          <w:szCs w:val="32"/>
        </w:rPr>
      </w:pPr>
      <w:bookmarkStart w:id="1" w:name="_Toc214644344"/>
      <w:r>
        <w:rPr>
          <w:sz w:val="32"/>
          <w:szCs w:val="32"/>
        </w:rPr>
        <w:t xml:space="preserve">2. </w:t>
      </w:r>
      <w:r w:rsidR="002D663C" w:rsidRPr="00D65EBD">
        <w:rPr>
          <w:sz w:val="32"/>
          <w:szCs w:val="32"/>
        </w:rPr>
        <w:t xml:space="preserve">Element 1: </w:t>
      </w:r>
      <w:r w:rsidR="008D291A" w:rsidRPr="00D65EBD">
        <w:rPr>
          <w:sz w:val="32"/>
          <w:szCs w:val="32"/>
        </w:rPr>
        <w:t xml:space="preserve">STDP analysis for a </w:t>
      </w:r>
      <w:r w:rsidR="00787E8A" w:rsidRPr="00D65EBD">
        <w:rPr>
          <w:sz w:val="32"/>
          <w:szCs w:val="32"/>
        </w:rPr>
        <w:t>new brand concept for NVIDIA</w:t>
      </w:r>
      <w:bookmarkEnd w:id="1"/>
    </w:p>
    <w:p w14:paraId="1312B4B9" w14:textId="47483133" w:rsidR="000F3A95" w:rsidRPr="00A8121C" w:rsidRDefault="00A8121C" w:rsidP="00787E8A">
      <w:pPr>
        <w:pStyle w:val="Heading2"/>
        <w:rPr>
          <w:i w:val="0"/>
          <w:iCs/>
          <w:sz w:val="28"/>
          <w:szCs w:val="28"/>
        </w:rPr>
      </w:pPr>
      <w:bookmarkStart w:id="2" w:name="_Toc214644345"/>
      <w:r w:rsidRPr="00A8121C">
        <w:rPr>
          <w:i w:val="0"/>
          <w:iCs/>
          <w:sz w:val="28"/>
          <w:szCs w:val="28"/>
        </w:rPr>
        <w:t xml:space="preserve">2.1 </w:t>
      </w:r>
      <w:r w:rsidR="008D291A" w:rsidRPr="00A8121C">
        <w:rPr>
          <w:i w:val="0"/>
          <w:iCs/>
          <w:sz w:val="28"/>
          <w:szCs w:val="28"/>
        </w:rPr>
        <w:t>Overview of the company</w:t>
      </w:r>
      <w:bookmarkEnd w:id="2"/>
      <w:r w:rsidR="008D291A" w:rsidRPr="00A8121C">
        <w:rPr>
          <w:i w:val="0"/>
          <w:iCs/>
          <w:sz w:val="28"/>
          <w:szCs w:val="28"/>
        </w:rPr>
        <w:t xml:space="preserve"> </w:t>
      </w:r>
    </w:p>
    <w:p w14:paraId="4FABEB5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NVIDIA is a product-based technological company, specialising in graphic processing unit (GPU) manufacturing, computing with artificial intelligence (AI), gaming, and professional visualisation for the automotive industry (NVIDIA, 2025). NVIDIA consists of 36,000 employees across 38 countries, developing full-stack computing infrastructure to reshape the industry (NVIDIA, 2025). The company generated 130.5$ billion in 2025, with a growth rate of 114% from 2024 (NVIDIA, 2025). </w:t>
      </w:r>
    </w:p>
    <w:p w14:paraId="1170ED36"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303606E0" wp14:editId="23B29B9D">
            <wp:extent cx="3381375" cy="240982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381375" cy="2409825"/>
                    </a:xfrm>
                    <a:prstGeom prst="rect">
                      <a:avLst/>
                    </a:prstGeom>
                    <a:ln/>
                  </pic:spPr>
                </pic:pic>
              </a:graphicData>
            </a:graphic>
          </wp:inline>
        </w:drawing>
      </w:r>
    </w:p>
    <w:p w14:paraId="3448DA5A" w14:textId="77777777" w:rsidR="000F3A95" w:rsidRPr="00787E8A" w:rsidRDefault="000F3A95" w:rsidP="00787E8A">
      <w:pPr>
        <w:spacing w:line="360" w:lineRule="auto"/>
        <w:jc w:val="center"/>
        <w:rPr>
          <w:rFonts w:eastAsia="Times New Roman"/>
          <w:sz w:val="24"/>
          <w:szCs w:val="24"/>
        </w:rPr>
      </w:pPr>
    </w:p>
    <w:p w14:paraId="69ED8F33"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 Revenue Generated by NVIDIA FY25</w:t>
      </w:r>
    </w:p>
    <w:p w14:paraId="599B95EE"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(Source: Statista, 2025)</w:t>
      </w:r>
    </w:p>
    <w:p w14:paraId="40D3B5B6" w14:textId="77777777" w:rsidR="000F3A95" w:rsidRPr="00787E8A" w:rsidRDefault="000F3A95" w:rsidP="00787E8A">
      <w:pPr>
        <w:spacing w:line="360" w:lineRule="auto"/>
        <w:jc w:val="both"/>
        <w:rPr>
          <w:rFonts w:eastAsia="Times New Roman"/>
          <w:sz w:val="24"/>
          <w:szCs w:val="24"/>
        </w:rPr>
      </w:pPr>
    </w:p>
    <w:p w14:paraId="14EED053" w14:textId="3C69C8D0" w:rsidR="000F3A95" w:rsidRPr="00A8121C" w:rsidRDefault="00A8121C" w:rsidP="00787E8A">
      <w:pPr>
        <w:pStyle w:val="Heading2"/>
        <w:rPr>
          <w:i w:val="0"/>
          <w:iCs/>
          <w:sz w:val="28"/>
          <w:szCs w:val="28"/>
        </w:rPr>
      </w:pPr>
      <w:bookmarkStart w:id="3" w:name="_Toc214644346"/>
      <w:r w:rsidRPr="00A8121C">
        <w:rPr>
          <w:i w:val="0"/>
          <w:iCs/>
          <w:sz w:val="28"/>
          <w:szCs w:val="28"/>
        </w:rPr>
        <w:lastRenderedPageBreak/>
        <w:t xml:space="preserve">2.2 </w:t>
      </w:r>
      <w:r w:rsidR="008D291A" w:rsidRPr="00A8121C">
        <w:rPr>
          <w:i w:val="0"/>
          <w:iCs/>
          <w:sz w:val="28"/>
          <w:szCs w:val="28"/>
        </w:rPr>
        <w:t>Concept of the new brand</w:t>
      </w:r>
      <w:bookmarkEnd w:id="3"/>
    </w:p>
    <w:p w14:paraId="28BAC56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NVIDIA will launch its own smartphone brand, “Genesis</w:t>
      </w:r>
      <w:proofErr w:type="gramStart"/>
      <w:r w:rsidRPr="00787E8A">
        <w:rPr>
          <w:rFonts w:eastAsia="Times New Roman"/>
          <w:sz w:val="24"/>
          <w:szCs w:val="24"/>
        </w:rPr>
        <w:t>”,</w:t>
      </w:r>
      <w:proofErr w:type="gramEnd"/>
      <w:r w:rsidRPr="00787E8A">
        <w:rPr>
          <w:rFonts w:eastAsia="Times New Roman"/>
          <w:sz w:val="24"/>
          <w:szCs w:val="24"/>
        </w:rPr>
        <w:t xml:space="preserve"> to compete in the global market. Integrated with high-performance GPUs, carbon fibre chassis, liquid cooling, AI-powered technology, higher-end camera module with competitive pricing, the smartphone will offer a value-for-money seamless experience to daily and gaming users. </w:t>
      </w:r>
    </w:p>
    <w:p w14:paraId="20333A8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A recent study shows smartphones have been integrated into human life, and are the preferred device for managing daily tasks such as making online purchases, browsing different shopping websites, online banking, and accessing various online services (Deloitte, 2024). Global trends for smartphone usage are evident in a survey in which</w:t>
      </w:r>
      <w:r w:rsidRPr="00787E8A">
        <w:rPr>
          <w:sz w:val="24"/>
          <w:szCs w:val="24"/>
        </w:rPr>
        <w:t xml:space="preserve"> </w:t>
      </w:r>
      <w:r w:rsidRPr="00787E8A">
        <w:rPr>
          <w:rFonts w:eastAsia="Times New Roman"/>
          <w:sz w:val="24"/>
          <w:szCs w:val="24"/>
        </w:rPr>
        <w:t>98% of the people belonging to the age group of 18-75 use their smartphones every day (Deloitte, 2024). Leveraging recent technology, the smartphone market globally is valued at $585 billion, with a growth rate of 3.51%, where the main competitors are Samsung, Apple, Motorola, and Xiaomi (Mordor Intelligence, 2025). Since the occurrence in 2007, Android has disrupted the smartphone market by its high adaptability and versatility and in 2025, Android 15 has captured the top market position with a share of around 30% (Statista, 2025). Globally, most people prefer android smartphones for daily usage (</w:t>
      </w:r>
      <w:proofErr w:type="spellStart"/>
      <w:r w:rsidRPr="00787E8A">
        <w:rPr>
          <w:rFonts w:eastAsia="Times New Roman"/>
          <w:sz w:val="24"/>
          <w:szCs w:val="24"/>
        </w:rPr>
        <w:t>Statcounter</w:t>
      </w:r>
      <w:proofErr w:type="spellEnd"/>
      <w:r w:rsidRPr="00787E8A">
        <w:rPr>
          <w:rFonts w:eastAsia="Times New Roman"/>
          <w:sz w:val="24"/>
          <w:szCs w:val="24"/>
        </w:rPr>
        <w:t>, 2025). Generative AI usage in smartphones in 2023 was 52.1 million units, and projected to be 1874 million by 2030 with a growth rate of 40.9% (Grand View Horizon, 2025).</w:t>
      </w:r>
    </w:p>
    <w:p w14:paraId="68587B5E"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1608A084" wp14:editId="6402B08F">
            <wp:extent cx="3641905" cy="1714500"/>
            <wp:effectExtent l="0" t="0" r="0" b="0"/>
            <wp:docPr id="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3643512" cy="1715257"/>
                    </a:xfrm>
                    <a:prstGeom prst="rect">
                      <a:avLst/>
                    </a:prstGeom>
                    <a:ln/>
                  </pic:spPr>
                </pic:pic>
              </a:graphicData>
            </a:graphic>
          </wp:inline>
        </w:drawing>
      </w:r>
      <w:r w:rsidRPr="00787E8A">
        <w:rPr>
          <w:rFonts w:eastAsia="Times New Roman"/>
          <w:sz w:val="24"/>
          <w:szCs w:val="24"/>
        </w:rPr>
        <w:t xml:space="preserve"> </w:t>
      </w:r>
    </w:p>
    <w:p w14:paraId="2581C5CD"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Figure.2: Global Smartphone Market Valuation with Growth Rate</w:t>
      </w:r>
    </w:p>
    <w:p w14:paraId="7E8E1E96"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Mordor Intelligence, 2025</w:t>
      </w:r>
      <w:r>
        <w:rPr>
          <w:rFonts w:eastAsia="Times New Roman"/>
          <w:b/>
          <w:bCs/>
          <w:sz w:val="24"/>
          <w:szCs w:val="24"/>
        </w:rPr>
        <w:t>)</w:t>
      </w:r>
    </w:p>
    <w:p w14:paraId="2D386DE2" w14:textId="77777777" w:rsidR="000F3A95" w:rsidRPr="00787E8A" w:rsidRDefault="008D291A" w:rsidP="00787E8A">
      <w:pPr>
        <w:spacing w:line="360" w:lineRule="auto"/>
        <w:jc w:val="center"/>
        <w:rPr>
          <w:rFonts w:eastAsia="Times New Roman"/>
          <w:b/>
          <w:bCs/>
          <w:sz w:val="24"/>
          <w:szCs w:val="24"/>
        </w:rPr>
      </w:pPr>
      <w:r w:rsidRPr="00787E8A">
        <w:rPr>
          <w:rFonts w:eastAsia="Times New Roman"/>
          <w:noProof/>
          <w:sz w:val="24"/>
          <w:szCs w:val="24"/>
        </w:rPr>
        <w:drawing>
          <wp:inline distT="114300" distB="114300" distL="114300" distR="114300" wp14:anchorId="563C3829" wp14:editId="5F437168">
            <wp:extent cx="5509895" cy="487680"/>
            <wp:effectExtent l="0" t="0" r="0" b="762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510223" cy="487709"/>
                    </a:xfrm>
                    <a:prstGeom prst="rect">
                      <a:avLst/>
                    </a:prstGeom>
                    <a:ln/>
                  </pic:spPr>
                </pic:pic>
              </a:graphicData>
            </a:graphic>
          </wp:inline>
        </w:drawing>
      </w:r>
      <w:r w:rsidRPr="00787E8A">
        <w:rPr>
          <w:rFonts w:eastAsia="Times New Roman"/>
          <w:b/>
          <w:bCs/>
          <w:sz w:val="24"/>
          <w:szCs w:val="24"/>
        </w:rPr>
        <w:t>Figure 3: Mobile operating system market share worldwide</w:t>
      </w:r>
    </w:p>
    <w:p w14:paraId="68DC47A6"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Statcounter</w:t>
      </w:r>
      <w:proofErr w:type="spellEnd"/>
      <w:r w:rsidR="008D291A" w:rsidRPr="00787E8A">
        <w:rPr>
          <w:rFonts w:eastAsia="Times New Roman"/>
          <w:b/>
          <w:bCs/>
          <w:sz w:val="24"/>
          <w:szCs w:val="24"/>
        </w:rPr>
        <w:t>, 2025</w:t>
      </w:r>
      <w:r>
        <w:rPr>
          <w:rFonts w:eastAsia="Times New Roman"/>
          <w:b/>
          <w:bCs/>
          <w:sz w:val="24"/>
          <w:szCs w:val="24"/>
        </w:rPr>
        <w:t>)</w:t>
      </w:r>
    </w:p>
    <w:p w14:paraId="65B58F42"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lastRenderedPageBreak/>
        <w:drawing>
          <wp:inline distT="114300" distB="114300" distL="114300" distR="114300" wp14:anchorId="39628DEE" wp14:editId="14EBB390">
            <wp:extent cx="4406738" cy="2279934"/>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4406738" cy="2279934"/>
                    </a:xfrm>
                    <a:prstGeom prst="rect">
                      <a:avLst/>
                    </a:prstGeom>
                    <a:ln/>
                  </pic:spPr>
                </pic:pic>
              </a:graphicData>
            </a:graphic>
          </wp:inline>
        </w:drawing>
      </w:r>
    </w:p>
    <w:p w14:paraId="0145BCA9"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Figure.4: Gen AI Smartphone Market Size</w:t>
      </w:r>
    </w:p>
    <w:p w14:paraId="6B633F29"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Grand View Horizon, 2025</w:t>
      </w:r>
      <w:r>
        <w:rPr>
          <w:rFonts w:eastAsia="Times New Roman"/>
          <w:b/>
          <w:bCs/>
          <w:sz w:val="24"/>
          <w:szCs w:val="24"/>
        </w:rPr>
        <w:t>)</w:t>
      </w:r>
    </w:p>
    <w:p w14:paraId="597B08B2" w14:textId="77777777" w:rsidR="000F3A95" w:rsidRPr="00787E8A" w:rsidRDefault="008D291A" w:rsidP="00787E8A">
      <w:pPr>
        <w:spacing w:line="360" w:lineRule="auto"/>
        <w:jc w:val="both"/>
        <w:rPr>
          <w:rFonts w:eastAsia="Times New Roman"/>
          <w:b/>
          <w:bCs/>
          <w:sz w:val="24"/>
          <w:szCs w:val="24"/>
        </w:rPr>
      </w:pPr>
      <w:r w:rsidRPr="00787E8A">
        <w:rPr>
          <w:rFonts w:eastAsia="Times New Roman"/>
          <w:sz w:val="24"/>
          <w:szCs w:val="24"/>
        </w:rPr>
        <w:t>Hence, NVIDIA’s “Genesis” smartphone brand will be essential for serving as a comprehensive device to enable continuous communication and provide instant access to extensive information and services available on the internet (</w:t>
      </w:r>
      <w:proofErr w:type="spellStart"/>
      <w:r w:rsidRPr="00787E8A">
        <w:rPr>
          <w:rFonts w:eastAsia="Times New Roman"/>
          <w:sz w:val="24"/>
          <w:szCs w:val="24"/>
        </w:rPr>
        <w:t>Ghadi</w:t>
      </w:r>
      <w:proofErr w:type="spellEnd"/>
      <w:r w:rsidRPr="00787E8A">
        <w:rPr>
          <w:rFonts w:eastAsia="Times New Roman"/>
          <w:sz w:val="24"/>
          <w:szCs w:val="24"/>
        </w:rPr>
        <w:t xml:space="preserve"> et al., 2024).</w:t>
      </w:r>
    </w:p>
    <w:p w14:paraId="60098355" w14:textId="6699D148" w:rsidR="000F3A95" w:rsidRPr="00A8121C" w:rsidRDefault="00A8121C" w:rsidP="00787E8A">
      <w:pPr>
        <w:pStyle w:val="Heading2"/>
        <w:rPr>
          <w:i w:val="0"/>
          <w:iCs/>
          <w:sz w:val="28"/>
          <w:szCs w:val="28"/>
        </w:rPr>
      </w:pPr>
      <w:bookmarkStart w:id="4" w:name="_Toc214644347"/>
      <w:r w:rsidRPr="00A8121C">
        <w:rPr>
          <w:i w:val="0"/>
          <w:iCs/>
          <w:sz w:val="28"/>
          <w:szCs w:val="28"/>
        </w:rPr>
        <w:t xml:space="preserve">2.3 </w:t>
      </w:r>
      <w:r w:rsidR="008D291A" w:rsidRPr="00A8121C">
        <w:rPr>
          <w:i w:val="0"/>
          <w:iCs/>
          <w:sz w:val="28"/>
          <w:szCs w:val="28"/>
        </w:rPr>
        <w:t>Market segmentation</w:t>
      </w:r>
      <w:bookmarkEnd w:id="4"/>
    </w:p>
    <w:p w14:paraId="68003895"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Segmentation:</w:t>
      </w:r>
    </w:p>
    <w:p w14:paraId="6B878AC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Demographic: </w:t>
      </w:r>
      <w:r w:rsidRPr="00787E8A">
        <w:rPr>
          <w:rFonts w:eastAsia="Times New Roman"/>
          <w:sz w:val="24"/>
          <w:szCs w:val="24"/>
        </w:rPr>
        <w:t>In the UK, people aged 16-65 have a 94.33% overall smartphone usage, where the 16-24 age group has 100% usage (Borgeaud, 2025).</w:t>
      </w:r>
    </w:p>
    <w:p w14:paraId="49E3447D" w14:textId="77777777" w:rsidR="000F3A95" w:rsidRPr="00787E8A" w:rsidRDefault="000F3A95" w:rsidP="00787E8A">
      <w:pPr>
        <w:spacing w:line="360" w:lineRule="auto"/>
        <w:jc w:val="both"/>
        <w:rPr>
          <w:rFonts w:eastAsia="Times New Roman"/>
          <w:sz w:val="24"/>
          <w:szCs w:val="24"/>
        </w:rPr>
      </w:pPr>
    </w:p>
    <w:p w14:paraId="2EC74DBF"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31545575" wp14:editId="0B5F418C">
            <wp:extent cx="3674465" cy="2324100"/>
            <wp:effectExtent l="0" t="0" r="254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677633" cy="2326104"/>
                    </a:xfrm>
                    <a:prstGeom prst="rect">
                      <a:avLst/>
                    </a:prstGeom>
                    <a:ln/>
                  </pic:spPr>
                </pic:pic>
              </a:graphicData>
            </a:graphic>
          </wp:inline>
        </w:drawing>
      </w:r>
    </w:p>
    <w:p w14:paraId="2EFE662A"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Figure.5: Smartphone usage in the UK by age</w:t>
      </w:r>
    </w:p>
    <w:p w14:paraId="70A22190"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Borgeaud, 2025</w:t>
      </w:r>
      <w:r>
        <w:rPr>
          <w:rFonts w:eastAsia="Times New Roman"/>
          <w:b/>
          <w:bCs/>
          <w:sz w:val="24"/>
          <w:szCs w:val="24"/>
        </w:rPr>
        <w:t>)</w:t>
      </w:r>
    </w:p>
    <w:p w14:paraId="16EE760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lastRenderedPageBreak/>
        <w:t>In addition, in the UK, 94% of women own a smartphone, in contrast to 92% of men (Borgeaud, 2025).</w:t>
      </w:r>
    </w:p>
    <w:p w14:paraId="55325616"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60625BBE" wp14:editId="38667798">
            <wp:extent cx="4024313" cy="2620483"/>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024313" cy="2620483"/>
                    </a:xfrm>
                    <a:prstGeom prst="rect">
                      <a:avLst/>
                    </a:prstGeom>
                    <a:ln/>
                  </pic:spPr>
                </pic:pic>
              </a:graphicData>
            </a:graphic>
          </wp:inline>
        </w:drawing>
      </w:r>
    </w:p>
    <w:p w14:paraId="071D73A5"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Figure.6: Smartphone usage by Gender in UK</w:t>
      </w:r>
    </w:p>
    <w:p w14:paraId="0FEA38C4" w14:textId="77777777" w:rsidR="000F3A95" w:rsidRPr="00787E8A" w:rsidRDefault="008D291A" w:rsidP="00240F43">
      <w:pPr>
        <w:spacing w:line="360" w:lineRule="auto"/>
        <w:jc w:val="center"/>
        <w:rPr>
          <w:rFonts w:eastAsia="Times New Roman"/>
          <w:b/>
          <w:bCs/>
          <w:sz w:val="24"/>
          <w:szCs w:val="24"/>
        </w:rPr>
      </w:pPr>
      <w:r w:rsidRPr="00787E8A">
        <w:rPr>
          <w:rFonts w:eastAsia="Times New Roman"/>
          <w:b/>
          <w:bCs/>
          <w:sz w:val="24"/>
          <w:szCs w:val="24"/>
        </w:rPr>
        <w:t>(Source: Borgeaud, 2025)</w:t>
      </w:r>
    </w:p>
    <w:p w14:paraId="2790770B"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Psychographic: </w:t>
      </w:r>
      <w:r w:rsidRPr="00787E8A">
        <w:rPr>
          <w:rFonts w:eastAsia="Times New Roman"/>
          <w:sz w:val="24"/>
          <w:szCs w:val="24"/>
        </w:rPr>
        <w:t>In the UK, customers mainly prefer premium segment smartphones with latest features and the smartphone market is dominated by premium segment phones brands such as Apple, Samsung and Google (</w:t>
      </w:r>
      <w:proofErr w:type="spellStart"/>
      <w:r w:rsidRPr="00787E8A">
        <w:rPr>
          <w:rFonts w:eastAsia="Times New Roman"/>
          <w:sz w:val="24"/>
          <w:szCs w:val="24"/>
        </w:rPr>
        <w:t>Statcounter</w:t>
      </w:r>
      <w:proofErr w:type="spellEnd"/>
      <w:r w:rsidRPr="00787E8A">
        <w:rPr>
          <w:rFonts w:eastAsia="Times New Roman"/>
          <w:sz w:val="24"/>
          <w:szCs w:val="24"/>
        </w:rPr>
        <w:t>, 2025). Thus, consumer markets in the UK are focused on purchasing premium segment phones consisting of the latest features, trends and camera quality.</w:t>
      </w:r>
    </w:p>
    <w:p w14:paraId="6C33B18B"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4E06C774" wp14:editId="751E80AF">
            <wp:extent cx="5734050" cy="829977"/>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734050" cy="829977"/>
                    </a:xfrm>
                    <a:prstGeom prst="rect">
                      <a:avLst/>
                    </a:prstGeom>
                    <a:ln/>
                  </pic:spPr>
                </pic:pic>
              </a:graphicData>
            </a:graphic>
          </wp:inline>
        </w:drawing>
      </w:r>
    </w:p>
    <w:p w14:paraId="162F0574"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drawing>
          <wp:inline distT="114300" distB="114300" distL="114300" distR="114300" wp14:anchorId="2E3BA7B8" wp14:editId="419E1848">
            <wp:extent cx="3801900" cy="1762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801900" cy="1762125"/>
                    </a:xfrm>
                    <a:prstGeom prst="rect">
                      <a:avLst/>
                    </a:prstGeom>
                    <a:ln/>
                  </pic:spPr>
                </pic:pic>
              </a:graphicData>
            </a:graphic>
          </wp:inline>
        </w:drawing>
      </w:r>
    </w:p>
    <w:p w14:paraId="24F0F29B"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Figure.7: Mobile Vendor Market Share in the UK</w:t>
      </w:r>
    </w:p>
    <w:p w14:paraId="4A97F861"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Statcounter</w:t>
      </w:r>
      <w:proofErr w:type="spellEnd"/>
      <w:r w:rsidR="008D291A" w:rsidRPr="00787E8A">
        <w:rPr>
          <w:rFonts w:eastAsia="Times New Roman"/>
          <w:b/>
          <w:bCs/>
          <w:sz w:val="24"/>
          <w:szCs w:val="24"/>
        </w:rPr>
        <w:t>, 2025</w:t>
      </w:r>
      <w:r>
        <w:rPr>
          <w:rFonts w:eastAsia="Times New Roman"/>
          <w:b/>
          <w:bCs/>
          <w:sz w:val="24"/>
          <w:szCs w:val="24"/>
        </w:rPr>
        <w:t>)</w:t>
      </w:r>
    </w:p>
    <w:p w14:paraId="4320736F"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Behavioural: </w:t>
      </w:r>
      <w:r w:rsidRPr="00787E8A">
        <w:rPr>
          <w:rFonts w:eastAsia="Times New Roman"/>
          <w:sz w:val="24"/>
          <w:szCs w:val="24"/>
        </w:rPr>
        <w:t xml:space="preserve">In the UK, ultra-premium smart phone users who spend more than </w:t>
      </w:r>
      <w:r w:rsidRPr="00787E8A">
        <w:rPr>
          <w:sz w:val="24"/>
          <w:szCs w:val="24"/>
          <w:highlight w:val="white"/>
        </w:rPr>
        <w:t>£</w:t>
      </w:r>
      <w:r w:rsidRPr="00787E8A">
        <w:rPr>
          <w:rFonts w:eastAsia="Times New Roman"/>
          <w:sz w:val="24"/>
          <w:szCs w:val="24"/>
        </w:rPr>
        <w:t xml:space="preserve">1000 on buying the next smartphone are likely to change phones within a year. On </w:t>
      </w:r>
      <w:r w:rsidRPr="00787E8A">
        <w:rPr>
          <w:rFonts w:eastAsia="Times New Roman"/>
          <w:sz w:val="24"/>
          <w:szCs w:val="24"/>
        </w:rPr>
        <w:lastRenderedPageBreak/>
        <w:t>the contrary, medium-range smartphone users have shown the tendency to change smartphones every 4-5 years (Dsouza, 2023).</w:t>
      </w:r>
    </w:p>
    <w:p w14:paraId="4EF94D21" w14:textId="77777777" w:rsidR="000F3A95" w:rsidRPr="00787E8A" w:rsidRDefault="008D291A" w:rsidP="00787E8A">
      <w:pPr>
        <w:spacing w:line="360" w:lineRule="auto"/>
        <w:jc w:val="center"/>
        <w:rPr>
          <w:rFonts w:eastAsia="Times New Roman"/>
          <w:b/>
          <w:bCs/>
          <w:sz w:val="24"/>
          <w:szCs w:val="24"/>
        </w:rPr>
      </w:pPr>
      <w:r w:rsidRPr="00787E8A">
        <w:rPr>
          <w:rFonts w:eastAsia="Times New Roman"/>
          <w:noProof/>
          <w:sz w:val="24"/>
          <w:szCs w:val="24"/>
        </w:rPr>
        <w:drawing>
          <wp:inline distT="114300" distB="114300" distL="114300" distR="114300" wp14:anchorId="69166536" wp14:editId="1B35A767">
            <wp:extent cx="5731200" cy="23622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7"/>
                    <a:srcRect/>
                    <a:stretch>
                      <a:fillRect/>
                    </a:stretch>
                  </pic:blipFill>
                  <pic:spPr>
                    <a:xfrm>
                      <a:off x="0" y="0"/>
                      <a:ext cx="5731200" cy="2362200"/>
                    </a:xfrm>
                    <a:prstGeom prst="rect">
                      <a:avLst/>
                    </a:prstGeom>
                    <a:ln/>
                  </pic:spPr>
                </pic:pic>
              </a:graphicData>
            </a:graphic>
          </wp:inline>
        </w:drawing>
      </w:r>
      <w:r w:rsidRPr="00787E8A">
        <w:rPr>
          <w:rFonts w:eastAsia="Times New Roman"/>
          <w:b/>
          <w:bCs/>
          <w:sz w:val="24"/>
          <w:szCs w:val="24"/>
        </w:rPr>
        <w:t>Figure.8: UK Consumer Smartphone usage by year</w:t>
      </w:r>
    </w:p>
    <w:p w14:paraId="4D10C2BB"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YouGov, 2025</w:t>
      </w:r>
      <w:r>
        <w:rPr>
          <w:rFonts w:eastAsia="Times New Roman"/>
          <w:b/>
          <w:bCs/>
          <w:sz w:val="24"/>
          <w:szCs w:val="24"/>
        </w:rPr>
        <w:t>)</w:t>
      </w:r>
    </w:p>
    <w:p w14:paraId="170B4E50"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Targeting</w:t>
      </w:r>
    </w:p>
    <w:p w14:paraId="27C80664"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Differentiated marketing is a targeting strategy where an organisation targets two or more market segments with different campaigns, adapting to each group's specific needs and preference choices (Helmold, 2022).</w:t>
      </w:r>
    </w:p>
    <w:p w14:paraId="3FA9EE10"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According to a survey in </w:t>
      </w:r>
      <w:r w:rsidR="00240F43" w:rsidRPr="00787E8A">
        <w:rPr>
          <w:rFonts w:eastAsia="Times New Roman"/>
          <w:sz w:val="24"/>
          <w:szCs w:val="24"/>
        </w:rPr>
        <w:t>2024, people</w:t>
      </w:r>
      <w:r w:rsidRPr="00787E8A">
        <w:rPr>
          <w:rFonts w:eastAsia="Times New Roman"/>
          <w:sz w:val="24"/>
          <w:szCs w:val="24"/>
        </w:rPr>
        <w:t xml:space="preserve"> in the age group of 16-24 have 100% smartphone ownership (Borgeaud, 2025). Whereas, People belonging to the 65-plus age group have 77% usage of smartphones (Borgeaud, 2025).</w:t>
      </w:r>
    </w:p>
    <w:p w14:paraId="751EBD71"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drawing>
          <wp:inline distT="114300" distB="114300" distL="114300" distR="114300" wp14:anchorId="7463EBA3" wp14:editId="3853C886">
            <wp:extent cx="3128963" cy="2266950"/>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3128963" cy="2266950"/>
                    </a:xfrm>
                    <a:prstGeom prst="rect">
                      <a:avLst/>
                    </a:prstGeom>
                    <a:ln/>
                  </pic:spPr>
                </pic:pic>
              </a:graphicData>
            </a:graphic>
          </wp:inline>
        </w:drawing>
      </w:r>
    </w:p>
    <w:p w14:paraId="37568BE4"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Figure.9: UK Consumer Spending on Mobile Games</w:t>
      </w:r>
    </w:p>
    <w:p w14:paraId="0E417CC7"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Uswitch</w:t>
      </w:r>
      <w:proofErr w:type="spellEnd"/>
      <w:r w:rsidR="008D291A" w:rsidRPr="00787E8A">
        <w:rPr>
          <w:rFonts w:eastAsia="Times New Roman"/>
          <w:b/>
          <w:bCs/>
          <w:sz w:val="24"/>
          <w:szCs w:val="24"/>
        </w:rPr>
        <w:t>, 2025</w:t>
      </w:r>
      <w:r>
        <w:rPr>
          <w:rFonts w:eastAsia="Times New Roman"/>
          <w:b/>
          <w:bCs/>
          <w:sz w:val="24"/>
          <w:szCs w:val="24"/>
        </w:rPr>
        <w:t>)</w:t>
      </w:r>
    </w:p>
    <w:p w14:paraId="015C94B2"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"Genesis" by NVIDIA, being a comprehensive smartphone embedded with a high-performance GPU, liquid cooling and AI technology, can handle complex games </w:t>
      </w:r>
      <w:r w:rsidRPr="00787E8A">
        <w:rPr>
          <w:rFonts w:eastAsia="Times New Roman"/>
          <w:sz w:val="24"/>
          <w:szCs w:val="24"/>
        </w:rPr>
        <w:lastRenderedPageBreak/>
        <w:t>easily. As per the consumer behaviour of smartphone usage, the target audience for “</w:t>
      </w:r>
      <w:r w:rsidR="00240F43" w:rsidRPr="00787E8A">
        <w:rPr>
          <w:rFonts w:eastAsia="Times New Roman"/>
          <w:sz w:val="24"/>
          <w:szCs w:val="24"/>
        </w:rPr>
        <w:t>Genesis” should</w:t>
      </w:r>
      <w:r w:rsidRPr="00787E8A">
        <w:rPr>
          <w:rFonts w:eastAsia="Times New Roman"/>
          <w:sz w:val="24"/>
          <w:szCs w:val="24"/>
        </w:rPr>
        <w:t xml:space="preserve"> be wisely targeting the people in the age group of 18-25, and gaming users, who heavily invest in premium high-end devices and access online mobile games. Hence, NVIDIA will follow differentiated targeting while launching the brand in the UK. </w:t>
      </w:r>
    </w:p>
    <w:p w14:paraId="57C11F32" w14:textId="77777777" w:rsidR="000F3A95" w:rsidRPr="00787E8A" w:rsidRDefault="008D291A" w:rsidP="00787E8A">
      <w:pPr>
        <w:spacing w:line="360" w:lineRule="auto"/>
        <w:rPr>
          <w:b/>
          <w:sz w:val="24"/>
          <w:szCs w:val="24"/>
        </w:rPr>
      </w:pPr>
      <w:r w:rsidRPr="00787E8A">
        <w:rPr>
          <w:b/>
          <w:sz w:val="24"/>
          <w:szCs w:val="24"/>
        </w:rPr>
        <w:t>Differentiation</w:t>
      </w:r>
    </w:p>
    <w:p w14:paraId="26D6934A"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Differentiation marketing strategy aims to distinguish the product category from the competitors to attract the specific target audience, using important attributes such as product quality, price and features (</w:t>
      </w:r>
      <w:proofErr w:type="spellStart"/>
      <w:r w:rsidRPr="00787E8A">
        <w:rPr>
          <w:rFonts w:eastAsia="Times New Roman"/>
          <w:sz w:val="24"/>
          <w:szCs w:val="24"/>
        </w:rPr>
        <w:t>Lukito</w:t>
      </w:r>
      <w:proofErr w:type="spellEnd"/>
      <w:r w:rsidRPr="00787E8A">
        <w:rPr>
          <w:rFonts w:eastAsia="Times New Roman"/>
          <w:sz w:val="24"/>
          <w:szCs w:val="24"/>
        </w:rPr>
        <w:t xml:space="preserve"> and Wibowo, 2024). </w:t>
      </w:r>
    </w:p>
    <w:p w14:paraId="10DD3FD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Higher Quality</w:t>
      </w:r>
      <w:r w:rsidRPr="00787E8A">
        <w:rPr>
          <w:rFonts w:eastAsia="Times New Roman"/>
          <w:sz w:val="24"/>
          <w:szCs w:val="24"/>
        </w:rPr>
        <w:t>: Ensuring higher product quality is important for an organisation to achieve business success through maintaining customer needs (Turcan and Turcan, 2023). In recent times, chassis used by smartphone manufacturers such as Apple, Samsung, Google mainly consist of metal (Titanium, Aluminium), glass, plastics and ceramic (</w:t>
      </w:r>
      <w:proofErr w:type="spellStart"/>
      <w:r w:rsidRPr="00787E8A">
        <w:rPr>
          <w:rFonts w:eastAsia="Times New Roman"/>
          <w:sz w:val="24"/>
          <w:szCs w:val="24"/>
        </w:rPr>
        <w:t>Trentio</w:t>
      </w:r>
      <w:proofErr w:type="spellEnd"/>
      <w:r w:rsidRPr="00787E8A">
        <w:rPr>
          <w:rFonts w:eastAsia="Times New Roman"/>
          <w:sz w:val="24"/>
          <w:szCs w:val="24"/>
        </w:rPr>
        <w:t>, 2025). Hence, using a carbon fibre chassis for a smartphone, “Genesis” by NVIDIA can provide a durable and sustainable design to last longer than the usual phones present in the current market (Vink, 2021).</w:t>
      </w:r>
    </w:p>
    <w:p w14:paraId="12E62F2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Competitive Price:</w:t>
      </w:r>
      <w:r w:rsidRPr="00787E8A">
        <w:rPr>
          <w:rFonts w:eastAsia="Times New Roman"/>
          <w:sz w:val="24"/>
          <w:szCs w:val="24"/>
        </w:rPr>
        <w:t xml:space="preserve"> To attract and retain customers in price-sensitive markets and optimise the revenue channels to enhance business profitability, offering a competitive pricing strategy is important for an organisation (</w:t>
      </w:r>
      <w:proofErr w:type="spellStart"/>
      <w:r w:rsidRPr="00787E8A">
        <w:rPr>
          <w:rFonts w:eastAsia="Times New Roman"/>
          <w:sz w:val="24"/>
          <w:szCs w:val="24"/>
        </w:rPr>
        <w:t>Tojiri</w:t>
      </w:r>
      <w:proofErr w:type="spellEnd"/>
      <w:r w:rsidRPr="00787E8A">
        <w:rPr>
          <w:rFonts w:eastAsia="Times New Roman"/>
          <w:sz w:val="24"/>
          <w:szCs w:val="24"/>
        </w:rPr>
        <w:t>, 2023). Hence, to stand out in the UK's highly competitive smartphone market, “Genesis” by NVIDIA should be priced competitively to gain new customers, benefiting business profitability (Kim, 2021).</w:t>
      </w:r>
    </w:p>
    <w:p w14:paraId="23AB0F02"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Innovative Features: </w:t>
      </w:r>
      <w:r w:rsidRPr="00787E8A">
        <w:rPr>
          <w:rFonts w:eastAsia="Times New Roman"/>
          <w:sz w:val="24"/>
          <w:szCs w:val="24"/>
        </w:rPr>
        <w:t>Genesis should offer</w:t>
      </w:r>
      <w:r w:rsidRPr="00787E8A">
        <w:rPr>
          <w:rFonts w:eastAsia="Times New Roman"/>
          <w:b/>
          <w:bCs/>
          <w:sz w:val="24"/>
          <w:szCs w:val="24"/>
        </w:rPr>
        <w:t xml:space="preserve"> </w:t>
      </w:r>
      <w:r w:rsidRPr="00787E8A">
        <w:rPr>
          <w:rFonts w:eastAsia="Times New Roman"/>
          <w:sz w:val="24"/>
          <w:szCs w:val="24"/>
        </w:rPr>
        <w:t xml:space="preserve">Innovative features to their smartphone which help to attract more customers towards a brand, creating constant revenue streams to enhance efficiency and productivity in an organisation (Aithal, 2023). </w:t>
      </w:r>
    </w:p>
    <w:p w14:paraId="746B8987" w14:textId="77777777" w:rsidR="002D663C" w:rsidRDefault="002D663C">
      <w:pPr>
        <w:rPr>
          <w:rFonts w:eastAsia="Times New Roman"/>
          <w:b/>
          <w:bCs/>
          <w:i/>
          <w:iCs/>
          <w:sz w:val="24"/>
          <w:szCs w:val="24"/>
        </w:rPr>
      </w:pPr>
      <w:r>
        <w:rPr>
          <w:rFonts w:eastAsia="Times New Roman"/>
          <w:b/>
          <w:bCs/>
          <w:i/>
          <w:iCs/>
          <w:sz w:val="24"/>
          <w:szCs w:val="24"/>
        </w:rPr>
        <w:br w:type="page"/>
      </w:r>
    </w:p>
    <w:p w14:paraId="5C87FD06"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lastRenderedPageBreak/>
        <w:t xml:space="preserve">Positioning </w:t>
      </w:r>
    </w:p>
    <w:p w14:paraId="6802A81E"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mc:AlternateContent>
          <mc:Choice Requires="wpg">
            <w:drawing>
              <wp:inline distT="114300" distB="114300" distL="114300" distR="114300" wp14:anchorId="01407D59" wp14:editId="22156972">
                <wp:extent cx="5705475" cy="4152900"/>
                <wp:effectExtent l="0" t="0" r="0" b="0"/>
                <wp:docPr id="1" name="Group 1"/>
                <wp:cNvGraphicFramePr/>
                <a:graphic xmlns:a="http://schemas.openxmlformats.org/drawingml/2006/main">
                  <a:graphicData uri="http://schemas.microsoft.com/office/word/2010/wordprocessingGroup">
                    <wpg:wgp>
                      <wpg:cNvGrpSpPr/>
                      <wpg:grpSpPr>
                        <a:xfrm>
                          <a:off x="0" y="0"/>
                          <a:ext cx="5705475" cy="4152900"/>
                          <a:chOff x="102250" y="122800"/>
                          <a:chExt cx="6810175" cy="3875325"/>
                        </a:xfrm>
                      </wpg:grpSpPr>
                      <wps:wsp>
                        <wps:cNvPr id="6" name="Straight Arrow Connector 6"/>
                        <wps:cNvCnPr/>
                        <wps:spPr>
                          <a:xfrm>
                            <a:off x="378350" y="3548300"/>
                            <a:ext cx="5767500" cy="0"/>
                          </a:xfrm>
                          <a:prstGeom prst="straightConnector1">
                            <a:avLst/>
                          </a:prstGeom>
                          <a:noFill/>
                          <a:ln w="9525" cap="flat" cmpd="sng">
                            <a:solidFill>
                              <a:srgbClr val="000000"/>
                            </a:solidFill>
                            <a:prstDash val="solid"/>
                            <a:round/>
                            <a:headEnd type="none" w="med" len="med"/>
                            <a:tailEnd type="none" w="med" len="med"/>
                          </a:ln>
                        </wps:spPr>
                        <wps:bodyPr/>
                      </wps:wsp>
                      <wps:wsp>
                        <wps:cNvPr id="9" name="Straight Arrow Connector 9"/>
                        <wps:cNvCnPr/>
                        <wps:spPr>
                          <a:xfrm>
                            <a:off x="1109600" y="1963325"/>
                            <a:ext cx="4437900" cy="0"/>
                          </a:xfrm>
                          <a:prstGeom prst="straightConnector1">
                            <a:avLst/>
                          </a:prstGeom>
                          <a:noFill/>
                          <a:ln w="9525" cap="flat" cmpd="sng">
                            <a:solidFill>
                              <a:srgbClr val="000000"/>
                            </a:solidFill>
                            <a:prstDash val="solid"/>
                            <a:round/>
                            <a:headEnd type="none" w="med" len="med"/>
                            <a:tailEnd type="none" w="med" len="med"/>
                          </a:ln>
                        </wps:spPr>
                        <wps:bodyPr/>
                      </wps:wsp>
                      <wps:wsp>
                        <wps:cNvPr id="11" name="Straight Arrow Connector 11"/>
                        <wps:cNvCnPr/>
                        <wps:spPr>
                          <a:xfrm>
                            <a:off x="3277375" y="557350"/>
                            <a:ext cx="0" cy="2996100"/>
                          </a:xfrm>
                          <a:prstGeom prst="straightConnector1">
                            <a:avLst/>
                          </a:prstGeom>
                          <a:noFill/>
                          <a:ln w="9525" cap="flat" cmpd="sng">
                            <a:solidFill>
                              <a:srgbClr val="000000"/>
                            </a:solidFill>
                            <a:prstDash val="solid"/>
                            <a:round/>
                            <a:headEnd type="none" w="med" len="med"/>
                            <a:tailEnd type="none" w="med" len="med"/>
                          </a:ln>
                        </wps:spPr>
                        <wps:bodyPr/>
                      </wps:wsp>
                      <wps:wsp>
                        <wps:cNvPr id="12" name="Text Box 12"/>
                        <wps:cNvSpPr txBox="1"/>
                        <wps:spPr>
                          <a:xfrm>
                            <a:off x="2801382" y="122800"/>
                            <a:ext cx="1605599" cy="576206"/>
                          </a:xfrm>
                          <a:prstGeom prst="rect">
                            <a:avLst/>
                          </a:prstGeom>
                          <a:noFill/>
                          <a:ln>
                            <a:noFill/>
                          </a:ln>
                        </wps:spPr>
                        <wps:txbx>
                          <w:txbxContent>
                            <w:p w14:paraId="6817365A" w14:textId="77777777" w:rsidR="000F3A95" w:rsidRPr="00BD5067" w:rsidRDefault="008D291A">
                              <w:pPr>
                                <w:spacing w:line="240" w:lineRule="auto"/>
                                <w:textDirection w:val="btLr"/>
                                <w:rPr>
                                  <w:sz w:val="20"/>
                                  <w:szCs w:val="20"/>
                                </w:rPr>
                              </w:pPr>
                              <w:r w:rsidRPr="00BD5067">
                                <w:rPr>
                                  <w:color w:val="000000"/>
                                  <w:sz w:val="20"/>
                                  <w:szCs w:val="20"/>
                                </w:rPr>
                                <w:t>High Price</w:t>
                              </w:r>
                            </w:p>
                          </w:txbxContent>
                        </wps:txbx>
                        <wps:bodyPr spcFirstLastPara="1" wrap="square" lIns="91425" tIns="91425" rIns="91425" bIns="91425" anchor="t" anchorCtr="0">
                          <a:noAutofit/>
                        </wps:bodyPr>
                      </wps:wsp>
                      <wps:wsp>
                        <wps:cNvPr id="13" name="Text Box 13"/>
                        <wps:cNvSpPr txBox="1"/>
                        <wps:spPr>
                          <a:xfrm>
                            <a:off x="2853050" y="3722125"/>
                            <a:ext cx="1319100" cy="276000"/>
                          </a:xfrm>
                          <a:prstGeom prst="rect">
                            <a:avLst/>
                          </a:prstGeom>
                          <a:noFill/>
                          <a:ln>
                            <a:noFill/>
                          </a:ln>
                        </wps:spPr>
                        <wps:txbx>
                          <w:txbxContent>
                            <w:p w14:paraId="7F147ABC" w14:textId="77777777" w:rsidR="000F3A95" w:rsidRPr="00BD5067" w:rsidRDefault="008D291A">
                              <w:pPr>
                                <w:spacing w:line="240" w:lineRule="auto"/>
                                <w:textDirection w:val="btLr"/>
                                <w:rPr>
                                  <w:sz w:val="20"/>
                                  <w:szCs w:val="20"/>
                                </w:rPr>
                              </w:pPr>
                              <w:r w:rsidRPr="00BD5067">
                                <w:rPr>
                                  <w:color w:val="000000"/>
                                  <w:sz w:val="20"/>
                                  <w:szCs w:val="20"/>
                                </w:rPr>
                                <w:t>Low Price</w:t>
                              </w:r>
                            </w:p>
                          </w:txbxContent>
                        </wps:txbx>
                        <wps:bodyPr spcFirstLastPara="1" wrap="square" lIns="91425" tIns="91425" rIns="91425" bIns="91425" anchor="t" anchorCtr="0">
                          <a:noAutofit/>
                        </wps:bodyPr>
                      </wps:wsp>
                      <wps:wsp>
                        <wps:cNvPr id="14" name="Text Box 14"/>
                        <wps:cNvSpPr txBox="1"/>
                        <wps:spPr>
                          <a:xfrm>
                            <a:off x="6237650" y="1820175"/>
                            <a:ext cx="620100" cy="398700"/>
                          </a:xfrm>
                          <a:prstGeom prst="rect">
                            <a:avLst/>
                          </a:prstGeom>
                          <a:noFill/>
                          <a:ln>
                            <a:noFill/>
                          </a:ln>
                        </wps:spPr>
                        <wps:txbx>
                          <w:txbxContent>
                            <w:p w14:paraId="23BD10B0" w14:textId="77777777" w:rsidR="000F3A95" w:rsidRDefault="000F3A95">
                              <w:pPr>
                                <w:spacing w:line="240" w:lineRule="auto"/>
                                <w:textDirection w:val="btLr"/>
                              </w:pPr>
                            </w:p>
                          </w:txbxContent>
                        </wps:txbx>
                        <wps:bodyPr spcFirstLastPara="1" wrap="square" lIns="91425" tIns="91425" rIns="91425" bIns="91425" anchor="t" anchorCtr="0">
                          <a:noAutofit/>
                        </wps:bodyPr>
                      </wps:wsp>
                      <wps:wsp>
                        <wps:cNvPr id="15" name="Text Box 15"/>
                        <wps:cNvSpPr txBox="1"/>
                        <wps:spPr>
                          <a:xfrm>
                            <a:off x="5787725" y="1789500"/>
                            <a:ext cx="1124700" cy="613500"/>
                          </a:xfrm>
                          <a:prstGeom prst="rect">
                            <a:avLst/>
                          </a:prstGeom>
                          <a:noFill/>
                          <a:ln>
                            <a:noFill/>
                          </a:ln>
                        </wps:spPr>
                        <wps:txbx>
                          <w:txbxContent>
                            <w:p w14:paraId="6C99D368" w14:textId="77777777" w:rsidR="000F3A95" w:rsidRDefault="008D291A">
                              <w:pPr>
                                <w:spacing w:line="240" w:lineRule="auto"/>
                                <w:textDirection w:val="btLr"/>
                              </w:pPr>
                              <w:r w:rsidRPr="00BD5067">
                                <w:rPr>
                                  <w:color w:val="000000"/>
                                  <w:sz w:val="20"/>
                                  <w:szCs w:val="20"/>
                                </w:rPr>
                                <w:t>High Innovative</w:t>
                              </w:r>
                              <w:r>
                                <w:rPr>
                                  <w:color w:val="000000"/>
                                  <w:sz w:val="28"/>
                                </w:rPr>
                                <w:t xml:space="preserve"> </w:t>
                              </w:r>
                              <w:r w:rsidRPr="00732CDB">
                                <w:rPr>
                                  <w:color w:val="000000"/>
                                  <w:sz w:val="20"/>
                                  <w:szCs w:val="20"/>
                                </w:rPr>
                                <w:t>features</w:t>
                              </w:r>
                            </w:p>
                          </w:txbxContent>
                        </wps:txbx>
                        <wps:bodyPr spcFirstLastPara="1" wrap="square" lIns="91425" tIns="91425" rIns="91425" bIns="91425" anchor="t" anchorCtr="0">
                          <a:noAutofit/>
                        </wps:bodyPr>
                      </wps:wsp>
                      <wps:wsp>
                        <wps:cNvPr id="18" name="Text Box 18"/>
                        <wps:cNvSpPr txBox="1"/>
                        <wps:spPr>
                          <a:xfrm>
                            <a:off x="102250" y="1707382"/>
                            <a:ext cx="1222200" cy="783100"/>
                          </a:xfrm>
                          <a:prstGeom prst="rect">
                            <a:avLst/>
                          </a:prstGeom>
                          <a:noFill/>
                          <a:ln>
                            <a:noFill/>
                          </a:ln>
                        </wps:spPr>
                        <wps:txbx>
                          <w:txbxContent>
                            <w:p w14:paraId="5DD533CD" w14:textId="77777777" w:rsidR="000F3A95" w:rsidRPr="00BD5067" w:rsidRDefault="008D291A">
                              <w:pPr>
                                <w:spacing w:line="240" w:lineRule="auto"/>
                                <w:textDirection w:val="btLr"/>
                                <w:rPr>
                                  <w:sz w:val="20"/>
                                  <w:szCs w:val="20"/>
                                </w:rPr>
                              </w:pPr>
                              <w:r w:rsidRPr="00BD5067">
                                <w:rPr>
                                  <w:color w:val="000000"/>
                                  <w:sz w:val="20"/>
                                  <w:szCs w:val="20"/>
                                </w:rPr>
                                <w:t>Low Innovative features</w:t>
                              </w:r>
                            </w:p>
                          </w:txbxContent>
                        </wps:txbx>
                        <wps:bodyPr spcFirstLastPara="1" wrap="square" lIns="91425" tIns="91425" rIns="91425" bIns="91425" anchor="t" anchorCtr="0">
                          <a:noAutofit/>
                        </wps:bodyPr>
                      </wps:wsp>
                      <pic:pic xmlns:pic="http://schemas.openxmlformats.org/drawingml/2006/picture">
                        <pic:nvPicPr>
                          <pic:cNvPr id="21" name="Shape 10"/>
                          <pic:cNvPicPr preferRelativeResize="0"/>
                        </pic:nvPicPr>
                        <pic:blipFill>
                          <a:blip r:embed="rId19">
                            <a:alphaModFix/>
                          </a:blip>
                          <a:stretch>
                            <a:fillRect/>
                          </a:stretch>
                        </pic:blipFill>
                        <pic:spPr>
                          <a:xfrm>
                            <a:off x="3779800" y="557350"/>
                            <a:ext cx="452150" cy="552150"/>
                          </a:xfrm>
                          <a:prstGeom prst="rect">
                            <a:avLst/>
                          </a:prstGeom>
                          <a:noFill/>
                          <a:ln>
                            <a:noFill/>
                          </a:ln>
                        </pic:spPr>
                      </pic:pic>
                      <pic:pic xmlns:pic="http://schemas.openxmlformats.org/drawingml/2006/picture">
                        <pic:nvPicPr>
                          <pic:cNvPr id="22" name="Shape 11"/>
                          <pic:cNvPicPr preferRelativeResize="0"/>
                        </pic:nvPicPr>
                        <pic:blipFill>
                          <a:blip r:embed="rId20">
                            <a:alphaModFix/>
                          </a:blip>
                          <a:stretch>
                            <a:fillRect/>
                          </a:stretch>
                        </pic:blipFill>
                        <pic:spPr>
                          <a:xfrm>
                            <a:off x="4284796" y="557350"/>
                            <a:ext cx="1011166" cy="552150"/>
                          </a:xfrm>
                          <a:prstGeom prst="rect">
                            <a:avLst/>
                          </a:prstGeom>
                          <a:noFill/>
                          <a:ln>
                            <a:noFill/>
                          </a:ln>
                        </pic:spPr>
                      </pic:pic>
                      <pic:pic xmlns:pic="http://schemas.openxmlformats.org/drawingml/2006/picture">
                        <pic:nvPicPr>
                          <pic:cNvPr id="23" name="Shape 12"/>
                          <pic:cNvPicPr preferRelativeResize="0"/>
                        </pic:nvPicPr>
                        <pic:blipFill>
                          <a:blip r:embed="rId21">
                            <a:alphaModFix/>
                          </a:blip>
                          <a:stretch>
                            <a:fillRect/>
                          </a:stretch>
                        </pic:blipFill>
                        <pic:spPr>
                          <a:xfrm>
                            <a:off x="5348800" y="838500"/>
                            <a:ext cx="519900" cy="470375"/>
                          </a:xfrm>
                          <a:prstGeom prst="rect">
                            <a:avLst/>
                          </a:prstGeom>
                          <a:noFill/>
                          <a:ln>
                            <a:noFill/>
                          </a:ln>
                        </pic:spPr>
                      </pic:pic>
                      <pic:pic xmlns:pic="http://schemas.openxmlformats.org/drawingml/2006/picture">
                        <pic:nvPicPr>
                          <pic:cNvPr id="24" name="Shape 13"/>
                          <pic:cNvPicPr preferRelativeResize="0"/>
                        </pic:nvPicPr>
                        <pic:blipFill>
                          <a:blip r:embed="rId22">
                            <a:alphaModFix/>
                          </a:blip>
                          <a:stretch>
                            <a:fillRect/>
                          </a:stretch>
                        </pic:blipFill>
                        <pic:spPr>
                          <a:xfrm>
                            <a:off x="1780275" y="2218875"/>
                            <a:ext cx="452150" cy="452150"/>
                          </a:xfrm>
                          <a:prstGeom prst="rect">
                            <a:avLst/>
                          </a:prstGeom>
                          <a:noFill/>
                          <a:ln>
                            <a:noFill/>
                          </a:ln>
                        </pic:spPr>
                      </pic:pic>
                      <wps:wsp>
                        <wps:cNvPr id="25" name="Text Box 25"/>
                        <wps:cNvSpPr txBox="1"/>
                        <wps:spPr>
                          <a:xfrm>
                            <a:off x="4776042" y="2345254"/>
                            <a:ext cx="1080940" cy="553811"/>
                          </a:xfrm>
                          <a:prstGeom prst="rect">
                            <a:avLst/>
                          </a:prstGeom>
                          <a:noFill/>
                          <a:ln>
                            <a:noFill/>
                          </a:ln>
                        </wps:spPr>
                        <wps:txbx>
                          <w:txbxContent>
                            <w:p w14:paraId="47F928D3" w14:textId="77777777" w:rsidR="000F3A95" w:rsidRDefault="008D291A">
                              <w:pPr>
                                <w:spacing w:line="240" w:lineRule="auto"/>
                                <w:textDirection w:val="btLr"/>
                              </w:pPr>
                              <w:r>
                                <w:rPr>
                                  <w:color w:val="000000"/>
                                  <w:sz w:val="28"/>
                                </w:rPr>
                                <w:t>Genesis</w:t>
                              </w:r>
                            </w:p>
                          </w:txbxContent>
                        </wps:txbx>
                        <wps:bodyPr spcFirstLastPara="1" wrap="square" lIns="91425" tIns="91425" rIns="91425" bIns="91425" anchor="t" anchorCtr="0">
                          <a:noAutofit/>
                        </wps:bodyPr>
                      </wps:wsp>
                    </wpg:wgp>
                  </a:graphicData>
                </a:graphic>
              </wp:inline>
            </w:drawing>
          </mc:Choice>
          <mc:Fallback>
            <w:pict>
              <v:group w14:anchorId="01407D59" id="Group 1" o:spid="_x0000_s1026" style="width:449.25pt;height:327pt;mso-position-horizontal-relative:char;mso-position-vertical-relative:line" coordorigin="1022,1228" coordsize="68101,38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v6C8iQUAADIfAAAOAAAAZHJzL2Uyb0RvYy54bWzsWdtu2zgQfV9g/4HQ&#10;e2tRdwlxim7SFgW6u0Hb/QBaoixhJVFL0rHTr98ZUpLtXOAkRdIEcIC6pERRw+HhzJmjk3ebtiGX&#10;XKpadHOHvnUdwrtcFHW3nDv/fP/4JnGI0qwrWCM6PneuuHLenf7+28m6z7gnKtEUXBKYpFPZup87&#10;ldZ9NpupvOItU29Fzzu4WQrZMg1duZwVkq1h9raZea4bzdZCFr0UOVcKrp7bm86pmb8sea7/LkvF&#10;NWnmDtimza80vwv8nZ2esGwpWV/V+WAGe4QVLas7eOk01TnTjKxkfWOqts6lUKLUb3PRzkRZ1jk3&#10;a4DVUPfaaj5JserNWpbZetlPbgLXXvPTo6fN/7r8JPtv/YUET6z7JfjC9HAtm1K2+D9YSTbGZVeT&#10;y/hGkxwuhrEbBnHokBzuBTT0Undwal6B5/E56npeCL6HAdTzku39D8McUUJdOs7hJ3HoeyFuzGw0&#10;YbZn2LoHqKitN9TPeeNbxXpunKwy8MaFJHUxdyKHdKwFwH7TktXLSpP3Uoo1ORNdB6ASkkRoItoC&#10;D511g/9UpsCVtzjPjxN/cIIfBok/emHrxygO4aLxo/HgtHqW9VLpT1y0BBtzRw0mTbZQAz12+UVp&#10;67bxATSkEx/rpoHrLGs6sp47aQjuJTmD01Y2TEOz7WHFqluaaZRo6gIfwSeUXC7OGkkuGZ4f8zfs&#10;zN4wfN85U5UdZ27hMJYBgLvCtCrOig9dQfRVD17tIBg4aEzLC4c0HGIHtsxIzermPiPBQU0HKME9&#10;sF7H1kIUV2YzzHXAid2kJwdMehAw6YMAQ6mbRggIPDZp5A9ngmUjYoLAj/GwHRGTvU7EUHoQMjAE&#10;jsT9g4wXxz4GUsBMGMYYcMyJGiEzgMVL04jaAHQMMgfC0csKMtQbIfMd9/QPsSFwaQsRzONEb+A6&#10;BI3x+h0ZCTIx9ROY8FpeHsFCIzcMUwhrmNnDOPJck/HuRoyEvHjvRLSXmW53st4sNsPSbFAnqs8/&#10;1pBqvjClL5gEogZHaA3kDbLXfysmIaU0nzvgAykNMMfp3Y7c7Sx2O6zLKwGcEFKhbZ5pwxCtje9X&#10;WpS1Sazb/DKknedLL9S/ufP+uMPAQB6286HvjmQk9jxq6dY2tVCfphggzNZ7MaShA4zkKbbe0LAJ&#10;xEcE0OAmAoJHIiDy/DgaOXkClQckjb1MAad9AoCfJvEvA8AU3Y4AoBDRbE2yDf5m2wZ+8JAQEMZJ&#10;HGOIxOAfJymWHnsAoNQLcNdNCIgoUIlfFQKmKHdEAAUx5ToCkkeGgN2qPHZjZAL7APDgbwQAFK8H&#10;CeOT5YApyL1oAPR1nsG/QaOB1g1V4rCWBU/pFbIYq4e195qjZfLfVf8G5KSe6XpRN7W+MtIYcDE0&#10;qru8qHPUJLCzFTi8bfWBAgih5nyPY/AJUBt4yeVXDiJBfcm/clX/gNLdxoEbMy+auh9VA2wPawAi&#10;dU2qusUNVgY7F/mq5Z22up40rxWdqupeOURmvF1wkCnk52KQO5q+Yn8KkCqQJQKFxLcazUJLrvMK&#10;myXIGF+BltoBoJvYGzO0fmsw9u4gyX4cp6hY3VVRBaFHMY8ajmzb9l2jdjYqMYN08/OHZGusWQV0&#10;7c5C4/VgbypjjPhGbJmLK0N8vmjsebbCeQ7sBV4SxCkIkXdU8yCaUhrB/SP4HhT4pkpqAJ9JfK8C&#10;fP7zgS/0g2QMfImf3OCHIU0n8RGIIqpOx8AH36MOJN2phhuwZ8jtq8Be8HzYg4LE9QYZE9SJBL4I&#10;7XPT3aw7tH8B+LDsevLPClijXaP8Vq15RNEXxCDlBFbx83xwXGio9Y7u4yZuGkx0xk9sYn5eyc/o&#10;PlNd+6I5v/kuCR9mDf0cPiLjl9/dvlEKt5+6T/8HAAD//wMAUEsDBAoAAAAAAAAAIQAwEkaHdQoA&#10;AHUKAAAUAAAAZHJzL21lZGlhL2ltYWdlMS5wbmeJUE5HDQoaCgAAAA1JSERSAAAAaAAAAH8IBgAA&#10;AAPPh4IAAAABc1JHQgCuzhzpAAAABGdBTUEAALGPC/xhBQAAAAlwSFlzAAAOwwAADsMBx2+oZAAA&#10;CgpJREFUeF7tnelX29gZh3+S933fjXFYAgEyIelMZjpz2g89c/o3t5962s6ZSZvJcgIJgRSGADE2&#10;3i3Lm2ypHzAccgcIRtfyxdLz8b2SDXos6S7vvZdTFEWBAbPwZMCALQxBjGMIYhxDEOMYghjHEMQ4&#10;hiDGMQQxjiGIcQxBjGMIYhxDEOMYghjHEMQ4hiDG4YzxIEDq99FqtSG2O6gLAuqNJhwOOx49uE8e&#10;qjm6FiT1+zjM5ZE7KaFWb0BstyHLp5cjEgrgxx++JU/RHF0KUhQF+WIJLza2ILY7kGWZPAShgB9/&#10;/dN3ZFhzdPcOElttvHq3jZ+ev4Ygti6VAwAmjiNDE0FXgoqVKp692sD27j76gwFZ/Bk2u5UMTQTd&#10;CKo1BDx7uYGTcoUsuhSP00mGJoIuBJVrdfz7+Us0Wy2y6EqCfh8ZmghTL6hab+C/rzfRFNtk0ZWY&#10;eB6RUIAMT4SpFtSTJGzu7KLWEMiia0nGorDbbGR4Iky1oP3DHD7lT8jwtfA8j/nZNBmeGFMrqNYQ&#10;sLmzi1GbedFgAKEAG+8fTKsgRVHwZmsH3V6PLLoWs9mE7EwSVouFLJoYUymoXK2hXKuT4S8SD4eQ&#10;jsfI8ESZOkGKoiBfqqDbk8iia/F53FhfWYLFYiaLJsrUCZL6A1Rq9ZHePQ67DT98/Qget4ssmjhT&#10;J6jf76PRFMnwlTjsNjxZewCv200WMcH0CRr00WrfrFHqcjjwzVerSMdj4BjpHCWZOkG9noTB4PIe&#10;6osE/T785funSMWj4Hk25WAaBQ2uGD4AAI7j4HI6sDSXxZ+fPoHb5SAPYQ6mBuxkRUG320W314Mk&#10;DSArCjgOMJvNsFutcNhtX3wUVWp1/P1fv5BheNwuZJJxpGIRBP2+332OLMvodHvoSRIGsgxFUcDz&#10;PCxmM2xWy8TaRhMX1Gq1cZgvIFcooVqvQ+qfjdMowNlfNryYVrMZ8WgYs+kkEpHQ7y4yAAhNEX/7&#10;588AAK/HjWgogJlE7FzK2TmKoqBcreMoX8BJqYK60IT82aVQAJweyw0rE+FgAOlEFPFwWLPquOaC&#10;ZEVBQ2iiUKrgMJdHuVa/clTzOpwOO7LpJBLRMHweN2zW0wE2BYAiy+D5z5/eiqKg3emiLjSRKxSR&#10;KxRHGn64iNViQTwSwkwyjnDAD6fDTh5CDU0FCaKInb2PyBfLEMTWSG2Vq7DbrAj4vEhEw0gnYnA5&#10;Pn+vDGQZlVodn/InKJarqAkC+ud3qTpMJh4BnxezyQTmMimYzfTvKk0EKQpwdFzAi813aHe6ZDEV&#10;zh5f4YAfkWAAPM9BEFs4KVfQ6XSJxxddOI5D0OfDt4/X4PPQbU+NXVCn28XObwc3ygO467icDqw/&#10;uI9UPAaTiU4FeayCxFYbr99t4yCXJ4umFovZjKX5LB7M34PZbCKLR4aO5ksYDAZ4ufleV3IwTIZ8&#10;92EP23v7VN6xYxEkSX282NjCUb5AFukCWZbx9sMu9g6OVEuiLkiWZWzt/obdgyOySFcMBjJyhaLq&#10;ygl1QYVSBf/bPyTDuoLjOCxmZ/D9H9ZhItpjo6LubAKp38f23v7IQ83ThNlswsriPB6tLFGpyan/&#10;hAscfMqjUCyTYd1gtVjwZHUZq/fnYKHUaKUmqN/v49Xb96qfuXcVE89jbWkBc5m06sfaRah90u7H&#10;I0j9PhnWDXOZNOYz6Us7cNVARVCvJ+FoxATBaSIaCuLh8gKVhikJFUE1QYAg3jwPYJqwWiz47vHD&#10;89502tARVBfQ6eqv5nZWnXaMcbhBtSB52J2vtsV8F3E67EgnYuApv3cuol6QoqBaH232wLQQ9HkR&#10;8I03j1u1oMFgAKGlz/fPbDp5Nho/NlQLajTFG6U5TRsmE494OESGqaNekNAkQ7og5PdrkjiiWpDY&#10;ulkW57QR9HvJ0FhQLUiP1WsAcDu1SXpULWjUaR7TgkWjREbVgvTY/jllzNW3IaoF6ZW+Rh3DqgWR&#10;GZx6odXRpnKk+upaLPR7cO8Co669cFtUC7JaxtOLyzqlyu1yykdFtSCHnY0VObSm2+tp0gepWpBL&#10;o/YAixxqkJSpWpCXwZnRWpEvldFqd8gwVVQLcjrsMJv0WVFoNJvIF0tkmCqqBZ3N+9Qjg4GM3YOj&#10;seYBqhbEc5yuH3Plah1vd/bG1qOiWhDHcdQnLd0lFEXB9t4+9j/lyCIqUBHk9bippLneZd5sfUCu&#10;UKR+J1G5qm6nA3arPttDZ7TaHbzc3LrxorU3hY4gl0u3DdaLCGIL//jlOT5+OqZ2J1ERZLNaNBth&#10;ZB1FAZ6/eYuN9x+oTJimIggAUowthDdJJKmPrd19/PT8FQ6PC+f7QdwGaoJi4SAcjKyUywKyLKNU&#10;reHnX1/j2as36Em3Gz+iJojjOCwvZMmw7pEVBUf5wo2XSCOhJggAZlMJ4y66hHDAD4/rdo15qoJs&#10;ViuSsSgZ1jUch9M16W7ZTrzdWVfA8zxS8QisVm0yXu4CLqcT0VDw1ikmVAVhuHNVwOshw7olHPCr&#10;6gqjLshqsWAhmyHDuoQDsJjNqEqsuf2Z15CORxELB8mw7sikEggH/WR4JMYiiOd5PF5dntgykixg&#10;t9nwcGmBDI/MWAQBgM/jwb2ZFBnWDXOZFNwu9bt4jU0Qz3O4N5PU5WCe1+PGbCpBZUr+2AQBgN/r&#10;wf17+qswLGYzqmpuFxmrII7jsJDNIB4Z/0w0VohHwljMzlC5ezBuQRhKevqI/lqeLOLzuPHt+ho1&#10;OdBCEIapWSuLc1Ndq7NZLVi7P0994FITQRzHYTaVwExyeseMZtNJzCTjVO8eaCUIQ0nrK0tIxiJk&#10;0Z3m9McXx6PlRepyoKUgDLuBvv5qBdHQ9PQypOJRPFlbGcui5tBaEIZ79jxeXYKHQiNu0gT9Pjxe&#10;XYbdNr4pOJoLwvAf++YO1+y44RD/Hx8/HPts77EubP4lqvUGft14h1KlRhaNDM/z8Hnc8HvdcDoc&#10;wyUpFXS6PTSaImoNgcpMBI7jkEnGsb6yNNZNNc6YqCAAENtt/OflBk4q1ZFyyTiOA8/z8HvduDeT&#10;wkwifu2jRlEU1BoCdj8e4SB3DKk/GHmG3NkuxesPlsayeN9lTFwQhmlKH/Y/Yv/oGI2meK0oi9mM&#10;gM+LaCiIVDyCgM87cu2pJ0nInZRwXCiiWm+gKbau3bnLZDIhEvRjIZvBTELbpgITgjD8hQuiiOOT&#10;Mg6P86jWGuebcZhNJvi9HkTDQcTCIfg8bioNwsFAhthuo9EUcVKuoFiqoN4UMRh+r8NmQzQcRCYZ&#10;Rzjon8gG7MwIIpFlGT1JOt+mbNS75LbIsoxu7/R7bQzkVjAryOCUiVSzDW6OIYhxDEGMYwhiHEMQ&#10;4xiCGMcQxDiGIMYxBDGOIYhxDEGMYwhiHEMQ4xiCGMcQxDiGIMYxBDGOIYhxDEGMYwhiHEMQ4xiC&#10;GMcQxDj/ByG3enC8BVbdAAAAAElFTkSuQmCCUEsDBAoAAAAAAAAAIQB28Y0PoyMAAKMjAAAUAAAA&#10;ZHJzL21lZGlhL2ltYWdlMi5wbmeJUE5HDQoaCgAAAA1JSERSAAABMAAAAKYIAgAAANLRRE4AABAA&#10;SURBVHgB7F0LeFTVtT4zmQmTZCYJeRICgUACIQFSISIgykMUKCCoeMUqSvVatV9LtZ9a9bb2U9vS&#10;z2ut9Xpr8dZXxQKfSKWAoCgPeSoxECFIhBCeCeRFHpNkMjOZuf+ZPZycOefMZJLMO8tvsbP32muv&#10;vfa/9tp7n31Oorqd/iMECIGQQUDN0X+EACEQMghQQIaMK8gQQoDjKCBpFhACIYQABWQIOaOHppB4&#10;BCJAARmBTqUhhS8CFJDh6zuyPAIRoICMQKfSkMIXAQrI8PUdWR6+CLi1nALSLTRUQQgEHgEKyMBj&#10;Tj0SAm4RoIB0Cw1VEAKBR4ACMvCYU4+EgFsEKCDdQhMqFWRHf0KAArI/eZvGGvIIUECGvIvIwP6E&#10;AAVkf/I2jTXkEaCADHkXkYHhi0DPLaeA7Dlm1IIQ8BsCFJB+g5YUEwI9R4ACsueYUQtCwG8IUED6&#10;DVpSTAj0HAEKyJ5j5p8WpJUQAAIUkACBiBAIFQQoIEPFE2QHIQAEKCABAhEhECoIUECGiifIjvBF&#10;wIeWU0D6EExSRQj0FQEKyL4iSO0JAR8iQAHpQzBJFSHQVwQoIPuKILUnBHyIAAWkD8H0RhXJEAKe&#10;EKCA9IQO1RECAUaAAjLAgFN3hIAnBCggPaFDdYRAgBGggAww4NRd+CIQCMspIAOBMvVBCHiJAAWk&#10;l0CRGCEQCAQoIAOBMvVBCHiJAAWkl0CRGCEQCAQoIP2DMmklBHqFAAVkr2CjRoSAfxCggPQPrqSV&#10;EOgVAhSQvYKNGhEC/kGAAtI/uJLW8EUgqJZTQAYVfuqcEHBFgALSFQ8qEQJBRYACMqjwU+eEgCsC&#10;FJCueFCJEAgqAhSQfYKfGhMCvkWAAtK3eJI2QqBPCFBA9gk+akwI+BYBCkjf4knaCIE+IUAB2Sf4&#10;qHH4IhCallNAhqZfyKp+igAFZD91PA07NBGggAxNv5BV/RQBCsh+6ngadmgiQAHpjV9IhhAIEAIU&#10;kAECmrohBLxBgALSG5RIhhAIEAIUkAECmrohBLxBgALSG5RIJnwRCDPLKSDDzGFkbmQjQAEZ2f6l&#10;0YUZAqEYkBqNWqtV63QaCYGJqjADOCDmAhaQBC4UwQQFxITQ7QQIYOYADQmBDwo1u0MoIIEOILNa&#10;7dt3nv3v10qW//TzBUu3zF60EYTMf67YAeauvRcgADEIew8l5L0kb9RCxhttmASKFnrZHGKKzSVM&#10;9AJjvq9o3LTt9IsvfQ2Ulj74GQgZFNdvPIkqyIAkDeVF9AhVcgJfIgyOXAwcD72gCgKeSdILir3o&#10;CK0EYp0CgX9vPf3HPxf/9IndQAbEwAFiqIJJEBOaBD0TKgEJXIAOIDMYVv/wtt3PvFT23pbq3cVX&#10;viprASHz1saLYN68YAcEnn1hf01tG7zlDXzQPGLSem8ocdTqo2U1ntWi9sLFZkPOas8KB49f+/Nf&#10;7YGwxEL4fu1H5YmjumkO/ViV5M3F2qAKa9Nb75dBuCBv4+3L9z335++A0rrPL4OQQfHuhw+iKnnM&#10;P1//v28h7EEhqt5fe1wV/Y5q2PsuFP0O+KgVuka/iHMFSf276AW1gqSQgQuABjDxABo6hYVCE2TQ&#10;KbwsbwXO088fgE7IuCO0hbZ/rDmeOuYDIABwMHne+PAckAExcMBEFfqF2W3tnYqWu9PvP35IBCSw&#10;WL3uu4KJ/35j3dmUvOiUodqURE1KrFqnVQmEIs9EVV70yjdOFs7aeODQJc9eYag1XOmoPNTS0GiS&#10;UG2DlNNUZb1U065SsXZuU7PFbjxnkWhDUaywusly6EiD1WqTaImKUh8vv9LU0gl5D2S8ZDV1dHqw&#10;BIh9e6xm6vxNDz9REqXmeNBSNTw+sWoeKJYCQzDzomHDY78unbl4M5Y8NERRTs6+4tUJA1Ri4uL5&#10;GeKsdTSz2x0/5JKxnoBra7NUXzF7GDJXbT18tBaB5NDelQBJMbDQUF3b0dpm7ZKQ5TBGjBTjfeCR&#10;Ykun3TM4GCzAKZqzqbjksrx3mW6/M3i4/d6Jxw4A35r15cuWHUwYrEnRR3mUdVZi5pks9hsXbj9e&#10;3uAZRNSePNXAxam0US4ERalJOinToCo+XIuYQa0HsnbauWgXbUyPIVbDMkgRFcVHmq1WNnm7lFmt&#10;ttNnjVy0GjKMYnUaEMsLKadTdXR0Oqd+V2tnDoMqP9U44fptlRfbUlL5Tp0Vbn5ALcSKTxoLbtly&#10;ucbjyULNQVhMnPsJIhZDnuvWdWoF0NCQEZcetXX7GQyNc/0PAYMVh8mwFOi5iriUoOH8heaCGzad&#10;ONOKlR1NXKplBQgAHMT85Ou3dXs+krX2PcM93r7vS0Ejg2/Z0oMJw7WARiJR12ara7SCsM5JqrBz&#10;cnHq51YWS/jyYuW5ZsxvCT8pUTdrchKi2oUfrS4rb3TheF2AqhuvdVVYbzt3sQUDFOswmTqPfNeM&#10;ScaYGFf24AEgZBjHmaq59naLMy/7gai+/cc79IM0PAiutTADcNUZO6UKOQ5rBGezP/viQY0myE53&#10;NdlZ0g9Qb/7ikslkdZav/pDPiqs1bn/e8/BOLkYtBwcNAAsIGQlBWJ+lnb9sF7CVVAW4GGTfYHK8&#10;+d5xbhC/Y0hGXnfe8uCizFUrJ6x8qgBewVSTCGCGfbS+Ck90UCKpEoqo+qa0DqErcJCBqhEZ2usn&#10;pRlbO1EUSK9VHT9lxBFX4ChmOkxmOd/YYZtybRrSrqpkdfnJBpXoHAdjzBZb+bdGDIeJddq4MaMS&#10;BiZGI8M4Qmqx2sVtBb5Wq976+Zny71sxhwQmy9TVWudMS3v1t4Uv/DyvqcOOYTK+kOIA8t76i1XV&#10;RlgiMIOYEccGhnP0u5bTZ5sltmm13e68jhE4ErTFtd/+4mbMDQejK+EX9xNmLMTaKFXdCbMcHBhQ&#10;XdUBbKGkq1nAc0EOyM5O27vrzyUYpKBjbm1YO+3vr816cFnB048Xle9fkp0ZKweR06kOH61TnLgC&#10;kodL6xBpQhEZo8U+fJghf3Qy57oJwSVHy1qam9t745J2e9YQPacWxZ+aq61rR3diOonzs6iMFWHS&#10;hFRTu3RbwPGv3eSyWAiNcKLe8tk5yRKDWmyMr/6ucP27t/zikR/85qlJ9Uf+QxmxNnvFmWbIB50Q&#10;jQUj4iQ+3XvgotibOp1Wp9N4byoct2FzpQI4xs67ZqdfrLrz5IHbLx27u+zEorzh0q75XuLU6/51&#10;WmwAzwzsv2AGJOCrqGzCMzoWLfGo4apxBYaFc0fgAGOx2JAmDRzw/JPjjY2yOao06cWqsBucrrbg&#10;IUTMxMktLUWXnhbDmaTPeOCcr2pzEZYVzGZZK8g02wrykrEww3iUeIpRf10ifSKVnp87uTGjkztt&#10;Sgp5FQr/sIF/Xdqo14oin+PQaUbqgGV3jcGJC3CBgNizKwoUENOpzp5rUtAbcBb28MKxSQgMGM86&#10;18dH7dhTLTw5YyyM731qNFpKjzXIwcnOiP3ry9PTUmMxnUCjcxLf/NMUrIYSzXiUwANFU7PrOi0R&#10;8nMxmAGJobW2dki2KTBxfsvKGICMQPBNSnIsokXgODPSndXJZj8Q8MZWS+XpVknAcx323BHxQ4fE&#10;MzGXNFb1XXl992ukziUemIZoreq6wkQYz4qYFnuLG1iepbDnzLkWTstKjjRGPXRwrCMnTdrbrdgM&#10;JVxoAAd3OdIlhuNSBkZHa9UACgIgZLKz4hUQU3Nt7dbuBwgV/iabPSszbsbUNEQm6wonlHUbq5tb&#10;LGyYjBnt9QaJVs0tHd+eapWAA/2TxsVjhQImTCdiMndkclFBvGR/Ru3FGpPJ5GIAmIGkIAek4m4D&#10;x2w50CBxTEeHlTPb6yrMYuLqbe6OdgAR067sRD0yUmqz8+dVjsvO1wvLs1NmgOrIMZcocvJFP8xW&#10;pQ3NsapOuy5dWHcxivJTrVizRU25vV9d1sc5VxF0nZ0eMyQz3myRKdSoMGnEDYU8pguO3EKRZbDi&#10;HD1trLokeziUI9YofRPDNAQlbW4xz5k1lGt1MWn3vvNwnGAPVhkh703G2NwJNCSSiEYJR6eLSoiT&#10;Tn40dLkFkLQJSFFqU0A67erEED+AUzTBZv/17w9CDsseUqxtEwrTSw7Nk9OiecOFQw4kxYQdpvxk&#10;o8uO5KjmDCr0i1osnFg+GY+luOvbe6jenUIm4yEdnZvosuHbOMlF6+7iK8L6ja5hABugXGe77L4R&#10;MsBBp9MijJGXklr17O8OmUydTCEkc3OS5HCBs2BOdq8HKO20L2W1ChdXcKuLg2JU23ddhGvEioVD&#10;h5jpNu8S3W6lUFHT2GmssOCCR0zcBdljEUQDSIrREKD+MWlGDIvHkwP2CkmXuA9844Mzi+/diktU&#10;nU6DSRYbEzWuIE1O2GGgR9KcFcE/VdkseW2FvlISNYPS4iDzg7FJnNnFgdjWjn7ZhGmNWnfE79Vu&#10;6kbnJmHTFlfiIVYoNlzpwBt/LMNOTrtt1g0ZMBJnXSdH9AOTVVTqysYbtBPy4xHMXSxHDo+vH31x&#10;CW/DT59p8owYHqXQqaNRkBO838dwbpqUKBwdE2LU8Duu+phl2B4HuD4tM37fUyCwf8vClpZ75ZQ0&#10;UIfavnfROw3BDEhYjKnzyI+ym1oUliWEDQ6u2cP/9Ze/HWlusUASMCkS9CgS4gpPcXhSF9diuc1I&#10;i8EZBqqGZxlcNjQmp+VOVtRjCWClHqVZmQYuVQSplkN4sAMYFJ49d8VFW5t9aKbehSMU1CpMVqEk&#10;zkDb4nnSYx4TwCqGt+Gj8z9+1vFpYS8QY3oCmWI499w5EudM1im/WrXYxR/NRHv9DMk0eJ9qNCpF&#10;8l6DPyRFs8cf6rvTiah4/NFCRAU2LrksVv2UvOjHfl1aNGfTm+8ehQCmNVJvCJJmvPQ70ML7WNQA&#10;D2D5Oc4wyBxsULj2iFefOW/ERBE18jYLB8+4LkFY77E544lUOIBdqmnHe5ouXa32wrGpKEaJX5ag&#10;7JHwbLl4fg5uobt6Ecljh08ZGb3S8WkhFjKr1a7VBtnFIuukWbO5E+BcPzmTqxWdUwyqg9/49ys2&#10;zA0PJLUysOUge8tqtaWnxW5fP7OpyqoYk0AjJVXT0Gh6+ImS/Bs/Zp9cA03wuyX+RidOdh1qtuGk&#10;yg5FI4fHc62yC5UY1aGSGkwUd/otFoX9nAljUyq6JlW4GMBF67kLRowRtbC59Fi98LyEwSbkaj2c&#10;jjBZ0UqRcCGx/q2ZuD1SjEk0weEC+h97rtRQsPbfW0+jaxD4oUYMmRHDE4pu6jq14tJr09azrAoL&#10;nOQ83/chNFwx1dS2eaC+d9EXDUEOSJiOJX/2jKztm2c1NXS6m2HY5RCWtQ2mH96yCw+W31c0Yuqj&#10;rQfCFneqooGLlQWkheOvXjgOLtfptNiBMXfFenCv8/U3tWKOOA+1pg6lgLz6MgMvVPBahTWJUnPH&#10;T7fjvM2KJ3DDFO0EHCfn2VPTECcgVitJYZ6EIxRRhUlcsm2OIVZT1ybaWwQJjuMRS9bguH6yAmpv&#10;AAAQAElEQVT70r1z79j0zeHLOp3fDn+ifnuRBQJ3zB+K9YW1xSb/RUkT7g7AByeqJ8cHyHsmq9U+&#10;bdG2zMEfuqVhH166LLus9qzUp7Vqn2rrpTKTyYqYLNu3MDsztu48diDZruVQDFchfrYcaCiYsemd&#10;1cc8zzBscYeO1HMDZAFpsqckx7JrRlwUFY7SIzYc6p1JlJo7XW2RvK5w1nEcGnYoBqRDAhtvYUEK&#10;1+a0H1GBt6Ds0x+M8eTpFuyZDkEO868wP5HNOcaRpKYO5UhjYlarbfzYtOJPF8yfkoRLQsmawmSQ&#10;woCUodqvylomz/wUJ1jPiEE+wMTGiLHMnJbJtThB421otx8svoy1D/joYny8jmQkRelH8gsx5pKc&#10;8PTEGxC8fyERkBg+5uuokYklXyxe9fpEREhdo+xrMgg5CA+WCYaoB5YdevK5fXCYg6ec7Nhfi+1O&#10;WtdqL8hLZkxM0FG5iXiqZEWWYhJXVrcpvNNj1e7SaD7yEa78B0DJzjeNvKzJfr6qDXMLJ6XKqg5E&#10;O8/EPws3Nj8JcxHZ3s05nCxwX7p57fwNm25IStTV1btFjF/IhmofW3H4P1fsQHehRgAhNydp9HjR&#10;O+E49ee7LwJM4BZq1vrbnlAJSIwTjgH9ZPm4o18seOKhnLoTZk/nsbzol185+fL/lLi7tMAWV14p&#10;/QKb30myNNgY0RF6BGVlxnGubz7A5K7YLtdKP0Pl+RyHKcL/HoZ72FKS48YNF30n6fj0B9u1sdVS&#10;fdqEaOfYfyb7aLwjYXlZio3UqnQulghiFFjIbp03ovjThS88Maau1uoOMTTEZc9bb5974aWvsQyh&#10;GHTCGAUbcOk9a2qq8C4HJ+23/nXBZOKvfAQZX2Va2u14+QSs3D0f+aqj3ulxP7N6p6/PrUwm65DM&#10;+D/+dkrZiUX8eey8xR1wOIw988uj4ityoXPsnCcr6uXHD+y9N/0gHrVMEidM5TcfBlVJaQ1ij4lJ&#10;Uv4NoWgLlNTq9dr8HH3XrjtAxX8ux3EVlY3CFSvWhYwRusT4aElbcdFkcnz7I2a5yWOrxNu83zw1&#10;qfKbRQ8uyqyrUPhVBtYUiK38XfmeA1UCAowfrFRYdLCyLJyTxV39ZIdftq7YDh/ln+R1uqtP576w&#10;ErdEzz85fs17Uza8e/11BQZ3U8sXXfVSR8gFJMYB92CS4QS7ee18XPZkpuncnmCzNC/+qUQ+vRBL&#10;eHUBVRIydtiuKUxBLePjUDQ6J0HhzUe0uvxUE7Y1JiZJ202eNi8EOW5xhV0XZ+Zvj1+Bhu8rmoQr&#10;VqwL+dkxOHBipIIxkJEQaiUcd0VImhwL2d9fm3Vw39yiMXq3J9gMzV9WHXOnJ8B8YdGB/dcVDXZx&#10;xED1rj0XwNe4X/t6Z+3CuSOWLMrFsWL4MEPXutk7XX5oFeSA1GjUOp1GkeAMTLIZ04bs37Lw0XuG&#10;47JHPnw8T25ZV4PTqaQKsXTseIMQAF21VvuQwfw3OgInLm4AJ37kc1TgNFV6rEGu1lHpJrn6uTmC&#10;vHBssrA546FxdzEfkBeqWjkN/5yJ9pgHo3KdNzowFRw5KfxOlkPIA2KoB2JFE9K3frjgmZ/lYqsE&#10;R0I4DX66t6bG679IJGnu8yK8zHTi1Dp/QaqwZWEh++Djc6wKcLGMT1L0CHIHu0+66IuSYAYk5tau&#10;vRcWLN2yZPlnEgLTauWv3axWG85jf315+jNPjVLeJ918WMP/7v/VdwxdAFm4rCHOrwLAhPKU5Njs&#10;9BicIVEUSKdV7S9pNltssFBgsgwc2d7u9vqEyQzLShA+oMPpy1hhqao2Fh8W3TC12679QTJ6Z/KK&#10;aafNLheAPafPNKWO+WD89A1yYq8KcLiAwj88N/XV166R75PMHjzQQiakCINdetsI4ffF4ILyU60Y&#10;kW5AMKdo4CEK5mhVKq7FaMYWhzVbTB/tvLxlM//8wOCAq7Dwv/hfk1MSNZLI4QWiVUbZu7iGKx3H&#10;Txmx0fEC4n/NttG5SdjEBB4W5mHpGpwhBY4z02iTfunmrOD4GX91r7vK4zg1F+34ygvWjs5J7OIj&#10;l6yuONNc/J0Rkwwlnq7+ugmf5zidTuExyWxBQPJLEpMRUmunve6EufJim4SOnmkVZJABYg8vHzt1&#10;gsJvGOHg0NraAZmgE04BgEswY9rkDK6Zvexx8GwcXn7ExiqA46iOzCSYAelENFmt03b9dTnkcRDl&#10;ZC/0sTU9dHd2U7vIYc720h/YRvDq7+h3LVAlrkMw67O08quUkdnxCoeieHXZCf6oKdbA8u1Kv4fB&#10;qlgKU4tEn55wMap9B6vw+MpqWTp0iIFl3KVmj9swhiYh+eqj02mmT02X9OuuO/D5yyr8CCDhFCD0&#10;hsgclK6fMWegcGrl4tRfHrgkCHibiVHJJT189iQVln/aJZXwb1ntX/UetWOnMuijXR7lBfk2Oy7E&#10;hBLLNDZbOPl3G2a7PlY6Crz6E97Os7ZIsQ3mDY+LNwyA71FkhDuYcflJwh0MY/JpjKryrPRPVPF8&#10;jlOeuK53D7fekilEQoo+6s01Z5A6m3fa9YM0gzP0YjNYlSQ1WxRWH/mCwloJ3bEiS5UR47iBiTom&#10;IE7jDdGcvMMo7nKtCUuMIMmvdy1mbLMCx5mxcPF6DXzqLHrxw+x6CsAKsnj+cGOr884Mj7t4k/z9&#10;yUb5WqOoG3jqdNrsjFisvGIBNK+obIajxUwIg4kqMRMN4Rp20hHzA5mXTuVA9o2+DHFaTqdCRk6l&#10;R2t1V7/2wiQAgm+sOwsnSSUtXHpa12MhalUqrqS0hjMoqB05LE6vlx6B+KdK2SsGXCps23ER2uTU&#10;2mZVWBdEh1iYmj3MwLV3HThbWrqOiHjbNn96mlit/CIRV0EtbZ1iGXFeP1KLqSPm8Pl2+96D1QCK&#10;z3McMji3b/uyVoIYGuKYIJ9zCCT+wll8YnQo0sdF/fPjc7jfwvte6ESKw/CajyrAd9SLEpPz175F&#10;rJ5lgduNUwYJ92F43L1UZzpe2Y6zgJeKcN2QPyIGK69YHs13FTe99X4ZppNAb68u2/VVE6rEkmg4&#10;Pke6ZIsFApBXB6APd13AAbk5STjRYZZIZLBQ3f+LfYdLL2EGYB6YTJ0rnt4DGTgJqUBomDEuRr7b&#10;iK80BWHsIUMzXa5YUYWJODg9Tr5L67Sq/Z82QqB3VJA30OVxSKzFzP99OsmCrXBmFje5mgdieFky&#10;vWggps5VnvNnQlLUsqeK31l9zGrF4UL9fUXjTx7fXVndJkEMDdEcSqyyP+KMdQ2xCkidGh0/gAOe&#10;Thff88nOPRegc//Xl5Ys/3TXkWbwHfWixKDiv1ISMbrNmq0uIjApd2Ty6FFxgg0w3uL+U36Xxo4C&#10;1uKbZ2QKv8zl4PFJSqLm4WdKZi/a+Je/HQHhyhDFlGQNXyf6h8157qxM+ZItEvF7NpgBicHhTuX+&#10;hYOxaSAvJvj7Yo1pwrVbB41dM/bGDYZBH2B7FE59gmRTS+eKH+dIJjcuXT7dfRlbnCDmzHTY80cl&#10;SIT5SYBFQf47H442x8sV/hCz8gOJ6CwNncOyBnLJbrC1cKNGJmAhcPTgNsFkFV7TiYUw5/jbyEuu&#10;c5lzfE0eq37gl98YDKu12vcKxm3E3ZgcMVxj3jo3C0rEOpGHzVjX+N9NlT2l45H+q7KWm5fshM4b&#10;b/4Mb3HkauvabHf9MGP4sETogTYvqcNiN7seyxEMC2dnyOeDlwqB6rK7xnAxaiGkhYYpiRqM4rHn&#10;S0H8EBKl0chLttiX3TWqR0PgW/n0n9qn2nqsDIN/9pcTuXqFP+yLmEwZGQ1kcW5JGaqVTwJUob/7&#10;lubBDcgIZLXaj37ZhOYCx5lps+eMdLliZXwsCsrBE6fC6womI06tsr1FXMvy0Vr11EKlG05U19vG&#10;jBqIn57J5Lg6wulAIoblBu+1Z8xMRAxIqlDEqu/8YHpkdIrs0Rr3JSmpmh8tyYMSCEsI43rovnzu&#10;shtfpGrgDjhCAVgoOmf91Yrx0ICsl4RjuVwSGvi/slPv9rgubyLmoDm8ueF/pzSdlD2EcBwsR1iC&#10;kBG3YnncXa96fWJP1xTW1odp8ANyVM7ANe9NaTpjYQEmGRsOLSAJE0UIA/RP/nFjelos3AAOI8zg&#10;kxX1ClcOqNapkpN0+CmnqUVKwWNQlZ1w+UvHrCH7HQWWF1K961+awEpfODZJfhCF2ThjpyTHiW0W&#10;lIgzgENcFOcxxnden4F4qzP2YOIigLE97v54nk7negF1VTVMgi82bLgBwCJ0r7K7+YkR1VWY3187&#10;+ZrCQdDQjbRrtdl1e0QlNEwuyuDcHFgg0C1hIbttQc6qd4rqzlsw5G7lIYDBQnjlK+MeXFaA5uAE&#10;kYIckBg5IFh6x+hPtsxoauxUfvUPIVeCGJ6FPvlsxrybsyWLvUrFlZ9qwsUA3olLCC/rszINcLmr&#10;Mr40dVIaXt9L5Vvsew7WiC8YeVGOM7ZasKW7CNdaMddZLUtxMObvSM5ZXcTqrU1V1qkTkiQhwX/S&#10;Wd8plmxq6KyrtZpxbGXqXFMMYUhmfOmORXfcNAjrerfTjk24qWP0ZfsWjhrp6VQJX9y2IGf7zptS&#10;k3QwAA1de3YpoRYyWC7hu3vvGoO2LtWuBWObjQMaJ8y8wY4UYV9e2So/lmMtu+P+TEFMnuGqrW1t&#10;Chug0CEs+cnycQd3zuG/hUZfjVaYioVDEEAGRTAxkaD/ugLDl9tvefrxIslcgljgKfgBiTEDwVtm&#10;DbtYesczj+ZircKKy8/ONhumGlADIcNTvZWvOmF+4fEx5XsWowkaormYcHzNHGzAArnqpQlSeqco&#10;JkZhc8D8vnVetkKT1ycunjcUtWL9iLR778zB2cZF+csTVr08QafTCsIw4+aZWa++cY2LGEx6feIj&#10;y/PECtHkniUjFBXGx8egViws5MHHxczav89G8Nw1Ox2zikem1srj5vi/ofBTDUXsEifMRWP0G9ZO&#10;++LjbqKRKQekM6YN+XbHordfnYgrR14zlECVmMA5Yc4bHodRl+9fougIpo2l0PnayqkXq+6UUskd&#10;SQOlZxYIv/nn6VJJcduzd77y+xsgxpQrpqideE36x6vnlRyZ9+pvC3GPhedSfiyITwfh9gFxiCoI&#10;bF43f8q1g9BEUVWAmSERkBgzFifMsD88N9XadN+Xu+e8/crER+/MwlQDlCBkUATz4L65Fsv9v3lq&#10;EoTRBA0lhJkKcHH2kNMD9xb0tMndS0ZDobgLaLhzca6i8lhRtKMV9qKfPTReLonpjlpBJ/IL546Q&#10;i4EjVijICxk0BEHb2rduaW9fBmQ2vHs94n/lUwUgTDUUsfDXN/xo56bFt84bgYaQR9otQQwvgZct&#10;zd+37TY0x1bzyZoboW3NqslIkQcH/EOf38aMBCbd6kTgwWVyUmyIgcslxRwIKDYUMzEK0LiCNHhh&#10;89r59rPL7PYfs78xZ7Xeb6++//ONi1AFAbSCJNJQoFAJSGABULBKwbuIqPvuzv/ry9Mx1QAlCBkU&#10;ZTOubgAAA0BJREFUwcSyx8SQookioQpK5AS+ojyYqJLLMw5qJcT4khQaJGLgSGRYEXwvJSViikVo&#10;A2ioAjKIOkTIkysm4PSFqYY4B5KYuxBA15DpETHNaA7NN88cBm24TEKKPDjg91QtFMrJnUlySTHH&#10;XSs5H60wdpjKCAsNSOAgAwF5qyByQiggBRSAEZBiCIpTMFEliFFGjACQAT6MABoy4IDEMr3LQ4mc&#10;eqeKWnWLQCgGZLdGkwAhEKkIhE1ARqoDaFyEgBgBCkgxGpQnBIKMAAVkkB1A3RMCYgQoIMVoUJ4Q&#10;CDICFJBBdkB/6J7G6D0CFJDeY0WShIDfEaCA9DvE1AEh4D0CFJDeY0WShIDfEaCA9DvE1AEh4D0C&#10;oRaQ3ltOkoRABCJAARmBTqUhhS8CFJDh6zuyPAIRoICMQKfSkMIXAQrI8PVdqFlO9vgAAQpIH4BI&#10;KggBXyFAAekrJEkPIeADBCggfQAiqSAEfIUABaSvkCQ9hIAPEAhSQPrAclJBCEQgAhSQEehUGlL4&#10;IkABGb6+I8sjEAEKyAh0Kg0pfBGggAxf3wXJcurWnwhQQPoTXdJNCPQQAQrIHgJG4oSAPxGggPQn&#10;uqSbEOghAhSQPQSMxAkBfyLg34D0p+WkmxCIQAQoICPQqTSk8EWAAjJ8fUeWRyACFJAR6FQaUvgi&#10;QAEZvr7zr+WkPSgIUEAGBXbqlBBQRoACUhkX4hICQUGAAjIosFOnhIAyAhSQyrgQlxAICgI+Ccig&#10;WE6dEgIRiAAFZAQ6lYYUvghQQIav78jyCESAAjICnUpDCl8EKCDD13c+sZyUhBYCFJCh5Q+ypp8j&#10;QAHZzycADT+0EKCADC1/kDX9HAEKyH4+AWj4oYVATwIytCwnawiBCESAAjICnUpDCl8EKCDD13dk&#10;eQQiQAEZgU6lIYUvAhSQ4eu7nlhOsmGCAAVkmDiKzOwfCFBA9g8/0yjDBAEKyDBxFJnZPxCggOwf&#10;fqZRhgkCCgEZJpaTmYRABCJAARmBTqUhhS8CFJDh6zuyPAIRoICMQKfSkMIXAQrI8PWdguXECncE&#10;KCDD3YNkf0QhQAEZUe6kwYQ7AhSQ4e5Bsj+iEKCAjCh30mDCFwFm+f8DAAD///p97LUAAAAGSURB&#10;VAMAdEcbabqy1YYAAAAASUVORK5CYIJQSwMECgAAAAAAAAAhAJA6U2PPEgAAzxIAABQAAABkcnMv&#10;bWVkaWEvaW1hZ2UzLnBuZ4lQTkcNChoKAAAADUlIRFIAAAB+AAAAcggGAAAAleFl8wAAAAFzUkdC&#10;AK7OHOkAAAAEZ0FNQQAAsY8L/GEFAAAACXBIWXMAAA7DAAAOwwHHb6hkAAASZElEQVR4Xu2dZ5Rc&#10;5XmAn++WuVO2dxWkFeoSKiDUkBDgEpkScGzkYxtccBLs+GCDC7FjDLaDsY19QpDh2Akkgjg0U2yB&#10;QXQJCYORIGqoeBEqq7ralXZXO33m3vvlx2qFdJF2p9yZnd2d5xz90PfeuTszz3z3K+87d4SUUlJk&#10;yKE4G4oMDYrihyhF8UOUovghihgskzsZjWK1Hcba34x1cD92Wyt2Zwd2OATxGNg2KCrC8CICAURF&#10;JUpNLVrDCJSRo1Dr6lH8ARDCeepBycASb9vY4RCy6xjWkTbM97aR3L4Fa88u7COtyGgMpO18VN8I&#10;AV4valUN6lmNaJOnoE+cilLfgFJeiRIoAVV1PmpAMyDE2+EQ1q4dJLZswmzahtW8G6v1cHdPzhHC&#10;YyCqa9BGjUGbOBn9nBlo4yahlJU5Dx2QFLR4q+0w8ddeIb76ZezDLdihICSTzsNyj6ahBEoRNbUY&#10;Cy/G+Ogn0IaNGNDDQsGJl6aJdXA/0ScfJr7yJWQs6jyk3xFeH54LP4L/c19CGz4SNM15SMFTMOJl&#10;JExyRxOxF54h8ZfXkaGg85DCw+fHuGAR3ss+iT5uIiIQcB5RsPS7eJlMkvzrVmLP/oHk+nXYHe3O&#10;QwobIVAqqtBnz8N35RL0iZMHxBDQr+LtUJDIIw8Qf3kFdmcH9N9TyR5FQSkrx7j0KvxLrkEpK3ce&#10;UVD0i3iZiJPYspnQ0l9gH9jnDA9shECbNJWSr38bfcLkgl0G5l28dfgQ0eWPE3tuOTISdoYHDUpV&#10;Nb7PXIv3Y5ehVFQ6w/1OXsUnt28hfP89mNu3IpMJZ3jwoet45i4kcN3X0EY1FtTYnx/xtk1s5QuE&#10;7r0LGQ4O7LE8XRQFtXEspd+9FX3CJGe038i5eBmJEH3mCSKPPICMRJzhIYNSVUPpD/4Vz7SZoPb/&#10;uj+n4mUkTPihZcSefWpIS+9BGXEWlXffj1JZ5QzlnZylZe1gF8GldxJb/vui9OOTvZKvfQtRWhh7&#10;/Tnp8XY4RGjpncRXvZxZtmyQoVRWUfL9n2CcN6dgJniu93gZDhF58D7ir68sSgeU6loCN9yMZ+b5&#10;BSMdt8VLyyLy1KPEnn+6f7JoBYZSWUXg69/CWHARosA2ctwTLyXR5/5I9ImHCjKjlm+UqhpKvvcT&#10;jIWXIAowe+ea+Pj6dUTuuwcZLSDpQpz5Xw5RKiop+e4PMWbNKbie3kP2kzspMfc1E/z5rZg7mpzR&#10;/CAEwl+CUlGBKK9AHT4SdfQY1LoGlIpKhM/fLdu2kbEodlcn9uHDmHv3YB/cj93Zjn2sExkOddfm&#10;ZYFSU0vgqzdhLPpIwUrHDfEyGiF4778Rf+V5sExnOKcIw4s6Ziz69PPQJk1FG9WIWluHSLVoUkpk&#10;LIp1pA1rXzPmX7eS3Lwe8/0mZCz9si6lupbAN27GmLewIC/vJ5O1+OhLzxFeeicyh/VvH0LX8Zw/&#10;H99VV6ONGYcoK0fouvOotJHJJDIUxNy7h+jTj5Nc+2bKr0upqe0e02ecB4prI2jOyEq81dpCx1ev&#10;RQa7nKHc4PGgT5tJ4CtfR5swGZFKr84U2ybZtI3Qf9yN2bQdzDOvUpTqGkq+fQvGnAtSu9IUABmL&#10;l9EIXb+6ncSaV50h99E0tDHj8F39eTwXLELx+Z1H5AyZTBJf+SKRJx/B2rsbLOuUuFJTS+CfvtU9&#10;ey/gMd1JZuKlJLb6VUJ33ZHznLooLcP4xN/iv/Jq1Ibh/dOjLAuzeTeRx35HfNWLJ7KLSk0tgW9+&#10;D2PuggElnUzF20eP0PWLH5Hc+E5OU6xKVTWBr93UvQFieJ3hvGNHwsT+9BSRB+9DlJdT8r0fY8yY&#10;NSDGdCfpi5eS2JoXCf3yZylPfNJGCJTaOspuuQN96nRntH+RktifX0Px+/GcO3tASicT8dIMEvvj&#10;54k8tQf7qA/SenQKKArapKmUfueHaKPHOKNFXCLtj6tsfxm9chWBK5rRGl2ezQuBNnEKpTd+v7tU&#10;qUjOSKvHS5nEWncBhDYCYMcVYq83EP+/OrCzn3QptXWU/fiX3dWp/TGJG0Kk1eNlx+sQ2nTi/4ph&#10;47vkEL7F+xCl2RVPCr+fkhu/jz5xSlF6HkhdvB1HHrgf56AuVIkxvZ3A5c2ow0OQiTOPgf/af8CY&#10;u8AZKZIjUhYvozuRXW87mwEQikRvDBG4qhn9nKOgppHoEAJj/kJ8l3+y2NPzSIriJbLjz5BocwY+&#10;QIBakSCweD/eRYcQnlN3uM6EWj8M35JrEYESZ6hIDklNvBlCHnsD7L5z7UK38c5pw395M0p5vPdL&#10;v6rhufjjaOMmOCNFckxK4mWiFRnc+KHx/UwIReKZeIzAp3ejje0E7fSXfqW2Dt/ln0Ro2WfWiqRH&#10;auJjzRBrdjb3jgCtPkrg0n0Ys9oQ+ocv/d4rP929/14k76QmvvNNsDJLxiglJv5LDuJdvO+Uni8q&#10;KvFd8anihK6fSEG8RHb+2dmYHgK80zooveY91GFhUCXexVd0316sSL/Qp3hpJSC83dmcEdrwKIGr&#10;9mDMSeL92Med4SJ5pM8tWxl5H+utaSBdrKcLXIJ67mMII3/fITvQYXOo4/STzEJHETB9tIqmuDcs&#10;9ineankcufUaZ3MWCJTGf0EZcwsoHmcwZyxbneDhN85cPlXIKAIeuN7HyOo+L9Ap0/eZQhucLdmh&#10;lULpdFCKS7hUsSXsbvvwqigb+hQvQ9ucTdmhVyN8Z3fP+IqkzJ42d4epXsVLaUN0l7M5K4RWBZ4G&#10;Z3ORPtjf3uuInDa9ikcmIHnE2Zodeg1Cq3C2FumDlmP5FG/FMt64OT0CjPq8TuoGCx1hiW27J793&#10;8XYM7OwKLE5BCPDUgRhYpciFQCguMV0c5nsXL5OAm7NJUbzMZ0jCBCtv4nHxL/Ugisu4TLCsvIrP&#10;xZLLxWc/hJDH1/Nu0bt4obosX4JVvANWprhpog/xHhAufs9bgky2p1zQUeQDxPG5sVv0Ll7xgWI4&#10;W7NAQuIw2C4mfIYImgpq77bSovdTKQa4OguXkGhF2m7uDQwNPBpovdtKi15PJRQNDHdLo2TyKCSO&#10;OpuL9EHAEHns8QiEz+UK2GQ7xPc7W4v0QblfoLiYj+9DPN0pVDcx25Hh94p3vUyTYRXuSScV8aJs&#10;lrsLCTuO7FqbUo1+kQ8YUdWnqrTo82wiMBVU9+45I4G97ZuJJkPOUJFeaKztU1Va9Fl6JaXEWjvD&#10;lYJLUwreTNRzd2Qm351/G4tGzHYekjO6opJgtNeX6hobmi3uW5kgHHdGMkMIWHa9l1HV7iW3+hQP&#10;YG29DtnykLM5LY5aBk/HRvFobDwhqTO/YSb/vugHqMLdT3J/Y9vwh3cS3L8y6Vo2rcwHj97gx6u7&#10;N+Sm9K6LyoszTqVK4H2zjDvD01kWnURIdidp1rdtY3v7+87DBzxxU9J00HZNOkBDuYKhuSedVMVT&#10;Mh30amdrSmxIVHNrcBZvJIZhnfTn4laC/9r6JKbtZtq3/wnFJNsOuGgdGN+guLpdS6rihdEA/vR+&#10;QSliqzwdHcXNwbnsscqwT7My2NC2jXdatyAH0d795n0Wh7vcez2KgHPOSklTWqR0RqFXI8pmp5Sw&#10;kcB+y8+vw+fwq/BMIscv7acjasZ57L3n6Ii5fBOlfiJpSpa/Y7p6678yn2B0TUqa0iK1MyoeROVF&#10;oPX+QzpSwrZkBT8NnseK+Cis0/Tyk5FINrZtZ82Bt7EGwYbO2p0WTYfcfR3DKwVVgdQ0pUPKZxTl&#10;c8Bz5n17W8LL8eF8u2s+m81qkimeOmxG+e9tT9IaGdj796GY5IE1CVerZISAsfUK5e5to5wgNTs9&#10;l/v6q53NSKDD9vCbyBR+GppFl/SkPWK3RI5w+7rfEEwMzKydaUme3ZDkgMu17z4dzhmp4HF5Rk86&#10;4gFE/edAO/XnsXeZpdwZmsET0bNT7uWn4+3Wd/ntu48OOPlSQtMhm+c2miRdXqCU+wWTR2S2jO6L&#10;tEwpvkZE/WcBsBCsiTdwS3A2ryeGkSD7J/jsnlU8vmMFMdOlLa88EIxKlq1O0NLpbm8HmDpSob7c&#10;/d5OuuIRCsrom0molTwSGcuPQrNotkpPu1TLhKgZ58Hty3m+eQ0pbCj2O5YtWfpinI3NtquFkD1c&#10;OkNz9avRJ5OeeEAaw1lR8c8si04hJvte3qVLzIpz18YHeXzHC4SThZvBOxaR3PNSgte2u3x9P864&#10;eoWpI7O/ip6JtMUris6ks66k0l/nDLlGzIyzdNP/8J/vPlaQs/3WLpv7VyV4cXNuagdVBT47X0NX&#10;c9PbyUQ8wLiK0Vw4bBZqhvv3qZC0TZ7a+RK3v/0bdh8rnIqdgx02v3gmzitbTBK58c7YOoU5Z+fu&#10;vSVT8V7VYMn4S6kyTp3hu03CTvJWyyauX3Urr+59k2Q/VucmbZNXdr/L9Q+0s2mv7foMvgddhSvP&#10;0/AbGalJmZTSsqdDInlixwvcteFBLJmjd+EkFKGwaPj5fG7CFUyqGoNf8zkPyQkxM857nXv4/Y4V&#10;rD7wNslIHd4jX0CNj0X0sh2dCQKYMlLhlqsM6ssLVDxA1Izxw78sZc3B09/c2G0EghpfJXPqp/OJ&#10;UQuZVjORgJ6bD0A4GWHL0R28uPcN1rZsoi3afiKZJJLVeDovxRNchJDufe/Aq8MNH/eweLqe8188&#10;yUo8QHPwIDet+Rn7Qy3OUM5QhKBED9BYOoIrxlzMRSPmUGmUZf07dBJJa6SdNQfW8Xzz6zQHDxJM&#10;hk+/tLQN9NAcvEeuRUh3fihpxiiF25d4CRjZvY5UyFq8LW1W7FnNr9YvI2L2z/LLqxrMrJ3EhcNn&#10;c27tZOp8VeiqhiIUFJRTPhBSSiQSW9pY0iZmxtkfauGd1i28eWgDf+3YldZcQo014m39KmqyIdMp&#10;EwA+D/z6Cz7Ors/8HOmQtXiAYCLMvZsf4uldr/Z7lk1XNCqMMup8VVR7Kyk3SvDrflQElrSJW3FC&#10;yQgd8S6ORjs5GusklIxkURMgUBL1GO2fQoucl9G479HgukU6n5mXvzuFuCIe4HDkKLe9tZT1bS7f&#10;JWuAIMwy9OCFGJ1XIOzU02mKgIUTVb5zmUGJN/eX+B5cu67U+6u5fd6NjCo9c+p2MCO1LhIVLxCp&#10;vwdLa3WGz8hZ1YJrF+gE8igdN8UD1PmruWPeTYwI1CFc2r8fUAgLy7+NaMOvMY2mPm8CUWIIvrxI&#10;5+w6Ne/vlqviAcZXjuY7536FYYFaZ2jIYBv7iDb8lnjZKqRy+htB+DzwpUU6CyborhdSpoJrY/zJ&#10;JG2TdS2buO2te+gayt+YsT1oodkYHZ9CNWtONHt1uGaBzpK5ek7343sjJ+I5vmza1v4+N635OZ2J&#10;wVFMmRFSQY2Nwdv296jJEegqLJmrc80C3dUvSKRLzsT3sPlIE3e8/Vv2BA9i9/NSrz8RZiXlR/+R&#10;v5s8gy8v8uDPwyZNb7g+xjs5p3o8t825gVm1U52hIUWZ3+TzHz3MdRfp/S6dfPR4TmyFHmXZtqd4&#10;ZvcqzDR2xgYDDf4avjHjC1wyci664n7xSibkRXwPlm3zp90ruWfz/9I1wIoqM+WskgZ+PPcbTKuZ&#10;UFBL3LyK5/je/uYjTdy7+WG2d+wkYQ3MX43oi1I9wNyGGdw444s0BD6Y0RcKeRffw5FoByuaV7N8&#10;56vsD7VksVdeWChCYXzFaD47/nI+Nmo+XtW9tK2b9Jt4ANO22NN1gIebnuGlfW8M+N7vVQ2uHreY&#10;q8ctpsFfg6rktnwqG/pVfA89a/67N/6Ore07MG1rwFwBBAKPqjO3fjrfnPFFRpcNjFxFQYjvIW4l&#10;WNuymeW7XmF7x07aY53YhfP0TkEVKjW+SqZUjeXTY/+GmbWTMdT8pVWzpaDE9xBKRmjq2M1fDm3k&#10;jUPraQ4eSKs4IpdoQmV8xWgWDp/FvIaZTKhoxKsV5jjeGwUpvoeElaQrEaKpYzfPN69h7eHNdMbz&#10;v/0rhKDOW8W8hplc1ngRjWUjKPUECmZNngkFLd5JKBFh45HtvLZ/HevbttKZCJK0TExpYtl21vMC&#10;RSioQkFXNDyKTr2/htn107hw+PlMqRo7IHv2mRhQ4k8mZsY5GG5lV9d+dh7by4HQYdqPl1FFzBgx&#10;M07CTmLaFrbs/lAIBIpQ0BQVTdEwVB2vahDQfZTqJdT6qhhVOoyzy0Yyqmw4td7u2r3ByIAV7yRp&#10;m0TNGBEzRiQZI27FiVsJTNvEkjY2EuWEeA2PomGoHryagV/z4tO8eFTPoLv92pkYNOKLpMfQ+HgX&#10;+RBF8UOUovghSlH8EKUofohSFD9E+X/D5UPjMFXN/wAAAABJRU5ErkJgglBLAwQKAAAAAAAAACEA&#10;wFrSysAiAADAIgAAFAAAAGRycy9tZWRpYS9pbWFnZTQucG5niVBORw0KGgoAAAANSUhEUgAAAOEA&#10;AADhCAIAAACx0UUtAAAQAElEQVR4Aeydf2zXR/3HHcxfJYXW1C7SJUprOju7KZgpG1jkOxgTHGzK&#10;RhRwy1bY4iIby+iWDKXEVYGZDDD+sRYVBJxWuriicwhCRqiCZmvmKlOSgi60CUg2KK5Rx7Lvoxx7&#10;8+H9vvf7c+/3+973vnf7bi7v3vved6973eue97rXve7e78+od/K/8BJ48803z5w5c+LEid7e3sOH&#10;Dx84/7f30r/zaQdeeuklMhw/fpz8lDp37lz42kZ6iVHvyf/8JTA4OPjqq6/u2bOnra2tubl5wYIF&#10;119/fVVV1ZgxY8aNG3fFFVfU1NRcffXVU8///d+lf+fTpk6aNIkMV155JfkpVVFRcc0119x8883L&#10;ly/fuHFjR0dHd3f3yZMn/VnIn7wnx+hFELz99ttHjx7t7OxsaWkBjpdddhmoAmEzZ85cunTp6tWr&#10;29vbDx482N/ff7FMyNjp06d7enp27dq1fv36Bx54YP78+YAYrFPXtGnTHn300W3btoHas2fPhiQ8&#10;nLOPdIyiKbu6ulBp6LbLL78cvThv3ryVK1cCR8Pdvn///rVr1y5evBjUjh07FnULZBkwfX19hjmx&#10;rbqRiFH0JbrqiSeeQHWhKZmUUWnoNqv6BnULZBkw2Akf/vCHsQ0wOd544w2rmDTDzAjC6MDAAGrp&#10;rrvuQl+iq5qamlBdZqQcs5ZTp05hG2ByfOhDH2JcYRxjk8SkmaHiqhjNUJNcrGLbsTTBvmTVglra&#10;smWLK0O2bhlXGMfYJBgDmCgjAazDFqNM6Pv27Vu0aBG2HUsT8/Zl0tDHGMBEEWDdtGnTMDYDhiFG&#10;WWSwMGdCxxe0ffv2pLGSOn3AumTJEswABiTrv9T50c7AsMIoipPlOYsMFubaJWU/QQYk6z/cWBis&#10;GN/2M6zI4XDAKNM6bkVc6yhO25bnit2gNxsGK8Y3riumFL2UU6GWbYyyHmLdwLSOWzGOaz0V0Sdd&#10;Ka4rphT8GGyVJV1XovR1YzRRZguI43vHwcl6iHVDQXIedUsAPwZbZbg1sovU7GGUmR3die8dB6e7&#10;Q/J7Hwng1gCp6NQs+qoyhlHsTmb2XHf6QLFIMjoVXxVbVtlyVGUGo3hVrrrqKuzOIv2QPy4mAbas&#10;cFQxFxXLaMvzDGCUxSnmFF6VI0eO2CK27PPBXFReXo63zv6m2I5RXH0sTjGn7Bdl5jg8ffo03jo8&#10;/5ZP/WlhtHiHsg6trq7G1Vc8a54jhgTw/DP1Y+jHoJFsUUsxymYm69Bjx44l2/qc+rsSwNCfNm0a&#10;ZtW7CRb9tw6jQn2OzM3MdHGxf/9+zCoLFapdGMX6zNVnukhFoc6dO5cNvHTZKKzdFowODAwgmtz6&#10;LOybtOI7d+5kAw9nX1oMuOq1AqPd3d3jxo1DNC7m8tsUJYCzj93mFBlwqk4fo8zvkyZNchhyRfLb&#10;FCXAbjOT2+DgYIo8UHWaGGXnnR3kfH6nG6wNTG5jxoxJd5c/NYziN77uuuvYQba2e3LGHAmwy79n&#10;zx7n1nAkHYziYMJvjBlquLVlZWUNDQ2GK9Vb3fjx41NpwsyZM9Pa4k8Bo+wR42DS23OK1G666aZv&#10;fetbipntzPalL31p2bJlqfDGFv/y5cvNV20aox0dHewRm2+nqPGWW2753Oc+J+IZvc6ZM+fzn/98&#10;WsyvX79+wYIFLCRMMmAUo0wW8+fPT6R5akSnT59eWlo6ceJEtew25gKglZWVGIhpMdfe3o6WMQlT&#10;cxhlC57JIi3JUm9tbW1VVRURnAlcsxgYXeXl5XB+7733ck0rsGv66U9/2phPyhBGH3300dS34Bsb&#10;G0WnYv6LSOauzuiaMWNGusz39PTU19eb2TI1gVEAunbt2nRlSu2sNrgS6urqKioqiGQuOKMLhZo6&#10;88eOHfvUpz5lAKaJY9QSgNKjQJOrCPfff7+IZOiK16mwCQ8++GDqzAPTT3ziE0nDNFmMYoPaoEHp&#10;S1ePOgqJR1kJixcvLmSVXcrC27Ti/f39N9xwQ6K2aYIYZRWfug3q9Ny7/oQLCZMnT74Qy84/HGeF&#10;zKbiyS9kwIljm06dOjW5lX5SGMUPmu4q3pGgiLhAOXr06DvvvFM8ysrV24SFCxdawjxbhrfddltC&#10;zCSCUXaSXHorIe4VydKXgNKV+ctf/rIrxeZbRpS3CcnBIoIodu7cmZBHTD9G2YvHxxuhkckVkfal&#10;Sy0lV7sWytIRhT9fC3FdRFpbW5M4cqoZo2+88UZae/EBgpb2Jbs19ph0AcyLR9IRRROk6aJIKtem&#10;pqbOzk69VevEKFbzjTfeqJe/+NToRfpSSmfRokXSdNsSGUt+Tbj77rtt43bevHmYpxq50onRe+65&#10;Ry9zWtoZ0IsBI0pL1bqIBIwlO5swadIkZlRdzdeG0ba2NjsPLAf0YnV1dSY2nIKbMGHCBF1o0Ehn&#10;9uzZuqjpwSjq085XPug/gBggLPs3nBhFwU34+te/HtDAtB4dPHiQLUYttWvA6MDAALpdCzfaiRTt&#10;P/s3nIqOIuw/7XLTQpAtxk4d6ycNGA2wlrQ0NQ6Rov3HiioOfQNli44iG86X+MkB+cf/Pk9cjGKG&#10;4rz1YzH19KL9h2Mc93jqfAYwoDKK7DS0RKNcW7giMdQ1FkZx19ssHUXepO5xVSEmnI/xwygqWsnt&#10;t99eNE9aGVirxHTsx8LonDlz0mq5Sr2KPSf18KvQN5BHcfx89rOfNcBM5Cpw7KPOIhePjtGWlpZj&#10;dn97UfH1uvLy8lmzZkWWYKIFFcfP2LFj40+piTZkxowZbPFEqyIiRhkWK1eujFalmVL0WWlpqWJd&#10;Vp2AcXhm5DB+nNvgyB133BGcId2n/f393/nOd6LxEBGjICBafcZKheoz2w7BCCmFGjnTp08Xpay9&#10;rl69GtUWgb0oGGUt39vbG6Eyk0VC9RlO8rKyMpPsqdQVauRUVVWxYaFCNsU8CyMdeA2NUdxdiuvl&#10;FGVRU1NDn4Vi4OGHHw6VP2Tm0NkZM4ycUMVc78OEKmsmM2v8TZs2ha0rNEYfeuihsHWYzx/hsK3G&#10;/WUt7Y0wZop6+7UwFpPIkiVLwh43CYfRrq6u9vb2mFwaKO68pqxe17XXXque2UDOCGOmrq4O7WuA&#10;t5hVNDc3h6IQDqMB59xC1ZpoZvqJ3gpbBa5yq2yYaGMmwgQSVlDx82/cuDHU4ikERrdt25aJX5qL&#10;3E+KPv/4nVSUAqOFMVM0mzeD/f4WwfN9990nIipXVYzigHW9361CPZU8kftJ0edvoFGRN/BUNvcN&#10;8F+0iv379+/bt69oNpFBFaM//OEPRQH7r5H7CZ9/Q9pf0BXiDeU4E0XEFe0bzb8jipu8qqtSJYwO&#10;Dg5a9bJ8gCgVD2H4UWDV6ffIWDrbS4yWyNWF2ryIXEv8gtiNiqdLlTCaISUaeaIXQr/hhhtEJMVr&#10;zPO4kacR801WdOgWx+jZs2ebmprMNyBajaH2ZrxV4Davr6/3pptMiTzRCyYrKystsVgEPwHXY8eO&#10;qajS4hj9yU9+ElCNVY/oG/VDGH6cF329xK+glnTnQ75xqMXUxHGqDltWRZUWwSjL+axYokhHi+dh&#10;Rqqfn9UyQgLeI0VKVgVUadFf1SmC0aefftqqJgUzE3OiF8SLvl4isiV0Vd1eCqwei8X+8yVOC4qe&#10;2SuC0UceecShZXmEXqFvtDCZ1o/LwLyuEXLPPfdALRMBX2l3d3cAq0EYxcva398fUNiqRxp7JaZz&#10;ILJYNI4NLfo4ckPCFtywYUNAkSCMrrXgI/YBrLseaeyVtDacNI4NXfrYJeSEbrds2RJwGMoXo319&#10;fbt27UqIpyTIauwVXOgaEa/eWL1jQ6NWVm9C5Jxbt271K+uL0c2bN/uVsTBde3989atfNdxMRgVj&#10;Q2OlGrWyRq78SAWsnOQYxeVk+St1rqZq74+YjnQXeyq32kfF+T0zlZqtyHPq1Kmuri4pK3KMstSS&#10;5rY2UXt/VFVVGd5w0j4qSkpKtA/dRAHQ1tYmpS/H6I9+9CNpbjsT77jjDvpDO29a3OmKXDEeGBWK&#10;mdWzIRn1zKnnZOU0ODjoZUOCUTbot2/f7s1qbUpC2sLkhlNC40G7bk4aA7/97W+9VUgw+rvf/c6b&#10;z+aUm266KQn2NDoKirKX0HhAN6Ohi9ZuTwZUqZcZCUYz8Vad0xL6oLKy0rnVG9HuLvBjL7nxYMOJ&#10;WL9We9N37tzpdZS6McpEny2MJtoHCVkRrr5JdCQovtDsYinF271797pqd2OU/U9XDstvE+0D7e4C&#10;qTBvvfVWabqWxLq6uoqKCi2kzBDxTvdujD7zzDNmWNFSC9KnD7SQkhLBXWBAlerdXvI2RONJBi9x&#10;7SlM967V/SUYxXXvRbF2JjQSLPqt+Ph1Je2+gT4jIT6fARQMDLOA2iM8OnToUGGpSzD6l7/8pfCZ&#10;/fFEJ3rR/KTdNwYANGXKFNGWrFxdB0UuwWjRE9G2NdKA9HHf1NbWJtfwpMeA4PzOTP3ItOt8ySUY&#10;/fWvfy2alImrMbk3NjYmJBDQzxhIiHghWcVvlhcWkceNpPb39/f19TlVXcQohmq2tumNyT3CF84c&#10;+QZHDNjTggHFb5aLzDZcDx486LBxEaPB5/WdAvZEjMkd10FZWVkSDTdgTwu2y8vLG+z4BIvgp+i1&#10;UF1exOiLL75YtKQ9GWbNmoXcjfFz1113aa8L3IN+7WT9CGp5adaPuPb0HTt2ODQvYvS5555zUu2P&#10;GH6FfO7cudplkgTuA5jU8tJsAH29jzBJT548KWhewCieUdeCXzy29mpmB8hpfhITZRK4dxj2Rqqr&#10;q8ePH+9Ntzblr3/9q+DtAkb/+c9/ivtMXDW+pqzY3tGjR+NsV8ysmC0J3AdXrfJRkGAKyk81ZHzl&#10;lVcElQsY7enpEfeZuKayuacXo1AD94alndAJwIRa8ac//UlQvoBRB7Mi1fLr7NmzzXOo140ARs03&#10;IbkTgEm0xTlofwGj2doFTUXWlZWVGj+bqBfx6hBJ9BygOhuKOQcGBsh5AaMZOjOaopR1vboJ1kE8&#10;0jcfDBwP0Ngo8VN1Qxhlh0kj3aRJJXraMph5XS53XVgP5lb61LA/RMqDeuLRo0fJPITRbC3qkz5t&#10;iVD8gi6Xuy6s+/EZkF5SUpKKKezHUnD6RYwW7t8Hl0n9KfJFyimyoeVDgrqwHk0OyDBaQfOlXn75&#10;ZSod0qP/+Mc/iGUipC7f+PacFpTH6ay0lmsReD58+DClhjB6/PhxYpkIqcs3vkshPspj9hTLtfit&#10;iMmDYvHu7m52QIcwGuqH8RSpJ5ENySLfJCir08TSiKnLaYV6dQnlNHxUIE4rWNAPYfS1116LQ8VY&#10;WUskGwejCxcuBOXGJOZXUXInYv1qjJyOizRLGLVEsnHsjdtuuy1yb2ksmKHzJSdPnhw1ODjYn4UP&#10;io8fPx7JauynyKSwN3DCRytuzwG5RL+dEU040lKnT58ede7cOekz2xKtkmk0J3xDQ4PJc9nBPZii&#10;jzaYMdfTs2fPjvrPslLmDwAAEABJREFUf/7jSrXz1iqZRmPmK1/5ij2yjTwVGG7CkD3673//23Ct&#10;0aoz8JqyOmM44cvKytTzi5zRkC3Kar+OHj166dKl2slqJ/j666+POnPmjHa62gkae01ZnfN7771X&#10;PbPICbJFxJLrnDlzLOEkgI2huR7/U0AOSx4Ze01Zvb1hXfGrVq1SJ24m5xe+8AUzFcWp5a233hry&#10;PamSSC9fHHdPQlyHteesmuiFTMaOHTtr1iwRt/bKemnU//73P2v5E4zNnj3bnuWwYIkr9lwoCyQs&#10;pqnCQDD8em2EFv33v//NgB6N5uiJII6wRdQtENAMpsPSN5DfzNemYjYkAxiNKUcM7q6urra2tgce&#10;eGDu3LnTzv8RYdGzceNGHr399tvRhKiuGtXR7OXk1Vdf3bZt2/LlyxcsWHCe92msddgWfuKJJ/bs&#10;2cM2jLeIekpVVVWF9V/QtR2jbC8hR3WhF+akC+nXMWPGTJ06FT8LiNy5c+f+839EWltbQS2PLr/8&#10;ciLiOG1h8aJx9Q2nCPY0fkEYxsi5+uqrFy9evH79+vb29vO873/uuee2bNnS1NSEjXvFFVdcc801&#10;gJj1b1GGpRmgI023J9F2jEZ7Jbyjo4PepQvpVxVZg4aamhqMs7Bq6e677y5KH3ULM0WzFWZAR44b&#10;N46Rw05gYbo03tPTA4hZALW0tDBpSPMEJNr/QvOo973vfQENiPRIZ6GwEmRmvOqqq+bPn6/Suy5G&#10;t2/fjlpCJ7nSA25vvPHGgKfikQqORU6u3d3dADqablu5ciWTBuMTOuph4sSJEfYj1OnHzPn+97/f&#10;dj2KBNUbiTpkZjxy5Ih6EW9OdBLWnqKRWq3wgRoVHAs2Nm3aNGnSpAijSxQXV8YnFk4ohUp7RVkL&#10;rx/4wAdG2XCc0U806hM9kGIZxOToRypUOtYeWPf+UJCUSPBhF0wIcCwt6EpkVRRMypU/4BYLB4Wq&#10;bmEjugBq6T5673vfOwqcpstEQO2KskNnXHfddSyDAkiFfYQyrq2tVTFPsXoDiGPjBjx1HqHJWBU5&#10;t1oiDA8sBxVSDRZ/mhRbdBS2tkozUsmjIjsAeu211yp2RqhWnDp1CvO0qDYNPuwSjGDBDwBFc4u4&#10;3iuWg4pk8N3GeblAL88ualjno0pLS12pltwiNWQXzAxTPNae+JpFcM7IT+vr6xkGwcVx0ftlCEYw&#10;pZjiEwIoxAnAVGXSR9pktjAMYRTvYFqcBderIrWvfe1rhR9ODyYY7Wl/f/8Xv/jF4LJ+LnqcssEF&#10;WeRpn+K9NTLpF/WeRvDgeitKIgUf3CjW9na6HopKjQ5mcZCEXFw08ZyzKeVKLLz1Y5UNocJsrjhb&#10;DLoWeS7K3tvbb7/dm1iYor4fUVjKQPyDH/zgKObTK6+80kBloarA743UAopgZhnrYNhgUyrAb8p8&#10;JDWd/bALwb6+PhVTlZxawq5du9gXCCZl57mIj3zkI0P+0cibjcFtjvO0qN/b/Mtr+E0ZGH6N4qnr&#10;0Sz/X5XAjA6Ar4uOrlv2BdjgCKBmyWu3Lg4Z/0MYte18OFyyEuLqF1paWmI6uv0oB6ez/gBe0jze&#10;MRPw9tI3vvGNY8eOSekkmhhs4uPHtfB8CbboEEYnTJiQqGjCEh8f+Joyq1Q2/cLS1JXf7zPndDBs&#10;F9biN8w6OzuxHApzGouzs89WVkB1999/f8BT849wUbPHNIRR2+Z693bLpbJR33y6tJyeO/xErHWk&#10;tNCOTjp4BbXOrRMZGBiYN2+ec2s+gmwDXGkmTWSVtn/84x8n2xBGpdLkWVohoBe7urr07idFaCMd&#10;KZ3xZxd8pb8Qr4VVrFixovA2lfi6dev86mWp6vcolXS2D6l3CKO26VH2jeBMGh5++GFpuuHENWvW&#10;eGssZLsQr05OllxpzfIOD0RWr17tt8eLk6eoTxcKxoLwOA1hNNjLY4whUREyQlIi7rqiRJP22Ltq&#10;9LvFIMZ55HoK2zAvEgvxKlK4+tmyPDIcvve97/nVWNST6lcwiXSxmh/CKNSl7j3SzYcAGVmiRIVM&#10;HnvsMREpvArmQSp4LUwnzlIJPUrEhsDmlneMCcZS/JS7YKDw+rGPfYzbCxjFq8KNDcFPRnSwJUpU&#10;SInFk9fdKJiXbi8F7OkLgoavbW1t0hpLS0vDfjpASkdLorBCL2D0M5/5jBaiMYkgHWQkJaLwDQVp&#10;uQQTly9f7qIO8/X19d5vK7BHdfr0aVfmdG+xSv0W+MFuVGNsO3P7BYx+8pOfNFZ3QEV+0sEnmvpy&#10;3ss2G4xod1f673//e9dxR5wA3l0oV6lUbrdv3y6tN+aLuFKaERKvv/56UeoCRoUjSiSlePWTzg9+&#10;8IMUuQqo2uus9S5Af/zjHwdQSPERdrO0dmbYmpoa6SOTic5PSV3AqJikTHLgrQu5IB1v+tmzZ7Hx&#10;vek2pOzfvx9vQwAnzKd+UAgoZeyR335E8DkvM+xhNYmKLmCUG6mlT7qx4CeXZ5991hgPESoK9jb4&#10;zacRKkqiyPe//30pWRvOl3z0ox8VvF3EqKNaxQPzVz+5pP6DRsGiwNvgtUqdIjYrUZjEpJY6oXBM&#10;pnuqmNWz47+7iNF0l/ZIBLkgNVeg+/v7+12JMW+1F/fzObCc116XdoI/+9nPpDT9pjVpZu2JYNSh&#10;eRGj2IIpHs3yk8hPf/pTh1drI/gcvL5SuP3mN7/J1fLw3e9+V8rhrFQ/+zh16lSHq4sYJUnxRVty&#10;ag+F48YhzoLD2tWSw6SINDc3i4hz7ejosM0n6vBWGIFJ6bLPcU8WZjYWL5xUL8Foissm6Ykbv1Wn&#10;MUmpV9Te3o4TtzD/smXLCm9tjksnK8zBhQsXpsK2q95LMJqWSQpPSMQrjuADud786aYUOnH37dtn&#10;vxntiKu1tZUpy7l1Imn94tnNN9/s8EDkEoyWl5enouGl20sDAwPYebCYlYBZ4nwwwjv1W94K6ZRl&#10;/qUrISXXVs4lGCVHKiapdKLfvXs3/KQZwtctFD/rJ3z74UunWULqx2XPzLzOqq2tZfleKAs3Rv3e&#10;wiksozeOFJCFl+aWLVu8iZanNDU1weHatWu5ZitgT7Of5+XZvM7yvlPlxmh1dbWzB+XlOIkUqRSY&#10;NLM10TuSaWlpyeLogn9saK6uYF5nebdy3BiFxSVLlnA1FqRS2Lt3rzEG9Fa0cuVKvQSNUZNO9+gs&#10;k17zmpoaanQ1WYJRL5BdZTTe0n4vT9Bn6uGaB5MSQObS1f2DDz5ojA3pVo4Eo4DG2HQvbT+SQl7G&#10;5JJX5Ejg0KFDTtyJSN8fdJ7qjUg/nCHBKLUa+5SStP1/+MMf4CE7Yfhw+qtf/crbGOn7g95s8VMm&#10;TpyIfvTSkWNUCmdv4fgp0vb/5je/iU85pxBBAhs3bvSWYnvFzOmthx56yFs7KXKM4sw38I4Yu4W0&#10;HyZcAWe4KyW/NSYBnLveusT7rt50vSl+n5aXY5S6DazupedIpDKCnzyYkYB068TA2WJUtes9MKe9&#10;vhgt+pFsh0TkiLTlUhlFriIvGFYCmzdv9hYpKSmRKhRvzsgp9913n19ZX4xSoLW1lWtCgTbTci/x&#10;jo4Ob2KeYkwC3d3dbKB4q5OeqfBmi5bC/icLJr+yQRhdsGCBX7H46dI2DwwMZG6nW10UWcn54osv&#10;ell1nfPwZoiT4nfOWtAMwij2QXLvEknbLJWOYDS/GpOA1K9SVVWVnNf81ltvDWhdEEYpltDbDrSW&#10;NkPfFV544QVXSn5rXgJ+fpWEltEbNmyQunechhfBKEhKwgnl19qnn37a4SyPpCgB6cuiM2fOTIKl&#10;xsbGYLJFMErhJKZ7aWsx1Y/E+zlauM2DFgkcPHjQS6eurq6srMybHifl8ccfly6dC2kWxyicSdc3&#10;hVRCxWknNL1FcmPUK5O0UvxWrtIzH3GYVDEmi2MUDvS++eB3GEB6oIHaR1ywoMHSZRN86XX1oERZ&#10;l0M2OChhFLWn0SpdvXr1ZbK/7J68DBZxFp/29vbKuugyvd+pZTNcRThKGIXQt7/9ba55yCWgSwIs&#10;50tLS1WoqWK0urpaetZTpY48Ty4BrwS87y1584gUVYySO1elCCEPWiSwY8eOYJ9oYS0hMFpeXo5+&#10;Liycx3MJRJAAOzihDiiHwCjcYOTiOSKSBwskkFUWpJ/uCWhMOIxC6JlnnuGah1wC0SSAgyjgiJOU&#10;ZmiMTp8+fWFKn6qSNiBPzJYEnnzyybAMh8YoFRR+fIvbPOQSUJTA1q1bWdUoZnayRcEo1VCZQyKP&#10;5BJQkcDkyZOl36QpWjYKRiFKZQ0NDUTykEtAUQLS76ColI2IUUj7fUedR3mwSgI2MNPa2so2UDRO&#10;omO0qqoqn/GjCX2klWLK9TsxrCKK6BiFOjO+3mN70MzD8JPAL3/5yziNioVRKhZfhSWSh1wCUgns&#10;3r1b+n1ZaWZpYlyMlpaWHjhwQEo6T8wlwMbkjBkzYsohLkapfsqUKevWrSOSh1wChRJgX17LAQ8N&#10;GIWtFStW3HLLLUTykGEJ6Gb9+eef10JSD0Zh5ec//znXPOQSEBLYu3cvnh8Rj3nVhtGSkpLe3t6Y&#10;3OTFh4cEmOKnT5+uqy3aMApDOGlZxBHJw0iWwNKlS1kqaZSATozCFos4xhCRPIxMCUycOPGpp57S&#10;23bNGIU5xlD+5hNyGIGhrKwsia8h6ccoffPkk0/m+0/IYZgG32b19PTgL/d9HPVBIhiFmV/84hfs&#10;0hLJwwiRwOHDh3Ut5F0SSwqjVIP3AS8ukTwMewm89NJLdXV1CTUzQYyOHj360KFDEyZMSIj1nKwl&#10;EkAZsVRKjpkEMQrTOE1ffvnlHKaIYrgGvI0aXaFSKSWLUarEiAam48ePJ56HYSYBNCjexqQblThG&#10;aQAw/dvf/lZbW0s8D8NGAgA0WIPqaqkJjMIrMGXdl6jVQi15MCYBFklmAEqLDGGUmlhC/fnPf86P&#10;RyGKrAfD6sYcRukYYNrZ2cl+LvE8ZFECFRUVx48fT87NJJWJUYwKDtjPzc9EC1Fk6zp58uSjR48m&#10;5KgPEEUKGIWbFStWPPvss0TykBUJMPv98Y9/ZF1hnuF0MEo7586di91NJA/2S2DDhg3MfknxWYxu&#10;ahiFMZb5r7/+OjMI8TxYKwF8TMuWLUuRvTQxSrPLy8uZQZL4CSiI5yGmBOrr61khGfMx+XGbMkYF&#10;W2vWrMnNUyEKe67ozldeecX8CskrASswCluYpwxZZn/ieUhdAqgMbNDU2RAM2IJRuGHIsorK3VKI&#10;IsXQ0NBw4sQJVEaKPLiqtgijgjPcUmxj5GdQhDQMX1tbW1944YWYn77RzvO7GNVOOAZBtjFee+21&#10;VatWxaCRFw0nAbwrvb29cb5uF66+MLltxCj8s2va3NyMQs0tVKSRdNi6dSvelerq6qQrikbfUoyK&#10;xqBQsVDb2trEbX7VLoE777wTF/WiRYu0U9ZI0GqMinY2NjaeOXMGV4i4za9aJIDvk/G/efNmXNRa&#10;CCZHJAMYpfFjx47FFcLUz25RqLIAAAJdSURBVKqT2zzElMCOHTvwfWbFjsoGRkWXMPWz6mRrLj/S&#10;LwQS4cpQP3fuXKifQoxQi94iYTGqt/Yo1Nia+/vf/46TOX+VL5T4Hn/88YGBAUwm1qOhCqaeOXsY&#10;FSLDyXz06NEcqUIawVfQiUH/2GOPpXKyLpg3ladZxahom0Dq7t27cztVCMR1ZWZ/8803QScGvetR&#10;hm6zjVEh6BkzZmCnskrFkyJSRvgVe51VEXYnM3tJSUnWpTEcMCr6gFUqnhS8fSiPiooKkTjSrkuX&#10;LmWsYq+zKsqc3enXWcMHo6KFePtQHv/6178OHDgwctQq45O9IozOp556irgQxbC5JoXR1AU0ZcoU&#10;1CrWGLPecH1hGs/GunXr2GdHd7JXlGmjMwAwwxajos1YY8x6nZ2d2ADDBqyYm9gz7Gjg2VixYoW1&#10;++yiC+JfhzlGHQFhAwiwolnZBXjkkUcyd/xv4cKFTOjHjx/H3MSeYUfDad3wjowUjDq9iGZlF2DN&#10;mjV9fX30N8qV/rYWr1gpra2tTOXvvPPOtm3bmNCrqqqctoyQyIjDaGG/0t8oV+bNvr6+EydOoF+J&#10;o64K8xiO4+hFx7M3gZWJ8wgrZcmSJcNvGRRKqiMao4WSqqysRL+iU1FXKC3sV7QXWpZFCahNAiWY&#10;lbNmzVq1alVbWxteCJQ69eLoRcezN4GVOWycR4VyjhBPG6MRWDZSBPsVXKJlWZSAWvCKVmO/GyQR&#10;R+Oi6rAO0bvsNIIzlN+Dl/6RQjpPQTkoBO7sh4FFFCQDALMYs/L5559vbm5ubGzEC4FSN9Ky7FXy&#10;/wAAAP//U6z54AAAAAZJREFUAwCumtaKMV0w2QAAAABJRU5ErkJgglBLAwQUAAYACAAAACEAfmOz&#10;Xt0AAAAFAQAADwAAAGRycy9kb3ducmV2LnhtbEyPQUvDQBCF74L/YRnBm91ETUnTbEop6qkIbQXx&#10;Ns1Ok9DsbMhuk/Tfu3rRy8DjPd77Jl9NphUD9a6xrCCeRSCIS6sbrhR8HF4fUhDOI2tsLZOCKzlY&#10;Fbc3OWbajryjYe8rEUrYZaig9r7LpHRlTQbdzHbEwTvZ3qAPsq+k7nEM5aaVj1E0lwYbDgs1drSp&#10;qTzvL0bB24jj+il+Gbbn0+b6dUjeP7cxKXV/N62XIDxN/i8MP/gBHYrAdLQX1k60CsIj/vcGL12k&#10;CYijgnnyHIEscvmfvvgG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RL+gvIkFAAAyHwAADgAAAAAAAAAAAAAAAAA6AgAA&#10;ZHJzL2Uyb0RvYy54bWxQSwECLQAKAAAAAAAAACEAMBJGh3UKAAB1CgAAFAAAAAAAAAAAAAAAAADv&#10;BwAAZHJzL21lZGlhL2ltYWdlMS5wbmdQSwECLQAKAAAAAAAAACEAdvGND6MjAACjIwAAFAAAAAAA&#10;AAAAAAAAAACWEgAAZHJzL21lZGlhL2ltYWdlMi5wbmdQSwECLQAKAAAAAAAAACEAkDpTY88SAADP&#10;EgAAFAAAAAAAAAAAAAAAAABrNgAAZHJzL21lZGlhL2ltYWdlMy5wbmdQSwECLQAKAAAAAAAAACEA&#10;wFrSysAiAADAIgAAFAAAAAAAAAAAAAAAAABsSQAAZHJzL21lZGlhL2ltYWdlNC5wbmdQSwECLQAU&#10;AAYACAAAACEAfmOzXt0AAAAFAQAADwAAAAAAAAAAAAAAAABebAAAZHJzL2Rvd25yZXYueG1sUEsB&#10;Ai0AFAAGAAgAAAAhAFd98erUAAAArQIAABkAAAAAAAAAAAAAAAAAaG0AAGRycy9fcmVscy9lMm9E&#10;b2MueG1sLnJlbHNQSwUGAAAAAAkACQBCAgAAc24AAAAA&#10;">
                <v:shapetype id="_x0000_t32" coordsize="21600,21600" o:spt="32" o:oned="t" path="m,l21600,21600e" filled="f">
                  <v:path arrowok="t" fillok="f" o:connecttype="none"/>
                  <o:lock v:ext="edit" shapetype="t"/>
                </v:shapetype>
                <v:shape id="Straight Arrow Connector 6" o:spid="_x0000_s1027" type="#_x0000_t32" style="position:absolute;left:3783;top:35483;width:576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A9wwwAAANoAAAAPAAAAZHJzL2Rvd25yZXYueG1sRI9BawIx&#10;FITvBf9DeEIvRbMWlLIaZS0IteBBrffn5rkJbl7WTdTtvzeFgsdhZr5hZovO1eJGbbCeFYyGGQji&#10;0mvLlYKf/WrwASJEZI21Z1LwSwEW897LDHPt77yl2y5WIkE45KjAxNjkUobSkMMw9A1x8k6+dRiT&#10;bCupW7wnuKvle5ZNpEPLacFgQ5+GyvPu6hRs1qNlcTR2/b292M14VdTX6u2g1Gu/K6YgInXxGf5v&#10;f2kFE/i7km6AnD8AAAD//wMAUEsBAi0AFAAGAAgAAAAhANvh9svuAAAAhQEAABMAAAAAAAAAAAAA&#10;AAAAAAAAAFtDb250ZW50X1R5cGVzXS54bWxQSwECLQAUAAYACAAAACEAWvQsW78AAAAVAQAACwAA&#10;AAAAAAAAAAAAAAAfAQAAX3JlbHMvLnJlbHNQSwECLQAUAAYACAAAACEAKSwPcMMAAADaAAAADwAA&#10;AAAAAAAAAAAAAAAHAgAAZHJzL2Rvd25yZXYueG1sUEsFBgAAAAADAAMAtwAAAPcCAAAAAA==&#10;"/>
                <v:shape id="Straight Arrow Connector 9" o:spid="_x0000_s1028" type="#_x0000_t32" style="position:absolute;left:11096;top:19633;width:443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5sCxAAAANoAAAAPAAAAZHJzL2Rvd25yZXYueG1sRI9PawIx&#10;FMTvhX6H8AQvRbMKFd0aZVsQasGDf3p/3bxugpuX7Sbq+u1NQfA4zMxvmPmyc7U4UxusZwWjYQaC&#10;uPTacqXgsF8NpiBCRNZYeyYFVwqwXDw/zTHX/sJbOu9iJRKEQ44KTIxNLmUoDTkMQ98QJ+/Xtw5j&#10;km0ldYuXBHe1HGfZRDq0nBYMNvRhqDzuTk7BZj16L36MXX9t/+zmdVXUp+rlW6l+ryveQETq4iN8&#10;b39qBTP4v5JugFzcAAAA//8DAFBLAQItABQABgAIAAAAIQDb4fbL7gAAAIUBAAATAAAAAAAAAAAA&#10;AAAAAAAAAABbQ29udGVudF9UeXBlc10ueG1sUEsBAi0AFAAGAAgAAAAhAFr0LFu/AAAAFQEAAAsA&#10;AAAAAAAAAAAAAAAAHwEAAF9yZWxzLy5yZWxzUEsBAi0AFAAGAAgAAAAhAFizmwLEAAAA2gAAAA8A&#10;AAAAAAAAAAAAAAAABwIAAGRycy9kb3ducmV2LnhtbFBLBQYAAAAAAwADALcAAAD4AgAAAAA=&#10;"/>
                <v:shape id="Straight Arrow Connector 11" o:spid="_x0000_s1029" type="#_x0000_t32" style="position:absolute;left:32773;top:5573;width:0;height:299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S8mwgAAANsAAAAPAAAAZHJzL2Rvd25yZXYueG1sRE9NawIx&#10;EL0X/A9hBC+lZldoka1R1oKgBQ9qe59uppvgZrLdRF3/vREK3ubxPme26F0jztQF61lBPs5AEFde&#10;W64VfB1WL1MQISJrbDyTgisFWMwHTzMstL/wjs77WIsUwqFABSbGtpAyVIYchrFviRP36zuHMcGu&#10;lrrDSwp3jZxk2Zt0aDk1GGzpw1B13J+cgu0mX5Y/xm4+d392+7oqm1P9/K3UaNiX7yAi9fEh/nev&#10;dZqfw/2XdICc3wAAAP//AwBQSwECLQAUAAYACAAAACEA2+H2y+4AAACFAQAAEwAAAAAAAAAAAAAA&#10;AAAAAAAAW0NvbnRlbnRfVHlwZXNdLnhtbFBLAQItABQABgAIAAAAIQBa9CxbvwAAABUBAAALAAAA&#10;AAAAAAAAAAAAAB8BAABfcmVscy8ucmVsc1BLAQItABQABgAIAAAAIQDERS8mwgAAANsAAAAPAAAA&#10;AAAAAAAAAAAAAAcCAABkcnMvZG93bnJldi54bWxQSwUGAAAAAAMAAwC3AAAA9gIAAAAA&#10;"/>
                <v:shapetype id="_x0000_t202" coordsize="21600,21600" o:spt="202" path="m,l,21600r21600,l21600,xe">
                  <v:stroke joinstyle="miter"/>
                  <v:path gradientshapeok="t" o:connecttype="rect"/>
                </v:shapetype>
                <v:shape id="Text Box 12" o:spid="_x0000_s1030" type="#_x0000_t202" style="position:absolute;left:28013;top:1228;width:16056;height:5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wT4xQAAANsAAAAPAAAAZHJzL2Rvd25yZXYueG1sRE9NawIx&#10;EL0X/A9hhF5KzdaD1NUoUmgRQUpXKe1t2MxuopvJdhN121/fCIXe5vE+Z77sXSPO1AXrWcHDKANB&#10;XHptuVaw3z3fP4IIEVlj45kUfFOA5WJwM8dc+wu/0bmItUghHHJUYGJscylDachhGPmWOHGV7xzG&#10;BLta6g4vKdw1cpxlE+nQcmow2NKTofJYnJyC6fvHXfVpzU/98nqYVOtia782W6Vuh/1qBiJSH//F&#10;f+61TvPHcP0lHSAXvwAAAP//AwBQSwECLQAUAAYACAAAACEA2+H2y+4AAACFAQAAEwAAAAAAAAAA&#10;AAAAAAAAAAAAW0NvbnRlbnRfVHlwZXNdLnhtbFBLAQItABQABgAIAAAAIQBa9CxbvwAAABUBAAAL&#10;AAAAAAAAAAAAAAAAAB8BAABfcmVscy8ucmVsc1BLAQItABQABgAIAAAAIQD9YwT4xQAAANsAAAAP&#10;AAAAAAAAAAAAAAAAAAcCAABkcnMvZG93bnJldi54bWxQSwUGAAAAAAMAAwC3AAAA+QIAAAAA&#10;" filled="f" stroked="f">
                  <v:textbox inset="2.53958mm,2.53958mm,2.53958mm,2.53958mm">
                    <w:txbxContent>
                      <w:p w14:paraId="6817365A" w14:textId="77777777" w:rsidR="000F3A95" w:rsidRPr="00BD5067" w:rsidRDefault="008D291A">
                        <w:pPr>
                          <w:spacing w:line="240" w:lineRule="auto"/>
                          <w:textDirection w:val="btLr"/>
                          <w:rPr>
                            <w:sz w:val="20"/>
                            <w:szCs w:val="20"/>
                          </w:rPr>
                        </w:pPr>
                        <w:r w:rsidRPr="00BD5067">
                          <w:rPr>
                            <w:color w:val="000000"/>
                            <w:sz w:val="20"/>
                            <w:szCs w:val="20"/>
                          </w:rPr>
                          <w:t>High Price</w:t>
                        </w:r>
                      </w:p>
                    </w:txbxContent>
                  </v:textbox>
                </v:shape>
                <v:shape id="Text Box 13" o:spid="_x0000_s1031" type="#_x0000_t202" style="position:absolute;left:28530;top:37221;width:13191;height:2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6FjxQAAANsAAAAPAAAAZHJzL2Rvd25yZXYueG1sRE/fS8Mw&#10;EH4X/B/CCb6ISzdh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CSL6FjxQAAANsAAAAP&#10;AAAAAAAAAAAAAAAAAAcCAABkcnMvZG93bnJldi54bWxQSwUGAAAAAAMAAwC3AAAA+QIAAAAA&#10;" filled="f" stroked="f">
                  <v:textbox inset="2.53958mm,2.53958mm,2.53958mm,2.53958mm">
                    <w:txbxContent>
                      <w:p w14:paraId="7F147ABC" w14:textId="77777777" w:rsidR="000F3A95" w:rsidRPr="00BD5067" w:rsidRDefault="008D291A">
                        <w:pPr>
                          <w:spacing w:line="240" w:lineRule="auto"/>
                          <w:textDirection w:val="btLr"/>
                          <w:rPr>
                            <w:sz w:val="20"/>
                            <w:szCs w:val="20"/>
                          </w:rPr>
                        </w:pPr>
                        <w:r w:rsidRPr="00BD5067">
                          <w:rPr>
                            <w:color w:val="000000"/>
                            <w:sz w:val="20"/>
                            <w:szCs w:val="20"/>
                          </w:rPr>
                          <w:t>Low Price</w:t>
                        </w:r>
                      </w:p>
                    </w:txbxContent>
                  </v:textbox>
                </v:shape>
                <v:shape id="Text Box 14" o:spid="_x0000_s1032" type="#_x0000_t202" style="position:absolute;left:62376;top:18201;width:6201;height:3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jkXxQAAANsAAAAPAAAAZHJzL2Rvd25yZXYueG1sRE/fS8Mw&#10;EH4X/B/CCb6ISzdk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AdxjkXxQAAANsAAAAP&#10;AAAAAAAAAAAAAAAAAAcCAABkcnMvZG93bnJldi54bWxQSwUGAAAAAAMAAwC3AAAA+QIAAAAA&#10;" filled="f" stroked="f">
                  <v:textbox inset="2.53958mm,2.53958mm,2.53958mm,2.53958mm">
                    <w:txbxContent>
                      <w:p w14:paraId="23BD10B0" w14:textId="77777777" w:rsidR="000F3A95" w:rsidRDefault="000F3A95">
                        <w:pPr>
                          <w:spacing w:line="240" w:lineRule="auto"/>
                          <w:textDirection w:val="btLr"/>
                        </w:pPr>
                      </w:p>
                    </w:txbxContent>
                  </v:textbox>
                </v:shape>
                <v:shape id="Text Box 15" o:spid="_x0000_s1033" type="#_x0000_t202" style="position:absolute;left:57877;top:17895;width:11247;height:6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pyMxQAAANsAAAAPAAAAZHJzL2Rvd25yZXYueG1sRE/fS8Mw&#10;EH4X/B/CCb6ISzdw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ByipyMxQAAANsAAAAP&#10;AAAAAAAAAAAAAAAAAAcCAABkcnMvZG93bnJldi54bWxQSwUGAAAAAAMAAwC3AAAA+QIAAAAA&#10;" filled="f" stroked="f">
                  <v:textbox inset="2.53958mm,2.53958mm,2.53958mm,2.53958mm">
                    <w:txbxContent>
                      <w:p w14:paraId="6C99D368" w14:textId="77777777" w:rsidR="000F3A95" w:rsidRDefault="008D291A">
                        <w:pPr>
                          <w:spacing w:line="240" w:lineRule="auto"/>
                          <w:textDirection w:val="btLr"/>
                        </w:pPr>
                        <w:r w:rsidRPr="00BD5067">
                          <w:rPr>
                            <w:color w:val="000000"/>
                            <w:sz w:val="20"/>
                            <w:szCs w:val="20"/>
                          </w:rPr>
                          <w:t>High Innovative</w:t>
                        </w:r>
                        <w:r>
                          <w:rPr>
                            <w:color w:val="000000"/>
                            <w:sz w:val="28"/>
                          </w:rPr>
                          <w:t xml:space="preserve"> </w:t>
                        </w:r>
                        <w:r w:rsidRPr="00732CDB">
                          <w:rPr>
                            <w:color w:val="000000"/>
                            <w:sz w:val="20"/>
                            <w:szCs w:val="20"/>
                          </w:rPr>
                          <w:t>features</w:t>
                        </w:r>
                      </w:p>
                    </w:txbxContent>
                  </v:textbox>
                </v:shape>
                <v:shape id="Text Box 18" o:spid="_x0000_s1034" type="#_x0000_t202" style="position:absolute;left:1022;top:17073;width:12222;height:7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zMSxwAAANsAAAAPAAAAZHJzL2Rvd25yZXYueG1sRI9BSwMx&#10;EIXvQv9DmIIXsVk9FF2bFilUilDEVaS9DZvZTXQzWTexXf31zkHwNsN78943i9UYOnWkIfnIBq5m&#10;BSjiOlrPrYHXl83lDaiUkS12kcnANyVYLSdnCyxtPPEzHavcKgnhVKIBl3Nfap1qRwHTLPbEojVx&#10;CJhlHVptBzxJeOj0dVHMdUDP0uCwp7Wj+qP6CgZu3/YXzcG7n/bh6X3ebKud/3zcGXM+He/vQGUa&#10;87/573prBV9g5RcZQC9/AQAA//8DAFBLAQItABQABgAIAAAAIQDb4fbL7gAAAIUBAAATAAAAAAAA&#10;AAAAAAAAAAAAAABbQ29udGVudF9UeXBlc10ueG1sUEsBAi0AFAAGAAgAAAAhAFr0LFu/AAAAFQEA&#10;AAsAAAAAAAAAAAAAAAAAHwEAAF9yZWxzLy5yZWxzUEsBAi0AFAAGAAgAAAAhAJyLMxLHAAAA2wAA&#10;AA8AAAAAAAAAAAAAAAAABwIAAGRycy9kb3ducmV2LnhtbFBLBQYAAAAAAwADALcAAAD7AgAAAAA=&#10;" filled="f" stroked="f">
                  <v:textbox inset="2.53958mm,2.53958mm,2.53958mm,2.53958mm">
                    <w:txbxContent>
                      <w:p w14:paraId="5DD533CD" w14:textId="77777777" w:rsidR="000F3A95" w:rsidRPr="00BD5067" w:rsidRDefault="008D291A">
                        <w:pPr>
                          <w:spacing w:line="240" w:lineRule="auto"/>
                          <w:textDirection w:val="btLr"/>
                          <w:rPr>
                            <w:sz w:val="20"/>
                            <w:szCs w:val="20"/>
                          </w:rPr>
                        </w:pPr>
                        <w:r w:rsidRPr="00BD5067">
                          <w:rPr>
                            <w:color w:val="000000"/>
                            <w:sz w:val="20"/>
                            <w:szCs w:val="20"/>
                          </w:rPr>
                          <w:t>Low Innovative features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0" o:spid="_x0000_s1035" type="#_x0000_t75" style="position:absolute;left:37798;top:5573;width:4521;height:5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znwwAAANsAAAAPAAAAZHJzL2Rvd25yZXYueG1sRI9Ba8JA&#10;FITvBf/D8oTe6iaCJURXUaHFSyuNitfH7jMJZt+G7Brjv+8WhB6HmfmGWawG24ieOl87VpBOEhDE&#10;2pmaSwXHw8dbBsIHZIONY1LwIA+r5ehlgblxd/6hvgiliBD2OSqoQmhzKb2uyKKfuJY4ehfXWQxR&#10;dqU0Hd4j3DZymiTv0mLNcaHClrYV6Wtxswr0qZjZ7/2n6c82fWQbnX1dblqp1/GwnoMINIT/8LO9&#10;MwqmKfx9iT9ALn8BAAD//wMAUEsBAi0AFAAGAAgAAAAhANvh9svuAAAAhQEAABMAAAAAAAAAAAAA&#10;AAAAAAAAAFtDb250ZW50X1R5cGVzXS54bWxQSwECLQAUAAYACAAAACEAWvQsW78AAAAVAQAACwAA&#10;AAAAAAAAAAAAAAAfAQAAX3JlbHMvLnJlbHNQSwECLQAUAAYACAAAACEAZ/+M58MAAADbAAAADwAA&#10;AAAAAAAAAAAAAAAHAgAAZHJzL2Rvd25yZXYueG1sUEsFBgAAAAADAAMAtwAAAPcCAAAAAA==&#10;">
                  <v:imagedata r:id="rId23" o:title=""/>
                </v:shape>
                <v:shape id="Shape 11" o:spid="_x0000_s1036" type="#_x0000_t75" style="position:absolute;left:42847;top:5573;width:10112;height:5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dltwwAAANsAAAAPAAAAZHJzL2Rvd25yZXYueG1sRI/disIw&#10;FITvhX2HcBa8kTXdIrp0jbIIguCNfw9wbM42xeakNNG2Pr0RBC+HmfmGmS87W4kbNb50rOB7nIAg&#10;zp0uuVBwOq6/fkD4gKyxckwKevKwXHwM5php1/KebodQiAhhn6ECE0KdSelzQxb92NXE0ft3jcUQ&#10;ZVNI3WAb4baSaZJMpcWS44LBmlaG8svhahUc+261nczay/qez86bq9nZfrRTavjZ/f2CCNSFd/jV&#10;3mgFaQrPL/EHyMUDAAD//wMAUEsBAi0AFAAGAAgAAAAhANvh9svuAAAAhQEAABMAAAAAAAAAAAAA&#10;AAAAAAAAAFtDb250ZW50X1R5cGVzXS54bWxQSwECLQAUAAYACAAAACEAWvQsW78AAAAVAQAACwAA&#10;AAAAAAAAAAAAAAAfAQAAX3JlbHMvLnJlbHNQSwECLQAUAAYACAAAACEAYcHZbcMAAADbAAAADwAA&#10;AAAAAAAAAAAAAAAHAgAAZHJzL2Rvd25yZXYueG1sUEsFBgAAAAADAAMAtwAAAPcCAAAAAA==&#10;">
                  <v:imagedata r:id="rId24" o:title=""/>
                </v:shape>
                <v:shape id="Shape 12" o:spid="_x0000_s1037" type="#_x0000_t75" style="position:absolute;left:53488;top:8385;width:5199;height:470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P/KxQAAANsAAAAPAAAAZHJzL2Rvd25yZXYueG1sRI9Pa8JA&#10;FMTvBb/D8gpeim5MY5HoKiIUFIpo6sXbI/vyh2bfhuw2id++Wyj0OMzMb5jNbjSN6KlztWUFi3kE&#10;gji3uuZSwe3zfbYC4TyyxsYyKXiQg9128rTBVNuBr9RnvhQBwi5FBZX3bSqlyysy6Oa2JQ5eYTuD&#10;PsiulLrDIcBNI+MoepMGaw4LFbZ0qCj/yr6NAl5ly32RXfz5/PKRNIvkXhZ0Umr6PO7XIDyN/j/8&#10;1z5qBfEr/H4JP0BufwAAAP//AwBQSwECLQAUAAYACAAAACEA2+H2y+4AAACFAQAAEwAAAAAAAAAA&#10;AAAAAAAAAAAAW0NvbnRlbnRfVHlwZXNdLnhtbFBLAQItABQABgAIAAAAIQBa9CxbvwAAABUBAAAL&#10;AAAAAAAAAAAAAAAAAB8BAABfcmVscy8ucmVsc1BLAQItABQABgAIAAAAIQC5IP/KxQAAANsAAAAP&#10;AAAAAAAAAAAAAAAAAAcCAABkcnMvZG93bnJldi54bWxQSwUGAAAAAAMAAwC3AAAA+QIAAAAA&#10;">
                  <v:imagedata r:id="rId25" o:title=""/>
                </v:shape>
                <v:shape id="Shape 13" o:spid="_x0000_s1038" type="#_x0000_t75" style="position:absolute;left:17802;top:22188;width:4522;height:4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Mg9wQAAANsAAAAPAAAAZHJzL2Rvd25yZXYueG1sRI/dagIx&#10;FITvC75DOIJ3NVGkldUooizoXf15gMPmdHfp5iQkcV3f3hQKvRxm5htmvR1sJ3oKsXWsYTZVIIgr&#10;Z1quNdyu5fsSREzIBjvHpOFJEbab0dsaC+MefKb+kmqRIRwL1NCk5AspY9WQxTh1njh73y5YTFmG&#10;WpqAjwy3nZwr9SEttpwXGvS0b6j6udythnCItrzKpyqru90r/3nqz19e68l42K1AJBrSf/ivfTQa&#10;5gv4/ZJ/gNy8AAAA//8DAFBLAQItABQABgAIAAAAIQDb4fbL7gAAAIUBAAATAAAAAAAAAAAAAAAA&#10;AAAAAABbQ29udGVudF9UeXBlc10ueG1sUEsBAi0AFAAGAAgAAAAhAFr0LFu/AAAAFQEAAAsAAAAA&#10;AAAAAAAAAAAAHwEAAF9yZWxzLy5yZWxzUEsBAi0AFAAGAAgAAAAhAAK4yD3BAAAA2wAAAA8AAAAA&#10;AAAAAAAAAAAABwIAAGRycy9kb3ducmV2LnhtbFBLBQYAAAAAAwADALcAAAD1AgAAAAA=&#10;">
                  <v:imagedata r:id="rId26" o:title=""/>
                </v:shape>
                <v:shape id="Text Box 25" o:spid="_x0000_s1039" type="#_x0000_t202" style="position:absolute;left:47760;top:23452;width:10809;height:5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lYxxwAAANsAAAAPAAAAZHJzL2Rvd25yZXYueG1sRI9BSwMx&#10;FITvgv8hPMGLtNkWLHZtWkqhpQhFuoro7bF5u4luXrab2K799aYgeBxm5htmtuhdI47UBetZwWiY&#10;gSAuvbZcK3h9WQ8eQISIrLHxTAp+KMBifn01w1z7E+/pWMRaJAiHHBWYGNtcylAachiGviVOXuU7&#10;hzHJrpa6w1OCu0aOs2wiHVpOCwZbWhkqv4pvp2D69n5XfVhzrjfPn5NqW+zs4Wmn1O1Nv3wEEamP&#10;/+G/9lYrGN/D5Uv6AXL+CwAA//8DAFBLAQItABQABgAIAAAAIQDb4fbL7gAAAIUBAAATAAAAAAAA&#10;AAAAAAAAAAAAAABbQ29udGVudF9UeXBlc10ueG1sUEsBAi0AFAAGAAgAAAAhAFr0LFu/AAAAFQEA&#10;AAsAAAAAAAAAAAAAAAAAHwEAAF9yZWxzLy5yZWxzUEsBAi0AFAAGAAgAAAAhALzmVjHHAAAA2wAA&#10;AA8AAAAAAAAAAAAAAAAABwIAAGRycy9kb3ducmV2LnhtbFBLBQYAAAAAAwADALcAAAD7AgAAAAA=&#10;" filled="f" stroked="f">
                  <v:textbox inset="2.53958mm,2.53958mm,2.53958mm,2.53958mm">
                    <w:txbxContent>
                      <w:p w14:paraId="47F928D3" w14:textId="77777777" w:rsidR="000F3A95" w:rsidRDefault="008D291A">
                        <w:pPr>
                          <w:spacing w:line="240" w:lineRule="auto"/>
                          <w:textDirection w:val="btLr"/>
                        </w:pPr>
                        <w:r>
                          <w:rPr>
                            <w:color w:val="000000"/>
                            <w:sz w:val="28"/>
                          </w:rPr>
                          <w:t>Genesis</w:t>
                        </w:r>
                      </w:p>
                    </w:txbxContent>
                  </v:textbox>
                </v:shape>
                <w10:anchorlock/>
              </v:group>
            </w:pict>
          </mc:Fallback>
        </mc:AlternateContent>
      </w:r>
    </w:p>
    <w:p w14:paraId="3C9FFCAC"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Figure.11: Positioning Map</w:t>
      </w:r>
    </w:p>
    <w:p w14:paraId="60AD1A0A"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(Source: Self-created)</w:t>
      </w:r>
    </w:p>
    <w:p w14:paraId="6BCCDD61" w14:textId="18D97395" w:rsidR="000F3A95" w:rsidRPr="00624A49" w:rsidRDefault="00624A49" w:rsidP="00787E8A">
      <w:pPr>
        <w:pStyle w:val="Heading1"/>
        <w:rPr>
          <w:sz w:val="32"/>
          <w:szCs w:val="32"/>
        </w:rPr>
      </w:pPr>
      <w:bookmarkStart w:id="5" w:name="_Toc214644348"/>
      <w:r w:rsidRPr="00624A49">
        <w:rPr>
          <w:sz w:val="32"/>
          <w:szCs w:val="32"/>
        </w:rPr>
        <w:t xml:space="preserve">3. </w:t>
      </w:r>
      <w:r w:rsidR="00AF29FE" w:rsidRPr="00624A49">
        <w:rPr>
          <w:sz w:val="32"/>
          <w:szCs w:val="32"/>
        </w:rPr>
        <w:t xml:space="preserve">Element 2: </w:t>
      </w:r>
      <w:r w:rsidR="00787E8A" w:rsidRPr="00624A49">
        <w:rPr>
          <w:sz w:val="32"/>
          <w:szCs w:val="32"/>
        </w:rPr>
        <w:t>Marketing MIX</w:t>
      </w:r>
      <w:bookmarkEnd w:id="5"/>
    </w:p>
    <w:p w14:paraId="2D55B3B9"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The marketing mix is a well-balanced strategic framework that combines 4Ps (Product, Price, Place, and Promotion) of marketing to influence consumer behaviour, drive sales figures, and foster customer loyalty (Aldani, 2025). To identify the market trends, “Genesis” by Nvidia can use a marketing mix to enhance sales figures, profit margins, and ensure customer satisfaction rates, which supports the overall brand strategy (</w:t>
      </w:r>
      <w:proofErr w:type="spellStart"/>
      <w:r w:rsidRPr="00787E8A">
        <w:rPr>
          <w:rFonts w:eastAsia="Times New Roman"/>
          <w:sz w:val="24"/>
          <w:szCs w:val="24"/>
        </w:rPr>
        <w:t>Ellitan</w:t>
      </w:r>
      <w:proofErr w:type="spellEnd"/>
      <w:r w:rsidRPr="00787E8A">
        <w:rPr>
          <w:rFonts w:eastAsia="Times New Roman"/>
          <w:sz w:val="24"/>
          <w:szCs w:val="24"/>
        </w:rPr>
        <w:t xml:space="preserve">, 2021). </w:t>
      </w:r>
    </w:p>
    <w:p w14:paraId="4BDC7FD2"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Product</w:t>
      </w:r>
      <w:r w:rsidRPr="00787E8A">
        <w:rPr>
          <w:rFonts w:eastAsia="Times New Roman"/>
          <w:sz w:val="24"/>
          <w:szCs w:val="24"/>
        </w:rPr>
        <w:t xml:space="preserve"> </w:t>
      </w:r>
    </w:p>
    <w:p w14:paraId="65207D4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Core: The primary drivers for consumer demand in the UK smartphone market are premium device demand (high end devices with the latest features and design), AI features, advanced camera features and 5G compatibility, where 77% users prefer a 5G compatible smartphone (Yahoo Finance, 2025). Due to growing popularity in recent times, the sustainable packaging market valuation for the UK’s consumer </w:t>
      </w:r>
      <w:r w:rsidRPr="00787E8A">
        <w:rPr>
          <w:rFonts w:eastAsia="Times New Roman"/>
          <w:sz w:val="24"/>
          <w:szCs w:val="24"/>
        </w:rPr>
        <w:lastRenderedPageBreak/>
        <w:t>market is around $9.71billion with a growth rate of 7.56% between 2025 and 2033 (</w:t>
      </w:r>
      <w:proofErr w:type="spellStart"/>
      <w:r w:rsidRPr="00787E8A">
        <w:rPr>
          <w:rFonts w:eastAsia="Times New Roman"/>
          <w:sz w:val="24"/>
          <w:szCs w:val="24"/>
        </w:rPr>
        <w:t>Imarc</w:t>
      </w:r>
      <w:proofErr w:type="spellEnd"/>
      <w:r w:rsidRPr="00787E8A">
        <w:rPr>
          <w:rFonts w:eastAsia="Times New Roman"/>
          <w:sz w:val="24"/>
          <w:szCs w:val="24"/>
        </w:rPr>
        <w:t>, 2025).</w:t>
      </w:r>
    </w:p>
    <w:p w14:paraId="2A739691"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2A7AF10A" wp14:editId="497DDB92">
            <wp:extent cx="4009261" cy="1889075"/>
            <wp:effectExtent l="0" t="0" r="0" b="0"/>
            <wp:docPr id="1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4009261" cy="1889075"/>
                    </a:xfrm>
                    <a:prstGeom prst="rect">
                      <a:avLst/>
                    </a:prstGeom>
                    <a:ln/>
                  </pic:spPr>
                </pic:pic>
              </a:graphicData>
            </a:graphic>
          </wp:inline>
        </w:drawing>
      </w:r>
    </w:p>
    <w:p w14:paraId="2F63F6DE"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Figure.12: UK Sustainable packaging market forecast</w:t>
      </w:r>
    </w:p>
    <w:p w14:paraId="29027359" w14:textId="77777777" w:rsidR="000F3A95" w:rsidRPr="00787E8A" w:rsidRDefault="008D291A" w:rsidP="00787E8A">
      <w:pPr>
        <w:spacing w:line="360" w:lineRule="auto"/>
        <w:jc w:val="center"/>
        <w:rPr>
          <w:rFonts w:eastAsia="Times New Roman"/>
          <w:sz w:val="24"/>
          <w:szCs w:val="24"/>
        </w:rPr>
      </w:pPr>
      <w:r w:rsidRPr="00787E8A">
        <w:rPr>
          <w:rFonts w:eastAsia="Times New Roman"/>
          <w:b/>
          <w:bCs/>
          <w:sz w:val="24"/>
          <w:szCs w:val="24"/>
        </w:rPr>
        <w:t xml:space="preserve">(Source: </w:t>
      </w:r>
      <w:proofErr w:type="spellStart"/>
      <w:r w:rsidRPr="00787E8A">
        <w:rPr>
          <w:rFonts w:eastAsia="Times New Roman"/>
          <w:b/>
          <w:bCs/>
          <w:sz w:val="24"/>
          <w:szCs w:val="24"/>
        </w:rPr>
        <w:t>Imarc</w:t>
      </w:r>
      <w:proofErr w:type="spellEnd"/>
      <w:r w:rsidRPr="00787E8A">
        <w:rPr>
          <w:rFonts w:eastAsia="Times New Roman"/>
          <w:b/>
          <w:bCs/>
          <w:sz w:val="24"/>
          <w:szCs w:val="24"/>
        </w:rPr>
        <w:t>, 2025)</w:t>
      </w:r>
    </w:p>
    <w:p w14:paraId="5E0FE8DC"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Actual:</w:t>
      </w:r>
      <w:r w:rsidRPr="00787E8A">
        <w:rPr>
          <w:rFonts w:eastAsia="Times New Roman"/>
          <w:sz w:val="24"/>
          <w:szCs w:val="24"/>
        </w:rPr>
        <w:t xml:space="preserve"> “Genesis” by NVIDIA will be an industry-first premium segment phone with a seamless and sleek design, consisting of a carbon fibre chassis, integrated GPU system, liquid cooling technology and an advanced camera module with GenAI integration. To conserve natural resources, the packaging for the “Genesis” smartphone will be sustainable and eco-friendly to reduce overall wastage and lower the carbon footprint (Hussain et al., 2024). </w:t>
      </w:r>
    </w:p>
    <w:p w14:paraId="23651D5C"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Product Design: </w:t>
      </w:r>
      <w:r w:rsidRPr="00787E8A">
        <w:rPr>
          <w:rFonts w:eastAsia="Times New Roman"/>
          <w:sz w:val="24"/>
          <w:szCs w:val="24"/>
        </w:rPr>
        <w:t xml:space="preserve">“Genesis” by Nvidia uses a seamless and sleek design aesthetics embedded with RGB notification </w:t>
      </w:r>
      <w:proofErr w:type="spellStart"/>
      <w:r w:rsidRPr="00787E8A">
        <w:rPr>
          <w:rFonts w:eastAsia="Times New Roman"/>
          <w:sz w:val="24"/>
          <w:szCs w:val="24"/>
        </w:rPr>
        <w:t>leds</w:t>
      </w:r>
      <w:proofErr w:type="spellEnd"/>
      <w:r w:rsidRPr="00787E8A">
        <w:rPr>
          <w:rFonts w:eastAsia="Times New Roman"/>
          <w:sz w:val="24"/>
          <w:szCs w:val="24"/>
        </w:rPr>
        <w:t xml:space="preserve"> surrounding the liquid cooling module for highlighting usual notifications and gaming-related settings (Subhadra and </w:t>
      </w:r>
      <w:proofErr w:type="spellStart"/>
      <w:r w:rsidRPr="00787E8A">
        <w:rPr>
          <w:rFonts w:eastAsia="Times New Roman"/>
          <w:sz w:val="24"/>
          <w:szCs w:val="24"/>
        </w:rPr>
        <w:t>Vakiti</w:t>
      </w:r>
      <w:proofErr w:type="spellEnd"/>
      <w:r w:rsidRPr="00787E8A">
        <w:rPr>
          <w:rFonts w:eastAsia="Times New Roman"/>
          <w:sz w:val="24"/>
          <w:szCs w:val="24"/>
        </w:rPr>
        <w:t>, 2024). Hence, to stand out in the current UK smartphone market, “Genesis” by NVIDIA will provide an integrated GPU, carbon fibre chassis, liquid cooling, and an advanced camera module with a sense of aesthetics to their smartphones (</w:t>
      </w:r>
      <w:proofErr w:type="spellStart"/>
      <w:r w:rsidRPr="00787E8A">
        <w:rPr>
          <w:rFonts w:eastAsia="Times New Roman"/>
          <w:sz w:val="24"/>
          <w:szCs w:val="24"/>
        </w:rPr>
        <w:t>Gurushankar</w:t>
      </w:r>
      <w:proofErr w:type="spellEnd"/>
      <w:r w:rsidRPr="00787E8A">
        <w:rPr>
          <w:rFonts w:eastAsia="Times New Roman"/>
          <w:sz w:val="24"/>
          <w:szCs w:val="24"/>
        </w:rPr>
        <w:t>, 2024).</w:t>
      </w:r>
    </w:p>
    <w:p w14:paraId="7924194D"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Product packaging type:</w:t>
      </w:r>
      <w:r w:rsidRPr="00787E8A">
        <w:rPr>
          <w:rFonts w:eastAsia="Times New Roman"/>
          <w:sz w:val="24"/>
          <w:szCs w:val="24"/>
        </w:rPr>
        <w:t xml:space="preserve"> Using sustainable packaging for “Genesis” demonstrates corporate responsibility for green marketing and creates a USP for attracting eco-conscious customers in a competitive business market (Dogra and Grover, 2025).</w:t>
      </w:r>
    </w:p>
    <w:p w14:paraId="78EB98BA"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Information:</w:t>
      </w:r>
      <w:r w:rsidRPr="00787E8A">
        <w:rPr>
          <w:rFonts w:eastAsia="Times New Roman"/>
          <w:sz w:val="24"/>
          <w:szCs w:val="24"/>
        </w:rPr>
        <w:t xml:space="preserve"> The Smartphone by NVIDIA named “Genesis”, will have descriptive and persuasive information on the product packaging. Descriptive type information for smartphone packaging includes brand name, model number, colour description, technical specification, user instructions, and legal and regulatory policies. </w:t>
      </w:r>
    </w:p>
    <w:p w14:paraId="014F1E38"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Augmented:</w:t>
      </w:r>
      <w:r w:rsidRPr="00787E8A">
        <w:rPr>
          <w:rFonts w:eastAsia="Times New Roman"/>
          <w:sz w:val="24"/>
          <w:szCs w:val="24"/>
        </w:rPr>
        <w:t xml:space="preserve"> </w:t>
      </w:r>
      <w:r w:rsidR="00787E8A" w:rsidRPr="00787E8A">
        <w:rPr>
          <w:rFonts w:eastAsia="Times New Roman"/>
          <w:sz w:val="24"/>
          <w:szCs w:val="24"/>
        </w:rPr>
        <w:t>“Genesis</w:t>
      </w:r>
      <w:r w:rsidRPr="00787E8A">
        <w:rPr>
          <w:rFonts w:eastAsia="Times New Roman"/>
          <w:sz w:val="24"/>
          <w:szCs w:val="24"/>
        </w:rPr>
        <w:t xml:space="preserve">” by Nvidia can offer 24*7 customer support, free delivery, easy return policies, yearly maintenance for their smartphones to gain an advantage in the </w:t>
      </w:r>
      <w:r w:rsidRPr="00787E8A">
        <w:rPr>
          <w:rFonts w:eastAsia="Times New Roman"/>
          <w:sz w:val="24"/>
          <w:szCs w:val="24"/>
        </w:rPr>
        <w:lastRenderedPageBreak/>
        <w:t>competitive UK market, while enhancing customer loyalty and brand image (Rahman, 2022).</w:t>
      </w:r>
    </w:p>
    <w:p w14:paraId="53470D8E"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Product warranty:</w:t>
      </w:r>
      <w:r w:rsidRPr="00787E8A">
        <w:rPr>
          <w:rFonts w:eastAsia="Times New Roman"/>
          <w:sz w:val="24"/>
          <w:szCs w:val="24"/>
        </w:rPr>
        <w:t xml:space="preserve"> According to the Consumer Rights Act of 2015 in the UK, manufactured products should have a satisfactory quality while fit the purpose of consumer needs and should last a suitable time duration (legislation.gov.uk, 2015). Hence, “Genesis” by Nvidia should focus on consumer needs and ensure durable product quality to benefit the brand image, which enhances customer retention and benefits the business profitability (Bing et al., 2024).</w:t>
      </w:r>
    </w:p>
    <w:p w14:paraId="67DFD7CD" w14:textId="77777777" w:rsidR="000F3A95" w:rsidRPr="00787E8A" w:rsidRDefault="008D291A" w:rsidP="00787E8A">
      <w:pPr>
        <w:spacing w:line="360" w:lineRule="auto"/>
        <w:jc w:val="both"/>
        <w:rPr>
          <w:rFonts w:eastAsia="Times New Roman"/>
          <w:b/>
          <w:bCs/>
          <w:sz w:val="24"/>
          <w:szCs w:val="24"/>
        </w:rPr>
      </w:pPr>
      <w:r w:rsidRPr="00787E8A">
        <w:rPr>
          <w:rFonts w:eastAsia="Times New Roman"/>
          <w:b/>
          <w:bCs/>
          <w:sz w:val="24"/>
          <w:szCs w:val="24"/>
        </w:rPr>
        <w:t>Price</w:t>
      </w:r>
    </w:p>
    <w:p w14:paraId="1166C94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In the United Kingdom, premium smartphones (latest technological features, advanced camera module) price ranges from 1000 pounds for the basic models (iPhone Air) and 1800-2000 pounds for flagship models such as Pixel 9 fold (Waugh and Mundy, 2025). Recent data reflects </w:t>
      </w:r>
      <w:r w:rsidR="00240F43" w:rsidRPr="00787E8A">
        <w:rPr>
          <w:rFonts w:eastAsia="Times New Roman"/>
          <w:sz w:val="24"/>
          <w:szCs w:val="24"/>
        </w:rPr>
        <w:t>that smartphone</w:t>
      </w:r>
      <w:r w:rsidRPr="00787E8A">
        <w:rPr>
          <w:rFonts w:eastAsia="Times New Roman"/>
          <w:sz w:val="24"/>
          <w:szCs w:val="24"/>
        </w:rPr>
        <w:t xml:space="preserve"> occupancy in the UK market is dominated by Apple (49.44%), Samsung (32.41%) and Google (4.32%) (</w:t>
      </w:r>
      <w:proofErr w:type="spellStart"/>
      <w:r w:rsidRPr="00787E8A">
        <w:rPr>
          <w:rFonts w:eastAsia="Times New Roman"/>
          <w:sz w:val="24"/>
          <w:szCs w:val="24"/>
        </w:rPr>
        <w:t>StatCounter</w:t>
      </w:r>
      <w:proofErr w:type="spellEnd"/>
      <w:r w:rsidRPr="00787E8A">
        <w:rPr>
          <w:rFonts w:eastAsia="Times New Roman"/>
          <w:sz w:val="24"/>
          <w:szCs w:val="24"/>
        </w:rPr>
        <w:t xml:space="preserve">, 2025). Hence, “Genesis” by Nvidia can use a competitive pricing strategy to attract a larger consumer base who are focused on technological innovation, AI integration, and advanced camera modules in smartphones, through lowering the price initially. Competitive pricing strategy attracts new customers by setting prices lower or competitive to increase the market share of the brand and boost the profit margins (Majka, 2024). Therefore, in the UK the company should adopt a competitive pricing strategy which will be beneficial for their business in the competitive market. </w:t>
      </w:r>
    </w:p>
    <w:p w14:paraId="2F43D77F" w14:textId="77777777" w:rsidR="000F3A95" w:rsidRPr="00787E8A" w:rsidRDefault="008D291A" w:rsidP="00787E8A">
      <w:pPr>
        <w:spacing w:line="360" w:lineRule="auto"/>
        <w:jc w:val="both"/>
        <w:rPr>
          <w:rFonts w:eastAsia="Times New Roman"/>
          <w:b/>
          <w:bCs/>
          <w:sz w:val="24"/>
          <w:szCs w:val="24"/>
        </w:rPr>
      </w:pPr>
      <w:r w:rsidRPr="00787E8A">
        <w:rPr>
          <w:rFonts w:eastAsia="Times New Roman"/>
          <w:b/>
          <w:bCs/>
          <w:sz w:val="24"/>
          <w:szCs w:val="24"/>
        </w:rPr>
        <w:t>Place</w:t>
      </w:r>
    </w:p>
    <w:p w14:paraId="58AEF9E7"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The UK consumers are purchasing smartphones directly from the manufacturers to mitigate any miscellaneous costs associated with smartphone purchase, retail stores and website purchases have seen a 14% growth rate (CCS insight, 2025).</w:t>
      </w:r>
    </w:p>
    <w:p w14:paraId="4BB5F9CB"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7C5D4471" wp14:editId="2117A7D3">
            <wp:extent cx="5062538" cy="1841687"/>
            <wp:effectExtent l="0" t="0" r="0" b="0"/>
            <wp:docPr id="2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8"/>
                    <a:srcRect/>
                    <a:stretch>
                      <a:fillRect/>
                    </a:stretch>
                  </pic:blipFill>
                  <pic:spPr>
                    <a:xfrm>
                      <a:off x="0" y="0"/>
                      <a:ext cx="5062538" cy="1841687"/>
                    </a:xfrm>
                    <a:prstGeom prst="rect">
                      <a:avLst/>
                    </a:prstGeom>
                    <a:ln/>
                  </pic:spPr>
                </pic:pic>
              </a:graphicData>
            </a:graphic>
          </wp:inline>
        </w:drawing>
      </w:r>
    </w:p>
    <w:p w14:paraId="1F3CC9A6"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lastRenderedPageBreak/>
        <w:t>Figure.13: Mobile Buying, UK</w:t>
      </w:r>
    </w:p>
    <w:p w14:paraId="7A10A42B"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CCS Insights, 2025</w:t>
      </w:r>
      <w:r>
        <w:rPr>
          <w:rFonts w:eastAsia="Times New Roman"/>
          <w:b/>
          <w:bCs/>
          <w:sz w:val="24"/>
          <w:szCs w:val="24"/>
        </w:rPr>
        <w:t>)</w:t>
      </w:r>
    </w:p>
    <w:p w14:paraId="6B76EEA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Hence, “Genesis” by Nvidia can rely on direct marketing channels to target specific customers through offline retail stores and online selling (Huang and Wu, 2024). Direct marketing channels provide a setup where the manufacturer or the producer directly sells products to the consumers, assessing greater control and faster decision making for the organisation’s supply-chain management (</w:t>
      </w:r>
      <w:proofErr w:type="spellStart"/>
      <w:r w:rsidRPr="00787E8A">
        <w:rPr>
          <w:rFonts w:eastAsia="Times New Roman"/>
          <w:sz w:val="24"/>
          <w:szCs w:val="24"/>
        </w:rPr>
        <w:t>Gawesu</w:t>
      </w:r>
      <w:proofErr w:type="spellEnd"/>
      <w:r w:rsidRPr="00787E8A">
        <w:rPr>
          <w:rFonts w:eastAsia="Times New Roman"/>
          <w:sz w:val="24"/>
          <w:szCs w:val="24"/>
        </w:rPr>
        <w:t xml:space="preserve"> et al., 2022). Therefore, the new brand Genesis must offer their smartphone both online and offline which may attract more customers towards their brand. </w:t>
      </w:r>
    </w:p>
    <w:p w14:paraId="4CAF096F"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Promotion: </w:t>
      </w:r>
      <w:r w:rsidRPr="00787E8A">
        <w:rPr>
          <w:rFonts w:eastAsia="Times New Roman"/>
          <w:sz w:val="24"/>
          <w:szCs w:val="24"/>
        </w:rPr>
        <w:t>Brands should follow</w:t>
      </w:r>
      <w:r w:rsidRPr="00787E8A">
        <w:rPr>
          <w:rFonts w:eastAsia="Times New Roman"/>
          <w:b/>
          <w:bCs/>
          <w:sz w:val="24"/>
          <w:szCs w:val="24"/>
        </w:rPr>
        <w:t xml:space="preserve"> </w:t>
      </w:r>
      <w:r w:rsidRPr="00787E8A">
        <w:rPr>
          <w:rFonts w:eastAsia="Times New Roman"/>
          <w:sz w:val="24"/>
          <w:szCs w:val="24"/>
        </w:rPr>
        <w:t>social media marketing as a marketing strategy to promote products, services or the brand to various social media platforms to attract the target audience (</w:t>
      </w:r>
      <w:proofErr w:type="spellStart"/>
      <w:r w:rsidRPr="00787E8A">
        <w:rPr>
          <w:rFonts w:eastAsia="Times New Roman"/>
          <w:sz w:val="24"/>
          <w:szCs w:val="24"/>
        </w:rPr>
        <w:t>Chyrak</w:t>
      </w:r>
      <w:proofErr w:type="spellEnd"/>
      <w:r w:rsidRPr="00787E8A">
        <w:rPr>
          <w:rFonts w:eastAsia="Times New Roman"/>
          <w:sz w:val="24"/>
          <w:szCs w:val="24"/>
        </w:rPr>
        <w:t xml:space="preserve"> et al., 2024). Brands can access a broader consumer base through social media marketing, which helps to create brand awareness through social interactions and provides valuable market insights to improve consumer engagement and loyalty (</w:t>
      </w:r>
      <w:proofErr w:type="spellStart"/>
      <w:r w:rsidRPr="00787E8A">
        <w:rPr>
          <w:rFonts w:eastAsia="Times New Roman"/>
          <w:sz w:val="24"/>
          <w:szCs w:val="24"/>
        </w:rPr>
        <w:t>Nkegbe</w:t>
      </w:r>
      <w:proofErr w:type="spellEnd"/>
      <w:r w:rsidRPr="00787E8A">
        <w:rPr>
          <w:rFonts w:eastAsia="Times New Roman"/>
          <w:sz w:val="24"/>
          <w:szCs w:val="24"/>
        </w:rPr>
        <w:t xml:space="preserve"> and Abor, 2023). In the UK, YouTube was the most popular application with 44.5 million users, Facebook is second with 43.6 million users (Baker, 2025). Hence, “Genesis” by Nvidia can leverage social media marketing to create advertisements and campaigns, focusing on promoting the brand image. </w:t>
      </w:r>
    </w:p>
    <w:p w14:paraId="7209D624"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238E1E66" wp14:editId="1E30F33E">
            <wp:extent cx="3338111" cy="2418159"/>
            <wp:effectExtent l="0" t="0" r="0" b="0"/>
            <wp:docPr id="2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9"/>
                    <a:srcRect/>
                    <a:stretch>
                      <a:fillRect/>
                    </a:stretch>
                  </pic:blipFill>
                  <pic:spPr>
                    <a:xfrm>
                      <a:off x="0" y="0"/>
                      <a:ext cx="3338111" cy="2418159"/>
                    </a:xfrm>
                    <a:prstGeom prst="rect">
                      <a:avLst/>
                    </a:prstGeom>
                    <a:ln/>
                  </pic:spPr>
                </pic:pic>
              </a:graphicData>
            </a:graphic>
          </wp:inline>
        </w:drawing>
      </w:r>
    </w:p>
    <w:p w14:paraId="7E6915B7"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Figure.14: Mobile Applications Used by UK consumers</w:t>
      </w:r>
    </w:p>
    <w:p w14:paraId="20730A63" w14:textId="77777777" w:rsidR="00787E8A"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Uswitch</w:t>
      </w:r>
      <w:proofErr w:type="spellEnd"/>
      <w:r w:rsidR="008D291A" w:rsidRPr="00787E8A">
        <w:rPr>
          <w:rFonts w:eastAsia="Times New Roman"/>
          <w:b/>
          <w:bCs/>
          <w:sz w:val="24"/>
          <w:szCs w:val="24"/>
        </w:rPr>
        <w:t>, 2025</w:t>
      </w:r>
      <w:r>
        <w:rPr>
          <w:rFonts w:eastAsia="Times New Roman"/>
          <w:b/>
          <w:bCs/>
          <w:sz w:val="24"/>
          <w:szCs w:val="24"/>
        </w:rPr>
        <w:t>)</w:t>
      </w:r>
    </w:p>
    <w:p w14:paraId="78624A02" w14:textId="777DA1C2" w:rsidR="000F3A95" w:rsidRPr="00FC70C1" w:rsidRDefault="00FC70C1" w:rsidP="00787E8A">
      <w:pPr>
        <w:pStyle w:val="Heading1"/>
        <w:rPr>
          <w:sz w:val="32"/>
          <w:szCs w:val="32"/>
        </w:rPr>
      </w:pPr>
      <w:bookmarkStart w:id="6" w:name="_Toc214644349"/>
      <w:r w:rsidRPr="00FC70C1">
        <w:rPr>
          <w:sz w:val="32"/>
          <w:szCs w:val="32"/>
        </w:rPr>
        <w:t xml:space="preserve">4. </w:t>
      </w:r>
      <w:r w:rsidR="002D663C" w:rsidRPr="00FC70C1">
        <w:rPr>
          <w:sz w:val="32"/>
          <w:szCs w:val="32"/>
        </w:rPr>
        <w:t xml:space="preserve">Element </w:t>
      </w:r>
      <w:r w:rsidR="00AF29FE" w:rsidRPr="00FC70C1">
        <w:rPr>
          <w:sz w:val="32"/>
          <w:szCs w:val="32"/>
        </w:rPr>
        <w:t>3</w:t>
      </w:r>
      <w:r w:rsidR="002D663C" w:rsidRPr="00FC70C1">
        <w:rPr>
          <w:sz w:val="32"/>
          <w:szCs w:val="32"/>
        </w:rPr>
        <w:t xml:space="preserve">: </w:t>
      </w:r>
      <w:r w:rsidR="008D291A" w:rsidRPr="00FC70C1">
        <w:rPr>
          <w:sz w:val="32"/>
          <w:szCs w:val="32"/>
        </w:rPr>
        <w:t>Marketing Strategy Pitch</w:t>
      </w:r>
      <w:bookmarkEnd w:id="6"/>
      <w:r w:rsidR="008D291A" w:rsidRPr="00FC70C1">
        <w:rPr>
          <w:sz w:val="32"/>
          <w:szCs w:val="32"/>
        </w:rPr>
        <w:t xml:space="preserve"> </w:t>
      </w:r>
    </w:p>
    <w:p w14:paraId="6DBE2AF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NVIDIA has developed a marketing strategy by conducting market analysis, targeting its customer </w:t>
      </w:r>
      <w:proofErr w:type="gramStart"/>
      <w:r w:rsidRPr="00787E8A">
        <w:rPr>
          <w:rFonts w:eastAsia="Times New Roman"/>
          <w:sz w:val="24"/>
          <w:szCs w:val="24"/>
        </w:rPr>
        <w:t>base</w:t>
      </w:r>
      <w:proofErr w:type="gramEnd"/>
      <w:r w:rsidRPr="00787E8A">
        <w:rPr>
          <w:rFonts w:eastAsia="Times New Roman"/>
          <w:sz w:val="24"/>
          <w:szCs w:val="24"/>
        </w:rPr>
        <w:t xml:space="preserve"> and identifying the market gaps to adopt relevant meas</w:t>
      </w:r>
      <w:r w:rsidR="002D663C">
        <w:rPr>
          <w:rFonts w:eastAsia="Times New Roman"/>
          <w:sz w:val="24"/>
          <w:szCs w:val="24"/>
        </w:rPr>
        <w:t xml:space="preserve">ures for </w:t>
      </w:r>
      <w:r w:rsidR="002D663C">
        <w:rPr>
          <w:rFonts w:eastAsia="Times New Roman"/>
          <w:sz w:val="24"/>
          <w:szCs w:val="24"/>
        </w:rPr>
        <w:lastRenderedPageBreak/>
        <w:t xml:space="preserve">competitive advantage. </w:t>
      </w:r>
      <w:r w:rsidRPr="00787E8A">
        <w:rPr>
          <w:rFonts w:eastAsia="Times New Roman"/>
          <w:sz w:val="24"/>
          <w:szCs w:val="24"/>
        </w:rPr>
        <w:t>In the fast-evolving smartphone market, customers’ demands for unique features, technology and budget-friendliness are increasing, which can be leveraged by NVIDIA to launch its new smartphone brand ‘Genesis’ with a preference to satisfy the mobile gamers (</w:t>
      </w:r>
      <w:proofErr w:type="spellStart"/>
      <w:r w:rsidRPr="00787E8A">
        <w:rPr>
          <w:rFonts w:eastAsia="Times New Roman"/>
          <w:sz w:val="24"/>
          <w:szCs w:val="24"/>
        </w:rPr>
        <w:t>Tojiri</w:t>
      </w:r>
      <w:proofErr w:type="spellEnd"/>
      <w:r w:rsidRPr="00787E8A">
        <w:rPr>
          <w:rFonts w:eastAsia="Times New Roman"/>
          <w:sz w:val="24"/>
          <w:szCs w:val="24"/>
        </w:rPr>
        <w:t>, 2023). The UK market is captured by strong smartphone manufacturer companies, but sustainable handsets are really hard to find.</w:t>
      </w:r>
      <w:r w:rsidR="002D663C">
        <w:rPr>
          <w:rFonts w:eastAsia="Times New Roman"/>
          <w:sz w:val="24"/>
          <w:szCs w:val="24"/>
        </w:rPr>
        <w:t xml:space="preserve"> </w:t>
      </w:r>
      <w:r w:rsidRPr="00787E8A">
        <w:rPr>
          <w:rFonts w:eastAsia="Times New Roman"/>
          <w:sz w:val="24"/>
          <w:szCs w:val="24"/>
        </w:rPr>
        <w:t>To satisfy the eco-conscious customers, NVIDIA is going to introduce its sustainable smartphone brand Genesis, featuring a carbon fibre chassis, GPU, liquid cooling technology, and Gen-AI powered advanced camera (Vink, 2021). With the growing demand for sustainable, cost-effective and multi-featured smartphones, Genesis is optimistic to attract consumers’ interest, which will eventually influence the investors’ decision-makings. Eco-friendly features, affordability, durability and sleek structure will enable Genesis to compete with Fairphone 5, the first sustainable smartphone brand in the UK (Gibbs, 2023).</w:t>
      </w:r>
      <w:r w:rsidR="002D663C">
        <w:rPr>
          <w:rFonts w:eastAsia="Times New Roman"/>
          <w:sz w:val="24"/>
          <w:szCs w:val="24"/>
        </w:rPr>
        <w:t xml:space="preserve"> </w:t>
      </w:r>
      <w:r w:rsidRPr="00787E8A">
        <w:rPr>
          <w:rFonts w:eastAsia="Times New Roman"/>
          <w:sz w:val="24"/>
          <w:szCs w:val="24"/>
        </w:rPr>
        <w:t xml:space="preserve">Its unique gaming feature and Gen-AI integration are aiming to satisfy the online gamers’ demands, whereas sustainable features and affordability will influence customers' decision-making. NVIDIA endeavours to revolutionise the smartphone market by integrating the power of AI, carbon fibre and top-notch camera quality without compromising the price by introducing its first-ever sustainable handset, Genesis. </w:t>
      </w:r>
      <w:r w:rsidR="004E4E6A">
        <w:rPr>
          <w:rFonts w:eastAsia="Times New Roman"/>
          <w:sz w:val="24"/>
          <w:szCs w:val="24"/>
        </w:rPr>
        <w:t>(Refers to Appendix)</w:t>
      </w:r>
    </w:p>
    <w:p w14:paraId="3382D923" w14:textId="6A6261FF" w:rsidR="000F3A95" w:rsidRPr="00FC70C1" w:rsidRDefault="00FC70C1" w:rsidP="00787E8A">
      <w:pPr>
        <w:pStyle w:val="Heading1"/>
        <w:rPr>
          <w:sz w:val="32"/>
          <w:szCs w:val="32"/>
        </w:rPr>
      </w:pPr>
      <w:bookmarkStart w:id="7" w:name="_Toc214644350"/>
      <w:r w:rsidRPr="00FC70C1">
        <w:rPr>
          <w:sz w:val="32"/>
          <w:szCs w:val="32"/>
        </w:rPr>
        <w:t xml:space="preserve">5. </w:t>
      </w:r>
      <w:r w:rsidR="002D663C" w:rsidRPr="00FC70C1">
        <w:rPr>
          <w:sz w:val="32"/>
          <w:szCs w:val="32"/>
        </w:rPr>
        <w:t xml:space="preserve">Element </w:t>
      </w:r>
      <w:r w:rsidR="00AF29FE" w:rsidRPr="00FC70C1">
        <w:rPr>
          <w:sz w:val="32"/>
          <w:szCs w:val="32"/>
        </w:rPr>
        <w:t>4</w:t>
      </w:r>
      <w:r w:rsidR="002D663C" w:rsidRPr="00FC70C1">
        <w:rPr>
          <w:sz w:val="32"/>
          <w:szCs w:val="32"/>
        </w:rPr>
        <w:t xml:space="preserve">: </w:t>
      </w:r>
      <w:r w:rsidR="008D291A" w:rsidRPr="00FC70C1">
        <w:rPr>
          <w:sz w:val="32"/>
          <w:szCs w:val="32"/>
        </w:rPr>
        <w:t xml:space="preserve">Reflective analysis through </w:t>
      </w:r>
      <w:r w:rsidR="00787E8A" w:rsidRPr="00FC70C1">
        <w:rPr>
          <w:sz w:val="32"/>
          <w:szCs w:val="32"/>
        </w:rPr>
        <w:t>Gibbs’ Reflective Cycle</w:t>
      </w:r>
      <w:bookmarkEnd w:id="7"/>
    </w:p>
    <w:p w14:paraId="3DD0EF5A"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Description</w:t>
      </w:r>
    </w:p>
    <w:p w14:paraId="137B2F28"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In this assessment, I have analysed NVIDIA’s strategic decision-making regarding the launch of Genesis, its first-ever sustainable and Gen-AI featured smartphone that is going to disrupt the UK smartphone market. I have collected information about the market demands of smartphones in the UK, sustainability preferences and demographic preferences for mobile usage. At the end, I prepared a marketing strategy pitch by infusing module learnings about the topic.   </w:t>
      </w:r>
    </w:p>
    <w:p w14:paraId="77CCD4BD"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Feelings</w:t>
      </w:r>
    </w:p>
    <w:p w14:paraId="080A543E"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I was feeling anxious at the beginning of the task to complete it on time. My strong research skills helped me to collect information about the UK market demands for smartphone features from authentic sources with efficiency and promptness (Banu et </w:t>
      </w:r>
      <w:r w:rsidRPr="00787E8A">
        <w:rPr>
          <w:rFonts w:eastAsia="Times New Roman"/>
          <w:sz w:val="24"/>
          <w:szCs w:val="24"/>
        </w:rPr>
        <w:lastRenderedPageBreak/>
        <w:t>al., 2022). Whereas, I was becoming confused several times while preparing the pitch, where I had to critically sum up the previous learning due to my poor critical thinking.</w:t>
      </w:r>
    </w:p>
    <w:p w14:paraId="0F4E927D"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Evaluation</w:t>
      </w:r>
    </w:p>
    <w:p w14:paraId="54566F38"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Here, I have nurtured many aspects of marketing strategy and selected NVIDIA for linking its strategic measures with my discussions. I have gathered insights about the significance of the target-market analysis, evaluation of competitors’ strategies and selecting the consumer base while launching a new brand. While analysing the marketing mix, the STPD framework for gaining insights about NVIDIA’s strategy, I was having complexities due to inadequate time management. Time management is a necessary skill that enhances work efficiency and productivity to meet targeted goals (</w:t>
      </w:r>
      <w:proofErr w:type="spellStart"/>
      <w:r w:rsidRPr="00787E8A">
        <w:rPr>
          <w:rFonts w:eastAsia="Times New Roman"/>
          <w:sz w:val="24"/>
          <w:szCs w:val="24"/>
        </w:rPr>
        <w:t>Demirdağ</w:t>
      </w:r>
      <w:proofErr w:type="spellEnd"/>
      <w:r w:rsidRPr="00787E8A">
        <w:rPr>
          <w:rFonts w:eastAsia="Times New Roman"/>
          <w:sz w:val="24"/>
          <w:szCs w:val="24"/>
        </w:rPr>
        <w:t xml:space="preserve">, 2021). Pitch preparation has helped me to represent NVIDIA’s strategic action for launching its new brand in the UK market, and I could identify my weakness in critical thinking. </w:t>
      </w:r>
    </w:p>
    <w:p w14:paraId="12F59ED3"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 xml:space="preserve">Analysis </w:t>
      </w:r>
    </w:p>
    <w:p w14:paraId="73DAB23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From my experiences and learnings gathered from the course of work, I could identify my strengths and weaknesses that will impact my professional life in future. I have learnt that market analysis, customer segmentation and differentiated targeting were the key strategies of NVIDIA while planning to launch the new brand, which will help me to adopt these tactics. My weakness in time management and critical thinking ability has hindered me multiple times in conducting the work by slowing down my performance (</w:t>
      </w:r>
      <w:proofErr w:type="spellStart"/>
      <w:r w:rsidRPr="00787E8A">
        <w:rPr>
          <w:rFonts w:eastAsia="Times New Roman"/>
          <w:sz w:val="24"/>
          <w:szCs w:val="24"/>
        </w:rPr>
        <w:t>Demirdağ</w:t>
      </w:r>
      <w:proofErr w:type="spellEnd"/>
      <w:r w:rsidRPr="00787E8A">
        <w:rPr>
          <w:rFonts w:eastAsia="Times New Roman"/>
          <w:sz w:val="24"/>
          <w:szCs w:val="24"/>
        </w:rPr>
        <w:t xml:space="preserve">, 2021). However, my strong research skills have accelerated and enhanced the entire process by collecting information from authentic sources to enhance reliability and relevancy. Hence, I could idealise the significance of selecting suitable pricing, product and marketing strategies by leveraging my critical thinking. </w:t>
      </w:r>
    </w:p>
    <w:p w14:paraId="27F385E1"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Conclusion</w:t>
      </w:r>
    </w:p>
    <w:p w14:paraId="4463CE7F" w14:textId="77777777" w:rsidR="000F3A95" w:rsidRPr="00787E8A" w:rsidRDefault="008D291A" w:rsidP="00B36E89">
      <w:pPr>
        <w:spacing w:line="360" w:lineRule="auto"/>
        <w:jc w:val="both"/>
        <w:rPr>
          <w:rFonts w:eastAsia="Times New Roman"/>
          <w:sz w:val="24"/>
          <w:szCs w:val="24"/>
        </w:rPr>
      </w:pPr>
      <w:r w:rsidRPr="00787E8A">
        <w:rPr>
          <w:rFonts w:eastAsia="Times New Roman"/>
          <w:sz w:val="24"/>
          <w:szCs w:val="24"/>
        </w:rPr>
        <w:t xml:space="preserve">Identified skill gaps have created complications and are expected to minimise future career opportunities, and these require prompt actions to be resolved. I have decided to make a complete action plan including activities, resources and a timeframe so that I can improve my skills for enhancing professionalism to work in a broader context in future. </w:t>
      </w:r>
      <w:r w:rsidR="00B36E89" w:rsidRPr="00787E8A">
        <w:rPr>
          <w:rFonts w:eastAsia="Times New Roman"/>
          <w:sz w:val="24"/>
          <w:szCs w:val="24"/>
        </w:rPr>
        <w:t>Therefore,</w:t>
      </w:r>
      <w:r w:rsidR="00B36E89">
        <w:rPr>
          <w:rFonts w:eastAsia="Times New Roman"/>
          <w:sz w:val="24"/>
          <w:szCs w:val="24"/>
        </w:rPr>
        <w:t xml:space="preserve"> all these gathered experiences and learnings will help me to conduct more such researches and find out the contemporary market trends to develop a strategic marketing plan. </w:t>
      </w:r>
    </w:p>
    <w:p w14:paraId="43F5BC19"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Action Plan</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5175"/>
        <w:gridCol w:w="1605"/>
      </w:tblGrid>
      <w:tr w:rsidR="00787E8A" w:rsidRPr="00787E8A" w14:paraId="51C35D2B" w14:textId="77777777">
        <w:tc>
          <w:tcPr>
            <w:tcW w:w="2220" w:type="dxa"/>
            <w:tcMar>
              <w:top w:w="100" w:type="dxa"/>
              <w:left w:w="100" w:type="dxa"/>
              <w:bottom w:w="100" w:type="dxa"/>
              <w:right w:w="100" w:type="dxa"/>
            </w:tcMar>
          </w:tcPr>
          <w:p w14:paraId="453DDC61"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lastRenderedPageBreak/>
              <w:t xml:space="preserve">Skills that are required to be developed </w:t>
            </w:r>
          </w:p>
        </w:tc>
        <w:tc>
          <w:tcPr>
            <w:tcW w:w="5175" w:type="dxa"/>
            <w:tcMar>
              <w:top w:w="100" w:type="dxa"/>
              <w:left w:w="100" w:type="dxa"/>
              <w:bottom w:w="100" w:type="dxa"/>
              <w:right w:w="100" w:type="dxa"/>
            </w:tcMar>
          </w:tcPr>
          <w:p w14:paraId="713C5226"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t xml:space="preserve">Strategies to enhance </w:t>
            </w:r>
          </w:p>
        </w:tc>
        <w:tc>
          <w:tcPr>
            <w:tcW w:w="1605" w:type="dxa"/>
            <w:tcMar>
              <w:top w:w="100" w:type="dxa"/>
              <w:left w:w="100" w:type="dxa"/>
              <w:bottom w:w="100" w:type="dxa"/>
              <w:right w:w="100" w:type="dxa"/>
            </w:tcMar>
          </w:tcPr>
          <w:p w14:paraId="32285EA3"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t>Timeframe</w:t>
            </w:r>
          </w:p>
        </w:tc>
      </w:tr>
      <w:tr w:rsidR="00787E8A" w:rsidRPr="00787E8A" w14:paraId="4C32CAE0" w14:textId="77777777">
        <w:tc>
          <w:tcPr>
            <w:tcW w:w="2220" w:type="dxa"/>
            <w:tcMar>
              <w:top w:w="100" w:type="dxa"/>
              <w:left w:w="100" w:type="dxa"/>
              <w:bottom w:w="100" w:type="dxa"/>
              <w:right w:w="100" w:type="dxa"/>
            </w:tcMar>
          </w:tcPr>
          <w:p w14:paraId="4EDA1F2D"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Time Management </w:t>
            </w:r>
          </w:p>
        </w:tc>
        <w:tc>
          <w:tcPr>
            <w:tcW w:w="5175" w:type="dxa"/>
            <w:tcMar>
              <w:top w:w="100" w:type="dxa"/>
              <w:left w:w="100" w:type="dxa"/>
              <w:bottom w:w="100" w:type="dxa"/>
              <w:right w:w="100" w:type="dxa"/>
            </w:tcMar>
          </w:tcPr>
          <w:p w14:paraId="20EAD20C" w14:textId="77777777" w:rsidR="000F3A95" w:rsidRPr="00787E8A" w:rsidRDefault="008D291A" w:rsidP="00787E8A">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I will make a task division and execution plan before starting any work</w:t>
            </w:r>
          </w:p>
          <w:p w14:paraId="6B88E1E2" w14:textId="77777777" w:rsidR="000F3A95" w:rsidRPr="00787E8A" w:rsidRDefault="008D291A" w:rsidP="00787E8A">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 xml:space="preserve">I will join online sources on time management </w:t>
            </w:r>
          </w:p>
        </w:tc>
        <w:tc>
          <w:tcPr>
            <w:tcW w:w="1605" w:type="dxa"/>
            <w:tcMar>
              <w:top w:w="100" w:type="dxa"/>
              <w:left w:w="100" w:type="dxa"/>
              <w:bottom w:w="100" w:type="dxa"/>
              <w:right w:w="100" w:type="dxa"/>
            </w:tcMar>
          </w:tcPr>
          <w:p w14:paraId="7D4E9EE6"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8-9 months</w:t>
            </w:r>
          </w:p>
        </w:tc>
      </w:tr>
      <w:tr w:rsidR="00787E8A" w:rsidRPr="00787E8A" w14:paraId="0120B48E" w14:textId="77777777">
        <w:tc>
          <w:tcPr>
            <w:tcW w:w="2220" w:type="dxa"/>
            <w:tcMar>
              <w:top w:w="100" w:type="dxa"/>
              <w:left w:w="100" w:type="dxa"/>
              <w:bottom w:w="100" w:type="dxa"/>
              <w:right w:w="100" w:type="dxa"/>
            </w:tcMar>
          </w:tcPr>
          <w:p w14:paraId="539DCDD0"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Critical Thinking </w:t>
            </w:r>
          </w:p>
        </w:tc>
        <w:tc>
          <w:tcPr>
            <w:tcW w:w="5175" w:type="dxa"/>
            <w:tcMar>
              <w:top w:w="100" w:type="dxa"/>
              <w:left w:w="100" w:type="dxa"/>
              <w:bottom w:w="100" w:type="dxa"/>
              <w:right w:w="100" w:type="dxa"/>
            </w:tcMar>
          </w:tcPr>
          <w:p w14:paraId="67ED879E" w14:textId="77777777" w:rsidR="000F3A95" w:rsidRPr="00787E8A" w:rsidRDefault="008D291A" w:rsidP="00787E8A">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I will enhance self-assessments and read more books for idealising diverse viewpoints</w:t>
            </w:r>
          </w:p>
          <w:p w14:paraId="1E78972F" w14:textId="77777777" w:rsidR="000F3A95" w:rsidRPr="00787E8A" w:rsidRDefault="008D291A" w:rsidP="00787E8A">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 xml:space="preserve">I will consult with professionals to enhance insights </w:t>
            </w:r>
          </w:p>
        </w:tc>
        <w:tc>
          <w:tcPr>
            <w:tcW w:w="1605" w:type="dxa"/>
            <w:tcMar>
              <w:top w:w="100" w:type="dxa"/>
              <w:left w:w="100" w:type="dxa"/>
              <w:bottom w:w="100" w:type="dxa"/>
              <w:right w:w="100" w:type="dxa"/>
            </w:tcMar>
          </w:tcPr>
          <w:p w14:paraId="134CB74D"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7-8 months </w:t>
            </w:r>
          </w:p>
        </w:tc>
      </w:tr>
    </w:tbl>
    <w:p w14:paraId="5EBB6C2C" w14:textId="573E290F" w:rsidR="000F3A95" w:rsidRPr="00FC70C1" w:rsidRDefault="00FC70C1" w:rsidP="00787E8A">
      <w:pPr>
        <w:pStyle w:val="Heading1"/>
        <w:rPr>
          <w:sz w:val="32"/>
          <w:szCs w:val="32"/>
        </w:rPr>
      </w:pPr>
      <w:bookmarkStart w:id="8" w:name="_Toc214644351"/>
      <w:r w:rsidRPr="00FC70C1">
        <w:rPr>
          <w:sz w:val="32"/>
          <w:szCs w:val="32"/>
        </w:rPr>
        <w:t xml:space="preserve">6. </w:t>
      </w:r>
      <w:r w:rsidR="008D291A" w:rsidRPr="00FC70C1">
        <w:rPr>
          <w:sz w:val="32"/>
          <w:szCs w:val="32"/>
        </w:rPr>
        <w:t>Conclusion</w:t>
      </w:r>
      <w:bookmarkEnd w:id="8"/>
      <w:r w:rsidR="008D291A" w:rsidRPr="00FC70C1">
        <w:rPr>
          <w:sz w:val="32"/>
          <w:szCs w:val="32"/>
        </w:rPr>
        <w:t xml:space="preserve"> </w:t>
      </w:r>
    </w:p>
    <w:p w14:paraId="5731C3DA"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The report has identified NVIDIA’s endeavour to launch its new brand Genesis to disrupt the UK smartphone market with sustainability, </w:t>
      </w:r>
      <w:proofErr w:type="gramStart"/>
      <w:r w:rsidRPr="00787E8A">
        <w:rPr>
          <w:rFonts w:eastAsia="Times New Roman"/>
          <w:sz w:val="24"/>
          <w:szCs w:val="24"/>
        </w:rPr>
        <w:t>durability</w:t>
      </w:r>
      <w:proofErr w:type="gramEnd"/>
      <w:r w:rsidRPr="00787E8A">
        <w:rPr>
          <w:rFonts w:eastAsia="Times New Roman"/>
          <w:sz w:val="24"/>
          <w:szCs w:val="24"/>
        </w:rPr>
        <w:t xml:space="preserve"> and affordability. Application of marketing mix and STPD model have helped to identify the market demand, demographic preferences and competitors’ strategies to adopt relevant methods. Therefore, it has been concluded with a marketing strategy pitch to summarise NVIDIA’s optimistic view on its new brand. </w:t>
      </w:r>
      <w:r w:rsidRPr="00787E8A">
        <w:rPr>
          <w:sz w:val="24"/>
          <w:szCs w:val="24"/>
        </w:rPr>
        <w:br w:type="page"/>
      </w:r>
    </w:p>
    <w:p w14:paraId="2B336EC5" w14:textId="7B5C208B" w:rsidR="000F3A95" w:rsidRPr="00FC70C1" w:rsidRDefault="00FC70C1" w:rsidP="00787E8A">
      <w:pPr>
        <w:pStyle w:val="Heading1"/>
        <w:rPr>
          <w:sz w:val="32"/>
          <w:szCs w:val="32"/>
        </w:rPr>
      </w:pPr>
      <w:bookmarkStart w:id="9" w:name="_Toc214644352"/>
      <w:r w:rsidRPr="00FC70C1">
        <w:rPr>
          <w:sz w:val="32"/>
          <w:szCs w:val="32"/>
        </w:rPr>
        <w:lastRenderedPageBreak/>
        <w:t xml:space="preserve">7. </w:t>
      </w:r>
      <w:r w:rsidR="008D291A" w:rsidRPr="00FC70C1">
        <w:rPr>
          <w:sz w:val="32"/>
          <w:szCs w:val="32"/>
        </w:rPr>
        <w:t>References</w:t>
      </w:r>
      <w:bookmarkEnd w:id="9"/>
    </w:p>
    <w:p w14:paraId="6F2D369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Aithal, P.S., (2023). How to create business value through technological innovations using ICCT underlying technologies. International Journal of Applied Engineering and Management Letters (IJAEML), 7(2), pp.232-292. Available at: </w:t>
      </w:r>
      <w:hyperlink r:id="rId30">
        <w:r w:rsidRPr="00787E8A">
          <w:rPr>
            <w:rFonts w:eastAsia="Times New Roman"/>
            <w:color w:val="1155CC"/>
            <w:sz w:val="24"/>
            <w:szCs w:val="24"/>
            <w:u w:val="single"/>
          </w:rPr>
          <w: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w:t>
        </w:r>
      </w:hyperlink>
      <w:r w:rsidRPr="00787E8A">
        <w:rPr>
          <w:rFonts w:eastAsia="Times New Roman"/>
          <w:sz w:val="24"/>
          <w:szCs w:val="24"/>
        </w:rPr>
        <w:t xml:space="preserve"> </w:t>
      </w:r>
    </w:p>
    <w:p w14:paraId="3494DD9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Aldani</w:t>
      </w:r>
      <w:proofErr w:type="spellEnd"/>
      <w:r w:rsidRPr="00787E8A">
        <w:rPr>
          <w:rFonts w:eastAsia="Times New Roman"/>
          <w:sz w:val="24"/>
          <w:szCs w:val="24"/>
        </w:rPr>
        <w:t xml:space="preserve">, M., (2025). The Impact of Marketing Mix Strategies on Consumer Purchasing Decisions. The Impact of Marketing Mix Strategies on Consumer Purchasing Decisions. Available at: </w:t>
      </w:r>
      <w:hyperlink r:id="rId31">
        <w:r w:rsidRPr="00787E8A">
          <w:rPr>
            <w:rFonts w:eastAsia="Times New Roman"/>
            <w:color w:val="1155CC"/>
            <w:sz w:val="24"/>
            <w:szCs w:val="24"/>
            <w:u w:val="single"/>
          </w:rPr>
          <w:t>https://papers.ssrn.com/sol3/papers.cfm?abstract_id=5130127</w:t>
        </w:r>
      </w:hyperlink>
      <w:r w:rsidRPr="00787E8A">
        <w:rPr>
          <w:rFonts w:eastAsia="Times New Roman"/>
          <w:sz w:val="24"/>
          <w:szCs w:val="24"/>
        </w:rPr>
        <w:t xml:space="preserve">  </w:t>
      </w:r>
    </w:p>
    <w:p w14:paraId="4E06628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Baker, N, (2025), U Switch, UK mobile phone statistics, 2025, Available at: </w:t>
      </w:r>
      <w:hyperlink r:id="rId32">
        <w:r w:rsidRPr="00787E8A">
          <w:rPr>
            <w:rFonts w:eastAsia="Times New Roman"/>
            <w:color w:val="1155CC"/>
            <w:sz w:val="24"/>
            <w:szCs w:val="24"/>
            <w:u w:val="single"/>
          </w:rPr>
          <w:t>https://www.uswitch.com/mobiles/studies/mobile-statistics/</w:t>
        </w:r>
      </w:hyperlink>
      <w:r w:rsidRPr="00787E8A">
        <w:rPr>
          <w:rFonts w:eastAsia="Times New Roman"/>
          <w:sz w:val="24"/>
          <w:szCs w:val="24"/>
        </w:rPr>
        <w:t xml:space="preserve">  (Accessed 15th November, 2025).</w:t>
      </w:r>
    </w:p>
    <w:p w14:paraId="65FF432A" w14:textId="77777777" w:rsidR="00787E8A" w:rsidRPr="00787E8A" w:rsidRDefault="00787E8A" w:rsidP="00787E8A">
      <w:pPr>
        <w:spacing w:line="360" w:lineRule="auto"/>
        <w:jc w:val="both"/>
        <w:rPr>
          <w:rFonts w:eastAsia="Times New Roman"/>
          <w:sz w:val="24"/>
          <w:szCs w:val="24"/>
        </w:rPr>
      </w:pPr>
      <w:r w:rsidRPr="00787E8A">
        <w:rPr>
          <w:color w:val="222222"/>
          <w:sz w:val="24"/>
          <w:szCs w:val="24"/>
          <w:highlight w:val="white"/>
        </w:rPr>
        <w:t xml:space="preserve">Banu, S.R., Banu, S.B., Chandiniº, S., Thulasi, V.V.Y.R., </w:t>
      </w:r>
      <w:proofErr w:type="spellStart"/>
      <w:r w:rsidRPr="00787E8A">
        <w:rPr>
          <w:color w:val="222222"/>
          <w:sz w:val="24"/>
          <w:szCs w:val="24"/>
          <w:highlight w:val="white"/>
        </w:rPr>
        <w:t>KJyothi</w:t>
      </w:r>
      <w:proofErr w:type="spellEnd"/>
      <w:r w:rsidRPr="00787E8A">
        <w:rPr>
          <w:color w:val="222222"/>
          <w:sz w:val="24"/>
          <w:szCs w:val="24"/>
          <w:highlight w:val="white"/>
        </w:rPr>
        <w:t xml:space="preserve">º, M. and </w:t>
      </w:r>
      <w:proofErr w:type="spellStart"/>
      <w:r w:rsidRPr="00787E8A">
        <w:rPr>
          <w:color w:val="222222"/>
          <w:sz w:val="24"/>
          <w:szCs w:val="24"/>
          <w:highlight w:val="white"/>
        </w:rPr>
        <w:t>Nusari</w:t>
      </w:r>
      <w:proofErr w:type="spellEnd"/>
      <w:r w:rsidRPr="00787E8A">
        <w:rPr>
          <w:color w:val="222222"/>
          <w:sz w:val="24"/>
          <w:szCs w:val="24"/>
          <w:highlight w:val="white"/>
        </w:rPr>
        <w:t xml:space="preserve">º, M.S. (2022) ‘Assessment </w:t>
      </w:r>
      <w:proofErr w:type="gramStart"/>
      <w:r w:rsidRPr="00787E8A">
        <w:rPr>
          <w:color w:val="222222"/>
          <w:sz w:val="24"/>
          <w:szCs w:val="24"/>
          <w:highlight w:val="white"/>
        </w:rPr>
        <w:t>Of</w:t>
      </w:r>
      <w:proofErr w:type="gramEnd"/>
      <w:r w:rsidRPr="00787E8A">
        <w:rPr>
          <w:color w:val="222222"/>
          <w:sz w:val="24"/>
          <w:szCs w:val="24"/>
          <w:highlight w:val="white"/>
        </w:rPr>
        <w:t xml:space="preserve"> Research Skills </w:t>
      </w:r>
      <w:proofErr w:type="gramStart"/>
      <w:r w:rsidRPr="00787E8A">
        <w:rPr>
          <w:color w:val="222222"/>
          <w:sz w:val="24"/>
          <w:szCs w:val="24"/>
          <w:highlight w:val="white"/>
        </w:rPr>
        <w:t>In</w:t>
      </w:r>
      <w:proofErr w:type="gramEnd"/>
      <w:r w:rsidRPr="00787E8A">
        <w:rPr>
          <w:color w:val="222222"/>
          <w:sz w:val="24"/>
          <w:szCs w:val="24"/>
          <w:highlight w:val="white"/>
        </w:rPr>
        <w:t xml:space="preserve"> Undergraduates’, </w:t>
      </w:r>
      <w:r w:rsidRPr="00787E8A">
        <w:rPr>
          <w:i/>
          <w:iCs/>
          <w:color w:val="222222"/>
          <w:sz w:val="24"/>
          <w:szCs w:val="24"/>
          <w:highlight w:val="white"/>
        </w:rPr>
        <w:t>Journal of Positive School Psychology</w:t>
      </w:r>
      <w:r w:rsidRPr="00787E8A">
        <w:rPr>
          <w:color w:val="222222"/>
          <w:sz w:val="24"/>
          <w:szCs w:val="24"/>
          <w:highlight w:val="white"/>
        </w:rPr>
        <w:t xml:space="preserve">, </w:t>
      </w:r>
      <w:r w:rsidRPr="00787E8A">
        <w:rPr>
          <w:i/>
          <w:iCs/>
          <w:color w:val="222222"/>
          <w:sz w:val="24"/>
          <w:szCs w:val="24"/>
          <w:highlight w:val="white"/>
        </w:rPr>
        <w:t>6</w:t>
      </w:r>
      <w:r w:rsidRPr="00787E8A">
        <w:rPr>
          <w:color w:val="222222"/>
          <w:sz w:val="24"/>
          <w:szCs w:val="24"/>
          <w:highlight w:val="white"/>
        </w:rPr>
        <w:t xml:space="preserve">(6), pp.6938-6948. </w:t>
      </w:r>
      <w:r w:rsidRPr="00787E8A">
        <w:rPr>
          <w:rFonts w:eastAsia="Times New Roman"/>
          <w:sz w:val="24"/>
          <w:szCs w:val="24"/>
        </w:rPr>
        <w:t xml:space="preserve">Available at: </w:t>
      </w:r>
      <w:hyperlink r:id="rId33">
        <w:r w:rsidRPr="00787E8A">
          <w:rPr>
            <w:rFonts w:eastAsia="Times New Roman"/>
            <w:color w:val="1155CC"/>
            <w:sz w:val="24"/>
            <w:szCs w:val="24"/>
            <w:u w:val="single"/>
          </w:rPr>
          <w:t>https://www.academia.edu/download/97412575/View_of_Assessment_Of_Research_Skills_In_Undergraduates_Students.pdf</w:t>
        </w:r>
      </w:hyperlink>
      <w:r w:rsidRPr="00787E8A">
        <w:rPr>
          <w:rFonts w:eastAsia="Times New Roman"/>
          <w:sz w:val="24"/>
          <w:szCs w:val="24"/>
        </w:rPr>
        <w:t xml:space="preserve"> (Accessed 15th November, 2025).</w:t>
      </w:r>
    </w:p>
    <w:p w14:paraId="0CC085D7"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Bing, G., Al Mughairi, B., Karim, A.M. and Karim, A.M., (2024). Study on Importance of Brand Loyalty for Customer Retention for Consumer Durable Products: New Era Viewpoint. International Journal of Academic Research in Business and Social Sciences, 14(1), pp.453-464. Available at: </w:t>
      </w:r>
      <w:hyperlink r:id="rId34">
        <w:r w:rsidRPr="00787E8A">
          <w:rPr>
            <w:rFonts w:eastAsia="Times New Roman"/>
            <w:color w:val="1155CC"/>
            <w:sz w:val="24"/>
            <w:szCs w:val="24"/>
            <w:u w:val="single"/>
          </w:rPr>
          <w:t>https://kwpublications.com/papers_submitted/9413/study-on-importance-of-brand-loyalty-for-customer-retention-for-consumer-durable-products-new-era-viewpoint.pdf</w:t>
        </w:r>
      </w:hyperlink>
      <w:r w:rsidRPr="00787E8A">
        <w:rPr>
          <w:rFonts w:eastAsia="Times New Roman"/>
          <w:sz w:val="24"/>
          <w:szCs w:val="24"/>
        </w:rPr>
        <w:t xml:space="preserve"> </w:t>
      </w:r>
    </w:p>
    <w:p w14:paraId="50DB4BF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Borgeaud, A, (2025), Statista, Smartphone usage among mobile phone users in the UK in 2024, by gender, Available at: </w:t>
      </w:r>
      <w:hyperlink r:id="rId35">
        <w:r w:rsidRPr="00787E8A">
          <w:rPr>
            <w:rFonts w:eastAsia="Times New Roman"/>
            <w:color w:val="1155CC"/>
            <w:sz w:val="24"/>
            <w:szCs w:val="24"/>
            <w:u w:val="single"/>
          </w:rPr>
          <w:t>https://www.statista.com/statistics/1563202/smartphone-usage-in-the-uk-by-gender/?srsltid=AfmBOooQOwln639Av03AG2VKOOymHD_QKl15jLUti_qdGZf2E4tklYz4</w:t>
        </w:r>
      </w:hyperlink>
      <w:r w:rsidRPr="00787E8A">
        <w:rPr>
          <w:rFonts w:eastAsia="Times New Roman"/>
          <w:sz w:val="24"/>
          <w:szCs w:val="24"/>
        </w:rPr>
        <w:t xml:space="preserve"> </w:t>
      </w:r>
    </w:p>
    <w:p w14:paraId="07FD374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lastRenderedPageBreak/>
        <w:t xml:space="preserve">Borgeaud, A, (2025), Statista, Smartphone usage in the United Kingdom (UK) 2012-2024, by age, Available at: </w:t>
      </w:r>
      <w:hyperlink r:id="rId36">
        <w:r w:rsidRPr="00787E8A">
          <w:rPr>
            <w:rFonts w:eastAsia="Times New Roman"/>
            <w:color w:val="1155CC"/>
            <w:sz w:val="24"/>
            <w:szCs w:val="24"/>
            <w:u w:val="single"/>
          </w:rPr>
          <w:t>https://www.statista.com/statistics/300402/smartphone-usage-in-the-uk-by-age/?srsltid=AfmBOorw8waXwuJq3aa3Vz1oMrXhe6r9ekn7m8zOU9HY-9uyqW08PCJQ</w:t>
        </w:r>
      </w:hyperlink>
      <w:r w:rsidRPr="00787E8A">
        <w:rPr>
          <w:rFonts w:eastAsia="Times New Roman"/>
          <w:sz w:val="24"/>
          <w:szCs w:val="24"/>
        </w:rPr>
        <w:t xml:space="preserve"> </w:t>
      </w:r>
    </w:p>
    <w:p w14:paraId="183EEA7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CCS Insight, (2025), Survey Shows Surge in People Buying Mobile Phones Direct from Manufacturers, Available at: </w:t>
      </w:r>
      <w:hyperlink r:id="rId37">
        <w:r w:rsidRPr="00787E8A">
          <w:rPr>
            <w:rFonts w:eastAsia="Times New Roman"/>
            <w:color w:val="1155CC"/>
            <w:sz w:val="24"/>
            <w:szCs w:val="24"/>
            <w:u w:val="single"/>
          </w:rPr>
          <w:t>https://www.ccsinsight.com/company-news/survey-shows-surge-in-people-buying-mobile-phones-direct-from-manufacturers/</w:t>
        </w:r>
      </w:hyperlink>
      <w:r w:rsidRPr="00787E8A">
        <w:rPr>
          <w:rFonts w:eastAsia="Times New Roman"/>
          <w:sz w:val="24"/>
          <w:szCs w:val="24"/>
        </w:rPr>
        <w:t xml:space="preserve"> </w:t>
      </w:r>
    </w:p>
    <w:p w14:paraId="40B50C14"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Chyrak</w:t>
      </w:r>
      <w:proofErr w:type="spellEnd"/>
      <w:r w:rsidRPr="00787E8A">
        <w:rPr>
          <w:rFonts w:eastAsia="Times New Roman"/>
          <w:sz w:val="24"/>
          <w:szCs w:val="24"/>
        </w:rPr>
        <w:t xml:space="preserve">, I., </w:t>
      </w:r>
      <w:proofErr w:type="spellStart"/>
      <w:r w:rsidRPr="00787E8A">
        <w:rPr>
          <w:rFonts w:eastAsia="Times New Roman"/>
          <w:sz w:val="24"/>
          <w:szCs w:val="24"/>
        </w:rPr>
        <w:t>Koziuk</w:t>
      </w:r>
      <w:proofErr w:type="spellEnd"/>
      <w:r w:rsidRPr="00787E8A">
        <w:rPr>
          <w:rFonts w:eastAsia="Times New Roman"/>
          <w:sz w:val="24"/>
          <w:szCs w:val="24"/>
        </w:rPr>
        <w:t xml:space="preserve">, V., Siskos, E. and </w:t>
      </w:r>
      <w:proofErr w:type="spellStart"/>
      <w:r w:rsidRPr="00787E8A">
        <w:rPr>
          <w:rFonts w:eastAsia="Times New Roman"/>
          <w:sz w:val="24"/>
          <w:szCs w:val="24"/>
        </w:rPr>
        <w:t>Darvidou</w:t>
      </w:r>
      <w:proofErr w:type="spellEnd"/>
      <w:r w:rsidRPr="00787E8A">
        <w:rPr>
          <w:rFonts w:eastAsia="Times New Roman"/>
          <w:sz w:val="24"/>
          <w:szCs w:val="24"/>
        </w:rPr>
        <w:t>, K., (2024). Comprehensive framework for social media marketing (</w:t>
      </w:r>
      <w:proofErr w:type="spellStart"/>
      <w:r w:rsidRPr="00787E8A">
        <w:rPr>
          <w:rFonts w:eastAsia="Times New Roman"/>
          <w:sz w:val="24"/>
          <w:szCs w:val="24"/>
        </w:rPr>
        <w:t>smm</w:t>
      </w:r>
      <w:proofErr w:type="spellEnd"/>
      <w:r w:rsidRPr="00787E8A">
        <w:rPr>
          <w:rFonts w:eastAsia="Times New Roman"/>
          <w:sz w:val="24"/>
          <w:szCs w:val="24"/>
        </w:rPr>
        <w:t xml:space="preserve">) strategy for effective business activity. Socio-economic relations in the digital society, 4(54), pp.39-58. Available at: </w:t>
      </w:r>
      <w:hyperlink r:id="rId38">
        <w:r w:rsidRPr="00787E8A">
          <w:rPr>
            <w:rFonts w:eastAsia="Times New Roman"/>
            <w:color w:val="1155CC"/>
            <w:sz w:val="24"/>
            <w:szCs w:val="24"/>
            <w:u w:val="single"/>
          </w:rPr>
          <w:t>https://ser.net.ua/index.php/SER/article/view/584</w:t>
        </w:r>
      </w:hyperlink>
      <w:r w:rsidRPr="00787E8A">
        <w:rPr>
          <w:rFonts w:eastAsia="Times New Roman"/>
          <w:sz w:val="24"/>
          <w:szCs w:val="24"/>
        </w:rPr>
        <w:t xml:space="preserve"> </w:t>
      </w:r>
    </w:p>
    <w:p w14:paraId="7C9D2DF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Deloitte, (2024), More than 7 in 10 use their smartphone as soon as they wake up, Deloitte research finds, Available at: </w:t>
      </w:r>
      <w:hyperlink r:id="rId39">
        <w:r w:rsidRPr="00787E8A">
          <w:rPr>
            <w:rFonts w:eastAsia="Times New Roman"/>
            <w:color w:val="1155CC"/>
            <w:sz w:val="24"/>
            <w:szCs w:val="24"/>
            <w:u w:val="single"/>
          </w:rPr>
          <w:t>https://www.deloitte.com/ie/en/about/press-room/consumer-trends-smartphone-usage.html</w:t>
        </w:r>
      </w:hyperlink>
      <w:r w:rsidRPr="00787E8A">
        <w:rPr>
          <w:rFonts w:eastAsia="Times New Roman"/>
          <w:sz w:val="24"/>
          <w:szCs w:val="24"/>
        </w:rPr>
        <w:t xml:space="preserve"> (Accessed 15th November, 2025).</w:t>
      </w:r>
    </w:p>
    <w:p w14:paraId="34FA0AC4" w14:textId="77777777" w:rsidR="00787E8A" w:rsidRPr="00787E8A" w:rsidRDefault="00787E8A" w:rsidP="00787E8A">
      <w:pPr>
        <w:spacing w:line="360" w:lineRule="auto"/>
        <w:jc w:val="both"/>
        <w:rPr>
          <w:rFonts w:eastAsia="Times New Roman"/>
          <w:sz w:val="24"/>
          <w:szCs w:val="24"/>
        </w:rPr>
      </w:pPr>
      <w:proofErr w:type="spellStart"/>
      <w:r w:rsidRPr="00787E8A">
        <w:rPr>
          <w:color w:val="222222"/>
          <w:sz w:val="24"/>
          <w:szCs w:val="24"/>
          <w:highlight w:val="white"/>
        </w:rPr>
        <w:t>Demirdag</w:t>
      </w:r>
      <w:proofErr w:type="spellEnd"/>
      <w:r w:rsidRPr="00787E8A">
        <w:rPr>
          <w:color w:val="222222"/>
          <w:sz w:val="24"/>
          <w:szCs w:val="24"/>
          <w:highlight w:val="white"/>
        </w:rPr>
        <w:t xml:space="preserve">, S. (2021) ‘The Mediating Role of Life Satisfaction in the Relationship between Time Management and Communication Skills’. </w:t>
      </w:r>
      <w:r w:rsidRPr="00787E8A">
        <w:rPr>
          <w:i/>
          <w:iCs/>
          <w:color w:val="222222"/>
          <w:sz w:val="24"/>
          <w:szCs w:val="24"/>
          <w:highlight w:val="white"/>
        </w:rPr>
        <w:t>Educational Administration: Theory &amp; Practice</w:t>
      </w:r>
      <w:r w:rsidRPr="00787E8A">
        <w:rPr>
          <w:color w:val="222222"/>
          <w:sz w:val="24"/>
          <w:szCs w:val="24"/>
          <w:highlight w:val="white"/>
        </w:rPr>
        <w:t xml:space="preserve">, </w:t>
      </w:r>
      <w:r w:rsidRPr="00787E8A">
        <w:rPr>
          <w:i/>
          <w:iCs/>
          <w:color w:val="222222"/>
          <w:sz w:val="24"/>
          <w:szCs w:val="24"/>
          <w:highlight w:val="white"/>
        </w:rPr>
        <w:t>27</w:t>
      </w:r>
      <w:r w:rsidRPr="00787E8A">
        <w:rPr>
          <w:color w:val="222222"/>
          <w:sz w:val="24"/>
          <w:szCs w:val="24"/>
          <w:highlight w:val="white"/>
        </w:rPr>
        <w:t xml:space="preserve">(1), pp.967-984. </w:t>
      </w:r>
      <w:r w:rsidRPr="00787E8A">
        <w:rPr>
          <w:rFonts w:eastAsia="Times New Roman"/>
          <w:sz w:val="24"/>
          <w:szCs w:val="24"/>
        </w:rPr>
        <w:t xml:space="preserve">Available at: </w:t>
      </w:r>
      <w:hyperlink r:id="rId40">
        <w:r w:rsidRPr="00787E8A">
          <w:rPr>
            <w:rFonts w:eastAsia="Times New Roman"/>
            <w:color w:val="1155CC"/>
            <w:sz w:val="24"/>
            <w:szCs w:val="24"/>
            <w:u w:val="single"/>
          </w:rPr>
          <w:t>https://eric.ed.gov/?id=EJ1291004</w:t>
        </w:r>
      </w:hyperlink>
      <w:r w:rsidRPr="00787E8A">
        <w:rPr>
          <w:sz w:val="24"/>
          <w:szCs w:val="24"/>
        </w:rPr>
        <w:t xml:space="preserve"> </w:t>
      </w:r>
      <w:r w:rsidRPr="00787E8A">
        <w:rPr>
          <w:rFonts w:eastAsia="Times New Roman"/>
          <w:sz w:val="24"/>
          <w:szCs w:val="24"/>
        </w:rPr>
        <w:t>(Accessed 15th November, 2025).</w:t>
      </w:r>
    </w:p>
    <w:p w14:paraId="777BE288"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Dogra, M. and Grover, V., (2025). Green Marketing and Branding. In Strategic Repositioning in Times of Corporate Crisis: Green Management and Technology Adoption (pp. 113-128). IGI Global Scientific Publishing. Available at: </w:t>
      </w:r>
      <w:hyperlink r:id="rId41">
        <w:r w:rsidRPr="00787E8A">
          <w:rPr>
            <w:rFonts w:eastAsia="Times New Roman"/>
            <w:color w:val="1155CC"/>
            <w:sz w:val="24"/>
            <w:szCs w:val="24"/>
            <w:u w:val="single"/>
          </w:rPr>
          <w:t>https://www.igi-global.com/chapter/green-marketing-and-branding/369261</w:t>
        </w:r>
      </w:hyperlink>
      <w:r w:rsidRPr="00787E8A">
        <w:rPr>
          <w:rFonts w:eastAsia="Times New Roman"/>
          <w:sz w:val="24"/>
          <w:szCs w:val="24"/>
        </w:rPr>
        <w:t xml:space="preserve"> </w:t>
      </w:r>
    </w:p>
    <w:p w14:paraId="66AE79B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Dsouza, R, (2023), YouGov, UK: A fifth of consumers want to use their smartphones for over half a decade, Available at: </w:t>
      </w:r>
      <w:hyperlink r:id="rId42">
        <w:r w:rsidRPr="00787E8A">
          <w:rPr>
            <w:rFonts w:eastAsia="Times New Roman"/>
            <w:color w:val="1155CC"/>
            <w:sz w:val="24"/>
            <w:szCs w:val="24"/>
            <w:u w:val="single"/>
          </w:rPr>
          <w:t>https://yougov.com/articles/46423-uk-a-fifth-of-consumers-want-to-use-their-smartphones-for-over-half-a-decade</w:t>
        </w:r>
      </w:hyperlink>
      <w:r w:rsidRPr="00787E8A">
        <w:rPr>
          <w:rFonts w:eastAsia="Times New Roman"/>
          <w:sz w:val="24"/>
          <w:szCs w:val="24"/>
        </w:rPr>
        <w:t xml:space="preserve"> (Accessed 15th November, 2025).</w:t>
      </w:r>
    </w:p>
    <w:p w14:paraId="4E8104BA"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Ellitan</w:t>
      </w:r>
      <w:proofErr w:type="spellEnd"/>
      <w:r w:rsidRPr="00787E8A">
        <w:rPr>
          <w:rFonts w:eastAsia="Times New Roman"/>
          <w:sz w:val="24"/>
          <w:szCs w:val="24"/>
        </w:rPr>
        <w:t xml:space="preserve">, L., (2021). The role of marketing mix in building customer satisfaction and loyalty: A theoretical study. International Journal of Research, 8(12), pp.118-129. Available at: </w:t>
      </w:r>
      <w:hyperlink r:id="rId43">
        <w:r w:rsidRPr="00787E8A">
          <w:rPr>
            <w:rFonts w:eastAsia="Times New Roman"/>
            <w:color w:val="1155CC"/>
            <w:sz w:val="24"/>
            <w:szCs w:val="24"/>
            <w:u w:val="single"/>
          </w:rPr>
          <w:t>https://www.researchgate.net/profile/Lena-Ellitan/publication/356961314_THE_ROLE_OF_MARKETING_MIX_IN_BUILDING_CUSTOMER_SATISFACTION_AND_LOYALTY_A_THEORETICAL_STUDY/links/61b4451a63bbd932428489c2/THE-ROLE-OF-MARKETING-MIX-IN-BUILDING-CUSTOMER-SATISFACTION-AND-LOYALTY-A-THEORETICAL-STUDY.pdf</w:t>
        </w:r>
      </w:hyperlink>
      <w:r w:rsidRPr="00787E8A">
        <w:rPr>
          <w:rFonts w:eastAsia="Times New Roman"/>
          <w:sz w:val="24"/>
          <w:szCs w:val="24"/>
        </w:rPr>
        <w:t xml:space="preserve"> </w:t>
      </w:r>
    </w:p>
    <w:p w14:paraId="469F2ED5"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lastRenderedPageBreak/>
        <w:t>Gawusu</w:t>
      </w:r>
      <w:proofErr w:type="spellEnd"/>
      <w:r w:rsidRPr="00787E8A">
        <w:rPr>
          <w:rFonts w:eastAsia="Times New Roman"/>
          <w:sz w:val="24"/>
          <w:szCs w:val="24"/>
        </w:rPr>
        <w:t xml:space="preserve">, S., Zhang, X., </w:t>
      </w:r>
      <w:proofErr w:type="spellStart"/>
      <w:r w:rsidRPr="00787E8A">
        <w:rPr>
          <w:rFonts w:eastAsia="Times New Roman"/>
          <w:sz w:val="24"/>
          <w:szCs w:val="24"/>
        </w:rPr>
        <w:t>Jamatutu</w:t>
      </w:r>
      <w:proofErr w:type="spellEnd"/>
      <w:r w:rsidRPr="00787E8A">
        <w:rPr>
          <w:rFonts w:eastAsia="Times New Roman"/>
          <w:sz w:val="24"/>
          <w:szCs w:val="24"/>
        </w:rPr>
        <w:t xml:space="preserve">, S.A., Ahmed, A., Amadu, A.A. and Djam Miensah, E., (2022). The dynamics of green supply chain management within the framework of renewable energy. International Journal of Energy Research, 46(2), pp.684-711. Available at: </w:t>
      </w:r>
      <w:hyperlink r:id="rId44">
        <w:r w:rsidRPr="00787E8A">
          <w:rPr>
            <w:rFonts w:eastAsia="Times New Roman"/>
            <w:color w:val="1155CC"/>
            <w:sz w:val="24"/>
            <w:szCs w:val="24"/>
            <w:u w:val="single"/>
          </w:rPr>
          <w:t>https://onlinelibrary.wiley.com/doi/abs/10.1002/er.7278</w:t>
        </w:r>
      </w:hyperlink>
      <w:r w:rsidRPr="00787E8A">
        <w:rPr>
          <w:rFonts w:eastAsia="Times New Roman"/>
          <w:sz w:val="24"/>
          <w:szCs w:val="24"/>
        </w:rPr>
        <w:t xml:space="preserve"> </w:t>
      </w:r>
    </w:p>
    <w:p w14:paraId="63D4845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Ghadi</w:t>
      </w:r>
      <w:proofErr w:type="spellEnd"/>
      <w:r w:rsidRPr="00787E8A">
        <w:rPr>
          <w:rFonts w:eastAsia="Times New Roman"/>
          <w:sz w:val="24"/>
          <w:szCs w:val="24"/>
        </w:rPr>
        <w:t xml:space="preserve">, Y.Y., Shah, S.F.A., Mazhar, T., Shahzad, T., </w:t>
      </w:r>
      <w:proofErr w:type="spellStart"/>
      <w:r w:rsidRPr="00787E8A">
        <w:rPr>
          <w:rFonts w:eastAsia="Times New Roman"/>
          <w:sz w:val="24"/>
          <w:szCs w:val="24"/>
        </w:rPr>
        <w:t>Ouahada</w:t>
      </w:r>
      <w:proofErr w:type="spellEnd"/>
      <w:r w:rsidRPr="00787E8A">
        <w:rPr>
          <w:rFonts w:eastAsia="Times New Roman"/>
          <w:sz w:val="24"/>
          <w:szCs w:val="24"/>
        </w:rPr>
        <w:t xml:space="preserve">, K. and Hamam, H., (2024). Enhancing patient healthcare with mobile edge computing and 5G: challenges and solutions for secure online health tools. Journal of Cloud Computing, 13(1), p.93. Available at: </w:t>
      </w:r>
      <w:hyperlink r:id="rId45">
        <w:r w:rsidRPr="00787E8A">
          <w:rPr>
            <w:rFonts w:eastAsia="Times New Roman"/>
            <w:color w:val="1155CC"/>
            <w:sz w:val="24"/>
            <w:szCs w:val="24"/>
            <w:u w:val="single"/>
          </w:rPr>
          <w:t>https://link.springer.com/article/10.1186/s13677-024-00654-4</w:t>
        </w:r>
      </w:hyperlink>
      <w:r w:rsidRPr="00787E8A">
        <w:rPr>
          <w:rFonts w:eastAsia="Times New Roman"/>
          <w:sz w:val="24"/>
          <w:szCs w:val="24"/>
        </w:rPr>
        <w:t xml:space="preserve"> </w:t>
      </w:r>
    </w:p>
    <w:p w14:paraId="6AE6953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Gibbs, S. (2023) </w:t>
      </w:r>
      <w:r w:rsidRPr="00787E8A">
        <w:rPr>
          <w:rFonts w:eastAsia="Times New Roman"/>
          <w:i/>
          <w:iCs/>
          <w:sz w:val="24"/>
          <w:szCs w:val="24"/>
        </w:rPr>
        <w:t xml:space="preserve">Fairphone 5 review: could this be the first phone to last 10 </w:t>
      </w:r>
      <w:proofErr w:type="gramStart"/>
      <w:r w:rsidRPr="00787E8A">
        <w:rPr>
          <w:rFonts w:eastAsia="Times New Roman"/>
          <w:i/>
          <w:iCs/>
          <w:sz w:val="24"/>
          <w:szCs w:val="24"/>
        </w:rPr>
        <w:t>years?.</w:t>
      </w:r>
      <w:proofErr w:type="gramEnd"/>
      <w:r w:rsidRPr="00787E8A">
        <w:rPr>
          <w:rFonts w:eastAsia="Times New Roman"/>
          <w:i/>
          <w:iCs/>
          <w:sz w:val="24"/>
          <w:szCs w:val="24"/>
        </w:rPr>
        <w:t xml:space="preserve"> </w:t>
      </w:r>
      <w:r w:rsidRPr="00787E8A">
        <w:rPr>
          <w:rFonts w:eastAsia="Times New Roman"/>
          <w:sz w:val="24"/>
          <w:szCs w:val="24"/>
        </w:rPr>
        <w:t xml:space="preserve">Available at: </w:t>
      </w:r>
      <w:hyperlink r:id="rId46">
        <w:r w:rsidRPr="00787E8A">
          <w:rPr>
            <w:rFonts w:eastAsia="Times New Roman"/>
            <w:color w:val="1155CC"/>
            <w:sz w:val="24"/>
            <w:szCs w:val="24"/>
            <w:u w:val="single"/>
          </w:rPr>
          <w:t>https://www.theguardian.com/technology/2023/sep/08/fairphone-5-review-could-this-be-the-first-phone-to-last-10-years</w:t>
        </w:r>
      </w:hyperlink>
      <w:r w:rsidRPr="00787E8A">
        <w:rPr>
          <w:sz w:val="24"/>
          <w:szCs w:val="24"/>
        </w:rPr>
        <w:t xml:space="preserve"> </w:t>
      </w:r>
      <w:r w:rsidRPr="00787E8A">
        <w:rPr>
          <w:rFonts w:eastAsia="Times New Roman"/>
          <w:sz w:val="24"/>
          <w:szCs w:val="24"/>
        </w:rPr>
        <w:t>(Accessed 15th November, 2025).</w:t>
      </w:r>
    </w:p>
    <w:p w14:paraId="2AF81A8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Grand View Horizon, (2025), Generative AI Smartphone Market (2024 - 2030), Available at: </w:t>
      </w:r>
      <w:hyperlink r:id="rId47">
        <w:r w:rsidRPr="00787E8A">
          <w:rPr>
            <w:rFonts w:eastAsia="Times New Roman"/>
            <w:color w:val="1155CC"/>
            <w:sz w:val="24"/>
            <w:szCs w:val="24"/>
            <w:u w:val="single"/>
          </w:rPr>
          <w:t>https://www.grandviewresearch.com/industry-analysis/generative-ai-smartphone-market-report</w:t>
        </w:r>
      </w:hyperlink>
      <w:r w:rsidRPr="00787E8A">
        <w:rPr>
          <w:rFonts w:eastAsia="Times New Roman"/>
          <w:sz w:val="24"/>
          <w:szCs w:val="24"/>
        </w:rPr>
        <w:t xml:space="preserve"> (Accessed 15th November, 2025).</w:t>
      </w:r>
    </w:p>
    <w:p w14:paraId="0B1D9C83"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Gurushankar</w:t>
      </w:r>
      <w:proofErr w:type="spellEnd"/>
      <w:r w:rsidRPr="00787E8A">
        <w:rPr>
          <w:rFonts w:eastAsia="Times New Roman"/>
          <w:sz w:val="24"/>
          <w:szCs w:val="24"/>
        </w:rPr>
        <w:t xml:space="preserve">, N., (2024). The symbiotic evolution of CPUs and cameras in mobile phones from functional to foundational. International Journal of Innovative Research and Creative Technology, 10(4), pp.1-7. Available at: </w:t>
      </w:r>
      <w:hyperlink r:id="rId48">
        <w:r w:rsidRPr="00787E8A">
          <w:rPr>
            <w:rFonts w:eastAsia="Times New Roman"/>
            <w:color w:val="1155CC"/>
            <w:sz w:val="24"/>
            <w:szCs w:val="24"/>
            <w:u w:val="single"/>
          </w:rPr>
          <w:t>https://www.researchgate.net/profile/Niranjana-Gurushankar/publication/388798270_The_Symbiotic_Evolution_of_CPUs_and_Cameras_in_Mobile_Phones_From_Functional_to_Foundational/links/67a64fec207c0c20fa7e0dad/The-Symbiotic-Evolution-of-CPUs-and-Cameras-in-Mobile-Phones-From-Functional-to-Foundational.pdf</w:t>
        </w:r>
      </w:hyperlink>
      <w:r w:rsidRPr="00787E8A">
        <w:rPr>
          <w:rFonts w:eastAsia="Times New Roman"/>
          <w:sz w:val="24"/>
          <w:szCs w:val="24"/>
        </w:rPr>
        <w:t xml:space="preserve"> </w:t>
      </w:r>
    </w:p>
    <w:p w14:paraId="0A09F24F"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Helmold, M. (2022). Market segmentation, targeting, differentiation and positioning. In Performance Excellence in Marketing, Sales and Pricing: Leveraging Change, Lean and Innovation Management (pp. 105-116). Cham: Springer International Publishing. Available at: </w:t>
      </w:r>
      <w:hyperlink r:id="rId49">
        <w:r w:rsidRPr="00787E8A">
          <w:rPr>
            <w:rFonts w:eastAsia="Times New Roman"/>
            <w:color w:val="1155CC"/>
            <w:sz w:val="24"/>
            <w:szCs w:val="24"/>
            <w:u w:val="single"/>
          </w:rPr>
          <w:t>https://link.springer.com/chapter/10.1007/978-3-031-10097-0_10</w:t>
        </w:r>
      </w:hyperlink>
      <w:r w:rsidRPr="00787E8A">
        <w:rPr>
          <w:rFonts w:eastAsia="Times New Roman"/>
          <w:sz w:val="24"/>
          <w:szCs w:val="24"/>
        </w:rPr>
        <w:t xml:space="preserve"> </w:t>
      </w:r>
    </w:p>
    <w:p w14:paraId="3AA1745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Helmold, M., (2022). Market segmentation, targeting, differentiation and positioning. In Performance Excellence in Marketing, Sales and Pricing: Leveraging Change, Lean and Innovation Management (pp. 105-116). Cham: Springer International Publishing. Available at: </w:t>
      </w:r>
      <w:hyperlink r:id="rId50">
        <w:r w:rsidRPr="00787E8A">
          <w:rPr>
            <w:rFonts w:eastAsia="Times New Roman"/>
            <w:color w:val="1155CC"/>
            <w:sz w:val="24"/>
            <w:szCs w:val="24"/>
            <w:u w:val="single"/>
          </w:rPr>
          <w:t>https://link.springer.com/chapter/10.1007/978-3-031-10097-0_10</w:t>
        </w:r>
      </w:hyperlink>
      <w:r w:rsidRPr="00787E8A">
        <w:rPr>
          <w:rFonts w:eastAsia="Times New Roman"/>
          <w:sz w:val="24"/>
          <w:szCs w:val="24"/>
        </w:rPr>
        <w:t xml:space="preserve"> </w:t>
      </w:r>
    </w:p>
    <w:p w14:paraId="5EF873C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Huang, C. and Wu, Y., (2024). Research on the integration of online and offline channels in marketing. Highlights in Business, Economics and Management, 37, </w:t>
      </w:r>
      <w:r w:rsidRPr="00787E8A">
        <w:rPr>
          <w:rFonts w:eastAsia="Times New Roman"/>
          <w:sz w:val="24"/>
          <w:szCs w:val="24"/>
        </w:rPr>
        <w:lastRenderedPageBreak/>
        <w:t xml:space="preserve">pp.455-462. Available at: </w:t>
      </w:r>
      <w:hyperlink r:id="rId51">
        <w:r w:rsidRPr="00787E8A">
          <w:rPr>
            <w:rFonts w:eastAsia="Times New Roman"/>
            <w:color w:val="1155CC"/>
            <w:sz w:val="24"/>
            <w:szCs w:val="24"/>
            <w:u w:val="single"/>
          </w:rPr>
          <w:t>https://pdfs.semanticscholar.org/44db/b59ea6769e7befd9cff97edf6510625d0a05.pdf</w:t>
        </w:r>
      </w:hyperlink>
      <w:r w:rsidRPr="00787E8A">
        <w:rPr>
          <w:rFonts w:eastAsia="Times New Roman"/>
          <w:sz w:val="24"/>
          <w:szCs w:val="24"/>
        </w:rPr>
        <w:t xml:space="preserve"> </w:t>
      </w:r>
    </w:p>
    <w:p w14:paraId="7C7DD0F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Hussain, S., Akhter, R. and </w:t>
      </w:r>
      <w:proofErr w:type="spellStart"/>
      <w:r w:rsidRPr="00787E8A">
        <w:rPr>
          <w:rFonts w:eastAsia="Times New Roman"/>
          <w:sz w:val="24"/>
          <w:szCs w:val="24"/>
        </w:rPr>
        <w:t>Maktedar</w:t>
      </w:r>
      <w:proofErr w:type="spellEnd"/>
      <w:r w:rsidRPr="00787E8A">
        <w:rPr>
          <w:rFonts w:eastAsia="Times New Roman"/>
          <w:sz w:val="24"/>
          <w:szCs w:val="24"/>
        </w:rPr>
        <w:t xml:space="preserve">, S.S., (2024). Advancements in sustainable food packaging: from eco-friendly materials to innovative technologies. Sustainable Food Technology, 2(5), pp.1297-1364. Available at: </w:t>
      </w:r>
      <w:hyperlink r:id="rId52">
        <w:r w:rsidRPr="00787E8A">
          <w:rPr>
            <w:rFonts w:eastAsia="Times New Roman"/>
            <w:color w:val="1155CC"/>
            <w:sz w:val="24"/>
            <w:szCs w:val="24"/>
            <w:u w:val="single"/>
          </w:rPr>
          <w:t>https://pubs.rsc.org/en/content/articlehtml/2024/fb/d4fb00084f</w:t>
        </w:r>
      </w:hyperlink>
      <w:r w:rsidRPr="00787E8A">
        <w:rPr>
          <w:rFonts w:eastAsia="Times New Roman"/>
          <w:sz w:val="24"/>
          <w:szCs w:val="24"/>
        </w:rPr>
        <w:t xml:space="preserve"> </w:t>
      </w:r>
    </w:p>
    <w:p w14:paraId="01C748E4"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Imarc</w:t>
      </w:r>
      <w:proofErr w:type="spellEnd"/>
      <w:r w:rsidRPr="00787E8A">
        <w:rPr>
          <w:rFonts w:eastAsia="Times New Roman"/>
          <w:sz w:val="24"/>
          <w:szCs w:val="24"/>
        </w:rPr>
        <w:t xml:space="preserve">, (2025), UK Sustainable Packaging Market Size, Share, Trends, and Forecast by Material, Type, Packaging Format, Process, Application, and Region, 2025-2033, Available at: </w:t>
      </w:r>
      <w:hyperlink r:id="rId53">
        <w:r w:rsidRPr="00787E8A">
          <w:rPr>
            <w:rFonts w:eastAsia="Times New Roman"/>
            <w:color w:val="1155CC"/>
            <w:sz w:val="24"/>
            <w:szCs w:val="24"/>
            <w:u w:val="single"/>
          </w:rPr>
          <w:t>https://www.imarcgroup.com/uk-sustainable-packaging-market</w:t>
        </w:r>
      </w:hyperlink>
      <w:r w:rsidRPr="00787E8A">
        <w:rPr>
          <w:rFonts w:eastAsia="Times New Roman"/>
          <w:sz w:val="24"/>
          <w:szCs w:val="24"/>
        </w:rPr>
        <w:t xml:space="preserve"> (Accessed 15th November, 2025).</w:t>
      </w:r>
    </w:p>
    <w:p w14:paraId="5543F15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Karim, R., Latip, N.A., Marzuki, A., Haider, S., </w:t>
      </w:r>
      <w:proofErr w:type="spellStart"/>
      <w:r w:rsidRPr="00787E8A">
        <w:rPr>
          <w:rFonts w:eastAsia="Times New Roman"/>
          <w:sz w:val="24"/>
          <w:szCs w:val="24"/>
        </w:rPr>
        <w:t>Nelofar</w:t>
      </w:r>
      <w:proofErr w:type="spellEnd"/>
      <w:r w:rsidRPr="00787E8A">
        <w:rPr>
          <w:rFonts w:eastAsia="Times New Roman"/>
          <w:sz w:val="24"/>
          <w:szCs w:val="24"/>
        </w:rPr>
        <w:t xml:space="preserve">, M. and Muhammad, F., (2021). The impact of 4ps marketing mix in tourism development in the mountain areas: A case study. International Journal of Economics and Business Administration, 9(2), pp.231-245. Available at: </w:t>
      </w:r>
      <w:hyperlink r:id="rId54">
        <w:r w:rsidRPr="00787E8A">
          <w:rPr>
            <w:rFonts w:eastAsia="Times New Roman"/>
            <w:color w:val="1155CC"/>
            <w:sz w:val="24"/>
            <w:szCs w:val="24"/>
            <w:u w:val="single"/>
          </w:rPr>
          <w:t>https://www.researchgate.net/profile/Faqeer-Muhammad-2/publication/351746745_The_Impact_of_4Ps_Marketing_Mix_in_Tourism_Development_in_the_Mountain_Areas_A_Case_Study/links/60a7607245851522bc07151d/The-Impact-of-4Ps-Marketing-Mix-in-Tourism-Development-in-the-Mountain-Areas-A-Case-Study.pdf</w:t>
        </w:r>
      </w:hyperlink>
      <w:r w:rsidRPr="00787E8A">
        <w:rPr>
          <w:rFonts w:eastAsia="Times New Roman"/>
          <w:sz w:val="24"/>
          <w:szCs w:val="24"/>
        </w:rPr>
        <w:t xml:space="preserve"> </w:t>
      </w:r>
    </w:p>
    <w:p w14:paraId="2A8DD439"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Kim, H., (2024). Competitiveness of Indian Smartphone Market and Dominance of Chinese Smartphone Makers (Doctoral dissertation, National University). Available at: </w:t>
      </w:r>
      <w:hyperlink r:id="rId55">
        <w:r w:rsidRPr="00787E8A">
          <w:rPr>
            <w:rFonts w:eastAsia="Times New Roman"/>
            <w:color w:val="1155CC"/>
            <w:sz w:val="24"/>
            <w:szCs w:val="24"/>
            <w:u w:val="single"/>
          </w:rPr>
          <w:t>https://search.proquest.com/openview/072c6a295e0b7c0d8f693961a2f94a0c/1?pq-origsite=gscholar&amp;cbl=18750&amp;diss=y</w:t>
        </w:r>
      </w:hyperlink>
      <w:r w:rsidRPr="00787E8A">
        <w:rPr>
          <w:rFonts w:eastAsia="Times New Roman"/>
          <w:sz w:val="24"/>
          <w:szCs w:val="24"/>
        </w:rPr>
        <w:t xml:space="preserve"> </w:t>
      </w:r>
    </w:p>
    <w:p w14:paraId="1E135BBC" w14:textId="77777777" w:rsidR="00787E8A" w:rsidRPr="00787E8A" w:rsidRDefault="00787E8A" w:rsidP="00787E8A">
      <w:pPr>
        <w:spacing w:line="360" w:lineRule="auto"/>
        <w:jc w:val="both"/>
        <w:rPr>
          <w:rFonts w:eastAsia="Times New Roman"/>
          <w:sz w:val="24"/>
          <w:szCs w:val="24"/>
        </w:rPr>
      </w:pPr>
      <w:hyperlink r:id="rId56">
        <w:r w:rsidRPr="00787E8A">
          <w:rPr>
            <w:rFonts w:eastAsia="Times New Roman"/>
            <w:color w:val="1155CC"/>
            <w:sz w:val="24"/>
            <w:szCs w:val="24"/>
            <w:u w:val="single"/>
          </w:rPr>
          <w:t>legislation.gov.uk</w:t>
        </w:r>
      </w:hyperlink>
      <w:r w:rsidRPr="00787E8A">
        <w:rPr>
          <w:rFonts w:eastAsia="Times New Roman"/>
          <w:sz w:val="24"/>
          <w:szCs w:val="24"/>
        </w:rPr>
        <w:t xml:space="preserve">, (2015), Consumer Rights Act 2015, Available at: </w:t>
      </w:r>
      <w:hyperlink r:id="rId57">
        <w:r w:rsidRPr="00787E8A">
          <w:rPr>
            <w:rFonts w:eastAsia="Times New Roman"/>
            <w:color w:val="1155CC"/>
            <w:sz w:val="24"/>
            <w:szCs w:val="24"/>
            <w:u w:val="single"/>
          </w:rPr>
          <w:t>https://www.legislation.gov.uk/ukpga/2015/15/contents</w:t>
        </w:r>
      </w:hyperlink>
      <w:r w:rsidRPr="00787E8A">
        <w:rPr>
          <w:rFonts w:eastAsia="Times New Roman"/>
          <w:sz w:val="24"/>
          <w:szCs w:val="24"/>
        </w:rPr>
        <w:t xml:space="preserve"> (Accessed 15th November, 2025)</w:t>
      </w:r>
    </w:p>
    <w:p w14:paraId="67B30AA5"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Lukito, H.K. and Wibowo, S.A., (2024). Proposed Marketing Strategy to Increase Revenue Through Product Differentiation (Case Study at Cement Inc.). International Journal of Current Science Research and Review, 7, pp.5851-5858. Available at:</w:t>
      </w:r>
      <w:hyperlink r:id="rId58">
        <w:r w:rsidRPr="00787E8A">
          <w:rPr>
            <w:rFonts w:eastAsia="Times New Roman"/>
            <w:color w:val="1155CC"/>
            <w:sz w:val="24"/>
            <w:szCs w:val="24"/>
            <w:u w:val="single"/>
          </w:rPr>
          <w:t>https://pdfs.semanticscholar.org/88f8/624bdb2f04c578e1ba3c59b6b5a27396fd6a.pdf</w:t>
        </w:r>
      </w:hyperlink>
      <w:r w:rsidRPr="00787E8A">
        <w:rPr>
          <w:rFonts w:eastAsia="Times New Roman"/>
          <w:sz w:val="24"/>
          <w:szCs w:val="24"/>
        </w:rPr>
        <w:t xml:space="preserve"> </w:t>
      </w:r>
    </w:p>
    <w:p w14:paraId="5AAC437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Majka, M., (2024). Competitive pricing: Staying ahead in a crowded market [online]. Available at: </w:t>
      </w:r>
      <w:hyperlink r:id="rId59">
        <w:r w:rsidRPr="00787E8A">
          <w:rPr>
            <w:rFonts w:eastAsia="Times New Roman"/>
            <w:color w:val="1155CC"/>
            <w:sz w:val="24"/>
            <w:szCs w:val="24"/>
            <w:u w:val="single"/>
          </w:rPr>
          <w:t>https://www.researchgate.net/profile/Marcin-Majka-2/publication/386063409_Competitive_Pricing_Staying_Ahead_in_a_Crowded_Mark</w:t>
        </w:r>
        <w:r w:rsidRPr="00787E8A">
          <w:rPr>
            <w:rFonts w:eastAsia="Times New Roman"/>
            <w:color w:val="1155CC"/>
            <w:sz w:val="24"/>
            <w:szCs w:val="24"/>
            <w:u w:val="single"/>
          </w:rPr>
          <w:lastRenderedPageBreak/>
          <w:t>et/links/6741901c868c966b9326129b/Competitive-Pricing-Staying-Ahead-in-a-Crowded-Market.pdf</w:t>
        </w:r>
      </w:hyperlink>
      <w:r w:rsidRPr="00787E8A">
        <w:rPr>
          <w:rFonts w:eastAsia="Times New Roman"/>
          <w:sz w:val="24"/>
          <w:szCs w:val="24"/>
        </w:rPr>
        <w:t xml:space="preserve"> </w:t>
      </w:r>
    </w:p>
    <w:p w14:paraId="1DA613AA"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Mordor Intelligence, (2025), Smartphone Market Size &amp; Share Analysis - Growth Trends &amp; Forecasts (2025 - 2030) Available at: </w:t>
      </w:r>
      <w:hyperlink r:id="rId60">
        <w:r w:rsidRPr="00787E8A">
          <w:rPr>
            <w:rFonts w:eastAsia="Times New Roman"/>
            <w:color w:val="1155CC"/>
            <w:sz w:val="24"/>
            <w:szCs w:val="24"/>
            <w:u w:val="single"/>
          </w:rPr>
          <w:t>https://www.mordorintelligence.com/industry-reports/smartphones-market</w:t>
        </w:r>
      </w:hyperlink>
      <w:r w:rsidRPr="00787E8A">
        <w:rPr>
          <w:rFonts w:eastAsia="Times New Roman"/>
          <w:sz w:val="24"/>
          <w:szCs w:val="24"/>
        </w:rPr>
        <w:t xml:space="preserve"> (Accessed 15th November, 2025).</w:t>
      </w:r>
    </w:p>
    <w:p w14:paraId="074D20E6"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Nkegbe</w:t>
      </w:r>
      <w:proofErr w:type="spellEnd"/>
      <w:r w:rsidRPr="00787E8A">
        <w:rPr>
          <w:rFonts w:eastAsia="Times New Roman"/>
          <w:sz w:val="24"/>
          <w:szCs w:val="24"/>
        </w:rPr>
        <w:t xml:space="preserve">, F. and Abor, Y., (2023). The role of social media in enhancing customer engagement and brand loyalty. Journal of Policy Options, 6(3), pp.26-34. Available at: </w:t>
      </w:r>
      <w:hyperlink r:id="rId61">
        <w:r w:rsidRPr="00787E8A">
          <w:rPr>
            <w:rFonts w:eastAsia="Times New Roman"/>
            <w:color w:val="1155CC"/>
            <w:sz w:val="24"/>
            <w:szCs w:val="24"/>
            <w:u w:val="single"/>
          </w:rPr>
          <w:t>http://resdojournals.com/index.php/jpo/article/view/305</w:t>
        </w:r>
      </w:hyperlink>
      <w:r w:rsidRPr="00787E8A">
        <w:rPr>
          <w:rFonts w:eastAsia="Times New Roman"/>
          <w:sz w:val="24"/>
          <w:szCs w:val="24"/>
        </w:rPr>
        <w:t xml:space="preserve"> </w:t>
      </w:r>
    </w:p>
    <w:p w14:paraId="34F3DD9D"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About US. Available at: </w:t>
      </w:r>
      <w:hyperlink r:id="rId62" w:anchor="About%20Us">
        <w:r w:rsidRPr="00787E8A">
          <w:rPr>
            <w:rFonts w:eastAsia="Times New Roman"/>
            <w:color w:val="1155CC"/>
            <w:sz w:val="24"/>
            <w:szCs w:val="24"/>
            <w:u w:val="single"/>
          </w:rPr>
          <w:t>https://www.nvidia.com/en-us/about-nvidia/#About%20Us</w:t>
        </w:r>
      </w:hyperlink>
      <w:r w:rsidRPr="00787E8A">
        <w:rPr>
          <w:rFonts w:eastAsia="Times New Roman"/>
          <w:sz w:val="24"/>
          <w:szCs w:val="24"/>
        </w:rPr>
        <w:t xml:space="preserve"> (Accessed: 15th November, 2025).</w:t>
      </w:r>
    </w:p>
    <w:p w14:paraId="0A89A38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NVIDIA in Brief, Available at: </w:t>
      </w:r>
      <w:hyperlink r:id="rId63">
        <w:r w:rsidRPr="00787E8A">
          <w:rPr>
            <w:rFonts w:eastAsia="Times New Roman"/>
            <w:color w:val="1155CC"/>
            <w:sz w:val="24"/>
            <w:szCs w:val="24"/>
            <w:u w:val="single"/>
          </w:rPr>
          <w:t>https://www.nvidia.com/content/dam/en-zz/Solutions/about-nvidia/corporate-nvidia-in-brief.pdf</w:t>
        </w:r>
      </w:hyperlink>
      <w:r w:rsidRPr="00787E8A">
        <w:rPr>
          <w:rFonts w:eastAsia="Times New Roman"/>
          <w:sz w:val="24"/>
          <w:szCs w:val="24"/>
        </w:rPr>
        <w:t xml:space="preserve"> (Accessed 15th November, 2025).</w:t>
      </w:r>
    </w:p>
    <w:p w14:paraId="5D52730A"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NVIDIA Newsroom, NVIDIA Announces Financial Results for Fourth Quarter and Fiscal 2025. Available at: </w:t>
      </w:r>
      <w:hyperlink r:id="rId64">
        <w:r w:rsidRPr="00787E8A">
          <w:rPr>
            <w:rFonts w:eastAsia="Times New Roman"/>
            <w:color w:val="1155CC"/>
            <w:sz w:val="24"/>
            <w:szCs w:val="24"/>
            <w:u w:val="single"/>
          </w:rPr>
          <w:t>https://nvidianews.nvidia.com/news/nvidia-announces-financial-results-for-fourth-quarter-and-fiscal-2025</w:t>
        </w:r>
      </w:hyperlink>
      <w:r w:rsidRPr="00787E8A">
        <w:rPr>
          <w:rFonts w:eastAsia="Times New Roman"/>
          <w:sz w:val="24"/>
          <w:szCs w:val="24"/>
        </w:rPr>
        <w:t xml:space="preserve"> (Accessed 15th November, 2025).</w:t>
      </w:r>
    </w:p>
    <w:p w14:paraId="3F14250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Phapale</w:t>
      </w:r>
      <w:proofErr w:type="spellEnd"/>
      <w:r w:rsidRPr="00787E8A">
        <w:rPr>
          <w:rFonts w:eastAsia="Times New Roman"/>
          <w:sz w:val="24"/>
          <w:szCs w:val="24"/>
        </w:rPr>
        <w:t xml:space="preserve">, S, (2025), Credence Research, U.K. Consumer Electronics Extended Warranty Market By Product Type (Smartphones and Tablets, Laptops and PCs, Home Appliances); By Coverage Type (Standard Protection Plans, Accidental Damage Protection, Comprehensive Coverage); By Distribution Channel (Retail Stores, Online Platforms, Direct Sales); By Region – Growth, Share, Opportunities &amp; Competitive Analysis, 2024 – 2032. Available at: </w:t>
      </w:r>
      <w:hyperlink r:id="rId65">
        <w:r w:rsidRPr="00787E8A">
          <w:rPr>
            <w:rFonts w:eastAsia="Times New Roman"/>
            <w:color w:val="1155CC"/>
            <w:sz w:val="24"/>
            <w:szCs w:val="24"/>
            <w:u w:val="single"/>
          </w:rPr>
          <w:t>https://www.credenceresearch.com/report/uk-consumer-electronics-extended-warranty-market</w:t>
        </w:r>
      </w:hyperlink>
      <w:r w:rsidRPr="00787E8A">
        <w:rPr>
          <w:rFonts w:eastAsia="Times New Roman"/>
          <w:sz w:val="24"/>
          <w:szCs w:val="24"/>
        </w:rPr>
        <w:t xml:space="preserve"> (Accessed, 15th November, 2025)</w:t>
      </w:r>
    </w:p>
    <w:p w14:paraId="02DDEBB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Rahman, M.A., (2022). Aftersales service factors affecting customer satisfaction of mobile phones. Journal of Business, 7(01), pp.25-36. Available at: </w:t>
      </w:r>
      <w:hyperlink r:id="rId66">
        <w:r w:rsidRPr="00787E8A">
          <w:rPr>
            <w:rFonts w:eastAsia="Times New Roman"/>
            <w:color w:val="1155CC"/>
            <w:sz w:val="24"/>
            <w:szCs w:val="24"/>
            <w:u w:val="single"/>
          </w:rPr>
          <w:t>https://www.journalofbusiness.us/index.php/site/article/view/245</w:t>
        </w:r>
      </w:hyperlink>
      <w:r w:rsidRPr="00787E8A">
        <w:rPr>
          <w:rFonts w:eastAsia="Times New Roman"/>
          <w:sz w:val="24"/>
          <w:szCs w:val="24"/>
        </w:rPr>
        <w:t xml:space="preserve"> </w:t>
      </w:r>
    </w:p>
    <w:p w14:paraId="16A99C36"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Stat Counter, (2025), Mobile Operating System Market Share Worldwide, Available at: </w:t>
      </w:r>
      <w:hyperlink r:id="rId67">
        <w:r w:rsidRPr="00787E8A">
          <w:rPr>
            <w:rFonts w:eastAsia="Times New Roman"/>
            <w:color w:val="1155CC"/>
            <w:sz w:val="24"/>
            <w:szCs w:val="24"/>
            <w:u w:val="single"/>
          </w:rPr>
          <w:t>https://gs.statcounter.com/os-market-share/mobile/worldwide</w:t>
        </w:r>
      </w:hyperlink>
      <w:r w:rsidRPr="00787E8A">
        <w:rPr>
          <w:rFonts w:eastAsia="Times New Roman"/>
          <w:sz w:val="24"/>
          <w:szCs w:val="24"/>
        </w:rPr>
        <w:t xml:space="preserve"> (Accessed 15th November, 2025).</w:t>
      </w:r>
    </w:p>
    <w:p w14:paraId="03DA8257"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lastRenderedPageBreak/>
        <w:t>Statcounter</w:t>
      </w:r>
      <w:proofErr w:type="spellEnd"/>
      <w:r w:rsidRPr="00787E8A">
        <w:rPr>
          <w:rFonts w:eastAsia="Times New Roman"/>
          <w:sz w:val="24"/>
          <w:szCs w:val="24"/>
        </w:rPr>
        <w:t xml:space="preserve">, (2025), Mobile Operating System Market Share Worldwide, Available at: </w:t>
      </w:r>
      <w:hyperlink r:id="rId68">
        <w:r w:rsidRPr="00787E8A">
          <w:rPr>
            <w:rFonts w:eastAsia="Times New Roman"/>
            <w:color w:val="1155CC"/>
            <w:sz w:val="24"/>
            <w:szCs w:val="24"/>
            <w:u w:val="single"/>
          </w:rPr>
          <w:t>https://gs.statcounter.com/os-market-share/mobile/worldwide</w:t>
        </w:r>
      </w:hyperlink>
      <w:r w:rsidRPr="00787E8A">
        <w:rPr>
          <w:rFonts w:eastAsia="Times New Roman"/>
          <w:sz w:val="24"/>
          <w:szCs w:val="24"/>
        </w:rPr>
        <w:t xml:space="preserve"> (Accessed 15th November, 2025).</w:t>
      </w:r>
    </w:p>
    <w:p w14:paraId="70C6E8FE"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Statcounter</w:t>
      </w:r>
      <w:proofErr w:type="spellEnd"/>
      <w:r w:rsidRPr="00787E8A">
        <w:rPr>
          <w:rFonts w:eastAsia="Times New Roman"/>
          <w:sz w:val="24"/>
          <w:szCs w:val="24"/>
        </w:rPr>
        <w:t xml:space="preserve">, (2025), Mobile Vendor Market Share in United Kingdom - October 2025, Available at: </w:t>
      </w:r>
      <w:hyperlink r:id="rId69">
        <w:r w:rsidRPr="00787E8A">
          <w:rPr>
            <w:rFonts w:eastAsia="Times New Roman"/>
            <w:color w:val="1155CC"/>
            <w:sz w:val="24"/>
            <w:szCs w:val="24"/>
            <w:u w:val="single"/>
          </w:rPr>
          <w:t>https://gs.statcounter.com/vendor-market-share/mobile/united-kingdom</w:t>
        </w:r>
      </w:hyperlink>
      <w:r w:rsidRPr="00787E8A">
        <w:rPr>
          <w:rFonts w:eastAsia="Times New Roman"/>
          <w:sz w:val="24"/>
          <w:szCs w:val="24"/>
        </w:rPr>
        <w:t xml:space="preserve"> (Accessed 15th November, 2025).</w:t>
      </w:r>
    </w:p>
    <w:p w14:paraId="19E54A9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Statista (2025) </w:t>
      </w:r>
      <w:r w:rsidRPr="00787E8A">
        <w:rPr>
          <w:rFonts w:eastAsia="Times New Roman"/>
          <w:i/>
          <w:iCs/>
          <w:sz w:val="24"/>
          <w:szCs w:val="24"/>
        </w:rPr>
        <w:t xml:space="preserve">Mobile Android operating system market share worldwide from January 2018 to October 2025, by version. </w:t>
      </w:r>
      <w:r w:rsidRPr="00787E8A">
        <w:rPr>
          <w:rFonts w:eastAsia="Times New Roman"/>
          <w:sz w:val="24"/>
          <w:szCs w:val="24"/>
        </w:rPr>
        <w:t xml:space="preserve">Available at: </w:t>
      </w:r>
      <w:hyperlink r:id="rId70">
        <w:r w:rsidRPr="00787E8A">
          <w:rPr>
            <w:rFonts w:eastAsia="Times New Roman"/>
            <w:color w:val="1155CC"/>
            <w:sz w:val="24"/>
            <w:szCs w:val="24"/>
            <w:u w:val="single"/>
          </w:rPr>
          <w:t>https://www.statista.com/statistics/921152/mobile-android-version-share-worldwide/</w:t>
        </w:r>
      </w:hyperlink>
      <w:r w:rsidRPr="00787E8A">
        <w:rPr>
          <w:rFonts w:eastAsia="Times New Roman"/>
          <w:sz w:val="24"/>
          <w:szCs w:val="24"/>
        </w:rPr>
        <w:t xml:space="preserve"> (Accessed 15th November, 2025).</w:t>
      </w:r>
    </w:p>
    <w:p w14:paraId="0C6C4A1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Subhadra, H. and </w:t>
      </w:r>
      <w:proofErr w:type="spellStart"/>
      <w:r w:rsidRPr="00787E8A">
        <w:rPr>
          <w:rFonts w:eastAsia="Times New Roman"/>
          <w:sz w:val="24"/>
          <w:szCs w:val="24"/>
        </w:rPr>
        <w:t>Vakiti</w:t>
      </w:r>
      <w:proofErr w:type="spellEnd"/>
      <w:r w:rsidRPr="00787E8A">
        <w:rPr>
          <w:rFonts w:eastAsia="Times New Roman"/>
          <w:sz w:val="24"/>
          <w:szCs w:val="24"/>
        </w:rPr>
        <w:t xml:space="preserve">, S.R., (2024), December. Development of a Customizable High Resolution Wearable Display Badge for Dynamic Visual Content. In 2024 2nd International Conference on Recent Trends in Microelectronics, Automation, Computing and Communications Systems (ICMACC) (pp. 436-441). IEEE. Available at: </w:t>
      </w:r>
      <w:hyperlink r:id="rId71">
        <w:r w:rsidRPr="00787E8A">
          <w:rPr>
            <w:rFonts w:eastAsia="Times New Roman"/>
            <w:color w:val="1155CC"/>
            <w:sz w:val="24"/>
            <w:szCs w:val="24"/>
            <w:u w:val="single"/>
          </w:rPr>
          <w:t>https://ieeexplore.ieee.org/abstract/document/10894478/</w:t>
        </w:r>
      </w:hyperlink>
      <w:r w:rsidRPr="00787E8A">
        <w:rPr>
          <w:rFonts w:eastAsia="Times New Roman"/>
          <w:sz w:val="24"/>
          <w:szCs w:val="24"/>
        </w:rPr>
        <w:t xml:space="preserve"> </w:t>
      </w:r>
    </w:p>
    <w:p w14:paraId="316250A2"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Tojiri</w:t>
      </w:r>
      <w:proofErr w:type="spellEnd"/>
      <w:r w:rsidRPr="00787E8A">
        <w:rPr>
          <w:rFonts w:eastAsia="Times New Roman"/>
          <w:sz w:val="24"/>
          <w:szCs w:val="24"/>
        </w:rPr>
        <w:t xml:space="preserve">, Y, (2023), Product Differentiation Strategy for Organizational Financial Profitability: Enhancing Market Share and Profitability-A Comprehensive Literature Review. </w:t>
      </w:r>
      <w:proofErr w:type="spellStart"/>
      <w:r w:rsidRPr="00787E8A">
        <w:rPr>
          <w:rFonts w:eastAsia="Times New Roman"/>
          <w:sz w:val="24"/>
          <w:szCs w:val="24"/>
        </w:rPr>
        <w:t>Atestasi</w:t>
      </w:r>
      <w:proofErr w:type="spellEnd"/>
      <w:r w:rsidRPr="00787E8A">
        <w:rPr>
          <w:rFonts w:eastAsia="Times New Roman"/>
          <w:sz w:val="24"/>
          <w:szCs w:val="24"/>
        </w:rPr>
        <w:t xml:space="preserve">: </w:t>
      </w:r>
      <w:proofErr w:type="spellStart"/>
      <w:r w:rsidRPr="00787E8A">
        <w:rPr>
          <w:rFonts w:eastAsia="Times New Roman"/>
          <w:sz w:val="24"/>
          <w:szCs w:val="24"/>
        </w:rPr>
        <w:t>Jurnal</w:t>
      </w:r>
      <w:proofErr w:type="spellEnd"/>
      <w:r w:rsidRPr="00787E8A">
        <w:rPr>
          <w:rFonts w:eastAsia="Times New Roman"/>
          <w:sz w:val="24"/>
          <w:szCs w:val="24"/>
        </w:rPr>
        <w:t xml:space="preserve"> </w:t>
      </w:r>
      <w:proofErr w:type="spellStart"/>
      <w:r w:rsidRPr="00787E8A">
        <w:rPr>
          <w:rFonts w:eastAsia="Times New Roman"/>
          <w:sz w:val="24"/>
          <w:szCs w:val="24"/>
        </w:rPr>
        <w:t>Ilmiah</w:t>
      </w:r>
      <w:proofErr w:type="spellEnd"/>
      <w:r w:rsidRPr="00787E8A">
        <w:rPr>
          <w:rFonts w:eastAsia="Times New Roman"/>
          <w:sz w:val="24"/>
          <w:szCs w:val="24"/>
        </w:rPr>
        <w:t xml:space="preserve"> Akuntansi, 6(2), pp.856-</w:t>
      </w:r>
      <w:proofErr w:type="gramStart"/>
      <w:r w:rsidRPr="00787E8A">
        <w:rPr>
          <w:rFonts w:eastAsia="Times New Roman"/>
          <w:sz w:val="24"/>
          <w:szCs w:val="24"/>
        </w:rPr>
        <w:t>876..</w:t>
      </w:r>
      <w:proofErr w:type="gramEnd"/>
      <w:r w:rsidRPr="00787E8A">
        <w:rPr>
          <w:rFonts w:eastAsia="Times New Roman"/>
          <w:sz w:val="24"/>
          <w:szCs w:val="24"/>
        </w:rPr>
        <w:t xml:space="preserve"> Available at: </w:t>
      </w:r>
      <w:hyperlink r:id="rId72">
        <w:r w:rsidRPr="00787E8A">
          <w:rPr>
            <w:rFonts w:eastAsia="Times New Roman"/>
            <w:color w:val="1155CC"/>
            <w:sz w:val="24"/>
            <w:szCs w:val="24"/>
            <w:u w:val="single"/>
          </w:rPr>
          <w:t>https://jurnal.feb-umi.id/index.php/ATESTASI/article/view/821</w:t>
        </w:r>
      </w:hyperlink>
      <w:r w:rsidRPr="00787E8A">
        <w:rPr>
          <w:rFonts w:eastAsia="Times New Roman"/>
          <w:sz w:val="24"/>
          <w:szCs w:val="24"/>
        </w:rPr>
        <w:t xml:space="preserve"> </w:t>
      </w:r>
    </w:p>
    <w:p w14:paraId="23BC244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Trento, C, (2025), Stanford Advanced Materials, What is the Material of Your Phone Body?, Available at: </w:t>
      </w:r>
      <w:hyperlink r:id="rId73">
        <w:r w:rsidRPr="00787E8A">
          <w:rPr>
            <w:rFonts w:eastAsia="Times New Roman"/>
            <w:color w:val="1155CC"/>
            <w:sz w:val="24"/>
            <w:szCs w:val="24"/>
            <w:u w:val="single"/>
          </w:rPr>
          <w:t>https://www.samaterials.com/content/what-is-the-material-of-your-phone-body.html</w:t>
        </w:r>
      </w:hyperlink>
      <w:r w:rsidRPr="00787E8A">
        <w:rPr>
          <w:rFonts w:eastAsia="Times New Roman"/>
          <w:sz w:val="24"/>
          <w:szCs w:val="24"/>
        </w:rPr>
        <w:t xml:space="preserve"> </w:t>
      </w:r>
    </w:p>
    <w:p w14:paraId="03C79D72"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Ţurcan</w:t>
      </w:r>
      <w:proofErr w:type="spellEnd"/>
      <w:r w:rsidRPr="00787E8A">
        <w:rPr>
          <w:rFonts w:eastAsia="Times New Roman"/>
          <w:sz w:val="24"/>
          <w:szCs w:val="24"/>
        </w:rPr>
        <w:t xml:space="preserve">, I. and </w:t>
      </w:r>
      <w:proofErr w:type="spellStart"/>
      <w:r w:rsidRPr="00787E8A">
        <w:rPr>
          <w:rFonts w:eastAsia="Times New Roman"/>
          <w:sz w:val="24"/>
          <w:szCs w:val="24"/>
        </w:rPr>
        <w:t>Ţurcan</w:t>
      </w:r>
      <w:proofErr w:type="spellEnd"/>
      <w:r w:rsidRPr="00787E8A">
        <w:rPr>
          <w:rFonts w:eastAsia="Times New Roman"/>
          <w:sz w:val="24"/>
          <w:szCs w:val="24"/>
        </w:rPr>
        <w:t xml:space="preserve">, R., (2023). Quality management and its impact on entrepreneurial activity. Journal of Social Sciences, (1), pp.16-24. Available </w:t>
      </w:r>
      <w:proofErr w:type="spellStart"/>
      <w:r w:rsidRPr="00787E8A">
        <w:rPr>
          <w:rFonts w:eastAsia="Times New Roman"/>
          <w:sz w:val="24"/>
          <w:szCs w:val="24"/>
        </w:rPr>
        <w:t>at:</w:t>
      </w:r>
      <w:hyperlink r:id="rId74">
        <w:r w:rsidRPr="00787E8A">
          <w:rPr>
            <w:rFonts w:eastAsia="Times New Roman"/>
            <w:color w:val="1155CC"/>
            <w:sz w:val="24"/>
            <w:szCs w:val="24"/>
            <w:u w:val="single"/>
          </w:rPr>
          <w:t>https</w:t>
        </w:r>
        <w:proofErr w:type="spellEnd"/>
        <w:r w:rsidRPr="00787E8A">
          <w:rPr>
            <w:rFonts w:eastAsia="Times New Roman"/>
            <w:color w:val="1155CC"/>
            <w:sz w:val="24"/>
            <w:szCs w:val="24"/>
            <w:u w:val="single"/>
          </w:rPr>
          <w:t>://ibn.idsi.md/</w:t>
        </w:r>
        <w:proofErr w:type="spellStart"/>
        <w:r w:rsidRPr="00787E8A">
          <w:rPr>
            <w:rFonts w:eastAsia="Times New Roman"/>
            <w:color w:val="1155CC"/>
            <w:sz w:val="24"/>
            <w:szCs w:val="24"/>
            <w:u w:val="single"/>
          </w:rPr>
          <w:t>vizualizare_articol</w:t>
        </w:r>
        <w:proofErr w:type="spellEnd"/>
        <w:r w:rsidRPr="00787E8A">
          <w:rPr>
            <w:rFonts w:eastAsia="Times New Roman"/>
            <w:color w:val="1155CC"/>
            <w:sz w:val="24"/>
            <w:szCs w:val="24"/>
            <w:u w:val="single"/>
          </w:rPr>
          <w:t>/179006</w:t>
        </w:r>
      </w:hyperlink>
      <w:r w:rsidRPr="00787E8A">
        <w:rPr>
          <w:rFonts w:eastAsia="Times New Roman"/>
          <w:sz w:val="24"/>
          <w:szCs w:val="24"/>
        </w:rPr>
        <w:t xml:space="preserve"> </w:t>
      </w:r>
    </w:p>
    <w:p w14:paraId="1BEFCB00"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Vink, D, (2021), Plastics News, Carbon </w:t>
      </w:r>
      <w:proofErr w:type="spellStart"/>
      <w:r w:rsidRPr="00787E8A">
        <w:rPr>
          <w:rFonts w:eastAsia="Times New Roman"/>
          <w:sz w:val="24"/>
          <w:szCs w:val="24"/>
        </w:rPr>
        <w:t>fiber</w:t>
      </w:r>
      <w:proofErr w:type="spellEnd"/>
      <w:r w:rsidRPr="00787E8A">
        <w:rPr>
          <w:rFonts w:eastAsia="Times New Roman"/>
          <w:sz w:val="24"/>
          <w:szCs w:val="24"/>
        </w:rPr>
        <w:t xml:space="preserve"> cuts </w:t>
      </w:r>
      <w:proofErr w:type="spellStart"/>
      <w:r w:rsidRPr="00787E8A">
        <w:rPr>
          <w:rFonts w:eastAsia="Times New Roman"/>
          <w:sz w:val="24"/>
          <w:szCs w:val="24"/>
        </w:rPr>
        <w:t>cellphone</w:t>
      </w:r>
      <w:proofErr w:type="spellEnd"/>
      <w:r w:rsidRPr="00787E8A">
        <w:rPr>
          <w:rFonts w:eastAsia="Times New Roman"/>
          <w:sz w:val="24"/>
          <w:szCs w:val="24"/>
        </w:rPr>
        <w:t xml:space="preserve"> weight, thickness with sustainable design, Available at: </w:t>
      </w:r>
      <w:hyperlink r:id="rId75">
        <w:r w:rsidRPr="00787E8A">
          <w:rPr>
            <w:rFonts w:eastAsia="Times New Roman"/>
            <w:color w:val="1155CC"/>
            <w:sz w:val="24"/>
            <w:szCs w:val="24"/>
            <w:u w:val="single"/>
          </w:rPr>
          <w:t>https://www.plasticsnews.com/news/carbon-fiber-cuts-cellphone-weight-thickness-sustainable-design</w:t>
        </w:r>
      </w:hyperlink>
      <w:r w:rsidRPr="00787E8A">
        <w:rPr>
          <w:rFonts w:eastAsia="Times New Roman"/>
          <w:sz w:val="24"/>
          <w:szCs w:val="24"/>
        </w:rPr>
        <w:t xml:space="preserve"> (Accessed 15th November, 2025).</w:t>
      </w:r>
    </w:p>
    <w:p w14:paraId="594B7566"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Waugh, R and Mundy, J, (2025), The Telegraph, The 11 best smartphones of 2025, tried and tested – but are they worth the upgrade?, Available at: </w:t>
      </w:r>
      <w:hyperlink r:id="rId76">
        <w:r w:rsidRPr="00787E8A">
          <w:rPr>
            <w:rFonts w:eastAsia="Times New Roman"/>
            <w:color w:val="1155CC"/>
            <w:sz w:val="24"/>
            <w:szCs w:val="24"/>
            <w:u w:val="single"/>
          </w:rPr>
          <w:t>https://www.telegraph.co.uk/recommended/tech/best-smartphones/</w:t>
        </w:r>
      </w:hyperlink>
      <w:r w:rsidRPr="00787E8A">
        <w:rPr>
          <w:rFonts w:eastAsia="Times New Roman"/>
          <w:sz w:val="24"/>
          <w:szCs w:val="24"/>
        </w:rPr>
        <w:t xml:space="preserve"> (Accessed 15th November, 2025).</w:t>
      </w:r>
    </w:p>
    <w:p w14:paraId="3EE39EF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lastRenderedPageBreak/>
        <w:t xml:space="preserve">Yahoo Finance, (2025), United Kingdom Smartphone Market Trends, Regional, Competitive Landscape, Forecasts and Opportunities, 2020-2024 &amp; 2025-2030, Available at: </w:t>
      </w:r>
      <w:hyperlink r:id="rId77">
        <w:r w:rsidRPr="00787E8A">
          <w:rPr>
            <w:rFonts w:eastAsia="Times New Roman"/>
            <w:color w:val="1155CC"/>
            <w:sz w:val="24"/>
            <w:szCs w:val="24"/>
            <w:u w:val="single"/>
          </w:rPr>
          <w:t>https://finance.yahoo.com/news/united-kingdom-smartphone-market-trends-162000979.html</w:t>
        </w:r>
      </w:hyperlink>
      <w:r w:rsidRPr="00787E8A">
        <w:rPr>
          <w:rFonts w:eastAsia="Times New Roman"/>
          <w:sz w:val="24"/>
          <w:szCs w:val="24"/>
        </w:rPr>
        <w:t xml:space="preserve"> (Accessed 15th November, 2025)</w:t>
      </w:r>
    </w:p>
    <w:p w14:paraId="3D55A266" w14:textId="77777777" w:rsidR="00787E8A" w:rsidRDefault="00787E8A">
      <w:pPr>
        <w:rPr>
          <w:rFonts w:eastAsia="Times New Roman"/>
          <w:b/>
          <w:bCs/>
          <w:sz w:val="24"/>
          <w:szCs w:val="24"/>
        </w:rPr>
      </w:pPr>
      <w:r>
        <w:rPr>
          <w:rFonts w:eastAsia="Times New Roman"/>
          <w:b/>
          <w:bCs/>
          <w:sz w:val="24"/>
          <w:szCs w:val="24"/>
        </w:rPr>
        <w:br w:type="page"/>
      </w:r>
    </w:p>
    <w:p w14:paraId="1943FFE5" w14:textId="5194DF37" w:rsidR="000F3A95" w:rsidRPr="00877889" w:rsidRDefault="00877889" w:rsidP="00787E8A">
      <w:pPr>
        <w:pStyle w:val="Heading1"/>
        <w:rPr>
          <w:sz w:val="32"/>
          <w:szCs w:val="32"/>
        </w:rPr>
      </w:pPr>
      <w:bookmarkStart w:id="10" w:name="_Toc214644353"/>
      <w:r w:rsidRPr="00877889">
        <w:rPr>
          <w:sz w:val="32"/>
          <w:szCs w:val="32"/>
        </w:rPr>
        <w:lastRenderedPageBreak/>
        <w:t xml:space="preserve">8. </w:t>
      </w:r>
      <w:r w:rsidR="008D291A" w:rsidRPr="00877889">
        <w:rPr>
          <w:sz w:val="32"/>
          <w:szCs w:val="32"/>
        </w:rPr>
        <w:t>Appendix</w:t>
      </w:r>
      <w:bookmarkEnd w:id="10"/>
    </w:p>
    <w:p w14:paraId="60BCA9B0" w14:textId="4922CD5B" w:rsidR="000F3358" w:rsidRPr="00877889" w:rsidRDefault="00877889" w:rsidP="000F3358">
      <w:pPr>
        <w:pStyle w:val="Heading2"/>
        <w:rPr>
          <w:i w:val="0"/>
          <w:iCs/>
          <w:sz w:val="28"/>
          <w:szCs w:val="28"/>
        </w:rPr>
      </w:pPr>
      <w:bookmarkStart w:id="11" w:name="_Toc214644354"/>
      <w:r w:rsidRPr="00877889">
        <w:rPr>
          <w:i w:val="0"/>
          <w:iCs/>
          <w:sz w:val="28"/>
          <w:szCs w:val="28"/>
        </w:rPr>
        <w:t xml:space="preserve">8.1 </w:t>
      </w:r>
      <w:r w:rsidR="000F3358" w:rsidRPr="00877889">
        <w:rPr>
          <w:i w:val="0"/>
          <w:iCs/>
          <w:sz w:val="28"/>
          <w:szCs w:val="28"/>
        </w:rPr>
        <w:t>Appendix 1: Poster</w:t>
      </w:r>
      <w:bookmarkEnd w:id="11"/>
    </w:p>
    <w:p w14:paraId="40C6B94D" w14:textId="77777777" w:rsidR="000F3A95" w:rsidRPr="00787E8A" w:rsidRDefault="008D291A" w:rsidP="000F3358">
      <w:pPr>
        <w:spacing w:line="360" w:lineRule="auto"/>
        <w:jc w:val="center"/>
        <w:rPr>
          <w:rFonts w:eastAsia="Times New Roman"/>
          <w:b/>
          <w:bCs/>
          <w:sz w:val="24"/>
          <w:szCs w:val="24"/>
        </w:rPr>
      </w:pPr>
      <w:r w:rsidRPr="00787E8A">
        <w:rPr>
          <w:rFonts w:eastAsia="Times New Roman"/>
          <w:b/>
          <w:bCs/>
          <w:noProof/>
          <w:sz w:val="24"/>
          <w:szCs w:val="24"/>
        </w:rPr>
        <w:drawing>
          <wp:inline distT="114300" distB="114300" distL="114300" distR="114300" wp14:anchorId="31665570" wp14:editId="4162E6E3">
            <wp:extent cx="5637125" cy="7094136"/>
            <wp:effectExtent l="0" t="0" r="1905" b="0"/>
            <wp:docPr id="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8"/>
                    <a:srcRect/>
                    <a:stretch>
                      <a:fillRect/>
                    </a:stretch>
                  </pic:blipFill>
                  <pic:spPr>
                    <a:xfrm>
                      <a:off x="0" y="0"/>
                      <a:ext cx="5644369" cy="7103253"/>
                    </a:xfrm>
                    <a:prstGeom prst="rect">
                      <a:avLst/>
                    </a:prstGeom>
                    <a:ln/>
                  </pic:spPr>
                </pic:pic>
              </a:graphicData>
            </a:graphic>
          </wp:inline>
        </w:drawing>
      </w:r>
      <w:r w:rsidRPr="00787E8A">
        <w:rPr>
          <w:rFonts w:eastAsia="Times New Roman"/>
          <w:b/>
          <w:bCs/>
          <w:sz w:val="24"/>
          <w:szCs w:val="24"/>
        </w:rPr>
        <w:br/>
        <w:t>(Source: Created through Canva)</w:t>
      </w:r>
    </w:p>
    <w:sectPr w:rsidR="000F3A95" w:rsidRPr="00787E8A">
      <w:footerReference w:type="default" r:id="rId7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1E731" w14:textId="77777777" w:rsidR="001B794D" w:rsidRDefault="001B794D" w:rsidP="00787E8A">
      <w:pPr>
        <w:spacing w:line="240" w:lineRule="auto"/>
      </w:pPr>
      <w:r>
        <w:separator/>
      </w:r>
    </w:p>
  </w:endnote>
  <w:endnote w:type="continuationSeparator" w:id="0">
    <w:p w14:paraId="04EC0AB8" w14:textId="77777777" w:rsidR="001B794D" w:rsidRDefault="001B794D" w:rsidP="00787E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A023A80D-4F28-401E-ABDF-D58C074EED7A}"/>
  </w:font>
  <w:font w:name="Calibri">
    <w:panose1 w:val="020F0502020204030204"/>
    <w:charset w:val="00"/>
    <w:family w:val="swiss"/>
    <w:pitch w:val="variable"/>
    <w:sig w:usb0="E4002EFF" w:usb1="C200247B" w:usb2="00000009" w:usb3="00000000" w:csb0="000001FF" w:csb1="00000000"/>
    <w:embedRegular r:id="rId2" w:fontKey="{C1E597C6-B5DF-4ECD-BDA2-F5EA0D654FBE}"/>
  </w:font>
  <w:font w:name="Shruti">
    <w:panose1 w:val="02000500000000000000"/>
    <w:charset w:val="00"/>
    <w:family w:val="swiss"/>
    <w:pitch w:val="variable"/>
    <w:sig w:usb0="00040003" w:usb1="00000000" w:usb2="00000000" w:usb3="00000000" w:csb0="00000001" w:csb1="00000000"/>
    <w:embedRegular r:id="rId3" w:fontKey="{D45DD77A-60B5-47C8-90AE-C87FDC3AB8BD}"/>
  </w:font>
  <w:font w:name="Cambria">
    <w:panose1 w:val="02040503050406030204"/>
    <w:charset w:val="00"/>
    <w:family w:val="roman"/>
    <w:pitch w:val="variable"/>
    <w:sig w:usb0="E00006FF" w:usb1="420024FF" w:usb2="02000000" w:usb3="00000000" w:csb0="0000019F" w:csb1="00000000"/>
    <w:embedRegular r:id="rId4" w:fontKey="{6CD3DFD4-D50F-4603-B423-CB3813217872}"/>
    <w:embedBold r:id="rId5" w:fontKey="{1B2A7AF9-6DAA-45E0-A683-04E3CFF726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9C5E9" w14:textId="77777777" w:rsidR="00877889" w:rsidRDefault="00877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F2F9D" w14:textId="77777777" w:rsidR="001B794D" w:rsidRDefault="001B794D" w:rsidP="00787E8A">
      <w:pPr>
        <w:spacing w:line="240" w:lineRule="auto"/>
      </w:pPr>
      <w:r>
        <w:separator/>
      </w:r>
    </w:p>
  </w:footnote>
  <w:footnote w:type="continuationSeparator" w:id="0">
    <w:p w14:paraId="3686B90D" w14:textId="77777777" w:rsidR="001B794D" w:rsidRDefault="001B794D" w:rsidP="00787E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E127A"/>
    <w:multiLevelType w:val="multilevel"/>
    <w:tmpl w:val="10587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5B3832"/>
    <w:multiLevelType w:val="multilevel"/>
    <w:tmpl w:val="412A4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964BB6"/>
    <w:multiLevelType w:val="multilevel"/>
    <w:tmpl w:val="A78AE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4211D2"/>
    <w:multiLevelType w:val="multilevel"/>
    <w:tmpl w:val="AFA26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0959090">
    <w:abstractNumId w:val="0"/>
  </w:num>
  <w:num w:numId="2" w16cid:durableId="1573346826">
    <w:abstractNumId w:val="3"/>
  </w:num>
  <w:num w:numId="3" w16cid:durableId="205721634">
    <w:abstractNumId w:val="1"/>
  </w:num>
  <w:num w:numId="4" w16cid:durableId="1595281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A95"/>
    <w:rsid w:val="00057A39"/>
    <w:rsid w:val="000E1E66"/>
    <w:rsid w:val="000F3358"/>
    <w:rsid w:val="000F3A95"/>
    <w:rsid w:val="00110DE5"/>
    <w:rsid w:val="001138C9"/>
    <w:rsid w:val="00161831"/>
    <w:rsid w:val="001B794D"/>
    <w:rsid w:val="00240F43"/>
    <w:rsid w:val="0029200F"/>
    <w:rsid w:val="002D663C"/>
    <w:rsid w:val="004A07FB"/>
    <w:rsid w:val="004B48BF"/>
    <w:rsid w:val="004C6BC4"/>
    <w:rsid w:val="004E4E6A"/>
    <w:rsid w:val="004F45C9"/>
    <w:rsid w:val="005725A9"/>
    <w:rsid w:val="00624A49"/>
    <w:rsid w:val="0062577D"/>
    <w:rsid w:val="00643318"/>
    <w:rsid w:val="006C209D"/>
    <w:rsid w:val="00732CDB"/>
    <w:rsid w:val="00787E8A"/>
    <w:rsid w:val="007C1CBB"/>
    <w:rsid w:val="007C2A3D"/>
    <w:rsid w:val="007C32EE"/>
    <w:rsid w:val="007D1D94"/>
    <w:rsid w:val="0086064E"/>
    <w:rsid w:val="00877889"/>
    <w:rsid w:val="008D291A"/>
    <w:rsid w:val="00A44119"/>
    <w:rsid w:val="00A8121C"/>
    <w:rsid w:val="00AF29FE"/>
    <w:rsid w:val="00B36E89"/>
    <w:rsid w:val="00B54A49"/>
    <w:rsid w:val="00BC2E0D"/>
    <w:rsid w:val="00BD5067"/>
    <w:rsid w:val="00C03208"/>
    <w:rsid w:val="00CF7277"/>
    <w:rsid w:val="00D65EBD"/>
    <w:rsid w:val="00DD1C34"/>
    <w:rsid w:val="00DD7815"/>
    <w:rsid w:val="00E178D5"/>
    <w:rsid w:val="00EC49C7"/>
    <w:rsid w:val="00F717C8"/>
    <w:rsid w:val="00FC70C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7695"/>
  <w15:docId w15:val="{C76FF859-0635-4291-8AAB-0D417DDB4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7E8A"/>
    <w:pPr>
      <w:keepNext/>
      <w:keepLines/>
      <w:spacing w:before="400" w:after="120"/>
      <w:jc w:val="both"/>
      <w:outlineLvl w:val="0"/>
    </w:pPr>
    <w:rPr>
      <w:b/>
      <w:sz w:val="24"/>
      <w:szCs w:val="40"/>
    </w:rPr>
  </w:style>
  <w:style w:type="paragraph" w:styleId="Heading2">
    <w:name w:val="heading 2"/>
    <w:basedOn w:val="Normal"/>
    <w:next w:val="Normal"/>
    <w:rsid w:val="00787E8A"/>
    <w:pPr>
      <w:keepNext/>
      <w:keepLines/>
      <w:spacing w:before="360" w:after="120"/>
      <w:jc w:val="both"/>
      <w:outlineLvl w:val="1"/>
    </w:pPr>
    <w:rPr>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87E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7E8A"/>
    <w:rPr>
      <w:rFonts w:ascii="Segoe UI" w:hAnsi="Segoe UI" w:cs="Segoe UI"/>
      <w:sz w:val="18"/>
      <w:szCs w:val="18"/>
    </w:rPr>
  </w:style>
  <w:style w:type="paragraph" w:styleId="Header">
    <w:name w:val="header"/>
    <w:basedOn w:val="Normal"/>
    <w:link w:val="HeaderChar"/>
    <w:uiPriority w:val="99"/>
    <w:unhideWhenUsed/>
    <w:rsid w:val="00787E8A"/>
    <w:pPr>
      <w:tabs>
        <w:tab w:val="center" w:pos="4513"/>
        <w:tab w:val="right" w:pos="9026"/>
      </w:tabs>
      <w:spacing w:line="240" w:lineRule="auto"/>
    </w:pPr>
  </w:style>
  <w:style w:type="character" w:customStyle="1" w:styleId="HeaderChar">
    <w:name w:val="Header Char"/>
    <w:basedOn w:val="DefaultParagraphFont"/>
    <w:link w:val="Header"/>
    <w:uiPriority w:val="99"/>
    <w:rsid w:val="00787E8A"/>
  </w:style>
  <w:style w:type="paragraph" w:styleId="Footer">
    <w:name w:val="footer"/>
    <w:basedOn w:val="Normal"/>
    <w:link w:val="FooterChar"/>
    <w:uiPriority w:val="99"/>
    <w:unhideWhenUsed/>
    <w:rsid w:val="00787E8A"/>
    <w:pPr>
      <w:tabs>
        <w:tab w:val="center" w:pos="4513"/>
        <w:tab w:val="right" w:pos="9026"/>
      </w:tabs>
      <w:spacing w:line="240" w:lineRule="auto"/>
    </w:pPr>
  </w:style>
  <w:style w:type="character" w:customStyle="1" w:styleId="FooterChar">
    <w:name w:val="Footer Char"/>
    <w:basedOn w:val="DefaultParagraphFont"/>
    <w:link w:val="Footer"/>
    <w:uiPriority w:val="99"/>
    <w:rsid w:val="00787E8A"/>
  </w:style>
  <w:style w:type="paragraph" w:styleId="TOCHeading">
    <w:name w:val="TOC Heading"/>
    <w:basedOn w:val="Heading1"/>
    <w:next w:val="Normal"/>
    <w:uiPriority w:val="39"/>
    <w:unhideWhenUsed/>
    <w:qFormat/>
    <w:rsid w:val="00787E8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7E8A"/>
    <w:pPr>
      <w:spacing w:after="100"/>
    </w:pPr>
  </w:style>
  <w:style w:type="paragraph" w:styleId="TOC2">
    <w:name w:val="toc 2"/>
    <w:basedOn w:val="Normal"/>
    <w:next w:val="Normal"/>
    <w:autoRedefine/>
    <w:uiPriority w:val="39"/>
    <w:unhideWhenUsed/>
    <w:rsid w:val="0086064E"/>
    <w:pPr>
      <w:tabs>
        <w:tab w:val="right" w:leader="dot" w:pos="9019"/>
      </w:tabs>
      <w:spacing w:after="100" w:line="360" w:lineRule="auto"/>
      <w:ind w:left="220"/>
      <w:jc w:val="both"/>
    </w:pPr>
    <w:rPr>
      <w:b/>
      <w:bCs/>
      <w:noProof/>
    </w:rPr>
  </w:style>
  <w:style w:type="character" w:styleId="Hyperlink">
    <w:name w:val="Hyperlink"/>
    <w:basedOn w:val="DefaultParagraphFont"/>
    <w:uiPriority w:val="99"/>
    <w:unhideWhenUsed/>
    <w:rsid w:val="00787E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yougov.com/articles/46423-uk-a-fifth-of-consumers-want-to-use-their-smartphones-for-over-half-a-decade" TargetMode="External"/><Relationship Id="rId47" Type="http://schemas.openxmlformats.org/officeDocument/2006/relationships/hyperlink" Target="https://www.grandviewresearch.com/industry-analysis/generative-ai-smartphone-market-report" TargetMode="External"/><Relationship Id="rId63" Type="http://schemas.openxmlformats.org/officeDocument/2006/relationships/hyperlink" Target="https://www.nvidia.com/content/dam/en-zz/Solutions/about-nvidia/corporate-nvidia-in-brief.pdf" TargetMode="External"/><Relationship Id="rId68" Type="http://schemas.openxmlformats.org/officeDocument/2006/relationships/hyperlink" Target="https://gs.statcounter.com/os-market-share/mobile/worldwide"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uswitch.com/mobiles/studies/mobile-statistics/" TargetMode="External"/><Relationship Id="rId37" Type="http://schemas.openxmlformats.org/officeDocument/2006/relationships/hyperlink" Target="https://www.ccsinsight.com/company-news/survey-shows-surge-in-people-buying-mobile-phones-direct-from-manufacturers/" TargetMode="External"/><Relationship Id="rId53" Type="http://schemas.openxmlformats.org/officeDocument/2006/relationships/hyperlink" Target="https://www.imarcgroup.com/uk-sustainable-packaging-market" TargetMode="External"/><Relationship Id="rId58" Type="http://schemas.openxmlformats.org/officeDocument/2006/relationships/hyperlink" Target="https://pdfs.semanticscholar.org/88f8/624bdb2f04c578e1ba3c59b6b5a27396fd6a.pdf" TargetMode="External"/><Relationship Id="rId74" Type="http://schemas.openxmlformats.org/officeDocument/2006/relationships/hyperlink" Target="https://ibn.idsi.md/vizualizare_articol/179006"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resdojournals.com/index.php/jpo/article/view/305"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 TargetMode="External"/><Relationship Id="rId35" Type="http://schemas.openxmlformats.org/officeDocument/2006/relationships/hyperlink" Target="https://www.statista.com/statistics/1563202/smartphone-usage-in-the-uk-by-gender/?srsltid=AfmBOooQOwln639Av03AG2VKOOymHD_QKl15jLUti_qdGZf2E4tklYz4" TargetMode="External"/><Relationship Id="rId43" Type="http://schemas.openxmlformats.org/officeDocument/2006/relationships/hyperlink" Target="https://www.researchgate.net/profile/Lena-Ellitan/publication/356961314_THE_ROLE_OF_MARKETING_MIX_IN_BUILDING_CUSTOMER_SATISFACTION_AND_LOYALTY_A_THEORETICAL_STUDY/links/61b4451a63bbd932428489c2/THE-ROLE-OF-MARKETING-MIX-IN-BUILDING-CUSTOMER-SATISFACTION-AND-LOYALTY-A-THEORETICAL-STUDY.pdf" TargetMode="External"/><Relationship Id="rId48" Type="http://schemas.openxmlformats.org/officeDocument/2006/relationships/hyperlink" Target="https://www.researchgate.net/profile/Niranjana-Gurushankar/publication/388798270_The_Symbiotic_Evolution_of_CPUs_and_Cameras_in_Mobile_Phones_From_Functional_to_Foundational/links/67a64fec207c0c20fa7e0dad/The-Symbiotic-Evolution-of-CPUs-and-Cameras-in-Mobile-Phones-From-Functional-to-Foundational.pdf" TargetMode="External"/><Relationship Id="rId56" Type="http://schemas.openxmlformats.org/officeDocument/2006/relationships/hyperlink" Target="http://legislation.gov.uk" TargetMode="External"/><Relationship Id="rId64" Type="http://schemas.openxmlformats.org/officeDocument/2006/relationships/hyperlink" Target="https://nvidianews.nvidia.com/news/nvidia-announces-financial-results-for-fourth-quarter-and-fiscal-2025" TargetMode="External"/><Relationship Id="rId69" Type="http://schemas.openxmlformats.org/officeDocument/2006/relationships/hyperlink" Target="https://gs.statcounter.com/vendor-market-share/mobile/united-kingdom" TargetMode="External"/><Relationship Id="rId77" Type="http://schemas.openxmlformats.org/officeDocument/2006/relationships/hyperlink" Target="https://finance.yahoo.com/news/united-kingdom-smartphone-market-trends-162000979.html" TargetMode="External"/><Relationship Id="rId8" Type="http://schemas.openxmlformats.org/officeDocument/2006/relationships/image" Target="media/image1.png"/><Relationship Id="rId51" Type="http://schemas.openxmlformats.org/officeDocument/2006/relationships/hyperlink" Target="https://pdfs.semanticscholar.org/44db/b59ea6769e7befd9cff97edf6510625d0a05.pdf" TargetMode="External"/><Relationship Id="rId72" Type="http://schemas.openxmlformats.org/officeDocument/2006/relationships/hyperlink" Target="https://jurnal.feb-umi.id/index.php/ATESTASI/article/view/821"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cademia.edu/download/97412575/View_of_Assessment_Of_Research_Skills_In_Undergraduates_Students.pdf" TargetMode="External"/><Relationship Id="rId38" Type="http://schemas.openxmlformats.org/officeDocument/2006/relationships/hyperlink" Target="https://ser.net.ua/index.php/SER/article/view/584" TargetMode="External"/><Relationship Id="rId46" Type="http://schemas.openxmlformats.org/officeDocument/2006/relationships/hyperlink" Target="https://www.theguardian.com/technology/2023/sep/08/fairphone-5-review-could-this-be-the-first-phone-to-last-10-years" TargetMode="External"/><Relationship Id="rId59" Type="http://schemas.openxmlformats.org/officeDocument/2006/relationships/hyperlink" Target="https://www.researchgate.net/profile/Marcin-Majka-2/publication/386063409_Competitive_Pricing_Staying_Ahead_in_a_Crowded_Market/links/6741901c868c966b9326129b/Competitive-Pricing-Staying-Ahead-in-a-Crowded-Market.pdf" TargetMode="External"/><Relationship Id="rId67" Type="http://schemas.openxmlformats.org/officeDocument/2006/relationships/hyperlink" Target="https://gs.statcounter.com/os-market-share/mobile/worldwide" TargetMode="External"/><Relationship Id="rId20" Type="http://schemas.openxmlformats.org/officeDocument/2006/relationships/image" Target="media/image13.png"/><Relationship Id="rId41" Type="http://schemas.openxmlformats.org/officeDocument/2006/relationships/hyperlink" Target="https://www.igi-global.com/chapter/green-marketing-and-branding/369261" TargetMode="External"/><Relationship Id="rId54"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62" Type="http://schemas.openxmlformats.org/officeDocument/2006/relationships/hyperlink" Target="https://www.nvidia.com/en-us/about-nvidia/" TargetMode="External"/><Relationship Id="rId70" Type="http://schemas.openxmlformats.org/officeDocument/2006/relationships/hyperlink" Target="https://www.statista.com/statistics/921152/mobile-android-version-share-worldwide/" TargetMode="External"/><Relationship Id="rId75" Type="http://schemas.openxmlformats.org/officeDocument/2006/relationships/hyperlink" Target="https://www.plasticsnews.com/news/carbon-fiber-cuts-cellphone-weight-thickness-sustainable-desig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tatista.com/statistics/300402/smartphone-usage-in-the-uk-by-age/?srsltid=AfmBOorw8waXwuJq3aa3Vz1oMrXhe6r9ekn7m8zOU9HY-9uyqW08PCJQ" TargetMode="External"/><Relationship Id="rId49" Type="http://schemas.openxmlformats.org/officeDocument/2006/relationships/hyperlink" Target="https://link.springer.com/chapter/10.1007/978-3-031-10097-0_10" TargetMode="External"/><Relationship Id="rId57" Type="http://schemas.openxmlformats.org/officeDocument/2006/relationships/hyperlink" Target="https://www.legislation.gov.uk/ukpga/2015/15/contents" TargetMode="External"/><Relationship Id="rId10" Type="http://schemas.openxmlformats.org/officeDocument/2006/relationships/image" Target="media/image3.png"/><Relationship Id="rId31" Type="http://schemas.openxmlformats.org/officeDocument/2006/relationships/hyperlink" Target="https://papers.ssrn.com/sol3/papers.cfm?abstract_id=5130127" TargetMode="External"/><Relationship Id="rId44" Type="http://schemas.openxmlformats.org/officeDocument/2006/relationships/hyperlink" Target="https://onlinelibrary.wiley.com/doi/abs/10.1002/er.7278" TargetMode="External"/><Relationship Id="rId52" Type="http://schemas.openxmlformats.org/officeDocument/2006/relationships/hyperlink" Target="https://pubs.rsc.org/en/content/articlehtml/2024/fb/d4fb00084f" TargetMode="External"/><Relationship Id="rId60" Type="http://schemas.openxmlformats.org/officeDocument/2006/relationships/hyperlink" Target="https://www.mordorintelligence.com/industry-reports/smartphones-market" TargetMode="External"/><Relationship Id="rId65" Type="http://schemas.openxmlformats.org/officeDocument/2006/relationships/hyperlink" Target="https://www.credenceresearch.com/report/uk-consumer-electronics-extended-warranty-market" TargetMode="External"/><Relationship Id="rId73" Type="http://schemas.openxmlformats.org/officeDocument/2006/relationships/hyperlink" Target="https://www.samaterials.com/content/what-is-the-material-of-your-phone-body.html" TargetMode="External"/><Relationship Id="rId78" Type="http://schemas.openxmlformats.org/officeDocument/2006/relationships/image" Target="media/image23.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deloitte.com/ie/en/about/press-room/consumer-trends-smartphone-usage.html" TargetMode="External"/><Relationship Id="rId34" Type="http://schemas.openxmlformats.org/officeDocument/2006/relationships/hyperlink" Target="https://kwpublications.com/papers_submitted/9413/study-on-importance-of-brand-loyalty-for-customer-retention-for-consumer-durable-products-new-era-viewpoint.pdf" TargetMode="External"/><Relationship Id="rId50" Type="http://schemas.openxmlformats.org/officeDocument/2006/relationships/hyperlink" Target="https://link.springer.com/chapter/10.1007/978-3-031-10097-0_10" TargetMode="External"/><Relationship Id="rId55" Type="http://schemas.openxmlformats.org/officeDocument/2006/relationships/hyperlink" Target="https://search.proquest.com/openview/072c6a295e0b7c0d8f693961a2f94a0c/1?pq-origsite=gscholar&amp;cbl=18750&amp;diss=y" TargetMode="External"/><Relationship Id="rId76" Type="http://schemas.openxmlformats.org/officeDocument/2006/relationships/hyperlink" Target="https://www.telegraph.co.uk/recommended/tech/best-smartphones/" TargetMode="External"/><Relationship Id="rId7" Type="http://schemas.openxmlformats.org/officeDocument/2006/relationships/endnotes" Target="endnotes.xml"/><Relationship Id="rId71" Type="http://schemas.openxmlformats.org/officeDocument/2006/relationships/hyperlink" Target="https://ieeexplore.ieee.org/abstract/document/10894478/"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eric.ed.gov/?id=EJ1291004" TargetMode="External"/><Relationship Id="rId45" Type="http://schemas.openxmlformats.org/officeDocument/2006/relationships/hyperlink" Target="https://link.springer.com/article/10.1186/s13677-024-00654-4" TargetMode="External"/><Relationship Id="rId66" Type="http://schemas.openxmlformats.org/officeDocument/2006/relationships/hyperlink" Target="https://www.journalofbusiness.us/index.php/site/article/view/24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98A24-870F-4448-A134-84D73E9E7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23</Pages>
  <Words>5946</Words>
  <Characters>33894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perry patel</cp:lastModifiedBy>
  <cp:revision>25</cp:revision>
  <dcterms:created xsi:type="dcterms:W3CDTF">2025-11-21T13:39:00Z</dcterms:created>
  <dcterms:modified xsi:type="dcterms:W3CDTF">2025-11-28T00:26:00Z</dcterms:modified>
</cp:coreProperties>
</file>