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09366A" w14:textId="77777777" w:rsidR="00C93C3A" w:rsidRDefault="00D65A4A">
      <w:pPr>
        <w:pStyle w:val="BodyText"/>
        <w:ind w:left="2798"/>
        <w:rPr>
          <w:rFonts w:ascii="Times New Roman"/>
          <w:sz w:val="20"/>
        </w:rPr>
      </w:pPr>
      <w:r>
        <w:rPr>
          <w:rFonts w:ascii="Times New Roman"/>
          <w:noProof/>
          <w:sz w:val="20"/>
          <w:lang w:bidi="ar-SA"/>
        </w:rPr>
        <w:drawing>
          <wp:inline distT="0" distB="0" distL="0" distR="0" wp14:anchorId="721FC986" wp14:editId="4882FD56">
            <wp:extent cx="2880984" cy="1133855"/>
            <wp:effectExtent l="0" t="0" r="0" b="0"/>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7" cstate="print"/>
                    <a:stretch>
                      <a:fillRect/>
                    </a:stretch>
                  </pic:blipFill>
                  <pic:spPr>
                    <a:xfrm>
                      <a:off x="0" y="0"/>
                      <a:ext cx="2880984" cy="1133855"/>
                    </a:xfrm>
                    <a:prstGeom prst="rect">
                      <a:avLst/>
                    </a:prstGeom>
                  </pic:spPr>
                </pic:pic>
              </a:graphicData>
            </a:graphic>
          </wp:inline>
        </w:drawing>
      </w:r>
    </w:p>
    <w:p w14:paraId="63792BD1" w14:textId="77777777" w:rsidR="00C93C3A" w:rsidRDefault="00C93C3A">
      <w:pPr>
        <w:pStyle w:val="BodyText"/>
        <w:rPr>
          <w:rFonts w:ascii="Times New Roman"/>
          <w:sz w:val="20"/>
        </w:rPr>
      </w:pPr>
    </w:p>
    <w:p w14:paraId="3A92CA51" w14:textId="77777777" w:rsidR="00C93C3A" w:rsidRDefault="00C93C3A">
      <w:pPr>
        <w:pStyle w:val="BodyText"/>
        <w:rPr>
          <w:rFonts w:ascii="Times New Roman"/>
          <w:sz w:val="20"/>
        </w:rPr>
      </w:pPr>
    </w:p>
    <w:p w14:paraId="2C6853A7" w14:textId="77777777" w:rsidR="00C93C3A" w:rsidRDefault="00C93C3A">
      <w:pPr>
        <w:pStyle w:val="BodyText"/>
        <w:rPr>
          <w:rFonts w:ascii="Times New Roman"/>
          <w:sz w:val="20"/>
        </w:rPr>
      </w:pPr>
    </w:p>
    <w:p w14:paraId="395DF96C" w14:textId="77777777" w:rsidR="00C93C3A" w:rsidRDefault="00C93C3A">
      <w:pPr>
        <w:pStyle w:val="BodyText"/>
        <w:rPr>
          <w:rFonts w:ascii="Times New Roman"/>
          <w:sz w:val="20"/>
        </w:rPr>
      </w:pPr>
    </w:p>
    <w:p w14:paraId="336BE5BD" w14:textId="77777777" w:rsidR="005A6E02" w:rsidRDefault="005A6E02" w:rsidP="001D7BC5">
      <w:pPr>
        <w:spacing w:line="1342" w:lineRule="exact"/>
        <w:jc w:val="center"/>
        <w:rPr>
          <w:rFonts w:asciiTheme="minorHAnsi" w:hAnsiTheme="minorHAnsi" w:cstheme="minorHAnsi"/>
          <w:sz w:val="110"/>
        </w:rPr>
      </w:pPr>
    </w:p>
    <w:p w14:paraId="7599095F" w14:textId="222D72E5" w:rsidR="005A6E02" w:rsidRPr="00D759DB" w:rsidRDefault="005A6E02" w:rsidP="00D759DB">
      <w:pPr>
        <w:spacing w:line="360" w:lineRule="auto"/>
        <w:jc w:val="center"/>
        <w:rPr>
          <w:rFonts w:asciiTheme="minorHAnsi" w:hAnsiTheme="minorHAnsi" w:cstheme="minorHAnsi"/>
          <w:b/>
          <w:bCs/>
          <w:sz w:val="40"/>
          <w:szCs w:val="40"/>
        </w:rPr>
      </w:pPr>
      <w:r w:rsidRPr="00D759DB">
        <w:rPr>
          <w:rFonts w:asciiTheme="minorHAnsi" w:hAnsiTheme="minorHAnsi" w:cstheme="minorHAnsi"/>
          <w:b/>
          <w:bCs/>
          <w:sz w:val="40"/>
          <w:szCs w:val="40"/>
        </w:rPr>
        <w:t>B</w:t>
      </w:r>
      <w:r w:rsidR="00D665AB">
        <w:rPr>
          <w:rFonts w:asciiTheme="minorHAnsi" w:hAnsiTheme="minorHAnsi" w:cstheme="minorHAnsi"/>
          <w:b/>
          <w:bCs/>
          <w:sz w:val="40"/>
          <w:szCs w:val="40"/>
        </w:rPr>
        <w:t>MNS4008</w:t>
      </w:r>
    </w:p>
    <w:p w14:paraId="0CD65B23" w14:textId="40902D8C" w:rsidR="00D759DB" w:rsidRDefault="00D665AB" w:rsidP="002D2E30">
      <w:pPr>
        <w:spacing w:line="360" w:lineRule="auto"/>
        <w:jc w:val="center"/>
        <w:rPr>
          <w:rFonts w:asciiTheme="minorHAnsi" w:hAnsiTheme="minorHAnsi" w:cstheme="minorHAnsi"/>
          <w:b/>
          <w:bCs/>
          <w:sz w:val="40"/>
          <w:szCs w:val="40"/>
        </w:rPr>
      </w:pPr>
      <w:r>
        <w:rPr>
          <w:rFonts w:asciiTheme="minorHAnsi" w:hAnsiTheme="minorHAnsi" w:cstheme="minorHAnsi"/>
          <w:b/>
          <w:bCs/>
          <w:sz w:val="40"/>
          <w:szCs w:val="40"/>
        </w:rPr>
        <w:t>Managing Organisations in Nursing</w:t>
      </w:r>
    </w:p>
    <w:p w14:paraId="763037F6" w14:textId="77777777" w:rsidR="00D665AB" w:rsidRPr="002D2E30" w:rsidRDefault="00D665AB" w:rsidP="002D2E30">
      <w:pPr>
        <w:spacing w:line="360" w:lineRule="auto"/>
        <w:jc w:val="center"/>
        <w:rPr>
          <w:rFonts w:asciiTheme="minorHAnsi" w:hAnsiTheme="minorHAnsi" w:cstheme="minorHAnsi"/>
          <w:b/>
          <w:bCs/>
          <w:sz w:val="40"/>
          <w:szCs w:val="40"/>
        </w:rPr>
      </w:pPr>
    </w:p>
    <w:p w14:paraId="6C341805" w14:textId="77777777" w:rsidR="00BC1C53" w:rsidRPr="00B024D1" w:rsidRDefault="00BC1C53"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p w14:paraId="243A5E2A"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p w14:paraId="314AC450" w14:textId="77777777" w:rsidR="005C2C7A" w:rsidRPr="00B024D1" w:rsidRDefault="005C2C7A" w:rsidP="005C2C7A">
      <w:pPr>
        <w:rPr>
          <w:rFonts w:asciiTheme="minorHAnsi" w:eastAsia="Times New Roman" w:hAnsiTheme="minorHAnsi" w:cstheme="minorHAnsi"/>
          <w:sz w:val="20"/>
          <w:szCs w:val="20"/>
        </w:rPr>
      </w:pPr>
      <w:r w:rsidRPr="00B024D1">
        <w:rPr>
          <w:rFonts w:asciiTheme="minorHAnsi" w:eastAsia="Times New Roman" w:hAnsiTheme="minorHAnsi" w:cstheme="minorHAnsi"/>
          <w:sz w:val="20"/>
          <w:szCs w:val="20"/>
        </w:rPr>
        <w:br w:type="page"/>
      </w:r>
    </w:p>
    <w:p w14:paraId="1C59F28D"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eastAsia="Arial Unicode MS" w:hAnsiTheme="minorHAnsi" w:cstheme="minorHAnsi"/>
          <w:b/>
          <w:sz w:val="80"/>
          <w:szCs w:val="80"/>
        </w:rPr>
      </w:pPr>
    </w:p>
    <w:p w14:paraId="41BADB9F" w14:textId="22B0E334" w:rsidR="005C2C7A" w:rsidRPr="00B024D1" w:rsidRDefault="00766672"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eastAsia="Arial Unicode MS" w:hAnsiTheme="minorHAnsi" w:cstheme="minorHAnsi"/>
          <w:b/>
          <w:sz w:val="80"/>
          <w:szCs w:val="80"/>
        </w:rPr>
      </w:pPr>
      <w:r>
        <w:rPr>
          <w:rFonts w:asciiTheme="minorHAnsi" w:eastAsia="Arial Unicode MS" w:hAnsiTheme="minorHAnsi" w:cstheme="minorHAnsi"/>
          <w:b/>
          <w:sz w:val="80"/>
          <w:szCs w:val="80"/>
        </w:rPr>
        <w:t>Event Risk Management</w:t>
      </w:r>
    </w:p>
    <w:p w14:paraId="388838C8"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eastAsia="Arial Unicode MS" w:hAnsiTheme="minorHAnsi" w:cstheme="minorHAnsi"/>
          <w:b/>
          <w:sz w:val="80"/>
          <w:szCs w:val="80"/>
        </w:rPr>
      </w:pPr>
    </w:p>
    <w:p w14:paraId="1ADCFF73" w14:textId="69711F72" w:rsidR="001D7BC5" w:rsidRPr="00B024D1" w:rsidRDefault="001D7BC5"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eastAsia="Arial Unicode MS" w:hAnsiTheme="minorHAnsi" w:cstheme="minorHAnsi"/>
          <w:sz w:val="80"/>
          <w:szCs w:val="80"/>
        </w:rPr>
      </w:pPr>
      <w:r w:rsidRPr="00B024D1">
        <w:rPr>
          <w:rFonts w:asciiTheme="minorHAnsi" w:eastAsia="Arial Unicode MS" w:hAnsiTheme="minorHAnsi" w:cstheme="minorHAnsi"/>
          <w:b/>
          <w:sz w:val="80"/>
          <w:szCs w:val="80"/>
        </w:rPr>
        <w:t xml:space="preserve">Student </w:t>
      </w:r>
      <w:proofErr w:type="gramStart"/>
      <w:r w:rsidRPr="00B024D1">
        <w:rPr>
          <w:rFonts w:asciiTheme="minorHAnsi" w:eastAsia="Arial Unicode MS" w:hAnsiTheme="minorHAnsi" w:cstheme="minorHAnsi"/>
          <w:b/>
          <w:sz w:val="80"/>
          <w:szCs w:val="80"/>
        </w:rPr>
        <w:t xml:space="preserve">Number </w:t>
      </w:r>
      <w:r w:rsidR="0034483A">
        <w:rPr>
          <w:rFonts w:asciiTheme="minorHAnsi" w:eastAsia="Arial Unicode MS" w:hAnsiTheme="minorHAnsi" w:cstheme="minorHAnsi"/>
          <w:b/>
          <w:sz w:val="80"/>
          <w:szCs w:val="80"/>
        </w:rPr>
        <w:t>:</w:t>
      </w:r>
      <w:proofErr w:type="gramEnd"/>
      <w:r w:rsidR="0034483A">
        <w:rPr>
          <w:rFonts w:asciiTheme="minorHAnsi" w:eastAsia="Arial Unicode MS" w:hAnsiTheme="minorHAnsi" w:cstheme="minorHAnsi"/>
          <w:b/>
          <w:sz w:val="80"/>
          <w:szCs w:val="80"/>
        </w:rPr>
        <w:t xml:space="preserve"> 2304089</w:t>
      </w:r>
    </w:p>
    <w:p w14:paraId="0E68BB5E"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i/>
        </w:rPr>
      </w:pPr>
    </w:p>
    <w:p w14:paraId="62E8C044"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rPr>
      </w:pPr>
      <w:r w:rsidRPr="00B024D1">
        <w:rPr>
          <w:rFonts w:asciiTheme="minorHAnsi" w:eastAsia="Arial Unicode MS" w:hAnsiTheme="minorHAnsi" w:cstheme="minorHAnsi"/>
        </w:rPr>
        <w:tab/>
      </w:r>
    </w:p>
    <w:p w14:paraId="1624D69C"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p>
    <w:p w14:paraId="1E49D359"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p>
    <w:p w14:paraId="113DCB69"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p>
    <w:p w14:paraId="0AB138F7"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p>
    <w:p w14:paraId="4BE30996"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p>
    <w:p w14:paraId="5FF39FA0"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p>
    <w:p w14:paraId="203F98B1"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p>
    <w:p w14:paraId="72CC5B16"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24CF48EA"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3F2CFE77"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3C2B03AE"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59390BFE"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7C8DEAAF"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6B712C7D"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6FC4AD6B"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2344ECAF" w14:textId="77777777" w:rsidR="001D7BC5" w:rsidRPr="00B024D1" w:rsidRDefault="001D7BC5"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6B5A741C" w14:textId="77777777" w:rsidR="001D7BC5" w:rsidRPr="00B024D1" w:rsidRDefault="001D7BC5"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502304A4" w14:textId="77777777" w:rsidR="005C2C7A" w:rsidRPr="00B024D1"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i/>
          <w:u w:val="single"/>
        </w:rPr>
      </w:pPr>
    </w:p>
    <w:p w14:paraId="6A75E709" w14:textId="77777777" w:rsidR="005C2C7A" w:rsidRPr="00B024D1"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rPr>
      </w:pPr>
    </w:p>
    <w:p w14:paraId="2519B3C5" w14:textId="77777777" w:rsidR="00D7512F" w:rsidRDefault="00D7512F" w:rsidP="00D665AB">
      <w:pPr>
        <w:rPr>
          <w:rFonts w:asciiTheme="minorHAnsi" w:eastAsia="Arial Unicode MS" w:hAnsiTheme="minorHAnsi" w:cstheme="minorHAnsi"/>
          <w:b/>
          <w:sz w:val="28"/>
          <w:szCs w:val="28"/>
        </w:rPr>
      </w:pPr>
    </w:p>
    <w:p w14:paraId="67F89798" w14:textId="77777777" w:rsidR="00D7512F" w:rsidRDefault="00D7512F" w:rsidP="00D665AB">
      <w:pPr>
        <w:rPr>
          <w:rFonts w:asciiTheme="minorHAnsi" w:eastAsia="Arial Unicode MS" w:hAnsiTheme="minorHAnsi" w:cstheme="minorHAnsi"/>
          <w:b/>
          <w:sz w:val="28"/>
          <w:szCs w:val="28"/>
        </w:rPr>
      </w:pPr>
    </w:p>
    <w:p w14:paraId="158FC61B" w14:textId="77777777" w:rsidR="00D7512F" w:rsidRDefault="00D7512F" w:rsidP="00D665AB">
      <w:pPr>
        <w:rPr>
          <w:rFonts w:asciiTheme="minorHAnsi" w:eastAsia="Arial Unicode MS" w:hAnsiTheme="minorHAnsi" w:cstheme="minorHAnsi"/>
          <w:b/>
          <w:sz w:val="28"/>
          <w:szCs w:val="28"/>
        </w:rPr>
      </w:pPr>
    </w:p>
    <w:p w14:paraId="38D423FC" w14:textId="77777777" w:rsidR="00D7512F" w:rsidRDefault="00D7512F" w:rsidP="00D665AB">
      <w:pPr>
        <w:rPr>
          <w:rFonts w:asciiTheme="minorHAnsi" w:eastAsia="Arial Unicode MS" w:hAnsiTheme="minorHAnsi" w:cstheme="minorHAnsi"/>
          <w:b/>
          <w:sz w:val="28"/>
          <w:szCs w:val="28"/>
        </w:rPr>
      </w:pPr>
    </w:p>
    <w:p w14:paraId="5AE2583D" w14:textId="77777777" w:rsidR="00D7512F" w:rsidRDefault="00D7512F" w:rsidP="00D665AB">
      <w:pPr>
        <w:rPr>
          <w:rFonts w:asciiTheme="minorHAnsi" w:eastAsia="Arial Unicode MS" w:hAnsiTheme="minorHAnsi" w:cstheme="minorHAnsi"/>
          <w:b/>
          <w:sz w:val="28"/>
          <w:szCs w:val="28"/>
        </w:rPr>
      </w:pPr>
    </w:p>
    <w:p w14:paraId="53B537F3" w14:textId="77777777" w:rsidR="00D7512F" w:rsidRDefault="00D7512F" w:rsidP="00D665AB">
      <w:pPr>
        <w:rPr>
          <w:rFonts w:asciiTheme="minorHAnsi" w:eastAsia="Arial Unicode MS" w:hAnsiTheme="minorHAnsi" w:cstheme="minorHAnsi"/>
          <w:b/>
          <w:sz w:val="28"/>
          <w:szCs w:val="28"/>
        </w:rPr>
      </w:pPr>
    </w:p>
    <w:p w14:paraId="5728FC9F" w14:textId="77777777" w:rsidR="00D7512F" w:rsidRDefault="00D7512F" w:rsidP="00D665AB">
      <w:pPr>
        <w:rPr>
          <w:rFonts w:asciiTheme="minorHAnsi" w:eastAsia="Arial Unicode MS" w:hAnsiTheme="minorHAnsi" w:cstheme="minorHAnsi"/>
          <w:b/>
          <w:sz w:val="28"/>
          <w:szCs w:val="28"/>
        </w:rPr>
      </w:pPr>
    </w:p>
    <w:p w14:paraId="2149F8FF" w14:textId="77777777" w:rsidR="00D7512F" w:rsidRDefault="00D7512F" w:rsidP="00D665AB">
      <w:pPr>
        <w:rPr>
          <w:rFonts w:asciiTheme="minorHAnsi" w:eastAsia="Arial Unicode MS" w:hAnsiTheme="minorHAnsi" w:cstheme="minorHAnsi"/>
          <w:b/>
          <w:sz w:val="28"/>
          <w:szCs w:val="28"/>
        </w:rPr>
      </w:pPr>
    </w:p>
    <w:p w14:paraId="56D84073" w14:textId="5A704D15" w:rsidR="005C2C7A" w:rsidRPr="00834958" w:rsidRDefault="00C764A3" w:rsidP="00D665AB">
      <w:pPr>
        <w:rPr>
          <w:rFonts w:asciiTheme="minorHAnsi" w:eastAsia="Arial Unicode MS" w:hAnsiTheme="minorHAnsi" w:cstheme="minorHAnsi"/>
          <w:b/>
          <w:sz w:val="24"/>
          <w:szCs w:val="24"/>
        </w:rPr>
      </w:pPr>
      <w:r w:rsidRPr="00834958">
        <w:rPr>
          <w:rFonts w:asciiTheme="minorHAnsi" w:eastAsia="Arial Unicode MS" w:hAnsiTheme="minorHAnsi" w:cstheme="minorHAnsi"/>
          <w:b/>
          <w:sz w:val="24"/>
          <w:szCs w:val="24"/>
        </w:rPr>
        <w:t>INTRODUCTION</w:t>
      </w:r>
    </w:p>
    <w:p w14:paraId="412D5026" w14:textId="77777777" w:rsidR="00766D97" w:rsidRPr="00834958" w:rsidRDefault="00766D97" w:rsidP="005C2C7A">
      <w:pPr>
        <w:ind w:left="709"/>
        <w:jc w:val="both"/>
        <w:rPr>
          <w:rFonts w:asciiTheme="minorHAnsi" w:eastAsia="Arial Unicode MS" w:hAnsiTheme="minorHAnsi" w:cstheme="minorHAnsi"/>
          <w:sz w:val="24"/>
          <w:szCs w:val="24"/>
        </w:rPr>
      </w:pPr>
    </w:p>
    <w:p w14:paraId="2842B986" w14:textId="436F6749" w:rsidR="0034483A" w:rsidRPr="00834958" w:rsidRDefault="0034483A" w:rsidP="0034483A">
      <w:pPr>
        <w:pStyle w:val="paragraph"/>
        <w:spacing w:before="0" w:beforeAutospacing="0" w:after="0" w:afterAutospacing="0"/>
        <w:textAlignment w:val="baseline"/>
        <w:rPr>
          <w:rFonts w:asciiTheme="minorHAnsi" w:hAnsiTheme="minorHAnsi" w:cstheme="minorHAnsi"/>
        </w:rPr>
      </w:pPr>
      <w:r w:rsidRPr="00834958">
        <w:rPr>
          <w:rStyle w:val="normaltextrun"/>
          <w:rFonts w:asciiTheme="minorHAnsi" w:hAnsiTheme="minorHAnsi" w:cstheme="minorHAnsi"/>
          <w:color w:val="000000"/>
          <w:lang w:val="en-US"/>
        </w:rPr>
        <w:t>This essay will assess situation</w:t>
      </w:r>
      <w:r w:rsidR="00D7512F">
        <w:rPr>
          <w:rStyle w:val="normaltextrun"/>
          <w:rFonts w:asciiTheme="minorHAnsi" w:hAnsiTheme="minorHAnsi" w:cstheme="minorHAnsi"/>
          <w:color w:val="000000"/>
          <w:lang w:val="en-US"/>
        </w:rPr>
        <w:t>s</w:t>
      </w:r>
      <w:r w:rsidRPr="00834958">
        <w:rPr>
          <w:rStyle w:val="normaltextrun"/>
          <w:rFonts w:asciiTheme="minorHAnsi" w:hAnsiTheme="minorHAnsi" w:cstheme="minorHAnsi"/>
          <w:color w:val="000000"/>
          <w:lang w:val="en-US"/>
        </w:rPr>
        <w:t xml:space="preserve"> which will be risk assessed. The situation is a local hospital which has just been opened with a new </w:t>
      </w:r>
      <w:r w:rsidR="00D7512F">
        <w:rPr>
          <w:rStyle w:val="normaltextrun"/>
          <w:rFonts w:asciiTheme="minorHAnsi" w:hAnsiTheme="minorHAnsi" w:cstheme="minorHAnsi"/>
          <w:color w:val="000000"/>
          <w:lang w:val="en-US"/>
        </w:rPr>
        <w:t xml:space="preserve">high dependency </w:t>
      </w:r>
      <w:r w:rsidRPr="00834958">
        <w:rPr>
          <w:rStyle w:val="normaltextrun"/>
          <w:rFonts w:asciiTheme="minorHAnsi" w:hAnsiTheme="minorHAnsi" w:cstheme="minorHAnsi"/>
          <w:color w:val="000000"/>
          <w:lang w:val="en-US"/>
        </w:rPr>
        <w:t>unit for patients who suffer</w:t>
      </w:r>
      <w:r w:rsidR="00D7512F">
        <w:rPr>
          <w:rStyle w:val="normaltextrun"/>
          <w:rFonts w:asciiTheme="minorHAnsi" w:hAnsiTheme="minorHAnsi" w:cstheme="minorHAnsi"/>
          <w:color w:val="000000"/>
          <w:lang w:val="en-US"/>
        </w:rPr>
        <w:t xml:space="preserve"> </w:t>
      </w:r>
      <w:r w:rsidRPr="00834958">
        <w:rPr>
          <w:rStyle w:val="normaltextrun"/>
          <w:rFonts w:asciiTheme="minorHAnsi" w:hAnsiTheme="minorHAnsi" w:cstheme="minorHAnsi"/>
          <w:color w:val="000000"/>
          <w:lang w:val="en-US"/>
        </w:rPr>
        <w:t xml:space="preserve">with dementia. New patients also with dementia from the nearby hospitals will be moved there too. Throughout this essay will be looking at different definitions to </w:t>
      </w:r>
      <w:r w:rsidR="00D7512F">
        <w:rPr>
          <w:rStyle w:val="normaltextrun"/>
          <w:rFonts w:asciiTheme="minorHAnsi" w:hAnsiTheme="minorHAnsi" w:cstheme="minorHAnsi"/>
          <w:color w:val="000000"/>
          <w:lang w:val="en-US"/>
        </w:rPr>
        <w:t>gain</w:t>
      </w:r>
      <w:r w:rsidRPr="00834958">
        <w:rPr>
          <w:rStyle w:val="normaltextrun"/>
          <w:rFonts w:asciiTheme="minorHAnsi" w:hAnsiTheme="minorHAnsi" w:cstheme="minorHAnsi"/>
          <w:color w:val="000000"/>
          <w:lang w:val="en-US"/>
        </w:rPr>
        <w:t xml:space="preserve"> a better understanding</w:t>
      </w:r>
      <w:r w:rsidR="00D7512F">
        <w:rPr>
          <w:rStyle w:val="normaltextrun"/>
          <w:rFonts w:asciiTheme="minorHAnsi" w:hAnsiTheme="minorHAnsi" w:cstheme="minorHAnsi"/>
          <w:color w:val="000000"/>
          <w:lang w:val="en-US"/>
        </w:rPr>
        <w:t xml:space="preserve">, </w:t>
      </w:r>
      <w:r w:rsidRPr="00834958">
        <w:rPr>
          <w:rStyle w:val="normaltextrun"/>
          <w:rFonts w:asciiTheme="minorHAnsi" w:hAnsiTheme="minorHAnsi" w:cstheme="minorHAnsi"/>
          <w:color w:val="000000"/>
          <w:lang w:val="en-US"/>
        </w:rPr>
        <w:t>what is a risk, what is an issue, what is management and overall, what is a risk assessment</w:t>
      </w:r>
      <w:r w:rsidR="00D7512F">
        <w:rPr>
          <w:rStyle w:val="normaltextrun"/>
          <w:rFonts w:asciiTheme="minorHAnsi" w:hAnsiTheme="minorHAnsi" w:cstheme="minorHAnsi"/>
          <w:color w:val="000000"/>
          <w:lang w:val="en-US"/>
        </w:rPr>
        <w:t xml:space="preserve">, </w:t>
      </w:r>
      <w:r w:rsidRPr="00834958">
        <w:rPr>
          <w:rStyle w:val="normaltextrun"/>
          <w:rFonts w:asciiTheme="minorHAnsi" w:hAnsiTheme="minorHAnsi" w:cstheme="minorHAnsi"/>
          <w:color w:val="000000"/>
          <w:lang w:val="en-US"/>
        </w:rPr>
        <w:t>why they are importan</w:t>
      </w:r>
      <w:r w:rsidR="00D7512F">
        <w:rPr>
          <w:rStyle w:val="normaltextrun"/>
          <w:rFonts w:asciiTheme="minorHAnsi" w:hAnsiTheme="minorHAnsi" w:cstheme="minorHAnsi"/>
          <w:color w:val="000000"/>
          <w:lang w:val="en-US"/>
        </w:rPr>
        <w:t>t</w:t>
      </w:r>
      <w:r w:rsidRPr="00834958">
        <w:rPr>
          <w:rStyle w:val="normaltextrun"/>
          <w:rFonts w:asciiTheme="minorHAnsi" w:hAnsiTheme="minorHAnsi" w:cstheme="minorHAnsi"/>
          <w:color w:val="000000"/>
          <w:lang w:val="en-US"/>
        </w:rPr>
        <w:t xml:space="preserve">. </w:t>
      </w:r>
      <w:r w:rsidR="00D7512F">
        <w:rPr>
          <w:rStyle w:val="normaltextrun"/>
          <w:rFonts w:asciiTheme="minorHAnsi" w:hAnsiTheme="minorHAnsi" w:cstheme="minorHAnsi"/>
          <w:color w:val="000000"/>
          <w:lang w:val="en-US"/>
        </w:rPr>
        <w:t>L</w:t>
      </w:r>
      <w:r w:rsidRPr="00834958">
        <w:rPr>
          <w:rStyle w:val="normaltextrun"/>
          <w:rFonts w:asciiTheme="minorHAnsi" w:hAnsiTheme="minorHAnsi" w:cstheme="minorHAnsi"/>
          <w:color w:val="000000"/>
          <w:lang w:val="en-US"/>
        </w:rPr>
        <w:t>ooking at specific areas that should be risk assessed</w:t>
      </w:r>
      <w:r w:rsidR="00D7512F">
        <w:rPr>
          <w:rStyle w:val="normaltextrun"/>
          <w:rFonts w:asciiTheme="minorHAnsi" w:hAnsiTheme="minorHAnsi" w:cstheme="minorHAnsi"/>
          <w:color w:val="000000"/>
          <w:lang w:val="en-US"/>
        </w:rPr>
        <w:t xml:space="preserve">, </w:t>
      </w:r>
      <w:proofErr w:type="spellStart"/>
      <w:r w:rsidR="00D7512F">
        <w:rPr>
          <w:rStyle w:val="normaltextrun"/>
          <w:rFonts w:asciiTheme="minorHAnsi" w:hAnsiTheme="minorHAnsi" w:cstheme="minorHAnsi"/>
          <w:color w:val="000000"/>
          <w:lang w:val="en-US"/>
        </w:rPr>
        <w:t>n</w:t>
      </w:r>
      <w:r w:rsidRPr="00834958">
        <w:rPr>
          <w:rStyle w:val="normaltextrun"/>
          <w:rFonts w:asciiTheme="minorHAnsi" w:hAnsiTheme="minorHAnsi" w:cstheme="minorHAnsi"/>
          <w:color w:val="000000"/>
          <w:lang w:val="en-US"/>
        </w:rPr>
        <w:t>how</w:t>
      </w:r>
      <w:proofErr w:type="spellEnd"/>
      <w:r w:rsidRPr="00834958">
        <w:rPr>
          <w:rStyle w:val="normaltextrun"/>
          <w:rFonts w:asciiTheme="minorHAnsi" w:hAnsiTheme="minorHAnsi" w:cstheme="minorHAnsi"/>
          <w:color w:val="000000"/>
          <w:lang w:val="en-US"/>
        </w:rPr>
        <w:t xml:space="preserve"> it can be done, a description</w:t>
      </w:r>
      <w:r w:rsidR="00D7512F">
        <w:rPr>
          <w:rStyle w:val="normaltextrun"/>
          <w:rFonts w:asciiTheme="minorHAnsi" w:hAnsiTheme="minorHAnsi" w:cstheme="minorHAnsi"/>
          <w:color w:val="000000"/>
          <w:lang w:val="en-US"/>
        </w:rPr>
        <w:t xml:space="preserve">, </w:t>
      </w:r>
      <w:r w:rsidRPr="00834958">
        <w:rPr>
          <w:rStyle w:val="normaltextrun"/>
          <w:rFonts w:asciiTheme="minorHAnsi" w:hAnsiTheme="minorHAnsi" w:cstheme="minorHAnsi"/>
          <w:color w:val="000000"/>
          <w:lang w:val="en-US"/>
        </w:rPr>
        <w:t>a justification of methodology for a risk assessment and lastly a risk assessment register for each of the risks found.</w:t>
      </w:r>
      <w:r w:rsidRPr="00834958">
        <w:rPr>
          <w:rStyle w:val="eop"/>
          <w:rFonts w:asciiTheme="minorHAnsi" w:hAnsiTheme="minorHAnsi" w:cstheme="minorHAnsi"/>
          <w:color w:val="000000"/>
        </w:rPr>
        <w:t> </w:t>
      </w:r>
    </w:p>
    <w:p w14:paraId="22D40A92" w14:textId="77777777" w:rsidR="0034483A" w:rsidRPr="00834958" w:rsidRDefault="0034483A" w:rsidP="0034483A">
      <w:pPr>
        <w:pStyle w:val="paragraph"/>
        <w:spacing w:before="0" w:beforeAutospacing="0" w:after="0" w:afterAutospacing="0"/>
        <w:textAlignment w:val="baseline"/>
        <w:rPr>
          <w:rFonts w:asciiTheme="minorHAnsi" w:hAnsiTheme="minorHAnsi" w:cstheme="minorHAnsi"/>
        </w:rPr>
      </w:pPr>
      <w:r w:rsidRPr="00834958">
        <w:rPr>
          <w:rStyle w:val="eop"/>
          <w:rFonts w:asciiTheme="minorHAnsi" w:hAnsiTheme="minorHAnsi" w:cstheme="minorHAnsi"/>
          <w:color w:val="000000"/>
        </w:rPr>
        <w:t> </w:t>
      </w:r>
    </w:p>
    <w:p w14:paraId="3BA6420E" w14:textId="77777777" w:rsidR="0034483A" w:rsidRPr="00834958" w:rsidRDefault="0034483A" w:rsidP="0034483A">
      <w:pPr>
        <w:pStyle w:val="paragraph"/>
        <w:spacing w:before="0" w:beforeAutospacing="0" w:after="0" w:afterAutospacing="0"/>
        <w:textAlignment w:val="baseline"/>
        <w:rPr>
          <w:rFonts w:asciiTheme="minorHAnsi" w:hAnsiTheme="minorHAnsi" w:cstheme="minorHAnsi"/>
        </w:rPr>
      </w:pPr>
      <w:r w:rsidRPr="00834958">
        <w:rPr>
          <w:rStyle w:val="normaltextrun"/>
          <w:rFonts w:asciiTheme="minorHAnsi" w:hAnsiTheme="minorHAnsi" w:cstheme="minorHAnsi"/>
          <w:color w:val="000000"/>
          <w:lang w:val="en-US"/>
        </w:rPr>
        <w:t>CCOHS (2024) suggests a risk is when a certain change or even a potential for an individual to get hurt or have a negative healthcare effect when exposed to harm or injury. This can apply to various circumstances such as harmful impact on the environment or poverty.</w:t>
      </w:r>
      <w:r w:rsidRPr="00834958">
        <w:rPr>
          <w:rStyle w:val="eop"/>
          <w:rFonts w:asciiTheme="minorHAnsi" w:hAnsiTheme="minorHAnsi" w:cstheme="minorHAnsi"/>
          <w:color w:val="000000"/>
        </w:rPr>
        <w:t> </w:t>
      </w:r>
    </w:p>
    <w:p w14:paraId="7440E3B5" w14:textId="77777777" w:rsidR="0034483A" w:rsidRPr="00834958" w:rsidRDefault="0034483A" w:rsidP="0034483A">
      <w:pPr>
        <w:pStyle w:val="paragraph"/>
        <w:spacing w:before="0" w:beforeAutospacing="0" w:after="0" w:afterAutospacing="0"/>
        <w:textAlignment w:val="baseline"/>
        <w:rPr>
          <w:rFonts w:asciiTheme="minorHAnsi" w:hAnsiTheme="minorHAnsi" w:cstheme="minorHAnsi"/>
        </w:rPr>
      </w:pPr>
      <w:r w:rsidRPr="00834958">
        <w:rPr>
          <w:rStyle w:val="normaltextrun"/>
          <w:rFonts w:asciiTheme="minorHAnsi" w:hAnsiTheme="minorHAnsi" w:cstheme="minorHAnsi"/>
          <w:color w:val="000000"/>
          <w:lang w:val="en-US"/>
        </w:rPr>
        <w:t> </w:t>
      </w:r>
      <w:r w:rsidRPr="00834958">
        <w:rPr>
          <w:rStyle w:val="eop"/>
          <w:rFonts w:asciiTheme="minorHAnsi" w:hAnsiTheme="minorHAnsi" w:cstheme="minorHAnsi"/>
          <w:color w:val="000000"/>
        </w:rPr>
        <w:t> </w:t>
      </w:r>
    </w:p>
    <w:p w14:paraId="786C81AC" w14:textId="0F2B3E08" w:rsidR="0034483A" w:rsidRPr="00834958" w:rsidRDefault="0034483A" w:rsidP="0034483A">
      <w:pPr>
        <w:pStyle w:val="paragraph"/>
        <w:spacing w:before="0" w:beforeAutospacing="0" w:after="0" w:afterAutospacing="0"/>
        <w:textAlignment w:val="baseline"/>
        <w:rPr>
          <w:rFonts w:asciiTheme="minorHAnsi" w:hAnsiTheme="minorHAnsi" w:cstheme="minorHAnsi"/>
        </w:rPr>
      </w:pPr>
      <w:r w:rsidRPr="00834958">
        <w:rPr>
          <w:rStyle w:val="normaltextrun"/>
          <w:rFonts w:asciiTheme="minorHAnsi" w:hAnsiTheme="minorHAnsi" w:cstheme="minorHAnsi"/>
          <w:color w:val="000000"/>
          <w:lang w:val="en-US"/>
        </w:rPr>
        <w:t>College Writing (2024) suggests an issue is when a problem or a topic which has different points of views can be debated between. An example of this</w:t>
      </w:r>
      <w:proofErr w:type="gramStart"/>
      <w:r w:rsidR="00D7512F">
        <w:rPr>
          <w:rStyle w:val="normaltextrun"/>
          <w:rFonts w:asciiTheme="minorHAnsi" w:hAnsiTheme="minorHAnsi" w:cstheme="minorHAnsi"/>
          <w:color w:val="000000"/>
          <w:lang w:val="en-US"/>
        </w:rPr>
        <w:t>, ,</w:t>
      </w:r>
      <w:proofErr w:type="gramEnd"/>
      <w:r w:rsidR="00D7512F">
        <w:rPr>
          <w:rStyle w:val="normaltextrun"/>
          <w:rFonts w:asciiTheme="minorHAnsi" w:hAnsiTheme="minorHAnsi" w:cstheme="minorHAnsi"/>
          <w:color w:val="000000"/>
          <w:lang w:val="en-US"/>
        </w:rPr>
        <w:t xml:space="preserve"> </w:t>
      </w:r>
      <w:r w:rsidRPr="00834958">
        <w:rPr>
          <w:rStyle w:val="normaltextrun"/>
          <w:rFonts w:asciiTheme="minorHAnsi" w:hAnsiTheme="minorHAnsi" w:cstheme="minorHAnsi"/>
          <w:color w:val="000000"/>
          <w:lang w:val="en-US"/>
        </w:rPr>
        <w:t>the impact of a population of fuel resources such as an issue or individual who can have their own opinions and support own arguments. Whilst Medic Portal (2024) suggests that one of the crucial issues in healthcare is shortage of staff when there is not enough this puts pressure on the current staff, this can lead to them having more workload</w:t>
      </w:r>
      <w:r w:rsidR="00D7512F">
        <w:rPr>
          <w:rStyle w:val="normaltextrun"/>
          <w:rFonts w:asciiTheme="minorHAnsi" w:hAnsiTheme="minorHAnsi" w:cstheme="minorHAnsi"/>
          <w:color w:val="000000"/>
          <w:lang w:val="en-US"/>
        </w:rPr>
        <w:t xml:space="preserve">, </w:t>
      </w:r>
      <w:r w:rsidRPr="00834958">
        <w:rPr>
          <w:rStyle w:val="normaltextrun"/>
          <w:rFonts w:asciiTheme="minorHAnsi" w:hAnsiTheme="minorHAnsi" w:cstheme="minorHAnsi"/>
          <w:color w:val="000000"/>
          <w:lang w:val="en-US"/>
        </w:rPr>
        <w:t xml:space="preserve">affecting the quality of patients care it can also </w:t>
      </w:r>
      <w:proofErr w:type="gramStart"/>
      <w:r w:rsidRPr="00834958">
        <w:rPr>
          <w:rStyle w:val="normaltextrun"/>
          <w:rFonts w:asciiTheme="minorHAnsi" w:hAnsiTheme="minorHAnsi" w:cstheme="minorHAnsi"/>
          <w:color w:val="000000"/>
          <w:lang w:val="en-US"/>
        </w:rPr>
        <w:t>effect</w:t>
      </w:r>
      <w:proofErr w:type="gramEnd"/>
      <w:r w:rsidRPr="00834958">
        <w:rPr>
          <w:rStyle w:val="normaltextrun"/>
          <w:rFonts w:asciiTheme="minorHAnsi" w:hAnsiTheme="minorHAnsi" w:cstheme="minorHAnsi"/>
          <w:color w:val="000000"/>
          <w:lang w:val="en-US"/>
        </w:rPr>
        <w:t xml:space="preserve"> staff mental health which could cause further sickness leave.</w:t>
      </w:r>
      <w:r w:rsidRPr="00834958">
        <w:rPr>
          <w:rStyle w:val="eop"/>
          <w:rFonts w:asciiTheme="minorHAnsi" w:hAnsiTheme="minorHAnsi" w:cstheme="minorHAnsi"/>
          <w:color w:val="000000"/>
        </w:rPr>
        <w:t> </w:t>
      </w:r>
    </w:p>
    <w:p w14:paraId="75B7AB7A" w14:textId="77777777" w:rsidR="0034483A" w:rsidRPr="00834958" w:rsidRDefault="0034483A" w:rsidP="0034483A">
      <w:pPr>
        <w:pStyle w:val="paragraph"/>
        <w:spacing w:before="0" w:beforeAutospacing="0" w:after="0" w:afterAutospacing="0"/>
        <w:textAlignment w:val="baseline"/>
        <w:rPr>
          <w:rFonts w:asciiTheme="minorHAnsi" w:hAnsiTheme="minorHAnsi" w:cstheme="minorHAnsi"/>
          <w:lang w:val="en-US"/>
        </w:rPr>
      </w:pPr>
      <w:r w:rsidRPr="00834958">
        <w:rPr>
          <w:rStyle w:val="eop"/>
          <w:rFonts w:asciiTheme="minorHAnsi" w:hAnsiTheme="minorHAnsi" w:cstheme="minorHAnsi"/>
          <w:color w:val="000000"/>
          <w:lang w:val="en-US"/>
        </w:rPr>
        <w:t> </w:t>
      </w:r>
    </w:p>
    <w:p w14:paraId="223A5B3D" w14:textId="404A2484" w:rsidR="0034483A" w:rsidRPr="00834958" w:rsidRDefault="0034483A" w:rsidP="0034483A">
      <w:pPr>
        <w:pStyle w:val="paragraph"/>
        <w:spacing w:before="0" w:beforeAutospacing="0" w:after="0" w:afterAutospacing="0"/>
        <w:textAlignment w:val="baseline"/>
        <w:rPr>
          <w:rFonts w:asciiTheme="minorHAnsi" w:hAnsiTheme="minorHAnsi" w:cstheme="minorHAnsi"/>
          <w:lang w:val="en-US"/>
        </w:rPr>
      </w:pPr>
      <w:r w:rsidRPr="00834958">
        <w:rPr>
          <w:rStyle w:val="normaltextrun"/>
          <w:rFonts w:asciiTheme="minorHAnsi" w:hAnsiTheme="minorHAnsi" w:cstheme="minorHAnsi"/>
          <w:color w:val="000000"/>
          <w:lang w:val="en-US"/>
        </w:rPr>
        <w:t>Boogaard (2022) Suggest that the difference between a risk and an issue is an issue is a problem or a challenge that individuals are facing in present day whilst a risk is more of something that might happen in the future but is not certain such as a potential obstacle that is needed to, we aware of.</w:t>
      </w:r>
      <w:r w:rsidRPr="00834958">
        <w:rPr>
          <w:rStyle w:val="eop"/>
          <w:rFonts w:asciiTheme="minorHAnsi" w:hAnsiTheme="minorHAnsi" w:cstheme="minorHAnsi"/>
          <w:color w:val="000000"/>
          <w:lang w:val="en-US"/>
        </w:rPr>
        <w:t> </w:t>
      </w:r>
    </w:p>
    <w:p w14:paraId="33CAE6A3" w14:textId="77777777" w:rsidR="0034483A" w:rsidRPr="00834958" w:rsidRDefault="0034483A" w:rsidP="0034483A">
      <w:pPr>
        <w:pStyle w:val="paragraph"/>
        <w:spacing w:before="0" w:beforeAutospacing="0" w:after="0" w:afterAutospacing="0"/>
        <w:textAlignment w:val="baseline"/>
        <w:rPr>
          <w:rFonts w:asciiTheme="minorHAnsi" w:hAnsiTheme="minorHAnsi" w:cstheme="minorHAnsi"/>
          <w:lang w:val="en-US"/>
        </w:rPr>
      </w:pPr>
      <w:r w:rsidRPr="00834958">
        <w:rPr>
          <w:rStyle w:val="eop"/>
          <w:rFonts w:asciiTheme="minorHAnsi" w:hAnsiTheme="minorHAnsi" w:cstheme="minorHAnsi"/>
          <w:color w:val="000000"/>
          <w:lang w:val="en-US"/>
        </w:rPr>
        <w:t> </w:t>
      </w:r>
    </w:p>
    <w:p w14:paraId="09FECCE4" w14:textId="77777777" w:rsidR="0034483A" w:rsidRPr="00834958" w:rsidRDefault="0034483A" w:rsidP="0034483A">
      <w:pPr>
        <w:pStyle w:val="paragraph"/>
        <w:spacing w:before="0" w:beforeAutospacing="0" w:after="0" w:afterAutospacing="0"/>
        <w:textAlignment w:val="baseline"/>
        <w:rPr>
          <w:rFonts w:asciiTheme="minorHAnsi" w:hAnsiTheme="minorHAnsi" w:cstheme="minorHAnsi"/>
        </w:rPr>
      </w:pPr>
      <w:r w:rsidRPr="00834958">
        <w:rPr>
          <w:rStyle w:val="normaltextrun"/>
          <w:rFonts w:asciiTheme="minorHAnsi" w:hAnsiTheme="minorHAnsi" w:cstheme="minorHAnsi"/>
          <w:color w:val="000000"/>
          <w:lang w:val="en-US"/>
        </w:rPr>
        <w:t xml:space="preserve">Coursera Staff (2024) Suggest management aims to establish a certain setting where employees can feel empowered to work effectively and to be proud of what they have accomplished. Whilst Johns Hopkins (2024) suggests that management in healthcare is especially important in hospitals as the whole field should deal with leadership, planning, managing different resources, marketing, and the information technology all these points play a crucial role in the healthcare environment. </w:t>
      </w:r>
      <w:r w:rsidRPr="00834958">
        <w:rPr>
          <w:rStyle w:val="eop"/>
          <w:rFonts w:asciiTheme="minorHAnsi" w:hAnsiTheme="minorHAnsi" w:cstheme="minorHAnsi"/>
          <w:color w:val="000000"/>
        </w:rPr>
        <w:t> </w:t>
      </w:r>
    </w:p>
    <w:p w14:paraId="0F06F9DC" w14:textId="77777777" w:rsidR="0034483A" w:rsidRPr="00834958" w:rsidRDefault="0034483A" w:rsidP="0034483A">
      <w:pPr>
        <w:pStyle w:val="paragraph"/>
        <w:spacing w:before="0" w:beforeAutospacing="0" w:after="0" w:afterAutospacing="0"/>
        <w:textAlignment w:val="baseline"/>
        <w:rPr>
          <w:rFonts w:asciiTheme="minorHAnsi" w:hAnsiTheme="minorHAnsi" w:cstheme="minorHAnsi"/>
          <w:lang w:val="en-US"/>
        </w:rPr>
      </w:pPr>
      <w:r w:rsidRPr="00834958">
        <w:rPr>
          <w:rStyle w:val="eop"/>
          <w:rFonts w:asciiTheme="minorHAnsi" w:hAnsiTheme="minorHAnsi" w:cstheme="minorHAnsi"/>
          <w:color w:val="000000"/>
          <w:lang w:val="en-US"/>
        </w:rPr>
        <w:t> </w:t>
      </w:r>
    </w:p>
    <w:p w14:paraId="19AC14C9" w14:textId="39AC27C2" w:rsidR="0034483A" w:rsidRPr="00834958" w:rsidRDefault="0034483A" w:rsidP="0034483A">
      <w:pPr>
        <w:pStyle w:val="paragraph"/>
        <w:spacing w:before="0" w:beforeAutospacing="0" w:after="0" w:afterAutospacing="0"/>
        <w:textAlignment w:val="baseline"/>
        <w:rPr>
          <w:rFonts w:asciiTheme="minorHAnsi" w:hAnsiTheme="minorHAnsi" w:cstheme="minorHAnsi"/>
          <w:lang w:val="en-US"/>
        </w:rPr>
      </w:pPr>
      <w:r w:rsidRPr="00834958">
        <w:rPr>
          <w:rStyle w:val="normaltextrun"/>
          <w:rFonts w:asciiTheme="minorHAnsi" w:hAnsiTheme="minorHAnsi" w:cstheme="minorHAnsi"/>
          <w:color w:val="000000"/>
          <w:lang w:val="en-US"/>
        </w:rPr>
        <w:t xml:space="preserve">ROSPA (2024) Suggests a risk assessment is extremely important for individuals' health and safety management as it helps individuals figure out what is needed to keep every individual safe such as lowering the chances of injuries or accidents happening. HCI (2024) also suggest how Health and </w:t>
      </w:r>
      <w:r w:rsidR="00BE37E6">
        <w:rPr>
          <w:rStyle w:val="normaltextrun"/>
          <w:rFonts w:asciiTheme="minorHAnsi" w:hAnsiTheme="minorHAnsi" w:cstheme="minorHAnsi"/>
          <w:color w:val="000000"/>
          <w:lang w:val="en-US"/>
        </w:rPr>
        <w:t>C</w:t>
      </w:r>
      <w:r w:rsidRPr="00834958">
        <w:rPr>
          <w:rStyle w:val="normaltextrun"/>
          <w:rFonts w:asciiTheme="minorHAnsi" w:hAnsiTheme="minorHAnsi" w:cstheme="minorHAnsi"/>
          <w:color w:val="000000"/>
          <w:lang w:val="en-US"/>
        </w:rPr>
        <w:t xml:space="preserve">are </w:t>
      </w:r>
      <w:r w:rsidR="00BE37E6">
        <w:rPr>
          <w:rStyle w:val="normaltextrun"/>
          <w:rFonts w:asciiTheme="minorHAnsi" w:hAnsiTheme="minorHAnsi" w:cstheme="minorHAnsi"/>
          <w:color w:val="000000"/>
          <w:lang w:val="en-US"/>
        </w:rPr>
        <w:t>M</w:t>
      </w:r>
      <w:r w:rsidRPr="00834958">
        <w:rPr>
          <w:rStyle w:val="normaltextrun"/>
          <w:rFonts w:asciiTheme="minorHAnsi" w:hAnsiTheme="minorHAnsi" w:cstheme="minorHAnsi"/>
          <w:color w:val="000000"/>
          <w:lang w:val="en-US"/>
        </w:rPr>
        <w:t>anagement have a huge part to play in the process of preventing a risk which is important especially in healthcare to have a strong foundation that allows individuals to provide safe effective care for individuals who use the health and social care services this type of foundation is very important as it unlocks the ability to support and care for others.</w:t>
      </w:r>
      <w:r w:rsidRPr="00834958">
        <w:rPr>
          <w:rStyle w:val="eop"/>
          <w:rFonts w:asciiTheme="minorHAnsi" w:hAnsiTheme="minorHAnsi" w:cstheme="minorHAnsi"/>
          <w:color w:val="000000"/>
          <w:lang w:val="en-US"/>
        </w:rPr>
        <w:t> </w:t>
      </w:r>
    </w:p>
    <w:p w14:paraId="79A62EC5" w14:textId="77777777" w:rsidR="0034483A" w:rsidRPr="00834958" w:rsidRDefault="0034483A" w:rsidP="0034483A">
      <w:pPr>
        <w:pStyle w:val="paragraph"/>
        <w:spacing w:before="0" w:beforeAutospacing="0" w:after="0" w:afterAutospacing="0"/>
        <w:textAlignment w:val="baseline"/>
        <w:rPr>
          <w:rFonts w:asciiTheme="minorHAnsi" w:hAnsiTheme="minorHAnsi" w:cstheme="minorHAnsi"/>
          <w:lang w:val="en-US"/>
        </w:rPr>
      </w:pPr>
      <w:r w:rsidRPr="00834958">
        <w:rPr>
          <w:rStyle w:val="eop"/>
          <w:rFonts w:asciiTheme="minorHAnsi" w:hAnsiTheme="minorHAnsi" w:cstheme="minorHAnsi"/>
          <w:color w:val="000000"/>
          <w:lang w:val="en-US"/>
        </w:rPr>
        <w:t> </w:t>
      </w:r>
    </w:p>
    <w:p w14:paraId="775D2DE7" w14:textId="341290B5" w:rsidR="0034483A" w:rsidRPr="00834958" w:rsidRDefault="0034483A" w:rsidP="0034483A">
      <w:pPr>
        <w:pStyle w:val="paragraph"/>
        <w:spacing w:before="0" w:beforeAutospacing="0" w:after="0" w:afterAutospacing="0"/>
        <w:textAlignment w:val="baseline"/>
        <w:rPr>
          <w:rFonts w:asciiTheme="minorHAnsi" w:hAnsiTheme="minorHAnsi" w:cstheme="minorHAnsi"/>
          <w:lang w:val="en-US"/>
        </w:rPr>
      </w:pPr>
      <w:r w:rsidRPr="00834958">
        <w:rPr>
          <w:rStyle w:val="normaltextrun"/>
          <w:rFonts w:asciiTheme="minorHAnsi" w:hAnsiTheme="minorHAnsi" w:cstheme="minorHAnsi"/>
          <w:color w:val="000000"/>
          <w:lang w:val="en-US"/>
        </w:rPr>
        <w:t xml:space="preserve">Alzheimer's Society (2024) suggests dementia is a collection of symptoms caused by various brain diseases, over time these symptoms get worse and include memory loss, confusion, </w:t>
      </w:r>
      <w:r w:rsidRPr="00834958">
        <w:rPr>
          <w:rStyle w:val="normaltextrun"/>
          <w:rFonts w:asciiTheme="minorHAnsi" w:hAnsiTheme="minorHAnsi" w:cstheme="minorHAnsi"/>
          <w:color w:val="000000"/>
          <w:lang w:val="en-US"/>
        </w:rPr>
        <w:lastRenderedPageBreak/>
        <w:t>difficulty with daily tasks</w:t>
      </w:r>
      <w:r w:rsidR="00BE37E6">
        <w:rPr>
          <w:rStyle w:val="normaltextrun"/>
          <w:rFonts w:asciiTheme="minorHAnsi" w:hAnsiTheme="minorHAnsi" w:cstheme="minorHAnsi"/>
          <w:color w:val="000000"/>
          <w:lang w:val="en-US"/>
        </w:rPr>
        <w:t xml:space="preserve">, </w:t>
      </w:r>
      <w:r w:rsidRPr="00834958">
        <w:rPr>
          <w:rStyle w:val="normaltextrun"/>
          <w:rFonts w:asciiTheme="minorHAnsi" w:hAnsiTheme="minorHAnsi" w:cstheme="minorHAnsi"/>
          <w:color w:val="000000"/>
          <w:lang w:val="en-US"/>
        </w:rPr>
        <w:t xml:space="preserve">changes in </w:t>
      </w:r>
      <w:proofErr w:type="spellStart"/>
      <w:r w:rsidRPr="00834958">
        <w:rPr>
          <w:rStyle w:val="normaltextrun"/>
          <w:rFonts w:asciiTheme="minorHAnsi" w:hAnsiTheme="minorHAnsi" w:cstheme="minorHAnsi"/>
          <w:color w:val="000000"/>
          <w:lang w:val="en-US"/>
        </w:rPr>
        <w:t>behaviour</w:t>
      </w:r>
      <w:proofErr w:type="spellEnd"/>
      <w:r w:rsidRPr="00834958">
        <w:rPr>
          <w:rStyle w:val="normaltextrun"/>
          <w:rFonts w:asciiTheme="minorHAnsi" w:hAnsiTheme="minorHAnsi" w:cstheme="minorHAnsi"/>
          <w:color w:val="000000"/>
          <w:lang w:val="en-US"/>
        </w:rPr>
        <w:t xml:space="preserve"> and language as </w:t>
      </w:r>
      <w:r w:rsidR="00BE37E6">
        <w:rPr>
          <w:rStyle w:val="normaltextrun"/>
          <w:rFonts w:asciiTheme="minorHAnsi" w:hAnsiTheme="minorHAnsi" w:cstheme="minorHAnsi"/>
          <w:color w:val="000000"/>
          <w:lang w:val="en-US"/>
        </w:rPr>
        <w:t>d</w:t>
      </w:r>
      <w:r w:rsidRPr="00834958">
        <w:rPr>
          <w:rStyle w:val="normaltextrun"/>
          <w:rFonts w:asciiTheme="minorHAnsi" w:hAnsiTheme="minorHAnsi" w:cstheme="minorHAnsi"/>
          <w:color w:val="000000"/>
          <w:lang w:val="en-US"/>
        </w:rPr>
        <w:t>ementia is a progressive disease meaning symptoms start off mild but worse</w:t>
      </w:r>
      <w:r w:rsidR="00BE37E6">
        <w:rPr>
          <w:rStyle w:val="normaltextrun"/>
          <w:rFonts w:asciiTheme="minorHAnsi" w:hAnsiTheme="minorHAnsi" w:cstheme="minorHAnsi"/>
          <w:color w:val="000000"/>
          <w:lang w:val="en-US"/>
        </w:rPr>
        <w:t>n</w:t>
      </w:r>
      <w:r w:rsidRPr="00834958">
        <w:rPr>
          <w:rStyle w:val="normaltextrun"/>
          <w:rFonts w:asciiTheme="minorHAnsi" w:hAnsiTheme="minorHAnsi" w:cstheme="minorHAnsi"/>
          <w:color w:val="000000"/>
          <w:lang w:val="en-US"/>
        </w:rPr>
        <w:t xml:space="preserve"> over time a common type of dementia is called Alzheimer's </w:t>
      </w:r>
      <w:r w:rsidR="00BE37E6">
        <w:rPr>
          <w:rStyle w:val="normaltextrun"/>
          <w:rFonts w:asciiTheme="minorHAnsi" w:hAnsiTheme="minorHAnsi" w:cstheme="minorHAnsi"/>
          <w:color w:val="000000"/>
          <w:lang w:val="en-US"/>
        </w:rPr>
        <w:t>D</w:t>
      </w:r>
      <w:r w:rsidRPr="00834958">
        <w:rPr>
          <w:rStyle w:val="normaltextrun"/>
          <w:rFonts w:asciiTheme="minorHAnsi" w:hAnsiTheme="minorHAnsi" w:cstheme="minorHAnsi"/>
          <w:color w:val="000000"/>
          <w:lang w:val="en-US"/>
        </w:rPr>
        <w:t>isease.</w:t>
      </w:r>
      <w:r w:rsidRPr="00834958">
        <w:rPr>
          <w:rStyle w:val="eop"/>
          <w:rFonts w:asciiTheme="minorHAnsi" w:hAnsiTheme="minorHAnsi" w:cstheme="minorHAnsi"/>
          <w:color w:val="000000"/>
          <w:lang w:val="en-US"/>
        </w:rPr>
        <w:t> </w:t>
      </w:r>
    </w:p>
    <w:p w14:paraId="02F1802E" w14:textId="77777777" w:rsidR="005C2C7A" w:rsidRPr="00834958" w:rsidRDefault="005C2C7A" w:rsidP="005C2C7A">
      <w:pPr>
        <w:ind w:left="709"/>
        <w:jc w:val="both"/>
        <w:rPr>
          <w:rFonts w:asciiTheme="minorHAnsi" w:eastAsia="Arial Unicode MS" w:hAnsiTheme="minorHAnsi" w:cstheme="minorHAnsi"/>
          <w:sz w:val="24"/>
          <w:szCs w:val="24"/>
        </w:rPr>
      </w:pPr>
    </w:p>
    <w:p w14:paraId="05CF28AD" w14:textId="77777777" w:rsidR="005C2C7A" w:rsidRPr="00834958" w:rsidRDefault="005C2C7A" w:rsidP="005C2C7A">
      <w:pPr>
        <w:ind w:left="709"/>
        <w:jc w:val="both"/>
        <w:rPr>
          <w:rFonts w:asciiTheme="minorHAnsi" w:eastAsia="Arial Unicode MS" w:hAnsiTheme="minorHAnsi" w:cstheme="minorHAnsi"/>
          <w:sz w:val="24"/>
          <w:szCs w:val="24"/>
        </w:rPr>
      </w:pPr>
    </w:p>
    <w:p w14:paraId="31B8A7F6" w14:textId="024499CE" w:rsidR="00D665AB" w:rsidRPr="00834958" w:rsidRDefault="005C2C7A" w:rsidP="00D665AB">
      <w:pPr>
        <w:rPr>
          <w:rFonts w:asciiTheme="minorHAnsi" w:hAnsiTheme="minorHAnsi" w:cstheme="minorHAnsi"/>
          <w:sz w:val="24"/>
          <w:szCs w:val="24"/>
        </w:rPr>
      </w:pPr>
      <w:r w:rsidRPr="00834958">
        <w:rPr>
          <w:rFonts w:asciiTheme="minorHAnsi" w:eastAsia="Arial Unicode MS" w:hAnsiTheme="minorHAnsi" w:cstheme="minorHAnsi"/>
          <w:b/>
          <w:sz w:val="24"/>
          <w:szCs w:val="24"/>
        </w:rPr>
        <w:t>2:</w:t>
      </w:r>
      <w:r w:rsidR="00D665AB" w:rsidRPr="00834958">
        <w:rPr>
          <w:rFonts w:asciiTheme="minorHAnsi" w:eastAsia="Arial Unicode MS" w:hAnsiTheme="minorHAnsi" w:cstheme="minorHAnsi"/>
          <w:b/>
          <w:sz w:val="24"/>
          <w:szCs w:val="24"/>
        </w:rPr>
        <w:t xml:space="preserve"> </w:t>
      </w:r>
      <w:r w:rsidR="00576ADB" w:rsidRPr="00834958">
        <w:rPr>
          <w:rFonts w:asciiTheme="minorHAnsi" w:eastAsia="Arial Unicode MS" w:hAnsiTheme="minorHAnsi" w:cstheme="minorHAnsi"/>
          <w:b/>
          <w:sz w:val="24"/>
          <w:szCs w:val="24"/>
        </w:rPr>
        <w:t>METHOD</w:t>
      </w:r>
    </w:p>
    <w:p w14:paraId="6D7FB415" w14:textId="7708F86F" w:rsidR="005C2C7A" w:rsidRPr="00834958" w:rsidRDefault="005C2C7A" w:rsidP="00D665AB">
      <w:pPr>
        <w:rPr>
          <w:rFonts w:asciiTheme="minorHAnsi" w:eastAsia="Arial Unicode MS" w:hAnsiTheme="minorHAnsi" w:cstheme="minorHAnsi"/>
          <w:b/>
          <w:sz w:val="24"/>
          <w:szCs w:val="24"/>
        </w:rPr>
      </w:pPr>
    </w:p>
    <w:p w14:paraId="6B2F21C6" w14:textId="0A6C910C" w:rsidR="00766672" w:rsidRPr="00834958" w:rsidRDefault="00766672" w:rsidP="00766672">
      <w:pPr>
        <w:pStyle w:val="paragraph"/>
        <w:spacing w:before="0" w:beforeAutospacing="0" w:after="0" w:afterAutospacing="0"/>
        <w:textAlignment w:val="baseline"/>
        <w:rPr>
          <w:rFonts w:asciiTheme="minorHAnsi" w:hAnsiTheme="minorHAnsi" w:cstheme="minorHAnsi"/>
          <w:lang w:val="en-US"/>
        </w:rPr>
      </w:pPr>
      <w:r w:rsidRPr="00834958">
        <w:rPr>
          <w:rStyle w:val="normaltextrun"/>
          <w:rFonts w:asciiTheme="minorHAnsi" w:hAnsiTheme="minorHAnsi" w:cstheme="minorHAnsi"/>
          <w:color w:val="000000"/>
          <w:lang w:val="en-US"/>
        </w:rPr>
        <w:t xml:space="preserve">The method of the risk management model will show the types of risks which could happen. This will also be shown in the risk assessment register </w:t>
      </w:r>
      <w:r w:rsidR="00BE37E6">
        <w:rPr>
          <w:rStyle w:val="normaltextrun"/>
          <w:rFonts w:asciiTheme="minorHAnsi" w:hAnsiTheme="minorHAnsi" w:cstheme="minorHAnsi"/>
          <w:color w:val="000000"/>
          <w:lang w:val="en-US"/>
        </w:rPr>
        <w:t>below</w:t>
      </w:r>
      <w:r w:rsidRPr="00834958">
        <w:rPr>
          <w:rStyle w:val="normaltextrun"/>
          <w:rFonts w:asciiTheme="minorHAnsi" w:hAnsiTheme="minorHAnsi" w:cstheme="minorHAnsi"/>
          <w:color w:val="000000"/>
          <w:lang w:val="en-US"/>
        </w:rPr>
        <w:t>. ROSPA (2024) also suggests the five steps of a risk assessment which are to identify each of the hazards, decide who could be harmed and how, evaluate the risks, record the findings</w:t>
      </w:r>
      <w:r w:rsidR="00BE37E6">
        <w:rPr>
          <w:rStyle w:val="normaltextrun"/>
          <w:rFonts w:asciiTheme="minorHAnsi" w:hAnsiTheme="minorHAnsi" w:cstheme="minorHAnsi"/>
          <w:color w:val="000000"/>
          <w:lang w:val="en-US"/>
        </w:rPr>
        <w:t xml:space="preserve">, </w:t>
      </w:r>
      <w:r w:rsidRPr="00834958">
        <w:rPr>
          <w:rStyle w:val="normaltextrun"/>
          <w:rFonts w:asciiTheme="minorHAnsi" w:hAnsiTheme="minorHAnsi" w:cstheme="minorHAnsi"/>
          <w:color w:val="000000"/>
          <w:lang w:val="en-US"/>
        </w:rPr>
        <w:t>put them into action and lastly look over and update the risk assessment.</w:t>
      </w:r>
      <w:r w:rsidRPr="00834958">
        <w:rPr>
          <w:rStyle w:val="eop"/>
          <w:rFonts w:asciiTheme="minorHAnsi" w:hAnsiTheme="minorHAnsi" w:cstheme="minorHAnsi"/>
          <w:color w:val="000000"/>
        </w:rPr>
        <w:t> </w:t>
      </w:r>
    </w:p>
    <w:p w14:paraId="0A2F9701" w14:textId="77777777" w:rsidR="00766672" w:rsidRPr="00834958" w:rsidRDefault="00766672" w:rsidP="00766672">
      <w:pPr>
        <w:pStyle w:val="paragraph"/>
        <w:spacing w:before="0" w:beforeAutospacing="0" w:after="0" w:afterAutospacing="0"/>
        <w:textAlignment w:val="baseline"/>
        <w:rPr>
          <w:rFonts w:asciiTheme="minorHAnsi" w:hAnsiTheme="minorHAnsi" w:cstheme="minorHAnsi"/>
        </w:rPr>
      </w:pPr>
      <w:r w:rsidRPr="00834958">
        <w:rPr>
          <w:rStyle w:val="eop"/>
          <w:rFonts w:asciiTheme="minorHAnsi" w:hAnsiTheme="minorHAnsi" w:cstheme="minorHAnsi"/>
          <w:color w:val="000000"/>
        </w:rPr>
        <w:t> </w:t>
      </w:r>
    </w:p>
    <w:p w14:paraId="2EF79D29" w14:textId="77777777" w:rsidR="00A93396" w:rsidRPr="00834958" w:rsidRDefault="00A93396" w:rsidP="00A93396">
      <w:pPr>
        <w:pStyle w:val="paragraph"/>
        <w:spacing w:before="0" w:beforeAutospacing="0" w:after="0" w:afterAutospacing="0"/>
        <w:textAlignment w:val="baseline"/>
        <w:rPr>
          <w:rFonts w:asciiTheme="minorHAnsi" w:hAnsiTheme="minorHAnsi" w:cstheme="minorHAnsi"/>
        </w:rPr>
      </w:pPr>
      <w:r w:rsidRPr="00834958">
        <w:rPr>
          <w:rStyle w:val="normaltextrun"/>
          <w:rFonts w:asciiTheme="minorHAnsi" w:hAnsiTheme="minorHAnsi" w:cstheme="minorHAnsi"/>
          <w:color w:val="000000"/>
          <w:lang w:val="en-US"/>
        </w:rPr>
        <w:t>Safe Transportation</w:t>
      </w:r>
      <w:r w:rsidRPr="00834958">
        <w:rPr>
          <w:rStyle w:val="eop"/>
          <w:rFonts w:asciiTheme="minorHAnsi" w:hAnsiTheme="minorHAnsi" w:cstheme="minorHAnsi"/>
          <w:color w:val="000000"/>
        </w:rPr>
        <w:t> </w:t>
      </w:r>
    </w:p>
    <w:p w14:paraId="6C550269" w14:textId="77777777" w:rsidR="00A93396" w:rsidRPr="00834958" w:rsidRDefault="00A93396" w:rsidP="00A93396">
      <w:pPr>
        <w:pStyle w:val="paragraph"/>
        <w:spacing w:before="0" w:beforeAutospacing="0" w:after="0" w:afterAutospacing="0"/>
        <w:textAlignment w:val="baseline"/>
        <w:rPr>
          <w:rFonts w:asciiTheme="minorHAnsi" w:hAnsiTheme="minorHAnsi" w:cstheme="minorHAnsi"/>
          <w:lang w:val="en-US"/>
        </w:rPr>
      </w:pPr>
      <w:r w:rsidRPr="00834958">
        <w:rPr>
          <w:rStyle w:val="eop"/>
          <w:rFonts w:asciiTheme="minorHAnsi" w:hAnsiTheme="minorHAnsi" w:cstheme="minorHAnsi"/>
          <w:color w:val="000000"/>
          <w:lang w:val="en-US"/>
        </w:rPr>
        <w:t> </w:t>
      </w:r>
    </w:p>
    <w:p w14:paraId="144A7227" w14:textId="44C5766F" w:rsidR="00A93396" w:rsidRPr="00834958" w:rsidRDefault="00A93396" w:rsidP="00A93396">
      <w:pPr>
        <w:pStyle w:val="paragraph"/>
        <w:spacing w:before="0" w:beforeAutospacing="0" w:after="0" w:afterAutospacing="0"/>
        <w:textAlignment w:val="baseline"/>
        <w:rPr>
          <w:rFonts w:asciiTheme="minorHAnsi" w:hAnsiTheme="minorHAnsi" w:cstheme="minorHAnsi"/>
        </w:rPr>
      </w:pPr>
      <w:r w:rsidRPr="00834958">
        <w:rPr>
          <w:rStyle w:val="normaltextrun"/>
          <w:rFonts w:asciiTheme="minorHAnsi" w:hAnsiTheme="minorHAnsi" w:cstheme="minorHAnsi"/>
          <w:color w:val="000000"/>
          <w:lang w:val="en-US"/>
        </w:rPr>
        <w:t>F</w:t>
      </w:r>
      <w:r w:rsidR="00B17FD2">
        <w:rPr>
          <w:rStyle w:val="normaltextrun"/>
          <w:rFonts w:asciiTheme="minorHAnsi" w:hAnsiTheme="minorHAnsi" w:cstheme="minorHAnsi"/>
          <w:color w:val="000000"/>
          <w:lang w:val="en-US"/>
        </w:rPr>
        <w:t xml:space="preserve">inding </w:t>
      </w:r>
      <w:r w:rsidRPr="00834958">
        <w:rPr>
          <w:rStyle w:val="normaltextrun"/>
          <w:rFonts w:asciiTheme="minorHAnsi" w:hAnsiTheme="minorHAnsi" w:cstheme="minorHAnsi"/>
          <w:color w:val="000000"/>
          <w:lang w:val="en-US"/>
        </w:rPr>
        <w:t>the risk factors by completing a risk assessment consider the specific moving and handling of the patient is essential to risk management, assess</w:t>
      </w:r>
      <w:r w:rsidR="00BE37E6">
        <w:rPr>
          <w:rStyle w:val="normaltextrun"/>
          <w:rFonts w:asciiTheme="minorHAnsi" w:hAnsiTheme="minorHAnsi" w:cstheme="minorHAnsi"/>
          <w:color w:val="000000"/>
          <w:lang w:val="en-US"/>
        </w:rPr>
        <w:t>ing</w:t>
      </w:r>
      <w:r w:rsidRPr="00834958">
        <w:rPr>
          <w:rStyle w:val="normaltextrun"/>
          <w:rFonts w:asciiTheme="minorHAnsi" w:hAnsiTheme="minorHAnsi" w:cstheme="minorHAnsi"/>
          <w:color w:val="000000"/>
          <w:lang w:val="en-US"/>
        </w:rPr>
        <w:t xml:space="preserve"> the risk is extremely important, are individuals able to walk unassisted from home to vehicle, using walking aid or specific equipment if required. Are the patients able to physically get in</w:t>
      </w:r>
      <w:r w:rsidR="00D7512F">
        <w:rPr>
          <w:rStyle w:val="normaltextrun"/>
          <w:rFonts w:asciiTheme="minorHAnsi" w:hAnsiTheme="minorHAnsi" w:cstheme="minorHAnsi"/>
          <w:color w:val="000000"/>
          <w:lang w:val="en-US"/>
        </w:rPr>
        <w:t>/</w:t>
      </w:r>
      <w:r w:rsidRPr="00834958">
        <w:rPr>
          <w:rStyle w:val="normaltextrun"/>
          <w:rFonts w:asciiTheme="minorHAnsi" w:hAnsiTheme="minorHAnsi" w:cstheme="minorHAnsi"/>
          <w:color w:val="000000"/>
          <w:lang w:val="en-US"/>
        </w:rPr>
        <w:t>out of the vehicle, are individual likely to get stressed during the journey. Dementia patients are likely to become weaker, unstable, however due to safety measures on the vehicle this would be regarded as High risk most dementia patients do not only suffer mentally but suffer physically. Alzheimer's Society (2022) suggests it</w:t>
      </w:r>
      <w:r w:rsidR="00BE37E6">
        <w:rPr>
          <w:rStyle w:val="normaltextrun"/>
          <w:rFonts w:asciiTheme="minorHAnsi" w:hAnsiTheme="minorHAnsi" w:cstheme="minorHAnsi"/>
          <w:color w:val="000000"/>
          <w:lang w:val="en-US"/>
        </w:rPr>
        <w:t xml:space="preserve">s </w:t>
      </w:r>
      <w:r w:rsidRPr="00834958">
        <w:rPr>
          <w:rStyle w:val="normaltextrun"/>
          <w:rFonts w:asciiTheme="minorHAnsi" w:hAnsiTheme="minorHAnsi" w:cstheme="minorHAnsi"/>
          <w:color w:val="000000"/>
          <w:lang w:val="en-US"/>
        </w:rPr>
        <w:t xml:space="preserve">highly likely to have a physical impact on an individual in the later stages of dementia </w:t>
      </w:r>
      <w:r w:rsidR="00BE37E6">
        <w:rPr>
          <w:rStyle w:val="normaltextrun"/>
          <w:rFonts w:asciiTheme="minorHAnsi" w:hAnsiTheme="minorHAnsi" w:cstheme="minorHAnsi"/>
          <w:color w:val="000000"/>
          <w:lang w:val="en-US"/>
        </w:rPr>
        <w:t xml:space="preserve">for example </w:t>
      </w:r>
      <w:r w:rsidRPr="00834958">
        <w:rPr>
          <w:rStyle w:val="normaltextrun"/>
          <w:rFonts w:asciiTheme="minorHAnsi" w:hAnsiTheme="minorHAnsi" w:cstheme="minorHAnsi"/>
          <w:color w:val="000000"/>
          <w:lang w:val="en-US"/>
        </w:rPr>
        <w:t>find it harder to walk, stand up or get out of chair</w:t>
      </w:r>
      <w:r w:rsidR="00BE37E6">
        <w:rPr>
          <w:rStyle w:val="normaltextrun"/>
          <w:rFonts w:asciiTheme="minorHAnsi" w:hAnsiTheme="minorHAnsi" w:cstheme="minorHAnsi"/>
          <w:color w:val="000000"/>
          <w:lang w:val="en-US"/>
        </w:rPr>
        <w:t>/</w:t>
      </w:r>
      <w:r w:rsidRPr="00834958">
        <w:rPr>
          <w:rStyle w:val="normaltextrun"/>
          <w:rFonts w:asciiTheme="minorHAnsi" w:hAnsiTheme="minorHAnsi" w:cstheme="minorHAnsi"/>
          <w:color w:val="000000"/>
          <w:lang w:val="en-US"/>
        </w:rPr>
        <w:t xml:space="preserve">bed.  This can become dangerous for an individual with dementia as more prone to falling. This shows why it is especially important to provide support ensure the individuals' safety. </w:t>
      </w:r>
      <w:r w:rsidR="00BE37E6">
        <w:rPr>
          <w:rStyle w:val="normaltextrun"/>
          <w:rFonts w:asciiTheme="minorHAnsi" w:hAnsiTheme="minorHAnsi" w:cstheme="minorHAnsi"/>
          <w:color w:val="000000"/>
          <w:lang w:val="en-US"/>
        </w:rPr>
        <w:t>W</w:t>
      </w:r>
      <w:r w:rsidRPr="00834958">
        <w:rPr>
          <w:rStyle w:val="normaltextrun"/>
          <w:rFonts w:asciiTheme="minorHAnsi" w:hAnsiTheme="minorHAnsi" w:cstheme="minorHAnsi"/>
          <w:color w:val="000000"/>
          <w:lang w:val="en-US"/>
        </w:rPr>
        <w:t xml:space="preserve">e can implement this by assessing the vehicle before the patient gets on, is there a step on the bus which could cause </w:t>
      </w:r>
      <w:r w:rsidR="00BE37E6">
        <w:rPr>
          <w:rStyle w:val="normaltextrun"/>
          <w:rFonts w:asciiTheme="minorHAnsi" w:hAnsiTheme="minorHAnsi" w:cstheme="minorHAnsi"/>
          <w:color w:val="000000"/>
          <w:lang w:val="en-US"/>
        </w:rPr>
        <w:t xml:space="preserve">a </w:t>
      </w:r>
      <w:r w:rsidRPr="00834958">
        <w:rPr>
          <w:rStyle w:val="normaltextrun"/>
          <w:rFonts w:asciiTheme="minorHAnsi" w:hAnsiTheme="minorHAnsi" w:cstheme="minorHAnsi"/>
          <w:color w:val="000000"/>
          <w:lang w:val="en-US"/>
        </w:rPr>
        <w:t xml:space="preserve">trip </w:t>
      </w:r>
      <w:r w:rsidR="00BE37E6">
        <w:rPr>
          <w:rStyle w:val="normaltextrun"/>
          <w:rFonts w:asciiTheme="minorHAnsi" w:hAnsiTheme="minorHAnsi" w:cstheme="minorHAnsi"/>
          <w:color w:val="000000"/>
          <w:lang w:val="en-US"/>
        </w:rPr>
        <w:t xml:space="preserve">or </w:t>
      </w:r>
      <w:r w:rsidRPr="00834958">
        <w:rPr>
          <w:rStyle w:val="normaltextrun"/>
          <w:rFonts w:asciiTheme="minorHAnsi" w:hAnsiTheme="minorHAnsi" w:cstheme="minorHAnsi"/>
          <w:color w:val="000000"/>
          <w:lang w:val="en-US"/>
        </w:rPr>
        <w:t>fall and cause injury. Are all seats fitted with</w:t>
      </w:r>
      <w:r w:rsidR="00BE37E6">
        <w:rPr>
          <w:rStyle w:val="normaltextrun"/>
          <w:rFonts w:asciiTheme="minorHAnsi" w:hAnsiTheme="minorHAnsi" w:cstheme="minorHAnsi"/>
          <w:color w:val="000000"/>
          <w:lang w:val="en-US"/>
        </w:rPr>
        <w:t xml:space="preserve"> </w:t>
      </w:r>
      <w:r w:rsidRPr="00834958">
        <w:rPr>
          <w:rStyle w:val="normaltextrun"/>
          <w:rFonts w:asciiTheme="minorHAnsi" w:hAnsiTheme="minorHAnsi" w:cstheme="minorHAnsi"/>
          <w:color w:val="000000"/>
          <w:lang w:val="en-US"/>
        </w:rPr>
        <w:t>seat belt</w:t>
      </w:r>
      <w:r w:rsidR="00BE37E6">
        <w:rPr>
          <w:rStyle w:val="normaltextrun"/>
          <w:rFonts w:asciiTheme="minorHAnsi" w:hAnsiTheme="minorHAnsi" w:cstheme="minorHAnsi"/>
          <w:color w:val="000000"/>
          <w:lang w:val="en-US"/>
        </w:rPr>
        <w:t>s</w:t>
      </w:r>
      <w:r w:rsidRPr="00834958">
        <w:rPr>
          <w:rStyle w:val="normaltextrun"/>
          <w:rFonts w:asciiTheme="minorHAnsi" w:hAnsiTheme="minorHAnsi" w:cstheme="minorHAnsi"/>
          <w:color w:val="000000"/>
          <w:lang w:val="en-US"/>
        </w:rPr>
        <w:t xml:space="preserve"> are </w:t>
      </w:r>
      <w:proofErr w:type="gramStart"/>
      <w:r w:rsidRPr="00834958">
        <w:rPr>
          <w:rStyle w:val="normaltextrun"/>
          <w:rFonts w:asciiTheme="minorHAnsi" w:hAnsiTheme="minorHAnsi" w:cstheme="minorHAnsi"/>
          <w:color w:val="000000"/>
          <w:lang w:val="en-US"/>
        </w:rPr>
        <w:t>there</w:t>
      </w:r>
      <w:proofErr w:type="gramEnd"/>
      <w:r w:rsidRPr="00834958">
        <w:rPr>
          <w:rStyle w:val="normaltextrun"/>
          <w:rFonts w:asciiTheme="minorHAnsi" w:hAnsiTheme="minorHAnsi" w:cstheme="minorHAnsi"/>
          <w:color w:val="000000"/>
          <w:lang w:val="en-US"/>
        </w:rPr>
        <w:t xml:space="preserve"> wheelchair clamps to ensure the chair does not move during the journey,</w:t>
      </w:r>
      <w:r w:rsidRPr="00834958">
        <w:rPr>
          <w:rStyle w:val="eop"/>
          <w:rFonts w:asciiTheme="minorHAnsi" w:hAnsiTheme="minorHAnsi" w:cstheme="minorHAnsi"/>
          <w:color w:val="000000"/>
        </w:rPr>
        <w:t> </w:t>
      </w:r>
    </w:p>
    <w:p w14:paraId="070A0D53" w14:textId="77777777" w:rsidR="00A93396" w:rsidRPr="00834958" w:rsidRDefault="00A93396" w:rsidP="00A93396">
      <w:pPr>
        <w:pStyle w:val="paragraph"/>
        <w:spacing w:before="0" w:beforeAutospacing="0" w:after="0" w:afterAutospacing="0"/>
        <w:textAlignment w:val="baseline"/>
        <w:rPr>
          <w:rFonts w:asciiTheme="minorHAnsi" w:hAnsiTheme="minorHAnsi" w:cstheme="minorHAnsi"/>
          <w:lang w:val="en-US"/>
        </w:rPr>
      </w:pPr>
      <w:r w:rsidRPr="00834958">
        <w:rPr>
          <w:rStyle w:val="eop"/>
          <w:rFonts w:asciiTheme="minorHAnsi" w:hAnsiTheme="minorHAnsi" w:cstheme="minorHAnsi"/>
          <w:color w:val="000000"/>
          <w:lang w:val="en-US"/>
        </w:rPr>
        <w:t> </w:t>
      </w:r>
    </w:p>
    <w:p w14:paraId="27ADE3C0" w14:textId="6244C5D4" w:rsidR="00A93396" w:rsidRPr="00834958" w:rsidRDefault="00A93396" w:rsidP="00A93396">
      <w:pPr>
        <w:pStyle w:val="paragraph"/>
        <w:spacing w:before="0" w:beforeAutospacing="0" w:after="0" w:afterAutospacing="0"/>
        <w:textAlignment w:val="baseline"/>
        <w:rPr>
          <w:rFonts w:asciiTheme="minorHAnsi" w:hAnsiTheme="minorHAnsi" w:cstheme="minorHAnsi"/>
          <w:lang w:val="en-US"/>
        </w:rPr>
      </w:pPr>
      <w:r w:rsidRPr="00834958">
        <w:rPr>
          <w:rStyle w:val="normaltextrun"/>
          <w:rFonts w:asciiTheme="minorHAnsi" w:hAnsiTheme="minorHAnsi" w:cstheme="minorHAnsi"/>
          <w:color w:val="000000"/>
          <w:lang w:val="en-US"/>
        </w:rPr>
        <w:t xml:space="preserve">Completing a risk assessment, to assess the risk is extremely important, are they able to walk unassisted from their home to the vehicle, using a walking aid if required. </w:t>
      </w:r>
      <w:r w:rsidR="00BE37E6">
        <w:rPr>
          <w:rStyle w:val="normaltextrun"/>
          <w:rFonts w:asciiTheme="minorHAnsi" w:hAnsiTheme="minorHAnsi" w:cstheme="minorHAnsi"/>
          <w:color w:val="000000"/>
          <w:lang w:val="en-US"/>
        </w:rPr>
        <w:t xml:space="preserve">Is the patient </w:t>
      </w:r>
      <w:r w:rsidRPr="00834958">
        <w:rPr>
          <w:rStyle w:val="normaltextrun"/>
          <w:rFonts w:asciiTheme="minorHAnsi" w:hAnsiTheme="minorHAnsi" w:cstheme="minorHAnsi"/>
          <w:color w:val="000000"/>
          <w:lang w:val="en-US"/>
        </w:rPr>
        <w:t>able to physically get in</w:t>
      </w:r>
      <w:r w:rsidR="00D76B24">
        <w:rPr>
          <w:rStyle w:val="normaltextrun"/>
          <w:rFonts w:asciiTheme="minorHAnsi" w:hAnsiTheme="minorHAnsi" w:cstheme="minorHAnsi"/>
          <w:color w:val="000000"/>
          <w:lang w:val="en-US"/>
        </w:rPr>
        <w:t>/</w:t>
      </w:r>
      <w:r w:rsidRPr="00834958">
        <w:rPr>
          <w:rStyle w:val="normaltextrun"/>
          <w:rFonts w:asciiTheme="minorHAnsi" w:hAnsiTheme="minorHAnsi" w:cstheme="minorHAnsi"/>
          <w:color w:val="000000"/>
          <w:lang w:val="en-US"/>
        </w:rPr>
        <w:t>out of the vehicle</w:t>
      </w:r>
      <w:r w:rsidR="00D76B24">
        <w:rPr>
          <w:rStyle w:val="normaltextrun"/>
          <w:rFonts w:asciiTheme="minorHAnsi" w:hAnsiTheme="minorHAnsi" w:cstheme="minorHAnsi"/>
          <w:color w:val="000000"/>
          <w:lang w:val="en-US"/>
        </w:rPr>
        <w:t>, a</w:t>
      </w:r>
      <w:r w:rsidRPr="00834958">
        <w:rPr>
          <w:rStyle w:val="normaltextrun"/>
          <w:rFonts w:asciiTheme="minorHAnsi" w:hAnsiTheme="minorHAnsi" w:cstheme="minorHAnsi"/>
          <w:color w:val="000000"/>
          <w:lang w:val="en-US"/>
        </w:rPr>
        <w:t xml:space="preserve">re they likely to get stressed. The transport team will ask the hospital staff who are aware of the individual's needs before the patient are placed on the vehicle safely. The likelihood of occurrence is medium as </w:t>
      </w:r>
      <w:proofErr w:type="gramStart"/>
      <w:r w:rsidRPr="00834958">
        <w:rPr>
          <w:rStyle w:val="normaltextrun"/>
          <w:rFonts w:asciiTheme="minorHAnsi" w:hAnsiTheme="minorHAnsi" w:cstheme="minorHAnsi"/>
          <w:color w:val="000000"/>
          <w:lang w:val="en-US"/>
        </w:rPr>
        <w:t>there</w:t>
      </w:r>
      <w:proofErr w:type="gramEnd"/>
      <w:r w:rsidRPr="00834958">
        <w:rPr>
          <w:rStyle w:val="normaltextrun"/>
          <w:rFonts w:asciiTheme="minorHAnsi" w:hAnsiTheme="minorHAnsi" w:cstheme="minorHAnsi"/>
          <w:color w:val="000000"/>
          <w:lang w:val="en-US"/>
        </w:rPr>
        <w:t xml:space="preserve"> numeracy safety hazard to check during every travel, The impact of the risk is strong as navigating dementia patients onto a bus could prove problematic.</w:t>
      </w:r>
      <w:r w:rsidRPr="00834958">
        <w:rPr>
          <w:rStyle w:val="eop"/>
          <w:rFonts w:asciiTheme="minorHAnsi" w:hAnsiTheme="minorHAnsi" w:cstheme="minorHAnsi"/>
          <w:color w:val="000000"/>
          <w:lang w:val="en-US"/>
        </w:rPr>
        <w:t> </w:t>
      </w:r>
    </w:p>
    <w:p w14:paraId="5506F1E0" w14:textId="1F934CDF" w:rsidR="00A93396" w:rsidRPr="00834958" w:rsidRDefault="00A93396" w:rsidP="00A93396">
      <w:pPr>
        <w:pStyle w:val="paragraph"/>
        <w:spacing w:before="0" w:beforeAutospacing="0" w:after="0" w:afterAutospacing="0"/>
        <w:textAlignment w:val="baseline"/>
        <w:rPr>
          <w:rStyle w:val="eop"/>
          <w:rFonts w:asciiTheme="minorHAnsi" w:hAnsiTheme="minorHAnsi" w:cstheme="minorHAnsi"/>
          <w:color w:val="000000"/>
          <w:lang w:val="en-US"/>
        </w:rPr>
      </w:pPr>
      <w:r w:rsidRPr="00834958">
        <w:rPr>
          <w:rStyle w:val="eop"/>
          <w:rFonts w:asciiTheme="minorHAnsi" w:hAnsiTheme="minorHAnsi" w:cstheme="minorHAnsi"/>
          <w:color w:val="000000"/>
          <w:lang w:val="en-US"/>
        </w:rPr>
        <w:t> </w:t>
      </w:r>
    </w:p>
    <w:p w14:paraId="70F8D948" w14:textId="15B489EF" w:rsidR="00A93396" w:rsidRPr="00834958" w:rsidRDefault="00A93396" w:rsidP="00A93396">
      <w:pPr>
        <w:pStyle w:val="paragraph"/>
        <w:spacing w:before="0" w:beforeAutospacing="0" w:after="0" w:afterAutospacing="0"/>
        <w:textAlignment w:val="baseline"/>
        <w:rPr>
          <w:rStyle w:val="eop"/>
          <w:rFonts w:asciiTheme="minorHAnsi" w:hAnsiTheme="minorHAnsi" w:cstheme="minorHAnsi"/>
          <w:color w:val="000000"/>
          <w:lang w:val="en-US"/>
        </w:rPr>
      </w:pPr>
    </w:p>
    <w:p w14:paraId="4A1C4328" w14:textId="39492B40" w:rsidR="00A93396" w:rsidRPr="00834958" w:rsidRDefault="00A93396" w:rsidP="00A93396">
      <w:pPr>
        <w:pStyle w:val="paragraph"/>
        <w:spacing w:before="0" w:beforeAutospacing="0" w:after="0" w:afterAutospacing="0"/>
        <w:textAlignment w:val="baseline"/>
        <w:rPr>
          <w:rStyle w:val="eop"/>
          <w:rFonts w:asciiTheme="minorHAnsi" w:hAnsiTheme="minorHAnsi" w:cstheme="minorHAnsi"/>
          <w:color w:val="000000"/>
          <w:lang w:val="en-US"/>
        </w:rPr>
      </w:pPr>
    </w:p>
    <w:p w14:paraId="470D084C" w14:textId="5A04217A" w:rsidR="00A93396" w:rsidRPr="00834958" w:rsidRDefault="00A93396" w:rsidP="00A93396">
      <w:pPr>
        <w:pStyle w:val="paragraph"/>
        <w:spacing w:before="0" w:beforeAutospacing="0" w:after="0" w:afterAutospacing="0"/>
        <w:textAlignment w:val="baseline"/>
        <w:rPr>
          <w:rStyle w:val="eop"/>
          <w:rFonts w:asciiTheme="minorHAnsi" w:hAnsiTheme="minorHAnsi" w:cstheme="minorHAnsi"/>
          <w:color w:val="000000"/>
          <w:lang w:val="en-US"/>
        </w:rPr>
      </w:pPr>
    </w:p>
    <w:p w14:paraId="6B85254D" w14:textId="6DF4EEF6" w:rsidR="00A93396" w:rsidRPr="00834958" w:rsidRDefault="00A93396" w:rsidP="00A93396">
      <w:pPr>
        <w:pStyle w:val="paragraph"/>
        <w:spacing w:before="0" w:beforeAutospacing="0" w:after="0" w:afterAutospacing="0"/>
        <w:textAlignment w:val="baseline"/>
        <w:rPr>
          <w:rStyle w:val="eop"/>
          <w:rFonts w:asciiTheme="minorHAnsi" w:hAnsiTheme="minorHAnsi" w:cstheme="minorHAnsi"/>
          <w:color w:val="000000"/>
          <w:lang w:val="en-US"/>
        </w:rPr>
      </w:pPr>
    </w:p>
    <w:p w14:paraId="68803419" w14:textId="77777777" w:rsidR="00A93396" w:rsidRPr="00834958" w:rsidRDefault="00A93396" w:rsidP="00A93396">
      <w:pPr>
        <w:pStyle w:val="paragraph"/>
        <w:spacing w:before="0" w:beforeAutospacing="0" w:after="0" w:afterAutospacing="0"/>
        <w:textAlignment w:val="baseline"/>
        <w:rPr>
          <w:rFonts w:asciiTheme="minorHAnsi" w:hAnsiTheme="minorHAnsi" w:cstheme="minorHAnsi"/>
          <w:lang w:val="en-US"/>
        </w:rPr>
      </w:pPr>
    </w:p>
    <w:p w14:paraId="442C3C54" w14:textId="77777777" w:rsidR="00A93396" w:rsidRPr="00834958" w:rsidRDefault="00A93396" w:rsidP="00A93396">
      <w:pPr>
        <w:pStyle w:val="paragraph"/>
        <w:spacing w:before="0" w:beforeAutospacing="0" w:after="0" w:afterAutospacing="0"/>
        <w:textAlignment w:val="baseline"/>
        <w:rPr>
          <w:rStyle w:val="normaltextrun"/>
          <w:rFonts w:asciiTheme="minorHAnsi" w:hAnsiTheme="minorHAnsi" w:cstheme="minorHAnsi"/>
          <w:color w:val="000000"/>
          <w:lang w:val="en-US"/>
        </w:rPr>
      </w:pPr>
    </w:p>
    <w:p w14:paraId="057431A3" w14:textId="77777777" w:rsidR="00D76B24" w:rsidRDefault="00D76B24" w:rsidP="00A93396">
      <w:pPr>
        <w:pStyle w:val="paragraph"/>
        <w:spacing w:before="0" w:beforeAutospacing="0" w:after="0" w:afterAutospacing="0"/>
        <w:textAlignment w:val="baseline"/>
        <w:rPr>
          <w:rStyle w:val="normaltextrun"/>
          <w:rFonts w:asciiTheme="minorHAnsi" w:hAnsiTheme="minorHAnsi" w:cstheme="minorHAnsi"/>
          <w:color w:val="000000"/>
          <w:lang w:val="en-US"/>
        </w:rPr>
      </w:pPr>
    </w:p>
    <w:p w14:paraId="176CEC43" w14:textId="77777777" w:rsidR="00D76B24" w:rsidRDefault="00D76B24" w:rsidP="00A93396">
      <w:pPr>
        <w:pStyle w:val="paragraph"/>
        <w:spacing w:before="0" w:beforeAutospacing="0" w:after="0" w:afterAutospacing="0"/>
        <w:textAlignment w:val="baseline"/>
        <w:rPr>
          <w:rStyle w:val="normaltextrun"/>
          <w:rFonts w:asciiTheme="minorHAnsi" w:hAnsiTheme="minorHAnsi" w:cstheme="minorHAnsi"/>
          <w:color w:val="000000"/>
          <w:lang w:val="en-US"/>
        </w:rPr>
      </w:pPr>
    </w:p>
    <w:p w14:paraId="739BE480" w14:textId="55A0DDE1" w:rsidR="00A93396" w:rsidRPr="00834958" w:rsidRDefault="00A93396" w:rsidP="00A93396">
      <w:pPr>
        <w:pStyle w:val="paragraph"/>
        <w:spacing w:before="0" w:beforeAutospacing="0" w:after="0" w:afterAutospacing="0"/>
        <w:textAlignment w:val="baseline"/>
        <w:rPr>
          <w:rFonts w:asciiTheme="minorHAnsi" w:hAnsiTheme="minorHAnsi" w:cstheme="minorHAnsi"/>
          <w:lang w:val="en-US"/>
        </w:rPr>
      </w:pPr>
      <w:r w:rsidRPr="00834958">
        <w:rPr>
          <w:rStyle w:val="normaltextrun"/>
          <w:rFonts w:asciiTheme="minorHAnsi" w:hAnsiTheme="minorHAnsi" w:cstheme="minorHAnsi"/>
          <w:color w:val="000000"/>
          <w:lang w:val="en-US"/>
        </w:rPr>
        <w:lastRenderedPageBreak/>
        <w:t>Drivers Capability</w:t>
      </w:r>
      <w:r w:rsidRPr="00834958">
        <w:rPr>
          <w:rStyle w:val="eop"/>
          <w:rFonts w:asciiTheme="minorHAnsi" w:hAnsiTheme="minorHAnsi" w:cstheme="minorHAnsi"/>
          <w:color w:val="000000"/>
          <w:lang w:val="en-US"/>
        </w:rPr>
        <w:t> </w:t>
      </w:r>
    </w:p>
    <w:p w14:paraId="3E99E6D4" w14:textId="77777777" w:rsidR="00A93396" w:rsidRPr="00834958" w:rsidRDefault="00A93396" w:rsidP="00A93396">
      <w:pPr>
        <w:pStyle w:val="paragraph"/>
        <w:spacing w:before="0" w:beforeAutospacing="0" w:after="0" w:afterAutospacing="0"/>
        <w:textAlignment w:val="baseline"/>
        <w:rPr>
          <w:rFonts w:asciiTheme="minorHAnsi" w:hAnsiTheme="minorHAnsi" w:cstheme="minorHAnsi"/>
          <w:lang w:val="en-US"/>
        </w:rPr>
      </w:pPr>
      <w:r w:rsidRPr="00834958">
        <w:rPr>
          <w:rStyle w:val="eop"/>
          <w:rFonts w:asciiTheme="minorHAnsi" w:hAnsiTheme="minorHAnsi" w:cstheme="minorHAnsi"/>
          <w:color w:val="000000"/>
          <w:lang w:val="en-US"/>
        </w:rPr>
        <w:t> </w:t>
      </w:r>
    </w:p>
    <w:p w14:paraId="3139353F" w14:textId="2F48C2B4" w:rsidR="00A93396" w:rsidRPr="00834958" w:rsidRDefault="00A93396" w:rsidP="00A93396">
      <w:pPr>
        <w:pStyle w:val="paragraph"/>
        <w:spacing w:before="0" w:beforeAutospacing="0" w:after="0" w:afterAutospacing="0"/>
        <w:textAlignment w:val="baseline"/>
        <w:rPr>
          <w:rFonts w:asciiTheme="minorHAnsi" w:hAnsiTheme="minorHAnsi" w:cstheme="minorHAnsi"/>
          <w:lang w:val="en-US"/>
        </w:rPr>
      </w:pPr>
      <w:r w:rsidRPr="00834958">
        <w:rPr>
          <w:rStyle w:val="normaltextrun"/>
          <w:rFonts w:asciiTheme="minorHAnsi" w:hAnsiTheme="minorHAnsi" w:cstheme="minorHAnsi"/>
          <w:color w:val="000000"/>
          <w:lang w:val="en-US"/>
        </w:rPr>
        <w:t>Risk assess the drivers capability</w:t>
      </w:r>
      <w:r w:rsidR="00D76B24">
        <w:rPr>
          <w:rStyle w:val="normaltextrun"/>
          <w:rFonts w:asciiTheme="minorHAnsi" w:hAnsiTheme="minorHAnsi" w:cstheme="minorHAnsi"/>
          <w:color w:val="000000"/>
          <w:lang w:val="en-US"/>
        </w:rPr>
        <w:t xml:space="preserve"> </w:t>
      </w:r>
      <w:r w:rsidRPr="00834958">
        <w:rPr>
          <w:rStyle w:val="normaltextrun"/>
          <w:rFonts w:asciiTheme="minorHAnsi" w:hAnsiTheme="minorHAnsi" w:cstheme="minorHAnsi"/>
          <w:color w:val="000000"/>
          <w:lang w:val="en-US"/>
        </w:rPr>
        <w:t>see if the driver has the right qualifications National Careers Service (2024) suggests to check the driver has a full clean driver's license, over 21 years of age, the vehicle has an MOT, have fully comprehensive insurance to cover everyone involved if an accident occurs, ha</w:t>
      </w:r>
      <w:r w:rsidR="00D76B24">
        <w:rPr>
          <w:rStyle w:val="normaltextrun"/>
          <w:rFonts w:asciiTheme="minorHAnsi" w:hAnsiTheme="minorHAnsi" w:cstheme="minorHAnsi"/>
          <w:color w:val="000000"/>
          <w:lang w:val="en-US"/>
        </w:rPr>
        <w:t>s</w:t>
      </w:r>
      <w:r w:rsidRPr="00834958">
        <w:rPr>
          <w:rStyle w:val="normaltextrun"/>
          <w:rFonts w:asciiTheme="minorHAnsi" w:hAnsiTheme="minorHAnsi" w:cstheme="minorHAnsi"/>
          <w:color w:val="000000"/>
          <w:lang w:val="en-US"/>
        </w:rPr>
        <w:t xml:space="preserve"> the driver taken any medication</w:t>
      </w:r>
      <w:r w:rsidR="00D76B24">
        <w:rPr>
          <w:rStyle w:val="normaltextrun"/>
          <w:rFonts w:asciiTheme="minorHAnsi" w:hAnsiTheme="minorHAnsi" w:cstheme="minorHAnsi"/>
          <w:color w:val="000000"/>
          <w:lang w:val="en-US"/>
        </w:rPr>
        <w:t>/</w:t>
      </w:r>
      <w:r w:rsidRPr="00834958">
        <w:rPr>
          <w:rStyle w:val="normaltextrun"/>
          <w:rFonts w:asciiTheme="minorHAnsi" w:hAnsiTheme="minorHAnsi" w:cstheme="minorHAnsi"/>
          <w:color w:val="000000"/>
          <w:lang w:val="en-US"/>
        </w:rPr>
        <w:t>drugs, passed an enhanced background check (previously known as DBS check) carry a mobile phone to be able to contact emergency services if required. This can be done by conducting regular checks any changes must be reported immediately. This risk is regarded as High as driving is the main responsibility in transporting dementia patients, if there were an accident, this would affect them physically and mentally. The impact of risk: If the accident was proven to be the driver's fault, this would also have a navigating impact on the transport company. The likelihood of this being high if the driver is under influence or not licensed to drive the vehicle; however, if the driver is legal, the risk is medium, as will be a safe driver.</w:t>
      </w:r>
      <w:r w:rsidRPr="00834958">
        <w:rPr>
          <w:rStyle w:val="eop"/>
          <w:rFonts w:asciiTheme="minorHAnsi" w:hAnsiTheme="minorHAnsi" w:cstheme="minorHAnsi"/>
          <w:color w:val="000000"/>
          <w:lang w:val="en-US"/>
        </w:rPr>
        <w:t> </w:t>
      </w:r>
    </w:p>
    <w:p w14:paraId="2E2FC385" w14:textId="77777777" w:rsidR="00766672" w:rsidRPr="00834958" w:rsidRDefault="00766672" w:rsidP="00D665AB">
      <w:pPr>
        <w:rPr>
          <w:rFonts w:asciiTheme="minorHAnsi" w:eastAsia="Arial Unicode MS" w:hAnsiTheme="minorHAnsi" w:cstheme="minorHAnsi"/>
          <w:b/>
          <w:sz w:val="24"/>
          <w:szCs w:val="24"/>
        </w:rPr>
      </w:pPr>
    </w:p>
    <w:p w14:paraId="35903B7C" w14:textId="77777777" w:rsidR="00A93396" w:rsidRPr="00834958" w:rsidRDefault="00A93396" w:rsidP="00A93396">
      <w:pPr>
        <w:pStyle w:val="paragraph"/>
        <w:spacing w:before="0" w:beforeAutospacing="0" w:after="0" w:afterAutospacing="0"/>
        <w:textAlignment w:val="baseline"/>
        <w:rPr>
          <w:rFonts w:asciiTheme="minorHAnsi" w:hAnsiTheme="minorHAnsi" w:cstheme="minorHAnsi"/>
          <w:lang w:val="en-US"/>
        </w:rPr>
      </w:pPr>
      <w:r w:rsidRPr="00834958">
        <w:rPr>
          <w:rStyle w:val="normaltextrun"/>
          <w:rFonts w:asciiTheme="minorHAnsi" w:hAnsiTheme="minorHAnsi" w:cstheme="minorHAnsi"/>
          <w:color w:val="000000"/>
          <w:lang w:val="en-US"/>
        </w:rPr>
        <w:t>Road Traffic Conditions</w:t>
      </w:r>
      <w:r w:rsidRPr="00834958">
        <w:rPr>
          <w:rStyle w:val="eop"/>
          <w:rFonts w:asciiTheme="minorHAnsi" w:hAnsiTheme="minorHAnsi" w:cstheme="minorHAnsi"/>
          <w:color w:val="000000"/>
          <w:lang w:val="en-US"/>
        </w:rPr>
        <w:t> </w:t>
      </w:r>
    </w:p>
    <w:p w14:paraId="7946CFDF" w14:textId="77777777" w:rsidR="00A93396" w:rsidRPr="00834958" w:rsidRDefault="00A93396" w:rsidP="00A93396">
      <w:pPr>
        <w:pStyle w:val="paragraph"/>
        <w:spacing w:before="0" w:beforeAutospacing="0" w:after="0" w:afterAutospacing="0"/>
        <w:textAlignment w:val="baseline"/>
        <w:rPr>
          <w:rFonts w:asciiTheme="minorHAnsi" w:hAnsiTheme="minorHAnsi" w:cstheme="minorHAnsi"/>
          <w:lang w:val="en-US"/>
        </w:rPr>
      </w:pPr>
      <w:r w:rsidRPr="00834958">
        <w:rPr>
          <w:rStyle w:val="eop"/>
          <w:rFonts w:asciiTheme="minorHAnsi" w:hAnsiTheme="minorHAnsi" w:cstheme="minorHAnsi"/>
          <w:color w:val="000000"/>
          <w:lang w:val="en-US"/>
        </w:rPr>
        <w:t> </w:t>
      </w:r>
    </w:p>
    <w:p w14:paraId="2CA19752" w14:textId="54AE65A6" w:rsidR="00A93396" w:rsidRPr="00834958" w:rsidRDefault="00A93396" w:rsidP="00A93396">
      <w:pPr>
        <w:pStyle w:val="paragraph"/>
        <w:spacing w:before="0" w:beforeAutospacing="0" w:after="0" w:afterAutospacing="0"/>
        <w:textAlignment w:val="baseline"/>
        <w:rPr>
          <w:rFonts w:asciiTheme="minorHAnsi" w:hAnsiTheme="minorHAnsi" w:cstheme="minorHAnsi"/>
          <w:lang w:val="en-US"/>
        </w:rPr>
      </w:pPr>
      <w:r w:rsidRPr="00834958">
        <w:rPr>
          <w:rStyle w:val="normaltextrun"/>
          <w:rFonts w:asciiTheme="minorHAnsi" w:hAnsiTheme="minorHAnsi" w:cstheme="minorHAnsi"/>
          <w:color w:val="000000"/>
          <w:lang w:val="en-US"/>
        </w:rPr>
        <w:t>Risk assesses road traffic conditions before the driver collects the patients to check for any road closures if so, an alternative route should be taken, check for road works as loud machinery</w:t>
      </w:r>
      <w:r w:rsidR="00D76B24">
        <w:rPr>
          <w:rStyle w:val="normaltextrun"/>
          <w:rFonts w:asciiTheme="minorHAnsi" w:hAnsiTheme="minorHAnsi" w:cstheme="minorHAnsi"/>
          <w:color w:val="000000"/>
          <w:lang w:val="en-US"/>
        </w:rPr>
        <w:t xml:space="preserve">, </w:t>
      </w:r>
      <w:r w:rsidRPr="00834958">
        <w:rPr>
          <w:rStyle w:val="normaltextrun"/>
          <w:rFonts w:asciiTheme="minorHAnsi" w:hAnsiTheme="minorHAnsi" w:cstheme="minorHAnsi"/>
          <w:color w:val="000000"/>
          <w:lang w:val="en-US"/>
        </w:rPr>
        <w:t xml:space="preserve">loud noises could distress the patient whilst on the bus. </w:t>
      </w:r>
      <w:proofErr w:type="spellStart"/>
      <w:r w:rsidRPr="00834958">
        <w:rPr>
          <w:rStyle w:val="normaltextrun"/>
          <w:rFonts w:asciiTheme="minorHAnsi" w:hAnsiTheme="minorHAnsi" w:cstheme="minorHAnsi"/>
          <w:color w:val="000000"/>
          <w:lang w:val="en-US"/>
        </w:rPr>
        <w:t>Auenue</w:t>
      </w:r>
      <w:proofErr w:type="spellEnd"/>
      <w:r w:rsidRPr="00834958">
        <w:rPr>
          <w:rStyle w:val="normaltextrun"/>
          <w:rFonts w:asciiTheme="minorHAnsi" w:hAnsiTheme="minorHAnsi" w:cstheme="minorHAnsi"/>
          <w:color w:val="000000"/>
          <w:lang w:val="en-US"/>
        </w:rPr>
        <w:t xml:space="preserve"> Interior Systems (2023) states that dementia patients struggle with face-to-face challenges in their lives one of these are the individual's senses particularly with hearing, it's been scientifically observed that individuals with dementia may have a reduced ability to comprehend sensory surrounded the best way to help with this is to be patient with them. To help you can assess by checking local traffic news reports, social media for local traffic updates, refer to traffic maps for the best possible route to get the patients to the new hospital quickly, carefully and on time. </w:t>
      </w:r>
      <w:proofErr w:type="spellStart"/>
      <w:r w:rsidRPr="00834958">
        <w:rPr>
          <w:rStyle w:val="normaltextrun"/>
          <w:rFonts w:asciiTheme="minorHAnsi" w:hAnsiTheme="minorHAnsi" w:cstheme="minorHAnsi"/>
          <w:color w:val="000000"/>
          <w:lang w:val="en-US"/>
        </w:rPr>
        <w:t>Auenue</w:t>
      </w:r>
      <w:proofErr w:type="spellEnd"/>
      <w:r w:rsidRPr="00834958">
        <w:rPr>
          <w:rStyle w:val="normaltextrun"/>
          <w:rFonts w:asciiTheme="minorHAnsi" w:hAnsiTheme="minorHAnsi" w:cstheme="minorHAnsi"/>
          <w:color w:val="000000"/>
          <w:lang w:val="en-US"/>
        </w:rPr>
        <w:t xml:space="preserve"> Inspector System (2023) also states that a quiet environment for individuals who suffer with dementia is better has more positive outcomes such as better conversation and reduces confusion.</w:t>
      </w:r>
      <w:r w:rsidRPr="00834958">
        <w:rPr>
          <w:rStyle w:val="eop"/>
          <w:rFonts w:asciiTheme="minorHAnsi" w:hAnsiTheme="minorHAnsi" w:cstheme="minorHAnsi"/>
          <w:color w:val="000000"/>
          <w:lang w:val="en-US"/>
        </w:rPr>
        <w:t> </w:t>
      </w:r>
    </w:p>
    <w:p w14:paraId="4E3701A0" w14:textId="77777777" w:rsidR="00A93396" w:rsidRPr="00834958" w:rsidRDefault="00A93396" w:rsidP="00A93396">
      <w:pPr>
        <w:pStyle w:val="paragraph"/>
        <w:spacing w:before="0" w:beforeAutospacing="0" w:after="0" w:afterAutospacing="0"/>
        <w:textAlignment w:val="baseline"/>
        <w:rPr>
          <w:rFonts w:asciiTheme="minorHAnsi" w:hAnsiTheme="minorHAnsi" w:cstheme="minorHAnsi"/>
          <w:lang w:val="en-US"/>
        </w:rPr>
      </w:pPr>
      <w:r w:rsidRPr="00834958">
        <w:rPr>
          <w:rStyle w:val="eop"/>
          <w:rFonts w:asciiTheme="minorHAnsi" w:hAnsiTheme="minorHAnsi" w:cstheme="minorHAnsi"/>
          <w:color w:val="000000"/>
          <w:lang w:val="en-US"/>
        </w:rPr>
        <w:t> </w:t>
      </w:r>
    </w:p>
    <w:p w14:paraId="2F4632FD" w14:textId="77777777" w:rsidR="00A93396" w:rsidRPr="00834958" w:rsidRDefault="00A93396" w:rsidP="00A93396">
      <w:pPr>
        <w:pStyle w:val="paragraph"/>
        <w:spacing w:before="0" w:beforeAutospacing="0" w:after="0" w:afterAutospacing="0"/>
        <w:textAlignment w:val="baseline"/>
        <w:rPr>
          <w:rFonts w:asciiTheme="minorHAnsi" w:hAnsiTheme="minorHAnsi" w:cstheme="minorHAnsi"/>
          <w:lang w:val="en-US"/>
        </w:rPr>
      </w:pPr>
      <w:r w:rsidRPr="00834958">
        <w:rPr>
          <w:rStyle w:val="normaltextrun"/>
          <w:rFonts w:asciiTheme="minorHAnsi" w:hAnsiTheme="minorHAnsi" w:cstheme="minorHAnsi"/>
          <w:color w:val="000000"/>
          <w:lang w:val="en-US"/>
        </w:rPr>
        <w:t>This is classed as a medium risk as once an alternative route is taken the journey should go smoothly. The impact of the risk is that the journey could take longer, and the dementia patient could get frustrated. The likelihood of this reoccurring is quite strong as there is often roadworks throughout the day.</w:t>
      </w:r>
      <w:r w:rsidRPr="00834958">
        <w:rPr>
          <w:rStyle w:val="eop"/>
          <w:rFonts w:asciiTheme="minorHAnsi" w:hAnsiTheme="minorHAnsi" w:cstheme="minorHAnsi"/>
          <w:color w:val="000000"/>
          <w:lang w:val="en-US"/>
        </w:rPr>
        <w:t> </w:t>
      </w:r>
    </w:p>
    <w:p w14:paraId="331EE1E9" w14:textId="77777777" w:rsidR="00A93396" w:rsidRPr="00834958" w:rsidRDefault="00A93396" w:rsidP="00A93396">
      <w:pPr>
        <w:pStyle w:val="paragraph"/>
        <w:spacing w:before="0" w:beforeAutospacing="0" w:after="0" w:afterAutospacing="0"/>
        <w:textAlignment w:val="baseline"/>
        <w:rPr>
          <w:rFonts w:asciiTheme="minorHAnsi" w:hAnsiTheme="minorHAnsi" w:cstheme="minorHAnsi"/>
          <w:lang w:val="en-US"/>
        </w:rPr>
      </w:pPr>
      <w:r w:rsidRPr="00834958">
        <w:rPr>
          <w:rStyle w:val="eop"/>
          <w:rFonts w:asciiTheme="minorHAnsi" w:hAnsiTheme="minorHAnsi" w:cstheme="minorHAnsi"/>
          <w:color w:val="000000"/>
          <w:lang w:val="en-US"/>
        </w:rPr>
        <w:t> </w:t>
      </w:r>
    </w:p>
    <w:p w14:paraId="61A367B2" w14:textId="77777777" w:rsidR="00A93396" w:rsidRPr="00834958" w:rsidRDefault="00A93396" w:rsidP="00A93396">
      <w:pPr>
        <w:pStyle w:val="paragraph"/>
        <w:spacing w:before="0" w:beforeAutospacing="0" w:after="0" w:afterAutospacing="0"/>
        <w:textAlignment w:val="baseline"/>
        <w:rPr>
          <w:rFonts w:asciiTheme="minorHAnsi" w:hAnsiTheme="minorHAnsi" w:cstheme="minorHAnsi"/>
          <w:lang w:val="en-US"/>
        </w:rPr>
      </w:pPr>
      <w:r w:rsidRPr="00834958">
        <w:rPr>
          <w:rStyle w:val="normaltextrun"/>
          <w:rFonts w:asciiTheme="minorHAnsi" w:hAnsiTheme="minorHAnsi" w:cstheme="minorHAnsi"/>
          <w:color w:val="000000"/>
          <w:lang w:val="en-US"/>
        </w:rPr>
        <w:t>Safeguarding Issues</w:t>
      </w:r>
      <w:r w:rsidRPr="00834958">
        <w:rPr>
          <w:rStyle w:val="eop"/>
          <w:rFonts w:asciiTheme="minorHAnsi" w:hAnsiTheme="minorHAnsi" w:cstheme="minorHAnsi"/>
          <w:color w:val="000000"/>
          <w:lang w:val="en-US"/>
        </w:rPr>
        <w:t> </w:t>
      </w:r>
    </w:p>
    <w:p w14:paraId="54CE0788" w14:textId="77777777" w:rsidR="00A93396" w:rsidRPr="00834958" w:rsidRDefault="00A93396" w:rsidP="00A93396">
      <w:pPr>
        <w:pStyle w:val="paragraph"/>
        <w:spacing w:before="0" w:beforeAutospacing="0" w:after="0" w:afterAutospacing="0"/>
        <w:textAlignment w:val="baseline"/>
        <w:rPr>
          <w:rFonts w:asciiTheme="minorHAnsi" w:hAnsiTheme="minorHAnsi" w:cstheme="minorHAnsi"/>
          <w:lang w:val="en-US"/>
        </w:rPr>
      </w:pPr>
      <w:r w:rsidRPr="00834958">
        <w:rPr>
          <w:rStyle w:val="eop"/>
          <w:rFonts w:asciiTheme="minorHAnsi" w:hAnsiTheme="minorHAnsi" w:cstheme="minorHAnsi"/>
          <w:color w:val="000000"/>
          <w:lang w:val="en-US"/>
        </w:rPr>
        <w:t> </w:t>
      </w:r>
    </w:p>
    <w:p w14:paraId="7F03CD83" w14:textId="1A30C440" w:rsidR="00A93396" w:rsidRPr="00834958" w:rsidRDefault="00A93396" w:rsidP="00A93396">
      <w:pPr>
        <w:pStyle w:val="paragraph"/>
        <w:spacing w:before="0" w:beforeAutospacing="0" w:after="0" w:afterAutospacing="0"/>
        <w:textAlignment w:val="baseline"/>
        <w:rPr>
          <w:rFonts w:asciiTheme="minorHAnsi" w:hAnsiTheme="minorHAnsi" w:cstheme="minorHAnsi"/>
          <w:lang w:val="en-US"/>
        </w:rPr>
      </w:pPr>
      <w:r w:rsidRPr="00834958">
        <w:rPr>
          <w:rStyle w:val="normaltextrun"/>
          <w:rFonts w:asciiTheme="minorHAnsi" w:hAnsiTheme="minorHAnsi" w:cstheme="minorHAnsi"/>
          <w:color w:val="000000"/>
          <w:lang w:val="en-US"/>
        </w:rPr>
        <w:t xml:space="preserve">Staff not trained to deal with a dementia patient NCVO (2021) suggests making sure every individual feel safe and respected is the foundation of safeguarding it's all about creating a safe environment where individuals can flourish and be protected from harm, it's to make sure that </w:t>
      </w:r>
      <w:proofErr w:type="spellStart"/>
      <w:r w:rsidRPr="00834958">
        <w:rPr>
          <w:rStyle w:val="normaltextrun"/>
          <w:rFonts w:asciiTheme="minorHAnsi" w:hAnsiTheme="minorHAnsi" w:cstheme="minorHAnsi"/>
          <w:color w:val="000000"/>
          <w:lang w:val="en-US"/>
        </w:rPr>
        <w:t>organisation</w:t>
      </w:r>
      <w:proofErr w:type="spellEnd"/>
      <w:r w:rsidRPr="00834958">
        <w:rPr>
          <w:rStyle w:val="normaltextrun"/>
          <w:rFonts w:asciiTheme="minorHAnsi" w:hAnsiTheme="minorHAnsi" w:cstheme="minorHAnsi"/>
          <w:color w:val="000000"/>
          <w:lang w:val="en-US"/>
        </w:rPr>
        <w:t xml:space="preserve"> procedures control any harm, </w:t>
      </w:r>
      <w:proofErr w:type="gramStart"/>
      <w:r w:rsidRPr="00834958">
        <w:rPr>
          <w:rStyle w:val="normaltextrun"/>
          <w:rFonts w:asciiTheme="minorHAnsi" w:hAnsiTheme="minorHAnsi" w:cstheme="minorHAnsi"/>
          <w:color w:val="000000"/>
          <w:lang w:val="en-US"/>
        </w:rPr>
        <w:t>neglect</w:t>
      </w:r>
      <w:proofErr w:type="gramEnd"/>
      <w:r w:rsidRPr="00834958">
        <w:rPr>
          <w:rStyle w:val="normaltextrun"/>
          <w:rFonts w:asciiTheme="minorHAnsi" w:hAnsiTheme="minorHAnsi" w:cstheme="minorHAnsi"/>
          <w:color w:val="000000"/>
          <w:lang w:val="en-US"/>
        </w:rPr>
        <w:t xml:space="preserve"> or bullying. Safeguarding is good to have in place as dementia patient may not </w:t>
      </w:r>
      <w:proofErr w:type="spellStart"/>
      <w:proofErr w:type="gramStart"/>
      <w:r w:rsidRPr="00834958">
        <w:rPr>
          <w:rStyle w:val="normaltextrun"/>
          <w:rFonts w:asciiTheme="minorHAnsi" w:hAnsiTheme="minorHAnsi" w:cstheme="minorHAnsi"/>
          <w:color w:val="000000"/>
          <w:lang w:val="en-US"/>
        </w:rPr>
        <w:t>realise</w:t>
      </w:r>
      <w:proofErr w:type="spellEnd"/>
      <w:proofErr w:type="gramEnd"/>
      <w:r w:rsidRPr="00834958">
        <w:rPr>
          <w:rStyle w:val="normaltextrun"/>
          <w:rFonts w:asciiTheme="minorHAnsi" w:hAnsiTheme="minorHAnsi" w:cstheme="minorHAnsi"/>
          <w:color w:val="000000"/>
          <w:lang w:val="en-US"/>
        </w:rPr>
        <w:t xml:space="preserve"> they are being bullied or neglected by another patient or staff. The likelihood of this occurrence is quite high as patients with dementia may not </w:t>
      </w:r>
      <w:proofErr w:type="spellStart"/>
      <w:proofErr w:type="gramStart"/>
      <w:r w:rsidRPr="00834958">
        <w:rPr>
          <w:rStyle w:val="normaltextrun"/>
          <w:rFonts w:asciiTheme="minorHAnsi" w:hAnsiTheme="minorHAnsi" w:cstheme="minorHAnsi"/>
          <w:color w:val="000000"/>
          <w:lang w:val="en-US"/>
        </w:rPr>
        <w:t>realise</w:t>
      </w:r>
      <w:proofErr w:type="spellEnd"/>
      <w:proofErr w:type="gramEnd"/>
      <w:r w:rsidRPr="00834958">
        <w:rPr>
          <w:rStyle w:val="normaltextrun"/>
          <w:rFonts w:asciiTheme="minorHAnsi" w:hAnsiTheme="minorHAnsi" w:cstheme="minorHAnsi"/>
          <w:color w:val="000000"/>
          <w:lang w:val="en-US"/>
        </w:rPr>
        <w:t xml:space="preserve"> they are being </w:t>
      </w:r>
      <w:r w:rsidR="00D76B24">
        <w:rPr>
          <w:rStyle w:val="normaltextrun"/>
          <w:rFonts w:asciiTheme="minorHAnsi" w:hAnsiTheme="minorHAnsi" w:cstheme="minorHAnsi"/>
          <w:color w:val="000000"/>
          <w:lang w:val="en-US"/>
        </w:rPr>
        <w:t xml:space="preserve">unkind </w:t>
      </w:r>
      <w:r w:rsidRPr="00834958">
        <w:rPr>
          <w:rStyle w:val="normaltextrun"/>
          <w:rFonts w:asciiTheme="minorHAnsi" w:hAnsiTheme="minorHAnsi" w:cstheme="minorHAnsi"/>
          <w:color w:val="000000"/>
          <w:lang w:val="en-US"/>
        </w:rPr>
        <w:t xml:space="preserve">due to memory loss. Impact of the occurrence is high due to the patient's </w:t>
      </w:r>
      <w:proofErr w:type="gramStart"/>
      <w:r w:rsidRPr="00834958">
        <w:rPr>
          <w:rStyle w:val="normaltextrun"/>
          <w:rFonts w:asciiTheme="minorHAnsi" w:hAnsiTheme="minorHAnsi" w:cstheme="minorHAnsi"/>
          <w:color w:val="000000"/>
          <w:lang w:val="en-US"/>
        </w:rPr>
        <w:t>illness,</w:t>
      </w:r>
      <w:proofErr w:type="gramEnd"/>
      <w:r w:rsidRPr="00834958">
        <w:rPr>
          <w:rStyle w:val="normaltextrun"/>
          <w:rFonts w:asciiTheme="minorHAnsi" w:hAnsiTheme="minorHAnsi" w:cstheme="minorHAnsi"/>
          <w:color w:val="000000"/>
          <w:lang w:val="en-US"/>
        </w:rPr>
        <w:t xml:space="preserve"> this is classed as high-risk severity.</w:t>
      </w:r>
      <w:r w:rsidRPr="00834958">
        <w:rPr>
          <w:rStyle w:val="eop"/>
          <w:rFonts w:asciiTheme="minorHAnsi" w:hAnsiTheme="minorHAnsi" w:cstheme="minorHAnsi"/>
          <w:color w:val="000000"/>
          <w:lang w:val="en-US"/>
        </w:rPr>
        <w:t> </w:t>
      </w:r>
    </w:p>
    <w:p w14:paraId="4FF00403" w14:textId="77777777" w:rsidR="00A93396" w:rsidRPr="00834958" w:rsidRDefault="00A93396" w:rsidP="00A93396">
      <w:pPr>
        <w:pStyle w:val="paragraph"/>
        <w:spacing w:before="0" w:beforeAutospacing="0" w:after="0" w:afterAutospacing="0"/>
        <w:textAlignment w:val="baseline"/>
        <w:rPr>
          <w:rFonts w:asciiTheme="minorHAnsi" w:hAnsiTheme="minorHAnsi" w:cstheme="minorHAnsi"/>
          <w:lang w:val="en-US"/>
        </w:rPr>
      </w:pPr>
      <w:r w:rsidRPr="00834958">
        <w:rPr>
          <w:rStyle w:val="eop"/>
          <w:rFonts w:asciiTheme="minorHAnsi" w:hAnsiTheme="minorHAnsi" w:cstheme="minorHAnsi"/>
          <w:color w:val="000000"/>
          <w:lang w:val="en-US"/>
        </w:rPr>
        <w:t> </w:t>
      </w:r>
    </w:p>
    <w:p w14:paraId="0FFEC2F1" w14:textId="77777777" w:rsidR="00D76B24" w:rsidRDefault="00D76B24" w:rsidP="00A93396">
      <w:pPr>
        <w:pStyle w:val="paragraph"/>
        <w:spacing w:before="0" w:beforeAutospacing="0" w:after="0" w:afterAutospacing="0"/>
        <w:textAlignment w:val="baseline"/>
        <w:rPr>
          <w:rStyle w:val="normaltextrun"/>
          <w:rFonts w:asciiTheme="minorHAnsi" w:hAnsiTheme="minorHAnsi" w:cstheme="minorHAnsi"/>
          <w:color w:val="000000"/>
          <w:lang w:val="en-US"/>
        </w:rPr>
      </w:pPr>
    </w:p>
    <w:p w14:paraId="45D6D6CF" w14:textId="5BE58A7D" w:rsidR="00A93396" w:rsidRPr="00834958" w:rsidRDefault="00A93396" w:rsidP="00A93396">
      <w:pPr>
        <w:pStyle w:val="paragraph"/>
        <w:spacing w:before="0" w:beforeAutospacing="0" w:after="0" w:afterAutospacing="0"/>
        <w:textAlignment w:val="baseline"/>
        <w:rPr>
          <w:rFonts w:asciiTheme="minorHAnsi" w:hAnsiTheme="minorHAnsi" w:cstheme="minorHAnsi"/>
          <w:lang w:val="en-US"/>
        </w:rPr>
      </w:pPr>
      <w:r w:rsidRPr="00834958">
        <w:rPr>
          <w:rStyle w:val="normaltextrun"/>
          <w:rFonts w:asciiTheme="minorHAnsi" w:hAnsiTheme="minorHAnsi" w:cstheme="minorHAnsi"/>
          <w:color w:val="000000"/>
          <w:lang w:val="en-US"/>
        </w:rPr>
        <w:lastRenderedPageBreak/>
        <w:t>Building Access</w:t>
      </w:r>
      <w:r w:rsidRPr="00834958">
        <w:rPr>
          <w:rStyle w:val="eop"/>
          <w:rFonts w:asciiTheme="minorHAnsi" w:hAnsiTheme="minorHAnsi" w:cstheme="minorHAnsi"/>
          <w:color w:val="000000"/>
          <w:lang w:val="en-US"/>
        </w:rPr>
        <w:t> </w:t>
      </w:r>
    </w:p>
    <w:p w14:paraId="5DFB965E" w14:textId="77777777" w:rsidR="00A93396" w:rsidRPr="00834958" w:rsidRDefault="00A93396" w:rsidP="00A93396">
      <w:pPr>
        <w:pStyle w:val="paragraph"/>
        <w:spacing w:before="0" w:beforeAutospacing="0" w:after="0" w:afterAutospacing="0"/>
        <w:textAlignment w:val="baseline"/>
        <w:rPr>
          <w:rFonts w:asciiTheme="minorHAnsi" w:hAnsiTheme="minorHAnsi" w:cstheme="minorHAnsi"/>
          <w:lang w:val="en-US"/>
        </w:rPr>
      </w:pPr>
      <w:r w:rsidRPr="00834958">
        <w:rPr>
          <w:rStyle w:val="eop"/>
          <w:rFonts w:asciiTheme="minorHAnsi" w:hAnsiTheme="minorHAnsi" w:cstheme="minorHAnsi"/>
          <w:color w:val="000000"/>
          <w:lang w:val="en-US"/>
        </w:rPr>
        <w:t> </w:t>
      </w:r>
    </w:p>
    <w:p w14:paraId="0FF88A22" w14:textId="2C00DE6A" w:rsidR="006C6361" w:rsidRPr="00834958" w:rsidRDefault="00A93396" w:rsidP="006C6361">
      <w:pPr>
        <w:pStyle w:val="paragraph"/>
        <w:spacing w:before="0" w:beforeAutospacing="0" w:after="0" w:afterAutospacing="0"/>
        <w:textAlignment w:val="baseline"/>
        <w:rPr>
          <w:rFonts w:asciiTheme="minorHAnsi" w:hAnsiTheme="minorHAnsi" w:cstheme="minorHAnsi"/>
          <w:lang w:val="en-US"/>
        </w:rPr>
      </w:pPr>
      <w:r w:rsidRPr="00834958">
        <w:rPr>
          <w:rStyle w:val="normaltextrun"/>
          <w:rFonts w:asciiTheme="minorHAnsi" w:hAnsiTheme="minorHAnsi" w:cstheme="minorHAnsi"/>
          <w:color w:val="000000"/>
          <w:lang w:val="en-US"/>
        </w:rPr>
        <w:t>Once the patient arrives at the new hospital which has been newly built to accommodate dementia patients who need high dependency, it is good practice to always risk assess as item may have changed due to building work or have been moved around. If there is a step on entry staff must make the patient aware of this hold their arm to guide them over the step. Check all doors have locks or security coded access as patients are in a new environment they may try to leave. Ensure staff know where fires</w:t>
      </w:r>
      <w:r w:rsidR="00D76B24">
        <w:rPr>
          <w:rStyle w:val="normaltextrun"/>
          <w:rFonts w:asciiTheme="minorHAnsi" w:hAnsiTheme="minorHAnsi" w:cstheme="minorHAnsi"/>
          <w:color w:val="000000"/>
          <w:lang w:val="en-US"/>
        </w:rPr>
        <w:t xml:space="preserve"> exit</w:t>
      </w:r>
      <w:r w:rsidRPr="00834958">
        <w:rPr>
          <w:rStyle w:val="normaltextrun"/>
          <w:rFonts w:asciiTheme="minorHAnsi" w:hAnsiTheme="minorHAnsi" w:cstheme="minorHAnsi"/>
          <w:color w:val="000000"/>
          <w:lang w:val="en-US"/>
        </w:rPr>
        <w:t xml:space="preserve"> </w:t>
      </w:r>
      <w:proofErr w:type="gramStart"/>
      <w:r w:rsidRPr="00834958">
        <w:rPr>
          <w:rStyle w:val="normaltextrun"/>
          <w:rFonts w:asciiTheme="minorHAnsi" w:hAnsiTheme="minorHAnsi" w:cstheme="minorHAnsi"/>
          <w:color w:val="000000"/>
          <w:lang w:val="en-US"/>
        </w:rPr>
        <w:t>are</w:t>
      </w:r>
      <w:proofErr w:type="gramEnd"/>
      <w:r w:rsidRPr="00834958">
        <w:rPr>
          <w:rStyle w:val="normaltextrun"/>
          <w:rFonts w:asciiTheme="minorHAnsi" w:hAnsiTheme="minorHAnsi" w:cstheme="minorHAnsi"/>
          <w:color w:val="000000"/>
          <w:lang w:val="en-US"/>
        </w:rPr>
        <w:t xml:space="preserve"> in the new building how to escort the patient out safely. The like</w:t>
      </w:r>
      <w:r w:rsidR="00D76B24">
        <w:rPr>
          <w:rStyle w:val="normaltextrun"/>
          <w:rFonts w:asciiTheme="minorHAnsi" w:hAnsiTheme="minorHAnsi" w:cstheme="minorHAnsi"/>
          <w:color w:val="000000"/>
          <w:lang w:val="en-US"/>
        </w:rPr>
        <w:t>li</w:t>
      </w:r>
      <w:r w:rsidRPr="00834958">
        <w:rPr>
          <w:rStyle w:val="normaltextrun"/>
          <w:rFonts w:asciiTheme="minorHAnsi" w:hAnsiTheme="minorHAnsi" w:cstheme="minorHAnsi"/>
          <w:color w:val="000000"/>
          <w:lang w:val="en-US"/>
        </w:rPr>
        <w:t>hood of this occurrence is low the building has been built to a specific specification. The impact of risk is that someone could injury themselves</w:t>
      </w:r>
      <w:r w:rsidR="006C6361" w:rsidRPr="00834958">
        <w:rPr>
          <w:rStyle w:val="eop"/>
          <w:rFonts w:asciiTheme="minorHAnsi" w:hAnsiTheme="minorHAnsi" w:cstheme="minorHAnsi"/>
          <w:color w:val="000000"/>
          <w:lang w:val="en-US"/>
        </w:rPr>
        <w:t>.</w:t>
      </w:r>
      <w:r w:rsidR="006C6361" w:rsidRPr="00834958">
        <w:rPr>
          <w:rFonts w:asciiTheme="minorHAnsi" w:hAnsiTheme="minorHAnsi" w:cstheme="minorHAnsi"/>
          <w:color w:val="000000"/>
          <w:lang w:val="en-US"/>
        </w:rPr>
        <w:t xml:space="preserve"> </w:t>
      </w:r>
      <w:r w:rsidR="006C6361" w:rsidRPr="00834958">
        <w:rPr>
          <w:rStyle w:val="normaltextrun"/>
          <w:rFonts w:asciiTheme="minorHAnsi" w:hAnsiTheme="minorHAnsi" w:cstheme="minorHAnsi"/>
          <w:color w:val="000000"/>
          <w:lang w:val="en-US"/>
        </w:rPr>
        <w:t xml:space="preserve">Bay </w:t>
      </w:r>
      <w:r w:rsidR="00D76B24">
        <w:rPr>
          <w:rStyle w:val="normaltextrun"/>
          <w:rFonts w:asciiTheme="minorHAnsi" w:hAnsiTheme="minorHAnsi" w:cstheme="minorHAnsi"/>
          <w:color w:val="000000"/>
          <w:lang w:val="en-US"/>
        </w:rPr>
        <w:t>A</w:t>
      </w:r>
      <w:r w:rsidR="006C6361" w:rsidRPr="00834958">
        <w:rPr>
          <w:rStyle w:val="normaltextrun"/>
          <w:rFonts w:asciiTheme="minorHAnsi" w:hAnsiTheme="minorHAnsi" w:cstheme="minorHAnsi"/>
          <w:color w:val="000000"/>
          <w:lang w:val="en-US"/>
        </w:rPr>
        <w:t xml:space="preserve">larm </w:t>
      </w:r>
      <w:r w:rsidR="00D76B24">
        <w:rPr>
          <w:rStyle w:val="normaltextrun"/>
          <w:rFonts w:asciiTheme="minorHAnsi" w:hAnsiTheme="minorHAnsi" w:cstheme="minorHAnsi"/>
          <w:color w:val="000000"/>
          <w:lang w:val="en-US"/>
        </w:rPr>
        <w:t>M</w:t>
      </w:r>
      <w:r w:rsidR="006C6361" w:rsidRPr="00834958">
        <w:rPr>
          <w:rStyle w:val="normaltextrun"/>
          <w:rFonts w:asciiTheme="minorHAnsi" w:hAnsiTheme="minorHAnsi" w:cstheme="minorHAnsi"/>
          <w:color w:val="000000"/>
          <w:lang w:val="en-US"/>
        </w:rPr>
        <w:t>edical (2022) Suggests it is important to place additional door locks higher or lower than normally expected as this can be helpful in preventing dementia patients from unlocking doors and wondering.</w:t>
      </w:r>
      <w:r w:rsidR="006C6361" w:rsidRPr="00834958">
        <w:rPr>
          <w:rStyle w:val="eop"/>
          <w:rFonts w:asciiTheme="minorHAnsi" w:hAnsiTheme="minorHAnsi" w:cstheme="minorHAnsi"/>
          <w:color w:val="000000"/>
          <w:lang w:val="en-US"/>
        </w:rPr>
        <w:t> </w:t>
      </w:r>
    </w:p>
    <w:p w14:paraId="1924579E" w14:textId="176DBA3A" w:rsidR="0016282F" w:rsidRPr="00834958" w:rsidRDefault="006C6361" w:rsidP="002D5B7F">
      <w:pPr>
        <w:pStyle w:val="paragraph"/>
        <w:spacing w:before="0" w:beforeAutospacing="0" w:after="0" w:afterAutospacing="0"/>
        <w:textAlignment w:val="baseline"/>
        <w:rPr>
          <w:rFonts w:asciiTheme="minorHAnsi" w:hAnsiTheme="minorHAnsi" w:cstheme="minorHAnsi"/>
          <w:lang w:val="en-US"/>
        </w:rPr>
      </w:pPr>
      <w:r w:rsidRPr="00834958">
        <w:rPr>
          <w:rStyle w:val="eop"/>
          <w:rFonts w:asciiTheme="minorHAnsi" w:hAnsiTheme="minorHAnsi" w:cstheme="minorHAnsi"/>
          <w:color w:val="000000"/>
          <w:lang w:val="en-US"/>
        </w:rPr>
        <w:t> </w:t>
      </w:r>
    </w:p>
    <w:p w14:paraId="53BDF923" w14:textId="77777777" w:rsidR="00D665AB" w:rsidRPr="00834958" w:rsidRDefault="00D665AB" w:rsidP="00D665AB">
      <w:pPr>
        <w:rPr>
          <w:rFonts w:asciiTheme="minorHAnsi" w:eastAsia="Arial Unicode MS" w:hAnsiTheme="minorHAnsi" w:cstheme="minorHAnsi"/>
          <w:bCs/>
          <w:sz w:val="24"/>
          <w:szCs w:val="24"/>
        </w:rPr>
      </w:pPr>
    </w:p>
    <w:p w14:paraId="3A9AE088" w14:textId="5FBF536B" w:rsidR="00D665AB" w:rsidRPr="00834958" w:rsidRDefault="005C2C7A" w:rsidP="0016282F">
      <w:pPr>
        <w:rPr>
          <w:rFonts w:asciiTheme="minorHAnsi" w:eastAsia="Arial Unicode MS" w:hAnsiTheme="minorHAnsi" w:cstheme="minorHAnsi"/>
          <w:b/>
          <w:sz w:val="24"/>
          <w:szCs w:val="24"/>
        </w:rPr>
      </w:pPr>
      <w:r w:rsidRPr="00834958">
        <w:rPr>
          <w:rFonts w:asciiTheme="minorHAnsi" w:eastAsia="Arial Unicode MS" w:hAnsiTheme="minorHAnsi" w:cstheme="minorHAnsi"/>
          <w:b/>
          <w:sz w:val="24"/>
          <w:szCs w:val="24"/>
        </w:rPr>
        <w:t xml:space="preserve">3:  </w:t>
      </w:r>
      <w:r w:rsidR="00D665AB" w:rsidRPr="00834958">
        <w:rPr>
          <w:rFonts w:asciiTheme="minorHAnsi" w:eastAsia="Arial Unicode MS" w:hAnsiTheme="minorHAnsi" w:cstheme="minorHAnsi"/>
          <w:b/>
          <w:sz w:val="24"/>
          <w:szCs w:val="24"/>
        </w:rPr>
        <w:t>COMPLIANCE</w:t>
      </w:r>
    </w:p>
    <w:p w14:paraId="165B12B9" w14:textId="77777777" w:rsidR="002E01B5" w:rsidRPr="00834958" w:rsidRDefault="002E01B5" w:rsidP="002E01B5">
      <w:pPr>
        <w:jc w:val="both"/>
        <w:rPr>
          <w:rFonts w:asciiTheme="minorHAnsi" w:eastAsia="Arial Unicode MS" w:hAnsiTheme="minorHAnsi" w:cstheme="minorHAnsi"/>
          <w:sz w:val="24"/>
          <w:szCs w:val="24"/>
        </w:rPr>
      </w:pPr>
    </w:p>
    <w:p w14:paraId="1FAE4F80" w14:textId="6304DCF7" w:rsidR="00A93396" w:rsidRPr="00834958" w:rsidRDefault="00A93396" w:rsidP="00A93396">
      <w:pPr>
        <w:pStyle w:val="paragraph"/>
        <w:spacing w:before="0" w:beforeAutospacing="0" w:after="0" w:afterAutospacing="0"/>
        <w:textAlignment w:val="baseline"/>
        <w:rPr>
          <w:rFonts w:asciiTheme="minorHAnsi" w:hAnsiTheme="minorHAnsi" w:cstheme="minorHAnsi"/>
        </w:rPr>
      </w:pPr>
      <w:r w:rsidRPr="00834958">
        <w:rPr>
          <w:rStyle w:val="normaltextrun"/>
          <w:rFonts w:asciiTheme="minorHAnsi" w:hAnsiTheme="minorHAnsi" w:cstheme="minorHAnsi"/>
          <w:color w:val="000000"/>
          <w:lang w:val="en-US"/>
        </w:rPr>
        <w:t xml:space="preserve">In this section will be a description of how to conduct a risk assessment and to ensure compliance with legislative requirements, industry specific requirements and the best practices. This first legislation is extremely important and will benefit patients with dementia it is all about safety and this legislation is called the Health and Safety Work Act (1974). Foulis (2023) </w:t>
      </w:r>
      <w:r w:rsidR="009E5F5D" w:rsidRPr="00834958">
        <w:rPr>
          <w:rStyle w:val="normaltextrun"/>
          <w:rFonts w:asciiTheme="minorHAnsi" w:hAnsiTheme="minorHAnsi" w:cstheme="minorHAnsi"/>
          <w:color w:val="000000"/>
          <w:lang w:val="en-US"/>
        </w:rPr>
        <w:t>s</w:t>
      </w:r>
      <w:r w:rsidRPr="00834958">
        <w:rPr>
          <w:rStyle w:val="normaltextrun"/>
          <w:rFonts w:asciiTheme="minorHAnsi" w:hAnsiTheme="minorHAnsi" w:cstheme="minorHAnsi"/>
          <w:color w:val="000000"/>
          <w:lang w:val="en-US"/>
        </w:rPr>
        <w:t>uggests that the Health and Safety Work Act 1974 sets the rules to ensure a safe and healthy workplace</w:t>
      </w:r>
      <w:r w:rsidR="009E5F5D" w:rsidRPr="00834958">
        <w:rPr>
          <w:rStyle w:val="normaltextrun"/>
          <w:rFonts w:asciiTheme="minorHAnsi" w:hAnsiTheme="minorHAnsi" w:cstheme="minorHAnsi"/>
          <w:color w:val="000000"/>
          <w:lang w:val="en-US"/>
        </w:rPr>
        <w:t xml:space="preserve">, </w:t>
      </w:r>
      <w:r w:rsidRPr="00834958">
        <w:rPr>
          <w:rStyle w:val="normaltextrun"/>
          <w:rFonts w:asciiTheme="minorHAnsi" w:hAnsiTheme="minorHAnsi" w:cstheme="minorHAnsi"/>
          <w:color w:val="000000"/>
          <w:lang w:val="en-US"/>
        </w:rPr>
        <w:t>promotes and encourages high standards of health and safety.</w:t>
      </w:r>
      <w:r w:rsidRPr="00834958">
        <w:rPr>
          <w:rStyle w:val="eop"/>
          <w:rFonts w:asciiTheme="minorHAnsi" w:hAnsiTheme="minorHAnsi" w:cstheme="minorHAnsi"/>
          <w:color w:val="000000"/>
        </w:rPr>
        <w:t> </w:t>
      </w:r>
    </w:p>
    <w:p w14:paraId="7D2CB079" w14:textId="77777777" w:rsidR="00A93396" w:rsidRPr="00834958" w:rsidRDefault="00A93396" w:rsidP="00A93396">
      <w:pPr>
        <w:pStyle w:val="paragraph"/>
        <w:spacing w:before="0" w:beforeAutospacing="0" w:after="0" w:afterAutospacing="0"/>
        <w:textAlignment w:val="baseline"/>
        <w:rPr>
          <w:rFonts w:asciiTheme="minorHAnsi" w:hAnsiTheme="minorHAnsi" w:cstheme="minorHAnsi"/>
          <w:lang w:val="en-US"/>
        </w:rPr>
      </w:pPr>
      <w:r w:rsidRPr="00834958">
        <w:rPr>
          <w:rStyle w:val="eop"/>
          <w:rFonts w:asciiTheme="minorHAnsi" w:hAnsiTheme="minorHAnsi" w:cstheme="minorHAnsi"/>
          <w:color w:val="000000"/>
          <w:lang w:val="en-US"/>
        </w:rPr>
        <w:t> </w:t>
      </w:r>
    </w:p>
    <w:p w14:paraId="367AFD08" w14:textId="0F2E03FF" w:rsidR="00A93396" w:rsidRPr="00834958" w:rsidRDefault="00A93396" w:rsidP="00A93396">
      <w:pPr>
        <w:pStyle w:val="paragraph"/>
        <w:spacing w:before="0" w:beforeAutospacing="0" w:after="0" w:afterAutospacing="0"/>
        <w:textAlignment w:val="baseline"/>
        <w:rPr>
          <w:rFonts w:asciiTheme="minorHAnsi" w:hAnsiTheme="minorHAnsi" w:cstheme="minorHAnsi"/>
          <w:lang w:val="en-US"/>
        </w:rPr>
      </w:pPr>
      <w:r w:rsidRPr="00834958">
        <w:rPr>
          <w:rStyle w:val="normaltextrun"/>
          <w:rFonts w:asciiTheme="minorHAnsi" w:hAnsiTheme="minorHAnsi" w:cstheme="minorHAnsi"/>
          <w:color w:val="000000"/>
          <w:lang w:val="en-US"/>
        </w:rPr>
        <w:t>Next going to look at the regulatory body, </w:t>
      </w:r>
      <w:r w:rsidR="009E5F5D" w:rsidRPr="00834958">
        <w:rPr>
          <w:rStyle w:val="normaltextrun"/>
          <w:rFonts w:asciiTheme="minorHAnsi" w:hAnsiTheme="minorHAnsi" w:cstheme="minorHAnsi"/>
          <w:color w:val="000000"/>
          <w:lang w:val="en-US"/>
        </w:rPr>
        <w:t>H</w:t>
      </w:r>
      <w:r w:rsidRPr="00834958">
        <w:rPr>
          <w:rStyle w:val="normaltextrun"/>
          <w:rFonts w:asciiTheme="minorHAnsi" w:hAnsiTheme="minorHAnsi" w:cstheme="minorHAnsi"/>
          <w:color w:val="000000"/>
          <w:lang w:val="en-US"/>
        </w:rPr>
        <w:t xml:space="preserve">ealthcare </w:t>
      </w:r>
      <w:r w:rsidR="009E5F5D" w:rsidRPr="00834958">
        <w:rPr>
          <w:rStyle w:val="normaltextrun"/>
          <w:rFonts w:asciiTheme="minorHAnsi" w:hAnsiTheme="minorHAnsi" w:cstheme="minorHAnsi"/>
          <w:color w:val="000000"/>
          <w:lang w:val="en-US"/>
        </w:rPr>
        <w:t>I</w:t>
      </w:r>
      <w:r w:rsidRPr="00834958">
        <w:rPr>
          <w:rStyle w:val="normaltextrun"/>
          <w:rFonts w:asciiTheme="minorHAnsi" w:hAnsiTheme="minorHAnsi" w:cstheme="minorHAnsi"/>
          <w:color w:val="000000"/>
          <w:lang w:val="en-US"/>
        </w:rPr>
        <w:t xml:space="preserve">nspector Wales (HIW) legislation this is also an important policy when looking after dementia patients as NHS Wales (2024) suggests </w:t>
      </w:r>
      <w:r w:rsidR="009E5F5D" w:rsidRPr="00834958">
        <w:rPr>
          <w:rStyle w:val="normaltextrun"/>
          <w:rFonts w:asciiTheme="minorHAnsi" w:hAnsiTheme="minorHAnsi" w:cstheme="minorHAnsi"/>
          <w:color w:val="000000"/>
          <w:lang w:val="en-US"/>
        </w:rPr>
        <w:t>H</w:t>
      </w:r>
      <w:r w:rsidRPr="00834958">
        <w:rPr>
          <w:rStyle w:val="normaltextrun"/>
          <w:rFonts w:asciiTheme="minorHAnsi" w:hAnsiTheme="minorHAnsi" w:cstheme="minorHAnsi"/>
          <w:color w:val="000000"/>
          <w:lang w:val="en-US"/>
        </w:rPr>
        <w:t xml:space="preserve">ealthcare </w:t>
      </w:r>
      <w:r w:rsidR="009E5F5D" w:rsidRPr="00834958">
        <w:rPr>
          <w:rStyle w:val="normaltextrun"/>
          <w:rFonts w:asciiTheme="minorHAnsi" w:hAnsiTheme="minorHAnsi" w:cstheme="minorHAnsi"/>
          <w:color w:val="000000"/>
          <w:lang w:val="en-US"/>
        </w:rPr>
        <w:t>I</w:t>
      </w:r>
      <w:r w:rsidRPr="00834958">
        <w:rPr>
          <w:rStyle w:val="normaltextrun"/>
          <w:rFonts w:asciiTheme="minorHAnsi" w:hAnsiTheme="minorHAnsi" w:cstheme="minorHAnsi"/>
          <w:color w:val="000000"/>
          <w:lang w:val="en-US"/>
        </w:rPr>
        <w:t xml:space="preserve">nspector Wales is responsible for inspecting individuals and regulating all healthcare services in Wales, the main target for this </w:t>
      </w:r>
      <w:proofErr w:type="spellStart"/>
      <w:r w:rsidRPr="00834958">
        <w:rPr>
          <w:rStyle w:val="normaltextrun"/>
          <w:rFonts w:asciiTheme="minorHAnsi" w:hAnsiTheme="minorHAnsi" w:cstheme="minorHAnsi"/>
          <w:color w:val="000000"/>
          <w:lang w:val="en-US"/>
        </w:rPr>
        <w:t>organisation</w:t>
      </w:r>
      <w:proofErr w:type="spellEnd"/>
      <w:r w:rsidRPr="00834958">
        <w:rPr>
          <w:rStyle w:val="normaltextrun"/>
          <w:rFonts w:asciiTheme="minorHAnsi" w:hAnsiTheme="minorHAnsi" w:cstheme="minorHAnsi"/>
          <w:color w:val="000000"/>
          <w:lang w:val="en-US"/>
        </w:rPr>
        <w:t xml:space="preserve"> is to make recommendations to healthcare </w:t>
      </w:r>
      <w:proofErr w:type="spellStart"/>
      <w:r w:rsidRPr="00834958">
        <w:rPr>
          <w:rStyle w:val="normaltextrun"/>
          <w:rFonts w:asciiTheme="minorHAnsi" w:hAnsiTheme="minorHAnsi" w:cstheme="minorHAnsi"/>
          <w:color w:val="000000"/>
          <w:lang w:val="en-US"/>
        </w:rPr>
        <w:t>organisations</w:t>
      </w:r>
      <w:proofErr w:type="spellEnd"/>
      <w:r w:rsidRPr="00834958">
        <w:rPr>
          <w:rStyle w:val="normaltextrun"/>
          <w:rFonts w:asciiTheme="minorHAnsi" w:hAnsiTheme="minorHAnsi" w:cstheme="minorHAnsi"/>
          <w:color w:val="000000"/>
          <w:lang w:val="en-US"/>
        </w:rPr>
        <w:t xml:space="preserve"> to help them improve within.</w:t>
      </w:r>
      <w:r w:rsidRPr="00834958">
        <w:rPr>
          <w:rStyle w:val="eop"/>
          <w:rFonts w:asciiTheme="minorHAnsi" w:hAnsiTheme="minorHAnsi" w:cstheme="minorHAnsi"/>
          <w:color w:val="000000"/>
          <w:lang w:val="en-US"/>
        </w:rPr>
        <w:t> </w:t>
      </w:r>
    </w:p>
    <w:p w14:paraId="2749E51D" w14:textId="77777777" w:rsidR="00A93396" w:rsidRPr="00834958" w:rsidRDefault="00A93396" w:rsidP="00A93396">
      <w:pPr>
        <w:pStyle w:val="paragraph"/>
        <w:spacing w:before="0" w:beforeAutospacing="0" w:after="0" w:afterAutospacing="0"/>
        <w:textAlignment w:val="baseline"/>
        <w:rPr>
          <w:rFonts w:asciiTheme="minorHAnsi" w:hAnsiTheme="minorHAnsi" w:cstheme="minorHAnsi"/>
          <w:lang w:val="en-US"/>
        </w:rPr>
      </w:pPr>
      <w:r w:rsidRPr="00834958">
        <w:rPr>
          <w:rStyle w:val="eop"/>
          <w:rFonts w:asciiTheme="minorHAnsi" w:hAnsiTheme="minorHAnsi" w:cstheme="minorHAnsi"/>
          <w:color w:val="000000"/>
          <w:lang w:val="en-US"/>
        </w:rPr>
        <w:t> </w:t>
      </w:r>
    </w:p>
    <w:p w14:paraId="06DBB352" w14:textId="12B15F7D" w:rsidR="00A93396" w:rsidRPr="00834958" w:rsidRDefault="00A93396" w:rsidP="00A93396">
      <w:pPr>
        <w:pStyle w:val="paragraph"/>
        <w:spacing w:before="0" w:beforeAutospacing="0" w:after="0" w:afterAutospacing="0"/>
        <w:textAlignment w:val="baseline"/>
        <w:rPr>
          <w:rFonts w:asciiTheme="minorHAnsi" w:hAnsiTheme="minorHAnsi" w:cstheme="minorHAnsi"/>
          <w:lang w:val="en-US"/>
        </w:rPr>
      </w:pPr>
      <w:r w:rsidRPr="00834958">
        <w:rPr>
          <w:rFonts w:asciiTheme="minorHAnsi" w:hAnsiTheme="minorHAnsi" w:cstheme="minorHAnsi"/>
          <w:lang w:val="en-US"/>
        </w:rPr>
        <w:t>T</w:t>
      </w:r>
      <w:r w:rsidRPr="00834958">
        <w:rPr>
          <w:rStyle w:val="normaltextrun"/>
          <w:rFonts w:asciiTheme="minorHAnsi" w:hAnsiTheme="minorHAnsi" w:cstheme="minorHAnsi"/>
          <w:color w:val="000000"/>
          <w:lang w:val="en-US"/>
        </w:rPr>
        <w:t>he Mental Capacity Act is an important act especially when looking after people who are struggling with dementia NHS (2022) suggests</w:t>
      </w:r>
      <w:r w:rsidR="00834958">
        <w:rPr>
          <w:rStyle w:val="normaltextrun"/>
          <w:rFonts w:asciiTheme="minorHAnsi" w:hAnsiTheme="minorHAnsi" w:cstheme="minorHAnsi"/>
          <w:color w:val="000000"/>
          <w:lang w:val="en-US"/>
        </w:rPr>
        <w:t xml:space="preserve"> </w:t>
      </w:r>
      <w:r w:rsidRPr="00834958">
        <w:rPr>
          <w:rStyle w:val="normaltextrun"/>
          <w:rFonts w:asciiTheme="minorHAnsi" w:hAnsiTheme="minorHAnsi" w:cstheme="minorHAnsi"/>
          <w:color w:val="000000"/>
          <w:lang w:val="en-US"/>
        </w:rPr>
        <w:t xml:space="preserve">the </w:t>
      </w:r>
      <w:r w:rsidR="009E5F5D" w:rsidRPr="00834958">
        <w:rPr>
          <w:rStyle w:val="normaltextrun"/>
          <w:rFonts w:asciiTheme="minorHAnsi" w:hAnsiTheme="minorHAnsi" w:cstheme="minorHAnsi"/>
          <w:color w:val="000000"/>
          <w:lang w:val="en-US"/>
        </w:rPr>
        <w:t>M</w:t>
      </w:r>
      <w:r w:rsidRPr="00834958">
        <w:rPr>
          <w:rStyle w:val="normaltextrun"/>
          <w:rFonts w:asciiTheme="minorHAnsi" w:hAnsiTheme="minorHAnsi" w:cstheme="minorHAnsi"/>
          <w:color w:val="000000"/>
          <w:lang w:val="en-US"/>
        </w:rPr>
        <w:t xml:space="preserve">ental </w:t>
      </w:r>
      <w:r w:rsidR="009E5F5D" w:rsidRPr="00834958">
        <w:rPr>
          <w:rStyle w:val="normaltextrun"/>
          <w:rFonts w:asciiTheme="minorHAnsi" w:hAnsiTheme="minorHAnsi" w:cstheme="minorHAnsi"/>
          <w:color w:val="000000"/>
          <w:lang w:val="en-US"/>
        </w:rPr>
        <w:t>C</w:t>
      </w:r>
      <w:r w:rsidRPr="00834958">
        <w:rPr>
          <w:rStyle w:val="normaltextrun"/>
          <w:rFonts w:asciiTheme="minorHAnsi" w:hAnsiTheme="minorHAnsi" w:cstheme="minorHAnsi"/>
          <w:color w:val="000000"/>
          <w:lang w:val="en-US"/>
        </w:rPr>
        <w:t xml:space="preserve">apacity </w:t>
      </w:r>
      <w:r w:rsidR="009E5F5D" w:rsidRPr="00834958">
        <w:rPr>
          <w:rStyle w:val="normaltextrun"/>
          <w:rFonts w:asciiTheme="minorHAnsi" w:hAnsiTheme="minorHAnsi" w:cstheme="minorHAnsi"/>
          <w:color w:val="000000"/>
          <w:lang w:val="en-US"/>
        </w:rPr>
        <w:t>A</w:t>
      </w:r>
      <w:r w:rsidRPr="00834958">
        <w:rPr>
          <w:rStyle w:val="normaltextrun"/>
          <w:rFonts w:asciiTheme="minorHAnsi" w:hAnsiTheme="minorHAnsi" w:cstheme="minorHAnsi"/>
          <w:color w:val="000000"/>
          <w:lang w:val="en-US"/>
        </w:rPr>
        <w:t>ct aims to safeguard and empower individuals who may not have the right mental capacity to make their own decision regarding the individuals own care plan and treatment plan this provides the individual with protection and support if struggling.</w:t>
      </w:r>
      <w:r w:rsidRPr="00834958">
        <w:rPr>
          <w:rStyle w:val="eop"/>
          <w:rFonts w:asciiTheme="minorHAnsi" w:hAnsiTheme="minorHAnsi" w:cstheme="minorHAnsi"/>
          <w:color w:val="000000"/>
          <w:lang w:val="en-US"/>
        </w:rPr>
        <w:t> </w:t>
      </w:r>
    </w:p>
    <w:p w14:paraId="357B04B7" w14:textId="77777777" w:rsidR="00A93396" w:rsidRPr="00834958" w:rsidRDefault="00A93396" w:rsidP="00A93396">
      <w:pPr>
        <w:pStyle w:val="paragraph"/>
        <w:spacing w:before="0" w:beforeAutospacing="0" w:after="0" w:afterAutospacing="0"/>
        <w:textAlignment w:val="baseline"/>
        <w:rPr>
          <w:rFonts w:asciiTheme="minorHAnsi" w:hAnsiTheme="minorHAnsi" w:cstheme="minorHAnsi"/>
          <w:lang w:val="en-US"/>
        </w:rPr>
      </w:pPr>
      <w:r w:rsidRPr="00834958">
        <w:rPr>
          <w:rStyle w:val="eop"/>
          <w:rFonts w:asciiTheme="minorHAnsi" w:hAnsiTheme="minorHAnsi" w:cstheme="minorHAnsi"/>
          <w:color w:val="000000"/>
          <w:lang w:val="en-US"/>
        </w:rPr>
        <w:t> </w:t>
      </w:r>
    </w:p>
    <w:p w14:paraId="2BE6AD39" w14:textId="77777777" w:rsidR="00861A1E" w:rsidRPr="00834958" w:rsidRDefault="00861A1E" w:rsidP="00861A1E">
      <w:pPr>
        <w:pStyle w:val="paragraph"/>
        <w:spacing w:before="0" w:beforeAutospacing="0" w:after="0" w:afterAutospacing="0"/>
        <w:textAlignment w:val="baseline"/>
        <w:rPr>
          <w:rFonts w:asciiTheme="minorHAnsi" w:hAnsiTheme="minorHAnsi" w:cstheme="minorHAnsi"/>
          <w:lang w:val="en-US"/>
        </w:rPr>
      </w:pPr>
      <w:r w:rsidRPr="00834958">
        <w:rPr>
          <w:rStyle w:val="normaltextrun"/>
          <w:rFonts w:asciiTheme="minorHAnsi" w:hAnsiTheme="minorHAnsi" w:cstheme="minorHAnsi"/>
          <w:color w:val="000000"/>
          <w:lang w:val="en-US"/>
        </w:rPr>
        <w:t>Alzheimer's Association (2024) suggests wondering can be a dangerous situation for individuals who suffer with dementia but there are strategies and different services available to prevent this from happening.</w:t>
      </w:r>
      <w:r w:rsidRPr="00834958">
        <w:rPr>
          <w:rStyle w:val="eop"/>
          <w:rFonts w:asciiTheme="minorHAnsi" w:hAnsiTheme="minorHAnsi" w:cstheme="minorHAnsi"/>
          <w:color w:val="000000"/>
          <w:lang w:val="en-US"/>
        </w:rPr>
        <w:t> </w:t>
      </w:r>
    </w:p>
    <w:p w14:paraId="2CDD4638" w14:textId="77777777" w:rsidR="00834958" w:rsidRDefault="00861A1E" w:rsidP="0077267A">
      <w:pPr>
        <w:pStyle w:val="paragraph"/>
        <w:spacing w:before="0" w:beforeAutospacing="0" w:after="0" w:afterAutospacing="0"/>
        <w:textAlignment w:val="baseline"/>
        <w:rPr>
          <w:rFonts w:asciiTheme="minorHAnsi" w:hAnsiTheme="minorHAnsi" w:cstheme="minorHAnsi"/>
          <w:lang w:val="en-US"/>
        </w:rPr>
      </w:pPr>
      <w:r w:rsidRPr="00834958">
        <w:rPr>
          <w:rStyle w:val="eop"/>
          <w:rFonts w:asciiTheme="minorHAnsi" w:hAnsiTheme="minorHAnsi" w:cstheme="minorHAnsi"/>
          <w:color w:val="000000"/>
          <w:lang w:val="en-US"/>
        </w:rPr>
        <w:t> </w:t>
      </w:r>
    </w:p>
    <w:p w14:paraId="3C0B908F" w14:textId="3FDB9781" w:rsidR="0077267A" w:rsidRPr="00834958" w:rsidRDefault="0077267A" w:rsidP="0077267A">
      <w:pPr>
        <w:pStyle w:val="paragraph"/>
        <w:spacing w:before="0" w:beforeAutospacing="0" w:after="0" w:afterAutospacing="0"/>
        <w:textAlignment w:val="baseline"/>
        <w:rPr>
          <w:rFonts w:asciiTheme="minorHAnsi" w:hAnsiTheme="minorHAnsi" w:cstheme="minorHAnsi"/>
          <w:lang w:val="en-US"/>
        </w:rPr>
      </w:pPr>
      <w:r w:rsidRPr="00834958">
        <w:rPr>
          <w:rStyle w:val="normaltextrun"/>
          <w:rFonts w:asciiTheme="minorHAnsi" w:hAnsiTheme="minorHAnsi" w:cstheme="minorHAnsi"/>
          <w:color w:val="000000"/>
          <w:lang w:val="en-US"/>
        </w:rPr>
        <w:t xml:space="preserve">extremely important to have insurance on your vehicle especially whilst transporting dementia patients or transporting individuals. </w:t>
      </w:r>
      <w:proofErr w:type="spellStart"/>
      <w:r w:rsidRPr="00834958">
        <w:rPr>
          <w:rStyle w:val="normaltextrun"/>
          <w:rFonts w:asciiTheme="minorHAnsi" w:hAnsiTheme="minorHAnsi" w:cstheme="minorHAnsi"/>
          <w:color w:val="000000"/>
          <w:lang w:val="en-US"/>
        </w:rPr>
        <w:t>Coversure</w:t>
      </w:r>
      <w:proofErr w:type="spellEnd"/>
      <w:r w:rsidRPr="00834958">
        <w:rPr>
          <w:rStyle w:val="normaltextrun"/>
          <w:rFonts w:asciiTheme="minorHAnsi" w:hAnsiTheme="minorHAnsi" w:cstheme="minorHAnsi"/>
          <w:color w:val="000000"/>
          <w:lang w:val="en-US"/>
        </w:rPr>
        <w:t xml:space="preserve"> (2024) Suggests commercial vehicle insurance is specially designed for drivers who are involved with transporting passengers or individuals such as taxi drivers, driving instructors and van drivers' insurance protect yourself. </w:t>
      </w:r>
      <w:r w:rsidRPr="00834958">
        <w:rPr>
          <w:rStyle w:val="eop"/>
          <w:rFonts w:asciiTheme="minorHAnsi" w:hAnsiTheme="minorHAnsi" w:cstheme="minorHAnsi"/>
          <w:color w:val="000000"/>
          <w:lang w:val="en-US"/>
        </w:rPr>
        <w:t> </w:t>
      </w:r>
    </w:p>
    <w:p w14:paraId="22B58B34" w14:textId="77777777" w:rsidR="0077267A" w:rsidRPr="00834958" w:rsidRDefault="0077267A" w:rsidP="0077267A">
      <w:pPr>
        <w:pStyle w:val="paragraph"/>
        <w:spacing w:before="0" w:beforeAutospacing="0" w:after="0" w:afterAutospacing="0"/>
        <w:textAlignment w:val="baseline"/>
        <w:rPr>
          <w:rFonts w:asciiTheme="minorHAnsi" w:hAnsiTheme="minorHAnsi" w:cstheme="minorHAnsi"/>
          <w:lang w:val="en-US"/>
        </w:rPr>
      </w:pPr>
      <w:r w:rsidRPr="00834958">
        <w:rPr>
          <w:rStyle w:val="eop"/>
          <w:rFonts w:asciiTheme="minorHAnsi" w:hAnsiTheme="minorHAnsi" w:cstheme="minorHAnsi"/>
          <w:color w:val="000000"/>
          <w:lang w:val="en-US"/>
        </w:rPr>
        <w:t> </w:t>
      </w:r>
    </w:p>
    <w:p w14:paraId="29AA07C8" w14:textId="77777777" w:rsidR="0077267A" w:rsidRPr="00834958" w:rsidRDefault="0077267A" w:rsidP="0077267A">
      <w:pPr>
        <w:pStyle w:val="paragraph"/>
        <w:spacing w:before="0" w:beforeAutospacing="0" w:after="0" w:afterAutospacing="0"/>
        <w:textAlignment w:val="baseline"/>
        <w:rPr>
          <w:rFonts w:asciiTheme="minorHAnsi" w:hAnsiTheme="minorHAnsi" w:cstheme="minorHAnsi"/>
          <w:lang w:val="en-US"/>
        </w:rPr>
      </w:pPr>
      <w:r w:rsidRPr="00834958">
        <w:rPr>
          <w:rStyle w:val="eop"/>
          <w:rFonts w:asciiTheme="minorHAnsi" w:hAnsiTheme="minorHAnsi" w:cstheme="minorHAnsi"/>
          <w:color w:val="000000"/>
          <w:lang w:val="en-US"/>
        </w:rPr>
        <w:lastRenderedPageBreak/>
        <w:t> </w:t>
      </w:r>
    </w:p>
    <w:p w14:paraId="1DE84847" w14:textId="77777777" w:rsidR="0016282F" w:rsidRPr="00834958"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1D6B448E" w14:textId="4513A85F" w:rsidR="0016282F" w:rsidRPr="00834958" w:rsidRDefault="003911C5"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r w:rsidRPr="00834958">
        <w:rPr>
          <w:rFonts w:asciiTheme="minorHAnsi" w:eastAsia="Arial Unicode MS" w:hAnsiTheme="minorHAnsi" w:cstheme="minorHAnsi"/>
          <w:b/>
          <w:sz w:val="24"/>
          <w:szCs w:val="24"/>
        </w:rPr>
        <w:t xml:space="preserve">           </w:t>
      </w:r>
    </w:p>
    <w:p w14:paraId="0A9F6D43" w14:textId="77777777" w:rsidR="0016282F" w:rsidRPr="00834958"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2E78F4BD" w14:textId="77777777" w:rsidR="0016282F" w:rsidRPr="00834958"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0DA5ACAC" w14:textId="77777777" w:rsidR="0016282F" w:rsidRPr="00834958"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sectPr w:rsidR="0016282F" w:rsidRPr="00834958">
          <w:headerReference w:type="default" r:id="rId8"/>
          <w:footerReference w:type="default" r:id="rId9"/>
          <w:pgSz w:w="11906" w:h="16838"/>
          <w:pgMar w:top="1440" w:right="1440" w:bottom="1440" w:left="1440" w:header="708" w:footer="708" w:gutter="0"/>
          <w:cols w:space="708"/>
          <w:docGrid w:linePitch="360"/>
        </w:sectPr>
      </w:pPr>
    </w:p>
    <w:p w14:paraId="6A11D7AC" w14:textId="02A05C6A" w:rsidR="0016282F" w:rsidRPr="00834958"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r w:rsidRPr="00834958">
        <w:rPr>
          <w:rFonts w:asciiTheme="minorHAnsi" w:eastAsia="Arial Unicode MS" w:hAnsiTheme="minorHAnsi" w:cstheme="minorHAnsi"/>
          <w:b/>
          <w:sz w:val="24"/>
          <w:szCs w:val="24"/>
        </w:rPr>
        <w:lastRenderedPageBreak/>
        <w:t>4. RISK ASSESSMENT REGISTER</w:t>
      </w:r>
    </w:p>
    <w:p w14:paraId="5D060A13" w14:textId="4BBD6441" w:rsidR="0016282F" w:rsidRPr="00834958"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3BBBEAEE" w14:textId="333073B8" w:rsidR="0016282F" w:rsidRPr="00834958"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64D429B7" w14:textId="77777777" w:rsidR="0016282F" w:rsidRPr="00834958"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21AAD604" w14:textId="25921B20" w:rsidR="0016282F" w:rsidRPr="00834958"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tbl>
      <w:tblPr>
        <w:tblW w:w="13612"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68"/>
        <w:gridCol w:w="5528"/>
        <w:gridCol w:w="1985"/>
        <w:gridCol w:w="1701"/>
        <w:gridCol w:w="1843"/>
        <w:gridCol w:w="1987"/>
      </w:tblGrid>
      <w:tr w:rsidR="0016282F" w:rsidRPr="00834958" w14:paraId="74DC351F" w14:textId="77777777" w:rsidTr="002339B2">
        <w:trPr>
          <w:trHeight w:val="322"/>
        </w:trPr>
        <w:tc>
          <w:tcPr>
            <w:tcW w:w="568" w:type="dxa"/>
            <w:tcBorders>
              <w:top w:val="single" w:sz="4" w:space="0" w:color="auto"/>
              <w:left w:val="single" w:sz="4" w:space="0" w:color="auto"/>
              <w:bottom w:val="single" w:sz="4" w:space="0" w:color="auto"/>
              <w:right w:val="single" w:sz="4" w:space="0" w:color="auto"/>
            </w:tcBorders>
            <w:shd w:val="clear" w:color="auto" w:fill="C0C0C0"/>
            <w:hideMark/>
          </w:tcPr>
          <w:p w14:paraId="0DB7F86E" w14:textId="77777777" w:rsidR="0016282F" w:rsidRPr="00834958" w:rsidRDefault="0016282F" w:rsidP="002339B2">
            <w:pPr>
              <w:jc w:val="center"/>
              <w:rPr>
                <w:rFonts w:asciiTheme="minorHAnsi" w:hAnsiTheme="minorHAnsi" w:cstheme="minorHAnsi"/>
                <w:sz w:val="24"/>
                <w:szCs w:val="24"/>
              </w:rPr>
            </w:pPr>
            <w:r w:rsidRPr="00834958">
              <w:rPr>
                <w:rFonts w:asciiTheme="minorHAnsi" w:hAnsiTheme="minorHAnsi" w:cstheme="minorHAnsi"/>
                <w:sz w:val="24"/>
                <w:szCs w:val="24"/>
              </w:rPr>
              <w:t>Ref</w:t>
            </w:r>
          </w:p>
        </w:tc>
        <w:tc>
          <w:tcPr>
            <w:tcW w:w="5528" w:type="dxa"/>
            <w:tcBorders>
              <w:top w:val="single" w:sz="4" w:space="0" w:color="auto"/>
              <w:left w:val="single" w:sz="4" w:space="0" w:color="auto"/>
              <w:bottom w:val="single" w:sz="4" w:space="0" w:color="auto"/>
              <w:right w:val="single" w:sz="4" w:space="0" w:color="auto"/>
            </w:tcBorders>
            <w:shd w:val="clear" w:color="auto" w:fill="C0C0C0"/>
            <w:hideMark/>
          </w:tcPr>
          <w:p w14:paraId="65C23FF1" w14:textId="77777777" w:rsidR="0016282F" w:rsidRPr="00834958" w:rsidRDefault="0016282F" w:rsidP="002339B2">
            <w:pPr>
              <w:jc w:val="center"/>
              <w:rPr>
                <w:rFonts w:asciiTheme="minorHAnsi" w:hAnsiTheme="minorHAnsi" w:cstheme="minorHAnsi"/>
                <w:sz w:val="24"/>
                <w:szCs w:val="24"/>
              </w:rPr>
            </w:pPr>
            <w:r w:rsidRPr="00834958">
              <w:rPr>
                <w:rFonts w:asciiTheme="minorHAnsi" w:hAnsiTheme="minorHAnsi" w:cstheme="minorHAnsi"/>
                <w:sz w:val="24"/>
                <w:szCs w:val="24"/>
              </w:rPr>
              <w:t>Risk Description</w:t>
            </w:r>
          </w:p>
        </w:tc>
        <w:tc>
          <w:tcPr>
            <w:tcW w:w="1985" w:type="dxa"/>
            <w:tcBorders>
              <w:top w:val="single" w:sz="4" w:space="0" w:color="auto"/>
              <w:left w:val="single" w:sz="4" w:space="0" w:color="auto"/>
              <w:bottom w:val="single" w:sz="4" w:space="0" w:color="auto"/>
              <w:right w:val="single" w:sz="4" w:space="0" w:color="auto"/>
            </w:tcBorders>
            <w:shd w:val="clear" w:color="auto" w:fill="C0C0C0"/>
            <w:hideMark/>
          </w:tcPr>
          <w:p w14:paraId="681BF24A" w14:textId="77777777" w:rsidR="0016282F" w:rsidRPr="00834958" w:rsidRDefault="0016282F" w:rsidP="002339B2">
            <w:pPr>
              <w:jc w:val="center"/>
              <w:rPr>
                <w:rFonts w:asciiTheme="minorHAnsi" w:hAnsiTheme="minorHAnsi" w:cstheme="minorHAnsi"/>
                <w:sz w:val="24"/>
                <w:szCs w:val="24"/>
              </w:rPr>
            </w:pPr>
            <w:r w:rsidRPr="00834958">
              <w:rPr>
                <w:rFonts w:asciiTheme="minorHAnsi" w:hAnsiTheme="minorHAnsi" w:cstheme="minorHAnsi"/>
                <w:sz w:val="24"/>
                <w:szCs w:val="24"/>
              </w:rPr>
              <w:t>Likelihood of occurrence (Score 1-5)</w:t>
            </w:r>
          </w:p>
        </w:tc>
        <w:tc>
          <w:tcPr>
            <w:tcW w:w="1701" w:type="dxa"/>
            <w:tcBorders>
              <w:top w:val="single" w:sz="4" w:space="0" w:color="auto"/>
              <w:left w:val="single" w:sz="4" w:space="0" w:color="auto"/>
              <w:bottom w:val="single" w:sz="4" w:space="0" w:color="auto"/>
              <w:right w:val="single" w:sz="4" w:space="0" w:color="auto"/>
            </w:tcBorders>
            <w:shd w:val="clear" w:color="auto" w:fill="C0C0C0"/>
            <w:hideMark/>
          </w:tcPr>
          <w:p w14:paraId="132AF6C0" w14:textId="77777777" w:rsidR="0016282F" w:rsidRPr="00834958" w:rsidRDefault="0016282F" w:rsidP="002339B2">
            <w:pPr>
              <w:jc w:val="center"/>
              <w:rPr>
                <w:rFonts w:asciiTheme="minorHAnsi" w:hAnsiTheme="minorHAnsi" w:cstheme="minorHAnsi"/>
                <w:sz w:val="24"/>
                <w:szCs w:val="24"/>
              </w:rPr>
            </w:pPr>
            <w:r w:rsidRPr="00834958">
              <w:rPr>
                <w:rFonts w:asciiTheme="minorHAnsi" w:hAnsiTheme="minorHAnsi" w:cstheme="minorHAnsi"/>
                <w:sz w:val="24"/>
                <w:szCs w:val="24"/>
              </w:rPr>
              <w:t>Impact of Risk occurrence (Score 1-5)</w:t>
            </w:r>
          </w:p>
        </w:tc>
        <w:tc>
          <w:tcPr>
            <w:tcW w:w="1843" w:type="dxa"/>
            <w:tcBorders>
              <w:top w:val="single" w:sz="4" w:space="0" w:color="auto"/>
              <w:left w:val="single" w:sz="4" w:space="0" w:color="auto"/>
              <w:bottom w:val="single" w:sz="4" w:space="0" w:color="auto"/>
              <w:right w:val="single" w:sz="4" w:space="0" w:color="auto"/>
            </w:tcBorders>
            <w:shd w:val="clear" w:color="auto" w:fill="C0C0C0"/>
            <w:hideMark/>
          </w:tcPr>
          <w:p w14:paraId="7248CC82" w14:textId="77777777" w:rsidR="0016282F" w:rsidRPr="00834958" w:rsidRDefault="0016282F" w:rsidP="002339B2">
            <w:pPr>
              <w:jc w:val="center"/>
              <w:rPr>
                <w:rFonts w:asciiTheme="minorHAnsi" w:hAnsiTheme="minorHAnsi" w:cstheme="minorHAnsi"/>
                <w:sz w:val="24"/>
                <w:szCs w:val="24"/>
              </w:rPr>
            </w:pPr>
            <w:r w:rsidRPr="00834958">
              <w:rPr>
                <w:rFonts w:asciiTheme="minorHAnsi" w:hAnsiTheme="minorHAnsi" w:cstheme="minorHAnsi"/>
                <w:sz w:val="24"/>
                <w:szCs w:val="24"/>
              </w:rPr>
              <w:t>Risk Score (Likelihood x Occurrence)</w:t>
            </w:r>
          </w:p>
        </w:tc>
        <w:tc>
          <w:tcPr>
            <w:tcW w:w="1987" w:type="dxa"/>
            <w:tcBorders>
              <w:top w:val="single" w:sz="4" w:space="0" w:color="auto"/>
              <w:left w:val="single" w:sz="4" w:space="0" w:color="auto"/>
              <w:bottom w:val="single" w:sz="4" w:space="0" w:color="auto"/>
              <w:right w:val="single" w:sz="4" w:space="0" w:color="auto"/>
            </w:tcBorders>
            <w:shd w:val="clear" w:color="auto" w:fill="C0C0C0"/>
            <w:hideMark/>
          </w:tcPr>
          <w:p w14:paraId="6DDA903C" w14:textId="77777777" w:rsidR="0016282F" w:rsidRPr="00834958" w:rsidRDefault="0016282F" w:rsidP="002339B2">
            <w:pPr>
              <w:jc w:val="center"/>
              <w:rPr>
                <w:rFonts w:asciiTheme="minorHAnsi" w:hAnsiTheme="minorHAnsi" w:cstheme="minorHAnsi"/>
                <w:sz w:val="24"/>
                <w:szCs w:val="24"/>
              </w:rPr>
            </w:pPr>
            <w:r w:rsidRPr="00834958">
              <w:rPr>
                <w:rFonts w:asciiTheme="minorHAnsi" w:hAnsiTheme="minorHAnsi" w:cstheme="minorHAnsi"/>
                <w:sz w:val="24"/>
                <w:szCs w:val="24"/>
              </w:rPr>
              <w:t>Risk Severity (High, Medium, or Low)</w:t>
            </w:r>
          </w:p>
        </w:tc>
      </w:tr>
      <w:tr w:rsidR="0016282F" w:rsidRPr="00834958" w14:paraId="2756C93C" w14:textId="77777777" w:rsidTr="002339B2">
        <w:trPr>
          <w:trHeight w:val="659"/>
        </w:trPr>
        <w:tc>
          <w:tcPr>
            <w:tcW w:w="568" w:type="dxa"/>
            <w:tcBorders>
              <w:top w:val="single" w:sz="4" w:space="0" w:color="auto"/>
              <w:left w:val="single" w:sz="4" w:space="0" w:color="auto"/>
              <w:bottom w:val="single" w:sz="4" w:space="0" w:color="auto"/>
              <w:right w:val="single" w:sz="4" w:space="0" w:color="auto"/>
            </w:tcBorders>
          </w:tcPr>
          <w:p w14:paraId="3EEED2AF" w14:textId="77777777" w:rsidR="0016282F" w:rsidRPr="00834958" w:rsidRDefault="0016282F" w:rsidP="002339B2">
            <w:pPr>
              <w:rPr>
                <w:rFonts w:asciiTheme="minorHAnsi" w:hAnsiTheme="minorHAnsi" w:cstheme="minorHAnsi"/>
                <w:sz w:val="24"/>
                <w:szCs w:val="24"/>
              </w:rPr>
            </w:pPr>
          </w:p>
          <w:p w14:paraId="6B15571E" w14:textId="77777777" w:rsidR="0016282F" w:rsidRPr="00834958" w:rsidRDefault="0016282F" w:rsidP="002339B2">
            <w:pPr>
              <w:rPr>
                <w:rFonts w:asciiTheme="minorHAnsi" w:hAnsiTheme="minorHAnsi" w:cstheme="minorHAnsi"/>
                <w:sz w:val="24"/>
                <w:szCs w:val="24"/>
              </w:rPr>
            </w:pPr>
            <w:r w:rsidRPr="00834958">
              <w:rPr>
                <w:rFonts w:asciiTheme="minorHAnsi" w:hAnsiTheme="minorHAnsi" w:cstheme="minorHAnsi"/>
                <w:sz w:val="24"/>
                <w:szCs w:val="24"/>
              </w:rPr>
              <w:t>1</w:t>
            </w:r>
          </w:p>
        </w:tc>
        <w:tc>
          <w:tcPr>
            <w:tcW w:w="5528" w:type="dxa"/>
            <w:tcBorders>
              <w:top w:val="single" w:sz="4" w:space="0" w:color="auto"/>
              <w:left w:val="single" w:sz="4" w:space="0" w:color="auto"/>
              <w:bottom w:val="single" w:sz="4" w:space="0" w:color="auto"/>
              <w:right w:val="single" w:sz="4" w:space="0" w:color="auto"/>
            </w:tcBorders>
          </w:tcPr>
          <w:p w14:paraId="2CBC080B" w14:textId="59B7F453" w:rsidR="0016282F" w:rsidRPr="00834958" w:rsidRDefault="009E5F5D" w:rsidP="002339B2">
            <w:pPr>
              <w:rPr>
                <w:rFonts w:asciiTheme="minorHAnsi" w:hAnsiTheme="minorHAnsi" w:cstheme="minorHAnsi"/>
                <w:sz w:val="24"/>
                <w:szCs w:val="24"/>
              </w:rPr>
            </w:pPr>
            <w:r w:rsidRPr="00834958">
              <w:rPr>
                <w:rFonts w:asciiTheme="minorHAnsi" w:hAnsiTheme="minorHAnsi" w:cstheme="minorHAnsi"/>
                <w:sz w:val="24"/>
                <w:szCs w:val="24"/>
              </w:rPr>
              <w:t xml:space="preserve">Safe </w:t>
            </w:r>
            <w:proofErr w:type="spellStart"/>
            <w:r w:rsidRPr="00834958">
              <w:rPr>
                <w:rFonts w:asciiTheme="minorHAnsi" w:hAnsiTheme="minorHAnsi" w:cstheme="minorHAnsi"/>
                <w:sz w:val="24"/>
                <w:szCs w:val="24"/>
              </w:rPr>
              <w:t>Transporation</w:t>
            </w:r>
            <w:proofErr w:type="spellEnd"/>
            <w:r w:rsidRPr="00834958">
              <w:rPr>
                <w:rFonts w:asciiTheme="minorHAnsi" w:hAnsiTheme="minorHAnsi" w:cstheme="minorHAnsi"/>
                <w:sz w:val="24"/>
                <w:szCs w:val="24"/>
              </w:rPr>
              <w:t xml:space="preserve">, check safety measures of the vehicle </w:t>
            </w:r>
            <w:proofErr w:type="spellStart"/>
            <w:proofErr w:type="gramStart"/>
            <w:r w:rsidRPr="00834958">
              <w:rPr>
                <w:rFonts w:asciiTheme="minorHAnsi" w:hAnsiTheme="minorHAnsi" w:cstheme="minorHAnsi"/>
                <w:sz w:val="24"/>
                <w:szCs w:val="24"/>
              </w:rPr>
              <w:t>ie</w:t>
            </w:r>
            <w:proofErr w:type="spellEnd"/>
            <w:proofErr w:type="gramEnd"/>
            <w:r w:rsidRPr="00834958">
              <w:rPr>
                <w:rFonts w:asciiTheme="minorHAnsi" w:hAnsiTheme="minorHAnsi" w:cstheme="minorHAnsi"/>
                <w:sz w:val="24"/>
                <w:szCs w:val="24"/>
              </w:rPr>
              <w:t xml:space="preserve"> step, tripping hazard, seatbelts, wheelchair clamps</w:t>
            </w:r>
          </w:p>
        </w:tc>
        <w:tc>
          <w:tcPr>
            <w:tcW w:w="1985" w:type="dxa"/>
            <w:tcBorders>
              <w:top w:val="single" w:sz="4" w:space="0" w:color="auto"/>
              <w:left w:val="single" w:sz="4" w:space="0" w:color="auto"/>
              <w:bottom w:val="single" w:sz="4" w:space="0" w:color="auto"/>
              <w:right w:val="single" w:sz="4" w:space="0" w:color="auto"/>
            </w:tcBorders>
          </w:tcPr>
          <w:p w14:paraId="2A266556" w14:textId="77777777" w:rsidR="009E5F5D" w:rsidRPr="00834958" w:rsidRDefault="009E5F5D" w:rsidP="002339B2">
            <w:pPr>
              <w:rPr>
                <w:rFonts w:asciiTheme="minorHAnsi" w:hAnsiTheme="minorHAnsi" w:cstheme="minorHAnsi"/>
                <w:sz w:val="24"/>
                <w:szCs w:val="24"/>
              </w:rPr>
            </w:pPr>
            <w:r w:rsidRPr="00834958">
              <w:rPr>
                <w:rFonts w:asciiTheme="minorHAnsi" w:hAnsiTheme="minorHAnsi" w:cstheme="minorHAnsi"/>
                <w:sz w:val="24"/>
                <w:szCs w:val="24"/>
              </w:rPr>
              <w:tab/>
            </w:r>
          </w:p>
          <w:p w14:paraId="448D686F" w14:textId="1E0A60E5" w:rsidR="0016282F" w:rsidRPr="00834958" w:rsidRDefault="009E5F5D" w:rsidP="002339B2">
            <w:pPr>
              <w:rPr>
                <w:rFonts w:asciiTheme="minorHAnsi" w:hAnsiTheme="minorHAnsi" w:cstheme="minorHAnsi"/>
                <w:sz w:val="24"/>
                <w:szCs w:val="24"/>
              </w:rPr>
            </w:pPr>
            <w:r w:rsidRPr="00834958">
              <w:rPr>
                <w:rFonts w:asciiTheme="minorHAnsi" w:hAnsiTheme="minorHAnsi" w:cstheme="minorHAnsi"/>
                <w:sz w:val="24"/>
                <w:szCs w:val="24"/>
              </w:rPr>
              <w:tab/>
              <w:t>2</w:t>
            </w:r>
          </w:p>
        </w:tc>
        <w:tc>
          <w:tcPr>
            <w:tcW w:w="1701" w:type="dxa"/>
            <w:tcBorders>
              <w:top w:val="single" w:sz="4" w:space="0" w:color="auto"/>
              <w:left w:val="single" w:sz="4" w:space="0" w:color="auto"/>
              <w:bottom w:val="single" w:sz="4" w:space="0" w:color="auto"/>
              <w:right w:val="single" w:sz="4" w:space="0" w:color="auto"/>
            </w:tcBorders>
          </w:tcPr>
          <w:p w14:paraId="598CAF9B" w14:textId="77777777" w:rsidR="009E5F5D" w:rsidRPr="00834958" w:rsidRDefault="009E5F5D" w:rsidP="002339B2">
            <w:pPr>
              <w:rPr>
                <w:rFonts w:asciiTheme="minorHAnsi" w:hAnsiTheme="minorHAnsi" w:cstheme="minorHAnsi"/>
                <w:sz w:val="24"/>
                <w:szCs w:val="24"/>
              </w:rPr>
            </w:pPr>
            <w:r w:rsidRPr="00834958">
              <w:rPr>
                <w:rFonts w:asciiTheme="minorHAnsi" w:hAnsiTheme="minorHAnsi" w:cstheme="minorHAnsi"/>
                <w:sz w:val="24"/>
                <w:szCs w:val="24"/>
              </w:rPr>
              <w:tab/>
            </w:r>
          </w:p>
          <w:p w14:paraId="7FEC4D60" w14:textId="0539A654" w:rsidR="0016282F" w:rsidRPr="00834958" w:rsidRDefault="009E5F5D" w:rsidP="002339B2">
            <w:pPr>
              <w:rPr>
                <w:rFonts w:asciiTheme="minorHAnsi" w:hAnsiTheme="minorHAnsi" w:cstheme="minorHAnsi"/>
                <w:sz w:val="24"/>
                <w:szCs w:val="24"/>
              </w:rPr>
            </w:pPr>
            <w:r w:rsidRPr="00834958">
              <w:rPr>
                <w:rFonts w:asciiTheme="minorHAnsi" w:hAnsiTheme="minorHAnsi" w:cstheme="minorHAnsi"/>
                <w:sz w:val="24"/>
                <w:szCs w:val="24"/>
              </w:rPr>
              <w:tab/>
              <w:t>4</w:t>
            </w:r>
            <w:r w:rsidRPr="00834958">
              <w:rPr>
                <w:rFonts w:asciiTheme="minorHAnsi" w:hAnsiTheme="minorHAnsi" w:cstheme="minorHAnsi"/>
                <w:sz w:val="24"/>
                <w:szCs w:val="24"/>
              </w:rPr>
              <w:tab/>
            </w:r>
          </w:p>
        </w:tc>
        <w:tc>
          <w:tcPr>
            <w:tcW w:w="1843" w:type="dxa"/>
            <w:tcBorders>
              <w:top w:val="single" w:sz="4" w:space="0" w:color="auto"/>
              <w:left w:val="single" w:sz="4" w:space="0" w:color="auto"/>
              <w:bottom w:val="single" w:sz="4" w:space="0" w:color="auto"/>
              <w:right w:val="single" w:sz="4" w:space="0" w:color="auto"/>
            </w:tcBorders>
          </w:tcPr>
          <w:p w14:paraId="36D34AEA" w14:textId="77777777" w:rsidR="009E5F5D" w:rsidRPr="00834958" w:rsidRDefault="009E5F5D" w:rsidP="002339B2">
            <w:pPr>
              <w:rPr>
                <w:rFonts w:asciiTheme="minorHAnsi" w:hAnsiTheme="minorHAnsi" w:cstheme="minorHAnsi"/>
                <w:sz w:val="24"/>
                <w:szCs w:val="24"/>
              </w:rPr>
            </w:pPr>
            <w:r w:rsidRPr="00834958">
              <w:rPr>
                <w:rFonts w:asciiTheme="minorHAnsi" w:hAnsiTheme="minorHAnsi" w:cstheme="minorHAnsi"/>
                <w:sz w:val="24"/>
                <w:szCs w:val="24"/>
              </w:rPr>
              <w:tab/>
            </w:r>
          </w:p>
          <w:p w14:paraId="27616106" w14:textId="62EDBD1C" w:rsidR="0016282F" w:rsidRPr="00834958" w:rsidRDefault="009E5F5D" w:rsidP="002339B2">
            <w:pPr>
              <w:rPr>
                <w:rFonts w:asciiTheme="minorHAnsi" w:hAnsiTheme="minorHAnsi" w:cstheme="minorHAnsi"/>
                <w:sz w:val="24"/>
                <w:szCs w:val="24"/>
              </w:rPr>
            </w:pPr>
            <w:r w:rsidRPr="00834958">
              <w:rPr>
                <w:rFonts w:asciiTheme="minorHAnsi" w:hAnsiTheme="minorHAnsi" w:cstheme="minorHAnsi"/>
                <w:sz w:val="24"/>
                <w:szCs w:val="24"/>
              </w:rPr>
              <w:tab/>
              <w:t>8</w:t>
            </w:r>
          </w:p>
        </w:tc>
        <w:tc>
          <w:tcPr>
            <w:tcW w:w="1987" w:type="dxa"/>
            <w:tcBorders>
              <w:top w:val="single" w:sz="4" w:space="0" w:color="auto"/>
              <w:left w:val="single" w:sz="4" w:space="0" w:color="auto"/>
              <w:bottom w:val="single" w:sz="4" w:space="0" w:color="auto"/>
              <w:right w:val="single" w:sz="4" w:space="0" w:color="auto"/>
            </w:tcBorders>
          </w:tcPr>
          <w:p w14:paraId="2FEABB37" w14:textId="77777777" w:rsidR="009E5F5D" w:rsidRPr="00834958" w:rsidRDefault="009E5F5D" w:rsidP="002339B2">
            <w:pPr>
              <w:rPr>
                <w:rFonts w:asciiTheme="minorHAnsi" w:hAnsiTheme="minorHAnsi" w:cstheme="minorHAnsi"/>
                <w:b/>
                <w:sz w:val="24"/>
                <w:szCs w:val="24"/>
              </w:rPr>
            </w:pPr>
            <w:r w:rsidRPr="00834958">
              <w:rPr>
                <w:rFonts w:asciiTheme="minorHAnsi" w:hAnsiTheme="minorHAnsi" w:cstheme="minorHAnsi"/>
                <w:b/>
                <w:sz w:val="24"/>
                <w:szCs w:val="24"/>
              </w:rPr>
              <w:tab/>
            </w:r>
          </w:p>
          <w:p w14:paraId="5DD3F47A" w14:textId="01932F5F" w:rsidR="0016282F" w:rsidRPr="00834958" w:rsidRDefault="009E5F5D" w:rsidP="002339B2">
            <w:pPr>
              <w:rPr>
                <w:rFonts w:asciiTheme="minorHAnsi" w:hAnsiTheme="minorHAnsi" w:cstheme="minorHAnsi"/>
                <w:b/>
                <w:sz w:val="24"/>
                <w:szCs w:val="24"/>
              </w:rPr>
            </w:pPr>
            <w:r w:rsidRPr="00834958">
              <w:rPr>
                <w:rFonts w:asciiTheme="minorHAnsi" w:hAnsiTheme="minorHAnsi" w:cstheme="minorHAnsi"/>
                <w:b/>
                <w:sz w:val="24"/>
                <w:szCs w:val="24"/>
              </w:rPr>
              <w:t>Medium</w:t>
            </w:r>
          </w:p>
        </w:tc>
      </w:tr>
      <w:tr w:rsidR="0016282F" w:rsidRPr="00834958" w14:paraId="24F1C9EC" w14:textId="77777777" w:rsidTr="002339B2">
        <w:trPr>
          <w:trHeight w:val="642"/>
        </w:trPr>
        <w:tc>
          <w:tcPr>
            <w:tcW w:w="568" w:type="dxa"/>
            <w:tcBorders>
              <w:top w:val="single" w:sz="4" w:space="0" w:color="auto"/>
              <w:left w:val="single" w:sz="4" w:space="0" w:color="auto"/>
              <w:bottom w:val="single" w:sz="4" w:space="0" w:color="auto"/>
              <w:right w:val="single" w:sz="4" w:space="0" w:color="auto"/>
            </w:tcBorders>
          </w:tcPr>
          <w:p w14:paraId="4772BF44" w14:textId="77777777" w:rsidR="0016282F" w:rsidRPr="00834958" w:rsidRDefault="0016282F" w:rsidP="002339B2">
            <w:pPr>
              <w:rPr>
                <w:rFonts w:asciiTheme="minorHAnsi" w:hAnsiTheme="minorHAnsi" w:cstheme="minorHAnsi"/>
                <w:sz w:val="24"/>
                <w:szCs w:val="24"/>
              </w:rPr>
            </w:pPr>
          </w:p>
          <w:p w14:paraId="18205D96" w14:textId="77777777" w:rsidR="0016282F" w:rsidRPr="00834958" w:rsidRDefault="0016282F" w:rsidP="002339B2">
            <w:pPr>
              <w:rPr>
                <w:rFonts w:asciiTheme="minorHAnsi" w:hAnsiTheme="minorHAnsi" w:cstheme="minorHAnsi"/>
                <w:sz w:val="24"/>
                <w:szCs w:val="24"/>
              </w:rPr>
            </w:pPr>
            <w:r w:rsidRPr="00834958">
              <w:rPr>
                <w:rFonts w:asciiTheme="minorHAnsi" w:hAnsiTheme="minorHAnsi" w:cstheme="minorHAnsi"/>
                <w:sz w:val="24"/>
                <w:szCs w:val="24"/>
              </w:rPr>
              <w:t>2</w:t>
            </w:r>
          </w:p>
        </w:tc>
        <w:tc>
          <w:tcPr>
            <w:tcW w:w="5528" w:type="dxa"/>
            <w:tcBorders>
              <w:top w:val="single" w:sz="4" w:space="0" w:color="auto"/>
              <w:left w:val="single" w:sz="4" w:space="0" w:color="auto"/>
              <w:bottom w:val="single" w:sz="4" w:space="0" w:color="auto"/>
              <w:right w:val="single" w:sz="4" w:space="0" w:color="auto"/>
            </w:tcBorders>
          </w:tcPr>
          <w:p w14:paraId="2CB2FAB7" w14:textId="24DD9C42" w:rsidR="0016282F" w:rsidRPr="00834958" w:rsidRDefault="009E5F5D" w:rsidP="002339B2">
            <w:pPr>
              <w:rPr>
                <w:rFonts w:asciiTheme="minorHAnsi" w:hAnsiTheme="minorHAnsi" w:cstheme="minorHAnsi"/>
                <w:sz w:val="24"/>
                <w:szCs w:val="24"/>
              </w:rPr>
            </w:pPr>
            <w:r w:rsidRPr="00834958">
              <w:rPr>
                <w:rFonts w:asciiTheme="minorHAnsi" w:hAnsiTheme="minorHAnsi" w:cstheme="minorHAnsi"/>
                <w:sz w:val="24"/>
                <w:szCs w:val="24"/>
              </w:rPr>
              <w:t>Drivers Capability, right driving qualification/licence, MOT, insurance, use of illegal substances</w:t>
            </w:r>
          </w:p>
        </w:tc>
        <w:tc>
          <w:tcPr>
            <w:tcW w:w="1985" w:type="dxa"/>
            <w:tcBorders>
              <w:top w:val="single" w:sz="4" w:space="0" w:color="auto"/>
              <w:left w:val="single" w:sz="4" w:space="0" w:color="auto"/>
              <w:bottom w:val="single" w:sz="4" w:space="0" w:color="auto"/>
              <w:right w:val="single" w:sz="4" w:space="0" w:color="auto"/>
            </w:tcBorders>
          </w:tcPr>
          <w:p w14:paraId="74C7335A" w14:textId="77777777" w:rsidR="009E5F5D" w:rsidRPr="00834958" w:rsidRDefault="009E5F5D" w:rsidP="002339B2">
            <w:pPr>
              <w:rPr>
                <w:rFonts w:asciiTheme="minorHAnsi" w:hAnsiTheme="minorHAnsi" w:cstheme="minorHAnsi"/>
                <w:sz w:val="24"/>
                <w:szCs w:val="24"/>
              </w:rPr>
            </w:pPr>
            <w:r w:rsidRPr="00834958">
              <w:rPr>
                <w:rFonts w:asciiTheme="minorHAnsi" w:hAnsiTheme="minorHAnsi" w:cstheme="minorHAnsi"/>
                <w:sz w:val="24"/>
                <w:szCs w:val="24"/>
              </w:rPr>
              <w:tab/>
            </w:r>
          </w:p>
          <w:p w14:paraId="6949134C" w14:textId="1909F836" w:rsidR="0016282F" w:rsidRPr="00834958" w:rsidRDefault="009E5F5D" w:rsidP="002339B2">
            <w:pPr>
              <w:rPr>
                <w:rFonts w:asciiTheme="minorHAnsi" w:hAnsiTheme="minorHAnsi" w:cstheme="minorHAnsi"/>
                <w:sz w:val="24"/>
                <w:szCs w:val="24"/>
              </w:rPr>
            </w:pPr>
            <w:r w:rsidRPr="00834958">
              <w:rPr>
                <w:rFonts w:asciiTheme="minorHAnsi" w:hAnsiTheme="minorHAnsi" w:cstheme="minorHAnsi"/>
                <w:sz w:val="24"/>
                <w:szCs w:val="24"/>
              </w:rPr>
              <w:tab/>
              <w:t>2</w:t>
            </w:r>
          </w:p>
        </w:tc>
        <w:tc>
          <w:tcPr>
            <w:tcW w:w="1701" w:type="dxa"/>
            <w:tcBorders>
              <w:top w:val="single" w:sz="4" w:space="0" w:color="auto"/>
              <w:left w:val="single" w:sz="4" w:space="0" w:color="auto"/>
              <w:bottom w:val="single" w:sz="4" w:space="0" w:color="auto"/>
              <w:right w:val="single" w:sz="4" w:space="0" w:color="auto"/>
            </w:tcBorders>
          </w:tcPr>
          <w:p w14:paraId="10C2895B" w14:textId="77777777" w:rsidR="0016282F" w:rsidRPr="00834958" w:rsidRDefault="009E5F5D" w:rsidP="002339B2">
            <w:pPr>
              <w:rPr>
                <w:rFonts w:asciiTheme="minorHAnsi" w:hAnsiTheme="minorHAnsi" w:cstheme="minorHAnsi"/>
                <w:sz w:val="24"/>
                <w:szCs w:val="24"/>
              </w:rPr>
            </w:pPr>
            <w:r w:rsidRPr="00834958">
              <w:rPr>
                <w:rFonts w:asciiTheme="minorHAnsi" w:hAnsiTheme="minorHAnsi" w:cstheme="minorHAnsi"/>
                <w:sz w:val="24"/>
                <w:szCs w:val="24"/>
              </w:rPr>
              <w:tab/>
            </w:r>
          </w:p>
          <w:p w14:paraId="33763C20" w14:textId="5B228AE6" w:rsidR="009E5F5D" w:rsidRPr="00834958" w:rsidRDefault="009E5F5D" w:rsidP="002339B2">
            <w:pPr>
              <w:rPr>
                <w:rFonts w:asciiTheme="minorHAnsi" w:hAnsiTheme="minorHAnsi" w:cstheme="minorHAnsi"/>
                <w:sz w:val="24"/>
                <w:szCs w:val="24"/>
              </w:rPr>
            </w:pPr>
            <w:r w:rsidRPr="00834958">
              <w:rPr>
                <w:rFonts w:asciiTheme="minorHAnsi" w:hAnsiTheme="minorHAnsi" w:cstheme="minorHAnsi"/>
                <w:sz w:val="24"/>
                <w:szCs w:val="24"/>
              </w:rPr>
              <w:tab/>
              <w:t>4</w:t>
            </w:r>
          </w:p>
        </w:tc>
        <w:tc>
          <w:tcPr>
            <w:tcW w:w="1843" w:type="dxa"/>
            <w:tcBorders>
              <w:top w:val="single" w:sz="4" w:space="0" w:color="auto"/>
              <w:left w:val="single" w:sz="4" w:space="0" w:color="auto"/>
              <w:bottom w:val="single" w:sz="4" w:space="0" w:color="auto"/>
              <w:right w:val="single" w:sz="4" w:space="0" w:color="auto"/>
            </w:tcBorders>
          </w:tcPr>
          <w:p w14:paraId="057DD96D" w14:textId="77777777" w:rsidR="0016282F" w:rsidRPr="00834958" w:rsidRDefault="0016282F" w:rsidP="002339B2">
            <w:pPr>
              <w:rPr>
                <w:rFonts w:asciiTheme="minorHAnsi" w:hAnsiTheme="minorHAnsi" w:cstheme="minorHAnsi"/>
                <w:sz w:val="24"/>
                <w:szCs w:val="24"/>
              </w:rPr>
            </w:pPr>
          </w:p>
          <w:p w14:paraId="59ED7895" w14:textId="6621179D" w:rsidR="009E5F5D" w:rsidRPr="00834958" w:rsidRDefault="009E5F5D" w:rsidP="002339B2">
            <w:pPr>
              <w:rPr>
                <w:rFonts w:asciiTheme="minorHAnsi" w:hAnsiTheme="minorHAnsi" w:cstheme="minorHAnsi"/>
                <w:sz w:val="24"/>
                <w:szCs w:val="24"/>
              </w:rPr>
            </w:pPr>
            <w:r w:rsidRPr="00834958">
              <w:rPr>
                <w:rFonts w:asciiTheme="minorHAnsi" w:hAnsiTheme="minorHAnsi" w:cstheme="minorHAnsi"/>
                <w:sz w:val="24"/>
                <w:szCs w:val="24"/>
              </w:rPr>
              <w:tab/>
              <w:t>8</w:t>
            </w:r>
          </w:p>
        </w:tc>
        <w:tc>
          <w:tcPr>
            <w:tcW w:w="1987" w:type="dxa"/>
            <w:tcBorders>
              <w:top w:val="single" w:sz="4" w:space="0" w:color="auto"/>
              <w:left w:val="single" w:sz="4" w:space="0" w:color="auto"/>
              <w:bottom w:val="single" w:sz="4" w:space="0" w:color="auto"/>
              <w:right w:val="single" w:sz="4" w:space="0" w:color="auto"/>
            </w:tcBorders>
          </w:tcPr>
          <w:p w14:paraId="2613E11B" w14:textId="77777777" w:rsidR="0016282F" w:rsidRPr="00834958" w:rsidRDefault="0016282F" w:rsidP="002339B2">
            <w:pPr>
              <w:rPr>
                <w:rFonts w:asciiTheme="minorHAnsi" w:hAnsiTheme="minorHAnsi" w:cstheme="minorHAnsi"/>
                <w:b/>
                <w:sz w:val="24"/>
                <w:szCs w:val="24"/>
              </w:rPr>
            </w:pPr>
          </w:p>
          <w:p w14:paraId="0637C79F" w14:textId="2C0E33B5" w:rsidR="009E5F5D" w:rsidRPr="00834958" w:rsidRDefault="009E5F5D" w:rsidP="002339B2">
            <w:pPr>
              <w:rPr>
                <w:rFonts w:asciiTheme="minorHAnsi" w:hAnsiTheme="minorHAnsi" w:cstheme="minorHAnsi"/>
                <w:b/>
                <w:sz w:val="24"/>
                <w:szCs w:val="24"/>
              </w:rPr>
            </w:pPr>
            <w:r w:rsidRPr="00834958">
              <w:rPr>
                <w:rFonts w:asciiTheme="minorHAnsi" w:hAnsiTheme="minorHAnsi" w:cstheme="minorHAnsi"/>
                <w:b/>
                <w:sz w:val="24"/>
                <w:szCs w:val="24"/>
              </w:rPr>
              <w:t>Medium</w:t>
            </w:r>
          </w:p>
        </w:tc>
      </w:tr>
      <w:tr w:rsidR="0016282F" w:rsidRPr="00834958" w14:paraId="2E3D6E0C" w14:textId="77777777" w:rsidTr="002339B2">
        <w:trPr>
          <w:trHeight w:val="659"/>
        </w:trPr>
        <w:tc>
          <w:tcPr>
            <w:tcW w:w="568" w:type="dxa"/>
            <w:tcBorders>
              <w:top w:val="single" w:sz="4" w:space="0" w:color="auto"/>
              <w:left w:val="single" w:sz="4" w:space="0" w:color="auto"/>
              <w:bottom w:val="single" w:sz="4" w:space="0" w:color="auto"/>
              <w:right w:val="single" w:sz="4" w:space="0" w:color="auto"/>
            </w:tcBorders>
          </w:tcPr>
          <w:p w14:paraId="6ADC2E2F" w14:textId="77777777" w:rsidR="0016282F" w:rsidRPr="00834958" w:rsidRDefault="0016282F" w:rsidP="002339B2">
            <w:pPr>
              <w:rPr>
                <w:rFonts w:asciiTheme="minorHAnsi" w:hAnsiTheme="minorHAnsi" w:cstheme="minorHAnsi"/>
                <w:sz w:val="24"/>
                <w:szCs w:val="24"/>
              </w:rPr>
            </w:pPr>
          </w:p>
          <w:p w14:paraId="1BE4BDE8" w14:textId="77777777" w:rsidR="0016282F" w:rsidRPr="00834958" w:rsidRDefault="0016282F" w:rsidP="002339B2">
            <w:pPr>
              <w:rPr>
                <w:rFonts w:asciiTheme="minorHAnsi" w:hAnsiTheme="minorHAnsi" w:cstheme="minorHAnsi"/>
                <w:sz w:val="24"/>
                <w:szCs w:val="24"/>
              </w:rPr>
            </w:pPr>
            <w:r w:rsidRPr="00834958">
              <w:rPr>
                <w:rFonts w:asciiTheme="minorHAnsi" w:hAnsiTheme="minorHAnsi" w:cstheme="minorHAnsi"/>
                <w:sz w:val="24"/>
                <w:szCs w:val="24"/>
              </w:rPr>
              <w:t>3</w:t>
            </w:r>
          </w:p>
        </w:tc>
        <w:tc>
          <w:tcPr>
            <w:tcW w:w="5528" w:type="dxa"/>
            <w:tcBorders>
              <w:top w:val="single" w:sz="4" w:space="0" w:color="auto"/>
              <w:left w:val="single" w:sz="4" w:space="0" w:color="auto"/>
              <w:bottom w:val="single" w:sz="4" w:space="0" w:color="auto"/>
              <w:right w:val="single" w:sz="4" w:space="0" w:color="auto"/>
            </w:tcBorders>
          </w:tcPr>
          <w:p w14:paraId="31563870" w14:textId="589D93D4" w:rsidR="0016282F" w:rsidRPr="00834958" w:rsidRDefault="009E5F5D" w:rsidP="002339B2">
            <w:pPr>
              <w:rPr>
                <w:rFonts w:asciiTheme="minorHAnsi" w:hAnsiTheme="minorHAnsi" w:cstheme="minorHAnsi"/>
                <w:sz w:val="24"/>
                <w:szCs w:val="24"/>
              </w:rPr>
            </w:pPr>
            <w:r w:rsidRPr="00834958">
              <w:rPr>
                <w:rFonts w:asciiTheme="minorHAnsi" w:hAnsiTheme="minorHAnsi" w:cstheme="minorHAnsi"/>
                <w:sz w:val="24"/>
                <w:szCs w:val="24"/>
              </w:rPr>
              <w:t>Road Tra</w:t>
            </w:r>
            <w:r w:rsidR="003F09DF" w:rsidRPr="00834958">
              <w:rPr>
                <w:rFonts w:asciiTheme="minorHAnsi" w:hAnsiTheme="minorHAnsi" w:cstheme="minorHAnsi"/>
                <w:sz w:val="24"/>
                <w:szCs w:val="24"/>
              </w:rPr>
              <w:t xml:space="preserve">ffic Conditions, </w:t>
            </w:r>
            <w:proofErr w:type="gramStart"/>
            <w:r w:rsidR="003F09DF" w:rsidRPr="00834958">
              <w:rPr>
                <w:rFonts w:asciiTheme="minorHAnsi" w:hAnsiTheme="minorHAnsi" w:cstheme="minorHAnsi"/>
                <w:sz w:val="24"/>
                <w:szCs w:val="24"/>
              </w:rPr>
              <w:t>Assess road</w:t>
            </w:r>
            <w:proofErr w:type="gramEnd"/>
            <w:r w:rsidR="003F09DF" w:rsidRPr="00834958">
              <w:rPr>
                <w:rFonts w:asciiTheme="minorHAnsi" w:hAnsiTheme="minorHAnsi" w:cstheme="minorHAnsi"/>
                <w:sz w:val="24"/>
                <w:szCs w:val="24"/>
              </w:rPr>
              <w:t xml:space="preserve"> works plan </w:t>
            </w:r>
            <w:proofErr w:type="spellStart"/>
            <w:r w:rsidR="003F09DF" w:rsidRPr="00834958">
              <w:rPr>
                <w:rFonts w:asciiTheme="minorHAnsi" w:hAnsiTheme="minorHAnsi" w:cstheme="minorHAnsi"/>
                <w:sz w:val="24"/>
                <w:szCs w:val="24"/>
              </w:rPr>
              <w:t>alterative</w:t>
            </w:r>
            <w:proofErr w:type="spellEnd"/>
            <w:r w:rsidR="003F09DF" w:rsidRPr="00834958">
              <w:rPr>
                <w:rFonts w:asciiTheme="minorHAnsi" w:hAnsiTheme="minorHAnsi" w:cstheme="minorHAnsi"/>
                <w:sz w:val="24"/>
                <w:szCs w:val="24"/>
              </w:rPr>
              <w:t xml:space="preserve"> route</w:t>
            </w:r>
          </w:p>
        </w:tc>
        <w:tc>
          <w:tcPr>
            <w:tcW w:w="1985" w:type="dxa"/>
            <w:tcBorders>
              <w:top w:val="single" w:sz="4" w:space="0" w:color="auto"/>
              <w:left w:val="single" w:sz="4" w:space="0" w:color="auto"/>
              <w:bottom w:val="single" w:sz="4" w:space="0" w:color="auto"/>
              <w:right w:val="single" w:sz="4" w:space="0" w:color="auto"/>
            </w:tcBorders>
          </w:tcPr>
          <w:p w14:paraId="2F391E31" w14:textId="77777777" w:rsidR="0016282F" w:rsidRPr="00834958" w:rsidRDefault="0016282F" w:rsidP="002339B2">
            <w:pPr>
              <w:rPr>
                <w:rFonts w:asciiTheme="minorHAnsi" w:hAnsiTheme="minorHAnsi" w:cstheme="minorHAnsi"/>
                <w:sz w:val="24"/>
                <w:szCs w:val="24"/>
              </w:rPr>
            </w:pPr>
          </w:p>
          <w:p w14:paraId="53BFDB48" w14:textId="253F14F5" w:rsidR="003F09DF" w:rsidRPr="00834958" w:rsidRDefault="003F09DF" w:rsidP="002339B2">
            <w:pPr>
              <w:rPr>
                <w:rFonts w:asciiTheme="minorHAnsi" w:hAnsiTheme="minorHAnsi" w:cstheme="minorHAnsi"/>
                <w:sz w:val="24"/>
                <w:szCs w:val="24"/>
              </w:rPr>
            </w:pPr>
            <w:r w:rsidRPr="00834958">
              <w:rPr>
                <w:rFonts w:asciiTheme="minorHAnsi" w:hAnsiTheme="minorHAnsi" w:cstheme="minorHAnsi"/>
                <w:sz w:val="24"/>
                <w:szCs w:val="24"/>
              </w:rPr>
              <w:tab/>
              <w:t>4</w:t>
            </w:r>
            <w:r w:rsidRPr="00834958">
              <w:rPr>
                <w:rFonts w:asciiTheme="minorHAnsi" w:hAnsiTheme="minorHAnsi" w:cstheme="minorHAnsi"/>
                <w:sz w:val="24"/>
                <w:szCs w:val="24"/>
              </w:rPr>
              <w:tab/>
            </w:r>
            <w:r w:rsidRPr="00834958">
              <w:rPr>
                <w:rFonts w:asciiTheme="minorHAnsi" w:hAnsiTheme="minorHAnsi" w:cstheme="minorHAnsi"/>
                <w:sz w:val="24"/>
                <w:szCs w:val="24"/>
              </w:rPr>
              <w:tab/>
            </w:r>
          </w:p>
        </w:tc>
        <w:tc>
          <w:tcPr>
            <w:tcW w:w="1701" w:type="dxa"/>
            <w:tcBorders>
              <w:top w:val="single" w:sz="4" w:space="0" w:color="auto"/>
              <w:left w:val="single" w:sz="4" w:space="0" w:color="auto"/>
              <w:bottom w:val="single" w:sz="4" w:space="0" w:color="auto"/>
              <w:right w:val="single" w:sz="4" w:space="0" w:color="auto"/>
            </w:tcBorders>
          </w:tcPr>
          <w:p w14:paraId="10893A4C" w14:textId="77777777" w:rsidR="0016282F" w:rsidRPr="00834958" w:rsidRDefault="0016282F" w:rsidP="002339B2">
            <w:pPr>
              <w:rPr>
                <w:rFonts w:asciiTheme="minorHAnsi" w:hAnsiTheme="minorHAnsi" w:cstheme="minorHAnsi"/>
                <w:sz w:val="24"/>
                <w:szCs w:val="24"/>
              </w:rPr>
            </w:pPr>
          </w:p>
          <w:p w14:paraId="024C34A6" w14:textId="15F0C5A9" w:rsidR="003F09DF" w:rsidRPr="00834958" w:rsidRDefault="003F09DF" w:rsidP="002339B2">
            <w:pPr>
              <w:rPr>
                <w:rFonts w:asciiTheme="minorHAnsi" w:hAnsiTheme="minorHAnsi" w:cstheme="minorHAnsi"/>
                <w:sz w:val="24"/>
                <w:szCs w:val="24"/>
              </w:rPr>
            </w:pPr>
            <w:r w:rsidRPr="00834958">
              <w:rPr>
                <w:rFonts w:asciiTheme="minorHAnsi" w:hAnsiTheme="minorHAnsi" w:cstheme="minorHAnsi"/>
                <w:sz w:val="24"/>
                <w:szCs w:val="24"/>
              </w:rPr>
              <w:tab/>
              <w:t>2</w:t>
            </w:r>
          </w:p>
        </w:tc>
        <w:tc>
          <w:tcPr>
            <w:tcW w:w="1843" w:type="dxa"/>
            <w:tcBorders>
              <w:top w:val="single" w:sz="4" w:space="0" w:color="auto"/>
              <w:left w:val="single" w:sz="4" w:space="0" w:color="auto"/>
              <w:bottom w:val="single" w:sz="4" w:space="0" w:color="auto"/>
              <w:right w:val="single" w:sz="4" w:space="0" w:color="auto"/>
            </w:tcBorders>
          </w:tcPr>
          <w:p w14:paraId="16A571EC" w14:textId="77777777" w:rsidR="0016282F" w:rsidRPr="00834958" w:rsidRDefault="0016282F" w:rsidP="002339B2">
            <w:pPr>
              <w:rPr>
                <w:rFonts w:asciiTheme="minorHAnsi" w:hAnsiTheme="minorHAnsi" w:cstheme="minorHAnsi"/>
                <w:sz w:val="24"/>
                <w:szCs w:val="24"/>
              </w:rPr>
            </w:pPr>
          </w:p>
          <w:p w14:paraId="408C6F77" w14:textId="5CF5E629" w:rsidR="003F09DF" w:rsidRPr="00834958" w:rsidRDefault="003F09DF" w:rsidP="002339B2">
            <w:pPr>
              <w:rPr>
                <w:rFonts w:asciiTheme="minorHAnsi" w:hAnsiTheme="minorHAnsi" w:cstheme="minorHAnsi"/>
                <w:sz w:val="24"/>
                <w:szCs w:val="24"/>
              </w:rPr>
            </w:pPr>
            <w:r w:rsidRPr="00834958">
              <w:rPr>
                <w:rFonts w:asciiTheme="minorHAnsi" w:hAnsiTheme="minorHAnsi" w:cstheme="minorHAnsi"/>
                <w:sz w:val="24"/>
                <w:szCs w:val="24"/>
              </w:rPr>
              <w:tab/>
              <w:t>8</w:t>
            </w:r>
          </w:p>
        </w:tc>
        <w:tc>
          <w:tcPr>
            <w:tcW w:w="1987" w:type="dxa"/>
            <w:tcBorders>
              <w:top w:val="single" w:sz="4" w:space="0" w:color="auto"/>
              <w:left w:val="single" w:sz="4" w:space="0" w:color="auto"/>
              <w:bottom w:val="single" w:sz="4" w:space="0" w:color="auto"/>
              <w:right w:val="single" w:sz="4" w:space="0" w:color="auto"/>
            </w:tcBorders>
          </w:tcPr>
          <w:p w14:paraId="6965A322" w14:textId="77777777" w:rsidR="0016282F" w:rsidRPr="00834958" w:rsidRDefault="0016282F" w:rsidP="002339B2">
            <w:pPr>
              <w:rPr>
                <w:rFonts w:asciiTheme="minorHAnsi" w:hAnsiTheme="minorHAnsi" w:cstheme="minorHAnsi"/>
                <w:b/>
                <w:sz w:val="24"/>
                <w:szCs w:val="24"/>
              </w:rPr>
            </w:pPr>
          </w:p>
          <w:p w14:paraId="669CF3AF" w14:textId="21C7243A" w:rsidR="003F09DF" w:rsidRPr="00834958" w:rsidRDefault="003F09DF" w:rsidP="002339B2">
            <w:pPr>
              <w:rPr>
                <w:rFonts w:asciiTheme="minorHAnsi" w:hAnsiTheme="minorHAnsi" w:cstheme="minorHAnsi"/>
                <w:b/>
                <w:sz w:val="24"/>
                <w:szCs w:val="24"/>
              </w:rPr>
            </w:pPr>
            <w:r w:rsidRPr="00834958">
              <w:rPr>
                <w:rFonts w:asciiTheme="minorHAnsi" w:hAnsiTheme="minorHAnsi" w:cstheme="minorHAnsi"/>
                <w:b/>
                <w:sz w:val="24"/>
                <w:szCs w:val="24"/>
              </w:rPr>
              <w:t>Medium</w:t>
            </w:r>
          </w:p>
        </w:tc>
      </w:tr>
      <w:tr w:rsidR="0016282F" w:rsidRPr="00834958" w14:paraId="7AD74044" w14:textId="77777777" w:rsidTr="002339B2">
        <w:trPr>
          <w:trHeight w:val="659"/>
        </w:trPr>
        <w:tc>
          <w:tcPr>
            <w:tcW w:w="568" w:type="dxa"/>
            <w:tcBorders>
              <w:top w:val="single" w:sz="4" w:space="0" w:color="auto"/>
              <w:left w:val="single" w:sz="4" w:space="0" w:color="auto"/>
              <w:bottom w:val="single" w:sz="4" w:space="0" w:color="auto"/>
              <w:right w:val="single" w:sz="4" w:space="0" w:color="auto"/>
            </w:tcBorders>
          </w:tcPr>
          <w:p w14:paraId="05B3844D" w14:textId="77777777" w:rsidR="0016282F" w:rsidRPr="00834958" w:rsidRDefault="0016282F" w:rsidP="002339B2">
            <w:pPr>
              <w:rPr>
                <w:rFonts w:asciiTheme="minorHAnsi" w:hAnsiTheme="minorHAnsi" w:cstheme="minorHAnsi"/>
                <w:sz w:val="24"/>
                <w:szCs w:val="24"/>
              </w:rPr>
            </w:pPr>
          </w:p>
          <w:p w14:paraId="52E72B74" w14:textId="77777777" w:rsidR="0016282F" w:rsidRPr="00834958" w:rsidRDefault="0016282F" w:rsidP="002339B2">
            <w:pPr>
              <w:rPr>
                <w:rFonts w:asciiTheme="minorHAnsi" w:hAnsiTheme="minorHAnsi" w:cstheme="minorHAnsi"/>
                <w:sz w:val="24"/>
                <w:szCs w:val="24"/>
              </w:rPr>
            </w:pPr>
            <w:r w:rsidRPr="00834958">
              <w:rPr>
                <w:rFonts w:asciiTheme="minorHAnsi" w:hAnsiTheme="minorHAnsi" w:cstheme="minorHAnsi"/>
                <w:sz w:val="24"/>
                <w:szCs w:val="24"/>
              </w:rPr>
              <w:t>4</w:t>
            </w:r>
          </w:p>
        </w:tc>
        <w:tc>
          <w:tcPr>
            <w:tcW w:w="5528" w:type="dxa"/>
            <w:tcBorders>
              <w:top w:val="single" w:sz="4" w:space="0" w:color="auto"/>
              <w:left w:val="single" w:sz="4" w:space="0" w:color="auto"/>
              <w:bottom w:val="single" w:sz="4" w:space="0" w:color="auto"/>
              <w:right w:val="single" w:sz="4" w:space="0" w:color="auto"/>
            </w:tcBorders>
          </w:tcPr>
          <w:p w14:paraId="097AE4CD" w14:textId="581D6536" w:rsidR="0016282F" w:rsidRPr="00834958" w:rsidRDefault="003F09DF" w:rsidP="002339B2">
            <w:pPr>
              <w:rPr>
                <w:rFonts w:asciiTheme="minorHAnsi" w:hAnsiTheme="minorHAnsi" w:cstheme="minorHAnsi"/>
                <w:sz w:val="24"/>
                <w:szCs w:val="24"/>
              </w:rPr>
            </w:pPr>
            <w:r w:rsidRPr="00834958">
              <w:rPr>
                <w:rFonts w:asciiTheme="minorHAnsi" w:hAnsiTheme="minorHAnsi" w:cstheme="minorHAnsi"/>
                <w:sz w:val="24"/>
                <w:szCs w:val="24"/>
              </w:rPr>
              <w:t>Safeguarding Issues, important to have as dementia patient do not know if being bullied or neglected</w:t>
            </w:r>
          </w:p>
        </w:tc>
        <w:tc>
          <w:tcPr>
            <w:tcW w:w="1985" w:type="dxa"/>
            <w:tcBorders>
              <w:top w:val="single" w:sz="4" w:space="0" w:color="auto"/>
              <w:left w:val="single" w:sz="4" w:space="0" w:color="auto"/>
              <w:bottom w:val="single" w:sz="4" w:space="0" w:color="auto"/>
              <w:right w:val="single" w:sz="4" w:space="0" w:color="auto"/>
            </w:tcBorders>
          </w:tcPr>
          <w:p w14:paraId="4A05C11C" w14:textId="77777777" w:rsidR="0016282F" w:rsidRPr="00834958" w:rsidRDefault="0016282F" w:rsidP="002339B2">
            <w:pPr>
              <w:rPr>
                <w:rFonts w:asciiTheme="minorHAnsi" w:hAnsiTheme="minorHAnsi" w:cstheme="minorHAnsi"/>
                <w:sz w:val="24"/>
                <w:szCs w:val="24"/>
              </w:rPr>
            </w:pPr>
          </w:p>
          <w:p w14:paraId="4AA82FEA" w14:textId="1FCEB61A" w:rsidR="003F09DF" w:rsidRPr="00834958" w:rsidRDefault="003F09DF" w:rsidP="002339B2">
            <w:pPr>
              <w:rPr>
                <w:rFonts w:asciiTheme="minorHAnsi" w:hAnsiTheme="minorHAnsi" w:cstheme="minorHAnsi"/>
                <w:sz w:val="24"/>
                <w:szCs w:val="24"/>
              </w:rPr>
            </w:pPr>
            <w:r w:rsidRPr="00834958">
              <w:rPr>
                <w:rFonts w:asciiTheme="minorHAnsi" w:hAnsiTheme="minorHAnsi" w:cstheme="minorHAnsi"/>
                <w:sz w:val="24"/>
                <w:szCs w:val="24"/>
              </w:rPr>
              <w:tab/>
              <w:t>4</w:t>
            </w:r>
            <w:r w:rsidRPr="00834958">
              <w:rPr>
                <w:rFonts w:asciiTheme="minorHAnsi" w:hAnsiTheme="minorHAnsi" w:cstheme="minorHAnsi"/>
                <w:sz w:val="24"/>
                <w:szCs w:val="24"/>
              </w:rPr>
              <w:tab/>
            </w:r>
          </w:p>
        </w:tc>
        <w:tc>
          <w:tcPr>
            <w:tcW w:w="1701" w:type="dxa"/>
            <w:tcBorders>
              <w:top w:val="single" w:sz="4" w:space="0" w:color="auto"/>
              <w:left w:val="single" w:sz="4" w:space="0" w:color="auto"/>
              <w:bottom w:val="single" w:sz="4" w:space="0" w:color="auto"/>
              <w:right w:val="single" w:sz="4" w:space="0" w:color="auto"/>
            </w:tcBorders>
          </w:tcPr>
          <w:p w14:paraId="140C9582" w14:textId="77777777" w:rsidR="0016282F" w:rsidRPr="00834958" w:rsidRDefault="003F09DF" w:rsidP="002339B2">
            <w:pPr>
              <w:rPr>
                <w:rFonts w:asciiTheme="minorHAnsi" w:hAnsiTheme="minorHAnsi" w:cstheme="minorHAnsi"/>
                <w:sz w:val="24"/>
                <w:szCs w:val="24"/>
              </w:rPr>
            </w:pPr>
            <w:r w:rsidRPr="00834958">
              <w:rPr>
                <w:rFonts w:asciiTheme="minorHAnsi" w:hAnsiTheme="minorHAnsi" w:cstheme="minorHAnsi"/>
                <w:sz w:val="24"/>
                <w:szCs w:val="24"/>
              </w:rPr>
              <w:tab/>
            </w:r>
          </w:p>
          <w:p w14:paraId="3142FAA0" w14:textId="08FE02CF" w:rsidR="003F09DF" w:rsidRPr="00834958" w:rsidRDefault="003F09DF" w:rsidP="002339B2">
            <w:pPr>
              <w:rPr>
                <w:rFonts w:asciiTheme="minorHAnsi" w:hAnsiTheme="minorHAnsi" w:cstheme="minorHAnsi"/>
                <w:sz w:val="24"/>
                <w:szCs w:val="24"/>
              </w:rPr>
            </w:pPr>
            <w:r w:rsidRPr="00834958">
              <w:rPr>
                <w:rFonts w:asciiTheme="minorHAnsi" w:hAnsiTheme="minorHAnsi" w:cstheme="minorHAnsi"/>
                <w:sz w:val="24"/>
                <w:szCs w:val="24"/>
              </w:rPr>
              <w:tab/>
              <w:t>4</w:t>
            </w:r>
            <w:r w:rsidRPr="00834958">
              <w:rPr>
                <w:rFonts w:asciiTheme="minorHAnsi" w:hAnsiTheme="minorHAnsi" w:cstheme="minorHAnsi"/>
                <w:sz w:val="24"/>
                <w:szCs w:val="24"/>
              </w:rPr>
              <w:tab/>
            </w:r>
          </w:p>
        </w:tc>
        <w:tc>
          <w:tcPr>
            <w:tcW w:w="1843" w:type="dxa"/>
            <w:tcBorders>
              <w:top w:val="single" w:sz="4" w:space="0" w:color="auto"/>
              <w:left w:val="single" w:sz="4" w:space="0" w:color="auto"/>
              <w:bottom w:val="single" w:sz="4" w:space="0" w:color="auto"/>
              <w:right w:val="single" w:sz="4" w:space="0" w:color="auto"/>
            </w:tcBorders>
          </w:tcPr>
          <w:p w14:paraId="0EA38D1B" w14:textId="77777777" w:rsidR="0016282F" w:rsidRPr="00834958" w:rsidRDefault="0016282F" w:rsidP="002339B2">
            <w:pPr>
              <w:rPr>
                <w:rFonts w:asciiTheme="minorHAnsi" w:hAnsiTheme="minorHAnsi" w:cstheme="minorHAnsi"/>
                <w:sz w:val="24"/>
                <w:szCs w:val="24"/>
              </w:rPr>
            </w:pPr>
          </w:p>
          <w:p w14:paraId="7195A510" w14:textId="4045E32A" w:rsidR="003F09DF" w:rsidRPr="00834958" w:rsidRDefault="003F09DF" w:rsidP="002339B2">
            <w:pPr>
              <w:rPr>
                <w:rFonts w:asciiTheme="minorHAnsi" w:hAnsiTheme="minorHAnsi" w:cstheme="minorHAnsi"/>
                <w:sz w:val="24"/>
                <w:szCs w:val="24"/>
              </w:rPr>
            </w:pPr>
            <w:r w:rsidRPr="00834958">
              <w:rPr>
                <w:rFonts w:asciiTheme="minorHAnsi" w:hAnsiTheme="minorHAnsi" w:cstheme="minorHAnsi"/>
                <w:sz w:val="24"/>
                <w:szCs w:val="24"/>
              </w:rPr>
              <w:tab/>
              <w:t>16</w:t>
            </w:r>
          </w:p>
        </w:tc>
        <w:tc>
          <w:tcPr>
            <w:tcW w:w="1987" w:type="dxa"/>
            <w:tcBorders>
              <w:top w:val="single" w:sz="4" w:space="0" w:color="auto"/>
              <w:left w:val="single" w:sz="4" w:space="0" w:color="auto"/>
              <w:bottom w:val="single" w:sz="4" w:space="0" w:color="auto"/>
              <w:right w:val="single" w:sz="4" w:space="0" w:color="auto"/>
            </w:tcBorders>
          </w:tcPr>
          <w:p w14:paraId="33A8EBE3" w14:textId="77777777" w:rsidR="0016282F" w:rsidRPr="00834958" w:rsidRDefault="0016282F" w:rsidP="002339B2">
            <w:pPr>
              <w:rPr>
                <w:rFonts w:asciiTheme="minorHAnsi" w:hAnsiTheme="minorHAnsi" w:cstheme="minorHAnsi"/>
                <w:b/>
                <w:sz w:val="24"/>
                <w:szCs w:val="24"/>
              </w:rPr>
            </w:pPr>
          </w:p>
          <w:p w14:paraId="14EA47F5" w14:textId="74DB1FF7" w:rsidR="003F09DF" w:rsidRPr="00834958" w:rsidRDefault="003F09DF" w:rsidP="002339B2">
            <w:pPr>
              <w:rPr>
                <w:rFonts w:asciiTheme="minorHAnsi" w:hAnsiTheme="minorHAnsi" w:cstheme="minorHAnsi"/>
                <w:b/>
                <w:sz w:val="24"/>
                <w:szCs w:val="24"/>
              </w:rPr>
            </w:pPr>
            <w:r w:rsidRPr="00834958">
              <w:rPr>
                <w:rFonts w:asciiTheme="minorHAnsi" w:hAnsiTheme="minorHAnsi" w:cstheme="minorHAnsi"/>
                <w:b/>
                <w:sz w:val="24"/>
                <w:szCs w:val="24"/>
              </w:rPr>
              <w:t>High</w:t>
            </w:r>
          </w:p>
        </w:tc>
      </w:tr>
      <w:tr w:rsidR="0016282F" w:rsidRPr="00834958" w14:paraId="25F758E9" w14:textId="77777777" w:rsidTr="002339B2">
        <w:trPr>
          <w:trHeight w:val="642"/>
        </w:trPr>
        <w:tc>
          <w:tcPr>
            <w:tcW w:w="568" w:type="dxa"/>
            <w:tcBorders>
              <w:top w:val="single" w:sz="4" w:space="0" w:color="auto"/>
              <w:left w:val="single" w:sz="4" w:space="0" w:color="auto"/>
              <w:bottom w:val="single" w:sz="4" w:space="0" w:color="auto"/>
              <w:right w:val="single" w:sz="4" w:space="0" w:color="auto"/>
            </w:tcBorders>
          </w:tcPr>
          <w:p w14:paraId="2EC96EBC" w14:textId="77777777" w:rsidR="0016282F" w:rsidRPr="00834958" w:rsidRDefault="0016282F" w:rsidP="002339B2">
            <w:pPr>
              <w:rPr>
                <w:rFonts w:asciiTheme="minorHAnsi" w:hAnsiTheme="minorHAnsi" w:cstheme="minorHAnsi"/>
                <w:sz w:val="24"/>
                <w:szCs w:val="24"/>
              </w:rPr>
            </w:pPr>
          </w:p>
          <w:p w14:paraId="00A9E9DC" w14:textId="77777777" w:rsidR="0016282F" w:rsidRPr="00834958" w:rsidRDefault="0016282F" w:rsidP="002339B2">
            <w:pPr>
              <w:rPr>
                <w:rFonts w:asciiTheme="minorHAnsi" w:hAnsiTheme="minorHAnsi" w:cstheme="minorHAnsi"/>
                <w:sz w:val="24"/>
                <w:szCs w:val="24"/>
              </w:rPr>
            </w:pPr>
            <w:r w:rsidRPr="00834958">
              <w:rPr>
                <w:rFonts w:asciiTheme="minorHAnsi" w:hAnsiTheme="minorHAnsi" w:cstheme="minorHAnsi"/>
                <w:sz w:val="24"/>
                <w:szCs w:val="24"/>
              </w:rPr>
              <w:t>5</w:t>
            </w:r>
          </w:p>
        </w:tc>
        <w:tc>
          <w:tcPr>
            <w:tcW w:w="5528" w:type="dxa"/>
            <w:tcBorders>
              <w:top w:val="single" w:sz="4" w:space="0" w:color="auto"/>
              <w:left w:val="single" w:sz="4" w:space="0" w:color="auto"/>
              <w:bottom w:val="single" w:sz="4" w:space="0" w:color="auto"/>
              <w:right w:val="single" w:sz="4" w:space="0" w:color="auto"/>
            </w:tcBorders>
          </w:tcPr>
          <w:p w14:paraId="117D3BF2" w14:textId="14357D5E" w:rsidR="0016282F" w:rsidRPr="00834958" w:rsidRDefault="003F09DF" w:rsidP="002339B2">
            <w:pPr>
              <w:rPr>
                <w:rFonts w:asciiTheme="minorHAnsi" w:hAnsiTheme="minorHAnsi" w:cstheme="minorHAnsi"/>
                <w:sz w:val="24"/>
                <w:szCs w:val="24"/>
              </w:rPr>
            </w:pPr>
            <w:r w:rsidRPr="00834958">
              <w:rPr>
                <w:rFonts w:asciiTheme="minorHAnsi" w:hAnsiTheme="minorHAnsi" w:cstheme="minorHAnsi"/>
                <w:sz w:val="24"/>
                <w:szCs w:val="24"/>
              </w:rPr>
              <w:t>Building Access, check entrance for items moved and placed where a trip could occur</w:t>
            </w:r>
          </w:p>
        </w:tc>
        <w:tc>
          <w:tcPr>
            <w:tcW w:w="1985" w:type="dxa"/>
            <w:tcBorders>
              <w:top w:val="single" w:sz="4" w:space="0" w:color="auto"/>
              <w:left w:val="single" w:sz="4" w:space="0" w:color="auto"/>
              <w:bottom w:val="single" w:sz="4" w:space="0" w:color="auto"/>
              <w:right w:val="single" w:sz="4" w:space="0" w:color="auto"/>
            </w:tcBorders>
          </w:tcPr>
          <w:p w14:paraId="0D5F85E5" w14:textId="77777777" w:rsidR="0016282F" w:rsidRPr="00834958" w:rsidRDefault="0016282F" w:rsidP="002339B2">
            <w:pPr>
              <w:rPr>
                <w:rFonts w:asciiTheme="minorHAnsi" w:hAnsiTheme="minorHAnsi" w:cstheme="minorHAnsi"/>
                <w:sz w:val="24"/>
                <w:szCs w:val="24"/>
              </w:rPr>
            </w:pPr>
          </w:p>
          <w:p w14:paraId="0C716E0A" w14:textId="34B8C1AB" w:rsidR="003F09DF" w:rsidRPr="00834958" w:rsidRDefault="003F09DF" w:rsidP="002339B2">
            <w:pPr>
              <w:rPr>
                <w:rFonts w:asciiTheme="minorHAnsi" w:hAnsiTheme="minorHAnsi" w:cstheme="minorHAnsi"/>
                <w:sz w:val="24"/>
                <w:szCs w:val="24"/>
              </w:rPr>
            </w:pPr>
            <w:r w:rsidRPr="00834958">
              <w:rPr>
                <w:rFonts w:asciiTheme="minorHAnsi" w:hAnsiTheme="minorHAnsi" w:cstheme="minorHAnsi"/>
                <w:sz w:val="24"/>
                <w:szCs w:val="24"/>
              </w:rPr>
              <w:tab/>
              <w:t>1</w:t>
            </w:r>
          </w:p>
        </w:tc>
        <w:tc>
          <w:tcPr>
            <w:tcW w:w="1701" w:type="dxa"/>
            <w:tcBorders>
              <w:top w:val="single" w:sz="4" w:space="0" w:color="auto"/>
              <w:left w:val="single" w:sz="4" w:space="0" w:color="auto"/>
              <w:bottom w:val="single" w:sz="4" w:space="0" w:color="auto"/>
              <w:right w:val="single" w:sz="4" w:space="0" w:color="auto"/>
            </w:tcBorders>
          </w:tcPr>
          <w:p w14:paraId="74E5789E" w14:textId="77777777" w:rsidR="0016282F" w:rsidRPr="00834958" w:rsidRDefault="0016282F" w:rsidP="002339B2">
            <w:pPr>
              <w:rPr>
                <w:rFonts w:asciiTheme="minorHAnsi" w:hAnsiTheme="minorHAnsi" w:cstheme="minorHAnsi"/>
                <w:sz w:val="24"/>
                <w:szCs w:val="24"/>
              </w:rPr>
            </w:pPr>
          </w:p>
          <w:p w14:paraId="76971A4F" w14:textId="23FECA13" w:rsidR="003F09DF" w:rsidRPr="00834958" w:rsidRDefault="003F09DF" w:rsidP="002339B2">
            <w:pPr>
              <w:rPr>
                <w:rFonts w:asciiTheme="minorHAnsi" w:hAnsiTheme="minorHAnsi" w:cstheme="minorHAnsi"/>
                <w:sz w:val="24"/>
                <w:szCs w:val="24"/>
              </w:rPr>
            </w:pPr>
            <w:r w:rsidRPr="00834958">
              <w:rPr>
                <w:rFonts w:asciiTheme="minorHAnsi" w:hAnsiTheme="minorHAnsi" w:cstheme="minorHAnsi"/>
                <w:sz w:val="24"/>
                <w:szCs w:val="24"/>
              </w:rPr>
              <w:tab/>
              <w:t>2</w:t>
            </w:r>
          </w:p>
        </w:tc>
        <w:tc>
          <w:tcPr>
            <w:tcW w:w="1843" w:type="dxa"/>
            <w:tcBorders>
              <w:top w:val="single" w:sz="4" w:space="0" w:color="auto"/>
              <w:left w:val="single" w:sz="4" w:space="0" w:color="auto"/>
              <w:bottom w:val="single" w:sz="4" w:space="0" w:color="auto"/>
              <w:right w:val="single" w:sz="4" w:space="0" w:color="auto"/>
            </w:tcBorders>
          </w:tcPr>
          <w:p w14:paraId="55FC4B46" w14:textId="77777777" w:rsidR="0016282F" w:rsidRPr="00834958" w:rsidRDefault="0016282F" w:rsidP="002339B2">
            <w:pPr>
              <w:rPr>
                <w:rFonts w:asciiTheme="minorHAnsi" w:hAnsiTheme="minorHAnsi" w:cstheme="minorHAnsi"/>
                <w:sz w:val="24"/>
                <w:szCs w:val="24"/>
              </w:rPr>
            </w:pPr>
          </w:p>
          <w:p w14:paraId="1DD93263" w14:textId="2921E1F7" w:rsidR="003F09DF" w:rsidRPr="00834958" w:rsidRDefault="003F09DF" w:rsidP="002339B2">
            <w:pPr>
              <w:rPr>
                <w:rFonts w:asciiTheme="minorHAnsi" w:hAnsiTheme="minorHAnsi" w:cstheme="minorHAnsi"/>
                <w:sz w:val="24"/>
                <w:szCs w:val="24"/>
              </w:rPr>
            </w:pPr>
            <w:r w:rsidRPr="00834958">
              <w:rPr>
                <w:rFonts w:asciiTheme="minorHAnsi" w:hAnsiTheme="minorHAnsi" w:cstheme="minorHAnsi"/>
                <w:sz w:val="24"/>
                <w:szCs w:val="24"/>
              </w:rPr>
              <w:tab/>
              <w:t>2</w:t>
            </w:r>
          </w:p>
        </w:tc>
        <w:tc>
          <w:tcPr>
            <w:tcW w:w="1987" w:type="dxa"/>
            <w:tcBorders>
              <w:top w:val="single" w:sz="4" w:space="0" w:color="auto"/>
              <w:left w:val="single" w:sz="4" w:space="0" w:color="auto"/>
              <w:bottom w:val="single" w:sz="4" w:space="0" w:color="auto"/>
              <w:right w:val="single" w:sz="4" w:space="0" w:color="auto"/>
            </w:tcBorders>
          </w:tcPr>
          <w:p w14:paraId="0F1B37DB" w14:textId="77777777" w:rsidR="0016282F" w:rsidRPr="00834958" w:rsidRDefault="0016282F" w:rsidP="002339B2">
            <w:pPr>
              <w:rPr>
                <w:rFonts w:asciiTheme="minorHAnsi" w:hAnsiTheme="minorHAnsi" w:cstheme="minorHAnsi"/>
                <w:b/>
                <w:sz w:val="24"/>
                <w:szCs w:val="24"/>
              </w:rPr>
            </w:pPr>
          </w:p>
          <w:p w14:paraId="306ECE91" w14:textId="1E0CBB49" w:rsidR="003F09DF" w:rsidRPr="00834958" w:rsidRDefault="003F09DF" w:rsidP="002339B2">
            <w:pPr>
              <w:rPr>
                <w:rFonts w:asciiTheme="minorHAnsi" w:hAnsiTheme="minorHAnsi" w:cstheme="minorHAnsi"/>
                <w:b/>
                <w:sz w:val="24"/>
                <w:szCs w:val="24"/>
              </w:rPr>
            </w:pPr>
            <w:r w:rsidRPr="00834958">
              <w:rPr>
                <w:rFonts w:asciiTheme="minorHAnsi" w:hAnsiTheme="minorHAnsi" w:cstheme="minorHAnsi"/>
                <w:b/>
                <w:sz w:val="24"/>
                <w:szCs w:val="24"/>
              </w:rPr>
              <w:t>Low</w:t>
            </w:r>
          </w:p>
        </w:tc>
      </w:tr>
    </w:tbl>
    <w:p w14:paraId="71275A16" w14:textId="77777777" w:rsidR="0016282F" w:rsidRPr="00834958"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11E02258" w14:textId="77777777" w:rsidR="0016282F" w:rsidRPr="00834958"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2B0CD2EF" w14:textId="77777777" w:rsidR="0016282F" w:rsidRPr="00834958"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23709A5E" w14:textId="77777777" w:rsidR="0016282F" w:rsidRPr="00834958"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4C90CF9A" w14:textId="77777777" w:rsidR="0016282F" w:rsidRPr="00834958"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448C8973" w14:textId="77777777" w:rsidR="0016282F" w:rsidRPr="00834958"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368472E2" w14:textId="5A9550D1" w:rsidR="0016282F" w:rsidRPr="00834958"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2D4A4B0D" w14:textId="162E057F" w:rsidR="0016282F" w:rsidRPr="00834958"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63AE8A5F" w14:textId="77777777" w:rsidR="0016282F" w:rsidRPr="00834958"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sectPr w:rsidR="0016282F" w:rsidRPr="00834958" w:rsidSect="0016282F">
          <w:pgSz w:w="16838" w:h="11906" w:orient="landscape"/>
          <w:pgMar w:top="1440" w:right="1440" w:bottom="1440" w:left="1440" w:header="709" w:footer="709" w:gutter="0"/>
          <w:cols w:space="708"/>
          <w:docGrid w:linePitch="360"/>
        </w:sectPr>
      </w:pPr>
    </w:p>
    <w:p w14:paraId="7AA694FC" w14:textId="4E523257" w:rsidR="0016282F" w:rsidRPr="00834958"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r w:rsidRPr="00834958">
        <w:rPr>
          <w:rFonts w:asciiTheme="minorHAnsi" w:eastAsia="Arial Unicode MS" w:hAnsiTheme="minorHAnsi" w:cstheme="minorHAnsi"/>
          <w:b/>
          <w:sz w:val="24"/>
          <w:szCs w:val="24"/>
        </w:rPr>
        <w:lastRenderedPageBreak/>
        <w:t>5. CONCLUSION AND RECOMMENDATIONS</w:t>
      </w:r>
    </w:p>
    <w:p w14:paraId="68194DE9" w14:textId="2DCED982" w:rsidR="0016282F" w:rsidRPr="00834958"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rPr>
      </w:pPr>
    </w:p>
    <w:p w14:paraId="4EE4280D" w14:textId="1C064FB6" w:rsidR="002D5B7F" w:rsidRDefault="00834958" w:rsidP="00834958">
      <w:pPr>
        <w:adjustRightInd w:val="0"/>
        <w:ind w:right="-51"/>
        <w:jc w:val="both"/>
        <w:rPr>
          <w:rFonts w:asciiTheme="minorHAnsi" w:eastAsia="Arial Unicode MS" w:hAnsiTheme="minorHAnsi" w:cstheme="minorHAnsi"/>
          <w:sz w:val="24"/>
          <w:szCs w:val="24"/>
        </w:rPr>
      </w:pPr>
      <w:r w:rsidRPr="00834958">
        <w:rPr>
          <w:rFonts w:asciiTheme="minorHAnsi" w:eastAsia="Arial Unicode MS" w:hAnsiTheme="minorHAnsi" w:cstheme="minorHAnsi"/>
          <w:sz w:val="24"/>
          <w:szCs w:val="24"/>
        </w:rPr>
        <w:t>To con</w:t>
      </w:r>
      <w:r>
        <w:rPr>
          <w:rFonts w:asciiTheme="minorHAnsi" w:eastAsia="Arial Unicode MS" w:hAnsiTheme="minorHAnsi" w:cstheme="minorHAnsi"/>
          <w:sz w:val="24"/>
          <w:szCs w:val="24"/>
        </w:rPr>
        <w:t xml:space="preserve">clude this risk assessment shows that it is important to risk assess for every given situation, to </w:t>
      </w:r>
      <w:proofErr w:type="gramStart"/>
      <w:r>
        <w:rPr>
          <w:rFonts w:asciiTheme="minorHAnsi" w:eastAsia="Arial Unicode MS" w:hAnsiTheme="minorHAnsi" w:cstheme="minorHAnsi"/>
          <w:sz w:val="24"/>
          <w:szCs w:val="24"/>
        </w:rPr>
        <w:t>ensure safety at all times</w:t>
      </w:r>
      <w:proofErr w:type="gramEnd"/>
      <w:r>
        <w:rPr>
          <w:rFonts w:asciiTheme="minorHAnsi" w:eastAsia="Arial Unicode MS" w:hAnsiTheme="minorHAnsi" w:cstheme="minorHAnsi"/>
          <w:sz w:val="24"/>
          <w:szCs w:val="24"/>
        </w:rPr>
        <w:t>. This essay has risk assessed Safe Transportation</w:t>
      </w:r>
      <w:r w:rsidR="00B17FD2">
        <w:rPr>
          <w:rFonts w:asciiTheme="minorHAnsi" w:eastAsia="Arial Unicode MS" w:hAnsiTheme="minorHAnsi" w:cstheme="minorHAnsi"/>
          <w:sz w:val="24"/>
          <w:szCs w:val="24"/>
        </w:rPr>
        <w:t xml:space="preserve"> by avoid risk by using seatbelts,</w:t>
      </w:r>
      <w:r>
        <w:rPr>
          <w:rFonts w:asciiTheme="minorHAnsi" w:eastAsia="Arial Unicode MS" w:hAnsiTheme="minorHAnsi" w:cstheme="minorHAnsi"/>
          <w:sz w:val="24"/>
          <w:szCs w:val="24"/>
        </w:rPr>
        <w:t xml:space="preserve"> Driver Capabilities</w:t>
      </w:r>
      <w:r w:rsidR="00B17FD2">
        <w:rPr>
          <w:rFonts w:asciiTheme="minorHAnsi" w:eastAsia="Arial Unicode MS" w:hAnsiTheme="minorHAnsi" w:cstheme="minorHAnsi"/>
          <w:sz w:val="24"/>
          <w:szCs w:val="24"/>
        </w:rPr>
        <w:t xml:space="preserve"> by control and manage the risk by ensuring the driver has the right qualifications,</w:t>
      </w:r>
      <w:r>
        <w:rPr>
          <w:rFonts w:asciiTheme="minorHAnsi" w:eastAsia="Arial Unicode MS" w:hAnsiTheme="minorHAnsi" w:cstheme="minorHAnsi"/>
          <w:sz w:val="24"/>
          <w:szCs w:val="24"/>
        </w:rPr>
        <w:t xml:space="preserve"> Road Traffic Conditions</w:t>
      </w:r>
      <w:r w:rsidR="00B17FD2">
        <w:rPr>
          <w:rFonts w:asciiTheme="minorHAnsi" w:eastAsia="Arial Unicode MS" w:hAnsiTheme="minorHAnsi" w:cstheme="minorHAnsi"/>
          <w:sz w:val="24"/>
          <w:szCs w:val="24"/>
        </w:rPr>
        <w:t xml:space="preserve"> by accepting and deal with the risk by finding an </w:t>
      </w:r>
      <w:proofErr w:type="spellStart"/>
      <w:r w:rsidR="00B17FD2">
        <w:rPr>
          <w:rFonts w:asciiTheme="minorHAnsi" w:eastAsia="Arial Unicode MS" w:hAnsiTheme="minorHAnsi" w:cstheme="minorHAnsi"/>
          <w:sz w:val="24"/>
          <w:szCs w:val="24"/>
        </w:rPr>
        <w:t>alterative</w:t>
      </w:r>
      <w:proofErr w:type="spellEnd"/>
      <w:r w:rsidR="00B17FD2">
        <w:rPr>
          <w:rFonts w:asciiTheme="minorHAnsi" w:eastAsia="Arial Unicode MS" w:hAnsiTheme="minorHAnsi" w:cstheme="minorHAnsi"/>
          <w:sz w:val="24"/>
          <w:szCs w:val="24"/>
        </w:rPr>
        <w:t xml:space="preserve"> route,</w:t>
      </w:r>
      <w:r>
        <w:rPr>
          <w:rFonts w:asciiTheme="minorHAnsi" w:eastAsia="Arial Unicode MS" w:hAnsiTheme="minorHAnsi" w:cstheme="minorHAnsi"/>
          <w:sz w:val="24"/>
          <w:szCs w:val="24"/>
        </w:rPr>
        <w:t xml:space="preserve"> </w:t>
      </w:r>
      <w:proofErr w:type="spellStart"/>
      <w:r>
        <w:rPr>
          <w:rFonts w:asciiTheme="minorHAnsi" w:eastAsia="Arial Unicode MS" w:hAnsiTheme="minorHAnsi" w:cstheme="minorHAnsi"/>
          <w:sz w:val="24"/>
          <w:szCs w:val="24"/>
        </w:rPr>
        <w:t>Safeguiding</w:t>
      </w:r>
      <w:proofErr w:type="spellEnd"/>
      <w:r>
        <w:rPr>
          <w:rFonts w:asciiTheme="minorHAnsi" w:eastAsia="Arial Unicode MS" w:hAnsiTheme="minorHAnsi" w:cstheme="minorHAnsi"/>
          <w:sz w:val="24"/>
          <w:szCs w:val="24"/>
        </w:rPr>
        <w:t xml:space="preserve"> Issues</w:t>
      </w:r>
      <w:r w:rsidR="00B17FD2">
        <w:rPr>
          <w:rFonts w:asciiTheme="minorHAnsi" w:eastAsia="Arial Unicode MS" w:hAnsiTheme="minorHAnsi" w:cstheme="minorHAnsi"/>
          <w:sz w:val="24"/>
          <w:szCs w:val="24"/>
        </w:rPr>
        <w:t xml:space="preserve"> by </w:t>
      </w:r>
      <w:proofErr w:type="spellStart"/>
      <w:r w:rsidR="00B17FD2">
        <w:rPr>
          <w:rFonts w:asciiTheme="minorHAnsi" w:eastAsia="Arial Unicode MS" w:hAnsiTheme="minorHAnsi" w:cstheme="minorHAnsi"/>
          <w:sz w:val="24"/>
          <w:szCs w:val="24"/>
        </w:rPr>
        <w:t>priorizing</w:t>
      </w:r>
      <w:proofErr w:type="spellEnd"/>
      <w:r w:rsidR="00B17FD2">
        <w:rPr>
          <w:rFonts w:asciiTheme="minorHAnsi" w:eastAsia="Arial Unicode MS" w:hAnsiTheme="minorHAnsi" w:cstheme="minorHAnsi"/>
          <w:sz w:val="24"/>
          <w:szCs w:val="24"/>
        </w:rPr>
        <w:t xml:space="preserve"> the risk such as stop the bulling</w:t>
      </w:r>
      <w:r>
        <w:rPr>
          <w:rFonts w:asciiTheme="minorHAnsi" w:eastAsia="Arial Unicode MS" w:hAnsiTheme="minorHAnsi" w:cstheme="minorHAnsi"/>
          <w:sz w:val="24"/>
          <w:szCs w:val="24"/>
        </w:rPr>
        <w:t xml:space="preserve"> and Building Access</w:t>
      </w:r>
      <w:r w:rsidR="00B17FD2">
        <w:rPr>
          <w:rFonts w:asciiTheme="minorHAnsi" w:eastAsia="Arial Unicode MS" w:hAnsiTheme="minorHAnsi" w:cstheme="minorHAnsi"/>
          <w:sz w:val="24"/>
          <w:szCs w:val="24"/>
        </w:rPr>
        <w:t xml:space="preserve"> by documenting and monitoring the risk by documenting any alterations</w:t>
      </w:r>
      <w:r>
        <w:rPr>
          <w:rFonts w:asciiTheme="minorHAnsi" w:eastAsia="Arial Unicode MS" w:hAnsiTheme="minorHAnsi" w:cstheme="minorHAnsi"/>
          <w:sz w:val="24"/>
          <w:szCs w:val="24"/>
        </w:rPr>
        <w:t xml:space="preserve"> and found </w:t>
      </w:r>
      <w:r w:rsidR="00B17FD2">
        <w:rPr>
          <w:rFonts w:asciiTheme="minorHAnsi" w:eastAsia="Arial Unicode MS" w:hAnsiTheme="minorHAnsi" w:cstheme="minorHAnsi"/>
          <w:sz w:val="24"/>
          <w:szCs w:val="24"/>
        </w:rPr>
        <w:t xml:space="preserve">the risk severity for each, whist transporting dementia patients to a high dependence unit within a hospital.  </w:t>
      </w:r>
    </w:p>
    <w:p w14:paraId="0C9F37D7" w14:textId="532DED53" w:rsidR="00834958" w:rsidRDefault="00834958" w:rsidP="00834958">
      <w:pPr>
        <w:adjustRightInd w:val="0"/>
        <w:ind w:right="-51"/>
        <w:jc w:val="both"/>
        <w:rPr>
          <w:rFonts w:asciiTheme="minorHAnsi" w:eastAsia="Arial Unicode MS" w:hAnsiTheme="minorHAnsi" w:cstheme="minorHAnsi"/>
          <w:sz w:val="24"/>
          <w:szCs w:val="24"/>
        </w:rPr>
      </w:pPr>
    </w:p>
    <w:p w14:paraId="23F6682A" w14:textId="77777777" w:rsidR="00834958" w:rsidRPr="00834958" w:rsidRDefault="00834958" w:rsidP="00834958">
      <w:pPr>
        <w:adjustRightInd w:val="0"/>
        <w:ind w:right="-51"/>
        <w:jc w:val="both"/>
        <w:rPr>
          <w:rFonts w:asciiTheme="minorHAnsi" w:eastAsia="Arial Unicode MS" w:hAnsiTheme="minorHAnsi" w:cstheme="minorHAnsi"/>
          <w:sz w:val="24"/>
          <w:szCs w:val="24"/>
        </w:rPr>
      </w:pPr>
    </w:p>
    <w:p w14:paraId="6FD9A0A7" w14:textId="77777777" w:rsidR="0016282F" w:rsidRDefault="0016282F" w:rsidP="0016282F">
      <w:pPr>
        <w:adjustRightInd w:val="0"/>
        <w:spacing w:line="360" w:lineRule="auto"/>
        <w:ind w:right="-51"/>
        <w:jc w:val="both"/>
        <w:rPr>
          <w:rFonts w:asciiTheme="minorHAnsi" w:eastAsia="Arial Unicode MS" w:hAnsiTheme="minorHAnsi" w:cstheme="minorHAnsi"/>
        </w:rPr>
      </w:pPr>
    </w:p>
    <w:p w14:paraId="0AF5151E" w14:textId="2963A39C" w:rsidR="0016282F" w:rsidRPr="00B024D1" w:rsidRDefault="0016282F" w:rsidP="0016282F">
      <w:pPr>
        <w:rPr>
          <w:rFonts w:asciiTheme="minorHAnsi" w:eastAsia="Arial Unicode MS" w:hAnsiTheme="minorHAnsi" w:cstheme="minorHAnsi"/>
          <w:b/>
          <w:sz w:val="28"/>
          <w:szCs w:val="28"/>
        </w:rPr>
      </w:pPr>
      <w:r w:rsidRPr="00B024D1">
        <w:rPr>
          <w:rFonts w:asciiTheme="minorHAnsi" w:eastAsia="Arial Unicode MS" w:hAnsiTheme="minorHAnsi" w:cstheme="minorHAnsi"/>
          <w:b/>
          <w:sz w:val="28"/>
          <w:szCs w:val="28"/>
        </w:rPr>
        <w:t>REFERENCING</w:t>
      </w:r>
      <w:r w:rsidR="00776E89">
        <w:rPr>
          <w:rFonts w:asciiTheme="minorHAnsi" w:eastAsia="Arial Unicode MS" w:hAnsiTheme="minorHAnsi" w:cstheme="minorHAnsi"/>
          <w:b/>
          <w:sz w:val="28"/>
          <w:szCs w:val="28"/>
        </w:rPr>
        <w:t xml:space="preserve"> </w:t>
      </w:r>
    </w:p>
    <w:p w14:paraId="7737C97B" w14:textId="77777777" w:rsidR="0016282F" w:rsidRPr="00B024D1" w:rsidRDefault="0016282F" w:rsidP="001628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i/>
        </w:rPr>
      </w:pPr>
    </w:p>
    <w:p w14:paraId="400C4D7D" w14:textId="77777777" w:rsidR="00A93396" w:rsidRDefault="00A93396" w:rsidP="00A93396">
      <w:pPr>
        <w:pStyle w:val="paragraph"/>
        <w:spacing w:before="0" w:beforeAutospacing="0" w:after="0" w:afterAutospacing="0"/>
        <w:textAlignment w:val="baseline"/>
        <w:rPr>
          <w:rFonts w:ascii="Segoe UI" w:hAnsi="Segoe UI" w:cs="Segoe UI"/>
          <w:sz w:val="18"/>
          <w:szCs w:val="18"/>
        </w:rPr>
      </w:pPr>
      <w:r>
        <w:rPr>
          <w:rStyle w:val="normaltextrun"/>
          <w:rFonts w:ascii="Calibri Light" w:hAnsi="Calibri Light" w:cs="Calibri Light"/>
          <w:b/>
          <w:bCs/>
          <w:color w:val="000000"/>
          <w:lang w:val="en-US"/>
        </w:rPr>
        <w:t xml:space="preserve">CCOHS (2024) </w:t>
      </w:r>
      <w:hyperlink r:id="rId10" w:anchor="section-3-hdr" w:tgtFrame="_blank" w:history="1">
        <w:r>
          <w:rPr>
            <w:rStyle w:val="normaltextrun"/>
            <w:rFonts w:ascii="Calibri Light" w:hAnsi="Calibri Light" w:cs="Calibri Light"/>
            <w:b/>
            <w:bCs/>
            <w:color w:val="467886"/>
            <w:u w:val="single"/>
            <w:lang w:val="en-US"/>
          </w:rPr>
          <w:t>ttps://www.ccohs.ca/oshanswers/hsprograms/hazard/hazard_risk.html#section-3-hdr</w:t>
        </w:r>
      </w:hyperlink>
      <w:r>
        <w:rPr>
          <w:rStyle w:val="normaltextrun"/>
          <w:rFonts w:ascii="Calibri Light" w:hAnsi="Calibri Light" w:cs="Calibri Light"/>
          <w:b/>
          <w:bCs/>
          <w:lang w:val="en-US"/>
        </w:rPr>
        <w:t xml:space="preserve"> access date 23/04/24 </w:t>
      </w:r>
      <w:r>
        <w:rPr>
          <w:rStyle w:val="eop"/>
          <w:rFonts w:ascii="Calibri Light" w:hAnsi="Calibri Light" w:cs="Calibri Light"/>
        </w:rPr>
        <w:t> </w:t>
      </w:r>
    </w:p>
    <w:p w14:paraId="3305984A" w14:textId="77777777" w:rsidR="00A93396" w:rsidRDefault="00A93396" w:rsidP="00A93396">
      <w:pPr>
        <w:pStyle w:val="paragraph"/>
        <w:spacing w:before="0" w:beforeAutospacing="0" w:after="0" w:afterAutospacing="0"/>
        <w:textAlignment w:val="baseline"/>
        <w:rPr>
          <w:rFonts w:ascii="Segoe UI" w:hAnsi="Segoe UI" w:cs="Segoe UI"/>
          <w:sz w:val="18"/>
          <w:szCs w:val="18"/>
        </w:rPr>
      </w:pPr>
      <w:r>
        <w:rPr>
          <w:rStyle w:val="eop"/>
          <w:rFonts w:ascii="Calibri Light" w:hAnsi="Calibri Light" w:cs="Calibri Light"/>
          <w:color w:val="000000"/>
        </w:rPr>
        <w:t> </w:t>
      </w:r>
    </w:p>
    <w:p w14:paraId="78B02D97" w14:textId="6F4F6BAD" w:rsidR="00A93396" w:rsidRDefault="00A93396" w:rsidP="00A93396">
      <w:pPr>
        <w:pStyle w:val="paragraph"/>
        <w:spacing w:before="0" w:beforeAutospacing="0" w:after="0" w:afterAutospacing="0"/>
        <w:textAlignment w:val="baseline"/>
        <w:rPr>
          <w:rStyle w:val="eop"/>
          <w:rFonts w:ascii="Calibri Light" w:hAnsi="Calibri Light" w:cs="Calibri Light"/>
          <w:color w:val="000000"/>
        </w:rPr>
      </w:pPr>
      <w:r>
        <w:rPr>
          <w:rStyle w:val="normaltextrun"/>
          <w:rFonts w:ascii="Calibri Light" w:hAnsi="Calibri Light" w:cs="Calibri Light"/>
          <w:b/>
          <w:bCs/>
          <w:color w:val="000000"/>
          <w:lang w:val="en-US"/>
        </w:rPr>
        <w:t xml:space="preserve">College Writing (2024) </w:t>
      </w:r>
      <w:hyperlink w:tgtFrame="_blank" w:history="1">
        <w:r>
          <w:rPr>
            <w:rStyle w:val="normaltextrun"/>
            <w:rFonts w:ascii="Calibri Light" w:hAnsi="Calibri Light" w:cs="Calibri Light"/>
            <w:b/>
            <w:bCs/>
            <w:color w:val="467886"/>
            <w:u w:val="single"/>
            <w:lang w:val="en-US"/>
          </w:rPr>
          <w:t>tps://courses.lumenlearning.com/suny-esc-wm-englishcomposition1/chapter/issue-and-argument-definition/#:~:text=An%20issue%20is%20something%20that,fuels%2C%20bias%20in%20news%20coverage</w:t>
        </w:r>
      </w:hyperlink>
      <w:r>
        <w:rPr>
          <w:rStyle w:val="normaltextrun"/>
          <w:rFonts w:ascii="Calibri Light" w:hAnsi="Calibri Light" w:cs="Calibri Light"/>
          <w:b/>
          <w:bCs/>
          <w:color w:val="000000"/>
          <w:lang w:val="en-US"/>
        </w:rPr>
        <w:t xml:space="preserve"> Access date 23/04/24</w:t>
      </w:r>
      <w:r>
        <w:rPr>
          <w:rStyle w:val="eop"/>
          <w:rFonts w:ascii="Calibri Light" w:hAnsi="Calibri Light" w:cs="Calibri Light"/>
          <w:color w:val="000000"/>
        </w:rPr>
        <w:t> </w:t>
      </w:r>
    </w:p>
    <w:p w14:paraId="54E2BCFD" w14:textId="19791A8B" w:rsidR="002D5B7F" w:rsidRDefault="002D5B7F" w:rsidP="00A93396">
      <w:pPr>
        <w:pStyle w:val="paragraph"/>
        <w:spacing w:before="0" w:beforeAutospacing="0" w:after="0" w:afterAutospacing="0"/>
        <w:textAlignment w:val="baseline"/>
        <w:rPr>
          <w:rStyle w:val="eop"/>
          <w:rFonts w:ascii="Calibri Light" w:hAnsi="Calibri Light" w:cs="Calibri Light"/>
          <w:color w:val="000000"/>
        </w:rPr>
      </w:pPr>
    </w:p>
    <w:p w14:paraId="009A3273" w14:textId="77777777" w:rsidR="002D5B7F" w:rsidRDefault="002D5B7F" w:rsidP="002D5B7F">
      <w:pPr>
        <w:pStyle w:val="paragraph"/>
        <w:spacing w:before="0" w:beforeAutospacing="0" w:after="0" w:afterAutospacing="0"/>
        <w:textAlignment w:val="baseline"/>
        <w:rPr>
          <w:rFonts w:ascii="Segoe UI" w:hAnsi="Segoe UI" w:cs="Segoe UI"/>
          <w:sz w:val="18"/>
          <w:szCs w:val="18"/>
          <w:lang w:val="en-US"/>
        </w:rPr>
      </w:pPr>
      <w:proofErr w:type="spellStart"/>
      <w:r>
        <w:rPr>
          <w:rStyle w:val="normaltextrun"/>
          <w:rFonts w:ascii="Calibri Light" w:hAnsi="Calibri Light" w:cs="Calibri Light"/>
          <w:b/>
          <w:bCs/>
          <w:lang w:val="en-US"/>
        </w:rPr>
        <w:t>Coversure</w:t>
      </w:r>
      <w:proofErr w:type="spellEnd"/>
      <w:r>
        <w:rPr>
          <w:rStyle w:val="normaltextrun"/>
          <w:rFonts w:ascii="Calibri Light" w:hAnsi="Calibri Light" w:cs="Calibri Light"/>
          <w:b/>
          <w:bCs/>
          <w:lang w:val="en-US"/>
        </w:rPr>
        <w:t xml:space="preserve"> (2024) </w:t>
      </w:r>
      <w:hyperlink r:id="rId11" w:anchor=":~:text=Commercial%20Vehicle%20insurance%20is%20designed,driving%20instructors%2C%20and%20van%20drivers" w:tgtFrame="_blank" w:history="1">
        <w:r>
          <w:rPr>
            <w:rStyle w:val="normaltextrun"/>
            <w:rFonts w:ascii="Calibri Light" w:hAnsi="Calibri Light" w:cs="Calibri Light"/>
            <w:b/>
            <w:bCs/>
            <w:color w:val="467886"/>
            <w:u w:val="single"/>
            <w:lang w:val="en-US"/>
          </w:rPr>
          <w:t>https://www.coversure.co.uk/insurance/business-car/#:~:text=Commercial%20Vehicle%20insurance%20is%20designed,driving%20instructors%2C%20and%20van%20drivers</w:t>
        </w:r>
      </w:hyperlink>
      <w:r>
        <w:rPr>
          <w:rStyle w:val="normaltextrun"/>
          <w:rFonts w:ascii="Calibri Light" w:hAnsi="Calibri Light" w:cs="Calibri Light"/>
          <w:b/>
          <w:bCs/>
          <w:lang w:val="en-US"/>
        </w:rPr>
        <w:t>. Access date 02/05/24</w:t>
      </w:r>
      <w:r>
        <w:rPr>
          <w:rStyle w:val="eop"/>
          <w:rFonts w:ascii="Calibri Light" w:hAnsi="Calibri Light" w:cs="Calibri Light"/>
          <w:lang w:val="en-US"/>
        </w:rPr>
        <w:t> </w:t>
      </w:r>
    </w:p>
    <w:p w14:paraId="55FBF7CC" w14:textId="578B55F7" w:rsidR="002D5B7F" w:rsidRPr="002D5B7F" w:rsidRDefault="002D5B7F" w:rsidP="00A93396">
      <w:pPr>
        <w:pStyle w:val="paragraph"/>
        <w:spacing w:before="0" w:beforeAutospacing="0" w:after="0" w:afterAutospacing="0"/>
        <w:textAlignment w:val="baseline"/>
        <w:rPr>
          <w:rFonts w:ascii="Segoe UI" w:hAnsi="Segoe UI" w:cs="Segoe UI"/>
          <w:sz w:val="18"/>
          <w:szCs w:val="18"/>
          <w:lang w:val="en-US"/>
        </w:rPr>
      </w:pPr>
      <w:r>
        <w:rPr>
          <w:rStyle w:val="eop"/>
          <w:rFonts w:ascii="Calibri Light" w:hAnsi="Calibri Light" w:cs="Calibri Light"/>
          <w:lang w:val="en-US"/>
        </w:rPr>
        <w:t> </w:t>
      </w:r>
    </w:p>
    <w:p w14:paraId="19D1EA7A" w14:textId="77777777" w:rsidR="00A93396" w:rsidRDefault="00A93396" w:rsidP="00A93396">
      <w:pPr>
        <w:pStyle w:val="paragraph"/>
        <w:spacing w:before="0" w:beforeAutospacing="0" w:after="0" w:afterAutospacing="0"/>
        <w:textAlignment w:val="baseline"/>
        <w:rPr>
          <w:rFonts w:ascii="Segoe UI" w:hAnsi="Segoe UI" w:cs="Segoe UI"/>
          <w:sz w:val="18"/>
          <w:szCs w:val="18"/>
        </w:rPr>
      </w:pPr>
      <w:r>
        <w:rPr>
          <w:rStyle w:val="eop"/>
          <w:rFonts w:ascii="Calibri Light" w:hAnsi="Calibri Light" w:cs="Calibri Light"/>
          <w:color w:val="000000"/>
        </w:rPr>
        <w:t> </w:t>
      </w:r>
    </w:p>
    <w:p w14:paraId="251CFE19" w14:textId="77777777" w:rsidR="00A93396" w:rsidRDefault="00A93396" w:rsidP="00A93396">
      <w:pPr>
        <w:pStyle w:val="paragraph"/>
        <w:spacing w:before="0" w:beforeAutospacing="0" w:after="0" w:afterAutospacing="0"/>
        <w:textAlignment w:val="baseline"/>
        <w:rPr>
          <w:rFonts w:ascii="Segoe UI" w:hAnsi="Segoe UI" w:cs="Segoe UI"/>
          <w:sz w:val="18"/>
          <w:szCs w:val="18"/>
        </w:rPr>
      </w:pPr>
      <w:r>
        <w:rPr>
          <w:rStyle w:val="normaltextrun"/>
          <w:rFonts w:ascii="Calibri Light" w:hAnsi="Calibri Light" w:cs="Calibri Light"/>
          <w:b/>
          <w:bCs/>
          <w:lang w:val="en-US"/>
        </w:rPr>
        <w:t xml:space="preserve">Medic portal (2024) </w:t>
      </w:r>
      <w:hyperlink r:id="rId12" w:anchor=":~:text=Staff%20shortages&amp;text=The%20shortage%20of%20healthcare%20professionals,reduced%20access%20to%20healthcare%20services" w:tgtFrame="_blank" w:history="1">
        <w:r>
          <w:rPr>
            <w:rStyle w:val="normaltextrun"/>
            <w:rFonts w:ascii="Calibri Light" w:hAnsi="Calibri Light" w:cs="Calibri Light"/>
            <w:b/>
            <w:bCs/>
            <w:color w:val="467886"/>
            <w:u w:val="single"/>
            <w:lang w:val="en-US"/>
          </w:rPr>
          <w:t>https://www.themedicportal.com/application-guide/the-nhs/challenges-facing-the-nhs/#:~:text=Staff%20shortages&amp;text=The%20shortage%20of%20healthcare%20professionals,reduced%20access%20to%20healthcare%20services</w:t>
        </w:r>
      </w:hyperlink>
      <w:r>
        <w:rPr>
          <w:rStyle w:val="normaltextrun"/>
          <w:rFonts w:ascii="Calibri Light" w:hAnsi="Calibri Light" w:cs="Calibri Light"/>
          <w:b/>
          <w:bCs/>
          <w:color w:val="000000"/>
          <w:lang w:val="en-US"/>
        </w:rPr>
        <w:t>. Access date 23/04/24</w:t>
      </w:r>
      <w:r>
        <w:rPr>
          <w:rStyle w:val="eop"/>
          <w:rFonts w:ascii="Calibri Light" w:hAnsi="Calibri Light" w:cs="Calibri Light"/>
          <w:color w:val="000000"/>
        </w:rPr>
        <w:t> </w:t>
      </w:r>
    </w:p>
    <w:p w14:paraId="644CCC43" w14:textId="77777777" w:rsidR="00A93396" w:rsidRDefault="00A93396" w:rsidP="00A93396">
      <w:pPr>
        <w:pStyle w:val="paragraph"/>
        <w:spacing w:before="0" w:beforeAutospacing="0" w:after="0" w:afterAutospacing="0"/>
        <w:textAlignment w:val="baseline"/>
        <w:rPr>
          <w:rFonts w:ascii="Segoe UI" w:hAnsi="Segoe UI" w:cs="Segoe UI"/>
          <w:sz w:val="18"/>
          <w:szCs w:val="18"/>
        </w:rPr>
      </w:pPr>
      <w:r>
        <w:rPr>
          <w:rStyle w:val="eop"/>
          <w:rFonts w:ascii="Calibri Light" w:hAnsi="Calibri Light" w:cs="Calibri Light"/>
          <w:color w:val="000000"/>
        </w:rPr>
        <w:t> </w:t>
      </w:r>
    </w:p>
    <w:p w14:paraId="7145159B" w14:textId="77777777" w:rsidR="00A93396" w:rsidRDefault="00A93396" w:rsidP="00A93396">
      <w:pPr>
        <w:pStyle w:val="paragraph"/>
        <w:spacing w:before="0" w:beforeAutospacing="0" w:after="0" w:afterAutospacing="0"/>
        <w:textAlignment w:val="baseline"/>
        <w:rPr>
          <w:rFonts w:ascii="Segoe UI" w:hAnsi="Segoe UI" w:cs="Segoe UI"/>
          <w:sz w:val="18"/>
          <w:szCs w:val="18"/>
        </w:rPr>
      </w:pPr>
      <w:r>
        <w:rPr>
          <w:rStyle w:val="normaltextrun"/>
          <w:rFonts w:ascii="Calibri Light" w:hAnsi="Calibri Light" w:cs="Calibri Light"/>
          <w:b/>
          <w:bCs/>
          <w:lang w:val="en-US"/>
        </w:rPr>
        <w:t xml:space="preserve">Coursera Staff (2024) </w:t>
      </w:r>
      <w:hyperlink r:id="rId13" w:anchor=":~:text=The%20primary%20goal%20of%20management,implementing%20and%20evaluating%20these%20structures" w:tgtFrame="_blank" w:history="1">
        <w:r>
          <w:rPr>
            <w:rStyle w:val="normaltextrun"/>
            <w:rFonts w:ascii="Calibri Light" w:hAnsi="Calibri Light" w:cs="Calibri Light"/>
            <w:b/>
            <w:bCs/>
            <w:color w:val="467886"/>
            <w:u w:val="single"/>
            <w:lang w:val="en-US"/>
          </w:rPr>
          <w:t>https://www.coursera.org/articles/management#:~:text=The%20primary%20goal%20of%20management,implementing%20and%20evaluating%20these%20structures</w:t>
        </w:r>
      </w:hyperlink>
      <w:r>
        <w:rPr>
          <w:rStyle w:val="normaltextrun"/>
          <w:rFonts w:ascii="Calibri Light" w:hAnsi="Calibri Light" w:cs="Calibri Light"/>
          <w:b/>
          <w:bCs/>
          <w:color w:val="000000"/>
          <w:lang w:val="en-US"/>
        </w:rPr>
        <w:t>. Access date 23/04/24</w:t>
      </w:r>
      <w:r>
        <w:rPr>
          <w:rStyle w:val="eop"/>
          <w:rFonts w:ascii="Calibri Light" w:hAnsi="Calibri Light" w:cs="Calibri Light"/>
          <w:color w:val="000000"/>
        </w:rPr>
        <w:t> </w:t>
      </w:r>
    </w:p>
    <w:p w14:paraId="025AD166" w14:textId="77777777" w:rsidR="00A93396" w:rsidRDefault="00A93396" w:rsidP="00A93396">
      <w:pPr>
        <w:pStyle w:val="paragraph"/>
        <w:spacing w:before="0" w:beforeAutospacing="0" w:after="0" w:afterAutospacing="0"/>
        <w:textAlignment w:val="baseline"/>
        <w:rPr>
          <w:rFonts w:ascii="Segoe UI" w:hAnsi="Segoe UI" w:cs="Segoe UI"/>
          <w:sz w:val="18"/>
          <w:szCs w:val="18"/>
        </w:rPr>
      </w:pPr>
      <w:r>
        <w:rPr>
          <w:rStyle w:val="eop"/>
          <w:rFonts w:ascii="Calibri Light" w:hAnsi="Calibri Light" w:cs="Calibri Light"/>
          <w:color w:val="000000"/>
        </w:rPr>
        <w:t> </w:t>
      </w:r>
    </w:p>
    <w:p w14:paraId="711FF3B8" w14:textId="77777777" w:rsidR="00A93396" w:rsidRDefault="00A93396" w:rsidP="00A93396">
      <w:pPr>
        <w:pStyle w:val="paragraph"/>
        <w:spacing w:before="0" w:beforeAutospacing="0" w:after="0" w:afterAutospacing="0"/>
        <w:textAlignment w:val="baseline"/>
        <w:rPr>
          <w:rFonts w:ascii="Segoe UI" w:hAnsi="Segoe UI" w:cs="Segoe UI"/>
          <w:sz w:val="18"/>
          <w:szCs w:val="18"/>
        </w:rPr>
      </w:pPr>
      <w:r>
        <w:rPr>
          <w:rStyle w:val="normaltextrun"/>
          <w:rFonts w:ascii="Calibri Light" w:hAnsi="Calibri Light" w:cs="Calibri Light"/>
          <w:b/>
          <w:bCs/>
          <w:color w:val="000000"/>
          <w:lang w:val="en-US"/>
        </w:rPr>
        <w:t xml:space="preserve">Johns Hopkins (2024) </w:t>
      </w:r>
      <w:hyperlink r:id="rId14" w:tgtFrame="_blank" w:history="1">
        <w:r>
          <w:rPr>
            <w:rStyle w:val="normaltextrun"/>
            <w:rFonts w:ascii="Calibri Light" w:hAnsi="Calibri Light" w:cs="Calibri Light"/>
            <w:b/>
            <w:bCs/>
            <w:color w:val="467886"/>
            <w:u w:val="single"/>
            <w:lang w:val="en-US"/>
          </w:rPr>
          <w:t>https://publichealth.jhu.edu/asia-pacific-center-for-hospital-management-and-leadership-research/hospital-management</w:t>
        </w:r>
      </w:hyperlink>
      <w:r>
        <w:rPr>
          <w:rStyle w:val="normaltextrun"/>
          <w:rFonts w:ascii="Calibri Light" w:hAnsi="Calibri Light" w:cs="Calibri Light"/>
          <w:b/>
          <w:bCs/>
          <w:lang w:val="en-US"/>
        </w:rPr>
        <w:t xml:space="preserve"> access date 23/04/24</w:t>
      </w:r>
      <w:r>
        <w:rPr>
          <w:rStyle w:val="eop"/>
          <w:rFonts w:ascii="Calibri Light" w:hAnsi="Calibri Light" w:cs="Calibri Light"/>
        </w:rPr>
        <w:t> </w:t>
      </w:r>
    </w:p>
    <w:p w14:paraId="71D5C67D" w14:textId="77777777" w:rsidR="00A93396" w:rsidRDefault="00A93396" w:rsidP="00A93396">
      <w:pPr>
        <w:pStyle w:val="paragraph"/>
        <w:spacing w:before="0" w:beforeAutospacing="0" w:after="0" w:afterAutospacing="0"/>
        <w:textAlignment w:val="baseline"/>
        <w:rPr>
          <w:rFonts w:ascii="Segoe UI" w:hAnsi="Segoe UI" w:cs="Segoe UI"/>
          <w:sz w:val="18"/>
          <w:szCs w:val="18"/>
        </w:rPr>
      </w:pPr>
      <w:r>
        <w:rPr>
          <w:rStyle w:val="eop"/>
          <w:rFonts w:ascii="Calibri Light" w:hAnsi="Calibri Light" w:cs="Calibri Light"/>
          <w:color w:val="000000"/>
        </w:rPr>
        <w:t> </w:t>
      </w:r>
    </w:p>
    <w:p w14:paraId="312CA8DD" w14:textId="77777777" w:rsidR="00A93396" w:rsidRDefault="00A93396" w:rsidP="00A93396">
      <w:pPr>
        <w:pStyle w:val="paragraph"/>
        <w:spacing w:before="0" w:beforeAutospacing="0" w:after="0" w:afterAutospacing="0"/>
        <w:textAlignment w:val="baseline"/>
        <w:rPr>
          <w:rFonts w:ascii="Segoe UI" w:hAnsi="Segoe UI" w:cs="Segoe UI"/>
          <w:sz w:val="18"/>
          <w:szCs w:val="18"/>
        </w:rPr>
      </w:pPr>
      <w:r>
        <w:rPr>
          <w:rStyle w:val="normaltextrun"/>
          <w:rFonts w:ascii="Calibri Light" w:hAnsi="Calibri Light" w:cs="Calibri Light"/>
          <w:b/>
          <w:bCs/>
          <w:lang w:val="en-US"/>
        </w:rPr>
        <w:t xml:space="preserve">ROSPA (2024) </w:t>
      </w:r>
      <w:hyperlink r:id="rId15" w:tgtFrame="_blank" w:history="1">
        <w:r>
          <w:rPr>
            <w:rStyle w:val="normaltextrun"/>
            <w:rFonts w:ascii="Calibri Light" w:hAnsi="Calibri Light" w:cs="Calibri Light"/>
            <w:b/>
            <w:bCs/>
            <w:color w:val="467886"/>
            <w:u w:val="single"/>
            <w:lang w:val="en-US"/>
          </w:rPr>
          <w:t>https://www.rospa.com/workplace-health-and-safety/what-is-a-risk-assessment</w:t>
        </w:r>
      </w:hyperlink>
      <w:r>
        <w:rPr>
          <w:rStyle w:val="normaltextrun"/>
          <w:rFonts w:ascii="Calibri Light" w:hAnsi="Calibri Light" w:cs="Calibri Light"/>
          <w:b/>
          <w:bCs/>
          <w:lang w:val="en-US"/>
        </w:rPr>
        <w:t xml:space="preserve"> access date 24/04/24</w:t>
      </w:r>
      <w:r>
        <w:rPr>
          <w:rStyle w:val="eop"/>
          <w:rFonts w:ascii="Calibri Light" w:hAnsi="Calibri Light" w:cs="Calibri Light"/>
        </w:rPr>
        <w:t> </w:t>
      </w:r>
    </w:p>
    <w:p w14:paraId="1956FF14" w14:textId="77777777" w:rsidR="00A93396" w:rsidRDefault="00A93396" w:rsidP="00A93396">
      <w:pPr>
        <w:pStyle w:val="paragraph"/>
        <w:spacing w:before="0" w:beforeAutospacing="0" w:after="0" w:afterAutospacing="0"/>
        <w:textAlignment w:val="baseline"/>
        <w:rPr>
          <w:rFonts w:ascii="Segoe UI" w:hAnsi="Segoe UI" w:cs="Segoe UI"/>
          <w:sz w:val="18"/>
          <w:szCs w:val="18"/>
        </w:rPr>
      </w:pPr>
      <w:r>
        <w:rPr>
          <w:rStyle w:val="eop"/>
          <w:rFonts w:ascii="Calibri Light" w:hAnsi="Calibri Light" w:cs="Calibri Light"/>
        </w:rPr>
        <w:t> </w:t>
      </w:r>
    </w:p>
    <w:p w14:paraId="39845F1C" w14:textId="77777777" w:rsidR="00A93396" w:rsidRDefault="00A93396" w:rsidP="00A93396">
      <w:pPr>
        <w:pStyle w:val="paragraph"/>
        <w:spacing w:before="0" w:beforeAutospacing="0" w:after="0" w:afterAutospacing="0"/>
        <w:textAlignment w:val="baseline"/>
        <w:rPr>
          <w:rFonts w:ascii="Segoe UI" w:hAnsi="Segoe UI" w:cs="Segoe UI"/>
          <w:sz w:val="18"/>
          <w:szCs w:val="18"/>
        </w:rPr>
      </w:pPr>
      <w:r>
        <w:rPr>
          <w:rStyle w:val="normaltextrun"/>
          <w:rFonts w:ascii="Calibri Light" w:hAnsi="Calibri Light" w:cs="Calibri Light"/>
          <w:b/>
          <w:bCs/>
          <w:lang w:val="en-US"/>
        </w:rPr>
        <w:t xml:space="preserve">Alzheimer's Society (2022) </w:t>
      </w:r>
      <w:hyperlink r:id="rId16" w:tgtFrame="_blank" w:history="1">
        <w:r>
          <w:rPr>
            <w:rStyle w:val="normaltextrun"/>
            <w:rFonts w:ascii="Calibri Light" w:hAnsi="Calibri Light" w:cs="Calibri Light"/>
            <w:b/>
            <w:bCs/>
            <w:color w:val="467886"/>
            <w:u w:val="single"/>
            <w:lang w:val="en-US"/>
          </w:rPr>
          <w:t>https://www.alzheimers.org.uk/about-dementia/symptoms-and-diagnosis/how-dementia-progresses/mental-and-physical-activities</w:t>
        </w:r>
      </w:hyperlink>
      <w:r>
        <w:rPr>
          <w:rStyle w:val="normaltextrun"/>
          <w:rFonts w:ascii="Calibri Light" w:hAnsi="Calibri Light" w:cs="Calibri Light"/>
          <w:b/>
          <w:bCs/>
          <w:lang w:val="en-US"/>
        </w:rPr>
        <w:t xml:space="preserve"> access date 30/04/24</w:t>
      </w:r>
      <w:r>
        <w:rPr>
          <w:rStyle w:val="eop"/>
          <w:rFonts w:ascii="Calibri Light" w:hAnsi="Calibri Light" w:cs="Calibri Light"/>
        </w:rPr>
        <w:t> </w:t>
      </w:r>
    </w:p>
    <w:p w14:paraId="26417B88" w14:textId="77777777" w:rsidR="00A93396" w:rsidRDefault="00A93396" w:rsidP="00A93396">
      <w:pPr>
        <w:pStyle w:val="paragraph"/>
        <w:spacing w:before="0" w:beforeAutospacing="0" w:after="0" w:afterAutospacing="0"/>
        <w:textAlignment w:val="baseline"/>
        <w:rPr>
          <w:rFonts w:ascii="Segoe UI" w:hAnsi="Segoe UI" w:cs="Segoe UI"/>
          <w:sz w:val="18"/>
          <w:szCs w:val="18"/>
        </w:rPr>
      </w:pPr>
      <w:r>
        <w:rPr>
          <w:rStyle w:val="eop"/>
          <w:rFonts w:ascii="Calibri Light" w:hAnsi="Calibri Light" w:cs="Calibri Light"/>
        </w:rPr>
        <w:lastRenderedPageBreak/>
        <w:t> </w:t>
      </w:r>
    </w:p>
    <w:p w14:paraId="392CD963" w14:textId="77777777" w:rsidR="00A93396" w:rsidRDefault="00A93396" w:rsidP="00A93396">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Light" w:hAnsi="Calibri Light" w:cs="Calibri Light"/>
          <w:b/>
          <w:bCs/>
          <w:lang w:val="en-US"/>
        </w:rPr>
        <w:t xml:space="preserve">Boogaard (2022) </w:t>
      </w:r>
      <w:hyperlink r:id="rId17" w:anchor=":~:text=An%20issue%20is%20an%20obstacle,wildly%20in%20terms%20of%20degrees" w:tgtFrame="_blank" w:history="1">
        <w:r>
          <w:rPr>
            <w:rStyle w:val="normaltextrun"/>
            <w:rFonts w:ascii="Calibri Light" w:hAnsi="Calibri Light" w:cs="Calibri Light"/>
            <w:b/>
            <w:bCs/>
            <w:color w:val="467886"/>
            <w:u w:val="single"/>
            <w:lang w:val="en-US"/>
          </w:rPr>
          <w:t>https://www.wrike.com/blog/risk-vs-issue/#:~:text=An%20issue%20is%20an%20obstacle,wildly%20in%20terms%20of%20degrees</w:t>
        </w:r>
      </w:hyperlink>
      <w:r>
        <w:rPr>
          <w:rStyle w:val="normaltextrun"/>
          <w:rFonts w:ascii="Calibri Light" w:hAnsi="Calibri Light" w:cs="Calibri Light"/>
          <w:b/>
          <w:bCs/>
          <w:lang w:val="en-US"/>
        </w:rPr>
        <w:t>. Access date 30/04/24</w:t>
      </w:r>
      <w:r>
        <w:rPr>
          <w:rStyle w:val="eop"/>
          <w:rFonts w:ascii="Calibri Light" w:hAnsi="Calibri Light" w:cs="Calibri Light"/>
          <w:lang w:val="en-US"/>
        </w:rPr>
        <w:t> </w:t>
      </w:r>
    </w:p>
    <w:p w14:paraId="089C81A9" w14:textId="77777777" w:rsidR="00A93396" w:rsidRDefault="00A93396" w:rsidP="00A93396">
      <w:pPr>
        <w:pStyle w:val="paragraph"/>
        <w:spacing w:before="0" w:beforeAutospacing="0" w:after="0" w:afterAutospacing="0"/>
        <w:textAlignment w:val="baseline"/>
        <w:rPr>
          <w:rFonts w:ascii="Segoe UI" w:hAnsi="Segoe UI" w:cs="Segoe UI"/>
          <w:sz w:val="18"/>
          <w:szCs w:val="18"/>
          <w:lang w:val="en-US"/>
        </w:rPr>
      </w:pPr>
      <w:r>
        <w:rPr>
          <w:rStyle w:val="eop"/>
          <w:rFonts w:ascii="Calibri Light" w:hAnsi="Calibri Light" w:cs="Calibri Light"/>
          <w:lang w:val="en-US"/>
        </w:rPr>
        <w:t> </w:t>
      </w:r>
    </w:p>
    <w:p w14:paraId="7726E9F0" w14:textId="77777777" w:rsidR="00A93396" w:rsidRDefault="00A93396" w:rsidP="00A93396">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Light" w:hAnsi="Calibri Light" w:cs="Calibri Light"/>
          <w:b/>
          <w:bCs/>
          <w:lang w:val="en-US"/>
        </w:rPr>
        <w:t xml:space="preserve">HCI (2024) </w:t>
      </w:r>
      <w:hyperlink r:id="rId18" w:anchor=":~:text=Risk%20management%20in%20healthcare%20is,health%20and%20social%20care%20services" w:tgtFrame="_blank" w:history="1">
        <w:r>
          <w:rPr>
            <w:rStyle w:val="normaltextrun"/>
            <w:rFonts w:ascii="Calibri Light" w:hAnsi="Calibri Light" w:cs="Calibri Light"/>
            <w:b/>
            <w:bCs/>
            <w:color w:val="467886"/>
            <w:u w:val="single"/>
            <w:lang w:val="en-US"/>
          </w:rPr>
          <w:t>https://hci.care/why-is-risk-management-so-important/#:~:text=Risk%20management%20in%20healthcare%20is,health%20and%20social%20care%20services</w:t>
        </w:r>
      </w:hyperlink>
      <w:r>
        <w:rPr>
          <w:rStyle w:val="normaltextrun"/>
          <w:rFonts w:ascii="Calibri Light" w:hAnsi="Calibri Light" w:cs="Calibri Light"/>
          <w:b/>
          <w:bCs/>
          <w:lang w:val="en-US"/>
        </w:rPr>
        <w:t>. Access date 30/04/24</w:t>
      </w:r>
      <w:r>
        <w:rPr>
          <w:rStyle w:val="eop"/>
          <w:rFonts w:ascii="Calibri Light" w:hAnsi="Calibri Light" w:cs="Calibri Light"/>
          <w:lang w:val="en-US"/>
        </w:rPr>
        <w:t> </w:t>
      </w:r>
    </w:p>
    <w:p w14:paraId="2AE98936" w14:textId="77777777" w:rsidR="00A93396" w:rsidRDefault="00A93396" w:rsidP="00A93396">
      <w:pPr>
        <w:pStyle w:val="paragraph"/>
        <w:spacing w:before="0" w:beforeAutospacing="0" w:after="0" w:afterAutospacing="0"/>
        <w:textAlignment w:val="baseline"/>
        <w:rPr>
          <w:rFonts w:ascii="Segoe UI" w:hAnsi="Segoe UI" w:cs="Segoe UI"/>
          <w:sz w:val="18"/>
          <w:szCs w:val="18"/>
          <w:lang w:val="en-US"/>
        </w:rPr>
      </w:pPr>
      <w:r>
        <w:rPr>
          <w:rStyle w:val="eop"/>
          <w:rFonts w:ascii="Calibri Light" w:hAnsi="Calibri Light" w:cs="Calibri Light"/>
          <w:lang w:val="en-US"/>
        </w:rPr>
        <w:t> </w:t>
      </w:r>
    </w:p>
    <w:p w14:paraId="5C419B2E" w14:textId="77777777" w:rsidR="00A93396" w:rsidRDefault="00A93396" w:rsidP="00A93396">
      <w:pPr>
        <w:pStyle w:val="paragraph"/>
        <w:spacing w:before="0" w:beforeAutospacing="0" w:after="0" w:afterAutospacing="0"/>
        <w:textAlignment w:val="baseline"/>
        <w:rPr>
          <w:rFonts w:ascii="Segoe UI" w:hAnsi="Segoe UI" w:cs="Segoe UI"/>
          <w:sz w:val="18"/>
          <w:szCs w:val="18"/>
          <w:lang w:val="en-US"/>
        </w:rPr>
      </w:pPr>
      <w:r>
        <w:rPr>
          <w:rStyle w:val="eop"/>
          <w:rFonts w:ascii="Calibri Light" w:hAnsi="Calibri Light" w:cs="Calibri Light"/>
          <w:lang w:val="en-US"/>
        </w:rPr>
        <w:t> </w:t>
      </w:r>
    </w:p>
    <w:p w14:paraId="5BEB2740" w14:textId="77777777" w:rsidR="00A93396" w:rsidRDefault="00A93396" w:rsidP="00A93396">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Light" w:hAnsi="Calibri Light" w:cs="Calibri Light"/>
          <w:b/>
          <w:bCs/>
          <w:lang w:val="en-US"/>
        </w:rPr>
        <w:t xml:space="preserve">Alzheimer's Society (2024) </w:t>
      </w:r>
      <w:hyperlink r:id="rId19" w:anchor="1" w:tgtFrame="_blank" w:history="1">
        <w:r>
          <w:rPr>
            <w:rStyle w:val="normaltextrun"/>
            <w:rFonts w:ascii="Calibri Light" w:hAnsi="Calibri Light" w:cs="Calibri Light"/>
            <w:b/>
            <w:bCs/>
            <w:color w:val="467886"/>
            <w:u w:val="single"/>
            <w:lang w:val="en-US"/>
          </w:rPr>
          <w:t>https://www.alzheimers.org.uk/about-dementia/types-dementia/what-is-dementia#1</w:t>
        </w:r>
      </w:hyperlink>
      <w:r>
        <w:rPr>
          <w:rStyle w:val="normaltextrun"/>
          <w:rFonts w:ascii="Calibri Light" w:hAnsi="Calibri Light" w:cs="Calibri Light"/>
          <w:b/>
          <w:bCs/>
          <w:lang w:val="en-US"/>
        </w:rPr>
        <w:t xml:space="preserve"> Access date 01/05/34</w:t>
      </w:r>
      <w:r>
        <w:rPr>
          <w:rStyle w:val="eop"/>
          <w:rFonts w:ascii="Calibri Light" w:hAnsi="Calibri Light" w:cs="Calibri Light"/>
          <w:lang w:val="en-US"/>
        </w:rPr>
        <w:t> </w:t>
      </w:r>
    </w:p>
    <w:p w14:paraId="674D9F89" w14:textId="77777777" w:rsidR="00A93396" w:rsidRDefault="00A93396" w:rsidP="00A93396">
      <w:pPr>
        <w:pStyle w:val="paragraph"/>
        <w:spacing w:before="0" w:beforeAutospacing="0" w:after="0" w:afterAutospacing="0"/>
        <w:textAlignment w:val="baseline"/>
        <w:rPr>
          <w:rFonts w:ascii="Segoe UI" w:hAnsi="Segoe UI" w:cs="Segoe UI"/>
          <w:sz w:val="18"/>
          <w:szCs w:val="18"/>
          <w:lang w:val="en-US"/>
        </w:rPr>
      </w:pPr>
      <w:r>
        <w:rPr>
          <w:rStyle w:val="eop"/>
          <w:rFonts w:ascii="Calibri Light" w:hAnsi="Calibri Light" w:cs="Calibri Light"/>
          <w:lang w:val="en-US"/>
        </w:rPr>
        <w:t> </w:t>
      </w:r>
    </w:p>
    <w:p w14:paraId="27EE2A15" w14:textId="77777777" w:rsidR="00A93396" w:rsidRDefault="00A93396" w:rsidP="00A93396">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Light" w:hAnsi="Calibri Light" w:cs="Calibri Light"/>
          <w:b/>
          <w:bCs/>
          <w:lang w:val="en-US"/>
        </w:rPr>
        <w:t xml:space="preserve">Foulis (2023) </w:t>
      </w:r>
      <w:hyperlink r:id="rId20" w:anchor=":~:text=It%20ensures%20that%20all%20employers,visiting%20members%20of%20the%20public" w:tgtFrame="_blank" w:history="1">
        <w:r>
          <w:rPr>
            <w:rStyle w:val="normaltextrun"/>
            <w:rFonts w:ascii="Calibri Light" w:hAnsi="Calibri Light" w:cs="Calibri Light"/>
            <w:b/>
            <w:bCs/>
            <w:color w:val="467886"/>
            <w:u w:val="single"/>
            <w:lang w:val="en-US"/>
          </w:rPr>
          <w:t>https://www.ideagen.com/thought-leadership/blog/the-6-essential-points-of-the-health-and-safety-at-work-act#:~:text=It%20ensures%20that%20all%20employers,visiting%20members%20of%20the%20public</w:t>
        </w:r>
      </w:hyperlink>
      <w:r>
        <w:rPr>
          <w:rStyle w:val="normaltextrun"/>
          <w:rFonts w:ascii="Calibri Light" w:hAnsi="Calibri Light" w:cs="Calibri Light"/>
          <w:b/>
          <w:bCs/>
          <w:lang w:val="en-US"/>
        </w:rPr>
        <w:t>. Access date 01/05/24</w:t>
      </w:r>
      <w:r>
        <w:rPr>
          <w:rStyle w:val="eop"/>
          <w:rFonts w:ascii="Calibri Light" w:hAnsi="Calibri Light" w:cs="Calibri Light"/>
          <w:lang w:val="en-US"/>
        </w:rPr>
        <w:t> </w:t>
      </w:r>
    </w:p>
    <w:p w14:paraId="76D11CE6" w14:textId="77777777" w:rsidR="00A93396" w:rsidRDefault="00A93396" w:rsidP="00A93396">
      <w:pPr>
        <w:pStyle w:val="paragraph"/>
        <w:spacing w:before="0" w:beforeAutospacing="0" w:after="0" w:afterAutospacing="0"/>
        <w:textAlignment w:val="baseline"/>
        <w:rPr>
          <w:rFonts w:ascii="Segoe UI" w:hAnsi="Segoe UI" w:cs="Segoe UI"/>
          <w:sz w:val="18"/>
          <w:szCs w:val="18"/>
          <w:lang w:val="en-US"/>
        </w:rPr>
      </w:pPr>
      <w:r>
        <w:rPr>
          <w:rStyle w:val="eop"/>
          <w:rFonts w:ascii="Calibri Light" w:hAnsi="Calibri Light" w:cs="Calibri Light"/>
          <w:lang w:val="en-US"/>
        </w:rPr>
        <w:t> </w:t>
      </w:r>
    </w:p>
    <w:p w14:paraId="4F4EA960" w14:textId="77777777" w:rsidR="00A93396" w:rsidRDefault="00A93396" w:rsidP="00A93396">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Light" w:hAnsi="Calibri Light" w:cs="Calibri Light"/>
          <w:b/>
          <w:bCs/>
          <w:lang w:val="en-US"/>
        </w:rPr>
        <w:t xml:space="preserve">NHS Wales (2024) </w:t>
      </w:r>
      <w:r>
        <w:rPr>
          <w:rStyle w:val="normaltextrun"/>
          <w:rFonts w:ascii="Calibri Light" w:hAnsi="Calibri Light" w:cs="Calibri Light"/>
          <w:b/>
          <w:bCs/>
          <w:color w:val="467886"/>
          <w:u w:val="single"/>
          <w:lang w:val="en-US"/>
        </w:rPr>
        <w:t>tps://bcuhb.nhs.wales/about-us/governance-and-assurance/healthcare-inspectorate-wales-hiw/#:~:text=Healthcare%20Inspectorate%20Wales%20(HIW)%20is,healthcare%20organisations%20to%20promote%20improvements</w:t>
      </w:r>
      <w:r>
        <w:rPr>
          <w:rStyle w:val="normaltextrun"/>
          <w:rFonts w:ascii="Calibri Light" w:hAnsi="Calibri Light" w:cs="Calibri Light"/>
          <w:b/>
          <w:bCs/>
          <w:lang w:val="en-US"/>
        </w:rPr>
        <w:t>. Access date 01/05/24</w:t>
      </w:r>
      <w:r>
        <w:rPr>
          <w:rStyle w:val="eop"/>
          <w:rFonts w:ascii="Calibri Light" w:hAnsi="Calibri Light" w:cs="Calibri Light"/>
          <w:lang w:val="en-US"/>
        </w:rPr>
        <w:t> </w:t>
      </w:r>
    </w:p>
    <w:p w14:paraId="17C4B19A" w14:textId="77777777" w:rsidR="00A93396" w:rsidRDefault="00A93396" w:rsidP="00A93396">
      <w:pPr>
        <w:pStyle w:val="paragraph"/>
        <w:spacing w:before="0" w:beforeAutospacing="0" w:after="0" w:afterAutospacing="0"/>
        <w:textAlignment w:val="baseline"/>
        <w:rPr>
          <w:rFonts w:ascii="Segoe UI" w:hAnsi="Segoe UI" w:cs="Segoe UI"/>
          <w:sz w:val="18"/>
          <w:szCs w:val="18"/>
          <w:lang w:val="en-US"/>
        </w:rPr>
      </w:pPr>
      <w:r>
        <w:rPr>
          <w:rStyle w:val="eop"/>
          <w:rFonts w:ascii="Calibri Light" w:hAnsi="Calibri Light" w:cs="Calibri Light"/>
          <w:lang w:val="en-US"/>
        </w:rPr>
        <w:t> </w:t>
      </w:r>
    </w:p>
    <w:p w14:paraId="6FDE1FBC" w14:textId="77777777" w:rsidR="00A93396" w:rsidRDefault="00A93396" w:rsidP="00A93396">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Light" w:hAnsi="Calibri Light" w:cs="Calibri Light"/>
          <w:b/>
          <w:bCs/>
          <w:lang w:val="en-US"/>
        </w:rPr>
        <w:t xml:space="preserve">NHS (2022) </w:t>
      </w:r>
      <w:proofErr w:type="spellStart"/>
      <w:r>
        <w:rPr>
          <w:rStyle w:val="normaltextrun"/>
          <w:rFonts w:ascii="Calibri Light" w:hAnsi="Calibri Light" w:cs="Calibri Light"/>
          <w:b/>
          <w:bCs/>
          <w:color w:val="467886"/>
          <w:u w:val="single"/>
          <w:lang w:val="en-US"/>
        </w:rPr>
        <w:t>ht</w:t>
      </w:r>
      <w:proofErr w:type="spellEnd"/>
      <w:r>
        <w:rPr>
          <w:rStyle w:val="normaltextrun"/>
          <w:rFonts w:ascii="Calibri Light" w:hAnsi="Calibri Light" w:cs="Calibri Light"/>
          <w:b/>
          <w:bCs/>
          <w:color w:val="467886"/>
          <w:u w:val="single"/>
          <w:lang w:val="en-US"/>
        </w:rPr>
        <w:t xml:space="preserve"> tps://www.nhs.uk/conditions/dementia/care-and-support/legal-issues/#:~:text=The%20Mental%20Capacity%20Act%20(MCA,about%20their%20care%20and%20treatment</w:t>
      </w:r>
      <w:r>
        <w:rPr>
          <w:rStyle w:val="normaltextrun"/>
          <w:rFonts w:ascii="Calibri Light" w:hAnsi="Calibri Light" w:cs="Calibri Light"/>
          <w:b/>
          <w:bCs/>
          <w:lang w:val="en-US"/>
        </w:rPr>
        <w:t>. Access date 01/05/24</w:t>
      </w:r>
      <w:r>
        <w:rPr>
          <w:rStyle w:val="eop"/>
          <w:rFonts w:ascii="Calibri Light" w:hAnsi="Calibri Light" w:cs="Calibri Light"/>
          <w:lang w:val="en-US"/>
        </w:rPr>
        <w:t> </w:t>
      </w:r>
    </w:p>
    <w:p w14:paraId="37745161" w14:textId="77777777" w:rsidR="00A93396" w:rsidRDefault="00A93396" w:rsidP="00A93396">
      <w:pPr>
        <w:pStyle w:val="paragraph"/>
        <w:spacing w:before="0" w:beforeAutospacing="0" w:after="0" w:afterAutospacing="0"/>
        <w:textAlignment w:val="baseline"/>
        <w:rPr>
          <w:rFonts w:ascii="Segoe UI" w:hAnsi="Segoe UI" w:cs="Segoe UI"/>
          <w:sz w:val="18"/>
          <w:szCs w:val="18"/>
          <w:lang w:val="en-US"/>
        </w:rPr>
      </w:pPr>
      <w:r>
        <w:rPr>
          <w:rStyle w:val="eop"/>
          <w:rFonts w:ascii="Calibri Light" w:hAnsi="Calibri Light" w:cs="Calibri Light"/>
          <w:lang w:val="en-US"/>
        </w:rPr>
        <w:t> </w:t>
      </w:r>
    </w:p>
    <w:p w14:paraId="0462C73D" w14:textId="0014B4A8" w:rsidR="00A93396" w:rsidRDefault="00A93396" w:rsidP="00A93396">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Light" w:hAnsi="Calibri Light" w:cs="Calibri Light"/>
          <w:b/>
          <w:bCs/>
          <w:lang w:val="en-US"/>
        </w:rPr>
        <w:t xml:space="preserve">National </w:t>
      </w:r>
      <w:proofErr w:type="spellStart"/>
      <w:r w:rsidR="00F512B4">
        <w:rPr>
          <w:rStyle w:val="normaltextrun"/>
          <w:rFonts w:ascii="Calibri Light" w:hAnsi="Calibri Light" w:cs="Calibri Light"/>
          <w:b/>
          <w:bCs/>
          <w:lang w:val="en-US"/>
        </w:rPr>
        <w:t>C</w:t>
      </w:r>
      <w:r>
        <w:rPr>
          <w:rStyle w:val="normaltextrun"/>
          <w:rFonts w:ascii="Calibri Light" w:hAnsi="Calibri Light" w:cs="Calibri Light"/>
          <w:b/>
          <w:bCs/>
          <w:lang w:val="en-US"/>
        </w:rPr>
        <w:t>arers</w:t>
      </w:r>
      <w:proofErr w:type="spellEnd"/>
      <w:r>
        <w:rPr>
          <w:rStyle w:val="normaltextrun"/>
          <w:rFonts w:ascii="Calibri Light" w:hAnsi="Calibri Light" w:cs="Calibri Light"/>
          <w:b/>
          <w:bCs/>
          <w:lang w:val="en-US"/>
        </w:rPr>
        <w:t xml:space="preserve"> </w:t>
      </w:r>
      <w:r w:rsidR="00F512B4">
        <w:rPr>
          <w:rStyle w:val="normaltextrun"/>
          <w:rFonts w:ascii="Calibri Light" w:hAnsi="Calibri Light" w:cs="Calibri Light"/>
          <w:b/>
          <w:bCs/>
          <w:lang w:val="en-US"/>
        </w:rPr>
        <w:t>S</w:t>
      </w:r>
      <w:r>
        <w:rPr>
          <w:rStyle w:val="normaltextrun"/>
          <w:rFonts w:ascii="Calibri Light" w:hAnsi="Calibri Light" w:cs="Calibri Light"/>
          <w:b/>
          <w:bCs/>
          <w:lang w:val="en-US"/>
        </w:rPr>
        <w:t xml:space="preserve">ervice (2024) </w:t>
      </w:r>
      <w:hyperlink r:id="rId21" w:anchor=":~:text=Community%20transport%20drivers%20provide%20a,t%20easily%20use%20public%20transport" w:tgtFrame="_blank" w:history="1">
        <w:r>
          <w:rPr>
            <w:rStyle w:val="normaltextrun"/>
            <w:rFonts w:ascii="Calibri Light" w:hAnsi="Calibri Light" w:cs="Calibri Light"/>
            <w:b/>
            <w:bCs/>
            <w:color w:val="467886"/>
            <w:u w:val="single"/>
            <w:lang w:val="en-US"/>
          </w:rPr>
          <w:t>Nhttps://nationalcareers.service.gov.uk/job-profiles/community-transport-driver#:~:text=Community%20transport%20drivers%20provide%20a,t%20easily%20use%20public%20transport</w:t>
        </w:r>
      </w:hyperlink>
      <w:r>
        <w:rPr>
          <w:rStyle w:val="normaltextrun"/>
          <w:rFonts w:ascii="Calibri Light" w:hAnsi="Calibri Light" w:cs="Calibri Light"/>
          <w:b/>
          <w:bCs/>
          <w:lang w:val="en-US"/>
        </w:rPr>
        <w:t>date 02/05/24</w:t>
      </w:r>
      <w:r>
        <w:rPr>
          <w:rStyle w:val="eop"/>
          <w:rFonts w:ascii="Calibri Light" w:hAnsi="Calibri Light" w:cs="Calibri Light"/>
          <w:lang w:val="en-US"/>
        </w:rPr>
        <w:t> </w:t>
      </w:r>
    </w:p>
    <w:p w14:paraId="5C823032" w14:textId="77777777" w:rsidR="00A93396" w:rsidRDefault="00A93396" w:rsidP="00A93396">
      <w:pPr>
        <w:pStyle w:val="paragraph"/>
        <w:spacing w:before="0" w:beforeAutospacing="0" w:after="0" w:afterAutospacing="0"/>
        <w:textAlignment w:val="baseline"/>
        <w:rPr>
          <w:rFonts w:ascii="Segoe UI" w:hAnsi="Segoe UI" w:cs="Segoe UI"/>
          <w:sz w:val="18"/>
          <w:szCs w:val="18"/>
          <w:lang w:val="en-US"/>
        </w:rPr>
      </w:pPr>
      <w:r>
        <w:rPr>
          <w:rStyle w:val="eop"/>
          <w:rFonts w:ascii="Calibri Light" w:hAnsi="Calibri Light" w:cs="Calibri Light"/>
          <w:lang w:val="en-US"/>
        </w:rPr>
        <w:t> </w:t>
      </w:r>
    </w:p>
    <w:p w14:paraId="097FE17B" w14:textId="77777777" w:rsidR="00A93396" w:rsidRDefault="00A93396" w:rsidP="00A93396">
      <w:pPr>
        <w:pStyle w:val="paragraph"/>
        <w:spacing w:before="0" w:beforeAutospacing="0" w:after="0" w:afterAutospacing="0"/>
        <w:textAlignment w:val="baseline"/>
        <w:rPr>
          <w:rFonts w:ascii="Segoe UI" w:hAnsi="Segoe UI" w:cs="Segoe UI"/>
          <w:sz w:val="18"/>
          <w:szCs w:val="18"/>
          <w:lang w:val="en-US"/>
        </w:rPr>
      </w:pPr>
      <w:proofErr w:type="spellStart"/>
      <w:r>
        <w:rPr>
          <w:rStyle w:val="normaltextrun"/>
          <w:rFonts w:ascii="Calibri Light" w:hAnsi="Calibri Light" w:cs="Calibri Light"/>
          <w:b/>
          <w:bCs/>
          <w:lang w:val="en-US"/>
        </w:rPr>
        <w:t>Auenue</w:t>
      </w:r>
      <w:proofErr w:type="spellEnd"/>
      <w:r>
        <w:rPr>
          <w:rStyle w:val="normaltextrun"/>
          <w:rFonts w:ascii="Calibri Light" w:hAnsi="Calibri Light" w:cs="Calibri Light"/>
          <w:b/>
          <w:bCs/>
          <w:lang w:val="en-US"/>
        </w:rPr>
        <w:t xml:space="preserve"> interior Systems (2023) </w:t>
      </w:r>
      <w:hyperlink r:id="rId22" w:anchor=":~:text=Why%20does%20noise%20impact%20people,to%20understand%20their%20sensory%20environment" w:tgtFrame="_blank" w:history="1">
        <w:r>
          <w:rPr>
            <w:rStyle w:val="normaltextrun"/>
            <w:rFonts w:ascii="Calibri Light" w:hAnsi="Calibri Light" w:cs="Calibri Light"/>
            <w:b/>
            <w:bCs/>
            <w:color w:val="467886"/>
            <w:u w:val="single"/>
            <w:lang w:val="en-US"/>
          </w:rPr>
          <w:t>https://avenueis.com.au/noise-and-dementia-patients/#:~:text=Why%20does%20noise%20impact%20people,to%20understand%20their%20sensory%20environment</w:t>
        </w:r>
      </w:hyperlink>
      <w:r>
        <w:rPr>
          <w:rStyle w:val="normaltextrun"/>
          <w:rFonts w:ascii="Calibri Light" w:hAnsi="Calibri Light" w:cs="Calibri Light"/>
          <w:b/>
          <w:bCs/>
          <w:lang w:val="en-US"/>
        </w:rPr>
        <w:t>. Access date 02/05/24</w:t>
      </w:r>
      <w:r>
        <w:rPr>
          <w:rStyle w:val="eop"/>
          <w:rFonts w:ascii="Calibri Light" w:hAnsi="Calibri Light" w:cs="Calibri Light"/>
          <w:lang w:val="en-US"/>
        </w:rPr>
        <w:t> </w:t>
      </w:r>
    </w:p>
    <w:p w14:paraId="09F9F411" w14:textId="77777777" w:rsidR="00A93396" w:rsidRDefault="00A93396" w:rsidP="00A93396">
      <w:pPr>
        <w:pStyle w:val="paragraph"/>
        <w:spacing w:before="0" w:beforeAutospacing="0" w:after="0" w:afterAutospacing="0"/>
        <w:textAlignment w:val="baseline"/>
        <w:rPr>
          <w:rFonts w:ascii="Segoe UI" w:hAnsi="Segoe UI" w:cs="Segoe UI"/>
          <w:sz w:val="18"/>
          <w:szCs w:val="18"/>
          <w:lang w:val="en-US"/>
        </w:rPr>
      </w:pPr>
      <w:r>
        <w:rPr>
          <w:rStyle w:val="eop"/>
          <w:rFonts w:ascii="Calibri Light" w:hAnsi="Calibri Light" w:cs="Calibri Light"/>
          <w:lang w:val="en-US"/>
        </w:rPr>
        <w:t> </w:t>
      </w:r>
    </w:p>
    <w:p w14:paraId="5514F57C" w14:textId="77777777" w:rsidR="00A93396" w:rsidRDefault="00A93396" w:rsidP="00A93396">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Light" w:hAnsi="Calibri Light" w:cs="Calibri Light"/>
          <w:b/>
          <w:bCs/>
          <w:lang w:val="en-US"/>
        </w:rPr>
        <w:t xml:space="preserve">NCVO (2021) </w:t>
      </w:r>
      <w:hyperlink r:id="rId23" w:tgtFrame="_blank" w:history="1">
        <w:r>
          <w:rPr>
            <w:rStyle w:val="normaltextrun"/>
            <w:rFonts w:ascii="Calibri Light" w:hAnsi="Calibri Light" w:cs="Calibri Light"/>
            <w:b/>
            <w:bCs/>
            <w:color w:val="467886"/>
            <w:u w:val="single"/>
            <w:lang w:val="en-US"/>
          </w:rPr>
          <w:t>https://www.ncvo.org.uk/help-and-guidance/safeguarding/getting-started-with-safeguarding/what-is-safeguarding/</w:t>
        </w:r>
      </w:hyperlink>
      <w:r>
        <w:rPr>
          <w:rStyle w:val="normaltextrun"/>
          <w:rFonts w:ascii="Calibri Light" w:hAnsi="Calibri Light" w:cs="Calibri Light"/>
          <w:b/>
          <w:bCs/>
          <w:lang w:val="en-US"/>
        </w:rPr>
        <w:t xml:space="preserve"> access date 02/05/24</w:t>
      </w:r>
      <w:r>
        <w:rPr>
          <w:rStyle w:val="eop"/>
          <w:rFonts w:ascii="Calibri Light" w:hAnsi="Calibri Light" w:cs="Calibri Light"/>
          <w:lang w:val="en-US"/>
        </w:rPr>
        <w:t> </w:t>
      </w:r>
    </w:p>
    <w:p w14:paraId="201A7090" w14:textId="77777777" w:rsidR="00A93396" w:rsidRDefault="00A93396" w:rsidP="00A93396">
      <w:pPr>
        <w:pStyle w:val="paragraph"/>
        <w:spacing w:before="0" w:beforeAutospacing="0" w:after="0" w:afterAutospacing="0"/>
        <w:textAlignment w:val="baseline"/>
        <w:rPr>
          <w:rFonts w:ascii="Segoe UI" w:hAnsi="Segoe UI" w:cs="Segoe UI"/>
          <w:sz w:val="18"/>
          <w:szCs w:val="18"/>
          <w:lang w:val="en-US"/>
        </w:rPr>
      </w:pPr>
      <w:r>
        <w:rPr>
          <w:rStyle w:val="eop"/>
          <w:rFonts w:ascii="Calibri Light" w:hAnsi="Calibri Light" w:cs="Calibri Light"/>
          <w:lang w:val="en-US"/>
        </w:rPr>
        <w:t> </w:t>
      </w:r>
    </w:p>
    <w:p w14:paraId="16194326" w14:textId="77777777" w:rsidR="003911C5" w:rsidRDefault="003911C5" w:rsidP="003911C5">
      <w:pPr>
        <w:pStyle w:val="paragraph"/>
        <w:spacing w:before="0" w:beforeAutospacing="0" w:after="0" w:afterAutospacing="0"/>
        <w:textAlignment w:val="baseline"/>
        <w:rPr>
          <w:rFonts w:ascii="Segoe UI" w:hAnsi="Segoe UI" w:cs="Segoe UI"/>
          <w:sz w:val="18"/>
          <w:szCs w:val="18"/>
          <w:lang w:val="en-US"/>
        </w:rPr>
      </w:pPr>
      <w:r>
        <w:rPr>
          <w:rStyle w:val="eop"/>
          <w:rFonts w:ascii="Calibri Light" w:hAnsi="Calibri Light" w:cs="Calibri Light"/>
          <w:lang w:val="en-US"/>
        </w:rPr>
        <w:t> </w:t>
      </w:r>
    </w:p>
    <w:p w14:paraId="6231CEC9" w14:textId="77777777" w:rsidR="003911C5" w:rsidRDefault="003911C5" w:rsidP="003911C5">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Light" w:hAnsi="Calibri Light" w:cs="Calibri Light"/>
          <w:b/>
          <w:bCs/>
          <w:lang w:val="en-US"/>
        </w:rPr>
        <w:t xml:space="preserve">Bay alarm medical (2022) </w:t>
      </w:r>
      <w:hyperlink r:id="rId24" w:anchor=":~:text=Extra%20door%20locks%20placed%20higher,the%20user%20grips%20them%20tightly" w:tgtFrame="_blank" w:history="1">
        <w:r>
          <w:rPr>
            <w:rStyle w:val="normaltextrun"/>
            <w:rFonts w:ascii="Calibri Light" w:hAnsi="Calibri Light" w:cs="Calibri Light"/>
            <w:b/>
            <w:bCs/>
            <w:color w:val="467886"/>
            <w:u w:val="single"/>
            <w:lang w:val="en-US"/>
          </w:rPr>
          <w:t>https://www.bayalarmmedical.com/medical-alert-blog/wandering-is-dangerous-how-to-keep-dementia-patients-safer-at-home/#:~:text=Extra%20door%20locks%20placed%20higher,the%20user%20grips%20them%20tightly</w:t>
        </w:r>
      </w:hyperlink>
      <w:r>
        <w:rPr>
          <w:rStyle w:val="normaltextrun"/>
          <w:rFonts w:ascii="Calibri Light" w:hAnsi="Calibri Light" w:cs="Calibri Light"/>
          <w:b/>
          <w:bCs/>
          <w:lang w:val="en-US"/>
        </w:rPr>
        <w:t>. Access date 02/05/24</w:t>
      </w:r>
      <w:r>
        <w:rPr>
          <w:rStyle w:val="eop"/>
          <w:rFonts w:ascii="Calibri Light" w:hAnsi="Calibri Light" w:cs="Calibri Light"/>
          <w:lang w:val="en-US"/>
        </w:rPr>
        <w:t> </w:t>
      </w:r>
    </w:p>
    <w:p w14:paraId="5A207B00" w14:textId="77777777" w:rsidR="005C2C7A" w:rsidRPr="00B024D1" w:rsidRDefault="005C2C7A" w:rsidP="005C2C7A">
      <w:pPr>
        <w:jc w:val="both"/>
        <w:rPr>
          <w:rFonts w:asciiTheme="minorHAnsi" w:eastAsia="Arial Unicode MS" w:hAnsiTheme="minorHAnsi" w:cstheme="minorHAnsi"/>
        </w:rPr>
      </w:pPr>
    </w:p>
    <w:p w14:paraId="2B1B9AE6" w14:textId="77777777" w:rsidR="005C2C7A" w:rsidRPr="00B024D1" w:rsidRDefault="005C2C7A" w:rsidP="005C2C7A">
      <w:pPr>
        <w:jc w:val="both"/>
        <w:rPr>
          <w:rFonts w:asciiTheme="minorHAnsi" w:eastAsia="Arial Unicode MS" w:hAnsiTheme="minorHAnsi" w:cstheme="minorHAnsi"/>
        </w:rPr>
      </w:pPr>
    </w:p>
    <w:p w14:paraId="7E6C9376" w14:textId="77777777" w:rsidR="00B66549" w:rsidRDefault="00B66549" w:rsidP="00B66549">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Light" w:hAnsi="Calibri Light" w:cs="Calibri Light"/>
          <w:b/>
          <w:bCs/>
          <w:lang w:val="en-US"/>
        </w:rPr>
        <w:lastRenderedPageBreak/>
        <w:t xml:space="preserve">Alzheimer's Association (2024) </w:t>
      </w:r>
      <w:hyperlink r:id="rId25" w:anchor=":~:text=Wandering,services%20to%20help%20prevent%20it" w:tgtFrame="_blank" w:history="1">
        <w:r>
          <w:rPr>
            <w:rStyle w:val="normaltextrun"/>
            <w:rFonts w:ascii="Calibri Light" w:hAnsi="Calibri Light" w:cs="Calibri Light"/>
            <w:b/>
            <w:bCs/>
            <w:color w:val="467886"/>
            <w:u w:val="single"/>
            <w:lang w:val="en-US"/>
          </w:rPr>
          <w:t>https://www.alz.org/help-support/caregiving/safety#:~:text=Wandering,services%20to%20help%20prevent%20it</w:t>
        </w:r>
      </w:hyperlink>
      <w:r>
        <w:rPr>
          <w:rStyle w:val="normaltextrun"/>
          <w:rFonts w:ascii="Calibri Light" w:hAnsi="Calibri Light" w:cs="Calibri Light"/>
          <w:b/>
          <w:bCs/>
          <w:lang w:val="en-US"/>
        </w:rPr>
        <w:t>. Access date 02/05/24</w:t>
      </w:r>
      <w:r>
        <w:rPr>
          <w:rStyle w:val="eop"/>
          <w:rFonts w:ascii="Calibri Light" w:hAnsi="Calibri Light" w:cs="Calibri Light"/>
          <w:lang w:val="en-US"/>
        </w:rPr>
        <w:t> </w:t>
      </w:r>
    </w:p>
    <w:p w14:paraId="2662159F" w14:textId="77777777" w:rsidR="00B66549" w:rsidRDefault="00B66549" w:rsidP="00B66549">
      <w:pPr>
        <w:pStyle w:val="paragraph"/>
        <w:spacing w:before="0" w:beforeAutospacing="0" w:after="0" w:afterAutospacing="0"/>
        <w:textAlignment w:val="baseline"/>
        <w:rPr>
          <w:rFonts w:ascii="Segoe UI" w:hAnsi="Segoe UI" w:cs="Segoe UI"/>
          <w:sz w:val="18"/>
          <w:szCs w:val="18"/>
          <w:lang w:val="en-US"/>
        </w:rPr>
      </w:pPr>
      <w:r>
        <w:rPr>
          <w:rStyle w:val="eop"/>
          <w:rFonts w:ascii="Calibri Light" w:hAnsi="Calibri Light" w:cs="Calibri Light"/>
          <w:lang w:val="en-US"/>
        </w:rPr>
        <w:t> </w:t>
      </w:r>
    </w:p>
    <w:p w14:paraId="2002B5C0" w14:textId="2303483D" w:rsidR="00FB62BF" w:rsidRPr="00B024D1" w:rsidRDefault="00FB62BF" w:rsidP="005C2C7A">
      <w:pPr>
        <w:jc w:val="both"/>
        <w:rPr>
          <w:rFonts w:asciiTheme="minorHAnsi" w:eastAsia="Arial Unicode MS" w:hAnsiTheme="minorHAnsi" w:cstheme="minorHAnsi"/>
        </w:rPr>
      </w:pPr>
    </w:p>
    <w:p w14:paraId="4FF71C8F" w14:textId="560F6FF7" w:rsidR="00FB62BF" w:rsidRPr="00B024D1" w:rsidRDefault="00FB62BF" w:rsidP="005C2C7A">
      <w:pPr>
        <w:jc w:val="both"/>
        <w:rPr>
          <w:rFonts w:asciiTheme="minorHAnsi" w:eastAsia="Arial Unicode MS" w:hAnsiTheme="minorHAnsi" w:cstheme="minorHAnsi"/>
        </w:rPr>
      </w:pPr>
    </w:p>
    <w:p w14:paraId="464E57D1" w14:textId="0401DF4A" w:rsidR="0073183E" w:rsidRPr="0016282F" w:rsidRDefault="0073183E" w:rsidP="0016282F">
      <w:pPr>
        <w:rPr>
          <w:rFonts w:asciiTheme="minorHAnsi" w:eastAsia="Arial Unicode MS" w:hAnsiTheme="minorHAnsi" w:cstheme="minorHAnsi"/>
          <w:b/>
          <w:sz w:val="28"/>
          <w:szCs w:val="28"/>
        </w:rPr>
      </w:pPr>
    </w:p>
    <w:p w14:paraId="2279FE68" w14:textId="7FAC1C5A" w:rsidR="005B1EBD" w:rsidRPr="00B024D1" w:rsidRDefault="005B1EBD" w:rsidP="005B1E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rPr>
      </w:pPr>
    </w:p>
    <w:p w14:paraId="08C8A9A7" w14:textId="15211003" w:rsidR="005B1EBD" w:rsidRPr="00B024D1" w:rsidRDefault="005B1EBD" w:rsidP="005B1E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rPr>
      </w:pPr>
    </w:p>
    <w:p w14:paraId="306FFA3D" w14:textId="52DFC403" w:rsidR="005B1EBD" w:rsidRPr="00B024D1" w:rsidRDefault="005B1EBD" w:rsidP="005B1E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rPr>
      </w:pPr>
    </w:p>
    <w:sectPr w:rsidR="005B1EBD" w:rsidRPr="00B024D1" w:rsidSect="0016282F">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E9292B" w14:textId="77777777" w:rsidR="003A2F75" w:rsidRDefault="003A2F75">
      <w:r>
        <w:separator/>
      </w:r>
    </w:p>
  </w:endnote>
  <w:endnote w:type="continuationSeparator" w:id="0">
    <w:p w14:paraId="0FF3E76B" w14:textId="77777777" w:rsidR="003A2F75" w:rsidRDefault="003A2F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1661103"/>
      <w:docPartObj>
        <w:docPartGallery w:val="Page Numbers (Bottom of Page)"/>
        <w:docPartUnique/>
      </w:docPartObj>
    </w:sdtPr>
    <w:sdtEndPr>
      <w:rPr>
        <w:noProof/>
      </w:rPr>
    </w:sdtEndPr>
    <w:sdtContent>
      <w:p w14:paraId="0B4DB3E6" w14:textId="77777777" w:rsidR="00776E89" w:rsidRDefault="00D65A4A">
        <w:pPr>
          <w:pStyle w:val="Footer"/>
          <w:jc w:val="center"/>
        </w:pPr>
        <w:r>
          <w:fldChar w:fldCharType="begin"/>
        </w:r>
        <w:r>
          <w:instrText xml:space="preserve"> PAGE   \* MERGEFORMAT </w:instrText>
        </w:r>
        <w:r>
          <w:fldChar w:fldCharType="separate"/>
        </w:r>
        <w:r w:rsidR="00C764A3">
          <w:rPr>
            <w:noProof/>
          </w:rPr>
          <w:t>2</w:t>
        </w:r>
        <w:r>
          <w:rPr>
            <w:noProof/>
          </w:rPr>
          <w:fldChar w:fldCharType="end"/>
        </w:r>
      </w:p>
    </w:sdtContent>
  </w:sdt>
  <w:p w14:paraId="3EFB3D92" w14:textId="77777777" w:rsidR="00776E89" w:rsidRDefault="00776E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81A4E6" w14:textId="77777777" w:rsidR="003A2F75" w:rsidRDefault="003A2F75">
      <w:r>
        <w:separator/>
      </w:r>
    </w:p>
  </w:footnote>
  <w:footnote w:type="continuationSeparator" w:id="0">
    <w:p w14:paraId="4B6EDFFD" w14:textId="77777777" w:rsidR="003A2F75" w:rsidRDefault="003A2F7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3360732"/>
      <w:docPartObj>
        <w:docPartGallery w:val="Page Numbers (Top of Page)"/>
        <w:docPartUnique/>
      </w:docPartObj>
    </w:sdtPr>
    <w:sdtEndPr>
      <w:rPr>
        <w:noProof/>
      </w:rPr>
    </w:sdtEndPr>
    <w:sdtContent>
      <w:p w14:paraId="7F1ABD94" w14:textId="77777777" w:rsidR="00776E89" w:rsidRDefault="00D65A4A">
        <w:pPr>
          <w:pStyle w:val="Header"/>
          <w:jc w:val="center"/>
        </w:pPr>
        <w:r>
          <w:fldChar w:fldCharType="begin"/>
        </w:r>
        <w:r>
          <w:instrText xml:space="preserve"> PAGE   \* MERGEFORMAT </w:instrText>
        </w:r>
        <w:r>
          <w:fldChar w:fldCharType="separate"/>
        </w:r>
        <w:r w:rsidR="00C764A3">
          <w:rPr>
            <w:noProof/>
          </w:rPr>
          <w:t>2</w:t>
        </w:r>
        <w:r>
          <w:rPr>
            <w:noProof/>
          </w:rPr>
          <w:fldChar w:fldCharType="end"/>
        </w:r>
      </w:p>
    </w:sdtContent>
  </w:sdt>
  <w:p w14:paraId="3FE7CD14" w14:textId="77777777" w:rsidR="00776E89" w:rsidRDefault="00776E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952D1"/>
    <w:multiLevelType w:val="multilevel"/>
    <w:tmpl w:val="E9F87E9C"/>
    <w:lvl w:ilvl="0">
      <w:start w:val="1"/>
      <w:numFmt w:val="bullet"/>
      <w:lvlText w:val=""/>
      <w:lvlJc w:val="left"/>
      <w:pPr>
        <w:tabs>
          <w:tab w:val="decimal" w:pos="432"/>
        </w:tabs>
        <w:ind w:left="720"/>
      </w:pPr>
      <w:rPr>
        <w:rFonts w:ascii="Symbol" w:eastAsia="Symbol" w:hAnsi="Symbol"/>
        <w:strike w:val="0"/>
        <w:color w:val="000000"/>
        <w:spacing w:val="-5"/>
        <w:w w:val="100"/>
        <w:sz w:val="25"/>
        <w:vertAlign w:val="baseline"/>
        <w:lang w:val="en-US"/>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05E55C85"/>
    <w:multiLevelType w:val="hybridMultilevel"/>
    <w:tmpl w:val="30742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F65A5D"/>
    <w:multiLevelType w:val="hybridMultilevel"/>
    <w:tmpl w:val="C20CEEEA"/>
    <w:lvl w:ilvl="0" w:tplc="29DA0FF6">
      <w:start w:val="1"/>
      <w:numFmt w:val="decimal"/>
      <w:lvlText w:val="%1."/>
      <w:lvlJc w:val="left"/>
      <w:pPr>
        <w:ind w:left="940" w:hanging="721"/>
        <w:jc w:val="left"/>
      </w:pPr>
      <w:rPr>
        <w:rFonts w:ascii="Calibri Light" w:eastAsia="Calibri Light" w:hAnsi="Calibri Light" w:cs="Calibri Light" w:hint="default"/>
        <w:spacing w:val="-2"/>
        <w:w w:val="100"/>
        <w:sz w:val="22"/>
        <w:szCs w:val="22"/>
        <w:lang w:val="en-GB" w:eastAsia="en-GB" w:bidi="en-GB"/>
      </w:rPr>
    </w:lvl>
    <w:lvl w:ilvl="1" w:tplc="B2BEC8E4">
      <w:numFmt w:val="bullet"/>
      <w:lvlText w:val="•"/>
      <w:lvlJc w:val="left"/>
      <w:pPr>
        <w:ind w:left="1936" w:hanging="721"/>
      </w:pPr>
      <w:rPr>
        <w:rFonts w:hint="default"/>
        <w:lang w:val="en-GB" w:eastAsia="en-GB" w:bidi="en-GB"/>
      </w:rPr>
    </w:lvl>
    <w:lvl w:ilvl="2" w:tplc="8FCC2D82">
      <w:numFmt w:val="bullet"/>
      <w:lvlText w:val="•"/>
      <w:lvlJc w:val="left"/>
      <w:pPr>
        <w:ind w:left="2932" w:hanging="721"/>
      </w:pPr>
      <w:rPr>
        <w:rFonts w:hint="default"/>
        <w:lang w:val="en-GB" w:eastAsia="en-GB" w:bidi="en-GB"/>
      </w:rPr>
    </w:lvl>
    <w:lvl w:ilvl="3" w:tplc="486E0C42">
      <w:numFmt w:val="bullet"/>
      <w:lvlText w:val="•"/>
      <w:lvlJc w:val="left"/>
      <w:pPr>
        <w:ind w:left="3928" w:hanging="721"/>
      </w:pPr>
      <w:rPr>
        <w:rFonts w:hint="default"/>
        <w:lang w:val="en-GB" w:eastAsia="en-GB" w:bidi="en-GB"/>
      </w:rPr>
    </w:lvl>
    <w:lvl w:ilvl="4" w:tplc="BCCC6114">
      <w:numFmt w:val="bullet"/>
      <w:lvlText w:val="•"/>
      <w:lvlJc w:val="left"/>
      <w:pPr>
        <w:ind w:left="4924" w:hanging="721"/>
      </w:pPr>
      <w:rPr>
        <w:rFonts w:hint="default"/>
        <w:lang w:val="en-GB" w:eastAsia="en-GB" w:bidi="en-GB"/>
      </w:rPr>
    </w:lvl>
    <w:lvl w:ilvl="5" w:tplc="D60404B6">
      <w:numFmt w:val="bullet"/>
      <w:lvlText w:val="•"/>
      <w:lvlJc w:val="left"/>
      <w:pPr>
        <w:ind w:left="5920" w:hanging="721"/>
      </w:pPr>
      <w:rPr>
        <w:rFonts w:hint="default"/>
        <w:lang w:val="en-GB" w:eastAsia="en-GB" w:bidi="en-GB"/>
      </w:rPr>
    </w:lvl>
    <w:lvl w:ilvl="6" w:tplc="28C440A2">
      <w:numFmt w:val="bullet"/>
      <w:lvlText w:val="•"/>
      <w:lvlJc w:val="left"/>
      <w:pPr>
        <w:ind w:left="6916" w:hanging="721"/>
      </w:pPr>
      <w:rPr>
        <w:rFonts w:hint="default"/>
        <w:lang w:val="en-GB" w:eastAsia="en-GB" w:bidi="en-GB"/>
      </w:rPr>
    </w:lvl>
    <w:lvl w:ilvl="7" w:tplc="E83627C4">
      <w:numFmt w:val="bullet"/>
      <w:lvlText w:val="•"/>
      <w:lvlJc w:val="left"/>
      <w:pPr>
        <w:ind w:left="7912" w:hanging="721"/>
      </w:pPr>
      <w:rPr>
        <w:rFonts w:hint="default"/>
        <w:lang w:val="en-GB" w:eastAsia="en-GB" w:bidi="en-GB"/>
      </w:rPr>
    </w:lvl>
    <w:lvl w:ilvl="8" w:tplc="DC6815D2">
      <w:numFmt w:val="bullet"/>
      <w:lvlText w:val="•"/>
      <w:lvlJc w:val="left"/>
      <w:pPr>
        <w:ind w:left="8908" w:hanging="721"/>
      </w:pPr>
      <w:rPr>
        <w:rFonts w:hint="default"/>
        <w:lang w:val="en-GB" w:eastAsia="en-GB" w:bidi="en-GB"/>
      </w:rPr>
    </w:lvl>
  </w:abstractNum>
  <w:abstractNum w:abstractNumId="3" w15:restartNumberingAfterBreak="0">
    <w:nsid w:val="1B083740"/>
    <w:multiLevelType w:val="hybridMultilevel"/>
    <w:tmpl w:val="A7BA1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88247F"/>
    <w:multiLevelType w:val="hybridMultilevel"/>
    <w:tmpl w:val="A1DA9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BD3058"/>
    <w:multiLevelType w:val="hybridMultilevel"/>
    <w:tmpl w:val="D8329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D833DB"/>
    <w:multiLevelType w:val="hybridMultilevel"/>
    <w:tmpl w:val="1B4EE690"/>
    <w:lvl w:ilvl="0" w:tplc="E242AD2A">
      <w:start w:val="1"/>
      <w:numFmt w:val="decimal"/>
      <w:lvlText w:val="%1."/>
      <w:lvlJc w:val="left"/>
      <w:pPr>
        <w:ind w:left="940" w:hanging="361"/>
        <w:jc w:val="left"/>
      </w:pPr>
      <w:rPr>
        <w:rFonts w:ascii="Calibri Light" w:eastAsia="Calibri Light" w:hAnsi="Calibri Light" w:cs="Calibri Light" w:hint="default"/>
        <w:w w:val="100"/>
        <w:sz w:val="22"/>
        <w:szCs w:val="22"/>
        <w:lang w:val="en-GB" w:eastAsia="en-GB" w:bidi="en-GB"/>
      </w:rPr>
    </w:lvl>
    <w:lvl w:ilvl="1" w:tplc="8E5CE19E">
      <w:numFmt w:val="bullet"/>
      <w:lvlText w:val="•"/>
      <w:lvlJc w:val="left"/>
      <w:pPr>
        <w:ind w:left="1936" w:hanging="361"/>
      </w:pPr>
      <w:rPr>
        <w:rFonts w:hint="default"/>
        <w:lang w:val="en-GB" w:eastAsia="en-GB" w:bidi="en-GB"/>
      </w:rPr>
    </w:lvl>
    <w:lvl w:ilvl="2" w:tplc="E78C9E00">
      <w:numFmt w:val="bullet"/>
      <w:lvlText w:val="•"/>
      <w:lvlJc w:val="left"/>
      <w:pPr>
        <w:ind w:left="2932" w:hanging="361"/>
      </w:pPr>
      <w:rPr>
        <w:rFonts w:hint="default"/>
        <w:lang w:val="en-GB" w:eastAsia="en-GB" w:bidi="en-GB"/>
      </w:rPr>
    </w:lvl>
    <w:lvl w:ilvl="3" w:tplc="0E227FC0">
      <w:numFmt w:val="bullet"/>
      <w:lvlText w:val="•"/>
      <w:lvlJc w:val="left"/>
      <w:pPr>
        <w:ind w:left="3928" w:hanging="361"/>
      </w:pPr>
      <w:rPr>
        <w:rFonts w:hint="default"/>
        <w:lang w:val="en-GB" w:eastAsia="en-GB" w:bidi="en-GB"/>
      </w:rPr>
    </w:lvl>
    <w:lvl w:ilvl="4" w:tplc="88083072">
      <w:numFmt w:val="bullet"/>
      <w:lvlText w:val="•"/>
      <w:lvlJc w:val="left"/>
      <w:pPr>
        <w:ind w:left="4924" w:hanging="361"/>
      </w:pPr>
      <w:rPr>
        <w:rFonts w:hint="default"/>
        <w:lang w:val="en-GB" w:eastAsia="en-GB" w:bidi="en-GB"/>
      </w:rPr>
    </w:lvl>
    <w:lvl w:ilvl="5" w:tplc="130CFD66">
      <w:numFmt w:val="bullet"/>
      <w:lvlText w:val="•"/>
      <w:lvlJc w:val="left"/>
      <w:pPr>
        <w:ind w:left="5920" w:hanging="361"/>
      </w:pPr>
      <w:rPr>
        <w:rFonts w:hint="default"/>
        <w:lang w:val="en-GB" w:eastAsia="en-GB" w:bidi="en-GB"/>
      </w:rPr>
    </w:lvl>
    <w:lvl w:ilvl="6" w:tplc="E3E09BA8">
      <w:numFmt w:val="bullet"/>
      <w:lvlText w:val="•"/>
      <w:lvlJc w:val="left"/>
      <w:pPr>
        <w:ind w:left="6916" w:hanging="361"/>
      </w:pPr>
      <w:rPr>
        <w:rFonts w:hint="default"/>
        <w:lang w:val="en-GB" w:eastAsia="en-GB" w:bidi="en-GB"/>
      </w:rPr>
    </w:lvl>
    <w:lvl w:ilvl="7" w:tplc="F79013BA">
      <w:numFmt w:val="bullet"/>
      <w:lvlText w:val="•"/>
      <w:lvlJc w:val="left"/>
      <w:pPr>
        <w:ind w:left="7912" w:hanging="361"/>
      </w:pPr>
      <w:rPr>
        <w:rFonts w:hint="default"/>
        <w:lang w:val="en-GB" w:eastAsia="en-GB" w:bidi="en-GB"/>
      </w:rPr>
    </w:lvl>
    <w:lvl w:ilvl="8" w:tplc="3586B078">
      <w:numFmt w:val="bullet"/>
      <w:lvlText w:val="•"/>
      <w:lvlJc w:val="left"/>
      <w:pPr>
        <w:ind w:left="8908" w:hanging="361"/>
      </w:pPr>
      <w:rPr>
        <w:rFonts w:hint="default"/>
        <w:lang w:val="en-GB" w:eastAsia="en-GB" w:bidi="en-GB"/>
      </w:rPr>
    </w:lvl>
  </w:abstractNum>
  <w:abstractNum w:abstractNumId="7" w15:restartNumberingAfterBreak="0">
    <w:nsid w:val="2C736E85"/>
    <w:multiLevelType w:val="hybridMultilevel"/>
    <w:tmpl w:val="5D66AA28"/>
    <w:lvl w:ilvl="0" w:tplc="4522A93A">
      <w:start w:val="10"/>
      <w:numFmt w:val="decimal"/>
      <w:lvlText w:val="%1."/>
      <w:lvlJc w:val="left"/>
      <w:pPr>
        <w:ind w:left="940" w:hanging="721"/>
        <w:jc w:val="left"/>
      </w:pPr>
      <w:rPr>
        <w:rFonts w:ascii="Calibri Light" w:eastAsia="Calibri Light" w:hAnsi="Calibri Light" w:cs="Calibri Light" w:hint="default"/>
        <w:spacing w:val="-2"/>
        <w:w w:val="100"/>
        <w:sz w:val="22"/>
        <w:szCs w:val="22"/>
        <w:lang w:val="en-GB" w:eastAsia="en-GB" w:bidi="en-GB"/>
      </w:rPr>
    </w:lvl>
    <w:lvl w:ilvl="1" w:tplc="87CC4246">
      <w:numFmt w:val="bullet"/>
      <w:lvlText w:val="•"/>
      <w:lvlJc w:val="left"/>
      <w:pPr>
        <w:ind w:left="940" w:hanging="166"/>
      </w:pPr>
      <w:rPr>
        <w:rFonts w:ascii="Calibri Light" w:eastAsia="Calibri Light" w:hAnsi="Calibri Light" w:cs="Calibri Light" w:hint="default"/>
        <w:w w:val="100"/>
        <w:sz w:val="22"/>
        <w:szCs w:val="22"/>
        <w:lang w:val="en-GB" w:eastAsia="en-GB" w:bidi="en-GB"/>
      </w:rPr>
    </w:lvl>
    <w:lvl w:ilvl="2" w:tplc="E2B4A308">
      <w:numFmt w:val="bullet"/>
      <w:lvlText w:val="•"/>
      <w:lvlJc w:val="left"/>
      <w:pPr>
        <w:ind w:left="2932" w:hanging="166"/>
      </w:pPr>
      <w:rPr>
        <w:rFonts w:hint="default"/>
        <w:lang w:val="en-GB" w:eastAsia="en-GB" w:bidi="en-GB"/>
      </w:rPr>
    </w:lvl>
    <w:lvl w:ilvl="3" w:tplc="1AB61250">
      <w:numFmt w:val="bullet"/>
      <w:lvlText w:val="•"/>
      <w:lvlJc w:val="left"/>
      <w:pPr>
        <w:ind w:left="3928" w:hanging="166"/>
      </w:pPr>
      <w:rPr>
        <w:rFonts w:hint="default"/>
        <w:lang w:val="en-GB" w:eastAsia="en-GB" w:bidi="en-GB"/>
      </w:rPr>
    </w:lvl>
    <w:lvl w:ilvl="4" w:tplc="0F20C4F2">
      <w:numFmt w:val="bullet"/>
      <w:lvlText w:val="•"/>
      <w:lvlJc w:val="left"/>
      <w:pPr>
        <w:ind w:left="4924" w:hanging="166"/>
      </w:pPr>
      <w:rPr>
        <w:rFonts w:hint="default"/>
        <w:lang w:val="en-GB" w:eastAsia="en-GB" w:bidi="en-GB"/>
      </w:rPr>
    </w:lvl>
    <w:lvl w:ilvl="5" w:tplc="F2649D4A">
      <w:numFmt w:val="bullet"/>
      <w:lvlText w:val="•"/>
      <w:lvlJc w:val="left"/>
      <w:pPr>
        <w:ind w:left="5920" w:hanging="166"/>
      </w:pPr>
      <w:rPr>
        <w:rFonts w:hint="default"/>
        <w:lang w:val="en-GB" w:eastAsia="en-GB" w:bidi="en-GB"/>
      </w:rPr>
    </w:lvl>
    <w:lvl w:ilvl="6" w:tplc="A6C437FC">
      <w:numFmt w:val="bullet"/>
      <w:lvlText w:val="•"/>
      <w:lvlJc w:val="left"/>
      <w:pPr>
        <w:ind w:left="6916" w:hanging="166"/>
      </w:pPr>
      <w:rPr>
        <w:rFonts w:hint="default"/>
        <w:lang w:val="en-GB" w:eastAsia="en-GB" w:bidi="en-GB"/>
      </w:rPr>
    </w:lvl>
    <w:lvl w:ilvl="7" w:tplc="3AF2B986">
      <w:numFmt w:val="bullet"/>
      <w:lvlText w:val="•"/>
      <w:lvlJc w:val="left"/>
      <w:pPr>
        <w:ind w:left="7912" w:hanging="166"/>
      </w:pPr>
      <w:rPr>
        <w:rFonts w:hint="default"/>
        <w:lang w:val="en-GB" w:eastAsia="en-GB" w:bidi="en-GB"/>
      </w:rPr>
    </w:lvl>
    <w:lvl w:ilvl="8" w:tplc="BFB2C29A">
      <w:numFmt w:val="bullet"/>
      <w:lvlText w:val="•"/>
      <w:lvlJc w:val="left"/>
      <w:pPr>
        <w:ind w:left="8908" w:hanging="166"/>
      </w:pPr>
      <w:rPr>
        <w:rFonts w:hint="default"/>
        <w:lang w:val="en-GB" w:eastAsia="en-GB" w:bidi="en-GB"/>
      </w:rPr>
    </w:lvl>
  </w:abstractNum>
  <w:abstractNum w:abstractNumId="8" w15:restartNumberingAfterBreak="0">
    <w:nsid w:val="3D2F6570"/>
    <w:multiLevelType w:val="hybridMultilevel"/>
    <w:tmpl w:val="4FBE80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7F5CC5"/>
    <w:multiLevelType w:val="hybridMultilevel"/>
    <w:tmpl w:val="98624C74"/>
    <w:lvl w:ilvl="0" w:tplc="6CCEB938">
      <w:start w:val="1"/>
      <w:numFmt w:val="decimal"/>
      <w:lvlText w:val="%1."/>
      <w:lvlJc w:val="left"/>
      <w:pPr>
        <w:ind w:left="940" w:hanging="721"/>
        <w:jc w:val="left"/>
      </w:pPr>
      <w:rPr>
        <w:rFonts w:ascii="Calibri Light" w:eastAsia="Calibri Light" w:hAnsi="Calibri Light" w:cs="Calibri Light" w:hint="default"/>
        <w:spacing w:val="-2"/>
        <w:w w:val="100"/>
        <w:sz w:val="22"/>
        <w:szCs w:val="22"/>
        <w:lang w:val="en-GB" w:eastAsia="en-GB" w:bidi="en-GB"/>
      </w:rPr>
    </w:lvl>
    <w:lvl w:ilvl="1" w:tplc="473055BA">
      <w:start w:val="1"/>
      <w:numFmt w:val="lowerLetter"/>
      <w:lvlText w:val="(%2)"/>
      <w:lvlJc w:val="left"/>
      <w:pPr>
        <w:ind w:left="1660" w:hanging="720"/>
        <w:jc w:val="left"/>
      </w:pPr>
      <w:rPr>
        <w:rFonts w:ascii="Calibri Light" w:eastAsia="Calibri Light" w:hAnsi="Calibri Light" w:cs="Calibri Light" w:hint="default"/>
        <w:spacing w:val="-2"/>
        <w:w w:val="100"/>
        <w:sz w:val="22"/>
        <w:szCs w:val="22"/>
        <w:lang w:val="en-GB" w:eastAsia="en-GB" w:bidi="en-GB"/>
      </w:rPr>
    </w:lvl>
    <w:lvl w:ilvl="2" w:tplc="2F8676CA">
      <w:numFmt w:val="bullet"/>
      <w:lvlText w:val="•"/>
      <w:lvlJc w:val="left"/>
      <w:pPr>
        <w:ind w:left="2686" w:hanging="720"/>
      </w:pPr>
      <w:rPr>
        <w:rFonts w:hint="default"/>
        <w:lang w:val="en-GB" w:eastAsia="en-GB" w:bidi="en-GB"/>
      </w:rPr>
    </w:lvl>
    <w:lvl w:ilvl="3" w:tplc="A4D65904">
      <w:numFmt w:val="bullet"/>
      <w:lvlText w:val="•"/>
      <w:lvlJc w:val="left"/>
      <w:pPr>
        <w:ind w:left="3713" w:hanging="720"/>
      </w:pPr>
      <w:rPr>
        <w:rFonts w:hint="default"/>
        <w:lang w:val="en-GB" w:eastAsia="en-GB" w:bidi="en-GB"/>
      </w:rPr>
    </w:lvl>
    <w:lvl w:ilvl="4" w:tplc="89FCFCB8">
      <w:numFmt w:val="bullet"/>
      <w:lvlText w:val="•"/>
      <w:lvlJc w:val="left"/>
      <w:pPr>
        <w:ind w:left="4740" w:hanging="720"/>
      </w:pPr>
      <w:rPr>
        <w:rFonts w:hint="default"/>
        <w:lang w:val="en-GB" w:eastAsia="en-GB" w:bidi="en-GB"/>
      </w:rPr>
    </w:lvl>
    <w:lvl w:ilvl="5" w:tplc="AAD05EFE">
      <w:numFmt w:val="bullet"/>
      <w:lvlText w:val="•"/>
      <w:lvlJc w:val="left"/>
      <w:pPr>
        <w:ind w:left="5766" w:hanging="720"/>
      </w:pPr>
      <w:rPr>
        <w:rFonts w:hint="default"/>
        <w:lang w:val="en-GB" w:eastAsia="en-GB" w:bidi="en-GB"/>
      </w:rPr>
    </w:lvl>
    <w:lvl w:ilvl="6" w:tplc="C1D476A2">
      <w:numFmt w:val="bullet"/>
      <w:lvlText w:val="•"/>
      <w:lvlJc w:val="left"/>
      <w:pPr>
        <w:ind w:left="6793" w:hanging="720"/>
      </w:pPr>
      <w:rPr>
        <w:rFonts w:hint="default"/>
        <w:lang w:val="en-GB" w:eastAsia="en-GB" w:bidi="en-GB"/>
      </w:rPr>
    </w:lvl>
    <w:lvl w:ilvl="7" w:tplc="A1E69802">
      <w:numFmt w:val="bullet"/>
      <w:lvlText w:val="•"/>
      <w:lvlJc w:val="left"/>
      <w:pPr>
        <w:ind w:left="7820" w:hanging="720"/>
      </w:pPr>
      <w:rPr>
        <w:rFonts w:hint="default"/>
        <w:lang w:val="en-GB" w:eastAsia="en-GB" w:bidi="en-GB"/>
      </w:rPr>
    </w:lvl>
    <w:lvl w:ilvl="8" w:tplc="2F02BBA2">
      <w:numFmt w:val="bullet"/>
      <w:lvlText w:val="•"/>
      <w:lvlJc w:val="left"/>
      <w:pPr>
        <w:ind w:left="8846" w:hanging="720"/>
      </w:pPr>
      <w:rPr>
        <w:rFonts w:hint="default"/>
        <w:lang w:val="en-GB" w:eastAsia="en-GB" w:bidi="en-GB"/>
      </w:rPr>
    </w:lvl>
  </w:abstractNum>
  <w:abstractNum w:abstractNumId="10" w15:restartNumberingAfterBreak="0">
    <w:nsid w:val="48A222D5"/>
    <w:multiLevelType w:val="hybridMultilevel"/>
    <w:tmpl w:val="DF3A58A8"/>
    <w:lvl w:ilvl="0" w:tplc="992A5E9E">
      <w:numFmt w:val="bullet"/>
      <w:lvlText w:val=""/>
      <w:lvlJc w:val="left"/>
      <w:pPr>
        <w:ind w:left="940" w:hanging="361"/>
      </w:pPr>
      <w:rPr>
        <w:rFonts w:ascii="Symbol" w:eastAsia="Symbol" w:hAnsi="Symbol" w:cs="Symbol" w:hint="default"/>
        <w:w w:val="99"/>
        <w:sz w:val="20"/>
        <w:szCs w:val="20"/>
        <w:lang w:val="en-GB" w:eastAsia="en-GB" w:bidi="en-GB"/>
      </w:rPr>
    </w:lvl>
    <w:lvl w:ilvl="1" w:tplc="4986E816">
      <w:numFmt w:val="bullet"/>
      <w:lvlText w:val="•"/>
      <w:lvlJc w:val="left"/>
      <w:pPr>
        <w:ind w:left="1936" w:hanging="361"/>
      </w:pPr>
      <w:rPr>
        <w:rFonts w:hint="default"/>
        <w:lang w:val="en-GB" w:eastAsia="en-GB" w:bidi="en-GB"/>
      </w:rPr>
    </w:lvl>
    <w:lvl w:ilvl="2" w:tplc="3FCE4610">
      <w:numFmt w:val="bullet"/>
      <w:lvlText w:val="•"/>
      <w:lvlJc w:val="left"/>
      <w:pPr>
        <w:ind w:left="2932" w:hanging="361"/>
      </w:pPr>
      <w:rPr>
        <w:rFonts w:hint="default"/>
        <w:lang w:val="en-GB" w:eastAsia="en-GB" w:bidi="en-GB"/>
      </w:rPr>
    </w:lvl>
    <w:lvl w:ilvl="3" w:tplc="594078A6">
      <w:numFmt w:val="bullet"/>
      <w:lvlText w:val="•"/>
      <w:lvlJc w:val="left"/>
      <w:pPr>
        <w:ind w:left="3928" w:hanging="361"/>
      </w:pPr>
      <w:rPr>
        <w:rFonts w:hint="default"/>
        <w:lang w:val="en-GB" w:eastAsia="en-GB" w:bidi="en-GB"/>
      </w:rPr>
    </w:lvl>
    <w:lvl w:ilvl="4" w:tplc="000AD6E2">
      <w:numFmt w:val="bullet"/>
      <w:lvlText w:val="•"/>
      <w:lvlJc w:val="left"/>
      <w:pPr>
        <w:ind w:left="4924" w:hanging="361"/>
      </w:pPr>
      <w:rPr>
        <w:rFonts w:hint="default"/>
        <w:lang w:val="en-GB" w:eastAsia="en-GB" w:bidi="en-GB"/>
      </w:rPr>
    </w:lvl>
    <w:lvl w:ilvl="5" w:tplc="4A6A5B4E">
      <w:numFmt w:val="bullet"/>
      <w:lvlText w:val="•"/>
      <w:lvlJc w:val="left"/>
      <w:pPr>
        <w:ind w:left="5920" w:hanging="361"/>
      </w:pPr>
      <w:rPr>
        <w:rFonts w:hint="default"/>
        <w:lang w:val="en-GB" w:eastAsia="en-GB" w:bidi="en-GB"/>
      </w:rPr>
    </w:lvl>
    <w:lvl w:ilvl="6" w:tplc="4066E800">
      <w:numFmt w:val="bullet"/>
      <w:lvlText w:val="•"/>
      <w:lvlJc w:val="left"/>
      <w:pPr>
        <w:ind w:left="6916" w:hanging="361"/>
      </w:pPr>
      <w:rPr>
        <w:rFonts w:hint="default"/>
        <w:lang w:val="en-GB" w:eastAsia="en-GB" w:bidi="en-GB"/>
      </w:rPr>
    </w:lvl>
    <w:lvl w:ilvl="7" w:tplc="FC363B54">
      <w:numFmt w:val="bullet"/>
      <w:lvlText w:val="•"/>
      <w:lvlJc w:val="left"/>
      <w:pPr>
        <w:ind w:left="7912" w:hanging="361"/>
      </w:pPr>
      <w:rPr>
        <w:rFonts w:hint="default"/>
        <w:lang w:val="en-GB" w:eastAsia="en-GB" w:bidi="en-GB"/>
      </w:rPr>
    </w:lvl>
    <w:lvl w:ilvl="8" w:tplc="8A58C21C">
      <w:numFmt w:val="bullet"/>
      <w:lvlText w:val="•"/>
      <w:lvlJc w:val="left"/>
      <w:pPr>
        <w:ind w:left="8908" w:hanging="361"/>
      </w:pPr>
      <w:rPr>
        <w:rFonts w:hint="default"/>
        <w:lang w:val="en-GB" w:eastAsia="en-GB" w:bidi="en-GB"/>
      </w:rPr>
    </w:lvl>
  </w:abstractNum>
  <w:abstractNum w:abstractNumId="11" w15:restartNumberingAfterBreak="0">
    <w:nsid w:val="48E11C42"/>
    <w:multiLevelType w:val="hybridMultilevel"/>
    <w:tmpl w:val="73D2D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6861BC"/>
    <w:multiLevelType w:val="hybridMultilevel"/>
    <w:tmpl w:val="725C91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E556955"/>
    <w:multiLevelType w:val="hybridMultilevel"/>
    <w:tmpl w:val="5A44511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EBC41CC"/>
    <w:multiLevelType w:val="hybridMultilevel"/>
    <w:tmpl w:val="C52CC8B0"/>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6" w15:restartNumberingAfterBreak="0">
    <w:nsid w:val="52362021"/>
    <w:multiLevelType w:val="hybridMultilevel"/>
    <w:tmpl w:val="8D568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6E01C1B"/>
    <w:multiLevelType w:val="hybridMultilevel"/>
    <w:tmpl w:val="FDFEC28E"/>
    <w:lvl w:ilvl="0" w:tplc="638AFAC6">
      <w:numFmt w:val="bullet"/>
      <w:lvlText w:val=""/>
      <w:lvlJc w:val="left"/>
      <w:pPr>
        <w:ind w:left="940" w:hanging="361"/>
      </w:pPr>
      <w:rPr>
        <w:rFonts w:ascii="Symbol" w:eastAsia="Symbol" w:hAnsi="Symbol" w:cs="Symbol" w:hint="default"/>
        <w:w w:val="100"/>
        <w:sz w:val="22"/>
        <w:szCs w:val="22"/>
        <w:lang w:val="en-GB" w:eastAsia="en-GB" w:bidi="en-GB"/>
      </w:rPr>
    </w:lvl>
    <w:lvl w:ilvl="1" w:tplc="16D68C94">
      <w:numFmt w:val="bullet"/>
      <w:lvlText w:val="•"/>
      <w:lvlJc w:val="left"/>
      <w:pPr>
        <w:ind w:left="1936" w:hanging="361"/>
      </w:pPr>
      <w:rPr>
        <w:rFonts w:hint="default"/>
        <w:lang w:val="en-GB" w:eastAsia="en-GB" w:bidi="en-GB"/>
      </w:rPr>
    </w:lvl>
    <w:lvl w:ilvl="2" w:tplc="81C60958">
      <w:numFmt w:val="bullet"/>
      <w:lvlText w:val="•"/>
      <w:lvlJc w:val="left"/>
      <w:pPr>
        <w:ind w:left="2932" w:hanging="361"/>
      </w:pPr>
      <w:rPr>
        <w:rFonts w:hint="default"/>
        <w:lang w:val="en-GB" w:eastAsia="en-GB" w:bidi="en-GB"/>
      </w:rPr>
    </w:lvl>
    <w:lvl w:ilvl="3" w:tplc="B06834BC">
      <w:numFmt w:val="bullet"/>
      <w:lvlText w:val="•"/>
      <w:lvlJc w:val="left"/>
      <w:pPr>
        <w:ind w:left="3928" w:hanging="361"/>
      </w:pPr>
      <w:rPr>
        <w:rFonts w:hint="default"/>
        <w:lang w:val="en-GB" w:eastAsia="en-GB" w:bidi="en-GB"/>
      </w:rPr>
    </w:lvl>
    <w:lvl w:ilvl="4" w:tplc="6630C06C">
      <w:numFmt w:val="bullet"/>
      <w:lvlText w:val="•"/>
      <w:lvlJc w:val="left"/>
      <w:pPr>
        <w:ind w:left="4924" w:hanging="361"/>
      </w:pPr>
      <w:rPr>
        <w:rFonts w:hint="default"/>
        <w:lang w:val="en-GB" w:eastAsia="en-GB" w:bidi="en-GB"/>
      </w:rPr>
    </w:lvl>
    <w:lvl w:ilvl="5" w:tplc="70640980">
      <w:numFmt w:val="bullet"/>
      <w:lvlText w:val="•"/>
      <w:lvlJc w:val="left"/>
      <w:pPr>
        <w:ind w:left="5920" w:hanging="361"/>
      </w:pPr>
      <w:rPr>
        <w:rFonts w:hint="default"/>
        <w:lang w:val="en-GB" w:eastAsia="en-GB" w:bidi="en-GB"/>
      </w:rPr>
    </w:lvl>
    <w:lvl w:ilvl="6" w:tplc="F428373A">
      <w:numFmt w:val="bullet"/>
      <w:lvlText w:val="•"/>
      <w:lvlJc w:val="left"/>
      <w:pPr>
        <w:ind w:left="6916" w:hanging="361"/>
      </w:pPr>
      <w:rPr>
        <w:rFonts w:hint="default"/>
        <w:lang w:val="en-GB" w:eastAsia="en-GB" w:bidi="en-GB"/>
      </w:rPr>
    </w:lvl>
    <w:lvl w:ilvl="7" w:tplc="2A067C9E">
      <w:numFmt w:val="bullet"/>
      <w:lvlText w:val="•"/>
      <w:lvlJc w:val="left"/>
      <w:pPr>
        <w:ind w:left="7912" w:hanging="361"/>
      </w:pPr>
      <w:rPr>
        <w:rFonts w:hint="default"/>
        <w:lang w:val="en-GB" w:eastAsia="en-GB" w:bidi="en-GB"/>
      </w:rPr>
    </w:lvl>
    <w:lvl w:ilvl="8" w:tplc="4BAC5852">
      <w:numFmt w:val="bullet"/>
      <w:lvlText w:val="•"/>
      <w:lvlJc w:val="left"/>
      <w:pPr>
        <w:ind w:left="8908" w:hanging="361"/>
      </w:pPr>
      <w:rPr>
        <w:rFonts w:hint="default"/>
        <w:lang w:val="en-GB" w:eastAsia="en-GB" w:bidi="en-GB"/>
      </w:rPr>
    </w:lvl>
  </w:abstractNum>
  <w:abstractNum w:abstractNumId="18" w15:restartNumberingAfterBreak="0">
    <w:nsid w:val="581C6EAD"/>
    <w:multiLevelType w:val="hybridMultilevel"/>
    <w:tmpl w:val="692C40F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9" w15:restartNumberingAfterBreak="0">
    <w:nsid w:val="59973DD5"/>
    <w:multiLevelType w:val="hybridMultilevel"/>
    <w:tmpl w:val="A93CF1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63602A4B"/>
    <w:multiLevelType w:val="hybridMultilevel"/>
    <w:tmpl w:val="2B9C5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7E50D18"/>
    <w:multiLevelType w:val="hybridMultilevel"/>
    <w:tmpl w:val="1EEE11C6"/>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2" w15:restartNumberingAfterBreak="0">
    <w:nsid w:val="69C15F91"/>
    <w:multiLevelType w:val="hybridMultilevel"/>
    <w:tmpl w:val="3446DE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A2E2EBF"/>
    <w:multiLevelType w:val="hybridMultilevel"/>
    <w:tmpl w:val="2E8C37C8"/>
    <w:lvl w:ilvl="0" w:tplc="42A2CDC4">
      <w:start w:val="2"/>
      <w:numFmt w:val="decimal"/>
      <w:lvlText w:val="%1."/>
      <w:lvlJc w:val="left"/>
      <w:pPr>
        <w:ind w:left="480" w:hanging="261"/>
        <w:jc w:val="left"/>
      </w:pPr>
      <w:rPr>
        <w:rFonts w:ascii="Calibri Light" w:eastAsia="Calibri Light" w:hAnsi="Calibri Light" w:cs="Calibri Light" w:hint="default"/>
        <w:spacing w:val="-2"/>
        <w:w w:val="100"/>
        <w:sz w:val="22"/>
        <w:szCs w:val="22"/>
        <w:lang w:val="en-GB" w:eastAsia="en-GB" w:bidi="en-GB"/>
      </w:rPr>
    </w:lvl>
    <w:lvl w:ilvl="1" w:tplc="6B946994">
      <w:numFmt w:val="bullet"/>
      <w:lvlText w:val="•"/>
      <w:lvlJc w:val="left"/>
      <w:pPr>
        <w:ind w:left="1522" w:hanging="261"/>
      </w:pPr>
      <w:rPr>
        <w:rFonts w:hint="default"/>
        <w:lang w:val="en-GB" w:eastAsia="en-GB" w:bidi="en-GB"/>
      </w:rPr>
    </w:lvl>
    <w:lvl w:ilvl="2" w:tplc="D26C2E04">
      <w:numFmt w:val="bullet"/>
      <w:lvlText w:val="•"/>
      <w:lvlJc w:val="left"/>
      <w:pPr>
        <w:ind w:left="2564" w:hanging="261"/>
      </w:pPr>
      <w:rPr>
        <w:rFonts w:hint="default"/>
        <w:lang w:val="en-GB" w:eastAsia="en-GB" w:bidi="en-GB"/>
      </w:rPr>
    </w:lvl>
    <w:lvl w:ilvl="3" w:tplc="DD2C80C8">
      <w:numFmt w:val="bullet"/>
      <w:lvlText w:val="•"/>
      <w:lvlJc w:val="left"/>
      <w:pPr>
        <w:ind w:left="3606" w:hanging="261"/>
      </w:pPr>
      <w:rPr>
        <w:rFonts w:hint="default"/>
        <w:lang w:val="en-GB" w:eastAsia="en-GB" w:bidi="en-GB"/>
      </w:rPr>
    </w:lvl>
    <w:lvl w:ilvl="4" w:tplc="DAB01F0E">
      <w:numFmt w:val="bullet"/>
      <w:lvlText w:val="•"/>
      <w:lvlJc w:val="left"/>
      <w:pPr>
        <w:ind w:left="4648" w:hanging="261"/>
      </w:pPr>
      <w:rPr>
        <w:rFonts w:hint="default"/>
        <w:lang w:val="en-GB" w:eastAsia="en-GB" w:bidi="en-GB"/>
      </w:rPr>
    </w:lvl>
    <w:lvl w:ilvl="5" w:tplc="AF9EE500">
      <w:numFmt w:val="bullet"/>
      <w:lvlText w:val="•"/>
      <w:lvlJc w:val="left"/>
      <w:pPr>
        <w:ind w:left="5690" w:hanging="261"/>
      </w:pPr>
      <w:rPr>
        <w:rFonts w:hint="default"/>
        <w:lang w:val="en-GB" w:eastAsia="en-GB" w:bidi="en-GB"/>
      </w:rPr>
    </w:lvl>
    <w:lvl w:ilvl="6" w:tplc="F1641796">
      <w:numFmt w:val="bullet"/>
      <w:lvlText w:val="•"/>
      <w:lvlJc w:val="left"/>
      <w:pPr>
        <w:ind w:left="6732" w:hanging="261"/>
      </w:pPr>
      <w:rPr>
        <w:rFonts w:hint="default"/>
        <w:lang w:val="en-GB" w:eastAsia="en-GB" w:bidi="en-GB"/>
      </w:rPr>
    </w:lvl>
    <w:lvl w:ilvl="7" w:tplc="5B24CC20">
      <w:numFmt w:val="bullet"/>
      <w:lvlText w:val="•"/>
      <w:lvlJc w:val="left"/>
      <w:pPr>
        <w:ind w:left="7774" w:hanging="261"/>
      </w:pPr>
      <w:rPr>
        <w:rFonts w:hint="default"/>
        <w:lang w:val="en-GB" w:eastAsia="en-GB" w:bidi="en-GB"/>
      </w:rPr>
    </w:lvl>
    <w:lvl w:ilvl="8" w:tplc="6B94A596">
      <w:numFmt w:val="bullet"/>
      <w:lvlText w:val="•"/>
      <w:lvlJc w:val="left"/>
      <w:pPr>
        <w:ind w:left="8816" w:hanging="261"/>
      </w:pPr>
      <w:rPr>
        <w:rFonts w:hint="default"/>
        <w:lang w:val="en-GB" w:eastAsia="en-GB" w:bidi="en-GB"/>
      </w:rPr>
    </w:lvl>
  </w:abstractNum>
  <w:abstractNum w:abstractNumId="24" w15:restartNumberingAfterBreak="0">
    <w:nsid w:val="715A4ECC"/>
    <w:multiLevelType w:val="hybridMultilevel"/>
    <w:tmpl w:val="5506409E"/>
    <w:lvl w:ilvl="0" w:tplc="6A2C8D06">
      <w:numFmt w:val="bullet"/>
      <w:lvlText w:val=""/>
      <w:lvlJc w:val="left"/>
      <w:pPr>
        <w:ind w:left="700" w:hanging="480"/>
      </w:pPr>
      <w:rPr>
        <w:rFonts w:ascii="Symbol" w:eastAsia="Symbol" w:hAnsi="Symbol" w:cs="Symbol" w:hint="default"/>
        <w:w w:val="100"/>
        <w:sz w:val="22"/>
        <w:szCs w:val="22"/>
        <w:lang w:val="en-GB" w:eastAsia="en-GB" w:bidi="en-GB"/>
      </w:rPr>
    </w:lvl>
    <w:lvl w:ilvl="1" w:tplc="AC9C4D10">
      <w:numFmt w:val="bullet"/>
      <w:lvlText w:val=""/>
      <w:lvlJc w:val="left"/>
      <w:pPr>
        <w:ind w:left="940" w:hanging="361"/>
      </w:pPr>
      <w:rPr>
        <w:rFonts w:ascii="Symbol" w:eastAsia="Symbol" w:hAnsi="Symbol" w:cs="Symbol" w:hint="default"/>
        <w:w w:val="100"/>
        <w:sz w:val="22"/>
        <w:szCs w:val="22"/>
        <w:lang w:val="en-GB" w:eastAsia="en-GB" w:bidi="en-GB"/>
      </w:rPr>
    </w:lvl>
    <w:lvl w:ilvl="2" w:tplc="EB48DD5C">
      <w:numFmt w:val="bullet"/>
      <w:lvlText w:val="•"/>
      <w:lvlJc w:val="left"/>
      <w:pPr>
        <w:ind w:left="2046" w:hanging="361"/>
      </w:pPr>
      <w:rPr>
        <w:rFonts w:hint="default"/>
        <w:lang w:val="en-GB" w:eastAsia="en-GB" w:bidi="en-GB"/>
      </w:rPr>
    </w:lvl>
    <w:lvl w:ilvl="3" w:tplc="C6F05CC6">
      <w:numFmt w:val="bullet"/>
      <w:lvlText w:val="•"/>
      <w:lvlJc w:val="left"/>
      <w:pPr>
        <w:ind w:left="3153" w:hanging="361"/>
      </w:pPr>
      <w:rPr>
        <w:rFonts w:hint="default"/>
        <w:lang w:val="en-GB" w:eastAsia="en-GB" w:bidi="en-GB"/>
      </w:rPr>
    </w:lvl>
    <w:lvl w:ilvl="4" w:tplc="B282ACA0">
      <w:numFmt w:val="bullet"/>
      <w:lvlText w:val="•"/>
      <w:lvlJc w:val="left"/>
      <w:pPr>
        <w:ind w:left="4260" w:hanging="361"/>
      </w:pPr>
      <w:rPr>
        <w:rFonts w:hint="default"/>
        <w:lang w:val="en-GB" w:eastAsia="en-GB" w:bidi="en-GB"/>
      </w:rPr>
    </w:lvl>
    <w:lvl w:ilvl="5" w:tplc="165878A8">
      <w:numFmt w:val="bullet"/>
      <w:lvlText w:val="•"/>
      <w:lvlJc w:val="left"/>
      <w:pPr>
        <w:ind w:left="5366" w:hanging="361"/>
      </w:pPr>
      <w:rPr>
        <w:rFonts w:hint="default"/>
        <w:lang w:val="en-GB" w:eastAsia="en-GB" w:bidi="en-GB"/>
      </w:rPr>
    </w:lvl>
    <w:lvl w:ilvl="6" w:tplc="6130E364">
      <w:numFmt w:val="bullet"/>
      <w:lvlText w:val="•"/>
      <w:lvlJc w:val="left"/>
      <w:pPr>
        <w:ind w:left="6473" w:hanging="361"/>
      </w:pPr>
      <w:rPr>
        <w:rFonts w:hint="default"/>
        <w:lang w:val="en-GB" w:eastAsia="en-GB" w:bidi="en-GB"/>
      </w:rPr>
    </w:lvl>
    <w:lvl w:ilvl="7" w:tplc="27CAC43E">
      <w:numFmt w:val="bullet"/>
      <w:lvlText w:val="•"/>
      <w:lvlJc w:val="left"/>
      <w:pPr>
        <w:ind w:left="7580" w:hanging="361"/>
      </w:pPr>
      <w:rPr>
        <w:rFonts w:hint="default"/>
        <w:lang w:val="en-GB" w:eastAsia="en-GB" w:bidi="en-GB"/>
      </w:rPr>
    </w:lvl>
    <w:lvl w:ilvl="8" w:tplc="2D14BB66">
      <w:numFmt w:val="bullet"/>
      <w:lvlText w:val="•"/>
      <w:lvlJc w:val="left"/>
      <w:pPr>
        <w:ind w:left="8686" w:hanging="361"/>
      </w:pPr>
      <w:rPr>
        <w:rFonts w:hint="default"/>
        <w:lang w:val="en-GB" w:eastAsia="en-GB" w:bidi="en-GB"/>
      </w:rPr>
    </w:lvl>
  </w:abstractNum>
  <w:abstractNum w:abstractNumId="25" w15:restartNumberingAfterBreak="0">
    <w:nsid w:val="7D4107C3"/>
    <w:multiLevelType w:val="hybridMultilevel"/>
    <w:tmpl w:val="C31A6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61180565">
    <w:abstractNumId w:val="10"/>
  </w:num>
  <w:num w:numId="2" w16cid:durableId="769013346">
    <w:abstractNumId w:val="6"/>
  </w:num>
  <w:num w:numId="3" w16cid:durableId="1924682805">
    <w:abstractNumId w:val="7"/>
  </w:num>
  <w:num w:numId="4" w16cid:durableId="1890070124">
    <w:abstractNumId w:val="2"/>
  </w:num>
  <w:num w:numId="5" w16cid:durableId="1049307997">
    <w:abstractNumId w:val="9"/>
  </w:num>
  <w:num w:numId="6" w16cid:durableId="1190875734">
    <w:abstractNumId w:val="23"/>
  </w:num>
  <w:num w:numId="7" w16cid:durableId="1544057808">
    <w:abstractNumId w:val="24"/>
  </w:num>
  <w:num w:numId="8" w16cid:durableId="1178495943">
    <w:abstractNumId w:val="17"/>
  </w:num>
  <w:num w:numId="9" w16cid:durableId="1548832024">
    <w:abstractNumId w:val="12"/>
  </w:num>
  <w:num w:numId="10" w16cid:durableId="408308906">
    <w:abstractNumId w:val="11"/>
  </w:num>
  <w:num w:numId="11" w16cid:durableId="54010131">
    <w:abstractNumId w:val="14"/>
  </w:num>
  <w:num w:numId="12" w16cid:durableId="1966808636">
    <w:abstractNumId w:val="16"/>
  </w:num>
  <w:num w:numId="13" w16cid:durableId="1343435261">
    <w:abstractNumId w:val="19"/>
  </w:num>
  <w:num w:numId="14" w16cid:durableId="1025711228">
    <w:abstractNumId w:val="15"/>
  </w:num>
  <w:num w:numId="15" w16cid:durableId="561521355">
    <w:abstractNumId w:val="8"/>
  </w:num>
  <w:num w:numId="16" w16cid:durableId="542788065">
    <w:abstractNumId w:val="13"/>
  </w:num>
  <w:num w:numId="17" w16cid:durableId="830222427">
    <w:abstractNumId w:val="20"/>
  </w:num>
  <w:num w:numId="18" w16cid:durableId="1512328744">
    <w:abstractNumId w:val="22"/>
  </w:num>
  <w:num w:numId="19" w16cid:durableId="1453472359">
    <w:abstractNumId w:val="5"/>
  </w:num>
  <w:num w:numId="20" w16cid:durableId="2098404659">
    <w:abstractNumId w:val="18"/>
  </w:num>
  <w:num w:numId="21" w16cid:durableId="544681021">
    <w:abstractNumId w:val="21"/>
  </w:num>
  <w:num w:numId="22" w16cid:durableId="1066992185">
    <w:abstractNumId w:val="0"/>
  </w:num>
  <w:num w:numId="23" w16cid:durableId="863830345">
    <w:abstractNumId w:val="1"/>
  </w:num>
  <w:num w:numId="24" w16cid:durableId="291012102">
    <w:abstractNumId w:val="25"/>
  </w:num>
  <w:num w:numId="25" w16cid:durableId="1384671076">
    <w:abstractNumId w:val="4"/>
  </w:num>
  <w:num w:numId="26" w16cid:durableId="84325285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hideSpellingErrors/>
  <w:hideGrammaticalErrors/>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C3A"/>
    <w:rsid w:val="00016228"/>
    <w:rsid w:val="000214B7"/>
    <w:rsid w:val="00124059"/>
    <w:rsid w:val="001334E3"/>
    <w:rsid w:val="00157057"/>
    <w:rsid w:val="0016282F"/>
    <w:rsid w:val="001D52F6"/>
    <w:rsid w:val="001D5E53"/>
    <w:rsid w:val="001D7BC5"/>
    <w:rsid w:val="001E5FE3"/>
    <w:rsid w:val="00211822"/>
    <w:rsid w:val="00226E6E"/>
    <w:rsid w:val="00245BB0"/>
    <w:rsid w:val="00273900"/>
    <w:rsid w:val="002D2606"/>
    <w:rsid w:val="002D2E30"/>
    <w:rsid w:val="002D5B7F"/>
    <w:rsid w:val="002E01B5"/>
    <w:rsid w:val="00304A2B"/>
    <w:rsid w:val="003200FC"/>
    <w:rsid w:val="00323841"/>
    <w:rsid w:val="0034483A"/>
    <w:rsid w:val="003774C2"/>
    <w:rsid w:val="003911C5"/>
    <w:rsid w:val="003A1771"/>
    <w:rsid w:val="003A2F75"/>
    <w:rsid w:val="003F09DF"/>
    <w:rsid w:val="00402BA5"/>
    <w:rsid w:val="0046736D"/>
    <w:rsid w:val="004A6BE9"/>
    <w:rsid w:val="004D1306"/>
    <w:rsid w:val="004E078E"/>
    <w:rsid w:val="005527C3"/>
    <w:rsid w:val="00557FE1"/>
    <w:rsid w:val="00576ADB"/>
    <w:rsid w:val="00585286"/>
    <w:rsid w:val="005A6E02"/>
    <w:rsid w:val="005B1EBD"/>
    <w:rsid w:val="005C2C7A"/>
    <w:rsid w:val="005E6698"/>
    <w:rsid w:val="005F6917"/>
    <w:rsid w:val="006075C0"/>
    <w:rsid w:val="006107E7"/>
    <w:rsid w:val="00620D31"/>
    <w:rsid w:val="00627A58"/>
    <w:rsid w:val="006B7C10"/>
    <w:rsid w:val="006C6361"/>
    <w:rsid w:val="007239AE"/>
    <w:rsid w:val="0073183E"/>
    <w:rsid w:val="007535DE"/>
    <w:rsid w:val="00765C8D"/>
    <w:rsid w:val="00766672"/>
    <w:rsid w:val="00766D97"/>
    <w:rsid w:val="0077267A"/>
    <w:rsid w:val="00776E89"/>
    <w:rsid w:val="007E1664"/>
    <w:rsid w:val="00802A09"/>
    <w:rsid w:val="00820D61"/>
    <w:rsid w:val="00834958"/>
    <w:rsid w:val="00861A1E"/>
    <w:rsid w:val="008A34A8"/>
    <w:rsid w:val="008E41F4"/>
    <w:rsid w:val="009565F3"/>
    <w:rsid w:val="00957325"/>
    <w:rsid w:val="009651F0"/>
    <w:rsid w:val="009A3C88"/>
    <w:rsid w:val="009C7069"/>
    <w:rsid w:val="009E5F5D"/>
    <w:rsid w:val="009F4C67"/>
    <w:rsid w:val="009F5D6C"/>
    <w:rsid w:val="00A42877"/>
    <w:rsid w:val="00A612B2"/>
    <w:rsid w:val="00A93396"/>
    <w:rsid w:val="00AA064B"/>
    <w:rsid w:val="00AE4CEF"/>
    <w:rsid w:val="00B024D1"/>
    <w:rsid w:val="00B17FD2"/>
    <w:rsid w:val="00B43FCC"/>
    <w:rsid w:val="00B66549"/>
    <w:rsid w:val="00B90EDD"/>
    <w:rsid w:val="00BB6640"/>
    <w:rsid w:val="00BC1C53"/>
    <w:rsid w:val="00BE37E6"/>
    <w:rsid w:val="00C46B32"/>
    <w:rsid w:val="00C764A3"/>
    <w:rsid w:val="00C82D10"/>
    <w:rsid w:val="00C93C3A"/>
    <w:rsid w:val="00C94C0A"/>
    <w:rsid w:val="00CB49C0"/>
    <w:rsid w:val="00D252A7"/>
    <w:rsid w:val="00D65A4A"/>
    <w:rsid w:val="00D665AB"/>
    <w:rsid w:val="00D7512F"/>
    <w:rsid w:val="00D759DB"/>
    <w:rsid w:val="00D76B24"/>
    <w:rsid w:val="00D948AC"/>
    <w:rsid w:val="00DE0325"/>
    <w:rsid w:val="00DF310B"/>
    <w:rsid w:val="00E40BEA"/>
    <w:rsid w:val="00EC468D"/>
    <w:rsid w:val="00EE3A14"/>
    <w:rsid w:val="00F512B4"/>
    <w:rsid w:val="00FB62BF"/>
    <w:rsid w:val="00FF0EE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0B83DF"/>
  <w15:docId w15:val="{56BE1351-26EB-4F5A-94EA-883FECC40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Calibri Light" w:eastAsia="Calibri Light" w:hAnsi="Calibri Light" w:cs="Calibri Light"/>
      <w:lang w:val="en-GB" w:eastAsia="en-GB" w:bidi="en-GB"/>
    </w:rPr>
  </w:style>
  <w:style w:type="paragraph" w:styleId="Heading1">
    <w:name w:val="heading 1"/>
    <w:basedOn w:val="Normal"/>
    <w:uiPriority w:val="1"/>
    <w:qFormat/>
    <w:pPr>
      <w:ind w:left="220"/>
      <w:outlineLvl w:val="0"/>
    </w:pPr>
    <w:rPr>
      <w:sz w:val="32"/>
      <w:szCs w:val="32"/>
    </w:rPr>
  </w:style>
  <w:style w:type="paragraph" w:styleId="Heading2">
    <w:name w:val="heading 2"/>
    <w:basedOn w:val="Normal"/>
    <w:uiPriority w:val="1"/>
    <w:qFormat/>
    <w:pPr>
      <w:ind w:left="220"/>
      <w:outlineLvl w:val="1"/>
    </w:pPr>
    <w:rPr>
      <w:sz w:val="28"/>
      <w:szCs w:val="28"/>
    </w:rPr>
  </w:style>
  <w:style w:type="paragraph" w:styleId="Heading3">
    <w:name w:val="heading 3"/>
    <w:basedOn w:val="Normal"/>
    <w:uiPriority w:val="1"/>
    <w:qFormat/>
    <w:pPr>
      <w:spacing w:before="10"/>
      <w:ind w:left="40"/>
      <w:outlineLvl w:val="2"/>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940" w:hanging="360"/>
    </w:pPr>
  </w:style>
  <w:style w:type="paragraph" w:customStyle="1" w:styleId="TableParagraph">
    <w:name w:val="Table Paragraph"/>
    <w:basedOn w:val="Normal"/>
    <w:uiPriority w:val="1"/>
    <w:qFormat/>
    <w:pPr>
      <w:ind w:left="107"/>
    </w:pPr>
  </w:style>
  <w:style w:type="table" w:styleId="TableGrid">
    <w:name w:val="Table Grid"/>
    <w:basedOn w:val="TableNormal"/>
    <w:uiPriority w:val="59"/>
    <w:rsid w:val="005C2C7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C2C7A"/>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paragraph" w:styleId="Header">
    <w:name w:val="header"/>
    <w:basedOn w:val="Normal"/>
    <w:link w:val="Head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HeaderChar">
    <w:name w:val="Header Char"/>
    <w:basedOn w:val="DefaultParagraphFont"/>
    <w:link w:val="Header"/>
    <w:uiPriority w:val="99"/>
    <w:rsid w:val="005C2C7A"/>
    <w:rPr>
      <w:lang w:val="en-GB"/>
    </w:rPr>
  </w:style>
  <w:style w:type="paragraph" w:styleId="Footer">
    <w:name w:val="footer"/>
    <w:basedOn w:val="Normal"/>
    <w:link w:val="Foot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FooterChar">
    <w:name w:val="Footer Char"/>
    <w:basedOn w:val="DefaultParagraphFont"/>
    <w:link w:val="Footer"/>
    <w:uiPriority w:val="99"/>
    <w:rsid w:val="005C2C7A"/>
    <w:rPr>
      <w:lang w:val="en-GB"/>
    </w:rPr>
  </w:style>
  <w:style w:type="character" w:styleId="Hyperlink">
    <w:name w:val="Hyperlink"/>
    <w:basedOn w:val="DefaultParagraphFont"/>
    <w:uiPriority w:val="99"/>
    <w:unhideWhenUsed/>
    <w:rsid w:val="00AA064B"/>
    <w:rPr>
      <w:color w:val="0000FF" w:themeColor="hyperlink"/>
      <w:u w:val="single"/>
    </w:rPr>
  </w:style>
  <w:style w:type="paragraph" w:customStyle="1" w:styleId="paragraph">
    <w:name w:val="paragraph"/>
    <w:basedOn w:val="Normal"/>
    <w:rsid w:val="0034483A"/>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character" w:customStyle="1" w:styleId="normaltextrun">
    <w:name w:val="normaltextrun"/>
    <w:basedOn w:val="DefaultParagraphFont"/>
    <w:rsid w:val="0034483A"/>
  </w:style>
  <w:style w:type="character" w:customStyle="1" w:styleId="eop">
    <w:name w:val="eop"/>
    <w:basedOn w:val="DefaultParagraphFont"/>
    <w:rsid w:val="0034483A"/>
  </w:style>
  <w:style w:type="character" w:styleId="UnresolvedMention">
    <w:name w:val="Unresolved Mention"/>
    <w:basedOn w:val="DefaultParagraphFont"/>
    <w:uiPriority w:val="99"/>
    <w:semiHidden/>
    <w:unhideWhenUsed/>
    <w:rsid w:val="003911C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351605">
      <w:bodyDiv w:val="1"/>
      <w:marLeft w:val="0"/>
      <w:marRight w:val="0"/>
      <w:marTop w:val="0"/>
      <w:marBottom w:val="0"/>
      <w:divBdr>
        <w:top w:val="none" w:sz="0" w:space="0" w:color="auto"/>
        <w:left w:val="none" w:sz="0" w:space="0" w:color="auto"/>
        <w:bottom w:val="none" w:sz="0" w:space="0" w:color="auto"/>
        <w:right w:val="none" w:sz="0" w:space="0" w:color="auto"/>
      </w:divBdr>
      <w:divsChild>
        <w:div w:id="2015525726">
          <w:marLeft w:val="0"/>
          <w:marRight w:val="0"/>
          <w:marTop w:val="0"/>
          <w:marBottom w:val="0"/>
          <w:divBdr>
            <w:top w:val="none" w:sz="0" w:space="0" w:color="auto"/>
            <w:left w:val="none" w:sz="0" w:space="0" w:color="auto"/>
            <w:bottom w:val="none" w:sz="0" w:space="0" w:color="auto"/>
            <w:right w:val="none" w:sz="0" w:space="0" w:color="auto"/>
          </w:divBdr>
        </w:div>
        <w:div w:id="1777628232">
          <w:marLeft w:val="0"/>
          <w:marRight w:val="0"/>
          <w:marTop w:val="0"/>
          <w:marBottom w:val="0"/>
          <w:divBdr>
            <w:top w:val="none" w:sz="0" w:space="0" w:color="auto"/>
            <w:left w:val="none" w:sz="0" w:space="0" w:color="auto"/>
            <w:bottom w:val="none" w:sz="0" w:space="0" w:color="auto"/>
            <w:right w:val="none" w:sz="0" w:space="0" w:color="auto"/>
          </w:divBdr>
        </w:div>
      </w:divsChild>
    </w:div>
    <w:div w:id="286010846">
      <w:bodyDiv w:val="1"/>
      <w:marLeft w:val="0"/>
      <w:marRight w:val="0"/>
      <w:marTop w:val="0"/>
      <w:marBottom w:val="0"/>
      <w:divBdr>
        <w:top w:val="none" w:sz="0" w:space="0" w:color="auto"/>
        <w:left w:val="none" w:sz="0" w:space="0" w:color="auto"/>
        <w:bottom w:val="none" w:sz="0" w:space="0" w:color="auto"/>
        <w:right w:val="none" w:sz="0" w:space="0" w:color="auto"/>
      </w:divBdr>
      <w:divsChild>
        <w:div w:id="2029871555">
          <w:marLeft w:val="0"/>
          <w:marRight w:val="0"/>
          <w:marTop w:val="0"/>
          <w:marBottom w:val="0"/>
          <w:divBdr>
            <w:top w:val="none" w:sz="0" w:space="0" w:color="auto"/>
            <w:left w:val="none" w:sz="0" w:space="0" w:color="auto"/>
            <w:bottom w:val="none" w:sz="0" w:space="0" w:color="auto"/>
            <w:right w:val="none" w:sz="0" w:space="0" w:color="auto"/>
          </w:divBdr>
        </w:div>
        <w:div w:id="235090935">
          <w:marLeft w:val="0"/>
          <w:marRight w:val="0"/>
          <w:marTop w:val="0"/>
          <w:marBottom w:val="0"/>
          <w:divBdr>
            <w:top w:val="none" w:sz="0" w:space="0" w:color="auto"/>
            <w:left w:val="none" w:sz="0" w:space="0" w:color="auto"/>
            <w:bottom w:val="none" w:sz="0" w:space="0" w:color="auto"/>
            <w:right w:val="none" w:sz="0" w:space="0" w:color="auto"/>
          </w:divBdr>
        </w:div>
      </w:divsChild>
    </w:div>
    <w:div w:id="420836339">
      <w:bodyDiv w:val="1"/>
      <w:marLeft w:val="0"/>
      <w:marRight w:val="0"/>
      <w:marTop w:val="0"/>
      <w:marBottom w:val="0"/>
      <w:divBdr>
        <w:top w:val="none" w:sz="0" w:space="0" w:color="auto"/>
        <w:left w:val="none" w:sz="0" w:space="0" w:color="auto"/>
        <w:bottom w:val="none" w:sz="0" w:space="0" w:color="auto"/>
        <w:right w:val="none" w:sz="0" w:space="0" w:color="auto"/>
      </w:divBdr>
      <w:divsChild>
        <w:div w:id="1616978275">
          <w:marLeft w:val="0"/>
          <w:marRight w:val="0"/>
          <w:marTop w:val="0"/>
          <w:marBottom w:val="0"/>
          <w:divBdr>
            <w:top w:val="none" w:sz="0" w:space="0" w:color="auto"/>
            <w:left w:val="none" w:sz="0" w:space="0" w:color="auto"/>
            <w:bottom w:val="none" w:sz="0" w:space="0" w:color="auto"/>
            <w:right w:val="none" w:sz="0" w:space="0" w:color="auto"/>
          </w:divBdr>
        </w:div>
        <w:div w:id="2006860151">
          <w:marLeft w:val="0"/>
          <w:marRight w:val="0"/>
          <w:marTop w:val="0"/>
          <w:marBottom w:val="0"/>
          <w:divBdr>
            <w:top w:val="none" w:sz="0" w:space="0" w:color="auto"/>
            <w:left w:val="none" w:sz="0" w:space="0" w:color="auto"/>
            <w:bottom w:val="none" w:sz="0" w:space="0" w:color="auto"/>
            <w:right w:val="none" w:sz="0" w:space="0" w:color="auto"/>
          </w:divBdr>
        </w:div>
        <w:div w:id="111049648">
          <w:marLeft w:val="0"/>
          <w:marRight w:val="0"/>
          <w:marTop w:val="0"/>
          <w:marBottom w:val="0"/>
          <w:divBdr>
            <w:top w:val="none" w:sz="0" w:space="0" w:color="auto"/>
            <w:left w:val="none" w:sz="0" w:space="0" w:color="auto"/>
            <w:bottom w:val="none" w:sz="0" w:space="0" w:color="auto"/>
            <w:right w:val="none" w:sz="0" w:space="0" w:color="auto"/>
          </w:divBdr>
        </w:div>
        <w:div w:id="1299799935">
          <w:marLeft w:val="0"/>
          <w:marRight w:val="0"/>
          <w:marTop w:val="0"/>
          <w:marBottom w:val="0"/>
          <w:divBdr>
            <w:top w:val="none" w:sz="0" w:space="0" w:color="auto"/>
            <w:left w:val="none" w:sz="0" w:space="0" w:color="auto"/>
            <w:bottom w:val="none" w:sz="0" w:space="0" w:color="auto"/>
            <w:right w:val="none" w:sz="0" w:space="0" w:color="auto"/>
          </w:divBdr>
        </w:div>
        <w:div w:id="997883110">
          <w:marLeft w:val="0"/>
          <w:marRight w:val="0"/>
          <w:marTop w:val="0"/>
          <w:marBottom w:val="0"/>
          <w:divBdr>
            <w:top w:val="none" w:sz="0" w:space="0" w:color="auto"/>
            <w:left w:val="none" w:sz="0" w:space="0" w:color="auto"/>
            <w:bottom w:val="none" w:sz="0" w:space="0" w:color="auto"/>
            <w:right w:val="none" w:sz="0" w:space="0" w:color="auto"/>
          </w:divBdr>
        </w:div>
        <w:div w:id="1092628414">
          <w:marLeft w:val="0"/>
          <w:marRight w:val="0"/>
          <w:marTop w:val="0"/>
          <w:marBottom w:val="0"/>
          <w:divBdr>
            <w:top w:val="none" w:sz="0" w:space="0" w:color="auto"/>
            <w:left w:val="none" w:sz="0" w:space="0" w:color="auto"/>
            <w:bottom w:val="none" w:sz="0" w:space="0" w:color="auto"/>
            <w:right w:val="none" w:sz="0" w:space="0" w:color="auto"/>
          </w:divBdr>
        </w:div>
      </w:divsChild>
    </w:div>
    <w:div w:id="508718399">
      <w:bodyDiv w:val="1"/>
      <w:marLeft w:val="0"/>
      <w:marRight w:val="0"/>
      <w:marTop w:val="0"/>
      <w:marBottom w:val="0"/>
      <w:divBdr>
        <w:top w:val="none" w:sz="0" w:space="0" w:color="auto"/>
        <w:left w:val="none" w:sz="0" w:space="0" w:color="auto"/>
        <w:bottom w:val="none" w:sz="0" w:space="0" w:color="auto"/>
        <w:right w:val="none" w:sz="0" w:space="0" w:color="auto"/>
      </w:divBdr>
      <w:divsChild>
        <w:div w:id="369376384">
          <w:marLeft w:val="0"/>
          <w:marRight w:val="0"/>
          <w:marTop w:val="0"/>
          <w:marBottom w:val="0"/>
          <w:divBdr>
            <w:top w:val="none" w:sz="0" w:space="0" w:color="auto"/>
            <w:left w:val="none" w:sz="0" w:space="0" w:color="auto"/>
            <w:bottom w:val="none" w:sz="0" w:space="0" w:color="auto"/>
            <w:right w:val="none" w:sz="0" w:space="0" w:color="auto"/>
          </w:divBdr>
        </w:div>
        <w:div w:id="177932038">
          <w:marLeft w:val="0"/>
          <w:marRight w:val="0"/>
          <w:marTop w:val="0"/>
          <w:marBottom w:val="0"/>
          <w:divBdr>
            <w:top w:val="none" w:sz="0" w:space="0" w:color="auto"/>
            <w:left w:val="none" w:sz="0" w:space="0" w:color="auto"/>
            <w:bottom w:val="none" w:sz="0" w:space="0" w:color="auto"/>
            <w:right w:val="none" w:sz="0" w:space="0" w:color="auto"/>
          </w:divBdr>
        </w:div>
        <w:div w:id="1964575876">
          <w:marLeft w:val="0"/>
          <w:marRight w:val="0"/>
          <w:marTop w:val="0"/>
          <w:marBottom w:val="0"/>
          <w:divBdr>
            <w:top w:val="none" w:sz="0" w:space="0" w:color="auto"/>
            <w:left w:val="none" w:sz="0" w:space="0" w:color="auto"/>
            <w:bottom w:val="none" w:sz="0" w:space="0" w:color="auto"/>
            <w:right w:val="none" w:sz="0" w:space="0" w:color="auto"/>
          </w:divBdr>
        </w:div>
        <w:div w:id="886719400">
          <w:marLeft w:val="0"/>
          <w:marRight w:val="0"/>
          <w:marTop w:val="0"/>
          <w:marBottom w:val="0"/>
          <w:divBdr>
            <w:top w:val="none" w:sz="0" w:space="0" w:color="auto"/>
            <w:left w:val="none" w:sz="0" w:space="0" w:color="auto"/>
            <w:bottom w:val="none" w:sz="0" w:space="0" w:color="auto"/>
            <w:right w:val="none" w:sz="0" w:space="0" w:color="auto"/>
          </w:divBdr>
        </w:div>
        <w:div w:id="413012202">
          <w:marLeft w:val="0"/>
          <w:marRight w:val="0"/>
          <w:marTop w:val="0"/>
          <w:marBottom w:val="0"/>
          <w:divBdr>
            <w:top w:val="none" w:sz="0" w:space="0" w:color="auto"/>
            <w:left w:val="none" w:sz="0" w:space="0" w:color="auto"/>
            <w:bottom w:val="none" w:sz="0" w:space="0" w:color="auto"/>
            <w:right w:val="none" w:sz="0" w:space="0" w:color="auto"/>
          </w:divBdr>
        </w:div>
        <w:div w:id="1852447520">
          <w:marLeft w:val="0"/>
          <w:marRight w:val="0"/>
          <w:marTop w:val="0"/>
          <w:marBottom w:val="0"/>
          <w:divBdr>
            <w:top w:val="none" w:sz="0" w:space="0" w:color="auto"/>
            <w:left w:val="none" w:sz="0" w:space="0" w:color="auto"/>
            <w:bottom w:val="none" w:sz="0" w:space="0" w:color="auto"/>
            <w:right w:val="none" w:sz="0" w:space="0" w:color="auto"/>
          </w:divBdr>
        </w:div>
        <w:div w:id="729577708">
          <w:marLeft w:val="0"/>
          <w:marRight w:val="0"/>
          <w:marTop w:val="0"/>
          <w:marBottom w:val="0"/>
          <w:divBdr>
            <w:top w:val="none" w:sz="0" w:space="0" w:color="auto"/>
            <w:left w:val="none" w:sz="0" w:space="0" w:color="auto"/>
            <w:bottom w:val="none" w:sz="0" w:space="0" w:color="auto"/>
            <w:right w:val="none" w:sz="0" w:space="0" w:color="auto"/>
          </w:divBdr>
        </w:div>
      </w:divsChild>
    </w:div>
    <w:div w:id="548031772">
      <w:bodyDiv w:val="1"/>
      <w:marLeft w:val="0"/>
      <w:marRight w:val="0"/>
      <w:marTop w:val="0"/>
      <w:marBottom w:val="0"/>
      <w:divBdr>
        <w:top w:val="none" w:sz="0" w:space="0" w:color="auto"/>
        <w:left w:val="none" w:sz="0" w:space="0" w:color="auto"/>
        <w:bottom w:val="none" w:sz="0" w:space="0" w:color="auto"/>
        <w:right w:val="none" w:sz="0" w:space="0" w:color="auto"/>
      </w:divBdr>
      <w:divsChild>
        <w:div w:id="1127628247">
          <w:marLeft w:val="0"/>
          <w:marRight w:val="0"/>
          <w:marTop w:val="0"/>
          <w:marBottom w:val="0"/>
          <w:divBdr>
            <w:top w:val="none" w:sz="0" w:space="0" w:color="auto"/>
            <w:left w:val="none" w:sz="0" w:space="0" w:color="auto"/>
            <w:bottom w:val="none" w:sz="0" w:space="0" w:color="auto"/>
            <w:right w:val="none" w:sz="0" w:space="0" w:color="auto"/>
          </w:divBdr>
        </w:div>
        <w:div w:id="1861435621">
          <w:marLeft w:val="0"/>
          <w:marRight w:val="0"/>
          <w:marTop w:val="0"/>
          <w:marBottom w:val="0"/>
          <w:divBdr>
            <w:top w:val="none" w:sz="0" w:space="0" w:color="auto"/>
            <w:left w:val="none" w:sz="0" w:space="0" w:color="auto"/>
            <w:bottom w:val="none" w:sz="0" w:space="0" w:color="auto"/>
            <w:right w:val="none" w:sz="0" w:space="0" w:color="auto"/>
          </w:divBdr>
        </w:div>
      </w:divsChild>
    </w:div>
    <w:div w:id="702360318">
      <w:bodyDiv w:val="1"/>
      <w:marLeft w:val="0"/>
      <w:marRight w:val="0"/>
      <w:marTop w:val="0"/>
      <w:marBottom w:val="0"/>
      <w:divBdr>
        <w:top w:val="none" w:sz="0" w:space="0" w:color="auto"/>
        <w:left w:val="none" w:sz="0" w:space="0" w:color="auto"/>
        <w:bottom w:val="none" w:sz="0" w:space="0" w:color="auto"/>
        <w:right w:val="none" w:sz="0" w:space="0" w:color="auto"/>
      </w:divBdr>
      <w:divsChild>
        <w:div w:id="1468821872">
          <w:marLeft w:val="0"/>
          <w:marRight w:val="0"/>
          <w:marTop w:val="0"/>
          <w:marBottom w:val="0"/>
          <w:divBdr>
            <w:top w:val="none" w:sz="0" w:space="0" w:color="auto"/>
            <w:left w:val="none" w:sz="0" w:space="0" w:color="auto"/>
            <w:bottom w:val="none" w:sz="0" w:space="0" w:color="auto"/>
            <w:right w:val="none" w:sz="0" w:space="0" w:color="auto"/>
          </w:divBdr>
        </w:div>
        <w:div w:id="2115981293">
          <w:marLeft w:val="0"/>
          <w:marRight w:val="0"/>
          <w:marTop w:val="0"/>
          <w:marBottom w:val="0"/>
          <w:divBdr>
            <w:top w:val="none" w:sz="0" w:space="0" w:color="auto"/>
            <w:left w:val="none" w:sz="0" w:space="0" w:color="auto"/>
            <w:bottom w:val="none" w:sz="0" w:space="0" w:color="auto"/>
            <w:right w:val="none" w:sz="0" w:space="0" w:color="auto"/>
          </w:divBdr>
        </w:div>
        <w:div w:id="1243873899">
          <w:marLeft w:val="0"/>
          <w:marRight w:val="0"/>
          <w:marTop w:val="0"/>
          <w:marBottom w:val="0"/>
          <w:divBdr>
            <w:top w:val="none" w:sz="0" w:space="0" w:color="auto"/>
            <w:left w:val="none" w:sz="0" w:space="0" w:color="auto"/>
            <w:bottom w:val="none" w:sz="0" w:space="0" w:color="auto"/>
            <w:right w:val="none" w:sz="0" w:space="0" w:color="auto"/>
          </w:divBdr>
        </w:div>
        <w:div w:id="1061252392">
          <w:marLeft w:val="0"/>
          <w:marRight w:val="0"/>
          <w:marTop w:val="0"/>
          <w:marBottom w:val="0"/>
          <w:divBdr>
            <w:top w:val="none" w:sz="0" w:space="0" w:color="auto"/>
            <w:left w:val="none" w:sz="0" w:space="0" w:color="auto"/>
            <w:bottom w:val="none" w:sz="0" w:space="0" w:color="auto"/>
            <w:right w:val="none" w:sz="0" w:space="0" w:color="auto"/>
          </w:divBdr>
        </w:div>
        <w:div w:id="1283227143">
          <w:marLeft w:val="0"/>
          <w:marRight w:val="0"/>
          <w:marTop w:val="0"/>
          <w:marBottom w:val="0"/>
          <w:divBdr>
            <w:top w:val="none" w:sz="0" w:space="0" w:color="auto"/>
            <w:left w:val="none" w:sz="0" w:space="0" w:color="auto"/>
            <w:bottom w:val="none" w:sz="0" w:space="0" w:color="auto"/>
            <w:right w:val="none" w:sz="0" w:space="0" w:color="auto"/>
          </w:divBdr>
        </w:div>
        <w:div w:id="1945770060">
          <w:marLeft w:val="0"/>
          <w:marRight w:val="0"/>
          <w:marTop w:val="0"/>
          <w:marBottom w:val="0"/>
          <w:divBdr>
            <w:top w:val="none" w:sz="0" w:space="0" w:color="auto"/>
            <w:left w:val="none" w:sz="0" w:space="0" w:color="auto"/>
            <w:bottom w:val="none" w:sz="0" w:space="0" w:color="auto"/>
            <w:right w:val="none" w:sz="0" w:space="0" w:color="auto"/>
          </w:divBdr>
        </w:div>
        <w:div w:id="986859878">
          <w:marLeft w:val="0"/>
          <w:marRight w:val="0"/>
          <w:marTop w:val="0"/>
          <w:marBottom w:val="0"/>
          <w:divBdr>
            <w:top w:val="none" w:sz="0" w:space="0" w:color="auto"/>
            <w:left w:val="none" w:sz="0" w:space="0" w:color="auto"/>
            <w:bottom w:val="none" w:sz="0" w:space="0" w:color="auto"/>
            <w:right w:val="none" w:sz="0" w:space="0" w:color="auto"/>
          </w:divBdr>
        </w:div>
        <w:div w:id="1638216942">
          <w:marLeft w:val="0"/>
          <w:marRight w:val="0"/>
          <w:marTop w:val="0"/>
          <w:marBottom w:val="0"/>
          <w:divBdr>
            <w:top w:val="none" w:sz="0" w:space="0" w:color="auto"/>
            <w:left w:val="none" w:sz="0" w:space="0" w:color="auto"/>
            <w:bottom w:val="none" w:sz="0" w:space="0" w:color="auto"/>
            <w:right w:val="none" w:sz="0" w:space="0" w:color="auto"/>
          </w:divBdr>
        </w:div>
        <w:div w:id="337390107">
          <w:marLeft w:val="0"/>
          <w:marRight w:val="0"/>
          <w:marTop w:val="0"/>
          <w:marBottom w:val="0"/>
          <w:divBdr>
            <w:top w:val="none" w:sz="0" w:space="0" w:color="auto"/>
            <w:left w:val="none" w:sz="0" w:space="0" w:color="auto"/>
            <w:bottom w:val="none" w:sz="0" w:space="0" w:color="auto"/>
            <w:right w:val="none" w:sz="0" w:space="0" w:color="auto"/>
          </w:divBdr>
        </w:div>
        <w:div w:id="1580098615">
          <w:marLeft w:val="0"/>
          <w:marRight w:val="0"/>
          <w:marTop w:val="0"/>
          <w:marBottom w:val="0"/>
          <w:divBdr>
            <w:top w:val="none" w:sz="0" w:space="0" w:color="auto"/>
            <w:left w:val="none" w:sz="0" w:space="0" w:color="auto"/>
            <w:bottom w:val="none" w:sz="0" w:space="0" w:color="auto"/>
            <w:right w:val="none" w:sz="0" w:space="0" w:color="auto"/>
          </w:divBdr>
        </w:div>
        <w:div w:id="706754619">
          <w:marLeft w:val="0"/>
          <w:marRight w:val="0"/>
          <w:marTop w:val="0"/>
          <w:marBottom w:val="0"/>
          <w:divBdr>
            <w:top w:val="none" w:sz="0" w:space="0" w:color="auto"/>
            <w:left w:val="none" w:sz="0" w:space="0" w:color="auto"/>
            <w:bottom w:val="none" w:sz="0" w:space="0" w:color="auto"/>
            <w:right w:val="none" w:sz="0" w:space="0" w:color="auto"/>
          </w:divBdr>
        </w:div>
        <w:div w:id="1284075030">
          <w:marLeft w:val="0"/>
          <w:marRight w:val="0"/>
          <w:marTop w:val="0"/>
          <w:marBottom w:val="0"/>
          <w:divBdr>
            <w:top w:val="none" w:sz="0" w:space="0" w:color="auto"/>
            <w:left w:val="none" w:sz="0" w:space="0" w:color="auto"/>
            <w:bottom w:val="none" w:sz="0" w:space="0" w:color="auto"/>
            <w:right w:val="none" w:sz="0" w:space="0" w:color="auto"/>
          </w:divBdr>
        </w:div>
        <w:div w:id="1618100737">
          <w:marLeft w:val="0"/>
          <w:marRight w:val="0"/>
          <w:marTop w:val="0"/>
          <w:marBottom w:val="0"/>
          <w:divBdr>
            <w:top w:val="none" w:sz="0" w:space="0" w:color="auto"/>
            <w:left w:val="none" w:sz="0" w:space="0" w:color="auto"/>
            <w:bottom w:val="none" w:sz="0" w:space="0" w:color="auto"/>
            <w:right w:val="none" w:sz="0" w:space="0" w:color="auto"/>
          </w:divBdr>
        </w:div>
      </w:divsChild>
    </w:div>
    <w:div w:id="707295645">
      <w:bodyDiv w:val="1"/>
      <w:marLeft w:val="0"/>
      <w:marRight w:val="0"/>
      <w:marTop w:val="0"/>
      <w:marBottom w:val="0"/>
      <w:divBdr>
        <w:top w:val="none" w:sz="0" w:space="0" w:color="auto"/>
        <w:left w:val="none" w:sz="0" w:space="0" w:color="auto"/>
        <w:bottom w:val="none" w:sz="0" w:space="0" w:color="auto"/>
        <w:right w:val="none" w:sz="0" w:space="0" w:color="auto"/>
      </w:divBdr>
      <w:divsChild>
        <w:div w:id="748574384">
          <w:marLeft w:val="0"/>
          <w:marRight w:val="0"/>
          <w:marTop w:val="0"/>
          <w:marBottom w:val="0"/>
          <w:divBdr>
            <w:top w:val="none" w:sz="0" w:space="0" w:color="auto"/>
            <w:left w:val="none" w:sz="0" w:space="0" w:color="auto"/>
            <w:bottom w:val="none" w:sz="0" w:space="0" w:color="auto"/>
            <w:right w:val="none" w:sz="0" w:space="0" w:color="auto"/>
          </w:divBdr>
        </w:div>
        <w:div w:id="1064522435">
          <w:marLeft w:val="0"/>
          <w:marRight w:val="0"/>
          <w:marTop w:val="0"/>
          <w:marBottom w:val="0"/>
          <w:divBdr>
            <w:top w:val="none" w:sz="0" w:space="0" w:color="auto"/>
            <w:left w:val="none" w:sz="0" w:space="0" w:color="auto"/>
            <w:bottom w:val="none" w:sz="0" w:space="0" w:color="auto"/>
            <w:right w:val="none" w:sz="0" w:space="0" w:color="auto"/>
          </w:divBdr>
        </w:div>
      </w:divsChild>
    </w:div>
    <w:div w:id="958073262">
      <w:bodyDiv w:val="1"/>
      <w:marLeft w:val="0"/>
      <w:marRight w:val="0"/>
      <w:marTop w:val="0"/>
      <w:marBottom w:val="0"/>
      <w:divBdr>
        <w:top w:val="none" w:sz="0" w:space="0" w:color="auto"/>
        <w:left w:val="none" w:sz="0" w:space="0" w:color="auto"/>
        <w:bottom w:val="none" w:sz="0" w:space="0" w:color="auto"/>
        <w:right w:val="none" w:sz="0" w:space="0" w:color="auto"/>
      </w:divBdr>
      <w:divsChild>
        <w:div w:id="1287008024">
          <w:marLeft w:val="0"/>
          <w:marRight w:val="0"/>
          <w:marTop w:val="0"/>
          <w:marBottom w:val="0"/>
          <w:divBdr>
            <w:top w:val="none" w:sz="0" w:space="0" w:color="auto"/>
            <w:left w:val="none" w:sz="0" w:space="0" w:color="auto"/>
            <w:bottom w:val="none" w:sz="0" w:space="0" w:color="auto"/>
            <w:right w:val="none" w:sz="0" w:space="0" w:color="auto"/>
          </w:divBdr>
        </w:div>
        <w:div w:id="1050037460">
          <w:marLeft w:val="0"/>
          <w:marRight w:val="0"/>
          <w:marTop w:val="0"/>
          <w:marBottom w:val="0"/>
          <w:divBdr>
            <w:top w:val="none" w:sz="0" w:space="0" w:color="auto"/>
            <w:left w:val="none" w:sz="0" w:space="0" w:color="auto"/>
            <w:bottom w:val="none" w:sz="0" w:space="0" w:color="auto"/>
            <w:right w:val="none" w:sz="0" w:space="0" w:color="auto"/>
          </w:divBdr>
        </w:div>
        <w:div w:id="82455754">
          <w:marLeft w:val="0"/>
          <w:marRight w:val="0"/>
          <w:marTop w:val="0"/>
          <w:marBottom w:val="0"/>
          <w:divBdr>
            <w:top w:val="none" w:sz="0" w:space="0" w:color="auto"/>
            <w:left w:val="none" w:sz="0" w:space="0" w:color="auto"/>
            <w:bottom w:val="none" w:sz="0" w:space="0" w:color="auto"/>
            <w:right w:val="none" w:sz="0" w:space="0" w:color="auto"/>
          </w:divBdr>
        </w:div>
        <w:div w:id="1734615815">
          <w:marLeft w:val="0"/>
          <w:marRight w:val="0"/>
          <w:marTop w:val="0"/>
          <w:marBottom w:val="0"/>
          <w:divBdr>
            <w:top w:val="none" w:sz="0" w:space="0" w:color="auto"/>
            <w:left w:val="none" w:sz="0" w:space="0" w:color="auto"/>
            <w:bottom w:val="none" w:sz="0" w:space="0" w:color="auto"/>
            <w:right w:val="none" w:sz="0" w:space="0" w:color="auto"/>
          </w:divBdr>
        </w:div>
        <w:div w:id="1652709693">
          <w:marLeft w:val="0"/>
          <w:marRight w:val="0"/>
          <w:marTop w:val="0"/>
          <w:marBottom w:val="0"/>
          <w:divBdr>
            <w:top w:val="none" w:sz="0" w:space="0" w:color="auto"/>
            <w:left w:val="none" w:sz="0" w:space="0" w:color="auto"/>
            <w:bottom w:val="none" w:sz="0" w:space="0" w:color="auto"/>
            <w:right w:val="none" w:sz="0" w:space="0" w:color="auto"/>
          </w:divBdr>
        </w:div>
        <w:div w:id="627197770">
          <w:marLeft w:val="0"/>
          <w:marRight w:val="0"/>
          <w:marTop w:val="0"/>
          <w:marBottom w:val="0"/>
          <w:divBdr>
            <w:top w:val="none" w:sz="0" w:space="0" w:color="auto"/>
            <w:left w:val="none" w:sz="0" w:space="0" w:color="auto"/>
            <w:bottom w:val="none" w:sz="0" w:space="0" w:color="auto"/>
            <w:right w:val="none" w:sz="0" w:space="0" w:color="auto"/>
          </w:divBdr>
        </w:div>
        <w:div w:id="263155482">
          <w:marLeft w:val="0"/>
          <w:marRight w:val="0"/>
          <w:marTop w:val="0"/>
          <w:marBottom w:val="0"/>
          <w:divBdr>
            <w:top w:val="none" w:sz="0" w:space="0" w:color="auto"/>
            <w:left w:val="none" w:sz="0" w:space="0" w:color="auto"/>
            <w:bottom w:val="none" w:sz="0" w:space="0" w:color="auto"/>
            <w:right w:val="none" w:sz="0" w:space="0" w:color="auto"/>
          </w:divBdr>
        </w:div>
        <w:div w:id="1841117072">
          <w:marLeft w:val="0"/>
          <w:marRight w:val="0"/>
          <w:marTop w:val="0"/>
          <w:marBottom w:val="0"/>
          <w:divBdr>
            <w:top w:val="none" w:sz="0" w:space="0" w:color="auto"/>
            <w:left w:val="none" w:sz="0" w:space="0" w:color="auto"/>
            <w:bottom w:val="none" w:sz="0" w:space="0" w:color="auto"/>
            <w:right w:val="none" w:sz="0" w:space="0" w:color="auto"/>
          </w:divBdr>
        </w:div>
        <w:div w:id="423380055">
          <w:marLeft w:val="0"/>
          <w:marRight w:val="0"/>
          <w:marTop w:val="0"/>
          <w:marBottom w:val="0"/>
          <w:divBdr>
            <w:top w:val="none" w:sz="0" w:space="0" w:color="auto"/>
            <w:left w:val="none" w:sz="0" w:space="0" w:color="auto"/>
            <w:bottom w:val="none" w:sz="0" w:space="0" w:color="auto"/>
            <w:right w:val="none" w:sz="0" w:space="0" w:color="auto"/>
          </w:divBdr>
        </w:div>
        <w:div w:id="1545554697">
          <w:marLeft w:val="0"/>
          <w:marRight w:val="0"/>
          <w:marTop w:val="0"/>
          <w:marBottom w:val="0"/>
          <w:divBdr>
            <w:top w:val="none" w:sz="0" w:space="0" w:color="auto"/>
            <w:left w:val="none" w:sz="0" w:space="0" w:color="auto"/>
            <w:bottom w:val="none" w:sz="0" w:space="0" w:color="auto"/>
            <w:right w:val="none" w:sz="0" w:space="0" w:color="auto"/>
          </w:divBdr>
        </w:div>
        <w:div w:id="875658505">
          <w:marLeft w:val="0"/>
          <w:marRight w:val="0"/>
          <w:marTop w:val="0"/>
          <w:marBottom w:val="0"/>
          <w:divBdr>
            <w:top w:val="none" w:sz="0" w:space="0" w:color="auto"/>
            <w:left w:val="none" w:sz="0" w:space="0" w:color="auto"/>
            <w:bottom w:val="none" w:sz="0" w:space="0" w:color="auto"/>
            <w:right w:val="none" w:sz="0" w:space="0" w:color="auto"/>
          </w:divBdr>
        </w:div>
        <w:div w:id="1886061775">
          <w:marLeft w:val="0"/>
          <w:marRight w:val="0"/>
          <w:marTop w:val="0"/>
          <w:marBottom w:val="0"/>
          <w:divBdr>
            <w:top w:val="none" w:sz="0" w:space="0" w:color="auto"/>
            <w:left w:val="none" w:sz="0" w:space="0" w:color="auto"/>
            <w:bottom w:val="none" w:sz="0" w:space="0" w:color="auto"/>
            <w:right w:val="none" w:sz="0" w:space="0" w:color="auto"/>
          </w:divBdr>
        </w:div>
        <w:div w:id="2019043219">
          <w:marLeft w:val="0"/>
          <w:marRight w:val="0"/>
          <w:marTop w:val="0"/>
          <w:marBottom w:val="0"/>
          <w:divBdr>
            <w:top w:val="none" w:sz="0" w:space="0" w:color="auto"/>
            <w:left w:val="none" w:sz="0" w:space="0" w:color="auto"/>
            <w:bottom w:val="none" w:sz="0" w:space="0" w:color="auto"/>
            <w:right w:val="none" w:sz="0" w:space="0" w:color="auto"/>
          </w:divBdr>
        </w:div>
        <w:div w:id="1485463237">
          <w:marLeft w:val="0"/>
          <w:marRight w:val="0"/>
          <w:marTop w:val="0"/>
          <w:marBottom w:val="0"/>
          <w:divBdr>
            <w:top w:val="none" w:sz="0" w:space="0" w:color="auto"/>
            <w:left w:val="none" w:sz="0" w:space="0" w:color="auto"/>
            <w:bottom w:val="none" w:sz="0" w:space="0" w:color="auto"/>
            <w:right w:val="none" w:sz="0" w:space="0" w:color="auto"/>
          </w:divBdr>
        </w:div>
        <w:div w:id="1124958207">
          <w:marLeft w:val="0"/>
          <w:marRight w:val="0"/>
          <w:marTop w:val="0"/>
          <w:marBottom w:val="0"/>
          <w:divBdr>
            <w:top w:val="none" w:sz="0" w:space="0" w:color="auto"/>
            <w:left w:val="none" w:sz="0" w:space="0" w:color="auto"/>
            <w:bottom w:val="none" w:sz="0" w:space="0" w:color="auto"/>
            <w:right w:val="none" w:sz="0" w:space="0" w:color="auto"/>
          </w:divBdr>
        </w:div>
        <w:div w:id="435564033">
          <w:marLeft w:val="0"/>
          <w:marRight w:val="0"/>
          <w:marTop w:val="0"/>
          <w:marBottom w:val="0"/>
          <w:divBdr>
            <w:top w:val="none" w:sz="0" w:space="0" w:color="auto"/>
            <w:left w:val="none" w:sz="0" w:space="0" w:color="auto"/>
            <w:bottom w:val="none" w:sz="0" w:space="0" w:color="auto"/>
            <w:right w:val="none" w:sz="0" w:space="0" w:color="auto"/>
          </w:divBdr>
        </w:div>
        <w:div w:id="2131967462">
          <w:marLeft w:val="0"/>
          <w:marRight w:val="0"/>
          <w:marTop w:val="0"/>
          <w:marBottom w:val="0"/>
          <w:divBdr>
            <w:top w:val="none" w:sz="0" w:space="0" w:color="auto"/>
            <w:left w:val="none" w:sz="0" w:space="0" w:color="auto"/>
            <w:bottom w:val="none" w:sz="0" w:space="0" w:color="auto"/>
            <w:right w:val="none" w:sz="0" w:space="0" w:color="auto"/>
          </w:divBdr>
        </w:div>
        <w:div w:id="877006955">
          <w:marLeft w:val="0"/>
          <w:marRight w:val="0"/>
          <w:marTop w:val="0"/>
          <w:marBottom w:val="0"/>
          <w:divBdr>
            <w:top w:val="none" w:sz="0" w:space="0" w:color="auto"/>
            <w:left w:val="none" w:sz="0" w:space="0" w:color="auto"/>
            <w:bottom w:val="none" w:sz="0" w:space="0" w:color="auto"/>
            <w:right w:val="none" w:sz="0" w:space="0" w:color="auto"/>
          </w:divBdr>
        </w:div>
        <w:div w:id="1725374051">
          <w:marLeft w:val="0"/>
          <w:marRight w:val="0"/>
          <w:marTop w:val="0"/>
          <w:marBottom w:val="0"/>
          <w:divBdr>
            <w:top w:val="none" w:sz="0" w:space="0" w:color="auto"/>
            <w:left w:val="none" w:sz="0" w:space="0" w:color="auto"/>
            <w:bottom w:val="none" w:sz="0" w:space="0" w:color="auto"/>
            <w:right w:val="none" w:sz="0" w:space="0" w:color="auto"/>
          </w:divBdr>
        </w:div>
        <w:div w:id="1599094061">
          <w:marLeft w:val="0"/>
          <w:marRight w:val="0"/>
          <w:marTop w:val="0"/>
          <w:marBottom w:val="0"/>
          <w:divBdr>
            <w:top w:val="none" w:sz="0" w:space="0" w:color="auto"/>
            <w:left w:val="none" w:sz="0" w:space="0" w:color="auto"/>
            <w:bottom w:val="none" w:sz="0" w:space="0" w:color="auto"/>
            <w:right w:val="none" w:sz="0" w:space="0" w:color="auto"/>
          </w:divBdr>
        </w:div>
        <w:div w:id="2069454527">
          <w:marLeft w:val="0"/>
          <w:marRight w:val="0"/>
          <w:marTop w:val="0"/>
          <w:marBottom w:val="0"/>
          <w:divBdr>
            <w:top w:val="none" w:sz="0" w:space="0" w:color="auto"/>
            <w:left w:val="none" w:sz="0" w:space="0" w:color="auto"/>
            <w:bottom w:val="none" w:sz="0" w:space="0" w:color="auto"/>
            <w:right w:val="none" w:sz="0" w:space="0" w:color="auto"/>
          </w:divBdr>
        </w:div>
        <w:div w:id="2086763444">
          <w:marLeft w:val="0"/>
          <w:marRight w:val="0"/>
          <w:marTop w:val="0"/>
          <w:marBottom w:val="0"/>
          <w:divBdr>
            <w:top w:val="none" w:sz="0" w:space="0" w:color="auto"/>
            <w:left w:val="none" w:sz="0" w:space="0" w:color="auto"/>
            <w:bottom w:val="none" w:sz="0" w:space="0" w:color="auto"/>
            <w:right w:val="none" w:sz="0" w:space="0" w:color="auto"/>
          </w:divBdr>
        </w:div>
        <w:div w:id="1244336142">
          <w:marLeft w:val="0"/>
          <w:marRight w:val="0"/>
          <w:marTop w:val="0"/>
          <w:marBottom w:val="0"/>
          <w:divBdr>
            <w:top w:val="none" w:sz="0" w:space="0" w:color="auto"/>
            <w:left w:val="none" w:sz="0" w:space="0" w:color="auto"/>
            <w:bottom w:val="none" w:sz="0" w:space="0" w:color="auto"/>
            <w:right w:val="none" w:sz="0" w:space="0" w:color="auto"/>
          </w:divBdr>
        </w:div>
        <w:div w:id="1861161042">
          <w:marLeft w:val="0"/>
          <w:marRight w:val="0"/>
          <w:marTop w:val="0"/>
          <w:marBottom w:val="0"/>
          <w:divBdr>
            <w:top w:val="none" w:sz="0" w:space="0" w:color="auto"/>
            <w:left w:val="none" w:sz="0" w:space="0" w:color="auto"/>
            <w:bottom w:val="none" w:sz="0" w:space="0" w:color="auto"/>
            <w:right w:val="none" w:sz="0" w:space="0" w:color="auto"/>
          </w:divBdr>
        </w:div>
        <w:div w:id="790512006">
          <w:marLeft w:val="0"/>
          <w:marRight w:val="0"/>
          <w:marTop w:val="0"/>
          <w:marBottom w:val="0"/>
          <w:divBdr>
            <w:top w:val="none" w:sz="0" w:space="0" w:color="auto"/>
            <w:left w:val="none" w:sz="0" w:space="0" w:color="auto"/>
            <w:bottom w:val="none" w:sz="0" w:space="0" w:color="auto"/>
            <w:right w:val="none" w:sz="0" w:space="0" w:color="auto"/>
          </w:divBdr>
        </w:div>
        <w:div w:id="978681099">
          <w:marLeft w:val="0"/>
          <w:marRight w:val="0"/>
          <w:marTop w:val="0"/>
          <w:marBottom w:val="0"/>
          <w:divBdr>
            <w:top w:val="none" w:sz="0" w:space="0" w:color="auto"/>
            <w:left w:val="none" w:sz="0" w:space="0" w:color="auto"/>
            <w:bottom w:val="none" w:sz="0" w:space="0" w:color="auto"/>
            <w:right w:val="none" w:sz="0" w:space="0" w:color="auto"/>
          </w:divBdr>
        </w:div>
        <w:div w:id="828249531">
          <w:marLeft w:val="0"/>
          <w:marRight w:val="0"/>
          <w:marTop w:val="0"/>
          <w:marBottom w:val="0"/>
          <w:divBdr>
            <w:top w:val="none" w:sz="0" w:space="0" w:color="auto"/>
            <w:left w:val="none" w:sz="0" w:space="0" w:color="auto"/>
            <w:bottom w:val="none" w:sz="0" w:space="0" w:color="auto"/>
            <w:right w:val="none" w:sz="0" w:space="0" w:color="auto"/>
          </w:divBdr>
        </w:div>
        <w:div w:id="971401082">
          <w:marLeft w:val="0"/>
          <w:marRight w:val="0"/>
          <w:marTop w:val="0"/>
          <w:marBottom w:val="0"/>
          <w:divBdr>
            <w:top w:val="none" w:sz="0" w:space="0" w:color="auto"/>
            <w:left w:val="none" w:sz="0" w:space="0" w:color="auto"/>
            <w:bottom w:val="none" w:sz="0" w:space="0" w:color="auto"/>
            <w:right w:val="none" w:sz="0" w:space="0" w:color="auto"/>
          </w:divBdr>
        </w:div>
        <w:div w:id="1227455647">
          <w:marLeft w:val="0"/>
          <w:marRight w:val="0"/>
          <w:marTop w:val="0"/>
          <w:marBottom w:val="0"/>
          <w:divBdr>
            <w:top w:val="none" w:sz="0" w:space="0" w:color="auto"/>
            <w:left w:val="none" w:sz="0" w:space="0" w:color="auto"/>
            <w:bottom w:val="none" w:sz="0" w:space="0" w:color="auto"/>
            <w:right w:val="none" w:sz="0" w:space="0" w:color="auto"/>
          </w:divBdr>
        </w:div>
        <w:div w:id="48575776">
          <w:marLeft w:val="0"/>
          <w:marRight w:val="0"/>
          <w:marTop w:val="0"/>
          <w:marBottom w:val="0"/>
          <w:divBdr>
            <w:top w:val="none" w:sz="0" w:space="0" w:color="auto"/>
            <w:left w:val="none" w:sz="0" w:space="0" w:color="auto"/>
            <w:bottom w:val="none" w:sz="0" w:space="0" w:color="auto"/>
            <w:right w:val="none" w:sz="0" w:space="0" w:color="auto"/>
          </w:divBdr>
        </w:div>
        <w:div w:id="816186610">
          <w:marLeft w:val="0"/>
          <w:marRight w:val="0"/>
          <w:marTop w:val="0"/>
          <w:marBottom w:val="0"/>
          <w:divBdr>
            <w:top w:val="none" w:sz="0" w:space="0" w:color="auto"/>
            <w:left w:val="none" w:sz="0" w:space="0" w:color="auto"/>
            <w:bottom w:val="none" w:sz="0" w:space="0" w:color="auto"/>
            <w:right w:val="none" w:sz="0" w:space="0" w:color="auto"/>
          </w:divBdr>
        </w:div>
        <w:div w:id="790324295">
          <w:marLeft w:val="0"/>
          <w:marRight w:val="0"/>
          <w:marTop w:val="0"/>
          <w:marBottom w:val="0"/>
          <w:divBdr>
            <w:top w:val="none" w:sz="0" w:space="0" w:color="auto"/>
            <w:left w:val="none" w:sz="0" w:space="0" w:color="auto"/>
            <w:bottom w:val="none" w:sz="0" w:space="0" w:color="auto"/>
            <w:right w:val="none" w:sz="0" w:space="0" w:color="auto"/>
          </w:divBdr>
        </w:div>
        <w:div w:id="535854621">
          <w:marLeft w:val="0"/>
          <w:marRight w:val="0"/>
          <w:marTop w:val="0"/>
          <w:marBottom w:val="0"/>
          <w:divBdr>
            <w:top w:val="none" w:sz="0" w:space="0" w:color="auto"/>
            <w:left w:val="none" w:sz="0" w:space="0" w:color="auto"/>
            <w:bottom w:val="none" w:sz="0" w:space="0" w:color="auto"/>
            <w:right w:val="none" w:sz="0" w:space="0" w:color="auto"/>
          </w:divBdr>
        </w:div>
      </w:divsChild>
    </w:div>
    <w:div w:id="1188182478">
      <w:bodyDiv w:val="1"/>
      <w:marLeft w:val="0"/>
      <w:marRight w:val="0"/>
      <w:marTop w:val="0"/>
      <w:marBottom w:val="0"/>
      <w:divBdr>
        <w:top w:val="none" w:sz="0" w:space="0" w:color="auto"/>
        <w:left w:val="none" w:sz="0" w:space="0" w:color="auto"/>
        <w:bottom w:val="none" w:sz="0" w:space="0" w:color="auto"/>
        <w:right w:val="none" w:sz="0" w:space="0" w:color="auto"/>
      </w:divBdr>
      <w:divsChild>
        <w:div w:id="923565291">
          <w:marLeft w:val="0"/>
          <w:marRight w:val="0"/>
          <w:marTop w:val="0"/>
          <w:marBottom w:val="0"/>
          <w:divBdr>
            <w:top w:val="none" w:sz="0" w:space="0" w:color="auto"/>
            <w:left w:val="none" w:sz="0" w:space="0" w:color="auto"/>
            <w:bottom w:val="none" w:sz="0" w:space="0" w:color="auto"/>
            <w:right w:val="none" w:sz="0" w:space="0" w:color="auto"/>
          </w:divBdr>
        </w:div>
        <w:div w:id="1901405318">
          <w:marLeft w:val="0"/>
          <w:marRight w:val="0"/>
          <w:marTop w:val="0"/>
          <w:marBottom w:val="0"/>
          <w:divBdr>
            <w:top w:val="none" w:sz="0" w:space="0" w:color="auto"/>
            <w:left w:val="none" w:sz="0" w:space="0" w:color="auto"/>
            <w:bottom w:val="none" w:sz="0" w:space="0" w:color="auto"/>
            <w:right w:val="none" w:sz="0" w:space="0" w:color="auto"/>
          </w:divBdr>
        </w:div>
        <w:div w:id="707755407">
          <w:marLeft w:val="0"/>
          <w:marRight w:val="0"/>
          <w:marTop w:val="0"/>
          <w:marBottom w:val="0"/>
          <w:divBdr>
            <w:top w:val="none" w:sz="0" w:space="0" w:color="auto"/>
            <w:left w:val="none" w:sz="0" w:space="0" w:color="auto"/>
            <w:bottom w:val="none" w:sz="0" w:space="0" w:color="auto"/>
            <w:right w:val="none" w:sz="0" w:space="0" w:color="auto"/>
          </w:divBdr>
        </w:div>
        <w:div w:id="2014146503">
          <w:marLeft w:val="0"/>
          <w:marRight w:val="0"/>
          <w:marTop w:val="0"/>
          <w:marBottom w:val="0"/>
          <w:divBdr>
            <w:top w:val="none" w:sz="0" w:space="0" w:color="auto"/>
            <w:left w:val="none" w:sz="0" w:space="0" w:color="auto"/>
            <w:bottom w:val="none" w:sz="0" w:space="0" w:color="auto"/>
            <w:right w:val="none" w:sz="0" w:space="0" w:color="auto"/>
          </w:divBdr>
        </w:div>
        <w:div w:id="1058170827">
          <w:marLeft w:val="0"/>
          <w:marRight w:val="0"/>
          <w:marTop w:val="0"/>
          <w:marBottom w:val="0"/>
          <w:divBdr>
            <w:top w:val="none" w:sz="0" w:space="0" w:color="auto"/>
            <w:left w:val="none" w:sz="0" w:space="0" w:color="auto"/>
            <w:bottom w:val="none" w:sz="0" w:space="0" w:color="auto"/>
            <w:right w:val="none" w:sz="0" w:space="0" w:color="auto"/>
          </w:divBdr>
        </w:div>
        <w:div w:id="1943878151">
          <w:marLeft w:val="0"/>
          <w:marRight w:val="0"/>
          <w:marTop w:val="0"/>
          <w:marBottom w:val="0"/>
          <w:divBdr>
            <w:top w:val="none" w:sz="0" w:space="0" w:color="auto"/>
            <w:left w:val="none" w:sz="0" w:space="0" w:color="auto"/>
            <w:bottom w:val="none" w:sz="0" w:space="0" w:color="auto"/>
            <w:right w:val="none" w:sz="0" w:space="0" w:color="auto"/>
          </w:divBdr>
        </w:div>
        <w:div w:id="1185484372">
          <w:marLeft w:val="0"/>
          <w:marRight w:val="0"/>
          <w:marTop w:val="0"/>
          <w:marBottom w:val="0"/>
          <w:divBdr>
            <w:top w:val="none" w:sz="0" w:space="0" w:color="auto"/>
            <w:left w:val="none" w:sz="0" w:space="0" w:color="auto"/>
            <w:bottom w:val="none" w:sz="0" w:space="0" w:color="auto"/>
            <w:right w:val="none" w:sz="0" w:space="0" w:color="auto"/>
          </w:divBdr>
        </w:div>
        <w:div w:id="1145439020">
          <w:marLeft w:val="0"/>
          <w:marRight w:val="0"/>
          <w:marTop w:val="0"/>
          <w:marBottom w:val="0"/>
          <w:divBdr>
            <w:top w:val="none" w:sz="0" w:space="0" w:color="auto"/>
            <w:left w:val="none" w:sz="0" w:space="0" w:color="auto"/>
            <w:bottom w:val="none" w:sz="0" w:space="0" w:color="auto"/>
            <w:right w:val="none" w:sz="0" w:space="0" w:color="auto"/>
          </w:divBdr>
        </w:div>
      </w:divsChild>
    </w:div>
    <w:div w:id="1190559194">
      <w:bodyDiv w:val="1"/>
      <w:marLeft w:val="0"/>
      <w:marRight w:val="0"/>
      <w:marTop w:val="0"/>
      <w:marBottom w:val="0"/>
      <w:divBdr>
        <w:top w:val="none" w:sz="0" w:space="0" w:color="auto"/>
        <w:left w:val="none" w:sz="0" w:space="0" w:color="auto"/>
        <w:bottom w:val="none" w:sz="0" w:space="0" w:color="auto"/>
        <w:right w:val="none" w:sz="0" w:space="0" w:color="auto"/>
      </w:divBdr>
      <w:divsChild>
        <w:div w:id="966200617">
          <w:marLeft w:val="0"/>
          <w:marRight w:val="0"/>
          <w:marTop w:val="0"/>
          <w:marBottom w:val="0"/>
          <w:divBdr>
            <w:top w:val="none" w:sz="0" w:space="0" w:color="auto"/>
            <w:left w:val="none" w:sz="0" w:space="0" w:color="auto"/>
            <w:bottom w:val="none" w:sz="0" w:space="0" w:color="auto"/>
            <w:right w:val="none" w:sz="0" w:space="0" w:color="auto"/>
          </w:divBdr>
        </w:div>
        <w:div w:id="2011982300">
          <w:marLeft w:val="0"/>
          <w:marRight w:val="0"/>
          <w:marTop w:val="0"/>
          <w:marBottom w:val="0"/>
          <w:divBdr>
            <w:top w:val="none" w:sz="0" w:space="0" w:color="auto"/>
            <w:left w:val="none" w:sz="0" w:space="0" w:color="auto"/>
            <w:bottom w:val="none" w:sz="0" w:space="0" w:color="auto"/>
            <w:right w:val="none" w:sz="0" w:space="0" w:color="auto"/>
          </w:divBdr>
        </w:div>
      </w:divsChild>
    </w:div>
    <w:div w:id="1406345223">
      <w:bodyDiv w:val="1"/>
      <w:marLeft w:val="0"/>
      <w:marRight w:val="0"/>
      <w:marTop w:val="0"/>
      <w:marBottom w:val="0"/>
      <w:divBdr>
        <w:top w:val="none" w:sz="0" w:space="0" w:color="auto"/>
        <w:left w:val="none" w:sz="0" w:space="0" w:color="auto"/>
        <w:bottom w:val="none" w:sz="0" w:space="0" w:color="auto"/>
        <w:right w:val="none" w:sz="0" w:space="0" w:color="auto"/>
      </w:divBdr>
      <w:divsChild>
        <w:div w:id="1433011637">
          <w:marLeft w:val="0"/>
          <w:marRight w:val="0"/>
          <w:marTop w:val="0"/>
          <w:marBottom w:val="0"/>
          <w:divBdr>
            <w:top w:val="none" w:sz="0" w:space="0" w:color="auto"/>
            <w:left w:val="none" w:sz="0" w:space="0" w:color="auto"/>
            <w:bottom w:val="none" w:sz="0" w:space="0" w:color="auto"/>
            <w:right w:val="none" w:sz="0" w:space="0" w:color="auto"/>
          </w:divBdr>
        </w:div>
        <w:div w:id="1973049529">
          <w:marLeft w:val="0"/>
          <w:marRight w:val="0"/>
          <w:marTop w:val="0"/>
          <w:marBottom w:val="0"/>
          <w:divBdr>
            <w:top w:val="none" w:sz="0" w:space="0" w:color="auto"/>
            <w:left w:val="none" w:sz="0" w:space="0" w:color="auto"/>
            <w:bottom w:val="none" w:sz="0" w:space="0" w:color="auto"/>
            <w:right w:val="none" w:sz="0" w:space="0" w:color="auto"/>
          </w:divBdr>
        </w:div>
        <w:div w:id="1175070471">
          <w:marLeft w:val="0"/>
          <w:marRight w:val="0"/>
          <w:marTop w:val="0"/>
          <w:marBottom w:val="0"/>
          <w:divBdr>
            <w:top w:val="none" w:sz="0" w:space="0" w:color="auto"/>
            <w:left w:val="none" w:sz="0" w:space="0" w:color="auto"/>
            <w:bottom w:val="none" w:sz="0" w:space="0" w:color="auto"/>
            <w:right w:val="none" w:sz="0" w:space="0" w:color="auto"/>
          </w:divBdr>
        </w:div>
      </w:divsChild>
    </w:div>
    <w:div w:id="1535314305">
      <w:bodyDiv w:val="1"/>
      <w:marLeft w:val="0"/>
      <w:marRight w:val="0"/>
      <w:marTop w:val="0"/>
      <w:marBottom w:val="0"/>
      <w:divBdr>
        <w:top w:val="none" w:sz="0" w:space="0" w:color="auto"/>
        <w:left w:val="none" w:sz="0" w:space="0" w:color="auto"/>
        <w:bottom w:val="none" w:sz="0" w:space="0" w:color="auto"/>
        <w:right w:val="none" w:sz="0" w:space="0" w:color="auto"/>
      </w:divBdr>
      <w:divsChild>
        <w:div w:id="17854905">
          <w:marLeft w:val="0"/>
          <w:marRight w:val="0"/>
          <w:marTop w:val="0"/>
          <w:marBottom w:val="0"/>
          <w:divBdr>
            <w:top w:val="none" w:sz="0" w:space="0" w:color="auto"/>
            <w:left w:val="none" w:sz="0" w:space="0" w:color="auto"/>
            <w:bottom w:val="none" w:sz="0" w:space="0" w:color="auto"/>
            <w:right w:val="none" w:sz="0" w:space="0" w:color="auto"/>
          </w:divBdr>
        </w:div>
        <w:div w:id="2096440348">
          <w:marLeft w:val="0"/>
          <w:marRight w:val="0"/>
          <w:marTop w:val="0"/>
          <w:marBottom w:val="0"/>
          <w:divBdr>
            <w:top w:val="none" w:sz="0" w:space="0" w:color="auto"/>
            <w:left w:val="none" w:sz="0" w:space="0" w:color="auto"/>
            <w:bottom w:val="none" w:sz="0" w:space="0" w:color="auto"/>
            <w:right w:val="none" w:sz="0" w:space="0" w:color="auto"/>
          </w:divBdr>
        </w:div>
        <w:div w:id="1728261383">
          <w:marLeft w:val="0"/>
          <w:marRight w:val="0"/>
          <w:marTop w:val="0"/>
          <w:marBottom w:val="0"/>
          <w:divBdr>
            <w:top w:val="none" w:sz="0" w:space="0" w:color="auto"/>
            <w:left w:val="none" w:sz="0" w:space="0" w:color="auto"/>
            <w:bottom w:val="none" w:sz="0" w:space="0" w:color="auto"/>
            <w:right w:val="none" w:sz="0" w:space="0" w:color="auto"/>
          </w:divBdr>
        </w:div>
        <w:div w:id="2063019513">
          <w:marLeft w:val="0"/>
          <w:marRight w:val="0"/>
          <w:marTop w:val="0"/>
          <w:marBottom w:val="0"/>
          <w:divBdr>
            <w:top w:val="none" w:sz="0" w:space="0" w:color="auto"/>
            <w:left w:val="none" w:sz="0" w:space="0" w:color="auto"/>
            <w:bottom w:val="none" w:sz="0" w:space="0" w:color="auto"/>
            <w:right w:val="none" w:sz="0" w:space="0" w:color="auto"/>
          </w:divBdr>
        </w:div>
        <w:div w:id="1322467799">
          <w:marLeft w:val="0"/>
          <w:marRight w:val="0"/>
          <w:marTop w:val="0"/>
          <w:marBottom w:val="0"/>
          <w:divBdr>
            <w:top w:val="none" w:sz="0" w:space="0" w:color="auto"/>
            <w:left w:val="none" w:sz="0" w:space="0" w:color="auto"/>
            <w:bottom w:val="none" w:sz="0" w:space="0" w:color="auto"/>
            <w:right w:val="none" w:sz="0" w:space="0" w:color="auto"/>
          </w:divBdr>
        </w:div>
        <w:div w:id="1883900784">
          <w:marLeft w:val="0"/>
          <w:marRight w:val="0"/>
          <w:marTop w:val="0"/>
          <w:marBottom w:val="0"/>
          <w:divBdr>
            <w:top w:val="none" w:sz="0" w:space="0" w:color="auto"/>
            <w:left w:val="none" w:sz="0" w:space="0" w:color="auto"/>
            <w:bottom w:val="none" w:sz="0" w:space="0" w:color="auto"/>
            <w:right w:val="none" w:sz="0" w:space="0" w:color="auto"/>
          </w:divBdr>
        </w:div>
      </w:divsChild>
    </w:div>
    <w:div w:id="1741252035">
      <w:bodyDiv w:val="1"/>
      <w:marLeft w:val="0"/>
      <w:marRight w:val="0"/>
      <w:marTop w:val="0"/>
      <w:marBottom w:val="0"/>
      <w:divBdr>
        <w:top w:val="none" w:sz="0" w:space="0" w:color="auto"/>
        <w:left w:val="none" w:sz="0" w:space="0" w:color="auto"/>
        <w:bottom w:val="none" w:sz="0" w:space="0" w:color="auto"/>
        <w:right w:val="none" w:sz="0" w:space="0" w:color="auto"/>
      </w:divBdr>
      <w:divsChild>
        <w:div w:id="304505967">
          <w:marLeft w:val="0"/>
          <w:marRight w:val="0"/>
          <w:marTop w:val="0"/>
          <w:marBottom w:val="0"/>
          <w:divBdr>
            <w:top w:val="none" w:sz="0" w:space="0" w:color="auto"/>
            <w:left w:val="none" w:sz="0" w:space="0" w:color="auto"/>
            <w:bottom w:val="none" w:sz="0" w:space="0" w:color="auto"/>
            <w:right w:val="none" w:sz="0" w:space="0" w:color="auto"/>
          </w:divBdr>
        </w:div>
        <w:div w:id="241529573">
          <w:marLeft w:val="0"/>
          <w:marRight w:val="0"/>
          <w:marTop w:val="0"/>
          <w:marBottom w:val="0"/>
          <w:divBdr>
            <w:top w:val="none" w:sz="0" w:space="0" w:color="auto"/>
            <w:left w:val="none" w:sz="0" w:space="0" w:color="auto"/>
            <w:bottom w:val="none" w:sz="0" w:space="0" w:color="auto"/>
            <w:right w:val="none" w:sz="0" w:space="0" w:color="auto"/>
          </w:divBdr>
        </w:div>
        <w:div w:id="2023241928">
          <w:marLeft w:val="0"/>
          <w:marRight w:val="0"/>
          <w:marTop w:val="0"/>
          <w:marBottom w:val="0"/>
          <w:divBdr>
            <w:top w:val="none" w:sz="0" w:space="0" w:color="auto"/>
            <w:left w:val="none" w:sz="0" w:space="0" w:color="auto"/>
            <w:bottom w:val="none" w:sz="0" w:space="0" w:color="auto"/>
            <w:right w:val="none" w:sz="0" w:space="0" w:color="auto"/>
          </w:divBdr>
        </w:div>
      </w:divsChild>
    </w:div>
    <w:div w:id="2061198501">
      <w:bodyDiv w:val="1"/>
      <w:marLeft w:val="0"/>
      <w:marRight w:val="0"/>
      <w:marTop w:val="0"/>
      <w:marBottom w:val="0"/>
      <w:divBdr>
        <w:top w:val="none" w:sz="0" w:space="0" w:color="auto"/>
        <w:left w:val="none" w:sz="0" w:space="0" w:color="auto"/>
        <w:bottom w:val="none" w:sz="0" w:space="0" w:color="auto"/>
        <w:right w:val="none" w:sz="0" w:space="0" w:color="auto"/>
      </w:divBdr>
      <w:divsChild>
        <w:div w:id="639651121">
          <w:marLeft w:val="0"/>
          <w:marRight w:val="0"/>
          <w:marTop w:val="0"/>
          <w:marBottom w:val="0"/>
          <w:divBdr>
            <w:top w:val="none" w:sz="0" w:space="0" w:color="auto"/>
            <w:left w:val="none" w:sz="0" w:space="0" w:color="auto"/>
            <w:bottom w:val="none" w:sz="0" w:space="0" w:color="auto"/>
            <w:right w:val="none" w:sz="0" w:space="0" w:color="auto"/>
          </w:divBdr>
        </w:div>
        <w:div w:id="1867910920">
          <w:marLeft w:val="0"/>
          <w:marRight w:val="0"/>
          <w:marTop w:val="0"/>
          <w:marBottom w:val="0"/>
          <w:divBdr>
            <w:top w:val="none" w:sz="0" w:space="0" w:color="auto"/>
            <w:left w:val="none" w:sz="0" w:space="0" w:color="auto"/>
            <w:bottom w:val="none" w:sz="0" w:space="0" w:color="auto"/>
            <w:right w:val="none" w:sz="0" w:space="0" w:color="auto"/>
          </w:divBdr>
        </w:div>
        <w:div w:id="685905868">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coursera.org/articles/management" TargetMode="External"/><Relationship Id="rId18" Type="http://schemas.openxmlformats.org/officeDocument/2006/relationships/hyperlink" Target="https://hci.care/why-is-risk-management-so-important/"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nationalcareers.service.gov.uk/job-profiles/community-transport-driver" TargetMode="External"/><Relationship Id="rId7" Type="http://schemas.openxmlformats.org/officeDocument/2006/relationships/image" Target="media/image1.jpeg"/><Relationship Id="rId12" Type="http://schemas.openxmlformats.org/officeDocument/2006/relationships/hyperlink" Target="https://www.themedicportal.com/application-guide/the-nhs/challenges-facing-the-nhs/" TargetMode="External"/><Relationship Id="rId17" Type="http://schemas.openxmlformats.org/officeDocument/2006/relationships/hyperlink" Target="https://www.wrike.com/blog/risk-vs-issue/" TargetMode="External"/><Relationship Id="rId25" Type="http://schemas.openxmlformats.org/officeDocument/2006/relationships/hyperlink" Target="https://www.alz.org/help-support/caregiving/safety" TargetMode="External"/><Relationship Id="rId2" Type="http://schemas.openxmlformats.org/officeDocument/2006/relationships/styles" Target="styles.xml"/><Relationship Id="rId16" Type="http://schemas.openxmlformats.org/officeDocument/2006/relationships/hyperlink" Target="https://www.alzheimers.org.uk/about-dementia/symptoms-and-diagnosis/how-dementia-progresses/mental-and-physical-activities" TargetMode="External"/><Relationship Id="rId20" Type="http://schemas.openxmlformats.org/officeDocument/2006/relationships/hyperlink" Target="https://www.ideagen.com/thought-leadership/blog/the-6-essential-points-of-the-health-and-safety-at-work-ac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versure.co.uk/insurance/business-car/" TargetMode="External"/><Relationship Id="rId24" Type="http://schemas.openxmlformats.org/officeDocument/2006/relationships/hyperlink" Target="https://www.bayalarmmedical.com/medical-alert-blog/wandering-is-dangerous-how-to-keep-dementia-patients-safer-at-home/" TargetMode="External"/><Relationship Id="rId5" Type="http://schemas.openxmlformats.org/officeDocument/2006/relationships/footnotes" Target="footnotes.xml"/><Relationship Id="rId15" Type="http://schemas.openxmlformats.org/officeDocument/2006/relationships/hyperlink" Target="https://www.rospa.com/workplace-health-and-safety/what-is-a-risk-assessment" TargetMode="External"/><Relationship Id="rId23" Type="http://schemas.openxmlformats.org/officeDocument/2006/relationships/hyperlink" Target="https://www.ncvo.org.uk/help-and-guidance/safeguarding/getting-started-with-safeguarding/what-is-safeguarding/" TargetMode="External"/><Relationship Id="rId10" Type="http://schemas.openxmlformats.org/officeDocument/2006/relationships/hyperlink" Target="http://hottps:/www.ccohs.ca/oshanswers/hsprograms/hazard/hazard_risk.html" TargetMode="External"/><Relationship Id="rId19" Type="http://schemas.openxmlformats.org/officeDocument/2006/relationships/hyperlink" Target="https://www.alzheimers.org.uk/about-dementia/types-dementia/what-is-dementia"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publichealth.jhu.edu/asia-pacific-center-for-hospital-management-and-leadership-research/hospital-management" TargetMode="External"/><Relationship Id="rId22" Type="http://schemas.openxmlformats.org/officeDocument/2006/relationships/hyperlink" Target="https://avenueis.com.au/noise-and-dementia-patient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2978</Words>
  <Characters>16980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University of Wales Trinity Saint David</Company>
  <LinksUpToDate>false</LinksUpToDate>
  <CharactersWithSpaces>19919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creator>bus-sh</dc:creator>
  <cp:lastModifiedBy>Lenahan Family</cp:lastModifiedBy>
  <cp:revision>2</cp:revision>
  <dcterms:created xsi:type="dcterms:W3CDTF">2024-05-03T22:00:00Z</dcterms:created>
  <dcterms:modified xsi:type="dcterms:W3CDTF">2024-05-03T22:00:00Z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2019-10-08T00:00:00Z</vt:filetime>
  </property>
  <property fmtid="{D5CDD505-2E9C-101B-9397-08002B2CF9AE}" pid="3" name="Creator">
    <vt:lpwstr>Microsoft® Word 2016</vt:lpwstr>
  </property>
  <property fmtid="{D5CDD505-2E9C-101B-9397-08002B2CF9AE}" pid="4" name="LastSaved">
    <vt:filetime>2019-10-15T00:00:00Z</vt:filetime>
  </property>
</Properties>
</file>