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117C7" w14:textId="138521FE" w:rsidR="002F1E38" w:rsidRPr="00A84D82" w:rsidRDefault="002F1E38" w:rsidP="00A77D84">
      <w:pPr>
        <w:pStyle w:val="Subtitle"/>
        <w:spacing w:line="360" w:lineRule="auto"/>
        <w:rPr>
          <w:rFonts w:ascii="Arial" w:hAnsi="Arial" w:cs="Arial"/>
          <w:b/>
          <w:bCs/>
          <w:sz w:val="24"/>
          <w:szCs w:val="24"/>
        </w:rPr>
      </w:pPr>
      <w:r w:rsidRPr="00A84D82">
        <w:rPr>
          <w:b/>
          <w:bCs/>
          <w:sz w:val="24"/>
          <w:szCs w:val="24"/>
          <w:lang w:val="cy"/>
        </w:rPr>
        <w:t>Beth yw Arweinyddiaeth Catalytig?</w:t>
      </w:r>
    </w:p>
    <w:p w14:paraId="38CA07CF" w14:textId="77777777" w:rsidR="002F1E38" w:rsidRPr="00A84D82" w:rsidRDefault="002F1E38" w:rsidP="00A77D84">
      <w:pPr>
        <w:tabs>
          <w:tab w:val="left" w:pos="1704"/>
        </w:tabs>
        <w:spacing w:line="360" w:lineRule="auto"/>
        <w:rPr>
          <w:rFonts w:ascii="Arial" w:hAnsi="Arial" w:cs="Arial"/>
          <w:sz w:val="24"/>
          <w:szCs w:val="24"/>
        </w:rPr>
      </w:pPr>
      <w:r w:rsidRPr="00A84D82">
        <w:rPr>
          <w:sz w:val="24"/>
          <w:szCs w:val="24"/>
          <w:lang w:val="cy"/>
        </w:rPr>
        <w:t xml:space="preserve">Mae Connor (2013) yn esbonio bod arweinydd catalytig yn unigolyn sy'n 'cyfathrebu ar draws sefydliadau a sectorau i annog strategaeth newydd o weithio a fydd yn cyflawni'r dyheadau uchaf cymunedau'. Bydd arweinydd Catalytig yn gwybod sut i 'ddal y ganolfan' a rhoi'r canlyniad cymunedol cyn agendâu sefydliadol neu bersonol. </w:t>
      </w:r>
    </w:p>
    <w:p w14:paraId="399A53DC" w14:textId="77777777" w:rsidR="002F1E38" w:rsidRPr="00A84D82" w:rsidRDefault="002F1E38" w:rsidP="00A77D84">
      <w:pPr>
        <w:tabs>
          <w:tab w:val="left" w:pos="1704"/>
        </w:tabs>
        <w:spacing w:line="360" w:lineRule="auto"/>
        <w:rPr>
          <w:rFonts w:ascii="Arial" w:hAnsi="Arial" w:cs="Arial"/>
          <w:sz w:val="24"/>
          <w:szCs w:val="24"/>
        </w:rPr>
      </w:pPr>
      <w:r w:rsidRPr="00A84D82">
        <w:rPr>
          <w:sz w:val="24"/>
          <w:szCs w:val="24"/>
          <w:lang w:val="cy"/>
        </w:rPr>
        <w:t>Proses greadigol a deinamig yn hytrach na set o agweddau ac ymddygiadau yw Arweinyddiaeth Gatalytig (Clark, 2012).</w:t>
      </w:r>
    </w:p>
    <w:p w14:paraId="708FF995" w14:textId="77777777" w:rsidR="002F1E38" w:rsidRPr="00A84D82" w:rsidRDefault="002F1E38" w:rsidP="00A77D84">
      <w:pPr>
        <w:tabs>
          <w:tab w:val="left" w:pos="1704"/>
        </w:tabs>
        <w:spacing w:line="360" w:lineRule="auto"/>
        <w:rPr>
          <w:rFonts w:ascii="Arial" w:hAnsi="Arial" w:cs="Arial"/>
          <w:sz w:val="24"/>
          <w:szCs w:val="24"/>
        </w:rPr>
      </w:pPr>
      <w:r w:rsidRPr="00A84D82">
        <w:rPr>
          <w:sz w:val="24"/>
          <w:szCs w:val="24"/>
          <w:lang w:val="cy"/>
        </w:rPr>
        <w:t>Yn ôl Joiner (2019), lefel catalydd arweinyddiaeth yw'r mwyaf effeithiol ar gyfer yr amgylchedd sy'n newid yn gyflym, hynod gymhleth heddiw. Mae saer (2019) yn mynd ymlaen i esbonio beth yw arweinyddiaeth gatalytig drwy ddweud bod arweinwyr catalytig yn mynegi gweledigaeth ysbrydoledig a bydd yn casglu'r bobl gywir i ddod â'r weledigaeth i realiti. Mae arweinwyr catalytig yn grymuso pobl ac yn mynd ati i hwyluso eu datblygiad. Mae arweinwyr catalytig yn benderfynol o greu tîm hynod gyfranogol. Bydd y catalydd yn gweithredu fel arweinydd tîm a hwylusydd. Byddant hefyd yn defnyddio datblygiad tîm i ddatblygu eu harweinyddiaeth eu hunain. Dywed Joiner (2017) fod gan reolwyr sy'n tyfu i lefel y catalydd arfer meddylfryd gwahanol y gellir ei alw'n arweinyddiaeth 'ôl-arwrol'. Hefyd, pan fyddant yn tyfu i lefel y catalydd, byddant yn ehangu eu ffordd o feddwl i gynnwys tactegau tymor hwy perthnasol sy'n ymestyn y tu hwnt i ffiniau strategol arferol.</w:t>
      </w:r>
    </w:p>
    <w:p w14:paraId="5E66C116" w14:textId="77777777" w:rsidR="002F1E38" w:rsidRPr="00A84D82" w:rsidRDefault="002F1E38" w:rsidP="00A77D84">
      <w:pPr>
        <w:tabs>
          <w:tab w:val="left" w:pos="1704"/>
        </w:tabs>
        <w:spacing w:line="360" w:lineRule="auto"/>
        <w:rPr>
          <w:rFonts w:ascii="Arial" w:hAnsi="Arial" w:cs="Arial"/>
          <w:color w:val="000000"/>
          <w:sz w:val="24"/>
          <w:szCs w:val="24"/>
        </w:rPr>
      </w:pPr>
      <w:r w:rsidRPr="00A84D82">
        <w:rPr>
          <w:color w:val="000000"/>
          <w:sz w:val="24"/>
          <w:szCs w:val="24"/>
          <w:lang w:val="cy"/>
        </w:rPr>
        <w:t xml:space="preserve">Mae Estyniad PennState (dim dyddiad) yn esbonio sgiliau arwain yn galluogi plant i gyflawni a chymryd 'rheolaeth o'u bywydau'. Mae'n helpu i fagu hyder ac yn gallu cefnogi plant i weithio fel tîm, datrys problemau a datblygu cyfrifoldeb. Mae McDonald (2021) yn egluro bod arweinyddiaeth gatalytig yn cael 'effaith fawr ar ysgolion oherwydd bod yr arddull yn gosod y naws ar gyfer yr adeilad cyfan'. Tra bod arddull ddemocrataidd arweinyddiaeth yn bwysig i arweinyddiaeth addysgol gan ei fod yn arddull lle mae'r arweinydd yn 'pwysleisio cydweithio'. </w:t>
      </w:r>
    </w:p>
    <w:p w14:paraId="270A61DA" w14:textId="77777777" w:rsidR="002F1E38" w:rsidRPr="00A84D82" w:rsidRDefault="002F1E38" w:rsidP="00A77D84">
      <w:pPr>
        <w:spacing w:line="360" w:lineRule="auto"/>
        <w:rPr>
          <w:rFonts w:ascii="Arial" w:hAnsi="Arial" w:cs="Arial"/>
          <w:sz w:val="24"/>
          <w:szCs w:val="24"/>
        </w:rPr>
      </w:pPr>
      <w:r w:rsidRPr="00A84D82">
        <w:rPr>
          <w:sz w:val="24"/>
          <w:szCs w:val="24"/>
          <w:lang w:val="cy"/>
        </w:rPr>
        <w:t xml:space="preserve">Mae Nagar (2021) yn esbonio pan fydd plentyn yn mynd i fod yn oedolyn, maen nhw'n datblygu'n gymdeithasol yn ogystal â bod yn gorfforol, yn seicolegol, ac yn emosiynol. Mae gweithgareddau cymdeithasol plentyn yn ehangu'n raddol yn ystod y broses gymdeithasu, sy'n para ei holl fywydau. Mae Nagar (2021) yn parhau bod pawb yn cymryd rhan mewn ymddygiad annerbyniol yn gymdeithasol yn achlysurol, sy'n wahanol i brofi materion </w:t>
      </w:r>
      <w:r w:rsidRPr="00A84D82">
        <w:rPr>
          <w:sz w:val="24"/>
          <w:szCs w:val="24"/>
          <w:lang w:val="cy"/>
        </w:rPr>
        <w:lastRenderedPageBreak/>
        <w:t>cymdeithasol. Ar y llaw arall, mae rhai pobl ifanc yn aml yn cael eu rhoi mewn sefyllfaoedd anghyfforddus. O ganlyniad, maen nhw'n cario 'mlaen i siarad hyd yn oed pan mae'r person arall wedi diflasu ac yn troi ei sylw yn rhywle arall. Mae Nagar (2021) yn nodi nad oedden nhw'n gallu cadw at normau cymdeithasol fel aros am eu tro i siarad ac o ganlyniad yn aml yn plethu yn ystod datganiadau eraill o ganlyniad.</w:t>
      </w:r>
    </w:p>
    <w:p w14:paraId="5458C182" w14:textId="77777777" w:rsidR="002F1E38" w:rsidRPr="00A84D82" w:rsidRDefault="002F1E38" w:rsidP="00A77D84">
      <w:pPr>
        <w:spacing w:line="360" w:lineRule="auto"/>
        <w:rPr>
          <w:rFonts w:ascii="Arial" w:hAnsi="Arial" w:cs="Arial"/>
          <w:sz w:val="24"/>
          <w:szCs w:val="24"/>
        </w:rPr>
      </w:pPr>
      <w:r w:rsidRPr="00A84D82">
        <w:rPr>
          <w:sz w:val="24"/>
          <w:szCs w:val="24"/>
          <w:lang w:val="cy"/>
        </w:rPr>
        <w:t>Mae Nagar (2021) yn disgrifio datblygiad cymdeithasol plant gellir ei grynhoi fel: cyfnod wrth ffurfio bondiau cymdeithasol; proses o ddysgu cadw at normau, gwerthoedd, a thraddodiadau grŵp; proses lle gwneir cysylltiadau cymdeithasol newydd, newid diddordebau, ac ymddygiadau newydd yn cael eu dysgu a'u cyhuddo i leoliad newydd.</w:t>
      </w:r>
    </w:p>
    <w:p w14:paraId="6C0485D8" w14:textId="77777777" w:rsidR="002F1E38" w:rsidRPr="00A84D82" w:rsidRDefault="002F1E38" w:rsidP="00A77D84">
      <w:pPr>
        <w:spacing w:line="360" w:lineRule="auto"/>
        <w:rPr>
          <w:rFonts w:ascii="Arial" w:hAnsi="Arial" w:cs="Arial"/>
          <w:sz w:val="24"/>
          <w:szCs w:val="24"/>
        </w:rPr>
      </w:pPr>
      <w:r w:rsidRPr="00A84D82">
        <w:rPr>
          <w:sz w:val="24"/>
          <w:szCs w:val="24"/>
          <w:lang w:val="cy"/>
        </w:rPr>
        <w:t>Mae statws eu teulu yn effeithio'n sylweddol ar dwf plentyn (Nagar, 2021). Mae llawer o wahaniaethau mewn pobl ifanc ac mae hynafiaeth deuluol rhywun yn un o achosion hyn. Rhaid i rieni a phlant gydweithio'n agos er mwyn i blentyn ddatblygu personoliaeth iach.</w:t>
      </w:r>
    </w:p>
    <w:p w14:paraId="048FA5B6" w14:textId="77777777" w:rsidR="002F1E38" w:rsidRPr="00A84D82" w:rsidRDefault="002F1E38" w:rsidP="00A77D84">
      <w:pPr>
        <w:spacing w:line="360" w:lineRule="auto"/>
        <w:rPr>
          <w:rFonts w:ascii="Arial" w:hAnsi="Arial" w:cs="Arial"/>
          <w:sz w:val="24"/>
          <w:szCs w:val="24"/>
        </w:rPr>
      </w:pPr>
      <w:r w:rsidRPr="00A84D82">
        <w:rPr>
          <w:sz w:val="24"/>
          <w:szCs w:val="24"/>
          <w:lang w:val="cy"/>
        </w:rPr>
        <w:t>Mae Nagar (2021) yn mynnu bod cartref a theulu plentyn yn gwasanaethu fel yr unig sefydliad ar gyfer 'cymdeithasu a throsglwyddo cymynroddion diwylliannol', sydd gyda'i gilydd yn diffinio cydrannau sylfaenol hunaniaeth plentyn. Mae crefydd hefyd yn rhoi ffocws cryf ar bwysigrwydd cysylltiadau teuluol cryf wrth fagu plant, gan eu paratoi i fod yn aelodau cynhyrchiol o gymdeithas.</w:t>
      </w:r>
    </w:p>
    <w:p w14:paraId="15D4DC82" w14:textId="77777777" w:rsidR="002F1E38" w:rsidRPr="00A84D82" w:rsidRDefault="002F1E38" w:rsidP="00A77D84">
      <w:pPr>
        <w:spacing w:line="360" w:lineRule="auto"/>
        <w:rPr>
          <w:rFonts w:ascii="Arial" w:hAnsi="Arial" w:cs="Arial"/>
          <w:color w:val="00B050"/>
          <w:sz w:val="24"/>
          <w:szCs w:val="24"/>
        </w:rPr>
      </w:pPr>
    </w:p>
    <w:p w14:paraId="221C3335" w14:textId="77777777" w:rsidR="002F1E38" w:rsidRPr="00A77D84" w:rsidRDefault="002F1E38" w:rsidP="00A77D84">
      <w:pPr>
        <w:spacing w:line="360" w:lineRule="auto"/>
        <w:rPr>
          <w:rFonts w:ascii="Arial" w:hAnsi="Arial" w:cs="Arial"/>
          <w:sz w:val="24"/>
          <w:szCs w:val="24"/>
        </w:rPr>
      </w:pPr>
      <w:r w:rsidRPr="00A77D84">
        <w:rPr>
          <w:sz w:val="24"/>
          <w:szCs w:val="24"/>
          <w:lang w:val="cy"/>
        </w:rPr>
        <w:t xml:space="preserve">Yn ôl Curtis a Moore (2023) nifer o astudiaethau (Callanan, 2017; Kalitowski, 2016; Mathers a Smees, 2014; OECD, 2012, a ddyfynnir yn Curtis a Moor 202), mae datblygiad proffesiynol a hyfforddiant yn hanfodol ar gyfer gwella ansawdd addysg plentyndod cynnar yn union fel y maent ar gyfer ansawdd addysgu (Fletcher-Wood a Zuccollo, 2020; Yoon </w:t>
      </w:r>
      <w:r w:rsidRPr="00A77D84">
        <w:rPr>
          <w:i/>
          <w:iCs/>
          <w:sz w:val="24"/>
          <w:szCs w:val="24"/>
          <w:lang w:val="cy"/>
        </w:rPr>
        <w:t>et al</w:t>
      </w:r>
      <w:r>
        <w:rPr>
          <w:lang w:val="cy"/>
        </w:rPr>
        <w:t xml:space="preserve">., 2007, a </w:t>
      </w:r>
      <w:r w:rsidRPr="00A77D84">
        <w:rPr>
          <w:sz w:val="24"/>
          <w:szCs w:val="24"/>
          <w:lang w:val="cy"/>
        </w:rPr>
        <w:t xml:space="preserve">ddyfynnwyd yn Curtis a Moore, 2023). Sylva </w:t>
      </w:r>
      <w:r w:rsidRPr="00A77D84">
        <w:rPr>
          <w:i/>
          <w:iCs/>
          <w:sz w:val="24"/>
          <w:szCs w:val="24"/>
          <w:lang w:val="cy"/>
        </w:rPr>
        <w:t>et al</w:t>
      </w:r>
      <w:r w:rsidRPr="00A77D84">
        <w:rPr>
          <w:sz w:val="24"/>
          <w:szCs w:val="24"/>
          <w:lang w:val="cy"/>
        </w:rPr>
        <w:t xml:space="preserve">. (2004, a ddyfynnwyd yn Curtis a Moore, 2023) yn esbonio darpariaeth effeithiol y Prosiect Addysg Cyn-ysgol ac Ymchwilio i Addysgeg Effeithiol yn y Blynyddoedd Cynnar, a gynhaliwyd tua 20 mlynedd yn ôl, argymhellion ar gyfer arwyddocâd datblygiad proffesiynol o ansawdd uchel fel y gallai ymarferwyr y Blynyddoedd Cynnar ehangu eu gwybodaeth am ddatblygiad plant ac addysgeg effeithiol er mwyn gwybod beth maen nhw'n ei wneud. Pwysleisiodd Siraj-Blatchford ac Arweinyddiaeth Effeithiol eraill yn y Sector Blynyddoedd Cynnar, Fodd bynnag, Siraj-Blatchford a Manni (2007, a ddyfynnwyd yn Curtis a Moore,2023) nad oedd y mwyafrif o anghenion </w:t>
      </w:r>
      <w:r w:rsidRPr="00A77D84">
        <w:rPr>
          <w:sz w:val="24"/>
          <w:szCs w:val="24"/>
          <w:lang w:val="cy"/>
        </w:rPr>
        <w:lastRenderedPageBreak/>
        <w:t>hyfforddiant arbenigol arweinwyr y Blynyddoedd Cynnar yn dal i fod yn fodlon a bod anawsterau o hyd fel y tystia astudiaethau cyfredol.</w:t>
      </w:r>
    </w:p>
    <w:p w14:paraId="2EE532C6" w14:textId="77777777" w:rsidR="002F1E38" w:rsidRPr="00A77D84" w:rsidRDefault="002F1E38" w:rsidP="00A77D84">
      <w:pPr>
        <w:spacing w:line="360" w:lineRule="auto"/>
        <w:rPr>
          <w:rFonts w:ascii="Arial" w:hAnsi="Arial" w:cs="Arial"/>
          <w:sz w:val="24"/>
          <w:szCs w:val="24"/>
        </w:rPr>
      </w:pPr>
      <w:r w:rsidRPr="00A77D84">
        <w:rPr>
          <w:sz w:val="24"/>
          <w:szCs w:val="24"/>
          <w:lang w:val="cy"/>
        </w:rPr>
        <w:t xml:space="preserve">Nid yw bob amser yn hawdd cael mynediad at ddatblygiad proffesiynol, yn enwedig yn y sector blynyddoedd cynnar. Amlygir nifer o rwystrau i dwf proffesiynol gan Rogers </w:t>
      </w:r>
      <w:r w:rsidRPr="00A77D84">
        <w:rPr>
          <w:i/>
          <w:iCs/>
          <w:sz w:val="24"/>
          <w:szCs w:val="24"/>
          <w:lang w:val="cy"/>
        </w:rPr>
        <w:t>et al.</w:t>
      </w:r>
      <w:r>
        <w:rPr>
          <w:lang w:val="cy"/>
        </w:rPr>
        <w:t xml:space="preserve"> </w:t>
      </w:r>
      <w:r w:rsidRPr="00A77D84">
        <w:rPr>
          <w:sz w:val="24"/>
          <w:szCs w:val="24"/>
          <w:lang w:val="cy"/>
        </w:rPr>
        <w:t xml:space="preserve"> (2017, a ddyfynnwyd yn Curtis a Moore, 2023) a Siraj </w:t>
      </w:r>
      <w:r w:rsidRPr="00A77D84">
        <w:rPr>
          <w:i/>
          <w:iCs/>
          <w:sz w:val="24"/>
          <w:szCs w:val="24"/>
          <w:lang w:val="cy"/>
        </w:rPr>
        <w:t>et al.</w:t>
      </w:r>
      <w:r>
        <w:rPr>
          <w:lang w:val="cy"/>
        </w:rPr>
        <w:t xml:space="preserve"> </w:t>
      </w:r>
      <w:r w:rsidRPr="00A77D84">
        <w:rPr>
          <w:sz w:val="24"/>
          <w:szCs w:val="24"/>
          <w:lang w:val="cy"/>
        </w:rPr>
        <w:t xml:space="preserve"> (2018, a ddyfynnwyd yn Curtis a Moore, 2023), gan gynnwys diffyg cyllid, hyder gweithwyr gwael, diffyg amser, a diffyg cefnogaeth rheoli. Er mwyn cyflawni 'ymrwymiad gweithwyr gofal plant proffesiynol i wella'n barhaus (er budd y plant yn eu gofal ac i ddatblygu eu gyrfaoedd)', mae angen sylw i helpu i oresgyn y rhwystrau i weithredu datblygiad proffesiynol o ansawdd uchel yn y sector Blynyddoedd Cynnar (Rogers </w:t>
      </w:r>
      <w:r w:rsidRPr="00A77D84">
        <w:rPr>
          <w:i/>
          <w:iCs/>
          <w:sz w:val="24"/>
          <w:szCs w:val="24"/>
          <w:lang w:val="cy"/>
        </w:rPr>
        <w:t>et al</w:t>
      </w:r>
      <w:r>
        <w:rPr>
          <w:lang w:val="cy"/>
        </w:rPr>
        <w:t xml:space="preserve">., </w:t>
      </w:r>
      <w:r w:rsidRPr="00A77D84">
        <w:rPr>
          <w:sz w:val="24"/>
          <w:szCs w:val="24"/>
          <w:lang w:val="cy"/>
        </w:rPr>
        <w:t xml:space="preserve"> 2017, t. 14; OECD, 2019, a ddyfynnwyd yn Curtis a Moore, 2023). Fodd bynnag, nid yr unigolyn yw'r unig un sy'n gyfrifol am yr ymrwymiad hwn i wella'n gyson. Daeth Kraft a Papay (2014, t. 476, a ddyfynnwyd yn Curtis a Moore, 2023) i'r casgliad bod 'athrawon sy'n gweithio mewn amgylcheddau proffesiynol mwy cefnogol yn gwella eu heffeithiolrwydd yn fwy dros amser nag athrawon sy'n gweithio mewn cyd-destunau llai cefnogol' yn eu hastudiaeth ar ddylanwad amgylcheddau proffesiynol ar feithrin datblygiad athrawon. Felly, mae rôl arweinwyr yn hollbwysig.</w:t>
      </w:r>
    </w:p>
    <w:p w14:paraId="29D9AA73" w14:textId="77777777" w:rsidR="002F1E38" w:rsidRPr="00A77D84" w:rsidRDefault="002F1E38" w:rsidP="00A77D84">
      <w:pPr>
        <w:spacing w:line="360" w:lineRule="auto"/>
        <w:rPr>
          <w:rFonts w:ascii="Arial" w:hAnsi="Arial" w:cs="Arial"/>
          <w:sz w:val="24"/>
          <w:szCs w:val="24"/>
        </w:rPr>
      </w:pPr>
      <w:r w:rsidRPr="00A77D84">
        <w:rPr>
          <w:sz w:val="24"/>
          <w:szCs w:val="24"/>
          <w:lang w:val="cy"/>
        </w:rPr>
        <w:t>Yn ôl Kraft a Papay (2014, a ddyfynnir yn Curtis a Moore, 2023), mae'r nodweddion canlynol o leoliadau gwaith cefnogol, lle mae ymarferwyr yn fwy tebygol o wella, yn cynnwys; 'trefn a disgyblaeth', lle mae'r amgylchedd yn ddiogel oherwydd, mae'r rheolau'n cael eu dilyn yn rheolaidd ac mae arweinwyr yn cynorthwyo athrawon i gynnal yr heddwch. 'Cydweithio gan gyfoedion', lle gall gweithwyr proffesiynol weithio gyda'i gilydd i wella eu hymarferion a dod o hyd i atebion. 'Prif reolwyr a datblygiad proffesiynol, lle mae'r amgylchedd yn sicrhau bod digon o amser ac adnoddau ar gyfer datblygiad proffesiynol a'u bod yn cael eu defnyddio'n iawn. Mae arweinwyr yn annog eu gweithwyr ac yn ateb unrhyw broblemau sydd ganddyn nhw. Hinsawdd 'ysgol', lle nodir yr amgylchedd yn y lleoliad gan ymroddiad i gyflawniad myfyrwyr, cyd-ymddiriedaeth, parch, a thryloywder a gweithdrefnau 'Gwerthuso Athrawon' sy'n cynnig mewnbwn defnyddiol sy'n cynorthwyo i wella ymarferwyr.</w:t>
      </w:r>
    </w:p>
    <w:p w14:paraId="0B782C0D" w14:textId="3AE601F3" w:rsidR="00475679" w:rsidRPr="00A77D84" w:rsidRDefault="00475679" w:rsidP="00A77D84">
      <w:pPr>
        <w:spacing w:line="360" w:lineRule="auto"/>
        <w:rPr>
          <w:rFonts w:ascii="Arial" w:hAnsi="Arial" w:cs="Arial"/>
          <w:sz w:val="24"/>
          <w:szCs w:val="24"/>
        </w:rPr>
      </w:pPr>
    </w:p>
    <w:p w14:paraId="24E59B46" w14:textId="3BB7F6DE" w:rsidR="002F1E38" w:rsidRPr="00A77D84" w:rsidRDefault="002F1E38" w:rsidP="00A77D84">
      <w:pPr>
        <w:spacing w:line="360" w:lineRule="auto"/>
        <w:rPr>
          <w:rFonts w:ascii="Arial" w:hAnsi="Arial" w:cs="Arial"/>
          <w:sz w:val="24"/>
          <w:szCs w:val="24"/>
        </w:rPr>
      </w:pPr>
      <w:r w:rsidRPr="00A77D84">
        <w:rPr>
          <w:sz w:val="24"/>
          <w:szCs w:val="24"/>
          <w:lang w:val="cy"/>
        </w:rPr>
        <w:t>Rhan 2</w:t>
      </w:r>
    </w:p>
    <w:p w14:paraId="0DBF42FD" w14:textId="77777777" w:rsidR="002F1E38" w:rsidRPr="00A77D84" w:rsidRDefault="002F1E38" w:rsidP="00A77D84">
      <w:pPr>
        <w:spacing w:line="360" w:lineRule="auto"/>
        <w:rPr>
          <w:rFonts w:ascii="Arial" w:hAnsi="Arial" w:cs="Arial"/>
          <w:sz w:val="24"/>
          <w:szCs w:val="24"/>
        </w:rPr>
      </w:pPr>
      <w:r w:rsidRPr="00A77D84">
        <w:rPr>
          <w:sz w:val="24"/>
          <w:szCs w:val="24"/>
          <w:lang w:val="cy"/>
        </w:rPr>
        <w:lastRenderedPageBreak/>
        <w:t>Pan ddaeth cyfnod Sally Holland fel Comisiynydd i ben yn Ebrill 2022, cymerodd Ms Cifuentes reolaeth ar y swydd (Llywodraeth Cymru, 2022). Mae'r Comisiynydd yn gweithio i hyrwyddo ac amddiffyn hawliau plant ac yn sicrhau bod cyfreithiau a pholisïau Llywodraeth Cymru er eu lles. Pennaeth y Tîm Cymorth Lleiafrifoedd Ethnig ac Ieuenctid yw Rocio Cifuentes. Y sefydliad mwyaf blaenllaw yng Nghymru sy'n cynorthwyo cymunedau Affricanaidd, Asiaidd, ac Ethnig Leiafrifol yw EYST.</w:t>
      </w:r>
    </w:p>
    <w:p w14:paraId="7D798F71" w14:textId="77777777" w:rsidR="002F1E38" w:rsidRPr="00A77D84" w:rsidRDefault="002F1E38" w:rsidP="00A77D84">
      <w:pPr>
        <w:spacing w:line="360" w:lineRule="auto"/>
        <w:rPr>
          <w:rFonts w:ascii="Arial" w:hAnsi="Arial" w:cs="Arial"/>
          <w:sz w:val="24"/>
          <w:szCs w:val="24"/>
        </w:rPr>
      </w:pPr>
      <w:r w:rsidRPr="00A77D84">
        <w:rPr>
          <w:sz w:val="24"/>
          <w:szCs w:val="24"/>
          <w:lang w:val="cy"/>
        </w:rPr>
        <w:t>Dywedodd Llywodraeth Cymru (2022) Mark Drakeford, eglurodd y prif weinidog bod yr epidemig wedi amharu'n sylweddol ar fywydau plant, gan wneud swydd Comisiynydd Plant Cymru yn hanfodol. Byddai cenhedlaeth o blant yr oedd y coronafeirws wedi effeithio ar eu bywydau yn elwa o'r rôl hon wrth lunio eu tynged. Oherwydd hyn, mae'n hanfodol cael llais uchel y gellir ei ddefnyddio i eiriol drostyn nhw ac arwain penderfyniadau'r llywodraethau. Aeth Mr Drakeford yn ei flaen, gan ddiolch i Sally Holland am ei holl ymdrechion tra'n gwasanaethu fel y Comisiynydd Plant trwy fod yn gefnogwr brwd o blant a phobl ifanc yng Nghymru, o amswyno hawliau plant mewn darnau pwysig o ddeddfwriaeth i gael cipolwg ar sut roedd yr epidemig wedi effeithio arnynt drwy'r arolygon 'Coronafeirws a fi'. Yn olaf, esboniodd Mr Drakeford bod Sally Holland wedi cael effaith arwyddocaol a pharhaus ar genhedlaeth Gymreig o bobl ifanc (Llywodraeth Cymru, 2022).</w:t>
      </w:r>
    </w:p>
    <w:p w14:paraId="3B80D059" w14:textId="77777777" w:rsidR="002F1E38" w:rsidRPr="00A77D84" w:rsidRDefault="002F1E38" w:rsidP="00A77D84">
      <w:pPr>
        <w:spacing w:line="360" w:lineRule="auto"/>
        <w:rPr>
          <w:rFonts w:ascii="Arial" w:hAnsi="Arial" w:cs="Arial"/>
          <w:sz w:val="24"/>
          <w:szCs w:val="24"/>
        </w:rPr>
      </w:pPr>
      <w:r w:rsidRPr="00A77D84">
        <w:rPr>
          <w:sz w:val="24"/>
          <w:szCs w:val="24"/>
          <w:lang w:val="cy"/>
        </w:rPr>
        <w:t>Ganwyd Ms Cifuentes yn Chile a mewnfudodd i Gymru gyda'i rhieni fel ffoaduriaid gwleidyddol pan oedd yn flwydd oed, yn astudio gwyddor gymdeithasol a gwleidyddol ym Mhrifysgol Caergrawnt cyn dilyn gradd meistr mewn ymchwil gymdeithasol ym Mhrifysgol Abertawe (Llywodraeth Cymru, 2022). Ers sefydlu'r mudiad yn 2005, gwasanaethodd Ms Cifuentes fel arweinydd y Tîm Cymorth Lleiafrifol a Chymorth Ieuenctid (EYST) ac yn flaenorol mae wedi gweithio i 'Goleg Gŵyr, Prifysgol Abertawe, Prosiect Diffyg Digartrefedd Ifanc Abertawe, Cyngor Mudiadau Gwirfoddol Ethnig Leiafrifol, a sawl sefydliad arall'.</w:t>
      </w:r>
    </w:p>
    <w:p w14:paraId="57C5A831" w14:textId="77777777" w:rsidR="002F1E38" w:rsidRPr="00A77D84" w:rsidRDefault="002F1E38" w:rsidP="00A77D84">
      <w:pPr>
        <w:spacing w:line="360" w:lineRule="auto"/>
        <w:rPr>
          <w:rFonts w:ascii="Arial" w:hAnsi="Arial" w:cs="Arial"/>
          <w:sz w:val="24"/>
          <w:szCs w:val="24"/>
        </w:rPr>
      </w:pPr>
    </w:p>
    <w:p w14:paraId="54D2530A" w14:textId="77777777" w:rsidR="002F1E38" w:rsidRPr="00A77D84" w:rsidRDefault="002F1E38" w:rsidP="00A77D84">
      <w:pPr>
        <w:spacing w:line="360" w:lineRule="auto"/>
        <w:rPr>
          <w:rFonts w:ascii="Arial" w:hAnsi="Arial" w:cs="Arial"/>
          <w:sz w:val="24"/>
          <w:szCs w:val="24"/>
        </w:rPr>
      </w:pPr>
      <w:r w:rsidRPr="00A77D84">
        <w:rPr>
          <w:sz w:val="24"/>
          <w:szCs w:val="24"/>
          <w:lang w:val="cy"/>
        </w:rPr>
        <w:t>Mae hawliau plant a phobl ifanc yn cael eu diogelu a'u hyrwyddo gan Gomisiynydd Plant Cymru. Mae'r Comisiynydd hefyd yn asesu camau Llywodraeth Cymru yn ogystal â rhai cyrff cyhoeddus eraill (Comisiynydd Plant Cymru, 2023).</w:t>
      </w:r>
    </w:p>
    <w:p w14:paraId="23C88E69" w14:textId="77777777" w:rsidR="002F1E38" w:rsidRPr="00A77D84" w:rsidRDefault="002F1E38" w:rsidP="00A77D84">
      <w:pPr>
        <w:spacing w:line="360" w:lineRule="auto"/>
        <w:rPr>
          <w:rFonts w:ascii="Arial" w:hAnsi="Arial" w:cs="Arial"/>
          <w:sz w:val="24"/>
          <w:szCs w:val="24"/>
        </w:rPr>
      </w:pPr>
    </w:p>
    <w:p w14:paraId="600C1B93" w14:textId="77777777" w:rsidR="002F1E38" w:rsidRPr="00A77D84" w:rsidRDefault="002F1E38" w:rsidP="00A77D84">
      <w:pPr>
        <w:spacing w:line="360" w:lineRule="auto"/>
        <w:rPr>
          <w:rFonts w:ascii="Arial" w:hAnsi="Arial" w:cs="Arial"/>
          <w:sz w:val="24"/>
          <w:szCs w:val="24"/>
        </w:rPr>
      </w:pPr>
      <w:bookmarkStart w:id="0" w:name="_Hlk129023184"/>
      <w:r w:rsidRPr="00A77D84">
        <w:rPr>
          <w:sz w:val="24"/>
          <w:szCs w:val="24"/>
          <w:lang w:val="cy"/>
        </w:rPr>
        <w:lastRenderedPageBreak/>
        <w:t>Comisiynydd Plant Cymru (2023) eglurwch mai cyfrifoldeb Ms. Cifuentes yw esbonio pam mae diogelu hawliau plant mor hanfodol ac archwilio sut y gall camau a wneir gan lywodraeth Cymru a chyrff cyhoeddus eraill effeithio ar yr hawliau hynny. I gyflawni hyn, mae Ms Cifuentes yn gweithio gyda thîm o unigolion sy'n cynorthwyo plant a phobl ifanc yn eu harddegau wrth ddysgu am eu hawliau o dan Gonfensiwn y Cenhedloedd Unedig ar Hawliau'r Plentyn (CCUHP); yn darganfod beth sy'n bwysig i blant a phobl ifanc drwy wrando arnyn nhw; yn rhoi cyngor i blant, pobl ifanc yn eu harddegau, a'r rhai sy'n gofalu amdanyn nhw os ydyn nhw'n teimlo eu bod wedi cael eu trin yn annheg; yn dylanwadu ar y llywodraeth a sefydliadau eraill sy'n addo gwella bywydau plant, gan sicrhau eu bod yn anrhydeddu eu hymrwymiadau i blant a phobl ifanc ac yn 'siarad' allan dros blant a phobl ifanc yn eu harddegau yng Nghymru ar bynciau beirniadol (Comisiynydd Plant Cymru, 2023).</w:t>
      </w:r>
      <w:bookmarkEnd w:id="0"/>
    </w:p>
    <w:p w14:paraId="4B8AB08A" w14:textId="77777777" w:rsidR="002F1E38" w:rsidRPr="00A77D84" w:rsidRDefault="002F1E38" w:rsidP="00A77D84">
      <w:pPr>
        <w:spacing w:line="360" w:lineRule="auto"/>
        <w:rPr>
          <w:rFonts w:ascii="Arial" w:hAnsi="Arial" w:cs="Arial"/>
          <w:sz w:val="24"/>
          <w:szCs w:val="24"/>
        </w:rPr>
      </w:pPr>
      <w:r w:rsidRPr="00A77D84">
        <w:rPr>
          <w:sz w:val="24"/>
          <w:szCs w:val="24"/>
          <w:lang w:val="cy"/>
        </w:rPr>
        <w:t>Mae'r Comisiynydd Plant (2023b) yn nodi mewn ymateb i argymhelliad a wnaed gan yr Arglwydd Laming yn Ymchwiliad Victoria Climbie, sefydlwyd swydd y Comisiynydd Plant. Sefydlodd Deddf Plant 2004 y swydd a chodi tâl ar y Comisiynydd o godi ymwybyddiaeth y cyhoedd o safbwyntiau a buddiannau plant. Deall yr hyn y mae plant a phobl ifanc yn ei gredu am faterion sy'n effeithio arnyn nhw ac annog y rhai sy'n gwneud penderfyniadau i ystyried eu buddiannau gorau bob amser yw dwy ran o fandad statudol y Comisiynydd. Mae'r comisiynydd plant yn gallu cyfrannu at newid a gwelliannau tymor hir i blant, yn enwedig y rhai mwyaf agored i niwed, oherwydd galluoedd casglu data arbennig a galluoedd mynediad sy'n caniatáu i'r comisiynydd plant siarad â phlant a chaffael tystiolaeth (Comisiynydd Plant, 2023b).</w:t>
      </w:r>
    </w:p>
    <w:p w14:paraId="22A38BAE" w14:textId="77777777" w:rsidR="002F1E38" w:rsidRPr="00A77D84" w:rsidRDefault="002F1E38" w:rsidP="00A77D84">
      <w:pPr>
        <w:spacing w:line="360" w:lineRule="auto"/>
        <w:rPr>
          <w:rFonts w:ascii="Arial" w:hAnsi="Arial" w:cs="Arial"/>
          <w:sz w:val="24"/>
          <w:szCs w:val="24"/>
        </w:rPr>
      </w:pPr>
      <w:r w:rsidRPr="00A77D84">
        <w:rPr>
          <w:sz w:val="24"/>
          <w:szCs w:val="24"/>
          <w:lang w:val="cy"/>
        </w:rPr>
        <w:t>Ehangodd Deddf Plant a Theuluoedd 2014 fandad, awdurdod, ac annibyniaeth y Comisiynydd a rhoddodd gyfrifoldeb unigryw am hawliau plant sy'n derbyn neu'n gadael gofal maeth, byw oddi cartref, neu sy'n byw mewn sefydliadau. Mae'r Comisiynydd Plant (2023b) yn esbonio bod y Comisiynydd Plant yn cynrychioli grwpiau mwy o blant ar bynciau heb eu datganoli, gan gynnwys mewnfudo (i'r DU gyfan) a chyfiawnder ieuenctid (i Gymru a Lloegr).</w:t>
      </w:r>
    </w:p>
    <w:p w14:paraId="77325B1D" w14:textId="77777777" w:rsidR="002F1E38" w:rsidRPr="00A77D84" w:rsidRDefault="002F1E38" w:rsidP="00A77D84">
      <w:pPr>
        <w:spacing w:line="360" w:lineRule="auto"/>
        <w:rPr>
          <w:rFonts w:ascii="Arial" w:hAnsi="Arial" w:cs="Arial"/>
          <w:sz w:val="24"/>
          <w:szCs w:val="24"/>
        </w:rPr>
      </w:pPr>
      <w:r w:rsidRPr="00A77D84">
        <w:rPr>
          <w:sz w:val="24"/>
          <w:szCs w:val="24"/>
          <w:lang w:val="cy"/>
        </w:rPr>
        <w:t xml:space="preserve">I ddarparu ar gyfer plant, sefydlwyd swyddfa'r Comisiynydd Plant (Comisiynydd Plant, 2023b). Mae'r swyddfa'n cynnwys Help at Hand, arloesi gwasanaethau cyhoeddus, polisi, ymchwil, a chyfathrebu. Mae'r gwasanaeth Help at Hand yn darparu cymorth, arweiniad, a gwybodaeth am ddim i blant sydd mewn gofal maeth, gan adael gofal maeth, byw oddi </w:t>
      </w:r>
      <w:r w:rsidRPr="00A77D84">
        <w:rPr>
          <w:sz w:val="24"/>
          <w:szCs w:val="24"/>
          <w:lang w:val="cy"/>
        </w:rPr>
        <w:lastRenderedPageBreak/>
        <w:t>cartref, neu weithio gyda gwasanaethau plant. Yn ogystal, mae In My Opinion (IMO) yn rhoi ieuenctid oedran gofal a'r rhai sydd wedi gadael gofal, llwyfan i siarad a rhannu eu profiadau (Comisiynydd Plant, 2023b).</w:t>
      </w:r>
    </w:p>
    <w:p w14:paraId="61DE5D9F" w14:textId="77777777" w:rsidR="002F1E38" w:rsidRPr="00A77D84" w:rsidRDefault="002F1E38" w:rsidP="00A77D84">
      <w:pPr>
        <w:spacing w:line="360" w:lineRule="auto"/>
        <w:rPr>
          <w:rFonts w:ascii="Arial" w:hAnsi="Arial" w:cs="Arial"/>
          <w:sz w:val="24"/>
          <w:szCs w:val="24"/>
        </w:rPr>
      </w:pPr>
    </w:p>
    <w:p w14:paraId="2ABA80CB" w14:textId="77777777" w:rsidR="002F1E38" w:rsidRPr="00A77D84" w:rsidRDefault="002F1E38" w:rsidP="00A77D84">
      <w:pPr>
        <w:spacing w:line="360" w:lineRule="auto"/>
        <w:rPr>
          <w:rFonts w:ascii="Arial" w:hAnsi="Arial" w:cs="Arial"/>
          <w:sz w:val="24"/>
          <w:szCs w:val="24"/>
        </w:rPr>
      </w:pPr>
      <w:r w:rsidRPr="00A77D84">
        <w:rPr>
          <w:sz w:val="24"/>
          <w:szCs w:val="24"/>
          <w:lang w:val="cy"/>
        </w:rPr>
        <w:t xml:space="preserve">Heddiw, mae'r llywodraeth yn amlinellu ei chynllun ar gyfer rhoi'r Adolygiad Annibynnol o Ofal Cymdeithasol Plant ar waith (Comisiynydd Plant, 2023a). Mae'r dull hwn yn cydnabod yn gywir fod gormod o blant agored i niwed erbyn hyn nad ydynt yn derbyn y cymorth priodol. Mae Comisiynydd Plant Lloegr (Comisiynydd Plant, 2023a) yn nodi bod y cynllun yn gwneud llawer o synnwyr fel aelod o'r Bwrdd Gweithredu Cenedlaethol, mae argymhellion 'clir' ar gyfer gwell 'casglu a rhannu data', cydnabyddiaeth o ddifrifoldeb y materion sy'n gysylltiedig â digonolrwydd lleoliad, a chanolbwyntio ar ganlyniadau i blant yn hytrach na phrosesau. Mae 'perthnasau' y tu mewn i'r system yn bwysig, fel y dangosodd yr Adolygiad Annibynnol o'r Teulu, ac mae hyn yn rhywbeth sydd hefyd yn cael ei gynrychioli yn y cynllun hwn. Mae Comisiynydd Plant Lloegr yn parhau (Comisiynydd Plant, 2023a) gan ddweud y bydd 'brys ac uchelgais' bob amser o ran plant sy'n agored i niwed. I blant sy'n 'rhyngweithio' â'r system ofal, mae'n rhaid cael yr un disgwyliadau uchel â 'byddai gennym ni i'n plant ein hunain' ac mae hwn yn 'gyfle unwaith mewn cenhedlaeth i ddiwygio'. </w:t>
      </w:r>
      <w:bookmarkStart w:id="1" w:name="_Hlk129024806"/>
      <w:bookmarkEnd w:id="1"/>
    </w:p>
    <w:p w14:paraId="4FEBB207" w14:textId="77777777" w:rsidR="002F1E38" w:rsidRPr="00A77D84" w:rsidRDefault="002F1E38" w:rsidP="00A77D84">
      <w:pPr>
        <w:spacing w:line="360" w:lineRule="auto"/>
        <w:rPr>
          <w:rFonts w:ascii="Arial" w:hAnsi="Arial" w:cs="Arial"/>
          <w:sz w:val="24"/>
          <w:szCs w:val="24"/>
        </w:rPr>
      </w:pPr>
      <w:r w:rsidRPr="00A77D84">
        <w:rPr>
          <w:sz w:val="24"/>
          <w:szCs w:val="24"/>
          <w:lang w:val="cy"/>
        </w:rPr>
        <w:t>Y Comisiynydd Plant (2023a) sy'n egluro bod y cyntaf o'r rhain yn canolbwyntio ar y gofyniad am sylw cyson i wella'r system yw'r un ymgyrch i wella a weithredwyd drwy gydol y system addysgol, gyda'r nod o berffeithrwydd a 'gwrthod unrhyw beth llai'. Er mwyn sicrhau bod pob ardal yn cael ei chydnabod fel un 'da neu rhagorol', mae angen nod clir a sylw cyson a dwys.</w:t>
      </w:r>
    </w:p>
    <w:p w14:paraId="20199EEC" w14:textId="77777777" w:rsidR="002F1E38" w:rsidRPr="00A77D84" w:rsidRDefault="002F1E38" w:rsidP="00A77D84">
      <w:pPr>
        <w:spacing w:line="360" w:lineRule="auto"/>
        <w:rPr>
          <w:rFonts w:ascii="Arial" w:hAnsi="Arial" w:cs="Arial"/>
          <w:sz w:val="24"/>
          <w:szCs w:val="24"/>
        </w:rPr>
      </w:pPr>
      <w:r w:rsidRPr="00A77D84">
        <w:rPr>
          <w:sz w:val="24"/>
          <w:szCs w:val="24"/>
          <w:lang w:val="cy"/>
        </w:rPr>
        <w:t>Mae'r ail bryder (Comisiynydd Plant, 2023a) gyda 'integreiddio' a chydweithio ar draws y llywodraeth. Plant sydd â namau, y rhai sydd angen gofal iechyd meddwl, neu'r rhai sy'n gysylltiedig â'r system gyfiawnder ieuenctid yw rhai o'r bobl ifanc i boeni am y mwyaf. Mae amodau mewn Sefydliadau Troseddu Ieuenctid (YOIs) a straeon am gam-drin mewn ysgolion arbennig preswyl yn arbennig o bryderus (Comisiynydd Plant, 2023a).</w:t>
      </w:r>
    </w:p>
    <w:p w14:paraId="1B866437" w14:textId="21BEBED3" w:rsidR="002F1E38" w:rsidRPr="00A77D84" w:rsidRDefault="002F1E38" w:rsidP="00A77D84">
      <w:pPr>
        <w:spacing w:line="360" w:lineRule="auto"/>
        <w:rPr>
          <w:rFonts w:ascii="Arial" w:hAnsi="Arial" w:cs="Arial"/>
          <w:sz w:val="24"/>
          <w:szCs w:val="24"/>
        </w:rPr>
      </w:pPr>
    </w:p>
    <w:p w14:paraId="2DAB7847" w14:textId="35D7CE8B" w:rsidR="002F1E38" w:rsidRPr="00A77D84" w:rsidRDefault="002F1E38" w:rsidP="00A77D84">
      <w:pPr>
        <w:spacing w:line="360" w:lineRule="auto"/>
        <w:rPr>
          <w:rFonts w:ascii="Arial" w:hAnsi="Arial" w:cs="Arial"/>
          <w:sz w:val="24"/>
          <w:szCs w:val="24"/>
        </w:rPr>
      </w:pPr>
      <w:r w:rsidRPr="00A77D84">
        <w:rPr>
          <w:sz w:val="24"/>
          <w:szCs w:val="24"/>
          <w:lang w:val="cy"/>
        </w:rPr>
        <w:t>Rhan 3</w:t>
      </w:r>
    </w:p>
    <w:p w14:paraId="410447AD" w14:textId="77777777" w:rsidR="002F1E38" w:rsidRPr="00A77D84" w:rsidRDefault="002F1E38" w:rsidP="00A77D84">
      <w:pPr>
        <w:pStyle w:val="paragraph"/>
        <w:spacing w:before="0" w:after="0" w:line="360" w:lineRule="auto"/>
        <w:textAlignment w:val="baseline"/>
        <w:rPr>
          <w:rStyle w:val="eop"/>
          <w:rFonts w:ascii="Arial" w:hAnsi="Arial" w:cs="Arial"/>
        </w:rPr>
      </w:pPr>
    </w:p>
    <w:p w14:paraId="5C3E9941" w14:textId="77777777" w:rsidR="002F1E38" w:rsidRPr="00A77D84" w:rsidRDefault="002F1E38" w:rsidP="00A77D84">
      <w:pPr>
        <w:pStyle w:val="paragraph"/>
        <w:spacing w:before="0" w:after="0" w:line="360" w:lineRule="auto"/>
        <w:textAlignment w:val="baseline"/>
        <w:rPr>
          <w:rFonts w:ascii="Arial" w:hAnsi="Arial" w:cs="Arial"/>
        </w:rPr>
      </w:pPr>
      <w:r w:rsidRPr="00A77D84">
        <w:rPr>
          <w:lang w:val="cy"/>
        </w:rPr>
        <w:t>Beth yw tlodi?</w:t>
      </w:r>
    </w:p>
    <w:p w14:paraId="688A318C" w14:textId="77777777" w:rsidR="002F1E38" w:rsidRPr="00A77D84" w:rsidRDefault="002F1E38" w:rsidP="00A77D84">
      <w:pPr>
        <w:pStyle w:val="paragraph"/>
        <w:spacing w:before="0" w:after="0" w:line="360" w:lineRule="auto"/>
        <w:textAlignment w:val="baseline"/>
        <w:rPr>
          <w:rFonts w:ascii="Arial" w:hAnsi="Arial" w:cs="Arial"/>
        </w:rPr>
      </w:pPr>
      <w:r w:rsidRPr="00A77D84">
        <w:rPr>
          <w:lang w:val="cy"/>
        </w:rPr>
        <w:t>Pan nad oes gennych ddigon o arian i gwrdd â hyd yn oed yr angenrheidiau mwyaf sylfaenol, rydych mewn tlodi. Yn y DU, mae miliynau o bobl yn byw mewn tlodi. Mae bod mewn tlodi yn golygu peidio â gallu talu eich rhent, cynhesu'ch tŷ, neu roi'r angenrheidiau i'ch plant. Mae'n golygu gorfod gwneud penderfyniadau ariannol anodd bob dydd wrth ddelio ag ansicrwydd ac ansicrwydd. Mae'n golygu delio ag ymyleiddio ac o bosib hyd yn oed gwahaniaethu o ganlyniad i'ch sefyllfa ariannol. Oherwydd y straen parhaus y mae'n ei gynhyrchu, gall rhai pobl brofi materion sy'n eu hatal rhag cymryd rhan yn llawn mewn cymdeithas.</w:t>
      </w:r>
    </w:p>
    <w:p w14:paraId="189BA705" w14:textId="77777777" w:rsidR="002F1E38" w:rsidRPr="00A77D84" w:rsidRDefault="002F1E38" w:rsidP="00A77D84">
      <w:pPr>
        <w:pStyle w:val="paragraph"/>
        <w:spacing w:after="0" w:line="360" w:lineRule="auto"/>
        <w:textAlignment w:val="baseline"/>
        <w:rPr>
          <w:rFonts w:ascii="Arial" w:hAnsi="Arial" w:cs="Arial"/>
        </w:rPr>
      </w:pPr>
      <w:r w:rsidRPr="00A77D84">
        <w:rPr>
          <w:lang w:val="cy"/>
        </w:rPr>
        <w:t>Does dim un ffordd ddelfrydol, ddelfrydol o fesur tlodi. Mae'n fater cymhleth sy'n gofyn am amrywiaeth o fesuriadau sy'n ein hysbysu ffeithiau amrywiol inni.</w:t>
      </w:r>
    </w:p>
    <w:p w14:paraId="26633885" w14:textId="77777777" w:rsidR="002F1E38" w:rsidRPr="00A77D84" w:rsidRDefault="002F1E38" w:rsidP="00A77D84">
      <w:pPr>
        <w:pStyle w:val="paragraph"/>
        <w:spacing w:after="0" w:line="360" w:lineRule="auto"/>
        <w:textAlignment w:val="baseline"/>
        <w:rPr>
          <w:rFonts w:ascii="Arial" w:hAnsi="Arial" w:cs="Arial"/>
        </w:rPr>
      </w:pPr>
    </w:p>
    <w:p w14:paraId="477C07A7" w14:textId="77777777" w:rsidR="002F1E38" w:rsidRPr="00A77D84" w:rsidRDefault="002F1E38" w:rsidP="00A77D84">
      <w:pPr>
        <w:pStyle w:val="paragraph"/>
        <w:spacing w:after="0" w:line="360" w:lineRule="auto"/>
        <w:textAlignment w:val="baseline"/>
        <w:rPr>
          <w:rFonts w:ascii="Arial" w:hAnsi="Arial" w:cs="Arial"/>
        </w:rPr>
      </w:pPr>
      <w:r w:rsidRPr="00A77D84">
        <w:rPr>
          <w:lang w:val="cy"/>
        </w:rPr>
        <w:t>Mae JRF wedi cyflwyno cynllun trylwyr i roi diwedd ar dlodi yn y DU ar gyfer pobl o bob oed a lleoliad. Gyda'n cynllun hirdymor a chynhwysfawr, rydym yn anelu at drawsnewidiad sylweddol mewn agweddau, cymdeithas, a'r economi, gan fynd y tu hwnt i ddiwygio gwleidyddol tymor byr. Safon Isafswm Incwm JRF (MIS) yw'r hyn y mae'r cyhoedd wedi'i ddweud wrthym yw digon o incwm i fforddio safon byw lleiaf derbyniol. Nid yw'n fesur o dlodi ei hun. Tlodi incwm cymharol yw pan fo incwm cartref yn llai na 60% o'r incwm canolrifol presennol Tlodi incwm absoliwt yw pan fo incwm cartref yn llai na 60% o'r incwm canolrifol yn 2010–11, wedi cynyddu gan chwyddiant. Amddifadedd materol yw pan na all person fforddio rhai nwyddau a gweithgareddau sylfaenol.</w:t>
      </w:r>
    </w:p>
    <w:p w14:paraId="7C3E7A7D" w14:textId="77777777" w:rsidR="002F1E38" w:rsidRPr="00A77D84" w:rsidRDefault="002F1E38" w:rsidP="00A77D84">
      <w:pPr>
        <w:pStyle w:val="paragraph"/>
        <w:spacing w:before="0" w:after="0" w:line="360" w:lineRule="auto"/>
        <w:textAlignment w:val="baseline"/>
        <w:rPr>
          <w:rFonts w:ascii="Arial" w:hAnsi="Arial" w:cs="Arial"/>
        </w:rPr>
      </w:pPr>
      <w:r w:rsidRPr="00A77D84">
        <w:rPr>
          <w:lang w:val="cy"/>
        </w:rPr>
        <w:t>Cyn ac yn dilyn treuliau tai, fel rhent neu log morgais, yswiriant adeiladau, a chyfraddau dŵr, gellir dangos tlodi cymharol ac absoliwt. Maen nhw hefyd yn cael eu dangos yn dilyn trethi uniongyrchol, Yswiriant Cenedlaethol a threth cyngor.</w:t>
      </w:r>
    </w:p>
    <w:p w14:paraId="03EE120A" w14:textId="77777777" w:rsidR="002F1E38" w:rsidRPr="00A77D84" w:rsidRDefault="002F1E38" w:rsidP="00A77D84">
      <w:pPr>
        <w:pStyle w:val="paragraph"/>
        <w:spacing w:before="0" w:after="0" w:line="360" w:lineRule="auto"/>
        <w:textAlignment w:val="baseline"/>
        <w:rPr>
          <w:rFonts w:ascii="Arial" w:hAnsi="Arial" w:cs="Arial"/>
        </w:rPr>
      </w:pPr>
      <w:r w:rsidRPr="00A77D84">
        <w:rPr>
          <w:lang w:val="cy"/>
        </w:rPr>
        <w:t>Beth sy'n achosi tlodi?</w:t>
      </w:r>
    </w:p>
    <w:p w14:paraId="5F36AA3A" w14:textId="77777777" w:rsidR="002F1E38" w:rsidRPr="00A77D84" w:rsidRDefault="002F1E38" w:rsidP="00A77D84">
      <w:pPr>
        <w:pStyle w:val="paragraph"/>
        <w:spacing w:before="0" w:after="0" w:line="360" w:lineRule="auto"/>
        <w:textAlignment w:val="baseline"/>
        <w:rPr>
          <w:rFonts w:ascii="Arial" w:hAnsi="Arial" w:cs="Arial"/>
        </w:rPr>
      </w:pPr>
      <w:r w:rsidRPr="00A77D84">
        <w:rPr>
          <w:lang w:val="cy"/>
        </w:rPr>
        <w:t>Unrhyw beth sy'n lleihau eich adnoddau neu godi eich gofynion a chostau mynd i'r afael â nhw yw achosion tlodi. Gall rhai o'r achosion hyn gael sgil-effeithiau hefyd, gan eich pysgota mewn dolen filain. Mae mynd yn sâl, colli rhywun annwyl, colli swydd, neu ddod â pherthynas i ben i gyd yn ddigwyddiadau bywyd cyffredin ac amseroedd trosiannol sy'n gallu arwain at dlodi.</w:t>
      </w:r>
    </w:p>
    <w:p w14:paraId="4F2D4D6F" w14:textId="77777777" w:rsidR="002F1E38" w:rsidRPr="00A77D84" w:rsidRDefault="002F1E38" w:rsidP="00A77D84">
      <w:pPr>
        <w:pStyle w:val="paragraph"/>
        <w:spacing w:before="0" w:after="0" w:line="360" w:lineRule="auto"/>
        <w:textAlignment w:val="baseline"/>
        <w:rPr>
          <w:rFonts w:ascii="Arial" w:hAnsi="Arial" w:cs="Arial"/>
          <w:b/>
          <w:bCs/>
        </w:rPr>
      </w:pPr>
      <w:r w:rsidRPr="00A77D84">
        <w:rPr>
          <w:b/>
          <w:bCs/>
          <w:lang w:val="cy"/>
        </w:rPr>
        <w:t>Diweithdra:</w:t>
      </w:r>
    </w:p>
    <w:p w14:paraId="1800776A" w14:textId="77777777" w:rsidR="002F1E38" w:rsidRPr="00A77D84" w:rsidRDefault="002F1E38" w:rsidP="00A77D84">
      <w:pPr>
        <w:pStyle w:val="paragraph"/>
        <w:spacing w:before="0" w:after="0" w:line="360" w:lineRule="auto"/>
        <w:textAlignment w:val="baseline"/>
        <w:rPr>
          <w:rFonts w:ascii="Arial" w:hAnsi="Arial" w:cs="Arial"/>
        </w:rPr>
      </w:pPr>
      <w:r w:rsidRPr="00A77D84">
        <w:rPr>
          <w:lang w:val="cy"/>
        </w:rPr>
        <w:lastRenderedPageBreak/>
        <w:t>Nid yw llawer o gyflogaeth yn cynnig incwm parchus, cyfleoedd yn y dyfodol, na sefydlogrwydd swyddi. Mae'r swyddi yma wedi'u canoli mewn sawl man, neu does dim digon ohonyn nhw. Gall enillion gwael a diweithdra hefyd arwain at ddigon o arian neu arbedion ymddeol.</w:t>
      </w:r>
    </w:p>
    <w:p w14:paraId="64F1DA0C" w14:textId="77777777" w:rsidR="002F1E38" w:rsidRPr="00A77D84" w:rsidRDefault="002F1E38" w:rsidP="00A77D84">
      <w:pPr>
        <w:pStyle w:val="paragraph"/>
        <w:spacing w:before="0" w:after="0" w:line="360" w:lineRule="auto"/>
        <w:textAlignment w:val="baseline"/>
        <w:rPr>
          <w:rFonts w:ascii="Arial" w:hAnsi="Arial" w:cs="Arial"/>
          <w:b/>
          <w:bCs/>
        </w:rPr>
      </w:pPr>
      <w:r w:rsidRPr="00A77D84">
        <w:rPr>
          <w:b/>
          <w:bCs/>
          <w:lang w:val="cy"/>
        </w:rPr>
        <w:t>Camdriniaeth, trawma neu fywyd anhrefnus:</w:t>
      </w:r>
    </w:p>
    <w:p w14:paraId="2D46F592" w14:textId="77777777" w:rsidR="002F1E38" w:rsidRPr="00A77D84" w:rsidRDefault="002F1E38" w:rsidP="00A77D84">
      <w:pPr>
        <w:pStyle w:val="paragraph"/>
        <w:spacing w:before="0" w:after="0" w:line="360" w:lineRule="auto"/>
        <w:textAlignment w:val="baseline"/>
        <w:rPr>
          <w:rFonts w:ascii="Arial" w:hAnsi="Arial" w:cs="Arial"/>
        </w:rPr>
      </w:pPr>
      <w:r w:rsidRPr="00A77D84">
        <w:rPr>
          <w:lang w:val="cy"/>
        </w:rPr>
        <w:t>Gall defnydd o gyffuriau ac alcohol sy'n achosi problemau neu anrhefn ddyfnhau ac ymestyn tlodi i gyfran fechan o bobl. Er y gall yr effeithiau ar iechyd meddwl arwain at ddiweithdra, enillion isel, cysylltiadau â digartrefedd a cham-drin sylweddau, yn ogystal â cham-drin neu esgeulustod fel plentyn neu drawma fel oedolyn, gall y ffactorau hyn hefyd gyfrannu at dlodi. Yn ogystal â'i gwneud hi'n anoddach i gael gwaith ac erydu perthynas, mae bod yn y carchar a chael cofnod troseddol yn gallu gwaethygu tlodi.</w:t>
      </w:r>
    </w:p>
    <w:p w14:paraId="1647BB82" w14:textId="77777777" w:rsidR="002F1E38" w:rsidRPr="00A77D84" w:rsidRDefault="002F1E38" w:rsidP="00A77D84">
      <w:pPr>
        <w:spacing w:line="360" w:lineRule="auto"/>
        <w:rPr>
          <w:rFonts w:ascii="Arial" w:hAnsi="Arial" w:cs="Arial"/>
          <w:b/>
          <w:bCs/>
          <w:sz w:val="24"/>
          <w:szCs w:val="24"/>
        </w:rPr>
      </w:pPr>
      <w:r w:rsidRPr="00A77D84">
        <w:rPr>
          <w:b/>
          <w:bCs/>
          <w:sz w:val="24"/>
          <w:szCs w:val="24"/>
          <w:lang w:val="cy"/>
        </w:rPr>
        <w:t>Costau uchel:</w:t>
      </w:r>
    </w:p>
    <w:p w14:paraId="58F1190E" w14:textId="77777777" w:rsidR="002F1E38" w:rsidRPr="00A84D82" w:rsidRDefault="002F1E38" w:rsidP="00A77D84">
      <w:pPr>
        <w:spacing w:line="360" w:lineRule="auto"/>
        <w:rPr>
          <w:rFonts w:ascii="Arial" w:hAnsi="Arial" w:cs="Arial"/>
          <w:sz w:val="24"/>
          <w:szCs w:val="24"/>
        </w:rPr>
      </w:pPr>
      <w:r w:rsidRPr="00A84D82">
        <w:rPr>
          <w:sz w:val="24"/>
          <w:szCs w:val="24"/>
          <w:lang w:val="cy"/>
        </w:rPr>
        <w:t>Daw tlodi ar gost uchel tai a nwyddau a gwasanaethau angenrheidiol eraill (megis credyd, nwy, trydan, dŵr, treth cyngor, ffôn, neu fand eang). Mae rhai grwpiau demograffig yn profi prisiau anghymesur o uchel o ganlyniad i'w lleoliad daearyddol, mwy o ofynion (megis gofal personol i'r anabl), neu "bremiwm tlodi" (lle mae'r rhai sy'n wael yn talu mwy am yr un nwyddau a gwasanaethau).</w:t>
      </w:r>
    </w:p>
    <w:p w14:paraId="550C9966" w14:textId="77777777" w:rsidR="00A84D82" w:rsidRPr="00A84D82" w:rsidRDefault="00A84D82" w:rsidP="00A77D84">
      <w:pPr>
        <w:spacing w:line="360" w:lineRule="auto"/>
        <w:rPr>
          <w:rFonts w:ascii="Arial" w:hAnsi="Arial" w:cs="Arial"/>
          <w:sz w:val="24"/>
          <w:szCs w:val="24"/>
        </w:rPr>
      </w:pPr>
      <w:r w:rsidRPr="00A84D82">
        <w:rPr>
          <w:sz w:val="24"/>
          <w:szCs w:val="24"/>
          <w:lang w:val="cy"/>
        </w:rPr>
        <w:t>Yn ôl ffigyrau diweddar y llywodraeth, erbyn hyn mae naw o blant yn byw mewn tlodi fesul pob 30 ystafell ddosbarth, cynnydd yn y drydedd flwyddyn yn olynol. Erbyn 2021, rhagwelir gan y Sefydliad Astudiaethau Cyllidol i gyrraedd pum miliwn. Mae hynny'n gyfystyr â phum miliwn o blant sydd ddim yn gallu cynnal yr un lefel o fywyd ag eraill gan fod incwm eu teulu yn llai na 60% o'r cyfartaledd cenedlaethol (mesurir ar ôl costau tai).</w:t>
      </w:r>
    </w:p>
    <w:p w14:paraId="5F65B7F8" w14:textId="77777777" w:rsidR="00A84D82" w:rsidRPr="00A84D82" w:rsidRDefault="00A84D82" w:rsidP="00A77D84">
      <w:pPr>
        <w:spacing w:line="360" w:lineRule="auto"/>
        <w:rPr>
          <w:rFonts w:ascii="Arial" w:hAnsi="Arial" w:cs="Arial"/>
          <w:sz w:val="24"/>
          <w:szCs w:val="24"/>
        </w:rPr>
      </w:pPr>
      <w:r w:rsidRPr="00A84D82">
        <w:rPr>
          <w:sz w:val="24"/>
          <w:szCs w:val="24"/>
          <w:lang w:val="cy"/>
        </w:rPr>
        <w:t>Incwm gwastad a gostyngiadau sylweddol mewn cymorth ariannol i aelwydydd incwm isel, y rhan fwyaf ohonynt wedi effeithio ar deuluoedd â phlant, yw'r achosion. Maen nhw'n cynnwys y "terfyn dau blentyn" mewn credydau treth a chredyd cynhwysol yn ogystal â thoriadau i'r credyd treth plant a rhewi budd-daliadau plant yn ystod cyfnodau o chwyddiant cynyddol. Mae teuluoedd mwy a rhieni sengl yn arbennig o galed.</w:t>
      </w:r>
    </w:p>
    <w:p w14:paraId="5C4F7DBC" w14:textId="77777777" w:rsidR="00A84D82" w:rsidRPr="00A84D82" w:rsidRDefault="00A84D82" w:rsidP="00A77D84">
      <w:pPr>
        <w:spacing w:line="360" w:lineRule="auto"/>
        <w:rPr>
          <w:rFonts w:ascii="Arial" w:hAnsi="Arial" w:cs="Arial"/>
          <w:sz w:val="24"/>
          <w:szCs w:val="24"/>
        </w:rPr>
      </w:pPr>
      <w:r w:rsidRPr="00A84D82">
        <w:rPr>
          <w:sz w:val="24"/>
          <w:szCs w:val="24"/>
          <w:lang w:val="cy"/>
        </w:rPr>
        <w:t xml:space="preserve">Mae canlyniadau'r gostyngiad sydyn mewn ariannu ar gyfer gwasanaethau rhanbarthol fel canolfannau Sure Start hefyd yn dod i'r amlwg. Yn ogystal, nododd meddygon a ymatebodd i'r arolwg barn ei bod wedi mynd yn fwyfwy anodd cael therapïau amgen, megis therapi </w:t>
      </w:r>
      <w:r w:rsidRPr="00A84D82">
        <w:rPr>
          <w:sz w:val="24"/>
          <w:szCs w:val="24"/>
          <w:lang w:val="cy"/>
        </w:rPr>
        <w:lastRenderedPageBreak/>
        <w:t>lleferydd ac iaith neu ofal iechyd meddwl, sydd wedi arwain at ymddangosiad materion mawr a allai fod wedi'u trin yn flaenorol yn gynharach.</w:t>
      </w:r>
    </w:p>
    <w:p w14:paraId="53D962E4" w14:textId="77777777" w:rsidR="00A84D82" w:rsidRPr="00A84D82" w:rsidRDefault="00A84D82" w:rsidP="00A77D84">
      <w:pPr>
        <w:spacing w:line="360" w:lineRule="auto"/>
        <w:rPr>
          <w:rFonts w:ascii="Arial" w:hAnsi="Arial" w:cs="Arial"/>
          <w:sz w:val="24"/>
          <w:szCs w:val="24"/>
        </w:rPr>
      </w:pPr>
      <w:r w:rsidRPr="00A84D82">
        <w:rPr>
          <w:sz w:val="24"/>
          <w:szCs w:val="24"/>
          <w:lang w:val="cy"/>
        </w:rPr>
        <w:t>Er mwyn penderfynu beth sy'n gweithio, mae JRF wedi cydweithio ag ymchwil ac ymarfer arbenigwyr drwy gydol y pedair blynedd diwethaf, yn ogystal ag archebu a dadansoddi adolygiadau tystiolaeth. Drwy gydol y pedair o wledydd y DU, rydym wedi cydweithio ag aelodau'r cyhoedd, yn ogystal â chyflogwyr, busnesau, ymarferwyr, gweision sifil, a gwleidyddion o bob plaid. Rydym hefyd wedi tynnu o'n hanes a'n harbenigedd ein hunain fel cyflogwr a darparwr gwasanaethau tai a gofal. Yn bwysig, roedden ni'n cynnwys y rhai oedd wedi profi tlodi yn bersonol yng nghreadigaeth y strategaeth.</w:t>
      </w:r>
    </w:p>
    <w:p w14:paraId="55B3A64F" w14:textId="77777777" w:rsidR="00A84D82" w:rsidRPr="00A84D82" w:rsidRDefault="00A84D82" w:rsidP="00A77D84">
      <w:pPr>
        <w:spacing w:line="360" w:lineRule="auto"/>
        <w:rPr>
          <w:rFonts w:ascii="Arial" w:hAnsi="Arial" w:cs="Arial"/>
          <w:sz w:val="24"/>
          <w:szCs w:val="24"/>
        </w:rPr>
      </w:pPr>
      <w:r w:rsidRPr="00A84D82">
        <w:rPr>
          <w:sz w:val="24"/>
          <w:szCs w:val="24"/>
          <w:lang w:val="cy"/>
        </w:rPr>
        <w:t>Mae allbwn y prosiect yn strategaeth annibynnol, hirdymor i fynd i'r afael â thlodi yn y DU sy'n integreiddio mwy o gyfrifoldeb corfforaethol gyda gwladwriaeth weithredol, sy'n galluogi'r wladwriaeth tra'n meithrin gallu a gallu personol. Ynghyd â'r cynllun hwn, rydym wedi rhyddhau adroddiad cynhwysfawr, Uk Poverty: Causes, Costs, and Solutions, sy'n disgrifio'r data a gaffaelwyd gennym dros gyfnod ein hymchwiliad pedair blynedd (JRF, 2016).</w:t>
      </w:r>
    </w:p>
    <w:p w14:paraId="68000A99" w14:textId="77777777" w:rsidR="00A84D82" w:rsidRPr="00A84D82" w:rsidRDefault="00A84D82" w:rsidP="00A77D84">
      <w:pPr>
        <w:pStyle w:val="paragraph"/>
        <w:spacing w:before="0" w:after="0" w:line="360" w:lineRule="auto"/>
        <w:textAlignment w:val="baseline"/>
        <w:rPr>
          <w:rFonts w:ascii="Arial" w:hAnsi="Arial" w:cs="Arial"/>
        </w:rPr>
      </w:pPr>
      <w:r w:rsidRPr="00A84D82">
        <w:rPr>
          <w:lang w:val="cy"/>
        </w:rPr>
        <w:t>Mae eu hagwedd yn cynnwys nifer o argymhellion a fydd, gobeithio, yn sbarduno trafodaeth a symudiadau ledled pedair gwlad y DU. Er os yw pob gwlad a lleoliad yn wynebu cymysgedd unigryw o broblemau a grymoedd, gobeithiwn y bydd y cynigion yn fan cychwyn ar gyfer syniadau ffres a newid gwirioneddol. Bydd costau a risgiau'r dyfodol yn enfawr os na allwn ni i gyd godi i'r dasg hon. Fe fydd eu strategaeth yn mynd i'r afael â thlodi yn y DU mewn pum maes allweddol:</w:t>
      </w:r>
    </w:p>
    <w:p w14:paraId="64A390FB" w14:textId="77777777" w:rsidR="00A84D82" w:rsidRPr="00A84D82" w:rsidRDefault="00A84D82" w:rsidP="00A77D84">
      <w:pPr>
        <w:pStyle w:val="paragraph"/>
        <w:spacing w:before="0" w:after="0" w:line="360" w:lineRule="auto"/>
        <w:textAlignment w:val="baseline"/>
        <w:rPr>
          <w:rFonts w:ascii="Arial" w:hAnsi="Arial" w:cs="Arial"/>
        </w:rPr>
      </w:pPr>
      <w:r w:rsidRPr="00A84D82">
        <w:rPr>
          <w:lang w:val="cy"/>
        </w:rPr>
        <w:t>Cynyddu cyflogau a phrisiau is;</w:t>
      </w:r>
    </w:p>
    <w:p w14:paraId="71FDE19F" w14:textId="77777777" w:rsidR="00A84D82" w:rsidRPr="00A84D82" w:rsidRDefault="00A84D82" w:rsidP="00A77D84">
      <w:pPr>
        <w:pStyle w:val="paragraph"/>
        <w:spacing w:before="0" w:after="0" w:line="360" w:lineRule="auto"/>
        <w:textAlignment w:val="baseline"/>
        <w:rPr>
          <w:rFonts w:ascii="Arial" w:hAnsi="Arial" w:cs="Arial"/>
        </w:rPr>
      </w:pPr>
      <w:r w:rsidRPr="00A84D82">
        <w:rPr>
          <w:lang w:val="cy"/>
        </w:rPr>
        <w:t xml:space="preserve">darparu system fudd-daliadau dibynadwy; </w:t>
      </w:r>
    </w:p>
    <w:p w14:paraId="33C574F1" w14:textId="77777777" w:rsidR="00A84D82" w:rsidRPr="00A84D82" w:rsidRDefault="00A84D82" w:rsidP="00A77D84">
      <w:pPr>
        <w:pStyle w:val="paragraph"/>
        <w:spacing w:before="0" w:after="0" w:line="360" w:lineRule="auto"/>
        <w:textAlignment w:val="baseline"/>
        <w:rPr>
          <w:rFonts w:ascii="Arial" w:hAnsi="Arial" w:cs="Arial"/>
        </w:rPr>
      </w:pPr>
      <w:r w:rsidRPr="00A84D82">
        <w:rPr>
          <w:lang w:val="cy"/>
        </w:rPr>
        <w:t>hybu safonau addysgol a lefelau sgiliau;</w:t>
      </w:r>
    </w:p>
    <w:p w14:paraId="392415D9" w14:textId="77777777" w:rsidR="00A84D82" w:rsidRPr="00A84D82" w:rsidRDefault="00A84D82" w:rsidP="00A77D84">
      <w:pPr>
        <w:pStyle w:val="paragraph"/>
        <w:spacing w:before="0" w:after="0" w:line="360" w:lineRule="auto"/>
        <w:textAlignment w:val="baseline"/>
        <w:rPr>
          <w:rFonts w:ascii="Arial" w:hAnsi="Arial" w:cs="Arial"/>
        </w:rPr>
      </w:pPr>
      <w:r w:rsidRPr="00A84D82">
        <w:rPr>
          <w:lang w:val="cy"/>
        </w:rPr>
        <w:t>teuluoedd a chymunedau ffortif;</w:t>
      </w:r>
    </w:p>
    <w:p w14:paraId="3866E692" w14:textId="77777777" w:rsidR="00A84D82" w:rsidRPr="00A84D82" w:rsidRDefault="00A84D82" w:rsidP="00A77D84">
      <w:pPr>
        <w:pStyle w:val="paragraph"/>
        <w:spacing w:before="0" w:after="0" w:line="360" w:lineRule="auto"/>
        <w:textAlignment w:val="baseline"/>
        <w:rPr>
          <w:rFonts w:ascii="Arial" w:hAnsi="Arial" w:cs="Arial"/>
        </w:rPr>
      </w:pPr>
      <w:r w:rsidRPr="00A84D82">
        <w:rPr>
          <w:lang w:val="cy"/>
        </w:rPr>
        <w:t xml:space="preserve"> ac annog twf economaidd hirdymor sydd o fudd i bawb.</w:t>
      </w:r>
    </w:p>
    <w:p w14:paraId="2BA61F2D" w14:textId="388554F4" w:rsidR="00A77D84" w:rsidRDefault="00A77D84" w:rsidP="00A77D84">
      <w:pPr>
        <w:spacing w:line="360" w:lineRule="auto"/>
        <w:rPr>
          <w:rFonts w:ascii="Arial" w:hAnsi="Arial" w:cs="Arial"/>
          <w:sz w:val="24"/>
          <w:szCs w:val="24"/>
        </w:rPr>
      </w:pPr>
      <w:r w:rsidRPr="00A77D84">
        <w:rPr>
          <w:sz w:val="24"/>
          <w:szCs w:val="24"/>
          <w:lang w:val="cy"/>
        </w:rPr>
        <w:t xml:space="preserve">Mae ein teuluoedd yn gwasanaethu fel ein prif rwydwaith cymdeithasol a'n llinell amddiffyn yn erbyn adfyd materol ac emosiynol i'r mwyafrif ohonom. Mae bywydau plant yn cael eu cefnogi gan eu teuluoedd a gan eu rhieni. Er gwaethaf y rhwystrau aruthrol y maent yn eu hwynebu, mae nifer fawr o rieni mewn tlodi yn llwyddo i gynnig sefydlogrwydd a diogelwch i'w plant, gan roi mwy o gyfle iddynt ffynnu a gwell posibiliadau yn y dyfodol. Mae cyllid a </w:t>
      </w:r>
      <w:r w:rsidRPr="00A77D84">
        <w:rPr>
          <w:sz w:val="24"/>
          <w:szCs w:val="24"/>
          <w:lang w:val="cy"/>
        </w:rPr>
        <w:lastRenderedPageBreak/>
        <w:t>pherthynas teuluoedd dan straen fawr oherwydd tlodi. Ar gyfartaledd, mae gan blant sy'n tyfu i fyny mewn teuluoedd incwm is iechyd corfforol a meddyliol gwaeth na phlant sy'n tyfu i fyny mewn teuluoedd incwm uwch. Mae teuluoedd sydd â phlant anabl yn wynebu anawsterau ariannol ac ymarferol sylweddol, ac nid yw hyn bob amser yn cael ei ystyried gan bolisi nac ymarfer. Mae gan blant sy'n byw mewn tlodi debygolrwydd uwch o berfformio'n dlotach ar asesiadau o'u datblygiad gwybyddol, cymdeithasol, ac ymddygiadol o oedran cynnar. Mae plant sydd wedi derbyn dwy i dair blynedd o ofal dydd o safon uchel bron i wyth mis o flaen y rhai sydd heb o ran eu datblygiad darllen erbyn eu bod yn bump oed. Mae gan blant sy'n tyfu i fyny mewn teuluoedd incwm isel siawns llawer uwch o raddio o'r ysgol gyda llai o addysg.</w:t>
      </w:r>
    </w:p>
    <w:p w14:paraId="7EAE1657" w14:textId="77777777" w:rsidR="00A77D84" w:rsidRPr="00A77D84" w:rsidRDefault="00A77D84" w:rsidP="00A77D84">
      <w:pPr>
        <w:spacing w:line="360" w:lineRule="auto"/>
        <w:rPr>
          <w:rFonts w:ascii="Arial" w:hAnsi="Arial" w:cs="Arial"/>
          <w:sz w:val="24"/>
          <w:szCs w:val="24"/>
        </w:rPr>
      </w:pPr>
      <w:r w:rsidRPr="00A77D84">
        <w:rPr>
          <w:sz w:val="24"/>
          <w:szCs w:val="24"/>
          <w:lang w:val="cy"/>
        </w:rPr>
        <w:t>Nod y strategaeth hon yw cenfigennu cenedl lle mae pawb yn cael y cyfle i fyw bywyd gweddus a diogel, waeth ble maen nhw'n byw.</w:t>
      </w:r>
    </w:p>
    <w:p w14:paraId="779C08C7" w14:textId="77777777" w:rsidR="00A77D84" w:rsidRPr="00A77D84" w:rsidRDefault="00A77D84" w:rsidP="00A77D84">
      <w:pPr>
        <w:spacing w:line="360" w:lineRule="auto"/>
        <w:rPr>
          <w:rFonts w:ascii="Arial" w:hAnsi="Arial" w:cs="Arial"/>
          <w:sz w:val="24"/>
          <w:szCs w:val="24"/>
        </w:rPr>
      </w:pPr>
      <w:r w:rsidRPr="00A77D84">
        <w:rPr>
          <w:sz w:val="24"/>
          <w:szCs w:val="24"/>
          <w:lang w:val="cy"/>
        </w:rPr>
        <w:t>Er mwyn cyflawni hyn, rydym am gael cytundeb bod tlodi yn y DU yn fater gwirioneddol sy'n niweidio pobl ac y gellir ei ddatrys. Gellir creu cytundeb tebyg ar gyfer tlodi, gan ei fod wedi bod ar gyfer materion eraill fel ymladd gordewdra, ysmygu, a diogelu'r amgylchedd.</w:t>
      </w:r>
    </w:p>
    <w:p w14:paraId="3809C031" w14:textId="77777777" w:rsidR="00A77D84" w:rsidRPr="00A77D84" w:rsidRDefault="00A77D84" w:rsidP="00A77D84">
      <w:pPr>
        <w:spacing w:line="360" w:lineRule="auto"/>
        <w:rPr>
          <w:rFonts w:ascii="Arial" w:hAnsi="Arial" w:cs="Arial"/>
          <w:sz w:val="24"/>
          <w:szCs w:val="24"/>
        </w:rPr>
      </w:pPr>
      <w:r w:rsidRPr="00A77D84">
        <w:rPr>
          <w:sz w:val="24"/>
          <w:szCs w:val="24"/>
          <w:lang w:val="cy"/>
        </w:rPr>
        <w:t>Mae angen strategaeth drylwyr, hirdymor i leihau lefelau tlodi. Rhaid wagio'r frwydr yn erbyn tlodi dros gyfnod estynedig, gyda phwyslais ar atal a gwella cyfleoedd pobl. Mae gormod o fentrau addawol yn cael eu gwanhau neu eu gadael cyn iddyn nhw gael cyfle i lwyddo.</w:t>
      </w:r>
    </w:p>
    <w:p w14:paraId="0E50ECEE" w14:textId="77777777" w:rsidR="00A77D84" w:rsidRPr="00A77D84" w:rsidRDefault="00A77D84" w:rsidP="00A77D84">
      <w:pPr>
        <w:spacing w:line="360" w:lineRule="auto"/>
        <w:rPr>
          <w:rFonts w:ascii="Arial" w:hAnsi="Arial" w:cs="Arial"/>
          <w:sz w:val="24"/>
          <w:szCs w:val="24"/>
        </w:rPr>
      </w:pPr>
      <w:r w:rsidRPr="00A77D84">
        <w:rPr>
          <w:sz w:val="24"/>
          <w:szCs w:val="24"/>
          <w:lang w:val="cy"/>
        </w:rPr>
        <w:t>Heb ymgyrch barhaus, gallai mesurau croeso fod â chanlyniadau paradocsaidd a allai hyd yn oed rwystro twf.</w:t>
      </w:r>
    </w:p>
    <w:p w14:paraId="519E0F5F" w14:textId="77777777" w:rsidR="00A77D84" w:rsidRPr="00A77D84" w:rsidRDefault="00A77D84" w:rsidP="00A77D84">
      <w:pPr>
        <w:spacing w:line="360" w:lineRule="auto"/>
        <w:rPr>
          <w:rFonts w:ascii="Arial" w:hAnsi="Arial" w:cs="Arial"/>
          <w:sz w:val="24"/>
          <w:szCs w:val="24"/>
        </w:rPr>
      </w:pPr>
      <w:r w:rsidRPr="00A77D84">
        <w:rPr>
          <w:sz w:val="24"/>
          <w:szCs w:val="24"/>
          <w:lang w:val="cy"/>
        </w:rPr>
        <w:t>Rhaid i farchnadoedd a'r llywodraeth rymuso a chefnogi dinasyddion fel y gallant ffynnu. Mae unigolion incwm isel yn wynebu rhwystrau sy'n eu hatal rhag cymryd rhan mewn gweithgareddau cymdeithasol ac economaidd.</w:t>
      </w:r>
    </w:p>
    <w:p w14:paraId="37C09018" w14:textId="77777777" w:rsidR="00A77D84" w:rsidRPr="00A77D84" w:rsidRDefault="00A77D84" w:rsidP="00A77D84">
      <w:pPr>
        <w:spacing w:line="360" w:lineRule="auto"/>
        <w:rPr>
          <w:rFonts w:ascii="Arial" w:hAnsi="Arial" w:cs="Arial"/>
          <w:sz w:val="24"/>
          <w:szCs w:val="24"/>
        </w:rPr>
      </w:pPr>
      <w:r w:rsidRPr="00A77D84">
        <w:rPr>
          <w:sz w:val="24"/>
          <w:szCs w:val="24"/>
          <w:lang w:val="cy"/>
        </w:rPr>
        <w:t>Rhaid i lywodraethau cenedlaethol y DU yn ogystal â chymunedau lleol gydweithio i fynd i'r afael â mater tlodi. Gallwn leihau'n sylweddol lefelau tlodi yn y DU os yw llywodraethau, busnes, cyflogwyr, a dinasyddion yn gweithio gyda'i gilydd.</w:t>
      </w:r>
    </w:p>
    <w:p w14:paraId="6E18F06D" w14:textId="76DF24F1" w:rsidR="00A77D84" w:rsidRPr="00A77D84" w:rsidRDefault="00A77D84" w:rsidP="00A77D84">
      <w:pPr>
        <w:spacing w:line="360" w:lineRule="auto"/>
        <w:rPr>
          <w:rFonts w:ascii="Arial" w:hAnsi="Arial" w:cs="Arial"/>
          <w:sz w:val="24"/>
          <w:szCs w:val="24"/>
        </w:rPr>
      </w:pPr>
      <w:r w:rsidRPr="00A77D84">
        <w:rPr>
          <w:sz w:val="24"/>
          <w:szCs w:val="24"/>
          <w:lang w:val="cy"/>
        </w:rPr>
        <w:t xml:space="preserve">Rhaid i welliant cymdeithasol a chyfle economaidd fynd law yn llaw. Dylai nodau a diddordebau cwmnïau a mentrau fod yn cyd-fynd yn agosach ag anghenion a diddordebau'r </w:t>
      </w:r>
      <w:r w:rsidRPr="00A77D84">
        <w:rPr>
          <w:sz w:val="24"/>
          <w:szCs w:val="24"/>
          <w:lang w:val="cy"/>
        </w:rPr>
        <w:lastRenderedPageBreak/>
        <w:t xml:space="preserve">cyhoedd, a dylai fod yn seiliedig ar ymestyn cyfle economaidd, yn enwedig ar gyfer ardaloedd sydd yn hanesyddol wedi wynebu eu gadael ar ôl. </w:t>
      </w:r>
    </w:p>
    <w:p w14:paraId="331B7FD8" w14:textId="1386DFF0" w:rsidR="002F1E38" w:rsidRDefault="002F1E38" w:rsidP="00A77D84">
      <w:pPr>
        <w:spacing w:line="360" w:lineRule="auto"/>
        <w:rPr>
          <w:rFonts w:ascii="Arial" w:hAnsi="Arial" w:cs="Arial"/>
          <w:sz w:val="24"/>
          <w:szCs w:val="24"/>
        </w:rPr>
      </w:pPr>
    </w:p>
    <w:p w14:paraId="55D24DBD" w14:textId="77777777" w:rsidR="00A77D84" w:rsidRDefault="00A77D84" w:rsidP="00A77D84">
      <w:pPr>
        <w:spacing w:line="360" w:lineRule="auto"/>
        <w:rPr>
          <w:rFonts w:ascii="Times New Roman" w:hAnsi="Times New Roman"/>
          <w:sz w:val="24"/>
          <w:szCs w:val="24"/>
        </w:rPr>
      </w:pPr>
      <w:r>
        <w:rPr>
          <w:sz w:val="24"/>
          <w:szCs w:val="24"/>
          <w:lang w:val="cy"/>
        </w:rPr>
        <w:t>Cyfeirnodau</w:t>
      </w:r>
    </w:p>
    <w:p w14:paraId="7FFD2978" w14:textId="77777777" w:rsidR="00A77D84" w:rsidRDefault="00A77D84" w:rsidP="00A77D84">
      <w:pPr>
        <w:spacing w:line="360" w:lineRule="auto"/>
      </w:pPr>
      <w:r>
        <w:rPr>
          <w:sz w:val="24"/>
          <w:szCs w:val="24"/>
          <w:lang w:val="cy"/>
        </w:rPr>
        <w:t>Comisiynydd Plant. (2023a</w:t>
      </w:r>
      <w:r>
        <w:rPr>
          <w:i/>
          <w:iCs/>
          <w:sz w:val="24"/>
          <w:szCs w:val="24"/>
          <w:lang w:val="cy"/>
        </w:rPr>
        <w:t xml:space="preserve">) </w:t>
      </w:r>
      <w:r>
        <w:rPr>
          <w:lang w:val="cy"/>
        </w:rPr>
        <w:t xml:space="preserve"> </w:t>
      </w:r>
      <w:r>
        <w:rPr>
          <w:i/>
          <w:iCs/>
          <w:sz w:val="24"/>
          <w:szCs w:val="24"/>
          <w:lang w:val="cy"/>
        </w:rPr>
        <w:t>Datganiad CCo</w:t>
      </w:r>
      <w:r>
        <w:rPr>
          <w:lang w:val="cy"/>
        </w:rPr>
        <w:t xml:space="preserve"> ar </w:t>
      </w:r>
      <w:r>
        <w:rPr>
          <w:i/>
          <w:iCs/>
          <w:sz w:val="24"/>
          <w:szCs w:val="24"/>
          <w:lang w:val="cy"/>
        </w:rPr>
        <w:t xml:space="preserve"> strategaeth y llywodraeth ar gyfer gweithredu'r Adolygiad Gofal.</w:t>
      </w:r>
      <w:r>
        <w:rPr>
          <w:lang w:val="cy"/>
        </w:rPr>
        <w:t xml:space="preserve"> </w:t>
      </w:r>
      <w:r>
        <w:rPr>
          <w:sz w:val="24"/>
          <w:szCs w:val="24"/>
          <w:lang w:val="cy"/>
        </w:rPr>
        <w:t xml:space="preserve"> Ar gael yn</w:t>
      </w:r>
      <w:r>
        <w:rPr>
          <w:lang w:val="cy"/>
        </w:rPr>
        <w:t xml:space="preserve">: </w:t>
      </w:r>
      <w:hyperlink r:id="rId6" w:history="1">
        <w:r>
          <w:rPr>
            <w:rStyle w:val="Hyperlink"/>
            <w:sz w:val="24"/>
            <w:szCs w:val="24"/>
            <w:lang w:val="cy"/>
          </w:rPr>
          <w:t>https://www.childrenscommissioner.gov.uk/2023/02/02/cco-statement-on-government-strategy-for-the-implementation-of-the-care-review/</w:t>
        </w:r>
      </w:hyperlink>
      <w:r>
        <w:rPr>
          <w:sz w:val="24"/>
          <w:szCs w:val="24"/>
          <w:lang w:val="cy"/>
        </w:rPr>
        <w:t xml:space="preserve"> (Fel ar y pryd: 6 Mawrth 2023).</w:t>
      </w:r>
    </w:p>
    <w:p w14:paraId="2E2CCA52" w14:textId="77777777" w:rsidR="00A77D84" w:rsidRDefault="00A77D84" w:rsidP="00A77D84">
      <w:pPr>
        <w:spacing w:line="360" w:lineRule="auto"/>
      </w:pPr>
      <w:r>
        <w:rPr>
          <w:sz w:val="24"/>
          <w:szCs w:val="24"/>
          <w:lang w:val="cy"/>
        </w:rPr>
        <w:t xml:space="preserve">Comisiynydd Plant. (2023b) </w:t>
      </w:r>
      <w:r>
        <w:rPr>
          <w:i/>
          <w:iCs/>
          <w:sz w:val="24"/>
          <w:szCs w:val="24"/>
          <w:lang w:val="cy"/>
        </w:rPr>
        <w:t>Hanes y Comisiynydd Plant</w:t>
      </w:r>
      <w:r>
        <w:rPr>
          <w:sz w:val="24"/>
          <w:szCs w:val="24"/>
          <w:lang w:val="cy"/>
        </w:rPr>
        <w:t xml:space="preserve">. Ar gael yn: </w:t>
      </w:r>
      <w:hyperlink r:id="rId7" w:anchor=":~:text=The%20post%20of%20Children%27s%20Commissioner,views%20and%20interests%20of%20children" w:history="1">
        <w:r>
          <w:rPr>
            <w:rStyle w:val="Hyperlink"/>
            <w:sz w:val="24"/>
            <w:szCs w:val="24"/>
            <w:lang w:val="cy"/>
          </w:rPr>
          <w:t>https://www.childrenscommissioner.gov.uk/about-us/the-history-of-the-childrens-commissioner/#:~:text=The%20post%20of%20Children%27s%20Commissioner,views%20and%20interests%20of%20children</w:t>
        </w:r>
      </w:hyperlink>
      <w:r>
        <w:rPr>
          <w:sz w:val="24"/>
          <w:szCs w:val="24"/>
          <w:lang w:val="cy"/>
        </w:rPr>
        <w:t>. (Cyrchwyd: 6 Mawrth 2023).</w:t>
      </w:r>
    </w:p>
    <w:p w14:paraId="075A6AA8" w14:textId="77777777" w:rsidR="00A77D84" w:rsidRDefault="00A77D84" w:rsidP="00A77D84">
      <w:pPr>
        <w:pStyle w:val="dx-doi"/>
        <w:spacing w:before="0" w:after="0" w:line="360" w:lineRule="auto"/>
      </w:pPr>
      <w:r>
        <w:rPr>
          <w:lang w:val="cy"/>
        </w:rPr>
        <w:t xml:space="preserve">Comisiynydd Plant Cymru. (2023) </w:t>
      </w:r>
      <w:r>
        <w:rPr>
          <w:i/>
          <w:iCs/>
          <w:lang w:val="cy"/>
        </w:rPr>
        <w:t>UNCRC- Adnoddau Hawliau Plant</w:t>
      </w:r>
      <w:r>
        <w:rPr>
          <w:lang w:val="cy"/>
        </w:rPr>
        <w:t xml:space="preserve">. Ar gael yn: </w:t>
      </w:r>
      <w:hyperlink r:id="rId8" w:history="1">
        <w:r>
          <w:rPr>
            <w:rStyle w:val="Hyperlink"/>
            <w:lang w:val="cy"/>
          </w:rPr>
          <w:t>https://www.childcomwales.org.uk/</w:t>
        </w:r>
      </w:hyperlink>
      <w:r>
        <w:rPr>
          <w:lang w:val="cy"/>
        </w:rPr>
        <w:t xml:space="preserve"> (Fel ar y pryd: 6 Mawrth 2023).</w:t>
      </w:r>
    </w:p>
    <w:p w14:paraId="32BA71B8" w14:textId="77777777" w:rsidR="00A77D84" w:rsidRDefault="00A77D84" w:rsidP="00A77D84">
      <w:pPr>
        <w:spacing w:line="360" w:lineRule="auto"/>
        <w:rPr>
          <w:rFonts w:ascii="Times New Roman" w:hAnsi="Times New Roman"/>
          <w:sz w:val="24"/>
          <w:szCs w:val="24"/>
        </w:rPr>
      </w:pPr>
    </w:p>
    <w:p w14:paraId="35A96CA5" w14:textId="77777777" w:rsidR="00A77D84" w:rsidRDefault="00A77D84" w:rsidP="00A77D84">
      <w:pPr>
        <w:pStyle w:val="dx-doi"/>
        <w:spacing w:before="0" w:after="0" w:line="360" w:lineRule="auto"/>
      </w:pPr>
      <w:r>
        <w:rPr>
          <w:lang w:val="cy"/>
        </w:rPr>
        <w:t xml:space="preserve">Clark, R.M. (2012) 'Dydw i erioed wedi meddwl amdanaf fy hun fel arweinydd ond ...: arweinyddiaeth Broffesiynol a chatalytig y Blynyddoedd Cynnar', </w:t>
      </w:r>
      <w:r>
        <w:rPr>
          <w:i/>
          <w:iCs/>
          <w:lang w:val="cy"/>
        </w:rPr>
        <w:t>European Early Childhood Education Research Journal</w:t>
      </w:r>
      <w:r>
        <w:rPr>
          <w:lang w:val="cy"/>
        </w:rPr>
        <w:t xml:space="preserve">, 20(3), tt. 391-401.  </w:t>
      </w:r>
      <w:hyperlink r:id="rId9" w:history="1">
        <w:r>
          <w:rPr>
            <w:lang w:val="cy"/>
          </w:rPr>
          <w:t>doi.org/10.1080/1350293X.2012.704762</w:t>
        </w:r>
      </w:hyperlink>
    </w:p>
    <w:p w14:paraId="3FB9D6C0" w14:textId="77777777" w:rsidR="00A77D84" w:rsidRDefault="00A77D84" w:rsidP="00A77D84">
      <w:pPr>
        <w:pStyle w:val="dx-doi"/>
        <w:spacing w:before="0" w:after="0" w:line="360" w:lineRule="auto"/>
      </w:pPr>
    </w:p>
    <w:p w14:paraId="5770514D" w14:textId="77777777" w:rsidR="00A77D84" w:rsidRDefault="00A77D84" w:rsidP="00A77D84">
      <w:pPr>
        <w:pStyle w:val="dx-doi"/>
        <w:spacing w:before="0" w:after="0" w:line="360" w:lineRule="auto"/>
      </w:pPr>
      <w:r>
        <w:rPr>
          <w:lang w:val="cy"/>
        </w:rPr>
        <w:t xml:space="preserve">Connor, J. (2013) </w:t>
      </w:r>
      <w:r>
        <w:rPr>
          <w:i/>
          <w:iCs/>
          <w:lang w:val="cy"/>
        </w:rPr>
        <w:t>yw arweinydd catalytig eich cymuned</w:t>
      </w:r>
      <w:r>
        <w:rPr>
          <w:lang w:val="cy"/>
        </w:rPr>
        <w:t xml:space="preserve">. Ar gael yn: </w:t>
      </w:r>
      <w:hyperlink r:id="rId10" w:history="1">
        <w:r>
          <w:rPr>
            <w:rStyle w:val="Hyperlink"/>
            <w:lang w:val="cy"/>
          </w:rPr>
          <w:t>http://www.workingdifferently.org/working-differently-blog/be-your-communitys-catalytic-leader</w:t>
        </w:r>
      </w:hyperlink>
      <w:bookmarkStart w:id="2" w:name="_Hlk128429854"/>
      <w:r>
        <w:rPr>
          <w:lang w:val="cy"/>
        </w:rPr>
        <w:t xml:space="preserve"> (Fel ar 13 Chwefror 2023).</w:t>
      </w:r>
    </w:p>
    <w:p w14:paraId="0AEBD0BE" w14:textId="77777777" w:rsidR="00A77D84" w:rsidRDefault="00A77D84" w:rsidP="00A77D84">
      <w:pPr>
        <w:pStyle w:val="dx-doi"/>
        <w:spacing w:before="0" w:after="0" w:line="360" w:lineRule="auto"/>
      </w:pPr>
    </w:p>
    <w:p w14:paraId="13B3AD5E" w14:textId="77777777" w:rsidR="00A77D84" w:rsidRDefault="00A77D84" w:rsidP="00A77D84">
      <w:pPr>
        <w:pStyle w:val="dx-doi"/>
        <w:spacing w:before="0" w:after="0" w:line="360" w:lineRule="auto"/>
      </w:pPr>
      <w:r>
        <w:rPr>
          <w:lang w:val="cy"/>
        </w:rPr>
        <w:t xml:space="preserve">Curtis, R. a Moore, H. (2023) </w:t>
      </w:r>
      <w:r>
        <w:rPr>
          <w:i/>
          <w:iCs/>
          <w:lang w:val="cy"/>
        </w:rPr>
        <w:t>Arweinyddiaeth y Blynyddoedd Cynnar: Creu'r amodau galluogi ar gyfer datblygiad proffesiynol effeithiol</w:t>
      </w:r>
      <w:r>
        <w:rPr>
          <w:lang w:val="cy"/>
        </w:rPr>
        <w:t xml:space="preserve">. Ar gael yn: </w:t>
      </w:r>
      <w:hyperlink r:id="rId11" w:history="1">
        <w:r>
          <w:rPr>
            <w:rStyle w:val="Hyperlink"/>
            <w:lang w:val="cy"/>
          </w:rPr>
          <w:t>https://my.chartered.college/early-childhood-hub/early-years-leadership-creating-the-enabling-conditions-for-effective-professional-development/</w:t>
        </w:r>
      </w:hyperlink>
      <w:r>
        <w:rPr>
          <w:lang w:val="cy"/>
        </w:rPr>
        <w:t xml:space="preserve"> (Fel ar y pryd: 6 Mawrth 2023).</w:t>
      </w:r>
    </w:p>
    <w:p w14:paraId="6F0EA64B" w14:textId="77777777" w:rsidR="00A77D84" w:rsidRDefault="00A77D84" w:rsidP="00A77D84">
      <w:pPr>
        <w:spacing w:line="360" w:lineRule="auto"/>
        <w:rPr>
          <w:rFonts w:ascii="Times New Roman" w:hAnsi="Times New Roman"/>
          <w:sz w:val="24"/>
          <w:szCs w:val="24"/>
        </w:rPr>
      </w:pPr>
    </w:p>
    <w:bookmarkEnd w:id="2"/>
    <w:p w14:paraId="200E7F76" w14:textId="77777777" w:rsidR="00A77D84" w:rsidRDefault="00A77D84" w:rsidP="00A77D84">
      <w:pPr>
        <w:spacing w:line="360" w:lineRule="auto"/>
      </w:pPr>
      <w:r>
        <w:rPr>
          <w:sz w:val="24"/>
          <w:szCs w:val="24"/>
          <w:lang w:val="cy"/>
        </w:rPr>
        <w:t xml:space="preserve">Joiner, B. (2019) 'Leadership Agility for Organizational Agility', </w:t>
      </w:r>
      <w:r>
        <w:rPr>
          <w:i/>
          <w:iCs/>
          <w:sz w:val="24"/>
          <w:szCs w:val="24"/>
          <w:lang w:val="cy"/>
        </w:rPr>
        <w:t>Journal of Creating Value</w:t>
      </w:r>
      <w:r>
        <w:rPr>
          <w:sz w:val="24"/>
          <w:szCs w:val="24"/>
          <w:lang w:val="cy"/>
        </w:rPr>
        <w:t xml:space="preserve">, 5(2). </w:t>
      </w:r>
      <w:r>
        <w:rPr>
          <w:lang w:val="cy"/>
        </w:rPr>
        <w:t xml:space="preserve"> </w:t>
      </w:r>
      <w:hyperlink r:id="rId12" w:history="1">
        <w:r>
          <w:rPr>
            <w:sz w:val="24"/>
            <w:szCs w:val="24"/>
            <w:shd w:val="clear" w:color="auto" w:fill="FFFFFF"/>
            <w:lang w:val="cy"/>
          </w:rPr>
          <w:t>doi.org/10.1177/239496431986832</w:t>
        </w:r>
      </w:hyperlink>
      <w:r>
        <w:rPr>
          <w:sz w:val="24"/>
          <w:szCs w:val="24"/>
          <w:lang w:val="cy"/>
        </w:rPr>
        <w:t>1</w:t>
      </w:r>
    </w:p>
    <w:p w14:paraId="673CA137" w14:textId="77777777" w:rsidR="00A77D84" w:rsidRDefault="00A77D84" w:rsidP="00A77D84">
      <w:pPr>
        <w:pStyle w:val="dx-doi"/>
        <w:spacing w:before="0" w:after="0" w:line="360" w:lineRule="auto"/>
      </w:pPr>
      <w:r>
        <w:rPr>
          <w:lang w:val="cy"/>
        </w:rPr>
        <w:lastRenderedPageBreak/>
        <w:t xml:space="preserve">McDonald, L. (2021) Arddulliau Arweinyddiaeth mewn Addysg. Ar gael yn: </w:t>
      </w:r>
      <w:hyperlink r:id="rId13" w:anchor=":~:text=Leadership%20has%20a%20significant%20impact,crucial%20in%20the%20education%20realm" w:history="1">
        <w:r>
          <w:rPr>
            <w:rStyle w:val="Hyperlink"/>
            <w:lang w:val="cy"/>
          </w:rPr>
          <w:t>https://www.graduateprogram.org/2021/12/leadership-styles-in-education/#:~:text=Leadership%20has%20a%20significant%20impact,crucial%20in%20the%20education%20realm</w:t>
        </w:r>
      </w:hyperlink>
      <w:r>
        <w:rPr>
          <w:lang w:val="cy"/>
        </w:rPr>
        <w:t xml:space="preserve"> (Fel ar 23 Chwefror 2023).</w:t>
      </w:r>
    </w:p>
    <w:p w14:paraId="1C01A289" w14:textId="77777777" w:rsidR="00A77D84" w:rsidRDefault="00A77D84" w:rsidP="00A77D84">
      <w:pPr>
        <w:pStyle w:val="dx-doi"/>
        <w:spacing w:before="0" w:after="0" w:line="360" w:lineRule="auto"/>
      </w:pPr>
    </w:p>
    <w:p w14:paraId="05C5164C" w14:textId="77777777" w:rsidR="00A77D84" w:rsidRDefault="00A77D84" w:rsidP="00A77D84">
      <w:pPr>
        <w:pStyle w:val="dx-doi"/>
        <w:spacing w:before="0" w:after="0" w:line="360" w:lineRule="auto"/>
      </w:pPr>
      <w:r>
        <w:rPr>
          <w:lang w:val="cy"/>
        </w:rPr>
        <w:t xml:space="preserve">Nagar, N. (2021) </w:t>
      </w:r>
      <w:r>
        <w:rPr>
          <w:i/>
          <w:iCs/>
          <w:lang w:val="cy"/>
        </w:rPr>
        <w:t>Pa ffactorau sy'n effeithio ar y datblygiad cymdeithasol yn ystod plentyndod cynnar? Gwelwch sut gallwch chi eu helpu i ymdopi â'r sefyllfa</w:t>
      </w:r>
      <w:r>
        <w:rPr>
          <w:lang w:val="cy"/>
        </w:rPr>
        <w:t xml:space="preserve">. Ar gael yn: </w:t>
      </w:r>
      <w:hyperlink r:id="rId14" w:history="1">
        <w:r>
          <w:rPr>
            <w:rStyle w:val="Hyperlink"/>
            <w:lang w:val="cy"/>
          </w:rPr>
          <w:t>https://therealschool.in/blog/what-factors-affect-social-development-early-childhood-see-help-cope-situation/</w:t>
        </w:r>
      </w:hyperlink>
      <w:r>
        <w:rPr>
          <w:lang w:val="cy"/>
        </w:rPr>
        <w:t xml:space="preserve"> (Fel ar y pryd: 6 Mawrth 2023).</w:t>
      </w:r>
    </w:p>
    <w:p w14:paraId="74F521BF" w14:textId="77777777" w:rsidR="00A77D84" w:rsidRDefault="00A77D84" w:rsidP="00A77D84">
      <w:pPr>
        <w:spacing w:line="360" w:lineRule="auto"/>
      </w:pPr>
    </w:p>
    <w:p w14:paraId="7B1C88CE" w14:textId="77777777" w:rsidR="00A77D84" w:rsidRDefault="00A77D84" w:rsidP="00A77D84">
      <w:pPr>
        <w:pStyle w:val="dx-doi"/>
        <w:spacing w:before="0" w:after="0" w:line="360" w:lineRule="auto"/>
      </w:pPr>
      <w:r>
        <w:rPr>
          <w:lang w:val="cy"/>
        </w:rPr>
        <w:t xml:space="preserve">Estyniad PennState (dim dyddiad) </w:t>
      </w:r>
      <w:r>
        <w:rPr>
          <w:i/>
          <w:iCs/>
          <w:lang w:val="cy"/>
        </w:rPr>
        <w:t>Arweinyddiaeth a phlant.</w:t>
      </w:r>
      <w:r>
        <w:rPr>
          <w:lang w:val="cy"/>
        </w:rPr>
        <w:t xml:space="preserve">  Ar gael yn: </w:t>
      </w:r>
      <w:hyperlink r:id="rId15" w:anchor=":~:text=Leadership%20skills%20allow%20children%20to,many%20opportunities%20to%20develop%20responsibility" w:history="1">
        <w:r>
          <w:rPr>
            <w:rStyle w:val="Hyperlink"/>
            <w:lang w:val="cy"/>
          </w:rPr>
          <w:t>https://extension.psu.edu/programs/betterkidcare/early-care/tip-pages/all/leadership-and-children#:~:text=Leadership%20skills%20allow%20children%20to,many%20opportunities%20to%20develop%20responsibility</w:t>
        </w:r>
      </w:hyperlink>
      <w:r>
        <w:rPr>
          <w:lang w:val="cy"/>
        </w:rPr>
        <w:t xml:space="preserve"> (Fel ar 23 Chwefror 2023).</w:t>
      </w:r>
    </w:p>
    <w:p w14:paraId="10B940BF" w14:textId="77777777" w:rsidR="00A77D84" w:rsidRDefault="00A77D84" w:rsidP="00A77D84">
      <w:pPr>
        <w:pStyle w:val="dx-doi"/>
        <w:spacing w:before="0" w:after="0" w:line="360" w:lineRule="auto"/>
      </w:pPr>
    </w:p>
    <w:p w14:paraId="2DF5A73F" w14:textId="77777777" w:rsidR="00A77D84" w:rsidRDefault="00A77D84" w:rsidP="00A77D84">
      <w:pPr>
        <w:pStyle w:val="dx-doi"/>
        <w:spacing w:before="0" w:after="0" w:line="360" w:lineRule="auto"/>
      </w:pPr>
      <w:r>
        <w:rPr>
          <w:lang w:val="cy"/>
        </w:rPr>
        <w:t xml:space="preserve">Llywodraeth Cymru. (2022) </w:t>
      </w:r>
      <w:r>
        <w:rPr>
          <w:i/>
          <w:iCs/>
          <w:lang w:val="cy"/>
        </w:rPr>
        <w:t>Cyhoeddi Comisiynydd Plant newydd Cymru</w:t>
      </w:r>
      <w:r>
        <w:rPr>
          <w:lang w:val="cy"/>
        </w:rPr>
        <w:t xml:space="preserve">. Ar gael yn: </w:t>
      </w:r>
      <w:hyperlink r:id="rId16" w:history="1">
        <w:r>
          <w:rPr>
            <w:rStyle w:val="Hyperlink"/>
            <w:lang w:val="cy"/>
          </w:rPr>
          <w:t>https://www.gov.wales/new-childrens-commissioner-for-wales-announced</w:t>
        </w:r>
      </w:hyperlink>
      <w:r>
        <w:rPr>
          <w:lang w:val="cy"/>
        </w:rPr>
        <w:t xml:space="preserve"> (Fel ar y pryd: 6 Mawrth 2023).</w:t>
      </w:r>
    </w:p>
    <w:p w14:paraId="441DD6C8" w14:textId="77777777" w:rsidR="00A77D84" w:rsidRPr="00A77D84" w:rsidRDefault="00A77D84" w:rsidP="00A77D84">
      <w:pPr>
        <w:pStyle w:val="dx-doi"/>
        <w:spacing w:before="0" w:after="0" w:line="360" w:lineRule="auto"/>
        <w:rPr>
          <w:sz w:val="22"/>
          <w:szCs w:val="22"/>
        </w:rPr>
      </w:pPr>
    </w:p>
    <w:p w14:paraId="47C587A7" w14:textId="77777777" w:rsidR="00A77D84" w:rsidRPr="00A77D84" w:rsidRDefault="00A77D84" w:rsidP="00A77D84">
      <w:pPr>
        <w:pStyle w:val="NormalWeb"/>
        <w:spacing w:before="0" w:beforeAutospacing="0" w:after="0" w:afterAutospacing="0" w:line="360" w:lineRule="auto"/>
        <w:rPr>
          <w:color w:val="000000"/>
        </w:rPr>
      </w:pPr>
      <w:r w:rsidRPr="00A77D84">
        <w:rPr>
          <w:color w:val="000000"/>
          <w:lang w:val="cy"/>
        </w:rPr>
        <w:t>Sefydliad Joseph Rowntree (2018). </w:t>
      </w:r>
      <w:r w:rsidRPr="00A77D84">
        <w:rPr>
          <w:i/>
          <w:iCs/>
          <w:color w:val="000000"/>
          <w:lang w:val="cy"/>
        </w:rPr>
        <w:t>Beth yw tlodi?</w:t>
      </w:r>
      <w:r>
        <w:rPr>
          <w:lang w:val="cy"/>
        </w:rPr>
        <w:t xml:space="preserve"> </w:t>
      </w:r>
      <w:r w:rsidRPr="00A77D84">
        <w:rPr>
          <w:color w:val="000000"/>
          <w:lang w:val="cy"/>
        </w:rPr>
        <w:t xml:space="preserve"> [ar-lein] Sefydliad Joseph Rowntree. Ar gael yn: </w:t>
      </w:r>
      <w:hyperlink r:id="rId17" w:history="1">
        <w:r w:rsidRPr="00A77D84">
          <w:rPr>
            <w:rStyle w:val="Hyperlink"/>
            <w:lang w:val="cy"/>
          </w:rPr>
          <w:t>https://www.jrf.org.uk/our-work/what-is-poverty</w:t>
        </w:r>
      </w:hyperlink>
      <w:r w:rsidRPr="00A77D84">
        <w:rPr>
          <w:color w:val="000000"/>
          <w:lang w:val="cy"/>
        </w:rPr>
        <w:t>. (Cyrchwyd: 7 Mawrth 2023 am 9pm)</w:t>
      </w:r>
    </w:p>
    <w:p w14:paraId="7FF1F911" w14:textId="77777777" w:rsidR="00A77D84" w:rsidRPr="00A77D84" w:rsidRDefault="00A77D84" w:rsidP="00A77D84">
      <w:pPr>
        <w:pStyle w:val="NormalWeb"/>
        <w:spacing w:before="0" w:beforeAutospacing="0" w:after="0" w:afterAutospacing="0" w:line="360" w:lineRule="auto"/>
        <w:rPr>
          <w:color w:val="000000"/>
        </w:rPr>
      </w:pPr>
    </w:p>
    <w:p w14:paraId="00ECF47F" w14:textId="77777777" w:rsidR="00A77D84" w:rsidRPr="00A77D84" w:rsidRDefault="00A77D84" w:rsidP="00A77D84">
      <w:pPr>
        <w:pStyle w:val="NormalWeb"/>
        <w:spacing w:before="0" w:beforeAutospacing="0" w:after="0" w:afterAutospacing="0" w:line="360" w:lineRule="auto"/>
        <w:rPr>
          <w:color w:val="000000"/>
        </w:rPr>
      </w:pPr>
      <w:r w:rsidRPr="00A77D84">
        <w:rPr>
          <w:color w:val="000000"/>
          <w:lang w:val="cy"/>
        </w:rPr>
        <w:t>Coleg Brenhinol Pediatreg ac Iechyd Plant (2018). </w:t>
      </w:r>
      <w:r w:rsidRPr="00A77D84">
        <w:rPr>
          <w:i/>
          <w:iCs/>
          <w:color w:val="000000"/>
          <w:lang w:val="cy"/>
        </w:rPr>
        <w:t>Effaith tlodi ar iechyd plant</w:t>
      </w:r>
      <w:r w:rsidRPr="00A77D84">
        <w:rPr>
          <w:color w:val="000000"/>
          <w:lang w:val="cy"/>
        </w:rPr>
        <w:t xml:space="preserve">. [ar-lein] RCPCH. Ar gael yn: </w:t>
      </w:r>
      <w:hyperlink r:id="rId18" w:history="1">
        <w:r w:rsidRPr="00A77D84">
          <w:rPr>
            <w:rStyle w:val="Hyperlink"/>
            <w:lang w:val="cy"/>
          </w:rPr>
          <w:t>https://www.rcpch.ac.uk/news-events/news/impact-poverty-child-health</w:t>
        </w:r>
      </w:hyperlink>
      <w:r w:rsidRPr="00A77D84">
        <w:rPr>
          <w:color w:val="000000"/>
          <w:lang w:val="cy"/>
        </w:rPr>
        <w:t>. (Cyrchwyd: 7 Mawrth 2023 am 9pm)</w:t>
      </w:r>
    </w:p>
    <w:p w14:paraId="1D6C4E3B" w14:textId="77777777" w:rsidR="00A77D84" w:rsidRPr="00A77D84" w:rsidRDefault="00A77D84" w:rsidP="00A77D84">
      <w:pPr>
        <w:pStyle w:val="NormalWeb"/>
        <w:spacing w:before="0" w:beforeAutospacing="0" w:after="0" w:afterAutospacing="0" w:line="360" w:lineRule="auto"/>
        <w:rPr>
          <w:color w:val="000000"/>
        </w:rPr>
      </w:pPr>
    </w:p>
    <w:p w14:paraId="5F01F9B6" w14:textId="77777777" w:rsidR="00A77D84" w:rsidRPr="00A77D84" w:rsidRDefault="00A77D84" w:rsidP="00A77D84">
      <w:pPr>
        <w:pStyle w:val="NormalWeb"/>
        <w:spacing w:before="0" w:beforeAutospacing="0" w:after="0" w:afterAutospacing="0" w:line="360" w:lineRule="auto"/>
        <w:rPr>
          <w:color w:val="000000"/>
        </w:rPr>
      </w:pPr>
      <w:r w:rsidRPr="00A77D84">
        <w:rPr>
          <w:color w:val="000000"/>
          <w:lang w:val="cy"/>
        </w:rPr>
        <w:t>Sefydliad Joseph Rowntree (2016). </w:t>
      </w:r>
      <w:r w:rsidRPr="00A77D84">
        <w:rPr>
          <w:i/>
          <w:iCs/>
          <w:color w:val="000000"/>
          <w:lang w:val="cy"/>
        </w:rPr>
        <w:t>Gallwn ddatrys tlodi yn y DU</w:t>
      </w:r>
      <w:r w:rsidRPr="00A77D84">
        <w:rPr>
          <w:color w:val="000000"/>
          <w:lang w:val="cy"/>
        </w:rPr>
        <w:t xml:space="preserve">. [ar-lein] JRF. Ar gael yn: </w:t>
      </w:r>
      <w:hyperlink r:id="rId19" w:history="1">
        <w:r w:rsidRPr="00A77D84">
          <w:rPr>
            <w:rStyle w:val="Hyperlink"/>
            <w:lang w:val="cy"/>
          </w:rPr>
          <w:t>https://www.jrf.org.uk/report/we-can-solve-poverty-uk</w:t>
        </w:r>
      </w:hyperlink>
      <w:r w:rsidRPr="00A77D84">
        <w:rPr>
          <w:color w:val="000000"/>
          <w:lang w:val="cy"/>
        </w:rPr>
        <w:t>.</w:t>
      </w:r>
    </w:p>
    <w:p w14:paraId="69D59D02" w14:textId="77777777" w:rsidR="00A77D84" w:rsidRPr="00A77D84" w:rsidRDefault="00A77D84" w:rsidP="00A77D84">
      <w:pPr>
        <w:pStyle w:val="NormalWeb"/>
        <w:spacing w:before="0" w:beforeAutospacing="0" w:after="0" w:afterAutospacing="0" w:line="360" w:lineRule="auto"/>
        <w:rPr>
          <w:color w:val="000000"/>
        </w:rPr>
      </w:pPr>
      <w:r w:rsidRPr="00A77D84">
        <w:rPr>
          <w:color w:val="000000"/>
          <w:lang w:val="cy"/>
        </w:rPr>
        <w:t>(Cyrchwyd: 7 Mawrth 2023 am 9pm)</w:t>
      </w:r>
    </w:p>
    <w:p w14:paraId="42F54ED0" w14:textId="77777777" w:rsidR="00A77D84" w:rsidRPr="00A77D84" w:rsidRDefault="00A77D84" w:rsidP="00A77D84">
      <w:pPr>
        <w:pStyle w:val="NormalWeb"/>
        <w:spacing w:before="0" w:beforeAutospacing="0" w:after="0" w:afterAutospacing="0" w:line="360" w:lineRule="auto"/>
        <w:rPr>
          <w:color w:val="000000"/>
        </w:rPr>
      </w:pPr>
    </w:p>
    <w:p w14:paraId="57DD496B" w14:textId="77777777" w:rsidR="00A77D84" w:rsidRPr="00A77D84" w:rsidRDefault="00A77D84" w:rsidP="00A77D84">
      <w:pPr>
        <w:pStyle w:val="NormalWeb"/>
        <w:spacing w:before="0" w:beforeAutospacing="0" w:after="0" w:afterAutospacing="0" w:line="360" w:lineRule="auto"/>
        <w:rPr>
          <w:color w:val="000000"/>
          <w:sz w:val="27"/>
          <w:szCs w:val="27"/>
        </w:rPr>
      </w:pPr>
    </w:p>
    <w:p w14:paraId="5F566F20" w14:textId="77777777" w:rsidR="00A77D84" w:rsidRPr="00A77D84" w:rsidRDefault="00A77D84" w:rsidP="00A77D84">
      <w:pPr>
        <w:pStyle w:val="NormalWeb"/>
        <w:spacing w:before="0" w:beforeAutospacing="0" w:after="0" w:afterAutospacing="0" w:line="360" w:lineRule="auto"/>
        <w:rPr>
          <w:color w:val="000000"/>
          <w:sz w:val="27"/>
          <w:szCs w:val="27"/>
        </w:rPr>
      </w:pPr>
    </w:p>
    <w:p w14:paraId="3849BEBF" w14:textId="1631E75A" w:rsidR="00A77D84" w:rsidRPr="00A84D82" w:rsidRDefault="00A77D84" w:rsidP="00A77D84">
      <w:pPr>
        <w:spacing w:line="360" w:lineRule="auto"/>
        <w:rPr>
          <w:rFonts w:ascii="Arial" w:hAnsi="Arial" w:cs="Arial"/>
          <w:sz w:val="24"/>
          <w:szCs w:val="24"/>
        </w:rPr>
      </w:pPr>
    </w:p>
    <w:sectPr w:rsidR="00A77D84" w:rsidRPr="00A84D82">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AE42E" w14:textId="77777777" w:rsidR="00397929" w:rsidRDefault="00397929" w:rsidP="00A77D84">
      <w:pPr>
        <w:spacing w:after="0"/>
      </w:pPr>
      <w:r>
        <w:rPr>
          <w:lang w:val="cy"/>
        </w:rPr>
        <w:separator/>
      </w:r>
    </w:p>
  </w:endnote>
  <w:endnote w:type="continuationSeparator" w:id="0">
    <w:p w14:paraId="76839EB4" w14:textId="77777777" w:rsidR="00397929" w:rsidRDefault="00397929" w:rsidP="00A77D84">
      <w:pPr>
        <w:spacing w:after="0"/>
      </w:pPr>
      <w:r>
        <w:rPr>
          <w:lang w:val="cy"/>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66875"/>
      <w:docPartObj>
        <w:docPartGallery w:val="Page Numbers (Bottom of Page)"/>
        <w:docPartUnique/>
      </w:docPartObj>
    </w:sdtPr>
    <w:sdtEndPr>
      <w:rPr>
        <w:noProof/>
      </w:rPr>
    </w:sdtEndPr>
    <w:sdtContent>
      <w:p w14:paraId="45FA92A1" w14:textId="54920083" w:rsidR="00A77D84" w:rsidRDefault="00A77D84">
        <w:pPr>
          <w:pStyle w:val="Footer"/>
          <w:jc w:val="center"/>
        </w:pPr>
        <w:r>
          <w:rPr>
            <w:lang w:val="cy"/>
          </w:rPr>
          <w:fldChar w:fldCharType="begin"/>
        </w:r>
        <w:r>
          <w:rPr>
            <w:lang w:val="cy"/>
          </w:rPr>
          <w:instrText xml:space="preserve"> PAGE   \* MERGEFORMAT </w:instrText>
        </w:r>
        <w:r>
          <w:rPr>
            <w:lang w:val="cy"/>
          </w:rPr>
          <w:fldChar w:fldCharType="separate"/>
        </w:r>
        <w:r>
          <w:rPr>
            <w:noProof/>
            <w:lang w:val="cy"/>
          </w:rPr>
          <w:t>2</w:t>
        </w:r>
        <w:r>
          <w:rPr>
            <w:noProof/>
            <w:lang w:val="cy"/>
          </w:rPr>
          <w:fldChar w:fldCharType="end"/>
        </w:r>
      </w:p>
    </w:sdtContent>
  </w:sdt>
  <w:p w14:paraId="18D180FC" w14:textId="77777777" w:rsidR="00A77D84" w:rsidRDefault="00A77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64017" w14:textId="77777777" w:rsidR="00397929" w:rsidRDefault="00397929" w:rsidP="00A77D84">
      <w:pPr>
        <w:spacing w:after="0"/>
      </w:pPr>
      <w:r>
        <w:rPr>
          <w:lang w:val="cy"/>
        </w:rPr>
        <w:separator/>
      </w:r>
    </w:p>
  </w:footnote>
  <w:footnote w:type="continuationSeparator" w:id="0">
    <w:p w14:paraId="08DD2089" w14:textId="77777777" w:rsidR="00397929" w:rsidRDefault="00397929" w:rsidP="00A77D84">
      <w:pPr>
        <w:spacing w:after="0"/>
      </w:pPr>
      <w:r>
        <w:rPr>
          <w:lang w:val="cy"/>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C417" w14:textId="39CF5730" w:rsidR="00A77D84" w:rsidRDefault="00A77D84">
    <w:pPr>
      <w:pStyle w:val="Header"/>
    </w:pPr>
    <w:r>
      <w:rPr>
        <w:lang w:val="cy"/>
      </w:rPr>
      <w:t>Rhif Myfyriwr: 2100655</w:t>
    </w:r>
    <w:r w:rsidR="006551E5">
      <w:rPr>
        <w:lang w:val="cy"/>
      </w:rPr>
      <w:t xml:space="preserve">                       </w:t>
    </w:r>
    <w:r>
      <w:rPr>
        <w:lang w:val="cy"/>
      </w:rPr>
      <w:t xml:space="preserve"> ECEY6009:</w:t>
    </w:r>
    <w:r w:rsidR="006551E5">
      <w:rPr>
        <w:lang w:val="cy"/>
      </w:rPr>
      <w:t xml:space="preserve"> </w:t>
    </w:r>
    <w:r w:rsidR="006551E5">
      <w:rPr>
        <w:lang w:val="cy"/>
      </w:rPr>
      <w:tab/>
      <w:t xml:space="preserve">                                       Cyfrif o eiriau</w:t>
    </w:r>
    <w:r>
      <w:rPr>
        <w:lang w:val="cy"/>
      </w:rPr>
      <w:t xml:space="preserve"> 3568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E38"/>
    <w:rsid w:val="002F1E38"/>
    <w:rsid w:val="00397929"/>
    <w:rsid w:val="00475679"/>
    <w:rsid w:val="006551E5"/>
    <w:rsid w:val="009C573A"/>
    <w:rsid w:val="00A77D84"/>
    <w:rsid w:val="00A84D82"/>
    <w:rsid w:val="00BE3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1E789"/>
  <w15:chartTrackingRefBased/>
  <w15:docId w15:val="{87FF495F-A98F-4D2C-8EDE-A38F50901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E38"/>
    <w:pPr>
      <w:suppressAutoHyphens/>
      <w:autoSpaceDN w:val="0"/>
      <w:spacing w:line="240"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F1E38"/>
    <w:rPr>
      <w:rFonts w:eastAsia="Times New Roman"/>
      <w:color w:val="5A5A5A"/>
      <w:spacing w:val="15"/>
    </w:rPr>
  </w:style>
  <w:style w:type="character" w:customStyle="1" w:styleId="SubtitleChar">
    <w:name w:val="Subtitle Char"/>
    <w:basedOn w:val="DefaultParagraphFont"/>
    <w:link w:val="Subtitle"/>
    <w:uiPriority w:val="11"/>
    <w:rsid w:val="002F1E38"/>
    <w:rPr>
      <w:rFonts w:ascii="Calibri" w:eastAsia="Times New Roman" w:hAnsi="Calibri" w:cs="Times New Roman"/>
      <w:color w:val="5A5A5A"/>
      <w:spacing w:val="15"/>
      <w:kern w:val="0"/>
      <w14:ligatures w14:val="none"/>
    </w:rPr>
  </w:style>
  <w:style w:type="character" w:styleId="CommentReference">
    <w:name w:val="annotation reference"/>
    <w:basedOn w:val="DefaultParagraphFont"/>
    <w:rsid w:val="002F1E38"/>
    <w:rPr>
      <w:sz w:val="16"/>
      <w:szCs w:val="16"/>
    </w:rPr>
  </w:style>
  <w:style w:type="paragraph" w:styleId="CommentText">
    <w:name w:val="annotation text"/>
    <w:basedOn w:val="Normal"/>
    <w:link w:val="CommentTextChar"/>
    <w:rsid w:val="002F1E38"/>
    <w:rPr>
      <w:sz w:val="20"/>
      <w:szCs w:val="20"/>
    </w:rPr>
  </w:style>
  <w:style w:type="character" w:customStyle="1" w:styleId="CommentTextChar">
    <w:name w:val="Comment Text Char"/>
    <w:basedOn w:val="DefaultParagraphFont"/>
    <w:link w:val="CommentText"/>
    <w:rsid w:val="002F1E38"/>
    <w:rPr>
      <w:rFonts w:ascii="Calibri" w:eastAsia="Calibri" w:hAnsi="Calibri" w:cs="Times New Roman"/>
      <w:kern w:val="0"/>
      <w:sz w:val="20"/>
      <w:szCs w:val="20"/>
      <w14:ligatures w14:val="none"/>
    </w:rPr>
  </w:style>
  <w:style w:type="paragraph" w:customStyle="1" w:styleId="paragraph">
    <w:name w:val="paragraph"/>
    <w:basedOn w:val="Normal"/>
    <w:rsid w:val="002F1E38"/>
    <w:pPr>
      <w:suppressAutoHyphens w:val="0"/>
      <w:spacing w:before="100" w:after="100"/>
    </w:pPr>
    <w:rPr>
      <w:rFonts w:ascii="Times New Roman" w:eastAsia="Times New Roman" w:hAnsi="Times New Roman"/>
      <w:sz w:val="24"/>
      <w:szCs w:val="24"/>
      <w:lang w:eastAsia="zh-CN"/>
    </w:rPr>
  </w:style>
  <w:style w:type="character" w:customStyle="1" w:styleId="eop">
    <w:name w:val="eop"/>
    <w:basedOn w:val="DefaultParagraphFont"/>
    <w:rsid w:val="002F1E38"/>
  </w:style>
  <w:style w:type="paragraph" w:styleId="ListParagraph">
    <w:name w:val="List Paragraph"/>
    <w:basedOn w:val="Normal"/>
    <w:rsid w:val="00A84D82"/>
    <w:pPr>
      <w:suppressAutoHyphens w:val="0"/>
      <w:ind w:left="720"/>
      <w:contextualSpacing/>
    </w:pPr>
    <w:rPr>
      <w:rFonts w:eastAsia="Times New Roman"/>
      <w:lang w:eastAsia="zh-CN"/>
    </w:rPr>
  </w:style>
  <w:style w:type="character" w:styleId="Hyperlink">
    <w:name w:val="Hyperlink"/>
    <w:basedOn w:val="DefaultParagraphFont"/>
    <w:rsid w:val="00A77D84"/>
    <w:rPr>
      <w:color w:val="0000FF"/>
      <w:u w:val="single"/>
    </w:rPr>
  </w:style>
  <w:style w:type="paragraph" w:customStyle="1" w:styleId="dx-doi">
    <w:name w:val="dx-doi"/>
    <w:basedOn w:val="Normal"/>
    <w:rsid w:val="00A77D84"/>
    <w:pPr>
      <w:suppressAutoHyphens w:val="0"/>
      <w:spacing w:before="100" w:after="100"/>
    </w:pPr>
    <w:rPr>
      <w:rFonts w:ascii="Times New Roman" w:eastAsia="Times New Roman" w:hAnsi="Times New Roman"/>
      <w:sz w:val="24"/>
      <w:szCs w:val="24"/>
      <w:lang w:eastAsia="en-GB"/>
    </w:rPr>
  </w:style>
  <w:style w:type="paragraph" w:styleId="NormalWeb">
    <w:name w:val="Normal (Web)"/>
    <w:basedOn w:val="Normal"/>
    <w:uiPriority w:val="99"/>
    <w:semiHidden/>
    <w:unhideWhenUsed/>
    <w:rsid w:val="00A77D84"/>
    <w:pPr>
      <w:suppressAutoHyphens w:val="0"/>
      <w:autoSpaceDN/>
      <w:spacing w:before="100" w:beforeAutospacing="1" w:after="100" w:afterAutospacing="1"/>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A77D84"/>
    <w:pPr>
      <w:tabs>
        <w:tab w:val="center" w:pos="4513"/>
        <w:tab w:val="right" w:pos="9026"/>
      </w:tabs>
      <w:spacing w:after="0"/>
    </w:pPr>
  </w:style>
  <w:style w:type="character" w:customStyle="1" w:styleId="HeaderChar">
    <w:name w:val="Header Char"/>
    <w:basedOn w:val="DefaultParagraphFont"/>
    <w:link w:val="Header"/>
    <w:uiPriority w:val="99"/>
    <w:rsid w:val="00A77D84"/>
    <w:rPr>
      <w:rFonts w:ascii="Calibri" w:eastAsia="Calibri" w:hAnsi="Calibri" w:cs="Times New Roman"/>
      <w:kern w:val="0"/>
      <w14:ligatures w14:val="none"/>
    </w:rPr>
  </w:style>
  <w:style w:type="paragraph" w:styleId="Footer">
    <w:name w:val="footer"/>
    <w:basedOn w:val="Normal"/>
    <w:link w:val="FooterChar"/>
    <w:uiPriority w:val="99"/>
    <w:unhideWhenUsed/>
    <w:rsid w:val="00A77D84"/>
    <w:pPr>
      <w:tabs>
        <w:tab w:val="center" w:pos="4513"/>
        <w:tab w:val="right" w:pos="9026"/>
      </w:tabs>
      <w:spacing w:after="0"/>
    </w:pPr>
  </w:style>
  <w:style w:type="character" w:customStyle="1" w:styleId="FooterChar">
    <w:name w:val="Footer Char"/>
    <w:basedOn w:val="DefaultParagraphFont"/>
    <w:link w:val="Footer"/>
    <w:uiPriority w:val="99"/>
    <w:rsid w:val="00A77D84"/>
    <w:rPr>
      <w:rFonts w:ascii="Calibri" w:eastAsia="Calibri" w:hAnsi="Calibri" w:cs="Times New Roman"/>
      <w:kern w:val="0"/>
      <w14:ligatures w14:val="none"/>
    </w:rPr>
  </w:style>
  <w:style w:type="character" w:styleId="PlaceholderText">
    <w:name w:val="Placeholder Text"/>
    <w:basedOn w:val="DefaultParagraphFont"/>
    <w:uiPriority w:val="99"/>
    <w:semiHidden/>
    <w:rsid w:val="006551E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 TargetMode="External"/><Relationship Id="rId13" Type="http://schemas.openxmlformats.org/officeDocument/2006/relationships/hyperlink" Target="https://www.graduateprogram.org/2021/12/leadership-styles-in-education/" TargetMode="External"/><Relationship Id="rId18" Type="http://schemas.openxmlformats.org/officeDocument/2006/relationships/hyperlink" Target="https://www.rcpch.ac.uk/news-events/news/impact-poverty-child-health"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childrenscommissioner.gov.uk/about-us/the-history-of-the-childrens-commissioner/" TargetMode="External"/><Relationship Id="rId12" Type="http://schemas.openxmlformats.org/officeDocument/2006/relationships/hyperlink" Target="https://doi.org/10.1177/2394964319868321" TargetMode="External"/><Relationship Id="rId17" Type="http://schemas.openxmlformats.org/officeDocument/2006/relationships/hyperlink" Target="https://www.jrf.org.uk/our-work/what-is-poverty" TargetMode="External"/><Relationship Id="rId2" Type="http://schemas.openxmlformats.org/officeDocument/2006/relationships/settings" Target="settings.xml"/><Relationship Id="rId16" Type="http://schemas.openxmlformats.org/officeDocument/2006/relationships/hyperlink" Target="https://www.gov.wales/new-childrens-commissioner-for-wales-announced"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childrenscommissioner.gov.uk/2023/02/02/cco-statement-on-government-strategy-for-the-implementation-of-the-care-review/" TargetMode="External"/><Relationship Id="rId11" Type="http://schemas.openxmlformats.org/officeDocument/2006/relationships/hyperlink" Target="https://my.chartered.college/early-childhood-hub/early-years-leadership-creating-the-enabling-conditions-for-effective-professional-development/" TargetMode="External"/><Relationship Id="rId5" Type="http://schemas.openxmlformats.org/officeDocument/2006/relationships/endnotes" Target="endnotes.xml"/><Relationship Id="rId15" Type="http://schemas.openxmlformats.org/officeDocument/2006/relationships/hyperlink" Target="https://extension.psu.edu/programs/betterkidcare/early-care/tip-pages/all/leadership-and-children" TargetMode="External"/><Relationship Id="rId23" Type="http://schemas.openxmlformats.org/officeDocument/2006/relationships/theme" Target="theme/theme1.xml"/><Relationship Id="rId10" Type="http://schemas.openxmlformats.org/officeDocument/2006/relationships/hyperlink" Target="http://www.workingdifferently.org/working-differently-blog/be-your-communitys-catalytic-leader" TargetMode="External"/><Relationship Id="rId19" Type="http://schemas.openxmlformats.org/officeDocument/2006/relationships/hyperlink" Target="https://www.jrf.org.uk/report/we-can-solve-poverty-uk" TargetMode="External"/><Relationship Id="rId4" Type="http://schemas.openxmlformats.org/officeDocument/2006/relationships/footnotes" Target="footnotes.xml"/><Relationship Id="rId9" Type="http://schemas.openxmlformats.org/officeDocument/2006/relationships/hyperlink" Target="https://doi.org/10.1080/1350293X.2012.704762" TargetMode="External"/><Relationship Id="rId14" Type="http://schemas.openxmlformats.org/officeDocument/2006/relationships/hyperlink" Target="https://therealschool.in/blog/what-factors-affect-social-development-early-childhood-see-help-cope-situ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13</Pages>
  <Words>4194</Words>
  <Characters>23906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Rees</dc:creator>
  <cp:keywords/>
  <dc:description/>
  <cp:lastModifiedBy>Stephanie Rees</cp:lastModifiedBy>
  <cp:revision>1</cp:revision>
  <dcterms:created xsi:type="dcterms:W3CDTF">2023-03-07T20:34:00Z</dcterms:created>
  <dcterms:modified xsi:type="dcterms:W3CDTF">2023-03-07T21:19:00Z</dcterms:modified>
  <cp:category/>
</cp:coreProperties>
</file>