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0F2C1D6" w14:textId="52F4AFF9" w:rsidR="005C4C52" w:rsidRDefault="005C4C52" w:rsidP="005C4C52">
      <w:pPr>
        <w:pStyle w:val="NoSpacing"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Janet Thorndycraft</w:t>
      </w:r>
    </w:p>
    <w:p w14:paraId="457F2E0F" w14:textId="1F3C3FC9" w:rsidR="005C4C52" w:rsidRDefault="005C4C52" w:rsidP="005C4C52">
      <w:pPr>
        <w:pStyle w:val="NoSpacing"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2316471</w:t>
      </w:r>
    </w:p>
    <w:p w14:paraId="27C9B7B4" w14:textId="77777777" w:rsidR="005C4C52" w:rsidRDefault="005C4C52"/>
    <w:p w14:paraId="71029F8B" w14:textId="348025CC" w:rsidR="00923F83" w:rsidRDefault="005C4C52" w:rsidP="005C4C52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5C4C52">
        <w:rPr>
          <w:rFonts w:ascii="Times New Roman" w:hAnsi="Times New Roman" w:cs="Times New Roman"/>
          <w:sz w:val="24"/>
          <w:szCs w:val="24"/>
        </w:rPr>
        <w:t>Write ONE commentary of 1500 words on a documentary or literary source.</w:t>
      </w:r>
    </w:p>
    <w:p w14:paraId="48CE302C" w14:textId="6100AC32" w:rsidR="00134B69" w:rsidRDefault="00847C28" w:rsidP="005C4C52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 w:rsidR="00101748">
        <w:rPr>
          <w:rFonts w:ascii="Times New Roman" w:hAnsi="Times New Roman" w:cs="Times New Roman"/>
          <w:sz w:val="24"/>
          <w:szCs w:val="24"/>
        </w:rPr>
        <w:t xml:space="preserve">In St Bernard’s </w:t>
      </w:r>
      <w:r w:rsidR="00961ED8" w:rsidRPr="00961ED8">
        <w:rPr>
          <w:rFonts w:ascii="Times New Roman" w:hAnsi="Times New Roman" w:cs="Times New Roman"/>
          <w:i/>
          <w:iCs/>
          <w:sz w:val="24"/>
          <w:szCs w:val="24"/>
        </w:rPr>
        <w:t>Apologia</w:t>
      </w:r>
      <w:r w:rsidR="00961ED8">
        <w:rPr>
          <w:rFonts w:ascii="Times New Roman" w:hAnsi="Times New Roman" w:cs="Times New Roman"/>
          <w:sz w:val="24"/>
          <w:szCs w:val="24"/>
        </w:rPr>
        <w:t xml:space="preserve"> to </w:t>
      </w:r>
      <w:r w:rsidR="00431F83">
        <w:rPr>
          <w:rFonts w:ascii="Times New Roman" w:hAnsi="Times New Roman" w:cs="Times New Roman"/>
          <w:sz w:val="24"/>
          <w:szCs w:val="24"/>
        </w:rPr>
        <w:t>Abbot William</w:t>
      </w:r>
      <w:r w:rsidR="00FB2E69">
        <w:rPr>
          <w:rFonts w:ascii="Times New Roman" w:hAnsi="Times New Roman" w:cs="Times New Roman"/>
          <w:sz w:val="24"/>
          <w:szCs w:val="24"/>
        </w:rPr>
        <w:t xml:space="preserve">, </w:t>
      </w:r>
      <w:r w:rsidR="00431F83">
        <w:rPr>
          <w:rFonts w:ascii="Times New Roman" w:hAnsi="Times New Roman" w:cs="Times New Roman"/>
          <w:sz w:val="24"/>
          <w:szCs w:val="24"/>
        </w:rPr>
        <w:t>written in 1125</w:t>
      </w:r>
      <w:r w:rsidR="00FB2E69">
        <w:rPr>
          <w:rFonts w:ascii="Times New Roman" w:hAnsi="Times New Roman" w:cs="Times New Roman"/>
          <w:sz w:val="24"/>
          <w:szCs w:val="24"/>
        </w:rPr>
        <w:t>,</w:t>
      </w:r>
      <w:r w:rsidR="008B1662">
        <w:rPr>
          <w:rFonts w:ascii="Times New Roman" w:hAnsi="Times New Roman" w:cs="Times New Roman"/>
          <w:sz w:val="24"/>
          <w:szCs w:val="24"/>
        </w:rPr>
        <w:t xml:space="preserve"> he is extremely critical of the Cluniacs </w:t>
      </w:r>
      <w:r w:rsidR="000B12DF">
        <w:rPr>
          <w:rFonts w:ascii="Times New Roman" w:hAnsi="Times New Roman" w:cs="Times New Roman"/>
          <w:sz w:val="24"/>
          <w:szCs w:val="24"/>
        </w:rPr>
        <w:t>for</w:t>
      </w:r>
      <w:r w:rsidR="00ED5E07">
        <w:rPr>
          <w:rFonts w:ascii="Times New Roman" w:hAnsi="Times New Roman" w:cs="Times New Roman"/>
          <w:sz w:val="24"/>
          <w:szCs w:val="24"/>
        </w:rPr>
        <w:t xml:space="preserve"> their </w:t>
      </w:r>
      <w:r w:rsidR="00CC0A22">
        <w:rPr>
          <w:rFonts w:ascii="Times New Roman" w:hAnsi="Times New Roman" w:cs="Times New Roman"/>
          <w:sz w:val="24"/>
          <w:szCs w:val="24"/>
        </w:rPr>
        <w:t xml:space="preserve">interpretation of </w:t>
      </w:r>
      <w:r w:rsidR="00FB2E69">
        <w:rPr>
          <w:rFonts w:ascii="Times New Roman" w:hAnsi="Times New Roman" w:cs="Times New Roman"/>
          <w:sz w:val="24"/>
          <w:szCs w:val="24"/>
        </w:rPr>
        <w:t xml:space="preserve">the </w:t>
      </w:r>
      <w:r w:rsidR="00FB2E69" w:rsidRPr="00EC76B3">
        <w:rPr>
          <w:rFonts w:ascii="Times New Roman" w:hAnsi="Times New Roman" w:cs="Times New Roman"/>
          <w:i/>
          <w:iCs/>
          <w:sz w:val="24"/>
          <w:szCs w:val="24"/>
        </w:rPr>
        <w:t>Rule of St. Benedict</w:t>
      </w:r>
      <w:r w:rsidR="000C4FA7">
        <w:rPr>
          <w:rFonts w:ascii="Times New Roman" w:hAnsi="Times New Roman" w:cs="Times New Roman"/>
          <w:sz w:val="24"/>
          <w:szCs w:val="24"/>
        </w:rPr>
        <w:t xml:space="preserve"> </w:t>
      </w:r>
      <w:r w:rsidR="007455DC">
        <w:rPr>
          <w:rFonts w:ascii="Times New Roman" w:hAnsi="Times New Roman" w:cs="Times New Roman"/>
          <w:sz w:val="24"/>
          <w:szCs w:val="24"/>
        </w:rPr>
        <w:t>regar</w:t>
      </w:r>
      <w:r w:rsidR="000C4FA7">
        <w:rPr>
          <w:rFonts w:ascii="Times New Roman" w:hAnsi="Times New Roman" w:cs="Times New Roman"/>
          <w:sz w:val="24"/>
          <w:szCs w:val="24"/>
        </w:rPr>
        <w:t xml:space="preserve">ding meals. </w:t>
      </w:r>
      <w:r w:rsidR="0054207B">
        <w:rPr>
          <w:rFonts w:ascii="Times New Roman" w:hAnsi="Times New Roman" w:cs="Times New Roman"/>
          <w:sz w:val="24"/>
          <w:szCs w:val="24"/>
        </w:rPr>
        <w:t xml:space="preserve">He </w:t>
      </w:r>
      <w:r w:rsidR="005F6D2B">
        <w:rPr>
          <w:rFonts w:ascii="Times New Roman" w:hAnsi="Times New Roman" w:cs="Times New Roman"/>
          <w:sz w:val="24"/>
          <w:szCs w:val="24"/>
        </w:rPr>
        <w:t>accuses</w:t>
      </w:r>
      <w:r w:rsidR="0054207B">
        <w:rPr>
          <w:rFonts w:ascii="Times New Roman" w:hAnsi="Times New Roman" w:cs="Times New Roman"/>
          <w:sz w:val="24"/>
          <w:szCs w:val="24"/>
        </w:rPr>
        <w:t xml:space="preserve"> them</w:t>
      </w:r>
      <w:r w:rsidR="005F6D2B">
        <w:rPr>
          <w:rFonts w:ascii="Times New Roman" w:hAnsi="Times New Roman" w:cs="Times New Roman"/>
          <w:sz w:val="24"/>
          <w:szCs w:val="24"/>
        </w:rPr>
        <w:t xml:space="preserve"> of having ‘course after course</w:t>
      </w:r>
      <w:r w:rsidR="000D573F">
        <w:rPr>
          <w:rFonts w:ascii="Times New Roman" w:hAnsi="Times New Roman" w:cs="Times New Roman"/>
          <w:sz w:val="24"/>
          <w:szCs w:val="24"/>
        </w:rPr>
        <w:t>’</w:t>
      </w:r>
      <w:r w:rsidR="00B7108D">
        <w:rPr>
          <w:rFonts w:ascii="Times New Roman" w:hAnsi="Times New Roman" w:cs="Times New Roman"/>
          <w:sz w:val="24"/>
          <w:szCs w:val="24"/>
        </w:rPr>
        <w:t>,</w:t>
      </w:r>
      <w:r w:rsidR="000D573F">
        <w:rPr>
          <w:rFonts w:ascii="Times New Roman" w:hAnsi="Times New Roman" w:cs="Times New Roman"/>
          <w:sz w:val="24"/>
          <w:szCs w:val="24"/>
        </w:rPr>
        <w:t xml:space="preserve"> </w:t>
      </w:r>
      <w:r w:rsidR="000D573F">
        <w:rPr>
          <w:rStyle w:val="FootnoteReference"/>
          <w:rFonts w:ascii="Times New Roman" w:hAnsi="Times New Roman" w:cs="Times New Roman"/>
          <w:sz w:val="24"/>
          <w:szCs w:val="24"/>
        </w:rPr>
        <w:footnoteReference w:id="1"/>
      </w:r>
      <w:r w:rsidR="005F6D2B">
        <w:rPr>
          <w:rFonts w:ascii="Times New Roman" w:hAnsi="Times New Roman" w:cs="Times New Roman"/>
          <w:sz w:val="24"/>
          <w:szCs w:val="24"/>
        </w:rPr>
        <w:t xml:space="preserve"> </w:t>
      </w:r>
      <w:r w:rsidR="009B6B8A">
        <w:rPr>
          <w:rFonts w:ascii="Times New Roman" w:hAnsi="Times New Roman" w:cs="Times New Roman"/>
          <w:sz w:val="24"/>
          <w:szCs w:val="24"/>
        </w:rPr>
        <w:t>and with sarcasm</w:t>
      </w:r>
      <w:r w:rsidR="00B7108D">
        <w:rPr>
          <w:rFonts w:ascii="Times New Roman" w:hAnsi="Times New Roman" w:cs="Times New Roman"/>
          <w:sz w:val="24"/>
          <w:szCs w:val="24"/>
        </w:rPr>
        <w:t>,</w:t>
      </w:r>
      <w:r w:rsidR="009B6B8A">
        <w:rPr>
          <w:rFonts w:ascii="Times New Roman" w:hAnsi="Times New Roman" w:cs="Times New Roman"/>
          <w:sz w:val="24"/>
          <w:szCs w:val="24"/>
        </w:rPr>
        <w:t xml:space="preserve"> ‘</w:t>
      </w:r>
      <w:r w:rsidR="00E22612">
        <w:rPr>
          <w:rFonts w:ascii="Times New Roman" w:hAnsi="Times New Roman" w:cs="Times New Roman"/>
          <w:sz w:val="24"/>
          <w:szCs w:val="24"/>
        </w:rPr>
        <w:t>You might have thought that the first was sufficient, but even the recollection of it vanishes</w:t>
      </w:r>
      <w:r w:rsidR="00E56326">
        <w:rPr>
          <w:rFonts w:ascii="Times New Roman" w:hAnsi="Times New Roman" w:cs="Times New Roman"/>
          <w:sz w:val="24"/>
          <w:szCs w:val="24"/>
        </w:rPr>
        <w:t xml:space="preserve"> once you have set to on the second</w:t>
      </w:r>
      <w:r w:rsidR="004F6AAC">
        <w:rPr>
          <w:rFonts w:ascii="Times New Roman" w:hAnsi="Times New Roman" w:cs="Times New Roman"/>
          <w:sz w:val="24"/>
          <w:szCs w:val="24"/>
        </w:rPr>
        <w:t>.’</w:t>
      </w:r>
      <w:r w:rsidR="004F6AAC">
        <w:rPr>
          <w:rStyle w:val="FootnoteReference"/>
          <w:rFonts w:ascii="Times New Roman" w:hAnsi="Times New Roman" w:cs="Times New Roman"/>
          <w:sz w:val="24"/>
          <w:szCs w:val="24"/>
        </w:rPr>
        <w:footnoteReference w:id="2"/>
      </w:r>
      <w:r w:rsidR="00760B2B">
        <w:rPr>
          <w:rFonts w:ascii="Times New Roman" w:hAnsi="Times New Roman" w:cs="Times New Roman"/>
          <w:sz w:val="24"/>
          <w:szCs w:val="24"/>
        </w:rPr>
        <w:t xml:space="preserve"> It is a tirade of </w:t>
      </w:r>
      <w:r w:rsidR="002376EA">
        <w:rPr>
          <w:rFonts w:ascii="Times New Roman" w:hAnsi="Times New Roman" w:cs="Times New Roman"/>
          <w:sz w:val="24"/>
          <w:szCs w:val="24"/>
        </w:rPr>
        <w:t>criticism about flavours</w:t>
      </w:r>
      <w:r w:rsidR="00407258">
        <w:rPr>
          <w:rFonts w:ascii="Times New Roman" w:hAnsi="Times New Roman" w:cs="Times New Roman"/>
          <w:sz w:val="24"/>
          <w:szCs w:val="24"/>
        </w:rPr>
        <w:t>, over-</w:t>
      </w:r>
      <w:r w:rsidR="00FC2696">
        <w:rPr>
          <w:rFonts w:ascii="Times New Roman" w:hAnsi="Times New Roman" w:cs="Times New Roman"/>
          <w:sz w:val="24"/>
          <w:szCs w:val="24"/>
        </w:rPr>
        <w:t xml:space="preserve">indulgence, </w:t>
      </w:r>
      <w:r w:rsidR="003E30C9">
        <w:rPr>
          <w:rFonts w:ascii="Times New Roman" w:hAnsi="Times New Roman" w:cs="Times New Roman"/>
          <w:sz w:val="24"/>
          <w:szCs w:val="24"/>
        </w:rPr>
        <w:t>the delight in colours</w:t>
      </w:r>
      <w:r w:rsidR="001B4BE8">
        <w:rPr>
          <w:rFonts w:ascii="Times New Roman" w:hAnsi="Times New Roman" w:cs="Times New Roman"/>
          <w:sz w:val="24"/>
          <w:szCs w:val="24"/>
        </w:rPr>
        <w:t xml:space="preserve">, the many variations of egg </w:t>
      </w:r>
      <w:r w:rsidR="00DA249C">
        <w:rPr>
          <w:rFonts w:ascii="Times New Roman" w:hAnsi="Times New Roman" w:cs="Times New Roman"/>
          <w:sz w:val="24"/>
          <w:szCs w:val="24"/>
        </w:rPr>
        <w:t>preparation</w:t>
      </w:r>
      <w:r w:rsidR="00D85043">
        <w:rPr>
          <w:rFonts w:ascii="Times New Roman" w:hAnsi="Times New Roman" w:cs="Times New Roman"/>
          <w:sz w:val="24"/>
          <w:szCs w:val="24"/>
        </w:rPr>
        <w:t xml:space="preserve"> and </w:t>
      </w:r>
      <w:r w:rsidR="007D4779">
        <w:rPr>
          <w:rFonts w:ascii="Times New Roman" w:hAnsi="Times New Roman" w:cs="Times New Roman"/>
          <w:sz w:val="24"/>
          <w:szCs w:val="24"/>
        </w:rPr>
        <w:t xml:space="preserve">inability to </w:t>
      </w:r>
      <w:r w:rsidR="006D0B8C">
        <w:rPr>
          <w:rFonts w:ascii="Times New Roman" w:hAnsi="Times New Roman" w:cs="Times New Roman"/>
          <w:sz w:val="24"/>
          <w:szCs w:val="24"/>
        </w:rPr>
        <w:t xml:space="preserve">check satiety to the point where the </w:t>
      </w:r>
      <w:r w:rsidR="00C207E1">
        <w:rPr>
          <w:rFonts w:ascii="Times New Roman" w:hAnsi="Times New Roman" w:cs="Times New Roman"/>
          <w:sz w:val="24"/>
          <w:szCs w:val="24"/>
        </w:rPr>
        <w:t>individual feels he</w:t>
      </w:r>
      <w:r w:rsidR="00C33620">
        <w:rPr>
          <w:rFonts w:ascii="Times New Roman" w:hAnsi="Times New Roman" w:cs="Times New Roman"/>
          <w:sz w:val="24"/>
          <w:szCs w:val="24"/>
        </w:rPr>
        <w:t xml:space="preserve"> </w:t>
      </w:r>
      <w:r w:rsidR="009C33E9">
        <w:rPr>
          <w:rFonts w:ascii="Times New Roman" w:hAnsi="Times New Roman" w:cs="Times New Roman"/>
          <w:sz w:val="24"/>
          <w:szCs w:val="24"/>
        </w:rPr>
        <w:t>‘has to carry everything, and ends up being more oppressed than refreshed</w:t>
      </w:r>
      <w:r w:rsidR="00C207E1">
        <w:rPr>
          <w:rFonts w:ascii="Times New Roman" w:hAnsi="Times New Roman" w:cs="Times New Roman"/>
          <w:sz w:val="24"/>
          <w:szCs w:val="24"/>
        </w:rPr>
        <w:t>.’</w:t>
      </w:r>
      <w:r w:rsidR="007431B7">
        <w:rPr>
          <w:rStyle w:val="FootnoteReference"/>
          <w:rFonts w:ascii="Times New Roman" w:hAnsi="Times New Roman" w:cs="Times New Roman"/>
          <w:sz w:val="24"/>
          <w:szCs w:val="24"/>
        </w:rPr>
        <w:footnoteReference w:id="3"/>
      </w:r>
      <w:r w:rsidR="00FC2696">
        <w:rPr>
          <w:rFonts w:ascii="Times New Roman" w:hAnsi="Times New Roman" w:cs="Times New Roman"/>
          <w:sz w:val="24"/>
          <w:szCs w:val="24"/>
        </w:rPr>
        <w:t xml:space="preserve"> </w:t>
      </w:r>
      <w:r w:rsidR="005672C7">
        <w:rPr>
          <w:rFonts w:ascii="Times New Roman" w:hAnsi="Times New Roman" w:cs="Times New Roman"/>
          <w:sz w:val="24"/>
          <w:szCs w:val="24"/>
        </w:rPr>
        <w:t>To understand why Bernard wrote the Apologia</w:t>
      </w:r>
      <w:r w:rsidR="00A37E5B">
        <w:rPr>
          <w:rFonts w:ascii="Times New Roman" w:hAnsi="Times New Roman" w:cs="Times New Roman"/>
          <w:sz w:val="24"/>
          <w:szCs w:val="24"/>
        </w:rPr>
        <w:t xml:space="preserve"> we need to </w:t>
      </w:r>
      <w:r w:rsidR="00BD6ABB">
        <w:rPr>
          <w:rFonts w:ascii="Times New Roman" w:hAnsi="Times New Roman" w:cs="Times New Roman"/>
          <w:sz w:val="24"/>
          <w:szCs w:val="24"/>
        </w:rPr>
        <w:t>appreciate</w:t>
      </w:r>
      <w:r w:rsidR="00F63E31">
        <w:rPr>
          <w:rFonts w:ascii="Times New Roman" w:hAnsi="Times New Roman" w:cs="Times New Roman"/>
          <w:sz w:val="24"/>
          <w:szCs w:val="24"/>
        </w:rPr>
        <w:t xml:space="preserve"> the </w:t>
      </w:r>
      <w:r w:rsidR="00EF1E7E">
        <w:rPr>
          <w:rFonts w:ascii="Times New Roman" w:hAnsi="Times New Roman" w:cs="Times New Roman"/>
          <w:sz w:val="24"/>
          <w:szCs w:val="24"/>
        </w:rPr>
        <w:t>basis</w:t>
      </w:r>
      <w:r w:rsidR="00F63E31">
        <w:rPr>
          <w:rFonts w:ascii="Times New Roman" w:hAnsi="Times New Roman" w:cs="Times New Roman"/>
          <w:sz w:val="24"/>
          <w:szCs w:val="24"/>
        </w:rPr>
        <w:t xml:space="preserve"> of his </w:t>
      </w:r>
      <w:r w:rsidR="002338A3">
        <w:rPr>
          <w:rFonts w:ascii="Times New Roman" w:hAnsi="Times New Roman" w:cs="Times New Roman"/>
          <w:sz w:val="24"/>
          <w:szCs w:val="24"/>
        </w:rPr>
        <w:t>convictions</w:t>
      </w:r>
      <w:r w:rsidR="0009178D">
        <w:rPr>
          <w:rFonts w:ascii="Times New Roman" w:hAnsi="Times New Roman" w:cs="Times New Roman"/>
          <w:sz w:val="24"/>
          <w:szCs w:val="24"/>
        </w:rPr>
        <w:t xml:space="preserve">, the </w:t>
      </w:r>
      <w:r w:rsidR="0009178D" w:rsidRPr="0009178D">
        <w:rPr>
          <w:rFonts w:ascii="Times New Roman" w:hAnsi="Times New Roman" w:cs="Times New Roman"/>
          <w:i/>
          <w:iCs/>
          <w:sz w:val="24"/>
          <w:szCs w:val="24"/>
        </w:rPr>
        <w:t>Rule of St Benedict</w:t>
      </w:r>
      <w:r w:rsidR="0009178D">
        <w:rPr>
          <w:rFonts w:ascii="Times New Roman" w:hAnsi="Times New Roman" w:cs="Times New Roman"/>
          <w:sz w:val="24"/>
          <w:szCs w:val="24"/>
        </w:rPr>
        <w:t xml:space="preserve">, written </w:t>
      </w:r>
      <w:r w:rsidR="00EF1E7E">
        <w:rPr>
          <w:rFonts w:ascii="Times New Roman" w:hAnsi="Times New Roman" w:cs="Times New Roman"/>
          <w:sz w:val="24"/>
          <w:szCs w:val="24"/>
        </w:rPr>
        <w:t>five hundred years prior</w:t>
      </w:r>
      <w:r w:rsidR="0009178D">
        <w:rPr>
          <w:rFonts w:ascii="Times New Roman" w:hAnsi="Times New Roman" w:cs="Times New Roman"/>
          <w:sz w:val="24"/>
          <w:szCs w:val="24"/>
        </w:rPr>
        <w:t xml:space="preserve">. </w:t>
      </w:r>
      <w:r w:rsidR="00B67375">
        <w:rPr>
          <w:rFonts w:ascii="Times New Roman" w:hAnsi="Times New Roman" w:cs="Times New Roman"/>
          <w:sz w:val="24"/>
          <w:szCs w:val="24"/>
        </w:rPr>
        <w:t xml:space="preserve">Benedict </w:t>
      </w:r>
      <w:r w:rsidR="00E72954">
        <w:rPr>
          <w:rFonts w:ascii="Times New Roman" w:hAnsi="Times New Roman" w:cs="Times New Roman"/>
          <w:sz w:val="24"/>
          <w:szCs w:val="24"/>
        </w:rPr>
        <w:t>of Nursia</w:t>
      </w:r>
      <w:r w:rsidR="00B70FB1">
        <w:rPr>
          <w:rFonts w:ascii="Times New Roman" w:hAnsi="Times New Roman" w:cs="Times New Roman"/>
          <w:sz w:val="24"/>
          <w:szCs w:val="24"/>
        </w:rPr>
        <w:t xml:space="preserve"> </w:t>
      </w:r>
      <w:r w:rsidR="00B67375">
        <w:rPr>
          <w:rFonts w:ascii="Times New Roman" w:hAnsi="Times New Roman" w:cs="Times New Roman"/>
          <w:sz w:val="24"/>
          <w:szCs w:val="24"/>
        </w:rPr>
        <w:t xml:space="preserve">was an Italian abbot who wrote the </w:t>
      </w:r>
      <w:r w:rsidR="00017023">
        <w:rPr>
          <w:rFonts w:ascii="Times New Roman" w:hAnsi="Times New Roman" w:cs="Times New Roman"/>
          <w:sz w:val="24"/>
          <w:szCs w:val="24"/>
        </w:rPr>
        <w:t>R</w:t>
      </w:r>
      <w:r w:rsidR="00B67375">
        <w:rPr>
          <w:rFonts w:ascii="Times New Roman" w:hAnsi="Times New Roman" w:cs="Times New Roman"/>
          <w:sz w:val="24"/>
          <w:szCs w:val="24"/>
        </w:rPr>
        <w:t>ule</w:t>
      </w:r>
      <w:r w:rsidR="004C697E">
        <w:rPr>
          <w:rFonts w:ascii="Times New Roman" w:hAnsi="Times New Roman" w:cs="Times New Roman"/>
          <w:sz w:val="24"/>
          <w:szCs w:val="24"/>
        </w:rPr>
        <w:t xml:space="preserve"> between 535</w:t>
      </w:r>
      <w:r w:rsidR="000A7E82">
        <w:rPr>
          <w:rFonts w:ascii="Times New Roman" w:hAnsi="Times New Roman" w:cs="Times New Roman"/>
          <w:sz w:val="24"/>
          <w:szCs w:val="24"/>
        </w:rPr>
        <w:t xml:space="preserve"> AD</w:t>
      </w:r>
      <w:r w:rsidR="00E72954">
        <w:rPr>
          <w:rFonts w:ascii="Times New Roman" w:hAnsi="Times New Roman" w:cs="Times New Roman"/>
          <w:sz w:val="24"/>
          <w:szCs w:val="24"/>
        </w:rPr>
        <w:t>–547 AD</w:t>
      </w:r>
      <w:r w:rsidR="000A7E82">
        <w:rPr>
          <w:rFonts w:ascii="Times New Roman" w:hAnsi="Times New Roman" w:cs="Times New Roman"/>
          <w:sz w:val="24"/>
          <w:szCs w:val="24"/>
        </w:rPr>
        <w:t xml:space="preserve"> </w:t>
      </w:r>
      <w:r w:rsidR="00B70FB1">
        <w:rPr>
          <w:rFonts w:ascii="Times New Roman" w:hAnsi="Times New Roman" w:cs="Times New Roman"/>
          <w:sz w:val="24"/>
          <w:szCs w:val="24"/>
        </w:rPr>
        <w:t xml:space="preserve">for </w:t>
      </w:r>
      <w:r w:rsidR="00C55889">
        <w:rPr>
          <w:rFonts w:ascii="Times New Roman" w:hAnsi="Times New Roman" w:cs="Times New Roman"/>
          <w:sz w:val="24"/>
          <w:szCs w:val="24"/>
        </w:rPr>
        <w:t>his</w:t>
      </w:r>
      <w:r w:rsidR="00B70FB1">
        <w:rPr>
          <w:rFonts w:ascii="Times New Roman" w:hAnsi="Times New Roman" w:cs="Times New Roman"/>
          <w:sz w:val="24"/>
          <w:szCs w:val="24"/>
        </w:rPr>
        <w:t xml:space="preserve"> monastery at Monte Cassino</w:t>
      </w:r>
      <w:r w:rsidR="00423F8B">
        <w:rPr>
          <w:rFonts w:ascii="Times New Roman" w:hAnsi="Times New Roman" w:cs="Times New Roman"/>
          <w:sz w:val="24"/>
          <w:szCs w:val="24"/>
        </w:rPr>
        <w:t>. The Rule revolves</w:t>
      </w:r>
      <w:r w:rsidR="00EC20C7">
        <w:rPr>
          <w:rFonts w:ascii="Times New Roman" w:hAnsi="Times New Roman" w:cs="Times New Roman"/>
          <w:sz w:val="24"/>
          <w:szCs w:val="24"/>
        </w:rPr>
        <w:t xml:space="preserve"> around five practices – prayer, work, study, hospitality and renewal.</w:t>
      </w:r>
      <w:r w:rsidR="009013CF">
        <w:rPr>
          <w:rFonts w:ascii="Times New Roman" w:hAnsi="Times New Roman" w:cs="Times New Roman"/>
          <w:sz w:val="24"/>
          <w:szCs w:val="24"/>
        </w:rPr>
        <w:t xml:space="preserve"> The </w:t>
      </w:r>
      <w:r w:rsidR="009013CF" w:rsidRPr="009013CF">
        <w:rPr>
          <w:rFonts w:ascii="Times New Roman" w:hAnsi="Times New Roman" w:cs="Times New Roman"/>
          <w:i/>
          <w:iCs/>
          <w:sz w:val="24"/>
          <w:szCs w:val="24"/>
        </w:rPr>
        <w:t>Rule of St Benedict</w:t>
      </w:r>
      <w:r w:rsidR="009013CF">
        <w:rPr>
          <w:rFonts w:ascii="Times New Roman" w:hAnsi="Times New Roman" w:cs="Times New Roman"/>
          <w:sz w:val="24"/>
          <w:szCs w:val="24"/>
        </w:rPr>
        <w:t xml:space="preserve"> </w:t>
      </w:r>
      <w:r w:rsidR="004658E9">
        <w:rPr>
          <w:rFonts w:ascii="Times New Roman" w:hAnsi="Times New Roman" w:cs="Times New Roman"/>
          <w:sz w:val="24"/>
          <w:szCs w:val="24"/>
        </w:rPr>
        <w:t>was to</w:t>
      </w:r>
      <w:r w:rsidR="002138C2">
        <w:rPr>
          <w:rFonts w:ascii="Times New Roman" w:hAnsi="Times New Roman" w:cs="Times New Roman"/>
          <w:sz w:val="24"/>
          <w:szCs w:val="24"/>
        </w:rPr>
        <w:t xml:space="preserve"> bec</w:t>
      </w:r>
      <w:r w:rsidR="004658E9">
        <w:rPr>
          <w:rFonts w:ascii="Times New Roman" w:hAnsi="Times New Roman" w:cs="Times New Roman"/>
          <w:sz w:val="24"/>
          <w:szCs w:val="24"/>
        </w:rPr>
        <w:t>o</w:t>
      </w:r>
      <w:r w:rsidR="002138C2">
        <w:rPr>
          <w:rFonts w:ascii="Times New Roman" w:hAnsi="Times New Roman" w:cs="Times New Roman"/>
          <w:sz w:val="24"/>
          <w:szCs w:val="24"/>
        </w:rPr>
        <w:t xml:space="preserve">me the </w:t>
      </w:r>
      <w:r w:rsidR="00EF3D96">
        <w:rPr>
          <w:rFonts w:ascii="Times New Roman" w:hAnsi="Times New Roman" w:cs="Times New Roman"/>
          <w:sz w:val="24"/>
          <w:szCs w:val="24"/>
        </w:rPr>
        <w:t xml:space="preserve">accepted way of life for </w:t>
      </w:r>
      <w:r w:rsidR="003F011F">
        <w:rPr>
          <w:rFonts w:ascii="Times New Roman" w:hAnsi="Times New Roman" w:cs="Times New Roman"/>
          <w:sz w:val="24"/>
          <w:szCs w:val="24"/>
        </w:rPr>
        <w:t>Benedictine monks</w:t>
      </w:r>
      <w:r w:rsidR="00CC5377">
        <w:rPr>
          <w:rFonts w:ascii="Times New Roman" w:hAnsi="Times New Roman" w:cs="Times New Roman"/>
          <w:sz w:val="24"/>
          <w:szCs w:val="24"/>
        </w:rPr>
        <w:t xml:space="preserve">, offering prayers for the well-being of mankind, </w:t>
      </w:r>
      <w:r w:rsidR="00C03E79">
        <w:rPr>
          <w:rFonts w:ascii="Times New Roman" w:hAnsi="Times New Roman" w:cs="Times New Roman"/>
          <w:sz w:val="24"/>
          <w:szCs w:val="24"/>
        </w:rPr>
        <w:t>the commemoration of the dead, giving hospitality to strangers.</w:t>
      </w:r>
      <w:r w:rsidR="00774D3E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5E5FAC0" w14:textId="3F4FDF15" w:rsidR="00E4311C" w:rsidRDefault="00526D23" w:rsidP="00036197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</w:t>
      </w:r>
      <w:r w:rsidR="00FA34B1">
        <w:rPr>
          <w:rFonts w:ascii="Times New Roman" w:hAnsi="Times New Roman" w:cs="Times New Roman"/>
          <w:sz w:val="24"/>
          <w:szCs w:val="24"/>
        </w:rPr>
        <w:t xml:space="preserve">Benedictine monks of Cluny </w:t>
      </w:r>
      <w:r w:rsidR="00774D3E">
        <w:rPr>
          <w:rFonts w:ascii="Times New Roman" w:hAnsi="Times New Roman" w:cs="Times New Roman"/>
          <w:sz w:val="24"/>
          <w:szCs w:val="24"/>
        </w:rPr>
        <w:t>were</w:t>
      </w:r>
      <w:r w:rsidR="007A64D3">
        <w:rPr>
          <w:rFonts w:ascii="Times New Roman" w:hAnsi="Times New Roman" w:cs="Times New Roman"/>
          <w:sz w:val="24"/>
          <w:szCs w:val="24"/>
        </w:rPr>
        <w:t xml:space="preserve"> founded</w:t>
      </w:r>
      <w:r w:rsidR="004F2B89">
        <w:rPr>
          <w:rFonts w:ascii="Times New Roman" w:hAnsi="Times New Roman" w:cs="Times New Roman"/>
          <w:sz w:val="24"/>
          <w:szCs w:val="24"/>
        </w:rPr>
        <w:t xml:space="preserve"> between 909</w:t>
      </w:r>
      <w:r w:rsidR="00492E52">
        <w:rPr>
          <w:rFonts w:ascii="Times New Roman" w:hAnsi="Times New Roman" w:cs="Times New Roman"/>
          <w:sz w:val="24"/>
          <w:szCs w:val="24"/>
        </w:rPr>
        <w:t>-</w:t>
      </w:r>
      <w:r w:rsidR="004F2B89">
        <w:rPr>
          <w:rFonts w:ascii="Times New Roman" w:hAnsi="Times New Roman" w:cs="Times New Roman"/>
          <w:sz w:val="24"/>
          <w:szCs w:val="24"/>
        </w:rPr>
        <w:t>910</w:t>
      </w:r>
      <w:r w:rsidR="000F3321">
        <w:rPr>
          <w:rFonts w:ascii="Times New Roman" w:hAnsi="Times New Roman" w:cs="Times New Roman"/>
          <w:sz w:val="24"/>
          <w:szCs w:val="24"/>
        </w:rPr>
        <w:t xml:space="preserve"> and had </w:t>
      </w:r>
      <w:r w:rsidR="00EB6B36">
        <w:rPr>
          <w:rFonts w:ascii="Times New Roman" w:hAnsi="Times New Roman" w:cs="Times New Roman"/>
          <w:sz w:val="24"/>
          <w:szCs w:val="24"/>
        </w:rPr>
        <w:t>seen a</w:t>
      </w:r>
      <w:r w:rsidR="002A5EC6">
        <w:rPr>
          <w:rFonts w:ascii="Times New Roman" w:hAnsi="Times New Roman" w:cs="Times New Roman"/>
          <w:sz w:val="24"/>
          <w:szCs w:val="24"/>
        </w:rPr>
        <w:t>n increase</w:t>
      </w:r>
      <w:r w:rsidR="00EB6B36">
        <w:rPr>
          <w:rFonts w:ascii="Times New Roman" w:hAnsi="Times New Roman" w:cs="Times New Roman"/>
          <w:sz w:val="24"/>
          <w:szCs w:val="24"/>
        </w:rPr>
        <w:t xml:space="preserve"> in </w:t>
      </w:r>
      <w:r w:rsidR="002A5EC6">
        <w:rPr>
          <w:rFonts w:ascii="Times New Roman" w:hAnsi="Times New Roman" w:cs="Times New Roman"/>
          <w:sz w:val="24"/>
          <w:szCs w:val="24"/>
        </w:rPr>
        <w:t xml:space="preserve">the </w:t>
      </w:r>
      <w:r w:rsidR="00274854">
        <w:rPr>
          <w:rFonts w:ascii="Times New Roman" w:hAnsi="Times New Roman" w:cs="Times New Roman"/>
          <w:sz w:val="24"/>
          <w:szCs w:val="24"/>
        </w:rPr>
        <w:t xml:space="preserve">daily </w:t>
      </w:r>
      <w:r w:rsidR="002A5EC6">
        <w:rPr>
          <w:rFonts w:ascii="Times New Roman" w:hAnsi="Times New Roman" w:cs="Times New Roman"/>
          <w:sz w:val="24"/>
          <w:szCs w:val="24"/>
        </w:rPr>
        <w:t xml:space="preserve">time of </w:t>
      </w:r>
      <w:r w:rsidR="00EB6B36">
        <w:rPr>
          <w:rFonts w:ascii="Times New Roman" w:hAnsi="Times New Roman" w:cs="Times New Roman"/>
          <w:sz w:val="24"/>
          <w:szCs w:val="24"/>
        </w:rPr>
        <w:t>prayer and masses</w:t>
      </w:r>
      <w:r w:rsidR="007D5247">
        <w:rPr>
          <w:rFonts w:ascii="Times New Roman" w:hAnsi="Times New Roman" w:cs="Times New Roman"/>
          <w:sz w:val="24"/>
          <w:szCs w:val="24"/>
        </w:rPr>
        <w:t>,</w:t>
      </w:r>
      <w:r w:rsidR="00EB6B36">
        <w:rPr>
          <w:rFonts w:ascii="Times New Roman" w:hAnsi="Times New Roman" w:cs="Times New Roman"/>
          <w:sz w:val="24"/>
          <w:szCs w:val="24"/>
        </w:rPr>
        <w:t xml:space="preserve"> with less focus on manual labour</w:t>
      </w:r>
      <w:r w:rsidR="004729E7">
        <w:rPr>
          <w:rFonts w:ascii="Times New Roman" w:hAnsi="Times New Roman" w:cs="Times New Roman"/>
          <w:sz w:val="24"/>
          <w:szCs w:val="24"/>
        </w:rPr>
        <w:t xml:space="preserve">. </w:t>
      </w:r>
      <w:r w:rsidR="008B5AE5">
        <w:rPr>
          <w:rFonts w:ascii="Times New Roman" w:hAnsi="Times New Roman" w:cs="Times New Roman"/>
          <w:sz w:val="24"/>
          <w:szCs w:val="24"/>
        </w:rPr>
        <w:t xml:space="preserve">As stated by Burton and Kerr </w:t>
      </w:r>
      <w:r w:rsidR="002816D5">
        <w:rPr>
          <w:rFonts w:ascii="Times New Roman" w:hAnsi="Times New Roman" w:cs="Times New Roman"/>
          <w:sz w:val="24"/>
          <w:szCs w:val="24"/>
        </w:rPr>
        <w:t>they ‘</w:t>
      </w:r>
      <w:r w:rsidR="005E0E1F">
        <w:rPr>
          <w:rFonts w:ascii="Times New Roman" w:hAnsi="Times New Roman" w:cs="Times New Roman"/>
          <w:sz w:val="24"/>
          <w:szCs w:val="24"/>
        </w:rPr>
        <w:t>put an end to the carefully</w:t>
      </w:r>
      <w:r w:rsidR="00510117">
        <w:rPr>
          <w:rFonts w:ascii="Times New Roman" w:hAnsi="Times New Roman" w:cs="Times New Roman"/>
          <w:sz w:val="24"/>
          <w:szCs w:val="24"/>
        </w:rPr>
        <w:t xml:space="preserve"> balanced timetable of the </w:t>
      </w:r>
      <w:r w:rsidR="00510117" w:rsidRPr="00510117">
        <w:rPr>
          <w:rFonts w:ascii="Times New Roman" w:hAnsi="Times New Roman" w:cs="Times New Roman"/>
          <w:i/>
          <w:iCs/>
          <w:sz w:val="24"/>
          <w:szCs w:val="24"/>
        </w:rPr>
        <w:t>Rule of St Benedict</w:t>
      </w:r>
      <w:r w:rsidR="00510117">
        <w:rPr>
          <w:rFonts w:ascii="Times New Roman" w:hAnsi="Times New Roman" w:cs="Times New Roman"/>
          <w:sz w:val="24"/>
          <w:szCs w:val="24"/>
        </w:rPr>
        <w:t xml:space="preserve">, </w:t>
      </w:r>
      <w:r w:rsidR="001C67EA">
        <w:rPr>
          <w:rFonts w:ascii="Times New Roman" w:hAnsi="Times New Roman" w:cs="Times New Roman"/>
          <w:sz w:val="24"/>
          <w:szCs w:val="24"/>
        </w:rPr>
        <w:t>which wove periods of manual work and sacred reading around seven canonical hours and the night office</w:t>
      </w:r>
      <w:r w:rsidR="008B5AE5">
        <w:rPr>
          <w:rFonts w:ascii="Times New Roman" w:hAnsi="Times New Roman" w:cs="Times New Roman"/>
          <w:sz w:val="24"/>
          <w:szCs w:val="24"/>
        </w:rPr>
        <w:t>.’</w:t>
      </w:r>
      <w:r w:rsidR="002816D5">
        <w:rPr>
          <w:rStyle w:val="FootnoteReference"/>
          <w:rFonts w:ascii="Times New Roman" w:hAnsi="Times New Roman" w:cs="Times New Roman"/>
          <w:sz w:val="24"/>
          <w:szCs w:val="24"/>
        </w:rPr>
        <w:footnoteReference w:id="4"/>
      </w:r>
      <w:r w:rsidR="00C730D0">
        <w:rPr>
          <w:rFonts w:ascii="Times New Roman" w:hAnsi="Times New Roman" w:cs="Times New Roman"/>
          <w:sz w:val="24"/>
          <w:szCs w:val="24"/>
        </w:rPr>
        <w:t xml:space="preserve"> </w:t>
      </w:r>
      <w:r w:rsidR="00BC6D33">
        <w:rPr>
          <w:rFonts w:ascii="Times New Roman" w:hAnsi="Times New Roman" w:cs="Times New Roman"/>
          <w:sz w:val="24"/>
          <w:szCs w:val="24"/>
        </w:rPr>
        <w:t xml:space="preserve">Discontented with the </w:t>
      </w:r>
      <w:r w:rsidR="00202142">
        <w:rPr>
          <w:rFonts w:ascii="Times New Roman" w:hAnsi="Times New Roman" w:cs="Times New Roman"/>
          <w:sz w:val="24"/>
          <w:szCs w:val="24"/>
        </w:rPr>
        <w:t xml:space="preserve">relaxing </w:t>
      </w:r>
      <w:r w:rsidR="0031533B">
        <w:rPr>
          <w:rFonts w:ascii="Times New Roman" w:hAnsi="Times New Roman" w:cs="Times New Roman"/>
          <w:sz w:val="24"/>
          <w:szCs w:val="24"/>
        </w:rPr>
        <w:t xml:space="preserve">of </w:t>
      </w:r>
      <w:r w:rsidR="005C6385">
        <w:rPr>
          <w:rFonts w:ascii="Times New Roman" w:hAnsi="Times New Roman" w:cs="Times New Roman"/>
          <w:sz w:val="24"/>
          <w:szCs w:val="24"/>
        </w:rPr>
        <w:t xml:space="preserve">St </w:t>
      </w:r>
      <w:r w:rsidR="004F1873">
        <w:rPr>
          <w:rFonts w:ascii="Times New Roman" w:hAnsi="Times New Roman" w:cs="Times New Roman"/>
          <w:sz w:val="24"/>
          <w:szCs w:val="24"/>
        </w:rPr>
        <w:t>Benedict’s</w:t>
      </w:r>
      <w:r w:rsidR="00F90CA1">
        <w:rPr>
          <w:rFonts w:ascii="Times New Roman" w:hAnsi="Times New Roman" w:cs="Times New Roman"/>
          <w:sz w:val="24"/>
          <w:szCs w:val="24"/>
        </w:rPr>
        <w:t xml:space="preserve"> </w:t>
      </w:r>
      <w:r w:rsidR="0031533B">
        <w:rPr>
          <w:rFonts w:ascii="Times New Roman" w:hAnsi="Times New Roman" w:cs="Times New Roman"/>
          <w:sz w:val="24"/>
          <w:szCs w:val="24"/>
        </w:rPr>
        <w:t>rule</w:t>
      </w:r>
      <w:r w:rsidR="00F90CA1">
        <w:rPr>
          <w:rFonts w:ascii="Times New Roman" w:hAnsi="Times New Roman" w:cs="Times New Roman"/>
          <w:sz w:val="24"/>
          <w:szCs w:val="24"/>
        </w:rPr>
        <w:t>, i</w:t>
      </w:r>
      <w:r w:rsidR="00316AB6">
        <w:rPr>
          <w:rFonts w:ascii="Times New Roman" w:hAnsi="Times New Roman" w:cs="Times New Roman"/>
          <w:sz w:val="24"/>
          <w:szCs w:val="24"/>
        </w:rPr>
        <w:t>n 1098</w:t>
      </w:r>
      <w:r w:rsidR="00997AE0">
        <w:rPr>
          <w:rFonts w:ascii="Times New Roman" w:hAnsi="Times New Roman" w:cs="Times New Roman"/>
          <w:sz w:val="24"/>
          <w:szCs w:val="24"/>
        </w:rPr>
        <w:t xml:space="preserve"> monks led by Abbot Robert left </w:t>
      </w:r>
      <w:r w:rsidR="00D22925">
        <w:rPr>
          <w:rFonts w:ascii="Times New Roman" w:hAnsi="Times New Roman" w:cs="Times New Roman"/>
          <w:sz w:val="24"/>
          <w:szCs w:val="24"/>
        </w:rPr>
        <w:t>Molesme for Citeaux</w:t>
      </w:r>
      <w:r w:rsidR="001E0EC3">
        <w:rPr>
          <w:rFonts w:ascii="Times New Roman" w:hAnsi="Times New Roman" w:cs="Times New Roman"/>
          <w:sz w:val="24"/>
          <w:szCs w:val="24"/>
        </w:rPr>
        <w:t xml:space="preserve"> </w:t>
      </w:r>
      <w:r w:rsidR="00637E9F">
        <w:rPr>
          <w:rFonts w:ascii="Times New Roman" w:hAnsi="Times New Roman" w:cs="Times New Roman"/>
          <w:sz w:val="24"/>
          <w:szCs w:val="24"/>
        </w:rPr>
        <w:t>to found a new monastery</w:t>
      </w:r>
      <w:r w:rsidR="00A1288A">
        <w:rPr>
          <w:rFonts w:ascii="Times New Roman" w:hAnsi="Times New Roman" w:cs="Times New Roman"/>
          <w:sz w:val="24"/>
          <w:szCs w:val="24"/>
        </w:rPr>
        <w:t xml:space="preserve"> and a return to the strict adherence of the </w:t>
      </w:r>
      <w:r w:rsidR="00A1288A" w:rsidRPr="00D355E1">
        <w:rPr>
          <w:rFonts w:ascii="Times New Roman" w:hAnsi="Times New Roman" w:cs="Times New Roman"/>
          <w:i/>
          <w:iCs/>
          <w:sz w:val="24"/>
          <w:szCs w:val="24"/>
        </w:rPr>
        <w:t>Rule of St Benedict</w:t>
      </w:r>
      <w:r w:rsidR="00603252">
        <w:rPr>
          <w:rFonts w:ascii="Times New Roman" w:hAnsi="Times New Roman" w:cs="Times New Roman"/>
          <w:sz w:val="24"/>
          <w:szCs w:val="24"/>
        </w:rPr>
        <w:t>, they would be named Cistercians after their new home.</w:t>
      </w:r>
      <w:r w:rsidR="00185C4E">
        <w:rPr>
          <w:rFonts w:ascii="Times New Roman" w:hAnsi="Times New Roman" w:cs="Times New Roman"/>
          <w:sz w:val="24"/>
          <w:szCs w:val="24"/>
        </w:rPr>
        <w:t xml:space="preserve"> </w:t>
      </w:r>
      <w:r w:rsidR="00535B3C">
        <w:rPr>
          <w:rFonts w:ascii="Times New Roman" w:hAnsi="Times New Roman" w:cs="Times New Roman"/>
          <w:sz w:val="24"/>
          <w:szCs w:val="24"/>
        </w:rPr>
        <w:t xml:space="preserve">They desired a return to the basics of the Rule, </w:t>
      </w:r>
      <w:r w:rsidR="00A2765D">
        <w:rPr>
          <w:rFonts w:ascii="Times New Roman" w:hAnsi="Times New Roman" w:cs="Times New Roman"/>
          <w:sz w:val="24"/>
          <w:szCs w:val="24"/>
        </w:rPr>
        <w:t xml:space="preserve">the ‘desert’ life, </w:t>
      </w:r>
      <w:r w:rsidR="006F1ACB">
        <w:rPr>
          <w:rFonts w:ascii="Times New Roman" w:hAnsi="Times New Roman" w:cs="Times New Roman"/>
          <w:sz w:val="24"/>
          <w:szCs w:val="24"/>
        </w:rPr>
        <w:t>poverty and simplicity.</w:t>
      </w:r>
      <w:r w:rsidR="00FC0CF5">
        <w:rPr>
          <w:rFonts w:ascii="Times New Roman" w:hAnsi="Times New Roman" w:cs="Times New Roman"/>
          <w:sz w:val="24"/>
          <w:szCs w:val="24"/>
        </w:rPr>
        <w:t xml:space="preserve"> </w:t>
      </w:r>
      <w:r w:rsidR="00CF77C4">
        <w:rPr>
          <w:rFonts w:ascii="Times New Roman" w:hAnsi="Times New Roman" w:cs="Times New Roman"/>
          <w:sz w:val="24"/>
          <w:szCs w:val="24"/>
        </w:rPr>
        <w:t xml:space="preserve">Bernard of Fontaines </w:t>
      </w:r>
      <w:r w:rsidR="009F39F3">
        <w:rPr>
          <w:rFonts w:ascii="Times New Roman" w:hAnsi="Times New Roman" w:cs="Times New Roman"/>
          <w:sz w:val="24"/>
          <w:szCs w:val="24"/>
        </w:rPr>
        <w:t>joined Citeaux</w:t>
      </w:r>
      <w:r w:rsidR="004F6826">
        <w:rPr>
          <w:rFonts w:ascii="Times New Roman" w:hAnsi="Times New Roman" w:cs="Times New Roman"/>
          <w:sz w:val="24"/>
          <w:szCs w:val="24"/>
        </w:rPr>
        <w:t xml:space="preserve"> in 1113 and two years later became the founding abbot</w:t>
      </w:r>
      <w:r w:rsidR="009E33E6">
        <w:rPr>
          <w:rFonts w:ascii="Times New Roman" w:hAnsi="Times New Roman" w:cs="Times New Roman"/>
          <w:sz w:val="24"/>
          <w:szCs w:val="24"/>
        </w:rPr>
        <w:t xml:space="preserve"> of the new </w:t>
      </w:r>
      <w:r w:rsidR="00D40499">
        <w:rPr>
          <w:rFonts w:ascii="Times New Roman" w:hAnsi="Times New Roman" w:cs="Times New Roman"/>
          <w:sz w:val="24"/>
          <w:szCs w:val="24"/>
        </w:rPr>
        <w:t xml:space="preserve">daughter </w:t>
      </w:r>
      <w:r w:rsidR="009E33E6">
        <w:rPr>
          <w:rFonts w:ascii="Times New Roman" w:hAnsi="Times New Roman" w:cs="Times New Roman"/>
          <w:sz w:val="24"/>
          <w:szCs w:val="24"/>
        </w:rPr>
        <w:t>monastery at Clairvau</w:t>
      </w:r>
      <w:r w:rsidR="00FE130D">
        <w:rPr>
          <w:rFonts w:ascii="Times New Roman" w:hAnsi="Times New Roman" w:cs="Times New Roman"/>
          <w:sz w:val="24"/>
          <w:szCs w:val="24"/>
        </w:rPr>
        <w:t>x</w:t>
      </w:r>
      <w:r w:rsidR="008D2A31">
        <w:rPr>
          <w:rFonts w:ascii="Times New Roman" w:hAnsi="Times New Roman" w:cs="Times New Roman"/>
          <w:sz w:val="24"/>
          <w:szCs w:val="24"/>
        </w:rPr>
        <w:t>.</w:t>
      </w:r>
      <w:r w:rsidR="001E0EC3">
        <w:rPr>
          <w:rFonts w:ascii="Times New Roman" w:hAnsi="Times New Roman" w:cs="Times New Roman"/>
          <w:sz w:val="24"/>
          <w:szCs w:val="24"/>
        </w:rPr>
        <w:t xml:space="preserve"> </w:t>
      </w:r>
      <w:r w:rsidR="00900282">
        <w:rPr>
          <w:rFonts w:ascii="Times New Roman" w:hAnsi="Times New Roman" w:cs="Times New Roman"/>
          <w:sz w:val="24"/>
          <w:szCs w:val="24"/>
        </w:rPr>
        <w:t>Bernard</w:t>
      </w:r>
      <w:r w:rsidR="00BE308B">
        <w:rPr>
          <w:rFonts w:ascii="Times New Roman" w:hAnsi="Times New Roman" w:cs="Times New Roman"/>
          <w:sz w:val="24"/>
          <w:szCs w:val="24"/>
        </w:rPr>
        <w:t>’s nephew</w:t>
      </w:r>
      <w:r w:rsidR="0027251A">
        <w:rPr>
          <w:rFonts w:ascii="Times New Roman" w:hAnsi="Times New Roman" w:cs="Times New Roman"/>
          <w:sz w:val="24"/>
          <w:szCs w:val="24"/>
        </w:rPr>
        <w:t>,</w:t>
      </w:r>
      <w:r w:rsidR="00BE308B">
        <w:rPr>
          <w:rFonts w:ascii="Times New Roman" w:hAnsi="Times New Roman" w:cs="Times New Roman"/>
          <w:sz w:val="24"/>
          <w:szCs w:val="24"/>
        </w:rPr>
        <w:t xml:space="preserve"> </w:t>
      </w:r>
      <w:r w:rsidR="00E9187C">
        <w:rPr>
          <w:rFonts w:ascii="Times New Roman" w:hAnsi="Times New Roman" w:cs="Times New Roman"/>
          <w:sz w:val="24"/>
          <w:szCs w:val="24"/>
        </w:rPr>
        <w:t>Robert</w:t>
      </w:r>
      <w:r w:rsidR="0027251A">
        <w:rPr>
          <w:rFonts w:ascii="Times New Roman" w:hAnsi="Times New Roman" w:cs="Times New Roman"/>
          <w:sz w:val="24"/>
          <w:szCs w:val="24"/>
        </w:rPr>
        <w:t>, had been offered to Cluny by his parents as a child oblate</w:t>
      </w:r>
      <w:r w:rsidR="00DF6615">
        <w:rPr>
          <w:rFonts w:ascii="Times New Roman" w:hAnsi="Times New Roman" w:cs="Times New Roman"/>
          <w:sz w:val="24"/>
          <w:szCs w:val="24"/>
        </w:rPr>
        <w:t xml:space="preserve">. When he was of an age to make up his </w:t>
      </w:r>
      <w:r w:rsidR="00DF6615">
        <w:rPr>
          <w:rFonts w:ascii="Times New Roman" w:hAnsi="Times New Roman" w:cs="Times New Roman"/>
          <w:sz w:val="24"/>
          <w:szCs w:val="24"/>
        </w:rPr>
        <w:lastRenderedPageBreak/>
        <w:t xml:space="preserve">own mind about the cloister he </w:t>
      </w:r>
      <w:r w:rsidR="00875EA8">
        <w:rPr>
          <w:rFonts w:ascii="Times New Roman" w:hAnsi="Times New Roman" w:cs="Times New Roman"/>
          <w:sz w:val="24"/>
          <w:szCs w:val="24"/>
        </w:rPr>
        <w:t>moved to Citeaux</w:t>
      </w:r>
      <w:r w:rsidR="00694E3C">
        <w:rPr>
          <w:rFonts w:ascii="Times New Roman" w:hAnsi="Times New Roman" w:cs="Times New Roman"/>
          <w:sz w:val="24"/>
          <w:szCs w:val="24"/>
        </w:rPr>
        <w:t xml:space="preserve"> </w:t>
      </w:r>
      <w:r w:rsidR="006E452E">
        <w:rPr>
          <w:rFonts w:ascii="Times New Roman" w:hAnsi="Times New Roman" w:cs="Times New Roman"/>
          <w:sz w:val="24"/>
          <w:szCs w:val="24"/>
        </w:rPr>
        <w:t xml:space="preserve">before </w:t>
      </w:r>
      <w:r w:rsidR="00694E3C">
        <w:rPr>
          <w:rFonts w:ascii="Times New Roman" w:hAnsi="Times New Roman" w:cs="Times New Roman"/>
          <w:sz w:val="24"/>
          <w:szCs w:val="24"/>
        </w:rPr>
        <w:t>join</w:t>
      </w:r>
      <w:r w:rsidR="006E452E">
        <w:rPr>
          <w:rFonts w:ascii="Times New Roman" w:hAnsi="Times New Roman" w:cs="Times New Roman"/>
          <w:sz w:val="24"/>
          <w:szCs w:val="24"/>
        </w:rPr>
        <w:t>ing</w:t>
      </w:r>
      <w:r w:rsidR="00694E3C">
        <w:rPr>
          <w:rFonts w:ascii="Times New Roman" w:hAnsi="Times New Roman" w:cs="Times New Roman"/>
          <w:sz w:val="24"/>
          <w:szCs w:val="24"/>
        </w:rPr>
        <w:t xml:space="preserve"> his uncle at Clairvaux</w:t>
      </w:r>
      <w:r w:rsidR="005913AB">
        <w:rPr>
          <w:rFonts w:ascii="Times New Roman" w:hAnsi="Times New Roman" w:cs="Times New Roman"/>
          <w:sz w:val="24"/>
          <w:szCs w:val="24"/>
        </w:rPr>
        <w:t>. Whether he found the strict rule</w:t>
      </w:r>
      <w:r w:rsidR="005F0C00">
        <w:rPr>
          <w:rFonts w:ascii="Times New Roman" w:hAnsi="Times New Roman" w:cs="Times New Roman"/>
          <w:sz w:val="24"/>
          <w:szCs w:val="24"/>
        </w:rPr>
        <w:t xml:space="preserve"> too severe or his conscience</w:t>
      </w:r>
      <w:r w:rsidR="00E47D68">
        <w:rPr>
          <w:rFonts w:ascii="Times New Roman" w:hAnsi="Times New Roman" w:cs="Times New Roman"/>
          <w:sz w:val="24"/>
          <w:szCs w:val="24"/>
        </w:rPr>
        <w:t xml:space="preserve"> told him that he should honour his </w:t>
      </w:r>
      <w:r w:rsidR="007F760E">
        <w:rPr>
          <w:rFonts w:ascii="Times New Roman" w:hAnsi="Times New Roman" w:cs="Times New Roman"/>
          <w:sz w:val="24"/>
          <w:szCs w:val="24"/>
        </w:rPr>
        <w:t>parents’</w:t>
      </w:r>
      <w:r w:rsidR="00E47D68">
        <w:rPr>
          <w:rFonts w:ascii="Times New Roman" w:hAnsi="Times New Roman" w:cs="Times New Roman"/>
          <w:sz w:val="24"/>
          <w:szCs w:val="24"/>
        </w:rPr>
        <w:t xml:space="preserve"> decision to enter Cluny is unclear</w:t>
      </w:r>
      <w:r w:rsidR="00675106">
        <w:rPr>
          <w:rFonts w:ascii="Times New Roman" w:hAnsi="Times New Roman" w:cs="Times New Roman"/>
          <w:sz w:val="24"/>
          <w:szCs w:val="24"/>
        </w:rPr>
        <w:t>, n</w:t>
      </w:r>
      <w:r w:rsidR="00E47D68">
        <w:rPr>
          <w:rFonts w:ascii="Times New Roman" w:hAnsi="Times New Roman" w:cs="Times New Roman"/>
          <w:sz w:val="24"/>
          <w:szCs w:val="24"/>
        </w:rPr>
        <w:t xml:space="preserve">onetheless, he returned to </w:t>
      </w:r>
      <w:r w:rsidR="00211CE4">
        <w:rPr>
          <w:rFonts w:ascii="Times New Roman" w:hAnsi="Times New Roman" w:cs="Times New Roman"/>
          <w:sz w:val="24"/>
          <w:szCs w:val="24"/>
        </w:rPr>
        <w:t xml:space="preserve">the </w:t>
      </w:r>
      <w:r w:rsidR="001A2EC2">
        <w:rPr>
          <w:rFonts w:ascii="Times New Roman" w:hAnsi="Times New Roman" w:cs="Times New Roman"/>
          <w:sz w:val="24"/>
          <w:szCs w:val="24"/>
        </w:rPr>
        <w:t>Cluniacs</w:t>
      </w:r>
      <w:r w:rsidR="00211CE4">
        <w:rPr>
          <w:rFonts w:ascii="Times New Roman" w:hAnsi="Times New Roman" w:cs="Times New Roman"/>
          <w:sz w:val="24"/>
          <w:szCs w:val="24"/>
        </w:rPr>
        <w:t xml:space="preserve"> which prompted a</w:t>
      </w:r>
      <w:r w:rsidR="00616140">
        <w:rPr>
          <w:rFonts w:ascii="Times New Roman" w:hAnsi="Times New Roman" w:cs="Times New Roman"/>
          <w:sz w:val="24"/>
          <w:szCs w:val="24"/>
        </w:rPr>
        <w:t xml:space="preserve"> </w:t>
      </w:r>
      <w:r w:rsidR="00FD052E">
        <w:rPr>
          <w:rFonts w:ascii="Times New Roman" w:hAnsi="Times New Roman" w:cs="Times New Roman"/>
          <w:sz w:val="24"/>
          <w:szCs w:val="24"/>
        </w:rPr>
        <w:t xml:space="preserve">caustic letter from </w:t>
      </w:r>
      <w:r w:rsidR="00871BA1">
        <w:rPr>
          <w:rFonts w:ascii="Times New Roman" w:hAnsi="Times New Roman" w:cs="Times New Roman"/>
          <w:sz w:val="24"/>
          <w:szCs w:val="24"/>
        </w:rPr>
        <w:t>his uncle</w:t>
      </w:r>
      <w:r w:rsidR="00CE0A8D">
        <w:rPr>
          <w:rFonts w:ascii="Times New Roman" w:hAnsi="Times New Roman" w:cs="Times New Roman"/>
          <w:sz w:val="24"/>
          <w:szCs w:val="24"/>
        </w:rPr>
        <w:t xml:space="preserve"> in 1119</w:t>
      </w:r>
      <w:r w:rsidR="00CA530F">
        <w:rPr>
          <w:rFonts w:ascii="Times New Roman" w:hAnsi="Times New Roman" w:cs="Times New Roman"/>
          <w:sz w:val="24"/>
          <w:szCs w:val="24"/>
        </w:rPr>
        <w:t xml:space="preserve"> urging him to return to Clairvaux.</w:t>
      </w:r>
      <w:r w:rsidR="006C0BBC">
        <w:rPr>
          <w:rFonts w:ascii="Times New Roman" w:hAnsi="Times New Roman" w:cs="Times New Roman"/>
          <w:sz w:val="24"/>
          <w:szCs w:val="24"/>
        </w:rPr>
        <w:t xml:space="preserve"> </w:t>
      </w:r>
      <w:r w:rsidR="001E0EC3"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</w:t>
      </w:r>
      <w:r w:rsidR="007D67FA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49B6696" w14:textId="10C4A8DF" w:rsidR="00E4311C" w:rsidRDefault="00617D42" w:rsidP="005C4C52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>Bernard</w:t>
      </w:r>
      <w:r w:rsidR="009E751A">
        <w:rPr>
          <w:rFonts w:ascii="Times New Roman" w:hAnsi="Times New Roman" w:cs="Times New Roman"/>
          <w:sz w:val="24"/>
          <w:szCs w:val="24"/>
        </w:rPr>
        <w:t xml:space="preserve"> puts more emphasis on Robert making his own adult decision</w:t>
      </w:r>
      <w:r w:rsidR="00F25807">
        <w:rPr>
          <w:rFonts w:ascii="Times New Roman" w:hAnsi="Times New Roman" w:cs="Times New Roman"/>
          <w:sz w:val="24"/>
          <w:szCs w:val="24"/>
        </w:rPr>
        <w:t xml:space="preserve">s </w:t>
      </w:r>
      <w:r w:rsidR="00DA3714">
        <w:rPr>
          <w:rFonts w:ascii="Times New Roman" w:hAnsi="Times New Roman" w:cs="Times New Roman"/>
          <w:sz w:val="24"/>
          <w:szCs w:val="24"/>
        </w:rPr>
        <w:t xml:space="preserve">and then condemns </w:t>
      </w:r>
      <w:r w:rsidR="00751072">
        <w:rPr>
          <w:rFonts w:ascii="Times New Roman" w:hAnsi="Times New Roman" w:cs="Times New Roman"/>
          <w:sz w:val="24"/>
          <w:szCs w:val="24"/>
        </w:rPr>
        <w:t>the practices at Cluny</w:t>
      </w:r>
      <w:r w:rsidR="002274D9">
        <w:rPr>
          <w:rFonts w:ascii="Times New Roman" w:hAnsi="Times New Roman" w:cs="Times New Roman"/>
          <w:sz w:val="24"/>
          <w:szCs w:val="24"/>
        </w:rPr>
        <w:t>. In his letter to Robert he quotes</w:t>
      </w:r>
      <w:r w:rsidR="003D70E3">
        <w:rPr>
          <w:rFonts w:ascii="Times New Roman" w:hAnsi="Times New Roman" w:cs="Times New Roman"/>
          <w:sz w:val="24"/>
          <w:szCs w:val="24"/>
        </w:rPr>
        <w:t xml:space="preserve">, </w:t>
      </w:r>
      <w:r w:rsidR="00751072">
        <w:rPr>
          <w:rFonts w:ascii="Times New Roman" w:hAnsi="Times New Roman" w:cs="Times New Roman"/>
          <w:sz w:val="24"/>
          <w:szCs w:val="24"/>
        </w:rPr>
        <w:t>‘</w:t>
      </w:r>
      <w:r w:rsidR="009B01A3">
        <w:rPr>
          <w:rFonts w:ascii="Times New Roman" w:hAnsi="Times New Roman" w:cs="Times New Roman"/>
          <w:sz w:val="24"/>
          <w:szCs w:val="24"/>
        </w:rPr>
        <w:t>Wine and white bread, honey-wine and pittances</w:t>
      </w:r>
      <w:r w:rsidR="00ED6426">
        <w:rPr>
          <w:rFonts w:ascii="Times New Roman" w:hAnsi="Times New Roman" w:cs="Times New Roman"/>
          <w:sz w:val="24"/>
          <w:szCs w:val="24"/>
        </w:rPr>
        <w:t>, benefit the body not the soul. The soul is not fattened out of frying pans!’</w:t>
      </w:r>
      <w:r w:rsidR="003D70E3">
        <w:rPr>
          <w:rFonts w:ascii="Times New Roman" w:hAnsi="Times New Roman" w:cs="Times New Roman"/>
          <w:sz w:val="24"/>
          <w:szCs w:val="24"/>
        </w:rPr>
        <w:t xml:space="preserve"> </w:t>
      </w:r>
      <w:r w:rsidR="00547F72">
        <w:rPr>
          <w:rFonts w:ascii="Times New Roman" w:hAnsi="Times New Roman" w:cs="Times New Roman"/>
          <w:sz w:val="24"/>
          <w:szCs w:val="24"/>
        </w:rPr>
        <w:t xml:space="preserve">He </w:t>
      </w:r>
      <w:r w:rsidR="006A7CB4">
        <w:rPr>
          <w:rFonts w:ascii="Times New Roman" w:hAnsi="Times New Roman" w:cs="Times New Roman"/>
          <w:sz w:val="24"/>
          <w:szCs w:val="24"/>
        </w:rPr>
        <w:t>re</w:t>
      </w:r>
      <w:r w:rsidR="00D568B9">
        <w:rPr>
          <w:rFonts w:ascii="Times New Roman" w:hAnsi="Times New Roman" w:cs="Times New Roman"/>
          <w:sz w:val="24"/>
          <w:szCs w:val="24"/>
        </w:rPr>
        <w:t>calls</w:t>
      </w:r>
      <w:r w:rsidR="006A7CB4">
        <w:rPr>
          <w:rFonts w:ascii="Times New Roman" w:hAnsi="Times New Roman" w:cs="Times New Roman"/>
          <w:sz w:val="24"/>
          <w:szCs w:val="24"/>
        </w:rPr>
        <w:t xml:space="preserve"> the monks in Egypt who did not eat fish</w:t>
      </w:r>
      <w:r w:rsidR="00D568B9">
        <w:rPr>
          <w:rFonts w:ascii="Times New Roman" w:hAnsi="Times New Roman" w:cs="Times New Roman"/>
          <w:sz w:val="24"/>
          <w:szCs w:val="24"/>
        </w:rPr>
        <w:t xml:space="preserve"> and </w:t>
      </w:r>
      <w:r w:rsidR="00442F47">
        <w:rPr>
          <w:rFonts w:ascii="Times New Roman" w:hAnsi="Times New Roman" w:cs="Times New Roman"/>
          <w:sz w:val="24"/>
          <w:szCs w:val="24"/>
        </w:rPr>
        <w:t xml:space="preserve">claims that while </w:t>
      </w:r>
      <w:r w:rsidR="00912105">
        <w:rPr>
          <w:rFonts w:ascii="Times New Roman" w:hAnsi="Times New Roman" w:cs="Times New Roman"/>
          <w:sz w:val="24"/>
          <w:szCs w:val="24"/>
        </w:rPr>
        <w:t>herbs and spices may make food more palatable</w:t>
      </w:r>
      <w:r w:rsidR="00114376">
        <w:rPr>
          <w:rFonts w:ascii="Times New Roman" w:hAnsi="Times New Roman" w:cs="Times New Roman"/>
          <w:sz w:val="24"/>
          <w:szCs w:val="24"/>
        </w:rPr>
        <w:t xml:space="preserve"> it will only ‘inflame lust.’</w:t>
      </w:r>
      <w:r w:rsidR="00237C37">
        <w:rPr>
          <w:rFonts w:ascii="Times New Roman" w:hAnsi="Times New Roman" w:cs="Times New Roman"/>
          <w:sz w:val="24"/>
          <w:szCs w:val="24"/>
        </w:rPr>
        <w:t xml:space="preserve"> </w:t>
      </w:r>
      <w:r w:rsidR="00C2352F">
        <w:rPr>
          <w:rFonts w:ascii="Times New Roman" w:hAnsi="Times New Roman" w:cs="Times New Roman"/>
          <w:sz w:val="24"/>
          <w:szCs w:val="24"/>
        </w:rPr>
        <w:t xml:space="preserve">Bernard implores Robert to </w:t>
      </w:r>
      <w:r w:rsidR="00596D5E">
        <w:rPr>
          <w:rFonts w:ascii="Times New Roman" w:hAnsi="Times New Roman" w:cs="Times New Roman"/>
          <w:sz w:val="24"/>
          <w:szCs w:val="24"/>
        </w:rPr>
        <w:t>embrace hard work</w:t>
      </w:r>
      <w:r w:rsidR="003259AF">
        <w:rPr>
          <w:rFonts w:ascii="Times New Roman" w:hAnsi="Times New Roman" w:cs="Times New Roman"/>
          <w:sz w:val="24"/>
          <w:szCs w:val="24"/>
        </w:rPr>
        <w:t xml:space="preserve"> and exercise</w:t>
      </w:r>
      <w:r w:rsidR="001E1F12">
        <w:rPr>
          <w:rFonts w:ascii="Times New Roman" w:hAnsi="Times New Roman" w:cs="Times New Roman"/>
          <w:sz w:val="24"/>
          <w:szCs w:val="24"/>
        </w:rPr>
        <w:t xml:space="preserve"> as this will ‘restore flavour to the food that idleness has taken away</w:t>
      </w:r>
      <w:r w:rsidR="00A136DF">
        <w:rPr>
          <w:rFonts w:ascii="Times New Roman" w:hAnsi="Times New Roman" w:cs="Times New Roman"/>
          <w:sz w:val="24"/>
          <w:szCs w:val="24"/>
        </w:rPr>
        <w:t>.’</w:t>
      </w:r>
      <w:r w:rsidR="002F578F">
        <w:rPr>
          <w:rFonts w:ascii="Times New Roman" w:hAnsi="Times New Roman" w:cs="Times New Roman"/>
          <w:sz w:val="24"/>
          <w:szCs w:val="24"/>
        </w:rPr>
        <w:t xml:space="preserve"> </w:t>
      </w:r>
      <w:r w:rsidR="004F5302">
        <w:rPr>
          <w:rFonts w:ascii="Times New Roman" w:hAnsi="Times New Roman" w:cs="Times New Roman"/>
          <w:sz w:val="24"/>
          <w:szCs w:val="24"/>
        </w:rPr>
        <w:t>He went on to accuse his nephew</w:t>
      </w:r>
      <w:r w:rsidR="00FC7249">
        <w:rPr>
          <w:rFonts w:ascii="Times New Roman" w:hAnsi="Times New Roman" w:cs="Times New Roman"/>
          <w:sz w:val="24"/>
          <w:szCs w:val="24"/>
        </w:rPr>
        <w:t xml:space="preserve"> ‘of deserting the Cistercians</w:t>
      </w:r>
      <w:r w:rsidR="00924336">
        <w:rPr>
          <w:rFonts w:ascii="Times New Roman" w:hAnsi="Times New Roman" w:cs="Times New Roman"/>
          <w:sz w:val="24"/>
          <w:szCs w:val="24"/>
        </w:rPr>
        <w:t xml:space="preserve"> because the proper observance of monastic life was too hard for him</w:t>
      </w:r>
      <w:r w:rsidR="00222EA1">
        <w:rPr>
          <w:rFonts w:ascii="Times New Roman" w:hAnsi="Times New Roman" w:cs="Times New Roman"/>
          <w:sz w:val="24"/>
          <w:szCs w:val="24"/>
        </w:rPr>
        <w:t>.’</w:t>
      </w:r>
      <w:r w:rsidR="00222EA1">
        <w:rPr>
          <w:rStyle w:val="FootnoteReference"/>
          <w:rFonts w:ascii="Times New Roman" w:hAnsi="Times New Roman" w:cs="Times New Roman"/>
          <w:sz w:val="24"/>
          <w:szCs w:val="24"/>
        </w:rPr>
        <w:footnoteReference w:id="5"/>
      </w:r>
      <w:r w:rsidR="002002B1">
        <w:rPr>
          <w:rFonts w:ascii="Times New Roman" w:hAnsi="Times New Roman" w:cs="Times New Roman"/>
          <w:sz w:val="24"/>
          <w:szCs w:val="24"/>
        </w:rPr>
        <w:t xml:space="preserve"> </w:t>
      </w:r>
      <w:r w:rsidR="00344DEF">
        <w:rPr>
          <w:rFonts w:ascii="Times New Roman" w:hAnsi="Times New Roman" w:cs="Times New Roman"/>
          <w:sz w:val="24"/>
          <w:szCs w:val="24"/>
        </w:rPr>
        <w:t xml:space="preserve">This letter was one of the catalysts to </w:t>
      </w:r>
      <w:r w:rsidR="00D0356F">
        <w:rPr>
          <w:rFonts w:ascii="Times New Roman" w:hAnsi="Times New Roman" w:cs="Times New Roman"/>
          <w:sz w:val="24"/>
          <w:szCs w:val="24"/>
        </w:rPr>
        <w:t>creating division</w:t>
      </w:r>
      <w:r w:rsidR="004C416B">
        <w:rPr>
          <w:rFonts w:ascii="Times New Roman" w:hAnsi="Times New Roman" w:cs="Times New Roman"/>
          <w:sz w:val="24"/>
          <w:szCs w:val="24"/>
        </w:rPr>
        <w:t xml:space="preserve">, </w:t>
      </w:r>
      <w:r w:rsidR="00D0356F">
        <w:rPr>
          <w:rFonts w:ascii="Times New Roman" w:hAnsi="Times New Roman" w:cs="Times New Roman"/>
          <w:sz w:val="24"/>
          <w:szCs w:val="24"/>
        </w:rPr>
        <w:t>prompting William of St Thierry</w:t>
      </w:r>
      <w:r w:rsidR="00185208">
        <w:rPr>
          <w:rFonts w:ascii="Times New Roman" w:hAnsi="Times New Roman" w:cs="Times New Roman"/>
          <w:sz w:val="24"/>
          <w:szCs w:val="24"/>
        </w:rPr>
        <w:t xml:space="preserve"> to request</w:t>
      </w:r>
      <w:r w:rsidR="000776DD">
        <w:rPr>
          <w:rFonts w:ascii="Times New Roman" w:hAnsi="Times New Roman" w:cs="Times New Roman"/>
          <w:sz w:val="24"/>
          <w:szCs w:val="24"/>
        </w:rPr>
        <w:t xml:space="preserve"> in 1125</w:t>
      </w:r>
      <w:r w:rsidR="00185208">
        <w:rPr>
          <w:rFonts w:ascii="Times New Roman" w:hAnsi="Times New Roman" w:cs="Times New Roman"/>
          <w:sz w:val="24"/>
          <w:szCs w:val="24"/>
        </w:rPr>
        <w:t xml:space="preserve"> </w:t>
      </w:r>
      <w:r w:rsidR="000776DD">
        <w:rPr>
          <w:rFonts w:ascii="Times New Roman" w:hAnsi="Times New Roman" w:cs="Times New Roman"/>
          <w:sz w:val="24"/>
          <w:szCs w:val="24"/>
        </w:rPr>
        <w:t>that Bernard write</w:t>
      </w:r>
      <w:r w:rsidR="000B5CB5">
        <w:rPr>
          <w:rFonts w:ascii="Times New Roman" w:hAnsi="Times New Roman" w:cs="Times New Roman"/>
          <w:sz w:val="24"/>
          <w:szCs w:val="24"/>
        </w:rPr>
        <w:t xml:space="preserve"> </w:t>
      </w:r>
      <w:r w:rsidR="00F00FAF">
        <w:rPr>
          <w:rFonts w:ascii="Times New Roman" w:hAnsi="Times New Roman" w:cs="Times New Roman"/>
          <w:sz w:val="24"/>
          <w:szCs w:val="24"/>
        </w:rPr>
        <w:t>to the Cluniacs</w:t>
      </w:r>
      <w:r w:rsidR="007B56D3">
        <w:rPr>
          <w:rFonts w:ascii="Times New Roman" w:hAnsi="Times New Roman" w:cs="Times New Roman"/>
          <w:sz w:val="24"/>
          <w:szCs w:val="24"/>
        </w:rPr>
        <w:t xml:space="preserve"> denying th</w:t>
      </w:r>
      <w:r w:rsidR="00316E33">
        <w:rPr>
          <w:rFonts w:ascii="Times New Roman" w:hAnsi="Times New Roman" w:cs="Times New Roman"/>
          <w:sz w:val="24"/>
          <w:szCs w:val="24"/>
        </w:rPr>
        <w:t xml:space="preserve">at </w:t>
      </w:r>
      <w:r w:rsidR="004A47FF">
        <w:rPr>
          <w:rFonts w:ascii="Times New Roman" w:hAnsi="Times New Roman" w:cs="Times New Roman"/>
          <w:sz w:val="24"/>
          <w:szCs w:val="24"/>
        </w:rPr>
        <w:t xml:space="preserve">they </w:t>
      </w:r>
      <w:r w:rsidR="002002B1">
        <w:rPr>
          <w:rFonts w:ascii="Times New Roman" w:hAnsi="Times New Roman" w:cs="Times New Roman"/>
          <w:sz w:val="24"/>
          <w:szCs w:val="24"/>
        </w:rPr>
        <w:t>were</w:t>
      </w:r>
      <w:r w:rsidR="004A47FF">
        <w:rPr>
          <w:rFonts w:ascii="Times New Roman" w:hAnsi="Times New Roman" w:cs="Times New Roman"/>
          <w:sz w:val="24"/>
          <w:szCs w:val="24"/>
        </w:rPr>
        <w:t xml:space="preserve"> being </w:t>
      </w:r>
      <w:r w:rsidR="00C04EFF">
        <w:rPr>
          <w:rFonts w:ascii="Times New Roman" w:hAnsi="Times New Roman" w:cs="Times New Roman"/>
          <w:sz w:val="24"/>
          <w:szCs w:val="24"/>
        </w:rPr>
        <w:t>insulted</w:t>
      </w:r>
      <w:r w:rsidR="004A47FF">
        <w:rPr>
          <w:rFonts w:ascii="Times New Roman" w:hAnsi="Times New Roman" w:cs="Times New Roman"/>
          <w:sz w:val="24"/>
          <w:szCs w:val="24"/>
        </w:rPr>
        <w:t>.</w:t>
      </w:r>
      <w:r w:rsidR="00624688">
        <w:rPr>
          <w:rFonts w:ascii="Times New Roman" w:hAnsi="Times New Roman" w:cs="Times New Roman"/>
          <w:sz w:val="24"/>
          <w:szCs w:val="24"/>
        </w:rPr>
        <w:t xml:space="preserve"> Initially Bernard is reluctant</w:t>
      </w:r>
      <w:r w:rsidR="00F46E1F">
        <w:rPr>
          <w:rFonts w:ascii="Times New Roman" w:hAnsi="Times New Roman" w:cs="Times New Roman"/>
          <w:sz w:val="24"/>
          <w:szCs w:val="24"/>
        </w:rPr>
        <w:t xml:space="preserve"> as he says that the </w:t>
      </w:r>
      <w:r w:rsidR="002B01D3">
        <w:rPr>
          <w:rFonts w:ascii="Times New Roman" w:hAnsi="Times New Roman" w:cs="Times New Roman"/>
          <w:sz w:val="24"/>
          <w:szCs w:val="24"/>
        </w:rPr>
        <w:t>O</w:t>
      </w:r>
      <w:r w:rsidR="00F46E1F">
        <w:rPr>
          <w:rFonts w:ascii="Times New Roman" w:hAnsi="Times New Roman" w:cs="Times New Roman"/>
          <w:sz w:val="24"/>
          <w:szCs w:val="24"/>
        </w:rPr>
        <w:t>rder itself is</w:t>
      </w:r>
      <w:r w:rsidR="002B01D3">
        <w:rPr>
          <w:rFonts w:ascii="Times New Roman" w:hAnsi="Times New Roman" w:cs="Times New Roman"/>
          <w:sz w:val="24"/>
          <w:szCs w:val="24"/>
        </w:rPr>
        <w:t xml:space="preserve"> praiseworthy</w:t>
      </w:r>
      <w:r w:rsidR="00CF70FA">
        <w:rPr>
          <w:rFonts w:ascii="Times New Roman" w:hAnsi="Times New Roman" w:cs="Times New Roman"/>
          <w:sz w:val="24"/>
          <w:szCs w:val="24"/>
        </w:rPr>
        <w:t xml:space="preserve"> but he condemns their </w:t>
      </w:r>
      <w:r w:rsidR="00CE52CB">
        <w:rPr>
          <w:rFonts w:ascii="Times New Roman" w:hAnsi="Times New Roman" w:cs="Times New Roman"/>
          <w:sz w:val="24"/>
          <w:szCs w:val="24"/>
        </w:rPr>
        <w:t xml:space="preserve">excesses </w:t>
      </w:r>
      <w:r w:rsidR="00F02559">
        <w:rPr>
          <w:rFonts w:ascii="Times New Roman" w:hAnsi="Times New Roman" w:cs="Times New Roman"/>
          <w:sz w:val="24"/>
          <w:szCs w:val="24"/>
        </w:rPr>
        <w:t>and</w:t>
      </w:r>
      <w:r w:rsidR="000A0596">
        <w:rPr>
          <w:rFonts w:ascii="Times New Roman" w:hAnsi="Times New Roman" w:cs="Times New Roman"/>
          <w:sz w:val="24"/>
          <w:szCs w:val="24"/>
        </w:rPr>
        <w:t xml:space="preserve"> is ‘forced to criticize some abuses</w:t>
      </w:r>
      <w:r w:rsidR="00317FD6">
        <w:rPr>
          <w:rFonts w:ascii="Times New Roman" w:hAnsi="Times New Roman" w:cs="Times New Roman"/>
          <w:sz w:val="24"/>
          <w:szCs w:val="24"/>
        </w:rPr>
        <w:t xml:space="preserve"> that had gained entrance</w:t>
      </w:r>
      <w:r w:rsidR="00CE52CB">
        <w:rPr>
          <w:rFonts w:ascii="Times New Roman" w:hAnsi="Times New Roman" w:cs="Times New Roman"/>
          <w:sz w:val="24"/>
          <w:szCs w:val="24"/>
        </w:rPr>
        <w:t>.’</w:t>
      </w:r>
      <w:r w:rsidR="00CE52CB">
        <w:rPr>
          <w:rStyle w:val="FootnoteReference"/>
          <w:rFonts w:ascii="Times New Roman" w:hAnsi="Times New Roman" w:cs="Times New Roman"/>
          <w:sz w:val="24"/>
          <w:szCs w:val="24"/>
        </w:rPr>
        <w:footnoteReference w:id="6"/>
      </w:r>
      <w:r w:rsidR="00CE52CB">
        <w:rPr>
          <w:rFonts w:ascii="Times New Roman" w:hAnsi="Times New Roman" w:cs="Times New Roman"/>
          <w:sz w:val="24"/>
          <w:szCs w:val="24"/>
        </w:rPr>
        <w:t xml:space="preserve"> </w:t>
      </w:r>
      <w:r w:rsidR="00BD3C85">
        <w:rPr>
          <w:rFonts w:ascii="Times New Roman" w:hAnsi="Times New Roman" w:cs="Times New Roman"/>
          <w:sz w:val="24"/>
          <w:szCs w:val="24"/>
        </w:rPr>
        <w:t xml:space="preserve">Bernard is persuaded and begins to write the </w:t>
      </w:r>
      <w:r w:rsidR="00BD3C85" w:rsidRPr="00BD3C85">
        <w:rPr>
          <w:rFonts w:ascii="Times New Roman" w:hAnsi="Times New Roman" w:cs="Times New Roman"/>
          <w:i/>
          <w:iCs/>
          <w:sz w:val="24"/>
          <w:szCs w:val="24"/>
        </w:rPr>
        <w:t>Apologia</w:t>
      </w:r>
      <w:r w:rsidR="00165A86">
        <w:rPr>
          <w:rFonts w:ascii="Times New Roman" w:hAnsi="Times New Roman" w:cs="Times New Roman"/>
          <w:sz w:val="24"/>
          <w:szCs w:val="24"/>
        </w:rPr>
        <w:t>, it is a defence of his own opinions</w:t>
      </w:r>
      <w:r w:rsidR="00113591">
        <w:rPr>
          <w:rFonts w:ascii="Times New Roman" w:hAnsi="Times New Roman" w:cs="Times New Roman"/>
          <w:sz w:val="24"/>
          <w:szCs w:val="24"/>
        </w:rPr>
        <w:t xml:space="preserve"> in the form of a document</w:t>
      </w:r>
      <w:r w:rsidR="00A64C29">
        <w:rPr>
          <w:rFonts w:ascii="Times New Roman" w:hAnsi="Times New Roman" w:cs="Times New Roman"/>
          <w:sz w:val="24"/>
          <w:szCs w:val="24"/>
        </w:rPr>
        <w:t xml:space="preserve">, </w:t>
      </w:r>
      <w:r w:rsidR="00C231D6">
        <w:rPr>
          <w:rFonts w:ascii="Times New Roman" w:hAnsi="Times New Roman" w:cs="Times New Roman"/>
          <w:sz w:val="24"/>
          <w:szCs w:val="24"/>
        </w:rPr>
        <w:t>not requested by the General Chapter, nor is it a legal document</w:t>
      </w:r>
      <w:r w:rsidR="00621E39">
        <w:rPr>
          <w:rFonts w:ascii="Times New Roman" w:hAnsi="Times New Roman" w:cs="Times New Roman"/>
          <w:sz w:val="24"/>
          <w:szCs w:val="24"/>
        </w:rPr>
        <w:t>, statute or charter</w:t>
      </w:r>
      <w:r w:rsidR="00524A32">
        <w:rPr>
          <w:rFonts w:ascii="Times New Roman" w:hAnsi="Times New Roman" w:cs="Times New Roman"/>
          <w:sz w:val="24"/>
          <w:szCs w:val="24"/>
        </w:rPr>
        <w:t xml:space="preserve"> but a personal open letter</w:t>
      </w:r>
      <w:r w:rsidR="00CB29C6">
        <w:rPr>
          <w:rFonts w:ascii="Times New Roman" w:hAnsi="Times New Roman" w:cs="Times New Roman"/>
          <w:sz w:val="24"/>
          <w:szCs w:val="24"/>
        </w:rPr>
        <w:t>.</w:t>
      </w:r>
      <w:r w:rsidR="00810439">
        <w:rPr>
          <w:rFonts w:ascii="Times New Roman" w:hAnsi="Times New Roman" w:cs="Times New Roman"/>
          <w:sz w:val="24"/>
          <w:szCs w:val="24"/>
        </w:rPr>
        <w:t xml:space="preserve"> </w:t>
      </w:r>
      <w:r w:rsidR="00B43DBB">
        <w:rPr>
          <w:rFonts w:ascii="Times New Roman" w:hAnsi="Times New Roman" w:cs="Times New Roman"/>
          <w:sz w:val="24"/>
          <w:szCs w:val="24"/>
        </w:rPr>
        <w:t xml:space="preserve">Bredero </w:t>
      </w:r>
      <w:r w:rsidR="008D43C3">
        <w:rPr>
          <w:rFonts w:ascii="Times New Roman" w:hAnsi="Times New Roman" w:cs="Times New Roman"/>
          <w:sz w:val="24"/>
          <w:szCs w:val="24"/>
        </w:rPr>
        <w:t>states,</w:t>
      </w:r>
      <w:r w:rsidR="00B43DBB">
        <w:rPr>
          <w:rFonts w:ascii="Times New Roman" w:hAnsi="Times New Roman" w:cs="Times New Roman"/>
          <w:sz w:val="24"/>
          <w:szCs w:val="24"/>
        </w:rPr>
        <w:t xml:space="preserve"> </w:t>
      </w:r>
      <w:r w:rsidR="007F20A6">
        <w:rPr>
          <w:rFonts w:ascii="Times New Roman" w:hAnsi="Times New Roman" w:cs="Times New Roman"/>
          <w:sz w:val="24"/>
          <w:szCs w:val="24"/>
        </w:rPr>
        <w:t xml:space="preserve">‘Bernard wrote his notorious </w:t>
      </w:r>
      <w:r w:rsidR="007F20A6" w:rsidRPr="00FD5E04">
        <w:rPr>
          <w:rFonts w:ascii="Times New Roman" w:hAnsi="Times New Roman" w:cs="Times New Roman"/>
          <w:i/>
          <w:iCs/>
          <w:sz w:val="24"/>
          <w:szCs w:val="24"/>
        </w:rPr>
        <w:t>Apology</w:t>
      </w:r>
      <w:r w:rsidR="007F20A6">
        <w:rPr>
          <w:rFonts w:ascii="Times New Roman" w:hAnsi="Times New Roman" w:cs="Times New Roman"/>
          <w:sz w:val="24"/>
          <w:szCs w:val="24"/>
        </w:rPr>
        <w:t xml:space="preserve"> which would unintentionally create lasting discord between Cluniacs and Cistercians</w:t>
      </w:r>
      <w:r w:rsidR="008D43C3">
        <w:rPr>
          <w:rFonts w:ascii="Times New Roman" w:hAnsi="Times New Roman" w:cs="Times New Roman"/>
          <w:sz w:val="24"/>
          <w:szCs w:val="24"/>
        </w:rPr>
        <w:t>.</w:t>
      </w:r>
      <w:r w:rsidR="007F20A6">
        <w:rPr>
          <w:rFonts w:ascii="Times New Roman" w:hAnsi="Times New Roman" w:cs="Times New Roman"/>
          <w:sz w:val="24"/>
          <w:szCs w:val="24"/>
        </w:rPr>
        <w:t>’</w:t>
      </w:r>
      <w:r w:rsidR="007F20A6">
        <w:rPr>
          <w:rStyle w:val="FootnoteReference"/>
          <w:rFonts w:ascii="Times New Roman" w:hAnsi="Times New Roman" w:cs="Times New Roman"/>
          <w:sz w:val="24"/>
          <w:szCs w:val="24"/>
        </w:rPr>
        <w:footnoteReference w:id="7"/>
      </w:r>
      <w:r w:rsidR="007F20A6">
        <w:rPr>
          <w:rFonts w:ascii="Times New Roman" w:hAnsi="Times New Roman" w:cs="Times New Roman"/>
          <w:sz w:val="24"/>
          <w:szCs w:val="24"/>
        </w:rPr>
        <w:t xml:space="preserve"> </w:t>
      </w:r>
      <w:r w:rsidR="00094459">
        <w:rPr>
          <w:rFonts w:ascii="Times New Roman" w:hAnsi="Times New Roman" w:cs="Times New Roman"/>
          <w:sz w:val="24"/>
          <w:szCs w:val="24"/>
        </w:rPr>
        <w:t xml:space="preserve"> </w:t>
      </w:r>
      <w:r w:rsidR="00524A32">
        <w:rPr>
          <w:rFonts w:ascii="Times New Roman" w:hAnsi="Times New Roman" w:cs="Times New Roman"/>
          <w:sz w:val="24"/>
          <w:szCs w:val="24"/>
        </w:rPr>
        <w:t>W</w:t>
      </w:r>
      <w:r w:rsidR="00094459">
        <w:rPr>
          <w:rFonts w:ascii="Times New Roman" w:hAnsi="Times New Roman" w:cs="Times New Roman"/>
          <w:sz w:val="24"/>
          <w:szCs w:val="24"/>
        </w:rPr>
        <w:t>ith the persuasion of colleagues Bernard felt compelled</w:t>
      </w:r>
      <w:r w:rsidR="00103FDE">
        <w:rPr>
          <w:rFonts w:ascii="Times New Roman" w:hAnsi="Times New Roman" w:cs="Times New Roman"/>
          <w:sz w:val="24"/>
          <w:szCs w:val="24"/>
        </w:rPr>
        <w:t xml:space="preserve"> to elaborate on the </w:t>
      </w:r>
      <w:r w:rsidR="00FF6B5A">
        <w:rPr>
          <w:rFonts w:ascii="Times New Roman" w:hAnsi="Times New Roman" w:cs="Times New Roman"/>
          <w:sz w:val="24"/>
          <w:szCs w:val="24"/>
        </w:rPr>
        <w:t xml:space="preserve">themes that </w:t>
      </w:r>
      <w:r w:rsidR="00103FDE">
        <w:rPr>
          <w:rFonts w:ascii="Times New Roman" w:hAnsi="Times New Roman" w:cs="Times New Roman"/>
          <w:sz w:val="24"/>
          <w:szCs w:val="24"/>
        </w:rPr>
        <w:t>he had</w:t>
      </w:r>
      <w:r w:rsidR="00FF6B5A">
        <w:rPr>
          <w:rFonts w:ascii="Times New Roman" w:hAnsi="Times New Roman" w:cs="Times New Roman"/>
          <w:sz w:val="24"/>
          <w:szCs w:val="24"/>
        </w:rPr>
        <w:t xml:space="preserve"> wr</w:t>
      </w:r>
      <w:r w:rsidR="0071728D">
        <w:rPr>
          <w:rFonts w:ascii="Times New Roman" w:hAnsi="Times New Roman" w:cs="Times New Roman"/>
          <w:sz w:val="24"/>
          <w:szCs w:val="24"/>
        </w:rPr>
        <w:t>itten</w:t>
      </w:r>
      <w:r w:rsidR="00FF6B5A">
        <w:rPr>
          <w:rFonts w:ascii="Times New Roman" w:hAnsi="Times New Roman" w:cs="Times New Roman"/>
          <w:sz w:val="24"/>
          <w:szCs w:val="24"/>
        </w:rPr>
        <w:t xml:space="preserve"> about in his letter to Robert</w:t>
      </w:r>
      <w:r w:rsidR="0071728D">
        <w:rPr>
          <w:rFonts w:ascii="Times New Roman" w:hAnsi="Times New Roman" w:cs="Times New Roman"/>
          <w:sz w:val="24"/>
          <w:szCs w:val="24"/>
        </w:rPr>
        <w:t>,</w:t>
      </w:r>
      <w:r w:rsidR="00FF6B5A">
        <w:rPr>
          <w:rFonts w:ascii="Times New Roman" w:hAnsi="Times New Roman" w:cs="Times New Roman"/>
          <w:sz w:val="24"/>
          <w:szCs w:val="24"/>
        </w:rPr>
        <w:t xml:space="preserve"> </w:t>
      </w:r>
      <w:r w:rsidR="00BE1682">
        <w:rPr>
          <w:rFonts w:ascii="Times New Roman" w:hAnsi="Times New Roman" w:cs="Times New Roman"/>
          <w:sz w:val="24"/>
          <w:szCs w:val="24"/>
        </w:rPr>
        <w:t>albeit in a</w:t>
      </w:r>
      <w:r w:rsidR="0077616A">
        <w:rPr>
          <w:rFonts w:ascii="Times New Roman" w:hAnsi="Times New Roman" w:cs="Times New Roman"/>
          <w:sz w:val="24"/>
          <w:szCs w:val="24"/>
        </w:rPr>
        <w:t>n iron</w:t>
      </w:r>
      <w:r w:rsidR="00B76CFA">
        <w:rPr>
          <w:rFonts w:ascii="Times New Roman" w:hAnsi="Times New Roman" w:cs="Times New Roman"/>
          <w:sz w:val="24"/>
          <w:szCs w:val="24"/>
        </w:rPr>
        <w:t>ical</w:t>
      </w:r>
      <w:r w:rsidR="00BB14E3">
        <w:rPr>
          <w:rFonts w:ascii="Times New Roman" w:hAnsi="Times New Roman" w:cs="Times New Roman"/>
          <w:sz w:val="24"/>
          <w:szCs w:val="24"/>
        </w:rPr>
        <w:t xml:space="preserve"> and satirical way</w:t>
      </w:r>
      <w:r w:rsidR="00B76CFA">
        <w:rPr>
          <w:rFonts w:ascii="Times New Roman" w:hAnsi="Times New Roman" w:cs="Times New Roman"/>
          <w:sz w:val="24"/>
          <w:szCs w:val="24"/>
        </w:rPr>
        <w:t>,</w:t>
      </w:r>
      <w:r w:rsidR="0077616A">
        <w:rPr>
          <w:rFonts w:ascii="Times New Roman" w:hAnsi="Times New Roman" w:cs="Times New Roman"/>
          <w:sz w:val="24"/>
          <w:szCs w:val="24"/>
        </w:rPr>
        <w:t xml:space="preserve"> </w:t>
      </w:r>
      <w:r w:rsidR="000A3912">
        <w:rPr>
          <w:rFonts w:ascii="Times New Roman" w:hAnsi="Times New Roman" w:cs="Times New Roman"/>
          <w:sz w:val="24"/>
          <w:szCs w:val="24"/>
        </w:rPr>
        <w:t xml:space="preserve">as </w:t>
      </w:r>
      <w:r w:rsidR="00A863AC">
        <w:rPr>
          <w:rFonts w:ascii="Times New Roman" w:hAnsi="Times New Roman" w:cs="Times New Roman"/>
          <w:sz w:val="24"/>
          <w:szCs w:val="24"/>
        </w:rPr>
        <w:t>quoted by Cas</w:t>
      </w:r>
      <w:r w:rsidR="00B97BA5">
        <w:rPr>
          <w:rFonts w:ascii="Times New Roman" w:hAnsi="Times New Roman" w:cs="Times New Roman"/>
          <w:sz w:val="24"/>
          <w:szCs w:val="24"/>
        </w:rPr>
        <w:t>ey, ‘</w:t>
      </w:r>
      <w:r w:rsidR="005F259B">
        <w:rPr>
          <w:rFonts w:ascii="Times New Roman" w:hAnsi="Times New Roman" w:cs="Times New Roman"/>
          <w:sz w:val="24"/>
          <w:szCs w:val="24"/>
        </w:rPr>
        <w:t>The picture of gluttons stuffed so full of exotic foods that they cannot take any more is commonplace in satire</w:t>
      </w:r>
      <w:r w:rsidR="00BB14E3">
        <w:rPr>
          <w:rFonts w:ascii="Times New Roman" w:hAnsi="Times New Roman" w:cs="Times New Roman"/>
          <w:sz w:val="24"/>
          <w:szCs w:val="24"/>
        </w:rPr>
        <w:t>.’</w:t>
      </w:r>
      <w:r w:rsidR="00B76CFA">
        <w:rPr>
          <w:rStyle w:val="FootnoteReference"/>
          <w:rFonts w:ascii="Times New Roman" w:hAnsi="Times New Roman" w:cs="Times New Roman"/>
          <w:sz w:val="24"/>
          <w:szCs w:val="24"/>
        </w:rPr>
        <w:footnoteReference w:id="8"/>
      </w:r>
    </w:p>
    <w:p w14:paraId="1FF17F0F" w14:textId="77834483" w:rsidR="002510B9" w:rsidRDefault="002510B9" w:rsidP="005C4C52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 w:rsidR="00D6410F">
        <w:rPr>
          <w:rFonts w:ascii="Times New Roman" w:hAnsi="Times New Roman" w:cs="Times New Roman"/>
          <w:sz w:val="24"/>
          <w:szCs w:val="24"/>
        </w:rPr>
        <w:t>The Cistercians made food allowances for the</w:t>
      </w:r>
      <w:r w:rsidR="004705F7">
        <w:rPr>
          <w:rFonts w:ascii="Times New Roman" w:hAnsi="Times New Roman" w:cs="Times New Roman"/>
          <w:sz w:val="24"/>
          <w:szCs w:val="24"/>
        </w:rPr>
        <w:t xml:space="preserve"> novices, elderly and infirm, receiving meat in a more nourishing diet</w:t>
      </w:r>
      <w:r w:rsidR="00A865BC">
        <w:rPr>
          <w:rFonts w:ascii="Times New Roman" w:hAnsi="Times New Roman" w:cs="Times New Roman"/>
          <w:sz w:val="24"/>
          <w:szCs w:val="24"/>
        </w:rPr>
        <w:t xml:space="preserve">, while the </w:t>
      </w:r>
      <w:r w:rsidR="00652AE9">
        <w:rPr>
          <w:rFonts w:ascii="Times New Roman" w:hAnsi="Times New Roman" w:cs="Times New Roman"/>
          <w:sz w:val="24"/>
          <w:szCs w:val="24"/>
        </w:rPr>
        <w:t xml:space="preserve">return to basics policy for </w:t>
      </w:r>
      <w:r w:rsidR="006F67CA">
        <w:rPr>
          <w:rFonts w:ascii="Times New Roman" w:hAnsi="Times New Roman" w:cs="Times New Roman"/>
          <w:sz w:val="24"/>
          <w:szCs w:val="24"/>
        </w:rPr>
        <w:t>the white monks forbade meat and ‘food was not to be savoured but regarded as a fuel.’</w:t>
      </w:r>
      <w:r w:rsidR="00E27A22">
        <w:rPr>
          <w:rStyle w:val="FootnoteReference"/>
          <w:rFonts w:ascii="Times New Roman" w:hAnsi="Times New Roman" w:cs="Times New Roman"/>
          <w:sz w:val="24"/>
          <w:szCs w:val="24"/>
        </w:rPr>
        <w:footnoteReference w:id="9"/>
      </w:r>
      <w:r w:rsidR="00C54ADB">
        <w:rPr>
          <w:rFonts w:ascii="Times New Roman" w:hAnsi="Times New Roman" w:cs="Times New Roman"/>
          <w:sz w:val="24"/>
          <w:szCs w:val="24"/>
        </w:rPr>
        <w:t xml:space="preserve"> </w:t>
      </w:r>
      <w:r w:rsidR="003323FA">
        <w:rPr>
          <w:rFonts w:ascii="Times New Roman" w:hAnsi="Times New Roman" w:cs="Times New Roman"/>
          <w:sz w:val="24"/>
          <w:szCs w:val="24"/>
        </w:rPr>
        <w:t xml:space="preserve">In contrast, </w:t>
      </w:r>
      <w:r w:rsidR="003323FA">
        <w:rPr>
          <w:rFonts w:ascii="Times New Roman" w:hAnsi="Times New Roman" w:cs="Times New Roman"/>
          <w:sz w:val="24"/>
          <w:szCs w:val="24"/>
        </w:rPr>
        <w:t xml:space="preserve">Bernard had heard that monks at Cluny feigned illness to allow them to enter the infirmary where better </w:t>
      </w:r>
      <w:r w:rsidR="003323FA">
        <w:rPr>
          <w:rFonts w:ascii="Times New Roman" w:hAnsi="Times New Roman" w:cs="Times New Roman"/>
          <w:sz w:val="24"/>
          <w:szCs w:val="24"/>
        </w:rPr>
        <w:lastRenderedPageBreak/>
        <w:t xml:space="preserve">food was provided and all they had to do was walk with a cane. </w:t>
      </w:r>
      <w:r w:rsidR="00C54ADB">
        <w:rPr>
          <w:rFonts w:ascii="Times New Roman" w:hAnsi="Times New Roman" w:cs="Times New Roman"/>
          <w:sz w:val="24"/>
          <w:szCs w:val="24"/>
        </w:rPr>
        <w:t xml:space="preserve">According to the </w:t>
      </w:r>
      <w:r w:rsidR="00C54ADB" w:rsidRPr="00D355E1">
        <w:rPr>
          <w:rFonts w:ascii="Times New Roman" w:hAnsi="Times New Roman" w:cs="Times New Roman"/>
          <w:i/>
          <w:iCs/>
          <w:sz w:val="24"/>
          <w:szCs w:val="24"/>
        </w:rPr>
        <w:t>Rule of St Benedict</w:t>
      </w:r>
      <w:r w:rsidR="00255733">
        <w:rPr>
          <w:rFonts w:ascii="Times New Roman" w:hAnsi="Times New Roman" w:cs="Times New Roman"/>
          <w:sz w:val="24"/>
          <w:szCs w:val="24"/>
        </w:rPr>
        <w:t xml:space="preserve"> monks were allowed to eat once a day in the winter and twice in </w:t>
      </w:r>
      <w:r w:rsidR="00B70DFD">
        <w:rPr>
          <w:rFonts w:ascii="Times New Roman" w:hAnsi="Times New Roman" w:cs="Times New Roman"/>
          <w:sz w:val="24"/>
          <w:szCs w:val="24"/>
        </w:rPr>
        <w:t>summer</w:t>
      </w:r>
      <w:r w:rsidR="0042665E">
        <w:rPr>
          <w:rFonts w:ascii="Times New Roman" w:hAnsi="Times New Roman" w:cs="Times New Roman"/>
          <w:sz w:val="24"/>
          <w:szCs w:val="24"/>
        </w:rPr>
        <w:t xml:space="preserve">, </w:t>
      </w:r>
      <w:r w:rsidR="00221546">
        <w:rPr>
          <w:rFonts w:ascii="Times New Roman" w:hAnsi="Times New Roman" w:cs="Times New Roman"/>
          <w:sz w:val="24"/>
          <w:szCs w:val="24"/>
        </w:rPr>
        <w:t>Kerr writes ‘At dinner</w:t>
      </w:r>
      <w:r w:rsidR="00CB376E">
        <w:rPr>
          <w:rFonts w:ascii="Times New Roman" w:hAnsi="Times New Roman" w:cs="Times New Roman"/>
          <w:sz w:val="24"/>
          <w:szCs w:val="24"/>
        </w:rPr>
        <w:t xml:space="preserve"> the brethren were offered a choice of two cooked dishes known as </w:t>
      </w:r>
      <w:r w:rsidR="00CB376E" w:rsidRPr="00F81E6B">
        <w:rPr>
          <w:rFonts w:ascii="Times New Roman" w:hAnsi="Times New Roman" w:cs="Times New Roman"/>
          <w:i/>
          <w:iCs/>
          <w:sz w:val="24"/>
          <w:szCs w:val="24"/>
        </w:rPr>
        <w:t>pulmenta</w:t>
      </w:r>
      <w:r w:rsidR="00F81E6B">
        <w:rPr>
          <w:rFonts w:ascii="Times New Roman" w:hAnsi="Times New Roman" w:cs="Times New Roman"/>
          <w:sz w:val="24"/>
          <w:szCs w:val="24"/>
        </w:rPr>
        <w:t>, which were cereal</w:t>
      </w:r>
      <w:r w:rsidR="006A2F39">
        <w:rPr>
          <w:rFonts w:ascii="Times New Roman" w:hAnsi="Times New Roman" w:cs="Times New Roman"/>
          <w:sz w:val="24"/>
          <w:szCs w:val="24"/>
        </w:rPr>
        <w:t xml:space="preserve"> or vegetable based but might include a little egg, cheese or fish</w:t>
      </w:r>
      <w:r w:rsidR="006408EA">
        <w:rPr>
          <w:rFonts w:ascii="Times New Roman" w:hAnsi="Times New Roman" w:cs="Times New Roman"/>
          <w:sz w:val="24"/>
          <w:szCs w:val="24"/>
        </w:rPr>
        <w:t>.’</w:t>
      </w:r>
      <w:r w:rsidR="006408EA">
        <w:rPr>
          <w:rStyle w:val="FootnoteReference"/>
          <w:rFonts w:ascii="Times New Roman" w:hAnsi="Times New Roman" w:cs="Times New Roman"/>
          <w:sz w:val="24"/>
          <w:szCs w:val="24"/>
        </w:rPr>
        <w:footnoteReference w:id="10"/>
      </w:r>
      <w:r w:rsidR="00BF1D22">
        <w:rPr>
          <w:rFonts w:ascii="Times New Roman" w:hAnsi="Times New Roman" w:cs="Times New Roman"/>
          <w:sz w:val="24"/>
          <w:szCs w:val="24"/>
        </w:rPr>
        <w:t xml:space="preserve"> There would have been seasonal fruit and vegetables</w:t>
      </w:r>
      <w:r w:rsidR="0009662F">
        <w:rPr>
          <w:rFonts w:ascii="Times New Roman" w:hAnsi="Times New Roman" w:cs="Times New Roman"/>
          <w:sz w:val="24"/>
          <w:szCs w:val="24"/>
        </w:rPr>
        <w:t>, salt and</w:t>
      </w:r>
      <w:r w:rsidR="00BA632D">
        <w:rPr>
          <w:rFonts w:ascii="Times New Roman" w:hAnsi="Times New Roman" w:cs="Times New Roman"/>
          <w:sz w:val="24"/>
          <w:szCs w:val="24"/>
        </w:rPr>
        <w:t xml:space="preserve"> home-grown spices but no ‘flesh of </w:t>
      </w:r>
      <w:r w:rsidR="009C0989">
        <w:rPr>
          <w:rFonts w:ascii="Times New Roman" w:hAnsi="Times New Roman" w:cs="Times New Roman"/>
          <w:sz w:val="24"/>
          <w:szCs w:val="24"/>
        </w:rPr>
        <w:t>quadrupeds.’ The diet of the Cistercian monk was indeed meagre</w:t>
      </w:r>
      <w:r w:rsidR="00BA0F15">
        <w:rPr>
          <w:rFonts w:ascii="Times New Roman" w:hAnsi="Times New Roman" w:cs="Times New Roman"/>
          <w:sz w:val="24"/>
          <w:szCs w:val="24"/>
        </w:rPr>
        <w:t xml:space="preserve"> but not intended to impede them in their</w:t>
      </w:r>
      <w:r w:rsidR="00F6211F">
        <w:rPr>
          <w:rFonts w:ascii="Times New Roman" w:hAnsi="Times New Roman" w:cs="Times New Roman"/>
          <w:sz w:val="24"/>
          <w:szCs w:val="24"/>
        </w:rPr>
        <w:t xml:space="preserve"> daily lives, rather to</w:t>
      </w:r>
      <w:r w:rsidR="009B2A30">
        <w:rPr>
          <w:rFonts w:ascii="Times New Roman" w:hAnsi="Times New Roman" w:cs="Times New Roman"/>
          <w:sz w:val="24"/>
          <w:szCs w:val="24"/>
        </w:rPr>
        <w:t xml:space="preserve"> ‘ensure that the mind stayed focused</w:t>
      </w:r>
      <w:r w:rsidR="00F23692">
        <w:rPr>
          <w:rFonts w:ascii="Times New Roman" w:hAnsi="Times New Roman" w:cs="Times New Roman"/>
          <w:sz w:val="24"/>
          <w:szCs w:val="24"/>
        </w:rPr>
        <w:t xml:space="preserve"> on lofty matters and was not a servant to bodily wants.’</w:t>
      </w:r>
      <w:r w:rsidR="00F23692">
        <w:rPr>
          <w:rStyle w:val="FootnoteReference"/>
          <w:rFonts w:ascii="Times New Roman" w:hAnsi="Times New Roman" w:cs="Times New Roman"/>
          <w:sz w:val="24"/>
          <w:szCs w:val="24"/>
        </w:rPr>
        <w:footnoteReference w:id="11"/>
      </w:r>
      <w:r w:rsidR="007037FD">
        <w:rPr>
          <w:rFonts w:ascii="Times New Roman" w:hAnsi="Times New Roman" w:cs="Times New Roman"/>
          <w:sz w:val="24"/>
          <w:szCs w:val="24"/>
        </w:rPr>
        <w:t xml:space="preserve"> </w:t>
      </w:r>
      <w:r w:rsidR="00A20EBF">
        <w:rPr>
          <w:rFonts w:ascii="Times New Roman" w:hAnsi="Times New Roman" w:cs="Times New Roman"/>
          <w:sz w:val="24"/>
          <w:szCs w:val="24"/>
        </w:rPr>
        <w:t xml:space="preserve">Jamroziak refers to the </w:t>
      </w:r>
      <w:r w:rsidR="009B31CF">
        <w:rPr>
          <w:rFonts w:ascii="Times New Roman" w:hAnsi="Times New Roman" w:cs="Times New Roman"/>
          <w:sz w:val="24"/>
          <w:szCs w:val="24"/>
        </w:rPr>
        <w:t>Cistercian diet as ‘both a means</w:t>
      </w:r>
      <w:r w:rsidR="00A47828">
        <w:rPr>
          <w:rFonts w:ascii="Times New Roman" w:hAnsi="Times New Roman" w:cs="Times New Roman"/>
          <w:sz w:val="24"/>
          <w:szCs w:val="24"/>
        </w:rPr>
        <w:t xml:space="preserve"> of mortifying the body and a symbol of humility</w:t>
      </w:r>
      <w:r w:rsidR="000C71D7">
        <w:rPr>
          <w:rFonts w:ascii="Times New Roman" w:hAnsi="Times New Roman" w:cs="Times New Roman"/>
          <w:sz w:val="24"/>
          <w:szCs w:val="24"/>
        </w:rPr>
        <w:t>,’</w:t>
      </w:r>
      <w:r w:rsidR="000C71D7">
        <w:rPr>
          <w:rStyle w:val="FootnoteReference"/>
          <w:rFonts w:ascii="Times New Roman" w:hAnsi="Times New Roman" w:cs="Times New Roman"/>
          <w:sz w:val="24"/>
          <w:szCs w:val="24"/>
        </w:rPr>
        <w:footnoteReference w:id="12"/>
      </w:r>
    </w:p>
    <w:p w14:paraId="1F42CF9A" w14:textId="2453D2C2" w:rsidR="001E444B" w:rsidRDefault="0003512A" w:rsidP="0049537E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03512A">
        <w:rPr>
          <w:rFonts w:ascii="Times New Roman" w:hAnsi="Times New Roman" w:cs="Times New Roman"/>
          <w:sz w:val="24"/>
          <w:szCs w:val="24"/>
        </w:rPr>
        <w:t>The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D028D9" w:rsidRPr="00EE4A24">
        <w:rPr>
          <w:rFonts w:ascii="Times New Roman" w:hAnsi="Times New Roman" w:cs="Times New Roman"/>
          <w:i/>
          <w:iCs/>
          <w:sz w:val="24"/>
          <w:szCs w:val="24"/>
        </w:rPr>
        <w:t xml:space="preserve">Rule of </w:t>
      </w:r>
      <w:r w:rsidR="00EE4A24" w:rsidRPr="00EE4A24">
        <w:rPr>
          <w:rFonts w:ascii="Times New Roman" w:hAnsi="Times New Roman" w:cs="Times New Roman"/>
          <w:i/>
          <w:iCs/>
          <w:sz w:val="24"/>
          <w:szCs w:val="24"/>
        </w:rPr>
        <w:t xml:space="preserve">St </w:t>
      </w:r>
      <w:r w:rsidR="00D028D9" w:rsidRPr="00EE4A24">
        <w:rPr>
          <w:rFonts w:ascii="Times New Roman" w:hAnsi="Times New Roman" w:cs="Times New Roman"/>
          <w:i/>
          <w:iCs/>
          <w:sz w:val="24"/>
          <w:szCs w:val="24"/>
        </w:rPr>
        <w:t>Benedict</w:t>
      </w:r>
      <w:r w:rsidR="00D028D9" w:rsidRPr="001378CC">
        <w:rPr>
          <w:rFonts w:ascii="Times New Roman" w:hAnsi="Times New Roman" w:cs="Times New Roman"/>
          <w:sz w:val="24"/>
          <w:szCs w:val="24"/>
        </w:rPr>
        <w:t>, chapter 53, states that</w:t>
      </w:r>
      <w:r w:rsidR="00926A90" w:rsidRPr="001378CC">
        <w:rPr>
          <w:rFonts w:ascii="Times New Roman" w:hAnsi="Times New Roman" w:cs="Times New Roman"/>
          <w:sz w:val="24"/>
          <w:szCs w:val="24"/>
        </w:rPr>
        <w:t xml:space="preserve"> the</w:t>
      </w:r>
      <w:r w:rsidR="00D028D9" w:rsidRPr="001378CC">
        <w:rPr>
          <w:rFonts w:ascii="Times New Roman" w:hAnsi="Times New Roman" w:cs="Times New Roman"/>
          <w:sz w:val="24"/>
          <w:szCs w:val="24"/>
        </w:rPr>
        <w:t xml:space="preserve"> </w:t>
      </w:r>
      <w:r w:rsidR="00926A90" w:rsidRPr="001378CC">
        <w:rPr>
          <w:rFonts w:ascii="Times New Roman" w:hAnsi="Times New Roman" w:cs="Times New Roman"/>
          <w:sz w:val="24"/>
          <w:szCs w:val="24"/>
        </w:rPr>
        <w:t>‘</w:t>
      </w:r>
      <w:r w:rsidR="00D028D9" w:rsidRPr="001378CC">
        <w:rPr>
          <w:rFonts w:ascii="Times New Roman" w:hAnsi="Times New Roman" w:cs="Times New Roman"/>
          <w:sz w:val="24"/>
          <w:szCs w:val="24"/>
        </w:rPr>
        <w:t xml:space="preserve">divine law is read to the guest for his instruction, and after that every </w:t>
      </w:r>
      <w:r w:rsidR="00D028D9" w:rsidRPr="0049537E">
        <w:rPr>
          <w:rFonts w:ascii="Times New Roman" w:hAnsi="Times New Roman" w:cs="Times New Roman"/>
          <w:sz w:val="24"/>
          <w:szCs w:val="24"/>
        </w:rPr>
        <w:t>kindness is shown to him</w:t>
      </w:r>
      <w:r w:rsidR="007161FD" w:rsidRPr="0049537E">
        <w:rPr>
          <w:rFonts w:ascii="Times New Roman" w:hAnsi="Times New Roman" w:cs="Times New Roman"/>
          <w:sz w:val="24"/>
          <w:szCs w:val="24"/>
        </w:rPr>
        <w:t xml:space="preserve">.’ </w:t>
      </w:r>
      <w:r w:rsidR="009D4DE2" w:rsidRPr="0049537E">
        <w:rPr>
          <w:rFonts w:ascii="Times New Roman" w:hAnsi="Times New Roman" w:cs="Times New Roman"/>
          <w:sz w:val="24"/>
          <w:szCs w:val="24"/>
        </w:rPr>
        <w:t xml:space="preserve"> </w:t>
      </w:r>
      <w:r w:rsidR="006F7DA7" w:rsidRPr="0049537E">
        <w:rPr>
          <w:rFonts w:ascii="Times New Roman" w:hAnsi="Times New Roman" w:cs="Times New Roman"/>
          <w:sz w:val="24"/>
          <w:szCs w:val="24"/>
        </w:rPr>
        <w:t xml:space="preserve">Providing food to guests was therefore part of Cistercian monastic observance </w:t>
      </w:r>
      <w:r w:rsidR="003F0BC7" w:rsidRPr="0049537E">
        <w:rPr>
          <w:rFonts w:ascii="Times New Roman" w:hAnsi="Times New Roman" w:cs="Times New Roman"/>
          <w:sz w:val="24"/>
          <w:szCs w:val="24"/>
        </w:rPr>
        <w:t>b</w:t>
      </w:r>
      <w:r w:rsidR="006F7DA7" w:rsidRPr="0049537E">
        <w:rPr>
          <w:rFonts w:ascii="Times New Roman" w:hAnsi="Times New Roman" w:cs="Times New Roman"/>
          <w:sz w:val="24"/>
          <w:szCs w:val="24"/>
        </w:rPr>
        <w:t xml:space="preserve">ut the Rule and the </w:t>
      </w:r>
      <w:r w:rsidR="006F7DA7" w:rsidRPr="008A4454">
        <w:rPr>
          <w:rFonts w:ascii="Times New Roman" w:hAnsi="Times New Roman" w:cs="Times New Roman"/>
          <w:i/>
          <w:iCs/>
          <w:sz w:val="24"/>
          <w:szCs w:val="24"/>
        </w:rPr>
        <w:t>Ecclesiastica Officia</w:t>
      </w:r>
      <w:r w:rsidR="006F7DA7" w:rsidRPr="0049537E">
        <w:rPr>
          <w:rFonts w:ascii="Times New Roman" w:hAnsi="Times New Roman" w:cs="Times New Roman"/>
          <w:sz w:val="24"/>
          <w:szCs w:val="24"/>
        </w:rPr>
        <w:t xml:space="preserve"> are not explicit regarding what food should be provided, </w:t>
      </w:r>
      <w:r w:rsidR="008A4454">
        <w:rPr>
          <w:rFonts w:ascii="Times New Roman" w:hAnsi="Times New Roman" w:cs="Times New Roman"/>
          <w:sz w:val="24"/>
          <w:szCs w:val="24"/>
        </w:rPr>
        <w:t>only</w:t>
      </w:r>
      <w:r w:rsidR="001D43BA" w:rsidRPr="0049537E">
        <w:rPr>
          <w:rFonts w:ascii="Times New Roman" w:hAnsi="Times New Roman" w:cs="Times New Roman"/>
          <w:sz w:val="24"/>
          <w:szCs w:val="24"/>
        </w:rPr>
        <w:t xml:space="preserve"> that it </w:t>
      </w:r>
      <w:r w:rsidR="002B1445" w:rsidRPr="0049537E">
        <w:rPr>
          <w:rFonts w:ascii="Times New Roman" w:hAnsi="Times New Roman" w:cs="Times New Roman"/>
          <w:sz w:val="24"/>
          <w:szCs w:val="24"/>
        </w:rPr>
        <w:t>was an integral part of medieval hospitality</w:t>
      </w:r>
      <w:r w:rsidR="00D028D9" w:rsidRPr="001378CC">
        <w:rPr>
          <w:rFonts w:ascii="Times New Roman" w:hAnsi="Times New Roman" w:cs="Times New Roman"/>
          <w:sz w:val="24"/>
          <w:szCs w:val="24"/>
        </w:rPr>
        <w:t>.</w:t>
      </w:r>
      <w:r w:rsidR="005B08EC" w:rsidRPr="001C10A8">
        <w:rPr>
          <w:rFonts w:ascii="Times New Roman" w:hAnsi="Times New Roman" w:cs="Times New Roman"/>
          <w:sz w:val="24"/>
          <w:szCs w:val="24"/>
        </w:rPr>
        <w:t xml:space="preserve"> </w:t>
      </w:r>
      <w:r w:rsidR="00AE76E9" w:rsidRPr="001C10A8">
        <w:rPr>
          <w:rFonts w:ascii="Times New Roman" w:hAnsi="Times New Roman" w:cs="Times New Roman"/>
          <w:sz w:val="24"/>
          <w:szCs w:val="24"/>
        </w:rPr>
        <w:t xml:space="preserve">Cistercians </w:t>
      </w:r>
      <w:r w:rsidR="00D3723C" w:rsidRPr="001C10A8">
        <w:rPr>
          <w:rFonts w:ascii="Times New Roman" w:hAnsi="Times New Roman" w:cs="Times New Roman"/>
          <w:sz w:val="24"/>
          <w:szCs w:val="24"/>
        </w:rPr>
        <w:t>prepared</w:t>
      </w:r>
      <w:r w:rsidR="00AE76E9" w:rsidRPr="001C10A8">
        <w:rPr>
          <w:rFonts w:ascii="Times New Roman" w:hAnsi="Times New Roman" w:cs="Times New Roman"/>
          <w:sz w:val="24"/>
          <w:szCs w:val="24"/>
        </w:rPr>
        <w:t xml:space="preserve"> </w:t>
      </w:r>
      <w:r w:rsidR="00D3723C" w:rsidRPr="001C10A8">
        <w:rPr>
          <w:rFonts w:ascii="Times New Roman" w:hAnsi="Times New Roman" w:cs="Times New Roman"/>
          <w:sz w:val="24"/>
          <w:szCs w:val="24"/>
        </w:rPr>
        <w:t>better</w:t>
      </w:r>
      <w:r w:rsidR="00AE76E9" w:rsidRPr="001C10A8">
        <w:rPr>
          <w:rFonts w:ascii="Times New Roman" w:hAnsi="Times New Roman" w:cs="Times New Roman"/>
          <w:sz w:val="24"/>
          <w:szCs w:val="24"/>
        </w:rPr>
        <w:t xml:space="preserve"> </w:t>
      </w:r>
      <w:r w:rsidR="00D3723C" w:rsidRPr="001C10A8">
        <w:rPr>
          <w:rFonts w:ascii="Times New Roman" w:hAnsi="Times New Roman" w:cs="Times New Roman"/>
          <w:sz w:val="24"/>
          <w:szCs w:val="24"/>
        </w:rPr>
        <w:t>fare</w:t>
      </w:r>
      <w:r w:rsidR="00AE76E9" w:rsidRPr="001C10A8">
        <w:rPr>
          <w:rFonts w:ascii="Times New Roman" w:hAnsi="Times New Roman" w:cs="Times New Roman"/>
          <w:sz w:val="24"/>
          <w:szCs w:val="24"/>
        </w:rPr>
        <w:t xml:space="preserve"> for </w:t>
      </w:r>
      <w:r w:rsidR="00A2619B" w:rsidRPr="001C10A8">
        <w:rPr>
          <w:rFonts w:ascii="Times New Roman" w:hAnsi="Times New Roman" w:cs="Times New Roman"/>
          <w:sz w:val="24"/>
          <w:szCs w:val="24"/>
        </w:rPr>
        <w:t>layfolk</w:t>
      </w:r>
      <w:r w:rsidR="00AE76E9" w:rsidRPr="001C10A8">
        <w:rPr>
          <w:rFonts w:ascii="Times New Roman" w:hAnsi="Times New Roman" w:cs="Times New Roman"/>
          <w:sz w:val="24"/>
          <w:szCs w:val="24"/>
        </w:rPr>
        <w:t xml:space="preserve">, but because of their religious </w:t>
      </w:r>
      <w:r w:rsidR="00D3723C" w:rsidRPr="001C10A8">
        <w:rPr>
          <w:rFonts w:ascii="Times New Roman" w:hAnsi="Times New Roman" w:cs="Times New Roman"/>
          <w:sz w:val="24"/>
          <w:szCs w:val="24"/>
        </w:rPr>
        <w:t>vows</w:t>
      </w:r>
      <w:r w:rsidR="00AE76E9" w:rsidRPr="001C10A8">
        <w:rPr>
          <w:rFonts w:ascii="Times New Roman" w:hAnsi="Times New Roman" w:cs="Times New Roman"/>
          <w:sz w:val="24"/>
          <w:szCs w:val="24"/>
        </w:rPr>
        <w:t xml:space="preserve">, </w:t>
      </w:r>
      <w:r w:rsidR="00101626" w:rsidRPr="001C10A8">
        <w:rPr>
          <w:rFonts w:ascii="Times New Roman" w:hAnsi="Times New Roman" w:cs="Times New Roman"/>
          <w:sz w:val="24"/>
          <w:szCs w:val="24"/>
        </w:rPr>
        <w:t>did</w:t>
      </w:r>
      <w:r w:rsidR="00AE76E9" w:rsidRPr="001C10A8">
        <w:rPr>
          <w:rFonts w:ascii="Times New Roman" w:hAnsi="Times New Roman" w:cs="Times New Roman"/>
          <w:sz w:val="24"/>
          <w:szCs w:val="24"/>
        </w:rPr>
        <w:t xml:space="preserve"> not </w:t>
      </w:r>
      <w:r w:rsidR="00FE0B45" w:rsidRPr="001C10A8">
        <w:rPr>
          <w:rFonts w:ascii="Times New Roman" w:hAnsi="Times New Roman" w:cs="Times New Roman"/>
          <w:sz w:val="24"/>
          <w:szCs w:val="24"/>
        </w:rPr>
        <w:t>eat it themselves</w:t>
      </w:r>
      <w:r w:rsidR="005B08EC">
        <w:rPr>
          <w:rFonts w:ascii="Times New Roman" w:hAnsi="Times New Roman" w:cs="Times New Roman"/>
          <w:sz w:val="24"/>
          <w:szCs w:val="24"/>
        </w:rPr>
        <w:t>, a</w:t>
      </w:r>
      <w:r w:rsidR="008F12C4" w:rsidRPr="001C10A8">
        <w:rPr>
          <w:rFonts w:ascii="Times New Roman" w:hAnsi="Times New Roman" w:cs="Times New Roman"/>
          <w:sz w:val="24"/>
          <w:szCs w:val="24"/>
        </w:rPr>
        <w:t xml:space="preserve">s the abbot and his guests ate separately from the monks it was seen to reduce undue temptation. </w:t>
      </w:r>
      <w:r w:rsidR="00AE76E9" w:rsidRPr="001C10A8">
        <w:rPr>
          <w:rFonts w:ascii="Times New Roman" w:hAnsi="Times New Roman" w:cs="Times New Roman"/>
          <w:sz w:val="24"/>
          <w:szCs w:val="24"/>
        </w:rPr>
        <w:t xml:space="preserve">In the </w:t>
      </w:r>
      <w:r w:rsidR="00AE76E9" w:rsidRPr="001C10A8">
        <w:rPr>
          <w:rFonts w:ascii="Times New Roman" w:hAnsi="Times New Roman" w:cs="Times New Roman"/>
          <w:i/>
          <w:iCs/>
          <w:sz w:val="24"/>
          <w:szCs w:val="24"/>
        </w:rPr>
        <w:t>Capitula</w:t>
      </w:r>
      <w:r w:rsidR="00AE76E9" w:rsidRPr="001C10A8">
        <w:rPr>
          <w:rFonts w:ascii="Times New Roman" w:hAnsi="Times New Roman" w:cs="Times New Roman"/>
          <w:sz w:val="24"/>
          <w:szCs w:val="24"/>
        </w:rPr>
        <w:t>, 1136</w:t>
      </w:r>
      <w:r w:rsidR="007B0A88">
        <w:rPr>
          <w:rFonts w:ascii="Times New Roman" w:hAnsi="Times New Roman" w:cs="Times New Roman"/>
          <w:sz w:val="24"/>
          <w:szCs w:val="24"/>
        </w:rPr>
        <w:t>-</w:t>
      </w:r>
      <w:r w:rsidR="00AE76E9" w:rsidRPr="001C10A8">
        <w:rPr>
          <w:rFonts w:ascii="Times New Roman" w:hAnsi="Times New Roman" w:cs="Times New Roman"/>
          <w:sz w:val="24"/>
          <w:szCs w:val="24"/>
        </w:rPr>
        <w:t xml:space="preserve">40, it was stated that </w:t>
      </w:r>
      <w:r w:rsidR="00002768" w:rsidRPr="001C10A8">
        <w:rPr>
          <w:rFonts w:ascii="Times New Roman" w:hAnsi="Times New Roman" w:cs="Times New Roman"/>
          <w:sz w:val="24"/>
          <w:szCs w:val="24"/>
        </w:rPr>
        <w:t xml:space="preserve">the pound of </w:t>
      </w:r>
      <w:r w:rsidR="00CF57B0" w:rsidRPr="001C10A8">
        <w:rPr>
          <w:rFonts w:ascii="Times New Roman" w:hAnsi="Times New Roman" w:cs="Times New Roman"/>
          <w:sz w:val="24"/>
          <w:szCs w:val="24"/>
        </w:rPr>
        <w:t>bread must be</w:t>
      </w:r>
      <w:r w:rsidR="00AE76E9" w:rsidRPr="001C10A8">
        <w:rPr>
          <w:rFonts w:ascii="Times New Roman" w:hAnsi="Times New Roman" w:cs="Times New Roman"/>
          <w:sz w:val="24"/>
          <w:szCs w:val="24"/>
        </w:rPr>
        <w:t xml:space="preserve"> coarse</w:t>
      </w:r>
      <w:r w:rsidR="006F49F5" w:rsidRPr="001C10A8">
        <w:rPr>
          <w:rFonts w:ascii="Times New Roman" w:hAnsi="Times New Roman" w:cs="Times New Roman"/>
          <w:sz w:val="24"/>
          <w:szCs w:val="24"/>
        </w:rPr>
        <w:t>, ‘that is prepared with a sieve,’</w:t>
      </w:r>
      <w:r w:rsidR="00AE76E9" w:rsidRPr="001C10A8">
        <w:rPr>
          <w:rFonts w:ascii="Times New Roman" w:hAnsi="Times New Roman" w:cs="Times New Roman"/>
          <w:sz w:val="24"/>
          <w:szCs w:val="24"/>
        </w:rPr>
        <w:t xml:space="preserve"> </w:t>
      </w:r>
      <w:r w:rsidR="00AF7C4E">
        <w:rPr>
          <w:rFonts w:ascii="Times New Roman" w:hAnsi="Times New Roman" w:cs="Times New Roman"/>
          <w:sz w:val="24"/>
          <w:szCs w:val="24"/>
        </w:rPr>
        <w:t xml:space="preserve">and that this </w:t>
      </w:r>
      <w:r w:rsidR="00AE76E9" w:rsidRPr="001C10A8">
        <w:rPr>
          <w:rFonts w:ascii="Times New Roman" w:hAnsi="Times New Roman" w:cs="Times New Roman"/>
          <w:sz w:val="24"/>
          <w:szCs w:val="24"/>
        </w:rPr>
        <w:t xml:space="preserve">should be served to the brethren, </w:t>
      </w:r>
      <w:r w:rsidR="00A622D4">
        <w:rPr>
          <w:rFonts w:ascii="Times New Roman" w:hAnsi="Times New Roman" w:cs="Times New Roman"/>
          <w:sz w:val="24"/>
          <w:szCs w:val="24"/>
        </w:rPr>
        <w:t xml:space="preserve">although it </w:t>
      </w:r>
      <w:r w:rsidR="00DF6117" w:rsidRPr="001C10A8">
        <w:rPr>
          <w:rFonts w:ascii="Times New Roman" w:hAnsi="Times New Roman" w:cs="Times New Roman"/>
          <w:sz w:val="24"/>
          <w:szCs w:val="24"/>
        </w:rPr>
        <w:t>did not apply to the infi</w:t>
      </w:r>
      <w:r w:rsidR="008702FE" w:rsidRPr="001C10A8">
        <w:rPr>
          <w:rFonts w:ascii="Times New Roman" w:hAnsi="Times New Roman" w:cs="Times New Roman"/>
          <w:sz w:val="24"/>
          <w:szCs w:val="24"/>
        </w:rPr>
        <w:t xml:space="preserve">rm and </w:t>
      </w:r>
      <w:r w:rsidR="00AE76E9" w:rsidRPr="001C10A8">
        <w:rPr>
          <w:rFonts w:ascii="Times New Roman" w:hAnsi="Times New Roman" w:cs="Times New Roman"/>
          <w:sz w:val="24"/>
          <w:szCs w:val="24"/>
        </w:rPr>
        <w:t xml:space="preserve">guests, </w:t>
      </w:r>
      <w:r w:rsidR="00CD0E1C" w:rsidRPr="001C10A8">
        <w:rPr>
          <w:rFonts w:ascii="Times New Roman" w:hAnsi="Times New Roman" w:cs="Times New Roman"/>
          <w:sz w:val="24"/>
          <w:szCs w:val="24"/>
        </w:rPr>
        <w:t>‘for whom it has been prescribed</w:t>
      </w:r>
      <w:r w:rsidR="002534C5" w:rsidRPr="001C10A8">
        <w:rPr>
          <w:rFonts w:ascii="Times New Roman" w:hAnsi="Times New Roman" w:cs="Times New Roman"/>
          <w:sz w:val="24"/>
          <w:szCs w:val="24"/>
        </w:rPr>
        <w:t>, shall be served wastel-bread.’</w:t>
      </w:r>
      <w:r w:rsidR="005D6D2E" w:rsidRPr="001C10A8">
        <w:rPr>
          <w:rFonts w:ascii="Times New Roman" w:hAnsi="Times New Roman" w:cs="Times New Roman"/>
          <w:sz w:val="24"/>
          <w:szCs w:val="24"/>
        </w:rPr>
        <w:t xml:space="preserve"> </w:t>
      </w:r>
      <w:r w:rsidR="003B5250" w:rsidRPr="001C10A8">
        <w:rPr>
          <w:rFonts w:ascii="Times New Roman" w:hAnsi="Times New Roman" w:cs="Times New Roman"/>
          <w:sz w:val="24"/>
          <w:szCs w:val="24"/>
        </w:rPr>
        <w:t xml:space="preserve"> </w:t>
      </w:r>
      <w:r w:rsidR="005D6D2E" w:rsidRPr="001C10A8">
        <w:rPr>
          <w:rFonts w:ascii="Times New Roman" w:hAnsi="Times New Roman" w:cs="Times New Roman"/>
          <w:sz w:val="24"/>
          <w:szCs w:val="24"/>
        </w:rPr>
        <w:t>A pound of white bread was provided</w:t>
      </w:r>
      <w:r w:rsidR="00042F8E" w:rsidRPr="001C10A8">
        <w:rPr>
          <w:rFonts w:ascii="Times New Roman" w:hAnsi="Times New Roman" w:cs="Times New Roman"/>
          <w:sz w:val="24"/>
          <w:szCs w:val="24"/>
        </w:rPr>
        <w:t xml:space="preserve"> just once to t</w:t>
      </w:r>
      <w:r w:rsidR="003B5250" w:rsidRPr="001C10A8">
        <w:rPr>
          <w:rFonts w:ascii="Times New Roman" w:hAnsi="Times New Roman" w:cs="Times New Roman"/>
          <w:sz w:val="24"/>
          <w:szCs w:val="24"/>
        </w:rPr>
        <w:t>hose monks who had been bled</w:t>
      </w:r>
      <w:r w:rsidR="006D706C" w:rsidRPr="001C10A8">
        <w:rPr>
          <w:rFonts w:ascii="Times New Roman" w:hAnsi="Times New Roman" w:cs="Times New Roman"/>
          <w:sz w:val="24"/>
          <w:szCs w:val="24"/>
        </w:rPr>
        <w:t>.</w:t>
      </w:r>
    </w:p>
    <w:p w14:paraId="07285DD4" w14:textId="2C9AA9FE" w:rsidR="001D7706" w:rsidRDefault="00C71CAD" w:rsidP="002311E7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William of Thierry wrote to Bernard </w:t>
      </w:r>
      <w:r w:rsidR="00E16939">
        <w:rPr>
          <w:rFonts w:ascii="Times New Roman" w:hAnsi="Times New Roman" w:cs="Times New Roman"/>
          <w:sz w:val="24"/>
          <w:szCs w:val="24"/>
        </w:rPr>
        <w:t>suggesting that he praise the Cluniacs</w:t>
      </w:r>
      <w:r w:rsidR="006B7AE0">
        <w:rPr>
          <w:rFonts w:ascii="Times New Roman" w:hAnsi="Times New Roman" w:cs="Times New Roman"/>
          <w:sz w:val="24"/>
          <w:szCs w:val="24"/>
        </w:rPr>
        <w:t>, to protect them from adverse criticism</w:t>
      </w:r>
      <w:r w:rsidR="00F9504C">
        <w:rPr>
          <w:rFonts w:ascii="Times New Roman" w:hAnsi="Times New Roman" w:cs="Times New Roman"/>
          <w:sz w:val="24"/>
          <w:szCs w:val="24"/>
        </w:rPr>
        <w:t xml:space="preserve">, </w:t>
      </w:r>
      <w:r w:rsidR="00503F56">
        <w:rPr>
          <w:rFonts w:ascii="Times New Roman" w:hAnsi="Times New Roman" w:cs="Times New Roman"/>
          <w:sz w:val="24"/>
          <w:szCs w:val="24"/>
        </w:rPr>
        <w:t>while at the same</w:t>
      </w:r>
      <w:r w:rsidR="005F5409">
        <w:rPr>
          <w:rFonts w:ascii="Times New Roman" w:hAnsi="Times New Roman" w:cs="Times New Roman"/>
          <w:sz w:val="24"/>
          <w:szCs w:val="24"/>
        </w:rPr>
        <w:t xml:space="preserve"> time </w:t>
      </w:r>
      <w:r w:rsidR="00DB3214">
        <w:rPr>
          <w:rFonts w:ascii="Times New Roman" w:hAnsi="Times New Roman" w:cs="Times New Roman"/>
          <w:sz w:val="24"/>
          <w:szCs w:val="24"/>
        </w:rPr>
        <w:t>strongly criticising</w:t>
      </w:r>
      <w:r w:rsidR="007F1BCD">
        <w:rPr>
          <w:rFonts w:ascii="Times New Roman" w:hAnsi="Times New Roman" w:cs="Times New Roman"/>
          <w:sz w:val="24"/>
          <w:szCs w:val="24"/>
        </w:rPr>
        <w:t xml:space="preserve"> their extravagance</w:t>
      </w:r>
      <w:r w:rsidR="00086983">
        <w:rPr>
          <w:rFonts w:ascii="Times New Roman" w:hAnsi="Times New Roman" w:cs="Times New Roman"/>
          <w:sz w:val="24"/>
          <w:szCs w:val="24"/>
        </w:rPr>
        <w:t xml:space="preserve"> and </w:t>
      </w:r>
      <w:r w:rsidR="00AD750A">
        <w:rPr>
          <w:rFonts w:ascii="Times New Roman" w:hAnsi="Times New Roman" w:cs="Times New Roman"/>
          <w:sz w:val="24"/>
          <w:szCs w:val="24"/>
        </w:rPr>
        <w:t>opulence.</w:t>
      </w:r>
      <w:r w:rsidR="004309E3">
        <w:rPr>
          <w:rFonts w:ascii="Times New Roman" w:hAnsi="Times New Roman" w:cs="Times New Roman"/>
          <w:sz w:val="24"/>
          <w:szCs w:val="24"/>
        </w:rPr>
        <w:t xml:space="preserve"> Bernard understood that some Cistercians </w:t>
      </w:r>
      <w:r w:rsidR="00816CA9">
        <w:rPr>
          <w:rFonts w:ascii="Times New Roman" w:hAnsi="Times New Roman" w:cs="Times New Roman"/>
          <w:sz w:val="24"/>
          <w:szCs w:val="24"/>
        </w:rPr>
        <w:t>were not adverse to such</w:t>
      </w:r>
      <w:r w:rsidR="006F38E1">
        <w:rPr>
          <w:rFonts w:ascii="Times New Roman" w:hAnsi="Times New Roman" w:cs="Times New Roman"/>
          <w:sz w:val="24"/>
          <w:szCs w:val="24"/>
        </w:rPr>
        <w:t xml:space="preserve"> </w:t>
      </w:r>
      <w:r w:rsidR="00557628">
        <w:rPr>
          <w:rFonts w:ascii="Times New Roman" w:hAnsi="Times New Roman" w:cs="Times New Roman"/>
          <w:sz w:val="24"/>
          <w:szCs w:val="24"/>
        </w:rPr>
        <w:t xml:space="preserve">extravagance themselves so </w:t>
      </w:r>
      <w:r w:rsidR="003F47E1">
        <w:rPr>
          <w:rFonts w:ascii="Times New Roman" w:hAnsi="Times New Roman" w:cs="Times New Roman"/>
          <w:sz w:val="24"/>
          <w:szCs w:val="24"/>
        </w:rPr>
        <w:t xml:space="preserve">was </w:t>
      </w:r>
      <w:r w:rsidR="00F9504C">
        <w:rPr>
          <w:rFonts w:ascii="Times New Roman" w:hAnsi="Times New Roman" w:cs="Times New Roman"/>
          <w:sz w:val="24"/>
          <w:szCs w:val="24"/>
        </w:rPr>
        <w:t>un</w:t>
      </w:r>
      <w:r w:rsidR="003F47E1">
        <w:rPr>
          <w:rFonts w:ascii="Times New Roman" w:hAnsi="Times New Roman" w:cs="Times New Roman"/>
          <w:sz w:val="24"/>
          <w:szCs w:val="24"/>
        </w:rPr>
        <w:t>happy with this approach</w:t>
      </w:r>
      <w:r w:rsidR="001045D4">
        <w:rPr>
          <w:rFonts w:ascii="Times New Roman" w:hAnsi="Times New Roman" w:cs="Times New Roman"/>
          <w:sz w:val="24"/>
          <w:szCs w:val="24"/>
        </w:rPr>
        <w:t xml:space="preserve">, he wanted to </w:t>
      </w:r>
      <w:r w:rsidR="000435FC">
        <w:rPr>
          <w:rFonts w:ascii="Times New Roman" w:hAnsi="Times New Roman" w:cs="Times New Roman"/>
          <w:sz w:val="24"/>
          <w:szCs w:val="24"/>
        </w:rPr>
        <w:t>be in defence of the Cluniac Order as he respected</w:t>
      </w:r>
      <w:r w:rsidR="00904E00">
        <w:rPr>
          <w:rFonts w:ascii="Times New Roman" w:hAnsi="Times New Roman" w:cs="Times New Roman"/>
          <w:sz w:val="24"/>
          <w:szCs w:val="24"/>
        </w:rPr>
        <w:t xml:space="preserve"> them but was </w:t>
      </w:r>
      <w:r w:rsidR="002B28F5">
        <w:rPr>
          <w:rFonts w:ascii="Times New Roman" w:hAnsi="Times New Roman" w:cs="Times New Roman"/>
          <w:sz w:val="24"/>
          <w:szCs w:val="24"/>
        </w:rPr>
        <w:t xml:space="preserve">regretfully compelled to </w:t>
      </w:r>
      <w:r w:rsidR="00083876">
        <w:rPr>
          <w:rFonts w:ascii="Times New Roman" w:hAnsi="Times New Roman" w:cs="Times New Roman"/>
          <w:sz w:val="24"/>
          <w:szCs w:val="24"/>
        </w:rPr>
        <w:t>voice his opinions of their lifestyle</w:t>
      </w:r>
      <w:r w:rsidR="005122E9">
        <w:rPr>
          <w:rFonts w:ascii="Times New Roman" w:hAnsi="Times New Roman" w:cs="Times New Roman"/>
          <w:sz w:val="24"/>
          <w:szCs w:val="24"/>
        </w:rPr>
        <w:t>, ‘this more specifically had to do with the attention given to food</w:t>
      </w:r>
      <w:r w:rsidR="007A730E">
        <w:rPr>
          <w:rFonts w:ascii="Times New Roman" w:hAnsi="Times New Roman" w:cs="Times New Roman"/>
          <w:sz w:val="24"/>
          <w:szCs w:val="24"/>
        </w:rPr>
        <w:t>, drink, clothing and other practises that were contrary to the letter or the spirit of the Rule.’</w:t>
      </w:r>
      <w:r w:rsidR="007A730E">
        <w:rPr>
          <w:rStyle w:val="FootnoteReference"/>
          <w:rFonts w:ascii="Times New Roman" w:hAnsi="Times New Roman" w:cs="Times New Roman"/>
          <w:sz w:val="24"/>
          <w:szCs w:val="24"/>
        </w:rPr>
        <w:footnoteReference w:id="13"/>
      </w:r>
      <w:r w:rsidR="00F21794">
        <w:rPr>
          <w:rFonts w:ascii="Times New Roman" w:hAnsi="Times New Roman" w:cs="Times New Roman"/>
          <w:sz w:val="24"/>
          <w:szCs w:val="24"/>
        </w:rPr>
        <w:t xml:space="preserve"> Bernard, William and </w:t>
      </w:r>
      <w:r w:rsidR="0071614C">
        <w:rPr>
          <w:rFonts w:ascii="Times New Roman" w:hAnsi="Times New Roman" w:cs="Times New Roman"/>
          <w:sz w:val="24"/>
          <w:szCs w:val="24"/>
        </w:rPr>
        <w:t>Oger, a regular canon from Mount-</w:t>
      </w:r>
      <w:r w:rsidR="00CA2F42">
        <w:rPr>
          <w:rFonts w:ascii="Times New Roman" w:hAnsi="Times New Roman" w:cs="Times New Roman"/>
          <w:sz w:val="24"/>
          <w:szCs w:val="24"/>
        </w:rPr>
        <w:t>Saint Elo</w:t>
      </w:r>
      <w:r w:rsidR="00322D27">
        <w:rPr>
          <w:rFonts w:ascii="Times New Roman" w:hAnsi="Times New Roman" w:cs="Times New Roman"/>
          <w:sz w:val="24"/>
          <w:szCs w:val="24"/>
        </w:rPr>
        <w:t>i</w:t>
      </w:r>
      <w:r w:rsidR="00CA2F42">
        <w:rPr>
          <w:rFonts w:ascii="Times New Roman" w:hAnsi="Times New Roman" w:cs="Times New Roman"/>
          <w:sz w:val="24"/>
          <w:szCs w:val="24"/>
        </w:rPr>
        <w:t xml:space="preserve"> monastery</w:t>
      </w:r>
      <w:r w:rsidR="00345ADC">
        <w:rPr>
          <w:rFonts w:ascii="Times New Roman" w:hAnsi="Times New Roman" w:cs="Times New Roman"/>
          <w:sz w:val="24"/>
          <w:szCs w:val="24"/>
        </w:rPr>
        <w:t>,</w:t>
      </w:r>
      <w:r w:rsidR="00CA2F42">
        <w:rPr>
          <w:rFonts w:ascii="Times New Roman" w:hAnsi="Times New Roman" w:cs="Times New Roman"/>
          <w:sz w:val="24"/>
          <w:szCs w:val="24"/>
        </w:rPr>
        <w:t xml:space="preserve"> were</w:t>
      </w:r>
      <w:r w:rsidR="006B5352">
        <w:rPr>
          <w:rFonts w:ascii="Times New Roman" w:hAnsi="Times New Roman" w:cs="Times New Roman"/>
          <w:sz w:val="24"/>
          <w:szCs w:val="24"/>
        </w:rPr>
        <w:t xml:space="preserve"> directly responsible for the </w:t>
      </w:r>
      <w:r w:rsidR="006B5352" w:rsidRPr="006B5352">
        <w:rPr>
          <w:rFonts w:ascii="Times New Roman" w:hAnsi="Times New Roman" w:cs="Times New Roman"/>
          <w:i/>
          <w:iCs/>
          <w:sz w:val="24"/>
          <w:szCs w:val="24"/>
        </w:rPr>
        <w:t>Apologia</w:t>
      </w:r>
      <w:r w:rsidR="006B5352">
        <w:rPr>
          <w:rFonts w:ascii="Times New Roman" w:hAnsi="Times New Roman" w:cs="Times New Roman"/>
          <w:sz w:val="24"/>
          <w:szCs w:val="24"/>
        </w:rPr>
        <w:t xml:space="preserve">. It can be dated </w:t>
      </w:r>
      <w:r w:rsidR="006A1F70">
        <w:rPr>
          <w:rFonts w:ascii="Times New Roman" w:hAnsi="Times New Roman" w:cs="Times New Roman"/>
          <w:sz w:val="24"/>
          <w:szCs w:val="24"/>
        </w:rPr>
        <w:t xml:space="preserve">to </w:t>
      </w:r>
      <w:r w:rsidR="009A4CF6">
        <w:rPr>
          <w:rFonts w:ascii="Times New Roman" w:hAnsi="Times New Roman" w:cs="Times New Roman"/>
          <w:sz w:val="24"/>
          <w:szCs w:val="24"/>
        </w:rPr>
        <w:t>c.</w:t>
      </w:r>
      <w:r w:rsidR="006A1F70">
        <w:rPr>
          <w:rFonts w:ascii="Times New Roman" w:hAnsi="Times New Roman" w:cs="Times New Roman"/>
          <w:sz w:val="24"/>
          <w:szCs w:val="24"/>
        </w:rPr>
        <w:t>11</w:t>
      </w:r>
      <w:r w:rsidR="00B579C3">
        <w:rPr>
          <w:rFonts w:ascii="Times New Roman" w:hAnsi="Times New Roman" w:cs="Times New Roman"/>
          <w:sz w:val="24"/>
          <w:szCs w:val="24"/>
        </w:rPr>
        <w:t>25</w:t>
      </w:r>
      <w:r w:rsidR="00FB7A4D">
        <w:rPr>
          <w:rFonts w:ascii="Times New Roman" w:hAnsi="Times New Roman" w:cs="Times New Roman"/>
          <w:sz w:val="24"/>
          <w:szCs w:val="24"/>
        </w:rPr>
        <w:t xml:space="preserve"> as letters and </w:t>
      </w:r>
      <w:r w:rsidR="0002689A">
        <w:rPr>
          <w:rFonts w:ascii="Times New Roman" w:hAnsi="Times New Roman" w:cs="Times New Roman"/>
          <w:sz w:val="24"/>
          <w:szCs w:val="24"/>
        </w:rPr>
        <w:t>drafts are still extant</w:t>
      </w:r>
      <w:r w:rsidR="005867B7">
        <w:rPr>
          <w:rFonts w:ascii="Times New Roman" w:hAnsi="Times New Roman" w:cs="Times New Roman"/>
          <w:sz w:val="24"/>
          <w:szCs w:val="24"/>
        </w:rPr>
        <w:t>.</w:t>
      </w:r>
      <w:r w:rsidR="001D015F">
        <w:rPr>
          <w:rFonts w:ascii="Times New Roman" w:hAnsi="Times New Roman" w:cs="Times New Roman"/>
          <w:sz w:val="24"/>
          <w:szCs w:val="24"/>
        </w:rPr>
        <w:t xml:space="preserve"> </w:t>
      </w:r>
      <w:r w:rsidR="001D015F">
        <w:rPr>
          <w:rFonts w:ascii="Times New Roman" w:hAnsi="Times New Roman" w:cs="Times New Roman"/>
          <w:sz w:val="24"/>
          <w:szCs w:val="24"/>
        </w:rPr>
        <w:lastRenderedPageBreak/>
        <w:t>Bernard was</w:t>
      </w:r>
      <w:r w:rsidR="00E45883">
        <w:rPr>
          <w:rFonts w:ascii="Times New Roman" w:hAnsi="Times New Roman" w:cs="Times New Roman"/>
          <w:sz w:val="24"/>
          <w:szCs w:val="24"/>
        </w:rPr>
        <w:t>,</w:t>
      </w:r>
      <w:r w:rsidR="001D015F">
        <w:rPr>
          <w:rFonts w:ascii="Times New Roman" w:hAnsi="Times New Roman" w:cs="Times New Roman"/>
          <w:sz w:val="24"/>
          <w:szCs w:val="24"/>
        </w:rPr>
        <w:t xml:space="preserve"> and continued to be</w:t>
      </w:r>
      <w:r w:rsidR="00E45883">
        <w:rPr>
          <w:rFonts w:ascii="Times New Roman" w:hAnsi="Times New Roman" w:cs="Times New Roman"/>
          <w:sz w:val="24"/>
          <w:szCs w:val="24"/>
        </w:rPr>
        <w:t>,</w:t>
      </w:r>
      <w:r w:rsidR="001D015F">
        <w:rPr>
          <w:rFonts w:ascii="Times New Roman" w:hAnsi="Times New Roman" w:cs="Times New Roman"/>
          <w:sz w:val="24"/>
          <w:szCs w:val="24"/>
        </w:rPr>
        <w:t xml:space="preserve"> a prolific writer of letters</w:t>
      </w:r>
      <w:r w:rsidR="00E45883">
        <w:rPr>
          <w:rFonts w:ascii="Times New Roman" w:hAnsi="Times New Roman" w:cs="Times New Roman"/>
          <w:sz w:val="24"/>
          <w:szCs w:val="24"/>
        </w:rPr>
        <w:t xml:space="preserve"> and sermons. </w:t>
      </w:r>
      <w:r w:rsidR="00312EFC">
        <w:rPr>
          <w:rFonts w:ascii="Times New Roman" w:hAnsi="Times New Roman" w:cs="Times New Roman"/>
          <w:sz w:val="24"/>
          <w:szCs w:val="24"/>
        </w:rPr>
        <w:t xml:space="preserve">His influence over </w:t>
      </w:r>
      <w:r w:rsidR="009A291E">
        <w:rPr>
          <w:rFonts w:ascii="Times New Roman" w:hAnsi="Times New Roman" w:cs="Times New Roman"/>
          <w:sz w:val="24"/>
          <w:szCs w:val="24"/>
        </w:rPr>
        <w:t>p</w:t>
      </w:r>
      <w:r w:rsidR="00312EFC">
        <w:rPr>
          <w:rFonts w:ascii="Times New Roman" w:hAnsi="Times New Roman" w:cs="Times New Roman"/>
          <w:sz w:val="24"/>
          <w:szCs w:val="24"/>
        </w:rPr>
        <w:t xml:space="preserve">opes, </w:t>
      </w:r>
      <w:r w:rsidR="009A291E">
        <w:rPr>
          <w:rFonts w:ascii="Times New Roman" w:hAnsi="Times New Roman" w:cs="Times New Roman"/>
          <w:sz w:val="24"/>
          <w:szCs w:val="24"/>
        </w:rPr>
        <w:t>k</w:t>
      </w:r>
      <w:r w:rsidR="00312EFC">
        <w:rPr>
          <w:rFonts w:ascii="Times New Roman" w:hAnsi="Times New Roman" w:cs="Times New Roman"/>
          <w:sz w:val="24"/>
          <w:szCs w:val="24"/>
        </w:rPr>
        <w:t>ings</w:t>
      </w:r>
      <w:r w:rsidR="009A291E">
        <w:rPr>
          <w:rFonts w:ascii="Times New Roman" w:hAnsi="Times New Roman" w:cs="Times New Roman"/>
          <w:sz w:val="24"/>
          <w:szCs w:val="24"/>
        </w:rPr>
        <w:t>, nobility and laymen</w:t>
      </w:r>
      <w:r w:rsidR="00312EFC">
        <w:rPr>
          <w:rFonts w:ascii="Times New Roman" w:hAnsi="Times New Roman" w:cs="Times New Roman"/>
          <w:sz w:val="24"/>
          <w:szCs w:val="24"/>
        </w:rPr>
        <w:t xml:space="preserve"> was enormous and his </w:t>
      </w:r>
      <w:r w:rsidR="009B15BC">
        <w:rPr>
          <w:rFonts w:ascii="Times New Roman" w:hAnsi="Times New Roman" w:cs="Times New Roman"/>
          <w:sz w:val="24"/>
          <w:szCs w:val="24"/>
        </w:rPr>
        <w:t>writings were respected</w:t>
      </w:r>
      <w:r w:rsidR="00903BE2">
        <w:rPr>
          <w:rFonts w:ascii="Times New Roman" w:hAnsi="Times New Roman" w:cs="Times New Roman"/>
          <w:sz w:val="24"/>
          <w:szCs w:val="24"/>
        </w:rPr>
        <w:t xml:space="preserve">. </w:t>
      </w:r>
      <w:r w:rsidR="00F137DB">
        <w:rPr>
          <w:rFonts w:ascii="Times New Roman" w:hAnsi="Times New Roman" w:cs="Times New Roman"/>
          <w:sz w:val="24"/>
          <w:szCs w:val="24"/>
        </w:rPr>
        <w:t xml:space="preserve">He must have thought </w:t>
      </w:r>
      <w:r w:rsidR="005203D5">
        <w:rPr>
          <w:rFonts w:ascii="Times New Roman" w:hAnsi="Times New Roman" w:cs="Times New Roman"/>
          <w:sz w:val="24"/>
          <w:szCs w:val="24"/>
        </w:rPr>
        <w:t xml:space="preserve">carefully about writing his </w:t>
      </w:r>
      <w:r w:rsidR="005203D5" w:rsidRPr="005203D5">
        <w:rPr>
          <w:rFonts w:ascii="Times New Roman" w:hAnsi="Times New Roman" w:cs="Times New Roman"/>
          <w:i/>
          <w:iCs/>
          <w:sz w:val="24"/>
          <w:szCs w:val="24"/>
        </w:rPr>
        <w:t>Apologia</w:t>
      </w:r>
      <w:r w:rsidR="005203D5">
        <w:rPr>
          <w:rFonts w:ascii="Times New Roman" w:hAnsi="Times New Roman" w:cs="Times New Roman"/>
          <w:sz w:val="24"/>
          <w:szCs w:val="24"/>
        </w:rPr>
        <w:t xml:space="preserve"> as</w:t>
      </w:r>
      <w:r w:rsidR="005203D5" w:rsidRPr="005203D5">
        <w:rPr>
          <w:rFonts w:ascii="Times New Roman" w:hAnsi="Times New Roman" w:cs="Times New Roman"/>
          <w:sz w:val="24"/>
          <w:szCs w:val="24"/>
        </w:rPr>
        <w:t xml:space="preserve"> </w:t>
      </w:r>
      <w:r w:rsidR="005203D5">
        <w:rPr>
          <w:rFonts w:ascii="Times New Roman" w:hAnsi="Times New Roman" w:cs="Times New Roman"/>
          <w:sz w:val="24"/>
          <w:szCs w:val="24"/>
        </w:rPr>
        <w:t xml:space="preserve">Bredero cites that </w:t>
      </w:r>
      <w:r w:rsidR="005632C6">
        <w:rPr>
          <w:rFonts w:ascii="Times New Roman" w:hAnsi="Times New Roman" w:cs="Times New Roman"/>
          <w:sz w:val="24"/>
          <w:szCs w:val="24"/>
        </w:rPr>
        <w:t xml:space="preserve">he </w:t>
      </w:r>
      <w:r w:rsidR="005203D5">
        <w:rPr>
          <w:rFonts w:ascii="Times New Roman" w:hAnsi="Times New Roman" w:cs="Times New Roman"/>
          <w:sz w:val="24"/>
          <w:szCs w:val="24"/>
        </w:rPr>
        <w:t>‘was more circumspect than he usually was as is apparent from the fact that he wrote three different versions.’</w:t>
      </w:r>
      <w:r w:rsidR="005203D5">
        <w:rPr>
          <w:rStyle w:val="FootnoteReference"/>
          <w:rFonts w:ascii="Times New Roman" w:hAnsi="Times New Roman" w:cs="Times New Roman"/>
          <w:sz w:val="24"/>
          <w:szCs w:val="24"/>
        </w:rPr>
        <w:footnoteReference w:id="14"/>
      </w:r>
      <w:r w:rsidR="005203D5" w:rsidRPr="001C10A8">
        <w:rPr>
          <w:rFonts w:ascii="Times New Roman" w:hAnsi="Times New Roman" w:cs="Times New Roman"/>
          <w:sz w:val="24"/>
          <w:szCs w:val="24"/>
        </w:rPr>
        <w:t xml:space="preserve"> </w:t>
      </w:r>
      <w:r w:rsidR="005203D5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2A3E1C7" w14:textId="6AFA0AEC" w:rsidR="00D5178C" w:rsidRPr="001C10A8" w:rsidRDefault="0056778E" w:rsidP="002311E7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His </w:t>
      </w:r>
      <w:r w:rsidR="003C64CD">
        <w:rPr>
          <w:rFonts w:ascii="Times New Roman" w:hAnsi="Times New Roman" w:cs="Times New Roman"/>
          <w:sz w:val="24"/>
          <w:szCs w:val="24"/>
        </w:rPr>
        <w:t xml:space="preserve">personal </w:t>
      </w:r>
      <w:r w:rsidR="00B44663">
        <w:rPr>
          <w:rFonts w:ascii="Times New Roman" w:hAnsi="Times New Roman" w:cs="Times New Roman"/>
          <w:sz w:val="24"/>
          <w:szCs w:val="24"/>
        </w:rPr>
        <w:t xml:space="preserve">commitment to the </w:t>
      </w:r>
      <w:r w:rsidR="00B44663" w:rsidRPr="00B44663">
        <w:rPr>
          <w:rFonts w:ascii="Times New Roman" w:hAnsi="Times New Roman" w:cs="Times New Roman"/>
          <w:i/>
          <w:iCs/>
          <w:sz w:val="24"/>
          <w:szCs w:val="24"/>
        </w:rPr>
        <w:t>Rule of St Benedict</w:t>
      </w:r>
      <w:r w:rsidR="00B44663">
        <w:rPr>
          <w:rFonts w:ascii="Times New Roman" w:hAnsi="Times New Roman" w:cs="Times New Roman"/>
          <w:sz w:val="24"/>
          <w:szCs w:val="24"/>
        </w:rPr>
        <w:t xml:space="preserve"> as a</w:t>
      </w:r>
      <w:r w:rsidR="00E44B13">
        <w:rPr>
          <w:rFonts w:ascii="Times New Roman" w:hAnsi="Times New Roman" w:cs="Times New Roman"/>
          <w:sz w:val="24"/>
          <w:szCs w:val="24"/>
        </w:rPr>
        <w:t>n uncompromising way of life</w:t>
      </w:r>
      <w:r w:rsidR="00B334AF">
        <w:rPr>
          <w:rFonts w:ascii="Times New Roman" w:hAnsi="Times New Roman" w:cs="Times New Roman"/>
          <w:sz w:val="24"/>
          <w:szCs w:val="24"/>
        </w:rPr>
        <w:t>,</w:t>
      </w:r>
      <w:r w:rsidR="00E44B13">
        <w:rPr>
          <w:rFonts w:ascii="Times New Roman" w:hAnsi="Times New Roman" w:cs="Times New Roman"/>
          <w:sz w:val="24"/>
          <w:szCs w:val="24"/>
        </w:rPr>
        <w:t xml:space="preserve"> led to his open condemnation of those who</w:t>
      </w:r>
      <w:r w:rsidR="00B334AF">
        <w:rPr>
          <w:rFonts w:ascii="Times New Roman" w:hAnsi="Times New Roman" w:cs="Times New Roman"/>
          <w:sz w:val="24"/>
          <w:szCs w:val="24"/>
        </w:rPr>
        <w:t xml:space="preserve"> professed to </w:t>
      </w:r>
      <w:r w:rsidR="006253D0">
        <w:rPr>
          <w:rFonts w:ascii="Times New Roman" w:hAnsi="Times New Roman" w:cs="Times New Roman"/>
          <w:sz w:val="24"/>
          <w:szCs w:val="24"/>
        </w:rPr>
        <w:t xml:space="preserve">follow the Rule but adapted it to their own </w:t>
      </w:r>
      <w:r w:rsidR="00012486">
        <w:rPr>
          <w:rFonts w:ascii="Times New Roman" w:hAnsi="Times New Roman" w:cs="Times New Roman"/>
          <w:sz w:val="24"/>
          <w:szCs w:val="24"/>
        </w:rPr>
        <w:t>preferences</w:t>
      </w:r>
      <w:r w:rsidR="00FF3A26">
        <w:rPr>
          <w:rFonts w:ascii="Times New Roman" w:hAnsi="Times New Roman" w:cs="Times New Roman"/>
          <w:sz w:val="24"/>
          <w:szCs w:val="24"/>
        </w:rPr>
        <w:t xml:space="preserve">. </w:t>
      </w:r>
      <w:r w:rsidR="007922FF">
        <w:rPr>
          <w:rFonts w:ascii="Times New Roman" w:hAnsi="Times New Roman" w:cs="Times New Roman"/>
          <w:sz w:val="24"/>
          <w:szCs w:val="24"/>
        </w:rPr>
        <w:t xml:space="preserve">It is a valuable </w:t>
      </w:r>
      <w:r w:rsidR="00F71488">
        <w:rPr>
          <w:rFonts w:ascii="Times New Roman" w:hAnsi="Times New Roman" w:cs="Times New Roman"/>
          <w:sz w:val="24"/>
          <w:szCs w:val="24"/>
        </w:rPr>
        <w:t xml:space="preserve">historical </w:t>
      </w:r>
      <w:r w:rsidR="00EB6749">
        <w:rPr>
          <w:rFonts w:ascii="Times New Roman" w:hAnsi="Times New Roman" w:cs="Times New Roman"/>
          <w:sz w:val="24"/>
          <w:szCs w:val="24"/>
        </w:rPr>
        <w:t>reference</w:t>
      </w:r>
      <w:r w:rsidR="00F71488">
        <w:rPr>
          <w:rFonts w:ascii="Times New Roman" w:hAnsi="Times New Roman" w:cs="Times New Roman"/>
          <w:sz w:val="24"/>
          <w:szCs w:val="24"/>
        </w:rPr>
        <w:t xml:space="preserve"> in that it is </w:t>
      </w:r>
      <w:r w:rsidR="000F2221">
        <w:rPr>
          <w:rFonts w:ascii="Times New Roman" w:hAnsi="Times New Roman" w:cs="Times New Roman"/>
          <w:sz w:val="24"/>
          <w:szCs w:val="24"/>
        </w:rPr>
        <w:t xml:space="preserve">based on </w:t>
      </w:r>
      <w:r w:rsidR="00476510">
        <w:rPr>
          <w:rFonts w:ascii="Times New Roman" w:hAnsi="Times New Roman" w:cs="Times New Roman"/>
          <w:sz w:val="24"/>
          <w:szCs w:val="24"/>
        </w:rPr>
        <w:t>documented sources</w:t>
      </w:r>
      <w:r w:rsidR="004B0438">
        <w:rPr>
          <w:rFonts w:ascii="Times New Roman" w:hAnsi="Times New Roman" w:cs="Times New Roman"/>
          <w:sz w:val="24"/>
          <w:szCs w:val="24"/>
        </w:rPr>
        <w:t>, although these can be interpreted</w:t>
      </w:r>
      <w:r w:rsidR="00787F4B">
        <w:rPr>
          <w:rFonts w:ascii="Times New Roman" w:hAnsi="Times New Roman" w:cs="Times New Roman"/>
          <w:sz w:val="24"/>
          <w:szCs w:val="24"/>
        </w:rPr>
        <w:t xml:space="preserve"> differently with the passage of time. </w:t>
      </w:r>
      <w:r w:rsidR="00E27D2E">
        <w:rPr>
          <w:rFonts w:ascii="Times New Roman" w:hAnsi="Times New Roman" w:cs="Times New Roman"/>
          <w:sz w:val="24"/>
          <w:szCs w:val="24"/>
        </w:rPr>
        <w:t xml:space="preserve">Nonetheless, it gives us a </w:t>
      </w:r>
      <w:r w:rsidR="00993185">
        <w:rPr>
          <w:rFonts w:ascii="Times New Roman" w:hAnsi="Times New Roman" w:cs="Times New Roman"/>
          <w:sz w:val="24"/>
          <w:szCs w:val="24"/>
        </w:rPr>
        <w:t xml:space="preserve">picture of </w:t>
      </w:r>
      <w:r w:rsidR="00C9638C">
        <w:rPr>
          <w:rFonts w:ascii="Times New Roman" w:hAnsi="Times New Roman" w:cs="Times New Roman"/>
          <w:sz w:val="24"/>
          <w:szCs w:val="24"/>
        </w:rPr>
        <w:t xml:space="preserve">a </w:t>
      </w:r>
      <w:r w:rsidR="00034EAC">
        <w:rPr>
          <w:rFonts w:ascii="Times New Roman" w:hAnsi="Times New Roman" w:cs="Times New Roman"/>
          <w:sz w:val="24"/>
          <w:szCs w:val="24"/>
        </w:rPr>
        <w:t>period in history when</w:t>
      </w:r>
      <w:r w:rsidR="00C9638C">
        <w:rPr>
          <w:rFonts w:ascii="Times New Roman" w:hAnsi="Times New Roman" w:cs="Times New Roman"/>
          <w:sz w:val="24"/>
          <w:szCs w:val="24"/>
        </w:rPr>
        <w:t xml:space="preserve"> religious life was </w:t>
      </w:r>
      <w:r w:rsidR="0085217D">
        <w:rPr>
          <w:rFonts w:ascii="Times New Roman" w:hAnsi="Times New Roman" w:cs="Times New Roman"/>
          <w:sz w:val="24"/>
          <w:szCs w:val="24"/>
        </w:rPr>
        <w:t>of such importance</w:t>
      </w:r>
      <w:r w:rsidR="00476510">
        <w:rPr>
          <w:rFonts w:ascii="Times New Roman" w:hAnsi="Times New Roman" w:cs="Times New Roman"/>
          <w:sz w:val="24"/>
          <w:szCs w:val="24"/>
        </w:rPr>
        <w:t>.</w:t>
      </w:r>
      <w:r w:rsidR="0085217D">
        <w:rPr>
          <w:rFonts w:ascii="Times New Roman" w:hAnsi="Times New Roman" w:cs="Times New Roman"/>
          <w:sz w:val="24"/>
          <w:szCs w:val="24"/>
        </w:rPr>
        <w:t xml:space="preserve"> </w:t>
      </w:r>
      <w:r w:rsidR="00382053">
        <w:rPr>
          <w:rFonts w:ascii="Times New Roman" w:hAnsi="Times New Roman" w:cs="Times New Roman"/>
          <w:sz w:val="24"/>
          <w:szCs w:val="24"/>
        </w:rPr>
        <w:t xml:space="preserve">The Rule </w:t>
      </w:r>
      <w:r w:rsidR="001C081E">
        <w:rPr>
          <w:rFonts w:ascii="Times New Roman" w:hAnsi="Times New Roman" w:cs="Times New Roman"/>
          <w:sz w:val="24"/>
          <w:szCs w:val="24"/>
        </w:rPr>
        <w:t xml:space="preserve">was </w:t>
      </w:r>
      <w:r w:rsidR="00382053">
        <w:rPr>
          <w:rFonts w:ascii="Times New Roman" w:hAnsi="Times New Roman" w:cs="Times New Roman"/>
          <w:sz w:val="24"/>
          <w:szCs w:val="24"/>
        </w:rPr>
        <w:t xml:space="preserve">written </w:t>
      </w:r>
      <w:r w:rsidR="00CC0E54">
        <w:rPr>
          <w:rFonts w:ascii="Times New Roman" w:hAnsi="Times New Roman" w:cs="Times New Roman"/>
          <w:sz w:val="24"/>
          <w:szCs w:val="24"/>
        </w:rPr>
        <w:t>535-5</w:t>
      </w:r>
      <w:r w:rsidR="00072BEB">
        <w:rPr>
          <w:rFonts w:ascii="Times New Roman" w:hAnsi="Times New Roman" w:cs="Times New Roman"/>
          <w:sz w:val="24"/>
          <w:szCs w:val="24"/>
        </w:rPr>
        <w:t>47</w:t>
      </w:r>
      <w:r w:rsidR="001C081E">
        <w:rPr>
          <w:rFonts w:ascii="Times New Roman" w:hAnsi="Times New Roman" w:cs="Times New Roman"/>
          <w:sz w:val="24"/>
          <w:szCs w:val="24"/>
        </w:rPr>
        <w:t>, by 1125</w:t>
      </w:r>
      <w:r w:rsidR="00777D12">
        <w:rPr>
          <w:rFonts w:ascii="Times New Roman" w:hAnsi="Times New Roman" w:cs="Times New Roman"/>
          <w:sz w:val="24"/>
          <w:szCs w:val="24"/>
        </w:rPr>
        <w:t xml:space="preserve"> times had chan</w:t>
      </w:r>
      <w:r w:rsidR="007D5E31">
        <w:rPr>
          <w:rFonts w:ascii="Times New Roman" w:hAnsi="Times New Roman" w:cs="Times New Roman"/>
          <w:sz w:val="24"/>
          <w:szCs w:val="24"/>
        </w:rPr>
        <w:t xml:space="preserve">ged bringing </w:t>
      </w:r>
      <w:r w:rsidR="00A35DF5">
        <w:rPr>
          <w:rFonts w:ascii="Times New Roman" w:hAnsi="Times New Roman" w:cs="Times New Roman"/>
          <w:sz w:val="24"/>
          <w:szCs w:val="24"/>
        </w:rPr>
        <w:t xml:space="preserve">a </w:t>
      </w:r>
      <w:r w:rsidR="00086FEC">
        <w:rPr>
          <w:rFonts w:ascii="Times New Roman" w:hAnsi="Times New Roman" w:cs="Times New Roman"/>
          <w:sz w:val="24"/>
          <w:szCs w:val="24"/>
        </w:rPr>
        <w:t xml:space="preserve">different dynamic to the world and monasteries were affected by this. </w:t>
      </w:r>
      <w:r w:rsidR="00903FEE">
        <w:rPr>
          <w:rFonts w:ascii="Times New Roman" w:hAnsi="Times New Roman" w:cs="Times New Roman"/>
          <w:sz w:val="24"/>
          <w:szCs w:val="24"/>
        </w:rPr>
        <w:t xml:space="preserve">Bernards </w:t>
      </w:r>
      <w:r w:rsidR="00903FEE" w:rsidRPr="00903FEE">
        <w:rPr>
          <w:rFonts w:ascii="Times New Roman" w:hAnsi="Times New Roman" w:cs="Times New Roman"/>
          <w:i/>
          <w:iCs/>
          <w:sz w:val="24"/>
          <w:szCs w:val="24"/>
        </w:rPr>
        <w:t>Apologia</w:t>
      </w:r>
      <w:r w:rsidR="00903FEE">
        <w:rPr>
          <w:rFonts w:ascii="Times New Roman" w:hAnsi="Times New Roman" w:cs="Times New Roman"/>
          <w:sz w:val="24"/>
          <w:szCs w:val="24"/>
        </w:rPr>
        <w:t xml:space="preserve"> </w:t>
      </w:r>
      <w:r w:rsidR="001F61EB">
        <w:rPr>
          <w:rFonts w:ascii="Times New Roman" w:hAnsi="Times New Roman" w:cs="Times New Roman"/>
          <w:sz w:val="24"/>
          <w:szCs w:val="24"/>
        </w:rPr>
        <w:t xml:space="preserve">highlighted the </w:t>
      </w:r>
      <w:r w:rsidR="00F73A49">
        <w:rPr>
          <w:rFonts w:ascii="Times New Roman" w:hAnsi="Times New Roman" w:cs="Times New Roman"/>
          <w:sz w:val="24"/>
          <w:szCs w:val="24"/>
        </w:rPr>
        <w:t xml:space="preserve">differences </w:t>
      </w:r>
      <w:r w:rsidR="00A26B4F">
        <w:rPr>
          <w:rFonts w:ascii="Times New Roman" w:hAnsi="Times New Roman" w:cs="Times New Roman"/>
          <w:sz w:val="24"/>
          <w:szCs w:val="24"/>
        </w:rPr>
        <w:t xml:space="preserve">he perceived </w:t>
      </w:r>
      <w:r w:rsidR="00F73A49">
        <w:rPr>
          <w:rFonts w:ascii="Times New Roman" w:hAnsi="Times New Roman" w:cs="Times New Roman"/>
          <w:sz w:val="24"/>
          <w:szCs w:val="24"/>
        </w:rPr>
        <w:t>between the Cistercians and Cluniacs</w:t>
      </w:r>
      <w:r w:rsidR="00E5796D">
        <w:rPr>
          <w:rFonts w:ascii="Times New Roman" w:hAnsi="Times New Roman" w:cs="Times New Roman"/>
          <w:sz w:val="24"/>
          <w:szCs w:val="24"/>
        </w:rPr>
        <w:t>,</w:t>
      </w:r>
      <w:r w:rsidR="00774364">
        <w:rPr>
          <w:rFonts w:ascii="Times New Roman" w:hAnsi="Times New Roman" w:cs="Times New Roman"/>
          <w:sz w:val="24"/>
          <w:szCs w:val="24"/>
        </w:rPr>
        <w:t xml:space="preserve"> using </w:t>
      </w:r>
      <w:r w:rsidR="00E5796D">
        <w:rPr>
          <w:rFonts w:ascii="Times New Roman" w:hAnsi="Times New Roman" w:cs="Times New Roman"/>
          <w:sz w:val="24"/>
          <w:szCs w:val="24"/>
        </w:rPr>
        <w:t>an ev</w:t>
      </w:r>
      <w:r w:rsidR="008C47C7">
        <w:rPr>
          <w:rFonts w:ascii="Times New Roman" w:hAnsi="Times New Roman" w:cs="Times New Roman"/>
          <w:sz w:val="24"/>
          <w:szCs w:val="24"/>
        </w:rPr>
        <w:t xml:space="preserve">eryday element such as </w:t>
      </w:r>
      <w:r w:rsidR="00774364">
        <w:rPr>
          <w:rFonts w:ascii="Times New Roman" w:hAnsi="Times New Roman" w:cs="Times New Roman"/>
          <w:sz w:val="24"/>
          <w:szCs w:val="24"/>
        </w:rPr>
        <w:t xml:space="preserve">food </w:t>
      </w:r>
      <w:r w:rsidR="008C47C7">
        <w:rPr>
          <w:rFonts w:ascii="Times New Roman" w:hAnsi="Times New Roman" w:cs="Times New Roman"/>
          <w:sz w:val="24"/>
          <w:szCs w:val="24"/>
        </w:rPr>
        <w:t xml:space="preserve">to </w:t>
      </w:r>
      <w:r w:rsidR="007E311A">
        <w:rPr>
          <w:rFonts w:ascii="Times New Roman" w:hAnsi="Times New Roman" w:cs="Times New Roman"/>
          <w:sz w:val="24"/>
          <w:szCs w:val="24"/>
        </w:rPr>
        <w:t>exaggerate</w:t>
      </w:r>
      <w:r w:rsidR="008C47C7">
        <w:rPr>
          <w:rFonts w:ascii="Times New Roman" w:hAnsi="Times New Roman" w:cs="Times New Roman"/>
          <w:sz w:val="24"/>
          <w:szCs w:val="24"/>
        </w:rPr>
        <w:t xml:space="preserve"> his </w:t>
      </w:r>
      <w:r w:rsidR="00A71CD3">
        <w:rPr>
          <w:rFonts w:ascii="Times New Roman" w:hAnsi="Times New Roman" w:cs="Times New Roman"/>
          <w:sz w:val="24"/>
          <w:szCs w:val="24"/>
        </w:rPr>
        <w:t xml:space="preserve">criticism </w:t>
      </w:r>
      <w:r w:rsidR="00F31D7B">
        <w:rPr>
          <w:rFonts w:ascii="Times New Roman" w:hAnsi="Times New Roman" w:cs="Times New Roman"/>
          <w:sz w:val="24"/>
          <w:szCs w:val="24"/>
        </w:rPr>
        <w:t xml:space="preserve">of their behaviour </w:t>
      </w:r>
      <w:r w:rsidR="00A71CD3">
        <w:rPr>
          <w:rFonts w:ascii="Times New Roman" w:hAnsi="Times New Roman" w:cs="Times New Roman"/>
          <w:sz w:val="24"/>
          <w:szCs w:val="24"/>
        </w:rPr>
        <w:t xml:space="preserve">with </w:t>
      </w:r>
      <w:r w:rsidR="007E311A">
        <w:rPr>
          <w:rFonts w:ascii="Times New Roman" w:hAnsi="Times New Roman" w:cs="Times New Roman"/>
          <w:sz w:val="24"/>
          <w:szCs w:val="24"/>
        </w:rPr>
        <w:t xml:space="preserve">sarcasm and humour. The work has </w:t>
      </w:r>
      <w:r w:rsidR="0010459E">
        <w:rPr>
          <w:rFonts w:ascii="Times New Roman" w:hAnsi="Times New Roman" w:cs="Times New Roman"/>
          <w:sz w:val="24"/>
          <w:szCs w:val="24"/>
        </w:rPr>
        <w:t>it</w:t>
      </w:r>
      <w:r w:rsidR="00E13F3A">
        <w:rPr>
          <w:rFonts w:ascii="Times New Roman" w:hAnsi="Times New Roman" w:cs="Times New Roman"/>
          <w:sz w:val="24"/>
          <w:szCs w:val="24"/>
        </w:rPr>
        <w:t>s</w:t>
      </w:r>
      <w:r w:rsidR="0010459E">
        <w:rPr>
          <w:rFonts w:ascii="Times New Roman" w:hAnsi="Times New Roman" w:cs="Times New Roman"/>
          <w:sz w:val="24"/>
          <w:szCs w:val="24"/>
        </w:rPr>
        <w:t xml:space="preserve"> </w:t>
      </w:r>
      <w:r w:rsidR="001F0766">
        <w:rPr>
          <w:rFonts w:ascii="Times New Roman" w:hAnsi="Times New Roman" w:cs="Times New Roman"/>
          <w:sz w:val="24"/>
          <w:szCs w:val="24"/>
        </w:rPr>
        <w:t>limitations</w:t>
      </w:r>
      <w:r w:rsidR="0010459E">
        <w:rPr>
          <w:rFonts w:ascii="Times New Roman" w:hAnsi="Times New Roman" w:cs="Times New Roman"/>
          <w:sz w:val="24"/>
          <w:szCs w:val="24"/>
        </w:rPr>
        <w:t xml:space="preserve"> </w:t>
      </w:r>
      <w:r w:rsidR="008067D8">
        <w:rPr>
          <w:rFonts w:ascii="Times New Roman" w:hAnsi="Times New Roman" w:cs="Times New Roman"/>
          <w:sz w:val="24"/>
          <w:szCs w:val="24"/>
        </w:rPr>
        <w:t xml:space="preserve">in that it is predominantly </w:t>
      </w:r>
      <w:r w:rsidR="0010459E">
        <w:rPr>
          <w:rFonts w:ascii="Times New Roman" w:hAnsi="Times New Roman" w:cs="Times New Roman"/>
          <w:sz w:val="24"/>
          <w:szCs w:val="24"/>
        </w:rPr>
        <w:t xml:space="preserve">the </w:t>
      </w:r>
      <w:r w:rsidR="00B43A65">
        <w:rPr>
          <w:rFonts w:ascii="Times New Roman" w:hAnsi="Times New Roman" w:cs="Times New Roman"/>
          <w:sz w:val="24"/>
          <w:szCs w:val="24"/>
        </w:rPr>
        <w:t>view</w:t>
      </w:r>
      <w:r w:rsidR="00BA21AF">
        <w:rPr>
          <w:rFonts w:ascii="Times New Roman" w:hAnsi="Times New Roman" w:cs="Times New Roman"/>
          <w:sz w:val="24"/>
          <w:szCs w:val="24"/>
        </w:rPr>
        <w:t>point</w:t>
      </w:r>
      <w:r w:rsidR="00B43A65">
        <w:rPr>
          <w:rFonts w:ascii="Times New Roman" w:hAnsi="Times New Roman" w:cs="Times New Roman"/>
          <w:sz w:val="24"/>
          <w:szCs w:val="24"/>
        </w:rPr>
        <w:t xml:space="preserve"> of one author</w:t>
      </w:r>
      <w:r w:rsidR="00271E73">
        <w:rPr>
          <w:rFonts w:ascii="Times New Roman" w:hAnsi="Times New Roman" w:cs="Times New Roman"/>
          <w:sz w:val="24"/>
          <w:szCs w:val="24"/>
        </w:rPr>
        <w:t>,</w:t>
      </w:r>
      <w:r w:rsidR="001D065F">
        <w:rPr>
          <w:rFonts w:ascii="Times New Roman" w:hAnsi="Times New Roman" w:cs="Times New Roman"/>
          <w:sz w:val="24"/>
          <w:szCs w:val="24"/>
        </w:rPr>
        <w:t xml:space="preserve"> </w:t>
      </w:r>
      <w:r w:rsidR="00FC27CC">
        <w:rPr>
          <w:rFonts w:ascii="Times New Roman" w:hAnsi="Times New Roman" w:cs="Times New Roman"/>
          <w:sz w:val="24"/>
          <w:szCs w:val="24"/>
        </w:rPr>
        <w:t xml:space="preserve">written mostly </w:t>
      </w:r>
      <w:r w:rsidR="00271E73">
        <w:rPr>
          <w:rFonts w:ascii="Times New Roman" w:hAnsi="Times New Roman" w:cs="Times New Roman"/>
          <w:sz w:val="24"/>
          <w:szCs w:val="24"/>
        </w:rPr>
        <w:t xml:space="preserve">on </w:t>
      </w:r>
      <w:r w:rsidR="00F74CDE">
        <w:rPr>
          <w:rFonts w:ascii="Times New Roman" w:hAnsi="Times New Roman" w:cs="Times New Roman"/>
          <w:sz w:val="24"/>
          <w:szCs w:val="24"/>
        </w:rPr>
        <w:t>embellished</w:t>
      </w:r>
      <w:r w:rsidR="006573F1">
        <w:rPr>
          <w:rFonts w:ascii="Times New Roman" w:hAnsi="Times New Roman" w:cs="Times New Roman"/>
          <w:sz w:val="24"/>
          <w:szCs w:val="24"/>
        </w:rPr>
        <w:t xml:space="preserve"> </w:t>
      </w:r>
      <w:r w:rsidR="00EB5201">
        <w:rPr>
          <w:rFonts w:ascii="Times New Roman" w:hAnsi="Times New Roman" w:cs="Times New Roman"/>
          <w:sz w:val="24"/>
          <w:szCs w:val="24"/>
        </w:rPr>
        <w:t>rumour</w:t>
      </w:r>
      <w:r w:rsidR="001802F1">
        <w:rPr>
          <w:rFonts w:ascii="Times New Roman" w:hAnsi="Times New Roman" w:cs="Times New Roman"/>
          <w:sz w:val="24"/>
          <w:szCs w:val="24"/>
        </w:rPr>
        <w:t>,</w:t>
      </w:r>
      <w:r w:rsidR="00271E73">
        <w:rPr>
          <w:rFonts w:ascii="Times New Roman" w:hAnsi="Times New Roman" w:cs="Times New Roman"/>
          <w:sz w:val="24"/>
          <w:szCs w:val="24"/>
        </w:rPr>
        <w:t xml:space="preserve"> </w:t>
      </w:r>
      <w:r w:rsidR="00BA21AF">
        <w:rPr>
          <w:rFonts w:ascii="Times New Roman" w:hAnsi="Times New Roman" w:cs="Times New Roman"/>
          <w:sz w:val="24"/>
          <w:szCs w:val="24"/>
        </w:rPr>
        <w:t xml:space="preserve">and </w:t>
      </w:r>
      <w:r w:rsidR="00C5736A">
        <w:rPr>
          <w:rFonts w:ascii="Times New Roman" w:hAnsi="Times New Roman" w:cs="Times New Roman"/>
          <w:sz w:val="24"/>
          <w:szCs w:val="24"/>
        </w:rPr>
        <w:t xml:space="preserve">by a man who passionately and single-mindedly believed that </w:t>
      </w:r>
      <w:r w:rsidR="00A56690">
        <w:rPr>
          <w:rFonts w:ascii="Times New Roman" w:hAnsi="Times New Roman" w:cs="Times New Roman"/>
          <w:sz w:val="24"/>
          <w:szCs w:val="24"/>
        </w:rPr>
        <w:t xml:space="preserve">there was only one true way of life for a follower of the </w:t>
      </w:r>
      <w:r w:rsidR="00A56690" w:rsidRPr="00A56690">
        <w:rPr>
          <w:rFonts w:ascii="Times New Roman" w:hAnsi="Times New Roman" w:cs="Times New Roman"/>
          <w:i/>
          <w:iCs/>
          <w:sz w:val="24"/>
          <w:szCs w:val="24"/>
        </w:rPr>
        <w:t>Rule of St Benedict</w:t>
      </w:r>
      <w:r w:rsidR="00A56690">
        <w:rPr>
          <w:rFonts w:ascii="Times New Roman" w:hAnsi="Times New Roman" w:cs="Times New Roman"/>
          <w:sz w:val="24"/>
          <w:szCs w:val="24"/>
        </w:rPr>
        <w:t>.</w:t>
      </w:r>
      <w:r w:rsidR="00BC1153">
        <w:rPr>
          <w:rFonts w:ascii="Times New Roman" w:hAnsi="Times New Roman" w:cs="Times New Roman"/>
          <w:sz w:val="24"/>
          <w:szCs w:val="24"/>
        </w:rPr>
        <w:t xml:space="preserve">  </w:t>
      </w:r>
    </w:p>
    <w:p w14:paraId="21D401A2" w14:textId="3D957CBF" w:rsidR="00D5178C" w:rsidRDefault="00EB6749" w:rsidP="005C4C52">
      <w:pPr>
        <w:spacing w:line="360" w:lineRule="auto"/>
      </w:pPr>
      <w:r>
        <w:t xml:space="preserve"> </w:t>
      </w:r>
    </w:p>
    <w:p w14:paraId="6F24141A" w14:textId="77777777" w:rsidR="00D5178C" w:rsidRDefault="00D5178C" w:rsidP="005C4C52">
      <w:pPr>
        <w:spacing w:line="360" w:lineRule="auto"/>
      </w:pPr>
    </w:p>
    <w:p w14:paraId="426A6D8E" w14:textId="77777777" w:rsidR="00D5178C" w:rsidRDefault="00D5178C" w:rsidP="005C4C52">
      <w:pPr>
        <w:spacing w:line="360" w:lineRule="auto"/>
      </w:pPr>
    </w:p>
    <w:p w14:paraId="11A5A274" w14:textId="77777777" w:rsidR="00D5178C" w:rsidRDefault="00D5178C" w:rsidP="005C4C52">
      <w:pPr>
        <w:spacing w:line="360" w:lineRule="auto"/>
      </w:pPr>
    </w:p>
    <w:p w14:paraId="381A7567" w14:textId="64F40D4C" w:rsidR="00D5178C" w:rsidRDefault="00D5178C" w:rsidP="00B119C7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D5178C">
        <w:rPr>
          <w:rFonts w:ascii="Times New Roman" w:hAnsi="Times New Roman" w:cs="Times New Roman"/>
          <w:sz w:val="24"/>
          <w:szCs w:val="24"/>
        </w:rPr>
        <w:t>Bibliography</w:t>
      </w:r>
    </w:p>
    <w:p w14:paraId="6EEED9F6" w14:textId="4B6E41E6" w:rsidR="00AF3E1F" w:rsidRDefault="00AF3E1F" w:rsidP="00B119C7">
      <w:pPr>
        <w:spacing w:line="360" w:lineRule="auto"/>
      </w:pPr>
      <w:r>
        <w:t xml:space="preserve">Bredero, Adriaan H., </w:t>
      </w:r>
      <w:r w:rsidRPr="00AF3E1F">
        <w:rPr>
          <w:i/>
          <w:iCs/>
        </w:rPr>
        <w:t>Bernard of Clairvaux Between Cult and History</w:t>
      </w:r>
      <w:r>
        <w:t xml:space="preserve"> (</w:t>
      </w:r>
      <w:r w:rsidR="00A622D4">
        <w:t xml:space="preserve">Edinburgh: </w:t>
      </w:r>
      <w:r>
        <w:t>T&amp;T Clark Ltd, 1996)</w:t>
      </w:r>
      <w:r w:rsidR="00DB566D">
        <w:t>.</w:t>
      </w:r>
    </w:p>
    <w:p w14:paraId="17C1BD22" w14:textId="2F551AB8" w:rsidR="008C0119" w:rsidRDefault="007A057C" w:rsidP="00B119C7">
      <w:pPr>
        <w:spacing w:line="360" w:lineRule="auto"/>
      </w:pPr>
      <w:r>
        <w:t xml:space="preserve">Burton, J. and Kerr, J., </w:t>
      </w:r>
      <w:r w:rsidRPr="006A10D7">
        <w:rPr>
          <w:i/>
          <w:iCs/>
        </w:rPr>
        <w:t>The Cistercians in the Middle Ages (Monastic Orders Book 4</w:t>
      </w:r>
      <w:r>
        <w:t>) (The Boydell Press, 2011)</w:t>
      </w:r>
      <w:r w:rsidR="008C0119">
        <w:t>.</w:t>
      </w:r>
    </w:p>
    <w:p w14:paraId="337305F2" w14:textId="53D1193B" w:rsidR="00B119C7" w:rsidRDefault="00B119C7" w:rsidP="00B119C7">
      <w:pPr>
        <w:spacing w:line="360" w:lineRule="auto"/>
      </w:pPr>
      <w:r>
        <w:t xml:space="preserve">Casey, </w:t>
      </w:r>
      <w:r w:rsidR="002F7118">
        <w:t xml:space="preserve">Michael., </w:t>
      </w:r>
      <w:r w:rsidRPr="00D5178C">
        <w:rPr>
          <w:i/>
          <w:iCs/>
        </w:rPr>
        <w:t>Cistercians and Cluniacs St Bernard’s Apologia to Abbot William</w:t>
      </w:r>
      <w:r>
        <w:t xml:space="preserve"> (Cistercian Publications, 1970)</w:t>
      </w:r>
      <w:r w:rsidR="002F7118">
        <w:t>.</w:t>
      </w:r>
    </w:p>
    <w:p w14:paraId="07198AA5" w14:textId="77777777" w:rsidR="00827525" w:rsidRDefault="00827525" w:rsidP="00B119C7">
      <w:pPr>
        <w:spacing w:line="360" w:lineRule="auto"/>
      </w:pPr>
      <w:r w:rsidRPr="00FA066F">
        <w:rPr>
          <w:i/>
          <w:iCs/>
        </w:rPr>
        <w:lastRenderedPageBreak/>
        <w:t>Exordium Parvum, Narrative and Legislative Texts from Early Citeaux,</w:t>
      </w:r>
      <w:r>
        <w:t xml:space="preserve"> ed. Chrysogenus Waddell, Citeaux: commentarii cistercienses, Studia et documenta, 9 (Citeaux, 1999). Chapter 15.</w:t>
      </w:r>
    </w:p>
    <w:p w14:paraId="66CF8599" w14:textId="523B5A03" w:rsidR="007848C0" w:rsidRDefault="007848C0" w:rsidP="00B119C7">
      <w:pPr>
        <w:spacing w:line="360" w:lineRule="auto"/>
      </w:pPr>
      <w:r>
        <w:t>Jamroziak, Emilia</w:t>
      </w:r>
      <w:r w:rsidR="003B31FE">
        <w:t xml:space="preserve">., </w:t>
      </w:r>
      <w:r w:rsidRPr="007E73AC">
        <w:rPr>
          <w:i/>
          <w:iCs/>
        </w:rPr>
        <w:t>The Cistercian Order in Medieval Europe 1090-1500</w:t>
      </w:r>
      <w:r>
        <w:t xml:space="preserve"> (</w:t>
      </w:r>
      <w:r w:rsidR="00D9364F">
        <w:t xml:space="preserve">Oxon: </w:t>
      </w:r>
      <w:r>
        <w:t>Routledge, 2013)</w:t>
      </w:r>
      <w:r w:rsidR="003B31FE">
        <w:t>.</w:t>
      </w:r>
    </w:p>
    <w:p w14:paraId="47B96FC3" w14:textId="25512E18" w:rsidR="007913C9" w:rsidRDefault="004E46B3" w:rsidP="00B119C7">
      <w:pPr>
        <w:spacing w:line="360" w:lineRule="auto"/>
      </w:pPr>
      <w:bookmarkStart w:id="4" w:name="_Hlk163469182"/>
      <w:r>
        <w:t xml:space="preserve">Kerr, Julie., </w:t>
      </w:r>
      <w:r w:rsidRPr="005D6C56">
        <w:rPr>
          <w:i/>
          <w:iCs/>
        </w:rPr>
        <w:t>Life in the Medieval Cloister</w:t>
      </w:r>
      <w:r>
        <w:t xml:space="preserve"> (</w:t>
      </w:r>
      <w:r w:rsidR="00C84D10">
        <w:t xml:space="preserve">London: </w:t>
      </w:r>
      <w:r>
        <w:t>Continuum UK, 2009)</w:t>
      </w:r>
      <w:r w:rsidR="004310C0">
        <w:t>.</w:t>
      </w:r>
      <w:bookmarkEnd w:id="4"/>
    </w:p>
    <w:p w14:paraId="42607A6D" w14:textId="6A57F024" w:rsidR="00E25955" w:rsidRDefault="00E25955" w:rsidP="00B119C7">
      <w:pPr>
        <w:spacing w:line="360" w:lineRule="auto"/>
      </w:pPr>
      <w:r w:rsidRPr="0057787F">
        <w:rPr>
          <w:i/>
          <w:iCs/>
        </w:rPr>
        <w:t xml:space="preserve">Statuta </w:t>
      </w:r>
      <w:r w:rsidR="007B6D18" w:rsidRPr="0057787F">
        <w:rPr>
          <w:i/>
          <w:iCs/>
        </w:rPr>
        <w:t>C</w:t>
      </w:r>
      <w:r w:rsidRPr="0057787F">
        <w:rPr>
          <w:i/>
          <w:iCs/>
        </w:rPr>
        <w:t xml:space="preserve">apitulorum </w:t>
      </w:r>
      <w:r w:rsidR="007B6D18" w:rsidRPr="0057787F">
        <w:rPr>
          <w:i/>
          <w:iCs/>
        </w:rPr>
        <w:t>G</w:t>
      </w:r>
      <w:r w:rsidRPr="0057787F">
        <w:rPr>
          <w:i/>
          <w:iCs/>
        </w:rPr>
        <w:t xml:space="preserve">eneralium </w:t>
      </w:r>
      <w:r w:rsidR="007B6D18" w:rsidRPr="0057787F">
        <w:rPr>
          <w:i/>
          <w:iCs/>
        </w:rPr>
        <w:t>O</w:t>
      </w:r>
      <w:r w:rsidRPr="0057787F">
        <w:rPr>
          <w:i/>
          <w:iCs/>
        </w:rPr>
        <w:t xml:space="preserve">rdinis Cisterciensis ab </w:t>
      </w:r>
      <w:r w:rsidR="007B6D18" w:rsidRPr="0057787F">
        <w:rPr>
          <w:i/>
          <w:iCs/>
        </w:rPr>
        <w:t>A</w:t>
      </w:r>
      <w:r w:rsidRPr="0057787F">
        <w:rPr>
          <w:i/>
          <w:iCs/>
        </w:rPr>
        <w:t xml:space="preserve">nno 1116 ad </w:t>
      </w:r>
      <w:r w:rsidR="007B6D18" w:rsidRPr="0057787F">
        <w:rPr>
          <w:i/>
          <w:iCs/>
        </w:rPr>
        <w:t>A</w:t>
      </w:r>
      <w:r w:rsidRPr="0057787F">
        <w:rPr>
          <w:i/>
          <w:iCs/>
        </w:rPr>
        <w:t>nnum 1786,</w:t>
      </w:r>
      <w:r>
        <w:t xml:space="preserve"> </w:t>
      </w:r>
      <w:r w:rsidR="00BA5850">
        <w:t>ed. Joseph</w:t>
      </w:r>
      <w:r w:rsidR="00901978">
        <w:t xml:space="preserve">-Mia </w:t>
      </w:r>
      <w:r w:rsidR="00BA5850">
        <w:t xml:space="preserve">Canivez, </w:t>
      </w:r>
      <w:r>
        <w:t>8 vols (Louvain</w:t>
      </w:r>
      <w:r w:rsidR="00901978">
        <w:t xml:space="preserve">, </w:t>
      </w:r>
      <w:r>
        <w:t>1933</w:t>
      </w:r>
      <w:r w:rsidR="00901978">
        <w:t>-42</w:t>
      </w:r>
      <w:r>
        <w:t>)</w:t>
      </w:r>
      <w:r w:rsidR="00901978">
        <w:t>.</w:t>
      </w:r>
    </w:p>
    <w:p w14:paraId="3ABE17F7" w14:textId="6274B436" w:rsidR="009D6DC7" w:rsidRDefault="009D6DC7" w:rsidP="00B119C7">
      <w:pPr>
        <w:spacing w:line="360" w:lineRule="auto"/>
      </w:pPr>
      <w:r w:rsidRPr="00114155">
        <w:rPr>
          <w:i/>
          <w:iCs/>
        </w:rPr>
        <w:t>The Ancient Us</w:t>
      </w:r>
      <w:r w:rsidR="007B05B4" w:rsidRPr="00114155">
        <w:rPr>
          <w:i/>
          <w:iCs/>
        </w:rPr>
        <w:t>ages of the Cistercian Order (Ecclesiastica Officia)</w:t>
      </w:r>
      <w:r w:rsidR="007B05B4">
        <w:t>, Guadalupe T</w:t>
      </w:r>
      <w:r w:rsidR="00114155">
        <w:t>ranslations (Lafayette, 1998).</w:t>
      </w:r>
    </w:p>
    <w:p w14:paraId="584217F9" w14:textId="7A9E9B9F" w:rsidR="007737E3" w:rsidRDefault="007737E3" w:rsidP="00B119C7">
      <w:pPr>
        <w:spacing w:line="360" w:lineRule="auto"/>
      </w:pPr>
      <w:bookmarkStart w:id="5" w:name="_Hlk163469405"/>
      <w:r w:rsidRPr="006D5804">
        <w:rPr>
          <w:i/>
          <w:iCs/>
        </w:rPr>
        <w:t xml:space="preserve">The Rule of St Benedict, </w:t>
      </w:r>
      <w:r>
        <w:t>ed. And trans. D. O. Hunter Blair, 5</w:t>
      </w:r>
      <w:r w:rsidRPr="00526584">
        <w:rPr>
          <w:vertAlign w:val="superscript"/>
        </w:rPr>
        <w:t>th</w:t>
      </w:r>
      <w:r>
        <w:t xml:space="preserve"> edn (Fort Augustus, 1948).</w:t>
      </w:r>
      <w:bookmarkEnd w:id="5"/>
    </w:p>
    <w:p w14:paraId="07089F42" w14:textId="4CE45E6F" w:rsidR="003C44CA" w:rsidRPr="00D17B31" w:rsidRDefault="00783863" w:rsidP="00B119C7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D60292">
        <w:rPr>
          <w:i/>
          <w:iCs/>
        </w:rPr>
        <w:t xml:space="preserve">The Letters of St Bernard of Clairvaux, </w:t>
      </w:r>
      <w:r w:rsidRPr="00D17B31">
        <w:t>trans. B</w:t>
      </w:r>
      <w:r w:rsidR="00371313" w:rsidRPr="00D17B31">
        <w:t xml:space="preserve"> S James, with new intro. </w:t>
      </w:r>
      <w:r w:rsidR="00D03AAF" w:rsidRPr="00D17B31">
        <w:t>a</w:t>
      </w:r>
      <w:r w:rsidR="00371313" w:rsidRPr="00D17B31">
        <w:t>nd bibliography by B M</w:t>
      </w:r>
      <w:r w:rsidR="00D60292" w:rsidRPr="00D17B31">
        <w:t xml:space="preserve"> Kienzle (Surrey, 1998).</w:t>
      </w:r>
    </w:p>
    <w:sectPr w:rsidR="003C44CA" w:rsidRPr="00D17B3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D8EBF94" w14:textId="77777777" w:rsidR="006E565D" w:rsidRDefault="006E565D" w:rsidP="000D573F">
      <w:pPr>
        <w:spacing w:after="0" w:line="240" w:lineRule="auto"/>
      </w:pPr>
      <w:r>
        <w:separator/>
      </w:r>
    </w:p>
  </w:endnote>
  <w:endnote w:type="continuationSeparator" w:id="0">
    <w:p w14:paraId="53186CD1" w14:textId="77777777" w:rsidR="006E565D" w:rsidRDefault="006E565D" w:rsidP="000D573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2EC0DD4" w14:textId="77777777" w:rsidR="006E565D" w:rsidRDefault="006E565D" w:rsidP="000D573F">
      <w:pPr>
        <w:spacing w:after="0" w:line="240" w:lineRule="auto"/>
      </w:pPr>
      <w:r>
        <w:separator/>
      </w:r>
    </w:p>
  </w:footnote>
  <w:footnote w:type="continuationSeparator" w:id="0">
    <w:p w14:paraId="4FCE86D2" w14:textId="77777777" w:rsidR="006E565D" w:rsidRDefault="006E565D" w:rsidP="000D573F">
      <w:pPr>
        <w:spacing w:after="0" w:line="240" w:lineRule="auto"/>
      </w:pPr>
      <w:r>
        <w:continuationSeparator/>
      </w:r>
    </w:p>
  </w:footnote>
  <w:footnote w:id="1">
    <w:p w14:paraId="11820D51" w14:textId="37B253C5" w:rsidR="000D573F" w:rsidRDefault="000D573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0" w:name="_Hlk162704715"/>
      <w:r w:rsidR="00D61FEB">
        <w:t>Michael Casey</w:t>
      </w:r>
      <w:r w:rsidR="00132775">
        <w:t xml:space="preserve">, </w:t>
      </w:r>
      <w:r w:rsidR="00132775" w:rsidRPr="00D5178C">
        <w:rPr>
          <w:i/>
          <w:iCs/>
        </w:rPr>
        <w:t>Cistercians and Cluniacs</w:t>
      </w:r>
      <w:r w:rsidR="00CF0FDE" w:rsidRPr="00D5178C">
        <w:rPr>
          <w:i/>
          <w:iCs/>
        </w:rPr>
        <w:t xml:space="preserve"> St Bernard’s Apo</w:t>
      </w:r>
      <w:r w:rsidR="00784913" w:rsidRPr="00D5178C">
        <w:rPr>
          <w:i/>
          <w:iCs/>
        </w:rPr>
        <w:t>logia to Abbot William</w:t>
      </w:r>
      <w:r w:rsidR="00784913">
        <w:t xml:space="preserve"> (Cistercian Publications</w:t>
      </w:r>
      <w:r w:rsidR="00AD7E5D">
        <w:t xml:space="preserve"> Inc</w:t>
      </w:r>
      <w:r w:rsidR="00784913">
        <w:t>, 1970</w:t>
      </w:r>
      <w:r w:rsidR="00310161">
        <w:t>), p</w:t>
      </w:r>
      <w:r w:rsidR="00D5178C">
        <w:t>. 55.</w:t>
      </w:r>
      <w:bookmarkEnd w:id="0"/>
    </w:p>
  </w:footnote>
  <w:footnote w:id="2">
    <w:p w14:paraId="13C75A29" w14:textId="07B6200A" w:rsidR="004F6AAC" w:rsidRDefault="004F6AAC">
      <w:pPr>
        <w:pStyle w:val="FootnoteText"/>
      </w:pPr>
      <w:r>
        <w:rPr>
          <w:rStyle w:val="FootnoteReference"/>
        </w:rPr>
        <w:footnoteRef/>
      </w:r>
      <w:r>
        <w:t xml:space="preserve"> Ibid, p. 55.</w:t>
      </w:r>
    </w:p>
  </w:footnote>
  <w:footnote w:id="3">
    <w:p w14:paraId="6102394D" w14:textId="2BB8B019" w:rsidR="007431B7" w:rsidRDefault="007431B7">
      <w:pPr>
        <w:pStyle w:val="FootnoteText"/>
      </w:pPr>
      <w:r>
        <w:rPr>
          <w:rStyle w:val="FootnoteReference"/>
        </w:rPr>
        <w:footnoteRef/>
      </w:r>
      <w:r>
        <w:t xml:space="preserve"> Ibid, p. 56.</w:t>
      </w:r>
    </w:p>
  </w:footnote>
  <w:footnote w:id="4">
    <w:p w14:paraId="46DB5C44" w14:textId="3FAEA611" w:rsidR="002816D5" w:rsidRDefault="002816D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1" w:name="_Hlk162699829"/>
      <w:r w:rsidR="00C730D0">
        <w:t>Janet Burton and Julie Kerr</w:t>
      </w:r>
      <w:r w:rsidR="00384B34">
        <w:t xml:space="preserve">, </w:t>
      </w:r>
      <w:r w:rsidR="00384B34" w:rsidRPr="006A10D7">
        <w:rPr>
          <w:i/>
          <w:iCs/>
        </w:rPr>
        <w:t>The Cistercians in the Middle Ages (Monastic Order</w:t>
      </w:r>
      <w:r w:rsidR="006A10D7" w:rsidRPr="006A10D7">
        <w:rPr>
          <w:i/>
          <w:iCs/>
        </w:rPr>
        <w:t>s Book 4</w:t>
      </w:r>
      <w:r w:rsidR="006A10D7">
        <w:t xml:space="preserve">) </w:t>
      </w:r>
      <w:r w:rsidR="00B04A7D">
        <w:t>(The Boydell Press, 2011), p. 2.</w:t>
      </w:r>
      <w:bookmarkEnd w:id="1"/>
    </w:p>
  </w:footnote>
  <w:footnote w:id="5">
    <w:p w14:paraId="4A24061F" w14:textId="4101DB15" w:rsidR="00222EA1" w:rsidRDefault="00222EA1">
      <w:pPr>
        <w:pStyle w:val="FootnoteText"/>
      </w:pPr>
      <w:r>
        <w:rPr>
          <w:rStyle w:val="FootnoteReference"/>
        </w:rPr>
        <w:footnoteRef/>
      </w:r>
      <w:r>
        <w:t xml:space="preserve"> Emilia Jamroz</w:t>
      </w:r>
      <w:r w:rsidR="00D32229">
        <w:t xml:space="preserve">iak, </w:t>
      </w:r>
      <w:r w:rsidR="00D32229" w:rsidRPr="007E73AC">
        <w:rPr>
          <w:i/>
          <w:iCs/>
        </w:rPr>
        <w:t>The Cistercian Order in Medieval Europe 1090-1500</w:t>
      </w:r>
      <w:r w:rsidR="007E73AC">
        <w:t xml:space="preserve"> (</w:t>
      </w:r>
      <w:r w:rsidR="00D9364F">
        <w:t xml:space="preserve">Oxon: </w:t>
      </w:r>
      <w:r w:rsidR="008137E2">
        <w:t>Routledge, 2013), p. 26.</w:t>
      </w:r>
    </w:p>
  </w:footnote>
  <w:footnote w:id="6">
    <w:p w14:paraId="62A715AE" w14:textId="022FD96F" w:rsidR="00CE52CB" w:rsidRDefault="00CE52CB">
      <w:pPr>
        <w:pStyle w:val="FootnoteText"/>
      </w:pPr>
      <w:r>
        <w:rPr>
          <w:rStyle w:val="FootnoteReference"/>
        </w:rPr>
        <w:footnoteRef/>
      </w:r>
      <w:r>
        <w:t xml:space="preserve"> Ibid, p. 222.</w:t>
      </w:r>
    </w:p>
  </w:footnote>
  <w:footnote w:id="7">
    <w:p w14:paraId="3894DDC6" w14:textId="77777777" w:rsidR="007F20A6" w:rsidRDefault="007F20A6" w:rsidP="007F20A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2" w:name="_Hlk162781797"/>
      <w:r>
        <w:t>Adriaan H. Bredero</w:t>
      </w:r>
      <w:r w:rsidRPr="00AF3E1F">
        <w:rPr>
          <w:i/>
          <w:iCs/>
        </w:rPr>
        <w:t>, Bernard of Clairvaux Between Cult and History</w:t>
      </w:r>
      <w:r>
        <w:t xml:space="preserve"> (Edinburgh: T&amp;T Clark Ltd, 1996), p. 217.</w:t>
      </w:r>
      <w:bookmarkEnd w:id="2"/>
    </w:p>
  </w:footnote>
  <w:footnote w:id="8">
    <w:p w14:paraId="764036D3" w14:textId="5229BF6D" w:rsidR="00B76CFA" w:rsidRDefault="00B76CFA">
      <w:pPr>
        <w:pStyle w:val="FootnoteText"/>
      </w:pPr>
      <w:r>
        <w:rPr>
          <w:rStyle w:val="FootnoteReference"/>
        </w:rPr>
        <w:footnoteRef/>
      </w:r>
      <w:r>
        <w:t xml:space="preserve"> Michael Casey, </w:t>
      </w:r>
      <w:r w:rsidRPr="00D5178C">
        <w:rPr>
          <w:i/>
          <w:iCs/>
        </w:rPr>
        <w:t>Cistercians and Cluniacs St Bernard’s Apologia to Abbot William</w:t>
      </w:r>
      <w:r>
        <w:t xml:space="preserve"> (Cistercian Publications, 1970), p. </w:t>
      </w:r>
      <w:r w:rsidR="002510B9">
        <w:t>17.</w:t>
      </w:r>
    </w:p>
  </w:footnote>
  <w:footnote w:id="9">
    <w:p w14:paraId="4A1EDDF2" w14:textId="0C5CF981" w:rsidR="00E27A22" w:rsidRDefault="00E27A22">
      <w:pPr>
        <w:pStyle w:val="FootnoteText"/>
      </w:pPr>
      <w:r>
        <w:rPr>
          <w:rStyle w:val="FootnoteReference"/>
        </w:rPr>
        <w:footnoteRef/>
      </w:r>
      <w:r>
        <w:t xml:space="preserve"> Janet Burton and Julie Kerr, </w:t>
      </w:r>
      <w:r w:rsidRPr="006A10D7">
        <w:rPr>
          <w:i/>
          <w:iCs/>
        </w:rPr>
        <w:t>The Cistercians in the Middle Ages (Monastic Orders Book 4</w:t>
      </w:r>
      <w:r>
        <w:t xml:space="preserve">) (The Boydell Press, 2011), p. </w:t>
      </w:r>
      <w:r w:rsidR="00C37A81">
        <w:t>108.</w:t>
      </w:r>
    </w:p>
  </w:footnote>
  <w:footnote w:id="10">
    <w:p w14:paraId="52B2FC28" w14:textId="3FA953F4" w:rsidR="006408EA" w:rsidRDefault="006408E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3" w:name="_Hlk162706884"/>
      <w:r>
        <w:t xml:space="preserve">Julie Kerr, </w:t>
      </w:r>
      <w:r w:rsidRPr="005D6C56">
        <w:rPr>
          <w:i/>
          <w:iCs/>
        </w:rPr>
        <w:t xml:space="preserve">Life in </w:t>
      </w:r>
      <w:r w:rsidR="005D6C56" w:rsidRPr="005D6C56">
        <w:rPr>
          <w:i/>
          <w:iCs/>
        </w:rPr>
        <w:t>the Medieval Cloister</w:t>
      </w:r>
      <w:r w:rsidR="005D6C56">
        <w:t xml:space="preserve"> (</w:t>
      </w:r>
      <w:r w:rsidR="00C84D10">
        <w:t xml:space="preserve">London: </w:t>
      </w:r>
      <w:r w:rsidR="0044589C">
        <w:t>Continuum UK, 2009)</w:t>
      </w:r>
      <w:r w:rsidR="004E46B3">
        <w:t>, p. 46.</w:t>
      </w:r>
      <w:bookmarkEnd w:id="3"/>
    </w:p>
  </w:footnote>
  <w:footnote w:id="11">
    <w:p w14:paraId="716B101B" w14:textId="779C0586" w:rsidR="00F23692" w:rsidRDefault="00F2369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530397">
        <w:t>I</w:t>
      </w:r>
      <w:r>
        <w:t>bid</w:t>
      </w:r>
      <w:r w:rsidR="00530397">
        <w:t>, p. 47.</w:t>
      </w:r>
    </w:p>
  </w:footnote>
  <w:footnote w:id="12">
    <w:p w14:paraId="0CA3176D" w14:textId="0CA92B6E" w:rsidR="000C71D7" w:rsidRDefault="000C71D7">
      <w:pPr>
        <w:pStyle w:val="FootnoteText"/>
      </w:pPr>
      <w:r>
        <w:rPr>
          <w:rStyle w:val="FootnoteReference"/>
        </w:rPr>
        <w:footnoteRef/>
      </w:r>
      <w:r>
        <w:t xml:space="preserve"> Emilia Jamroziak, </w:t>
      </w:r>
      <w:r w:rsidRPr="007E73AC">
        <w:rPr>
          <w:i/>
          <w:iCs/>
        </w:rPr>
        <w:t>The Cistercian Order in Medieval Europe 1090-1500</w:t>
      </w:r>
      <w:r>
        <w:t xml:space="preserve"> (</w:t>
      </w:r>
      <w:r w:rsidR="00F80FBE">
        <w:t xml:space="preserve">Oxon: </w:t>
      </w:r>
      <w:r>
        <w:t xml:space="preserve">Routledge, 2013), p. </w:t>
      </w:r>
      <w:r w:rsidR="00774065">
        <w:t>17.</w:t>
      </w:r>
    </w:p>
  </w:footnote>
  <w:footnote w:id="13">
    <w:p w14:paraId="7662E768" w14:textId="41A726F4" w:rsidR="007A730E" w:rsidRDefault="007A730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0928FA">
        <w:t>Ibid, p. 222.</w:t>
      </w:r>
    </w:p>
  </w:footnote>
  <w:footnote w:id="14">
    <w:p w14:paraId="16BD9A92" w14:textId="77777777" w:rsidR="005203D5" w:rsidRDefault="005203D5" w:rsidP="005203D5">
      <w:pPr>
        <w:pStyle w:val="FootnoteText"/>
      </w:pPr>
      <w:r>
        <w:rPr>
          <w:rStyle w:val="FootnoteReference"/>
        </w:rPr>
        <w:footnoteRef/>
      </w:r>
      <w:r>
        <w:t xml:space="preserve"> Adriaan H. Bredero</w:t>
      </w:r>
      <w:r w:rsidRPr="00AF3E1F">
        <w:rPr>
          <w:i/>
          <w:iCs/>
        </w:rPr>
        <w:t>, Bernard of Clairvaux Between Cult and History</w:t>
      </w:r>
      <w:r>
        <w:t xml:space="preserve"> (Edinburgh: T&amp;T Clark Ltd, 1996), p. 222.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C4C52"/>
    <w:rsid w:val="00002768"/>
    <w:rsid w:val="00012486"/>
    <w:rsid w:val="00017023"/>
    <w:rsid w:val="0002634F"/>
    <w:rsid w:val="0002689A"/>
    <w:rsid w:val="000269E0"/>
    <w:rsid w:val="00034EAC"/>
    <w:rsid w:val="00034F33"/>
    <w:rsid w:val="0003512A"/>
    <w:rsid w:val="00036197"/>
    <w:rsid w:val="00042F8E"/>
    <w:rsid w:val="000435FC"/>
    <w:rsid w:val="00052EE1"/>
    <w:rsid w:val="00055341"/>
    <w:rsid w:val="0007176A"/>
    <w:rsid w:val="00072BEB"/>
    <w:rsid w:val="000737BB"/>
    <w:rsid w:val="000776DD"/>
    <w:rsid w:val="00083876"/>
    <w:rsid w:val="00086983"/>
    <w:rsid w:val="00086FEC"/>
    <w:rsid w:val="0009178D"/>
    <w:rsid w:val="000928FA"/>
    <w:rsid w:val="00092AE7"/>
    <w:rsid w:val="00094459"/>
    <w:rsid w:val="0009662F"/>
    <w:rsid w:val="000A0596"/>
    <w:rsid w:val="000A1F42"/>
    <w:rsid w:val="000A3912"/>
    <w:rsid w:val="000A7254"/>
    <w:rsid w:val="000A7E82"/>
    <w:rsid w:val="000B12DF"/>
    <w:rsid w:val="000B5CB5"/>
    <w:rsid w:val="000B7A75"/>
    <w:rsid w:val="000C4FA7"/>
    <w:rsid w:val="000C71D7"/>
    <w:rsid w:val="000D193D"/>
    <w:rsid w:val="000D2664"/>
    <w:rsid w:val="000D427C"/>
    <w:rsid w:val="000D4639"/>
    <w:rsid w:val="000D573F"/>
    <w:rsid w:val="000F2221"/>
    <w:rsid w:val="000F2720"/>
    <w:rsid w:val="000F3321"/>
    <w:rsid w:val="00101626"/>
    <w:rsid w:val="00101748"/>
    <w:rsid w:val="00103FDE"/>
    <w:rsid w:val="0010459E"/>
    <w:rsid w:val="001045D4"/>
    <w:rsid w:val="00105796"/>
    <w:rsid w:val="00113591"/>
    <w:rsid w:val="00114155"/>
    <w:rsid w:val="00114376"/>
    <w:rsid w:val="00132775"/>
    <w:rsid w:val="00134B69"/>
    <w:rsid w:val="001378CC"/>
    <w:rsid w:val="001412FF"/>
    <w:rsid w:val="0014663F"/>
    <w:rsid w:val="00147BD0"/>
    <w:rsid w:val="00151314"/>
    <w:rsid w:val="00165A86"/>
    <w:rsid w:val="001756AD"/>
    <w:rsid w:val="001802F1"/>
    <w:rsid w:val="00185208"/>
    <w:rsid w:val="00185C4E"/>
    <w:rsid w:val="00192240"/>
    <w:rsid w:val="00192EA8"/>
    <w:rsid w:val="001A2EC2"/>
    <w:rsid w:val="001A33DC"/>
    <w:rsid w:val="001A7FD9"/>
    <w:rsid w:val="001B4BE8"/>
    <w:rsid w:val="001B60BB"/>
    <w:rsid w:val="001C081E"/>
    <w:rsid w:val="001C10A8"/>
    <w:rsid w:val="001C509D"/>
    <w:rsid w:val="001C67EA"/>
    <w:rsid w:val="001D015F"/>
    <w:rsid w:val="001D065F"/>
    <w:rsid w:val="001D43BA"/>
    <w:rsid w:val="001D7706"/>
    <w:rsid w:val="001E0EC3"/>
    <w:rsid w:val="001E1F12"/>
    <w:rsid w:val="001E444B"/>
    <w:rsid w:val="001E50C9"/>
    <w:rsid w:val="001F0766"/>
    <w:rsid w:val="001F61EB"/>
    <w:rsid w:val="002002B1"/>
    <w:rsid w:val="00202142"/>
    <w:rsid w:val="00211CE4"/>
    <w:rsid w:val="002138C2"/>
    <w:rsid w:val="00221546"/>
    <w:rsid w:val="00222EA1"/>
    <w:rsid w:val="0022611A"/>
    <w:rsid w:val="002274D9"/>
    <w:rsid w:val="002311E7"/>
    <w:rsid w:val="002326BD"/>
    <w:rsid w:val="002338A3"/>
    <w:rsid w:val="002376EA"/>
    <w:rsid w:val="00237C37"/>
    <w:rsid w:val="00244587"/>
    <w:rsid w:val="0024579D"/>
    <w:rsid w:val="002510B9"/>
    <w:rsid w:val="002534C5"/>
    <w:rsid w:val="00255733"/>
    <w:rsid w:val="00264BC8"/>
    <w:rsid w:val="00271E73"/>
    <w:rsid w:val="0027251A"/>
    <w:rsid w:val="00274854"/>
    <w:rsid w:val="002816D5"/>
    <w:rsid w:val="002A5EC6"/>
    <w:rsid w:val="002A6903"/>
    <w:rsid w:val="002B01D3"/>
    <w:rsid w:val="002B1445"/>
    <w:rsid w:val="002B1673"/>
    <w:rsid w:val="002B28F5"/>
    <w:rsid w:val="002C1A76"/>
    <w:rsid w:val="002F1E98"/>
    <w:rsid w:val="002F578F"/>
    <w:rsid w:val="002F5A12"/>
    <w:rsid w:val="002F7118"/>
    <w:rsid w:val="0030763B"/>
    <w:rsid w:val="00310161"/>
    <w:rsid w:val="00312087"/>
    <w:rsid w:val="00312EFC"/>
    <w:rsid w:val="0031533B"/>
    <w:rsid w:val="00316AB6"/>
    <w:rsid w:val="00316E33"/>
    <w:rsid w:val="00317FD6"/>
    <w:rsid w:val="00322D27"/>
    <w:rsid w:val="003259AF"/>
    <w:rsid w:val="003323FA"/>
    <w:rsid w:val="00335E0D"/>
    <w:rsid w:val="00337AA5"/>
    <w:rsid w:val="003402AC"/>
    <w:rsid w:val="00344DEF"/>
    <w:rsid w:val="00345ADC"/>
    <w:rsid w:val="00346081"/>
    <w:rsid w:val="003541F7"/>
    <w:rsid w:val="003567F1"/>
    <w:rsid w:val="00371313"/>
    <w:rsid w:val="00382053"/>
    <w:rsid w:val="00382657"/>
    <w:rsid w:val="00382C47"/>
    <w:rsid w:val="00384B34"/>
    <w:rsid w:val="003A6DA8"/>
    <w:rsid w:val="003B31FE"/>
    <w:rsid w:val="003B5250"/>
    <w:rsid w:val="003C44CA"/>
    <w:rsid w:val="003C64CD"/>
    <w:rsid w:val="003C6CE4"/>
    <w:rsid w:val="003D41E0"/>
    <w:rsid w:val="003D70E3"/>
    <w:rsid w:val="003E25A2"/>
    <w:rsid w:val="003E30C9"/>
    <w:rsid w:val="003E51D4"/>
    <w:rsid w:val="003F011F"/>
    <w:rsid w:val="003F0BC7"/>
    <w:rsid w:val="003F47E1"/>
    <w:rsid w:val="003F57D3"/>
    <w:rsid w:val="00407258"/>
    <w:rsid w:val="004139F4"/>
    <w:rsid w:val="00413E39"/>
    <w:rsid w:val="00416045"/>
    <w:rsid w:val="00423F8B"/>
    <w:rsid w:val="0042665E"/>
    <w:rsid w:val="004309E3"/>
    <w:rsid w:val="00430BCE"/>
    <w:rsid w:val="004310C0"/>
    <w:rsid w:val="00431F83"/>
    <w:rsid w:val="00442F47"/>
    <w:rsid w:val="0044589C"/>
    <w:rsid w:val="004562A9"/>
    <w:rsid w:val="0046576F"/>
    <w:rsid w:val="004658E9"/>
    <w:rsid w:val="004705F7"/>
    <w:rsid w:val="004729E7"/>
    <w:rsid w:val="00475394"/>
    <w:rsid w:val="00476510"/>
    <w:rsid w:val="00492E52"/>
    <w:rsid w:val="0049537E"/>
    <w:rsid w:val="004A2790"/>
    <w:rsid w:val="004A47FF"/>
    <w:rsid w:val="004A5D77"/>
    <w:rsid w:val="004B0438"/>
    <w:rsid w:val="004B25D4"/>
    <w:rsid w:val="004B45F2"/>
    <w:rsid w:val="004C1A25"/>
    <w:rsid w:val="004C416B"/>
    <w:rsid w:val="004C697E"/>
    <w:rsid w:val="004D0CD0"/>
    <w:rsid w:val="004E46B3"/>
    <w:rsid w:val="004E7CBE"/>
    <w:rsid w:val="004F0701"/>
    <w:rsid w:val="004F1873"/>
    <w:rsid w:val="004F2B89"/>
    <w:rsid w:val="004F39AB"/>
    <w:rsid w:val="004F4B98"/>
    <w:rsid w:val="004F5302"/>
    <w:rsid w:val="004F6826"/>
    <w:rsid w:val="004F6AAC"/>
    <w:rsid w:val="00503F56"/>
    <w:rsid w:val="00506814"/>
    <w:rsid w:val="00510117"/>
    <w:rsid w:val="005122E9"/>
    <w:rsid w:val="005158CF"/>
    <w:rsid w:val="00517CBA"/>
    <w:rsid w:val="005203D5"/>
    <w:rsid w:val="00524A32"/>
    <w:rsid w:val="00525009"/>
    <w:rsid w:val="00525614"/>
    <w:rsid w:val="00526584"/>
    <w:rsid w:val="00526D23"/>
    <w:rsid w:val="00530397"/>
    <w:rsid w:val="0053131F"/>
    <w:rsid w:val="00531C46"/>
    <w:rsid w:val="005336E7"/>
    <w:rsid w:val="00535B3C"/>
    <w:rsid w:val="0054207B"/>
    <w:rsid w:val="00546DB5"/>
    <w:rsid w:val="00547F72"/>
    <w:rsid w:val="00552F92"/>
    <w:rsid w:val="00555E64"/>
    <w:rsid w:val="00557628"/>
    <w:rsid w:val="005632C6"/>
    <w:rsid w:val="005672C7"/>
    <w:rsid w:val="0056778E"/>
    <w:rsid w:val="005706CF"/>
    <w:rsid w:val="00573CF6"/>
    <w:rsid w:val="0057787F"/>
    <w:rsid w:val="005810FD"/>
    <w:rsid w:val="005867B7"/>
    <w:rsid w:val="005913AB"/>
    <w:rsid w:val="005928FA"/>
    <w:rsid w:val="005943FF"/>
    <w:rsid w:val="00596D5E"/>
    <w:rsid w:val="005A39D1"/>
    <w:rsid w:val="005B08EC"/>
    <w:rsid w:val="005B44D2"/>
    <w:rsid w:val="005C4C52"/>
    <w:rsid w:val="005C6385"/>
    <w:rsid w:val="005D6C56"/>
    <w:rsid w:val="005D6D2E"/>
    <w:rsid w:val="005E0E1F"/>
    <w:rsid w:val="005E4C7E"/>
    <w:rsid w:val="005F0C00"/>
    <w:rsid w:val="005F259B"/>
    <w:rsid w:val="005F5409"/>
    <w:rsid w:val="005F6D2B"/>
    <w:rsid w:val="00600A2D"/>
    <w:rsid w:val="00600EBF"/>
    <w:rsid w:val="00603252"/>
    <w:rsid w:val="00616140"/>
    <w:rsid w:val="00617D42"/>
    <w:rsid w:val="006202CE"/>
    <w:rsid w:val="00621E39"/>
    <w:rsid w:val="00624688"/>
    <w:rsid w:val="006253D0"/>
    <w:rsid w:val="00633A78"/>
    <w:rsid w:val="00637E9F"/>
    <w:rsid w:val="006408EA"/>
    <w:rsid w:val="00647241"/>
    <w:rsid w:val="00647E5D"/>
    <w:rsid w:val="00652AE9"/>
    <w:rsid w:val="006573F1"/>
    <w:rsid w:val="0067233D"/>
    <w:rsid w:val="00675106"/>
    <w:rsid w:val="00676496"/>
    <w:rsid w:val="006836EB"/>
    <w:rsid w:val="00690A52"/>
    <w:rsid w:val="00694E3C"/>
    <w:rsid w:val="006A10D7"/>
    <w:rsid w:val="006A1BA9"/>
    <w:rsid w:val="006A1F70"/>
    <w:rsid w:val="006A2F39"/>
    <w:rsid w:val="006A7CB4"/>
    <w:rsid w:val="006B095F"/>
    <w:rsid w:val="006B5352"/>
    <w:rsid w:val="006B7AE0"/>
    <w:rsid w:val="006C0BBC"/>
    <w:rsid w:val="006C674B"/>
    <w:rsid w:val="006D0B8C"/>
    <w:rsid w:val="006D1F7D"/>
    <w:rsid w:val="006D3994"/>
    <w:rsid w:val="006D5804"/>
    <w:rsid w:val="006D706C"/>
    <w:rsid w:val="006E452E"/>
    <w:rsid w:val="006E54FD"/>
    <w:rsid w:val="006E565D"/>
    <w:rsid w:val="006E79C9"/>
    <w:rsid w:val="006F1ACB"/>
    <w:rsid w:val="006F38E1"/>
    <w:rsid w:val="006F4733"/>
    <w:rsid w:val="006F49F5"/>
    <w:rsid w:val="006F67CA"/>
    <w:rsid w:val="006F7DA7"/>
    <w:rsid w:val="007037FD"/>
    <w:rsid w:val="00706ED9"/>
    <w:rsid w:val="0071614C"/>
    <w:rsid w:val="007161FD"/>
    <w:rsid w:val="0071728D"/>
    <w:rsid w:val="007317AC"/>
    <w:rsid w:val="007431B7"/>
    <w:rsid w:val="00743CC7"/>
    <w:rsid w:val="007455DC"/>
    <w:rsid w:val="00751072"/>
    <w:rsid w:val="00760B2B"/>
    <w:rsid w:val="00764163"/>
    <w:rsid w:val="007659A4"/>
    <w:rsid w:val="007737E3"/>
    <w:rsid w:val="00773ED6"/>
    <w:rsid w:val="00774065"/>
    <w:rsid w:val="00774364"/>
    <w:rsid w:val="00774D3E"/>
    <w:rsid w:val="0077616A"/>
    <w:rsid w:val="00777D12"/>
    <w:rsid w:val="00783863"/>
    <w:rsid w:val="007848C0"/>
    <w:rsid w:val="00784913"/>
    <w:rsid w:val="00787F4B"/>
    <w:rsid w:val="007913C9"/>
    <w:rsid w:val="007922FF"/>
    <w:rsid w:val="007A057C"/>
    <w:rsid w:val="007A22BC"/>
    <w:rsid w:val="007A64D3"/>
    <w:rsid w:val="007A730E"/>
    <w:rsid w:val="007B05B4"/>
    <w:rsid w:val="007B0A88"/>
    <w:rsid w:val="007B24F2"/>
    <w:rsid w:val="007B56D3"/>
    <w:rsid w:val="007B5A38"/>
    <w:rsid w:val="007B6D18"/>
    <w:rsid w:val="007C0713"/>
    <w:rsid w:val="007C3635"/>
    <w:rsid w:val="007C6ABF"/>
    <w:rsid w:val="007C7D37"/>
    <w:rsid w:val="007D4779"/>
    <w:rsid w:val="007D5247"/>
    <w:rsid w:val="007D5E31"/>
    <w:rsid w:val="007D67FA"/>
    <w:rsid w:val="007E311A"/>
    <w:rsid w:val="007E5978"/>
    <w:rsid w:val="007E5F81"/>
    <w:rsid w:val="007E73AC"/>
    <w:rsid w:val="007F1808"/>
    <w:rsid w:val="007F1BCD"/>
    <w:rsid w:val="007F20A6"/>
    <w:rsid w:val="007F760E"/>
    <w:rsid w:val="008067D8"/>
    <w:rsid w:val="00810439"/>
    <w:rsid w:val="00812A46"/>
    <w:rsid w:val="008137E2"/>
    <w:rsid w:val="00816CA9"/>
    <w:rsid w:val="00827525"/>
    <w:rsid w:val="008335E4"/>
    <w:rsid w:val="00834C44"/>
    <w:rsid w:val="00837E5F"/>
    <w:rsid w:val="00847C28"/>
    <w:rsid w:val="0085217D"/>
    <w:rsid w:val="0086325C"/>
    <w:rsid w:val="008702FE"/>
    <w:rsid w:val="00871BA1"/>
    <w:rsid w:val="00873248"/>
    <w:rsid w:val="00875EA8"/>
    <w:rsid w:val="0089202E"/>
    <w:rsid w:val="00893E44"/>
    <w:rsid w:val="008A3AB7"/>
    <w:rsid w:val="008A3C30"/>
    <w:rsid w:val="008A4454"/>
    <w:rsid w:val="008B1662"/>
    <w:rsid w:val="008B4F99"/>
    <w:rsid w:val="008B5AE5"/>
    <w:rsid w:val="008C0119"/>
    <w:rsid w:val="008C2315"/>
    <w:rsid w:val="008C47C7"/>
    <w:rsid w:val="008D2A31"/>
    <w:rsid w:val="008D43C3"/>
    <w:rsid w:val="008E591B"/>
    <w:rsid w:val="008F12C4"/>
    <w:rsid w:val="008F235B"/>
    <w:rsid w:val="008F34A9"/>
    <w:rsid w:val="008F4680"/>
    <w:rsid w:val="008F4D01"/>
    <w:rsid w:val="00900282"/>
    <w:rsid w:val="009013CF"/>
    <w:rsid w:val="00901978"/>
    <w:rsid w:val="00903BE2"/>
    <w:rsid w:val="00903FEE"/>
    <w:rsid w:val="00904E00"/>
    <w:rsid w:val="00912105"/>
    <w:rsid w:val="00923F83"/>
    <w:rsid w:val="00924336"/>
    <w:rsid w:val="0092628E"/>
    <w:rsid w:val="00926A90"/>
    <w:rsid w:val="00947C98"/>
    <w:rsid w:val="00953725"/>
    <w:rsid w:val="00961ED8"/>
    <w:rsid w:val="00964F7F"/>
    <w:rsid w:val="009659EC"/>
    <w:rsid w:val="00985190"/>
    <w:rsid w:val="00993185"/>
    <w:rsid w:val="00997AE0"/>
    <w:rsid w:val="009A291E"/>
    <w:rsid w:val="009A3964"/>
    <w:rsid w:val="009A4CF6"/>
    <w:rsid w:val="009B01A3"/>
    <w:rsid w:val="009B15BC"/>
    <w:rsid w:val="009B2A30"/>
    <w:rsid w:val="009B31CF"/>
    <w:rsid w:val="009B6B8A"/>
    <w:rsid w:val="009B7073"/>
    <w:rsid w:val="009B7A09"/>
    <w:rsid w:val="009C0989"/>
    <w:rsid w:val="009C19CB"/>
    <w:rsid w:val="009C33E9"/>
    <w:rsid w:val="009D4DE2"/>
    <w:rsid w:val="009D6A4E"/>
    <w:rsid w:val="009D6DC7"/>
    <w:rsid w:val="009E33E6"/>
    <w:rsid w:val="009E751A"/>
    <w:rsid w:val="009F39F3"/>
    <w:rsid w:val="009F403B"/>
    <w:rsid w:val="00A1288A"/>
    <w:rsid w:val="00A12F4F"/>
    <w:rsid w:val="00A136DF"/>
    <w:rsid w:val="00A20EA3"/>
    <w:rsid w:val="00A20EBF"/>
    <w:rsid w:val="00A25AF8"/>
    <w:rsid w:val="00A2619B"/>
    <w:rsid w:val="00A26B4F"/>
    <w:rsid w:val="00A2765D"/>
    <w:rsid w:val="00A35DF5"/>
    <w:rsid w:val="00A37E5B"/>
    <w:rsid w:val="00A41745"/>
    <w:rsid w:val="00A42B85"/>
    <w:rsid w:val="00A47828"/>
    <w:rsid w:val="00A53562"/>
    <w:rsid w:val="00A56690"/>
    <w:rsid w:val="00A622D4"/>
    <w:rsid w:val="00A64C29"/>
    <w:rsid w:val="00A71CD3"/>
    <w:rsid w:val="00A735CB"/>
    <w:rsid w:val="00A74FA8"/>
    <w:rsid w:val="00A82BBD"/>
    <w:rsid w:val="00A863AC"/>
    <w:rsid w:val="00A865B1"/>
    <w:rsid w:val="00A865BC"/>
    <w:rsid w:val="00A93A85"/>
    <w:rsid w:val="00AB0063"/>
    <w:rsid w:val="00AB48EC"/>
    <w:rsid w:val="00AC0D10"/>
    <w:rsid w:val="00AC4E88"/>
    <w:rsid w:val="00AD5940"/>
    <w:rsid w:val="00AD750A"/>
    <w:rsid w:val="00AD7E5D"/>
    <w:rsid w:val="00AE76E9"/>
    <w:rsid w:val="00AF0C1C"/>
    <w:rsid w:val="00AF3E1F"/>
    <w:rsid w:val="00AF6951"/>
    <w:rsid w:val="00AF7C4E"/>
    <w:rsid w:val="00B0166B"/>
    <w:rsid w:val="00B04A7D"/>
    <w:rsid w:val="00B119C7"/>
    <w:rsid w:val="00B334AF"/>
    <w:rsid w:val="00B43A65"/>
    <w:rsid w:val="00B43DBB"/>
    <w:rsid w:val="00B4401B"/>
    <w:rsid w:val="00B44663"/>
    <w:rsid w:val="00B4683E"/>
    <w:rsid w:val="00B47B20"/>
    <w:rsid w:val="00B579C3"/>
    <w:rsid w:val="00B6223E"/>
    <w:rsid w:val="00B67375"/>
    <w:rsid w:val="00B70DFD"/>
    <w:rsid w:val="00B70FB1"/>
    <w:rsid w:val="00B7108D"/>
    <w:rsid w:val="00B76CFA"/>
    <w:rsid w:val="00B9115D"/>
    <w:rsid w:val="00B93227"/>
    <w:rsid w:val="00B97BA5"/>
    <w:rsid w:val="00BA0F15"/>
    <w:rsid w:val="00BA21AF"/>
    <w:rsid w:val="00BA5850"/>
    <w:rsid w:val="00BA632D"/>
    <w:rsid w:val="00BA70FB"/>
    <w:rsid w:val="00BB14E3"/>
    <w:rsid w:val="00BC1153"/>
    <w:rsid w:val="00BC11A7"/>
    <w:rsid w:val="00BC6D33"/>
    <w:rsid w:val="00BD1937"/>
    <w:rsid w:val="00BD3C85"/>
    <w:rsid w:val="00BD6ABB"/>
    <w:rsid w:val="00BE1682"/>
    <w:rsid w:val="00BE308B"/>
    <w:rsid w:val="00BE4E19"/>
    <w:rsid w:val="00BE7BA6"/>
    <w:rsid w:val="00BF1D22"/>
    <w:rsid w:val="00C03E79"/>
    <w:rsid w:val="00C04EFF"/>
    <w:rsid w:val="00C167D2"/>
    <w:rsid w:val="00C207E1"/>
    <w:rsid w:val="00C231D6"/>
    <w:rsid w:val="00C2352F"/>
    <w:rsid w:val="00C24920"/>
    <w:rsid w:val="00C33620"/>
    <w:rsid w:val="00C37A81"/>
    <w:rsid w:val="00C420BF"/>
    <w:rsid w:val="00C54ADB"/>
    <w:rsid w:val="00C55889"/>
    <w:rsid w:val="00C5736A"/>
    <w:rsid w:val="00C66155"/>
    <w:rsid w:val="00C71CAD"/>
    <w:rsid w:val="00C730D0"/>
    <w:rsid w:val="00C738DF"/>
    <w:rsid w:val="00C83394"/>
    <w:rsid w:val="00C84B90"/>
    <w:rsid w:val="00C84D10"/>
    <w:rsid w:val="00C93ADE"/>
    <w:rsid w:val="00C9638C"/>
    <w:rsid w:val="00CA2F42"/>
    <w:rsid w:val="00CA530F"/>
    <w:rsid w:val="00CB29C6"/>
    <w:rsid w:val="00CB376E"/>
    <w:rsid w:val="00CB74CB"/>
    <w:rsid w:val="00CC0A22"/>
    <w:rsid w:val="00CC0E54"/>
    <w:rsid w:val="00CC4D58"/>
    <w:rsid w:val="00CC5377"/>
    <w:rsid w:val="00CD0E1C"/>
    <w:rsid w:val="00CD320E"/>
    <w:rsid w:val="00CD4E66"/>
    <w:rsid w:val="00CE0A8D"/>
    <w:rsid w:val="00CE52CB"/>
    <w:rsid w:val="00CF0FDE"/>
    <w:rsid w:val="00CF57B0"/>
    <w:rsid w:val="00CF70FA"/>
    <w:rsid w:val="00CF77C4"/>
    <w:rsid w:val="00D01E1C"/>
    <w:rsid w:val="00D028D9"/>
    <w:rsid w:val="00D0356F"/>
    <w:rsid w:val="00D03AAF"/>
    <w:rsid w:val="00D141E9"/>
    <w:rsid w:val="00D17B31"/>
    <w:rsid w:val="00D22925"/>
    <w:rsid w:val="00D311EF"/>
    <w:rsid w:val="00D3123E"/>
    <w:rsid w:val="00D32229"/>
    <w:rsid w:val="00D355E1"/>
    <w:rsid w:val="00D35EF8"/>
    <w:rsid w:val="00D3723C"/>
    <w:rsid w:val="00D373CF"/>
    <w:rsid w:val="00D37A06"/>
    <w:rsid w:val="00D40499"/>
    <w:rsid w:val="00D454BC"/>
    <w:rsid w:val="00D5178C"/>
    <w:rsid w:val="00D568B9"/>
    <w:rsid w:val="00D60292"/>
    <w:rsid w:val="00D61FEB"/>
    <w:rsid w:val="00D6410F"/>
    <w:rsid w:val="00D725B7"/>
    <w:rsid w:val="00D77410"/>
    <w:rsid w:val="00D85043"/>
    <w:rsid w:val="00D9364F"/>
    <w:rsid w:val="00DA059F"/>
    <w:rsid w:val="00DA0B36"/>
    <w:rsid w:val="00DA249C"/>
    <w:rsid w:val="00DA3714"/>
    <w:rsid w:val="00DA5C90"/>
    <w:rsid w:val="00DB2FCA"/>
    <w:rsid w:val="00DB3214"/>
    <w:rsid w:val="00DB566D"/>
    <w:rsid w:val="00DC1977"/>
    <w:rsid w:val="00DD06ED"/>
    <w:rsid w:val="00DD2AC9"/>
    <w:rsid w:val="00DE4BBF"/>
    <w:rsid w:val="00DF6117"/>
    <w:rsid w:val="00DF6615"/>
    <w:rsid w:val="00E0465A"/>
    <w:rsid w:val="00E13F3A"/>
    <w:rsid w:val="00E14799"/>
    <w:rsid w:val="00E16939"/>
    <w:rsid w:val="00E22612"/>
    <w:rsid w:val="00E25955"/>
    <w:rsid w:val="00E27A22"/>
    <w:rsid w:val="00E27D0F"/>
    <w:rsid w:val="00E27D2E"/>
    <w:rsid w:val="00E35691"/>
    <w:rsid w:val="00E4311C"/>
    <w:rsid w:val="00E44B13"/>
    <w:rsid w:val="00E45883"/>
    <w:rsid w:val="00E47D68"/>
    <w:rsid w:val="00E56326"/>
    <w:rsid w:val="00E5796D"/>
    <w:rsid w:val="00E623E5"/>
    <w:rsid w:val="00E62BEA"/>
    <w:rsid w:val="00E66EDA"/>
    <w:rsid w:val="00E72954"/>
    <w:rsid w:val="00E80F3B"/>
    <w:rsid w:val="00E84C77"/>
    <w:rsid w:val="00E90F05"/>
    <w:rsid w:val="00E9187C"/>
    <w:rsid w:val="00E97670"/>
    <w:rsid w:val="00EA5EB5"/>
    <w:rsid w:val="00EB33B6"/>
    <w:rsid w:val="00EB5201"/>
    <w:rsid w:val="00EB6749"/>
    <w:rsid w:val="00EB6B36"/>
    <w:rsid w:val="00EB7807"/>
    <w:rsid w:val="00EC20C7"/>
    <w:rsid w:val="00EC76B3"/>
    <w:rsid w:val="00ED5E07"/>
    <w:rsid w:val="00ED6426"/>
    <w:rsid w:val="00EE4A24"/>
    <w:rsid w:val="00EF1E7E"/>
    <w:rsid w:val="00EF3D96"/>
    <w:rsid w:val="00F00FAF"/>
    <w:rsid w:val="00F02559"/>
    <w:rsid w:val="00F137DB"/>
    <w:rsid w:val="00F21794"/>
    <w:rsid w:val="00F22F08"/>
    <w:rsid w:val="00F23692"/>
    <w:rsid w:val="00F24479"/>
    <w:rsid w:val="00F25807"/>
    <w:rsid w:val="00F31D7B"/>
    <w:rsid w:val="00F41677"/>
    <w:rsid w:val="00F46E1F"/>
    <w:rsid w:val="00F5132E"/>
    <w:rsid w:val="00F6211F"/>
    <w:rsid w:val="00F63E31"/>
    <w:rsid w:val="00F71488"/>
    <w:rsid w:val="00F73A49"/>
    <w:rsid w:val="00F74CDE"/>
    <w:rsid w:val="00F77F10"/>
    <w:rsid w:val="00F80FBE"/>
    <w:rsid w:val="00F81E6B"/>
    <w:rsid w:val="00F82654"/>
    <w:rsid w:val="00F90CA1"/>
    <w:rsid w:val="00F91A41"/>
    <w:rsid w:val="00F9504C"/>
    <w:rsid w:val="00FA066F"/>
    <w:rsid w:val="00FA34B1"/>
    <w:rsid w:val="00FB1019"/>
    <w:rsid w:val="00FB1605"/>
    <w:rsid w:val="00FB2E69"/>
    <w:rsid w:val="00FB7A4D"/>
    <w:rsid w:val="00FC0CF5"/>
    <w:rsid w:val="00FC2696"/>
    <w:rsid w:val="00FC27CC"/>
    <w:rsid w:val="00FC4CB2"/>
    <w:rsid w:val="00FC7249"/>
    <w:rsid w:val="00FD052E"/>
    <w:rsid w:val="00FD5E04"/>
    <w:rsid w:val="00FD6CA3"/>
    <w:rsid w:val="00FD736E"/>
    <w:rsid w:val="00FE0B45"/>
    <w:rsid w:val="00FE130D"/>
    <w:rsid w:val="00FE13F6"/>
    <w:rsid w:val="00FF1136"/>
    <w:rsid w:val="00FF163D"/>
    <w:rsid w:val="00FF3A26"/>
    <w:rsid w:val="00FF53E7"/>
    <w:rsid w:val="00FF6B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B07E7E"/>
  <w15:chartTrackingRefBased/>
  <w15:docId w15:val="{F7C1ACAB-2857-474D-84AD-5DA6A8CE087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C4C5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C4C5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C4C5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C4C5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C4C5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C4C5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C4C5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C4C5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C4C5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C4C5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C4C5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C4C5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C4C5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C4C5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C4C5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C4C5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C4C5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C4C5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C4C5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C4C5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C4C5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C4C5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C4C5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C4C5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C4C5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C4C5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C4C5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C4C5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C4C52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uiPriority w:val="1"/>
    <w:qFormat/>
    <w:rsid w:val="005C4C52"/>
    <w:pPr>
      <w:spacing w:after="0" w:line="240" w:lineRule="auto"/>
    </w:pPr>
  </w:style>
  <w:style w:type="paragraph" w:styleId="FootnoteText">
    <w:name w:val="footnote text"/>
    <w:basedOn w:val="Normal"/>
    <w:link w:val="FootnoteTextChar"/>
    <w:uiPriority w:val="99"/>
    <w:semiHidden/>
    <w:unhideWhenUsed/>
    <w:rsid w:val="000D573F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0D573F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0D573F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ACD3B0D-359C-42FF-B2D6-0FBDFEE968A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2432</TotalTime>
  <Pages>5</Pages>
  <Words>1490</Words>
  <Characters>8498</Characters>
  <Application>Microsoft Office Word</Application>
  <DocSecurity>0</DocSecurity>
  <Lines>70</Lines>
  <Paragraphs>19</Paragraphs>
  <ScaleCrop>false</ScaleCrop>
  <Company/>
  <LinksUpToDate>false</LinksUpToDate>
  <CharactersWithSpaces>9969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Janet thorndycraft</dc:creator>
  <cp:keywords/>
  <dc:description/>
  <cp:lastModifiedBy>Janet thorndycraft</cp:lastModifiedBy>
  <cp:revision>653</cp:revision>
  <cp:lastPrinted>2024-04-02T12:50:00Z</cp:lastPrinted>
  <dcterms:created xsi:type="dcterms:W3CDTF">2024-03-19T14:28:00Z</dcterms:created>
  <dcterms:modified xsi:type="dcterms:W3CDTF">2024-04-13T08:08:00Z</dcterms:modified>
</cp:coreProperties>
</file>