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B50A4" w14:textId="77777777" w:rsidR="00B900E1" w:rsidRDefault="00B900E1">
      <w:pPr>
        <w:spacing w:line="259" w:lineRule="auto"/>
        <w:jc w:val="left"/>
        <w:rPr>
          <w:b/>
          <w:bCs/>
          <w:lang w:val="en-US"/>
        </w:rPr>
      </w:pPr>
    </w:p>
    <w:p w14:paraId="491D6900" w14:textId="77777777" w:rsidR="005B4BA9" w:rsidRDefault="00F7456B" w:rsidP="00F7456B">
      <w:pPr>
        <w:jc w:val="center"/>
        <w:rPr>
          <w:b/>
          <w:bCs/>
          <w:sz w:val="36"/>
          <w:szCs w:val="36"/>
          <w:lang w:val="en-US"/>
        </w:rPr>
      </w:pPr>
      <w:r w:rsidRPr="005E2D89">
        <w:rPr>
          <w:b/>
          <w:bCs/>
          <w:sz w:val="36"/>
          <w:szCs w:val="36"/>
          <w:lang w:val="en-US"/>
        </w:rPr>
        <w:t xml:space="preserve">   </w:t>
      </w:r>
    </w:p>
    <w:p w14:paraId="3BF528B8" w14:textId="773BB861" w:rsidR="00F7456B" w:rsidRPr="005E2D89" w:rsidRDefault="00F7456B" w:rsidP="00F7456B">
      <w:pPr>
        <w:jc w:val="center"/>
        <w:rPr>
          <w:rFonts w:cs="Times New Roman"/>
          <w:b/>
          <w:bCs/>
          <w:sz w:val="36"/>
          <w:szCs w:val="36"/>
        </w:rPr>
      </w:pPr>
      <w:r w:rsidRPr="005E2D89">
        <w:rPr>
          <w:b/>
          <w:bCs/>
          <w:sz w:val="36"/>
          <w:szCs w:val="36"/>
          <w:lang w:val="en-US"/>
        </w:rPr>
        <w:t xml:space="preserve">  </w:t>
      </w:r>
      <w:r w:rsidRPr="005E2D89">
        <w:rPr>
          <w:rFonts w:cs="Times New Roman"/>
          <w:b/>
          <w:bCs/>
          <w:sz w:val="36"/>
          <w:szCs w:val="36"/>
        </w:rPr>
        <w:t>BACHELOR OF ARTS</w:t>
      </w:r>
    </w:p>
    <w:p w14:paraId="4727DBE2" w14:textId="77777777" w:rsidR="00F7456B" w:rsidRPr="005E2D89" w:rsidRDefault="00F7456B" w:rsidP="00F7456B">
      <w:pPr>
        <w:jc w:val="center"/>
        <w:rPr>
          <w:rFonts w:cs="Times New Roman"/>
          <w:b/>
          <w:bCs/>
          <w:sz w:val="36"/>
          <w:szCs w:val="36"/>
        </w:rPr>
      </w:pPr>
      <w:r w:rsidRPr="005E2D89">
        <w:rPr>
          <w:rFonts w:cs="Times New Roman"/>
          <w:b/>
          <w:bCs/>
          <w:sz w:val="36"/>
          <w:szCs w:val="36"/>
        </w:rPr>
        <w:t>BUSINESS MANAGEMENT</w:t>
      </w:r>
    </w:p>
    <w:p w14:paraId="5F2B3A0D" w14:textId="77777777" w:rsidR="00F7456B" w:rsidRDefault="00F7456B" w:rsidP="00F7456B">
      <w:pPr>
        <w:jc w:val="center"/>
        <w:rPr>
          <w:rFonts w:cs="Times New Roman"/>
          <w:b/>
          <w:bCs/>
          <w:sz w:val="32"/>
          <w:szCs w:val="32"/>
        </w:rPr>
      </w:pPr>
    </w:p>
    <w:p w14:paraId="185EF378" w14:textId="4740A8A4" w:rsidR="00F7456B" w:rsidRPr="005E2D89" w:rsidRDefault="005E2D89" w:rsidP="00F7456B">
      <w:pPr>
        <w:jc w:val="center"/>
        <w:rPr>
          <w:rFonts w:cs="Times New Roman"/>
          <w:b/>
          <w:bCs/>
          <w:sz w:val="44"/>
          <w:szCs w:val="44"/>
        </w:rPr>
      </w:pPr>
      <w:r w:rsidRPr="005E2D89">
        <w:rPr>
          <w:rFonts w:cs="Times New Roman"/>
          <w:b/>
          <w:bCs/>
          <w:sz w:val="44"/>
          <w:szCs w:val="44"/>
        </w:rPr>
        <w:t xml:space="preserve">COMMUNITY ENGAGEMENT </w:t>
      </w:r>
    </w:p>
    <w:p w14:paraId="0DAF07E8" w14:textId="0CE8AD73" w:rsidR="00F7456B" w:rsidRPr="005E2D89" w:rsidRDefault="00F7456B" w:rsidP="00F7456B">
      <w:pPr>
        <w:jc w:val="center"/>
        <w:rPr>
          <w:rFonts w:cs="Times New Roman"/>
          <w:b/>
          <w:bCs/>
          <w:sz w:val="44"/>
          <w:szCs w:val="44"/>
        </w:rPr>
      </w:pPr>
      <w:r w:rsidRPr="005E2D89">
        <w:rPr>
          <w:rFonts w:cs="Times New Roman"/>
          <w:b/>
          <w:bCs/>
          <w:sz w:val="44"/>
          <w:szCs w:val="44"/>
        </w:rPr>
        <w:t>(LCBB400</w:t>
      </w:r>
      <w:r w:rsidR="005E2D89" w:rsidRPr="005E2D89">
        <w:rPr>
          <w:rFonts w:cs="Times New Roman"/>
          <w:b/>
          <w:bCs/>
          <w:sz w:val="44"/>
          <w:szCs w:val="44"/>
        </w:rPr>
        <w:t>2</w:t>
      </w:r>
      <w:r w:rsidRPr="005E2D89">
        <w:rPr>
          <w:rFonts w:cs="Times New Roman"/>
          <w:b/>
          <w:bCs/>
          <w:sz w:val="44"/>
          <w:szCs w:val="44"/>
        </w:rPr>
        <w:t>)</w:t>
      </w:r>
    </w:p>
    <w:p w14:paraId="0ECF036F" w14:textId="77777777" w:rsidR="00F7456B" w:rsidRDefault="00F7456B" w:rsidP="00F7456B">
      <w:pPr>
        <w:jc w:val="center"/>
        <w:rPr>
          <w:rFonts w:cs="Times New Roman"/>
          <w:b/>
          <w:bCs/>
          <w:sz w:val="32"/>
          <w:szCs w:val="32"/>
        </w:rPr>
      </w:pPr>
    </w:p>
    <w:p w14:paraId="049EAA37" w14:textId="723C5FC1" w:rsidR="00F7456B" w:rsidRPr="005E2D89" w:rsidRDefault="00F7456B" w:rsidP="005E2D89">
      <w:pPr>
        <w:jc w:val="center"/>
        <w:rPr>
          <w:rFonts w:cs="Times New Roman"/>
          <w:b/>
          <w:bCs/>
          <w:sz w:val="36"/>
          <w:szCs w:val="36"/>
        </w:rPr>
      </w:pPr>
      <w:proofErr w:type="spellStart"/>
      <w:r w:rsidRPr="005E2D89">
        <w:rPr>
          <w:rFonts w:cs="Times New Roman"/>
          <w:b/>
          <w:bCs/>
          <w:sz w:val="36"/>
          <w:szCs w:val="36"/>
        </w:rPr>
        <w:t>Dr.</w:t>
      </w:r>
      <w:proofErr w:type="spellEnd"/>
      <w:r w:rsidRPr="005E2D89">
        <w:rPr>
          <w:rFonts w:cs="Times New Roman"/>
          <w:b/>
          <w:bCs/>
          <w:sz w:val="36"/>
          <w:szCs w:val="36"/>
        </w:rPr>
        <w:t xml:space="preserve"> </w:t>
      </w:r>
      <w:r w:rsidR="005E2D89" w:rsidRPr="005E2D89">
        <w:rPr>
          <w:rFonts w:cs="Times New Roman"/>
          <w:b/>
          <w:bCs/>
          <w:sz w:val="36"/>
          <w:szCs w:val="36"/>
        </w:rPr>
        <w:t xml:space="preserve"> Nadeem Mirza</w:t>
      </w:r>
    </w:p>
    <w:p w14:paraId="6DDFFE7F" w14:textId="77777777" w:rsidR="005E2D89" w:rsidRDefault="005E2D89" w:rsidP="005E2D89">
      <w:pPr>
        <w:jc w:val="center"/>
        <w:rPr>
          <w:rFonts w:cs="Times New Roman"/>
          <w:b/>
          <w:bCs/>
          <w:sz w:val="32"/>
          <w:szCs w:val="32"/>
        </w:rPr>
      </w:pPr>
    </w:p>
    <w:p w14:paraId="7C696CC7" w14:textId="77777777" w:rsidR="005E2D89" w:rsidRPr="005E2D89" w:rsidRDefault="005E2D89" w:rsidP="005E2D89">
      <w:pPr>
        <w:jc w:val="center"/>
        <w:rPr>
          <w:rFonts w:cs="Times New Roman"/>
          <w:b/>
          <w:bCs/>
          <w:sz w:val="40"/>
          <w:szCs w:val="40"/>
        </w:rPr>
      </w:pPr>
      <w:r w:rsidRPr="005E2D89">
        <w:rPr>
          <w:rFonts w:cs="Times New Roman"/>
          <w:b/>
          <w:bCs/>
          <w:sz w:val="40"/>
          <w:szCs w:val="40"/>
        </w:rPr>
        <w:t xml:space="preserve">SOUTHWARK PARK </w:t>
      </w:r>
    </w:p>
    <w:p w14:paraId="55F4AB37" w14:textId="453348A5" w:rsidR="00F7456B" w:rsidRPr="005E2D89" w:rsidRDefault="005E2D89" w:rsidP="005E2D89">
      <w:pPr>
        <w:jc w:val="center"/>
        <w:rPr>
          <w:rFonts w:cs="Times New Roman"/>
          <w:b/>
          <w:bCs/>
          <w:sz w:val="40"/>
          <w:szCs w:val="40"/>
        </w:rPr>
      </w:pPr>
      <w:r w:rsidRPr="005E2D89">
        <w:rPr>
          <w:rFonts w:cs="Times New Roman"/>
          <w:b/>
          <w:bCs/>
          <w:sz w:val="40"/>
          <w:szCs w:val="40"/>
        </w:rPr>
        <w:t>ATHLETICS CENTRE</w:t>
      </w:r>
    </w:p>
    <w:p w14:paraId="6DA8A4F5" w14:textId="77777777" w:rsidR="005E2D89" w:rsidRPr="005E2D89" w:rsidRDefault="005E2D89" w:rsidP="005B4BA9">
      <w:pPr>
        <w:rPr>
          <w:rFonts w:cs="Times New Roman"/>
          <w:b/>
          <w:bCs/>
          <w:sz w:val="32"/>
          <w:szCs w:val="32"/>
        </w:rPr>
      </w:pPr>
    </w:p>
    <w:p w14:paraId="467C54C4" w14:textId="77777777" w:rsidR="00F7456B" w:rsidRPr="00B76AA1" w:rsidRDefault="00F7456B" w:rsidP="00F7456B">
      <w:pPr>
        <w:jc w:val="center"/>
        <w:rPr>
          <w:rFonts w:cs="Times New Roman"/>
          <w:b/>
          <w:bCs/>
          <w:sz w:val="40"/>
          <w:szCs w:val="40"/>
        </w:rPr>
      </w:pPr>
    </w:p>
    <w:p w14:paraId="2ACCAE95" w14:textId="77777777" w:rsidR="00F7456B" w:rsidRPr="002F64EA" w:rsidRDefault="00F7456B" w:rsidP="00F7456B">
      <w:pPr>
        <w:jc w:val="center"/>
        <w:rPr>
          <w:rFonts w:eastAsia="Times New Roman" w:cs="Times New Roman"/>
          <w:b/>
          <w:bCs/>
          <w:sz w:val="32"/>
          <w:szCs w:val="32"/>
        </w:rPr>
      </w:pPr>
      <w:r w:rsidRPr="002F64EA">
        <w:rPr>
          <w:rFonts w:eastAsia="Times New Roman" w:cs="Times New Roman"/>
          <w:b/>
          <w:bCs/>
          <w:sz w:val="32"/>
          <w:szCs w:val="32"/>
        </w:rPr>
        <w:t>DIANA VERONICA NEGRU</w:t>
      </w:r>
    </w:p>
    <w:p w14:paraId="095259A2" w14:textId="77777777" w:rsidR="00F7456B" w:rsidRDefault="00F7456B" w:rsidP="00F7456B">
      <w:pPr>
        <w:jc w:val="center"/>
        <w:rPr>
          <w:rFonts w:eastAsia="Times New Roman" w:cs="Times New Roman"/>
          <w:b/>
          <w:bCs/>
          <w:sz w:val="32"/>
          <w:szCs w:val="32"/>
        </w:rPr>
      </w:pPr>
      <w:r w:rsidRPr="002F64EA">
        <w:rPr>
          <w:rFonts w:eastAsia="Times New Roman" w:cs="Times New Roman"/>
          <w:b/>
          <w:bCs/>
          <w:sz w:val="32"/>
          <w:szCs w:val="32"/>
        </w:rPr>
        <w:t>2233646</w:t>
      </w:r>
    </w:p>
    <w:p w14:paraId="3745449D" w14:textId="77777777" w:rsidR="00F7456B" w:rsidRDefault="00F7456B" w:rsidP="00F7456B">
      <w:pPr>
        <w:jc w:val="center"/>
        <w:rPr>
          <w:rFonts w:eastAsia="Times New Roman" w:cs="Times New Roman"/>
          <w:b/>
          <w:bCs/>
          <w:sz w:val="32"/>
          <w:szCs w:val="32"/>
        </w:rPr>
      </w:pPr>
    </w:p>
    <w:p w14:paraId="62FA77F8" w14:textId="77777777" w:rsidR="00A72402" w:rsidRDefault="00A72402">
      <w:pPr>
        <w:spacing w:line="259" w:lineRule="auto"/>
        <w:jc w:val="left"/>
        <w:rPr>
          <w:b/>
          <w:bCs/>
          <w:lang w:val="en-US"/>
        </w:rPr>
      </w:pPr>
    </w:p>
    <w:sdt>
      <w:sdtPr>
        <w:rPr>
          <w:rFonts w:ascii="Times New Roman" w:eastAsiaTheme="minorEastAsia" w:hAnsi="Times New Roman" w:cstheme="minorBidi"/>
          <w:color w:val="auto"/>
          <w:kern w:val="2"/>
          <w:sz w:val="24"/>
          <w:szCs w:val="22"/>
          <w14:ligatures w14:val="standardContextual"/>
        </w:rPr>
        <w:id w:val="-498269446"/>
        <w:docPartObj>
          <w:docPartGallery w:val="Table of Contents"/>
          <w:docPartUnique/>
        </w:docPartObj>
      </w:sdtPr>
      <w:sdtEndPr>
        <w:rPr>
          <w:b/>
          <w:bCs/>
        </w:rPr>
      </w:sdtEndPr>
      <w:sdtContent>
        <w:p w14:paraId="21F1F968" w14:textId="02F44C7D" w:rsidR="00A72402" w:rsidRDefault="00A72402">
          <w:pPr>
            <w:pStyle w:val="TOCHeading"/>
          </w:pPr>
          <w:r>
            <w:t>Contents</w:t>
          </w:r>
        </w:p>
        <w:p w14:paraId="4483DE85" w14:textId="53E25822" w:rsidR="00A72402" w:rsidRDefault="00A72402">
          <w:pPr>
            <w:pStyle w:val="TOC1"/>
            <w:tabs>
              <w:tab w:val="right" w:leader="dot" w:pos="9350"/>
            </w:tabs>
            <w:rPr>
              <w:noProof/>
            </w:rPr>
          </w:pPr>
          <w:r>
            <w:fldChar w:fldCharType="begin"/>
          </w:r>
          <w:r>
            <w:instrText xml:space="preserve"> TOC \o "1-3" \h \z \u </w:instrText>
          </w:r>
          <w:r>
            <w:fldChar w:fldCharType="separate"/>
          </w:r>
          <w:hyperlink w:anchor="_Toc141459971" w:history="1">
            <w:r w:rsidRPr="00161EC7">
              <w:rPr>
                <w:rStyle w:val="Hyperlink"/>
                <w:noProof/>
              </w:rPr>
              <w:t>Introduction:</w:t>
            </w:r>
            <w:r>
              <w:rPr>
                <w:noProof/>
                <w:webHidden/>
              </w:rPr>
              <w:tab/>
            </w:r>
            <w:r>
              <w:rPr>
                <w:noProof/>
                <w:webHidden/>
              </w:rPr>
              <w:fldChar w:fldCharType="begin"/>
            </w:r>
            <w:r>
              <w:rPr>
                <w:noProof/>
                <w:webHidden/>
              </w:rPr>
              <w:instrText xml:space="preserve"> PAGEREF _Toc141459971 \h </w:instrText>
            </w:r>
            <w:r>
              <w:rPr>
                <w:noProof/>
                <w:webHidden/>
              </w:rPr>
            </w:r>
            <w:r>
              <w:rPr>
                <w:noProof/>
                <w:webHidden/>
              </w:rPr>
              <w:fldChar w:fldCharType="separate"/>
            </w:r>
            <w:r>
              <w:rPr>
                <w:noProof/>
                <w:webHidden/>
              </w:rPr>
              <w:t>3</w:t>
            </w:r>
            <w:r>
              <w:rPr>
                <w:noProof/>
                <w:webHidden/>
              </w:rPr>
              <w:fldChar w:fldCharType="end"/>
            </w:r>
          </w:hyperlink>
        </w:p>
        <w:p w14:paraId="11FC793F" w14:textId="7C1141DA" w:rsidR="00A72402" w:rsidRDefault="00000000">
          <w:pPr>
            <w:pStyle w:val="TOC1"/>
            <w:tabs>
              <w:tab w:val="right" w:leader="dot" w:pos="9350"/>
            </w:tabs>
            <w:rPr>
              <w:noProof/>
            </w:rPr>
          </w:pPr>
          <w:hyperlink w:anchor="_Toc141459972" w:history="1">
            <w:r w:rsidR="00A72402" w:rsidRPr="00161EC7">
              <w:rPr>
                <w:rStyle w:val="Hyperlink"/>
                <w:noProof/>
              </w:rPr>
              <w:t>Project Description</w:t>
            </w:r>
            <w:r w:rsidR="00A72402">
              <w:rPr>
                <w:noProof/>
                <w:webHidden/>
              </w:rPr>
              <w:tab/>
            </w:r>
            <w:r w:rsidR="00A72402">
              <w:rPr>
                <w:noProof/>
                <w:webHidden/>
              </w:rPr>
              <w:fldChar w:fldCharType="begin"/>
            </w:r>
            <w:r w:rsidR="00A72402">
              <w:rPr>
                <w:noProof/>
                <w:webHidden/>
              </w:rPr>
              <w:instrText xml:space="preserve"> PAGEREF _Toc141459972 \h </w:instrText>
            </w:r>
            <w:r w:rsidR="00A72402">
              <w:rPr>
                <w:noProof/>
                <w:webHidden/>
              </w:rPr>
            </w:r>
            <w:r w:rsidR="00A72402">
              <w:rPr>
                <w:noProof/>
                <w:webHidden/>
              </w:rPr>
              <w:fldChar w:fldCharType="separate"/>
            </w:r>
            <w:r w:rsidR="00A72402">
              <w:rPr>
                <w:noProof/>
                <w:webHidden/>
              </w:rPr>
              <w:t>3</w:t>
            </w:r>
            <w:r w:rsidR="00A72402">
              <w:rPr>
                <w:noProof/>
                <w:webHidden/>
              </w:rPr>
              <w:fldChar w:fldCharType="end"/>
            </w:r>
          </w:hyperlink>
        </w:p>
        <w:p w14:paraId="1DC43311" w14:textId="53384B69" w:rsidR="00A72402" w:rsidRDefault="00000000">
          <w:pPr>
            <w:pStyle w:val="TOC1"/>
            <w:tabs>
              <w:tab w:val="right" w:leader="dot" w:pos="9350"/>
            </w:tabs>
            <w:rPr>
              <w:noProof/>
            </w:rPr>
          </w:pPr>
          <w:hyperlink w:anchor="_Toc141459973" w:history="1">
            <w:r w:rsidR="00A72402" w:rsidRPr="00161EC7">
              <w:rPr>
                <w:rStyle w:val="Hyperlink"/>
                <w:noProof/>
              </w:rPr>
              <w:t>Community Engagement Process:</w:t>
            </w:r>
            <w:r w:rsidR="00A72402">
              <w:rPr>
                <w:noProof/>
                <w:webHidden/>
              </w:rPr>
              <w:tab/>
            </w:r>
            <w:r w:rsidR="00A72402">
              <w:rPr>
                <w:noProof/>
                <w:webHidden/>
              </w:rPr>
              <w:fldChar w:fldCharType="begin"/>
            </w:r>
            <w:r w:rsidR="00A72402">
              <w:rPr>
                <w:noProof/>
                <w:webHidden/>
              </w:rPr>
              <w:instrText xml:space="preserve"> PAGEREF _Toc141459973 \h </w:instrText>
            </w:r>
            <w:r w:rsidR="00A72402">
              <w:rPr>
                <w:noProof/>
                <w:webHidden/>
              </w:rPr>
            </w:r>
            <w:r w:rsidR="00A72402">
              <w:rPr>
                <w:noProof/>
                <w:webHidden/>
              </w:rPr>
              <w:fldChar w:fldCharType="separate"/>
            </w:r>
            <w:r w:rsidR="00A72402">
              <w:rPr>
                <w:noProof/>
                <w:webHidden/>
              </w:rPr>
              <w:t>4</w:t>
            </w:r>
            <w:r w:rsidR="00A72402">
              <w:rPr>
                <w:noProof/>
                <w:webHidden/>
              </w:rPr>
              <w:fldChar w:fldCharType="end"/>
            </w:r>
          </w:hyperlink>
        </w:p>
        <w:p w14:paraId="0AE7CA1A" w14:textId="2DC477F5" w:rsidR="00A72402" w:rsidRDefault="00000000">
          <w:pPr>
            <w:pStyle w:val="TOC1"/>
            <w:tabs>
              <w:tab w:val="right" w:leader="dot" w:pos="9350"/>
            </w:tabs>
            <w:rPr>
              <w:noProof/>
            </w:rPr>
          </w:pPr>
          <w:hyperlink w:anchor="_Toc141459974" w:history="1">
            <w:r w:rsidR="00A72402" w:rsidRPr="00161EC7">
              <w:rPr>
                <w:rStyle w:val="Hyperlink"/>
                <w:noProof/>
              </w:rPr>
              <w:t>Areas of Active Engagement:</w:t>
            </w:r>
            <w:r w:rsidR="00A72402">
              <w:rPr>
                <w:noProof/>
                <w:webHidden/>
              </w:rPr>
              <w:tab/>
            </w:r>
            <w:r w:rsidR="00A72402">
              <w:rPr>
                <w:noProof/>
                <w:webHidden/>
              </w:rPr>
              <w:fldChar w:fldCharType="begin"/>
            </w:r>
            <w:r w:rsidR="00A72402">
              <w:rPr>
                <w:noProof/>
                <w:webHidden/>
              </w:rPr>
              <w:instrText xml:space="preserve"> PAGEREF _Toc141459974 \h </w:instrText>
            </w:r>
            <w:r w:rsidR="00A72402">
              <w:rPr>
                <w:noProof/>
                <w:webHidden/>
              </w:rPr>
            </w:r>
            <w:r w:rsidR="00A72402">
              <w:rPr>
                <w:noProof/>
                <w:webHidden/>
              </w:rPr>
              <w:fldChar w:fldCharType="separate"/>
            </w:r>
            <w:r w:rsidR="00A72402">
              <w:rPr>
                <w:noProof/>
                <w:webHidden/>
              </w:rPr>
              <w:t>5</w:t>
            </w:r>
            <w:r w:rsidR="00A72402">
              <w:rPr>
                <w:noProof/>
                <w:webHidden/>
              </w:rPr>
              <w:fldChar w:fldCharType="end"/>
            </w:r>
          </w:hyperlink>
        </w:p>
        <w:p w14:paraId="79410063" w14:textId="3F736680" w:rsidR="00A72402" w:rsidRDefault="00000000">
          <w:pPr>
            <w:pStyle w:val="TOC2"/>
            <w:tabs>
              <w:tab w:val="right" w:leader="dot" w:pos="9350"/>
            </w:tabs>
            <w:rPr>
              <w:noProof/>
            </w:rPr>
          </w:pPr>
          <w:hyperlink w:anchor="_Toc141459975" w:history="1">
            <w:r w:rsidR="00A72402" w:rsidRPr="00161EC7">
              <w:rPr>
                <w:rStyle w:val="Hyperlink"/>
                <w:noProof/>
              </w:rPr>
              <w:t>Engagement Approaches:</w:t>
            </w:r>
            <w:r w:rsidR="00A72402">
              <w:rPr>
                <w:noProof/>
                <w:webHidden/>
              </w:rPr>
              <w:tab/>
            </w:r>
            <w:r w:rsidR="00A72402">
              <w:rPr>
                <w:noProof/>
                <w:webHidden/>
              </w:rPr>
              <w:fldChar w:fldCharType="begin"/>
            </w:r>
            <w:r w:rsidR="00A72402">
              <w:rPr>
                <w:noProof/>
                <w:webHidden/>
              </w:rPr>
              <w:instrText xml:space="preserve"> PAGEREF _Toc141459975 \h </w:instrText>
            </w:r>
            <w:r w:rsidR="00A72402">
              <w:rPr>
                <w:noProof/>
                <w:webHidden/>
              </w:rPr>
            </w:r>
            <w:r w:rsidR="00A72402">
              <w:rPr>
                <w:noProof/>
                <w:webHidden/>
              </w:rPr>
              <w:fldChar w:fldCharType="separate"/>
            </w:r>
            <w:r w:rsidR="00A72402">
              <w:rPr>
                <w:noProof/>
                <w:webHidden/>
              </w:rPr>
              <w:t>6</w:t>
            </w:r>
            <w:r w:rsidR="00A72402">
              <w:rPr>
                <w:noProof/>
                <w:webHidden/>
              </w:rPr>
              <w:fldChar w:fldCharType="end"/>
            </w:r>
          </w:hyperlink>
        </w:p>
        <w:p w14:paraId="4741FE44" w14:textId="408EC172" w:rsidR="00A72402" w:rsidRDefault="00000000">
          <w:pPr>
            <w:pStyle w:val="TOC2"/>
            <w:tabs>
              <w:tab w:val="right" w:leader="dot" w:pos="9350"/>
            </w:tabs>
            <w:rPr>
              <w:noProof/>
            </w:rPr>
          </w:pPr>
          <w:hyperlink w:anchor="_Toc141459977" w:history="1">
            <w:r w:rsidR="00A72402" w:rsidRPr="00161EC7">
              <w:rPr>
                <w:rStyle w:val="Hyperlink"/>
                <w:noProof/>
              </w:rPr>
              <w:t>Post-Project Plan:</w:t>
            </w:r>
            <w:r w:rsidR="00A72402">
              <w:rPr>
                <w:noProof/>
                <w:webHidden/>
              </w:rPr>
              <w:tab/>
            </w:r>
            <w:r w:rsidR="00A72402">
              <w:rPr>
                <w:noProof/>
                <w:webHidden/>
              </w:rPr>
              <w:fldChar w:fldCharType="begin"/>
            </w:r>
            <w:r w:rsidR="00A72402">
              <w:rPr>
                <w:noProof/>
                <w:webHidden/>
              </w:rPr>
              <w:instrText xml:space="preserve"> PAGEREF _Toc141459977 \h </w:instrText>
            </w:r>
            <w:r w:rsidR="00A72402">
              <w:rPr>
                <w:noProof/>
                <w:webHidden/>
              </w:rPr>
            </w:r>
            <w:r w:rsidR="00A72402">
              <w:rPr>
                <w:noProof/>
                <w:webHidden/>
              </w:rPr>
              <w:fldChar w:fldCharType="separate"/>
            </w:r>
            <w:r w:rsidR="00A72402">
              <w:rPr>
                <w:noProof/>
                <w:webHidden/>
              </w:rPr>
              <w:t>7</w:t>
            </w:r>
            <w:r w:rsidR="00A72402">
              <w:rPr>
                <w:noProof/>
                <w:webHidden/>
              </w:rPr>
              <w:fldChar w:fldCharType="end"/>
            </w:r>
          </w:hyperlink>
        </w:p>
        <w:p w14:paraId="49C440E2" w14:textId="1C922B4F" w:rsidR="00A72402" w:rsidRDefault="00000000">
          <w:pPr>
            <w:pStyle w:val="TOC3"/>
            <w:tabs>
              <w:tab w:val="right" w:leader="dot" w:pos="9350"/>
            </w:tabs>
            <w:rPr>
              <w:noProof/>
            </w:rPr>
          </w:pPr>
          <w:hyperlink w:anchor="_Toc141459978" w:history="1">
            <w:r w:rsidR="00A72402" w:rsidRPr="00161EC7">
              <w:rPr>
                <w:rStyle w:val="Hyperlink"/>
                <w:noProof/>
              </w:rPr>
              <w:t>Conclusion:</w:t>
            </w:r>
            <w:r w:rsidR="00A72402">
              <w:rPr>
                <w:noProof/>
                <w:webHidden/>
              </w:rPr>
              <w:tab/>
            </w:r>
            <w:r w:rsidR="00A72402">
              <w:rPr>
                <w:noProof/>
                <w:webHidden/>
              </w:rPr>
              <w:fldChar w:fldCharType="begin"/>
            </w:r>
            <w:r w:rsidR="00A72402">
              <w:rPr>
                <w:noProof/>
                <w:webHidden/>
              </w:rPr>
              <w:instrText xml:space="preserve"> PAGEREF _Toc141459978 \h </w:instrText>
            </w:r>
            <w:r w:rsidR="00A72402">
              <w:rPr>
                <w:noProof/>
                <w:webHidden/>
              </w:rPr>
            </w:r>
            <w:r w:rsidR="00A72402">
              <w:rPr>
                <w:noProof/>
                <w:webHidden/>
              </w:rPr>
              <w:fldChar w:fldCharType="separate"/>
            </w:r>
            <w:r w:rsidR="00A72402">
              <w:rPr>
                <w:noProof/>
                <w:webHidden/>
              </w:rPr>
              <w:t>8</w:t>
            </w:r>
            <w:r w:rsidR="00A72402">
              <w:rPr>
                <w:noProof/>
                <w:webHidden/>
              </w:rPr>
              <w:fldChar w:fldCharType="end"/>
            </w:r>
          </w:hyperlink>
        </w:p>
        <w:p w14:paraId="08F9F133" w14:textId="71EECB14" w:rsidR="00A72402" w:rsidRDefault="00000000">
          <w:pPr>
            <w:pStyle w:val="TOC3"/>
            <w:tabs>
              <w:tab w:val="right" w:leader="dot" w:pos="9350"/>
            </w:tabs>
            <w:rPr>
              <w:noProof/>
            </w:rPr>
          </w:pPr>
          <w:hyperlink w:anchor="_Toc141459979" w:history="1">
            <w:r w:rsidR="00A72402" w:rsidRPr="00161EC7">
              <w:rPr>
                <w:rStyle w:val="Hyperlink"/>
                <w:noProof/>
                <w:lang w:val="en-US"/>
              </w:rPr>
              <w:t>References</w:t>
            </w:r>
            <w:r w:rsidR="00A72402">
              <w:rPr>
                <w:noProof/>
                <w:webHidden/>
              </w:rPr>
              <w:tab/>
            </w:r>
            <w:r w:rsidR="00A72402">
              <w:rPr>
                <w:noProof/>
                <w:webHidden/>
              </w:rPr>
              <w:fldChar w:fldCharType="begin"/>
            </w:r>
            <w:r w:rsidR="00A72402">
              <w:rPr>
                <w:noProof/>
                <w:webHidden/>
              </w:rPr>
              <w:instrText xml:space="preserve"> PAGEREF _Toc141459979 \h </w:instrText>
            </w:r>
            <w:r w:rsidR="00A72402">
              <w:rPr>
                <w:noProof/>
                <w:webHidden/>
              </w:rPr>
            </w:r>
            <w:r w:rsidR="00A72402">
              <w:rPr>
                <w:noProof/>
                <w:webHidden/>
              </w:rPr>
              <w:fldChar w:fldCharType="separate"/>
            </w:r>
            <w:r w:rsidR="00A72402">
              <w:rPr>
                <w:noProof/>
                <w:webHidden/>
              </w:rPr>
              <w:t>9</w:t>
            </w:r>
            <w:r w:rsidR="00A72402">
              <w:rPr>
                <w:noProof/>
                <w:webHidden/>
              </w:rPr>
              <w:fldChar w:fldCharType="end"/>
            </w:r>
          </w:hyperlink>
        </w:p>
        <w:p w14:paraId="5AF9BD0F" w14:textId="61E4ADAB" w:rsidR="00A72402" w:rsidRDefault="00A72402" w:rsidP="00E76249">
          <w:pPr>
            <w:tabs>
              <w:tab w:val="left" w:pos="2205"/>
            </w:tabs>
          </w:pPr>
          <w:r>
            <w:rPr>
              <w:b/>
              <w:bCs/>
            </w:rPr>
            <w:fldChar w:fldCharType="end"/>
          </w:r>
          <w:r w:rsidR="00E76249">
            <w:rPr>
              <w:b/>
              <w:bCs/>
            </w:rPr>
            <w:tab/>
          </w:r>
        </w:p>
      </w:sdtContent>
    </w:sdt>
    <w:p w14:paraId="56E91B53" w14:textId="4EB88F01" w:rsidR="00A72402" w:rsidRDefault="00A72402">
      <w:pPr>
        <w:spacing w:line="259" w:lineRule="auto"/>
        <w:jc w:val="left"/>
        <w:rPr>
          <w:b/>
          <w:bCs/>
          <w:lang w:val="en-US"/>
        </w:rPr>
      </w:pPr>
    </w:p>
    <w:p w14:paraId="77811029" w14:textId="6E403126" w:rsidR="00B900E1" w:rsidRPr="00A72402" w:rsidRDefault="00B900E1" w:rsidP="00A72402">
      <w:pPr>
        <w:pStyle w:val="TOCHeading"/>
      </w:pPr>
    </w:p>
    <w:p w14:paraId="7CABA810" w14:textId="77777777" w:rsidR="00862ADC" w:rsidRDefault="00862ADC" w:rsidP="00F660CB">
      <w:pPr>
        <w:rPr>
          <w:b/>
          <w:bCs/>
          <w:lang w:val="en-US"/>
        </w:rPr>
      </w:pPr>
    </w:p>
    <w:p w14:paraId="540DB473" w14:textId="77777777" w:rsidR="00A72402" w:rsidRDefault="00A72402" w:rsidP="00F660CB">
      <w:pPr>
        <w:rPr>
          <w:b/>
          <w:bCs/>
          <w:lang w:val="en-US"/>
        </w:rPr>
      </w:pPr>
    </w:p>
    <w:p w14:paraId="56C7BDB2" w14:textId="77777777" w:rsidR="00A72402" w:rsidRDefault="00A72402" w:rsidP="00F660CB">
      <w:pPr>
        <w:rPr>
          <w:b/>
          <w:bCs/>
          <w:lang w:val="en-US"/>
        </w:rPr>
      </w:pPr>
    </w:p>
    <w:p w14:paraId="750F3EC3" w14:textId="77777777" w:rsidR="00A72402" w:rsidRDefault="00A72402" w:rsidP="00F660CB">
      <w:pPr>
        <w:rPr>
          <w:b/>
          <w:bCs/>
          <w:lang w:val="en-US"/>
        </w:rPr>
      </w:pPr>
    </w:p>
    <w:p w14:paraId="282BCB18" w14:textId="77777777" w:rsidR="00A72402" w:rsidRDefault="00A72402" w:rsidP="00F660CB">
      <w:pPr>
        <w:rPr>
          <w:b/>
          <w:bCs/>
          <w:lang w:val="en-US"/>
        </w:rPr>
      </w:pPr>
    </w:p>
    <w:p w14:paraId="3329C511" w14:textId="77777777" w:rsidR="00A72402" w:rsidRDefault="00A72402" w:rsidP="00F660CB">
      <w:pPr>
        <w:rPr>
          <w:b/>
          <w:bCs/>
          <w:lang w:val="en-US"/>
        </w:rPr>
      </w:pPr>
    </w:p>
    <w:p w14:paraId="31F2B512" w14:textId="77777777" w:rsidR="00A72402" w:rsidRDefault="00A72402" w:rsidP="00F660CB">
      <w:pPr>
        <w:rPr>
          <w:b/>
          <w:bCs/>
          <w:lang w:val="en-US"/>
        </w:rPr>
      </w:pPr>
    </w:p>
    <w:p w14:paraId="30A07513" w14:textId="77777777" w:rsidR="00A72402" w:rsidRDefault="00A72402" w:rsidP="00F660CB">
      <w:pPr>
        <w:rPr>
          <w:b/>
          <w:bCs/>
          <w:lang w:val="en-US"/>
        </w:rPr>
      </w:pPr>
    </w:p>
    <w:p w14:paraId="2D6D6EA7" w14:textId="77777777" w:rsidR="00862ADC" w:rsidRDefault="00862ADC" w:rsidP="00F660CB">
      <w:pPr>
        <w:rPr>
          <w:b/>
          <w:bCs/>
          <w:lang w:val="en-US"/>
        </w:rPr>
      </w:pPr>
    </w:p>
    <w:p w14:paraId="2D55EC2F" w14:textId="08B18DCB" w:rsidR="00F660CB" w:rsidRPr="00F660CB" w:rsidRDefault="00F660CB" w:rsidP="00F7456B">
      <w:pPr>
        <w:rPr>
          <w:lang w:val="en-US"/>
        </w:rPr>
      </w:pPr>
      <w:bookmarkStart w:id="0" w:name="_Toc141459971"/>
      <w:r w:rsidRPr="00A72402">
        <w:rPr>
          <w:rStyle w:val="Heading1Char"/>
        </w:rPr>
        <w:lastRenderedPageBreak/>
        <w:t>Introduction</w:t>
      </w:r>
      <w:r w:rsidR="00BF4ED1" w:rsidRPr="00A72402">
        <w:rPr>
          <w:rStyle w:val="Heading1Char"/>
        </w:rPr>
        <w:t>:</w:t>
      </w:r>
      <w:bookmarkEnd w:id="0"/>
      <w:r w:rsidR="00BF4ED1">
        <w:rPr>
          <w:lang w:val="en-US"/>
        </w:rPr>
        <w:t xml:space="preserve"> </w:t>
      </w:r>
      <w:r w:rsidRPr="00F660CB">
        <w:rPr>
          <w:lang w:val="en-US"/>
        </w:rPr>
        <w:t>This essay critically analyses the community engagement process in the recently completed redevelopment of the Southwark Park Athletics Centre, located in Southwark, London, UK. As an archetypal example of a community-</w:t>
      </w:r>
      <w:r w:rsidR="00862ADC" w:rsidRPr="00F660CB">
        <w:rPr>
          <w:lang w:val="en-US"/>
        </w:rPr>
        <w:t>centered</w:t>
      </w:r>
      <w:r w:rsidRPr="00F660CB">
        <w:rPr>
          <w:lang w:val="en-US"/>
        </w:rPr>
        <w:t xml:space="preserve"> social development project, this project has fostered sustainable growth and well-being within the community, effectively leveraging the power of sports as a unifying force. The primary aim of this report is to evaluate and articulate the engagement methodologies employed throughout the project’s lifespan, including the areas of significant community activity, approaches adopted, lessons learned, and any subsequent post-project plan. As community engagement practitioners, we understand the critical role such processes play in creating solutions that resonate deeply with community needs, foster a sense of ownership, and ultimately ensure the sustainability of implemented projects. By dissecting the methods and strategies used, this essay aims to provide insightful learnings that could prove invaluable for future social development projects, both locally and globally.</w:t>
      </w:r>
    </w:p>
    <w:p w14:paraId="54528125" w14:textId="77777777" w:rsidR="00E02BE2" w:rsidRDefault="00F660CB" w:rsidP="00E02BE2">
      <w:pPr>
        <w:rPr>
          <w:lang w:val="en-US"/>
        </w:rPr>
      </w:pPr>
      <w:bookmarkStart w:id="1" w:name="_Toc141459972"/>
      <w:r w:rsidRPr="00A72402">
        <w:rPr>
          <w:rStyle w:val="Heading1Char"/>
        </w:rPr>
        <w:t>Project Description</w:t>
      </w:r>
      <w:bookmarkEnd w:id="1"/>
      <w:r w:rsidR="00BF4ED1">
        <w:rPr>
          <w:lang w:val="en-US"/>
        </w:rPr>
        <w:t xml:space="preserve">: </w:t>
      </w:r>
      <w:r w:rsidRPr="00F660CB">
        <w:rPr>
          <w:lang w:val="en-US"/>
        </w:rPr>
        <w:t>The Southwark Park Athletics Centre redevelopment project was initiated to address a pertinent issue within the Southwark community - the glaring absence of adequate sports and recre</w:t>
      </w:r>
      <w:r w:rsidR="00C73388">
        <w:rPr>
          <w:lang w:val="en-US"/>
        </w:rPr>
        <w:t>ational facilities</w:t>
      </w:r>
      <w:r w:rsidR="00C73388" w:rsidRPr="00C73388">
        <w:t xml:space="preserve"> </w:t>
      </w:r>
      <w:r w:rsidR="00C73388" w:rsidRPr="00C73388">
        <w:rPr>
          <w:lang w:val="en-US"/>
        </w:rPr>
        <w:t>(Zhou et al., 2016)</w:t>
      </w:r>
      <w:r w:rsidRPr="00F660CB">
        <w:rPr>
          <w:lang w:val="en-US"/>
        </w:rPr>
        <w:t>. The project had several clear-cut objectives</w:t>
      </w:r>
      <w:r w:rsidR="00E02BE2">
        <w:rPr>
          <w:lang w:val="en-US"/>
        </w:rPr>
        <w:t>.</w:t>
      </w:r>
    </w:p>
    <w:p w14:paraId="7C313983" w14:textId="77777777" w:rsidR="00E02BE2" w:rsidRPr="00E02BE2" w:rsidRDefault="00E02BE2" w:rsidP="00E02BE2">
      <w:pPr>
        <w:rPr>
          <w:lang w:val="en-US"/>
        </w:rPr>
      </w:pPr>
      <w:r w:rsidRPr="00E02BE2">
        <w:rPr>
          <w:lang w:val="en-US"/>
        </w:rPr>
        <w:t>First, it was important to design flexible, modern facilities that could serve a wide range of user groups. Second, it aimed to provide a venue for neighborhood events while encouraging and promoting sports interest among the younger demographics</w:t>
      </w:r>
      <w:r w:rsidR="0052273F" w:rsidRPr="0052273F">
        <w:t xml:space="preserve"> </w:t>
      </w:r>
      <w:r w:rsidR="0052273F" w:rsidRPr="0052273F">
        <w:rPr>
          <w:lang w:val="en-US"/>
        </w:rPr>
        <w:t>(Zhou et al., 2017)</w:t>
      </w:r>
      <w:r w:rsidRPr="00E02BE2">
        <w:rPr>
          <w:lang w:val="en-US"/>
        </w:rPr>
        <w:t>.</w:t>
      </w:r>
    </w:p>
    <w:p w14:paraId="077844F7" w14:textId="77777777" w:rsidR="00E02BE2" w:rsidRPr="00E02BE2" w:rsidRDefault="00E02BE2" w:rsidP="00E02BE2">
      <w:pPr>
        <w:rPr>
          <w:lang w:val="en-US"/>
        </w:rPr>
      </w:pPr>
      <w:r w:rsidRPr="00E02BE2">
        <w:rPr>
          <w:lang w:val="en-US"/>
        </w:rPr>
        <w:t>A wide range of parties were involved in this initiative as stakeholders, including locals, educational institutions, sports teams, and community organizations. The goals and outcomes of the project were significantly shaped by the contributions of each stakeholder group.</w:t>
      </w:r>
    </w:p>
    <w:p w14:paraId="2BFA5A46" w14:textId="1B19EFE3" w:rsidR="00E02BE2" w:rsidRPr="00072381" w:rsidRDefault="00E02BE2" w:rsidP="00E02BE2">
      <w:pPr>
        <w:rPr>
          <w:lang w:val="en-US"/>
        </w:rPr>
      </w:pPr>
      <w:r w:rsidRPr="00E02BE2">
        <w:rPr>
          <w:lang w:val="en-US"/>
        </w:rPr>
        <w:t xml:space="preserve">The project had a wide range of potential advantages. The upgraded sports facilities would primarily encourage physical exercise, which would then benefit public health. By granting all community members, regardless of socioeconomic position, access to facilities, the project also </w:t>
      </w:r>
      <w:r w:rsidRPr="00072381">
        <w:rPr>
          <w:lang w:val="en-US"/>
        </w:rPr>
        <w:t>attempted to combat social inequality</w:t>
      </w:r>
      <w:r w:rsidR="0052273F" w:rsidRPr="00072381">
        <w:rPr>
          <w:lang w:val="en-US"/>
        </w:rPr>
        <w:t>(Foster and Porcari, 2015)</w:t>
      </w:r>
      <w:r w:rsidRPr="00072381">
        <w:rPr>
          <w:lang w:val="en-US"/>
        </w:rPr>
        <w:t xml:space="preserve">. </w:t>
      </w:r>
      <w:r w:rsidR="00C10D60" w:rsidRPr="00072381">
        <w:rPr>
          <w:lang w:val="en-US"/>
        </w:rPr>
        <w:t xml:space="preserve">Strengthen </w:t>
      </w:r>
      <w:r w:rsidR="00862ADC" w:rsidRPr="00072381">
        <w:rPr>
          <w:lang w:val="en-US"/>
        </w:rPr>
        <w:t>neighborhood</w:t>
      </w:r>
      <w:r w:rsidR="00C10D60" w:rsidRPr="00072381">
        <w:rPr>
          <w:lang w:val="en-US"/>
        </w:rPr>
        <w:t xml:space="preserve"> solidarity and encourage more people to participate in sports are the main goal of </w:t>
      </w:r>
      <w:r w:rsidR="00810DCB" w:rsidRPr="00072381">
        <w:rPr>
          <w:lang w:val="en-US"/>
        </w:rPr>
        <w:t>it.</w:t>
      </w:r>
    </w:p>
    <w:p w14:paraId="7A3B060A" w14:textId="77777777" w:rsidR="00467B2A" w:rsidRDefault="00F660CB" w:rsidP="00E02BE2">
      <w:pPr>
        <w:rPr>
          <w:rStyle w:val="Heading1Char"/>
        </w:rPr>
      </w:pPr>
      <w:bookmarkStart w:id="2" w:name="_Toc141459973"/>
      <w:r w:rsidRPr="00A72402">
        <w:rPr>
          <w:rStyle w:val="Heading1Char"/>
        </w:rPr>
        <w:lastRenderedPageBreak/>
        <w:t>Community Engagement Process</w:t>
      </w:r>
      <w:r w:rsidR="00BF4ED1" w:rsidRPr="00A72402">
        <w:rPr>
          <w:rStyle w:val="Heading1Char"/>
        </w:rPr>
        <w:t>:</w:t>
      </w:r>
      <w:bookmarkEnd w:id="2"/>
    </w:p>
    <w:p w14:paraId="1C475A1C" w14:textId="1BE27521" w:rsidR="00467B2A" w:rsidRDefault="00467B2A" w:rsidP="00E02BE2">
      <w:pPr>
        <w:rPr>
          <w:rStyle w:val="Heading1Char"/>
          <w:color w:val="000000" w:themeColor="text1"/>
          <w:sz w:val="24"/>
          <w:szCs w:val="24"/>
        </w:rPr>
      </w:pPr>
      <w:r>
        <w:rPr>
          <w:rStyle w:val="Heading1Char"/>
          <w:color w:val="000000" w:themeColor="text1"/>
          <w:sz w:val="24"/>
          <w:szCs w:val="24"/>
        </w:rPr>
        <w:t>Day , G. (2006, pp. 16-17 ) suggested t</w:t>
      </w:r>
      <w:r w:rsidRPr="00467B2A">
        <w:rPr>
          <w:rStyle w:val="Heading1Char"/>
          <w:color w:val="000000" w:themeColor="text1"/>
          <w:sz w:val="24"/>
          <w:szCs w:val="24"/>
        </w:rPr>
        <w:t>hese aspects of inclusion and exclusion are captured by the concept of community, which emphasises those who belong together and those who are kept separate. This is why, despite the difficulties it presents, some would consider it to be the core of social analysis. Community is the most fundamental and all-encompassing of sociology's unit notions, according to Nisbet (Nisbet 1967: 47), which illustrates both its significance and the necessity to approach it with great caution should it become too diffuse and all-encompassing.</w:t>
      </w:r>
    </w:p>
    <w:p w14:paraId="53E9236A" w14:textId="37AEA979" w:rsidR="00C80494" w:rsidRPr="00467B2A" w:rsidRDefault="00C80494" w:rsidP="00E02BE2">
      <w:pPr>
        <w:rPr>
          <w:rStyle w:val="Heading1Char"/>
          <w:color w:val="000000" w:themeColor="text1"/>
          <w:sz w:val="24"/>
          <w:szCs w:val="24"/>
        </w:rPr>
      </w:pPr>
      <w:r w:rsidRPr="00C80494">
        <w:rPr>
          <w:rStyle w:val="Heading1Char"/>
          <w:color w:val="000000" w:themeColor="text1"/>
          <w:sz w:val="24"/>
          <w:szCs w:val="24"/>
        </w:rPr>
        <w:t>One important approach to describe group-ness and set it apart from situations of isolation or individuality was to use the word "community." Community at the very least involves people being and acting together as instead of separately and by themselves.</w:t>
      </w:r>
    </w:p>
    <w:p w14:paraId="3E65FF27" w14:textId="3E05A941" w:rsidR="00E02BE2" w:rsidRPr="00BF4ED1" w:rsidRDefault="00BF4ED1" w:rsidP="00E02BE2">
      <w:pPr>
        <w:rPr>
          <w:b/>
          <w:bCs/>
          <w:lang w:val="en-US"/>
        </w:rPr>
      </w:pPr>
      <w:r>
        <w:rPr>
          <w:b/>
          <w:bCs/>
          <w:lang w:val="en-US"/>
        </w:rPr>
        <w:t xml:space="preserve"> </w:t>
      </w:r>
      <w:r w:rsidR="007C3D15" w:rsidRPr="00072381">
        <w:rPr>
          <w:lang w:val="en-US"/>
        </w:rPr>
        <w:t xml:space="preserve">A core example of a holistic and all-encompassing approach to community engagement </w:t>
      </w:r>
      <w:r w:rsidR="00405F6B" w:rsidRPr="00072381">
        <w:rPr>
          <w:lang w:val="en-US"/>
        </w:rPr>
        <w:t xml:space="preserve">is the Southwark Park Athletics Centre </w:t>
      </w:r>
      <w:r w:rsidR="00072381" w:rsidRPr="00072381">
        <w:rPr>
          <w:lang w:val="en-US"/>
        </w:rPr>
        <w:t>renovation project</w:t>
      </w:r>
      <w:r w:rsidR="00405F6B" w:rsidRPr="00072381">
        <w:rPr>
          <w:lang w:val="en-US"/>
        </w:rPr>
        <w:t xml:space="preserve"> that places a strong focus on openness and extensive stakeholder participation (Chan and </w:t>
      </w:r>
      <w:proofErr w:type="spellStart"/>
      <w:r w:rsidR="00405F6B" w:rsidRPr="00072381">
        <w:rPr>
          <w:lang w:val="en-US"/>
        </w:rPr>
        <w:t>Benecki</w:t>
      </w:r>
      <w:proofErr w:type="spellEnd"/>
      <w:r w:rsidR="00405F6B" w:rsidRPr="00072381">
        <w:rPr>
          <w:lang w:val="en-US"/>
        </w:rPr>
        <w:t xml:space="preserve">, 2013). </w:t>
      </w:r>
      <w:r w:rsidR="00E02BE2" w:rsidRPr="00072381">
        <w:rPr>
          <w:lang w:val="en-US"/>
        </w:rPr>
        <w:t>In order to maximize community involvement and guarantee that the project's outcomes were indicative of the local community's aspirations and aims, the engagement process was divided into a number of stages that integrated different research and implementation techniques.</w:t>
      </w:r>
    </w:p>
    <w:p w14:paraId="69FA5F32" w14:textId="77777777" w:rsidR="00E02BE2" w:rsidRPr="00072381" w:rsidRDefault="00E02BE2" w:rsidP="00E02BE2">
      <w:pPr>
        <w:rPr>
          <w:lang w:val="en-US"/>
        </w:rPr>
      </w:pPr>
      <w:r w:rsidRPr="00072381">
        <w:rPr>
          <w:lang w:val="en-US"/>
        </w:rPr>
        <w:t>The research component of the project was started after a thorough engagement process that aimed to comprehend the local community's expectations, requirements, and concerns regarding the reconstruction.</w:t>
      </w:r>
      <w:r w:rsidR="00405F6B" w:rsidRPr="00072381">
        <w:rPr>
          <w:lang w:val="en-US"/>
        </w:rPr>
        <w:t xml:space="preserve"> A several methods were </w:t>
      </w:r>
      <w:r w:rsidR="00072381" w:rsidRPr="00072381">
        <w:rPr>
          <w:lang w:val="en-US"/>
        </w:rPr>
        <w:t>used to</w:t>
      </w:r>
      <w:r w:rsidR="00405F6B" w:rsidRPr="00072381">
        <w:rPr>
          <w:lang w:val="en-US"/>
        </w:rPr>
        <w:t xml:space="preserve"> gather feedback from the community such as focus group, one on one interviews and public forums</w:t>
      </w:r>
      <w:r w:rsidR="0052273F" w:rsidRPr="00072381">
        <w:t xml:space="preserve"> </w:t>
      </w:r>
      <w:r w:rsidR="0052273F" w:rsidRPr="00072381">
        <w:rPr>
          <w:lang w:val="en-US"/>
        </w:rPr>
        <w:t>(Pidgeon et al., 2020)</w:t>
      </w:r>
      <w:r w:rsidRPr="00072381">
        <w:rPr>
          <w:lang w:val="en-US"/>
        </w:rPr>
        <w:t>. These forums gave the neighborhood's residents the chance to voice their opinions, which promoted respect and understanding between the neighborhood and project designers.</w:t>
      </w:r>
    </w:p>
    <w:p w14:paraId="4522EDCF" w14:textId="77777777" w:rsidR="00E02BE2" w:rsidRPr="00E02BE2" w:rsidRDefault="00E02BE2" w:rsidP="00E02BE2">
      <w:pPr>
        <w:rPr>
          <w:lang w:val="en-US"/>
        </w:rPr>
      </w:pPr>
      <w:r w:rsidRPr="00072381">
        <w:rPr>
          <w:lang w:val="en-US"/>
        </w:rPr>
        <w:t xml:space="preserve">This consultation process made a conscious effort to incorporate a wide variety of stakeholders, which is noteworthy. </w:t>
      </w:r>
      <w:r w:rsidRPr="00E02BE2">
        <w:rPr>
          <w:lang w:val="en-US"/>
        </w:rPr>
        <w:t>These included neighborhood companies, sports leagues, and community organizations in addition to local citizens. These many stakeholders provided unique perspectives and experiences that substantially improved the data collected and influenced the project's design and planning phases.</w:t>
      </w:r>
    </w:p>
    <w:p w14:paraId="680A0692" w14:textId="77777777" w:rsidR="00E02BE2" w:rsidRPr="00E02BE2" w:rsidRDefault="00E02BE2" w:rsidP="00E02BE2">
      <w:pPr>
        <w:rPr>
          <w:lang w:val="en-US"/>
        </w:rPr>
      </w:pPr>
      <w:r w:rsidRPr="00E02BE2">
        <w:rPr>
          <w:lang w:val="en-US"/>
        </w:rPr>
        <w:lastRenderedPageBreak/>
        <w:t>The project entered an implementation phase that was naturally participative when the research phase was over. Instead of being passive observers, community members were urged to actively participate in the initiative</w:t>
      </w:r>
      <w:r w:rsidR="0052273F" w:rsidRPr="0052273F">
        <w:t xml:space="preserve"> </w:t>
      </w:r>
      <w:r w:rsidR="0052273F" w:rsidRPr="0052273F">
        <w:rPr>
          <w:lang w:val="en-US"/>
        </w:rPr>
        <w:t>(</w:t>
      </w:r>
      <w:proofErr w:type="spellStart"/>
      <w:r w:rsidR="0052273F" w:rsidRPr="0052273F">
        <w:rPr>
          <w:lang w:val="en-US"/>
        </w:rPr>
        <w:t>Bergrath</w:t>
      </w:r>
      <w:proofErr w:type="spellEnd"/>
      <w:r w:rsidR="0052273F" w:rsidRPr="0052273F">
        <w:rPr>
          <w:lang w:val="en-US"/>
        </w:rPr>
        <w:t xml:space="preserve"> et al., 2021)</w:t>
      </w:r>
      <w:r w:rsidRPr="00E02BE2">
        <w:rPr>
          <w:lang w:val="en-US"/>
        </w:rPr>
        <w:t>. They participated in a variety of tasks, including approving project plans, monitoring project development, and giving ongoing input.</w:t>
      </w:r>
    </w:p>
    <w:p w14:paraId="63AB1037" w14:textId="77777777" w:rsidR="00E02BE2" w:rsidRPr="00E02BE2" w:rsidRDefault="00E02BE2" w:rsidP="00E02BE2">
      <w:pPr>
        <w:rPr>
          <w:lang w:val="en-US"/>
        </w:rPr>
      </w:pPr>
      <w:r w:rsidRPr="00E02BE2">
        <w:rPr>
          <w:lang w:val="en-US"/>
        </w:rPr>
        <w:t>By incorporating local knowledge and preferences into the project's planning and execution, these inclusive strategies exemplified a democratic approach to community engagement. Due to its capability to promote local capacity building, inspire community ownership, and increase the project's relevance, this methodology is gaining popularity as an industry best practice in community development.</w:t>
      </w:r>
    </w:p>
    <w:p w14:paraId="3499ED84" w14:textId="77777777" w:rsidR="00E02BE2" w:rsidRPr="00E02BE2" w:rsidRDefault="00E02BE2" w:rsidP="00E02BE2">
      <w:pPr>
        <w:rPr>
          <w:lang w:val="en-US"/>
        </w:rPr>
      </w:pPr>
      <w:r w:rsidRPr="00E02BE2">
        <w:rPr>
          <w:lang w:val="en-US"/>
        </w:rPr>
        <w:t>The Southwark Park Athletics Centre rehabilitation project succeeded in capturing the essence of true community engagement by incorporating the community at every stage of the process, from original planning through project completion</w:t>
      </w:r>
      <w:r w:rsidR="0052273F" w:rsidRPr="0052273F">
        <w:t xml:space="preserve"> </w:t>
      </w:r>
      <w:r w:rsidR="0052273F" w:rsidRPr="0052273F">
        <w:rPr>
          <w:lang w:val="en-US"/>
        </w:rPr>
        <w:t>(Head, 2017)</w:t>
      </w:r>
      <w:r w:rsidRPr="00E02BE2">
        <w:rPr>
          <w:lang w:val="en-US"/>
        </w:rPr>
        <w:t>. The Centre's experience serves as proof of the transformative potential of actively involving the local community in development initiatives. By being given the opportunity to influence their own destiny, the community went beyond being a passive bystander to becoming active changemakers and designers of their social environment.</w:t>
      </w:r>
    </w:p>
    <w:p w14:paraId="1039AB23" w14:textId="77777777" w:rsidR="00E02BE2" w:rsidRPr="00E02BE2" w:rsidRDefault="00E02BE2" w:rsidP="00E02BE2">
      <w:pPr>
        <w:rPr>
          <w:lang w:val="en-US"/>
        </w:rPr>
      </w:pPr>
      <w:r w:rsidRPr="00E02BE2">
        <w:rPr>
          <w:lang w:val="en-US"/>
        </w:rPr>
        <w:t>The redevelopment of the building is a major undertaking, and it is important to remember that. It offers a road map for future initiatives by exemplifying how to successfully utilize local assets, know-how, and abilities in the pursuit of a shared objective</w:t>
      </w:r>
      <w:r w:rsidR="00750DCD" w:rsidRPr="00750DCD">
        <w:t xml:space="preserve"> </w:t>
      </w:r>
      <w:r w:rsidR="00750DCD" w:rsidRPr="00750DCD">
        <w:rPr>
          <w:lang w:val="en-US"/>
        </w:rPr>
        <w:t>(Head, 2017)</w:t>
      </w:r>
      <w:r w:rsidRPr="00E02BE2">
        <w:rPr>
          <w:lang w:val="en-US"/>
        </w:rPr>
        <w:t>. The Southwark Park Athletics Centre project has made a significant contribution to the discussion on inclusive and sustainable development techniques by putting community engagement at the center of the rebuilding process.</w:t>
      </w:r>
    </w:p>
    <w:p w14:paraId="0F670A73" w14:textId="77777777" w:rsidR="00E02BE2" w:rsidRPr="00E02BE2" w:rsidRDefault="00750DCD" w:rsidP="00E02BE2">
      <w:pPr>
        <w:rPr>
          <w:lang w:val="en-US"/>
        </w:rPr>
      </w:pPr>
      <w:r>
        <w:rPr>
          <w:lang w:val="en-US"/>
        </w:rPr>
        <w:t>This</w:t>
      </w:r>
      <w:r w:rsidR="00E02BE2" w:rsidRPr="00E02BE2">
        <w:rPr>
          <w:lang w:val="en-US"/>
        </w:rPr>
        <w:t xml:space="preserve"> method of community engagement, which emphasizes inclusivity, openness, and active participation, provides a wealth of information for learning and adaptation for initiatives of a similar nature in the future. It demonstrates how development activities may be made more effective and long-lasting by accepting the community as a proactive partner.</w:t>
      </w:r>
    </w:p>
    <w:p w14:paraId="7F08A21C" w14:textId="77777777" w:rsidR="009A55AE" w:rsidRPr="009A55AE" w:rsidRDefault="009A55AE" w:rsidP="009A55AE"/>
    <w:p w14:paraId="093FFF31" w14:textId="77777777" w:rsidR="006A35A8" w:rsidRPr="00795E66" w:rsidRDefault="00F660CB" w:rsidP="006A35A8">
      <w:pPr>
        <w:rPr>
          <w:lang w:val="en-US"/>
        </w:rPr>
      </w:pPr>
      <w:bookmarkStart w:id="3" w:name="_Toc141459974"/>
      <w:r w:rsidRPr="00A72402">
        <w:rPr>
          <w:rStyle w:val="Heading1Char"/>
        </w:rPr>
        <w:lastRenderedPageBreak/>
        <w:t>Areas of Active Engagement</w:t>
      </w:r>
      <w:r w:rsidR="00BF4ED1" w:rsidRPr="00A72402">
        <w:rPr>
          <w:rStyle w:val="Heading1Char"/>
        </w:rPr>
        <w:t>:</w:t>
      </w:r>
      <w:bookmarkEnd w:id="3"/>
      <w:r w:rsidR="00BF4ED1">
        <w:rPr>
          <w:lang w:val="en-US"/>
        </w:rPr>
        <w:t xml:space="preserve"> </w:t>
      </w:r>
      <w:r w:rsidR="006A35A8" w:rsidRPr="00795E66">
        <w:rPr>
          <w:lang w:val="en-US"/>
        </w:rPr>
        <w:t>The community's active engagement was particularly evident in three main areas: facility design, sports program selection, and accessibility provisions.</w:t>
      </w:r>
    </w:p>
    <w:p w14:paraId="772DA761" w14:textId="77777777" w:rsidR="006A35A8" w:rsidRPr="00795E66" w:rsidRDefault="006A35A8" w:rsidP="006A35A8">
      <w:pPr>
        <w:rPr>
          <w:lang w:val="en-US"/>
        </w:rPr>
      </w:pPr>
      <w:r w:rsidRPr="00795E66">
        <w:rPr>
          <w:lang w:val="en-US"/>
        </w:rPr>
        <w:t xml:space="preserve">Community members showed high interest and participation in the design of the Athletics Centre's facilities. The intention was to create a modern and flexible space that could accommodate a wide range of sports and community activities </w:t>
      </w:r>
      <w:r w:rsidR="00750DCD" w:rsidRPr="00750DCD">
        <w:rPr>
          <w:lang w:val="en-US"/>
        </w:rPr>
        <w:t>(Christie, 2020)</w:t>
      </w:r>
      <w:r w:rsidRPr="00795E66">
        <w:rPr>
          <w:lang w:val="en-US"/>
        </w:rPr>
        <w:t xml:space="preserve">. Public consultations and participatory design workshops allowed community members to directly contribute ideas and feedback on the facilities' design, resulting in a space reflective of the community's diverse needs </w:t>
      </w:r>
      <w:r w:rsidR="00750DCD">
        <w:rPr>
          <w:lang w:val="en-US"/>
        </w:rPr>
        <w:t>and preferences</w:t>
      </w:r>
      <w:r w:rsidRPr="00795E66">
        <w:rPr>
          <w:lang w:val="en-US"/>
        </w:rPr>
        <w:t>.</w:t>
      </w:r>
    </w:p>
    <w:p w14:paraId="2D7B375D" w14:textId="4A973A5D" w:rsidR="006A35A8" w:rsidRPr="00795E66" w:rsidRDefault="006A35A8" w:rsidP="006A35A8">
      <w:pPr>
        <w:rPr>
          <w:lang w:val="en-US"/>
        </w:rPr>
      </w:pPr>
      <w:r w:rsidRPr="00795E66">
        <w:rPr>
          <w:lang w:val="en-US"/>
        </w:rPr>
        <w:t>Secondly, the selection of sports programs to be offered at the Centre was another area where the community was actively engaged. This was driven by the understanding that the Centre needed to provide sports programs aligned with the local community's interests to achieve high participation rates</w:t>
      </w:r>
      <w:r w:rsidR="00DF1D3D">
        <w:rPr>
          <w:lang w:val="en-US"/>
        </w:rPr>
        <w:t>.</w:t>
      </w:r>
    </w:p>
    <w:p w14:paraId="6B07BFD4" w14:textId="77777777" w:rsidR="006A35A8" w:rsidRPr="00795E66" w:rsidRDefault="006A35A8" w:rsidP="006A35A8">
      <w:pPr>
        <w:rPr>
          <w:lang w:val="en-US"/>
        </w:rPr>
      </w:pPr>
      <w:r w:rsidRPr="00795E66">
        <w:rPr>
          <w:lang w:val="en-US"/>
        </w:rPr>
        <w:t xml:space="preserve">Lastly, accessibility provisions were another area of active community engagement. Ensuring that the Centre was accessible to all demographics - including children, the elderly, and people with disabilities - was of high importance. Active discussions took place around creating inclusive facilities, and the community was integral in shaping these accessibility strategies </w:t>
      </w:r>
      <w:r w:rsidR="00750DCD" w:rsidRPr="00750DCD">
        <w:rPr>
          <w:lang w:val="en-US"/>
        </w:rPr>
        <w:t>(Hall, 2019)</w:t>
      </w:r>
      <w:r w:rsidRPr="00795E66">
        <w:rPr>
          <w:lang w:val="en-US"/>
        </w:rPr>
        <w:t>.</w:t>
      </w:r>
    </w:p>
    <w:p w14:paraId="23570813" w14:textId="77777777" w:rsidR="006A35A8" w:rsidRPr="00795E66" w:rsidRDefault="006A35A8" w:rsidP="006A35A8">
      <w:pPr>
        <w:rPr>
          <w:lang w:val="en-US"/>
        </w:rPr>
      </w:pPr>
      <w:r w:rsidRPr="00795E66">
        <w:rPr>
          <w:lang w:val="en-US"/>
        </w:rPr>
        <w:t>In each of these areas, the local community's active engagement was vital in shaping the project to best suit their needs, interests, and values, thereby ensuring the success and sustainability of the project.</w:t>
      </w:r>
    </w:p>
    <w:p w14:paraId="5CDD95A5" w14:textId="77777777" w:rsidR="00E02BE2" w:rsidRPr="00E02BE2" w:rsidRDefault="00F660CB" w:rsidP="00E02BE2">
      <w:pPr>
        <w:rPr>
          <w:lang w:val="en-US"/>
        </w:rPr>
      </w:pPr>
      <w:bookmarkStart w:id="4" w:name="_Toc141459975"/>
      <w:r w:rsidRPr="00176C4C">
        <w:rPr>
          <w:rStyle w:val="Heading2Char"/>
          <w:rFonts w:eastAsiaTheme="minorEastAsia"/>
          <w:color w:val="5B9BD5" w:themeColor="accent1"/>
        </w:rPr>
        <w:t>Engagement Approaches</w:t>
      </w:r>
      <w:r w:rsidR="00BF4ED1" w:rsidRPr="00176C4C">
        <w:rPr>
          <w:rStyle w:val="Heading2Char"/>
          <w:rFonts w:eastAsiaTheme="minorEastAsia"/>
          <w:color w:val="5B9BD5" w:themeColor="accent1"/>
        </w:rPr>
        <w:t>:</w:t>
      </w:r>
      <w:bookmarkEnd w:id="4"/>
      <w:r w:rsidR="00BF4ED1" w:rsidRPr="00176C4C">
        <w:rPr>
          <w:color w:val="5B9BD5" w:themeColor="accent1"/>
          <w:lang w:val="en-US"/>
        </w:rPr>
        <w:t xml:space="preserve"> </w:t>
      </w:r>
      <w:r w:rsidR="00E02BE2" w:rsidRPr="00E02BE2">
        <w:rPr>
          <w:lang w:val="en-US"/>
        </w:rPr>
        <w:t>The Southwark Park Athletics Centre redevelopment project adopted a community-led approach to engagement, highlighting the significance of community involvement from the project's start</w:t>
      </w:r>
      <w:r w:rsidR="00750DCD" w:rsidRPr="00750DCD">
        <w:t xml:space="preserve"> </w:t>
      </w:r>
      <w:r w:rsidR="00750DCD" w:rsidRPr="00750DCD">
        <w:rPr>
          <w:lang w:val="en-US"/>
        </w:rPr>
        <w:t>(Allen et al., 2022)</w:t>
      </w:r>
      <w:r w:rsidR="00E02BE2" w:rsidRPr="00E02BE2">
        <w:rPr>
          <w:lang w:val="en-US"/>
        </w:rPr>
        <w:t>. In order to build a sense of ownership and accountability, this approach promoted community people as active partners in the project rather than just as stakeholders.</w:t>
      </w:r>
    </w:p>
    <w:p w14:paraId="3BC2C57D" w14:textId="77777777" w:rsidR="00E02BE2" w:rsidRPr="00E02BE2" w:rsidRDefault="00E02BE2" w:rsidP="00E02BE2">
      <w:pPr>
        <w:rPr>
          <w:lang w:val="en-US"/>
        </w:rPr>
      </w:pPr>
      <w:r w:rsidRPr="00E02BE2">
        <w:rPr>
          <w:lang w:val="en-US"/>
        </w:rPr>
        <w:t>The open consultation sessions were a crucial part of the engagement process. All stakeholders had a platform to express their views and opinions during these sessions about the project. They promoted diversity and group decision-making by allowing a wide range of viewpoints to be heard.</w:t>
      </w:r>
    </w:p>
    <w:p w14:paraId="3A1F317D" w14:textId="77777777" w:rsidR="00E02BE2" w:rsidRPr="00E02BE2" w:rsidRDefault="00E02BE2" w:rsidP="00E02BE2">
      <w:pPr>
        <w:rPr>
          <w:lang w:val="en-US"/>
        </w:rPr>
      </w:pPr>
      <w:r w:rsidRPr="00E02BE2">
        <w:rPr>
          <w:lang w:val="en-US"/>
        </w:rPr>
        <w:lastRenderedPageBreak/>
        <w:t>Workshops were organized concurrently with these sessions to allow community members to discuss the specifics of the project. Community members were able to contribute their special insights by actively participating in the project design process, guaranteeing that the Athletics Centre would fit the community's particular requirements and goals.</w:t>
      </w:r>
    </w:p>
    <w:p w14:paraId="59BA6386" w14:textId="77777777" w:rsidR="00E02BE2" w:rsidRPr="00E02BE2" w:rsidRDefault="00E02BE2" w:rsidP="00E02BE2">
      <w:pPr>
        <w:rPr>
          <w:lang w:val="en-US"/>
        </w:rPr>
      </w:pPr>
      <w:r w:rsidRPr="00E02BE2">
        <w:rPr>
          <w:lang w:val="en-US"/>
        </w:rPr>
        <w:t>The formation of a community liaison program was a key component of the study's success. This organization acted as a link between the project team and the larger community, encouraging ongoing communication and promoting transparency. They played a crucial role in garnering comments for the project's improvement and spreading information about its status.</w:t>
      </w:r>
    </w:p>
    <w:p w14:paraId="5E88E0B9" w14:textId="77777777" w:rsidR="00E02BE2" w:rsidRPr="00E02BE2" w:rsidRDefault="00E02BE2" w:rsidP="00E02BE2">
      <w:pPr>
        <w:rPr>
          <w:lang w:val="en-US"/>
        </w:rPr>
      </w:pPr>
      <w:r w:rsidRPr="00E02BE2">
        <w:rPr>
          <w:lang w:val="en-US"/>
        </w:rPr>
        <w:t>The capacity to create a lasting impression on the public is a hallmark of any successful business. These measures made sure that the redevelopment project was truly reflective of the community's beliefs and requirements by incorporating the community in each stage of the project, from initial design discussions through final plan approval.</w:t>
      </w:r>
    </w:p>
    <w:p w14:paraId="1696785A" w14:textId="77777777" w:rsidR="00E02BE2" w:rsidRPr="00E02BE2" w:rsidRDefault="00F660CB" w:rsidP="00E02BE2">
      <w:pPr>
        <w:rPr>
          <w:lang w:val="en-US"/>
        </w:rPr>
      </w:pPr>
      <w:bookmarkStart w:id="5" w:name="_Toc141459977"/>
      <w:r w:rsidRPr="00176C4C">
        <w:rPr>
          <w:rStyle w:val="Heading2Char"/>
          <w:rFonts w:eastAsiaTheme="minorEastAsia"/>
          <w:color w:val="5B9BD5" w:themeColor="accent1"/>
        </w:rPr>
        <w:t>Post-Project Plan</w:t>
      </w:r>
      <w:r w:rsidR="00393360" w:rsidRPr="00176C4C">
        <w:rPr>
          <w:rStyle w:val="Heading2Char"/>
          <w:rFonts w:eastAsiaTheme="minorEastAsia"/>
          <w:color w:val="5B9BD5" w:themeColor="accent1"/>
        </w:rPr>
        <w:t>:</w:t>
      </w:r>
      <w:bookmarkEnd w:id="5"/>
      <w:r w:rsidR="00393360" w:rsidRPr="00176C4C">
        <w:rPr>
          <w:color w:val="5B9BD5" w:themeColor="accent1"/>
          <w:lang w:val="en-US"/>
        </w:rPr>
        <w:t xml:space="preserve"> </w:t>
      </w:r>
      <w:r w:rsidR="00E02BE2" w:rsidRPr="00E02BE2">
        <w:rPr>
          <w:lang w:val="en-US"/>
        </w:rPr>
        <w:t>The Southwark Park Athletics Centre's completion signaled the start of the post-project phase, which aims to continue the momentum of community engagement and ensure the facility's sustainable operation and utilization. A multifaceted approach was used in the post-project plan</w:t>
      </w:r>
      <w:r w:rsidR="009F4ED8" w:rsidRPr="009F4ED8">
        <w:t xml:space="preserve"> </w:t>
      </w:r>
      <w:r w:rsidR="009F4ED8" w:rsidRPr="009F4ED8">
        <w:rPr>
          <w:lang w:val="en-US"/>
        </w:rPr>
        <w:t>(Giddens, 2020)</w:t>
      </w:r>
      <w:r w:rsidR="00E02BE2" w:rsidRPr="00E02BE2">
        <w:rPr>
          <w:lang w:val="en-US"/>
        </w:rPr>
        <w:t>.</w:t>
      </w:r>
    </w:p>
    <w:p w14:paraId="2593D13D" w14:textId="77777777" w:rsidR="00E02BE2" w:rsidRPr="00E02BE2" w:rsidRDefault="00E02BE2" w:rsidP="00E02BE2">
      <w:pPr>
        <w:rPr>
          <w:lang w:val="en-US"/>
        </w:rPr>
      </w:pPr>
      <w:r w:rsidRPr="00E02BE2">
        <w:rPr>
          <w:lang w:val="en-US"/>
        </w:rPr>
        <w:t>The creation of a Community Advisory Board (CAB), mostly made up of locals and members from other stakeholder organizations, was a crucial part of this initiative. The only way to know for sure is to ask the people who run the business.</w:t>
      </w:r>
    </w:p>
    <w:p w14:paraId="32CEE202" w14:textId="77777777" w:rsidR="00E02BE2" w:rsidRPr="00E02BE2" w:rsidRDefault="00E02BE2" w:rsidP="00E02BE2">
      <w:pPr>
        <w:rPr>
          <w:lang w:val="en-US"/>
        </w:rPr>
      </w:pPr>
      <w:r w:rsidRPr="00E02BE2">
        <w:rPr>
          <w:lang w:val="en-US"/>
        </w:rPr>
        <w:t>Second, the project team intended to regularly survey the community to get input on how the Centre was performing and to spot any new needs or problems. The Centre must maintain its relevance and responsiveness to the changing needs of the community, which depends on this constant feedback loop.</w:t>
      </w:r>
    </w:p>
    <w:p w14:paraId="45C14031" w14:textId="77777777" w:rsidR="00E02BE2" w:rsidRDefault="00E02BE2" w:rsidP="00E02BE2">
      <w:pPr>
        <w:rPr>
          <w:lang w:val="en-US"/>
        </w:rPr>
      </w:pPr>
      <w:r w:rsidRPr="00E02BE2">
        <w:rPr>
          <w:lang w:val="en-US"/>
        </w:rPr>
        <w:t>To guarantee a diverse selection of sports and community activities are offered and to draw a large cross-section of the community to the Centre, the Centre has committed to building partnerships with local schools, sports groups, and community organizations.</w:t>
      </w:r>
    </w:p>
    <w:p w14:paraId="3363B4AC" w14:textId="77777777" w:rsidR="00A72402" w:rsidRDefault="00A72402" w:rsidP="00E02BE2">
      <w:pPr>
        <w:rPr>
          <w:lang w:val="en-US"/>
        </w:rPr>
      </w:pPr>
    </w:p>
    <w:p w14:paraId="71F179A5" w14:textId="77777777" w:rsidR="00A72402" w:rsidRPr="00E02BE2" w:rsidRDefault="00A72402" w:rsidP="00E02BE2">
      <w:pPr>
        <w:rPr>
          <w:lang w:val="en-US"/>
        </w:rPr>
      </w:pPr>
    </w:p>
    <w:p w14:paraId="21C86CFF" w14:textId="77777777" w:rsidR="005D38B5" w:rsidRDefault="00F660CB" w:rsidP="00F660CB">
      <w:pPr>
        <w:rPr>
          <w:lang w:val="en-US"/>
        </w:rPr>
      </w:pPr>
      <w:bookmarkStart w:id="6" w:name="_Toc141459978"/>
      <w:r w:rsidRPr="00A72402">
        <w:rPr>
          <w:rStyle w:val="Heading3Char"/>
        </w:rPr>
        <w:t>Conclusion</w:t>
      </w:r>
      <w:r w:rsidR="00393360" w:rsidRPr="00A72402">
        <w:rPr>
          <w:rStyle w:val="Heading3Char"/>
        </w:rPr>
        <w:t>:</w:t>
      </w:r>
      <w:bookmarkEnd w:id="6"/>
      <w:r w:rsidR="00393360">
        <w:rPr>
          <w:lang w:val="en-US"/>
        </w:rPr>
        <w:t xml:space="preserve"> </w:t>
      </w:r>
      <w:r w:rsidR="005D38B5" w:rsidRPr="005D38B5">
        <w:rPr>
          <w:lang w:val="en-US"/>
        </w:rPr>
        <w:t>The enormous benefit of community engagement in social development efforts is demonstrated by the Southwark Park Athletics Centre Redevelopment Project. From the project's inception to post-project management, this project has demonstrated the transformative power of community involvement, showing that such engagement can result in outcomes that are not only successful but also sustainable and representative of the community's diverse needs and aspirations.</w:t>
      </w:r>
    </w:p>
    <w:p w14:paraId="210A3A45" w14:textId="77777777" w:rsidR="009F4ED8" w:rsidRDefault="00F660CB" w:rsidP="00F660CB">
      <w:pPr>
        <w:rPr>
          <w:lang w:val="en-US"/>
        </w:rPr>
      </w:pPr>
      <w:r w:rsidRPr="00F660CB">
        <w:rPr>
          <w:lang w:val="en-US"/>
        </w:rPr>
        <w:t>Key lessons from this project include the importance of early community involvement, maintaining transparency and open communication, the value of diverse stakeholder representation, and the need for flexibility in the face of evolving community needs</w:t>
      </w:r>
      <w:r w:rsidR="009F4ED8" w:rsidRPr="009F4ED8">
        <w:t xml:space="preserve"> </w:t>
      </w:r>
      <w:r w:rsidR="009F4ED8" w:rsidRPr="009F4ED8">
        <w:rPr>
          <w:lang w:val="en-US"/>
        </w:rPr>
        <w:t>(</w:t>
      </w:r>
      <w:proofErr w:type="spellStart"/>
      <w:r w:rsidR="009F4ED8" w:rsidRPr="009F4ED8">
        <w:rPr>
          <w:lang w:val="en-US"/>
        </w:rPr>
        <w:t>Bergrath</w:t>
      </w:r>
      <w:proofErr w:type="spellEnd"/>
      <w:r w:rsidR="009F4ED8" w:rsidRPr="009F4ED8">
        <w:rPr>
          <w:lang w:val="en-US"/>
        </w:rPr>
        <w:t xml:space="preserve"> et al., 2021)</w:t>
      </w:r>
      <w:r w:rsidRPr="00F660CB">
        <w:rPr>
          <w:lang w:val="en-US"/>
        </w:rPr>
        <w:t>. The success of the project provides a compelling case study for the application of similar community engagement strategies in future development projects. Therefore, the project's experience underscores the necessity of placing community at the heart of development, fostering an environment of shared ownership and collaboration.</w:t>
      </w:r>
    </w:p>
    <w:p w14:paraId="206A356C" w14:textId="77777777" w:rsidR="009F4ED8" w:rsidRDefault="009F4ED8">
      <w:pPr>
        <w:spacing w:line="259" w:lineRule="auto"/>
        <w:jc w:val="left"/>
        <w:rPr>
          <w:lang w:val="en-US"/>
        </w:rPr>
      </w:pPr>
      <w:r>
        <w:rPr>
          <w:lang w:val="en-US"/>
        </w:rPr>
        <w:br w:type="page"/>
      </w:r>
    </w:p>
    <w:p w14:paraId="2590273C" w14:textId="77777777" w:rsidR="009F4ED8" w:rsidRPr="009F4ED8" w:rsidRDefault="00F36DE3" w:rsidP="00A72402">
      <w:pPr>
        <w:pStyle w:val="Heading3"/>
        <w:rPr>
          <w:lang w:val="en-US"/>
        </w:rPr>
      </w:pPr>
      <w:bookmarkStart w:id="7" w:name="_Toc141459979"/>
      <w:r>
        <w:rPr>
          <w:lang w:val="en-US"/>
        </w:rPr>
        <w:lastRenderedPageBreak/>
        <w:t>References</w:t>
      </w:r>
      <w:bookmarkEnd w:id="7"/>
    </w:p>
    <w:p w14:paraId="263DE8B6" w14:textId="0CA4FE26" w:rsidR="009F4ED8" w:rsidRPr="009F4ED8" w:rsidRDefault="009F4ED8" w:rsidP="009F4ED8">
      <w:pPr>
        <w:rPr>
          <w:lang w:val="en-US"/>
        </w:rPr>
      </w:pPr>
      <w:r w:rsidRPr="009F4ED8">
        <w:rPr>
          <w:lang w:val="en-US"/>
        </w:rPr>
        <w:t xml:space="preserve">Allen, W., </w:t>
      </w:r>
      <w:proofErr w:type="spellStart"/>
      <w:r w:rsidRPr="009F4ED8">
        <w:rPr>
          <w:lang w:val="en-US"/>
        </w:rPr>
        <w:t>Fenemor</w:t>
      </w:r>
      <w:proofErr w:type="spellEnd"/>
      <w:r w:rsidRPr="009F4ED8">
        <w:rPr>
          <w:lang w:val="en-US"/>
        </w:rPr>
        <w:t xml:space="preserve">, A., Kilvington, M., Harmsworth, G., Young, R., Deans, N., Horn, C., Phillips, C., Montes de Oca, O., </w:t>
      </w:r>
      <w:proofErr w:type="spellStart"/>
      <w:r w:rsidRPr="009F4ED8">
        <w:rPr>
          <w:lang w:val="en-US"/>
        </w:rPr>
        <w:t>Ataria</w:t>
      </w:r>
      <w:proofErr w:type="spellEnd"/>
      <w:r w:rsidRPr="009F4ED8">
        <w:rPr>
          <w:lang w:val="en-US"/>
        </w:rPr>
        <w:t xml:space="preserve">, J. and Smith, R. (2022). Building collaboration and learning in integrated catchment management: the importance of social process and multiple engagement approaches. </w:t>
      </w:r>
      <w:r w:rsidRPr="009F4ED8">
        <w:rPr>
          <w:i/>
          <w:iCs/>
          <w:lang w:val="en-US"/>
        </w:rPr>
        <w:t>New Zealand Journal of Marine and Freshwater Research</w:t>
      </w:r>
      <w:r w:rsidRPr="009F4ED8">
        <w:rPr>
          <w:lang w:val="en-US"/>
        </w:rPr>
        <w:t xml:space="preserve">, 45(3), pp.525–539. </w:t>
      </w:r>
      <w:r w:rsidR="001C3B5A">
        <w:rPr>
          <w:lang w:val="en-US"/>
        </w:rPr>
        <w:t xml:space="preserve">Available at : </w:t>
      </w:r>
      <w:hyperlink r:id="rId8" w:history="1">
        <w:r w:rsidRPr="001C3B5A">
          <w:rPr>
            <w:rStyle w:val="Hyperlink"/>
            <w:lang w:val="en-US"/>
          </w:rPr>
          <w:t>https://doi.org/10.1080/00288330.2011.592197</w:t>
        </w:r>
      </w:hyperlink>
      <w:r w:rsidRPr="009F4ED8">
        <w:rPr>
          <w:lang w:val="en-US"/>
        </w:rPr>
        <w:t>.</w:t>
      </w:r>
      <w:r w:rsidR="001C3B5A">
        <w:rPr>
          <w:lang w:val="en-US"/>
        </w:rPr>
        <w:t xml:space="preserve"> Accessed on (July 2</w:t>
      </w:r>
      <w:r w:rsidR="001C3B5A" w:rsidRPr="001C3B5A">
        <w:rPr>
          <w:vertAlign w:val="superscript"/>
          <w:lang w:val="en-US"/>
        </w:rPr>
        <w:t>nd</w:t>
      </w:r>
      <w:r w:rsidR="001C3B5A">
        <w:rPr>
          <w:lang w:val="en-US"/>
        </w:rPr>
        <w:t>, 2023).</w:t>
      </w:r>
    </w:p>
    <w:p w14:paraId="301565A2" w14:textId="76DC9945" w:rsidR="009F4ED8" w:rsidRPr="009F4ED8" w:rsidRDefault="009F4ED8" w:rsidP="009F4ED8">
      <w:pPr>
        <w:rPr>
          <w:lang w:val="en-US"/>
        </w:rPr>
      </w:pPr>
      <w:proofErr w:type="spellStart"/>
      <w:r w:rsidRPr="009F4ED8">
        <w:rPr>
          <w:lang w:val="en-US"/>
        </w:rPr>
        <w:t>Bergrath</w:t>
      </w:r>
      <w:proofErr w:type="spellEnd"/>
      <w:r w:rsidRPr="009F4ED8">
        <w:rPr>
          <w:lang w:val="en-US"/>
        </w:rPr>
        <w:t xml:space="preserve">, S., </w:t>
      </w:r>
      <w:proofErr w:type="spellStart"/>
      <w:r w:rsidRPr="009F4ED8">
        <w:rPr>
          <w:lang w:val="en-US"/>
        </w:rPr>
        <w:t>Czaplik</w:t>
      </w:r>
      <w:proofErr w:type="spellEnd"/>
      <w:r w:rsidRPr="009F4ED8">
        <w:rPr>
          <w:lang w:val="en-US"/>
        </w:rPr>
        <w:t xml:space="preserve">, M., </w:t>
      </w:r>
      <w:proofErr w:type="spellStart"/>
      <w:r w:rsidRPr="009F4ED8">
        <w:rPr>
          <w:lang w:val="en-US"/>
        </w:rPr>
        <w:t>Rossaint</w:t>
      </w:r>
      <w:proofErr w:type="spellEnd"/>
      <w:r w:rsidRPr="009F4ED8">
        <w:rPr>
          <w:lang w:val="en-US"/>
        </w:rPr>
        <w:t xml:space="preserve">, R., Hirsch, F., Beckers, S.K., Valentin, B., </w:t>
      </w:r>
      <w:proofErr w:type="spellStart"/>
      <w:r w:rsidRPr="009F4ED8">
        <w:rPr>
          <w:lang w:val="en-US"/>
        </w:rPr>
        <w:t>Wielpütz</w:t>
      </w:r>
      <w:proofErr w:type="spellEnd"/>
      <w:r w:rsidRPr="009F4ED8">
        <w:rPr>
          <w:lang w:val="en-US"/>
        </w:rPr>
        <w:t xml:space="preserve">, D., Schneiders, M.-T. and Brokmann, J.C. (2021). Implementation phase of a </w:t>
      </w:r>
      <w:proofErr w:type="spellStart"/>
      <w:r w:rsidRPr="009F4ED8">
        <w:rPr>
          <w:lang w:val="en-US"/>
        </w:rPr>
        <w:t>multicentre</w:t>
      </w:r>
      <w:proofErr w:type="spellEnd"/>
      <w:r w:rsidRPr="009F4ED8">
        <w:rPr>
          <w:lang w:val="en-US"/>
        </w:rPr>
        <w:t xml:space="preserve"> prehospital telemedicine system to support paramedics: feasibility and possible limitations. </w:t>
      </w:r>
      <w:r w:rsidRPr="009F4ED8">
        <w:rPr>
          <w:i/>
          <w:iCs/>
          <w:lang w:val="en-US"/>
        </w:rPr>
        <w:t>Scandinavian Journal of Trauma, Resuscitation and Emergency Medicine</w:t>
      </w:r>
      <w:r w:rsidRPr="009F4ED8">
        <w:rPr>
          <w:lang w:val="en-US"/>
        </w:rPr>
        <w:t xml:space="preserve">, 21(1). </w:t>
      </w:r>
      <w:r w:rsidR="001C3B5A">
        <w:rPr>
          <w:lang w:val="en-US"/>
        </w:rPr>
        <w:t xml:space="preserve">Available at : </w:t>
      </w:r>
      <w:hyperlink r:id="rId9" w:history="1">
        <w:r w:rsidR="001C3B5A" w:rsidRPr="008A5C16">
          <w:rPr>
            <w:rStyle w:val="Hyperlink"/>
            <w:lang w:val="en-US"/>
          </w:rPr>
          <w:t>https://doi.org/10.1186/1757-7241-21-54</w:t>
        </w:r>
      </w:hyperlink>
      <w:r w:rsidR="001C3B5A">
        <w:rPr>
          <w:lang w:val="en-US"/>
        </w:rPr>
        <w:t xml:space="preserve"> </w:t>
      </w:r>
      <w:r w:rsidRPr="009F4ED8">
        <w:rPr>
          <w:lang w:val="en-US"/>
        </w:rPr>
        <w:t>.</w:t>
      </w:r>
      <w:r w:rsidR="001C3B5A">
        <w:rPr>
          <w:lang w:val="en-US"/>
        </w:rPr>
        <w:t xml:space="preserve"> Accessed on (July 2</w:t>
      </w:r>
      <w:r w:rsidR="001C3B5A" w:rsidRPr="001C3B5A">
        <w:rPr>
          <w:vertAlign w:val="superscript"/>
          <w:lang w:val="en-US"/>
        </w:rPr>
        <w:t>nd</w:t>
      </w:r>
      <w:r w:rsidR="001C3B5A">
        <w:rPr>
          <w:lang w:val="en-US"/>
        </w:rPr>
        <w:t>, 2023)</w:t>
      </w:r>
      <w:r w:rsidR="0090147A">
        <w:rPr>
          <w:lang w:val="en-US"/>
        </w:rPr>
        <w:t>.</w:t>
      </w:r>
    </w:p>
    <w:p w14:paraId="3FE8D7AF" w14:textId="226F1428" w:rsidR="009F4ED8" w:rsidRPr="009F4ED8" w:rsidRDefault="009F4ED8" w:rsidP="009F4ED8">
      <w:pPr>
        <w:rPr>
          <w:lang w:val="en-US"/>
        </w:rPr>
      </w:pPr>
      <w:r w:rsidRPr="009F4ED8">
        <w:rPr>
          <w:lang w:val="en-US"/>
        </w:rPr>
        <w:t xml:space="preserve">Chan, Y.E. and </w:t>
      </w:r>
      <w:proofErr w:type="spellStart"/>
      <w:r w:rsidRPr="009F4ED8">
        <w:rPr>
          <w:lang w:val="en-US"/>
        </w:rPr>
        <w:t>Benecki</w:t>
      </w:r>
      <w:proofErr w:type="spellEnd"/>
      <w:r w:rsidRPr="009F4ED8">
        <w:rPr>
          <w:lang w:val="en-US"/>
        </w:rPr>
        <w:t xml:space="preserve">, L.A. (2013). Evaluating the Success of a Hospital’s Community Engagement Process. 26(1), pp.20–25. </w:t>
      </w:r>
      <w:r w:rsidR="001C3B5A">
        <w:rPr>
          <w:lang w:val="en-US"/>
        </w:rPr>
        <w:t xml:space="preserve">Available at : </w:t>
      </w:r>
      <w:hyperlink r:id="rId10" w:history="1">
        <w:r w:rsidR="001C3B5A" w:rsidRPr="008A5C16">
          <w:rPr>
            <w:rStyle w:val="Hyperlink"/>
            <w:lang w:val="en-US"/>
          </w:rPr>
          <w:t>https://doi.org/10.1016/j.hcmf.2012.12.002</w:t>
        </w:r>
      </w:hyperlink>
      <w:r w:rsidRPr="009F4ED8">
        <w:rPr>
          <w:lang w:val="en-US"/>
        </w:rPr>
        <w:t>.</w:t>
      </w:r>
      <w:r w:rsidR="001C3B5A">
        <w:rPr>
          <w:lang w:val="en-US"/>
        </w:rPr>
        <w:t xml:space="preserve"> Accessed on (July 4</w:t>
      </w:r>
      <w:r w:rsidR="001C3B5A">
        <w:rPr>
          <w:vertAlign w:val="superscript"/>
          <w:lang w:val="en-US"/>
        </w:rPr>
        <w:t>th</w:t>
      </w:r>
      <w:r w:rsidR="001C3B5A">
        <w:rPr>
          <w:lang w:val="en-US"/>
        </w:rPr>
        <w:t>, 2023)</w:t>
      </w:r>
      <w:r w:rsidR="0090147A">
        <w:rPr>
          <w:lang w:val="en-US"/>
        </w:rPr>
        <w:t>.</w:t>
      </w:r>
    </w:p>
    <w:p w14:paraId="62A73AA0" w14:textId="1A650F09" w:rsidR="009F4ED8" w:rsidRDefault="009F4ED8" w:rsidP="009F4ED8">
      <w:pPr>
        <w:rPr>
          <w:lang w:val="en-US"/>
        </w:rPr>
      </w:pPr>
      <w:r w:rsidRPr="009F4ED8">
        <w:rPr>
          <w:lang w:val="en-US"/>
        </w:rPr>
        <w:t xml:space="preserve">Christie, M. (2020). Yolngu Studies: A case study of Aboriginal community engagement. </w:t>
      </w:r>
      <w:r w:rsidRPr="009F4ED8">
        <w:rPr>
          <w:i/>
          <w:iCs/>
          <w:lang w:val="en-US"/>
        </w:rPr>
        <w:t>Gateways: International Journal of Community Research and Engagement</w:t>
      </w:r>
      <w:r w:rsidRPr="009F4ED8">
        <w:rPr>
          <w:lang w:val="en-US"/>
        </w:rPr>
        <w:t xml:space="preserve">, 1, pp.31–47. </w:t>
      </w:r>
      <w:r w:rsidR="0090147A">
        <w:rPr>
          <w:lang w:val="en-US"/>
        </w:rPr>
        <w:t xml:space="preserve">Available at : </w:t>
      </w:r>
      <w:hyperlink r:id="rId11" w:history="1">
        <w:r w:rsidR="0090147A" w:rsidRPr="008A5C16">
          <w:rPr>
            <w:rStyle w:val="Hyperlink"/>
            <w:lang w:val="en-US"/>
          </w:rPr>
          <w:t>https://doi.org/10.5130/ijcre.v1i0.526</w:t>
        </w:r>
      </w:hyperlink>
      <w:r w:rsidRPr="009F4ED8">
        <w:rPr>
          <w:lang w:val="en-US"/>
        </w:rPr>
        <w:t>.</w:t>
      </w:r>
      <w:r w:rsidR="0090147A">
        <w:rPr>
          <w:lang w:val="en-US"/>
        </w:rPr>
        <w:t xml:space="preserve"> Accessed on (July 11, 2023).</w:t>
      </w:r>
    </w:p>
    <w:p w14:paraId="0791D810" w14:textId="51DD2728" w:rsidR="00795B45" w:rsidRPr="009F4ED8" w:rsidRDefault="0067145F" w:rsidP="009F4ED8">
      <w:pPr>
        <w:rPr>
          <w:lang w:val="en-US"/>
        </w:rPr>
      </w:pPr>
      <w:r>
        <w:rPr>
          <w:lang w:val="en-US"/>
        </w:rPr>
        <w:t xml:space="preserve">Day, G. (2006) </w:t>
      </w:r>
      <w:r w:rsidRPr="0067145F">
        <w:rPr>
          <w:i/>
          <w:iCs/>
          <w:lang w:val="en-US"/>
        </w:rPr>
        <w:t>Community and everyday life.</w:t>
      </w:r>
      <w:r>
        <w:rPr>
          <w:lang w:val="en-US"/>
        </w:rPr>
        <w:t xml:space="preserve"> Routledge : London.</w:t>
      </w:r>
    </w:p>
    <w:p w14:paraId="4480F519" w14:textId="31FE9134" w:rsidR="009F4ED8" w:rsidRPr="009F4ED8" w:rsidRDefault="009F4ED8" w:rsidP="009F4ED8">
      <w:pPr>
        <w:rPr>
          <w:lang w:val="en-US"/>
        </w:rPr>
      </w:pPr>
      <w:r w:rsidRPr="009F4ED8">
        <w:rPr>
          <w:lang w:val="en-US"/>
        </w:rPr>
        <w:t xml:space="preserve">Foster, C. and Porcari, J.P. (2015). The Risks of Exercise Training. </w:t>
      </w:r>
      <w:r w:rsidRPr="009F4ED8">
        <w:rPr>
          <w:i/>
          <w:iCs/>
          <w:lang w:val="en-US"/>
        </w:rPr>
        <w:t>Journal of Cardiopulmonary Rehabilitation</w:t>
      </w:r>
      <w:r w:rsidRPr="009F4ED8">
        <w:rPr>
          <w:lang w:val="en-US"/>
        </w:rPr>
        <w:t xml:space="preserve">, 21(6), pp.347–352. </w:t>
      </w:r>
      <w:r w:rsidR="0090147A">
        <w:rPr>
          <w:lang w:val="en-US"/>
        </w:rPr>
        <w:t xml:space="preserve">Available at : </w:t>
      </w:r>
      <w:hyperlink r:id="rId12" w:history="1">
        <w:r w:rsidR="0090147A" w:rsidRPr="008A5C16">
          <w:rPr>
            <w:rStyle w:val="Hyperlink"/>
            <w:lang w:val="en-US"/>
          </w:rPr>
          <w:t>https://doi.org/10.1097/00008483-200111000-00002</w:t>
        </w:r>
      </w:hyperlink>
      <w:r w:rsidRPr="009F4ED8">
        <w:rPr>
          <w:lang w:val="en-US"/>
        </w:rPr>
        <w:t>.</w:t>
      </w:r>
      <w:r w:rsidR="0090147A">
        <w:rPr>
          <w:lang w:val="en-US"/>
        </w:rPr>
        <w:t xml:space="preserve"> Accessed on (July 12, 2023).</w:t>
      </w:r>
    </w:p>
    <w:p w14:paraId="2247AC48" w14:textId="0E1555EE" w:rsidR="009F4ED8" w:rsidRPr="009F4ED8" w:rsidRDefault="009F4ED8" w:rsidP="009F4ED8">
      <w:pPr>
        <w:rPr>
          <w:lang w:val="en-US"/>
        </w:rPr>
      </w:pPr>
      <w:r w:rsidRPr="009F4ED8">
        <w:rPr>
          <w:lang w:val="en-US"/>
        </w:rPr>
        <w:t xml:space="preserve">Giddens, A. (2020). Modernity and Self-Identity: Self and Society in the Late Modern Age. </w:t>
      </w:r>
      <w:r w:rsidRPr="009F4ED8">
        <w:rPr>
          <w:i/>
          <w:iCs/>
          <w:lang w:val="en-US"/>
        </w:rPr>
        <w:t>The New Social Theory Reader</w:t>
      </w:r>
      <w:r w:rsidRPr="009F4ED8">
        <w:rPr>
          <w:lang w:val="en-US"/>
        </w:rPr>
        <w:t xml:space="preserve">, pp.354–361. </w:t>
      </w:r>
      <w:r w:rsidR="0090147A">
        <w:rPr>
          <w:lang w:val="en-US"/>
        </w:rPr>
        <w:t xml:space="preserve">Available at </w:t>
      </w:r>
      <w:r w:rsidRPr="009F4ED8">
        <w:rPr>
          <w:lang w:val="en-US"/>
        </w:rPr>
        <w:t>:</w:t>
      </w:r>
      <w:r w:rsidR="0090147A">
        <w:rPr>
          <w:lang w:val="en-US"/>
        </w:rPr>
        <w:t xml:space="preserve"> </w:t>
      </w:r>
      <w:hyperlink r:id="rId13" w:history="1">
        <w:r w:rsidR="0090147A" w:rsidRPr="008A5C16">
          <w:rPr>
            <w:rStyle w:val="Hyperlink"/>
            <w:lang w:val="en-US"/>
          </w:rPr>
          <w:t>https://doi.org/10.4324/9781003060963-59</w:t>
        </w:r>
      </w:hyperlink>
      <w:r w:rsidRPr="009F4ED8">
        <w:rPr>
          <w:lang w:val="en-US"/>
        </w:rPr>
        <w:t>.</w:t>
      </w:r>
      <w:r w:rsidR="0090147A">
        <w:rPr>
          <w:lang w:val="en-US"/>
        </w:rPr>
        <w:t xml:space="preserve"> Accessed on (July 14, 2023).</w:t>
      </w:r>
    </w:p>
    <w:p w14:paraId="32A904B9" w14:textId="1293C0F9" w:rsidR="009F4ED8" w:rsidRPr="009F4ED8" w:rsidRDefault="009F4ED8" w:rsidP="009F4ED8">
      <w:pPr>
        <w:rPr>
          <w:lang w:val="en-US"/>
        </w:rPr>
      </w:pPr>
      <w:r w:rsidRPr="009F4ED8">
        <w:rPr>
          <w:lang w:val="en-US"/>
        </w:rPr>
        <w:t xml:space="preserve">Hall, M. (2019). Transgressive Partnerships: Community engagement in a South African university. </w:t>
      </w:r>
      <w:r w:rsidRPr="009F4ED8">
        <w:rPr>
          <w:i/>
          <w:iCs/>
          <w:lang w:val="en-US"/>
        </w:rPr>
        <w:t>Gateways: International Journal of Community Research and Engagement</w:t>
      </w:r>
      <w:r w:rsidRPr="009F4ED8">
        <w:rPr>
          <w:lang w:val="en-US"/>
        </w:rPr>
        <w:t xml:space="preserve">, 2, pp.1–17. </w:t>
      </w:r>
      <w:r w:rsidR="0090147A">
        <w:rPr>
          <w:lang w:val="en-US"/>
        </w:rPr>
        <w:t xml:space="preserve">Available at : </w:t>
      </w:r>
      <w:hyperlink r:id="rId14" w:history="1">
        <w:r w:rsidR="0090147A" w:rsidRPr="008A5C16">
          <w:rPr>
            <w:rStyle w:val="Hyperlink"/>
            <w:lang w:val="en-US"/>
          </w:rPr>
          <w:t>https://doi.org/10.5130/ijcre.v2i0.1327</w:t>
        </w:r>
      </w:hyperlink>
      <w:r w:rsidRPr="009F4ED8">
        <w:rPr>
          <w:lang w:val="en-US"/>
        </w:rPr>
        <w:t>.</w:t>
      </w:r>
      <w:r w:rsidR="0090147A">
        <w:rPr>
          <w:lang w:val="en-US"/>
        </w:rPr>
        <w:t xml:space="preserve"> Accessed on (July 18, 2023).</w:t>
      </w:r>
    </w:p>
    <w:p w14:paraId="1926FA63" w14:textId="63D3A6F0" w:rsidR="009F4ED8" w:rsidRPr="009F4ED8" w:rsidRDefault="009F4ED8" w:rsidP="009F4ED8">
      <w:pPr>
        <w:rPr>
          <w:lang w:val="en-US"/>
        </w:rPr>
      </w:pPr>
      <w:r w:rsidRPr="009F4ED8">
        <w:rPr>
          <w:lang w:val="en-US"/>
        </w:rPr>
        <w:lastRenderedPageBreak/>
        <w:t xml:space="preserve">Head, B.W. (2017). Community Engagement: Participation on Whose Terms? </w:t>
      </w:r>
      <w:r w:rsidRPr="009F4ED8">
        <w:rPr>
          <w:i/>
          <w:iCs/>
          <w:lang w:val="en-US"/>
        </w:rPr>
        <w:t>Australian Journal of Political Science</w:t>
      </w:r>
      <w:r w:rsidRPr="009F4ED8">
        <w:rPr>
          <w:lang w:val="en-US"/>
        </w:rPr>
        <w:t xml:space="preserve">, 42(3), pp.441–454. </w:t>
      </w:r>
      <w:r w:rsidR="00B82988">
        <w:rPr>
          <w:lang w:val="en-US"/>
        </w:rPr>
        <w:t xml:space="preserve">Available at </w:t>
      </w:r>
      <w:r w:rsidRPr="009F4ED8">
        <w:rPr>
          <w:lang w:val="en-US"/>
        </w:rPr>
        <w:t>:</w:t>
      </w:r>
      <w:r w:rsidR="00B82988">
        <w:rPr>
          <w:lang w:val="en-US"/>
        </w:rPr>
        <w:t xml:space="preserve"> </w:t>
      </w:r>
      <w:hyperlink r:id="rId15" w:history="1">
        <w:r w:rsidR="00B82988" w:rsidRPr="008A5C16">
          <w:rPr>
            <w:rStyle w:val="Hyperlink"/>
            <w:lang w:val="en-US"/>
          </w:rPr>
          <w:t>https://doi.org/10.1080/10361140701513570</w:t>
        </w:r>
      </w:hyperlink>
      <w:r w:rsidRPr="009F4ED8">
        <w:rPr>
          <w:lang w:val="en-US"/>
        </w:rPr>
        <w:t>.</w:t>
      </w:r>
      <w:r w:rsidR="00B82988">
        <w:rPr>
          <w:lang w:val="en-US"/>
        </w:rPr>
        <w:t xml:space="preserve"> Accessed on (July 20, 2023).</w:t>
      </w:r>
    </w:p>
    <w:p w14:paraId="172509C7" w14:textId="7AD7ED31" w:rsidR="009F4ED8" w:rsidRPr="009F4ED8" w:rsidRDefault="009F4ED8" w:rsidP="009F4ED8">
      <w:pPr>
        <w:rPr>
          <w:lang w:val="en-US"/>
        </w:rPr>
      </w:pPr>
      <w:r w:rsidRPr="009F4ED8">
        <w:rPr>
          <w:lang w:val="en-US"/>
        </w:rPr>
        <w:t xml:space="preserve">Pidgeon, N., Demski, C., Butler, C., Parkhill, K. and Spence, A. (2020). Creating a national citizen engagement process for energy policy. </w:t>
      </w:r>
      <w:r w:rsidRPr="009F4ED8">
        <w:rPr>
          <w:i/>
          <w:iCs/>
          <w:lang w:val="en-US"/>
        </w:rPr>
        <w:t>Proceedings of the National Academy of Sciences</w:t>
      </w:r>
      <w:r w:rsidRPr="009F4ED8">
        <w:rPr>
          <w:lang w:val="en-US"/>
        </w:rPr>
        <w:t xml:space="preserve">, 111(Supplement_4), pp.13606–13613. </w:t>
      </w:r>
      <w:r w:rsidR="002A2099">
        <w:rPr>
          <w:lang w:val="en-US"/>
        </w:rPr>
        <w:t xml:space="preserve">Available at </w:t>
      </w:r>
      <w:r w:rsidRPr="009F4ED8">
        <w:rPr>
          <w:lang w:val="en-US"/>
        </w:rPr>
        <w:t>:</w:t>
      </w:r>
      <w:r w:rsidR="002A2099">
        <w:rPr>
          <w:lang w:val="en-US"/>
        </w:rPr>
        <w:t xml:space="preserve"> </w:t>
      </w:r>
      <w:hyperlink r:id="rId16" w:history="1">
        <w:r w:rsidRPr="002A2099">
          <w:rPr>
            <w:rStyle w:val="Hyperlink"/>
            <w:lang w:val="en-US"/>
          </w:rPr>
          <w:t>https://doi.org/10.1073/pnas.1317512111</w:t>
        </w:r>
      </w:hyperlink>
      <w:r w:rsidRPr="009F4ED8">
        <w:rPr>
          <w:lang w:val="en-US"/>
        </w:rPr>
        <w:t>.</w:t>
      </w:r>
      <w:r w:rsidR="002A2099">
        <w:rPr>
          <w:lang w:val="en-US"/>
        </w:rPr>
        <w:t xml:space="preserve"> Accessed on (July 21, 2023).</w:t>
      </w:r>
    </w:p>
    <w:p w14:paraId="02F4CC92" w14:textId="590E16E7" w:rsidR="009F4ED8" w:rsidRPr="009F4ED8" w:rsidRDefault="009F4ED8" w:rsidP="009F4ED8">
      <w:pPr>
        <w:rPr>
          <w:lang w:val="en-US"/>
        </w:rPr>
      </w:pPr>
      <w:r w:rsidRPr="009F4ED8">
        <w:rPr>
          <w:lang w:val="en-US"/>
        </w:rPr>
        <w:t xml:space="preserve">Zhou, M., Lu, B., Fan, W. and Wang, G.A. (2016). Project description and crowdfunding success: an exploratory study. </w:t>
      </w:r>
      <w:r w:rsidRPr="009F4ED8">
        <w:rPr>
          <w:i/>
          <w:iCs/>
          <w:lang w:val="en-US"/>
        </w:rPr>
        <w:t>Information Systems Frontiers</w:t>
      </w:r>
      <w:r w:rsidRPr="009F4ED8">
        <w:rPr>
          <w:lang w:val="en-US"/>
        </w:rPr>
        <w:t xml:space="preserve">, 20(2), pp.259–274. </w:t>
      </w:r>
      <w:r w:rsidR="002A2099">
        <w:rPr>
          <w:lang w:val="en-US"/>
        </w:rPr>
        <w:t xml:space="preserve">Available at : </w:t>
      </w:r>
      <w:hyperlink r:id="rId17" w:history="1">
        <w:r w:rsidR="002A2099" w:rsidRPr="008A5C16">
          <w:rPr>
            <w:rStyle w:val="Hyperlink"/>
            <w:lang w:val="en-US"/>
          </w:rPr>
          <w:t>https://doi.org/10.1007/s10796-016-9723-1</w:t>
        </w:r>
      </w:hyperlink>
      <w:r w:rsidRPr="009F4ED8">
        <w:rPr>
          <w:lang w:val="en-US"/>
        </w:rPr>
        <w:t>.</w:t>
      </w:r>
      <w:r w:rsidR="002A2099">
        <w:rPr>
          <w:lang w:val="en-US"/>
        </w:rPr>
        <w:t xml:space="preserve"> Accessed on (July 28, 2023).</w:t>
      </w:r>
    </w:p>
    <w:p w14:paraId="0458B623" w14:textId="2BD0569E" w:rsidR="009F4ED8" w:rsidRPr="009F4ED8" w:rsidRDefault="009F4ED8" w:rsidP="009F4ED8">
      <w:pPr>
        <w:rPr>
          <w:lang w:val="en-US"/>
        </w:rPr>
      </w:pPr>
      <w:r w:rsidRPr="009F4ED8">
        <w:rPr>
          <w:lang w:val="en-US"/>
        </w:rPr>
        <w:t xml:space="preserve">Zhou, W., Fan, Q., Zhang, Q., Cai, L., Li, K., Gu, X., Yang, F., Zhang, N., Wang, Y., Liu, H., Zhou, W. and Xie, S. (2017). High-performance and compact-designed flexible thermoelectric modules enabled by a reticulate carbon nanotube architecture. 8(1). </w:t>
      </w:r>
      <w:r w:rsidR="002A2099">
        <w:rPr>
          <w:lang w:val="en-US"/>
        </w:rPr>
        <w:t xml:space="preserve">Available at </w:t>
      </w:r>
      <w:r w:rsidRPr="009F4ED8">
        <w:rPr>
          <w:lang w:val="en-US"/>
        </w:rPr>
        <w:t>:</w:t>
      </w:r>
      <w:r w:rsidR="002A2099">
        <w:rPr>
          <w:lang w:val="en-US"/>
        </w:rPr>
        <w:t xml:space="preserve"> </w:t>
      </w:r>
      <w:hyperlink r:id="rId18" w:history="1">
        <w:r w:rsidR="002A2099" w:rsidRPr="008A5C16">
          <w:rPr>
            <w:rStyle w:val="Hyperlink"/>
            <w:lang w:val="en-US"/>
          </w:rPr>
          <w:t>https://doi.org/10.1038/ncomms14886</w:t>
        </w:r>
      </w:hyperlink>
      <w:r w:rsidRPr="009F4ED8">
        <w:rPr>
          <w:lang w:val="en-US"/>
        </w:rPr>
        <w:t>.</w:t>
      </w:r>
      <w:r w:rsidR="002A2099">
        <w:rPr>
          <w:lang w:val="en-US"/>
        </w:rPr>
        <w:t xml:space="preserve"> Accessed on (August 2</w:t>
      </w:r>
      <w:r w:rsidR="002A2099" w:rsidRPr="002A2099">
        <w:rPr>
          <w:vertAlign w:val="superscript"/>
          <w:lang w:val="en-US"/>
        </w:rPr>
        <w:t>nd</w:t>
      </w:r>
      <w:r w:rsidR="002A2099">
        <w:rPr>
          <w:lang w:val="en-US"/>
        </w:rPr>
        <w:t>, 2023).</w:t>
      </w:r>
    </w:p>
    <w:p w14:paraId="5A501FED" w14:textId="77777777" w:rsidR="00F660CB" w:rsidRPr="00F660CB" w:rsidRDefault="00F660CB" w:rsidP="00F660CB">
      <w:pPr>
        <w:rPr>
          <w:lang w:val="en-US"/>
        </w:rPr>
      </w:pPr>
    </w:p>
    <w:p w14:paraId="4EE5B54F" w14:textId="77777777" w:rsidR="00CD709F" w:rsidRDefault="00CD709F"/>
    <w:sectPr w:rsidR="00CD709F">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9778C4" w14:textId="77777777" w:rsidR="00814A12" w:rsidRDefault="00814A12" w:rsidP="00B900E1">
      <w:pPr>
        <w:spacing w:after="0" w:line="240" w:lineRule="auto"/>
      </w:pPr>
      <w:r>
        <w:separator/>
      </w:r>
    </w:p>
  </w:endnote>
  <w:endnote w:type="continuationSeparator" w:id="0">
    <w:p w14:paraId="162F86DF" w14:textId="77777777" w:rsidR="00814A12" w:rsidRDefault="00814A12" w:rsidP="00B90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7135200"/>
      <w:docPartObj>
        <w:docPartGallery w:val="Page Numbers (Bottom of Page)"/>
        <w:docPartUnique/>
      </w:docPartObj>
    </w:sdtPr>
    <w:sdtEndPr>
      <w:rPr>
        <w:color w:val="7F7F7F" w:themeColor="background1" w:themeShade="7F"/>
        <w:spacing w:val="60"/>
      </w:rPr>
    </w:sdtEndPr>
    <w:sdtContent>
      <w:p w14:paraId="72FDC86D" w14:textId="7CE9DD6C" w:rsidR="001F42CC" w:rsidRDefault="001F42CC">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69F628D1" w14:textId="77777777" w:rsidR="001F42CC" w:rsidRDefault="001F42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B284E4" w14:textId="77777777" w:rsidR="00814A12" w:rsidRDefault="00814A12" w:rsidP="00B900E1">
      <w:pPr>
        <w:spacing w:after="0" w:line="240" w:lineRule="auto"/>
      </w:pPr>
      <w:r>
        <w:separator/>
      </w:r>
    </w:p>
  </w:footnote>
  <w:footnote w:type="continuationSeparator" w:id="0">
    <w:p w14:paraId="6469F080" w14:textId="77777777" w:rsidR="00814A12" w:rsidRDefault="00814A12" w:rsidP="00B900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4DC555" w14:textId="77777777" w:rsidR="00B900E1" w:rsidRDefault="00B900E1" w:rsidP="00B900E1">
    <w:pPr>
      <w:pStyle w:val="Header"/>
      <w:jc w:val="right"/>
    </w:pPr>
    <w:r>
      <w:rPr>
        <w:rFonts w:ascii="Arial" w:hAnsi="Arial" w:cs="Arial"/>
        <w:noProof/>
        <w:color w:val="000000"/>
        <w:sz w:val="22"/>
        <w:bdr w:val="none" w:sz="0" w:space="0" w:color="auto" w:frame="1"/>
        <w:lang w:val="en-US" w:eastAsia="en-US"/>
      </w:rPr>
      <w:drawing>
        <wp:inline distT="0" distB="0" distL="0" distR="0" wp14:anchorId="5B8682F6" wp14:editId="525B110D">
          <wp:extent cx="1809750" cy="723900"/>
          <wp:effectExtent l="0" t="0" r="0" b="0"/>
          <wp:docPr id="1" name="Picture 1" descr="https://lh4.googleusercontent.com/QNRBJzYwyTT4wc66nFOt0elepX2yKt84ezAZPUt6c_N5EVj7MsCzBGKLl_2YUXw0lf6Im1rv6gARDXzHK5rvKUhE7x5wDARWHTdfwqiMRaU_z6pr2ILaoOD-xL-2mlYXu1g9YlmI3nh8l5oWOXA03U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QNRBJzYwyTT4wc66nFOt0elepX2yKt84ezAZPUt6c_N5EVj7MsCzBGKLl_2YUXw0lf6Im1rv6gARDXzHK5rvKUhE7x5wDARWHTdfwqiMRaU_z6pr2ILaoOD-xL-2mlYXu1g9YlmI3nh8l5oWOXA03U0"/>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24D04"/>
    <w:multiLevelType w:val="multilevel"/>
    <w:tmpl w:val="C5FAC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C12F78"/>
    <w:multiLevelType w:val="multilevel"/>
    <w:tmpl w:val="A322C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20508D7"/>
    <w:multiLevelType w:val="multilevel"/>
    <w:tmpl w:val="90440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2EA4013"/>
    <w:multiLevelType w:val="multilevel"/>
    <w:tmpl w:val="C2968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89869BB"/>
    <w:multiLevelType w:val="multilevel"/>
    <w:tmpl w:val="D814F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E947EAA"/>
    <w:multiLevelType w:val="multilevel"/>
    <w:tmpl w:val="27343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15253344">
    <w:abstractNumId w:val="0"/>
  </w:num>
  <w:num w:numId="2" w16cid:durableId="1259604043">
    <w:abstractNumId w:val="4"/>
  </w:num>
  <w:num w:numId="3" w16cid:durableId="2125149759">
    <w:abstractNumId w:val="3"/>
  </w:num>
  <w:num w:numId="4" w16cid:durableId="65305346">
    <w:abstractNumId w:val="2"/>
  </w:num>
  <w:num w:numId="5" w16cid:durableId="568345685">
    <w:abstractNumId w:val="1"/>
  </w:num>
  <w:num w:numId="6" w16cid:durableId="5353861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109E"/>
    <w:rsid w:val="0003343D"/>
    <w:rsid w:val="00033D9A"/>
    <w:rsid w:val="00072381"/>
    <w:rsid w:val="000816EE"/>
    <w:rsid w:val="0013336A"/>
    <w:rsid w:val="001638CA"/>
    <w:rsid w:val="001742B4"/>
    <w:rsid w:val="00176C4C"/>
    <w:rsid w:val="001C3B5A"/>
    <w:rsid w:val="001F42CC"/>
    <w:rsid w:val="00217515"/>
    <w:rsid w:val="00220964"/>
    <w:rsid w:val="00247E27"/>
    <w:rsid w:val="002A2099"/>
    <w:rsid w:val="002B2A7A"/>
    <w:rsid w:val="003544BD"/>
    <w:rsid w:val="00373715"/>
    <w:rsid w:val="00393360"/>
    <w:rsid w:val="00397459"/>
    <w:rsid w:val="003A6511"/>
    <w:rsid w:val="00405F6B"/>
    <w:rsid w:val="00467B2A"/>
    <w:rsid w:val="0052273F"/>
    <w:rsid w:val="00553713"/>
    <w:rsid w:val="005B4BA9"/>
    <w:rsid w:val="005D38B5"/>
    <w:rsid w:val="005E2D89"/>
    <w:rsid w:val="0067145F"/>
    <w:rsid w:val="006A35A8"/>
    <w:rsid w:val="006E5BBE"/>
    <w:rsid w:val="0074750D"/>
    <w:rsid w:val="00750DCD"/>
    <w:rsid w:val="00795B45"/>
    <w:rsid w:val="007C3D15"/>
    <w:rsid w:val="00810DCB"/>
    <w:rsid w:val="00814A12"/>
    <w:rsid w:val="0086044A"/>
    <w:rsid w:val="00862ADC"/>
    <w:rsid w:val="00875EA3"/>
    <w:rsid w:val="0090147A"/>
    <w:rsid w:val="00932111"/>
    <w:rsid w:val="009A55AE"/>
    <w:rsid w:val="009F4ED8"/>
    <w:rsid w:val="00A47941"/>
    <w:rsid w:val="00A72402"/>
    <w:rsid w:val="00A90CC2"/>
    <w:rsid w:val="00A97CBD"/>
    <w:rsid w:val="00AD1E7A"/>
    <w:rsid w:val="00AF109E"/>
    <w:rsid w:val="00B50302"/>
    <w:rsid w:val="00B82988"/>
    <w:rsid w:val="00B900E1"/>
    <w:rsid w:val="00BB71D3"/>
    <w:rsid w:val="00BF08D2"/>
    <w:rsid w:val="00BF4ED1"/>
    <w:rsid w:val="00C10D60"/>
    <w:rsid w:val="00C66C62"/>
    <w:rsid w:val="00C73388"/>
    <w:rsid w:val="00C80494"/>
    <w:rsid w:val="00CB7027"/>
    <w:rsid w:val="00CD709F"/>
    <w:rsid w:val="00CF7EB3"/>
    <w:rsid w:val="00DC68B8"/>
    <w:rsid w:val="00DF1D3D"/>
    <w:rsid w:val="00E02BE2"/>
    <w:rsid w:val="00E35E3B"/>
    <w:rsid w:val="00E76249"/>
    <w:rsid w:val="00EA323D"/>
    <w:rsid w:val="00EA4B39"/>
    <w:rsid w:val="00F36DE3"/>
    <w:rsid w:val="00F660CB"/>
    <w:rsid w:val="00F7456B"/>
    <w:rsid w:val="00FF4D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C0DC05"/>
  <w15:chartTrackingRefBased/>
  <w15:docId w15:val="{CDCBB5D4-0210-41E8-8FA1-5A045A75D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2111"/>
    <w:pPr>
      <w:spacing w:line="360" w:lineRule="auto"/>
      <w:jc w:val="both"/>
    </w:pPr>
    <w:rPr>
      <w:rFonts w:ascii="Times New Roman" w:eastAsiaTheme="minorEastAsia" w:hAnsi="Times New Roman"/>
      <w:kern w:val="2"/>
      <w:sz w:val="24"/>
      <w:lang w:val="en-GB" w:eastAsia="en-GB"/>
      <w14:ligatures w14:val="standardContextual"/>
    </w:rPr>
  </w:style>
  <w:style w:type="paragraph" w:styleId="Heading1">
    <w:name w:val="heading 1"/>
    <w:basedOn w:val="Normal"/>
    <w:next w:val="Normal"/>
    <w:link w:val="Heading1Char"/>
    <w:autoRedefine/>
    <w:uiPriority w:val="9"/>
    <w:qFormat/>
    <w:rsid w:val="00875EA3"/>
    <w:pPr>
      <w:keepNext/>
      <w:keepLines/>
      <w:spacing w:before="240" w:after="0"/>
      <w:outlineLvl w:val="0"/>
    </w:pPr>
    <w:rPr>
      <w:rFonts w:eastAsiaTheme="majorEastAsia" w:cstheme="majorBidi"/>
      <w:color w:val="2E74B5" w:themeColor="accent1" w:themeShade="BF"/>
      <w:kern w:val="0"/>
      <w:sz w:val="32"/>
      <w:szCs w:val="32"/>
      <w:lang w:val="en-US"/>
      <w14:ligatures w14:val="none"/>
    </w:rPr>
  </w:style>
  <w:style w:type="paragraph" w:styleId="Heading2">
    <w:name w:val="heading 2"/>
    <w:basedOn w:val="Normal"/>
    <w:next w:val="Normal"/>
    <w:link w:val="Heading2Char"/>
    <w:autoRedefine/>
    <w:uiPriority w:val="9"/>
    <w:unhideWhenUsed/>
    <w:qFormat/>
    <w:rsid w:val="00875EA3"/>
    <w:pPr>
      <w:keepNext/>
      <w:keepLines/>
      <w:spacing w:before="40" w:after="0"/>
      <w:outlineLvl w:val="1"/>
    </w:pPr>
    <w:rPr>
      <w:rFonts w:eastAsia="Times New Roman" w:cs="Times New Roman"/>
      <w:bCs/>
      <w:kern w:val="0"/>
      <w:sz w:val="28"/>
      <w:szCs w:val="24"/>
      <w:lang w:val="en-US"/>
      <w14:ligatures w14:val="none"/>
    </w:rPr>
  </w:style>
  <w:style w:type="paragraph" w:styleId="Heading3">
    <w:name w:val="heading 3"/>
    <w:basedOn w:val="Normal"/>
    <w:next w:val="Normal"/>
    <w:link w:val="Heading3Char"/>
    <w:uiPriority w:val="9"/>
    <w:unhideWhenUsed/>
    <w:qFormat/>
    <w:rsid w:val="00A72402"/>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5EA3"/>
    <w:rPr>
      <w:rFonts w:ascii="Times New Roman" w:eastAsiaTheme="majorEastAsia" w:hAnsi="Times New Roman" w:cstheme="majorBidi"/>
      <w:color w:val="2E74B5" w:themeColor="accent1" w:themeShade="BF"/>
      <w:sz w:val="32"/>
      <w:szCs w:val="32"/>
      <w:lang w:eastAsia="en-GB"/>
    </w:rPr>
  </w:style>
  <w:style w:type="character" w:customStyle="1" w:styleId="Heading2Char">
    <w:name w:val="Heading 2 Char"/>
    <w:basedOn w:val="DefaultParagraphFont"/>
    <w:link w:val="Heading2"/>
    <w:uiPriority w:val="9"/>
    <w:rsid w:val="00875EA3"/>
    <w:rPr>
      <w:rFonts w:ascii="Times New Roman" w:eastAsia="Times New Roman" w:hAnsi="Times New Roman" w:cs="Times New Roman"/>
      <w:bCs/>
      <w:sz w:val="28"/>
      <w:szCs w:val="24"/>
      <w:lang w:eastAsia="en-GB"/>
    </w:rPr>
  </w:style>
  <w:style w:type="paragraph" w:styleId="Title">
    <w:name w:val="Title"/>
    <w:basedOn w:val="Normal"/>
    <w:next w:val="Normal"/>
    <w:link w:val="TitleChar"/>
    <w:autoRedefine/>
    <w:uiPriority w:val="10"/>
    <w:qFormat/>
    <w:rsid w:val="001638CA"/>
    <w:pPr>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38CA"/>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B900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00E1"/>
    <w:rPr>
      <w:rFonts w:ascii="Times New Roman" w:eastAsiaTheme="minorEastAsia" w:hAnsi="Times New Roman"/>
      <w:kern w:val="2"/>
      <w:sz w:val="24"/>
      <w:lang w:val="en-GB" w:eastAsia="en-GB"/>
      <w14:ligatures w14:val="standardContextual"/>
    </w:rPr>
  </w:style>
  <w:style w:type="paragraph" w:styleId="Footer">
    <w:name w:val="footer"/>
    <w:basedOn w:val="Normal"/>
    <w:link w:val="FooterChar"/>
    <w:uiPriority w:val="99"/>
    <w:unhideWhenUsed/>
    <w:rsid w:val="00B900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00E1"/>
    <w:rPr>
      <w:rFonts w:ascii="Times New Roman" w:eastAsiaTheme="minorEastAsia" w:hAnsi="Times New Roman"/>
      <w:kern w:val="2"/>
      <w:sz w:val="24"/>
      <w:lang w:val="en-GB" w:eastAsia="en-GB"/>
      <w14:ligatures w14:val="standardContextual"/>
    </w:rPr>
  </w:style>
  <w:style w:type="paragraph" w:styleId="TOCHeading">
    <w:name w:val="TOC Heading"/>
    <w:basedOn w:val="Heading1"/>
    <w:next w:val="Normal"/>
    <w:uiPriority w:val="39"/>
    <w:unhideWhenUsed/>
    <w:qFormat/>
    <w:rsid w:val="00A72402"/>
    <w:pPr>
      <w:spacing w:line="259" w:lineRule="auto"/>
      <w:jc w:val="left"/>
      <w:outlineLvl w:val="9"/>
    </w:pPr>
    <w:rPr>
      <w:rFonts w:asciiTheme="majorHAnsi" w:hAnsiTheme="majorHAnsi"/>
      <w:lang w:val="en-GB"/>
    </w:rPr>
  </w:style>
  <w:style w:type="character" w:customStyle="1" w:styleId="Heading3Char">
    <w:name w:val="Heading 3 Char"/>
    <w:basedOn w:val="DefaultParagraphFont"/>
    <w:link w:val="Heading3"/>
    <w:uiPriority w:val="9"/>
    <w:rsid w:val="00A72402"/>
    <w:rPr>
      <w:rFonts w:asciiTheme="majorHAnsi" w:eastAsiaTheme="majorEastAsia" w:hAnsiTheme="majorHAnsi" w:cstheme="majorBidi"/>
      <w:color w:val="1F4D78" w:themeColor="accent1" w:themeShade="7F"/>
      <w:kern w:val="2"/>
      <w:sz w:val="24"/>
      <w:szCs w:val="24"/>
      <w:lang w:val="en-GB" w:eastAsia="en-GB"/>
      <w14:ligatures w14:val="standardContextual"/>
    </w:rPr>
  </w:style>
  <w:style w:type="paragraph" w:styleId="TOC1">
    <w:name w:val="toc 1"/>
    <w:basedOn w:val="Normal"/>
    <w:next w:val="Normal"/>
    <w:autoRedefine/>
    <w:uiPriority w:val="39"/>
    <w:unhideWhenUsed/>
    <w:rsid w:val="00A72402"/>
    <w:pPr>
      <w:spacing w:after="100"/>
    </w:pPr>
  </w:style>
  <w:style w:type="paragraph" w:styleId="TOC2">
    <w:name w:val="toc 2"/>
    <w:basedOn w:val="Normal"/>
    <w:next w:val="Normal"/>
    <w:autoRedefine/>
    <w:uiPriority w:val="39"/>
    <w:unhideWhenUsed/>
    <w:rsid w:val="00A72402"/>
    <w:pPr>
      <w:spacing w:after="100"/>
      <w:ind w:left="240"/>
    </w:pPr>
  </w:style>
  <w:style w:type="paragraph" w:styleId="TOC3">
    <w:name w:val="toc 3"/>
    <w:basedOn w:val="Normal"/>
    <w:next w:val="Normal"/>
    <w:autoRedefine/>
    <w:uiPriority w:val="39"/>
    <w:unhideWhenUsed/>
    <w:rsid w:val="00A72402"/>
    <w:pPr>
      <w:spacing w:after="100"/>
      <w:ind w:left="480"/>
    </w:pPr>
  </w:style>
  <w:style w:type="character" w:styleId="Hyperlink">
    <w:name w:val="Hyperlink"/>
    <w:basedOn w:val="DefaultParagraphFont"/>
    <w:uiPriority w:val="99"/>
    <w:unhideWhenUsed/>
    <w:rsid w:val="00A72402"/>
    <w:rPr>
      <w:color w:val="0563C1" w:themeColor="hyperlink"/>
      <w:u w:val="single"/>
    </w:rPr>
  </w:style>
  <w:style w:type="character" w:styleId="UnresolvedMention">
    <w:name w:val="Unresolved Mention"/>
    <w:basedOn w:val="DefaultParagraphFont"/>
    <w:uiPriority w:val="99"/>
    <w:semiHidden/>
    <w:unhideWhenUsed/>
    <w:rsid w:val="001C3B5A"/>
    <w:rPr>
      <w:color w:val="605E5C"/>
      <w:shd w:val="clear" w:color="auto" w:fill="E1DFDD"/>
    </w:rPr>
  </w:style>
  <w:style w:type="character" w:styleId="FollowedHyperlink">
    <w:name w:val="FollowedHyperlink"/>
    <w:basedOn w:val="DefaultParagraphFont"/>
    <w:uiPriority w:val="99"/>
    <w:semiHidden/>
    <w:unhideWhenUsed/>
    <w:rsid w:val="001C3B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615301">
      <w:bodyDiv w:val="1"/>
      <w:marLeft w:val="0"/>
      <w:marRight w:val="0"/>
      <w:marTop w:val="0"/>
      <w:marBottom w:val="0"/>
      <w:divBdr>
        <w:top w:val="none" w:sz="0" w:space="0" w:color="auto"/>
        <w:left w:val="none" w:sz="0" w:space="0" w:color="auto"/>
        <w:bottom w:val="none" w:sz="0" w:space="0" w:color="auto"/>
        <w:right w:val="none" w:sz="0" w:space="0" w:color="auto"/>
      </w:divBdr>
    </w:div>
    <w:div w:id="254633254">
      <w:bodyDiv w:val="1"/>
      <w:marLeft w:val="0"/>
      <w:marRight w:val="0"/>
      <w:marTop w:val="0"/>
      <w:marBottom w:val="0"/>
      <w:divBdr>
        <w:top w:val="none" w:sz="0" w:space="0" w:color="auto"/>
        <w:left w:val="none" w:sz="0" w:space="0" w:color="auto"/>
        <w:bottom w:val="none" w:sz="0" w:space="0" w:color="auto"/>
        <w:right w:val="none" w:sz="0" w:space="0" w:color="auto"/>
      </w:divBdr>
    </w:div>
    <w:div w:id="326248874">
      <w:bodyDiv w:val="1"/>
      <w:marLeft w:val="0"/>
      <w:marRight w:val="0"/>
      <w:marTop w:val="0"/>
      <w:marBottom w:val="0"/>
      <w:divBdr>
        <w:top w:val="none" w:sz="0" w:space="0" w:color="auto"/>
        <w:left w:val="none" w:sz="0" w:space="0" w:color="auto"/>
        <w:bottom w:val="none" w:sz="0" w:space="0" w:color="auto"/>
        <w:right w:val="none" w:sz="0" w:space="0" w:color="auto"/>
      </w:divBdr>
      <w:divsChild>
        <w:div w:id="956251251">
          <w:marLeft w:val="0"/>
          <w:marRight w:val="0"/>
          <w:marTop w:val="0"/>
          <w:marBottom w:val="0"/>
          <w:divBdr>
            <w:top w:val="none" w:sz="0" w:space="0" w:color="auto"/>
            <w:left w:val="none" w:sz="0" w:space="0" w:color="auto"/>
            <w:bottom w:val="none" w:sz="0" w:space="0" w:color="auto"/>
            <w:right w:val="none" w:sz="0" w:space="0" w:color="auto"/>
          </w:divBdr>
        </w:div>
      </w:divsChild>
    </w:div>
    <w:div w:id="352997094">
      <w:bodyDiv w:val="1"/>
      <w:marLeft w:val="0"/>
      <w:marRight w:val="0"/>
      <w:marTop w:val="0"/>
      <w:marBottom w:val="0"/>
      <w:divBdr>
        <w:top w:val="none" w:sz="0" w:space="0" w:color="auto"/>
        <w:left w:val="none" w:sz="0" w:space="0" w:color="auto"/>
        <w:bottom w:val="none" w:sz="0" w:space="0" w:color="auto"/>
        <w:right w:val="none" w:sz="0" w:space="0" w:color="auto"/>
      </w:divBdr>
      <w:divsChild>
        <w:div w:id="2052879869">
          <w:marLeft w:val="773"/>
          <w:marRight w:val="0"/>
          <w:marTop w:val="0"/>
          <w:marBottom w:val="0"/>
          <w:divBdr>
            <w:top w:val="none" w:sz="0" w:space="0" w:color="auto"/>
            <w:left w:val="none" w:sz="0" w:space="0" w:color="auto"/>
            <w:bottom w:val="none" w:sz="0" w:space="0" w:color="auto"/>
            <w:right w:val="none" w:sz="0" w:space="0" w:color="auto"/>
          </w:divBdr>
        </w:div>
      </w:divsChild>
    </w:div>
    <w:div w:id="551381874">
      <w:bodyDiv w:val="1"/>
      <w:marLeft w:val="0"/>
      <w:marRight w:val="0"/>
      <w:marTop w:val="0"/>
      <w:marBottom w:val="0"/>
      <w:divBdr>
        <w:top w:val="none" w:sz="0" w:space="0" w:color="auto"/>
        <w:left w:val="none" w:sz="0" w:space="0" w:color="auto"/>
        <w:bottom w:val="none" w:sz="0" w:space="0" w:color="auto"/>
        <w:right w:val="none" w:sz="0" w:space="0" w:color="auto"/>
      </w:divBdr>
      <w:divsChild>
        <w:div w:id="1853450008">
          <w:marLeft w:val="0"/>
          <w:marRight w:val="0"/>
          <w:marTop w:val="0"/>
          <w:marBottom w:val="0"/>
          <w:divBdr>
            <w:top w:val="none" w:sz="0" w:space="0" w:color="auto"/>
            <w:left w:val="none" w:sz="0" w:space="0" w:color="auto"/>
            <w:bottom w:val="none" w:sz="0" w:space="0" w:color="auto"/>
            <w:right w:val="none" w:sz="0" w:space="0" w:color="auto"/>
          </w:divBdr>
        </w:div>
      </w:divsChild>
    </w:div>
    <w:div w:id="725253057">
      <w:bodyDiv w:val="1"/>
      <w:marLeft w:val="0"/>
      <w:marRight w:val="0"/>
      <w:marTop w:val="0"/>
      <w:marBottom w:val="0"/>
      <w:divBdr>
        <w:top w:val="none" w:sz="0" w:space="0" w:color="auto"/>
        <w:left w:val="none" w:sz="0" w:space="0" w:color="auto"/>
        <w:bottom w:val="none" w:sz="0" w:space="0" w:color="auto"/>
        <w:right w:val="none" w:sz="0" w:space="0" w:color="auto"/>
      </w:divBdr>
      <w:divsChild>
        <w:div w:id="864638571">
          <w:marLeft w:val="0"/>
          <w:marRight w:val="0"/>
          <w:marTop w:val="0"/>
          <w:marBottom w:val="0"/>
          <w:divBdr>
            <w:top w:val="single" w:sz="2" w:space="0" w:color="auto"/>
            <w:left w:val="single" w:sz="2" w:space="0" w:color="auto"/>
            <w:bottom w:val="single" w:sz="6" w:space="0" w:color="auto"/>
            <w:right w:val="single" w:sz="2" w:space="0" w:color="auto"/>
          </w:divBdr>
          <w:divsChild>
            <w:div w:id="974408774">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130557">
                  <w:marLeft w:val="0"/>
                  <w:marRight w:val="0"/>
                  <w:marTop w:val="0"/>
                  <w:marBottom w:val="0"/>
                  <w:divBdr>
                    <w:top w:val="single" w:sz="2" w:space="0" w:color="D9D9E3"/>
                    <w:left w:val="single" w:sz="2" w:space="0" w:color="D9D9E3"/>
                    <w:bottom w:val="single" w:sz="2" w:space="0" w:color="D9D9E3"/>
                    <w:right w:val="single" w:sz="2" w:space="0" w:color="D9D9E3"/>
                  </w:divBdr>
                  <w:divsChild>
                    <w:div w:id="394015025">
                      <w:marLeft w:val="0"/>
                      <w:marRight w:val="0"/>
                      <w:marTop w:val="0"/>
                      <w:marBottom w:val="0"/>
                      <w:divBdr>
                        <w:top w:val="single" w:sz="2" w:space="0" w:color="D9D9E3"/>
                        <w:left w:val="single" w:sz="2" w:space="0" w:color="D9D9E3"/>
                        <w:bottom w:val="single" w:sz="2" w:space="0" w:color="D9D9E3"/>
                        <w:right w:val="single" w:sz="2" w:space="0" w:color="D9D9E3"/>
                      </w:divBdr>
                      <w:divsChild>
                        <w:div w:id="1104348434">
                          <w:marLeft w:val="0"/>
                          <w:marRight w:val="0"/>
                          <w:marTop w:val="0"/>
                          <w:marBottom w:val="0"/>
                          <w:divBdr>
                            <w:top w:val="single" w:sz="2" w:space="0" w:color="D9D9E3"/>
                            <w:left w:val="single" w:sz="2" w:space="0" w:color="D9D9E3"/>
                            <w:bottom w:val="single" w:sz="2" w:space="0" w:color="D9D9E3"/>
                            <w:right w:val="single" w:sz="2" w:space="0" w:color="D9D9E3"/>
                          </w:divBdr>
                          <w:divsChild>
                            <w:div w:id="560548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17559186">
          <w:marLeft w:val="0"/>
          <w:marRight w:val="0"/>
          <w:marTop w:val="0"/>
          <w:marBottom w:val="0"/>
          <w:divBdr>
            <w:top w:val="single" w:sz="2" w:space="0" w:color="auto"/>
            <w:left w:val="single" w:sz="2" w:space="0" w:color="auto"/>
            <w:bottom w:val="single" w:sz="6" w:space="0" w:color="auto"/>
            <w:right w:val="single" w:sz="2" w:space="0" w:color="auto"/>
          </w:divBdr>
          <w:divsChild>
            <w:div w:id="959341448">
              <w:marLeft w:val="0"/>
              <w:marRight w:val="0"/>
              <w:marTop w:val="100"/>
              <w:marBottom w:val="100"/>
              <w:divBdr>
                <w:top w:val="single" w:sz="2" w:space="0" w:color="D9D9E3"/>
                <w:left w:val="single" w:sz="2" w:space="0" w:color="D9D9E3"/>
                <w:bottom w:val="single" w:sz="2" w:space="0" w:color="D9D9E3"/>
                <w:right w:val="single" w:sz="2" w:space="0" w:color="D9D9E3"/>
              </w:divBdr>
              <w:divsChild>
                <w:div w:id="2103605810">
                  <w:marLeft w:val="0"/>
                  <w:marRight w:val="0"/>
                  <w:marTop w:val="0"/>
                  <w:marBottom w:val="0"/>
                  <w:divBdr>
                    <w:top w:val="single" w:sz="2" w:space="0" w:color="D9D9E3"/>
                    <w:left w:val="single" w:sz="2" w:space="0" w:color="D9D9E3"/>
                    <w:bottom w:val="single" w:sz="2" w:space="0" w:color="D9D9E3"/>
                    <w:right w:val="single" w:sz="2" w:space="0" w:color="D9D9E3"/>
                  </w:divBdr>
                  <w:divsChild>
                    <w:div w:id="2117675307">
                      <w:marLeft w:val="0"/>
                      <w:marRight w:val="0"/>
                      <w:marTop w:val="0"/>
                      <w:marBottom w:val="0"/>
                      <w:divBdr>
                        <w:top w:val="single" w:sz="2" w:space="0" w:color="D9D9E3"/>
                        <w:left w:val="single" w:sz="2" w:space="0" w:color="D9D9E3"/>
                        <w:bottom w:val="single" w:sz="2" w:space="0" w:color="D9D9E3"/>
                        <w:right w:val="single" w:sz="2" w:space="0" w:color="D9D9E3"/>
                      </w:divBdr>
                      <w:divsChild>
                        <w:div w:id="18341001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8373421">
                  <w:marLeft w:val="0"/>
                  <w:marRight w:val="0"/>
                  <w:marTop w:val="0"/>
                  <w:marBottom w:val="0"/>
                  <w:divBdr>
                    <w:top w:val="single" w:sz="2" w:space="0" w:color="D9D9E3"/>
                    <w:left w:val="single" w:sz="2" w:space="0" w:color="D9D9E3"/>
                    <w:bottom w:val="single" w:sz="2" w:space="0" w:color="D9D9E3"/>
                    <w:right w:val="single" w:sz="2" w:space="0" w:color="D9D9E3"/>
                  </w:divBdr>
                  <w:divsChild>
                    <w:div w:id="924461069">
                      <w:marLeft w:val="0"/>
                      <w:marRight w:val="0"/>
                      <w:marTop w:val="0"/>
                      <w:marBottom w:val="0"/>
                      <w:divBdr>
                        <w:top w:val="single" w:sz="2" w:space="0" w:color="D9D9E3"/>
                        <w:left w:val="single" w:sz="2" w:space="0" w:color="D9D9E3"/>
                        <w:bottom w:val="single" w:sz="2" w:space="0" w:color="D9D9E3"/>
                        <w:right w:val="single" w:sz="2" w:space="0" w:color="D9D9E3"/>
                      </w:divBdr>
                      <w:divsChild>
                        <w:div w:id="1689287240">
                          <w:marLeft w:val="0"/>
                          <w:marRight w:val="0"/>
                          <w:marTop w:val="0"/>
                          <w:marBottom w:val="0"/>
                          <w:divBdr>
                            <w:top w:val="single" w:sz="2" w:space="0" w:color="D9D9E3"/>
                            <w:left w:val="single" w:sz="2" w:space="0" w:color="D9D9E3"/>
                            <w:bottom w:val="single" w:sz="2" w:space="0" w:color="D9D9E3"/>
                            <w:right w:val="single" w:sz="2" w:space="0" w:color="D9D9E3"/>
                          </w:divBdr>
                          <w:divsChild>
                            <w:div w:id="2337101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12487485">
          <w:marLeft w:val="0"/>
          <w:marRight w:val="0"/>
          <w:marTop w:val="0"/>
          <w:marBottom w:val="0"/>
          <w:divBdr>
            <w:top w:val="single" w:sz="2" w:space="0" w:color="auto"/>
            <w:left w:val="single" w:sz="2" w:space="0" w:color="auto"/>
            <w:bottom w:val="single" w:sz="6" w:space="0" w:color="auto"/>
            <w:right w:val="single" w:sz="2" w:space="0" w:color="auto"/>
          </w:divBdr>
          <w:divsChild>
            <w:div w:id="1191801500">
              <w:marLeft w:val="0"/>
              <w:marRight w:val="0"/>
              <w:marTop w:val="100"/>
              <w:marBottom w:val="100"/>
              <w:divBdr>
                <w:top w:val="single" w:sz="2" w:space="0" w:color="D9D9E3"/>
                <w:left w:val="single" w:sz="2" w:space="0" w:color="D9D9E3"/>
                <w:bottom w:val="single" w:sz="2" w:space="0" w:color="D9D9E3"/>
                <w:right w:val="single" w:sz="2" w:space="0" w:color="D9D9E3"/>
              </w:divBdr>
              <w:divsChild>
                <w:div w:id="1595358516">
                  <w:marLeft w:val="0"/>
                  <w:marRight w:val="0"/>
                  <w:marTop w:val="0"/>
                  <w:marBottom w:val="0"/>
                  <w:divBdr>
                    <w:top w:val="single" w:sz="2" w:space="0" w:color="D9D9E3"/>
                    <w:left w:val="single" w:sz="2" w:space="0" w:color="D9D9E3"/>
                    <w:bottom w:val="single" w:sz="2" w:space="0" w:color="D9D9E3"/>
                    <w:right w:val="single" w:sz="2" w:space="0" w:color="D9D9E3"/>
                  </w:divBdr>
                  <w:divsChild>
                    <w:div w:id="19942344">
                      <w:marLeft w:val="0"/>
                      <w:marRight w:val="0"/>
                      <w:marTop w:val="0"/>
                      <w:marBottom w:val="0"/>
                      <w:divBdr>
                        <w:top w:val="single" w:sz="2" w:space="0" w:color="D9D9E3"/>
                        <w:left w:val="single" w:sz="2" w:space="0" w:color="D9D9E3"/>
                        <w:bottom w:val="single" w:sz="2" w:space="0" w:color="D9D9E3"/>
                        <w:right w:val="single" w:sz="2" w:space="0" w:color="D9D9E3"/>
                      </w:divBdr>
                      <w:divsChild>
                        <w:div w:id="2744853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4852132">
                  <w:marLeft w:val="0"/>
                  <w:marRight w:val="0"/>
                  <w:marTop w:val="0"/>
                  <w:marBottom w:val="0"/>
                  <w:divBdr>
                    <w:top w:val="single" w:sz="2" w:space="0" w:color="D9D9E3"/>
                    <w:left w:val="single" w:sz="2" w:space="0" w:color="D9D9E3"/>
                    <w:bottom w:val="single" w:sz="2" w:space="0" w:color="D9D9E3"/>
                    <w:right w:val="single" w:sz="2" w:space="0" w:color="D9D9E3"/>
                  </w:divBdr>
                  <w:divsChild>
                    <w:div w:id="1669795954">
                      <w:marLeft w:val="0"/>
                      <w:marRight w:val="0"/>
                      <w:marTop w:val="0"/>
                      <w:marBottom w:val="0"/>
                      <w:divBdr>
                        <w:top w:val="single" w:sz="2" w:space="0" w:color="D9D9E3"/>
                        <w:left w:val="single" w:sz="2" w:space="0" w:color="D9D9E3"/>
                        <w:bottom w:val="single" w:sz="2" w:space="0" w:color="D9D9E3"/>
                        <w:right w:val="single" w:sz="2" w:space="0" w:color="D9D9E3"/>
                      </w:divBdr>
                      <w:divsChild>
                        <w:div w:id="861238820">
                          <w:marLeft w:val="0"/>
                          <w:marRight w:val="0"/>
                          <w:marTop w:val="0"/>
                          <w:marBottom w:val="0"/>
                          <w:divBdr>
                            <w:top w:val="single" w:sz="2" w:space="0" w:color="D9D9E3"/>
                            <w:left w:val="single" w:sz="2" w:space="0" w:color="D9D9E3"/>
                            <w:bottom w:val="single" w:sz="2" w:space="0" w:color="D9D9E3"/>
                            <w:right w:val="single" w:sz="2" w:space="0" w:color="D9D9E3"/>
                          </w:divBdr>
                          <w:divsChild>
                            <w:div w:id="8599730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54636471">
                      <w:marLeft w:val="0"/>
                      <w:marRight w:val="0"/>
                      <w:marTop w:val="0"/>
                      <w:marBottom w:val="0"/>
                      <w:divBdr>
                        <w:top w:val="single" w:sz="2" w:space="0" w:color="D9D9E3"/>
                        <w:left w:val="single" w:sz="2" w:space="0" w:color="D9D9E3"/>
                        <w:bottom w:val="single" w:sz="2" w:space="0" w:color="D9D9E3"/>
                        <w:right w:val="single" w:sz="2" w:space="0" w:color="D9D9E3"/>
                      </w:divBdr>
                      <w:divsChild>
                        <w:div w:id="15967476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34292200">
          <w:marLeft w:val="0"/>
          <w:marRight w:val="0"/>
          <w:marTop w:val="0"/>
          <w:marBottom w:val="0"/>
          <w:divBdr>
            <w:top w:val="single" w:sz="2" w:space="0" w:color="auto"/>
            <w:left w:val="single" w:sz="2" w:space="0" w:color="auto"/>
            <w:bottom w:val="single" w:sz="6" w:space="0" w:color="auto"/>
            <w:right w:val="single" w:sz="2" w:space="0" w:color="auto"/>
          </w:divBdr>
          <w:divsChild>
            <w:div w:id="1080247843">
              <w:marLeft w:val="0"/>
              <w:marRight w:val="0"/>
              <w:marTop w:val="100"/>
              <w:marBottom w:val="100"/>
              <w:divBdr>
                <w:top w:val="single" w:sz="2" w:space="0" w:color="D9D9E3"/>
                <w:left w:val="single" w:sz="2" w:space="0" w:color="D9D9E3"/>
                <w:bottom w:val="single" w:sz="2" w:space="0" w:color="D9D9E3"/>
                <w:right w:val="single" w:sz="2" w:space="0" w:color="D9D9E3"/>
              </w:divBdr>
              <w:divsChild>
                <w:div w:id="1338581010">
                  <w:marLeft w:val="0"/>
                  <w:marRight w:val="0"/>
                  <w:marTop w:val="0"/>
                  <w:marBottom w:val="0"/>
                  <w:divBdr>
                    <w:top w:val="single" w:sz="2" w:space="0" w:color="D9D9E3"/>
                    <w:left w:val="single" w:sz="2" w:space="0" w:color="D9D9E3"/>
                    <w:bottom w:val="single" w:sz="2" w:space="0" w:color="D9D9E3"/>
                    <w:right w:val="single" w:sz="2" w:space="0" w:color="D9D9E3"/>
                  </w:divBdr>
                  <w:divsChild>
                    <w:div w:id="1370833406">
                      <w:marLeft w:val="0"/>
                      <w:marRight w:val="0"/>
                      <w:marTop w:val="0"/>
                      <w:marBottom w:val="0"/>
                      <w:divBdr>
                        <w:top w:val="single" w:sz="2" w:space="0" w:color="D9D9E3"/>
                        <w:left w:val="single" w:sz="2" w:space="0" w:color="D9D9E3"/>
                        <w:bottom w:val="single" w:sz="2" w:space="0" w:color="D9D9E3"/>
                        <w:right w:val="single" w:sz="2" w:space="0" w:color="D9D9E3"/>
                      </w:divBdr>
                      <w:divsChild>
                        <w:div w:id="1846168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0239702">
                  <w:marLeft w:val="0"/>
                  <w:marRight w:val="0"/>
                  <w:marTop w:val="0"/>
                  <w:marBottom w:val="0"/>
                  <w:divBdr>
                    <w:top w:val="single" w:sz="2" w:space="0" w:color="D9D9E3"/>
                    <w:left w:val="single" w:sz="2" w:space="0" w:color="D9D9E3"/>
                    <w:bottom w:val="single" w:sz="2" w:space="0" w:color="D9D9E3"/>
                    <w:right w:val="single" w:sz="2" w:space="0" w:color="D9D9E3"/>
                  </w:divBdr>
                  <w:divsChild>
                    <w:div w:id="59526169">
                      <w:marLeft w:val="0"/>
                      <w:marRight w:val="0"/>
                      <w:marTop w:val="0"/>
                      <w:marBottom w:val="0"/>
                      <w:divBdr>
                        <w:top w:val="single" w:sz="2" w:space="0" w:color="D9D9E3"/>
                        <w:left w:val="single" w:sz="2" w:space="0" w:color="D9D9E3"/>
                        <w:bottom w:val="single" w:sz="2" w:space="0" w:color="D9D9E3"/>
                        <w:right w:val="single" w:sz="2" w:space="0" w:color="D9D9E3"/>
                      </w:divBdr>
                      <w:divsChild>
                        <w:div w:id="93552482">
                          <w:marLeft w:val="0"/>
                          <w:marRight w:val="0"/>
                          <w:marTop w:val="0"/>
                          <w:marBottom w:val="0"/>
                          <w:divBdr>
                            <w:top w:val="single" w:sz="2" w:space="0" w:color="D9D9E3"/>
                            <w:left w:val="single" w:sz="2" w:space="0" w:color="D9D9E3"/>
                            <w:bottom w:val="single" w:sz="2" w:space="0" w:color="D9D9E3"/>
                            <w:right w:val="single" w:sz="2" w:space="0" w:color="D9D9E3"/>
                          </w:divBdr>
                          <w:divsChild>
                            <w:div w:id="17853417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27821173">
          <w:marLeft w:val="0"/>
          <w:marRight w:val="0"/>
          <w:marTop w:val="0"/>
          <w:marBottom w:val="0"/>
          <w:divBdr>
            <w:top w:val="single" w:sz="2" w:space="0" w:color="auto"/>
            <w:left w:val="single" w:sz="2" w:space="0" w:color="auto"/>
            <w:bottom w:val="single" w:sz="6" w:space="0" w:color="auto"/>
            <w:right w:val="single" w:sz="2" w:space="0" w:color="auto"/>
          </w:divBdr>
          <w:divsChild>
            <w:div w:id="54355265">
              <w:marLeft w:val="0"/>
              <w:marRight w:val="0"/>
              <w:marTop w:val="100"/>
              <w:marBottom w:val="100"/>
              <w:divBdr>
                <w:top w:val="single" w:sz="2" w:space="0" w:color="D9D9E3"/>
                <w:left w:val="single" w:sz="2" w:space="0" w:color="D9D9E3"/>
                <w:bottom w:val="single" w:sz="2" w:space="0" w:color="D9D9E3"/>
                <w:right w:val="single" w:sz="2" w:space="0" w:color="D9D9E3"/>
              </w:divBdr>
              <w:divsChild>
                <w:div w:id="1893037747">
                  <w:marLeft w:val="0"/>
                  <w:marRight w:val="0"/>
                  <w:marTop w:val="0"/>
                  <w:marBottom w:val="0"/>
                  <w:divBdr>
                    <w:top w:val="single" w:sz="2" w:space="0" w:color="D9D9E3"/>
                    <w:left w:val="single" w:sz="2" w:space="0" w:color="D9D9E3"/>
                    <w:bottom w:val="single" w:sz="2" w:space="0" w:color="D9D9E3"/>
                    <w:right w:val="single" w:sz="2" w:space="0" w:color="D9D9E3"/>
                  </w:divBdr>
                  <w:divsChild>
                    <w:div w:id="47997995">
                      <w:marLeft w:val="0"/>
                      <w:marRight w:val="0"/>
                      <w:marTop w:val="0"/>
                      <w:marBottom w:val="0"/>
                      <w:divBdr>
                        <w:top w:val="single" w:sz="2" w:space="0" w:color="D9D9E3"/>
                        <w:left w:val="single" w:sz="2" w:space="0" w:color="D9D9E3"/>
                        <w:bottom w:val="single" w:sz="2" w:space="0" w:color="D9D9E3"/>
                        <w:right w:val="single" w:sz="2" w:space="0" w:color="D9D9E3"/>
                      </w:divBdr>
                      <w:divsChild>
                        <w:div w:id="2720560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64395677">
                  <w:marLeft w:val="0"/>
                  <w:marRight w:val="0"/>
                  <w:marTop w:val="0"/>
                  <w:marBottom w:val="0"/>
                  <w:divBdr>
                    <w:top w:val="single" w:sz="2" w:space="0" w:color="D9D9E3"/>
                    <w:left w:val="single" w:sz="2" w:space="0" w:color="D9D9E3"/>
                    <w:bottom w:val="single" w:sz="2" w:space="0" w:color="D9D9E3"/>
                    <w:right w:val="single" w:sz="2" w:space="0" w:color="D9D9E3"/>
                  </w:divBdr>
                  <w:divsChild>
                    <w:div w:id="538396444">
                      <w:marLeft w:val="0"/>
                      <w:marRight w:val="0"/>
                      <w:marTop w:val="0"/>
                      <w:marBottom w:val="0"/>
                      <w:divBdr>
                        <w:top w:val="single" w:sz="2" w:space="0" w:color="D9D9E3"/>
                        <w:left w:val="single" w:sz="2" w:space="0" w:color="D9D9E3"/>
                        <w:bottom w:val="single" w:sz="2" w:space="0" w:color="D9D9E3"/>
                        <w:right w:val="single" w:sz="2" w:space="0" w:color="D9D9E3"/>
                      </w:divBdr>
                      <w:divsChild>
                        <w:div w:id="807161695">
                          <w:marLeft w:val="0"/>
                          <w:marRight w:val="0"/>
                          <w:marTop w:val="0"/>
                          <w:marBottom w:val="0"/>
                          <w:divBdr>
                            <w:top w:val="single" w:sz="2" w:space="0" w:color="D9D9E3"/>
                            <w:left w:val="single" w:sz="2" w:space="0" w:color="D9D9E3"/>
                            <w:bottom w:val="single" w:sz="2" w:space="0" w:color="D9D9E3"/>
                            <w:right w:val="single" w:sz="2" w:space="0" w:color="D9D9E3"/>
                          </w:divBdr>
                          <w:divsChild>
                            <w:div w:id="11503206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322448">
                      <w:marLeft w:val="0"/>
                      <w:marRight w:val="0"/>
                      <w:marTop w:val="0"/>
                      <w:marBottom w:val="0"/>
                      <w:divBdr>
                        <w:top w:val="single" w:sz="2" w:space="0" w:color="D9D9E3"/>
                        <w:left w:val="single" w:sz="2" w:space="0" w:color="D9D9E3"/>
                        <w:bottom w:val="single" w:sz="2" w:space="0" w:color="D9D9E3"/>
                        <w:right w:val="single" w:sz="2" w:space="0" w:color="D9D9E3"/>
                      </w:divBdr>
                      <w:divsChild>
                        <w:div w:id="4844002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19180772">
          <w:marLeft w:val="0"/>
          <w:marRight w:val="0"/>
          <w:marTop w:val="0"/>
          <w:marBottom w:val="0"/>
          <w:divBdr>
            <w:top w:val="single" w:sz="2" w:space="0" w:color="auto"/>
            <w:left w:val="single" w:sz="2" w:space="0" w:color="auto"/>
            <w:bottom w:val="single" w:sz="6" w:space="0" w:color="auto"/>
            <w:right w:val="single" w:sz="2" w:space="0" w:color="auto"/>
          </w:divBdr>
          <w:divsChild>
            <w:div w:id="325861222">
              <w:marLeft w:val="0"/>
              <w:marRight w:val="0"/>
              <w:marTop w:val="100"/>
              <w:marBottom w:val="100"/>
              <w:divBdr>
                <w:top w:val="single" w:sz="2" w:space="0" w:color="D9D9E3"/>
                <w:left w:val="single" w:sz="2" w:space="0" w:color="D9D9E3"/>
                <w:bottom w:val="single" w:sz="2" w:space="0" w:color="D9D9E3"/>
                <w:right w:val="single" w:sz="2" w:space="0" w:color="D9D9E3"/>
              </w:divBdr>
              <w:divsChild>
                <w:div w:id="266815938">
                  <w:marLeft w:val="0"/>
                  <w:marRight w:val="0"/>
                  <w:marTop w:val="0"/>
                  <w:marBottom w:val="0"/>
                  <w:divBdr>
                    <w:top w:val="single" w:sz="2" w:space="0" w:color="D9D9E3"/>
                    <w:left w:val="single" w:sz="2" w:space="0" w:color="D9D9E3"/>
                    <w:bottom w:val="single" w:sz="2" w:space="0" w:color="D9D9E3"/>
                    <w:right w:val="single" w:sz="2" w:space="0" w:color="D9D9E3"/>
                  </w:divBdr>
                  <w:divsChild>
                    <w:div w:id="1361204590">
                      <w:marLeft w:val="0"/>
                      <w:marRight w:val="0"/>
                      <w:marTop w:val="0"/>
                      <w:marBottom w:val="0"/>
                      <w:divBdr>
                        <w:top w:val="single" w:sz="2" w:space="0" w:color="D9D9E3"/>
                        <w:left w:val="single" w:sz="2" w:space="0" w:color="D9D9E3"/>
                        <w:bottom w:val="single" w:sz="2" w:space="0" w:color="D9D9E3"/>
                        <w:right w:val="single" w:sz="2" w:space="0" w:color="D9D9E3"/>
                      </w:divBdr>
                      <w:divsChild>
                        <w:div w:id="1863325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9423971">
                  <w:marLeft w:val="0"/>
                  <w:marRight w:val="0"/>
                  <w:marTop w:val="0"/>
                  <w:marBottom w:val="0"/>
                  <w:divBdr>
                    <w:top w:val="single" w:sz="2" w:space="0" w:color="D9D9E3"/>
                    <w:left w:val="single" w:sz="2" w:space="0" w:color="D9D9E3"/>
                    <w:bottom w:val="single" w:sz="2" w:space="0" w:color="D9D9E3"/>
                    <w:right w:val="single" w:sz="2" w:space="0" w:color="D9D9E3"/>
                  </w:divBdr>
                  <w:divsChild>
                    <w:div w:id="507643963">
                      <w:marLeft w:val="0"/>
                      <w:marRight w:val="0"/>
                      <w:marTop w:val="0"/>
                      <w:marBottom w:val="0"/>
                      <w:divBdr>
                        <w:top w:val="single" w:sz="2" w:space="0" w:color="D9D9E3"/>
                        <w:left w:val="single" w:sz="2" w:space="0" w:color="D9D9E3"/>
                        <w:bottom w:val="single" w:sz="2" w:space="0" w:color="D9D9E3"/>
                        <w:right w:val="single" w:sz="2" w:space="0" w:color="D9D9E3"/>
                      </w:divBdr>
                      <w:divsChild>
                        <w:div w:id="1845126245">
                          <w:marLeft w:val="0"/>
                          <w:marRight w:val="0"/>
                          <w:marTop w:val="0"/>
                          <w:marBottom w:val="0"/>
                          <w:divBdr>
                            <w:top w:val="single" w:sz="2" w:space="0" w:color="D9D9E3"/>
                            <w:left w:val="single" w:sz="2" w:space="0" w:color="D9D9E3"/>
                            <w:bottom w:val="single" w:sz="2" w:space="0" w:color="D9D9E3"/>
                            <w:right w:val="single" w:sz="2" w:space="0" w:color="D9D9E3"/>
                          </w:divBdr>
                          <w:divsChild>
                            <w:div w:id="7416812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56040036">
          <w:marLeft w:val="0"/>
          <w:marRight w:val="0"/>
          <w:marTop w:val="0"/>
          <w:marBottom w:val="0"/>
          <w:divBdr>
            <w:top w:val="single" w:sz="2" w:space="0" w:color="auto"/>
            <w:left w:val="single" w:sz="2" w:space="0" w:color="auto"/>
            <w:bottom w:val="single" w:sz="6" w:space="0" w:color="auto"/>
            <w:right w:val="single" w:sz="2" w:space="0" w:color="auto"/>
          </w:divBdr>
          <w:divsChild>
            <w:div w:id="716011987">
              <w:marLeft w:val="0"/>
              <w:marRight w:val="0"/>
              <w:marTop w:val="100"/>
              <w:marBottom w:val="100"/>
              <w:divBdr>
                <w:top w:val="single" w:sz="2" w:space="0" w:color="D9D9E3"/>
                <w:left w:val="single" w:sz="2" w:space="0" w:color="D9D9E3"/>
                <w:bottom w:val="single" w:sz="2" w:space="0" w:color="D9D9E3"/>
                <w:right w:val="single" w:sz="2" w:space="0" w:color="D9D9E3"/>
              </w:divBdr>
              <w:divsChild>
                <w:div w:id="97217769">
                  <w:marLeft w:val="0"/>
                  <w:marRight w:val="0"/>
                  <w:marTop w:val="0"/>
                  <w:marBottom w:val="0"/>
                  <w:divBdr>
                    <w:top w:val="single" w:sz="2" w:space="0" w:color="D9D9E3"/>
                    <w:left w:val="single" w:sz="2" w:space="0" w:color="D9D9E3"/>
                    <w:bottom w:val="single" w:sz="2" w:space="0" w:color="D9D9E3"/>
                    <w:right w:val="single" w:sz="2" w:space="0" w:color="D9D9E3"/>
                  </w:divBdr>
                  <w:divsChild>
                    <w:div w:id="1969240755">
                      <w:marLeft w:val="0"/>
                      <w:marRight w:val="0"/>
                      <w:marTop w:val="0"/>
                      <w:marBottom w:val="0"/>
                      <w:divBdr>
                        <w:top w:val="single" w:sz="2" w:space="0" w:color="D9D9E3"/>
                        <w:left w:val="single" w:sz="2" w:space="0" w:color="D9D9E3"/>
                        <w:bottom w:val="single" w:sz="2" w:space="0" w:color="D9D9E3"/>
                        <w:right w:val="single" w:sz="2" w:space="0" w:color="D9D9E3"/>
                      </w:divBdr>
                      <w:divsChild>
                        <w:div w:id="14676981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47651214">
                  <w:marLeft w:val="0"/>
                  <w:marRight w:val="0"/>
                  <w:marTop w:val="0"/>
                  <w:marBottom w:val="0"/>
                  <w:divBdr>
                    <w:top w:val="single" w:sz="2" w:space="0" w:color="D9D9E3"/>
                    <w:left w:val="single" w:sz="2" w:space="0" w:color="D9D9E3"/>
                    <w:bottom w:val="single" w:sz="2" w:space="0" w:color="D9D9E3"/>
                    <w:right w:val="single" w:sz="2" w:space="0" w:color="D9D9E3"/>
                  </w:divBdr>
                  <w:divsChild>
                    <w:div w:id="2019230467">
                      <w:marLeft w:val="0"/>
                      <w:marRight w:val="0"/>
                      <w:marTop w:val="0"/>
                      <w:marBottom w:val="0"/>
                      <w:divBdr>
                        <w:top w:val="single" w:sz="2" w:space="0" w:color="D9D9E3"/>
                        <w:left w:val="single" w:sz="2" w:space="0" w:color="D9D9E3"/>
                        <w:bottom w:val="single" w:sz="2" w:space="0" w:color="D9D9E3"/>
                        <w:right w:val="single" w:sz="2" w:space="0" w:color="D9D9E3"/>
                      </w:divBdr>
                      <w:divsChild>
                        <w:div w:id="747265237">
                          <w:marLeft w:val="0"/>
                          <w:marRight w:val="0"/>
                          <w:marTop w:val="0"/>
                          <w:marBottom w:val="0"/>
                          <w:divBdr>
                            <w:top w:val="single" w:sz="2" w:space="0" w:color="D9D9E3"/>
                            <w:left w:val="single" w:sz="2" w:space="0" w:color="D9D9E3"/>
                            <w:bottom w:val="single" w:sz="2" w:space="0" w:color="D9D9E3"/>
                            <w:right w:val="single" w:sz="2" w:space="0" w:color="D9D9E3"/>
                          </w:divBdr>
                          <w:divsChild>
                            <w:div w:id="1660577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74028227">
          <w:marLeft w:val="0"/>
          <w:marRight w:val="0"/>
          <w:marTop w:val="0"/>
          <w:marBottom w:val="0"/>
          <w:divBdr>
            <w:top w:val="single" w:sz="2" w:space="0" w:color="auto"/>
            <w:left w:val="single" w:sz="2" w:space="0" w:color="auto"/>
            <w:bottom w:val="single" w:sz="6" w:space="0" w:color="auto"/>
            <w:right w:val="single" w:sz="2" w:space="0" w:color="auto"/>
          </w:divBdr>
          <w:divsChild>
            <w:div w:id="36704948">
              <w:marLeft w:val="0"/>
              <w:marRight w:val="0"/>
              <w:marTop w:val="100"/>
              <w:marBottom w:val="100"/>
              <w:divBdr>
                <w:top w:val="single" w:sz="2" w:space="0" w:color="D9D9E3"/>
                <w:left w:val="single" w:sz="2" w:space="0" w:color="D9D9E3"/>
                <w:bottom w:val="single" w:sz="2" w:space="0" w:color="D9D9E3"/>
                <w:right w:val="single" w:sz="2" w:space="0" w:color="D9D9E3"/>
              </w:divBdr>
              <w:divsChild>
                <w:div w:id="1880971458">
                  <w:marLeft w:val="0"/>
                  <w:marRight w:val="0"/>
                  <w:marTop w:val="0"/>
                  <w:marBottom w:val="0"/>
                  <w:divBdr>
                    <w:top w:val="single" w:sz="2" w:space="0" w:color="D9D9E3"/>
                    <w:left w:val="single" w:sz="2" w:space="0" w:color="D9D9E3"/>
                    <w:bottom w:val="single" w:sz="2" w:space="0" w:color="D9D9E3"/>
                    <w:right w:val="single" w:sz="2" w:space="0" w:color="D9D9E3"/>
                  </w:divBdr>
                  <w:divsChild>
                    <w:div w:id="595745217">
                      <w:marLeft w:val="0"/>
                      <w:marRight w:val="0"/>
                      <w:marTop w:val="0"/>
                      <w:marBottom w:val="0"/>
                      <w:divBdr>
                        <w:top w:val="single" w:sz="2" w:space="0" w:color="D9D9E3"/>
                        <w:left w:val="single" w:sz="2" w:space="0" w:color="D9D9E3"/>
                        <w:bottom w:val="single" w:sz="2" w:space="0" w:color="D9D9E3"/>
                        <w:right w:val="single" w:sz="2" w:space="0" w:color="D9D9E3"/>
                      </w:divBdr>
                      <w:divsChild>
                        <w:div w:id="16515946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79866269">
                  <w:marLeft w:val="0"/>
                  <w:marRight w:val="0"/>
                  <w:marTop w:val="0"/>
                  <w:marBottom w:val="0"/>
                  <w:divBdr>
                    <w:top w:val="single" w:sz="2" w:space="0" w:color="D9D9E3"/>
                    <w:left w:val="single" w:sz="2" w:space="0" w:color="D9D9E3"/>
                    <w:bottom w:val="single" w:sz="2" w:space="0" w:color="D9D9E3"/>
                    <w:right w:val="single" w:sz="2" w:space="0" w:color="D9D9E3"/>
                  </w:divBdr>
                  <w:divsChild>
                    <w:div w:id="478768651">
                      <w:marLeft w:val="0"/>
                      <w:marRight w:val="0"/>
                      <w:marTop w:val="0"/>
                      <w:marBottom w:val="0"/>
                      <w:divBdr>
                        <w:top w:val="single" w:sz="2" w:space="0" w:color="D9D9E3"/>
                        <w:left w:val="single" w:sz="2" w:space="0" w:color="D9D9E3"/>
                        <w:bottom w:val="single" w:sz="2" w:space="0" w:color="D9D9E3"/>
                        <w:right w:val="single" w:sz="2" w:space="0" w:color="D9D9E3"/>
                      </w:divBdr>
                      <w:divsChild>
                        <w:div w:id="1495562986">
                          <w:marLeft w:val="0"/>
                          <w:marRight w:val="0"/>
                          <w:marTop w:val="0"/>
                          <w:marBottom w:val="0"/>
                          <w:divBdr>
                            <w:top w:val="single" w:sz="2" w:space="0" w:color="D9D9E3"/>
                            <w:left w:val="single" w:sz="2" w:space="0" w:color="D9D9E3"/>
                            <w:bottom w:val="single" w:sz="2" w:space="0" w:color="D9D9E3"/>
                            <w:right w:val="single" w:sz="2" w:space="0" w:color="D9D9E3"/>
                          </w:divBdr>
                          <w:divsChild>
                            <w:div w:id="10719738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06259082">
          <w:marLeft w:val="0"/>
          <w:marRight w:val="0"/>
          <w:marTop w:val="0"/>
          <w:marBottom w:val="0"/>
          <w:divBdr>
            <w:top w:val="single" w:sz="2" w:space="0" w:color="auto"/>
            <w:left w:val="single" w:sz="2" w:space="0" w:color="auto"/>
            <w:bottom w:val="single" w:sz="6" w:space="0" w:color="auto"/>
            <w:right w:val="single" w:sz="2" w:space="0" w:color="auto"/>
          </w:divBdr>
          <w:divsChild>
            <w:div w:id="1243106744">
              <w:marLeft w:val="0"/>
              <w:marRight w:val="0"/>
              <w:marTop w:val="100"/>
              <w:marBottom w:val="100"/>
              <w:divBdr>
                <w:top w:val="single" w:sz="2" w:space="0" w:color="D9D9E3"/>
                <w:left w:val="single" w:sz="2" w:space="0" w:color="D9D9E3"/>
                <w:bottom w:val="single" w:sz="2" w:space="0" w:color="D9D9E3"/>
                <w:right w:val="single" w:sz="2" w:space="0" w:color="D9D9E3"/>
              </w:divBdr>
              <w:divsChild>
                <w:div w:id="1046881017">
                  <w:marLeft w:val="0"/>
                  <w:marRight w:val="0"/>
                  <w:marTop w:val="0"/>
                  <w:marBottom w:val="0"/>
                  <w:divBdr>
                    <w:top w:val="single" w:sz="2" w:space="0" w:color="D9D9E3"/>
                    <w:left w:val="single" w:sz="2" w:space="0" w:color="D9D9E3"/>
                    <w:bottom w:val="single" w:sz="2" w:space="0" w:color="D9D9E3"/>
                    <w:right w:val="single" w:sz="2" w:space="0" w:color="D9D9E3"/>
                  </w:divBdr>
                  <w:divsChild>
                    <w:div w:id="433207808">
                      <w:marLeft w:val="0"/>
                      <w:marRight w:val="0"/>
                      <w:marTop w:val="0"/>
                      <w:marBottom w:val="0"/>
                      <w:divBdr>
                        <w:top w:val="single" w:sz="2" w:space="0" w:color="D9D9E3"/>
                        <w:left w:val="single" w:sz="2" w:space="0" w:color="D9D9E3"/>
                        <w:bottom w:val="single" w:sz="2" w:space="0" w:color="D9D9E3"/>
                        <w:right w:val="single" w:sz="2" w:space="0" w:color="D9D9E3"/>
                      </w:divBdr>
                      <w:divsChild>
                        <w:div w:id="1871847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2467702">
                  <w:marLeft w:val="0"/>
                  <w:marRight w:val="0"/>
                  <w:marTop w:val="0"/>
                  <w:marBottom w:val="0"/>
                  <w:divBdr>
                    <w:top w:val="single" w:sz="2" w:space="0" w:color="D9D9E3"/>
                    <w:left w:val="single" w:sz="2" w:space="0" w:color="D9D9E3"/>
                    <w:bottom w:val="single" w:sz="2" w:space="0" w:color="D9D9E3"/>
                    <w:right w:val="single" w:sz="2" w:space="0" w:color="D9D9E3"/>
                  </w:divBdr>
                  <w:divsChild>
                    <w:div w:id="1479807814">
                      <w:marLeft w:val="0"/>
                      <w:marRight w:val="0"/>
                      <w:marTop w:val="0"/>
                      <w:marBottom w:val="0"/>
                      <w:divBdr>
                        <w:top w:val="single" w:sz="2" w:space="0" w:color="D9D9E3"/>
                        <w:left w:val="single" w:sz="2" w:space="0" w:color="D9D9E3"/>
                        <w:bottom w:val="single" w:sz="2" w:space="0" w:color="D9D9E3"/>
                        <w:right w:val="single" w:sz="2" w:space="0" w:color="D9D9E3"/>
                      </w:divBdr>
                      <w:divsChild>
                        <w:div w:id="44960004">
                          <w:marLeft w:val="0"/>
                          <w:marRight w:val="0"/>
                          <w:marTop w:val="0"/>
                          <w:marBottom w:val="0"/>
                          <w:divBdr>
                            <w:top w:val="single" w:sz="2" w:space="0" w:color="D9D9E3"/>
                            <w:left w:val="single" w:sz="2" w:space="0" w:color="D9D9E3"/>
                            <w:bottom w:val="single" w:sz="2" w:space="0" w:color="D9D9E3"/>
                            <w:right w:val="single" w:sz="2" w:space="0" w:color="D9D9E3"/>
                          </w:divBdr>
                          <w:divsChild>
                            <w:div w:id="5369387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74784224">
          <w:marLeft w:val="0"/>
          <w:marRight w:val="0"/>
          <w:marTop w:val="0"/>
          <w:marBottom w:val="0"/>
          <w:divBdr>
            <w:top w:val="single" w:sz="2" w:space="0" w:color="auto"/>
            <w:left w:val="single" w:sz="2" w:space="0" w:color="auto"/>
            <w:bottom w:val="single" w:sz="6" w:space="0" w:color="auto"/>
            <w:right w:val="single" w:sz="2" w:space="0" w:color="auto"/>
          </w:divBdr>
          <w:divsChild>
            <w:div w:id="1003245469">
              <w:marLeft w:val="0"/>
              <w:marRight w:val="0"/>
              <w:marTop w:val="100"/>
              <w:marBottom w:val="100"/>
              <w:divBdr>
                <w:top w:val="single" w:sz="2" w:space="0" w:color="D9D9E3"/>
                <w:left w:val="single" w:sz="2" w:space="0" w:color="D9D9E3"/>
                <w:bottom w:val="single" w:sz="2" w:space="0" w:color="D9D9E3"/>
                <w:right w:val="single" w:sz="2" w:space="0" w:color="D9D9E3"/>
              </w:divBdr>
              <w:divsChild>
                <w:div w:id="1939174702">
                  <w:marLeft w:val="0"/>
                  <w:marRight w:val="0"/>
                  <w:marTop w:val="0"/>
                  <w:marBottom w:val="0"/>
                  <w:divBdr>
                    <w:top w:val="single" w:sz="2" w:space="0" w:color="D9D9E3"/>
                    <w:left w:val="single" w:sz="2" w:space="0" w:color="D9D9E3"/>
                    <w:bottom w:val="single" w:sz="2" w:space="0" w:color="D9D9E3"/>
                    <w:right w:val="single" w:sz="2" w:space="0" w:color="D9D9E3"/>
                  </w:divBdr>
                  <w:divsChild>
                    <w:div w:id="1153107464">
                      <w:marLeft w:val="0"/>
                      <w:marRight w:val="0"/>
                      <w:marTop w:val="0"/>
                      <w:marBottom w:val="0"/>
                      <w:divBdr>
                        <w:top w:val="single" w:sz="2" w:space="0" w:color="D9D9E3"/>
                        <w:left w:val="single" w:sz="2" w:space="0" w:color="D9D9E3"/>
                        <w:bottom w:val="single" w:sz="2" w:space="0" w:color="D9D9E3"/>
                        <w:right w:val="single" w:sz="2" w:space="0" w:color="D9D9E3"/>
                      </w:divBdr>
                      <w:divsChild>
                        <w:div w:id="15532329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08881995">
                  <w:marLeft w:val="0"/>
                  <w:marRight w:val="0"/>
                  <w:marTop w:val="0"/>
                  <w:marBottom w:val="0"/>
                  <w:divBdr>
                    <w:top w:val="single" w:sz="2" w:space="0" w:color="D9D9E3"/>
                    <w:left w:val="single" w:sz="2" w:space="0" w:color="D9D9E3"/>
                    <w:bottom w:val="single" w:sz="2" w:space="0" w:color="D9D9E3"/>
                    <w:right w:val="single" w:sz="2" w:space="0" w:color="D9D9E3"/>
                  </w:divBdr>
                  <w:divsChild>
                    <w:div w:id="1863779553">
                      <w:marLeft w:val="0"/>
                      <w:marRight w:val="0"/>
                      <w:marTop w:val="0"/>
                      <w:marBottom w:val="0"/>
                      <w:divBdr>
                        <w:top w:val="single" w:sz="2" w:space="0" w:color="D9D9E3"/>
                        <w:left w:val="single" w:sz="2" w:space="0" w:color="D9D9E3"/>
                        <w:bottom w:val="single" w:sz="2" w:space="0" w:color="D9D9E3"/>
                        <w:right w:val="single" w:sz="2" w:space="0" w:color="D9D9E3"/>
                      </w:divBdr>
                      <w:divsChild>
                        <w:div w:id="297221951">
                          <w:marLeft w:val="0"/>
                          <w:marRight w:val="0"/>
                          <w:marTop w:val="0"/>
                          <w:marBottom w:val="0"/>
                          <w:divBdr>
                            <w:top w:val="single" w:sz="2" w:space="0" w:color="D9D9E3"/>
                            <w:left w:val="single" w:sz="2" w:space="0" w:color="D9D9E3"/>
                            <w:bottom w:val="single" w:sz="2" w:space="0" w:color="D9D9E3"/>
                            <w:right w:val="single" w:sz="2" w:space="0" w:color="D9D9E3"/>
                          </w:divBdr>
                          <w:divsChild>
                            <w:div w:id="1333742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42910752">
          <w:marLeft w:val="0"/>
          <w:marRight w:val="0"/>
          <w:marTop w:val="0"/>
          <w:marBottom w:val="0"/>
          <w:divBdr>
            <w:top w:val="single" w:sz="2" w:space="0" w:color="auto"/>
            <w:left w:val="single" w:sz="2" w:space="0" w:color="auto"/>
            <w:bottom w:val="single" w:sz="6" w:space="0" w:color="auto"/>
            <w:right w:val="single" w:sz="2" w:space="0" w:color="auto"/>
          </w:divBdr>
          <w:divsChild>
            <w:div w:id="208038006">
              <w:marLeft w:val="0"/>
              <w:marRight w:val="0"/>
              <w:marTop w:val="100"/>
              <w:marBottom w:val="100"/>
              <w:divBdr>
                <w:top w:val="single" w:sz="2" w:space="0" w:color="D9D9E3"/>
                <w:left w:val="single" w:sz="2" w:space="0" w:color="D9D9E3"/>
                <w:bottom w:val="single" w:sz="2" w:space="0" w:color="D9D9E3"/>
                <w:right w:val="single" w:sz="2" w:space="0" w:color="D9D9E3"/>
              </w:divBdr>
              <w:divsChild>
                <w:div w:id="1234392668">
                  <w:marLeft w:val="0"/>
                  <w:marRight w:val="0"/>
                  <w:marTop w:val="0"/>
                  <w:marBottom w:val="0"/>
                  <w:divBdr>
                    <w:top w:val="single" w:sz="2" w:space="0" w:color="D9D9E3"/>
                    <w:left w:val="single" w:sz="2" w:space="0" w:color="D9D9E3"/>
                    <w:bottom w:val="single" w:sz="2" w:space="0" w:color="D9D9E3"/>
                    <w:right w:val="single" w:sz="2" w:space="0" w:color="D9D9E3"/>
                  </w:divBdr>
                  <w:divsChild>
                    <w:div w:id="1557625519">
                      <w:marLeft w:val="0"/>
                      <w:marRight w:val="0"/>
                      <w:marTop w:val="0"/>
                      <w:marBottom w:val="0"/>
                      <w:divBdr>
                        <w:top w:val="single" w:sz="2" w:space="0" w:color="D9D9E3"/>
                        <w:left w:val="single" w:sz="2" w:space="0" w:color="D9D9E3"/>
                        <w:bottom w:val="single" w:sz="2" w:space="0" w:color="D9D9E3"/>
                        <w:right w:val="single" w:sz="2" w:space="0" w:color="D9D9E3"/>
                      </w:divBdr>
                      <w:divsChild>
                        <w:div w:id="10583613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88262681">
                  <w:marLeft w:val="0"/>
                  <w:marRight w:val="0"/>
                  <w:marTop w:val="0"/>
                  <w:marBottom w:val="0"/>
                  <w:divBdr>
                    <w:top w:val="single" w:sz="2" w:space="0" w:color="D9D9E3"/>
                    <w:left w:val="single" w:sz="2" w:space="0" w:color="D9D9E3"/>
                    <w:bottom w:val="single" w:sz="2" w:space="0" w:color="D9D9E3"/>
                    <w:right w:val="single" w:sz="2" w:space="0" w:color="D9D9E3"/>
                  </w:divBdr>
                  <w:divsChild>
                    <w:div w:id="693728053">
                      <w:marLeft w:val="0"/>
                      <w:marRight w:val="0"/>
                      <w:marTop w:val="0"/>
                      <w:marBottom w:val="0"/>
                      <w:divBdr>
                        <w:top w:val="single" w:sz="2" w:space="0" w:color="D9D9E3"/>
                        <w:left w:val="single" w:sz="2" w:space="0" w:color="D9D9E3"/>
                        <w:bottom w:val="single" w:sz="2" w:space="0" w:color="D9D9E3"/>
                        <w:right w:val="single" w:sz="2" w:space="0" w:color="D9D9E3"/>
                      </w:divBdr>
                      <w:divsChild>
                        <w:div w:id="1106774591">
                          <w:marLeft w:val="0"/>
                          <w:marRight w:val="0"/>
                          <w:marTop w:val="0"/>
                          <w:marBottom w:val="0"/>
                          <w:divBdr>
                            <w:top w:val="single" w:sz="2" w:space="0" w:color="D9D9E3"/>
                            <w:left w:val="single" w:sz="2" w:space="0" w:color="D9D9E3"/>
                            <w:bottom w:val="single" w:sz="2" w:space="0" w:color="D9D9E3"/>
                            <w:right w:val="single" w:sz="2" w:space="0" w:color="D9D9E3"/>
                          </w:divBdr>
                          <w:divsChild>
                            <w:div w:id="13313264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90349183">
          <w:marLeft w:val="0"/>
          <w:marRight w:val="0"/>
          <w:marTop w:val="0"/>
          <w:marBottom w:val="0"/>
          <w:divBdr>
            <w:top w:val="single" w:sz="2" w:space="0" w:color="auto"/>
            <w:left w:val="single" w:sz="2" w:space="0" w:color="auto"/>
            <w:bottom w:val="single" w:sz="6" w:space="0" w:color="auto"/>
            <w:right w:val="single" w:sz="2" w:space="0" w:color="auto"/>
          </w:divBdr>
          <w:divsChild>
            <w:div w:id="1355568796">
              <w:marLeft w:val="0"/>
              <w:marRight w:val="0"/>
              <w:marTop w:val="100"/>
              <w:marBottom w:val="100"/>
              <w:divBdr>
                <w:top w:val="single" w:sz="2" w:space="0" w:color="D9D9E3"/>
                <w:left w:val="single" w:sz="2" w:space="0" w:color="D9D9E3"/>
                <w:bottom w:val="single" w:sz="2" w:space="0" w:color="D9D9E3"/>
                <w:right w:val="single" w:sz="2" w:space="0" w:color="D9D9E3"/>
              </w:divBdr>
              <w:divsChild>
                <w:div w:id="264197188">
                  <w:marLeft w:val="0"/>
                  <w:marRight w:val="0"/>
                  <w:marTop w:val="0"/>
                  <w:marBottom w:val="0"/>
                  <w:divBdr>
                    <w:top w:val="single" w:sz="2" w:space="0" w:color="D9D9E3"/>
                    <w:left w:val="single" w:sz="2" w:space="0" w:color="D9D9E3"/>
                    <w:bottom w:val="single" w:sz="2" w:space="0" w:color="D9D9E3"/>
                    <w:right w:val="single" w:sz="2" w:space="0" w:color="D9D9E3"/>
                  </w:divBdr>
                  <w:divsChild>
                    <w:div w:id="1301035506">
                      <w:marLeft w:val="0"/>
                      <w:marRight w:val="0"/>
                      <w:marTop w:val="0"/>
                      <w:marBottom w:val="0"/>
                      <w:divBdr>
                        <w:top w:val="single" w:sz="2" w:space="0" w:color="D9D9E3"/>
                        <w:left w:val="single" w:sz="2" w:space="0" w:color="D9D9E3"/>
                        <w:bottom w:val="single" w:sz="2" w:space="0" w:color="D9D9E3"/>
                        <w:right w:val="single" w:sz="2" w:space="0" w:color="D9D9E3"/>
                      </w:divBdr>
                      <w:divsChild>
                        <w:div w:id="11628900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75890345">
                  <w:marLeft w:val="0"/>
                  <w:marRight w:val="0"/>
                  <w:marTop w:val="0"/>
                  <w:marBottom w:val="0"/>
                  <w:divBdr>
                    <w:top w:val="single" w:sz="2" w:space="0" w:color="D9D9E3"/>
                    <w:left w:val="single" w:sz="2" w:space="0" w:color="D9D9E3"/>
                    <w:bottom w:val="single" w:sz="2" w:space="0" w:color="D9D9E3"/>
                    <w:right w:val="single" w:sz="2" w:space="0" w:color="D9D9E3"/>
                  </w:divBdr>
                  <w:divsChild>
                    <w:div w:id="142966238">
                      <w:marLeft w:val="0"/>
                      <w:marRight w:val="0"/>
                      <w:marTop w:val="0"/>
                      <w:marBottom w:val="0"/>
                      <w:divBdr>
                        <w:top w:val="single" w:sz="2" w:space="0" w:color="D9D9E3"/>
                        <w:left w:val="single" w:sz="2" w:space="0" w:color="D9D9E3"/>
                        <w:bottom w:val="single" w:sz="2" w:space="0" w:color="D9D9E3"/>
                        <w:right w:val="single" w:sz="2" w:space="0" w:color="D9D9E3"/>
                      </w:divBdr>
                      <w:divsChild>
                        <w:div w:id="405879776">
                          <w:marLeft w:val="0"/>
                          <w:marRight w:val="0"/>
                          <w:marTop w:val="0"/>
                          <w:marBottom w:val="0"/>
                          <w:divBdr>
                            <w:top w:val="single" w:sz="2" w:space="0" w:color="D9D9E3"/>
                            <w:left w:val="single" w:sz="2" w:space="0" w:color="D9D9E3"/>
                            <w:bottom w:val="single" w:sz="2" w:space="0" w:color="D9D9E3"/>
                            <w:right w:val="single" w:sz="2" w:space="0" w:color="D9D9E3"/>
                          </w:divBdr>
                          <w:divsChild>
                            <w:div w:id="13804003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11350166">
          <w:marLeft w:val="0"/>
          <w:marRight w:val="0"/>
          <w:marTop w:val="0"/>
          <w:marBottom w:val="0"/>
          <w:divBdr>
            <w:top w:val="single" w:sz="2" w:space="0" w:color="auto"/>
            <w:left w:val="single" w:sz="2" w:space="0" w:color="auto"/>
            <w:bottom w:val="single" w:sz="6" w:space="0" w:color="auto"/>
            <w:right w:val="single" w:sz="2" w:space="0" w:color="auto"/>
          </w:divBdr>
          <w:divsChild>
            <w:div w:id="501552415">
              <w:marLeft w:val="0"/>
              <w:marRight w:val="0"/>
              <w:marTop w:val="100"/>
              <w:marBottom w:val="100"/>
              <w:divBdr>
                <w:top w:val="single" w:sz="2" w:space="0" w:color="D9D9E3"/>
                <w:left w:val="single" w:sz="2" w:space="0" w:color="D9D9E3"/>
                <w:bottom w:val="single" w:sz="2" w:space="0" w:color="D9D9E3"/>
                <w:right w:val="single" w:sz="2" w:space="0" w:color="D9D9E3"/>
              </w:divBdr>
              <w:divsChild>
                <w:div w:id="1525709408">
                  <w:marLeft w:val="0"/>
                  <w:marRight w:val="0"/>
                  <w:marTop w:val="0"/>
                  <w:marBottom w:val="0"/>
                  <w:divBdr>
                    <w:top w:val="single" w:sz="2" w:space="0" w:color="D9D9E3"/>
                    <w:left w:val="single" w:sz="2" w:space="0" w:color="D9D9E3"/>
                    <w:bottom w:val="single" w:sz="2" w:space="0" w:color="D9D9E3"/>
                    <w:right w:val="single" w:sz="2" w:space="0" w:color="D9D9E3"/>
                  </w:divBdr>
                  <w:divsChild>
                    <w:div w:id="1720546631">
                      <w:marLeft w:val="0"/>
                      <w:marRight w:val="0"/>
                      <w:marTop w:val="0"/>
                      <w:marBottom w:val="0"/>
                      <w:divBdr>
                        <w:top w:val="single" w:sz="2" w:space="0" w:color="D9D9E3"/>
                        <w:left w:val="single" w:sz="2" w:space="0" w:color="D9D9E3"/>
                        <w:bottom w:val="single" w:sz="2" w:space="0" w:color="D9D9E3"/>
                        <w:right w:val="single" w:sz="2" w:space="0" w:color="D9D9E3"/>
                      </w:divBdr>
                      <w:divsChild>
                        <w:div w:id="1578420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04113259">
                  <w:marLeft w:val="0"/>
                  <w:marRight w:val="0"/>
                  <w:marTop w:val="0"/>
                  <w:marBottom w:val="0"/>
                  <w:divBdr>
                    <w:top w:val="single" w:sz="2" w:space="0" w:color="D9D9E3"/>
                    <w:left w:val="single" w:sz="2" w:space="0" w:color="D9D9E3"/>
                    <w:bottom w:val="single" w:sz="2" w:space="0" w:color="D9D9E3"/>
                    <w:right w:val="single" w:sz="2" w:space="0" w:color="D9D9E3"/>
                  </w:divBdr>
                  <w:divsChild>
                    <w:div w:id="582835718">
                      <w:marLeft w:val="0"/>
                      <w:marRight w:val="0"/>
                      <w:marTop w:val="0"/>
                      <w:marBottom w:val="0"/>
                      <w:divBdr>
                        <w:top w:val="single" w:sz="2" w:space="0" w:color="D9D9E3"/>
                        <w:left w:val="single" w:sz="2" w:space="0" w:color="D9D9E3"/>
                        <w:bottom w:val="single" w:sz="2" w:space="0" w:color="D9D9E3"/>
                        <w:right w:val="single" w:sz="2" w:space="0" w:color="D9D9E3"/>
                      </w:divBdr>
                      <w:divsChild>
                        <w:div w:id="1175463619">
                          <w:marLeft w:val="0"/>
                          <w:marRight w:val="0"/>
                          <w:marTop w:val="0"/>
                          <w:marBottom w:val="0"/>
                          <w:divBdr>
                            <w:top w:val="single" w:sz="2" w:space="0" w:color="D9D9E3"/>
                            <w:left w:val="single" w:sz="2" w:space="0" w:color="D9D9E3"/>
                            <w:bottom w:val="single" w:sz="2" w:space="0" w:color="D9D9E3"/>
                            <w:right w:val="single" w:sz="2" w:space="0" w:color="D9D9E3"/>
                          </w:divBdr>
                          <w:divsChild>
                            <w:div w:id="5526952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22166849">
          <w:marLeft w:val="0"/>
          <w:marRight w:val="0"/>
          <w:marTop w:val="0"/>
          <w:marBottom w:val="0"/>
          <w:divBdr>
            <w:top w:val="single" w:sz="2" w:space="0" w:color="auto"/>
            <w:left w:val="single" w:sz="2" w:space="0" w:color="auto"/>
            <w:bottom w:val="single" w:sz="6" w:space="0" w:color="auto"/>
            <w:right w:val="single" w:sz="2" w:space="0" w:color="auto"/>
          </w:divBdr>
          <w:divsChild>
            <w:div w:id="581766603">
              <w:marLeft w:val="0"/>
              <w:marRight w:val="0"/>
              <w:marTop w:val="100"/>
              <w:marBottom w:val="100"/>
              <w:divBdr>
                <w:top w:val="single" w:sz="2" w:space="0" w:color="D9D9E3"/>
                <w:left w:val="single" w:sz="2" w:space="0" w:color="D9D9E3"/>
                <w:bottom w:val="single" w:sz="2" w:space="0" w:color="D9D9E3"/>
                <w:right w:val="single" w:sz="2" w:space="0" w:color="D9D9E3"/>
              </w:divBdr>
              <w:divsChild>
                <w:div w:id="518852682">
                  <w:marLeft w:val="0"/>
                  <w:marRight w:val="0"/>
                  <w:marTop w:val="0"/>
                  <w:marBottom w:val="0"/>
                  <w:divBdr>
                    <w:top w:val="single" w:sz="2" w:space="0" w:color="D9D9E3"/>
                    <w:left w:val="single" w:sz="2" w:space="0" w:color="D9D9E3"/>
                    <w:bottom w:val="single" w:sz="2" w:space="0" w:color="D9D9E3"/>
                    <w:right w:val="single" w:sz="2" w:space="0" w:color="D9D9E3"/>
                  </w:divBdr>
                  <w:divsChild>
                    <w:div w:id="1514299436">
                      <w:marLeft w:val="0"/>
                      <w:marRight w:val="0"/>
                      <w:marTop w:val="0"/>
                      <w:marBottom w:val="0"/>
                      <w:divBdr>
                        <w:top w:val="single" w:sz="2" w:space="0" w:color="D9D9E3"/>
                        <w:left w:val="single" w:sz="2" w:space="0" w:color="D9D9E3"/>
                        <w:bottom w:val="single" w:sz="2" w:space="0" w:color="D9D9E3"/>
                        <w:right w:val="single" w:sz="2" w:space="0" w:color="D9D9E3"/>
                      </w:divBdr>
                      <w:divsChild>
                        <w:div w:id="12854266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0483305">
                  <w:marLeft w:val="0"/>
                  <w:marRight w:val="0"/>
                  <w:marTop w:val="0"/>
                  <w:marBottom w:val="0"/>
                  <w:divBdr>
                    <w:top w:val="single" w:sz="2" w:space="0" w:color="D9D9E3"/>
                    <w:left w:val="single" w:sz="2" w:space="0" w:color="D9D9E3"/>
                    <w:bottom w:val="single" w:sz="2" w:space="0" w:color="D9D9E3"/>
                    <w:right w:val="single" w:sz="2" w:space="0" w:color="D9D9E3"/>
                  </w:divBdr>
                  <w:divsChild>
                    <w:div w:id="1241603789">
                      <w:marLeft w:val="0"/>
                      <w:marRight w:val="0"/>
                      <w:marTop w:val="0"/>
                      <w:marBottom w:val="0"/>
                      <w:divBdr>
                        <w:top w:val="single" w:sz="2" w:space="0" w:color="D9D9E3"/>
                        <w:left w:val="single" w:sz="2" w:space="0" w:color="D9D9E3"/>
                        <w:bottom w:val="single" w:sz="2" w:space="0" w:color="D9D9E3"/>
                        <w:right w:val="single" w:sz="2" w:space="0" w:color="D9D9E3"/>
                      </w:divBdr>
                      <w:divsChild>
                        <w:div w:id="1908832116">
                          <w:marLeft w:val="0"/>
                          <w:marRight w:val="0"/>
                          <w:marTop w:val="0"/>
                          <w:marBottom w:val="0"/>
                          <w:divBdr>
                            <w:top w:val="single" w:sz="2" w:space="0" w:color="D9D9E3"/>
                            <w:left w:val="single" w:sz="2" w:space="0" w:color="D9D9E3"/>
                            <w:bottom w:val="single" w:sz="2" w:space="0" w:color="D9D9E3"/>
                            <w:right w:val="single" w:sz="2" w:space="0" w:color="D9D9E3"/>
                          </w:divBdr>
                          <w:divsChild>
                            <w:div w:id="69012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63273443">
          <w:marLeft w:val="0"/>
          <w:marRight w:val="0"/>
          <w:marTop w:val="0"/>
          <w:marBottom w:val="0"/>
          <w:divBdr>
            <w:top w:val="single" w:sz="2" w:space="0" w:color="auto"/>
            <w:left w:val="single" w:sz="2" w:space="0" w:color="auto"/>
            <w:bottom w:val="single" w:sz="6" w:space="0" w:color="auto"/>
            <w:right w:val="single" w:sz="2" w:space="0" w:color="auto"/>
          </w:divBdr>
          <w:divsChild>
            <w:div w:id="1725986339">
              <w:marLeft w:val="0"/>
              <w:marRight w:val="0"/>
              <w:marTop w:val="100"/>
              <w:marBottom w:val="100"/>
              <w:divBdr>
                <w:top w:val="single" w:sz="2" w:space="0" w:color="D9D9E3"/>
                <w:left w:val="single" w:sz="2" w:space="0" w:color="D9D9E3"/>
                <w:bottom w:val="single" w:sz="2" w:space="0" w:color="D9D9E3"/>
                <w:right w:val="single" w:sz="2" w:space="0" w:color="D9D9E3"/>
              </w:divBdr>
              <w:divsChild>
                <w:div w:id="1863206818">
                  <w:marLeft w:val="0"/>
                  <w:marRight w:val="0"/>
                  <w:marTop w:val="0"/>
                  <w:marBottom w:val="0"/>
                  <w:divBdr>
                    <w:top w:val="single" w:sz="2" w:space="0" w:color="D9D9E3"/>
                    <w:left w:val="single" w:sz="2" w:space="0" w:color="D9D9E3"/>
                    <w:bottom w:val="single" w:sz="2" w:space="0" w:color="D9D9E3"/>
                    <w:right w:val="single" w:sz="2" w:space="0" w:color="D9D9E3"/>
                  </w:divBdr>
                  <w:divsChild>
                    <w:div w:id="638608127">
                      <w:marLeft w:val="0"/>
                      <w:marRight w:val="0"/>
                      <w:marTop w:val="0"/>
                      <w:marBottom w:val="0"/>
                      <w:divBdr>
                        <w:top w:val="single" w:sz="2" w:space="0" w:color="D9D9E3"/>
                        <w:left w:val="single" w:sz="2" w:space="0" w:color="D9D9E3"/>
                        <w:bottom w:val="single" w:sz="2" w:space="0" w:color="D9D9E3"/>
                        <w:right w:val="single" w:sz="2" w:space="0" w:color="D9D9E3"/>
                      </w:divBdr>
                      <w:divsChild>
                        <w:div w:id="14017147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52768768">
                  <w:marLeft w:val="0"/>
                  <w:marRight w:val="0"/>
                  <w:marTop w:val="0"/>
                  <w:marBottom w:val="0"/>
                  <w:divBdr>
                    <w:top w:val="single" w:sz="2" w:space="0" w:color="D9D9E3"/>
                    <w:left w:val="single" w:sz="2" w:space="0" w:color="D9D9E3"/>
                    <w:bottom w:val="single" w:sz="2" w:space="0" w:color="D9D9E3"/>
                    <w:right w:val="single" w:sz="2" w:space="0" w:color="D9D9E3"/>
                  </w:divBdr>
                  <w:divsChild>
                    <w:div w:id="1175917737">
                      <w:marLeft w:val="0"/>
                      <w:marRight w:val="0"/>
                      <w:marTop w:val="0"/>
                      <w:marBottom w:val="0"/>
                      <w:divBdr>
                        <w:top w:val="single" w:sz="2" w:space="0" w:color="D9D9E3"/>
                        <w:left w:val="single" w:sz="2" w:space="0" w:color="D9D9E3"/>
                        <w:bottom w:val="single" w:sz="2" w:space="0" w:color="D9D9E3"/>
                        <w:right w:val="single" w:sz="2" w:space="0" w:color="D9D9E3"/>
                      </w:divBdr>
                      <w:divsChild>
                        <w:div w:id="1997109335">
                          <w:marLeft w:val="0"/>
                          <w:marRight w:val="0"/>
                          <w:marTop w:val="0"/>
                          <w:marBottom w:val="0"/>
                          <w:divBdr>
                            <w:top w:val="single" w:sz="2" w:space="0" w:color="D9D9E3"/>
                            <w:left w:val="single" w:sz="2" w:space="0" w:color="D9D9E3"/>
                            <w:bottom w:val="single" w:sz="2" w:space="0" w:color="D9D9E3"/>
                            <w:right w:val="single" w:sz="2" w:space="0" w:color="D9D9E3"/>
                          </w:divBdr>
                          <w:divsChild>
                            <w:div w:id="10932351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1274623">
                      <w:marLeft w:val="0"/>
                      <w:marRight w:val="0"/>
                      <w:marTop w:val="0"/>
                      <w:marBottom w:val="0"/>
                      <w:divBdr>
                        <w:top w:val="single" w:sz="2" w:space="0" w:color="D9D9E3"/>
                        <w:left w:val="single" w:sz="2" w:space="0" w:color="D9D9E3"/>
                        <w:bottom w:val="single" w:sz="2" w:space="0" w:color="D9D9E3"/>
                        <w:right w:val="single" w:sz="2" w:space="0" w:color="D9D9E3"/>
                      </w:divBdr>
                      <w:divsChild>
                        <w:div w:id="3303783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76352928">
      <w:bodyDiv w:val="1"/>
      <w:marLeft w:val="0"/>
      <w:marRight w:val="0"/>
      <w:marTop w:val="0"/>
      <w:marBottom w:val="0"/>
      <w:divBdr>
        <w:top w:val="none" w:sz="0" w:space="0" w:color="auto"/>
        <w:left w:val="none" w:sz="0" w:space="0" w:color="auto"/>
        <w:bottom w:val="none" w:sz="0" w:space="0" w:color="auto"/>
        <w:right w:val="none" w:sz="0" w:space="0" w:color="auto"/>
      </w:divBdr>
    </w:div>
    <w:div w:id="2000691877">
      <w:bodyDiv w:val="1"/>
      <w:marLeft w:val="0"/>
      <w:marRight w:val="0"/>
      <w:marTop w:val="0"/>
      <w:marBottom w:val="0"/>
      <w:divBdr>
        <w:top w:val="none" w:sz="0" w:space="0" w:color="auto"/>
        <w:left w:val="none" w:sz="0" w:space="0" w:color="auto"/>
        <w:bottom w:val="none" w:sz="0" w:space="0" w:color="auto"/>
        <w:right w:val="none" w:sz="0" w:space="0" w:color="auto"/>
      </w:divBdr>
    </w:div>
    <w:div w:id="2020152513">
      <w:bodyDiv w:val="1"/>
      <w:marLeft w:val="0"/>
      <w:marRight w:val="0"/>
      <w:marTop w:val="0"/>
      <w:marBottom w:val="0"/>
      <w:divBdr>
        <w:top w:val="none" w:sz="0" w:space="0" w:color="auto"/>
        <w:left w:val="none" w:sz="0" w:space="0" w:color="auto"/>
        <w:bottom w:val="none" w:sz="0" w:space="0" w:color="auto"/>
        <w:right w:val="none" w:sz="0" w:space="0" w:color="auto"/>
      </w:divBdr>
      <w:divsChild>
        <w:div w:id="1644504907">
          <w:marLeft w:val="773"/>
          <w:marRight w:val="0"/>
          <w:marTop w:val="0"/>
          <w:marBottom w:val="0"/>
          <w:divBdr>
            <w:top w:val="none" w:sz="0" w:space="0" w:color="auto"/>
            <w:left w:val="none" w:sz="0" w:space="0" w:color="auto"/>
            <w:bottom w:val="none" w:sz="0" w:space="0" w:color="auto"/>
            <w:right w:val="none" w:sz="0" w:space="0" w:color="auto"/>
          </w:divBdr>
        </w:div>
      </w:divsChild>
    </w:div>
    <w:div w:id="2133941484">
      <w:bodyDiv w:val="1"/>
      <w:marLeft w:val="0"/>
      <w:marRight w:val="0"/>
      <w:marTop w:val="0"/>
      <w:marBottom w:val="0"/>
      <w:divBdr>
        <w:top w:val="none" w:sz="0" w:space="0" w:color="auto"/>
        <w:left w:val="none" w:sz="0" w:space="0" w:color="auto"/>
        <w:bottom w:val="none" w:sz="0" w:space="0" w:color="auto"/>
        <w:right w:val="none" w:sz="0" w:space="0" w:color="auto"/>
      </w:divBdr>
      <w:divsChild>
        <w:div w:id="889078582">
          <w:marLeft w:val="0"/>
          <w:marRight w:val="0"/>
          <w:marTop w:val="0"/>
          <w:marBottom w:val="0"/>
          <w:divBdr>
            <w:top w:val="single" w:sz="2" w:space="0" w:color="auto"/>
            <w:left w:val="single" w:sz="2" w:space="0" w:color="auto"/>
            <w:bottom w:val="single" w:sz="6" w:space="0" w:color="auto"/>
            <w:right w:val="single" w:sz="2" w:space="0" w:color="auto"/>
          </w:divBdr>
          <w:divsChild>
            <w:div w:id="1191380417">
              <w:marLeft w:val="0"/>
              <w:marRight w:val="0"/>
              <w:marTop w:val="100"/>
              <w:marBottom w:val="100"/>
              <w:divBdr>
                <w:top w:val="single" w:sz="2" w:space="0" w:color="D9D9E3"/>
                <w:left w:val="single" w:sz="2" w:space="0" w:color="D9D9E3"/>
                <w:bottom w:val="single" w:sz="2" w:space="0" w:color="D9D9E3"/>
                <w:right w:val="single" w:sz="2" w:space="0" w:color="D9D9E3"/>
              </w:divBdr>
              <w:divsChild>
                <w:div w:id="1148667534">
                  <w:marLeft w:val="0"/>
                  <w:marRight w:val="0"/>
                  <w:marTop w:val="0"/>
                  <w:marBottom w:val="0"/>
                  <w:divBdr>
                    <w:top w:val="single" w:sz="2" w:space="0" w:color="D9D9E3"/>
                    <w:left w:val="single" w:sz="2" w:space="0" w:color="D9D9E3"/>
                    <w:bottom w:val="single" w:sz="2" w:space="0" w:color="D9D9E3"/>
                    <w:right w:val="single" w:sz="2" w:space="0" w:color="D9D9E3"/>
                  </w:divBdr>
                  <w:divsChild>
                    <w:div w:id="1790934867">
                      <w:marLeft w:val="0"/>
                      <w:marRight w:val="0"/>
                      <w:marTop w:val="0"/>
                      <w:marBottom w:val="0"/>
                      <w:divBdr>
                        <w:top w:val="single" w:sz="2" w:space="0" w:color="D9D9E3"/>
                        <w:left w:val="single" w:sz="2" w:space="0" w:color="D9D9E3"/>
                        <w:bottom w:val="single" w:sz="2" w:space="0" w:color="D9D9E3"/>
                        <w:right w:val="single" w:sz="2" w:space="0" w:color="D9D9E3"/>
                      </w:divBdr>
                      <w:divsChild>
                        <w:div w:id="1818720207">
                          <w:marLeft w:val="0"/>
                          <w:marRight w:val="0"/>
                          <w:marTop w:val="0"/>
                          <w:marBottom w:val="0"/>
                          <w:divBdr>
                            <w:top w:val="single" w:sz="2" w:space="0" w:color="D9D9E3"/>
                            <w:left w:val="single" w:sz="2" w:space="0" w:color="D9D9E3"/>
                            <w:bottom w:val="single" w:sz="2" w:space="0" w:color="D9D9E3"/>
                            <w:right w:val="single" w:sz="2" w:space="0" w:color="D9D9E3"/>
                          </w:divBdr>
                          <w:divsChild>
                            <w:div w:id="1322551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75562969">
          <w:marLeft w:val="0"/>
          <w:marRight w:val="0"/>
          <w:marTop w:val="0"/>
          <w:marBottom w:val="0"/>
          <w:divBdr>
            <w:top w:val="single" w:sz="2" w:space="0" w:color="auto"/>
            <w:left w:val="single" w:sz="2" w:space="0" w:color="auto"/>
            <w:bottom w:val="single" w:sz="6" w:space="0" w:color="auto"/>
            <w:right w:val="single" w:sz="2" w:space="0" w:color="auto"/>
          </w:divBdr>
          <w:divsChild>
            <w:div w:id="279147603">
              <w:marLeft w:val="0"/>
              <w:marRight w:val="0"/>
              <w:marTop w:val="100"/>
              <w:marBottom w:val="100"/>
              <w:divBdr>
                <w:top w:val="single" w:sz="2" w:space="0" w:color="D9D9E3"/>
                <w:left w:val="single" w:sz="2" w:space="0" w:color="D9D9E3"/>
                <w:bottom w:val="single" w:sz="2" w:space="0" w:color="D9D9E3"/>
                <w:right w:val="single" w:sz="2" w:space="0" w:color="D9D9E3"/>
              </w:divBdr>
              <w:divsChild>
                <w:div w:id="1828353100">
                  <w:marLeft w:val="0"/>
                  <w:marRight w:val="0"/>
                  <w:marTop w:val="0"/>
                  <w:marBottom w:val="0"/>
                  <w:divBdr>
                    <w:top w:val="single" w:sz="2" w:space="0" w:color="D9D9E3"/>
                    <w:left w:val="single" w:sz="2" w:space="0" w:color="D9D9E3"/>
                    <w:bottom w:val="single" w:sz="2" w:space="0" w:color="D9D9E3"/>
                    <w:right w:val="single" w:sz="2" w:space="0" w:color="D9D9E3"/>
                  </w:divBdr>
                  <w:divsChild>
                    <w:div w:id="381637060">
                      <w:marLeft w:val="0"/>
                      <w:marRight w:val="0"/>
                      <w:marTop w:val="0"/>
                      <w:marBottom w:val="0"/>
                      <w:divBdr>
                        <w:top w:val="single" w:sz="2" w:space="0" w:color="D9D9E3"/>
                        <w:left w:val="single" w:sz="2" w:space="0" w:color="D9D9E3"/>
                        <w:bottom w:val="single" w:sz="2" w:space="0" w:color="D9D9E3"/>
                        <w:right w:val="single" w:sz="2" w:space="0" w:color="D9D9E3"/>
                      </w:divBdr>
                      <w:divsChild>
                        <w:div w:id="4937645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18729944">
                  <w:marLeft w:val="0"/>
                  <w:marRight w:val="0"/>
                  <w:marTop w:val="0"/>
                  <w:marBottom w:val="0"/>
                  <w:divBdr>
                    <w:top w:val="single" w:sz="2" w:space="0" w:color="D9D9E3"/>
                    <w:left w:val="single" w:sz="2" w:space="0" w:color="D9D9E3"/>
                    <w:bottom w:val="single" w:sz="2" w:space="0" w:color="D9D9E3"/>
                    <w:right w:val="single" w:sz="2" w:space="0" w:color="D9D9E3"/>
                  </w:divBdr>
                  <w:divsChild>
                    <w:div w:id="551233592">
                      <w:marLeft w:val="0"/>
                      <w:marRight w:val="0"/>
                      <w:marTop w:val="0"/>
                      <w:marBottom w:val="0"/>
                      <w:divBdr>
                        <w:top w:val="single" w:sz="2" w:space="0" w:color="D9D9E3"/>
                        <w:left w:val="single" w:sz="2" w:space="0" w:color="D9D9E3"/>
                        <w:bottom w:val="single" w:sz="2" w:space="0" w:color="D9D9E3"/>
                        <w:right w:val="single" w:sz="2" w:space="0" w:color="D9D9E3"/>
                      </w:divBdr>
                      <w:divsChild>
                        <w:div w:id="2117361798">
                          <w:marLeft w:val="0"/>
                          <w:marRight w:val="0"/>
                          <w:marTop w:val="0"/>
                          <w:marBottom w:val="0"/>
                          <w:divBdr>
                            <w:top w:val="single" w:sz="2" w:space="0" w:color="D9D9E3"/>
                            <w:left w:val="single" w:sz="2" w:space="0" w:color="D9D9E3"/>
                            <w:bottom w:val="single" w:sz="2" w:space="0" w:color="D9D9E3"/>
                            <w:right w:val="single" w:sz="2" w:space="0" w:color="D9D9E3"/>
                          </w:divBdr>
                          <w:divsChild>
                            <w:div w:id="5338115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08872593">
          <w:marLeft w:val="0"/>
          <w:marRight w:val="0"/>
          <w:marTop w:val="0"/>
          <w:marBottom w:val="0"/>
          <w:divBdr>
            <w:top w:val="single" w:sz="2" w:space="0" w:color="auto"/>
            <w:left w:val="single" w:sz="2" w:space="0" w:color="auto"/>
            <w:bottom w:val="single" w:sz="6" w:space="0" w:color="auto"/>
            <w:right w:val="single" w:sz="2" w:space="0" w:color="auto"/>
          </w:divBdr>
          <w:divsChild>
            <w:div w:id="1168785087">
              <w:marLeft w:val="0"/>
              <w:marRight w:val="0"/>
              <w:marTop w:val="100"/>
              <w:marBottom w:val="100"/>
              <w:divBdr>
                <w:top w:val="single" w:sz="2" w:space="0" w:color="D9D9E3"/>
                <w:left w:val="single" w:sz="2" w:space="0" w:color="D9D9E3"/>
                <w:bottom w:val="single" w:sz="2" w:space="0" w:color="D9D9E3"/>
                <w:right w:val="single" w:sz="2" w:space="0" w:color="D9D9E3"/>
              </w:divBdr>
              <w:divsChild>
                <w:div w:id="998265560">
                  <w:marLeft w:val="0"/>
                  <w:marRight w:val="0"/>
                  <w:marTop w:val="0"/>
                  <w:marBottom w:val="0"/>
                  <w:divBdr>
                    <w:top w:val="single" w:sz="2" w:space="0" w:color="D9D9E3"/>
                    <w:left w:val="single" w:sz="2" w:space="0" w:color="D9D9E3"/>
                    <w:bottom w:val="single" w:sz="2" w:space="0" w:color="D9D9E3"/>
                    <w:right w:val="single" w:sz="2" w:space="0" w:color="D9D9E3"/>
                  </w:divBdr>
                  <w:divsChild>
                    <w:div w:id="1210997414">
                      <w:marLeft w:val="0"/>
                      <w:marRight w:val="0"/>
                      <w:marTop w:val="0"/>
                      <w:marBottom w:val="0"/>
                      <w:divBdr>
                        <w:top w:val="single" w:sz="2" w:space="0" w:color="D9D9E3"/>
                        <w:left w:val="single" w:sz="2" w:space="0" w:color="D9D9E3"/>
                        <w:bottom w:val="single" w:sz="2" w:space="0" w:color="D9D9E3"/>
                        <w:right w:val="single" w:sz="2" w:space="0" w:color="D9D9E3"/>
                      </w:divBdr>
                      <w:divsChild>
                        <w:div w:id="16566411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64532051">
                  <w:marLeft w:val="0"/>
                  <w:marRight w:val="0"/>
                  <w:marTop w:val="0"/>
                  <w:marBottom w:val="0"/>
                  <w:divBdr>
                    <w:top w:val="single" w:sz="2" w:space="0" w:color="D9D9E3"/>
                    <w:left w:val="single" w:sz="2" w:space="0" w:color="D9D9E3"/>
                    <w:bottom w:val="single" w:sz="2" w:space="0" w:color="D9D9E3"/>
                    <w:right w:val="single" w:sz="2" w:space="0" w:color="D9D9E3"/>
                  </w:divBdr>
                  <w:divsChild>
                    <w:div w:id="637608955">
                      <w:marLeft w:val="0"/>
                      <w:marRight w:val="0"/>
                      <w:marTop w:val="0"/>
                      <w:marBottom w:val="0"/>
                      <w:divBdr>
                        <w:top w:val="single" w:sz="2" w:space="0" w:color="D9D9E3"/>
                        <w:left w:val="single" w:sz="2" w:space="0" w:color="D9D9E3"/>
                        <w:bottom w:val="single" w:sz="2" w:space="0" w:color="D9D9E3"/>
                        <w:right w:val="single" w:sz="2" w:space="0" w:color="D9D9E3"/>
                      </w:divBdr>
                      <w:divsChild>
                        <w:div w:id="1922987017">
                          <w:marLeft w:val="0"/>
                          <w:marRight w:val="0"/>
                          <w:marTop w:val="0"/>
                          <w:marBottom w:val="0"/>
                          <w:divBdr>
                            <w:top w:val="single" w:sz="2" w:space="0" w:color="D9D9E3"/>
                            <w:left w:val="single" w:sz="2" w:space="0" w:color="D9D9E3"/>
                            <w:bottom w:val="single" w:sz="2" w:space="0" w:color="D9D9E3"/>
                            <w:right w:val="single" w:sz="2" w:space="0" w:color="D9D9E3"/>
                          </w:divBdr>
                          <w:divsChild>
                            <w:div w:id="11327468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57196414">
                      <w:marLeft w:val="0"/>
                      <w:marRight w:val="0"/>
                      <w:marTop w:val="0"/>
                      <w:marBottom w:val="0"/>
                      <w:divBdr>
                        <w:top w:val="single" w:sz="2" w:space="0" w:color="D9D9E3"/>
                        <w:left w:val="single" w:sz="2" w:space="0" w:color="D9D9E3"/>
                        <w:bottom w:val="single" w:sz="2" w:space="0" w:color="D9D9E3"/>
                        <w:right w:val="single" w:sz="2" w:space="0" w:color="D9D9E3"/>
                      </w:divBdr>
                      <w:divsChild>
                        <w:div w:id="18830533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94775250">
          <w:marLeft w:val="0"/>
          <w:marRight w:val="0"/>
          <w:marTop w:val="0"/>
          <w:marBottom w:val="0"/>
          <w:divBdr>
            <w:top w:val="single" w:sz="2" w:space="0" w:color="auto"/>
            <w:left w:val="single" w:sz="2" w:space="0" w:color="auto"/>
            <w:bottom w:val="single" w:sz="6" w:space="0" w:color="auto"/>
            <w:right w:val="single" w:sz="2" w:space="0" w:color="auto"/>
          </w:divBdr>
          <w:divsChild>
            <w:div w:id="1666282121">
              <w:marLeft w:val="0"/>
              <w:marRight w:val="0"/>
              <w:marTop w:val="100"/>
              <w:marBottom w:val="100"/>
              <w:divBdr>
                <w:top w:val="single" w:sz="2" w:space="0" w:color="D9D9E3"/>
                <w:left w:val="single" w:sz="2" w:space="0" w:color="D9D9E3"/>
                <w:bottom w:val="single" w:sz="2" w:space="0" w:color="D9D9E3"/>
                <w:right w:val="single" w:sz="2" w:space="0" w:color="D9D9E3"/>
              </w:divBdr>
              <w:divsChild>
                <w:div w:id="510025676">
                  <w:marLeft w:val="0"/>
                  <w:marRight w:val="0"/>
                  <w:marTop w:val="0"/>
                  <w:marBottom w:val="0"/>
                  <w:divBdr>
                    <w:top w:val="single" w:sz="2" w:space="0" w:color="D9D9E3"/>
                    <w:left w:val="single" w:sz="2" w:space="0" w:color="D9D9E3"/>
                    <w:bottom w:val="single" w:sz="2" w:space="0" w:color="D9D9E3"/>
                    <w:right w:val="single" w:sz="2" w:space="0" w:color="D9D9E3"/>
                  </w:divBdr>
                  <w:divsChild>
                    <w:div w:id="154227685">
                      <w:marLeft w:val="0"/>
                      <w:marRight w:val="0"/>
                      <w:marTop w:val="0"/>
                      <w:marBottom w:val="0"/>
                      <w:divBdr>
                        <w:top w:val="single" w:sz="2" w:space="0" w:color="D9D9E3"/>
                        <w:left w:val="single" w:sz="2" w:space="0" w:color="D9D9E3"/>
                        <w:bottom w:val="single" w:sz="2" w:space="0" w:color="D9D9E3"/>
                        <w:right w:val="single" w:sz="2" w:space="0" w:color="D9D9E3"/>
                      </w:divBdr>
                      <w:divsChild>
                        <w:div w:id="12924379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6319385">
                  <w:marLeft w:val="0"/>
                  <w:marRight w:val="0"/>
                  <w:marTop w:val="0"/>
                  <w:marBottom w:val="0"/>
                  <w:divBdr>
                    <w:top w:val="single" w:sz="2" w:space="0" w:color="D9D9E3"/>
                    <w:left w:val="single" w:sz="2" w:space="0" w:color="D9D9E3"/>
                    <w:bottom w:val="single" w:sz="2" w:space="0" w:color="D9D9E3"/>
                    <w:right w:val="single" w:sz="2" w:space="0" w:color="D9D9E3"/>
                  </w:divBdr>
                  <w:divsChild>
                    <w:div w:id="1136602153">
                      <w:marLeft w:val="0"/>
                      <w:marRight w:val="0"/>
                      <w:marTop w:val="0"/>
                      <w:marBottom w:val="0"/>
                      <w:divBdr>
                        <w:top w:val="single" w:sz="2" w:space="0" w:color="D9D9E3"/>
                        <w:left w:val="single" w:sz="2" w:space="0" w:color="D9D9E3"/>
                        <w:bottom w:val="single" w:sz="2" w:space="0" w:color="D9D9E3"/>
                        <w:right w:val="single" w:sz="2" w:space="0" w:color="D9D9E3"/>
                      </w:divBdr>
                      <w:divsChild>
                        <w:div w:id="1999265660">
                          <w:marLeft w:val="0"/>
                          <w:marRight w:val="0"/>
                          <w:marTop w:val="0"/>
                          <w:marBottom w:val="0"/>
                          <w:divBdr>
                            <w:top w:val="single" w:sz="2" w:space="0" w:color="D9D9E3"/>
                            <w:left w:val="single" w:sz="2" w:space="0" w:color="D9D9E3"/>
                            <w:bottom w:val="single" w:sz="2" w:space="0" w:color="D9D9E3"/>
                            <w:right w:val="single" w:sz="2" w:space="0" w:color="D9D9E3"/>
                          </w:divBdr>
                          <w:divsChild>
                            <w:div w:id="12547799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49301924">
          <w:marLeft w:val="0"/>
          <w:marRight w:val="0"/>
          <w:marTop w:val="0"/>
          <w:marBottom w:val="0"/>
          <w:divBdr>
            <w:top w:val="single" w:sz="2" w:space="0" w:color="auto"/>
            <w:left w:val="single" w:sz="2" w:space="0" w:color="auto"/>
            <w:bottom w:val="single" w:sz="6" w:space="0" w:color="auto"/>
            <w:right w:val="single" w:sz="2" w:space="0" w:color="auto"/>
          </w:divBdr>
          <w:divsChild>
            <w:div w:id="764955062">
              <w:marLeft w:val="0"/>
              <w:marRight w:val="0"/>
              <w:marTop w:val="100"/>
              <w:marBottom w:val="100"/>
              <w:divBdr>
                <w:top w:val="single" w:sz="2" w:space="0" w:color="D9D9E3"/>
                <w:left w:val="single" w:sz="2" w:space="0" w:color="D9D9E3"/>
                <w:bottom w:val="single" w:sz="2" w:space="0" w:color="D9D9E3"/>
                <w:right w:val="single" w:sz="2" w:space="0" w:color="D9D9E3"/>
              </w:divBdr>
              <w:divsChild>
                <w:div w:id="508834866">
                  <w:marLeft w:val="0"/>
                  <w:marRight w:val="0"/>
                  <w:marTop w:val="0"/>
                  <w:marBottom w:val="0"/>
                  <w:divBdr>
                    <w:top w:val="single" w:sz="2" w:space="0" w:color="D9D9E3"/>
                    <w:left w:val="single" w:sz="2" w:space="0" w:color="D9D9E3"/>
                    <w:bottom w:val="single" w:sz="2" w:space="0" w:color="D9D9E3"/>
                    <w:right w:val="single" w:sz="2" w:space="0" w:color="D9D9E3"/>
                  </w:divBdr>
                  <w:divsChild>
                    <w:div w:id="1915163049">
                      <w:marLeft w:val="0"/>
                      <w:marRight w:val="0"/>
                      <w:marTop w:val="0"/>
                      <w:marBottom w:val="0"/>
                      <w:divBdr>
                        <w:top w:val="single" w:sz="2" w:space="0" w:color="D9D9E3"/>
                        <w:left w:val="single" w:sz="2" w:space="0" w:color="D9D9E3"/>
                        <w:bottom w:val="single" w:sz="2" w:space="0" w:color="D9D9E3"/>
                        <w:right w:val="single" w:sz="2" w:space="0" w:color="D9D9E3"/>
                      </w:divBdr>
                      <w:divsChild>
                        <w:div w:id="1030884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2244308">
                  <w:marLeft w:val="0"/>
                  <w:marRight w:val="0"/>
                  <w:marTop w:val="0"/>
                  <w:marBottom w:val="0"/>
                  <w:divBdr>
                    <w:top w:val="single" w:sz="2" w:space="0" w:color="D9D9E3"/>
                    <w:left w:val="single" w:sz="2" w:space="0" w:color="D9D9E3"/>
                    <w:bottom w:val="single" w:sz="2" w:space="0" w:color="D9D9E3"/>
                    <w:right w:val="single" w:sz="2" w:space="0" w:color="D9D9E3"/>
                  </w:divBdr>
                  <w:divsChild>
                    <w:div w:id="2000960074">
                      <w:marLeft w:val="0"/>
                      <w:marRight w:val="0"/>
                      <w:marTop w:val="0"/>
                      <w:marBottom w:val="0"/>
                      <w:divBdr>
                        <w:top w:val="single" w:sz="2" w:space="0" w:color="D9D9E3"/>
                        <w:left w:val="single" w:sz="2" w:space="0" w:color="D9D9E3"/>
                        <w:bottom w:val="single" w:sz="2" w:space="0" w:color="D9D9E3"/>
                        <w:right w:val="single" w:sz="2" w:space="0" w:color="D9D9E3"/>
                      </w:divBdr>
                      <w:divsChild>
                        <w:div w:id="1682051416">
                          <w:marLeft w:val="0"/>
                          <w:marRight w:val="0"/>
                          <w:marTop w:val="0"/>
                          <w:marBottom w:val="0"/>
                          <w:divBdr>
                            <w:top w:val="single" w:sz="2" w:space="0" w:color="D9D9E3"/>
                            <w:left w:val="single" w:sz="2" w:space="0" w:color="D9D9E3"/>
                            <w:bottom w:val="single" w:sz="2" w:space="0" w:color="D9D9E3"/>
                            <w:right w:val="single" w:sz="2" w:space="0" w:color="D9D9E3"/>
                          </w:divBdr>
                          <w:divsChild>
                            <w:div w:id="9312330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67988639">
                      <w:marLeft w:val="0"/>
                      <w:marRight w:val="0"/>
                      <w:marTop w:val="0"/>
                      <w:marBottom w:val="0"/>
                      <w:divBdr>
                        <w:top w:val="single" w:sz="2" w:space="0" w:color="D9D9E3"/>
                        <w:left w:val="single" w:sz="2" w:space="0" w:color="D9D9E3"/>
                        <w:bottom w:val="single" w:sz="2" w:space="0" w:color="D9D9E3"/>
                        <w:right w:val="single" w:sz="2" w:space="0" w:color="D9D9E3"/>
                      </w:divBdr>
                      <w:divsChild>
                        <w:div w:id="8413547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5762833">
          <w:marLeft w:val="0"/>
          <w:marRight w:val="0"/>
          <w:marTop w:val="0"/>
          <w:marBottom w:val="0"/>
          <w:divBdr>
            <w:top w:val="single" w:sz="2" w:space="0" w:color="auto"/>
            <w:left w:val="single" w:sz="2" w:space="0" w:color="auto"/>
            <w:bottom w:val="single" w:sz="6" w:space="0" w:color="auto"/>
            <w:right w:val="single" w:sz="2" w:space="0" w:color="auto"/>
          </w:divBdr>
          <w:divsChild>
            <w:div w:id="1582057997">
              <w:marLeft w:val="0"/>
              <w:marRight w:val="0"/>
              <w:marTop w:val="100"/>
              <w:marBottom w:val="100"/>
              <w:divBdr>
                <w:top w:val="single" w:sz="2" w:space="0" w:color="D9D9E3"/>
                <w:left w:val="single" w:sz="2" w:space="0" w:color="D9D9E3"/>
                <w:bottom w:val="single" w:sz="2" w:space="0" w:color="D9D9E3"/>
                <w:right w:val="single" w:sz="2" w:space="0" w:color="D9D9E3"/>
              </w:divBdr>
              <w:divsChild>
                <w:div w:id="1262251852">
                  <w:marLeft w:val="0"/>
                  <w:marRight w:val="0"/>
                  <w:marTop w:val="0"/>
                  <w:marBottom w:val="0"/>
                  <w:divBdr>
                    <w:top w:val="single" w:sz="2" w:space="0" w:color="D9D9E3"/>
                    <w:left w:val="single" w:sz="2" w:space="0" w:color="D9D9E3"/>
                    <w:bottom w:val="single" w:sz="2" w:space="0" w:color="D9D9E3"/>
                    <w:right w:val="single" w:sz="2" w:space="0" w:color="D9D9E3"/>
                  </w:divBdr>
                  <w:divsChild>
                    <w:div w:id="1696618784">
                      <w:marLeft w:val="0"/>
                      <w:marRight w:val="0"/>
                      <w:marTop w:val="0"/>
                      <w:marBottom w:val="0"/>
                      <w:divBdr>
                        <w:top w:val="single" w:sz="2" w:space="0" w:color="D9D9E3"/>
                        <w:left w:val="single" w:sz="2" w:space="0" w:color="D9D9E3"/>
                        <w:bottom w:val="single" w:sz="2" w:space="0" w:color="D9D9E3"/>
                        <w:right w:val="single" w:sz="2" w:space="0" w:color="D9D9E3"/>
                      </w:divBdr>
                      <w:divsChild>
                        <w:div w:id="11671374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74576734">
                  <w:marLeft w:val="0"/>
                  <w:marRight w:val="0"/>
                  <w:marTop w:val="0"/>
                  <w:marBottom w:val="0"/>
                  <w:divBdr>
                    <w:top w:val="single" w:sz="2" w:space="0" w:color="D9D9E3"/>
                    <w:left w:val="single" w:sz="2" w:space="0" w:color="D9D9E3"/>
                    <w:bottom w:val="single" w:sz="2" w:space="0" w:color="D9D9E3"/>
                    <w:right w:val="single" w:sz="2" w:space="0" w:color="D9D9E3"/>
                  </w:divBdr>
                  <w:divsChild>
                    <w:div w:id="1538353534">
                      <w:marLeft w:val="0"/>
                      <w:marRight w:val="0"/>
                      <w:marTop w:val="0"/>
                      <w:marBottom w:val="0"/>
                      <w:divBdr>
                        <w:top w:val="single" w:sz="2" w:space="0" w:color="D9D9E3"/>
                        <w:left w:val="single" w:sz="2" w:space="0" w:color="D9D9E3"/>
                        <w:bottom w:val="single" w:sz="2" w:space="0" w:color="D9D9E3"/>
                        <w:right w:val="single" w:sz="2" w:space="0" w:color="D9D9E3"/>
                      </w:divBdr>
                      <w:divsChild>
                        <w:div w:id="281230162">
                          <w:marLeft w:val="0"/>
                          <w:marRight w:val="0"/>
                          <w:marTop w:val="0"/>
                          <w:marBottom w:val="0"/>
                          <w:divBdr>
                            <w:top w:val="single" w:sz="2" w:space="0" w:color="D9D9E3"/>
                            <w:left w:val="single" w:sz="2" w:space="0" w:color="D9D9E3"/>
                            <w:bottom w:val="single" w:sz="2" w:space="0" w:color="D9D9E3"/>
                            <w:right w:val="single" w:sz="2" w:space="0" w:color="D9D9E3"/>
                          </w:divBdr>
                          <w:divsChild>
                            <w:div w:id="15588597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83741946">
          <w:marLeft w:val="0"/>
          <w:marRight w:val="0"/>
          <w:marTop w:val="0"/>
          <w:marBottom w:val="0"/>
          <w:divBdr>
            <w:top w:val="single" w:sz="2" w:space="0" w:color="auto"/>
            <w:left w:val="single" w:sz="2" w:space="0" w:color="auto"/>
            <w:bottom w:val="single" w:sz="6" w:space="0" w:color="auto"/>
            <w:right w:val="single" w:sz="2" w:space="0" w:color="auto"/>
          </w:divBdr>
          <w:divsChild>
            <w:div w:id="738672091">
              <w:marLeft w:val="0"/>
              <w:marRight w:val="0"/>
              <w:marTop w:val="100"/>
              <w:marBottom w:val="100"/>
              <w:divBdr>
                <w:top w:val="single" w:sz="2" w:space="0" w:color="D9D9E3"/>
                <w:left w:val="single" w:sz="2" w:space="0" w:color="D9D9E3"/>
                <w:bottom w:val="single" w:sz="2" w:space="0" w:color="D9D9E3"/>
                <w:right w:val="single" w:sz="2" w:space="0" w:color="D9D9E3"/>
              </w:divBdr>
              <w:divsChild>
                <w:div w:id="550577275">
                  <w:marLeft w:val="0"/>
                  <w:marRight w:val="0"/>
                  <w:marTop w:val="0"/>
                  <w:marBottom w:val="0"/>
                  <w:divBdr>
                    <w:top w:val="single" w:sz="2" w:space="0" w:color="D9D9E3"/>
                    <w:left w:val="single" w:sz="2" w:space="0" w:color="D9D9E3"/>
                    <w:bottom w:val="single" w:sz="2" w:space="0" w:color="D9D9E3"/>
                    <w:right w:val="single" w:sz="2" w:space="0" w:color="D9D9E3"/>
                  </w:divBdr>
                  <w:divsChild>
                    <w:div w:id="2105297846">
                      <w:marLeft w:val="0"/>
                      <w:marRight w:val="0"/>
                      <w:marTop w:val="0"/>
                      <w:marBottom w:val="0"/>
                      <w:divBdr>
                        <w:top w:val="single" w:sz="2" w:space="0" w:color="D9D9E3"/>
                        <w:left w:val="single" w:sz="2" w:space="0" w:color="D9D9E3"/>
                        <w:bottom w:val="single" w:sz="2" w:space="0" w:color="D9D9E3"/>
                        <w:right w:val="single" w:sz="2" w:space="0" w:color="D9D9E3"/>
                      </w:divBdr>
                      <w:divsChild>
                        <w:div w:id="606041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26228462">
                  <w:marLeft w:val="0"/>
                  <w:marRight w:val="0"/>
                  <w:marTop w:val="0"/>
                  <w:marBottom w:val="0"/>
                  <w:divBdr>
                    <w:top w:val="single" w:sz="2" w:space="0" w:color="D9D9E3"/>
                    <w:left w:val="single" w:sz="2" w:space="0" w:color="D9D9E3"/>
                    <w:bottom w:val="single" w:sz="2" w:space="0" w:color="D9D9E3"/>
                    <w:right w:val="single" w:sz="2" w:space="0" w:color="D9D9E3"/>
                  </w:divBdr>
                  <w:divsChild>
                    <w:div w:id="1941716322">
                      <w:marLeft w:val="0"/>
                      <w:marRight w:val="0"/>
                      <w:marTop w:val="0"/>
                      <w:marBottom w:val="0"/>
                      <w:divBdr>
                        <w:top w:val="single" w:sz="2" w:space="0" w:color="D9D9E3"/>
                        <w:left w:val="single" w:sz="2" w:space="0" w:color="D9D9E3"/>
                        <w:bottom w:val="single" w:sz="2" w:space="0" w:color="D9D9E3"/>
                        <w:right w:val="single" w:sz="2" w:space="0" w:color="D9D9E3"/>
                      </w:divBdr>
                      <w:divsChild>
                        <w:div w:id="1793942761">
                          <w:marLeft w:val="0"/>
                          <w:marRight w:val="0"/>
                          <w:marTop w:val="0"/>
                          <w:marBottom w:val="0"/>
                          <w:divBdr>
                            <w:top w:val="single" w:sz="2" w:space="0" w:color="D9D9E3"/>
                            <w:left w:val="single" w:sz="2" w:space="0" w:color="D9D9E3"/>
                            <w:bottom w:val="single" w:sz="2" w:space="0" w:color="D9D9E3"/>
                            <w:right w:val="single" w:sz="2" w:space="0" w:color="D9D9E3"/>
                          </w:divBdr>
                          <w:divsChild>
                            <w:div w:id="19804572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55930922">
          <w:marLeft w:val="0"/>
          <w:marRight w:val="0"/>
          <w:marTop w:val="0"/>
          <w:marBottom w:val="0"/>
          <w:divBdr>
            <w:top w:val="single" w:sz="2" w:space="0" w:color="auto"/>
            <w:left w:val="single" w:sz="2" w:space="0" w:color="auto"/>
            <w:bottom w:val="single" w:sz="6" w:space="0" w:color="auto"/>
            <w:right w:val="single" w:sz="2" w:space="0" w:color="auto"/>
          </w:divBdr>
          <w:divsChild>
            <w:div w:id="2105883514">
              <w:marLeft w:val="0"/>
              <w:marRight w:val="0"/>
              <w:marTop w:val="100"/>
              <w:marBottom w:val="100"/>
              <w:divBdr>
                <w:top w:val="single" w:sz="2" w:space="0" w:color="D9D9E3"/>
                <w:left w:val="single" w:sz="2" w:space="0" w:color="D9D9E3"/>
                <w:bottom w:val="single" w:sz="2" w:space="0" w:color="D9D9E3"/>
                <w:right w:val="single" w:sz="2" w:space="0" w:color="D9D9E3"/>
              </w:divBdr>
              <w:divsChild>
                <w:div w:id="1891263223">
                  <w:marLeft w:val="0"/>
                  <w:marRight w:val="0"/>
                  <w:marTop w:val="0"/>
                  <w:marBottom w:val="0"/>
                  <w:divBdr>
                    <w:top w:val="single" w:sz="2" w:space="0" w:color="D9D9E3"/>
                    <w:left w:val="single" w:sz="2" w:space="0" w:color="D9D9E3"/>
                    <w:bottom w:val="single" w:sz="2" w:space="0" w:color="D9D9E3"/>
                    <w:right w:val="single" w:sz="2" w:space="0" w:color="D9D9E3"/>
                  </w:divBdr>
                  <w:divsChild>
                    <w:div w:id="705252410">
                      <w:marLeft w:val="0"/>
                      <w:marRight w:val="0"/>
                      <w:marTop w:val="0"/>
                      <w:marBottom w:val="0"/>
                      <w:divBdr>
                        <w:top w:val="single" w:sz="2" w:space="0" w:color="D9D9E3"/>
                        <w:left w:val="single" w:sz="2" w:space="0" w:color="D9D9E3"/>
                        <w:bottom w:val="single" w:sz="2" w:space="0" w:color="D9D9E3"/>
                        <w:right w:val="single" w:sz="2" w:space="0" w:color="D9D9E3"/>
                      </w:divBdr>
                      <w:divsChild>
                        <w:div w:id="8084001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58143410">
                  <w:marLeft w:val="0"/>
                  <w:marRight w:val="0"/>
                  <w:marTop w:val="0"/>
                  <w:marBottom w:val="0"/>
                  <w:divBdr>
                    <w:top w:val="single" w:sz="2" w:space="0" w:color="D9D9E3"/>
                    <w:left w:val="single" w:sz="2" w:space="0" w:color="D9D9E3"/>
                    <w:bottom w:val="single" w:sz="2" w:space="0" w:color="D9D9E3"/>
                    <w:right w:val="single" w:sz="2" w:space="0" w:color="D9D9E3"/>
                  </w:divBdr>
                  <w:divsChild>
                    <w:div w:id="676812410">
                      <w:marLeft w:val="0"/>
                      <w:marRight w:val="0"/>
                      <w:marTop w:val="0"/>
                      <w:marBottom w:val="0"/>
                      <w:divBdr>
                        <w:top w:val="single" w:sz="2" w:space="0" w:color="D9D9E3"/>
                        <w:left w:val="single" w:sz="2" w:space="0" w:color="D9D9E3"/>
                        <w:bottom w:val="single" w:sz="2" w:space="0" w:color="D9D9E3"/>
                        <w:right w:val="single" w:sz="2" w:space="0" w:color="D9D9E3"/>
                      </w:divBdr>
                      <w:divsChild>
                        <w:div w:id="754133203">
                          <w:marLeft w:val="0"/>
                          <w:marRight w:val="0"/>
                          <w:marTop w:val="0"/>
                          <w:marBottom w:val="0"/>
                          <w:divBdr>
                            <w:top w:val="single" w:sz="2" w:space="0" w:color="D9D9E3"/>
                            <w:left w:val="single" w:sz="2" w:space="0" w:color="D9D9E3"/>
                            <w:bottom w:val="single" w:sz="2" w:space="0" w:color="D9D9E3"/>
                            <w:right w:val="single" w:sz="2" w:space="0" w:color="D9D9E3"/>
                          </w:divBdr>
                          <w:divsChild>
                            <w:div w:id="12487352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14103246">
          <w:marLeft w:val="0"/>
          <w:marRight w:val="0"/>
          <w:marTop w:val="0"/>
          <w:marBottom w:val="0"/>
          <w:divBdr>
            <w:top w:val="single" w:sz="2" w:space="0" w:color="auto"/>
            <w:left w:val="single" w:sz="2" w:space="0" w:color="auto"/>
            <w:bottom w:val="single" w:sz="6" w:space="0" w:color="auto"/>
            <w:right w:val="single" w:sz="2" w:space="0" w:color="auto"/>
          </w:divBdr>
          <w:divsChild>
            <w:div w:id="2056543187">
              <w:marLeft w:val="0"/>
              <w:marRight w:val="0"/>
              <w:marTop w:val="100"/>
              <w:marBottom w:val="100"/>
              <w:divBdr>
                <w:top w:val="single" w:sz="2" w:space="0" w:color="D9D9E3"/>
                <w:left w:val="single" w:sz="2" w:space="0" w:color="D9D9E3"/>
                <w:bottom w:val="single" w:sz="2" w:space="0" w:color="D9D9E3"/>
                <w:right w:val="single" w:sz="2" w:space="0" w:color="D9D9E3"/>
              </w:divBdr>
              <w:divsChild>
                <w:div w:id="550771074">
                  <w:marLeft w:val="0"/>
                  <w:marRight w:val="0"/>
                  <w:marTop w:val="0"/>
                  <w:marBottom w:val="0"/>
                  <w:divBdr>
                    <w:top w:val="single" w:sz="2" w:space="0" w:color="D9D9E3"/>
                    <w:left w:val="single" w:sz="2" w:space="0" w:color="D9D9E3"/>
                    <w:bottom w:val="single" w:sz="2" w:space="0" w:color="D9D9E3"/>
                    <w:right w:val="single" w:sz="2" w:space="0" w:color="D9D9E3"/>
                  </w:divBdr>
                  <w:divsChild>
                    <w:div w:id="465202091">
                      <w:marLeft w:val="0"/>
                      <w:marRight w:val="0"/>
                      <w:marTop w:val="0"/>
                      <w:marBottom w:val="0"/>
                      <w:divBdr>
                        <w:top w:val="single" w:sz="2" w:space="0" w:color="D9D9E3"/>
                        <w:left w:val="single" w:sz="2" w:space="0" w:color="D9D9E3"/>
                        <w:bottom w:val="single" w:sz="2" w:space="0" w:color="D9D9E3"/>
                        <w:right w:val="single" w:sz="2" w:space="0" w:color="D9D9E3"/>
                      </w:divBdr>
                      <w:divsChild>
                        <w:div w:id="1962565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03983864">
                  <w:marLeft w:val="0"/>
                  <w:marRight w:val="0"/>
                  <w:marTop w:val="0"/>
                  <w:marBottom w:val="0"/>
                  <w:divBdr>
                    <w:top w:val="single" w:sz="2" w:space="0" w:color="D9D9E3"/>
                    <w:left w:val="single" w:sz="2" w:space="0" w:color="D9D9E3"/>
                    <w:bottom w:val="single" w:sz="2" w:space="0" w:color="D9D9E3"/>
                    <w:right w:val="single" w:sz="2" w:space="0" w:color="D9D9E3"/>
                  </w:divBdr>
                  <w:divsChild>
                    <w:div w:id="1652443756">
                      <w:marLeft w:val="0"/>
                      <w:marRight w:val="0"/>
                      <w:marTop w:val="0"/>
                      <w:marBottom w:val="0"/>
                      <w:divBdr>
                        <w:top w:val="single" w:sz="2" w:space="0" w:color="D9D9E3"/>
                        <w:left w:val="single" w:sz="2" w:space="0" w:color="D9D9E3"/>
                        <w:bottom w:val="single" w:sz="2" w:space="0" w:color="D9D9E3"/>
                        <w:right w:val="single" w:sz="2" w:space="0" w:color="D9D9E3"/>
                      </w:divBdr>
                      <w:divsChild>
                        <w:div w:id="126509192">
                          <w:marLeft w:val="0"/>
                          <w:marRight w:val="0"/>
                          <w:marTop w:val="0"/>
                          <w:marBottom w:val="0"/>
                          <w:divBdr>
                            <w:top w:val="single" w:sz="2" w:space="0" w:color="D9D9E3"/>
                            <w:left w:val="single" w:sz="2" w:space="0" w:color="D9D9E3"/>
                            <w:bottom w:val="single" w:sz="2" w:space="0" w:color="D9D9E3"/>
                            <w:right w:val="single" w:sz="2" w:space="0" w:color="D9D9E3"/>
                          </w:divBdr>
                          <w:divsChild>
                            <w:div w:id="20149938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65981672">
          <w:marLeft w:val="0"/>
          <w:marRight w:val="0"/>
          <w:marTop w:val="0"/>
          <w:marBottom w:val="0"/>
          <w:divBdr>
            <w:top w:val="single" w:sz="2" w:space="0" w:color="auto"/>
            <w:left w:val="single" w:sz="2" w:space="0" w:color="auto"/>
            <w:bottom w:val="single" w:sz="6" w:space="0" w:color="auto"/>
            <w:right w:val="single" w:sz="2" w:space="0" w:color="auto"/>
          </w:divBdr>
          <w:divsChild>
            <w:div w:id="956989312">
              <w:marLeft w:val="0"/>
              <w:marRight w:val="0"/>
              <w:marTop w:val="100"/>
              <w:marBottom w:val="100"/>
              <w:divBdr>
                <w:top w:val="single" w:sz="2" w:space="0" w:color="D9D9E3"/>
                <w:left w:val="single" w:sz="2" w:space="0" w:color="D9D9E3"/>
                <w:bottom w:val="single" w:sz="2" w:space="0" w:color="D9D9E3"/>
                <w:right w:val="single" w:sz="2" w:space="0" w:color="D9D9E3"/>
              </w:divBdr>
              <w:divsChild>
                <w:div w:id="45498474">
                  <w:marLeft w:val="0"/>
                  <w:marRight w:val="0"/>
                  <w:marTop w:val="0"/>
                  <w:marBottom w:val="0"/>
                  <w:divBdr>
                    <w:top w:val="single" w:sz="2" w:space="0" w:color="D9D9E3"/>
                    <w:left w:val="single" w:sz="2" w:space="0" w:color="D9D9E3"/>
                    <w:bottom w:val="single" w:sz="2" w:space="0" w:color="D9D9E3"/>
                    <w:right w:val="single" w:sz="2" w:space="0" w:color="D9D9E3"/>
                  </w:divBdr>
                  <w:divsChild>
                    <w:div w:id="934896961">
                      <w:marLeft w:val="0"/>
                      <w:marRight w:val="0"/>
                      <w:marTop w:val="0"/>
                      <w:marBottom w:val="0"/>
                      <w:divBdr>
                        <w:top w:val="single" w:sz="2" w:space="0" w:color="D9D9E3"/>
                        <w:left w:val="single" w:sz="2" w:space="0" w:color="D9D9E3"/>
                        <w:bottom w:val="single" w:sz="2" w:space="0" w:color="D9D9E3"/>
                        <w:right w:val="single" w:sz="2" w:space="0" w:color="D9D9E3"/>
                      </w:divBdr>
                      <w:divsChild>
                        <w:div w:id="12774466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50095296">
                  <w:marLeft w:val="0"/>
                  <w:marRight w:val="0"/>
                  <w:marTop w:val="0"/>
                  <w:marBottom w:val="0"/>
                  <w:divBdr>
                    <w:top w:val="single" w:sz="2" w:space="0" w:color="D9D9E3"/>
                    <w:left w:val="single" w:sz="2" w:space="0" w:color="D9D9E3"/>
                    <w:bottom w:val="single" w:sz="2" w:space="0" w:color="D9D9E3"/>
                    <w:right w:val="single" w:sz="2" w:space="0" w:color="D9D9E3"/>
                  </w:divBdr>
                  <w:divsChild>
                    <w:div w:id="862979404">
                      <w:marLeft w:val="0"/>
                      <w:marRight w:val="0"/>
                      <w:marTop w:val="0"/>
                      <w:marBottom w:val="0"/>
                      <w:divBdr>
                        <w:top w:val="single" w:sz="2" w:space="0" w:color="D9D9E3"/>
                        <w:left w:val="single" w:sz="2" w:space="0" w:color="D9D9E3"/>
                        <w:bottom w:val="single" w:sz="2" w:space="0" w:color="D9D9E3"/>
                        <w:right w:val="single" w:sz="2" w:space="0" w:color="D9D9E3"/>
                      </w:divBdr>
                      <w:divsChild>
                        <w:div w:id="1529678843">
                          <w:marLeft w:val="0"/>
                          <w:marRight w:val="0"/>
                          <w:marTop w:val="0"/>
                          <w:marBottom w:val="0"/>
                          <w:divBdr>
                            <w:top w:val="single" w:sz="2" w:space="0" w:color="D9D9E3"/>
                            <w:left w:val="single" w:sz="2" w:space="0" w:color="D9D9E3"/>
                            <w:bottom w:val="single" w:sz="2" w:space="0" w:color="D9D9E3"/>
                            <w:right w:val="single" w:sz="2" w:space="0" w:color="D9D9E3"/>
                          </w:divBdr>
                          <w:divsChild>
                            <w:div w:id="13279788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4343388">
          <w:marLeft w:val="0"/>
          <w:marRight w:val="0"/>
          <w:marTop w:val="0"/>
          <w:marBottom w:val="0"/>
          <w:divBdr>
            <w:top w:val="single" w:sz="2" w:space="0" w:color="auto"/>
            <w:left w:val="single" w:sz="2" w:space="0" w:color="auto"/>
            <w:bottom w:val="single" w:sz="6" w:space="0" w:color="auto"/>
            <w:right w:val="single" w:sz="2" w:space="0" w:color="auto"/>
          </w:divBdr>
          <w:divsChild>
            <w:div w:id="1913848012">
              <w:marLeft w:val="0"/>
              <w:marRight w:val="0"/>
              <w:marTop w:val="100"/>
              <w:marBottom w:val="100"/>
              <w:divBdr>
                <w:top w:val="single" w:sz="2" w:space="0" w:color="D9D9E3"/>
                <w:left w:val="single" w:sz="2" w:space="0" w:color="D9D9E3"/>
                <w:bottom w:val="single" w:sz="2" w:space="0" w:color="D9D9E3"/>
                <w:right w:val="single" w:sz="2" w:space="0" w:color="D9D9E3"/>
              </w:divBdr>
              <w:divsChild>
                <w:div w:id="1923762020">
                  <w:marLeft w:val="0"/>
                  <w:marRight w:val="0"/>
                  <w:marTop w:val="0"/>
                  <w:marBottom w:val="0"/>
                  <w:divBdr>
                    <w:top w:val="single" w:sz="2" w:space="0" w:color="D9D9E3"/>
                    <w:left w:val="single" w:sz="2" w:space="0" w:color="D9D9E3"/>
                    <w:bottom w:val="single" w:sz="2" w:space="0" w:color="D9D9E3"/>
                    <w:right w:val="single" w:sz="2" w:space="0" w:color="D9D9E3"/>
                  </w:divBdr>
                  <w:divsChild>
                    <w:div w:id="966084165">
                      <w:marLeft w:val="0"/>
                      <w:marRight w:val="0"/>
                      <w:marTop w:val="0"/>
                      <w:marBottom w:val="0"/>
                      <w:divBdr>
                        <w:top w:val="single" w:sz="2" w:space="0" w:color="D9D9E3"/>
                        <w:left w:val="single" w:sz="2" w:space="0" w:color="D9D9E3"/>
                        <w:bottom w:val="single" w:sz="2" w:space="0" w:color="D9D9E3"/>
                        <w:right w:val="single" w:sz="2" w:space="0" w:color="D9D9E3"/>
                      </w:divBdr>
                      <w:divsChild>
                        <w:div w:id="14845427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76839578">
                  <w:marLeft w:val="0"/>
                  <w:marRight w:val="0"/>
                  <w:marTop w:val="0"/>
                  <w:marBottom w:val="0"/>
                  <w:divBdr>
                    <w:top w:val="single" w:sz="2" w:space="0" w:color="D9D9E3"/>
                    <w:left w:val="single" w:sz="2" w:space="0" w:color="D9D9E3"/>
                    <w:bottom w:val="single" w:sz="2" w:space="0" w:color="D9D9E3"/>
                    <w:right w:val="single" w:sz="2" w:space="0" w:color="D9D9E3"/>
                  </w:divBdr>
                  <w:divsChild>
                    <w:div w:id="253628894">
                      <w:marLeft w:val="0"/>
                      <w:marRight w:val="0"/>
                      <w:marTop w:val="0"/>
                      <w:marBottom w:val="0"/>
                      <w:divBdr>
                        <w:top w:val="single" w:sz="2" w:space="0" w:color="D9D9E3"/>
                        <w:left w:val="single" w:sz="2" w:space="0" w:color="D9D9E3"/>
                        <w:bottom w:val="single" w:sz="2" w:space="0" w:color="D9D9E3"/>
                        <w:right w:val="single" w:sz="2" w:space="0" w:color="D9D9E3"/>
                      </w:divBdr>
                      <w:divsChild>
                        <w:div w:id="201551563">
                          <w:marLeft w:val="0"/>
                          <w:marRight w:val="0"/>
                          <w:marTop w:val="0"/>
                          <w:marBottom w:val="0"/>
                          <w:divBdr>
                            <w:top w:val="single" w:sz="2" w:space="0" w:color="D9D9E3"/>
                            <w:left w:val="single" w:sz="2" w:space="0" w:color="D9D9E3"/>
                            <w:bottom w:val="single" w:sz="2" w:space="0" w:color="D9D9E3"/>
                            <w:right w:val="single" w:sz="2" w:space="0" w:color="D9D9E3"/>
                          </w:divBdr>
                          <w:divsChild>
                            <w:div w:id="12813020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01376951">
          <w:marLeft w:val="0"/>
          <w:marRight w:val="0"/>
          <w:marTop w:val="0"/>
          <w:marBottom w:val="0"/>
          <w:divBdr>
            <w:top w:val="single" w:sz="2" w:space="0" w:color="auto"/>
            <w:left w:val="single" w:sz="2" w:space="0" w:color="auto"/>
            <w:bottom w:val="single" w:sz="6" w:space="0" w:color="auto"/>
            <w:right w:val="single" w:sz="2" w:space="0" w:color="auto"/>
          </w:divBdr>
          <w:divsChild>
            <w:div w:id="1966497065">
              <w:marLeft w:val="0"/>
              <w:marRight w:val="0"/>
              <w:marTop w:val="100"/>
              <w:marBottom w:val="100"/>
              <w:divBdr>
                <w:top w:val="single" w:sz="2" w:space="0" w:color="D9D9E3"/>
                <w:left w:val="single" w:sz="2" w:space="0" w:color="D9D9E3"/>
                <w:bottom w:val="single" w:sz="2" w:space="0" w:color="D9D9E3"/>
                <w:right w:val="single" w:sz="2" w:space="0" w:color="D9D9E3"/>
              </w:divBdr>
              <w:divsChild>
                <w:div w:id="2064254470">
                  <w:marLeft w:val="0"/>
                  <w:marRight w:val="0"/>
                  <w:marTop w:val="0"/>
                  <w:marBottom w:val="0"/>
                  <w:divBdr>
                    <w:top w:val="single" w:sz="2" w:space="0" w:color="D9D9E3"/>
                    <w:left w:val="single" w:sz="2" w:space="0" w:color="D9D9E3"/>
                    <w:bottom w:val="single" w:sz="2" w:space="0" w:color="D9D9E3"/>
                    <w:right w:val="single" w:sz="2" w:space="0" w:color="D9D9E3"/>
                  </w:divBdr>
                  <w:divsChild>
                    <w:div w:id="338505471">
                      <w:marLeft w:val="0"/>
                      <w:marRight w:val="0"/>
                      <w:marTop w:val="0"/>
                      <w:marBottom w:val="0"/>
                      <w:divBdr>
                        <w:top w:val="single" w:sz="2" w:space="0" w:color="D9D9E3"/>
                        <w:left w:val="single" w:sz="2" w:space="0" w:color="D9D9E3"/>
                        <w:bottom w:val="single" w:sz="2" w:space="0" w:color="D9D9E3"/>
                        <w:right w:val="single" w:sz="2" w:space="0" w:color="D9D9E3"/>
                      </w:divBdr>
                      <w:divsChild>
                        <w:div w:id="9852350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08997965">
                  <w:marLeft w:val="0"/>
                  <w:marRight w:val="0"/>
                  <w:marTop w:val="0"/>
                  <w:marBottom w:val="0"/>
                  <w:divBdr>
                    <w:top w:val="single" w:sz="2" w:space="0" w:color="D9D9E3"/>
                    <w:left w:val="single" w:sz="2" w:space="0" w:color="D9D9E3"/>
                    <w:bottom w:val="single" w:sz="2" w:space="0" w:color="D9D9E3"/>
                    <w:right w:val="single" w:sz="2" w:space="0" w:color="D9D9E3"/>
                  </w:divBdr>
                  <w:divsChild>
                    <w:div w:id="939292979">
                      <w:marLeft w:val="0"/>
                      <w:marRight w:val="0"/>
                      <w:marTop w:val="0"/>
                      <w:marBottom w:val="0"/>
                      <w:divBdr>
                        <w:top w:val="single" w:sz="2" w:space="0" w:color="D9D9E3"/>
                        <w:left w:val="single" w:sz="2" w:space="0" w:color="D9D9E3"/>
                        <w:bottom w:val="single" w:sz="2" w:space="0" w:color="D9D9E3"/>
                        <w:right w:val="single" w:sz="2" w:space="0" w:color="D9D9E3"/>
                      </w:divBdr>
                      <w:divsChild>
                        <w:div w:id="428694105">
                          <w:marLeft w:val="0"/>
                          <w:marRight w:val="0"/>
                          <w:marTop w:val="0"/>
                          <w:marBottom w:val="0"/>
                          <w:divBdr>
                            <w:top w:val="single" w:sz="2" w:space="0" w:color="D9D9E3"/>
                            <w:left w:val="single" w:sz="2" w:space="0" w:color="D9D9E3"/>
                            <w:bottom w:val="single" w:sz="2" w:space="0" w:color="D9D9E3"/>
                            <w:right w:val="single" w:sz="2" w:space="0" w:color="D9D9E3"/>
                          </w:divBdr>
                          <w:divsChild>
                            <w:div w:id="3392852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36099597">
          <w:marLeft w:val="0"/>
          <w:marRight w:val="0"/>
          <w:marTop w:val="0"/>
          <w:marBottom w:val="0"/>
          <w:divBdr>
            <w:top w:val="single" w:sz="2" w:space="0" w:color="auto"/>
            <w:left w:val="single" w:sz="2" w:space="0" w:color="auto"/>
            <w:bottom w:val="single" w:sz="6" w:space="0" w:color="auto"/>
            <w:right w:val="single" w:sz="2" w:space="0" w:color="auto"/>
          </w:divBdr>
          <w:divsChild>
            <w:div w:id="1245721506">
              <w:marLeft w:val="0"/>
              <w:marRight w:val="0"/>
              <w:marTop w:val="100"/>
              <w:marBottom w:val="100"/>
              <w:divBdr>
                <w:top w:val="single" w:sz="2" w:space="0" w:color="D9D9E3"/>
                <w:left w:val="single" w:sz="2" w:space="0" w:color="D9D9E3"/>
                <w:bottom w:val="single" w:sz="2" w:space="0" w:color="D9D9E3"/>
                <w:right w:val="single" w:sz="2" w:space="0" w:color="D9D9E3"/>
              </w:divBdr>
              <w:divsChild>
                <w:div w:id="212161356">
                  <w:marLeft w:val="0"/>
                  <w:marRight w:val="0"/>
                  <w:marTop w:val="0"/>
                  <w:marBottom w:val="0"/>
                  <w:divBdr>
                    <w:top w:val="single" w:sz="2" w:space="0" w:color="D9D9E3"/>
                    <w:left w:val="single" w:sz="2" w:space="0" w:color="D9D9E3"/>
                    <w:bottom w:val="single" w:sz="2" w:space="0" w:color="D9D9E3"/>
                    <w:right w:val="single" w:sz="2" w:space="0" w:color="D9D9E3"/>
                  </w:divBdr>
                  <w:divsChild>
                    <w:div w:id="225261242">
                      <w:marLeft w:val="0"/>
                      <w:marRight w:val="0"/>
                      <w:marTop w:val="0"/>
                      <w:marBottom w:val="0"/>
                      <w:divBdr>
                        <w:top w:val="single" w:sz="2" w:space="0" w:color="D9D9E3"/>
                        <w:left w:val="single" w:sz="2" w:space="0" w:color="D9D9E3"/>
                        <w:bottom w:val="single" w:sz="2" w:space="0" w:color="D9D9E3"/>
                        <w:right w:val="single" w:sz="2" w:space="0" w:color="D9D9E3"/>
                      </w:divBdr>
                      <w:divsChild>
                        <w:div w:id="5210883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04642472">
                  <w:marLeft w:val="0"/>
                  <w:marRight w:val="0"/>
                  <w:marTop w:val="0"/>
                  <w:marBottom w:val="0"/>
                  <w:divBdr>
                    <w:top w:val="single" w:sz="2" w:space="0" w:color="D9D9E3"/>
                    <w:left w:val="single" w:sz="2" w:space="0" w:color="D9D9E3"/>
                    <w:bottom w:val="single" w:sz="2" w:space="0" w:color="D9D9E3"/>
                    <w:right w:val="single" w:sz="2" w:space="0" w:color="D9D9E3"/>
                  </w:divBdr>
                  <w:divsChild>
                    <w:div w:id="967204612">
                      <w:marLeft w:val="0"/>
                      <w:marRight w:val="0"/>
                      <w:marTop w:val="0"/>
                      <w:marBottom w:val="0"/>
                      <w:divBdr>
                        <w:top w:val="single" w:sz="2" w:space="0" w:color="D9D9E3"/>
                        <w:left w:val="single" w:sz="2" w:space="0" w:color="D9D9E3"/>
                        <w:bottom w:val="single" w:sz="2" w:space="0" w:color="D9D9E3"/>
                        <w:right w:val="single" w:sz="2" w:space="0" w:color="D9D9E3"/>
                      </w:divBdr>
                      <w:divsChild>
                        <w:div w:id="425149883">
                          <w:marLeft w:val="0"/>
                          <w:marRight w:val="0"/>
                          <w:marTop w:val="0"/>
                          <w:marBottom w:val="0"/>
                          <w:divBdr>
                            <w:top w:val="single" w:sz="2" w:space="0" w:color="D9D9E3"/>
                            <w:left w:val="single" w:sz="2" w:space="0" w:color="D9D9E3"/>
                            <w:bottom w:val="single" w:sz="2" w:space="0" w:color="D9D9E3"/>
                            <w:right w:val="single" w:sz="2" w:space="0" w:color="D9D9E3"/>
                          </w:divBdr>
                          <w:divsChild>
                            <w:div w:id="232186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09879149">
          <w:marLeft w:val="0"/>
          <w:marRight w:val="0"/>
          <w:marTop w:val="0"/>
          <w:marBottom w:val="0"/>
          <w:divBdr>
            <w:top w:val="single" w:sz="2" w:space="0" w:color="auto"/>
            <w:left w:val="single" w:sz="2" w:space="0" w:color="auto"/>
            <w:bottom w:val="single" w:sz="6" w:space="0" w:color="auto"/>
            <w:right w:val="single" w:sz="2" w:space="0" w:color="auto"/>
          </w:divBdr>
          <w:divsChild>
            <w:div w:id="1004404853">
              <w:marLeft w:val="0"/>
              <w:marRight w:val="0"/>
              <w:marTop w:val="100"/>
              <w:marBottom w:val="100"/>
              <w:divBdr>
                <w:top w:val="single" w:sz="2" w:space="0" w:color="D9D9E3"/>
                <w:left w:val="single" w:sz="2" w:space="0" w:color="D9D9E3"/>
                <w:bottom w:val="single" w:sz="2" w:space="0" w:color="D9D9E3"/>
                <w:right w:val="single" w:sz="2" w:space="0" w:color="D9D9E3"/>
              </w:divBdr>
              <w:divsChild>
                <w:div w:id="48890636">
                  <w:marLeft w:val="0"/>
                  <w:marRight w:val="0"/>
                  <w:marTop w:val="0"/>
                  <w:marBottom w:val="0"/>
                  <w:divBdr>
                    <w:top w:val="single" w:sz="2" w:space="0" w:color="D9D9E3"/>
                    <w:left w:val="single" w:sz="2" w:space="0" w:color="D9D9E3"/>
                    <w:bottom w:val="single" w:sz="2" w:space="0" w:color="D9D9E3"/>
                    <w:right w:val="single" w:sz="2" w:space="0" w:color="D9D9E3"/>
                  </w:divBdr>
                  <w:divsChild>
                    <w:div w:id="1863468270">
                      <w:marLeft w:val="0"/>
                      <w:marRight w:val="0"/>
                      <w:marTop w:val="0"/>
                      <w:marBottom w:val="0"/>
                      <w:divBdr>
                        <w:top w:val="single" w:sz="2" w:space="0" w:color="D9D9E3"/>
                        <w:left w:val="single" w:sz="2" w:space="0" w:color="D9D9E3"/>
                        <w:bottom w:val="single" w:sz="2" w:space="0" w:color="D9D9E3"/>
                        <w:right w:val="single" w:sz="2" w:space="0" w:color="D9D9E3"/>
                      </w:divBdr>
                      <w:divsChild>
                        <w:div w:id="3918542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32146025">
                  <w:marLeft w:val="0"/>
                  <w:marRight w:val="0"/>
                  <w:marTop w:val="0"/>
                  <w:marBottom w:val="0"/>
                  <w:divBdr>
                    <w:top w:val="single" w:sz="2" w:space="0" w:color="D9D9E3"/>
                    <w:left w:val="single" w:sz="2" w:space="0" w:color="D9D9E3"/>
                    <w:bottom w:val="single" w:sz="2" w:space="0" w:color="D9D9E3"/>
                    <w:right w:val="single" w:sz="2" w:space="0" w:color="D9D9E3"/>
                  </w:divBdr>
                  <w:divsChild>
                    <w:div w:id="2100248514">
                      <w:marLeft w:val="0"/>
                      <w:marRight w:val="0"/>
                      <w:marTop w:val="0"/>
                      <w:marBottom w:val="0"/>
                      <w:divBdr>
                        <w:top w:val="single" w:sz="2" w:space="0" w:color="D9D9E3"/>
                        <w:left w:val="single" w:sz="2" w:space="0" w:color="D9D9E3"/>
                        <w:bottom w:val="single" w:sz="2" w:space="0" w:color="D9D9E3"/>
                        <w:right w:val="single" w:sz="2" w:space="0" w:color="D9D9E3"/>
                      </w:divBdr>
                      <w:divsChild>
                        <w:div w:id="994336204">
                          <w:marLeft w:val="0"/>
                          <w:marRight w:val="0"/>
                          <w:marTop w:val="0"/>
                          <w:marBottom w:val="0"/>
                          <w:divBdr>
                            <w:top w:val="single" w:sz="2" w:space="0" w:color="D9D9E3"/>
                            <w:left w:val="single" w:sz="2" w:space="0" w:color="D9D9E3"/>
                            <w:bottom w:val="single" w:sz="2" w:space="0" w:color="D9D9E3"/>
                            <w:right w:val="single" w:sz="2" w:space="0" w:color="D9D9E3"/>
                          </w:divBdr>
                          <w:divsChild>
                            <w:div w:id="20164233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36215013">
          <w:marLeft w:val="0"/>
          <w:marRight w:val="0"/>
          <w:marTop w:val="0"/>
          <w:marBottom w:val="0"/>
          <w:divBdr>
            <w:top w:val="single" w:sz="2" w:space="0" w:color="auto"/>
            <w:left w:val="single" w:sz="2" w:space="0" w:color="auto"/>
            <w:bottom w:val="single" w:sz="6" w:space="0" w:color="auto"/>
            <w:right w:val="single" w:sz="2" w:space="0" w:color="auto"/>
          </w:divBdr>
          <w:divsChild>
            <w:div w:id="197395644">
              <w:marLeft w:val="0"/>
              <w:marRight w:val="0"/>
              <w:marTop w:val="100"/>
              <w:marBottom w:val="100"/>
              <w:divBdr>
                <w:top w:val="single" w:sz="2" w:space="0" w:color="D9D9E3"/>
                <w:left w:val="single" w:sz="2" w:space="0" w:color="D9D9E3"/>
                <w:bottom w:val="single" w:sz="2" w:space="0" w:color="D9D9E3"/>
                <w:right w:val="single" w:sz="2" w:space="0" w:color="D9D9E3"/>
              </w:divBdr>
              <w:divsChild>
                <w:div w:id="162624087">
                  <w:marLeft w:val="0"/>
                  <w:marRight w:val="0"/>
                  <w:marTop w:val="0"/>
                  <w:marBottom w:val="0"/>
                  <w:divBdr>
                    <w:top w:val="single" w:sz="2" w:space="0" w:color="D9D9E3"/>
                    <w:left w:val="single" w:sz="2" w:space="0" w:color="D9D9E3"/>
                    <w:bottom w:val="single" w:sz="2" w:space="0" w:color="D9D9E3"/>
                    <w:right w:val="single" w:sz="2" w:space="0" w:color="D9D9E3"/>
                  </w:divBdr>
                  <w:divsChild>
                    <w:div w:id="653266421">
                      <w:marLeft w:val="0"/>
                      <w:marRight w:val="0"/>
                      <w:marTop w:val="0"/>
                      <w:marBottom w:val="0"/>
                      <w:divBdr>
                        <w:top w:val="single" w:sz="2" w:space="0" w:color="D9D9E3"/>
                        <w:left w:val="single" w:sz="2" w:space="0" w:color="D9D9E3"/>
                        <w:bottom w:val="single" w:sz="2" w:space="0" w:color="D9D9E3"/>
                        <w:right w:val="single" w:sz="2" w:space="0" w:color="D9D9E3"/>
                      </w:divBdr>
                      <w:divsChild>
                        <w:div w:id="4508266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54865876">
                  <w:marLeft w:val="0"/>
                  <w:marRight w:val="0"/>
                  <w:marTop w:val="0"/>
                  <w:marBottom w:val="0"/>
                  <w:divBdr>
                    <w:top w:val="single" w:sz="2" w:space="0" w:color="D9D9E3"/>
                    <w:left w:val="single" w:sz="2" w:space="0" w:color="D9D9E3"/>
                    <w:bottom w:val="single" w:sz="2" w:space="0" w:color="D9D9E3"/>
                    <w:right w:val="single" w:sz="2" w:space="0" w:color="D9D9E3"/>
                  </w:divBdr>
                  <w:divsChild>
                    <w:div w:id="490754752">
                      <w:marLeft w:val="0"/>
                      <w:marRight w:val="0"/>
                      <w:marTop w:val="0"/>
                      <w:marBottom w:val="0"/>
                      <w:divBdr>
                        <w:top w:val="single" w:sz="2" w:space="0" w:color="D9D9E3"/>
                        <w:left w:val="single" w:sz="2" w:space="0" w:color="D9D9E3"/>
                        <w:bottom w:val="single" w:sz="2" w:space="0" w:color="D9D9E3"/>
                        <w:right w:val="single" w:sz="2" w:space="0" w:color="D9D9E3"/>
                      </w:divBdr>
                      <w:divsChild>
                        <w:div w:id="923028489">
                          <w:marLeft w:val="0"/>
                          <w:marRight w:val="0"/>
                          <w:marTop w:val="0"/>
                          <w:marBottom w:val="0"/>
                          <w:divBdr>
                            <w:top w:val="single" w:sz="2" w:space="0" w:color="D9D9E3"/>
                            <w:left w:val="single" w:sz="2" w:space="0" w:color="D9D9E3"/>
                            <w:bottom w:val="single" w:sz="2" w:space="0" w:color="D9D9E3"/>
                            <w:right w:val="single" w:sz="2" w:space="0" w:color="D9D9E3"/>
                          </w:divBdr>
                          <w:divsChild>
                            <w:div w:id="2512797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18461450">
                      <w:marLeft w:val="0"/>
                      <w:marRight w:val="0"/>
                      <w:marTop w:val="0"/>
                      <w:marBottom w:val="0"/>
                      <w:divBdr>
                        <w:top w:val="single" w:sz="2" w:space="0" w:color="D9D9E3"/>
                        <w:left w:val="single" w:sz="2" w:space="0" w:color="D9D9E3"/>
                        <w:bottom w:val="single" w:sz="2" w:space="0" w:color="D9D9E3"/>
                        <w:right w:val="single" w:sz="2" w:space="0" w:color="D9D9E3"/>
                      </w:divBdr>
                      <w:divsChild>
                        <w:div w:id="9679736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0288330.2011.592197" TargetMode="External"/><Relationship Id="rId13" Type="http://schemas.openxmlformats.org/officeDocument/2006/relationships/hyperlink" Target="https://doi.org/10.4324/9781003060963-59" TargetMode="External"/><Relationship Id="rId18" Type="http://schemas.openxmlformats.org/officeDocument/2006/relationships/hyperlink" Target="https://doi.org/10.1038/ncomms14886"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97/00008483-200111000-00002" TargetMode="External"/><Relationship Id="rId17" Type="http://schemas.openxmlformats.org/officeDocument/2006/relationships/hyperlink" Target="https://doi.org/10.1007/s10796-016-9723-1" TargetMode="External"/><Relationship Id="rId2" Type="http://schemas.openxmlformats.org/officeDocument/2006/relationships/numbering" Target="numbering.xml"/><Relationship Id="rId16" Type="http://schemas.openxmlformats.org/officeDocument/2006/relationships/hyperlink" Target="https://doi.org/10.1073/pnas.1317512111"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130/ijcre.v1i0.526" TargetMode="External"/><Relationship Id="rId5" Type="http://schemas.openxmlformats.org/officeDocument/2006/relationships/webSettings" Target="webSettings.xml"/><Relationship Id="rId15" Type="http://schemas.openxmlformats.org/officeDocument/2006/relationships/hyperlink" Target="https://doi.org/10.1080/10361140701513570" TargetMode="External"/><Relationship Id="rId10" Type="http://schemas.openxmlformats.org/officeDocument/2006/relationships/hyperlink" Target="https://doi.org/10.1016/j.hcmf.2012.12.002"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186/1757-7241-21-54" TargetMode="External"/><Relationship Id="rId14" Type="http://schemas.openxmlformats.org/officeDocument/2006/relationships/hyperlink" Target="https://doi.org/10.5130/ijcre.v2i0.1327"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82DE5D-EC00-4506-8A20-DEB23490AD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2565</Words>
  <Characters>14622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Diana si Catalin Negru</cp:lastModifiedBy>
  <cp:revision>24</cp:revision>
  <dcterms:created xsi:type="dcterms:W3CDTF">2023-07-25T04:28:00Z</dcterms:created>
  <dcterms:modified xsi:type="dcterms:W3CDTF">2023-07-30T10:38:00Z</dcterms:modified>
</cp:coreProperties>
</file>