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DC43864">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DC43864">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5A690E7" w:rsidR="00DB116D" w:rsidRPr="00A406E5" w:rsidRDefault="28C266BD" w:rsidP="7FDF1091">
            <w:pPr>
              <w:spacing w:before="120" w:after="120"/>
              <w:jc w:val="both"/>
              <w:rPr>
                <w:rFonts w:ascii="Arial" w:hAnsi="Arial" w:cs="Arial"/>
                <w:b/>
                <w:bCs/>
                <w:sz w:val="22"/>
                <w:szCs w:val="22"/>
              </w:rPr>
            </w:pPr>
            <w:r w:rsidRPr="7FDF1091">
              <w:rPr>
                <w:rFonts w:ascii="Arial" w:hAnsi="Arial" w:cs="Arial"/>
                <w:b/>
                <w:bCs/>
                <w:sz w:val="22"/>
                <w:szCs w:val="22"/>
              </w:rPr>
              <w:t>BA (Hons) Developing Leadership and Management</w:t>
            </w:r>
          </w:p>
        </w:tc>
      </w:tr>
      <w:tr w:rsidR="008F1308" w:rsidRPr="00A406E5" w14:paraId="70A79578" w14:textId="77777777" w:rsidTr="0DC43864">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F3467BF" w:rsidR="008F1308" w:rsidRPr="00A406E5" w:rsidRDefault="09E0440D" w:rsidP="4C184696">
            <w:pPr>
              <w:spacing w:before="120" w:after="120"/>
              <w:jc w:val="both"/>
              <w:rPr>
                <w:rFonts w:ascii="Arial" w:hAnsi="Arial" w:cs="Arial"/>
                <w:b/>
                <w:bCs/>
                <w:sz w:val="22"/>
                <w:szCs w:val="22"/>
              </w:rPr>
            </w:pPr>
            <w:r w:rsidRPr="7FDF1091">
              <w:rPr>
                <w:rFonts w:ascii="Arial" w:hAnsi="Arial" w:cs="Arial"/>
                <w:b/>
                <w:bCs/>
                <w:sz w:val="22"/>
                <w:szCs w:val="22"/>
              </w:rPr>
              <w:t>People Management</w:t>
            </w:r>
          </w:p>
        </w:tc>
      </w:tr>
      <w:tr w:rsidR="00B84B5B" w:rsidRPr="00A406E5" w14:paraId="24056A8B" w14:textId="77777777" w:rsidTr="0DC43864">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9DC813" w14:textId="71E89BF7" w:rsidR="00B84B5B" w:rsidRPr="00A406E5" w:rsidRDefault="09079228" w:rsidP="7FDF1091">
            <w:pPr>
              <w:spacing w:before="120" w:after="120"/>
              <w:jc w:val="both"/>
              <w:rPr>
                <w:rFonts w:ascii="Arial" w:hAnsi="Arial" w:cs="Arial"/>
                <w:b/>
                <w:bCs/>
                <w:sz w:val="22"/>
                <w:szCs w:val="22"/>
              </w:rPr>
            </w:pPr>
            <w:r w:rsidRPr="7FDF1091">
              <w:rPr>
                <w:rFonts w:ascii="Arial" w:hAnsi="Arial" w:cs="Arial"/>
                <w:b/>
                <w:bCs/>
                <w:sz w:val="22"/>
                <w:szCs w:val="22"/>
              </w:rPr>
              <w:t>BMSW5010_SWAN</w:t>
            </w:r>
          </w:p>
          <w:p w14:paraId="6707070F" w14:textId="3D8EAE61" w:rsidR="00B84B5B" w:rsidRPr="00A406E5" w:rsidRDefault="09079228" w:rsidP="7FDF1091">
            <w:pPr>
              <w:spacing w:before="120" w:after="120"/>
              <w:jc w:val="both"/>
              <w:rPr>
                <w:rFonts w:ascii="Arial" w:hAnsi="Arial" w:cs="Arial"/>
                <w:b/>
                <w:bCs/>
                <w:sz w:val="22"/>
                <w:szCs w:val="22"/>
              </w:rPr>
            </w:pPr>
            <w:r w:rsidRPr="7FDF1091">
              <w:rPr>
                <w:rFonts w:ascii="Arial" w:hAnsi="Arial" w:cs="Arial"/>
                <w:b/>
                <w:bCs/>
                <w:sz w:val="22"/>
                <w:szCs w:val="22"/>
              </w:rPr>
              <w:t>BMSW5010_CARD</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6627D86" w:rsidR="00B84B5B" w:rsidRPr="00A406E5" w:rsidRDefault="3328C5DF" w:rsidP="7FDF1091">
            <w:pPr>
              <w:spacing w:before="120" w:after="120"/>
              <w:jc w:val="both"/>
              <w:rPr>
                <w:rFonts w:ascii="Arial" w:hAnsi="Arial" w:cs="Arial"/>
                <w:b/>
                <w:bCs/>
                <w:sz w:val="22"/>
                <w:szCs w:val="22"/>
              </w:rPr>
            </w:pPr>
            <w:r w:rsidRPr="7FDF1091">
              <w:rPr>
                <w:rFonts w:ascii="Arial" w:hAnsi="Arial" w:cs="Arial"/>
                <w:b/>
                <w:bCs/>
                <w:sz w:val="22"/>
                <w:szCs w:val="22"/>
              </w:rPr>
              <w:t>100%</w:t>
            </w:r>
          </w:p>
        </w:tc>
      </w:tr>
      <w:tr w:rsidR="00DB116D" w:rsidRPr="00A406E5" w14:paraId="22FB8E32" w14:textId="77777777" w:rsidTr="0DC43864">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0137B5" w:rsidR="00DB116D" w:rsidRPr="00A406E5" w:rsidRDefault="2917FCFE" w:rsidP="7FDF1091">
            <w:pPr>
              <w:spacing w:before="120" w:after="120"/>
              <w:jc w:val="both"/>
              <w:rPr>
                <w:rFonts w:ascii="Arial" w:hAnsi="Arial" w:cs="Arial"/>
                <w:b/>
                <w:bCs/>
                <w:sz w:val="22"/>
                <w:szCs w:val="22"/>
              </w:rPr>
            </w:pPr>
            <w:r w:rsidRPr="7FDF1091">
              <w:rPr>
                <w:rFonts w:ascii="Arial" w:hAnsi="Arial" w:cs="Arial"/>
                <w:b/>
                <w:bCs/>
                <w:sz w:val="22"/>
                <w:szCs w:val="22"/>
              </w:rPr>
              <w:t>Rebecca Francis-Davies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196134C" w:rsidR="00DB116D" w:rsidRPr="00A406E5" w:rsidRDefault="04A4F7B8" w:rsidP="7FDF1091">
            <w:pPr>
              <w:spacing w:before="120" w:after="120"/>
              <w:jc w:val="both"/>
              <w:rPr>
                <w:rFonts w:ascii="Arial" w:hAnsi="Arial" w:cs="Arial"/>
                <w:b/>
                <w:bCs/>
                <w:sz w:val="22"/>
                <w:szCs w:val="22"/>
              </w:rPr>
            </w:pPr>
            <w:r w:rsidRPr="7FDF1091">
              <w:rPr>
                <w:rFonts w:ascii="Arial" w:hAnsi="Arial" w:cs="Arial"/>
                <w:b/>
                <w:bCs/>
                <w:sz w:val="22"/>
                <w:szCs w:val="22"/>
              </w:rPr>
              <w:t>Rhiannon Akers</w:t>
            </w:r>
          </w:p>
        </w:tc>
      </w:tr>
      <w:tr w:rsidR="00DB116D" w:rsidRPr="00A406E5" w14:paraId="37EFFAE2" w14:textId="77777777" w:rsidTr="0DC43864">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EC02F02" w:rsidR="00DB116D" w:rsidRPr="00A406E5" w:rsidRDefault="3310C0D6" w:rsidP="7FDF1091">
            <w:pPr>
              <w:spacing w:before="120" w:after="120"/>
              <w:jc w:val="both"/>
              <w:rPr>
                <w:rFonts w:ascii="Arial" w:hAnsi="Arial" w:cs="Arial"/>
                <w:b/>
                <w:bCs/>
                <w:sz w:val="22"/>
                <w:szCs w:val="22"/>
              </w:rPr>
            </w:pPr>
            <w:proofErr w:type="spellStart"/>
            <w:r w:rsidRPr="7FDF1091">
              <w:rPr>
                <w:rFonts w:ascii="Arial" w:hAnsi="Arial" w:cs="Arial"/>
                <w:b/>
                <w:bCs/>
                <w:sz w:val="22"/>
                <w:szCs w:val="22"/>
              </w:rPr>
              <w:t>BrightWave</w:t>
            </w:r>
            <w:proofErr w:type="spellEnd"/>
            <w:r w:rsidRPr="7FDF1091">
              <w:rPr>
                <w:rFonts w:ascii="Arial" w:hAnsi="Arial" w:cs="Arial"/>
                <w:b/>
                <w:bCs/>
                <w:sz w:val="22"/>
                <w:szCs w:val="22"/>
              </w:rPr>
              <w:t xml:space="preserve"> Services Ltd: A Case Study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81E169" w14:textId="79DDE483" w:rsidR="00DB116D" w:rsidRPr="00A406E5" w:rsidRDefault="6FF67582" w:rsidP="7FDF1091">
            <w:pPr>
              <w:spacing w:before="120" w:after="120"/>
              <w:jc w:val="both"/>
              <w:rPr>
                <w:rFonts w:ascii="Arial" w:hAnsi="Arial" w:cs="Arial"/>
                <w:b/>
                <w:bCs/>
                <w:sz w:val="22"/>
                <w:szCs w:val="22"/>
              </w:rPr>
            </w:pPr>
            <w:r w:rsidRPr="7FDF1091">
              <w:rPr>
                <w:rFonts w:ascii="Arial" w:hAnsi="Arial" w:cs="Arial"/>
                <w:b/>
                <w:bCs/>
                <w:sz w:val="22"/>
                <w:szCs w:val="22"/>
              </w:rPr>
              <w:t>2000 words (report)</w:t>
            </w:r>
          </w:p>
          <w:p w14:paraId="2B8567E8" w14:textId="147852D1" w:rsidR="00DB116D" w:rsidRPr="00A406E5" w:rsidRDefault="6FF67582" w:rsidP="7FDF1091">
            <w:pPr>
              <w:spacing w:before="120" w:after="120"/>
              <w:jc w:val="both"/>
              <w:rPr>
                <w:rFonts w:ascii="Arial" w:hAnsi="Arial" w:cs="Arial"/>
                <w:b/>
                <w:bCs/>
                <w:sz w:val="22"/>
                <w:szCs w:val="22"/>
              </w:rPr>
            </w:pPr>
            <w:r w:rsidRPr="7FDF1091">
              <w:rPr>
                <w:rFonts w:ascii="Arial" w:hAnsi="Arial" w:cs="Arial"/>
                <w:b/>
                <w:bCs/>
                <w:sz w:val="22"/>
                <w:szCs w:val="22"/>
              </w:rPr>
              <w:t>15 minute presentation</w:t>
            </w:r>
          </w:p>
        </w:tc>
      </w:tr>
      <w:tr w:rsidR="00B84B5B" w:rsidRPr="00A406E5" w14:paraId="4373828E" w14:textId="77777777" w:rsidTr="0DC43864">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7174CC8" w14:textId="646CA14B" w:rsidR="00B84B5B" w:rsidRPr="00A406E5" w:rsidRDefault="3AC36917" w:rsidP="7FDF1091">
            <w:pPr>
              <w:spacing w:before="120" w:after="120"/>
              <w:jc w:val="both"/>
              <w:rPr>
                <w:rFonts w:ascii="Arial" w:hAnsi="Arial" w:cs="Arial"/>
                <w:sz w:val="22"/>
                <w:szCs w:val="22"/>
              </w:rPr>
            </w:pPr>
            <w:r w:rsidRPr="7FDF1091">
              <w:rPr>
                <w:rFonts w:ascii="Arial" w:hAnsi="Arial" w:cs="Arial"/>
                <w:sz w:val="22"/>
                <w:szCs w:val="22"/>
              </w:rPr>
              <w:t xml:space="preserve">The presentations will take place </w:t>
            </w:r>
            <w:r w:rsidR="00353D12">
              <w:rPr>
                <w:rFonts w:ascii="Arial" w:hAnsi="Arial" w:cs="Arial"/>
                <w:sz w:val="22"/>
                <w:szCs w:val="22"/>
              </w:rPr>
              <w:t>w/c 1</w:t>
            </w:r>
            <w:r w:rsidR="00F26049">
              <w:rPr>
                <w:rFonts w:ascii="Arial" w:hAnsi="Arial" w:cs="Arial"/>
                <w:sz w:val="22"/>
                <w:szCs w:val="22"/>
              </w:rPr>
              <w:t>5</w:t>
            </w:r>
            <w:r w:rsidR="00353D12" w:rsidRPr="00353D12">
              <w:rPr>
                <w:rFonts w:ascii="Arial" w:hAnsi="Arial" w:cs="Arial"/>
                <w:sz w:val="22"/>
                <w:szCs w:val="22"/>
                <w:vertAlign w:val="superscript"/>
              </w:rPr>
              <w:t>th</w:t>
            </w:r>
            <w:r w:rsidR="00353D12">
              <w:rPr>
                <w:rFonts w:ascii="Arial" w:hAnsi="Arial" w:cs="Arial"/>
                <w:sz w:val="22"/>
                <w:szCs w:val="22"/>
              </w:rPr>
              <w:t xml:space="preserve"> June 2026.</w:t>
            </w:r>
            <w:r w:rsidRPr="7FDF1091">
              <w:rPr>
                <w:rFonts w:ascii="Arial" w:hAnsi="Arial" w:cs="Arial"/>
                <w:sz w:val="22"/>
                <w:szCs w:val="22"/>
              </w:rPr>
              <w:t xml:space="preserve"> You will be allocated a timeslot via email.</w:t>
            </w:r>
          </w:p>
          <w:p w14:paraId="0683869F" w14:textId="33E5703C" w:rsidR="00B84B5B" w:rsidRPr="00A406E5" w:rsidRDefault="58A328CD" w:rsidP="0DC43864">
            <w:pPr>
              <w:spacing w:before="120" w:after="120"/>
              <w:jc w:val="both"/>
              <w:rPr>
                <w:rFonts w:ascii="Arial" w:hAnsi="Arial" w:cs="Arial"/>
                <w:b/>
                <w:bCs/>
                <w:sz w:val="22"/>
                <w:szCs w:val="22"/>
              </w:rPr>
            </w:pPr>
            <w:r w:rsidRPr="0DC43864">
              <w:rPr>
                <w:rFonts w:ascii="Arial" w:hAnsi="Arial" w:cs="Arial"/>
                <w:sz w:val="22"/>
                <w:szCs w:val="22"/>
              </w:rPr>
              <w:t xml:space="preserve">The report deadline is </w:t>
            </w:r>
            <w:r w:rsidR="32426EC3" w:rsidRPr="0DC43864">
              <w:rPr>
                <w:rFonts w:ascii="Arial" w:hAnsi="Arial" w:cs="Arial"/>
                <w:sz w:val="22"/>
                <w:szCs w:val="22"/>
              </w:rPr>
              <w:t xml:space="preserve">23:59 on </w:t>
            </w:r>
            <w:r w:rsidR="1B73FECC" w:rsidRPr="0DC43864">
              <w:rPr>
                <w:rFonts w:ascii="Arial" w:hAnsi="Arial" w:cs="Arial"/>
                <w:sz w:val="22"/>
                <w:szCs w:val="22"/>
              </w:rPr>
              <w:t xml:space="preserve"> 1</w:t>
            </w:r>
            <w:r w:rsidR="00F26049">
              <w:rPr>
                <w:rFonts w:ascii="Arial" w:hAnsi="Arial" w:cs="Arial"/>
                <w:sz w:val="22"/>
                <w:szCs w:val="22"/>
              </w:rPr>
              <w:t>9</w:t>
            </w:r>
            <w:r w:rsidR="1B73FECC" w:rsidRPr="0DC43864">
              <w:rPr>
                <w:rFonts w:ascii="Arial" w:hAnsi="Arial" w:cs="Arial"/>
                <w:sz w:val="22"/>
                <w:szCs w:val="22"/>
                <w:vertAlign w:val="superscript"/>
              </w:rPr>
              <w:t>th</w:t>
            </w:r>
            <w:r w:rsidR="00F26049">
              <w:rPr>
                <w:rFonts w:ascii="Arial" w:hAnsi="Arial" w:cs="Arial"/>
                <w:sz w:val="22"/>
                <w:szCs w:val="22"/>
              </w:rPr>
              <w:t xml:space="preserve"> June 2026</w:t>
            </w:r>
            <w:r w:rsidRPr="0DC43864">
              <w:rPr>
                <w:rFonts w:ascii="Arial" w:hAnsi="Arial" w:cs="Arial"/>
                <w:b/>
                <w:bCs/>
                <w:sz w:val="22"/>
                <w:szCs w:val="22"/>
              </w:rPr>
              <w:t>.</w:t>
            </w:r>
          </w:p>
          <w:p w14:paraId="08E601FE" w14:textId="4CC0D42F" w:rsidR="00B84B5B" w:rsidRPr="00A406E5" w:rsidRDefault="11065553" w:rsidP="0DC43864">
            <w:pPr>
              <w:spacing w:before="120" w:after="120"/>
              <w:jc w:val="both"/>
              <w:rPr>
                <w:rFonts w:ascii="Arial" w:hAnsi="Arial" w:cs="Arial"/>
                <w:b/>
                <w:bCs/>
                <w:sz w:val="22"/>
                <w:szCs w:val="22"/>
              </w:rPr>
            </w:pPr>
            <w:r w:rsidRPr="0DC43864">
              <w:rPr>
                <w:rFonts w:ascii="Arial" w:hAnsi="Arial" w:cs="Arial"/>
                <w:b/>
                <w:bCs/>
                <w:sz w:val="22"/>
                <w:szCs w:val="22"/>
              </w:rPr>
              <w:t xml:space="preserve">You must submit your slide deck to Moodle by </w:t>
            </w:r>
            <w:r w:rsidR="00F26049">
              <w:rPr>
                <w:rFonts w:ascii="Arial" w:hAnsi="Arial" w:cs="Arial"/>
                <w:b/>
                <w:bCs/>
                <w:sz w:val="22"/>
                <w:szCs w:val="22"/>
              </w:rPr>
              <w:t>15</w:t>
            </w:r>
            <w:r w:rsidR="00F26049" w:rsidRPr="00F26049">
              <w:rPr>
                <w:rFonts w:ascii="Arial" w:hAnsi="Arial" w:cs="Arial"/>
                <w:b/>
                <w:bCs/>
                <w:sz w:val="22"/>
                <w:szCs w:val="22"/>
                <w:vertAlign w:val="superscript"/>
              </w:rPr>
              <w:t>th</w:t>
            </w:r>
            <w:r w:rsidR="00F26049">
              <w:rPr>
                <w:rFonts w:ascii="Arial" w:hAnsi="Arial" w:cs="Arial"/>
                <w:b/>
                <w:bCs/>
                <w:sz w:val="22"/>
                <w:szCs w:val="22"/>
              </w:rPr>
              <w:t xml:space="preserve"> June </w:t>
            </w:r>
            <w:r w:rsidRPr="0DC43864">
              <w:rPr>
                <w:rFonts w:ascii="Arial" w:hAnsi="Arial" w:cs="Arial"/>
                <w:b/>
                <w:bCs/>
                <w:sz w:val="22"/>
                <w:szCs w:val="22"/>
              </w:rPr>
              <w:t>202</w:t>
            </w:r>
            <w:r w:rsidR="00F26049">
              <w:rPr>
                <w:rFonts w:ascii="Arial" w:hAnsi="Arial" w:cs="Arial"/>
                <w:b/>
                <w:bCs/>
                <w:sz w:val="22"/>
                <w:szCs w:val="22"/>
              </w:rPr>
              <w:t>6</w:t>
            </w:r>
            <w:r w:rsidRPr="0DC43864">
              <w:rPr>
                <w:rFonts w:ascii="Arial" w:hAnsi="Arial" w:cs="Arial"/>
                <w:b/>
                <w:bCs/>
                <w:sz w:val="22"/>
                <w:szCs w:val="22"/>
              </w:rPr>
              <w:t xml:space="preserve"> at </w:t>
            </w:r>
            <w:r w:rsidR="00F26049">
              <w:rPr>
                <w:rFonts w:ascii="Arial" w:hAnsi="Arial" w:cs="Arial"/>
                <w:b/>
                <w:bCs/>
                <w:sz w:val="22"/>
                <w:szCs w:val="22"/>
              </w:rPr>
              <w:t>09:00.</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14A0540" w:rsidR="00B84B5B" w:rsidRPr="00A406E5" w:rsidRDefault="00735BF3" w:rsidP="7FDF1091">
            <w:pPr>
              <w:spacing w:before="120" w:after="120"/>
              <w:jc w:val="both"/>
              <w:rPr>
                <w:rFonts w:ascii="Arial" w:hAnsi="Arial" w:cs="Arial"/>
                <w:b/>
                <w:bCs/>
                <w:sz w:val="22"/>
                <w:szCs w:val="22"/>
              </w:rPr>
            </w:pPr>
            <w:r>
              <w:rPr>
                <w:rFonts w:ascii="Arial" w:hAnsi="Arial" w:cs="Arial"/>
                <w:b/>
                <w:bCs/>
                <w:sz w:val="22"/>
                <w:szCs w:val="22"/>
              </w:rPr>
              <w:t>17</w:t>
            </w:r>
            <w:r w:rsidRPr="00735BF3">
              <w:rPr>
                <w:rFonts w:ascii="Arial" w:hAnsi="Arial" w:cs="Arial"/>
                <w:b/>
                <w:bCs/>
                <w:sz w:val="22"/>
                <w:szCs w:val="22"/>
                <w:vertAlign w:val="superscript"/>
              </w:rPr>
              <w:t>th</w:t>
            </w:r>
            <w:r>
              <w:rPr>
                <w:rFonts w:ascii="Arial" w:hAnsi="Arial" w:cs="Arial"/>
                <w:b/>
                <w:bCs/>
                <w:sz w:val="22"/>
                <w:szCs w:val="22"/>
              </w:rPr>
              <w:t xml:space="preserve"> July 2026</w:t>
            </w:r>
          </w:p>
        </w:tc>
      </w:tr>
      <w:tr w:rsidR="00152E9D" w:rsidRPr="00A406E5" w14:paraId="6A71A95D" w14:textId="77777777" w:rsidTr="0DC43864">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DC43864">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7FDF1091">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7FDF1091">
        <w:tc>
          <w:tcPr>
            <w:tcW w:w="9747" w:type="dxa"/>
          </w:tcPr>
          <w:p w14:paraId="4ABC5067" w14:textId="77777777" w:rsidR="00C01A3F" w:rsidRPr="00A406E5" w:rsidRDefault="00C01A3F" w:rsidP="00273FEE">
            <w:pPr>
              <w:rPr>
                <w:rFonts w:ascii="Arial" w:hAnsi="Arial" w:cs="Arial"/>
                <w:sz w:val="22"/>
                <w:szCs w:val="22"/>
              </w:rPr>
            </w:pPr>
          </w:p>
          <w:p w14:paraId="4978D8AB" w14:textId="644ABB26" w:rsidR="00C01A3F" w:rsidRPr="00A406E5" w:rsidRDefault="73B1FCA9" w:rsidP="00152E9D">
            <w:pPr>
              <w:ind w:left="360"/>
            </w:pPr>
            <w:r w:rsidRPr="7FDF1091">
              <w:rPr>
                <w:rFonts w:ascii="Arial" w:eastAsia="Arial" w:hAnsi="Arial" w:cs="Arial"/>
                <w:sz w:val="22"/>
                <w:szCs w:val="22"/>
              </w:rPr>
              <w:t xml:space="preserve">Upon the successful completion of this module, the student should be able to: </w:t>
            </w:r>
          </w:p>
          <w:p w14:paraId="7C79C662" w14:textId="74A4E5B6" w:rsidR="00C01A3F" w:rsidRPr="00A406E5" w:rsidRDefault="00C01A3F" w:rsidP="7FDF1091">
            <w:pPr>
              <w:ind w:left="360"/>
              <w:rPr>
                <w:rFonts w:ascii="Arial" w:eastAsia="Arial" w:hAnsi="Arial" w:cs="Arial"/>
                <w:sz w:val="22"/>
                <w:szCs w:val="22"/>
              </w:rPr>
            </w:pPr>
          </w:p>
          <w:p w14:paraId="60770B77" w14:textId="0AFCEE86" w:rsidR="00C01A3F" w:rsidRPr="00A406E5" w:rsidRDefault="73B1FCA9" w:rsidP="7FDF1091">
            <w:pPr>
              <w:pStyle w:val="ListParagraph"/>
              <w:numPr>
                <w:ilvl w:val="0"/>
                <w:numId w:val="5"/>
              </w:numPr>
              <w:rPr>
                <w:rFonts w:ascii="Arial" w:eastAsia="Arial" w:hAnsi="Arial" w:cs="Arial"/>
                <w:sz w:val="22"/>
                <w:szCs w:val="22"/>
              </w:rPr>
            </w:pPr>
            <w:r w:rsidRPr="7FDF1091">
              <w:rPr>
                <w:rFonts w:ascii="Arial" w:eastAsia="Arial" w:hAnsi="Arial" w:cs="Arial"/>
                <w:sz w:val="22"/>
                <w:szCs w:val="22"/>
              </w:rPr>
              <w:t xml:space="preserve">Analyse and evaluate the roles and skills required by managers to successfully manage performance </w:t>
            </w:r>
          </w:p>
          <w:p w14:paraId="3C87C44E" w14:textId="479FEC60" w:rsidR="00C01A3F" w:rsidRPr="00A406E5" w:rsidRDefault="73B1FCA9" w:rsidP="7FDF1091">
            <w:pPr>
              <w:pStyle w:val="ListParagraph"/>
              <w:numPr>
                <w:ilvl w:val="0"/>
                <w:numId w:val="5"/>
              </w:numPr>
              <w:rPr>
                <w:rFonts w:ascii="Arial" w:eastAsia="Arial" w:hAnsi="Arial" w:cs="Arial"/>
                <w:sz w:val="22"/>
                <w:szCs w:val="22"/>
              </w:rPr>
            </w:pPr>
            <w:r w:rsidRPr="7FDF1091">
              <w:rPr>
                <w:rFonts w:ascii="Arial" w:eastAsia="Arial" w:hAnsi="Arial" w:cs="Arial"/>
                <w:sz w:val="22"/>
                <w:szCs w:val="22"/>
              </w:rPr>
              <w:t>Evaluate and apply a range of theories and models that support effective people management</w:t>
            </w:r>
          </w:p>
          <w:p w14:paraId="35656193" w14:textId="0C7CCDEA" w:rsidR="00C01A3F" w:rsidRPr="00A406E5" w:rsidRDefault="73B1FCA9" w:rsidP="7FDF1091">
            <w:pPr>
              <w:pStyle w:val="ListParagraph"/>
              <w:numPr>
                <w:ilvl w:val="0"/>
                <w:numId w:val="5"/>
              </w:numPr>
              <w:rPr>
                <w:rFonts w:ascii="Arial" w:eastAsia="Arial" w:hAnsi="Arial" w:cs="Arial"/>
                <w:sz w:val="22"/>
                <w:szCs w:val="22"/>
              </w:rPr>
            </w:pPr>
            <w:r w:rsidRPr="7FDF1091">
              <w:rPr>
                <w:rFonts w:ascii="Arial" w:eastAsia="Arial" w:hAnsi="Arial" w:cs="Arial"/>
                <w:sz w:val="22"/>
                <w:szCs w:val="22"/>
              </w:rPr>
              <w:t>Criticality assess how the impact of an organisations culture affects how people are managed</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7FDF1091">
        <w:rPr>
          <w:rFonts w:ascii="Arial" w:hAnsi="Arial" w:cs="Arial"/>
          <w:sz w:val="22"/>
          <w:szCs w:val="22"/>
        </w:rPr>
        <w:t>Use of Generative AI in Assessment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DC43864">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D8F10DA" w:rsidR="00895734" w:rsidRDefault="2C48C3CB" w:rsidP="002F3400">
            <w:pPr>
              <w:rPr>
                <w:rFonts w:ascii="Arial" w:eastAsia="Calibri" w:hAnsi="Arial" w:cs="Arial"/>
                <w:sz w:val="22"/>
                <w:szCs w:val="22"/>
              </w:rPr>
            </w:pPr>
            <w:r w:rsidRPr="0DC43864">
              <w:rPr>
                <w:rFonts w:ascii="Arial" w:eastAsia="Calibri" w:hAnsi="Arial" w:cs="Arial"/>
                <w:sz w:val="22"/>
                <w:szCs w:val="22"/>
              </w:rPr>
              <w:t>No</w:t>
            </w:r>
            <w:r w:rsidR="00895734" w:rsidRPr="0DC43864">
              <w:rPr>
                <w:rFonts w:ascii="Arial" w:eastAsia="Calibri" w:hAnsi="Arial" w:cs="Arial"/>
                <w:sz w:val="22"/>
                <w:szCs w:val="22"/>
              </w:rPr>
              <w:t xml:space="preserve">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2633ACA2" w:rsidRPr="0DC43864">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D6D0169" w:rsidR="00895734" w:rsidRPr="00FA7E96" w:rsidRDefault="00895734" w:rsidP="7FDF1091">
            <w:pPr>
              <w:rPr>
                <w:rFonts w:ascii="MS Gothic" w:eastAsia="MS Gothic" w:hAnsi="MS Gothic" w:cs="Arial"/>
                <w:sz w:val="22"/>
                <w:szCs w:val="22"/>
              </w:rPr>
            </w:pPr>
          </w:p>
        </w:tc>
      </w:tr>
      <w:tr w:rsidR="00895734" w:rsidRPr="00FA7E96" w14:paraId="69A5694E" w14:textId="77777777" w:rsidTr="0DC43864">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DC43864">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0DDCD5E" w:rsidR="00895734" w:rsidRDefault="00895734" w:rsidP="002F3400">
            <w:pPr>
              <w:rPr>
                <w:rFonts w:ascii="Arial" w:eastAsia="Calibri" w:hAnsi="Arial" w:cs="Arial"/>
                <w:sz w:val="22"/>
                <w:szCs w:val="22"/>
              </w:rPr>
            </w:pPr>
            <w:r w:rsidRPr="7FDF1091">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A6D67DB" w:rsidRPr="7FDF1091">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F493D45" w:rsidR="00895734" w:rsidRPr="00FA7E96" w:rsidRDefault="00895734" w:rsidP="7FDF1091">
            <w:pPr>
              <w:rPr>
                <w:rFonts w:ascii="MS Gothic" w:eastAsia="MS Gothic" w:hAnsi="MS Gothic" w:cs="Arial"/>
                <w:sz w:val="22"/>
                <w:szCs w:val="22"/>
              </w:rPr>
            </w:pPr>
          </w:p>
        </w:tc>
      </w:tr>
      <w:tr w:rsidR="00895734" w:rsidRPr="00FA7E96" w14:paraId="569E6949" w14:textId="77777777" w:rsidTr="0DC43864">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77777777" w:rsidR="00895734" w:rsidRDefault="00895734" w:rsidP="002F3400">
            <w:pPr>
              <w:rPr>
                <w:rFonts w:ascii="Arial" w:eastAsia="Calibri" w:hAnsi="Arial" w:cs="Arial"/>
                <w:sz w:val="22"/>
                <w:szCs w:val="22"/>
              </w:rPr>
            </w:pPr>
          </w:p>
          <w:p w14:paraId="2FB890F9"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AC0569B" w14:textId="77777777" w:rsidTr="0DC43864">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DC43864">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DC43864">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7F44BE2" w:rsidR="00895734" w:rsidRDefault="00895734" w:rsidP="7FDF1091">
            <w:pPr>
              <w:rPr>
                <w:rFonts w:ascii="MS Gothic" w:eastAsia="MS Gothic" w:hAnsi="MS Gothic" w:cs="MS Gothic"/>
                <w:sz w:val="22"/>
                <w:szCs w:val="22"/>
              </w:rPr>
            </w:pPr>
          </w:p>
          <w:p w14:paraId="155E1AC7" w14:textId="77777777" w:rsidR="00895734" w:rsidRPr="00FA7E96" w:rsidRDefault="7F41306F" w:rsidP="7FDF1091">
            <w:pPr>
              <w:rPr>
                <w:rFonts w:ascii="Arial" w:eastAsia="Calibri" w:hAnsi="Arial" w:cs="Arial"/>
                <w:sz w:val="22"/>
                <w:szCs w:val="22"/>
              </w:rPr>
            </w:pPr>
            <w:r w:rsidRPr="7FDF1091">
              <w:rPr>
                <w:rFonts w:ascii="Arial" w:eastAsia="Calibri" w:hAnsi="Arial" w:cs="Arial"/>
                <w:sz w:val="22"/>
                <w:szCs w:val="22"/>
              </w:rPr>
              <w:t xml:space="preserve">No  </w:t>
            </w:r>
            <w:sdt>
              <w:sdtPr>
                <w:rPr>
                  <w:rFonts w:ascii="Arial" w:hAnsi="Arial" w:cs="Arial"/>
                  <w:sz w:val="22"/>
                  <w:szCs w:val="22"/>
                </w:rPr>
                <w:id w:val="171865693"/>
                <w14:checkbox>
                  <w14:checked w14:val="0"/>
                  <w14:checkedState w14:val="2612" w14:font="MS Gothic"/>
                  <w14:uncheckedState w14:val="2610" w14:font="MS Gothic"/>
                </w14:checkbox>
              </w:sdtPr>
              <w:sdtEndPr/>
              <w:sdtContent>
                <w:r w:rsidRPr="7FDF1091">
                  <w:rPr>
                    <w:rFonts w:ascii="MS Gothic" w:eastAsia="MS Gothic" w:hAnsi="MS Gothic" w:cs="Arial"/>
                    <w:sz w:val="22"/>
                    <w:szCs w:val="22"/>
                  </w:rPr>
                  <w:t>☐</w:t>
                </w:r>
              </w:sdtContent>
            </w:sdt>
          </w:p>
          <w:p w14:paraId="0012EFB6" w14:textId="0122B25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33FDEFCA" w14:textId="7F188992" w:rsidR="00152E9D" w:rsidRPr="00A406E5" w:rsidRDefault="00152E9D" w:rsidP="7FDF1091"/>
    <w:p w14:paraId="769C63F4" w14:textId="37A61566" w:rsidR="00152E9D" w:rsidRPr="00A406E5" w:rsidRDefault="00152E9D" w:rsidP="7FDF1091"/>
    <w:p w14:paraId="120A9840" w14:textId="37F5B079" w:rsidR="00152E9D" w:rsidRPr="00A406E5" w:rsidRDefault="6560869E" w:rsidP="7FDF1091">
      <w:pPr>
        <w:spacing w:after="224"/>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lastRenderedPageBreak/>
        <w:t xml:space="preserve">Case Study: </w:t>
      </w:r>
      <w:proofErr w:type="spellStart"/>
      <w:r w:rsidRPr="7FDF1091">
        <w:rPr>
          <w:rFonts w:ascii="Helvetica Neue" w:eastAsia="Helvetica Neue" w:hAnsi="Helvetica Neue" w:cs="Helvetica Neue"/>
          <w:b/>
          <w:bCs/>
          <w:color w:val="000000" w:themeColor="text1"/>
          <w:sz w:val="24"/>
          <w:szCs w:val="24"/>
        </w:rPr>
        <w:t>BrightWave</w:t>
      </w:r>
      <w:proofErr w:type="spellEnd"/>
      <w:r w:rsidRPr="7FDF1091">
        <w:rPr>
          <w:rFonts w:ascii="Helvetica Neue" w:eastAsia="Helvetica Neue" w:hAnsi="Helvetica Neue" w:cs="Helvetica Neue"/>
          <w:b/>
          <w:bCs/>
          <w:color w:val="000000" w:themeColor="text1"/>
          <w:sz w:val="24"/>
          <w:szCs w:val="24"/>
        </w:rPr>
        <w:t xml:space="preserve"> Services Ltd</w:t>
      </w:r>
    </w:p>
    <w:p w14:paraId="73AFAE79" w14:textId="5F59A1DF" w:rsidR="00152E9D" w:rsidRPr="00A406E5" w:rsidRDefault="6560869E" w:rsidP="7FDF1091">
      <w:pPr>
        <w:spacing w:after="224"/>
        <w:rPr>
          <w:rFonts w:ascii="Helvetica Neue" w:eastAsia="Helvetica Neue" w:hAnsi="Helvetica Neue" w:cs="Helvetica Neue"/>
          <w:i/>
          <w:iCs/>
          <w:color w:val="000000" w:themeColor="text1"/>
          <w:sz w:val="24"/>
          <w:szCs w:val="24"/>
        </w:rPr>
      </w:pPr>
      <w:r w:rsidRPr="7FDF1091">
        <w:rPr>
          <w:rFonts w:ascii="Helvetica Neue" w:eastAsia="Helvetica Neue" w:hAnsi="Helvetica Neue" w:cs="Helvetica Neue"/>
          <w:i/>
          <w:iCs/>
          <w:color w:val="000000" w:themeColor="text1"/>
          <w:sz w:val="24"/>
          <w:szCs w:val="24"/>
        </w:rPr>
        <w:t>Please note that this is a</w:t>
      </w:r>
      <w:r w:rsidRPr="7FDF1091">
        <w:rPr>
          <w:rFonts w:ascii="Helvetica Neue" w:eastAsia="Helvetica Neue" w:hAnsi="Helvetica Neue" w:cs="Helvetica Neue"/>
          <w:b/>
          <w:bCs/>
          <w:i/>
          <w:iCs/>
          <w:color w:val="000000" w:themeColor="text1"/>
          <w:sz w:val="24"/>
          <w:szCs w:val="24"/>
        </w:rPr>
        <w:t xml:space="preserve"> fictional </w:t>
      </w:r>
      <w:r w:rsidRPr="7FDF1091">
        <w:rPr>
          <w:rFonts w:ascii="Helvetica Neue" w:eastAsia="Helvetica Neue" w:hAnsi="Helvetica Neue" w:cs="Helvetica Neue"/>
          <w:i/>
          <w:iCs/>
          <w:color w:val="000000" w:themeColor="text1"/>
          <w:sz w:val="24"/>
          <w:szCs w:val="24"/>
        </w:rPr>
        <w:t>company; please do not google it</w:t>
      </w:r>
      <w:r w:rsidR="44AB34BE" w:rsidRPr="7FDF1091">
        <w:rPr>
          <w:rFonts w:ascii="Helvetica Neue" w:eastAsia="Helvetica Neue" w:hAnsi="Helvetica Neue" w:cs="Helvetica Neue"/>
          <w:i/>
          <w:iCs/>
          <w:color w:val="000000" w:themeColor="text1"/>
          <w:sz w:val="24"/>
          <w:szCs w:val="24"/>
        </w:rPr>
        <w:t xml:space="preserve"> for information.</w:t>
      </w:r>
    </w:p>
    <w:p w14:paraId="2A4D9AFB" w14:textId="31B00058" w:rsidR="00152E9D" w:rsidRPr="00A406E5" w:rsidRDefault="6560869E" w:rsidP="7FDF1091">
      <w:pPr>
        <w:spacing w:after="180"/>
        <w:rPr>
          <w:rFonts w:ascii="Helvetica Neue" w:eastAsia="Helvetica Neue" w:hAnsi="Helvetica Neue" w:cs="Helvetica Neue"/>
          <w:color w:val="000000" w:themeColor="text1"/>
          <w:sz w:val="24"/>
          <w:szCs w:val="24"/>
        </w:rPr>
      </w:pP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Services Ltd is a medium-sized facilities management company based in South Wales. It employs around 350 staff across three business divisions: building maintenance, cleaning services, and workplace support for clients such as schools, NHS hospitals, and local councils. The business grew quickly after winning several large public-sector contracts but is now struggling to keep pace with the demands of both clients and a growing workforce.</w:t>
      </w:r>
    </w:p>
    <w:p w14:paraId="37E4573D" w14:textId="2C0164E0" w:rsidR="00152E9D" w:rsidRPr="00A406E5" w:rsidRDefault="6560869E" w:rsidP="7FDF1091">
      <w:pPr>
        <w:spacing w:after="224"/>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t>Organisational Context</w:t>
      </w:r>
    </w:p>
    <w:p w14:paraId="5E46F9A6" w14:textId="2B34E573" w:rsidR="00152E9D" w:rsidRPr="00A406E5" w:rsidRDefault="6560869E" w:rsidP="7FDF1091">
      <w:pPr>
        <w:spacing w:after="180"/>
        <w:rPr>
          <w:rFonts w:ascii="Helvetica Neue" w:eastAsia="Helvetica Neue" w:hAnsi="Helvetica Neue" w:cs="Helvetica Neue"/>
          <w:b/>
          <w:bCs/>
          <w:color w:val="000000" w:themeColor="text1"/>
          <w:sz w:val="24"/>
          <w:szCs w:val="24"/>
        </w:rPr>
      </w:pP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has a flat structure, with senior managers based at the head office in Swansea and a series of frontline managers responsible for supervising teams across dispersed sites. The company markets itself to clients as a cost-effective, reliable provider – but this focus on efficiency has shaped an organisational culture described by staff as </w:t>
      </w:r>
      <w:r w:rsidRPr="7FDF1091">
        <w:rPr>
          <w:rFonts w:ascii="Helvetica Neue" w:eastAsia="Helvetica Neue" w:hAnsi="Helvetica Neue" w:cs="Helvetica Neue"/>
          <w:b/>
          <w:bCs/>
          <w:color w:val="000000" w:themeColor="text1"/>
          <w:sz w:val="24"/>
          <w:szCs w:val="24"/>
        </w:rPr>
        <w:t>“task-driven, numbers-first and low on recognition.”</w:t>
      </w:r>
    </w:p>
    <w:p w14:paraId="4B08C1A7" w14:textId="0D1CD68D" w:rsidR="00152E9D" w:rsidRPr="00A406E5" w:rsidRDefault="6560869E" w:rsidP="7FDF1091">
      <w:pPr>
        <w:spacing w:after="180"/>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Turnover is high among cleaning staff, many of whom are on part‑time or flexible contracts. Staff surveys highlight concerns about fairness in workload allocation, limited recognition, and few opportunities for personal development. Younger staff in particular report not knowing “what career paths actually exist” within the company.</w:t>
      </w:r>
    </w:p>
    <w:p w14:paraId="7D3773EB" w14:textId="5B913B85" w:rsidR="00152E9D" w:rsidRPr="00A406E5" w:rsidRDefault="6560869E" w:rsidP="7FDF1091">
      <w:pPr>
        <w:spacing w:after="180"/>
        <w:rPr>
          <w:rFonts w:ascii="Helvetica Neue" w:eastAsia="Helvetica Neue" w:hAnsi="Helvetica Neue" w:cs="Helvetica Neue"/>
          <w:color w:val="000000" w:themeColor="text1"/>
          <w:sz w:val="24"/>
          <w:szCs w:val="24"/>
        </w:rPr>
      </w:pP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has traditionally relied on experienced staff moving into supervisory roles, but managers often lack formal people-management training. As one senior leader put it:</w:t>
      </w:r>
    </w:p>
    <w:p w14:paraId="407A35F6" w14:textId="2EF399AC" w:rsidR="00152E9D" w:rsidRPr="00A406E5" w:rsidRDefault="6560869E" w:rsidP="7FDF1091">
      <w:pPr>
        <w:spacing w:after="180"/>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“We’ve always promoted our best technical staff, but that doesn’t automatically make them skilled in managing people.”</w:t>
      </w:r>
    </w:p>
    <w:p w14:paraId="1C70AF05" w14:textId="36416B61" w:rsidR="00152E9D" w:rsidRPr="00A406E5" w:rsidRDefault="6560869E" w:rsidP="7FDF1091">
      <w:pPr>
        <w:spacing w:after="224"/>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t>Current Challenges</w:t>
      </w:r>
    </w:p>
    <w:p w14:paraId="4B140EDB" w14:textId="26D8AB97" w:rsidR="00152E9D" w:rsidRPr="00A406E5" w:rsidRDefault="6560869E" w:rsidP="7FDF1091">
      <w:pPr>
        <w:pStyle w:val="ListParagraph"/>
        <w:numPr>
          <w:ilvl w:val="0"/>
          <w:numId w:val="4"/>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b/>
          <w:bCs/>
          <w:color w:val="000000" w:themeColor="text1"/>
          <w:sz w:val="24"/>
          <w:szCs w:val="24"/>
        </w:rPr>
        <w:t>Performance Management Gaps:</w:t>
      </w:r>
      <w:r w:rsidRPr="7FDF1091">
        <w:rPr>
          <w:rFonts w:ascii="Helvetica Neue" w:eastAsia="Helvetica Neue" w:hAnsi="Helvetica Neue" w:cs="Helvetica Neue"/>
          <w:color w:val="000000" w:themeColor="text1"/>
          <w:sz w:val="24"/>
          <w:szCs w:val="24"/>
        </w:rPr>
        <w:t xml:space="preserve"> Supervisors often avoid performance conversations because they feel uncomfortable “criticising” long-standing staff or don’t know how to give constructive feedback. As a result, underperformance is tolerated in some teams, creating resentment among higher-performing employees.</w:t>
      </w:r>
    </w:p>
    <w:p w14:paraId="24081C8F" w14:textId="54013D0A" w:rsidR="00152E9D" w:rsidRPr="00A406E5" w:rsidRDefault="6560869E" w:rsidP="7FDF1091">
      <w:pPr>
        <w:pStyle w:val="ListParagraph"/>
        <w:numPr>
          <w:ilvl w:val="0"/>
          <w:numId w:val="4"/>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b/>
          <w:bCs/>
          <w:color w:val="000000" w:themeColor="text1"/>
          <w:sz w:val="24"/>
          <w:szCs w:val="24"/>
        </w:rPr>
        <w:t>Managerial Skills Gap:</w:t>
      </w:r>
      <w:r w:rsidRPr="7FDF1091">
        <w:rPr>
          <w:rFonts w:ascii="Helvetica Neue" w:eastAsia="Helvetica Neue" w:hAnsi="Helvetica Neue" w:cs="Helvetica Neue"/>
          <w:color w:val="000000" w:themeColor="text1"/>
          <w:sz w:val="24"/>
          <w:szCs w:val="24"/>
        </w:rPr>
        <w:t xml:space="preserve"> Middle managers tend to focus on scheduling, cost control, and compliance reporting. Few have skills in coaching, motivating staff, or having difficult conversations. Complaints from clients about inconsistent service are increasing.</w:t>
      </w:r>
    </w:p>
    <w:p w14:paraId="2363E871" w14:textId="6A995743" w:rsidR="00152E9D" w:rsidRPr="00A406E5" w:rsidRDefault="6560869E" w:rsidP="7FDF1091">
      <w:pPr>
        <w:pStyle w:val="ListParagraph"/>
        <w:numPr>
          <w:ilvl w:val="0"/>
          <w:numId w:val="4"/>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b/>
          <w:bCs/>
          <w:color w:val="000000" w:themeColor="text1"/>
          <w:sz w:val="24"/>
          <w:szCs w:val="24"/>
        </w:rPr>
        <w:t>Engagement and Retention:</w:t>
      </w:r>
      <w:r w:rsidRPr="7FDF1091">
        <w:rPr>
          <w:rFonts w:ascii="Helvetica Neue" w:eastAsia="Helvetica Neue" w:hAnsi="Helvetica Neue" w:cs="Helvetica Neue"/>
          <w:color w:val="000000" w:themeColor="text1"/>
          <w:sz w:val="24"/>
          <w:szCs w:val="24"/>
        </w:rPr>
        <w:t xml:space="preserve"> Annual staff turnover has reached 28%, particularly in low‑paid roles. Exit interviews cite poor communication with managers, limited progression, and not feeling valued. Employee engagement scores are significantly below sector averages.</w:t>
      </w:r>
    </w:p>
    <w:p w14:paraId="5C9213D4" w14:textId="2B1A4B71" w:rsidR="00152E9D" w:rsidRPr="00A406E5" w:rsidRDefault="6560869E" w:rsidP="7FDF1091">
      <w:pPr>
        <w:pStyle w:val="ListParagraph"/>
        <w:numPr>
          <w:ilvl w:val="0"/>
          <w:numId w:val="4"/>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b/>
          <w:bCs/>
          <w:color w:val="000000" w:themeColor="text1"/>
          <w:sz w:val="24"/>
          <w:szCs w:val="24"/>
        </w:rPr>
        <w:t>Organisational Culture:</w:t>
      </w:r>
      <w:r w:rsidRPr="7FDF1091">
        <w:rPr>
          <w:rFonts w:ascii="Helvetica Neue" w:eastAsia="Helvetica Neue" w:hAnsi="Helvetica Neue" w:cs="Helvetica Neue"/>
          <w:color w:val="000000" w:themeColor="text1"/>
          <w:sz w:val="24"/>
          <w:szCs w:val="24"/>
        </w:rPr>
        <w:t xml:space="preserve"> BrightWave’s leaders see themselves as “results‑oriented” and “pragmatic,” but staff describe the culture as rigid, conservative, and resistant to new ideas. Collaboration between teams is weak; people tend to “stick to their bit of the job.” Innovations such as flexible scheduling or wellbeing initiatives are treated with scepticism.</w:t>
      </w:r>
    </w:p>
    <w:p w14:paraId="52C5E7FF" w14:textId="28D70CC4" w:rsidR="00152E9D" w:rsidRPr="00A406E5" w:rsidRDefault="6560869E" w:rsidP="7FDF1091">
      <w:pPr>
        <w:pStyle w:val="ListParagraph"/>
        <w:numPr>
          <w:ilvl w:val="0"/>
          <w:numId w:val="4"/>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b/>
          <w:bCs/>
          <w:color w:val="000000" w:themeColor="text1"/>
          <w:sz w:val="24"/>
          <w:szCs w:val="24"/>
        </w:rPr>
        <w:t>External Pressures:</w:t>
      </w:r>
      <w:r w:rsidRPr="7FDF1091">
        <w:rPr>
          <w:rFonts w:ascii="Helvetica Neue" w:eastAsia="Helvetica Neue" w:hAnsi="Helvetica Neue" w:cs="Helvetica Neue"/>
          <w:color w:val="000000" w:themeColor="text1"/>
          <w:sz w:val="24"/>
          <w:szCs w:val="24"/>
        </w:rPr>
        <w:t xml:space="preserve"> Clients increasingly expect suppliers to demonstrate fair work practices and social value (employee wellbeing, equality, sustainable employment). </w:t>
      </w: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risks losing contracts if it cannot show improvements in management practice and staff retention.</w:t>
      </w:r>
    </w:p>
    <w:p w14:paraId="1E59A225" w14:textId="349FC734" w:rsidR="00152E9D" w:rsidRPr="00A406E5" w:rsidRDefault="00152E9D" w:rsidP="7FDF1091">
      <w:pPr>
        <w:pStyle w:val="ListParagraph"/>
        <w:rPr>
          <w:rFonts w:ascii="Helvetica Neue" w:eastAsia="Helvetica Neue" w:hAnsi="Helvetica Neue" w:cs="Helvetica Neue"/>
          <w:color w:val="000000" w:themeColor="text1"/>
          <w:sz w:val="24"/>
          <w:szCs w:val="24"/>
        </w:rPr>
      </w:pPr>
    </w:p>
    <w:p w14:paraId="6EC1E708" w14:textId="14BD80AC" w:rsidR="00152E9D" w:rsidRPr="00A406E5" w:rsidRDefault="6560869E" w:rsidP="7FDF1091">
      <w:pPr>
        <w:spacing w:after="224"/>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t>Voices from the Organisation</w:t>
      </w:r>
    </w:p>
    <w:p w14:paraId="0078498B" w14:textId="01C2AF7C" w:rsidR="00152E9D" w:rsidRPr="00A406E5" w:rsidRDefault="6560869E" w:rsidP="7FDF1091">
      <w:pPr>
        <w:pStyle w:val="ListParagraph"/>
        <w:numPr>
          <w:ilvl w:val="0"/>
          <w:numId w:val="3"/>
        </w:numPr>
        <w:rPr>
          <w:rFonts w:ascii="Helvetica Neue" w:eastAsia="Helvetica Neue" w:hAnsi="Helvetica Neue" w:cs="Helvetica Neue"/>
          <w:i/>
          <w:iCs/>
          <w:color w:val="000000" w:themeColor="text1"/>
          <w:sz w:val="24"/>
          <w:szCs w:val="24"/>
        </w:rPr>
      </w:pPr>
      <w:r w:rsidRPr="7FDF1091">
        <w:rPr>
          <w:rFonts w:ascii="Helvetica Neue" w:eastAsia="Helvetica Neue" w:hAnsi="Helvetica Neue" w:cs="Helvetica Neue"/>
          <w:color w:val="000000" w:themeColor="text1"/>
          <w:sz w:val="24"/>
          <w:szCs w:val="24"/>
        </w:rPr>
        <w:t xml:space="preserve">A frontline supervisor: </w:t>
      </w:r>
      <w:r w:rsidRPr="7FDF1091">
        <w:rPr>
          <w:rFonts w:ascii="Helvetica Neue" w:eastAsia="Helvetica Neue" w:hAnsi="Helvetica Neue" w:cs="Helvetica Neue"/>
          <w:i/>
          <w:iCs/>
          <w:color w:val="000000" w:themeColor="text1"/>
          <w:sz w:val="24"/>
          <w:szCs w:val="24"/>
        </w:rPr>
        <w:t>“I know one of my cleaners isn’t pulling their weight. The rest of the team complains, but I don’t want the confrontation. I just end up doing extra myself.”</w:t>
      </w:r>
    </w:p>
    <w:p w14:paraId="63F05E8E" w14:textId="754F96FF" w:rsidR="00152E9D" w:rsidRPr="00A406E5" w:rsidRDefault="6560869E" w:rsidP="7FDF1091">
      <w:pPr>
        <w:pStyle w:val="ListParagraph"/>
        <w:numPr>
          <w:ilvl w:val="0"/>
          <w:numId w:val="3"/>
        </w:numPr>
        <w:rPr>
          <w:rFonts w:ascii="Helvetica Neue" w:eastAsia="Helvetica Neue" w:hAnsi="Helvetica Neue" w:cs="Helvetica Neue"/>
          <w:i/>
          <w:iCs/>
          <w:color w:val="000000" w:themeColor="text1"/>
          <w:sz w:val="24"/>
          <w:szCs w:val="24"/>
        </w:rPr>
      </w:pPr>
      <w:r w:rsidRPr="7FDF1091">
        <w:rPr>
          <w:rFonts w:ascii="Helvetica Neue" w:eastAsia="Helvetica Neue" w:hAnsi="Helvetica Neue" w:cs="Helvetica Neue"/>
          <w:color w:val="000000" w:themeColor="text1"/>
          <w:sz w:val="24"/>
          <w:szCs w:val="24"/>
        </w:rPr>
        <w:lastRenderedPageBreak/>
        <w:t xml:space="preserve">A new recruit: </w:t>
      </w:r>
      <w:r w:rsidRPr="7FDF1091">
        <w:rPr>
          <w:rFonts w:ascii="Helvetica Neue" w:eastAsia="Helvetica Neue" w:hAnsi="Helvetica Neue" w:cs="Helvetica Neue"/>
          <w:i/>
          <w:iCs/>
          <w:color w:val="000000" w:themeColor="text1"/>
          <w:sz w:val="24"/>
          <w:szCs w:val="24"/>
        </w:rPr>
        <w:t>“I like the job, but there’s no induction. My manager never explained what progression looks like. It just feels like you come in, do the hours, and leave. Nothing more.”</w:t>
      </w:r>
    </w:p>
    <w:p w14:paraId="6C13AD3C" w14:textId="4ED6B81A" w:rsidR="00152E9D" w:rsidRPr="00A406E5" w:rsidRDefault="6560869E" w:rsidP="7FDF1091">
      <w:pPr>
        <w:pStyle w:val="ListParagraph"/>
        <w:numPr>
          <w:ilvl w:val="0"/>
          <w:numId w:val="3"/>
        </w:numPr>
        <w:rPr>
          <w:rFonts w:ascii="Helvetica Neue" w:eastAsia="Helvetica Neue" w:hAnsi="Helvetica Neue" w:cs="Helvetica Neue"/>
          <w:i/>
          <w:iCs/>
          <w:color w:val="000000" w:themeColor="text1"/>
          <w:sz w:val="24"/>
          <w:szCs w:val="24"/>
        </w:rPr>
      </w:pPr>
      <w:r w:rsidRPr="7FDF1091">
        <w:rPr>
          <w:rFonts w:ascii="Helvetica Neue" w:eastAsia="Helvetica Neue" w:hAnsi="Helvetica Neue" w:cs="Helvetica Neue"/>
          <w:color w:val="000000" w:themeColor="text1"/>
          <w:sz w:val="24"/>
          <w:szCs w:val="24"/>
        </w:rPr>
        <w:t xml:space="preserve">A senior leader: </w:t>
      </w:r>
      <w:r w:rsidRPr="7FDF1091">
        <w:rPr>
          <w:rFonts w:ascii="Helvetica Neue" w:eastAsia="Helvetica Neue" w:hAnsi="Helvetica Neue" w:cs="Helvetica Neue"/>
          <w:i/>
          <w:iCs/>
          <w:color w:val="000000" w:themeColor="text1"/>
          <w:sz w:val="24"/>
          <w:szCs w:val="24"/>
        </w:rPr>
        <w:t>“We need to become a people-centred business. But honestly, I don’t know where to start. We need our managers to manage — not just count hours and tick boxes.”</w:t>
      </w:r>
    </w:p>
    <w:p w14:paraId="3D60464A" w14:textId="142B88D0" w:rsidR="00152E9D" w:rsidRPr="00A406E5" w:rsidRDefault="00152E9D" w:rsidP="7FDF1091">
      <w:pPr>
        <w:rPr>
          <w:sz w:val="24"/>
          <w:szCs w:val="24"/>
        </w:rPr>
      </w:pPr>
    </w:p>
    <w:p w14:paraId="2DC66C3C" w14:textId="706C04E9" w:rsidR="00152E9D" w:rsidRPr="00A406E5" w:rsidRDefault="6560869E" w:rsidP="7FDF1091">
      <w:pPr>
        <w:spacing w:after="224"/>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t>Report</w:t>
      </w:r>
    </w:p>
    <w:p w14:paraId="539E80FB" w14:textId="46230ACA" w:rsidR="00152E9D" w:rsidRPr="00A406E5" w:rsidRDefault="6560869E" w:rsidP="7FDF1091">
      <w:pPr>
        <w:spacing w:after="180"/>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Using this case study, you must produce a 2,000-word report that:</w:t>
      </w:r>
    </w:p>
    <w:p w14:paraId="01B71FAF" w14:textId="34B0FD02" w:rsidR="00152E9D" w:rsidRPr="00A406E5" w:rsidRDefault="6560869E" w:rsidP="7FDF1091">
      <w:pPr>
        <w:pStyle w:val="ListParagraph"/>
        <w:numPr>
          <w:ilvl w:val="0"/>
          <w:numId w:val="2"/>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 xml:space="preserve">Evaluates and analyses the </w:t>
      </w:r>
      <w:r w:rsidRPr="7FDF1091">
        <w:rPr>
          <w:rFonts w:ascii="Helvetica Neue" w:eastAsia="Helvetica Neue" w:hAnsi="Helvetica Neue" w:cs="Helvetica Neue"/>
          <w:b/>
          <w:bCs/>
          <w:color w:val="000000" w:themeColor="text1"/>
          <w:sz w:val="24"/>
          <w:szCs w:val="24"/>
        </w:rPr>
        <w:t>roles and skills required by managers</w:t>
      </w:r>
      <w:r w:rsidRPr="7FDF1091">
        <w:rPr>
          <w:rFonts w:ascii="Helvetica Neue" w:eastAsia="Helvetica Neue" w:hAnsi="Helvetica Neue" w:cs="Helvetica Neue"/>
          <w:color w:val="000000" w:themeColor="text1"/>
          <w:sz w:val="24"/>
          <w:szCs w:val="24"/>
        </w:rPr>
        <w:t xml:space="preserve"> at </w:t>
      </w: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Services to effectively manage performance.</w:t>
      </w:r>
    </w:p>
    <w:p w14:paraId="13A4ECB5" w14:textId="640FFE8C" w:rsidR="00152E9D" w:rsidRPr="00A406E5" w:rsidRDefault="6560869E" w:rsidP="7FDF1091">
      <w:pPr>
        <w:pStyle w:val="ListParagraph"/>
        <w:numPr>
          <w:ilvl w:val="0"/>
          <w:numId w:val="2"/>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 xml:space="preserve">Evaluates and applies a range of relevant </w:t>
      </w:r>
      <w:r w:rsidRPr="7FDF1091">
        <w:rPr>
          <w:rFonts w:ascii="Helvetica Neue" w:eastAsia="Helvetica Neue" w:hAnsi="Helvetica Neue" w:cs="Helvetica Neue"/>
          <w:b/>
          <w:bCs/>
          <w:color w:val="000000" w:themeColor="text1"/>
          <w:sz w:val="24"/>
          <w:szCs w:val="24"/>
        </w:rPr>
        <w:t>theories and models</w:t>
      </w:r>
      <w:r w:rsidRPr="7FDF1091">
        <w:rPr>
          <w:rFonts w:ascii="Helvetica Neue" w:eastAsia="Helvetica Neue" w:hAnsi="Helvetica Neue" w:cs="Helvetica Neue"/>
          <w:color w:val="000000" w:themeColor="text1"/>
          <w:sz w:val="24"/>
          <w:szCs w:val="24"/>
        </w:rPr>
        <w:t xml:space="preserve"> of people management to BrightWave’s situation.</w:t>
      </w:r>
    </w:p>
    <w:p w14:paraId="10215A5F" w14:textId="6E46FE03" w:rsidR="00152E9D" w:rsidRPr="00A406E5" w:rsidRDefault="6560869E" w:rsidP="7FDF1091">
      <w:pPr>
        <w:pStyle w:val="ListParagraph"/>
        <w:numPr>
          <w:ilvl w:val="0"/>
          <w:numId w:val="2"/>
        </w:numPr>
        <w:rPr>
          <w:rFonts w:ascii="Helvetica Neue" w:eastAsia="Helvetica Neue" w:hAnsi="Helvetica Neue" w:cs="Helvetica Neue"/>
          <w:color w:val="000000" w:themeColor="text1"/>
          <w:sz w:val="24"/>
          <w:szCs w:val="24"/>
        </w:rPr>
      </w:pPr>
      <w:r w:rsidRPr="7FDF1091">
        <w:rPr>
          <w:rFonts w:ascii="Helvetica Neue" w:eastAsia="Helvetica Neue" w:hAnsi="Helvetica Neue" w:cs="Helvetica Neue"/>
          <w:color w:val="000000" w:themeColor="text1"/>
          <w:sz w:val="24"/>
          <w:szCs w:val="24"/>
        </w:rPr>
        <w:t xml:space="preserve">Critically assesses how </w:t>
      </w:r>
      <w:r w:rsidRPr="7FDF1091">
        <w:rPr>
          <w:rFonts w:ascii="Helvetica Neue" w:eastAsia="Helvetica Neue" w:hAnsi="Helvetica Neue" w:cs="Helvetica Neue"/>
          <w:b/>
          <w:bCs/>
          <w:color w:val="000000" w:themeColor="text1"/>
          <w:sz w:val="24"/>
          <w:szCs w:val="24"/>
        </w:rPr>
        <w:t>organisational culture</w:t>
      </w:r>
      <w:r w:rsidRPr="7FDF1091">
        <w:rPr>
          <w:rFonts w:ascii="Helvetica Neue" w:eastAsia="Helvetica Neue" w:hAnsi="Helvetica Neue" w:cs="Helvetica Neue"/>
          <w:color w:val="000000" w:themeColor="text1"/>
          <w:sz w:val="24"/>
          <w:szCs w:val="24"/>
        </w:rPr>
        <w:t xml:space="preserve"> at </w:t>
      </w:r>
      <w:proofErr w:type="spellStart"/>
      <w:r w:rsidRPr="7FDF1091">
        <w:rPr>
          <w:rFonts w:ascii="Helvetica Neue" w:eastAsia="Helvetica Neue" w:hAnsi="Helvetica Neue" w:cs="Helvetica Neue"/>
          <w:color w:val="000000" w:themeColor="text1"/>
          <w:sz w:val="24"/>
          <w:szCs w:val="24"/>
        </w:rPr>
        <w:t>BrightWave</w:t>
      </w:r>
      <w:proofErr w:type="spellEnd"/>
      <w:r w:rsidRPr="7FDF1091">
        <w:rPr>
          <w:rFonts w:ascii="Helvetica Neue" w:eastAsia="Helvetica Neue" w:hAnsi="Helvetica Neue" w:cs="Helvetica Neue"/>
          <w:color w:val="000000" w:themeColor="text1"/>
          <w:sz w:val="24"/>
          <w:szCs w:val="24"/>
        </w:rPr>
        <w:t xml:space="preserve"> influences people management practices.</w:t>
      </w:r>
    </w:p>
    <w:p w14:paraId="11669143" w14:textId="7A6F8DC5" w:rsidR="00152E9D" w:rsidRPr="00A406E5" w:rsidRDefault="6560869E" w:rsidP="0DC43864">
      <w:pPr>
        <w:pStyle w:val="ListParagraph"/>
        <w:numPr>
          <w:ilvl w:val="0"/>
          <w:numId w:val="2"/>
        </w:numPr>
        <w:rPr>
          <w:rFonts w:ascii="Helvetica Neue" w:eastAsia="Helvetica Neue" w:hAnsi="Helvetica Neue" w:cs="Helvetica Neue"/>
          <w:color w:val="000000" w:themeColor="text1"/>
          <w:sz w:val="24"/>
          <w:szCs w:val="24"/>
        </w:rPr>
      </w:pPr>
      <w:r w:rsidRPr="0DC43864">
        <w:rPr>
          <w:rFonts w:ascii="Helvetica Neue" w:eastAsia="Helvetica Neue" w:hAnsi="Helvetica Neue" w:cs="Helvetica Neue"/>
          <w:color w:val="000000" w:themeColor="text1"/>
          <w:sz w:val="24"/>
          <w:szCs w:val="24"/>
        </w:rPr>
        <w:t xml:space="preserve">Provides </w:t>
      </w:r>
      <w:r w:rsidRPr="0DC43864">
        <w:rPr>
          <w:rFonts w:ascii="Helvetica Neue" w:eastAsia="Helvetica Neue" w:hAnsi="Helvetica Neue" w:cs="Helvetica Neue"/>
          <w:b/>
          <w:bCs/>
          <w:color w:val="000000" w:themeColor="text1"/>
          <w:sz w:val="24"/>
          <w:szCs w:val="24"/>
        </w:rPr>
        <w:t>evidence-based recommendations</w:t>
      </w:r>
      <w:r w:rsidRPr="0DC43864">
        <w:rPr>
          <w:rFonts w:ascii="Helvetica Neue" w:eastAsia="Helvetica Neue" w:hAnsi="Helvetica Neue" w:cs="Helvetica Neue"/>
          <w:color w:val="000000" w:themeColor="text1"/>
          <w:sz w:val="24"/>
          <w:szCs w:val="24"/>
        </w:rPr>
        <w:t xml:space="preserve"> for improving managerial practice, performance management, and organisational culture</w:t>
      </w:r>
      <w:r w:rsidR="044BF3BA" w:rsidRPr="0DC43864">
        <w:rPr>
          <w:rFonts w:ascii="Helvetica Neue" w:eastAsia="Helvetica Neue" w:hAnsi="Helvetica Neue" w:cs="Helvetica Neue"/>
          <w:color w:val="000000" w:themeColor="text1"/>
          <w:sz w:val="24"/>
          <w:szCs w:val="24"/>
        </w:rPr>
        <w:t xml:space="preserve"> and ultimately, productivity and profitability.</w:t>
      </w:r>
    </w:p>
    <w:p w14:paraId="70BC908B" w14:textId="4EE0B52E" w:rsidR="00152E9D" w:rsidRPr="00A406E5" w:rsidRDefault="00152E9D" w:rsidP="7FDF1091">
      <w:pPr>
        <w:rPr>
          <w:sz w:val="24"/>
          <w:szCs w:val="24"/>
        </w:rPr>
      </w:pPr>
    </w:p>
    <w:p w14:paraId="5A15BA36" w14:textId="42FED0D6" w:rsidR="00152E9D" w:rsidRPr="00A406E5" w:rsidRDefault="6560869E" w:rsidP="7FDF1091">
      <w:pPr>
        <w:spacing w:after="180"/>
        <w:rPr>
          <w:rFonts w:ascii="Helvetica Neue" w:eastAsia="Helvetica Neue" w:hAnsi="Helvetica Neue" w:cs="Helvetica Neue"/>
          <w:b/>
          <w:bCs/>
          <w:color w:val="000000" w:themeColor="text1"/>
          <w:sz w:val="24"/>
          <w:szCs w:val="24"/>
        </w:rPr>
      </w:pPr>
      <w:r w:rsidRPr="7FDF1091">
        <w:rPr>
          <w:rFonts w:ascii="Helvetica Neue" w:eastAsia="Helvetica Neue" w:hAnsi="Helvetica Neue" w:cs="Helvetica Neue"/>
          <w:b/>
          <w:bCs/>
          <w:color w:val="000000" w:themeColor="text1"/>
          <w:sz w:val="24"/>
          <w:szCs w:val="24"/>
        </w:rPr>
        <w:t>The Presentation</w:t>
      </w:r>
    </w:p>
    <w:p w14:paraId="720A98F5" w14:textId="07CB694D"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Assignment Brief: Presentation to the Board</w:t>
      </w:r>
    </w:p>
    <w:p w14:paraId="166F1913" w14:textId="67B604E9"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 xml:space="preserve">Assessment Title: Future People Management Strategy for </w:t>
      </w:r>
      <w:proofErr w:type="spellStart"/>
      <w:r w:rsidRPr="7FDF1091">
        <w:rPr>
          <w:rFonts w:ascii="Helvetica Neue" w:eastAsia="Helvetica Neue" w:hAnsi="Helvetica Neue" w:cs="Helvetica Neue"/>
          <w:color w:val="10272D"/>
          <w:sz w:val="24"/>
          <w:szCs w:val="24"/>
        </w:rPr>
        <w:t>BrightWave</w:t>
      </w:r>
      <w:proofErr w:type="spellEnd"/>
      <w:r w:rsidRPr="7FDF1091">
        <w:rPr>
          <w:rFonts w:ascii="Helvetica Neue" w:eastAsia="Helvetica Neue" w:hAnsi="Helvetica Neue" w:cs="Helvetica Neue"/>
          <w:color w:val="10272D"/>
          <w:sz w:val="24"/>
          <w:szCs w:val="24"/>
        </w:rPr>
        <w:t xml:space="preserve"> Services Ltd</w:t>
      </w:r>
    </w:p>
    <w:p w14:paraId="154BD578" w14:textId="693B8537" w:rsidR="00152E9D" w:rsidRPr="00A406E5" w:rsidRDefault="00152E9D" w:rsidP="7FDF1091">
      <w:pPr>
        <w:shd w:val="clear" w:color="auto" w:fill="FBFBF7"/>
        <w:spacing w:after="120"/>
        <w:rPr>
          <w:sz w:val="24"/>
          <w:szCs w:val="24"/>
        </w:rPr>
      </w:pPr>
    </w:p>
    <w:p w14:paraId="514A95CB" w14:textId="37C68D13" w:rsidR="00152E9D" w:rsidRPr="00A406E5" w:rsidRDefault="6560869E" w:rsidP="0DC43864">
      <w:pPr>
        <w:shd w:val="clear" w:color="auto" w:fill="FBFBF7"/>
        <w:spacing w:after="120"/>
        <w:rPr>
          <w:rFonts w:ascii="Helvetica Neue" w:eastAsia="Helvetica Neue" w:hAnsi="Helvetica Neue" w:cs="Helvetica Neue"/>
          <w:color w:val="10272D"/>
          <w:sz w:val="24"/>
          <w:szCs w:val="24"/>
        </w:rPr>
      </w:pPr>
      <w:r w:rsidRPr="0DC43864">
        <w:rPr>
          <w:rFonts w:ascii="Helvetica Neue" w:eastAsia="Helvetica Neue" w:hAnsi="Helvetica Neue" w:cs="Helvetica Neue"/>
          <w:color w:val="10272D"/>
          <w:sz w:val="24"/>
          <w:szCs w:val="24"/>
        </w:rPr>
        <w:t>Duration: 15 minute</w:t>
      </w:r>
      <w:r w:rsidR="239C1B01" w:rsidRPr="0DC43864">
        <w:rPr>
          <w:rFonts w:ascii="Helvetica Neue" w:eastAsia="Helvetica Neue" w:hAnsi="Helvetica Neue" w:cs="Helvetica Neue"/>
          <w:color w:val="10272D"/>
          <w:sz w:val="24"/>
          <w:szCs w:val="24"/>
        </w:rPr>
        <w:t xml:space="preserve">s </w:t>
      </w:r>
    </w:p>
    <w:p w14:paraId="6071F8C3" w14:textId="4C80D6C4" w:rsidR="00152E9D" w:rsidRPr="00A406E5" w:rsidRDefault="00152E9D" w:rsidP="7FDF1091">
      <w:pPr>
        <w:shd w:val="clear" w:color="auto" w:fill="E2E3DC"/>
        <w:rPr>
          <w:sz w:val="24"/>
          <w:szCs w:val="24"/>
        </w:rPr>
      </w:pPr>
    </w:p>
    <w:p w14:paraId="5D23F0D7" w14:textId="657F1F14"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Scenario</w:t>
      </w:r>
    </w:p>
    <w:p w14:paraId="2D39B1B8" w14:textId="520DA257"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 xml:space="preserve">You have been hired as a HR consultant to advise the senior board of </w:t>
      </w:r>
      <w:proofErr w:type="spellStart"/>
      <w:r w:rsidRPr="7FDF1091">
        <w:rPr>
          <w:rFonts w:ascii="Helvetica Neue" w:eastAsia="Helvetica Neue" w:hAnsi="Helvetica Neue" w:cs="Helvetica Neue"/>
          <w:color w:val="10272D"/>
          <w:sz w:val="24"/>
          <w:szCs w:val="24"/>
        </w:rPr>
        <w:t>BrightWave</w:t>
      </w:r>
      <w:proofErr w:type="spellEnd"/>
      <w:r w:rsidRPr="7FDF1091">
        <w:rPr>
          <w:rFonts w:ascii="Helvetica Neue" w:eastAsia="Helvetica Neue" w:hAnsi="Helvetica Neue" w:cs="Helvetica Neue"/>
          <w:color w:val="10272D"/>
          <w:sz w:val="24"/>
          <w:szCs w:val="24"/>
        </w:rPr>
        <w:t xml:space="preserve"> Services Ltd. The company is seeking practical, evidence-based recommendations to improve how its managers lead people, enhance employee performance, and align organisational culture with client expectations and long-term sustainability. The board has requested a 15-minute presentation in which you will outline key findings and proposes an HR strategy for the next 3 years.</w:t>
      </w:r>
    </w:p>
    <w:p w14:paraId="6137A3E4" w14:textId="7B6A843D" w:rsidR="00152E9D" w:rsidRPr="00A406E5" w:rsidRDefault="00152E9D" w:rsidP="7FDF1091">
      <w:pPr>
        <w:shd w:val="clear" w:color="auto" w:fill="FFFFFF" w:themeFill="background1"/>
        <w:rPr>
          <w:sz w:val="24"/>
          <w:szCs w:val="24"/>
        </w:rPr>
      </w:pPr>
    </w:p>
    <w:p w14:paraId="46A23C5C" w14:textId="24E7A9E3" w:rsidR="00152E9D" w:rsidRPr="00A406E5" w:rsidRDefault="00152E9D" w:rsidP="7FDF1091">
      <w:pPr>
        <w:shd w:val="clear" w:color="auto" w:fill="E2E3DC"/>
        <w:rPr>
          <w:sz w:val="24"/>
          <w:szCs w:val="24"/>
        </w:rPr>
      </w:pPr>
    </w:p>
    <w:p w14:paraId="4BBB50A1" w14:textId="507EA315"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Student Task</w:t>
      </w:r>
    </w:p>
    <w:p w14:paraId="7EC560D2" w14:textId="6A22E08B"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Your presentation must:</w:t>
      </w:r>
    </w:p>
    <w:p w14:paraId="06191A60" w14:textId="1937ED34" w:rsidR="00152E9D" w:rsidRPr="00A406E5" w:rsidRDefault="6560869E" w:rsidP="7FDF1091">
      <w:pPr>
        <w:pStyle w:val="ListParagraph"/>
        <w:numPr>
          <w:ilvl w:val="0"/>
          <w:numId w:val="1"/>
        </w:numPr>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 xml:space="preserve">Identify current challenges in people management at </w:t>
      </w:r>
      <w:proofErr w:type="spellStart"/>
      <w:r w:rsidRPr="7FDF1091">
        <w:rPr>
          <w:rFonts w:ascii="Helvetica Neue" w:eastAsia="Helvetica Neue" w:hAnsi="Helvetica Neue" w:cs="Helvetica Neue"/>
          <w:color w:val="10272D"/>
          <w:sz w:val="24"/>
          <w:szCs w:val="24"/>
        </w:rPr>
        <w:t>BrightWave</w:t>
      </w:r>
      <w:proofErr w:type="spellEnd"/>
      <w:r w:rsidRPr="7FDF1091">
        <w:rPr>
          <w:rFonts w:ascii="Helvetica Neue" w:eastAsia="Helvetica Neue" w:hAnsi="Helvetica Neue" w:cs="Helvetica Neue"/>
          <w:color w:val="10272D"/>
          <w:sz w:val="24"/>
          <w:szCs w:val="24"/>
        </w:rPr>
        <w:t>, using insights from the case study.</w:t>
      </w:r>
    </w:p>
    <w:p w14:paraId="7706EC1A" w14:textId="65CAFA39" w:rsidR="00152E9D" w:rsidRPr="00A406E5" w:rsidRDefault="6560869E" w:rsidP="7FDF1091">
      <w:pPr>
        <w:pStyle w:val="ListParagraph"/>
        <w:numPr>
          <w:ilvl w:val="0"/>
          <w:numId w:val="1"/>
        </w:numPr>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Assess how BrightWave’s organisational culture affects people management and propose ways to shift culture toward a more people-centred approach.</w:t>
      </w:r>
    </w:p>
    <w:p w14:paraId="435F4E21" w14:textId="736097A5" w:rsidR="00152E9D" w:rsidRPr="00A406E5" w:rsidRDefault="6560869E" w:rsidP="7FDF1091">
      <w:pPr>
        <w:pStyle w:val="ListParagraph"/>
        <w:numPr>
          <w:ilvl w:val="0"/>
          <w:numId w:val="1"/>
        </w:numPr>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Provide practical, evidence-based recommendations for a future HR strategy (e.g. management training initiatives, performance management frameworks, engagement and retention strategies, cultural change programmes).</w:t>
      </w:r>
    </w:p>
    <w:p w14:paraId="1C596BD1" w14:textId="04F60034" w:rsidR="00152E9D" w:rsidRPr="00A406E5" w:rsidRDefault="6560869E" w:rsidP="7FDF1091">
      <w:pPr>
        <w:pStyle w:val="ListParagraph"/>
        <w:numPr>
          <w:ilvl w:val="0"/>
          <w:numId w:val="1"/>
        </w:numPr>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Use professional presentation conventions appropriate for a boardroom audience: concise, visually engaging slides, clear justification of recommendations, and confident verbal delivery.</w:t>
      </w:r>
    </w:p>
    <w:p w14:paraId="352F8ABF" w14:textId="05412773" w:rsidR="00152E9D" w:rsidRPr="00A406E5" w:rsidRDefault="6560869E"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Please note that the audience will as</w:t>
      </w:r>
      <w:r w:rsidR="19EA004A" w:rsidRPr="7FDF1091">
        <w:rPr>
          <w:rFonts w:ascii="Helvetica Neue" w:eastAsia="Helvetica Neue" w:hAnsi="Helvetica Neue" w:cs="Helvetica Neue"/>
          <w:color w:val="10272D"/>
          <w:sz w:val="24"/>
          <w:szCs w:val="24"/>
        </w:rPr>
        <w:t>k</w:t>
      </w:r>
      <w:r w:rsidRPr="7FDF1091">
        <w:rPr>
          <w:rFonts w:ascii="Helvetica Neue" w:eastAsia="Helvetica Neue" w:hAnsi="Helvetica Neue" w:cs="Helvetica Neue"/>
          <w:color w:val="10272D"/>
          <w:sz w:val="24"/>
          <w:szCs w:val="24"/>
        </w:rPr>
        <w:t xml:space="preserve"> you questions based on your presentation, so please be prepared for questions both during and after your presentation.  </w:t>
      </w:r>
    </w:p>
    <w:p w14:paraId="722D7B69" w14:textId="5FA90564" w:rsidR="00152E9D" w:rsidRPr="00A406E5" w:rsidRDefault="13765828" w:rsidP="7FDF1091">
      <w:pPr>
        <w:shd w:val="clear" w:color="auto" w:fill="FBFBF7"/>
        <w:spacing w:after="120"/>
        <w:rPr>
          <w:rFonts w:ascii="Helvetica Neue" w:eastAsia="Helvetica Neue" w:hAnsi="Helvetica Neue" w:cs="Helvetica Neue"/>
          <w:color w:val="10272D"/>
          <w:sz w:val="24"/>
          <w:szCs w:val="24"/>
        </w:rPr>
      </w:pPr>
      <w:r w:rsidRPr="7FDF1091">
        <w:rPr>
          <w:rFonts w:ascii="Helvetica Neue" w:eastAsia="Helvetica Neue" w:hAnsi="Helvetica Neue" w:cs="Helvetica Neue"/>
          <w:color w:val="10272D"/>
          <w:sz w:val="24"/>
          <w:szCs w:val="24"/>
        </w:rPr>
        <w:t>Please do not present to the Board by reading from a script.</w:t>
      </w:r>
    </w:p>
    <w:p w14:paraId="4017E456" w14:textId="49ABB73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496E98" w:rsidR="00C01A3F" w:rsidRPr="00A406E5" w:rsidRDefault="008042F0" w:rsidP="7FDF1091">
      <w:pPr>
        <w:jc w:val="both"/>
        <w:rPr>
          <w:rFonts w:ascii="Arial" w:hAnsi="Arial" w:cs="Arial"/>
          <w:i/>
          <w:iCs/>
          <w:sz w:val="22"/>
          <w:szCs w:val="22"/>
        </w:rPr>
      </w:pPr>
      <w:r w:rsidRPr="7FDF1091">
        <w:rPr>
          <w:rFonts w:ascii="Arial" w:hAnsi="Arial" w:cs="Arial"/>
          <w:b/>
          <w:bCs/>
          <w:i/>
          <w:iCs/>
          <w:sz w:val="22"/>
          <w:szCs w:val="22"/>
        </w:rPr>
        <w:t>Guidance</w:t>
      </w:r>
      <w:r w:rsidR="00C01A3F" w:rsidRPr="7FDF1091">
        <w:rPr>
          <w:rFonts w:ascii="Arial" w:hAnsi="Arial" w:cs="Arial"/>
          <w:b/>
          <w:bCs/>
          <w:i/>
          <w:iCs/>
          <w:sz w:val="22"/>
          <w:szCs w:val="22"/>
        </w:rPr>
        <w:t xml:space="preserve"> specific to this </w:t>
      </w:r>
      <w:r w:rsidR="00E27F15" w:rsidRPr="7FDF1091">
        <w:rPr>
          <w:rFonts w:ascii="Arial" w:hAnsi="Arial" w:cs="Arial"/>
          <w:b/>
          <w:bCs/>
          <w:i/>
          <w:iCs/>
          <w:sz w:val="22"/>
          <w:szCs w:val="22"/>
        </w:rPr>
        <w:t>assessment</w:t>
      </w:r>
      <w:r w:rsidR="00C01A3F" w:rsidRPr="7FDF1091">
        <w:rPr>
          <w:rFonts w:ascii="Arial" w:hAnsi="Arial" w:cs="Arial"/>
          <w:b/>
          <w:bCs/>
          <w:i/>
          <w:iCs/>
          <w:sz w:val="22"/>
          <w:szCs w:val="22"/>
        </w:rPr>
        <w:t>:</w:t>
      </w:r>
      <w:r w:rsidR="00C01A3F" w:rsidRPr="7FDF1091">
        <w:rPr>
          <w:rFonts w:ascii="Arial" w:hAnsi="Arial" w:cs="Arial"/>
          <w:i/>
          <w:iCs/>
          <w:sz w:val="22"/>
          <w:szCs w:val="22"/>
        </w:rPr>
        <w:t xml:space="preserve"> </w:t>
      </w:r>
      <w:r w:rsidR="6F461C82" w:rsidRPr="7FDF1091">
        <w:rPr>
          <w:rFonts w:ascii="Arial" w:hAnsi="Arial" w:cs="Arial"/>
          <w:i/>
          <w:iCs/>
          <w:sz w:val="22"/>
          <w:szCs w:val="22"/>
        </w:rPr>
        <w:t xml:space="preserve">Your report and your presentation should contain appropriate references from credible, academic sources.  A reference list for both the report and the presentation should be provided, using Harvard referencing.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1407534B" w:rsidR="00C01A3F" w:rsidRPr="00A406E5" w:rsidRDefault="008042F0" w:rsidP="7FDF1091">
      <w:pPr>
        <w:jc w:val="both"/>
        <w:rPr>
          <w:rFonts w:ascii="Arial" w:hAnsi="Arial" w:cs="Arial"/>
          <w:i/>
          <w:iCs/>
          <w:sz w:val="22"/>
          <w:szCs w:val="22"/>
        </w:rPr>
      </w:pPr>
      <w:r w:rsidRPr="7FDF1091">
        <w:rPr>
          <w:rFonts w:ascii="Arial" w:hAnsi="Arial" w:cs="Arial"/>
          <w:b/>
          <w:bCs/>
          <w:i/>
          <w:iCs/>
          <w:sz w:val="22"/>
          <w:szCs w:val="22"/>
        </w:rPr>
        <w:t xml:space="preserve">Guidance </w:t>
      </w:r>
      <w:r w:rsidR="00C01A3F" w:rsidRPr="7FDF1091">
        <w:rPr>
          <w:rFonts w:ascii="Arial" w:hAnsi="Arial" w:cs="Arial"/>
          <w:b/>
          <w:bCs/>
          <w:i/>
          <w:iCs/>
          <w:sz w:val="22"/>
          <w:szCs w:val="22"/>
        </w:rPr>
        <w:t xml:space="preserve">specific to this </w:t>
      </w:r>
      <w:r w:rsidR="00E27F15" w:rsidRPr="7FDF1091">
        <w:rPr>
          <w:rFonts w:ascii="Arial" w:hAnsi="Arial" w:cs="Arial"/>
          <w:b/>
          <w:bCs/>
          <w:i/>
          <w:iCs/>
          <w:sz w:val="22"/>
          <w:szCs w:val="22"/>
        </w:rPr>
        <w:t>assessment</w:t>
      </w:r>
      <w:r w:rsidR="00C01A3F" w:rsidRPr="7FDF1091">
        <w:rPr>
          <w:rFonts w:ascii="Arial" w:hAnsi="Arial" w:cs="Arial"/>
          <w:b/>
          <w:bCs/>
          <w:i/>
          <w:iCs/>
          <w:sz w:val="22"/>
          <w:szCs w:val="22"/>
        </w:rPr>
        <w:t>:</w:t>
      </w:r>
      <w:r w:rsidR="00C01A3F" w:rsidRPr="7FDF1091">
        <w:rPr>
          <w:rFonts w:ascii="Arial" w:hAnsi="Arial" w:cs="Arial"/>
          <w:i/>
          <w:iCs/>
          <w:sz w:val="22"/>
          <w:szCs w:val="22"/>
        </w:rPr>
        <w:t xml:space="preserve"> </w:t>
      </w:r>
      <w:r w:rsidR="5B36F102" w:rsidRPr="7FDF1091">
        <w:rPr>
          <w:rFonts w:ascii="Arial" w:hAnsi="Arial" w:cs="Arial"/>
          <w:i/>
          <w:iCs/>
          <w:sz w:val="22"/>
          <w:szCs w:val="22"/>
        </w:rPr>
        <w:t xml:space="preserve">You should demonstrate knowledge and understanding of the various models and theories by applying this knowledge to the case study.  You should be able to answer questions during the presentation.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392E405" w:rsidR="00C01A3F" w:rsidRPr="00A406E5" w:rsidRDefault="008042F0" w:rsidP="7FDF1091">
      <w:pPr>
        <w:jc w:val="both"/>
        <w:rPr>
          <w:rFonts w:ascii="Arial" w:hAnsi="Arial" w:cs="Arial"/>
          <w:i/>
          <w:iCs/>
          <w:sz w:val="22"/>
          <w:szCs w:val="22"/>
        </w:rPr>
      </w:pPr>
      <w:r w:rsidRPr="7FDF1091">
        <w:rPr>
          <w:rFonts w:ascii="Arial" w:hAnsi="Arial" w:cs="Arial"/>
          <w:b/>
          <w:bCs/>
          <w:i/>
          <w:iCs/>
          <w:sz w:val="22"/>
          <w:szCs w:val="22"/>
        </w:rPr>
        <w:t xml:space="preserve">Guidance </w:t>
      </w:r>
      <w:r w:rsidR="00C01A3F" w:rsidRPr="7FDF1091">
        <w:rPr>
          <w:rFonts w:ascii="Arial" w:hAnsi="Arial" w:cs="Arial"/>
          <w:b/>
          <w:bCs/>
          <w:i/>
          <w:iCs/>
          <w:sz w:val="22"/>
          <w:szCs w:val="22"/>
        </w:rPr>
        <w:t xml:space="preserve">specific to this </w:t>
      </w:r>
      <w:r w:rsidR="00E27F15" w:rsidRPr="7FDF1091">
        <w:rPr>
          <w:rFonts w:ascii="Arial" w:hAnsi="Arial" w:cs="Arial"/>
          <w:b/>
          <w:bCs/>
          <w:i/>
          <w:iCs/>
          <w:sz w:val="22"/>
          <w:szCs w:val="22"/>
        </w:rPr>
        <w:t>assessment</w:t>
      </w:r>
      <w:r w:rsidR="00C01A3F" w:rsidRPr="7FDF1091">
        <w:rPr>
          <w:rFonts w:ascii="Arial" w:hAnsi="Arial" w:cs="Arial"/>
          <w:b/>
          <w:bCs/>
          <w:i/>
          <w:iCs/>
          <w:sz w:val="22"/>
          <w:szCs w:val="22"/>
        </w:rPr>
        <w:t>:</w:t>
      </w:r>
      <w:r w:rsidR="00C01A3F" w:rsidRPr="7FDF1091">
        <w:rPr>
          <w:rFonts w:ascii="Arial" w:hAnsi="Arial" w:cs="Arial"/>
          <w:i/>
          <w:iCs/>
          <w:sz w:val="22"/>
          <w:szCs w:val="22"/>
        </w:rPr>
        <w:t xml:space="preserve"> </w:t>
      </w:r>
      <w:r w:rsidR="4B6ED068" w:rsidRPr="7FDF1091">
        <w:rPr>
          <w:rFonts w:ascii="Arial" w:hAnsi="Arial" w:cs="Arial"/>
          <w:i/>
          <w:iCs/>
          <w:sz w:val="22"/>
          <w:szCs w:val="22"/>
        </w:rPr>
        <w:t xml:space="preserve"> You should critically evaluate information and propose appropriate solutions in the form of recommendations to the Board.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991A3AC" w:rsidR="00C01A3F" w:rsidRPr="00A406E5" w:rsidRDefault="008042F0" w:rsidP="7FDF1091">
      <w:pPr>
        <w:jc w:val="both"/>
        <w:rPr>
          <w:rFonts w:ascii="Arial" w:hAnsi="Arial" w:cs="Arial"/>
          <w:i/>
          <w:iCs/>
          <w:sz w:val="22"/>
          <w:szCs w:val="22"/>
        </w:rPr>
      </w:pPr>
      <w:r w:rsidRPr="7FDF1091">
        <w:rPr>
          <w:rFonts w:ascii="Arial" w:hAnsi="Arial" w:cs="Arial"/>
          <w:b/>
          <w:bCs/>
          <w:i/>
          <w:iCs/>
          <w:sz w:val="22"/>
          <w:szCs w:val="22"/>
        </w:rPr>
        <w:t xml:space="preserve">Guidance </w:t>
      </w:r>
      <w:r w:rsidR="00C01A3F" w:rsidRPr="7FDF1091">
        <w:rPr>
          <w:rFonts w:ascii="Arial" w:hAnsi="Arial" w:cs="Arial"/>
          <w:b/>
          <w:bCs/>
          <w:i/>
          <w:iCs/>
          <w:sz w:val="22"/>
          <w:szCs w:val="22"/>
        </w:rPr>
        <w:t xml:space="preserve">specific to this </w:t>
      </w:r>
      <w:r w:rsidR="00E27F15" w:rsidRPr="7FDF1091">
        <w:rPr>
          <w:rFonts w:ascii="Arial" w:hAnsi="Arial" w:cs="Arial"/>
          <w:b/>
          <w:bCs/>
          <w:i/>
          <w:iCs/>
          <w:sz w:val="22"/>
          <w:szCs w:val="22"/>
        </w:rPr>
        <w:t>assessment</w:t>
      </w:r>
      <w:r w:rsidR="00C01A3F" w:rsidRPr="7FDF1091">
        <w:rPr>
          <w:rFonts w:ascii="Arial" w:hAnsi="Arial" w:cs="Arial"/>
          <w:b/>
          <w:bCs/>
          <w:i/>
          <w:iCs/>
          <w:sz w:val="22"/>
          <w:szCs w:val="22"/>
        </w:rPr>
        <w:t>:</w:t>
      </w:r>
      <w:r w:rsidR="00C01A3F" w:rsidRPr="7FDF1091">
        <w:rPr>
          <w:rFonts w:ascii="Arial" w:hAnsi="Arial" w:cs="Arial"/>
          <w:i/>
          <w:iCs/>
          <w:sz w:val="22"/>
          <w:szCs w:val="22"/>
        </w:rPr>
        <w:t xml:space="preserve"> </w:t>
      </w:r>
      <w:r w:rsidR="776AD25E" w:rsidRPr="7FDF1091">
        <w:rPr>
          <w:rFonts w:ascii="Arial" w:hAnsi="Arial" w:cs="Arial"/>
          <w:i/>
          <w:iCs/>
          <w:sz w:val="22"/>
          <w:szCs w:val="22"/>
        </w:rPr>
        <w:t xml:space="preserve"> Your work should include critical evaluation of theories and models, supported by data from appropriate sources.  Any recommendations should be SMART.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86C7F6C" w:rsidR="00C01A3F" w:rsidRPr="00A406E5" w:rsidRDefault="008042F0" w:rsidP="7FDF1091">
      <w:pPr>
        <w:jc w:val="both"/>
        <w:rPr>
          <w:rFonts w:ascii="Arial" w:hAnsi="Arial" w:cs="Arial"/>
          <w:i/>
          <w:iCs/>
          <w:sz w:val="22"/>
          <w:szCs w:val="22"/>
        </w:rPr>
      </w:pPr>
      <w:r w:rsidRPr="7FDF1091">
        <w:rPr>
          <w:rFonts w:ascii="Arial" w:hAnsi="Arial" w:cs="Arial"/>
          <w:b/>
          <w:bCs/>
          <w:i/>
          <w:iCs/>
          <w:sz w:val="22"/>
          <w:szCs w:val="22"/>
        </w:rPr>
        <w:t xml:space="preserve">Guidance </w:t>
      </w:r>
      <w:r w:rsidR="00C01A3F" w:rsidRPr="7FDF1091">
        <w:rPr>
          <w:rFonts w:ascii="Arial" w:hAnsi="Arial" w:cs="Arial"/>
          <w:b/>
          <w:bCs/>
          <w:i/>
          <w:iCs/>
          <w:sz w:val="22"/>
          <w:szCs w:val="22"/>
        </w:rPr>
        <w:t xml:space="preserve">specific to this </w:t>
      </w:r>
      <w:r w:rsidR="00E27F15" w:rsidRPr="7FDF1091">
        <w:rPr>
          <w:rFonts w:ascii="Arial" w:hAnsi="Arial" w:cs="Arial"/>
          <w:b/>
          <w:bCs/>
          <w:i/>
          <w:iCs/>
          <w:sz w:val="22"/>
          <w:szCs w:val="22"/>
        </w:rPr>
        <w:t>assessment</w:t>
      </w:r>
      <w:r w:rsidR="00C01A3F" w:rsidRPr="7FDF1091">
        <w:rPr>
          <w:rFonts w:ascii="Arial" w:hAnsi="Arial" w:cs="Arial"/>
          <w:b/>
          <w:bCs/>
          <w:i/>
          <w:iCs/>
          <w:sz w:val="22"/>
          <w:szCs w:val="22"/>
        </w:rPr>
        <w:t>:</w:t>
      </w:r>
      <w:r w:rsidR="00C01A3F" w:rsidRPr="7FDF1091">
        <w:rPr>
          <w:rFonts w:ascii="Arial" w:hAnsi="Arial" w:cs="Arial"/>
          <w:i/>
          <w:iCs/>
          <w:sz w:val="22"/>
          <w:szCs w:val="22"/>
        </w:rPr>
        <w:t xml:space="preserve"> </w:t>
      </w:r>
      <w:r w:rsidR="1705528C" w:rsidRPr="7FDF1091">
        <w:rPr>
          <w:rFonts w:ascii="Arial" w:hAnsi="Arial" w:cs="Arial"/>
          <w:i/>
          <w:iCs/>
          <w:sz w:val="22"/>
          <w:szCs w:val="22"/>
        </w:rPr>
        <w:t xml:space="preserve"> Your work should be presented in an appropriate format, with accurate spelling and grammar.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DF109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DF10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473DAD08" w:rsidR="00152E9D" w:rsidRPr="00A406E5" w:rsidRDefault="5FA9B4DA" w:rsidP="7FDF1091">
            <w:pPr>
              <w:jc w:val="center"/>
              <w:rPr>
                <w:rFonts w:ascii="Arial" w:hAnsi="Arial" w:cs="Arial"/>
                <w:sz w:val="32"/>
                <w:szCs w:val="32"/>
              </w:rPr>
            </w:pPr>
            <w:r w:rsidRPr="7FDF1091">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DF1091">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DF1091">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DF10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61E72F14" w:rsidR="00152E9D" w:rsidRPr="00A406E5" w:rsidRDefault="28DF7F16" w:rsidP="7FDF1091">
            <w:pPr>
              <w:jc w:val="center"/>
              <w:rPr>
                <w:rFonts w:ascii="Arial" w:hAnsi="Arial" w:cs="Arial"/>
                <w:sz w:val="32"/>
                <w:szCs w:val="32"/>
              </w:rPr>
            </w:pPr>
            <w:r w:rsidRPr="7FDF1091">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DF1091">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DF1091">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DF10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509118A6" w:rsidR="00152E9D" w:rsidRPr="00A406E5" w:rsidRDefault="4E03DD20" w:rsidP="7FDF1091">
            <w:pPr>
              <w:jc w:val="center"/>
              <w:rPr>
                <w:rFonts w:ascii="Arial" w:hAnsi="Arial" w:cs="Arial"/>
                <w:sz w:val="32"/>
                <w:szCs w:val="32"/>
              </w:rPr>
            </w:pPr>
            <w:r w:rsidRPr="7FDF1091">
              <w:rPr>
                <w:rFonts w:ascii="Arial" w:hAnsi="Arial" w:cs="Arial"/>
                <w:sz w:val="32"/>
                <w:szCs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DF1091">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DF1091">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DF10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011EDD7D" w:rsidR="00152E9D" w:rsidRPr="00A406E5" w:rsidRDefault="45A0F3DE" w:rsidP="7FDF1091">
            <w:pPr>
              <w:jc w:val="center"/>
              <w:rPr>
                <w:rFonts w:ascii="Arial" w:hAnsi="Arial" w:cs="Arial"/>
                <w:sz w:val="32"/>
                <w:szCs w:val="32"/>
              </w:rPr>
            </w:pPr>
            <w:r w:rsidRPr="7FDF1091">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DF1091">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DF1091">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DF10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377BDF38" w:rsidR="00152E9D" w:rsidRPr="00A406E5" w:rsidRDefault="7C1F1694" w:rsidP="7FDF1091">
            <w:pPr>
              <w:jc w:val="center"/>
              <w:rPr>
                <w:rFonts w:ascii="Arial" w:hAnsi="Arial" w:cs="Arial"/>
                <w:sz w:val="32"/>
                <w:szCs w:val="32"/>
              </w:rPr>
            </w:pPr>
            <w:r w:rsidRPr="7FDF1091">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DF1091">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DF1091">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6047D5A3" w:rsidR="00C073F1" w:rsidRDefault="0763A340" w:rsidP="7FDF1091">
      <w:pPr>
        <w:rPr>
          <w:rFonts w:ascii="Arial" w:hAnsi="Arial" w:cs="Arial"/>
        </w:rPr>
        <w:sectPr w:rsidR="00C073F1" w:rsidSect="00C073F1">
          <w:pgSz w:w="16834" w:h="11894" w:orient="landscape"/>
          <w:pgMar w:top="720" w:right="720" w:bottom="720" w:left="720" w:header="706" w:footer="706" w:gutter="0"/>
          <w:paperSrc w:first="1" w:other="1"/>
          <w:cols w:space="720"/>
          <w:docGrid w:linePitch="272"/>
        </w:sectPr>
      </w:pPr>
      <w:r w:rsidRPr="7FDF1091">
        <w:rPr>
          <w:rFonts w:ascii="Arial" w:hAnsi="Arial" w:cs="Arial"/>
        </w:rPr>
        <w:lastRenderedPageBreak/>
        <w:t xml:space="preserve">This page is intentionally blank – scroll down for the generic marking criteria. </w:t>
      </w: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Arial"/>
    <w:panose1 w:val="00000000000000000000"/>
    <w:charset w:val="00"/>
    <w:family w:val="roman"/>
    <w:notTrueType/>
    <w:pitch w:val="default"/>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25E0DE"/>
    <w:multiLevelType w:val="hybridMultilevel"/>
    <w:tmpl w:val="FCD8AF8E"/>
    <w:lvl w:ilvl="0" w:tplc="70366AE6">
      <w:start w:val="1"/>
      <w:numFmt w:val="bullet"/>
      <w:lvlText w:val=""/>
      <w:lvlJc w:val="left"/>
      <w:pPr>
        <w:ind w:left="720" w:hanging="360"/>
      </w:pPr>
      <w:rPr>
        <w:rFonts w:ascii="Symbol" w:hAnsi="Symbol" w:hint="default"/>
      </w:rPr>
    </w:lvl>
    <w:lvl w:ilvl="1" w:tplc="9BFA49E8">
      <w:start w:val="1"/>
      <w:numFmt w:val="bullet"/>
      <w:lvlText w:val="o"/>
      <w:lvlJc w:val="left"/>
      <w:pPr>
        <w:ind w:left="1440" w:hanging="360"/>
      </w:pPr>
      <w:rPr>
        <w:rFonts w:ascii="Courier New" w:hAnsi="Courier New" w:hint="default"/>
      </w:rPr>
    </w:lvl>
    <w:lvl w:ilvl="2" w:tplc="B3D0AF7A">
      <w:start w:val="1"/>
      <w:numFmt w:val="bullet"/>
      <w:lvlText w:val=""/>
      <w:lvlJc w:val="left"/>
      <w:pPr>
        <w:ind w:left="2160" w:hanging="360"/>
      </w:pPr>
      <w:rPr>
        <w:rFonts w:ascii="Wingdings" w:hAnsi="Wingdings" w:hint="default"/>
      </w:rPr>
    </w:lvl>
    <w:lvl w:ilvl="3" w:tplc="7A28D04A">
      <w:start w:val="1"/>
      <w:numFmt w:val="bullet"/>
      <w:lvlText w:val=""/>
      <w:lvlJc w:val="left"/>
      <w:pPr>
        <w:ind w:left="2880" w:hanging="360"/>
      </w:pPr>
      <w:rPr>
        <w:rFonts w:ascii="Symbol" w:hAnsi="Symbol" w:hint="default"/>
      </w:rPr>
    </w:lvl>
    <w:lvl w:ilvl="4" w:tplc="5106E4D8">
      <w:start w:val="1"/>
      <w:numFmt w:val="bullet"/>
      <w:lvlText w:val="o"/>
      <w:lvlJc w:val="left"/>
      <w:pPr>
        <w:ind w:left="3600" w:hanging="360"/>
      </w:pPr>
      <w:rPr>
        <w:rFonts w:ascii="Courier New" w:hAnsi="Courier New" w:hint="default"/>
      </w:rPr>
    </w:lvl>
    <w:lvl w:ilvl="5" w:tplc="CFB85C04">
      <w:start w:val="1"/>
      <w:numFmt w:val="bullet"/>
      <w:lvlText w:val=""/>
      <w:lvlJc w:val="left"/>
      <w:pPr>
        <w:ind w:left="4320" w:hanging="360"/>
      </w:pPr>
      <w:rPr>
        <w:rFonts w:ascii="Wingdings" w:hAnsi="Wingdings" w:hint="default"/>
      </w:rPr>
    </w:lvl>
    <w:lvl w:ilvl="6" w:tplc="7F820F62">
      <w:start w:val="1"/>
      <w:numFmt w:val="bullet"/>
      <w:lvlText w:val=""/>
      <w:lvlJc w:val="left"/>
      <w:pPr>
        <w:ind w:left="5040" w:hanging="360"/>
      </w:pPr>
      <w:rPr>
        <w:rFonts w:ascii="Symbol" w:hAnsi="Symbol" w:hint="default"/>
      </w:rPr>
    </w:lvl>
    <w:lvl w:ilvl="7" w:tplc="7B62E406">
      <w:start w:val="1"/>
      <w:numFmt w:val="bullet"/>
      <w:lvlText w:val="o"/>
      <w:lvlJc w:val="left"/>
      <w:pPr>
        <w:ind w:left="5760" w:hanging="360"/>
      </w:pPr>
      <w:rPr>
        <w:rFonts w:ascii="Courier New" w:hAnsi="Courier New" w:hint="default"/>
      </w:rPr>
    </w:lvl>
    <w:lvl w:ilvl="8" w:tplc="7750D17C">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E2AE0"/>
    <w:multiLevelType w:val="hybridMultilevel"/>
    <w:tmpl w:val="3CFC193A"/>
    <w:lvl w:ilvl="0" w:tplc="171294F0">
      <w:start w:val="1"/>
      <w:numFmt w:val="decimal"/>
      <w:lvlText w:val="%1."/>
      <w:lvlJc w:val="left"/>
      <w:pPr>
        <w:ind w:left="720" w:hanging="360"/>
      </w:pPr>
    </w:lvl>
    <w:lvl w:ilvl="1" w:tplc="68BEAE3C">
      <w:start w:val="1"/>
      <w:numFmt w:val="lowerLetter"/>
      <w:lvlText w:val="%2."/>
      <w:lvlJc w:val="left"/>
      <w:pPr>
        <w:ind w:left="1440" w:hanging="360"/>
      </w:pPr>
    </w:lvl>
    <w:lvl w:ilvl="2" w:tplc="B8E47F1C">
      <w:start w:val="1"/>
      <w:numFmt w:val="lowerRoman"/>
      <w:lvlText w:val="%3."/>
      <w:lvlJc w:val="right"/>
      <w:pPr>
        <w:ind w:left="2160" w:hanging="180"/>
      </w:pPr>
    </w:lvl>
    <w:lvl w:ilvl="3" w:tplc="F466A05A">
      <w:start w:val="1"/>
      <w:numFmt w:val="decimal"/>
      <w:lvlText w:val="%4."/>
      <w:lvlJc w:val="left"/>
      <w:pPr>
        <w:ind w:left="2880" w:hanging="360"/>
      </w:pPr>
    </w:lvl>
    <w:lvl w:ilvl="4" w:tplc="406264D6">
      <w:start w:val="1"/>
      <w:numFmt w:val="lowerLetter"/>
      <w:lvlText w:val="%5."/>
      <w:lvlJc w:val="left"/>
      <w:pPr>
        <w:ind w:left="3600" w:hanging="360"/>
      </w:pPr>
    </w:lvl>
    <w:lvl w:ilvl="5" w:tplc="E15E61E8">
      <w:start w:val="1"/>
      <w:numFmt w:val="lowerRoman"/>
      <w:lvlText w:val="%6."/>
      <w:lvlJc w:val="right"/>
      <w:pPr>
        <w:ind w:left="4320" w:hanging="180"/>
      </w:pPr>
    </w:lvl>
    <w:lvl w:ilvl="6" w:tplc="83084842">
      <w:start w:val="1"/>
      <w:numFmt w:val="decimal"/>
      <w:lvlText w:val="%7."/>
      <w:lvlJc w:val="left"/>
      <w:pPr>
        <w:ind w:left="5040" w:hanging="360"/>
      </w:pPr>
    </w:lvl>
    <w:lvl w:ilvl="7" w:tplc="75DA8DE8">
      <w:start w:val="1"/>
      <w:numFmt w:val="lowerLetter"/>
      <w:lvlText w:val="%8."/>
      <w:lvlJc w:val="left"/>
      <w:pPr>
        <w:ind w:left="5760" w:hanging="360"/>
      </w:pPr>
    </w:lvl>
    <w:lvl w:ilvl="8" w:tplc="69EAA60C">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7983A1"/>
    <w:multiLevelType w:val="hybridMultilevel"/>
    <w:tmpl w:val="B2F61C02"/>
    <w:lvl w:ilvl="0" w:tplc="ED346220">
      <w:start w:val="1"/>
      <w:numFmt w:val="bullet"/>
      <w:lvlText w:val=""/>
      <w:lvlJc w:val="left"/>
      <w:pPr>
        <w:ind w:left="720" w:hanging="360"/>
      </w:pPr>
      <w:rPr>
        <w:rFonts w:ascii="Symbol" w:hAnsi="Symbol" w:hint="default"/>
      </w:rPr>
    </w:lvl>
    <w:lvl w:ilvl="1" w:tplc="FD0AEFFE">
      <w:start w:val="1"/>
      <w:numFmt w:val="bullet"/>
      <w:lvlText w:val="o"/>
      <w:lvlJc w:val="left"/>
      <w:pPr>
        <w:ind w:left="1440" w:hanging="360"/>
      </w:pPr>
      <w:rPr>
        <w:rFonts w:ascii="Courier New" w:hAnsi="Courier New" w:hint="default"/>
      </w:rPr>
    </w:lvl>
    <w:lvl w:ilvl="2" w:tplc="68F2719E">
      <w:start w:val="1"/>
      <w:numFmt w:val="bullet"/>
      <w:lvlText w:val=""/>
      <w:lvlJc w:val="left"/>
      <w:pPr>
        <w:ind w:left="2160" w:hanging="360"/>
      </w:pPr>
      <w:rPr>
        <w:rFonts w:ascii="Wingdings" w:hAnsi="Wingdings" w:hint="default"/>
      </w:rPr>
    </w:lvl>
    <w:lvl w:ilvl="3" w:tplc="52B2CC8E">
      <w:start w:val="1"/>
      <w:numFmt w:val="bullet"/>
      <w:lvlText w:val=""/>
      <w:lvlJc w:val="left"/>
      <w:pPr>
        <w:ind w:left="2880" w:hanging="360"/>
      </w:pPr>
      <w:rPr>
        <w:rFonts w:ascii="Symbol" w:hAnsi="Symbol" w:hint="default"/>
      </w:rPr>
    </w:lvl>
    <w:lvl w:ilvl="4" w:tplc="E572CFA4">
      <w:start w:val="1"/>
      <w:numFmt w:val="bullet"/>
      <w:lvlText w:val="o"/>
      <w:lvlJc w:val="left"/>
      <w:pPr>
        <w:ind w:left="3600" w:hanging="360"/>
      </w:pPr>
      <w:rPr>
        <w:rFonts w:ascii="Courier New" w:hAnsi="Courier New" w:hint="default"/>
      </w:rPr>
    </w:lvl>
    <w:lvl w:ilvl="5" w:tplc="7A965DEE">
      <w:start w:val="1"/>
      <w:numFmt w:val="bullet"/>
      <w:lvlText w:val=""/>
      <w:lvlJc w:val="left"/>
      <w:pPr>
        <w:ind w:left="4320" w:hanging="360"/>
      </w:pPr>
      <w:rPr>
        <w:rFonts w:ascii="Wingdings" w:hAnsi="Wingdings" w:hint="default"/>
      </w:rPr>
    </w:lvl>
    <w:lvl w:ilvl="6" w:tplc="EFF4101E">
      <w:start w:val="1"/>
      <w:numFmt w:val="bullet"/>
      <w:lvlText w:val=""/>
      <w:lvlJc w:val="left"/>
      <w:pPr>
        <w:ind w:left="5040" w:hanging="360"/>
      </w:pPr>
      <w:rPr>
        <w:rFonts w:ascii="Symbol" w:hAnsi="Symbol" w:hint="default"/>
      </w:rPr>
    </w:lvl>
    <w:lvl w:ilvl="7" w:tplc="D0561D58">
      <w:start w:val="1"/>
      <w:numFmt w:val="bullet"/>
      <w:lvlText w:val="o"/>
      <w:lvlJc w:val="left"/>
      <w:pPr>
        <w:ind w:left="5760" w:hanging="360"/>
      </w:pPr>
      <w:rPr>
        <w:rFonts w:ascii="Courier New" w:hAnsi="Courier New" w:hint="default"/>
      </w:rPr>
    </w:lvl>
    <w:lvl w:ilvl="8" w:tplc="00C25CA2">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9474FA"/>
    <w:multiLevelType w:val="hybridMultilevel"/>
    <w:tmpl w:val="15F48AC4"/>
    <w:lvl w:ilvl="0" w:tplc="F04C2EE0">
      <w:start w:val="1"/>
      <w:numFmt w:val="decimal"/>
      <w:lvlText w:val="%1."/>
      <w:lvlJc w:val="left"/>
      <w:pPr>
        <w:ind w:left="720" w:hanging="360"/>
      </w:pPr>
    </w:lvl>
    <w:lvl w:ilvl="1" w:tplc="C672A772">
      <w:start w:val="1"/>
      <w:numFmt w:val="lowerLetter"/>
      <w:lvlText w:val="%2."/>
      <w:lvlJc w:val="left"/>
      <w:pPr>
        <w:ind w:left="1440" w:hanging="360"/>
      </w:pPr>
    </w:lvl>
    <w:lvl w:ilvl="2" w:tplc="373C6C68">
      <w:start w:val="1"/>
      <w:numFmt w:val="lowerRoman"/>
      <w:lvlText w:val="%3."/>
      <w:lvlJc w:val="right"/>
      <w:pPr>
        <w:ind w:left="2160" w:hanging="180"/>
      </w:pPr>
    </w:lvl>
    <w:lvl w:ilvl="3" w:tplc="6E36B104">
      <w:start w:val="1"/>
      <w:numFmt w:val="decimal"/>
      <w:lvlText w:val="%4."/>
      <w:lvlJc w:val="left"/>
      <w:pPr>
        <w:ind w:left="2880" w:hanging="360"/>
      </w:pPr>
    </w:lvl>
    <w:lvl w:ilvl="4" w:tplc="6E7278D6">
      <w:start w:val="1"/>
      <w:numFmt w:val="lowerLetter"/>
      <w:lvlText w:val="%5."/>
      <w:lvlJc w:val="left"/>
      <w:pPr>
        <w:ind w:left="3600" w:hanging="360"/>
      </w:pPr>
    </w:lvl>
    <w:lvl w:ilvl="5" w:tplc="3E9EBC94">
      <w:start w:val="1"/>
      <w:numFmt w:val="lowerRoman"/>
      <w:lvlText w:val="%6."/>
      <w:lvlJc w:val="right"/>
      <w:pPr>
        <w:ind w:left="4320" w:hanging="180"/>
      </w:pPr>
    </w:lvl>
    <w:lvl w:ilvl="6" w:tplc="0B866BAC">
      <w:start w:val="1"/>
      <w:numFmt w:val="decimal"/>
      <w:lvlText w:val="%7."/>
      <w:lvlJc w:val="left"/>
      <w:pPr>
        <w:ind w:left="5040" w:hanging="360"/>
      </w:pPr>
    </w:lvl>
    <w:lvl w:ilvl="7" w:tplc="13145F3E">
      <w:start w:val="1"/>
      <w:numFmt w:val="lowerLetter"/>
      <w:lvlText w:val="%8."/>
      <w:lvlJc w:val="left"/>
      <w:pPr>
        <w:ind w:left="5760" w:hanging="360"/>
      </w:pPr>
    </w:lvl>
    <w:lvl w:ilvl="8" w:tplc="6C3CD896">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7DC67E"/>
    <w:multiLevelType w:val="hybridMultilevel"/>
    <w:tmpl w:val="93FA7EA4"/>
    <w:lvl w:ilvl="0" w:tplc="E3D04BAC">
      <w:start w:val="1"/>
      <w:numFmt w:val="bullet"/>
      <w:lvlText w:val=""/>
      <w:lvlJc w:val="left"/>
      <w:pPr>
        <w:ind w:left="720" w:hanging="360"/>
      </w:pPr>
      <w:rPr>
        <w:rFonts w:ascii="Symbol" w:hAnsi="Symbol" w:hint="default"/>
      </w:rPr>
    </w:lvl>
    <w:lvl w:ilvl="1" w:tplc="779612D8">
      <w:start w:val="1"/>
      <w:numFmt w:val="bullet"/>
      <w:lvlText w:val="o"/>
      <w:lvlJc w:val="left"/>
      <w:pPr>
        <w:ind w:left="1440" w:hanging="360"/>
      </w:pPr>
      <w:rPr>
        <w:rFonts w:ascii="Courier New" w:hAnsi="Courier New" w:hint="default"/>
      </w:rPr>
    </w:lvl>
    <w:lvl w:ilvl="2" w:tplc="4B845616">
      <w:start w:val="1"/>
      <w:numFmt w:val="bullet"/>
      <w:lvlText w:val=""/>
      <w:lvlJc w:val="left"/>
      <w:pPr>
        <w:ind w:left="2160" w:hanging="360"/>
      </w:pPr>
      <w:rPr>
        <w:rFonts w:ascii="Wingdings" w:hAnsi="Wingdings" w:hint="default"/>
      </w:rPr>
    </w:lvl>
    <w:lvl w:ilvl="3" w:tplc="F1DAD072">
      <w:start w:val="1"/>
      <w:numFmt w:val="bullet"/>
      <w:lvlText w:val=""/>
      <w:lvlJc w:val="left"/>
      <w:pPr>
        <w:ind w:left="2880" w:hanging="360"/>
      </w:pPr>
      <w:rPr>
        <w:rFonts w:ascii="Symbol" w:hAnsi="Symbol" w:hint="default"/>
      </w:rPr>
    </w:lvl>
    <w:lvl w:ilvl="4" w:tplc="51B62E4A">
      <w:start w:val="1"/>
      <w:numFmt w:val="bullet"/>
      <w:lvlText w:val="o"/>
      <w:lvlJc w:val="left"/>
      <w:pPr>
        <w:ind w:left="3600" w:hanging="360"/>
      </w:pPr>
      <w:rPr>
        <w:rFonts w:ascii="Courier New" w:hAnsi="Courier New" w:hint="default"/>
      </w:rPr>
    </w:lvl>
    <w:lvl w:ilvl="5" w:tplc="4DDA02E2">
      <w:start w:val="1"/>
      <w:numFmt w:val="bullet"/>
      <w:lvlText w:val=""/>
      <w:lvlJc w:val="left"/>
      <w:pPr>
        <w:ind w:left="4320" w:hanging="360"/>
      </w:pPr>
      <w:rPr>
        <w:rFonts w:ascii="Wingdings" w:hAnsi="Wingdings" w:hint="default"/>
      </w:rPr>
    </w:lvl>
    <w:lvl w:ilvl="6" w:tplc="06B82A68">
      <w:start w:val="1"/>
      <w:numFmt w:val="bullet"/>
      <w:lvlText w:val=""/>
      <w:lvlJc w:val="left"/>
      <w:pPr>
        <w:ind w:left="5040" w:hanging="360"/>
      </w:pPr>
      <w:rPr>
        <w:rFonts w:ascii="Symbol" w:hAnsi="Symbol" w:hint="default"/>
      </w:rPr>
    </w:lvl>
    <w:lvl w:ilvl="7" w:tplc="3C4CBAAA">
      <w:start w:val="1"/>
      <w:numFmt w:val="bullet"/>
      <w:lvlText w:val="o"/>
      <w:lvlJc w:val="left"/>
      <w:pPr>
        <w:ind w:left="5760" w:hanging="360"/>
      </w:pPr>
      <w:rPr>
        <w:rFonts w:ascii="Courier New" w:hAnsi="Courier New" w:hint="default"/>
      </w:rPr>
    </w:lvl>
    <w:lvl w:ilvl="8" w:tplc="B0D0C894">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28575326">
    <w:abstractNumId w:val="15"/>
  </w:num>
  <w:num w:numId="2" w16cid:durableId="375128209">
    <w:abstractNumId w:val="5"/>
  </w:num>
  <w:num w:numId="3" w16cid:durableId="1960140794">
    <w:abstractNumId w:val="3"/>
  </w:num>
  <w:num w:numId="4" w16cid:durableId="2076199113">
    <w:abstractNumId w:val="8"/>
  </w:num>
  <w:num w:numId="5" w16cid:durableId="2061854973">
    <w:abstractNumId w:val="17"/>
  </w:num>
  <w:num w:numId="6" w16cid:durableId="1182742652">
    <w:abstractNumId w:val="1"/>
  </w:num>
  <w:num w:numId="7" w16cid:durableId="73672553">
    <w:abstractNumId w:val="12"/>
  </w:num>
  <w:num w:numId="8" w16cid:durableId="551386548">
    <w:abstractNumId w:val="20"/>
  </w:num>
  <w:num w:numId="9" w16cid:durableId="1328249599">
    <w:abstractNumId w:val="14"/>
  </w:num>
  <w:num w:numId="10" w16cid:durableId="1629507774">
    <w:abstractNumId w:val="10"/>
  </w:num>
  <w:num w:numId="11" w16cid:durableId="815100522">
    <w:abstractNumId w:val="19"/>
  </w:num>
  <w:num w:numId="12" w16cid:durableId="1664971962">
    <w:abstractNumId w:val="2"/>
  </w:num>
  <w:num w:numId="13" w16cid:durableId="420836819">
    <w:abstractNumId w:val="18"/>
  </w:num>
  <w:num w:numId="14" w16cid:durableId="1352684847">
    <w:abstractNumId w:val="13"/>
  </w:num>
  <w:num w:numId="15" w16cid:durableId="1326278409">
    <w:abstractNumId w:val="6"/>
  </w:num>
  <w:num w:numId="16" w16cid:durableId="1897081028">
    <w:abstractNumId w:val="7"/>
  </w:num>
  <w:num w:numId="17" w16cid:durableId="1114714032">
    <w:abstractNumId w:val="11"/>
  </w:num>
  <w:num w:numId="18" w16cid:durableId="1289899390">
    <w:abstractNumId w:val="16"/>
  </w:num>
  <w:num w:numId="19" w16cid:durableId="1550071778">
    <w:abstractNumId w:val="4"/>
  </w:num>
  <w:num w:numId="20" w16cid:durableId="255409480">
    <w:abstractNumId w:val="0"/>
  </w:num>
  <w:num w:numId="21" w16cid:durableId="5958633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D12"/>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19FF"/>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242D"/>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5BF3"/>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049"/>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4BF3BA"/>
    <w:rsid w:val="04A4F7B8"/>
    <w:rsid w:val="0763A340"/>
    <w:rsid w:val="09079228"/>
    <w:rsid w:val="09E0440D"/>
    <w:rsid w:val="0DA493C5"/>
    <w:rsid w:val="0DC43864"/>
    <w:rsid w:val="0E9B2A9D"/>
    <w:rsid w:val="1010B8DC"/>
    <w:rsid w:val="1057BCF9"/>
    <w:rsid w:val="11065553"/>
    <w:rsid w:val="13765828"/>
    <w:rsid w:val="14ADC348"/>
    <w:rsid w:val="1705528C"/>
    <w:rsid w:val="1905B164"/>
    <w:rsid w:val="19EA004A"/>
    <w:rsid w:val="1B73FECC"/>
    <w:rsid w:val="1C8CDAA5"/>
    <w:rsid w:val="1D128E32"/>
    <w:rsid w:val="20FBC058"/>
    <w:rsid w:val="21348175"/>
    <w:rsid w:val="221AC3AC"/>
    <w:rsid w:val="239C1B01"/>
    <w:rsid w:val="23C5174A"/>
    <w:rsid w:val="2633ACA2"/>
    <w:rsid w:val="2811F523"/>
    <w:rsid w:val="28C266BD"/>
    <w:rsid w:val="28DF7F16"/>
    <w:rsid w:val="2917FCFE"/>
    <w:rsid w:val="2A6B0EBC"/>
    <w:rsid w:val="2C1C34B6"/>
    <w:rsid w:val="2C48C3CB"/>
    <w:rsid w:val="2DDBD716"/>
    <w:rsid w:val="31302496"/>
    <w:rsid w:val="32426EC3"/>
    <w:rsid w:val="3310C0D6"/>
    <w:rsid w:val="3328C5DF"/>
    <w:rsid w:val="36C3BBE7"/>
    <w:rsid w:val="38AADB5E"/>
    <w:rsid w:val="3AC36917"/>
    <w:rsid w:val="3F08A90B"/>
    <w:rsid w:val="3F56E2C5"/>
    <w:rsid w:val="40A82E0A"/>
    <w:rsid w:val="4215DD32"/>
    <w:rsid w:val="44AB34BE"/>
    <w:rsid w:val="45A0F3DE"/>
    <w:rsid w:val="45D04CB1"/>
    <w:rsid w:val="48544945"/>
    <w:rsid w:val="4A63D2F7"/>
    <w:rsid w:val="4B6ED068"/>
    <w:rsid w:val="4C184696"/>
    <w:rsid w:val="4E03DD20"/>
    <w:rsid w:val="4EED913A"/>
    <w:rsid w:val="508BE9B1"/>
    <w:rsid w:val="5331200C"/>
    <w:rsid w:val="5504C94A"/>
    <w:rsid w:val="57FF00FA"/>
    <w:rsid w:val="58A328CD"/>
    <w:rsid w:val="5A6D67DB"/>
    <w:rsid w:val="5AC4378C"/>
    <w:rsid w:val="5B36F102"/>
    <w:rsid w:val="5E4FA1C1"/>
    <w:rsid w:val="5FA9B4DA"/>
    <w:rsid w:val="60116B6A"/>
    <w:rsid w:val="609F4E64"/>
    <w:rsid w:val="63A7AB45"/>
    <w:rsid w:val="6560869E"/>
    <w:rsid w:val="6BD86C4F"/>
    <w:rsid w:val="6F461C82"/>
    <w:rsid w:val="6FC386C9"/>
    <w:rsid w:val="6FF67582"/>
    <w:rsid w:val="71A58E78"/>
    <w:rsid w:val="71AFC480"/>
    <w:rsid w:val="73289F95"/>
    <w:rsid w:val="734BC123"/>
    <w:rsid w:val="73B1FCA9"/>
    <w:rsid w:val="74636D91"/>
    <w:rsid w:val="776AD25E"/>
    <w:rsid w:val="77E0D2BA"/>
    <w:rsid w:val="7A924B9B"/>
    <w:rsid w:val="7C1F1694"/>
    <w:rsid w:val="7DD2432F"/>
    <w:rsid w:val="7F41306F"/>
    <w:rsid w:val="7FDF109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4309</Words>
  <Characters>26153</Characters>
  <Application>Microsoft Office Word</Application>
  <DocSecurity>0</DocSecurity>
  <Lines>217</Lines>
  <Paragraphs>60</Paragraphs>
  <ScaleCrop>false</ScaleCrop>
  <Company>S.I.H.E.</Company>
  <LinksUpToDate>false</LinksUpToDate>
  <CharactersWithSpaces>30402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Akers</cp:lastModifiedBy>
  <cp:revision>5</cp:revision>
  <cp:lastPrinted>2014-10-10T07:42:00Z</cp:lastPrinted>
  <dcterms:created xsi:type="dcterms:W3CDTF">2026-05-07T10:36:00Z</dcterms:created>
  <dcterms:modified xsi:type="dcterms:W3CDTF">2026-05-07T10:40:00Z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87662b9c-29cf-4efc-b3bb-a1c0862644a2</vt:lpwstr>
  </property>
</Properties>
</file>