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EBB200" w14:textId="04CB801B" w:rsidR="00D314EC" w:rsidRPr="00F76B9E" w:rsidRDefault="00F76B9E" w:rsidP="00D314EC">
      <w:pPr>
        <w:spacing w:after="0" w:line="360" w:lineRule="auto"/>
        <w:jc w:val="both"/>
        <w:rPr>
          <w:rFonts w:ascii="Times New Roman" w:hAnsi="Times New Roman" w:cs="Times New Roman"/>
          <w:b/>
          <w:sz w:val="24"/>
          <w:szCs w:val="24"/>
        </w:rPr>
      </w:pPr>
      <w:bookmarkStart w:id="0" w:name="_GoBack"/>
      <w:bookmarkEnd w:id="0"/>
      <w:r w:rsidRPr="00F76B9E">
        <w:rPr>
          <w:rFonts w:ascii="Times New Roman" w:hAnsi="Times New Roman" w:cs="Times New Roman"/>
          <w:b/>
          <w:sz w:val="24"/>
          <w:szCs w:val="24"/>
        </w:rPr>
        <w:t>Introduction</w:t>
      </w:r>
    </w:p>
    <w:p w14:paraId="5513DDBB" w14:textId="77777777" w:rsidR="00ED6779" w:rsidRDefault="00ED6779" w:rsidP="00D314EC">
      <w:pPr>
        <w:spacing w:after="0" w:line="360" w:lineRule="auto"/>
        <w:jc w:val="both"/>
        <w:rPr>
          <w:rFonts w:ascii="Times New Roman" w:hAnsi="Times New Roman" w:cs="Times New Roman"/>
          <w:sz w:val="24"/>
          <w:szCs w:val="24"/>
        </w:rPr>
      </w:pPr>
    </w:p>
    <w:p w14:paraId="6C9DD5BC" w14:textId="5F9E4D14" w:rsidR="00ED6779" w:rsidRDefault="00BE4BC9" w:rsidP="00BE4BC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This assignment will be developing a research proposal </w:t>
      </w:r>
      <w:r w:rsidR="00D314EC">
        <w:rPr>
          <w:rFonts w:ascii="Times New Roman" w:hAnsi="Times New Roman" w:cs="Times New Roman"/>
          <w:sz w:val="24"/>
          <w:szCs w:val="24"/>
        </w:rPr>
        <w:t xml:space="preserve">from a constructivist paradigm </w:t>
      </w:r>
      <w:r w:rsidR="0035228B">
        <w:rPr>
          <w:rFonts w:ascii="Times New Roman" w:hAnsi="Times New Roman" w:cs="Times New Roman"/>
          <w:sz w:val="24"/>
          <w:szCs w:val="24"/>
        </w:rPr>
        <w:t xml:space="preserve">in order </w:t>
      </w:r>
      <w:r w:rsidR="00D314EC">
        <w:rPr>
          <w:rFonts w:ascii="Times New Roman" w:hAnsi="Times New Roman" w:cs="Times New Roman"/>
          <w:sz w:val="24"/>
          <w:szCs w:val="24"/>
        </w:rPr>
        <w:t xml:space="preserve">to </w:t>
      </w:r>
      <w:r w:rsidR="0035228B">
        <w:rPr>
          <w:rFonts w:ascii="Times New Roman" w:hAnsi="Times New Roman" w:cs="Times New Roman"/>
          <w:sz w:val="24"/>
          <w:szCs w:val="24"/>
        </w:rPr>
        <w:t xml:space="preserve">gain a </w:t>
      </w:r>
      <w:r w:rsidR="00D314EC">
        <w:rPr>
          <w:rFonts w:ascii="Times New Roman" w:hAnsi="Times New Roman" w:cs="Times New Roman"/>
          <w:sz w:val="24"/>
          <w:szCs w:val="24"/>
        </w:rPr>
        <w:t>qualitative research</w:t>
      </w:r>
      <w:r w:rsidR="0035228B">
        <w:rPr>
          <w:rFonts w:ascii="Times New Roman" w:hAnsi="Times New Roman" w:cs="Times New Roman"/>
          <w:sz w:val="24"/>
          <w:szCs w:val="24"/>
        </w:rPr>
        <w:t xml:space="preserve"> perspective</w:t>
      </w:r>
      <w:r w:rsidR="00D314EC">
        <w:rPr>
          <w:rFonts w:ascii="Times New Roman" w:hAnsi="Times New Roman" w:cs="Times New Roman"/>
          <w:sz w:val="24"/>
          <w:szCs w:val="24"/>
        </w:rPr>
        <w:t>. The reasoning for using a constructivist paradigm platform is to ensure that various aspects of the research are observed, in depth</w:t>
      </w:r>
      <w:r w:rsidR="00E66F4E">
        <w:t xml:space="preserve">, </w:t>
      </w:r>
      <w:r w:rsidR="00D314EC">
        <w:rPr>
          <w:rFonts w:ascii="Times New Roman" w:hAnsi="Times New Roman" w:cs="Times New Roman"/>
          <w:sz w:val="24"/>
          <w:szCs w:val="24"/>
        </w:rPr>
        <w:t>to discover potential issues within this group of vulnerable individuals</w:t>
      </w:r>
      <w:r w:rsidR="0035228B">
        <w:rPr>
          <w:rFonts w:ascii="Times New Roman" w:hAnsi="Times New Roman" w:cs="Times New Roman"/>
          <w:sz w:val="24"/>
          <w:szCs w:val="24"/>
        </w:rPr>
        <w:t>,</w:t>
      </w:r>
      <w:r w:rsidR="00D314EC">
        <w:rPr>
          <w:rFonts w:ascii="Times New Roman" w:hAnsi="Times New Roman" w:cs="Times New Roman"/>
          <w:sz w:val="24"/>
          <w:szCs w:val="24"/>
        </w:rPr>
        <w:t xml:space="preserve"> rather than using positivism</w:t>
      </w:r>
      <w:r w:rsidR="00F76B9E">
        <w:rPr>
          <w:rFonts w:ascii="Times New Roman" w:hAnsi="Times New Roman" w:cs="Times New Roman"/>
          <w:sz w:val="24"/>
          <w:szCs w:val="24"/>
        </w:rPr>
        <w:t>,</w:t>
      </w:r>
      <w:r w:rsidR="00D314EC">
        <w:rPr>
          <w:rFonts w:ascii="Times New Roman" w:hAnsi="Times New Roman" w:cs="Times New Roman"/>
          <w:sz w:val="24"/>
          <w:szCs w:val="24"/>
        </w:rPr>
        <w:t xml:space="preserve"> whereby </w:t>
      </w:r>
      <w:r w:rsidR="00ED6779">
        <w:rPr>
          <w:rFonts w:ascii="Times New Roman" w:hAnsi="Times New Roman" w:cs="Times New Roman"/>
          <w:sz w:val="24"/>
          <w:szCs w:val="24"/>
        </w:rPr>
        <w:t xml:space="preserve">the research would be on a quantitative level and possibly only interpret one single truth or reality </w:t>
      </w:r>
      <w:r w:rsidR="00E66F4E" w:rsidRPr="00E66F4E">
        <w:rPr>
          <w:rFonts w:ascii="Times New Roman" w:hAnsi="Times New Roman" w:cs="Times New Roman"/>
          <w:sz w:val="24"/>
          <w:szCs w:val="24"/>
        </w:rPr>
        <w:t>(Oflazoglu, 2017)</w:t>
      </w:r>
      <w:r w:rsidR="00E66F4E">
        <w:rPr>
          <w:rFonts w:ascii="Times New Roman" w:hAnsi="Times New Roman" w:cs="Times New Roman"/>
          <w:sz w:val="24"/>
          <w:szCs w:val="24"/>
        </w:rPr>
        <w:t xml:space="preserve">. </w:t>
      </w:r>
      <w:r w:rsidR="009A786A">
        <w:rPr>
          <w:rFonts w:ascii="Times New Roman" w:hAnsi="Times New Roman" w:cs="Times New Roman"/>
          <w:sz w:val="24"/>
          <w:szCs w:val="24"/>
        </w:rPr>
        <w:t>The</w:t>
      </w:r>
      <w:r w:rsidR="0035228B">
        <w:rPr>
          <w:rFonts w:ascii="Times New Roman" w:hAnsi="Times New Roman" w:cs="Times New Roman"/>
          <w:sz w:val="24"/>
          <w:szCs w:val="24"/>
        </w:rPr>
        <w:t xml:space="preserve"> aim of the</w:t>
      </w:r>
      <w:r w:rsidR="009A786A">
        <w:rPr>
          <w:rFonts w:ascii="Times New Roman" w:hAnsi="Times New Roman" w:cs="Times New Roman"/>
          <w:sz w:val="24"/>
          <w:szCs w:val="24"/>
        </w:rPr>
        <w:t xml:space="preserve"> research </w:t>
      </w:r>
      <w:r w:rsidR="0035228B">
        <w:rPr>
          <w:rFonts w:ascii="Times New Roman" w:hAnsi="Times New Roman" w:cs="Times New Roman"/>
          <w:sz w:val="24"/>
          <w:szCs w:val="24"/>
        </w:rPr>
        <w:t>is to ascertain whether</w:t>
      </w:r>
      <w:r w:rsidR="009A786A">
        <w:rPr>
          <w:rFonts w:ascii="Times New Roman" w:hAnsi="Times New Roman" w:cs="Times New Roman"/>
          <w:sz w:val="24"/>
          <w:szCs w:val="24"/>
        </w:rPr>
        <w:t xml:space="preserve"> or not military veterans are receiving enough help and support once they leave the forces and </w:t>
      </w:r>
      <w:r w:rsidR="0035228B">
        <w:rPr>
          <w:rFonts w:ascii="Times New Roman" w:hAnsi="Times New Roman" w:cs="Times New Roman"/>
          <w:sz w:val="24"/>
          <w:szCs w:val="24"/>
        </w:rPr>
        <w:t>whether policies</w:t>
      </w:r>
      <w:r w:rsidR="009A786A">
        <w:rPr>
          <w:rFonts w:ascii="Times New Roman" w:hAnsi="Times New Roman" w:cs="Times New Roman"/>
          <w:sz w:val="24"/>
          <w:szCs w:val="24"/>
        </w:rPr>
        <w:t xml:space="preserve"> and practice</w:t>
      </w:r>
      <w:r w:rsidR="0035228B">
        <w:rPr>
          <w:rFonts w:ascii="Times New Roman" w:hAnsi="Times New Roman" w:cs="Times New Roman"/>
          <w:sz w:val="24"/>
          <w:szCs w:val="24"/>
        </w:rPr>
        <w:t xml:space="preserve"> needs adaption in order to accommodate</w:t>
      </w:r>
      <w:r w:rsidR="009A786A">
        <w:rPr>
          <w:rFonts w:ascii="Times New Roman" w:hAnsi="Times New Roman" w:cs="Times New Roman"/>
          <w:sz w:val="24"/>
          <w:szCs w:val="24"/>
        </w:rPr>
        <w:t xml:space="preserve"> the issues that veterans may face. </w:t>
      </w:r>
      <w:r w:rsidR="00A87AB6">
        <w:rPr>
          <w:rFonts w:ascii="Times New Roman" w:hAnsi="Times New Roman" w:cs="Times New Roman"/>
          <w:sz w:val="24"/>
          <w:szCs w:val="24"/>
        </w:rPr>
        <w:t xml:space="preserve">In addition to the discussion surrounding help and support, the research will </w:t>
      </w:r>
      <w:r w:rsidR="0035228B">
        <w:rPr>
          <w:rFonts w:ascii="Times New Roman" w:hAnsi="Times New Roman" w:cs="Times New Roman"/>
          <w:sz w:val="24"/>
          <w:szCs w:val="24"/>
        </w:rPr>
        <w:t>utilise</w:t>
      </w:r>
      <w:r w:rsidR="00A87AB6">
        <w:rPr>
          <w:rFonts w:ascii="Times New Roman" w:hAnsi="Times New Roman" w:cs="Times New Roman"/>
          <w:sz w:val="24"/>
          <w:szCs w:val="24"/>
        </w:rPr>
        <w:t xml:space="preserve"> evidence found by various organisations and literature on estimated numbers of homelessness </w:t>
      </w:r>
      <w:r w:rsidR="00B42885">
        <w:rPr>
          <w:rFonts w:ascii="Times New Roman" w:hAnsi="Times New Roman" w:cs="Times New Roman"/>
          <w:sz w:val="24"/>
          <w:szCs w:val="24"/>
        </w:rPr>
        <w:t xml:space="preserve">when considering veterans. </w:t>
      </w:r>
      <w:r w:rsidR="00A87AB6">
        <w:rPr>
          <w:rFonts w:ascii="Times New Roman" w:hAnsi="Times New Roman" w:cs="Times New Roman"/>
          <w:sz w:val="24"/>
          <w:szCs w:val="24"/>
        </w:rPr>
        <w:t xml:space="preserve"> </w:t>
      </w:r>
      <w:r w:rsidR="00ED6779">
        <w:rPr>
          <w:rFonts w:ascii="Times New Roman" w:hAnsi="Times New Roman" w:cs="Times New Roman"/>
          <w:sz w:val="24"/>
          <w:szCs w:val="24"/>
        </w:rPr>
        <w:t xml:space="preserve">Additionally, this submission will critically evaluate </w:t>
      </w:r>
      <w:r w:rsidR="00ED6779" w:rsidRPr="00ED6779">
        <w:rPr>
          <w:rFonts w:ascii="Times New Roman" w:hAnsi="Times New Roman" w:cs="Times New Roman"/>
          <w:sz w:val="24"/>
          <w:szCs w:val="24"/>
        </w:rPr>
        <w:t xml:space="preserve">philosophical concepts in qualitative research and </w:t>
      </w:r>
      <w:r w:rsidR="00ED6779">
        <w:rPr>
          <w:rFonts w:ascii="Times New Roman" w:hAnsi="Times New Roman" w:cs="Times New Roman"/>
          <w:sz w:val="24"/>
          <w:szCs w:val="24"/>
        </w:rPr>
        <w:t xml:space="preserve">compare how these </w:t>
      </w:r>
      <w:r w:rsidR="00ED6779" w:rsidRPr="00ED6779">
        <w:rPr>
          <w:rFonts w:ascii="Times New Roman" w:hAnsi="Times New Roman" w:cs="Times New Roman"/>
          <w:sz w:val="24"/>
          <w:szCs w:val="24"/>
        </w:rPr>
        <w:t xml:space="preserve">concepts </w:t>
      </w:r>
      <w:r w:rsidR="00ED6779">
        <w:rPr>
          <w:rFonts w:ascii="Times New Roman" w:hAnsi="Times New Roman" w:cs="Times New Roman"/>
          <w:sz w:val="24"/>
          <w:szCs w:val="24"/>
        </w:rPr>
        <w:t xml:space="preserve">differ from concepts </w:t>
      </w:r>
      <w:r w:rsidR="00ED6779" w:rsidRPr="00ED6779">
        <w:rPr>
          <w:rFonts w:ascii="Times New Roman" w:hAnsi="Times New Roman" w:cs="Times New Roman"/>
          <w:sz w:val="24"/>
          <w:szCs w:val="24"/>
        </w:rPr>
        <w:t>of quantitative research</w:t>
      </w:r>
      <w:r w:rsidR="00ED6779">
        <w:rPr>
          <w:rFonts w:ascii="Times New Roman" w:hAnsi="Times New Roman" w:cs="Times New Roman"/>
          <w:sz w:val="24"/>
          <w:szCs w:val="24"/>
        </w:rPr>
        <w:t>. There will be critical analysis and evaluation of research methodology</w:t>
      </w:r>
      <w:r w:rsidR="0035228B">
        <w:rPr>
          <w:rFonts w:ascii="Times New Roman" w:hAnsi="Times New Roman" w:cs="Times New Roman"/>
          <w:sz w:val="24"/>
          <w:szCs w:val="24"/>
        </w:rPr>
        <w:t xml:space="preserve"> and </w:t>
      </w:r>
      <w:r w:rsidR="0011538D">
        <w:rPr>
          <w:rFonts w:ascii="Times New Roman" w:hAnsi="Times New Roman" w:cs="Times New Roman"/>
          <w:sz w:val="24"/>
          <w:szCs w:val="24"/>
        </w:rPr>
        <w:t xml:space="preserve">the methodology used </w:t>
      </w:r>
      <w:r w:rsidR="0035228B">
        <w:rPr>
          <w:rFonts w:ascii="Times New Roman" w:hAnsi="Times New Roman" w:cs="Times New Roman"/>
          <w:sz w:val="24"/>
          <w:szCs w:val="24"/>
        </w:rPr>
        <w:t xml:space="preserve">in this instance </w:t>
      </w:r>
      <w:r w:rsidR="0011538D">
        <w:rPr>
          <w:rFonts w:ascii="Times New Roman" w:hAnsi="Times New Roman" w:cs="Times New Roman"/>
          <w:sz w:val="24"/>
          <w:szCs w:val="24"/>
        </w:rPr>
        <w:t>will be phenomenological,</w:t>
      </w:r>
      <w:r w:rsidR="00ED6779">
        <w:rPr>
          <w:rFonts w:ascii="Times New Roman" w:hAnsi="Times New Roman" w:cs="Times New Roman"/>
          <w:sz w:val="24"/>
          <w:szCs w:val="24"/>
        </w:rPr>
        <w:t xml:space="preserve"> alongside recognising implications in policies and contexts. </w:t>
      </w:r>
      <w:r w:rsidR="00E66F4E">
        <w:rPr>
          <w:rFonts w:ascii="Times New Roman" w:hAnsi="Times New Roman" w:cs="Times New Roman"/>
          <w:sz w:val="24"/>
          <w:szCs w:val="24"/>
        </w:rPr>
        <w:t>Wilson (2014) suggests that methodology used phenom</w:t>
      </w:r>
      <w:r w:rsidR="0011538D">
        <w:rPr>
          <w:rFonts w:ascii="Times New Roman" w:hAnsi="Times New Roman" w:cs="Times New Roman"/>
          <w:sz w:val="24"/>
          <w:szCs w:val="24"/>
        </w:rPr>
        <w:t>eno</w:t>
      </w:r>
      <w:r w:rsidR="00E66F4E">
        <w:rPr>
          <w:rFonts w:ascii="Times New Roman" w:hAnsi="Times New Roman" w:cs="Times New Roman"/>
          <w:sz w:val="24"/>
          <w:szCs w:val="24"/>
        </w:rPr>
        <w:t xml:space="preserve">logically can augment and reinforce research, </w:t>
      </w:r>
      <w:r w:rsidR="00901E2F">
        <w:rPr>
          <w:rFonts w:ascii="Times New Roman" w:hAnsi="Times New Roman" w:cs="Times New Roman"/>
          <w:sz w:val="24"/>
          <w:szCs w:val="24"/>
        </w:rPr>
        <w:t>therefore,</w:t>
      </w:r>
      <w:r w:rsidR="00E66F4E">
        <w:rPr>
          <w:rFonts w:ascii="Times New Roman" w:hAnsi="Times New Roman" w:cs="Times New Roman"/>
          <w:sz w:val="24"/>
          <w:szCs w:val="24"/>
        </w:rPr>
        <w:t xml:space="preserve"> in this research </w:t>
      </w:r>
      <w:r w:rsidR="00F76B9E">
        <w:rPr>
          <w:rFonts w:ascii="Times New Roman" w:hAnsi="Times New Roman" w:cs="Times New Roman"/>
          <w:sz w:val="24"/>
          <w:szCs w:val="24"/>
        </w:rPr>
        <w:t xml:space="preserve">proposal </w:t>
      </w:r>
      <w:r w:rsidR="00E66F4E">
        <w:rPr>
          <w:rFonts w:ascii="Times New Roman" w:hAnsi="Times New Roman" w:cs="Times New Roman"/>
          <w:sz w:val="24"/>
          <w:szCs w:val="24"/>
        </w:rPr>
        <w:t xml:space="preserve">this approach will be used. </w:t>
      </w:r>
      <w:r w:rsidR="0011538D" w:rsidRPr="0011538D">
        <w:rPr>
          <w:rFonts w:ascii="Times New Roman" w:hAnsi="Times New Roman" w:cs="Times New Roman"/>
          <w:sz w:val="24"/>
          <w:szCs w:val="24"/>
        </w:rPr>
        <w:t>The complexity of ethical frameworks and legal implications that underpin research will be critically reflected upon and analysis of the precise ethical implications in the process of research into the lack of support surrounding military veterans</w:t>
      </w:r>
      <w:r w:rsidR="0035228B">
        <w:rPr>
          <w:rFonts w:ascii="Times New Roman" w:hAnsi="Times New Roman" w:cs="Times New Roman"/>
          <w:sz w:val="24"/>
          <w:szCs w:val="24"/>
        </w:rPr>
        <w:t xml:space="preserve"> will be discussed. </w:t>
      </w:r>
      <w:r w:rsidR="00DE75F8">
        <w:rPr>
          <w:rFonts w:ascii="Times New Roman" w:hAnsi="Times New Roman" w:cs="Times New Roman"/>
          <w:sz w:val="24"/>
          <w:szCs w:val="24"/>
        </w:rPr>
        <w:t xml:space="preserve">It will conclude with an overall </w:t>
      </w:r>
      <w:r w:rsidR="00677845">
        <w:rPr>
          <w:rFonts w:ascii="Times New Roman" w:hAnsi="Times New Roman" w:cs="Times New Roman"/>
          <w:sz w:val="24"/>
          <w:szCs w:val="24"/>
        </w:rPr>
        <w:t>summary</w:t>
      </w:r>
      <w:r w:rsidR="00DE75F8">
        <w:rPr>
          <w:rFonts w:ascii="Times New Roman" w:hAnsi="Times New Roman" w:cs="Times New Roman"/>
          <w:sz w:val="24"/>
          <w:szCs w:val="24"/>
        </w:rPr>
        <w:t xml:space="preserve"> of the</w:t>
      </w:r>
      <w:r w:rsidR="00F76B9E">
        <w:rPr>
          <w:rFonts w:ascii="Times New Roman" w:hAnsi="Times New Roman" w:cs="Times New Roman"/>
          <w:sz w:val="24"/>
          <w:szCs w:val="24"/>
        </w:rPr>
        <w:t xml:space="preserve"> research</w:t>
      </w:r>
      <w:r w:rsidR="00DE75F8">
        <w:rPr>
          <w:rFonts w:ascii="Times New Roman" w:hAnsi="Times New Roman" w:cs="Times New Roman"/>
          <w:sz w:val="24"/>
          <w:szCs w:val="24"/>
        </w:rPr>
        <w:t xml:space="preserve"> proposal</w:t>
      </w:r>
      <w:r w:rsidR="00F76B9E">
        <w:rPr>
          <w:rFonts w:ascii="Times New Roman" w:hAnsi="Times New Roman" w:cs="Times New Roman"/>
          <w:sz w:val="24"/>
          <w:szCs w:val="24"/>
        </w:rPr>
        <w:t xml:space="preserve"> and any thoughts regarding recommendations that</w:t>
      </w:r>
      <w:r w:rsidR="00DE75F8">
        <w:rPr>
          <w:rFonts w:ascii="Times New Roman" w:hAnsi="Times New Roman" w:cs="Times New Roman"/>
          <w:sz w:val="24"/>
          <w:szCs w:val="24"/>
        </w:rPr>
        <w:t xml:space="preserve"> may benefit </w:t>
      </w:r>
      <w:r w:rsidR="00F76B9E">
        <w:rPr>
          <w:rFonts w:ascii="Times New Roman" w:hAnsi="Times New Roman" w:cs="Times New Roman"/>
          <w:sz w:val="24"/>
          <w:szCs w:val="24"/>
        </w:rPr>
        <w:t xml:space="preserve">from </w:t>
      </w:r>
      <w:r w:rsidR="00DE75F8">
        <w:rPr>
          <w:rFonts w:ascii="Times New Roman" w:hAnsi="Times New Roman" w:cs="Times New Roman"/>
          <w:sz w:val="24"/>
          <w:szCs w:val="24"/>
        </w:rPr>
        <w:t>changes in the future.</w:t>
      </w:r>
      <w:r w:rsidR="00677845">
        <w:rPr>
          <w:rFonts w:ascii="Times New Roman" w:hAnsi="Times New Roman" w:cs="Times New Roman"/>
          <w:sz w:val="24"/>
          <w:szCs w:val="24"/>
        </w:rPr>
        <w:t xml:space="preserve"> </w:t>
      </w:r>
      <w:r w:rsidR="00B15069">
        <w:rPr>
          <w:rFonts w:ascii="Times New Roman" w:hAnsi="Times New Roman" w:cs="Times New Roman"/>
          <w:sz w:val="24"/>
          <w:szCs w:val="24"/>
        </w:rPr>
        <w:t>It will look at methodology that will be implemented during research and the aims and objectives that a research proposal may use. It will also present the reader with an example of interview questions in a form of an interview template and a consent form will additionally be presented in this paper. It will move on to explain why recommendations are used in research investigations and will end with an overall conclusion of the whole assignment.</w:t>
      </w:r>
    </w:p>
    <w:p w14:paraId="6BB30112" w14:textId="4D3CF36B" w:rsidR="00E66F4E" w:rsidRDefault="00E66F4E" w:rsidP="00BE4BC9">
      <w:pPr>
        <w:spacing w:after="0" w:line="360" w:lineRule="auto"/>
        <w:jc w:val="both"/>
        <w:rPr>
          <w:rFonts w:ascii="Times New Roman" w:hAnsi="Times New Roman" w:cs="Times New Roman"/>
          <w:sz w:val="24"/>
          <w:szCs w:val="24"/>
        </w:rPr>
      </w:pPr>
    </w:p>
    <w:p w14:paraId="66AB1193" w14:textId="77777777" w:rsidR="00C14EFD" w:rsidRDefault="00C14EFD" w:rsidP="00BE4BC9">
      <w:pPr>
        <w:spacing w:after="0" w:line="360" w:lineRule="auto"/>
        <w:jc w:val="both"/>
        <w:rPr>
          <w:rFonts w:ascii="Times New Roman" w:hAnsi="Times New Roman" w:cs="Times New Roman"/>
          <w:sz w:val="24"/>
          <w:szCs w:val="24"/>
        </w:rPr>
      </w:pPr>
    </w:p>
    <w:p w14:paraId="3BA06B36" w14:textId="77777777" w:rsidR="00C14EFD" w:rsidRDefault="00C14EFD" w:rsidP="00BE4BC9">
      <w:pPr>
        <w:spacing w:after="0" w:line="360" w:lineRule="auto"/>
        <w:jc w:val="both"/>
        <w:rPr>
          <w:rFonts w:ascii="Times New Roman" w:hAnsi="Times New Roman" w:cs="Times New Roman"/>
          <w:sz w:val="24"/>
          <w:szCs w:val="24"/>
        </w:rPr>
      </w:pPr>
    </w:p>
    <w:p w14:paraId="2386DDC3" w14:textId="77777777" w:rsidR="00C14EFD" w:rsidRDefault="00C14EFD" w:rsidP="00BE4BC9">
      <w:pPr>
        <w:spacing w:after="0" w:line="360" w:lineRule="auto"/>
        <w:jc w:val="both"/>
        <w:rPr>
          <w:rFonts w:ascii="Times New Roman" w:hAnsi="Times New Roman" w:cs="Times New Roman"/>
          <w:sz w:val="24"/>
          <w:szCs w:val="24"/>
        </w:rPr>
      </w:pPr>
    </w:p>
    <w:p w14:paraId="70D862B4" w14:textId="77777777" w:rsidR="00F76B9E" w:rsidRDefault="00F76B9E" w:rsidP="00BE4BC9">
      <w:pPr>
        <w:spacing w:after="0" w:line="360" w:lineRule="auto"/>
        <w:jc w:val="both"/>
        <w:rPr>
          <w:rFonts w:ascii="Times New Roman" w:hAnsi="Times New Roman" w:cs="Times New Roman"/>
          <w:sz w:val="24"/>
          <w:szCs w:val="24"/>
        </w:rPr>
      </w:pPr>
    </w:p>
    <w:p w14:paraId="7DD6F77D" w14:textId="77777777" w:rsidR="001B70CA" w:rsidRDefault="001B70CA" w:rsidP="00BE4BC9">
      <w:pPr>
        <w:spacing w:after="0" w:line="360" w:lineRule="auto"/>
        <w:jc w:val="both"/>
        <w:rPr>
          <w:rFonts w:ascii="Times New Roman" w:hAnsi="Times New Roman" w:cs="Times New Roman"/>
          <w:sz w:val="24"/>
          <w:szCs w:val="24"/>
        </w:rPr>
      </w:pPr>
    </w:p>
    <w:p w14:paraId="36532EA8" w14:textId="4B171131" w:rsidR="00E66F4E" w:rsidRPr="001B70CA" w:rsidRDefault="001B70CA" w:rsidP="00BE4BC9">
      <w:pPr>
        <w:spacing w:after="0" w:line="360" w:lineRule="auto"/>
        <w:jc w:val="both"/>
        <w:rPr>
          <w:rFonts w:ascii="Times New Roman" w:hAnsi="Times New Roman" w:cs="Times New Roman"/>
          <w:b/>
          <w:sz w:val="24"/>
          <w:szCs w:val="24"/>
        </w:rPr>
      </w:pPr>
      <w:r w:rsidRPr="001B70CA">
        <w:rPr>
          <w:rFonts w:ascii="Times New Roman" w:hAnsi="Times New Roman" w:cs="Times New Roman"/>
          <w:b/>
          <w:sz w:val="24"/>
          <w:szCs w:val="24"/>
        </w:rPr>
        <w:lastRenderedPageBreak/>
        <w:t>Research Proposal</w:t>
      </w:r>
    </w:p>
    <w:p w14:paraId="3F43E267" w14:textId="77777777" w:rsidR="00E66F4E" w:rsidRDefault="00E66F4E" w:rsidP="00BE4BC9">
      <w:pPr>
        <w:spacing w:after="0" w:line="360" w:lineRule="auto"/>
        <w:jc w:val="both"/>
        <w:rPr>
          <w:rFonts w:ascii="Times New Roman" w:hAnsi="Times New Roman" w:cs="Times New Roman"/>
          <w:sz w:val="24"/>
          <w:szCs w:val="24"/>
        </w:rPr>
      </w:pPr>
    </w:p>
    <w:p w14:paraId="3B0E5695" w14:textId="77777777" w:rsidR="00271DB2" w:rsidRDefault="00E66F4E" w:rsidP="009D236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Evidence from Care Quality Commission (CQC), (2017, </w:t>
      </w:r>
      <w:r w:rsidRPr="004A6131">
        <w:rPr>
          <w:rFonts w:ascii="Times New Roman" w:hAnsi="Times New Roman" w:cs="Times New Roman"/>
          <w:sz w:val="24"/>
          <w:szCs w:val="24"/>
        </w:rPr>
        <w:t>cited in</w:t>
      </w:r>
      <w:r>
        <w:rPr>
          <w:rFonts w:ascii="Times New Roman" w:hAnsi="Times New Roman" w:cs="Times New Roman"/>
          <w:sz w:val="24"/>
          <w:szCs w:val="24"/>
        </w:rPr>
        <w:t xml:space="preserve"> </w:t>
      </w:r>
      <w:r w:rsidR="0073110E">
        <w:rPr>
          <w:rFonts w:ascii="Times New Roman" w:hAnsi="Times New Roman" w:cs="Times New Roman"/>
          <w:sz w:val="24"/>
          <w:szCs w:val="24"/>
        </w:rPr>
        <w:t>Defence Committee</w:t>
      </w:r>
      <w:r>
        <w:rPr>
          <w:rFonts w:ascii="Times New Roman" w:hAnsi="Times New Roman" w:cs="Times New Roman"/>
          <w:sz w:val="24"/>
          <w:szCs w:val="24"/>
        </w:rPr>
        <w:t>, 2019)</w:t>
      </w:r>
      <w:r w:rsidR="0073110E">
        <w:rPr>
          <w:rFonts w:ascii="Times New Roman" w:hAnsi="Times New Roman" w:cs="Times New Roman"/>
          <w:sz w:val="24"/>
          <w:szCs w:val="24"/>
        </w:rPr>
        <w:t>, indicated that t</w:t>
      </w:r>
      <w:r w:rsidR="004A6131">
        <w:rPr>
          <w:rFonts w:ascii="Times New Roman" w:hAnsi="Times New Roman" w:cs="Times New Roman"/>
          <w:sz w:val="24"/>
          <w:szCs w:val="24"/>
        </w:rPr>
        <w:t>wo</w:t>
      </w:r>
      <w:r w:rsidR="0073110E">
        <w:rPr>
          <w:rFonts w:ascii="Times New Roman" w:hAnsi="Times New Roman" w:cs="Times New Roman"/>
          <w:sz w:val="24"/>
          <w:szCs w:val="24"/>
        </w:rPr>
        <w:t xml:space="preserve"> out of every four Military of Defence health and well-being centres were running insufficiently and were not meeting the needs for veterans adequately, suggesting that improvements were needed to reach satisfactory standards.  In 2017-2018 there was a </w:t>
      </w:r>
      <w:r w:rsidR="0035228B">
        <w:rPr>
          <w:rFonts w:ascii="Times New Roman" w:hAnsi="Times New Roman" w:cs="Times New Roman"/>
          <w:sz w:val="24"/>
          <w:szCs w:val="24"/>
        </w:rPr>
        <w:t>deficit of</w:t>
      </w:r>
      <w:r w:rsidR="0073110E">
        <w:rPr>
          <w:rFonts w:ascii="Times New Roman" w:hAnsi="Times New Roman" w:cs="Times New Roman"/>
          <w:sz w:val="24"/>
          <w:szCs w:val="24"/>
        </w:rPr>
        <w:t xml:space="preserve"> fifty percent</w:t>
      </w:r>
      <w:r w:rsidR="0035228B">
        <w:rPr>
          <w:rFonts w:ascii="Times New Roman" w:hAnsi="Times New Roman" w:cs="Times New Roman"/>
          <w:sz w:val="24"/>
          <w:szCs w:val="24"/>
        </w:rPr>
        <w:t xml:space="preserve"> p</w:t>
      </w:r>
      <w:r w:rsidR="0073110E">
        <w:rPr>
          <w:rFonts w:ascii="Times New Roman" w:hAnsi="Times New Roman" w:cs="Times New Roman"/>
          <w:sz w:val="24"/>
          <w:szCs w:val="24"/>
        </w:rPr>
        <w:t xml:space="preserve">sychiatrists </w:t>
      </w:r>
      <w:r w:rsidR="0035228B">
        <w:rPr>
          <w:rFonts w:ascii="Times New Roman" w:hAnsi="Times New Roman" w:cs="Times New Roman"/>
          <w:sz w:val="24"/>
          <w:szCs w:val="24"/>
        </w:rPr>
        <w:t xml:space="preserve">required </w:t>
      </w:r>
      <w:r w:rsidR="0073110E">
        <w:rPr>
          <w:rFonts w:ascii="Times New Roman" w:hAnsi="Times New Roman" w:cs="Times New Roman"/>
          <w:sz w:val="24"/>
          <w:szCs w:val="24"/>
        </w:rPr>
        <w:t>for veterans and military personnel and on average it can take up to four years for a veteran to seek help and support for mental health issues (Care Quality Commission, 2017</w:t>
      </w:r>
      <w:r w:rsidR="004A6131">
        <w:rPr>
          <w:rFonts w:ascii="Times New Roman" w:hAnsi="Times New Roman" w:cs="Times New Roman"/>
          <w:sz w:val="24"/>
          <w:szCs w:val="24"/>
        </w:rPr>
        <w:t>,</w:t>
      </w:r>
      <w:r w:rsidR="0073110E">
        <w:rPr>
          <w:rFonts w:ascii="Times New Roman" w:hAnsi="Times New Roman" w:cs="Times New Roman"/>
          <w:sz w:val="24"/>
          <w:szCs w:val="24"/>
        </w:rPr>
        <w:t xml:space="preserve"> </w:t>
      </w:r>
      <w:r w:rsidR="0073110E" w:rsidRPr="004A6131">
        <w:rPr>
          <w:rFonts w:ascii="Times New Roman" w:hAnsi="Times New Roman" w:cs="Times New Roman"/>
          <w:sz w:val="24"/>
          <w:szCs w:val="24"/>
        </w:rPr>
        <w:t>cited in</w:t>
      </w:r>
      <w:r w:rsidR="0073110E">
        <w:rPr>
          <w:rFonts w:ascii="Times New Roman" w:hAnsi="Times New Roman" w:cs="Times New Roman"/>
          <w:sz w:val="24"/>
          <w:szCs w:val="24"/>
        </w:rPr>
        <w:t xml:space="preserve"> Defence Committee, 2019). These statistics are alarming and suggest that there are large </w:t>
      </w:r>
      <w:r w:rsidR="0035228B">
        <w:rPr>
          <w:rFonts w:ascii="Times New Roman" w:hAnsi="Times New Roman" w:cs="Times New Roman"/>
          <w:sz w:val="24"/>
          <w:szCs w:val="24"/>
        </w:rPr>
        <w:t>inadequacies</w:t>
      </w:r>
      <w:r w:rsidR="0073110E">
        <w:rPr>
          <w:rFonts w:ascii="Times New Roman" w:hAnsi="Times New Roman" w:cs="Times New Roman"/>
          <w:sz w:val="24"/>
          <w:szCs w:val="24"/>
        </w:rPr>
        <w:t xml:space="preserve"> in policies and other services that veterans should be receiving. </w:t>
      </w:r>
    </w:p>
    <w:p w14:paraId="4CD1617D" w14:textId="77777777" w:rsidR="00271DB2" w:rsidRDefault="00271DB2" w:rsidP="009D2360">
      <w:pPr>
        <w:spacing w:after="0" w:line="360" w:lineRule="auto"/>
        <w:jc w:val="both"/>
        <w:rPr>
          <w:rFonts w:ascii="Times New Roman" w:hAnsi="Times New Roman" w:cs="Times New Roman"/>
          <w:sz w:val="24"/>
          <w:szCs w:val="24"/>
        </w:rPr>
      </w:pPr>
    </w:p>
    <w:p w14:paraId="76005DB0" w14:textId="6EE46894" w:rsidR="00B42885" w:rsidRDefault="009D2360" w:rsidP="009D2360">
      <w:pPr>
        <w:spacing w:after="0" w:line="360" w:lineRule="auto"/>
        <w:jc w:val="both"/>
        <w:rPr>
          <w:rFonts w:ascii="Times New Roman" w:hAnsi="Times New Roman" w:cs="Times New Roman"/>
          <w:sz w:val="24"/>
          <w:szCs w:val="24"/>
        </w:rPr>
      </w:pPr>
      <w:r w:rsidRPr="00AB78FD">
        <w:rPr>
          <w:rFonts w:ascii="Times New Roman" w:hAnsi="Times New Roman" w:cs="Times New Roman"/>
          <w:sz w:val="24"/>
          <w:szCs w:val="24"/>
        </w:rPr>
        <w:t xml:space="preserve">The </w:t>
      </w:r>
      <w:r>
        <w:rPr>
          <w:rFonts w:ascii="Times New Roman" w:hAnsi="Times New Roman" w:cs="Times New Roman"/>
          <w:sz w:val="24"/>
          <w:szCs w:val="24"/>
        </w:rPr>
        <w:t>research will aim to discover</w:t>
      </w:r>
      <w:r w:rsidRPr="00AB78FD">
        <w:rPr>
          <w:rFonts w:ascii="Times New Roman" w:hAnsi="Times New Roman" w:cs="Times New Roman"/>
          <w:sz w:val="24"/>
          <w:szCs w:val="24"/>
        </w:rPr>
        <w:t xml:space="preserve"> whether military veterans </w:t>
      </w:r>
      <w:r>
        <w:rPr>
          <w:rFonts w:ascii="Times New Roman" w:hAnsi="Times New Roman" w:cs="Times New Roman"/>
          <w:sz w:val="24"/>
          <w:szCs w:val="24"/>
        </w:rPr>
        <w:t xml:space="preserve">obtain </w:t>
      </w:r>
      <w:r w:rsidRPr="00AB78FD">
        <w:rPr>
          <w:rFonts w:ascii="Times New Roman" w:hAnsi="Times New Roman" w:cs="Times New Roman"/>
          <w:sz w:val="24"/>
          <w:szCs w:val="24"/>
        </w:rPr>
        <w:t>sufficient</w:t>
      </w:r>
      <w:r w:rsidR="0035228B">
        <w:rPr>
          <w:rFonts w:ascii="Times New Roman" w:hAnsi="Times New Roman" w:cs="Times New Roman"/>
          <w:sz w:val="24"/>
          <w:szCs w:val="24"/>
        </w:rPr>
        <w:t xml:space="preserve"> </w:t>
      </w:r>
      <w:r w:rsidRPr="00AB78FD">
        <w:rPr>
          <w:rFonts w:ascii="Times New Roman" w:hAnsi="Times New Roman" w:cs="Times New Roman"/>
          <w:sz w:val="24"/>
          <w:szCs w:val="24"/>
        </w:rPr>
        <w:t xml:space="preserve">support </w:t>
      </w:r>
      <w:r>
        <w:rPr>
          <w:rFonts w:ascii="Times New Roman" w:hAnsi="Times New Roman" w:cs="Times New Roman"/>
          <w:sz w:val="24"/>
          <w:szCs w:val="24"/>
        </w:rPr>
        <w:t>once they leave the military</w:t>
      </w:r>
      <w:r w:rsidRPr="00AB78FD">
        <w:rPr>
          <w:rFonts w:ascii="Times New Roman" w:hAnsi="Times New Roman" w:cs="Times New Roman"/>
          <w:sz w:val="24"/>
          <w:szCs w:val="24"/>
        </w:rPr>
        <w:t xml:space="preserve">. </w:t>
      </w:r>
      <w:r>
        <w:rPr>
          <w:rFonts w:ascii="Times New Roman" w:hAnsi="Times New Roman" w:cs="Times New Roman"/>
          <w:sz w:val="24"/>
          <w:szCs w:val="24"/>
        </w:rPr>
        <w:t>Considering that v</w:t>
      </w:r>
      <w:r w:rsidRPr="00AB78FD">
        <w:rPr>
          <w:rFonts w:ascii="Times New Roman" w:hAnsi="Times New Roman" w:cs="Times New Roman"/>
          <w:sz w:val="24"/>
          <w:szCs w:val="24"/>
        </w:rPr>
        <w:t xml:space="preserve">eterans </w:t>
      </w:r>
      <w:r>
        <w:rPr>
          <w:rFonts w:ascii="Times New Roman" w:hAnsi="Times New Roman" w:cs="Times New Roman"/>
          <w:sz w:val="24"/>
          <w:szCs w:val="24"/>
        </w:rPr>
        <w:t>may be a</w:t>
      </w:r>
      <w:r w:rsidRPr="00AB78FD">
        <w:rPr>
          <w:rFonts w:ascii="Times New Roman" w:hAnsi="Times New Roman" w:cs="Times New Roman"/>
          <w:sz w:val="24"/>
          <w:szCs w:val="24"/>
        </w:rPr>
        <w:t xml:space="preserve"> vulnerable group </w:t>
      </w:r>
      <w:r>
        <w:rPr>
          <w:rFonts w:ascii="Times New Roman" w:hAnsi="Times New Roman" w:cs="Times New Roman"/>
          <w:sz w:val="24"/>
          <w:szCs w:val="24"/>
        </w:rPr>
        <w:t>and could be faced with mental health issues, including</w:t>
      </w:r>
      <w:r w:rsidRPr="003470B4">
        <w:t xml:space="preserve"> </w:t>
      </w:r>
      <w:r w:rsidRPr="003470B4">
        <w:rPr>
          <w:rFonts w:ascii="Times New Roman" w:hAnsi="Times New Roman" w:cs="Times New Roman"/>
          <w:sz w:val="24"/>
          <w:szCs w:val="24"/>
        </w:rPr>
        <w:t>post-traumatic stress disorder (PTSD) (Parliament. House of Commons, 2018</w:t>
      </w:r>
      <w:r>
        <w:rPr>
          <w:rFonts w:ascii="Times New Roman" w:hAnsi="Times New Roman" w:cs="Times New Roman"/>
          <w:sz w:val="24"/>
          <w:szCs w:val="24"/>
        </w:rPr>
        <w:t xml:space="preserve">), that arise from being exposed to possibly traumatic events, such as war, it is important to establish a common ground in which the individual participating can feel safe and secure in their surroundings in preparation for discussions and interviews. </w:t>
      </w:r>
      <w:r w:rsidR="00674CAA">
        <w:rPr>
          <w:rFonts w:ascii="Times New Roman" w:hAnsi="Times New Roman" w:cs="Times New Roman"/>
          <w:sz w:val="24"/>
          <w:szCs w:val="24"/>
        </w:rPr>
        <w:t xml:space="preserve">Furthermore, other mental health issues that may be underlying must be taken </w:t>
      </w:r>
      <w:r w:rsidR="002F5E09">
        <w:rPr>
          <w:rFonts w:ascii="Times New Roman" w:hAnsi="Times New Roman" w:cs="Times New Roman"/>
          <w:sz w:val="24"/>
          <w:szCs w:val="24"/>
        </w:rPr>
        <w:t>into</w:t>
      </w:r>
      <w:r w:rsidR="00674CAA">
        <w:rPr>
          <w:rFonts w:ascii="Times New Roman" w:hAnsi="Times New Roman" w:cs="Times New Roman"/>
          <w:sz w:val="24"/>
          <w:szCs w:val="24"/>
        </w:rPr>
        <w:t xml:space="preserve"> </w:t>
      </w:r>
      <w:r w:rsidR="00271DB2">
        <w:rPr>
          <w:rFonts w:ascii="Times New Roman" w:hAnsi="Times New Roman" w:cs="Times New Roman"/>
          <w:sz w:val="24"/>
          <w:szCs w:val="24"/>
        </w:rPr>
        <w:t>consideration</w:t>
      </w:r>
      <w:r w:rsidR="00674CAA">
        <w:rPr>
          <w:rFonts w:ascii="Times New Roman" w:hAnsi="Times New Roman" w:cs="Times New Roman"/>
          <w:sz w:val="24"/>
          <w:szCs w:val="24"/>
        </w:rPr>
        <w:t>, many issues such as, traumatic brain injury (TBI), obsessive compulsive disorder (OCD), anxiety, depression and addiction are all issues that veterans may be living with</w:t>
      </w:r>
      <w:r w:rsidR="002F5E09">
        <w:rPr>
          <w:rFonts w:ascii="Times New Roman" w:hAnsi="Times New Roman" w:cs="Times New Roman"/>
          <w:sz w:val="24"/>
          <w:szCs w:val="24"/>
        </w:rPr>
        <w:t xml:space="preserve"> (Parliament. House of Commons, 2013).</w:t>
      </w:r>
      <w:r w:rsidR="00674CAA">
        <w:rPr>
          <w:rFonts w:ascii="Times New Roman" w:hAnsi="Times New Roman" w:cs="Times New Roman"/>
          <w:sz w:val="24"/>
          <w:szCs w:val="24"/>
        </w:rPr>
        <w:t xml:space="preserve"> </w:t>
      </w:r>
      <w:r w:rsidR="002F5E09">
        <w:rPr>
          <w:rFonts w:ascii="Times New Roman" w:hAnsi="Times New Roman" w:cs="Times New Roman"/>
          <w:sz w:val="24"/>
          <w:szCs w:val="24"/>
        </w:rPr>
        <w:t>H</w:t>
      </w:r>
      <w:r w:rsidR="00674CAA">
        <w:rPr>
          <w:rFonts w:ascii="Times New Roman" w:hAnsi="Times New Roman" w:cs="Times New Roman"/>
          <w:sz w:val="24"/>
          <w:szCs w:val="24"/>
        </w:rPr>
        <w:t>owever</w:t>
      </w:r>
      <w:r w:rsidR="002F5E09">
        <w:rPr>
          <w:rFonts w:ascii="Times New Roman" w:hAnsi="Times New Roman" w:cs="Times New Roman"/>
          <w:sz w:val="24"/>
          <w:szCs w:val="24"/>
        </w:rPr>
        <w:t>,</w:t>
      </w:r>
      <w:r w:rsidR="00674CAA">
        <w:rPr>
          <w:rFonts w:ascii="Times New Roman" w:hAnsi="Times New Roman" w:cs="Times New Roman"/>
          <w:sz w:val="24"/>
          <w:szCs w:val="24"/>
        </w:rPr>
        <w:t xml:space="preserve"> these issues are sometimes not recognised and </w:t>
      </w:r>
      <w:r w:rsidR="002F5E09">
        <w:rPr>
          <w:rFonts w:ascii="Times New Roman" w:hAnsi="Times New Roman" w:cs="Times New Roman"/>
          <w:sz w:val="24"/>
          <w:szCs w:val="24"/>
        </w:rPr>
        <w:t xml:space="preserve">therefore are not independently being addressed to support the individual. </w:t>
      </w:r>
      <w:r>
        <w:rPr>
          <w:rFonts w:ascii="Times New Roman" w:hAnsi="Times New Roman" w:cs="Times New Roman"/>
          <w:sz w:val="24"/>
          <w:szCs w:val="24"/>
        </w:rPr>
        <w:t xml:space="preserve">As the research will involve interviews, the constructivist paradigm will </w:t>
      </w:r>
      <w:r w:rsidR="00B42885">
        <w:rPr>
          <w:rFonts w:ascii="Times New Roman" w:hAnsi="Times New Roman" w:cs="Times New Roman"/>
          <w:sz w:val="24"/>
          <w:szCs w:val="24"/>
        </w:rPr>
        <w:t>expectantly</w:t>
      </w:r>
      <w:r>
        <w:rPr>
          <w:rFonts w:ascii="Times New Roman" w:hAnsi="Times New Roman" w:cs="Times New Roman"/>
          <w:sz w:val="24"/>
          <w:szCs w:val="24"/>
        </w:rPr>
        <w:t xml:space="preserve"> be able to establish a deeper understand</w:t>
      </w:r>
      <w:r w:rsidR="00271DB2">
        <w:rPr>
          <w:rFonts w:ascii="Times New Roman" w:hAnsi="Times New Roman" w:cs="Times New Roman"/>
          <w:sz w:val="24"/>
          <w:szCs w:val="24"/>
        </w:rPr>
        <w:t xml:space="preserve">ing </w:t>
      </w:r>
      <w:r>
        <w:rPr>
          <w:rFonts w:ascii="Times New Roman" w:hAnsi="Times New Roman" w:cs="Times New Roman"/>
          <w:sz w:val="24"/>
          <w:szCs w:val="24"/>
        </w:rPr>
        <w:t xml:space="preserve">of issues that may arise and be a cause for concern for veterans </w:t>
      </w:r>
      <w:r w:rsidRPr="003470B4">
        <w:rPr>
          <w:rFonts w:ascii="Times New Roman" w:hAnsi="Times New Roman" w:cs="Times New Roman"/>
          <w:sz w:val="24"/>
          <w:szCs w:val="24"/>
        </w:rPr>
        <w:t>(Oflazoglu, 2017).</w:t>
      </w:r>
      <w:r w:rsidR="00F045A1">
        <w:rPr>
          <w:rFonts w:ascii="Times New Roman" w:hAnsi="Times New Roman" w:cs="Times New Roman"/>
          <w:sz w:val="24"/>
          <w:szCs w:val="24"/>
        </w:rPr>
        <w:t xml:space="preserve"> </w:t>
      </w:r>
    </w:p>
    <w:p w14:paraId="1CD1B001" w14:textId="77777777" w:rsidR="00B42885" w:rsidRDefault="00B42885" w:rsidP="009D2360">
      <w:pPr>
        <w:spacing w:after="0" w:line="360" w:lineRule="auto"/>
        <w:jc w:val="both"/>
        <w:rPr>
          <w:rFonts w:ascii="Times New Roman" w:hAnsi="Times New Roman" w:cs="Times New Roman"/>
          <w:sz w:val="24"/>
          <w:szCs w:val="24"/>
        </w:rPr>
      </w:pPr>
    </w:p>
    <w:p w14:paraId="448DAE06" w14:textId="77777777" w:rsidR="001B70CA" w:rsidRDefault="00F045A1" w:rsidP="00BE4BC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Despite the British Legion indicating that they can help and support veterans and various other military personnel, there is an eligibility </w:t>
      </w:r>
      <w:r w:rsidR="00674CAA">
        <w:rPr>
          <w:rFonts w:ascii="Times New Roman" w:hAnsi="Times New Roman" w:cs="Times New Roman"/>
          <w:sz w:val="24"/>
          <w:szCs w:val="24"/>
        </w:rPr>
        <w:t>process that needs to be</w:t>
      </w:r>
      <w:r w:rsidR="001B70CA">
        <w:rPr>
          <w:rFonts w:ascii="Times New Roman" w:hAnsi="Times New Roman" w:cs="Times New Roman"/>
          <w:sz w:val="24"/>
          <w:szCs w:val="24"/>
        </w:rPr>
        <w:t xml:space="preserve"> completed</w:t>
      </w:r>
      <w:r w:rsidR="00674CAA">
        <w:rPr>
          <w:rFonts w:ascii="Times New Roman" w:hAnsi="Times New Roman" w:cs="Times New Roman"/>
          <w:sz w:val="24"/>
          <w:szCs w:val="24"/>
        </w:rPr>
        <w:t xml:space="preserve"> prior to anyone receiving access to the support panels they</w:t>
      </w:r>
      <w:r w:rsidR="00437CE3">
        <w:rPr>
          <w:rFonts w:ascii="Times New Roman" w:hAnsi="Times New Roman" w:cs="Times New Roman"/>
          <w:sz w:val="24"/>
          <w:szCs w:val="24"/>
        </w:rPr>
        <w:t xml:space="preserve"> may require</w:t>
      </w:r>
      <w:r w:rsidR="00674CAA">
        <w:rPr>
          <w:rFonts w:ascii="Times New Roman" w:hAnsi="Times New Roman" w:cs="Times New Roman"/>
          <w:sz w:val="24"/>
          <w:szCs w:val="24"/>
        </w:rPr>
        <w:t xml:space="preserve"> (British Legion, 2018).</w:t>
      </w:r>
      <w:r w:rsidR="002F5E09">
        <w:rPr>
          <w:rFonts w:ascii="Times New Roman" w:hAnsi="Times New Roman" w:cs="Times New Roman"/>
          <w:sz w:val="24"/>
          <w:szCs w:val="24"/>
        </w:rPr>
        <w:t xml:space="preserve"> Additionally, it is apparent that homelessness among veterans is an increasing issue,</w:t>
      </w:r>
      <w:r w:rsidR="00437CE3">
        <w:rPr>
          <w:rFonts w:ascii="Times New Roman" w:hAnsi="Times New Roman" w:cs="Times New Roman"/>
          <w:sz w:val="24"/>
          <w:szCs w:val="24"/>
        </w:rPr>
        <w:t xml:space="preserve"> there is</w:t>
      </w:r>
      <w:r w:rsidR="002F5E09">
        <w:rPr>
          <w:rFonts w:ascii="Times New Roman" w:hAnsi="Times New Roman" w:cs="Times New Roman"/>
          <w:sz w:val="24"/>
          <w:szCs w:val="24"/>
        </w:rPr>
        <w:t xml:space="preserve"> </w:t>
      </w:r>
      <w:r w:rsidR="00A82C57">
        <w:rPr>
          <w:rFonts w:ascii="Times New Roman" w:hAnsi="Times New Roman" w:cs="Times New Roman"/>
          <w:sz w:val="24"/>
          <w:szCs w:val="24"/>
        </w:rPr>
        <w:t xml:space="preserve">an estimated three thousand five hundred veterans </w:t>
      </w:r>
      <w:r w:rsidR="00437CE3">
        <w:rPr>
          <w:rFonts w:ascii="Times New Roman" w:hAnsi="Times New Roman" w:cs="Times New Roman"/>
          <w:sz w:val="24"/>
          <w:szCs w:val="24"/>
        </w:rPr>
        <w:t xml:space="preserve">that </w:t>
      </w:r>
      <w:r w:rsidR="00A82C57">
        <w:rPr>
          <w:rFonts w:ascii="Times New Roman" w:hAnsi="Times New Roman" w:cs="Times New Roman"/>
          <w:sz w:val="24"/>
          <w:szCs w:val="24"/>
        </w:rPr>
        <w:t>are homeless in the United Kingdom as of 2019 (Willetts, 2019). However, actual statistics surrounding this number of homeless veterans is unavailable, consequently, this amount could be</w:t>
      </w:r>
      <w:r w:rsidR="001B70CA">
        <w:rPr>
          <w:rFonts w:ascii="Times New Roman" w:hAnsi="Times New Roman" w:cs="Times New Roman"/>
          <w:sz w:val="24"/>
          <w:szCs w:val="24"/>
        </w:rPr>
        <w:t xml:space="preserve"> considerably</w:t>
      </w:r>
      <w:r w:rsidR="00A82C57">
        <w:rPr>
          <w:rFonts w:ascii="Times New Roman" w:hAnsi="Times New Roman" w:cs="Times New Roman"/>
          <w:sz w:val="24"/>
          <w:szCs w:val="24"/>
        </w:rPr>
        <w:t xml:space="preserve"> higher than </w:t>
      </w:r>
      <w:r w:rsidR="00271DB2">
        <w:rPr>
          <w:rFonts w:ascii="Times New Roman" w:hAnsi="Times New Roman" w:cs="Times New Roman"/>
          <w:sz w:val="24"/>
          <w:szCs w:val="24"/>
        </w:rPr>
        <w:t>the</w:t>
      </w:r>
      <w:r w:rsidR="00A82C57">
        <w:rPr>
          <w:rFonts w:ascii="Times New Roman" w:hAnsi="Times New Roman" w:cs="Times New Roman"/>
          <w:sz w:val="24"/>
          <w:szCs w:val="24"/>
        </w:rPr>
        <w:t xml:space="preserve"> estimated</w:t>
      </w:r>
      <w:r w:rsidR="00271DB2">
        <w:rPr>
          <w:rFonts w:ascii="Times New Roman" w:hAnsi="Times New Roman" w:cs="Times New Roman"/>
          <w:sz w:val="24"/>
          <w:szCs w:val="24"/>
        </w:rPr>
        <w:t xml:space="preserve"> figure</w:t>
      </w:r>
      <w:r w:rsidR="00A82C57">
        <w:rPr>
          <w:rFonts w:ascii="Times New Roman" w:hAnsi="Times New Roman" w:cs="Times New Roman"/>
          <w:sz w:val="24"/>
          <w:szCs w:val="24"/>
        </w:rPr>
        <w:t xml:space="preserve">. </w:t>
      </w:r>
      <w:r w:rsidR="00A82C57">
        <w:rPr>
          <w:rFonts w:ascii="Times New Roman" w:hAnsi="Times New Roman" w:cs="Times New Roman"/>
          <w:sz w:val="24"/>
          <w:szCs w:val="24"/>
        </w:rPr>
        <w:lastRenderedPageBreak/>
        <w:t>In 2016 the Military of Defence (MOD), suggested that veterans housing statuses, employment rates and health issues were in line with the rest of the United Kingdoms population</w:t>
      </w:r>
      <w:r w:rsidR="00A87AB6">
        <w:rPr>
          <w:rFonts w:ascii="Times New Roman" w:hAnsi="Times New Roman" w:cs="Times New Roman"/>
          <w:sz w:val="24"/>
          <w:szCs w:val="24"/>
        </w:rPr>
        <w:t xml:space="preserve"> (Parliament. House of Lords, 2018). </w:t>
      </w:r>
      <w:r w:rsidR="00437CE3">
        <w:rPr>
          <w:rFonts w:ascii="Times New Roman" w:hAnsi="Times New Roman" w:cs="Times New Roman"/>
          <w:sz w:val="24"/>
          <w:szCs w:val="24"/>
        </w:rPr>
        <w:t>Yet,</w:t>
      </w:r>
      <w:r w:rsidR="00A87AB6">
        <w:rPr>
          <w:rFonts w:ascii="Times New Roman" w:hAnsi="Times New Roman" w:cs="Times New Roman"/>
          <w:sz w:val="24"/>
          <w:szCs w:val="24"/>
        </w:rPr>
        <w:t xml:space="preserve"> the Military of Defence’s statement appears inaccurate in comparison to the suggestions from the British Legion,</w:t>
      </w:r>
      <w:r w:rsidR="00437CE3">
        <w:rPr>
          <w:rFonts w:ascii="Times New Roman" w:hAnsi="Times New Roman" w:cs="Times New Roman"/>
          <w:sz w:val="24"/>
          <w:szCs w:val="24"/>
        </w:rPr>
        <w:t xml:space="preserve"> and the Military of Defence fail to recognise the findings from the British Legion. </w:t>
      </w:r>
      <w:r w:rsidR="00A87AB6">
        <w:rPr>
          <w:rFonts w:ascii="Times New Roman" w:hAnsi="Times New Roman" w:cs="Times New Roman"/>
          <w:sz w:val="24"/>
          <w:szCs w:val="24"/>
        </w:rPr>
        <w:t xml:space="preserve"> </w:t>
      </w:r>
      <w:r w:rsidR="00437CE3">
        <w:rPr>
          <w:rFonts w:ascii="Times New Roman" w:hAnsi="Times New Roman" w:cs="Times New Roman"/>
          <w:sz w:val="24"/>
          <w:szCs w:val="24"/>
        </w:rPr>
        <w:t>The MOD does not attempt to suggest why the finding</w:t>
      </w:r>
      <w:r w:rsidR="00271DB2">
        <w:rPr>
          <w:rFonts w:ascii="Times New Roman" w:hAnsi="Times New Roman" w:cs="Times New Roman"/>
          <w:sz w:val="24"/>
          <w:szCs w:val="24"/>
        </w:rPr>
        <w:t>s</w:t>
      </w:r>
      <w:r w:rsidR="00437CE3">
        <w:rPr>
          <w:rFonts w:ascii="Times New Roman" w:hAnsi="Times New Roman" w:cs="Times New Roman"/>
          <w:sz w:val="24"/>
          <w:szCs w:val="24"/>
        </w:rPr>
        <w:t xml:space="preserve"> from other organisations, such as the British Legion, differ to their own reports. The British Legion argued </w:t>
      </w:r>
      <w:r w:rsidR="00A87AB6">
        <w:rPr>
          <w:rFonts w:ascii="Times New Roman" w:hAnsi="Times New Roman" w:cs="Times New Roman"/>
          <w:sz w:val="24"/>
          <w:szCs w:val="24"/>
        </w:rPr>
        <w:t>that employme</w:t>
      </w:r>
      <w:r w:rsidR="001B70CA">
        <w:rPr>
          <w:rFonts w:ascii="Times New Roman" w:hAnsi="Times New Roman" w:cs="Times New Roman"/>
          <w:sz w:val="24"/>
          <w:szCs w:val="24"/>
        </w:rPr>
        <w:t>nt rates among veterans is substantially</w:t>
      </w:r>
      <w:r w:rsidR="00A87AB6">
        <w:rPr>
          <w:rFonts w:ascii="Times New Roman" w:hAnsi="Times New Roman" w:cs="Times New Roman"/>
          <w:sz w:val="24"/>
          <w:szCs w:val="24"/>
        </w:rPr>
        <w:t xml:space="preserve"> lower than the national average and that the rise in veterans being homeless has increased to an amount ranging between seven thousand and thirteen thousand (Parliament. House of Lords, 2018). </w:t>
      </w:r>
    </w:p>
    <w:p w14:paraId="6024EE1E" w14:textId="77777777" w:rsidR="001B70CA" w:rsidRDefault="001B70CA" w:rsidP="00BE4BC9">
      <w:pPr>
        <w:spacing w:after="0" w:line="360" w:lineRule="auto"/>
        <w:jc w:val="both"/>
        <w:rPr>
          <w:rFonts w:ascii="Times New Roman" w:hAnsi="Times New Roman" w:cs="Times New Roman"/>
          <w:sz w:val="24"/>
          <w:szCs w:val="24"/>
        </w:rPr>
      </w:pPr>
    </w:p>
    <w:p w14:paraId="187403B0" w14:textId="77777777" w:rsidR="001B70CA" w:rsidRDefault="009D2360" w:rsidP="00BE4BC9">
      <w:pPr>
        <w:spacing w:after="0" w:line="360" w:lineRule="auto"/>
        <w:jc w:val="both"/>
        <w:rPr>
          <w:rFonts w:ascii="Times New Roman" w:hAnsi="Times New Roman" w:cs="Times New Roman"/>
          <w:sz w:val="24"/>
          <w:szCs w:val="24"/>
        </w:rPr>
      </w:pPr>
      <w:r w:rsidRPr="001B70CA">
        <w:rPr>
          <w:rFonts w:ascii="Times New Roman" w:hAnsi="Times New Roman" w:cs="Times New Roman"/>
          <w:b/>
          <w:sz w:val="24"/>
          <w:szCs w:val="24"/>
        </w:rPr>
        <w:t>Methodology</w:t>
      </w:r>
    </w:p>
    <w:p w14:paraId="08DC620D" w14:textId="77777777" w:rsidR="001B70CA" w:rsidRDefault="001B70CA" w:rsidP="00BE4BC9">
      <w:pPr>
        <w:spacing w:after="0" w:line="360" w:lineRule="auto"/>
        <w:jc w:val="both"/>
        <w:rPr>
          <w:rFonts w:ascii="Times New Roman" w:hAnsi="Times New Roman" w:cs="Times New Roman"/>
          <w:sz w:val="24"/>
          <w:szCs w:val="24"/>
        </w:rPr>
      </w:pPr>
    </w:p>
    <w:p w14:paraId="0A6B90F6" w14:textId="77777777" w:rsidR="001B70CA" w:rsidRDefault="00A56C04" w:rsidP="00BE4BC9">
      <w:pPr>
        <w:spacing w:after="0" w:line="360" w:lineRule="auto"/>
        <w:jc w:val="both"/>
        <w:rPr>
          <w:rFonts w:ascii="Times New Roman" w:hAnsi="Times New Roman" w:cs="Times New Roman"/>
          <w:sz w:val="24"/>
          <w:szCs w:val="24"/>
        </w:rPr>
      </w:pPr>
      <w:r w:rsidRPr="00A56C04">
        <w:rPr>
          <w:rFonts w:ascii="Times New Roman" w:hAnsi="Times New Roman" w:cs="Times New Roman"/>
          <w:sz w:val="24"/>
          <w:szCs w:val="24"/>
        </w:rPr>
        <w:t>All ethical considerations will be undertaken in line with the guidelines of British Educational Research Association (BERA) and The University of Wales Trinity Saint David (UWTSD) Ethics Policies (UWTSD, 2017; BERA, 2018).</w:t>
      </w:r>
      <w:r>
        <w:rPr>
          <w:rFonts w:ascii="Times New Roman" w:hAnsi="Times New Roman" w:cs="Times New Roman"/>
          <w:sz w:val="24"/>
          <w:szCs w:val="24"/>
        </w:rPr>
        <w:t xml:space="preserve"> </w:t>
      </w:r>
      <w:r w:rsidR="00415D7E">
        <w:rPr>
          <w:rFonts w:ascii="Times New Roman" w:hAnsi="Times New Roman" w:cs="Times New Roman"/>
          <w:sz w:val="24"/>
          <w:szCs w:val="24"/>
        </w:rPr>
        <w:t>The research undertake</w:t>
      </w:r>
      <w:r w:rsidR="001B70CA">
        <w:rPr>
          <w:rFonts w:ascii="Times New Roman" w:hAnsi="Times New Roman" w:cs="Times New Roman"/>
          <w:sz w:val="24"/>
          <w:szCs w:val="24"/>
        </w:rPr>
        <w:t>n</w:t>
      </w:r>
      <w:r w:rsidR="00415D7E">
        <w:rPr>
          <w:rFonts w:ascii="Times New Roman" w:hAnsi="Times New Roman" w:cs="Times New Roman"/>
          <w:sz w:val="24"/>
          <w:szCs w:val="24"/>
        </w:rPr>
        <w:t xml:space="preserve"> will be from a constructivist’s paradigm. Considering a constructivist paradigm, the perception of ontology and epistemology will be likely to be challenged</w:t>
      </w:r>
      <w:r w:rsidR="001B70CA">
        <w:rPr>
          <w:rFonts w:ascii="Times New Roman" w:hAnsi="Times New Roman" w:cs="Times New Roman"/>
          <w:sz w:val="24"/>
          <w:szCs w:val="24"/>
        </w:rPr>
        <w:t>,</w:t>
      </w:r>
      <w:r w:rsidR="00415D7E">
        <w:rPr>
          <w:rFonts w:ascii="Times New Roman" w:hAnsi="Times New Roman" w:cs="Times New Roman"/>
          <w:sz w:val="24"/>
          <w:szCs w:val="24"/>
        </w:rPr>
        <w:t xml:space="preserve"> as a constructivist paradigm is looking to discover more than one truth (Howell,</w:t>
      </w:r>
      <w:r w:rsidR="008058BF">
        <w:rPr>
          <w:rFonts w:ascii="Times New Roman" w:hAnsi="Times New Roman" w:cs="Times New Roman"/>
          <w:sz w:val="24"/>
          <w:szCs w:val="24"/>
        </w:rPr>
        <w:t xml:space="preserve"> 2013</w:t>
      </w:r>
      <w:r w:rsidR="00415D7E">
        <w:rPr>
          <w:rFonts w:ascii="Times New Roman" w:hAnsi="Times New Roman" w:cs="Times New Roman"/>
          <w:sz w:val="24"/>
          <w:szCs w:val="24"/>
        </w:rPr>
        <w:t xml:space="preserve">). Gergen (1994, cited in Howell, </w:t>
      </w:r>
      <w:r w:rsidR="008058BF">
        <w:rPr>
          <w:rFonts w:ascii="Times New Roman" w:hAnsi="Times New Roman" w:cs="Times New Roman"/>
          <w:sz w:val="24"/>
          <w:szCs w:val="24"/>
        </w:rPr>
        <w:t>2013</w:t>
      </w:r>
      <w:r w:rsidR="00415D7E">
        <w:rPr>
          <w:rFonts w:ascii="Times New Roman" w:hAnsi="Times New Roman" w:cs="Times New Roman"/>
          <w:sz w:val="24"/>
          <w:szCs w:val="24"/>
        </w:rPr>
        <w:t>) argues that the constructivists paradigm is sceptical concerning</w:t>
      </w:r>
      <w:r w:rsidR="008058BF">
        <w:rPr>
          <w:rFonts w:ascii="Times New Roman" w:hAnsi="Times New Roman" w:cs="Times New Roman"/>
          <w:sz w:val="24"/>
          <w:szCs w:val="24"/>
        </w:rPr>
        <w:t xml:space="preserve"> the approach of objective realities (Gergen, 1994, cited in Howell, 2013). </w:t>
      </w:r>
      <w:r w:rsidR="00415D7E">
        <w:rPr>
          <w:rFonts w:ascii="Times New Roman" w:hAnsi="Times New Roman" w:cs="Times New Roman"/>
          <w:sz w:val="24"/>
          <w:szCs w:val="24"/>
        </w:rPr>
        <w:t xml:space="preserve">  </w:t>
      </w:r>
      <w:r w:rsidR="00194111">
        <w:rPr>
          <w:rFonts w:ascii="Times New Roman" w:hAnsi="Times New Roman" w:cs="Times New Roman"/>
          <w:sz w:val="24"/>
          <w:szCs w:val="24"/>
        </w:rPr>
        <w:t xml:space="preserve">Although </w:t>
      </w:r>
      <w:r w:rsidR="00AE40EF">
        <w:rPr>
          <w:rFonts w:ascii="Times New Roman" w:hAnsi="Times New Roman" w:cs="Times New Roman"/>
          <w:sz w:val="24"/>
          <w:szCs w:val="24"/>
        </w:rPr>
        <w:t xml:space="preserve">qualitative research appears to be the most beneficial </w:t>
      </w:r>
      <w:r w:rsidR="00F2684B">
        <w:rPr>
          <w:rFonts w:ascii="Times New Roman" w:hAnsi="Times New Roman" w:cs="Times New Roman"/>
          <w:sz w:val="24"/>
          <w:szCs w:val="24"/>
        </w:rPr>
        <w:t>when researching and discussing this</w:t>
      </w:r>
      <w:r w:rsidR="00AE40EF">
        <w:rPr>
          <w:rFonts w:ascii="Times New Roman" w:hAnsi="Times New Roman" w:cs="Times New Roman"/>
          <w:sz w:val="24"/>
          <w:szCs w:val="24"/>
        </w:rPr>
        <w:t xml:space="preserve"> topic, a conclusion to the finding may be inconclusive as qualitative research can cause an overlap in interpretation and analysis, signifying that there may be many various conclusions (</w:t>
      </w:r>
      <w:r w:rsidR="00AE40EF" w:rsidRPr="00AE40EF">
        <w:rPr>
          <w:rFonts w:ascii="Times New Roman" w:hAnsi="Times New Roman" w:cs="Times New Roman"/>
          <w:sz w:val="24"/>
          <w:szCs w:val="24"/>
        </w:rPr>
        <w:t>Alhojailan</w:t>
      </w:r>
      <w:r w:rsidR="00AE40EF">
        <w:rPr>
          <w:rFonts w:ascii="Times New Roman" w:hAnsi="Times New Roman" w:cs="Times New Roman"/>
          <w:sz w:val="24"/>
          <w:szCs w:val="24"/>
        </w:rPr>
        <w:t>, 2012). Despite this</w:t>
      </w:r>
      <w:r w:rsidR="001B70CA">
        <w:rPr>
          <w:rFonts w:ascii="Times New Roman" w:hAnsi="Times New Roman" w:cs="Times New Roman"/>
          <w:sz w:val="24"/>
          <w:szCs w:val="24"/>
        </w:rPr>
        <w:t>,</w:t>
      </w:r>
      <w:r w:rsidR="00AE40EF">
        <w:rPr>
          <w:rFonts w:ascii="Times New Roman" w:hAnsi="Times New Roman" w:cs="Times New Roman"/>
          <w:sz w:val="24"/>
          <w:szCs w:val="24"/>
        </w:rPr>
        <w:t xml:space="preserve"> there are principles that can be followed to gain the best results possible for the research.</w:t>
      </w:r>
      <w:r w:rsidR="00E91319">
        <w:rPr>
          <w:rFonts w:ascii="Times New Roman" w:hAnsi="Times New Roman" w:cs="Times New Roman"/>
          <w:sz w:val="24"/>
          <w:szCs w:val="24"/>
        </w:rPr>
        <w:t xml:space="preserve"> Firstly,</w:t>
      </w:r>
      <w:r w:rsidR="00AE40EF">
        <w:rPr>
          <w:rFonts w:ascii="Times New Roman" w:hAnsi="Times New Roman" w:cs="Times New Roman"/>
          <w:sz w:val="24"/>
          <w:szCs w:val="24"/>
        </w:rPr>
        <w:t xml:space="preserve"> </w:t>
      </w:r>
      <w:r w:rsidR="00E91319">
        <w:rPr>
          <w:rFonts w:ascii="Times New Roman" w:hAnsi="Times New Roman" w:cs="Times New Roman"/>
          <w:sz w:val="24"/>
          <w:szCs w:val="24"/>
        </w:rPr>
        <w:t>i</w:t>
      </w:r>
      <w:r w:rsidR="00AE40EF">
        <w:rPr>
          <w:rFonts w:ascii="Times New Roman" w:hAnsi="Times New Roman" w:cs="Times New Roman"/>
          <w:sz w:val="24"/>
          <w:szCs w:val="24"/>
        </w:rPr>
        <w:t xml:space="preserve">f the data </w:t>
      </w:r>
      <w:r w:rsidR="00E91319">
        <w:rPr>
          <w:rFonts w:ascii="Times New Roman" w:hAnsi="Times New Roman" w:cs="Times New Roman"/>
          <w:sz w:val="24"/>
          <w:szCs w:val="24"/>
        </w:rPr>
        <w:t>is compacted into a concise structure, the researcher then has the opportunity to identify and associate the most beneficial data to put a focus on. Secondly, the researcher should make a clear link between the research objectives</w:t>
      </w:r>
      <w:r w:rsidR="00271DB2">
        <w:rPr>
          <w:rFonts w:ascii="Times New Roman" w:hAnsi="Times New Roman" w:cs="Times New Roman"/>
          <w:sz w:val="24"/>
          <w:szCs w:val="24"/>
        </w:rPr>
        <w:t>;</w:t>
      </w:r>
      <w:r w:rsidR="00E91319">
        <w:rPr>
          <w:rFonts w:ascii="Times New Roman" w:hAnsi="Times New Roman" w:cs="Times New Roman"/>
          <w:sz w:val="24"/>
          <w:szCs w:val="24"/>
        </w:rPr>
        <w:t xml:space="preserve"> clear indicators can help to establish the best analytical methodologies. Lastly, by developing a model or refining the intangible basis of the research,</w:t>
      </w:r>
      <w:r w:rsidR="00271DB2">
        <w:rPr>
          <w:rFonts w:ascii="Times New Roman" w:hAnsi="Times New Roman" w:cs="Times New Roman"/>
          <w:sz w:val="24"/>
          <w:szCs w:val="24"/>
        </w:rPr>
        <w:t xml:space="preserve"> a more precise conclusion may be developed</w:t>
      </w:r>
      <w:r w:rsidR="00E91319">
        <w:rPr>
          <w:rFonts w:ascii="Times New Roman" w:hAnsi="Times New Roman" w:cs="Times New Roman"/>
          <w:sz w:val="24"/>
          <w:szCs w:val="24"/>
        </w:rPr>
        <w:t xml:space="preserve"> (</w:t>
      </w:r>
      <w:r w:rsidR="00E91319" w:rsidRPr="00E91319">
        <w:rPr>
          <w:rFonts w:ascii="Times New Roman" w:hAnsi="Times New Roman" w:cs="Times New Roman"/>
          <w:sz w:val="24"/>
          <w:szCs w:val="24"/>
        </w:rPr>
        <w:t>Denscombe</w:t>
      </w:r>
      <w:r w:rsidR="00E91319">
        <w:rPr>
          <w:rFonts w:ascii="Times New Roman" w:hAnsi="Times New Roman" w:cs="Times New Roman"/>
          <w:sz w:val="24"/>
          <w:szCs w:val="24"/>
        </w:rPr>
        <w:t xml:space="preserve">, </w:t>
      </w:r>
      <w:r w:rsidR="00E91319" w:rsidRPr="00E91319">
        <w:rPr>
          <w:rFonts w:ascii="Times New Roman" w:hAnsi="Times New Roman" w:cs="Times New Roman"/>
          <w:sz w:val="24"/>
          <w:szCs w:val="24"/>
        </w:rPr>
        <w:t>2010)</w:t>
      </w:r>
      <w:r w:rsidR="00E91319">
        <w:rPr>
          <w:rFonts w:ascii="Times New Roman" w:hAnsi="Times New Roman" w:cs="Times New Roman"/>
          <w:sz w:val="24"/>
          <w:szCs w:val="24"/>
        </w:rPr>
        <w:t>.</w:t>
      </w:r>
      <w:r w:rsidRPr="00A56C04">
        <w:rPr>
          <w:rFonts w:ascii="Times New Roman" w:hAnsi="Times New Roman" w:cs="Times New Roman"/>
          <w:sz w:val="24"/>
          <w:szCs w:val="24"/>
        </w:rPr>
        <w:t xml:space="preserve"> </w:t>
      </w:r>
    </w:p>
    <w:p w14:paraId="2C96E951" w14:textId="77777777" w:rsidR="001B70CA" w:rsidRDefault="001B70CA" w:rsidP="00BE4BC9">
      <w:pPr>
        <w:spacing w:after="0" w:line="360" w:lineRule="auto"/>
        <w:jc w:val="both"/>
        <w:rPr>
          <w:rFonts w:ascii="Times New Roman" w:hAnsi="Times New Roman" w:cs="Times New Roman"/>
          <w:sz w:val="24"/>
          <w:szCs w:val="24"/>
        </w:rPr>
      </w:pPr>
    </w:p>
    <w:p w14:paraId="4C9D2BFD" w14:textId="77777777" w:rsidR="001B70CA" w:rsidRDefault="00255987" w:rsidP="00BE4BC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Research proposals can be complex, it is therefore essential for the researcher to do an extensive literature review on their topic of choice before continuing with their own research</w:t>
      </w:r>
      <w:r w:rsidR="001B70CA">
        <w:rPr>
          <w:rFonts w:ascii="Times New Roman" w:hAnsi="Times New Roman" w:cs="Times New Roman"/>
          <w:sz w:val="24"/>
          <w:szCs w:val="24"/>
        </w:rPr>
        <w:t xml:space="preserve"> (Creswell, 2014).</w:t>
      </w:r>
      <w:r>
        <w:rPr>
          <w:rFonts w:ascii="Times New Roman" w:hAnsi="Times New Roman" w:cs="Times New Roman"/>
          <w:sz w:val="24"/>
          <w:szCs w:val="24"/>
        </w:rPr>
        <w:t xml:space="preserve"> This can be beneficial to the research as it can help establish if the area of choice has any previous issues or problems that have been investigated previously. Moreover, choosing a particular paradigm </w:t>
      </w:r>
      <w:r w:rsidR="006C74D2">
        <w:rPr>
          <w:rFonts w:ascii="Times New Roman" w:hAnsi="Times New Roman" w:cs="Times New Roman"/>
          <w:sz w:val="24"/>
          <w:szCs w:val="24"/>
        </w:rPr>
        <w:t xml:space="preserve">or theory </w:t>
      </w:r>
      <w:r>
        <w:rPr>
          <w:rFonts w:ascii="Times New Roman" w:hAnsi="Times New Roman" w:cs="Times New Roman"/>
          <w:sz w:val="24"/>
          <w:szCs w:val="24"/>
        </w:rPr>
        <w:t>in which the researcher wishes to conduct their research</w:t>
      </w:r>
      <w:r w:rsidR="006C74D2">
        <w:rPr>
          <w:rFonts w:ascii="Times New Roman" w:hAnsi="Times New Roman" w:cs="Times New Roman"/>
          <w:sz w:val="24"/>
          <w:szCs w:val="24"/>
        </w:rPr>
        <w:t xml:space="preserve"> can manage the data obtained</w:t>
      </w:r>
      <w:r>
        <w:rPr>
          <w:rFonts w:ascii="Times New Roman" w:hAnsi="Times New Roman" w:cs="Times New Roman"/>
          <w:sz w:val="24"/>
          <w:szCs w:val="24"/>
        </w:rPr>
        <w:t xml:space="preserve"> </w:t>
      </w:r>
      <w:r w:rsidR="006C74D2">
        <w:rPr>
          <w:rFonts w:ascii="Times New Roman" w:hAnsi="Times New Roman" w:cs="Times New Roman"/>
          <w:sz w:val="24"/>
          <w:szCs w:val="24"/>
        </w:rPr>
        <w:t>by providing a projected explanation of what the researcher wishes to discover in the investigation (Creswell, 2014).</w:t>
      </w:r>
    </w:p>
    <w:p w14:paraId="56B7EF99" w14:textId="77777777" w:rsidR="001B70CA" w:rsidRDefault="001B70CA" w:rsidP="00BE4BC9">
      <w:pPr>
        <w:spacing w:after="0" w:line="360" w:lineRule="auto"/>
        <w:jc w:val="both"/>
        <w:rPr>
          <w:rFonts w:ascii="Times New Roman" w:hAnsi="Times New Roman" w:cs="Times New Roman"/>
          <w:sz w:val="24"/>
          <w:szCs w:val="24"/>
        </w:rPr>
      </w:pPr>
    </w:p>
    <w:p w14:paraId="6A7FB430" w14:textId="3F93D453" w:rsidR="00A56C04" w:rsidRDefault="00A56C04" w:rsidP="00BE4BC9">
      <w:pPr>
        <w:spacing w:after="0" w:line="360" w:lineRule="auto"/>
        <w:jc w:val="both"/>
        <w:rPr>
          <w:rFonts w:ascii="Times New Roman" w:hAnsi="Times New Roman" w:cs="Times New Roman"/>
          <w:sz w:val="24"/>
          <w:szCs w:val="24"/>
        </w:rPr>
      </w:pPr>
      <w:r w:rsidRPr="00A56C04">
        <w:rPr>
          <w:rFonts w:ascii="Times New Roman" w:hAnsi="Times New Roman" w:cs="Times New Roman"/>
          <w:sz w:val="24"/>
          <w:szCs w:val="24"/>
        </w:rPr>
        <w:t xml:space="preserve">Ethical considerations are </w:t>
      </w:r>
      <w:r w:rsidR="00EC3187">
        <w:rPr>
          <w:rFonts w:ascii="Times New Roman" w:hAnsi="Times New Roman" w:cs="Times New Roman"/>
          <w:sz w:val="24"/>
          <w:szCs w:val="24"/>
        </w:rPr>
        <w:t xml:space="preserve">a </w:t>
      </w:r>
      <w:r w:rsidRPr="00A56C04">
        <w:rPr>
          <w:rFonts w:ascii="Times New Roman" w:hAnsi="Times New Roman" w:cs="Times New Roman"/>
          <w:sz w:val="24"/>
          <w:szCs w:val="24"/>
        </w:rPr>
        <w:t>fundamental</w:t>
      </w:r>
      <w:r w:rsidR="00EC3187">
        <w:rPr>
          <w:rFonts w:ascii="Times New Roman" w:hAnsi="Times New Roman" w:cs="Times New Roman"/>
          <w:sz w:val="24"/>
          <w:szCs w:val="24"/>
        </w:rPr>
        <w:t xml:space="preserve"> aspect</w:t>
      </w:r>
      <w:r w:rsidRPr="00A56C04">
        <w:rPr>
          <w:rFonts w:ascii="Times New Roman" w:hAnsi="Times New Roman" w:cs="Times New Roman"/>
          <w:sz w:val="24"/>
          <w:szCs w:val="24"/>
        </w:rPr>
        <w:t xml:space="preserve"> to research</w:t>
      </w:r>
      <w:r w:rsidR="00EC3187">
        <w:rPr>
          <w:rFonts w:ascii="Times New Roman" w:hAnsi="Times New Roman" w:cs="Times New Roman"/>
          <w:sz w:val="24"/>
          <w:szCs w:val="24"/>
        </w:rPr>
        <w:t xml:space="preserve"> proposals and the subsequent undertaking of research itself</w:t>
      </w:r>
      <w:r w:rsidRPr="00A56C04">
        <w:rPr>
          <w:rFonts w:ascii="Times New Roman" w:hAnsi="Times New Roman" w:cs="Times New Roman"/>
          <w:sz w:val="24"/>
          <w:szCs w:val="24"/>
        </w:rPr>
        <w:t xml:space="preserve"> to ensure the safeguarding</w:t>
      </w:r>
      <w:r w:rsidR="00EC3187">
        <w:rPr>
          <w:rFonts w:ascii="Times New Roman" w:hAnsi="Times New Roman" w:cs="Times New Roman"/>
          <w:sz w:val="24"/>
          <w:szCs w:val="24"/>
        </w:rPr>
        <w:t xml:space="preserve"> and legal protection</w:t>
      </w:r>
      <w:r w:rsidRPr="00A56C04">
        <w:rPr>
          <w:rFonts w:ascii="Times New Roman" w:hAnsi="Times New Roman" w:cs="Times New Roman"/>
          <w:sz w:val="24"/>
          <w:szCs w:val="24"/>
        </w:rPr>
        <w:t xml:space="preserve"> of both the </w:t>
      </w:r>
      <w:r w:rsidR="00EC3187">
        <w:rPr>
          <w:rFonts w:ascii="Times New Roman" w:hAnsi="Times New Roman" w:cs="Times New Roman"/>
          <w:sz w:val="24"/>
          <w:szCs w:val="24"/>
        </w:rPr>
        <w:t xml:space="preserve">researcher and the participants (Farrimond, 2013). It is </w:t>
      </w:r>
      <w:r w:rsidRPr="00A56C04">
        <w:rPr>
          <w:rFonts w:ascii="Times New Roman" w:hAnsi="Times New Roman" w:cs="Times New Roman"/>
          <w:sz w:val="24"/>
          <w:szCs w:val="24"/>
        </w:rPr>
        <w:t>deemed as good practice and moral conduct</w:t>
      </w:r>
      <w:r w:rsidR="00EC3187">
        <w:rPr>
          <w:rFonts w:ascii="Times New Roman" w:hAnsi="Times New Roman" w:cs="Times New Roman"/>
          <w:sz w:val="24"/>
          <w:szCs w:val="24"/>
        </w:rPr>
        <w:t xml:space="preserve"> when these values are adhered to</w:t>
      </w:r>
      <w:r w:rsidRPr="00A56C04">
        <w:rPr>
          <w:rFonts w:ascii="Times New Roman" w:hAnsi="Times New Roman" w:cs="Times New Roman"/>
          <w:sz w:val="24"/>
          <w:szCs w:val="24"/>
        </w:rPr>
        <w:t xml:space="preserve"> during research (Farrimond, 2013). Any participant wishing to be a part of the research will be fully informed </w:t>
      </w:r>
      <w:r w:rsidR="00271DB2">
        <w:rPr>
          <w:rFonts w:ascii="Times New Roman" w:hAnsi="Times New Roman" w:cs="Times New Roman"/>
          <w:sz w:val="24"/>
          <w:szCs w:val="24"/>
        </w:rPr>
        <w:t xml:space="preserve">of </w:t>
      </w:r>
      <w:r w:rsidRPr="00A56C04">
        <w:rPr>
          <w:rFonts w:ascii="Times New Roman" w:hAnsi="Times New Roman" w:cs="Times New Roman"/>
          <w:sz w:val="24"/>
          <w:szCs w:val="24"/>
        </w:rPr>
        <w:t>all research procedures before under</w:t>
      </w:r>
      <w:r w:rsidR="00EC3187">
        <w:rPr>
          <w:rFonts w:ascii="Times New Roman" w:hAnsi="Times New Roman" w:cs="Times New Roman"/>
          <w:sz w:val="24"/>
          <w:szCs w:val="24"/>
        </w:rPr>
        <w:t>taking any part of the research;</w:t>
      </w:r>
      <w:r w:rsidRPr="00A56C04">
        <w:rPr>
          <w:rFonts w:ascii="Times New Roman" w:hAnsi="Times New Roman" w:cs="Times New Roman"/>
          <w:sz w:val="24"/>
          <w:szCs w:val="24"/>
        </w:rPr>
        <w:t xml:space="preserve"> this is in accordance to B</w:t>
      </w:r>
      <w:r>
        <w:rPr>
          <w:rFonts w:ascii="Times New Roman" w:hAnsi="Times New Roman" w:cs="Times New Roman"/>
          <w:sz w:val="24"/>
          <w:szCs w:val="24"/>
        </w:rPr>
        <w:t>ERA</w:t>
      </w:r>
      <w:r w:rsidRPr="00A56C04">
        <w:rPr>
          <w:rFonts w:ascii="Times New Roman" w:hAnsi="Times New Roman" w:cs="Times New Roman"/>
          <w:sz w:val="24"/>
          <w:szCs w:val="24"/>
        </w:rPr>
        <w:t xml:space="preserve"> and the Data Protection Act 2018 (B</w:t>
      </w:r>
      <w:r>
        <w:rPr>
          <w:rFonts w:ascii="Times New Roman" w:hAnsi="Times New Roman" w:cs="Times New Roman"/>
          <w:sz w:val="24"/>
          <w:szCs w:val="24"/>
        </w:rPr>
        <w:t>ERA,</w:t>
      </w:r>
      <w:r w:rsidR="00EC3187">
        <w:rPr>
          <w:rFonts w:ascii="Times New Roman" w:hAnsi="Times New Roman" w:cs="Times New Roman"/>
          <w:sz w:val="24"/>
          <w:szCs w:val="24"/>
        </w:rPr>
        <w:t xml:space="preserve"> </w:t>
      </w:r>
      <w:r w:rsidRPr="00A56C04">
        <w:rPr>
          <w:rFonts w:ascii="Times New Roman" w:hAnsi="Times New Roman" w:cs="Times New Roman"/>
          <w:sz w:val="24"/>
          <w:szCs w:val="24"/>
        </w:rPr>
        <w:t>2018; Data Protection Act, 2018). Informed consent is an essential part of research and it includes making all participants informed and aware of all angles of the research and what the researcher is expecting to find out</w:t>
      </w:r>
      <w:r w:rsidR="00EC3187">
        <w:rPr>
          <w:rFonts w:ascii="Times New Roman" w:hAnsi="Times New Roman" w:cs="Times New Roman"/>
          <w:sz w:val="24"/>
          <w:szCs w:val="24"/>
        </w:rPr>
        <w:t>. This gives the</w:t>
      </w:r>
      <w:r w:rsidRPr="00A56C04">
        <w:rPr>
          <w:rFonts w:ascii="Times New Roman" w:hAnsi="Times New Roman" w:cs="Times New Roman"/>
          <w:sz w:val="24"/>
          <w:szCs w:val="24"/>
        </w:rPr>
        <w:t xml:space="preserve"> participant </w:t>
      </w:r>
      <w:r w:rsidR="00EC3187">
        <w:rPr>
          <w:rFonts w:ascii="Times New Roman" w:hAnsi="Times New Roman" w:cs="Times New Roman"/>
          <w:sz w:val="24"/>
          <w:szCs w:val="24"/>
        </w:rPr>
        <w:t>the opportunity to consent to</w:t>
      </w:r>
      <w:r w:rsidRPr="00A56C04">
        <w:rPr>
          <w:rFonts w:ascii="Times New Roman" w:hAnsi="Times New Roman" w:cs="Times New Roman"/>
          <w:sz w:val="24"/>
          <w:szCs w:val="24"/>
        </w:rPr>
        <w:t xml:space="preserve"> continue to be involved in the research or remove themselves. Additionally, all participants will be informed on how their personal data will be us</w:t>
      </w:r>
      <w:r w:rsidR="00EC3187">
        <w:rPr>
          <w:rFonts w:ascii="Times New Roman" w:hAnsi="Times New Roman" w:cs="Times New Roman"/>
          <w:sz w:val="24"/>
          <w:szCs w:val="24"/>
        </w:rPr>
        <w:t>ed or stored if this is relevant</w:t>
      </w:r>
      <w:r w:rsidRPr="00A56C04">
        <w:rPr>
          <w:rFonts w:ascii="Times New Roman" w:hAnsi="Times New Roman" w:cs="Times New Roman"/>
          <w:sz w:val="24"/>
          <w:szCs w:val="24"/>
        </w:rPr>
        <w:t xml:space="preserve"> (Durham University, 2012).</w:t>
      </w:r>
      <w:r w:rsidR="00920086">
        <w:rPr>
          <w:rFonts w:ascii="Times New Roman" w:hAnsi="Times New Roman" w:cs="Times New Roman"/>
          <w:sz w:val="24"/>
          <w:szCs w:val="24"/>
        </w:rPr>
        <w:t xml:space="preserve"> </w:t>
      </w:r>
    </w:p>
    <w:p w14:paraId="5180AC41" w14:textId="77777777" w:rsidR="00920086" w:rsidRDefault="00920086" w:rsidP="00BE4BC9">
      <w:pPr>
        <w:spacing w:after="0" w:line="360" w:lineRule="auto"/>
        <w:jc w:val="both"/>
        <w:rPr>
          <w:rFonts w:ascii="Times New Roman" w:hAnsi="Times New Roman" w:cs="Times New Roman"/>
          <w:sz w:val="24"/>
          <w:szCs w:val="24"/>
        </w:rPr>
      </w:pPr>
    </w:p>
    <w:p w14:paraId="40A8F812" w14:textId="10DB1DFA" w:rsidR="00920086" w:rsidRDefault="00920086" w:rsidP="00BE4BC9">
      <w:pPr>
        <w:spacing w:after="0" w:line="360" w:lineRule="auto"/>
        <w:jc w:val="both"/>
        <w:rPr>
          <w:rFonts w:ascii="Times New Roman" w:hAnsi="Times New Roman" w:cs="Times New Roman"/>
          <w:sz w:val="24"/>
          <w:szCs w:val="24"/>
        </w:rPr>
      </w:pPr>
      <w:r w:rsidRPr="00920086">
        <w:rPr>
          <w:rFonts w:ascii="Times New Roman" w:hAnsi="Times New Roman" w:cs="Times New Roman"/>
          <w:sz w:val="24"/>
          <w:szCs w:val="24"/>
        </w:rPr>
        <w:t>It is essential that the research</w:t>
      </w:r>
      <w:r w:rsidR="00271DB2">
        <w:rPr>
          <w:rFonts w:ascii="Times New Roman" w:hAnsi="Times New Roman" w:cs="Times New Roman"/>
          <w:sz w:val="24"/>
          <w:szCs w:val="24"/>
        </w:rPr>
        <w:t>er</w:t>
      </w:r>
      <w:r w:rsidRPr="00920086">
        <w:rPr>
          <w:rFonts w:ascii="Times New Roman" w:hAnsi="Times New Roman" w:cs="Times New Roman"/>
          <w:sz w:val="24"/>
          <w:szCs w:val="24"/>
        </w:rPr>
        <w:t xml:space="preserve"> considers the effects the research may have on their own practice as well as on the participants involved. As the researcher’s own personal experience and knowledge may be interpreted through the outcomes of the research it is important that the researcher use</w:t>
      </w:r>
      <w:r w:rsidR="00271DB2">
        <w:rPr>
          <w:rFonts w:ascii="Times New Roman" w:hAnsi="Times New Roman" w:cs="Times New Roman"/>
          <w:sz w:val="24"/>
          <w:szCs w:val="24"/>
        </w:rPr>
        <w:t>s</w:t>
      </w:r>
      <w:r w:rsidRPr="00920086">
        <w:rPr>
          <w:rFonts w:ascii="Times New Roman" w:hAnsi="Times New Roman" w:cs="Times New Roman"/>
          <w:sz w:val="24"/>
          <w:szCs w:val="24"/>
        </w:rPr>
        <w:t xml:space="preserve"> self-reflexivity in an effort to return positive changes to the outcome of various research activities (Trainor and Graue, 2013).</w:t>
      </w:r>
      <w:r>
        <w:rPr>
          <w:rFonts w:ascii="Times New Roman" w:hAnsi="Times New Roman" w:cs="Times New Roman"/>
          <w:sz w:val="24"/>
          <w:szCs w:val="24"/>
        </w:rPr>
        <w:t xml:space="preserve"> Without recognising personal bias and being self-reflective while undertaking research</w:t>
      </w:r>
      <w:r w:rsidR="000319C0">
        <w:rPr>
          <w:rFonts w:ascii="Times New Roman" w:hAnsi="Times New Roman" w:cs="Times New Roman"/>
          <w:sz w:val="24"/>
          <w:szCs w:val="24"/>
        </w:rPr>
        <w:t>,</w:t>
      </w:r>
      <w:r>
        <w:rPr>
          <w:rFonts w:ascii="Times New Roman" w:hAnsi="Times New Roman" w:cs="Times New Roman"/>
          <w:sz w:val="24"/>
          <w:szCs w:val="24"/>
        </w:rPr>
        <w:t xml:space="preserve"> </w:t>
      </w:r>
      <w:r w:rsidR="000319C0">
        <w:rPr>
          <w:rFonts w:ascii="Times New Roman" w:hAnsi="Times New Roman" w:cs="Times New Roman"/>
          <w:sz w:val="24"/>
          <w:szCs w:val="24"/>
        </w:rPr>
        <w:t xml:space="preserve">results </w:t>
      </w:r>
      <w:r>
        <w:rPr>
          <w:rFonts w:ascii="Times New Roman" w:hAnsi="Times New Roman" w:cs="Times New Roman"/>
          <w:sz w:val="24"/>
          <w:szCs w:val="24"/>
        </w:rPr>
        <w:t xml:space="preserve">can be </w:t>
      </w:r>
      <w:r w:rsidR="000319C0">
        <w:rPr>
          <w:rFonts w:ascii="Times New Roman" w:hAnsi="Times New Roman" w:cs="Times New Roman"/>
          <w:sz w:val="24"/>
          <w:szCs w:val="24"/>
        </w:rPr>
        <w:t>considered</w:t>
      </w:r>
      <w:r>
        <w:rPr>
          <w:rFonts w:ascii="Times New Roman" w:hAnsi="Times New Roman" w:cs="Times New Roman"/>
          <w:sz w:val="24"/>
          <w:szCs w:val="24"/>
        </w:rPr>
        <w:t xml:space="preserve"> as un</w:t>
      </w:r>
      <w:r w:rsidR="000319C0">
        <w:rPr>
          <w:rFonts w:ascii="Times New Roman" w:hAnsi="Times New Roman" w:cs="Times New Roman"/>
          <w:sz w:val="24"/>
          <w:szCs w:val="24"/>
        </w:rPr>
        <w:t>reliable</w:t>
      </w:r>
      <w:r w:rsidR="00EC3187">
        <w:rPr>
          <w:rFonts w:ascii="Times New Roman" w:hAnsi="Times New Roman" w:cs="Times New Roman"/>
          <w:sz w:val="24"/>
          <w:szCs w:val="24"/>
        </w:rPr>
        <w:t xml:space="preserve"> (Galdas, 2017). Bias can influence </w:t>
      </w:r>
      <w:r>
        <w:rPr>
          <w:rFonts w:ascii="Times New Roman" w:hAnsi="Times New Roman" w:cs="Times New Roman"/>
          <w:sz w:val="24"/>
          <w:szCs w:val="24"/>
        </w:rPr>
        <w:t xml:space="preserve">the </w:t>
      </w:r>
      <w:r w:rsidR="00EC3187">
        <w:rPr>
          <w:rFonts w:ascii="Times New Roman" w:hAnsi="Times New Roman" w:cs="Times New Roman"/>
          <w:sz w:val="24"/>
          <w:szCs w:val="24"/>
        </w:rPr>
        <w:t>outcome of the research and</w:t>
      </w:r>
      <w:r>
        <w:rPr>
          <w:rFonts w:ascii="Times New Roman" w:hAnsi="Times New Roman" w:cs="Times New Roman"/>
          <w:sz w:val="24"/>
          <w:szCs w:val="24"/>
        </w:rPr>
        <w:t xml:space="preserve"> has the possibility to distort the outcome and results </w:t>
      </w:r>
      <w:r w:rsidR="00C17E56">
        <w:rPr>
          <w:rFonts w:ascii="Times New Roman" w:hAnsi="Times New Roman" w:cs="Times New Roman"/>
          <w:sz w:val="24"/>
          <w:szCs w:val="24"/>
        </w:rPr>
        <w:t xml:space="preserve">and recommendations </w:t>
      </w:r>
      <w:r>
        <w:rPr>
          <w:rFonts w:ascii="Times New Roman" w:hAnsi="Times New Roman" w:cs="Times New Roman"/>
          <w:sz w:val="24"/>
          <w:szCs w:val="24"/>
        </w:rPr>
        <w:t xml:space="preserve">of the research activity, therefore perhaps not being able to determine what the study was actually </w:t>
      </w:r>
      <w:r w:rsidR="000319C0">
        <w:rPr>
          <w:rFonts w:ascii="Times New Roman" w:hAnsi="Times New Roman" w:cs="Times New Roman"/>
          <w:sz w:val="24"/>
          <w:szCs w:val="24"/>
        </w:rPr>
        <w:t>attempting</w:t>
      </w:r>
      <w:r>
        <w:rPr>
          <w:rFonts w:ascii="Times New Roman" w:hAnsi="Times New Roman" w:cs="Times New Roman"/>
          <w:sz w:val="24"/>
          <w:szCs w:val="24"/>
        </w:rPr>
        <w:t xml:space="preserve"> to discover (Poilt and Beck, 2014 cited it Galdas, 2017).</w:t>
      </w:r>
    </w:p>
    <w:p w14:paraId="48C50080" w14:textId="77777777" w:rsidR="00920086" w:rsidRDefault="00920086" w:rsidP="00BE4BC9">
      <w:pPr>
        <w:spacing w:after="0" w:line="360" w:lineRule="auto"/>
        <w:jc w:val="both"/>
        <w:rPr>
          <w:rFonts w:ascii="Times New Roman" w:hAnsi="Times New Roman" w:cs="Times New Roman"/>
          <w:sz w:val="24"/>
          <w:szCs w:val="24"/>
        </w:rPr>
      </w:pPr>
    </w:p>
    <w:p w14:paraId="3470C978" w14:textId="601328D5" w:rsidR="00BE4BC9" w:rsidRDefault="001D2CCB" w:rsidP="00BE4BC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Al</w:t>
      </w:r>
      <w:r w:rsidR="000319C0">
        <w:rPr>
          <w:rFonts w:ascii="Times New Roman" w:hAnsi="Times New Roman" w:cs="Times New Roman"/>
          <w:sz w:val="24"/>
          <w:szCs w:val="24"/>
        </w:rPr>
        <w:t xml:space="preserve">though </w:t>
      </w:r>
      <w:r>
        <w:rPr>
          <w:rFonts w:ascii="Times New Roman" w:hAnsi="Times New Roman" w:cs="Times New Roman"/>
          <w:sz w:val="24"/>
          <w:szCs w:val="24"/>
        </w:rPr>
        <w:t xml:space="preserve">a pragmatist paradigm may be </w:t>
      </w:r>
      <w:r w:rsidR="00F2684B">
        <w:rPr>
          <w:rFonts w:ascii="Times New Roman" w:hAnsi="Times New Roman" w:cs="Times New Roman"/>
          <w:sz w:val="24"/>
          <w:szCs w:val="24"/>
        </w:rPr>
        <w:t>advantageous</w:t>
      </w:r>
      <w:r w:rsidR="000319C0">
        <w:rPr>
          <w:rFonts w:ascii="Times New Roman" w:hAnsi="Times New Roman" w:cs="Times New Roman"/>
          <w:sz w:val="24"/>
          <w:szCs w:val="24"/>
        </w:rPr>
        <w:t>,</w:t>
      </w:r>
      <w:r>
        <w:rPr>
          <w:rFonts w:ascii="Times New Roman" w:hAnsi="Times New Roman" w:cs="Times New Roman"/>
          <w:sz w:val="24"/>
          <w:szCs w:val="24"/>
        </w:rPr>
        <w:t xml:space="preserve"> as it gives</w:t>
      </w:r>
      <w:r w:rsidR="000319C0">
        <w:rPr>
          <w:rFonts w:ascii="Times New Roman" w:hAnsi="Times New Roman" w:cs="Times New Roman"/>
          <w:sz w:val="24"/>
          <w:szCs w:val="24"/>
        </w:rPr>
        <w:t xml:space="preserve"> the</w:t>
      </w:r>
      <w:r>
        <w:rPr>
          <w:rFonts w:ascii="Times New Roman" w:hAnsi="Times New Roman" w:cs="Times New Roman"/>
          <w:sz w:val="24"/>
          <w:szCs w:val="24"/>
        </w:rPr>
        <w:t xml:space="preserve"> methodology mixed </w:t>
      </w:r>
      <w:r w:rsidR="00A56C04">
        <w:rPr>
          <w:rFonts w:ascii="Times New Roman" w:hAnsi="Times New Roman" w:cs="Times New Roman"/>
          <w:sz w:val="24"/>
          <w:szCs w:val="24"/>
        </w:rPr>
        <w:t>method</w:t>
      </w:r>
      <w:r>
        <w:rPr>
          <w:rFonts w:ascii="Times New Roman" w:hAnsi="Times New Roman" w:cs="Times New Roman"/>
          <w:sz w:val="24"/>
          <w:szCs w:val="24"/>
        </w:rPr>
        <w:t>s</w:t>
      </w:r>
      <w:r w:rsidR="000319C0">
        <w:rPr>
          <w:rFonts w:ascii="Times New Roman" w:hAnsi="Times New Roman" w:cs="Times New Roman"/>
          <w:sz w:val="24"/>
          <w:szCs w:val="24"/>
        </w:rPr>
        <w:t xml:space="preserve"> rather than one method</w:t>
      </w:r>
      <w:r w:rsidR="00A56C04">
        <w:rPr>
          <w:rFonts w:ascii="Times New Roman" w:hAnsi="Times New Roman" w:cs="Times New Roman"/>
          <w:sz w:val="24"/>
          <w:szCs w:val="24"/>
        </w:rPr>
        <w:t xml:space="preserve"> to gather research from</w:t>
      </w:r>
      <w:r w:rsidR="00901E2F">
        <w:rPr>
          <w:rFonts w:ascii="Times New Roman" w:hAnsi="Times New Roman" w:cs="Times New Roman"/>
          <w:sz w:val="24"/>
          <w:szCs w:val="24"/>
        </w:rPr>
        <w:t xml:space="preserve"> (qualitative and quantitative)</w:t>
      </w:r>
      <w:r>
        <w:rPr>
          <w:rFonts w:ascii="Times New Roman" w:hAnsi="Times New Roman" w:cs="Times New Roman"/>
          <w:sz w:val="24"/>
          <w:szCs w:val="24"/>
        </w:rPr>
        <w:t xml:space="preserve">, </w:t>
      </w:r>
      <w:r w:rsidR="000319C0">
        <w:rPr>
          <w:rFonts w:ascii="Times New Roman" w:hAnsi="Times New Roman" w:cs="Times New Roman"/>
          <w:sz w:val="24"/>
          <w:szCs w:val="24"/>
        </w:rPr>
        <w:t xml:space="preserve">evidence and data collected </w:t>
      </w:r>
      <w:r>
        <w:rPr>
          <w:rFonts w:ascii="Times New Roman" w:hAnsi="Times New Roman" w:cs="Times New Roman"/>
          <w:sz w:val="24"/>
          <w:szCs w:val="24"/>
        </w:rPr>
        <w:t xml:space="preserve"> would have to be </w:t>
      </w:r>
      <w:r w:rsidR="000319C0">
        <w:rPr>
          <w:rFonts w:ascii="Times New Roman" w:hAnsi="Times New Roman" w:cs="Times New Roman"/>
          <w:sz w:val="24"/>
          <w:szCs w:val="24"/>
        </w:rPr>
        <w:t xml:space="preserve">assembled </w:t>
      </w:r>
      <w:r>
        <w:rPr>
          <w:rFonts w:ascii="Times New Roman" w:hAnsi="Times New Roman" w:cs="Times New Roman"/>
          <w:sz w:val="24"/>
          <w:szCs w:val="24"/>
        </w:rPr>
        <w:t>on a larger scale and include quantitative research methods</w:t>
      </w:r>
      <w:r w:rsidR="000319C0">
        <w:rPr>
          <w:rFonts w:ascii="Times New Roman" w:hAnsi="Times New Roman" w:cs="Times New Roman"/>
          <w:sz w:val="24"/>
          <w:szCs w:val="24"/>
        </w:rPr>
        <w:t xml:space="preserve"> as well as qualitative research methods</w:t>
      </w:r>
      <w:r>
        <w:rPr>
          <w:rFonts w:ascii="Times New Roman" w:hAnsi="Times New Roman" w:cs="Times New Roman"/>
          <w:sz w:val="24"/>
          <w:szCs w:val="24"/>
        </w:rPr>
        <w:t xml:space="preserve"> to enable the research to function correctly</w:t>
      </w:r>
      <w:r w:rsidR="00C17E56">
        <w:rPr>
          <w:rFonts w:ascii="Times New Roman" w:hAnsi="Times New Roman" w:cs="Times New Roman"/>
          <w:sz w:val="24"/>
          <w:szCs w:val="24"/>
        </w:rPr>
        <w:t xml:space="preserve"> (</w:t>
      </w:r>
      <w:r w:rsidR="00C17E56" w:rsidRPr="00A84B07">
        <w:rPr>
          <w:rFonts w:ascii="Times New Roman" w:hAnsi="Times New Roman" w:cs="Times New Roman"/>
          <w:sz w:val="24"/>
          <w:szCs w:val="24"/>
        </w:rPr>
        <w:t>Schwartz</w:t>
      </w:r>
      <w:r w:rsidR="00C17E56">
        <w:rPr>
          <w:rFonts w:ascii="Times New Roman" w:hAnsi="Times New Roman" w:cs="Times New Roman"/>
          <w:sz w:val="24"/>
          <w:szCs w:val="24"/>
        </w:rPr>
        <w:t>, 2020)</w:t>
      </w:r>
      <w:r>
        <w:rPr>
          <w:rFonts w:ascii="Times New Roman" w:hAnsi="Times New Roman" w:cs="Times New Roman"/>
          <w:sz w:val="24"/>
          <w:szCs w:val="24"/>
        </w:rPr>
        <w:t xml:space="preserve">. </w:t>
      </w:r>
      <w:r w:rsidR="00A84B07">
        <w:rPr>
          <w:rFonts w:ascii="Times New Roman" w:hAnsi="Times New Roman" w:cs="Times New Roman"/>
          <w:sz w:val="24"/>
          <w:szCs w:val="24"/>
        </w:rPr>
        <w:t xml:space="preserve">Additionally, pragmatism is often critiqued by theorists that argue; pragmatism is ‘bordering on incoherent’ and </w:t>
      </w:r>
      <w:r w:rsidR="000319C0">
        <w:rPr>
          <w:rFonts w:ascii="Times New Roman" w:hAnsi="Times New Roman" w:cs="Times New Roman"/>
          <w:sz w:val="24"/>
          <w:szCs w:val="24"/>
        </w:rPr>
        <w:t>thesis’</w:t>
      </w:r>
      <w:r w:rsidR="00A84B07">
        <w:rPr>
          <w:rFonts w:ascii="Times New Roman" w:hAnsi="Times New Roman" w:cs="Times New Roman"/>
          <w:sz w:val="24"/>
          <w:szCs w:val="24"/>
        </w:rPr>
        <w:t xml:space="preserve"> developed this way are suggested to be ‘demonstrably wrong’ (</w:t>
      </w:r>
      <w:r w:rsidR="00A84B07" w:rsidRPr="00A84B07">
        <w:rPr>
          <w:rFonts w:ascii="Times New Roman" w:hAnsi="Times New Roman" w:cs="Times New Roman"/>
          <w:sz w:val="24"/>
          <w:szCs w:val="24"/>
        </w:rPr>
        <w:t>Schwartz</w:t>
      </w:r>
      <w:r w:rsidR="00A84B07">
        <w:rPr>
          <w:rFonts w:ascii="Times New Roman" w:hAnsi="Times New Roman" w:cs="Times New Roman"/>
          <w:sz w:val="24"/>
          <w:szCs w:val="24"/>
        </w:rPr>
        <w:t>, 2020).</w:t>
      </w:r>
      <w:r w:rsidR="00A56C04">
        <w:rPr>
          <w:rFonts w:ascii="Times New Roman" w:hAnsi="Times New Roman" w:cs="Times New Roman"/>
          <w:sz w:val="24"/>
          <w:szCs w:val="24"/>
        </w:rPr>
        <w:t xml:space="preserve"> Furthermore, developing research pragmatically</w:t>
      </w:r>
      <w:r w:rsidR="00917F5A">
        <w:rPr>
          <w:rFonts w:ascii="Times New Roman" w:hAnsi="Times New Roman" w:cs="Times New Roman"/>
          <w:sz w:val="24"/>
          <w:szCs w:val="24"/>
        </w:rPr>
        <w:t xml:space="preserve"> is suggested by Morgan (2014) to</w:t>
      </w:r>
      <w:r w:rsidR="00401BBC">
        <w:rPr>
          <w:rFonts w:ascii="Times New Roman" w:hAnsi="Times New Roman" w:cs="Times New Roman"/>
          <w:sz w:val="24"/>
          <w:szCs w:val="24"/>
        </w:rPr>
        <w:t xml:space="preserve"> almost certainly mean double the amount of research work and being able to effectively incorporate both compartments of the research to integrate and work together correctly</w:t>
      </w:r>
      <w:r w:rsidR="00C17E56">
        <w:rPr>
          <w:rFonts w:ascii="Times New Roman" w:hAnsi="Times New Roman" w:cs="Times New Roman"/>
          <w:sz w:val="24"/>
          <w:szCs w:val="24"/>
        </w:rPr>
        <w:t xml:space="preserve"> can be time-consuming and challenging. Gathering multiple sources of data for</w:t>
      </w:r>
      <w:r w:rsidR="00401BBC">
        <w:rPr>
          <w:rFonts w:ascii="Times New Roman" w:hAnsi="Times New Roman" w:cs="Times New Roman"/>
          <w:sz w:val="24"/>
          <w:szCs w:val="24"/>
        </w:rPr>
        <w:t xml:space="preserve"> research </w:t>
      </w:r>
      <w:r w:rsidR="00C17E56">
        <w:rPr>
          <w:rFonts w:ascii="Times New Roman" w:hAnsi="Times New Roman" w:cs="Times New Roman"/>
          <w:sz w:val="24"/>
          <w:szCs w:val="24"/>
        </w:rPr>
        <w:t>does not necessarily mean the</w:t>
      </w:r>
      <w:r w:rsidR="00401BBC">
        <w:rPr>
          <w:rFonts w:ascii="Times New Roman" w:hAnsi="Times New Roman" w:cs="Times New Roman"/>
          <w:sz w:val="24"/>
          <w:szCs w:val="24"/>
        </w:rPr>
        <w:t xml:space="preserve"> research</w:t>
      </w:r>
      <w:r w:rsidR="00C17E56">
        <w:rPr>
          <w:rFonts w:ascii="Times New Roman" w:hAnsi="Times New Roman" w:cs="Times New Roman"/>
          <w:sz w:val="24"/>
          <w:szCs w:val="24"/>
        </w:rPr>
        <w:t xml:space="preserve"> results will be richer </w:t>
      </w:r>
      <w:r w:rsidR="00401BBC">
        <w:rPr>
          <w:rFonts w:ascii="Times New Roman" w:hAnsi="Times New Roman" w:cs="Times New Roman"/>
          <w:sz w:val="24"/>
          <w:szCs w:val="24"/>
        </w:rPr>
        <w:t xml:space="preserve">and therefore </w:t>
      </w:r>
      <w:r w:rsidR="000319C0">
        <w:rPr>
          <w:rFonts w:ascii="Times New Roman" w:hAnsi="Times New Roman" w:cs="Times New Roman"/>
          <w:sz w:val="24"/>
          <w:szCs w:val="24"/>
        </w:rPr>
        <w:t xml:space="preserve">this may </w:t>
      </w:r>
      <w:r w:rsidR="00401BBC">
        <w:rPr>
          <w:rFonts w:ascii="Times New Roman" w:hAnsi="Times New Roman" w:cs="Times New Roman"/>
          <w:sz w:val="24"/>
          <w:szCs w:val="24"/>
        </w:rPr>
        <w:t>not</w:t>
      </w:r>
      <w:r w:rsidR="000319C0">
        <w:rPr>
          <w:rFonts w:ascii="Times New Roman" w:hAnsi="Times New Roman" w:cs="Times New Roman"/>
          <w:sz w:val="24"/>
          <w:szCs w:val="24"/>
        </w:rPr>
        <w:t xml:space="preserve"> be a</w:t>
      </w:r>
      <w:r w:rsidR="00401BBC">
        <w:rPr>
          <w:rFonts w:ascii="Times New Roman" w:hAnsi="Times New Roman" w:cs="Times New Roman"/>
          <w:sz w:val="24"/>
          <w:szCs w:val="24"/>
        </w:rPr>
        <w:t xml:space="preserve"> preferred method when research activities are being performed (Morgan, 2014). </w:t>
      </w:r>
      <w:r w:rsidR="00901E2F">
        <w:rPr>
          <w:rFonts w:ascii="Times New Roman" w:hAnsi="Times New Roman" w:cs="Times New Roman"/>
          <w:sz w:val="24"/>
          <w:szCs w:val="24"/>
        </w:rPr>
        <w:t xml:space="preserve">Despite many theorists indicating that they feel negatively towards pragmatist paradigms for research, qualitative and quantitative research can be compatible and helpful to researchers </w:t>
      </w:r>
      <w:r w:rsidR="000319C0">
        <w:rPr>
          <w:rFonts w:ascii="Times New Roman" w:hAnsi="Times New Roman" w:cs="Times New Roman"/>
          <w:sz w:val="24"/>
          <w:szCs w:val="24"/>
        </w:rPr>
        <w:t>undertaking</w:t>
      </w:r>
      <w:r w:rsidR="00901E2F">
        <w:rPr>
          <w:rFonts w:ascii="Times New Roman" w:hAnsi="Times New Roman" w:cs="Times New Roman"/>
          <w:sz w:val="24"/>
          <w:szCs w:val="24"/>
        </w:rPr>
        <w:t xml:space="preserve"> empirical investigations (Teddlie and Tashakkori, 2003 cited in Denzin and Lincoln, 2011).</w:t>
      </w:r>
      <w:r w:rsidR="009E6B5B">
        <w:rPr>
          <w:rFonts w:ascii="Times New Roman" w:hAnsi="Times New Roman" w:cs="Times New Roman"/>
          <w:sz w:val="24"/>
          <w:szCs w:val="24"/>
        </w:rPr>
        <w:t xml:space="preserve"> To achieve </w:t>
      </w:r>
      <w:r w:rsidR="00122F71" w:rsidRPr="00122F71">
        <w:rPr>
          <w:rFonts w:ascii="Times New Roman" w:hAnsi="Times New Roman" w:cs="Times New Roman"/>
          <w:sz w:val="24"/>
          <w:szCs w:val="24"/>
        </w:rPr>
        <w:t>accurate, useful and ethically sound</w:t>
      </w:r>
      <w:r w:rsidR="009E6B5B">
        <w:rPr>
          <w:rFonts w:ascii="Times New Roman" w:hAnsi="Times New Roman" w:cs="Times New Roman"/>
          <w:sz w:val="24"/>
          <w:szCs w:val="24"/>
        </w:rPr>
        <w:t xml:space="preserve"> results it is essential to understand the various implications regarding all research paradigms thus being able to develop research designs appropriately (Given, 2008).</w:t>
      </w:r>
    </w:p>
    <w:p w14:paraId="30C0ECA1" w14:textId="46BF54C3" w:rsidR="0011538D" w:rsidRDefault="0011538D" w:rsidP="00BE4BC9">
      <w:pPr>
        <w:spacing w:after="0" w:line="360" w:lineRule="auto"/>
        <w:jc w:val="both"/>
        <w:rPr>
          <w:rFonts w:ascii="Times New Roman" w:hAnsi="Times New Roman" w:cs="Times New Roman"/>
          <w:sz w:val="24"/>
          <w:szCs w:val="24"/>
        </w:rPr>
      </w:pPr>
    </w:p>
    <w:p w14:paraId="07D1C322" w14:textId="44F63A0B" w:rsidR="0011538D" w:rsidRDefault="0011538D" w:rsidP="00BE4BC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P</w:t>
      </w:r>
      <w:r w:rsidRPr="0011538D">
        <w:rPr>
          <w:rFonts w:ascii="Times New Roman" w:hAnsi="Times New Roman" w:cs="Times New Roman"/>
          <w:sz w:val="24"/>
          <w:szCs w:val="24"/>
        </w:rPr>
        <w:t>henomenological</w:t>
      </w:r>
      <w:r>
        <w:rPr>
          <w:rFonts w:ascii="Times New Roman" w:hAnsi="Times New Roman" w:cs="Times New Roman"/>
          <w:sz w:val="24"/>
          <w:szCs w:val="24"/>
        </w:rPr>
        <w:t xml:space="preserve"> research methodology</w:t>
      </w:r>
      <w:r w:rsidR="00122F71">
        <w:rPr>
          <w:rFonts w:ascii="Times New Roman" w:hAnsi="Times New Roman" w:cs="Times New Roman"/>
          <w:sz w:val="24"/>
          <w:szCs w:val="24"/>
        </w:rPr>
        <w:t xml:space="preserve"> is being used in this instance:</w:t>
      </w:r>
      <w:r>
        <w:rPr>
          <w:rFonts w:ascii="Times New Roman" w:hAnsi="Times New Roman" w:cs="Times New Roman"/>
          <w:sz w:val="24"/>
          <w:szCs w:val="24"/>
        </w:rPr>
        <w:t xml:space="preserve"> this is to </w:t>
      </w:r>
      <w:r w:rsidR="00C44C0B">
        <w:rPr>
          <w:rFonts w:ascii="Times New Roman" w:hAnsi="Times New Roman" w:cs="Times New Roman"/>
          <w:sz w:val="24"/>
          <w:szCs w:val="24"/>
        </w:rPr>
        <w:t>establish and gather a deeper collection of data through qualitative methods, these methods will include interviews and discussions.</w:t>
      </w:r>
      <w:r w:rsidR="0084726E">
        <w:rPr>
          <w:rFonts w:ascii="Times New Roman" w:hAnsi="Times New Roman" w:cs="Times New Roman"/>
          <w:sz w:val="24"/>
          <w:szCs w:val="24"/>
        </w:rPr>
        <w:t xml:space="preserve"> The phenomenological approach in research, attempts to discover lived human experiences, in comparison to some other studies that base their truths on a select group in a </w:t>
      </w:r>
      <w:r w:rsidR="00670F0A">
        <w:rPr>
          <w:rFonts w:ascii="Times New Roman" w:hAnsi="Times New Roman" w:cs="Times New Roman"/>
          <w:sz w:val="24"/>
          <w:szCs w:val="24"/>
        </w:rPr>
        <w:t xml:space="preserve">possibly </w:t>
      </w:r>
      <w:r w:rsidR="0084726E">
        <w:rPr>
          <w:rFonts w:ascii="Times New Roman" w:hAnsi="Times New Roman" w:cs="Times New Roman"/>
          <w:sz w:val="24"/>
          <w:szCs w:val="24"/>
        </w:rPr>
        <w:t>smaller numeric data collection process (Tuffour, 2017).</w:t>
      </w:r>
      <w:r w:rsidR="00373FB0">
        <w:rPr>
          <w:rFonts w:ascii="Times New Roman" w:hAnsi="Times New Roman" w:cs="Times New Roman"/>
          <w:sz w:val="24"/>
          <w:szCs w:val="24"/>
        </w:rPr>
        <w:t xml:space="preserve"> Furthermore, by using a phenomenology theoretical lens, any finding</w:t>
      </w:r>
      <w:r w:rsidR="00670F0A">
        <w:rPr>
          <w:rFonts w:ascii="Times New Roman" w:hAnsi="Times New Roman" w:cs="Times New Roman"/>
          <w:sz w:val="24"/>
          <w:szCs w:val="24"/>
        </w:rPr>
        <w:t>s</w:t>
      </w:r>
      <w:r w:rsidR="00373FB0">
        <w:rPr>
          <w:rFonts w:ascii="Times New Roman" w:hAnsi="Times New Roman" w:cs="Times New Roman"/>
          <w:sz w:val="24"/>
          <w:szCs w:val="24"/>
        </w:rPr>
        <w:t xml:space="preserve"> can be interpreted into more than one single truth or reality (</w:t>
      </w:r>
      <w:bookmarkStart w:id="1" w:name="_Hlk27640576"/>
      <w:r w:rsidR="00373FB0">
        <w:rPr>
          <w:rFonts w:ascii="Times New Roman" w:hAnsi="Times New Roman" w:cs="Times New Roman"/>
          <w:sz w:val="24"/>
          <w:szCs w:val="24"/>
        </w:rPr>
        <w:t>Groenewald, 2004</w:t>
      </w:r>
      <w:bookmarkEnd w:id="1"/>
      <w:r w:rsidR="00373FB0">
        <w:rPr>
          <w:rFonts w:ascii="Times New Roman" w:hAnsi="Times New Roman" w:cs="Times New Roman"/>
          <w:sz w:val="24"/>
          <w:szCs w:val="24"/>
        </w:rPr>
        <w:t xml:space="preserve">). </w:t>
      </w:r>
      <w:r w:rsidR="00C44C0B">
        <w:rPr>
          <w:rFonts w:ascii="Times New Roman" w:hAnsi="Times New Roman" w:cs="Times New Roman"/>
          <w:sz w:val="24"/>
          <w:szCs w:val="24"/>
        </w:rPr>
        <w:t xml:space="preserve"> Phenomenology is from an individual lived perspective and can focus on issues that are </w:t>
      </w:r>
      <w:r w:rsidR="003B3079">
        <w:rPr>
          <w:rFonts w:ascii="Times New Roman" w:hAnsi="Times New Roman" w:cs="Times New Roman"/>
          <w:sz w:val="24"/>
          <w:szCs w:val="24"/>
        </w:rPr>
        <w:t>occurring</w:t>
      </w:r>
      <w:r w:rsidR="00C44C0B">
        <w:rPr>
          <w:rFonts w:ascii="Times New Roman" w:hAnsi="Times New Roman" w:cs="Times New Roman"/>
          <w:sz w:val="24"/>
          <w:szCs w:val="24"/>
        </w:rPr>
        <w:t xml:space="preserve"> in reality. This methodology is essential if researchers are looking to discover and understand subjective experiences and what drives a </w:t>
      </w:r>
      <w:r w:rsidR="00A7611B">
        <w:rPr>
          <w:rFonts w:ascii="Times New Roman" w:hAnsi="Times New Roman" w:cs="Times New Roman"/>
          <w:sz w:val="24"/>
          <w:szCs w:val="24"/>
        </w:rPr>
        <w:t>person’s</w:t>
      </w:r>
      <w:r w:rsidR="00C44C0B">
        <w:rPr>
          <w:rFonts w:ascii="Times New Roman" w:hAnsi="Times New Roman" w:cs="Times New Roman"/>
          <w:sz w:val="24"/>
          <w:szCs w:val="24"/>
        </w:rPr>
        <w:t xml:space="preserve"> individual motivations and actions rather than gaining knowledge from assumptions on issues (Lester, 1999).</w:t>
      </w:r>
      <w:r w:rsidR="00F2684B">
        <w:rPr>
          <w:rFonts w:ascii="Times New Roman" w:hAnsi="Times New Roman" w:cs="Times New Roman"/>
          <w:sz w:val="24"/>
          <w:szCs w:val="24"/>
        </w:rPr>
        <w:t xml:space="preserve"> The epistemology can therefore be interpreted to discover alternative theories on issues that may arise</w:t>
      </w:r>
      <w:r w:rsidR="00373FB0">
        <w:rPr>
          <w:rFonts w:ascii="Times New Roman" w:hAnsi="Times New Roman" w:cs="Times New Roman"/>
          <w:sz w:val="24"/>
          <w:szCs w:val="24"/>
        </w:rPr>
        <w:t xml:space="preserve"> and therefore any theory can then be challenged. </w:t>
      </w:r>
    </w:p>
    <w:p w14:paraId="3577AAA1" w14:textId="7E3E192F" w:rsidR="003C2DD6" w:rsidRDefault="003C2DD6" w:rsidP="00BE4BC9">
      <w:pPr>
        <w:spacing w:after="0" w:line="360" w:lineRule="auto"/>
        <w:jc w:val="both"/>
        <w:rPr>
          <w:rFonts w:ascii="Times New Roman" w:hAnsi="Times New Roman" w:cs="Times New Roman"/>
          <w:sz w:val="24"/>
          <w:szCs w:val="24"/>
        </w:rPr>
      </w:pPr>
    </w:p>
    <w:p w14:paraId="6D157D02" w14:textId="7E5E94EE" w:rsidR="009D2360" w:rsidRPr="00122F71" w:rsidRDefault="009D2360" w:rsidP="00BE4BC9">
      <w:pPr>
        <w:spacing w:after="0" w:line="360" w:lineRule="auto"/>
        <w:jc w:val="both"/>
        <w:rPr>
          <w:rFonts w:ascii="Times New Roman" w:hAnsi="Times New Roman" w:cs="Times New Roman"/>
          <w:b/>
          <w:sz w:val="24"/>
          <w:szCs w:val="24"/>
        </w:rPr>
      </w:pPr>
      <w:r w:rsidRPr="00122F71">
        <w:rPr>
          <w:rFonts w:ascii="Times New Roman" w:hAnsi="Times New Roman" w:cs="Times New Roman"/>
          <w:b/>
          <w:sz w:val="24"/>
          <w:szCs w:val="24"/>
        </w:rPr>
        <w:t>Aims and Objectives</w:t>
      </w:r>
    </w:p>
    <w:p w14:paraId="6478E2D5" w14:textId="77777777" w:rsidR="00C14EFD" w:rsidRDefault="00C14EFD" w:rsidP="00BE4BC9">
      <w:pPr>
        <w:spacing w:after="0" w:line="360" w:lineRule="auto"/>
        <w:jc w:val="both"/>
        <w:rPr>
          <w:rFonts w:ascii="Times New Roman" w:hAnsi="Times New Roman" w:cs="Times New Roman"/>
          <w:sz w:val="24"/>
          <w:szCs w:val="24"/>
        </w:rPr>
      </w:pPr>
    </w:p>
    <w:p w14:paraId="1B96D129" w14:textId="6AA90A15" w:rsidR="003C2DD6" w:rsidRDefault="003C2DD6" w:rsidP="00BE4BC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The research aims to understand any issues a veteran may face from an individual lived perspective and explore the cultural and social context of veterans and their needs. It is essential to discover subjective norms and attitudes that can influence decisions that veterans may make when trying to gain help and support in areas such as mental health.</w:t>
      </w:r>
      <w:r w:rsidR="00122F71">
        <w:rPr>
          <w:rFonts w:ascii="Times New Roman" w:hAnsi="Times New Roman" w:cs="Times New Roman"/>
          <w:sz w:val="24"/>
          <w:szCs w:val="24"/>
        </w:rPr>
        <w:t xml:space="preserve"> If properly conducted, </w:t>
      </w:r>
      <w:r w:rsidR="00B0493D">
        <w:rPr>
          <w:rFonts w:ascii="Times New Roman" w:hAnsi="Times New Roman" w:cs="Times New Roman"/>
          <w:sz w:val="24"/>
          <w:szCs w:val="24"/>
        </w:rPr>
        <w:t xml:space="preserve">the aims of the research should draw upon similarities and patterns in the interview to be able to help develop the objectives (Stokes and Wall, 2014). </w:t>
      </w:r>
      <w:r>
        <w:rPr>
          <w:rFonts w:ascii="Times New Roman" w:hAnsi="Times New Roman" w:cs="Times New Roman"/>
          <w:sz w:val="24"/>
          <w:szCs w:val="24"/>
        </w:rPr>
        <w:t xml:space="preserve">Moreover, it is important to </w:t>
      </w:r>
      <w:r w:rsidR="009574B1">
        <w:rPr>
          <w:rFonts w:ascii="Times New Roman" w:hAnsi="Times New Roman" w:cs="Times New Roman"/>
          <w:sz w:val="24"/>
          <w:szCs w:val="24"/>
        </w:rPr>
        <w:t>explore what barriers and facilitators</w:t>
      </w:r>
      <w:r w:rsidR="00B0493D">
        <w:rPr>
          <w:rFonts w:ascii="Times New Roman" w:hAnsi="Times New Roman" w:cs="Times New Roman"/>
          <w:sz w:val="24"/>
          <w:szCs w:val="24"/>
        </w:rPr>
        <w:t xml:space="preserve">, if </w:t>
      </w:r>
      <w:r w:rsidR="00D67E7F">
        <w:rPr>
          <w:rFonts w:ascii="Times New Roman" w:hAnsi="Times New Roman" w:cs="Times New Roman"/>
          <w:sz w:val="24"/>
          <w:szCs w:val="24"/>
        </w:rPr>
        <w:t>any, may</w:t>
      </w:r>
      <w:r w:rsidR="009574B1">
        <w:rPr>
          <w:rFonts w:ascii="Times New Roman" w:hAnsi="Times New Roman" w:cs="Times New Roman"/>
          <w:sz w:val="24"/>
          <w:szCs w:val="24"/>
        </w:rPr>
        <w:t xml:space="preserve"> be excluding these individuals</w:t>
      </w:r>
      <w:r w:rsidR="00122F71">
        <w:rPr>
          <w:rFonts w:ascii="Times New Roman" w:hAnsi="Times New Roman" w:cs="Times New Roman"/>
          <w:sz w:val="24"/>
          <w:szCs w:val="24"/>
        </w:rPr>
        <w:t>,</w:t>
      </w:r>
      <w:r w:rsidR="009574B1">
        <w:rPr>
          <w:rFonts w:ascii="Times New Roman" w:hAnsi="Times New Roman" w:cs="Times New Roman"/>
          <w:sz w:val="24"/>
          <w:szCs w:val="24"/>
        </w:rPr>
        <w:t xml:space="preserve"> and </w:t>
      </w:r>
      <w:r w:rsidR="00122F71">
        <w:rPr>
          <w:rFonts w:ascii="Times New Roman" w:hAnsi="Times New Roman" w:cs="Times New Roman"/>
          <w:sz w:val="24"/>
          <w:szCs w:val="24"/>
        </w:rPr>
        <w:t xml:space="preserve">identify </w:t>
      </w:r>
      <w:r w:rsidR="009574B1">
        <w:rPr>
          <w:rFonts w:ascii="Times New Roman" w:hAnsi="Times New Roman" w:cs="Times New Roman"/>
          <w:sz w:val="24"/>
          <w:szCs w:val="24"/>
        </w:rPr>
        <w:t xml:space="preserve">the best </w:t>
      </w:r>
      <w:r w:rsidR="00B0493D">
        <w:rPr>
          <w:rFonts w:ascii="Times New Roman" w:hAnsi="Times New Roman" w:cs="Times New Roman"/>
          <w:sz w:val="24"/>
          <w:szCs w:val="24"/>
        </w:rPr>
        <w:t xml:space="preserve">possible </w:t>
      </w:r>
      <w:r w:rsidR="009574B1">
        <w:rPr>
          <w:rFonts w:ascii="Times New Roman" w:hAnsi="Times New Roman" w:cs="Times New Roman"/>
          <w:sz w:val="24"/>
          <w:szCs w:val="24"/>
        </w:rPr>
        <w:t>recommendations to</w:t>
      </w:r>
      <w:r w:rsidR="00B0493D">
        <w:rPr>
          <w:rFonts w:ascii="Times New Roman" w:hAnsi="Times New Roman" w:cs="Times New Roman"/>
          <w:sz w:val="24"/>
          <w:szCs w:val="24"/>
        </w:rPr>
        <w:t xml:space="preserve"> begin to</w:t>
      </w:r>
      <w:r w:rsidR="009574B1">
        <w:rPr>
          <w:rFonts w:ascii="Times New Roman" w:hAnsi="Times New Roman" w:cs="Times New Roman"/>
          <w:sz w:val="24"/>
          <w:szCs w:val="24"/>
        </w:rPr>
        <w:t xml:space="preserve"> overcome </w:t>
      </w:r>
      <w:r w:rsidR="00B0493D">
        <w:rPr>
          <w:rFonts w:ascii="Times New Roman" w:hAnsi="Times New Roman" w:cs="Times New Roman"/>
          <w:sz w:val="24"/>
          <w:szCs w:val="24"/>
        </w:rPr>
        <w:t>any</w:t>
      </w:r>
      <w:r w:rsidR="009574B1">
        <w:rPr>
          <w:rFonts w:ascii="Times New Roman" w:hAnsi="Times New Roman" w:cs="Times New Roman"/>
          <w:sz w:val="24"/>
          <w:szCs w:val="24"/>
        </w:rPr>
        <w:t xml:space="preserve"> barriers</w:t>
      </w:r>
      <w:r w:rsidR="00B0493D">
        <w:rPr>
          <w:rFonts w:ascii="Times New Roman" w:hAnsi="Times New Roman" w:cs="Times New Roman"/>
          <w:sz w:val="24"/>
          <w:szCs w:val="24"/>
        </w:rPr>
        <w:t xml:space="preserve"> these people may be faced with</w:t>
      </w:r>
      <w:r w:rsidR="009574B1">
        <w:rPr>
          <w:rFonts w:ascii="Times New Roman" w:hAnsi="Times New Roman" w:cs="Times New Roman"/>
          <w:sz w:val="24"/>
          <w:szCs w:val="24"/>
        </w:rPr>
        <w:t>.</w:t>
      </w:r>
      <w:r w:rsidR="00A84B07">
        <w:rPr>
          <w:rFonts w:ascii="Times New Roman" w:hAnsi="Times New Roman" w:cs="Times New Roman"/>
          <w:sz w:val="24"/>
          <w:szCs w:val="24"/>
        </w:rPr>
        <w:t xml:space="preserve"> Establishing moral </w:t>
      </w:r>
      <w:r w:rsidR="00122F71">
        <w:rPr>
          <w:rFonts w:ascii="Times New Roman" w:hAnsi="Times New Roman" w:cs="Times New Roman"/>
          <w:sz w:val="24"/>
          <w:szCs w:val="24"/>
        </w:rPr>
        <w:t xml:space="preserve">and </w:t>
      </w:r>
      <w:r w:rsidR="00A84B07">
        <w:rPr>
          <w:rFonts w:ascii="Times New Roman" w:hAnsi="Times New Roman" w:cs="Times New Roman"/>
          <w:sz w:val="24"/>
          <w:szCs w:val="24"/>
        </w:rPr>
        <w:t>ethical considerations can be fundamental to gaining positive out</w:t>
      </w:r>
      <w:r w:rsidR="00122F71">
        <w:rPr>
          <w:rFonts w:ascii="Times New Roman" w:hAnsi="Times New Roman" w:cs="Times New Roman"/>
          <w:sz w:val="24"/>
          <w:szCs w:val="24"/>
        </w:rPr>
        <w:t>comes to the research’s aims</w:t>
      </w:r>
      <w:r w:rsidR="00A84B07">
        <w:rPr>
          <w:rFonts w:ascii="Times New Roman" w:hAnsi="Times New Roman" w:cs="Times New Roman"/>
          <w:sz w:val="24"/>
          <w:szCs w:val="24"/>
        </w:rPr>
        <w:t>. Not only is it considered good practice, it also ensures that all individuals involved are following legal protocols (Yip, Han and Sng, 2016).</w:t>
      </w:r>
      <w:r w:rsidR="00D67E7F">
        <w:rPr>
          <w:rFonts w:ascii="Times New Roman" w:hAnsi="Times New Roman" w:cs="Times New Roman"/>
          <w:sz w:val="24"/>
          <w:szCs w:val="24"/>
        </w:rPr>
        <w:t xml:space="preserve"> </w:t>
      </w:r>
    </w:p>
    <w:p w14:paraId="4FE0E0B4" w14:textId="01193DA6" w:rsidR="00D67A27" w:rsidRDefault="00D67A27" w:rsidP="00BE4BC9">
      <w:pPr>
        <w:spacing w:after="0" w:line="360" w:lineRule="auto"/>
        <w:jc w:val="both"/>
        <w:rPr>
          <w:rFonts w:ascii="Times New Roman" w:hAnsi="Times New Roman" w:cs="Times New Roman"/>
          <w:sz w:val="24"/>
          <w:szCs w:val="24"/>
        </w:rPr>
      </w:pPr>
    </w:p>
    <w:p w14:paraId="405EBE21" w14:textId="379A2B43" w:rsidR="00D67A27" w:rsidRDefault="00D67A27" w:rsidP="00D67A27">
      <w:pPr>
        <w:spacing w:after="0" w:line="360" w:lineRule="auto"/>
        <w:jc w:val="both"/>
        <w:rPr>
          <w:rFonts w:ascii="Times New Roman" w:hAnsi="Times New Roman" w:cs="Times New Roman"/>
          <w:sz w:val="24"/>
          <w:szCs w:val="24"/>
        </w:rPr>
      </w:pPr>
      <w:r w:rsidRPr="00D67A27">
        <w:rPr>
          <w:rFonts w:ascii="Times New Roman" w:hAnsi="Times New Roman" w:cs="Times New Roman"/>
          <w:sz w:val="24"/>
          <w:szCs w:val="24"/>
        </w:rPr>
        <w:t>Ontology</w:t>
      </w:r>
      <w:r>
        <w:rPr>
          <w:rFonts w:ascii="Times New Roman" w:hAnsi="Times New Roman" w:cs="Times New Roman"/>
          <w:sz w:val="24"/>
          <w:szCs w:val="24"/>
        </w:rPr>
        <w:t xml:space="preserve"> </w:t>
      </w:r>
      <w:r w:rsidR="00122F71">
        <w:rPr>
          <w:rFonts w:ascii="Times New Roman" w:hAnsi="Times New Roman" w:cs="Times New Roman"/>
          <w:sz w:val="24"/>
          <w:szCs w:val="24"/>
        </w:rPr>
        <w:t>can question what reality is</w:t>
      </w:r>
      <w:r w:rsidR="00DE585C">
        <w:rPr>
          <w:rFonts w:ascii="Times New Roman" w:hAnsi="Times New Roman" w:cs="Times New Roman"/>
          <w:sz w:val="24"/>
          <w:szCs w:val="24"/>
        </w:rPr>
        <w:t xml:space="preserve"> and what it means to exist</w:t>
      </w:r>
      <w:r w:rsidR="00C70727">
        <w:rPr>
          <w:rFonts w:ascii="Times New Roman" w:hAnsi="Times New Roman" w:cs="Times New Roman"/>
          <w:sz w:val="24"/>
          <w:szCs w:val="24"/>
        </w:rPr>
        <w:t>. Ontology is a segment of metaphysics, philosophically meaning what things are, the identity of things and the cause and nature of reality (Keefe, 2020)</w:t>
      </w:r>
      <w:r w:rsidRPr="00D67A27">
        <w:rPr>
          <w:rFonts w:ascii="Times New Roman" w:hAnsi="Times New Roman" w:cs="Times New Roman"/>
          <w:sz w:val="24"/>
          <w:szCs w:val="24"/>
        </w:rPr>
        <w:t>. Thus, indicating that there are many d</w:t>
      </w:r>
      <w:r w:rsidR="00DE585C">
        <w:rPr>
          <w:rFonts w:ascii="Times New Roman" w:hAnsi="Times New Roman" w:cs="Times New Roman"/>
          <w:sz w:val="24"/>
          <w:szCs w:val="24"/>
        </w:rPr>
        <w:t xml:space="preserve">ifferent paradigms in which </w:t>
      </w:r>
      <w:r w:rsidRPr="00D67A27">
        <w:rPr>
          <w:rFonts w:ascii="Times New Roman" w:hAnsi="Times New Roman" w:cs="Times New Roman"/>
          <w:sz w:val="24"/>
          <w:szCs w:val="24"/>
        </w:rPr>
        <w:t>truth can be perceived. Constructivist paradigm will argue the possibility that in research there is a probability of there being more than one single truth to a question and the reality of those truths can be created from different individual perceptions and experiences of the issues in question. Moreover, the epistemology can be interpreted to uncover a variety of different answers.  Looking at an issue or problem through an interpretivism viewpoint can be valuable when needing to interpret a variety of different truths and realities</w:t>
      </w:r>
      <w:r w:rsidR="00DE585C">
        <w:rPr>
          <w:rFonts w:ascii="Times New Roman" w:hAnsi="Times New Roman" w:cs="Times New Roman"/>
          <w:sz w:val="24"/>
          <w:szCs w:val="24"/>
        </w:rPr>
        <w:t xml:space="preserve"> to establish </w:t>
      </w:r>
      <w:r w:rsidRPr="00D67A27">
        <w:rPr>
          <w:rFonts w:ascii="Times New Roman" w:hAnsi="Times New Roman" w:cs="Times New Roman"/>
          <w:sz w:val="24"/>
          <w:szCs w:val="24"/>
        </w:rPr>
        <w:t>a conclusion in research activities. A student can reflect on their own practice when discovering what paradigm and lens their research will be approached with, this can possibly result in researchers being able to recognise any improvements that can be made in any additional research projects t</w:t>
      </w:r>
      <w:r w:rsidR="00DE585C">
        <w:rPr>
          <w:rFonts w:ascii="Times New Roman" w:hAnsi="Times New Roman" w:cs="Times New Roman"/>
          <w:sz w:val="24"/>
          <w:szCs w:val="24"/>
        </w:rPr>
        <w:t>hat they may wish to undertake in the future</w:t>
      </w:r>
      <w:r w:rsidRPr="00D67A27">
        <w:rPr>
          <w:rFonts w:ascii="Times New Roman" w:hAnsi="Times New Roman" w:cs="Times New Roman"/>
          <w:sz w:val="24"/>
          <w:szCs w:val="24"/>
        </w:rPr>
        <w:t>. It is considered good practice to reflect and critique the tools and methods a researcher uses through their research process (Hesse-Biber and Leavy, 2011).</w:t>
      </w:r>
    </w:p>
    <w:p w14:paraId="46F2AC96" w14:textId="66D3C7F0" w:rsidR="00D67E7F" w:rsidRDefault="00D67E7F" w:rsidP="00BE4BC9">
      <w:pPr>
        <w:spacing w:after="0" w:line="360" w:lineRule="auto"/>
        <w:jc w:val="both"/>
        <w:rPr>
          <w:rFonts w:ascii="Times New Roman" w:hAnsi="Times New Roman" w:cs="Times New Roman"/>
          <w:sz w:val="24"/>
          <w:szCs w:val="24"/>
        </w:rPr>
      </w:pPr>
    </w:p>
    <w:p w14:paraId="65AA2D09" w14:textId="102E5A1A" w:rsidR="00D67E7F" w:rsidRDefault="00D67E7F" w:rsidP="00BE4BC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Morris (2018) claims that in the United Kingdom, sixty thousand armed forces veterans are faced with mental health issues and homelessness. This suggests that when drawing up data analysis, a common theme amongst veterans may indicate an issue with homelessness. </w:t>
      </w:r>
      <w:r w:rsidR="00C14EFD">
        <w:rPr>
          <w:rFonts w:ascii="Times New Roman" w:hAnsi="Times New Roman" w:cs="Times New Roman"/>
          <w:sz w:val="24"/>
          <w:szCs w:val="24"/>
        </w:rPr>
        <w:t xml:space="preserve">Discovering common themes throughout qualitative research </w:t>
      </w:r>
      <w:r w:rsidR="00433101">
        <w:rPr>
          <w:rFonts w:ascii="Times New Roman" w:hAnsi="Times New Roman" w:cs="Times New Roman"/>
          <w:sz w:val="24"/>
          <w:szCs w:val="24"/>
        </w:rPr>
        <w:t xml:space="preserve">can </w:t>
      </w:r>
      <w:r w:rsidR="00DE585C">
        <w:rPr>
          <w:rFonts w:ascii="Times New Roman" w:hAnsi="Times New Roman" w:cs="Times New Roman"/>
          <w:sz w:val="24"/>
          <w:szCs w:val="24"/>
        </w:rPr>
        <w:t>be established through undertaking</w:t>
      </w:r>
      <w:r w:rsidR="00433101">
        <w:rPr>
          <w:rFonts w:ascii="Times New Roman" w:hAnsi="Times New Roman" w:cs="Times New Roman"/>
          <w:sz w:val="24"/>
          <w:szCs w:val="24"/>
        </w:rPr>
        <w:t xml:space="preserve"> literature reviews on the </w:t>
      </w:r>
      <w:r w:rsidR="00DE585C">
        <w:rPr>
          <w:rFonts w:ascii="Times New Roman" w:hAnsi="Times New Roman" w:cs="Times New Roman"/>
          <w:sz w:val="24"/>
          <w:szCs w:val="24"/>
        </w:rPr>
        <w:t>subject area. It is not unusual</w:t>
      </w:r>
      <w:r w:rsidR="00433101">
        <w:rPr>
          <w:rFonts w:ascii="Times New Roman" w:hAnsi="Times New Roman" w:cs="Times New Roman"/>
          <w:sz w:val="24"/>
          <w:szCs w:val="24"/>
        </w:rPr>
        <w:t xml:space="preserve"> to determine more than one theme when studying richer sources of literature. Themes can originate from ‘characteristics of the </w:t>
      </w:r>
      <w:r w:rsidR="00433101" w:rsidRPr="00433101">
        <w:rPr>
          <w:rFonts w:ascii="Times New Roman" w:hAnsi="Times New Roman" w:cs="Times New Roman"/>
          <w:sz w:val="24"/>
          <w:szCs w:val="24"/>
        </w:rPr>
        <w:t>phenomena</w:t>
      </w:r>
      <w:r w:rsidR="00433101">
        <w:rPr>
          <w:rFonts w:ascii="Times New Roman" w:hAnsi="Times New Roman" w:cs="Times New Roman"/>
          <w:sz w:val="24"/>
          <w:szCs w:val="24"/>
        </w:rPr>
        <w:t>’ that are being considered (Ryan, 2020). Credible qualit</w:t>
      </w:r>
      <w:r w:rsidR="00FD1851">
        <w:rPr>
          <w:rFonts w:ascii="Times New Roman" w:hAnsi="Times New Roman" w:cs="Times New Roman"/>
          <w:sz w:val="24"/>
          <w:szCs w:val="24"/>
        </w:rPr>
        <w:t>ative research will most certainly involve data analysis as this should be considered central to the research that is being undertaken. Thematic analysis can identify themes and patterns in research and should give the researcher more depth to their data c</w:t>
      </w:r>
      <w:r w:rsidR="00DE585C">
        <w:rPr>
          <w:rFonts w:ascii="Times New Roman" w:hAnsi="Times New Roman" w:cs="Times New Roman"/>
          <w:sz w:val="24"/>
          <w:szCs w:val="24"/>
        </w:rPr>
        <w:t xml:space="preserve">ollection, </w:t>
      </w:r>
      <w:r w:rsidR="00FD1851">
        <w:rPr>
          <w:rFonts w:ascii="Times New Roman" w:hAnsi="Times New Roman" w:cs="Times New Roman"/>
          <w:sz w:val="24"/>
          <w:szCs w:val="24"/>
        </w:rPr>
        <w:t>rather than simplifying the context and summarising, as thematic analysis should enable the researcher to interpret the data collected (Clarke and Braun, 2013 cited in</w:t>
      </w:r>
      <w:r w:rsidR="00FD1851" w:rsidRPr="00FD1851">
        <w:t xml:space="preserve"> </w:t>
      </w:r>
      <w:r w:rsidR="00FD1851" w:rsidRPr="00FD1851">
        <w:rPr>
          <w:rFonts w:ascii="Times New Roman" w:hAnsi="Times New Roman" w:cs="Times New Roman"/>
          <w:sz w:val="24"/>
          <w:szCs w:val="24"/>
        </w:rPr>
        <w:t xml:space="preserve">Maguire </w:t>
      </w:r>
      <w:r w:rsidR="00D67A27">
        <w:rPr>
          <w:rFonts w:ascii="Times New Roman" w:hAnsi="Times New Roman" w:cs="Times New Roman"/>
          <w:sz w:val="24"/>
          <w:szCs w:val="24"/>
        </w:rPr>
        <w:t xml:space="preserve">and </w:t>
      </w:r>
      <w:r w:rsidR="00FD1851" w:rsidRPr="00FD1851">
        <w:rPr>
          <w:rFonts w:ascii="Times New Roman" w:hAnsi="Times New Roman" w:cs="Times New Roman"/>
          <w:sz w:val="24"/>
          <w:szCs w:val="24"/>
        </w:rPr>
        <w:t>Delahunt</w:t>
      </w:r>
      <w:r w:rsidR="00D67A27">
        <w:rPr>
          <w:rFonts w:ascii="Times New Roman" w:hAnsi="Times New Roman" w:cs="Times New Roman"/>
          <w:sz w:val="24"/>
          <w:szCs w:val="24"/>
        </w:rPr>
        <w:t>, 2017</w:t>
      </w:r>
      <w:r w:rsidR="00FD1851">
        <w:rPr>
          <w:rFonts w:ascii="Times New Roman" w:hAnsi="Times New Roman" w:cs="Times New Roman"/>
          <w:sz w:val="24"/>
          <w:szCs w:val="24"/>
        </w:rPr>
        <w:t xml:space="preserve">). However, a common mistake </w:t>
      </w:r>
      <w:r w:rsidR="00DE585C">
        <w:rPr>
          <w:rFonts w:ascii="Times New Roman" w:hAnsi="Times New Roman" w:cs="Times New Roman"/>
          <w:sz w:val="24"/>
          <w:szCs w:val="24"/>
        </w:rPr>
        <w:t xml:space="preserve">that occurs </w:t>
      </w:r>
      <w:r w:rsidR="00FD1851">
        <w:rPr>
          <w:rFonts w:ascii="Times New Roman" w:hAnsi="Times New Roman" w:cs="Times New Roman"/>
          <w:sz w:val="24"/>
          <w:szCs w:val="24"/>
        </w:rPr>
        <w:t>is to place the main themes as questions in interviews, by doing so it indicates that the research may be summarised rather than interpreted and analysed (</w:t>
      </w:r>
      <w:r w:rsidR="00D67A27" w:rsidRPr="00D67A27">
        <w:rPr>
          <w:rFonts w:ascii="Times New Roman" w:hAnsi="Times New Roman" w:cs="Times New Roman"/>
          <w:sz w:val="24"/>
          <w:szCs w:val="24"/>
        </w:rPr>
        <w:t>Clarke and Braun, 2013 cited in Maguire and Delahunt, 2017).</w:t>
      </w:r>
    </w:p>
    <w:p w14:paraId="77DF15D9" w14:textId="44561D31" w:rsidR="00A7611B" w:rsidRDefault="00A7611B" w:rsidP="00BE4BC9">
      <w:pPr>
        <w:spacing w:after="0" w:line="360" w:lineRule="auto"/>
        <w:jc w:val="both"/>
        <w:rPr>
          <w:rFonts w:ascii="Times New Roman" w:hAnsi="Times New Roman" w:cs="Times New Roman"/>
          <w:sz w:val="24"/>
          <w:szCs w:val="24"/>
        </w:rPr>
      </w:pPr>
    </w:p>
    <w:p w14:paraId="64587A98" w14:textId="6EC2BA35" w:rsidR="0063127D" w:rsidRDefault="0063127D" w:rsidP="00BE4BC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Thematic analysis will be applied to </w:t>
      </w:r>
      <w:r w:rsidR="00DE585C">
        <w:rPr>
          <w:rFonts w:ascii="Times New Roman" w:hAnsi="Times New Roman" w:cs="Times New Roman"/>
          <w:sz w:val="24"/>
          <w:szCs w:val="24"/>
        </w:rPr>
        <w:t>the research;</w:t>
      </w:r>
      <w:r>
        <w:rPr>
          <w:rFonts w:ascii="Times New Roman" w:hAnsi="Times New Roman" w:cs="Times New Roman"/>
          <w:sz w:val="24"/>
          <w:szCs w:val="24"/>
        </w:rPr>
        <w:t xml:space="preserve"> this analysis is most commonly used in qualitative research as it can give a comprehensive description and pragmatic approach </w:t>
      </w:r>
      <w:r w:rsidR="00670F0A">
        <w:rPr>
          <w:rFonts w:ascii="Times New Roman" w:hAnsi="Times New Roman" w:cs="Times New Roman"/>
          <w:sz w:val="24"/>
          <w:szCs w:val="24"/>
        </w:rPr>
        <w:t>which can</w:t>
      </w:r>
      <w:r>
        <w:rPr>
          <w:rFonts w:ascii="Times New Roman" w:hAnsi="Times New Roman" w:cs="Times New Roman"/>
          <w:sz w:val="24"/>
          <w:szCs w:val="24"/>
        </w:rPr>
        <w:t xml:space="preserve"> be helpful to conduct the thematic analysis required (Nowell</w:t>
      </w:r>
      <w:r w:rsidR="006518FB">
        <w:rPr>
          <w:rFonts w:ascii="Times New Roman" w:hAnsi="Times New Roman" w:cs="Times New Roman"/>
          <w:sz w:val="24"/>
          <w:szCs w:val="24"/>
        </w:rPr>
        <w:t xml:space="preserve">, </w:t>
      </w:r>
      <w:r w:rsidR="006518FB" w:rsidRPr="006518FB">
        <w:rPr>
          <w:rFonts w:ascii="Times New Roman" w:hAnsi="Times New Roman" w:cs="Times New Roman"/>
          <w:i/>
          <w:iCs/>
          <w:sz w:val="24"/>
          <w:szCs w:val="24"/>
        </w:rPr>
        <w:t>et al</w:t>
      </w:r>
      <w:r w:rsidR="006518FB">
        <w:rPr>
          <w:rFonts w:ascii="Times New Roman" w:hAnsi="Times New Roman" w:cs="Times New Roman"/>
          <w:sz w:val="24"/>
          <w:szCs w:val="24"/>
        </w:rPr>
        <w:t>. 2017). It is beneficial for the research undertaken to use thematical analysis in this instance</w:t>
      </w:r>
      <w:r w:rsidR="00670F0A">
        <w:rPr>
          <w:rFonts w:ascii="Times New Roman" w:hAnsi="Times New Roman" w:cs="Times New Roman"/>
          <w:sz w:val="24"/>
          <w:szCs w:val="24"/>
        </w:rPr>
        <w:t>,</w:t>
      </w:r>
      <w:r w:rsidR="006518FB">
        <w:rPr>
          <w:rFonts w:ascii="Times New Roman" w:hAnsi="Times New Roman" w:cs="Times New Roman"/>
          <w:sz w:val="24"/>
          <w:szCs w:val="24"/>
        </w:rPr>
        <w:t xml:space="preserve"> as thematic analysis can identify themes and patterns that occur throughout the data collection.  Although it is suggested tha</w:t>
      </w:r>
      <w:r w:rsidR="00670F0A">
        <w:rPr>
          <w:rFonts w:ascii="Times New Roman" w:hAnsi="Times New Roman" w:cs="Times New Roman"/>
          <w:sz w:val="24"/>
          <w:szCs w:val="24"/>
        </w:rPr>
        <w:t>t</w:t>
      </w:r>
      <w:r w:rsidR="006518FB">
        <w:rPr>
          <w:rFonts w:ascii="Times New Roman" w:hAnsi="Times New Roman" w:cs="Times New Roman"/>
          <w:sz w:val="24"/>
          <w:szCs w:val="24"/>
        </w:rPr>
        <w:t xml:space="preserve"> analysis is not formed by prevailing theory, it is however shaped by a </w:t>
      </w:r>
      <w:r w:rsidR="007E529B">
        <w:rPr>
          <w:rFonts w:ascii="Times New Roman" w:hAnsi="Times New Roman" w:cs="Times New Roman"/>
          <w:sz w:val="24"/>
          <w:szCs w:val="24"/>
        </w:rPr>
        <w:t>researcher’s</w:t>
      </w:r>
      <w:r w:rsidR="006518FB">
        <w:rPr>
          <w:rFonts w:ascii="Times New Roman" w:hAnsi="Times New Roman" w:cs="Times New Roman"/>
          <w:sz w:val="24"/>
          <w:szCs w:val="24"/>
        </w:rPr>
        <w:t xml:space="preserve"> epistemology, bias and knowledge (Braun and Clarke, 2013). </w:t>
      </w:r>
    </w:p>
    <w:p w14:paraId="2398A090" w14:textId="77777777" w:rsidR="007E529B" w:rsidRDefault="007E529B" w:rsidP="00BE4BC9">
      <w:pPr>
        <w:spacing w:after="0" w:line="360" w:lineRule="auto"/>
        <w:jc w:val="both"/>
        <w:rPr>
          <w:rFonts w:ascii="Times New Roman" w:hAnsi="Times New Roman" w:cs="Times New Roman"/>
          <w:sz w:val="24"/>
          <w:szCs w:val="24"/>
        </w:rPr>
      </w:pPr>
    </w:p>
    <w:p w14:paraId="6FD09E76" w14:textId="4D4B5F3A" w:rsidR="007E529B" w:rsidRPr="007E529B" w:rsidRDefault="007E529B" w:rsidP="00670F0A">
      <w:pPr>
        <w:spacing w:after="0" w:line="360" w:lineRule="auto"/>
        <w:ind w:left="720"/>
        <w:jc w:val="both"/>
        <w:rPr>
          <w:rFonts w:ascii="Times New Roman" w:hAnsi="Times New Roman" w:cs="Times New Roman"/>
          <w:sz w:val="24"/>
          <w:szCs w:val="24"/>
        </w:rPr>
      </w:pPr>
      <w:r w:rsidRPr="007E529B">
        <w:rPr>
          <w:rFonts w:ascii="Times New Roman" w:hAnsi="Times New Roman" w:cs="Times New Roman"/>
          <w:sz w:val="24"/>
          <w:szCs w:val="24"/>
        </w:rPr>
        <w:t>Thematic analysis is a method of analysing qualitative data. It is usually applied to a set of texts, such as interview transcripts. The researcher closely examines the data to identify common themes – topics, ideas and patterns of meaning that come up repeatedly.</w:t>
      </w:r>
    </w:p>
    <w:p w14:paraId="33C3CF52" w14:textId="77777777" w:rsidR="007E529B" w:rsidRPr="007E529B" w:rsidRDefault="007E529B" w:rsidP="00670F0A">
      <w:pPr>
        <w:spacing w:after="0" w:line="360" w:lineRule="auto"/>
        <w:ind w:left="720"/>
        <w:jc w:val="both"/>
        <w:rPr>
          <w:rFonts w:ascii="Times New Roman" w:hAnsi="Times New Roman" w:cs="Times New Roman"/>
          <w:sz w:val="24"/>
          <w:szCs w:val="24"/>
        </w:rPr>
      </w:pPr>
      <w:r w:rsidRPr="007E529B">
        <w:rPr>
          <w:rFonts w:ascii="Times New Roman" w:hAnsi="Times New Roman" w:cs="Times New Roman"/>
          <w:sz w:val="24"/>
          <w:szCs w:val="24"/>
        </w:rPr>
        <w:t>There are various approaches to conducting thematic analysis, but the most common form follows a six-step process:</w:t>
      </w:r>
    </w:p>
    <w:p w14:paraId="51DE691F" w14:textId="77777777" w:rsidR="007E529B" w:rsidRPr="007E529B" w:rsidRDefault="007E529B" w:rsidP="00670F0A">
      <w:pPr>
        <w:spacing w:after="0" w:line="360" w:lineRule="auto"/>
        <w:ind w:firstLine="720"/>
        <w:jc w:val="both"/>
        <w:rPr>
          <w:rFonts w:ascii="Times New Roman" w:hAnsi="Times New Roman" w:cs="Times New Roman"/>
          <w:sz w:val="24"/>
          <w:szCs w:val="24"/>
        </w:rPr>
      </w:pPr>
      <w:r w:rsidRPr="007E529B">
        <w:rPr>
          <w:rFonts w:ascii="Times New Roman" w:hAnsi="Times New Roman" w:cs="Times New Roman"/>
          <w:sz w:val="24"/>
          <w:szCs w:val="24"/>
        </w:rPr>
        <w:t>Familiarization</w:t>
      </w:r>
    </w:p>
    <w:p w14:paraId="5C739976" w14:textId="77777777" w:rsidR="007E529B" w:rsidRPr="007E529B" w:rsidRDefault="007E529B" w:rsidP="00670F0A">
      <w:pPr>
        <w:spacing w:after="0" w:line="360" w:lineRule="auto"/>
        <w:ind w:firstLine="720"/>
        <w:jc w:val="both"/>
        <w:rPr>
          <w:rFonts w:ascii="Times New Roman" w:hAnsi="Times New Roman" w:cs="Times New Roman"/>
          <w:sz w:val="24"/>
          <w:szCs w:val="24"/>
        </w:rPr>
      </w:pPr>
      <w:r w:rsidRPr="007E529B">
        <w:rPr>
          <w:rFonts w:ascii="Times New Roman" w:hAnsi="Times New Roman" w:cs="Times New Roman"/>
          <w:sz w:val="24"/>
          <w:szCs w:val="24"/>
        </w:rPr>
        <w:t>Coding</w:t>
      </w:r>
    </w:p>
    <w:p w14:paraId="59D31D7B" w14:textId="77777777" w:rsidR="007E529B" w:rsidRPr="007E529B" w:rsidRDefault="007E529B" w:rsidP="00670F0A">
      <w:pPr>
        <w:spacing w:after="0" w:line="360" w:lineRule="auto"/>
        <w:ind w:firstLine="720"/>
        <w:jc w:val="both"/>
        <w:rPr>
          <w:rFonts w:ascii="Times New Roman" w:hAnsi="Times New Roman" w:cs="Times New Roman"/>
          <w:sz w:val="24"/>
          <w:szCs w:val="24"/>
        </w:rPr>
      </w:pPr>
      <w:r w:rsidRPr="007E529B">
        <w:rPr>
          <w:rFonts w:ascii="Times New Roman" w:hAnsi="Times New Roman" w:cs="Times New Roman"/>
          <w:sz w:val="24"/>
          <w:szCs w:val="24"/>
        </w:rPr>
        <w:t>Generating themes</w:t>
      </w:r>
    </w:p>
    <w:p w14:paraId="131EDAD1" w14:textId="77777777" w:rsidR="007E529B" w:rsidRPr="007E529B" w:rsidRDefault="007E529B" w:rsidP="00670F0A">
      <w:pPr>
        <w:spacing w:after="0" w:line="360" w:lineRule="auto"/>
        <w:ind w:firstLine="720"/>
        <w:jc w:val="both"/>
        <w:rPr>
          <w:rFonts w:ascii="Times New Roman" w:hAnsi="Times New Roman" w:cs="Times New Roman"/>
          <w:sz w:val="24"/>
          <w:szCs w:val="24"/>
        </w:rPr>
      </w:pPr>
      <w:r w:rsidRPr="007E529B">
        <w:rPr>
          <w:rFonts w:ascii="Times New Roman" w:hAnsi="Times New Roman" w:cs="Times New Roman"/>
          <w:sz w:val="24"/>
          <w:szCs w:val="24"/>
        </w:rPr>
        <w:t>Reviewing themes</w:t>
      </w:r>
    </w:p>
    <w:p w14:paraId="21BD4351" w14:textId="77777777" w:rsidR="007E529B" w:rsidRPr="007E529B" w:rsidRDefault="007E529B" w:rsidP="00670F0A">
      <w:pPr>
        <w:spacing w:after="0" w:line="360" w:lineRule="auto"/>
        <w:ind w:firstLine="720"/>
        <w:jc w:val="both"/>
        <w:rPr>
          <w:rFonts w:ascii="Times New Roman" w:hAnsi="Times New Roman" w:cs="Times New Roman"/>
          <w:sz w:val="24"/>
          <w:szCs w:val="24"/>
        </w:rPr>
      </w:pPr>
      <w:r w:rsidRPr="007E529B">
        <w:rPr>
          <w:rFonts w:ascii="Times New Roman" w:hAnsi="Times New Roman" w:cs="Times New Roman"/>
          <w:sz w:val="24"/>
          <w:szCs w:val="24"/>
        </w:rPr>
        <w:t>Defining and naming themes</w:t>
      </w:r>
    </w:p>
    <w:p w14:paraId="74CC4786" w14:textId="77777777" w:rsidR="007E529B" w:rsidRPr="007E529B" w:rsidRDefault="007E529B" w:rsidP="00670F0A">
      <w:pPr>
        <w:spacing w:after="0" w:line="360" w:lineRule="auto"/>
        <w:ind w:firstLine="720"/>
        <w:jc w:val="both"/>
        <w:rPr>
          <w:rFonts w:ascii="Times New Roman" w:hAnsi="Times New Roman" w:cs="Times New Roman"/>
          <w:sz w:val="24"/>
          <w:szCs w:val="24"/>
        </w:rPr>
      </w:pPr>
      <w:r w:rsidRPr="007E529B">
        <w:rPr>
          <w:rFonts w:ascii="Times New Roman" w:hAnsi="Times New Roman" w:cs="Times New Roman"/>
          <w:sz w:val="24"/>
          <w:szCs w:val="24"/>
        </w:rPr>
        <w:t>Writing up</w:t>
      </w:r>
    </w:p>
    <w:p w14:paraId="465CC687" w14:textId="504A4BD1" w:rsidR="00670F0A" w:rsidRDefault="007E529B" w:rsidP="00670F0A">
      <w:pPr>
        <w:spacing w:after="0" w:line="360" w:lineRule="auto"/>
        <w:ind w:left="720"/>
        <w:jc w:val="both"/>
        <w:rPr>
          <w:rFonts w:ascii="Times New Roman" w:hAnsi="Times New Roman" w:cs="Times New Roman"/>
          <w:sz w:val="24"/>
          <w:szCs w:val="24"/>
        </w:rPr>
      </w:pPr>
      <w:r w:rsidRPr="007E529B">
        <w:rPr>
          <w:rFonts w:ascii="Times New Roman" w:hAnsi="Times New Roman" w:cs="Times New Roman"/>
          <w:sz w:val="24"/>
          <w:szCs w:val="24"/>
        </w:rPr>
        <w:t>Thematic analysis is a flexible method that can be adapted to the purposes of your research.</w:t>
      </w:r>
      <w:r>
        <w:rPr>
          <w:rFonts w:ascii="Times New Roman" w:hAnsi="Times New Roman" w:cs="Times New Roman"/>
          <w:sz w:val="24"/>
          <w:szCs w:val="24"/>
        </w:rPr>
        <w:t xml:space="preserve"> </w:t>
      </w:r>
    </w:p>
    <w:p w14:paraId="0F9FCD09" w14:textId="60419DA9" w:rsidR="007E529B" w:rsidRDefault="00670F0A" w:rsidP="00670F0A">
      <w:pPr>
        <w:spacing w:after="0" w:line="360" w:lineRule="auto"/>
        <w:ind w:left="720"/>
        <w:jc w:val="both"/>
        <w:rPr>
          <w:rFonts w:ascii="Times New Roman" w:hAnsi="Times New Roman" w:cs="Times New Roman"/>
          <w:sz w:val="24"/>
          <w:szCs w:val="24"/>
        </w:rPr>
      </w:pPr>
      <w:r>
        <w:rPr>
          <w:rFonts w:ascii="Times New Roman" w:hAnsi="Times New Roman" w:cs="Times New Roman"/>
          <w:sz w:val="24"/>
          <w:szCs w:val="24"/>
        </w:rPr>
        <w:t xml:space="preserve">                                                                                                   </w:t>
      </w:r>
      <w:r w:rsidR="007E529B">
        <w:rPr>
          <w:rFonts w:ascii="Times New Roman" w:hAnsi="Times New Roman" w:cs="Times New Roman"/>
          <w:sz w:val="24"/>
          <w:szCs w:val="24"/>
        </w:rPr>
        <w:t>(Caulfield, 2019</w:t>
      </w:r>
      <w:r>
        <w:rPr>
          <w:rFonts w:ascii="Times New Roman" w:hAnsi="Times New Roman" w:cs="Times New Roman"/>
          <w:sz w:val="24"/>
          <w:szCs w:val="24"/>
        </w:rPr>
        <w:t xml:space="preserve"> pp.31</w:t>
      </w:r>
      <w:r w:rsidR="007E529B">
        <w:rPr>
          <w:rFonts w:ascii="Times New Roman" w:hAnsi="Times New Roman" w:cs="Times New Roman"/>
          <w:sz w:val="24"/>
          <w:szCs w:val="24"/>
        </w:rPr>
        <w:t>).</w:t>
      </w:r>
    </w:p>
    <w:p w14:paraId="48BF9364" w14:textId="78863BBE" w:rsidR="00E43562" w:rsidRDefault="00E43562" w:rsidP="007E529B">
      <w:pPr>
        <w:spacing w:after="0" w:line="360" w:lineRule="auto"/>
        <w:jc w:val="both"/>
        <w:rPr>
          <w:rFonts w:ascii="Times New Roman" w:hAnsi="Times New Roman" w:cs="Times New Roman"/>
          <w:sz w:val="24"/>
          <w:szCs w:val="24"/>
        </w:rPr>
      </w:pPr>
    </w:p>
    <w:p w14:paraId="61E65982" w14:textId="77777777" w:rsidR="009733D6" w:rsidRDefault="009733D6" w:rsidP="00E43562">
      <w:pPr>
        <w:spacing w:after="0" w:line="360" w:lineRule="auto"/>
        <w:jc w:val="both"/>
        <w:rPr>
          <w:rFonts w:ascii="Times New Roman" w:hAnsi="Times New Roman" w:cs="Times New Roman"/>
          <w:sz w:val="24"/>
          <w:szCs w:val="24"/>
        </w:rPr>
      </w:pPr>
    </w:p>
    <w:p w14:paraId="50AECEC0" w14:textId="495F239F" w:rsidR="00E43562" w:rsidRDefault="00E43562" w:rsidP="00E43562">
      <w:pPr>
        <w:spacing w:after="0" w:line="360" w:lineRule="auto"/>
        <w:jc w:val="both"/>
        <w:rPr>
          <w:rFonts w:ascii="Times New Roman" w:hAnsi="Times New Roman" w:cs="Times New Roman"/>
          <w:sz w:val="24"/>
          <w:szCs w:val="24"/>
        </w:rPr>
      </w:pPr>
      <w:r w:rsidRPr="00E43562">
        <w:rPr>
          <w:rFonts w:ascii="Times New Roman" w:hAnsi="Times New Roman" w:cs="Times New Roman"/>
          <w:sz w:val="24"/>
          <w:szCs w:val="24"/>
        </w:rPr>
        <w:t>Thematic analysis can be performed in concurrence with various forms of qualitative research. However, the outcome of the research will additionally depend on the other indicators such as;</w:t>
      </w:r>
    </w:p>
    <w:p w14:paraId="7E2E99B3" w14:textId="77777777" w:rsidR="00433101" w:rsidRDefault="00433101" w:rsidP="00E43562">
      <w:pPr>
        <w:spacing w:after="0" w:line="360" w:lineRule="auto"/>
        <w:jc w:val="both"/>
        <w:rPr>
          <w:rFonts w:ascii="Times New Roman" w:hAnsi="Times New Roman" w:cs="Times New Roman"/>
          <w:sz w:val="24"/>
          <w:szCs w:val="24"/>
        </w:rPr>
      </w:pPr>
    </w:p>
    <w:p w14:paraId="19703EC0" w14:textId="269966DC" w:rsidR="00E43562" w:rsidRDefault="00E43562" w:rsidP="00E43562">
      <w:pPr>
        <w:pStyle w:val="ListParagraph"/>
        <w:numPr>
          <w:ilvl w:val="0"/>
          <w:numId w:val="3"/>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The audience that the research is presented to </w:t>
      </w:r>
    </w:p>
    <w:p w14:paraId="660BC90E" w14:textId="45DFC222" w:rsidR="00E43562" w:rsidRDefault="00E43562" w:rsidP="00E43562">
      <w:pPr>
        <w:pStyle w:val="ListParagraph"/>
        <w:numPr>
          <w:ilvl w:val="0"/>
          <w:numId w:val="3"/>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The body that</w:t>
      </w:r>
      <w:r w:rsidR="00DE585C">
        <w:rPr>
          <w:rFonts w:ascii="Times New Roman" w:hAnsi="Times New Roman" w:cs="Times New Roman"/>
          <w:sz w:val="24"/>
          <w:szCs w:val="24"/>
        </w:rPr>
        <w:t xml:space="preserve"> is</w:t>
      </w:r>
      <w:r>
        <w:rPr>
          <w:rFonts w:ascii="Times New Roman" w:hAnsi="Times New Roman" w:cs="Times New Roman"/>
          <w:sz w:val="24"/>
          <w:szCs w:val="24"/>
        </w:rPr>
        <w:t xml:space="preserve"> funding the research </w:t>
      </w:r>
    </w:p>
    <w:p w14:paraId="44CD81FC" w14:textId="4B818570" w:rsidR="00E43562" w:rsidRDefault="00E43562" w:rsidP="00E43562">
      <w:pPr>
        <w:pStyle w:val="ListParagraph"/>
        <w:numPr>
          <w:ilvl w:val="0"/>
          <w:numId w:val="3"/>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Familiarity with the given approaches </w:t>
      </w:r>
    </w:p>
    <w:p w14:paraId="42E8F15B" w14:textId="440BF902" w:rsidR="00E43562" w:rsidRDefault="00E43562" w:rsidP="00E43562">
      <w:pPr>
        <w:pStyle w:val="ListParagraph"/>
        <w:numPr>
          <w:ilvl w:val="0"/>
          <w:numId w:val="3"/>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Personal Bias</w:t>
      </w:r>
    </w:p>
    <w:p w14:paraId="1A5C8AA2" w14:textId="77777777" w:rsidR="005A5DD0" w:rsidRDefault="005A5DD0" w:rsidP="005A5DD0">
      <w:pPr>
        <w:pStyle w:val="ListParagraph"/>
        <w:spacing w:after="0" w:line="360" w:lineRule="auto"/>
        <w:jc w:val="both"/>
        <w:rPr>
          <w:rFonts w:ascii="Times New Roman" w:hAnsi="Times New Roman" w:cs="Times New Roman"/>
          <w:sz w:val="24"/>
          <w:szCs w:val="24"/>
        </w:rPr>
      </w:pPr>
    </w:p>
    <w:p w14:paraId="4B70F306" w14:textId="1E180D1B" w:rsidR="00E43562" w:rsidRDefault="00E43562" w:rsidP="00E43562">
      <w:pPr>
        <w:spacing w:after="0" w:line="360" w:lineRule="auto"/>
        <w:jc w:val="both"/>
        <w:rPr>
          <w:rFonts w:ascii="Times New Roman" w:hAnsi="Times New Roman" w:cs="Times New Roman"/>
          <w:sz w:val="24"/>
          <w:szCs w:val="24"/>
        </w:rPr>
      </w:pPr>
      <w:r>
        <w:rPr>
          <w:rFonts w:ascii="Times New Roman" w:hAnsi="Times New Roman" w:cs="Times New Roman"/>
          <w:sz w:val="24"/>
          <w:szCs w:val="24"/>
        </w:rPr>
        <w:t>It is important to remember that all areas of the above can play a part in the outcome of the research and what the research is aiming to achieve (Guest, MacQueen and Namey, 2012).</w:t>
      </w:r>
      <w:r w:rsidR="007A512B">
        <w:rPr>
          <w:rFonts w:ascii="Times New Roman" w:hAnsi="Times New Roman" w:cs="Times New Roman"/>
          <w:sz w:val="24"/>
          <w:szCs w:val="24"/>
        </w:rPr>
        <w:t xml:space="preserve"> Holloway and Todres (2003) </w:t>
      </w:r>
      <w:r w:rsidR="00DE6B9C">
        <w:rPr>
          <w:rFonts w:ascii="Times New Roman" w:hAnsi="Times New Roman" w:cs="Times New Roman"/>
          <w:sz w:val="24"/>
          <w:szCs w:val="24"/>
        </w:rPr>
        <w:t>suggest</w:t>
      </w:r>
      <w:r w:rsidR="007A512B">
        <w:rPr>
          <w:rFonts w:ascii="Times New Roman" w:hAnsi="Times New Roman" w:cs="Times New Roman"/>
          <w:sz w:val="24"/>
          <w:szCs w:val="24"/>
        </w:rPr>
        <w:t xml:space="preserve"> that</w:t>
      </w:r>
      <w:r w:rsidR="00DE6B9C">
        <w:rPr>
          <w:rFonts w:ascii="Times New Roman" w:hAnsi="Times New Roman" w:cs="Times New Roman"/>
          <w:sz w:val="24"/>
          <w:szCs w:val="24"/>
        </w:rPr>
        <w:t>,</w:t>
      </w:r>
      <w:r w:rsidR="007A512B">
        <w:rPr>
          <w:rFonts w:ascii="Times New Roman" w:hAnsi="Times New Roman" w:cs="Times New Roman"/>
          <w:sz w:val="24"/>
          <w:szCs w:val="24"/>
        </w:rPr>
        <w:t xml:space="preserve"> although thematic analysis has its advantages in research by broaden</w:t>
      </w:r>
      <w:r w:rsidR="00DE6B9C">
        <w:rPr>
          <w:rFonts w:ascii="Times New Roman" w:hAnsi="Times New Roman" w:cs="Times New Roman"/>
          <w:sz w:val="24"/>
          <w:szCs w:val="24"/>
        </w:rPr>
        <w:t>ing</w:t>
      </w:r>
      <w:r w:rsidR="007A512B">
        <w:rPr>
          <w:rFonts w:ascii="Times New Roman" w:hAnsi="Times New Roman" w:cs="Times New Roman"/>
          <w:sz w:val="24"/>
          <w:szCs w:val="24"/>
        </w:rPr>
        <w:t xml:space="preserve"> the scope of information in which you can interpret, </w:t>
      </w:r>
      <w:r w:rsidR="00DE6B9C">
        <w:rPr>
          <w:rFonts w:ascii="Times New Roman" w:hAnsi="Times New Roman" w:cs="Times New Roman"/>
          <w:sz w:val="24"/>
          <w:szCs w:val="24"/>
        </w:rPr>
        <w:t>it also comes with disadvantages and their critique of thematic analysis argues that the flexibility of thematic analysis leads it to be open to inconsistencies and a possibility of the research lacking in coherence considerably more whilst attempting to develop themes from the resear</w:t>
      </w:r>
      <w:r w:rsidR="00DE585C">
        <w:rPr>
          <w:rFonts w:ascii="Times New Roman" w:hAnsi="Times New Roman" w:cs="Times New Roman"/>
          <w:sz w:val="24"/>
          <w:szCs w:val="24"/>
        </w:rPr>
        <w:t>ch data that has been collected. F</w:t>
      </w:r>
      <w:r w:rsidR="00DE6B9C">
        <w:rPr>
          <w:rFonts w:ascii="Times New Roman" w:hAnsi="Times New Roman" w:cs="Times New Roman"/>
          <w:sz w:val="24"/>
          <w:szCs w:val="24"/>
        </w:rPr>
        <w:t>urthermore</w:t>
      </w:r>
      <w:r w:rsidR="00DE585C">
        <w:rPr>
          <w:rFonts w:ascii="Times New Roman" w:hAnsi="Times New Roman" w:cs="Times New Roman"/>
          <w:sz w:val="24"/>
          <w:szCs w:val="24"/>
        </w:rPr>
        <w:t>,</w:t>
      </w:r>
      <w:r w:rsidR="002D7F6F">
        <w:rPr>
          <w:rFonts w:ascii="Times New Roman" w:hAnsi="Times New Roman" w:cs="Times New Roman"/>
          <w:sz w:val="24"/>
          <w:szCs w:val="24"/>
        </w:rPr>
        <w:t xml:space="preserve"> placing doubt on the outcomes</w:t>
      </w:r>
      <w:r w:rsidR="00DE6B9C">
        <w:rPr>
          <w:rFonts w:ascii="Times New Roman" w:hAnsi="Times New Roman" w:cs="Times New Roman"/>
          <w:sz w:val="24"/>
          <w:szCs w:val="24"/>
        </w:rPr>
        <w:t xml:space="preserve"> that have been developed from the research obtained in this way (Holloway and Todres, 2003).</w:t>
      </w:r>
      <w:r w:rsidR="00142AAA">
        <w:rPr>
          <w:rFonts w:ascii="Times New Roman" w:hAnsi="Times New Roman" w:cs="Times New Roman"/>
          <w:sz w:val="24"/>
          <w:szCs w:val="24"/>
        </w:rPr>
        <w:t xml:space="preserve"> Data analysis has been applied thr</w:t>
      </w:r>
      <w:r w:rsidR="002D7F6F">
        <w:rPr>
          <w:rFonts w:ascii="Times New Roman" w:hAnsi="Times New Roman" w:cs="Times New Roman"/>
          <w:sz w:val="24"/>
          <w:szCs w:val="24"/>
        </w:rPr>
        <w:t>oughout research for many years;</w:t>
      </w:r>
      <w:r w:rsidR="00142AAA">
        <w:rPr>
          <w:rFonts w:ascii="Times New Roman" w:hAnsi="Times New Roman" w:cs="Times New Roman"/>
          <w:sz w:val="24"/>
          <w:szCs w:val="24"/>
        </w:rPr>
        <w:t xml:space="preserve"> </w:t>
      </w:r>
      <w:r w:rsidR="00C61113">
        <w:rPr>
          <w:rFonts w:ascii="Times New Roman" w:hAnsi="Times New Roman" w:cs="Times New Roman"/>
          <w:sz w:val="24"/>
          <w:szCs w:val="24"/>
        </w:rPr>
        <w:t>when discussing qualitative research data analysis can be applied to systematically draw upon patterns and similarities to give an insight into what issues may need to be focused on (Wong, 2008).</w:t>
      </w:r>
    </w:p>
    <w:p w14:paraId="6903441A" w14:textId="3D588BC9" w:rsidR="00AB78FD" w:rsidRDefault="00AB78FD" w:rsidP="00BE4BC9">
      <w:pPr>
        <w:spacing w:after="0" w:line="360" w:lineRule="auto"/>
        <w:jc w:val="both"/>
        <w:rPr>
          <w:rFonts w:ascii="Times New Roman" w:hAnsi="Times New Roman" w:cs="Times New Roman"/>
          <w:sz w:val="24"/>
          <w:szCs w:val="24"/>
        </w:rPr>
      </w:pPr>
    </w:p>
    <w:p w14:paraId="4A9DF655" w14:textId="3280B75A" w:rsidR="00AB78FD" w:rsidRDefault="00D662DF" w:rsidP="00BE4BC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The research will be undertaken with interviews and no more than five participants will be required. It is a good idea to be prepared to alter interview settings </w:t>
      </w:r>
      <w:r w:rsidR="00E10CA3">
        <w:rPr>
          <w:rFonts w:ascii="Times New Roman" w:hAnsi="Times New Roman" w:cs="Times New Roman"/>
          <w:sz w:val="24"/>
          <w:szCs w:val="24"/>
        </w:rPr>
        <w:t xml:space="preserve">and slightly adjust the interview questions accordingly for </w:t>
      </w:r>
      <w:r>
        <w:rPr>
          <w:rFonts w:ascii="Times New Roman" w:hAnsi="Times New Roman" w:cs="Times New Roman"/>
          <w:sz w:val="24"/>
          <w:szCs w:val="24"/>
        </w:rPr>
        <w:t>each participant</w:t>
      </w:r>
      <w:r w:rsidR="00E10CA3">
        <w:rPr>
          <w:rFonts w:ascii="Times New Roman" w:hAnsi="Times New Roman" w:cs="Times New Roman"/>
          <w:sz w:val="24"/>
          <w:szCs w:val="24"/>
        </w:rPr>
        <w:t>. Additionally, an interviewer may need to change or adjust wording to ensure each participant understands exactly what is being asked (Magnusson and Marecek, 2015). When preparing an interview schedule for research it is</w:t>
      </w:r>
      <w:r w:rsidR="002D7F6F">
        <w:rPr>
          <w:rFonts w:ascii="Times New Roman" w:hAnsi="Times New Roman" w:cs="Times New Roman"/>
          <w:sz w:val="24"/>
          <w:szCs w:val="24"/>
        </w:rPr>
        <w:t xml:space="preserve"> important to properly introduce</w:t>
      </w:r>
      <w:r w:rsidR="00E10CA3">
        <w:rPr>
          <w:rFonts w:ascii="Times New Roman" w:hAnsi="Times New Roman" w:cs="Times New Roman"/>
          <w:sz w:val="24"/>
          <w:szCs w:val="24"/>
        </w:rPr>
        <w:t xml:space="preserve"> yourself as the rese</w:t>
      </w:r>
      <w:r w:rsidR="002D7F6F">
        <w:rPr>
          <w:rFonts w:ascii="Times New Roman" w:hAnsi="Times New Roman" w:cs="Times New Roman"/>
          <w:sz w:val="24"/>
          <w:szCs w:val="24"/>
        </w:rPr>
        <w:t>archer and to</w:t>
      </w:r>
      <w:r w:rsidR="00E10CA3">
        <w:rPr>
          <w:rFonts w:ascii="Times New Roman" w:hAnsi="Times New Roman" w:cs="Times New Roman"/>
          <w:sz w:val="24"/>
          <w:szCs w:val="24"/>
        </w:rPr>
        <w:t xml:space="preserve"> give an explanation about the aim in which you hope to achieve through the research. It is essential to follow </w:t>
      </w:r>
      <w:r w:rsidR="00C14EFD">
        <w:rPr>
          <w:rFonts w:ascii="Times New Roman" w:hAnsi="Times New Roman" w:cs="Times New Roman"/>
          <w:sz w:val="24"/>
          <w:szCs w:val="24"/>
        </w:rPr>
        <w:t xml:space="preserve">academic ethics by making sure the participants are fully conscious of the purpose of the research (The Open University, 2020). </w:t>
      </w:r>
      <w:r w:rsidR="00E10CA3">
        <w:rPr>
          <w:rFonts w:ascii="Times New Roman" w:hAnsi="Times New Roman" w:cs="Times New Roman"/>
          <w:sz w:val="24"/>
          <w:szCs w:val="24"/>
        </w:rPr>
        <w:t xml:space="preserve"> </w:t>
      </w:r>
      <w:r w:rsidR="00AB78FD">
        <w:rPr>
          <w:rFonts w:ascii="Times New Roman" w:hAnsi="Times New Roman" w:cs="Times New Roman"/>
          <w:sz w:val="24"/>
          <w:szCs w:val="24"/>
        </w:rPr>
        <w:t xml:space="preserve">An interview schedule will be prepared in advance for any participants wishing to proceed with the research; </w:t>
      </w:r>
      <w:r w:rsidR="00CB0C25">
        <w:rPr>
          <w:rFonts w:ascii="Times New Roman" w:hAnsi="Times New Roman" w:cs="Times New Roman"/>
          <w:sz w:val="24"/>
          <w:szCs w:val="24"/>
        </w:rPr>
        <w:t xml:space="preserve">it will let the participant know the average time that the interview will last for and additionally </w:t>
      </w:r>
      <w:r w:rsidR="00AB78FD">
        <w:rPr>
          <w:rFonts w:ascii="Times New Roman" w:hAnsi="Times New Roman" w:cs="Times New Roman"/>
          <w:sz w:val="24"/>
          <w:szCs w:val="24"/>
        </w:rPr>
        <w:t xml:space="preserve">it will give the option for the participant to divulge their own story, this will be noted down and be held following the guidelines from  BERA (BERA, 2018). The schedule will include a variety of </w:t>
      </w:r>
      <w:r w:rsidR="00E077BD">
        <w:rPr>
          <w:rFonts w:ascii="Times New Roman" w:hAnsi="Times New Roman" w:cs="Times New Roman"/>
          <w:sz w:val="24"/>
          <w:szCs w:val="24"/>
        </w:rPr>
        <w:t xml:space="preserve">interview </w:t>
      </w:r>
      <w:r w:rsidR="00AB78FD">
        <w:rPr>
          <w:rFonts w:ascii="Times New Roman" w:hAnsi="Times New Roman" w:cs="Times New Roman"/>
          <w:sz w:val="24"/>
          <w:szCs w:val="24"/>
        </w:rPr>
        <w:t>questions including;</w:t>
      </w:r>
    </w:p>
    <w:p w14:paraId="4E97428F" w14:textId="77777777" w:rsidR="00B0493D" w:rsidRDefault="00B0493D" w:rsidP="00BE4BC9">
      <w:pPr>
        <w:spacing w:after="0" w:line="360" w:lineRule="auto"/>
        <w:jc w:val="both"/>
        <w:rPr>
          <w:rFonts w:ascii="Times New Roman" w:hAnsi="Times New Roman" w:cs="Times New Roman"/>
          <w:sz w:val="24"/>
          <w:szCs w:val="24"/>
        </w:rPr>
      </w:pPr>
    </w:p>
    <w:p w14:paraId="7B499234" w14:textId="6E881209" w:rsidR="00AB78FD" w:rsidRDefault="00E077BD" w:rsidP="00E077BD">
      <w:pPr>
        <w:pStyle w:val="ListParagraph"/>
        <w:numPr>
          <w:ilvl w:val="0"/>
          <w:numId w:val="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Do you remember how you felt after you had left the forces?</w:t>
      </w:r>
    </w:p>
    <w:p w14:paraId="7528CD11" w14:textId="3877E50D" w:rsidR="00E077BD" w:rsidRDefault="00E077BD" w:rsidP="00E077BD">
      <w:pPr>
        <w:pStyle w:val="ListParagraph"/>
        <w:numPr>
          <w:ilvl w:val="0"/>
          <w:numId w:val="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How did you feel about any support offered to help you?</w:t>
      </w:r>
    </w:p>
    <w:p w14:paraId="6A9AE309" w14:textId="1C500F2E" w:rsidR="00E077BD" w:rsidRDefault="00E077BD" w:rsidP="00E077BD">
      <w:pPr>
        <w:pStyle w:val="ListParagraph"/>
        <w:numPr>
          <w:ilvl w:val="0"/>
          <w:numId w:val="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Was there adequate help and support if you were looking for any?</w:t>
      </w:r>
    </w:p>
    <w:p w14:paraId="46630AF6" w14:textId="1D2008E5" w:rsidR="00E077BD" w:rsidRDefault="00E077BD" w:rsidP="00E077BD">
      <w:pPr>
        <w:pStyle w:val="ListParagraph"/>
        <w:numPr>
          <w:ilvl w:val="0"/>
          <w:numId w:val="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Could help and support surrounding mental health be improved for veterans?</w:t>
      </w:r>
    </w:p>
    <w:p w14:paraId="7101EC84" w14:textId="78094F90" w:rsidR="00E077BD" w:rsidRDefault="00E077BD" w:rsidP="00E077BD">
      <w:pPr>
        <w:pStyle w:val="ListParagraph"/>
        <w:numPr>
          <w:ilvl w:val="0"/>
          <w:numId w:val="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Could improvements be made by local authorities to help house veterans?</w:t>
      </w:r>
    </w:p>
    <w:p w14:paraId="183E5155" w14:textId="702BC9D5" w:rsidR="00E077BD" w:rsidRDefault="00E077BD" w:rsidP="00E077BD">
      <w:pPr>
        <w:pStyle w:val="ListParagraph"/>
        <w:numPr>
          <w:ilvl w:val="0"/>
          <w:numId w:val="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What do you think of the services provided?</w:t>
      </w:r>
    </w:p>
    <w:p w14:paraId="2A08BE24" w14:textId="0663D8EC" w:rsidR="00CB0C25" w:rsidRDefault="00E077BD" w:rsidP="00CB0C25">
      <w:pPr>
        <w:pStyle w:val="ListParagraph"/>
        <w:numPr>
          <w:ilvl w:val="0"/>
          <w:numId w:val="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What could be done differently</w:t>
      </w:r>
      <w:r w:rsidR="00CB0C25">
        <w:rPr>
          <w:rFonts w:ascii="Times New Roman" w:hAnsi="Times New Roman" w:cs="Times New Roman"/>
          <w:sz w:val="24"/>
          <w:szCs w:val="24"/>
        </w:rPr>
        <w:t>?</w:t>
      </w:r>
    </w:p>
    <w:p w14:paraId="3F86AA78" w14:textId="77777777" w:rsidR="00CB0C25" w:rsidRDefault="00CB0C25" w:rsidP="00CB0C25">
      <w:pPr>
        <w:spacing w:after="0" w:line="360" w:lineRule="auto"/>
        <w:jc w:val="both"/>
        <w:rPr>
          <w:rFonts w:ascii="Times New Roman" w:hAnsi="Times New Roman" w:cs="Times New Roman"/>
          <w:sz w:val="24"/>
          <w:szCs w:val="24"/>
        </w:rPr>
      </w:pPr>
    </w:p>
    <w:p w14:paraId="1C3003F9" w14:textId="77777777" w:rsidR="009733D6" w:rsidRDefault="009733D6" w:rsidP="00CB0C25">
      <w:pPr>
        <w:spacing w:after="0" w:line="360" w:lineRule="auto"/>
        <w:jc w:val="both"/>
        <w:rPr>
          <w:rFonts w:ascii="Times New Roman" w:hAnsi="Times New Roman" w:cs="Times New Roman"/>
          <w:sz w:val="24"/>
          <w:szCs w:val="24"/>
        </w:rPr>
      </w:pPr>
    </w:p>
    <w:p w14:paraId="3B29E3D0" w14:textId="77777777" w:rsidR="009733D6" w:rsidRDefault="009733D6" w:rsidP="00CB0C25">
      <w:pPr>
        <w:spacing w:after="0" w:line="360" w:lineRule="auto"/>
        <w:jc w:val="both"/>
        <w:rPr>
          <w:rFonts w:ascii="Times New Roman" w:hAnsi="Times New Roman" w:cs="Times New Roman"/>
          <w:sz w:val="24"/>
          <w:szCs w:val="24"/>
        </w:rPr>
      </w:pPr>
    </w:p>
    <w:p w14:paraId="4115C44C" w14:textId="77777777" w:rsidR="009733D6" w:rsidRDefault="009733D6" w:rsidP="00CB0C25">
      <w:pPr>
        <w:spacing w:after="0" w:line="360" w:lineRule="auto"/>
        <w:jc w:val="both"/>
        <w:rPr>
          <w:rFonts w:ascii="Times New Roman" w:hAnsi="Times New Roman" w:cs="Times New Roman"/>
          <w:sz w:val="24"/>
          <w:szCs w:val="24"/>
        </w:rPr>
      </w:pPr>
    </w:p>
    <w:p w14:paraId="71F36F66" w14:textId="77777777" w:rsidR="009733D6" w:rsidRDefault="009733D6" w:rsidP="00CB0C25">
      <w:pPr>
        <w:spacing w:after="0" w:line="360" w:lineRule="auto"/>
        <w:jc w:val="both"/>
        <w:rPr>
          <w:rFonts w:ascii="Times New Roman" w:hAnsi="Times New Roman" w:cs="Times New Roman"/>
          <w:sz w:val="24"/>
          <w:szCs w:val="24"/>
        </w:rPr>
      </w:pPr>
    </w:p>
    <w:p w14:paraId="25C78A13" w14:textId="77777777" w:rsidR="009733D6" w:rsidRDefault="009733D6" w:rsidP="00CB0C25">
      <w:pPr>
        <w:spacing w:after="0" w:line="360" w:lineRule="auto"/>
        <w:jc w:val="both"/>
        <w:rPr>
          <w:rFonts w:ascii="Times New Roman" w:hAnsi="Times New Roman" w:cs="Times New Roman"/>
          <w:sz w:val="24"/>
          <w:szCs w:val="24"/>
        </w:rPr>
      </w:pPr>
    </w:p>
    <w:p w14:paraId="33078385" w14:textId="77777777" w:rsidR="009733D6" w:rsidRDefault="009733D6" w:rsidP="00CB0C25">
      <w:pPr>
        <w:spacing w:after="0" w:line="360" w:lineRule="auto"/>
        <w:jc w:val="both"/>
        <w:rPr>
          <w:rFonts w:ascii="Times New Roman" w:hAnsi="Times New Roman" w:cs="Times New Roman"/>
          <w:sz w:val="24"/>
          <w:szCs w:val="24"/>
        </w:rPr>
      </w:pPr>
    </w:p>
    <w:p w14:paraId="292C428A" w14:textId="77777777" w:rsidR="009733D6" w:rsidRDefault="009733D6" w:rsidP="00CB0C25">
      <w:pPr>
        <w:spacing w:after="0" w:line="360" w:lineRule="auto"/>
        <w:jc w:val="both"/>
        <w:rPr>
          <w:rFonts w:ascii="Times New Roman" w:hAnsi="Times New Roman" w:cs="Times New Roman"/>
          <w:sz w:val="24"/>
          <w:szCs w:val="24"/>
        </w:rPr>
      </w:pPr>
    </w:p>
    <w:p w14:paraId="2AE4AD2C" w14:textId="77777777" w:rsidR="009733D6" w:rsidRDefault="009733D6" w:rsidP="00CB0C25">
      <w:pPr>
        <w:spacing w:after="0" w:line="360" w:lineRule="auto"/>
        <w:jc w:val="both"/>
        <w:rPr>
          <w:rFonts w:ascii="Times New Roman" w:hAnsi="Times New Roman" w:cs="Times New Roman"/>
          <w:sz w:val="24"/>
          <w:szCs w:val="24"/>
        </w:rPr>
      </w:pPr>
    </w:p>
    <w:p w14:paraId="63DAC547" w14:textId="77777777" w:rsidR="009733D6" w:rsidRDefault="009733D6" w:rsidP="00CB0C25">
      <w:pPr>
        <w:spacing w:after="0" w:line="360" w:lineRule="auto"/>
        <w:jc w:val="both"/>
        <w:rPr>
          <w:rFonts w:ascii="Times New Roman" w:hAnsi="Times New Roman" w:cs="Times New Roman"/>
          <w:sz w:val="24"/>
          <w:szCs w:val="24"/>
        </w:rPr>
      </w:pPr>
    </w:p>
    <w:p w14:paraId="563D19D5" w14:textId="77777777" w:rsidR="009733D6" w:rsidRDefault="009733D6" w:rsidP="00CB0C25">
      <w:pPr>
        <w:spacing w:after="0" w:line="360" w:lineRule="auto"/>
        <w:jc w:val="both"/>
        <w:rPr>
          <w:rFonts w:ascii="Times New Roman" w:hAnsi="Times New Roman" w:cs="Times New Roman"/>
          <w:sz w:val="24"/>
          <w:szCs w:val="24"/>
        </w:rPr>
      </w:pPr>
    </w:p>
    <w:p w14:paraId="16DF3536" w14:textId="77777777" w:rsidR="009733D6" w:rsidRDefault="009733D6" w:rsidP="00CB0C25">
      <w:pPr>
        <w:spacing w:after="0" w:line="360" w:lineRule="auto"/>
        <w:jc w:val="both"/>
        <w:rPr>
          <w:rFonts w:ascii="Times New Roman" w:hAnsi="Times New Roman" w:cs="Times New Roman"/>
          <w:sz w:val="24"/>
          <w:szCs w:val="24"/>
        </w:rPr>
      </w:pPr>
    </w:p>
    <w:p w14:paraId="51D15583" w14:textId="77777777" w:rsidR="009733D6" w:rsidRDefault="009733D6" w:rsidP="00CB0C25">
      <w:pPr>
        <w:spacing w:after="0" w:line="360" w:lineRule="auto"/>
        <w:jc w:val="both"/>
        <w:rPr>
          <w:rFonts w:ascii="Times New Roman" w:hAnsi="Times New Roman" w:cs="Times New Roman"/>
          <w:sz w:val="24"/>
          <w:szCs w:val="24"/>
        </w:rPr>
      </w:pPr>
    </w:p>
    <w:p w14:paraId="7E74F0A4" w14:textId="2FA599DD" w:rsidR="009733D6" w:rsidRDefault="009733D6" w:rsidP="00CB0C25">
      <w:pPr>
        <w:spacing w:after="0" w:line="360" w:lineRule="auto"/>
        <w:jc w:val="both"/>
        <w:rPr>
          <w:rFonts w:ascii="Times New Roman" w:hAnsi="Times New Roman" w:cs="Times New Roman"/>
          <w:sz w:val="24"/>
          <w:szCs w:val="24"/>
        </w:rPr>
      </w:pPr>
    </w:p>
    <w:p w14:paraId="7F0C8986" w14:textId="44F0C62D" w:rsidR="002D7F6F" w:rsidRDefault="002D7F6F" w:rsidP="00CB0C25">
      <w:pPr>
        <w:spacing w:after="0" w:line="360" w:lineRule="auto"/>
        <w:jc w:val="both"/>
        <w:rPr>
          <w:rFonts w:ascii="Times New Roman" w:hAnsi="Times New Roman" w:cs="Times New Roman"/>
          <w:sz w:val="24"/>
          <w:szCs w:val="24"/>
        </w:rPr>
      </w:pPr>
    </w:p>
    <w:p w14:paraId="63EF837D" w14:textId="3EE2C587" w:rsidR="002D7F6F" w:rsidRDefault="002D7F6F" w:rsidP="00CB0C25">
      <w:pPr>
        <w:spacing w:after="0" w:line="360" w:lineRule="auto"/>
        <w:jc w:val="both"/>
        <w:rPr>
          <w:rFonts w:ascii="Times New Roman" w:hAnsi="Times New Roman" w:cs="Times New Roman"/>
          <w:sz w:val="24"/>
          <w:szCs w:val="24"/>
        </w:rPr>
      </w:pPr>
    </w:p>
    <w:p w14:paraId="1CC0B35F" w14:textId="6E2C05E5" w:rsidR="002D7F6F" w:rsidRDefault="002D7F6F" w:rsidP="00CB0C25">
      <w:pPr>
        <w:spacing w:after="0" w:line="360" w:lineRule="auto"/>
        <w:jc w:val="both"/>
        <w:rPr>
          <w:rFonts w:ascii="Times New Roman" w:hAnsi="Times New Roman" w:cs="Times New Roman"/>
          <w:sz w:val="24"/>
          <w:szCs w:val="24"/>
        </w:rPr>
      </w:pPr>
    </w:p>
    <w:p w14:paraId="29EB06BF" w14:textId="5C81402A" w:rsidR="002D7F6F" w:rsidRDefault="002D7F6F" w:rsidP="00CB0C25">
      <w:pPr>
        <w:spacing w:after="0" w:line="360" w:lineRule="auto"/>
        <w:jc w:val="both"/>
        <w:rPr>
          <w:rFonts w:ascii="Times New Roman" w:hAnsi="Times New Roman" w:cs="Times New Roman"/>
          <w:sz w:val="24"/>
          <w:szCs w:val="24"/>
        </w:rPr>
      </w:pPr>
    </w:p>
    <w:p w14:paraId="65878551" w14:textId="68979133" w:rsidR="002D7F6F" w:rsidRDefault="002D7F6F" w:rsidP="00CB0C25">
      <w:pPr>
        <w:spacing w:after="0" w:line="360" w:lineRule="auto"/>
        <w:jc w:val="both"/>
        <w:rPr>
          <w:rFonts w:ascii="Times New Roman" w:hAnsi="Times New Roman" w:cs="Times New Roman"/>
          <w:sz w:val="24"/>
          <w:szCs w:val="24"/>
        </w:rPr>
      </w:pPr>
    </w:p>
    <w:p w14:paraId="19AA3662" w14:textId="025B8E47" w:rsidR="002D7F6F" w:rsidRDefault="002D7F6F" w:rsidP="00CB0C25">
      <w:pPr>
        <w:spacing w:after="0" w:line="360" w:lineRule="auto"/>
        <w:jc w:val="both"/>
        <w:rPr>
          <w:rFonts w:ascii="Times New Roman" w:hAnsi="Times New Roman" w:cs="Times New Roman"/>
          <w:sz w:val="24"/>
          <w:szCs w:val="24"/>
        </w:rPr>
      </w:pPr>
    </w:p>
    <w:p w14:paraId="0D6DFB22" w14:textId="16AFD1D4" w:rsidR="002D7F6F" w:rsidRDefault="002D7F6F" w:rsidP="00CB0C25">
      <w:pPr>
        <w:spacing w:after="0" w:line="360" w:lineRule="auto"/>
        <w:jc w:val="both"/>
        <w:rPr>
          <w:rFonts w:ascii="Times New Roman" w:hAnsi="Times New Roman" w:cs="Times New Roman"/>
          <w:sz w:val="24"/>
          <w:szCs w:val="24"/>
        </w:rPr>
      </w:pPr>
    </w:p>
    <w:p w14:paraId="721166D6" w14:textId="4ED4270B" w:rsidR="002D7F6F" w:rsidRDefault="002D7F6F" w:rsidP="00CB0C25">
      <w:pPr>
        <w:spacing w:after="0" w:line="360" w:lineRule="auto"/>
        <w:jc w:val="both"/>
        <w:rPr>
          <w:rFonts w:ascii="Times New Roman" w:hAnsi="Times New Roman" w:cs="Times New Roman"/>
          <w:sz w:val="24"/>
          <w:szCs w:val="24"/>
        </w:rPr>
      </w:pPr>
    </w:p>
    <w:p w14:paraId="3BEAB447" w14:textId="15DDBD02" w:rsidR="002D7F6F" w:rsidRDefault="002D7F6F" w:rsidP="00CB0C25">
      <w:pPr>
        <w:spacing w:after="0" w:line="360" w:lineRule="auto"/>
        <w:jc w:val="both"/>
        <w:rPr>
          <w:rFonts w:ascii="Times New Roman" w:hAnsi="Times New Roman" w:cs="Times New Roman"/>
          <w:sz w:val="24"/>
          <w:szCs w:val="24"/>
        </w:rPr>
      </w:pPr>
    </w:p>
    <w:p w14:paraId="76A8C021" w14:textId="71B84E2B" w:rsidR="002D7F6F" w:rsidRDefault="002D7F6F" w:rsidP="00CB0C25">
      <w:pPr>
        <w:spacing w:after="0" w:line="360" w:lineRule="auto"/>
        <w:jc w:val="both"/>
        <w:rPr>
          <w:rFonts w:ascii="Times New Roman" w:hAnsi="Times New Roman" w:cs="Times New Roman"/>
          <w:sz w:val="24"/>
          <w:szCs w:val="24"/>
        </w:rPr>
      </w:pPr>
    </w:p>
    <w:p w14:paraId="469BBDB3" w14:textId="77DB982E" w:rsidR="002D7F6F" w:rsidRDefault="002D7F6F" w:rsidP="00CB0C25">
      <w:pPr>
        <w:spacing w:after="0" w:line="360" w:lineRule="auto"/>
        <w:jc w:val="both"/>
        <w:rPr>
          <w:rFonts w:ascii="Times New Roman" w:hAnsi="Times New Roman" w:cs="Times New Roman"/>
          <w:sz w:val="24"/>
          <w:szCs w:val="24"/>
        </w:rPr>
      </w:pPr>
    </w:p>
    <w:p w14:paraId="3E6A13FF" w14:textId="6EE332B5" w:rsidR="002D7F6F" w:rsidRDefault="002D7F6F" w:rsidP="00CB0C25">
      <w:pPr>
        <w:spacing w:after="0" w:line="360" w:lineRule="auto"/>
        <w:jc w:val="both"/>
        <w:rPr>
          <w:rFonts w:ascii="Times New Roman" w:hAnsi="Times New Roman" w:cs="Times New Roman"/>
          <w:sz w:val="24"/>
          <w:szCs w:val="24"/>
        </w:rPr>
      </w:pPr>
    </w:p>
    <w:p w14:paraId="1D1D4709" w14:textId="1D8F0A51" w:rsidR="002D7F6F" w:rsidRDefault="002D7F6F" w:rsidP="00CB0C25">
      <w:pPr>
        <w:spacing w:after="0" w:line="360" w:lineRule="auto"/>
        <w:jc w:val="both"/>
        <w:rPr>
          <w:rFonts w:ascii="Times New Roman" w:hAnsi="Times New Roman" w:cs="Times New Roman"/>
          <w:sz w:val="24"/>
          <w:szCs w:val="24"/>
        </w:rPr>
      </w:pPr>
    </w:p>
    <w:p w14:paraId="138B894F" w14:textId="77777777" w:rsidR="002D7F6F" w:rsidRDefault="002D7F6F" w:rsidP="00CB0C25">
      <w:pPr>
        <w:spacing w:after="0" w:line="360" w:lineRule="auto"/>
        <w:jc w:val="both"/>
        <w:rPr>
          <w:rFonts w:ascii="Times New Roman" w:hAnsi="Times New Roman" w:cs="Times New Roman"/>
          <w:sz w:val="24"/>
          <w:szCs w:val="24"/>
        </w:rPr>
      </w:pPr>
    </w:p>
    <w:p w14:paraId="3C52CE01" w14:textId="77777777" w:rsidR="009733D6" w:rsidRDefault="009733D6" w:rsidP="00CB0C25">
      <w:pPr>
        <w:spacing w:after="0" w:line="360" w:lineRule="auto"/>
        <w:jc w:val="both"/>
        <w:rPr>
          <w:rFonts w:ascii="Times New Roman" w:hAnsi="Times New Roman" w:cs="Times New Roman"/>
          <w:sz w:val="24"/>
          <w:szCs w:val="24"/>
        </w:rPr>
      </w:pPr>
    </w:p>
    <w:p w14:paraId="3F858BFC" w14:textId="6740CF05" w:rsidR="00CB0C25" w:rsidRDefault="00CB0C25" w:rsidP="00CB0C2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The interview form will be as follows;</w:t>
      </w:r>
    </w:p>
    <w:p w14:paraId="160DF2CB" w14:textId="77777777" w:rsidR="00CB0C25" w:rsidRDefault="00CB0C25" w:rsidP="00CB0C25">
      <w:pPr>
        <w:spacing w:after="0" w:line="360" w:lineRule="auto"/>
        <w:jc w:val="both"/>
        <w:rPr>
          <w:rFonts w:ascii="Times New Roman" w:hAnsi="Times New Roman" w:cs="Times New Roman"/>
          <w:sz w:val="24"/>
          <w:szCs w:val="24"/>
        </w:rPr>
      </w:pPr>
    </w:p>
    <w:p w14:paraId="2B51AD51" w14:textId="77777777" w:rsidR="00CB0C25" w:rsidRPr="00CB0C25" w:rsidRDefault="00CB0C25" w:rsidP="00CB0C25">
      <w:pPr>
        <w:spacing w:after="0" w:line="360" w:lineRule="auto"/>
        <w:jc w:val="both"/>
        <w:rPr>
          <w:rFonts w:ascii="Times New Roman" w:hAnsi="Times New Roman" w:cs="Times New Roman"/>
          <w:sz w:val="24"/>
          <w:szCs w:val="24"/>
        </w:rPr>
      </w:pPr>
    </w:p>
    <w:p w14:paraId="29980BC1" w14:textId="77777777" w:rsidR="00142AAA" w:rsidRDefault="00142AAA" w:rsidP="005A5DD0">
      <w:pPr>
        <w:spacing w:after="0" w:line="360" w:lineRule="auto"/>
        <w:jc w:val="both"/>
        <w:rPr>
          <w:rFonts w:ascii="Times New Roman" w:hAnsi="Times New Roman" w:cs="Times New Roman"/>
          <w:sz w:val="24"/>
          <w:szCs w:val="24"/>
        </w:rPr>
      </w:pPr>
    </w:p>
    <w:p w14:paraId="4907A2BA" w14:textId="77777777" w:rsidR="00142AAA" w:rsidRDefault="00142AAA" w:rsidP="005A5DD0">
      <w:pPr>
        <w:spacing w:after="0" w:line="360" w:lineRule="auto"/>
        <w:jc w:val="both"/>
        <w:rPr>
          <w:rFonts w:ascii="Times New Roman" w:hAnsi="Times New Roman" w:cs="Times New Roman"/>
          <w:sz w:val="24"/>
          <w:szCs w:val="24"/>
        </w:rPr>
      </w:pPr>
    </w:p>
    <w:p w14:paraId="0F67B9FE" w14:textId="5C19827A" w:rsidR="005A5DD0" w:rsidRDefault="00142AAA" w:rsidP="005A5DD0">
      <w:pPr>
        <w:spacing w:after="0" w:line="360" w:lineRule="auto"/>
        <w:jc w:val="both"/>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32671559" wp14:editId="4D35F1D9">
            <wp:extent cx="2895600" cy="11887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95600" cy="1188720"/>
                    </a:xfrm>
                    <a:prstGeom prst="rect">
                      <a:avLst/>
                    </a:prstGeom>
                    <a:noFill/>
                  </pic:spPr>
                </pic:pic>
              </a:graphicData>
            </a:graphic>
          </wp:inline>
        </w:drawing>
      </w:r>
    </w:p>
    <w:p w14:paraId="59AF63E0" w14:textId="3897753F" w:rsidR="00142AAA" w:rsidRDefault="00142AAA" w:rsidP="005A5DD0">
      <w:pPr>
        <w:spacing w:after="0" w:line="360" w:lineRule="auto"/>
        <w:jc w:val="both"/>
        <w:rPr>
          <w:rFonts w:ascii="Times New Roman" w:hAnsi="Times New Roman" w:cs="Times New Roman"/>
          <w:sz w:val="24"/>
          <w:szCs w:val="24"/>
        </w:rPr>
      </w:pPr>
    </w:p>
    <w:p w14:paraId="2579C8CE" w14:textId="4C195549" w:rsidR="00142AAA" w:rsidRDefault="00142AAA" w:rsidP="005A5DD0">
      <w:pPr>
        <w:spacing w:after="0" w:line="360" w:lineRule="auto"/>
        <w:jc w:val="both"/>
        <w:rPr>
          <w:rFonts w:ascii="Times New Roman" w:hAnsi="Times New Roman" w:cs="Times New Roman"/>
          <w:sz w:val="24"/>
          <w:szCs w:val="24"/>
        </w:rPr>
      </w:pPr>
    </w:p>
    <w:p w14:paraId="52568945" w14:textId="77777777" w:rsidR="00142AAA" w:rsidRPr="00142AAA" w:rsidRDefault="00142AAA" w:rsidP="00142AAA">
      <w:pPr>
        <w:spacing w:after="0" w:line="360" w:lineRule="auto"/>
        <w:jc w:val="both"/>
        <w:rPr>
          <w:rFonts w:ascii="Times New Roman" w:hAnsi="Times New Roman" w:cs="Times New Roman"/>
          <w:sz w:val="24"/>
          <w:szCs w:val="24"/>
        </w:rPr>
      </w:pPr>
      <w:r w:rsidRPr="00142AAA">
        <w:rPr>
          <w:rFonts w:ascii="Times New Roman" w:hAnsi="Times New Roman" w:cs="Times New Roman"/>
          <w:sz w:val="24"/>
          <w:szCs w:val="24"/>
        </w:rPr>
        <w:t>Interview Schedule.</w:t>
      </w:r>
    </w:p>
    <w:p w14:paraId="5CDD0A49" w14:textId="77777777" w:rsidR="00142AAA" w:rsidRPr="00142AAA" w:rsidRDefault="00142AAA" w:rsidP="00142AAA">
      <w:pPr>
        <w:spacing w:after="0" w:line="360" w:lineRule="auto"/>
        <w:jc w:val="both"/>
        <w:rPr>
          <w:rFonts w:ascii="Times New Roman" w:hAnsi="Times New Roman" w:cs="Times New Roman"/>
          <w:sz w:val="24"/>
          <w:szCs w:val="24"/>
        </w:rPr>
      </w:pPr>
      <w:r w:rsidRPr="00142AAA">
        <w:rPr>
          <w:rFonts w:ascii="Times New Roman" w:hAnsi="Times New Roman" w:cs="Times New Roman"/>
          <w:sz w:val="24"/>
          <w:szCs w:val="24"/>
        </w:rPr>
        <w:t>The University of Wales Trinity Saint David are carrying out an evaluation of the support available to veterans. The aim of the evaluation is to asses both the quality of the provision as well as its impact on participant’s who have left the forces and are seeking further help and support.</w:t>
      </w:r>
    </w:p>
    <w:p w14:paraId="26E073C7" w14:textId="77777777" w:rsidR="00142AAA" w:rsidRPr="00142AAA" w:rsidRDefault="00142AAA" w:rsidP="00142AAA">
      <w:pPr>
        <w:spacing w:after="0" w:line="360" w:lineRule="auto"/>
        <w:jc w:val="both"/>
        <w:rPr>
          <w:rFonts w:ascii="Times New Roman" w:hAnsi="Times New Roman" w:cs="Times New Roman"/>
          <w:sz w:val="24"/>
          <w:szCs w:val="24"/>
        </w:rPr>
      </w:pPr>
    </w:p>
    <w:p w14:paraId="0BC66A4B" w14:textId="77777777" w:rsidR="00142AAA" w:rsidRPr="00142AAA" w:rsidRDefault="00142AAA" w:rsidP="00142AAA">
      <w:pPr>
        <w:spacing w:after="0" w:line="360" w:lineRule="auto"/>
        <w:jc w:val="both"/>
        <w:rPr>
          <w:rFonts w:ascii="Times New Roman" w:hAnsi="Times New Roman" w:cs="Times New Roman"/>
          <w:sz w:val="24"/>
          <w:szCs w:val="24"/>
        </w:rPr>
      </w:pPr>
    </w:p>
    <w:p w14:paraId="55E88048" w14:textId="77777777" w:rsidR="00142AAA" w:rsidRPr="00142AAA" w:rsidRDefault="00142AAA" w:rsidP="00142AAA">
      <w:pPr>
        <w:spacing w:after="0" w:line="360" w:lineRule="auto"/>
        <w:jc w:val="both"/>
        <w:rPr>
          <w:rFonts w:ascii="Times New Roman" w:hAnsi="Times New Roman" w:cs="Times New Roman"/>
          <w:sz w:val="24"/>
          <w:szCs w:val="24"/>
        </w:rPr>
      </w:pPr>
      <w:r w:rsidRPr="00142AAA">
        <w:rPr>
          <w:rFonts w:ascii="Times New Roman" w:hAnsi="Times New Roman" w:cs="Times New Roman"/>
          <w:sz w:val="24"/>
          <w:szCs w:val="24"/>
        </w:rPr>
        <w:t>The interview will last for 15-20 minutes</w:t>
      </w:r>
    </w:p>
    <w:p w14:paraId="538E3D78" w14:textId="77777777" w:rsidR="00142AAA" w:rsidRPr="00142AAA" w:rsidRDefault="00142AAA" w:rsidP="00142AAA">
      <w:pPr>
        <w:spacing w:after="0" w:line="360" w:lineRule="auto"/>
        <w:jc w:val="both"/>
        <w:rPr>
          <w:rFonts w:ascii="Times New Roman" w:hAnsi="Times New Roman" w:cs="Times New Roman"/>
          <w:sz w:val="24"/>
          <w:szCs w:val="24"/>
        </w:rPr>
      </w:pPr>
      <w:r w:rsidRPr="00142AAA">
        <w:rPr>
          <w:rFonts w:ascii="Times New Roman" w:hAnsi="Times New Roman" w:cs="Times New Roman"/>
          <w:sz w:val="24"/>
          <w:szCs w:val="24"/>
        </w:rPr>
        <w:t xml:space="preserve">The evaluation team would like to take this opportunity to thank you for taking the time to engage with the study. </w:t>
      </w:r>
    </w:p>
    <w:p w14:paraId="12D91357" w14:textId="77777777" w:rsidR="00142AAA" w:rsidRPr="00142AAA" w:rsidRDefault="00142AAA" w:rsidP="00142AAA">
      <w:pPr>
        <w:spacing w:after="0" w:line="360" w:lineRule="auto"/>
        <w:jc w:val="both"/>
        <w:rPr>
          <w:rFonts w:ascii="Times New Roman" w:hAnsi="Times New Roman" w:cs="Times New Roman"/>
          <w:sz w:val="24"/>
          <w:szCs w:val="24"/>
        </w:rPr>
      </w:pPr>
    </w:p>
    <w:p w14:paraId="2CC7B5EA" w14:textId="77777777" w:rsidR="00142AAA" w:rsidRPr="00142AAA" w:rsidRDefault="00142AAA" w:rsidP="00142AAA">
      <w:pPr>
        <w:spacing w:after="0" w:line="360" w:lineRule="auto"/>
        <w:jc w:val="both"/>
        <w:rPr>
          <w:rFonts w:ascii="Times New Roman" w:hAnsi="Times New Roman" w:cs="Times New Roman"/>
          <w:sz w:val="24"/>
          <w:szCs w:val="24"/>
        </w:rPr>
      </w:pPr>
      <w:r w:rsidRPr="00142AAA">
        <w:rPr>
          <w:rFonts w:ascii="Times New Roman" w:hAnsi="Times New Roman" w:cs="Times New Roman"/>
          <w:sz w:val="24"/>
          <w:szCs w:val="24"/>
        </w:rPr>
        <w:t xml:space="preserve">CONSENT </w:t>
      </w:r>
    </w:p>
    <w:p w14:paraId="049AAC86" w14:textId="77777777" w:rsidR="00142AAA" w:rsidRPr="00142AAA" w:rsidRDefault="00142AAA" w:rsidP="00142AAA">
      <w:pPr>
        <w:spacing w:after="0" w:line="360" w:lineRule="auto"/>
        <w:jc w:val="both"/>
        <w:rPr>
          <w:rFonts w:ascii="Times New Roman" w:hAnsi="Times New Roman" w:cs="Times New Roman"/>
          <w:sz w:val="24"/>
          <w:szCs w:val="24"/>
        </w:rPr>
      </w:pPr>
      <w:r w:rsidRPr="00142AAA">
        <w:rPr>
          <w:rFonts w:ascii="Times New Roman" w:hAnsi="Times New Roman" w:cs="Times New Roman"/>
          <w:sz w:val="24"/>
          <w:szCs w:val="24"/>
        </w:rPr>
        <w:t xml:space="preserve"> </w:t>
      </w:r>
    </w:p>
    <w:p w14:paraId="3CD95457" w14:textId="77777777" w:rsidR="00142AAA" w:rsidRPr="00142AAA" w:rsidRDefault="00142AAA" w:rsidP="00142AAA">
      <w:pPr>
        <w:spacing w:after="0" w:line="360" w:lineRule="auto"/>
        <w:jc w:val="both"/>
        <w:rPr>
          <w:rFonts w:ascii="Times New Roman" w:hAnsi="Times New Roman" w:cs="Times New Roman"/>
          <w:sz w:val="24"/>
          <w:szCs w:val="24"/>
        </w:rPr>
      </w:pPr>
      <w:r w:rsidRPr="00142AAA">
        <w:rPr>
          <w:rFonts w:ascii="Times New Roman" w:hAnsi="Times New Roman" w:cs="Times New Roman"/>
          <w:sz w:val="24"/>
          <w:szCs w:val="24"/>
        </w:rPr>
        <w:t xml:space="preserve">I …………………………………………………….consent to Participate in the Evaluation with the University of Wales Trinity Saint David : </w:t>
      </w:r>
    </w:p>
    <w:p w14:paraId="78856844" w14:textId="77777777" w:rsidR="00142AAA" w:rsidRPr="00142AAA" w:rsidRDefault="00142AAA" w:rsidP="00142AAA">
      <w:pPr>
        <w:spacing w:after="0" w:line="360" w:lineRule="auto"/>
        <w:jc w:val="both"/>
        <w:rPr>
          <w:rFonts w:ascii="Times New Roman" w:hAnsi="Times New Roman" w:cs="Times New Roman"/>
          <w:sz w:val="24"/>
          <w:szCs w:val="24"/>
        </w:rPr>
      </w:pPr>
    </w:p>
    <w:p w14:paraId="30FDF0AA" w14:textId="77777777" w:rsidR="00142AAA" w:rsidRPr="00142AAA" w:rsidRDefault="00142AAA" w:rsidP="00142AAA">
      <w:pPr>
        <w:spacing w:after="0" w:line="360" w:lineRule="auto"/>
        <w:jc w:val="both"/>
        <w:rPr>
          <w:rFonts w:ascii="Times New Roman" w:hAnsi="Times New Roman" w:cs="Times New Roman"/>
          <w:sz w:val="24"/>
          <w:szCs w:val="24"/>
        </w:rPr>
      </w:pPr>
      <w:r w:rsidRPr="00142AAA">
        <w:rPr>
          <w:rFonts w:ascii="Times New Roman" w:hAnsi="Times New Roman" w:cs="Times New Roman"/>
          <w:sz w:val="24"/>
          <w:szCs w:val="24"/>
        </w:rPr>
        <w:t xml:space="preserve">I also understand that although the data from this study may be published, my identity will be kept confidential. </w:t>
      </w:r>
    </w:p>
    <w:p w14:paraId="19067C42" w14:textId="77777777" w:rsidR="00142AAA" w:rsidRPr="00142AAA" w:rsidRDefault="00142AAA" w:rsidP="00142AAA">
      <w:pPr>
        <w:spacing w:after="0" w:line="360" w:lineRule="auto"/>
        <w:jc w:val="both"/>
        <w:rPr>
          <w:rFonts w:ascii="Times New Roman" w:hAnsi="Times New Roman" w:cs="Times New Roman"/>
          <w:sz w:val="24"/>
          <w:szCs w:val="24"/>
        </w:rPr>
      </w:pPr>
    </w:p>
    <w:p w14:paraId="28D9A2EE" w14:textId="77777777" w:rsidR="00142AAA" w:rsidRPr="00142AAA" w:rsidRDefault="00142AAA" w:rsidP="00142AAA">
      <w:pPr>
        <w:spacing w:after="0" w:line="360" w:lineRule="auto"/>
        <w:jc w:val="both"/>
        <w:rPr>
          <w:rFonts w:ascii="Times New Roman" w:hAnsi="Times New Roman" w:cs="Times New Roman"/>
          <w:sz w:val="24"/>
          <w:szCs w:val="24"/>
        </w:rPr>
      </w:pPr>
    </w:p>
    <w:p w14:paraId="404C4BB8" w14:textId="77777777" w:rsidR="00142AAA" w:rsidRPr="00142AAA" w:rsidRDefault="00142AAA" w:rsidP="00142AAA">
      <w:pPr>
        <w:spacing w:after="0" w:line="360" w:lineRule="auto"/>
        <w:jc w:val="both"/>
        <w:rPr>
          <w:rFonts w:ascii="Times New Roman" w:hAnsi="Times New Roman" w:cs="Times New Roman"/>
          <w:sz w:val="24"/>
          <w:szCs w:val="24"/>
        </w:rPr>
      </w:pPr>
      <w:r w:rsidRPr="00142AAA">
        <w:rPr>
          <w:rFonts w:ascii="Times New Roman" w:hAnsi="Times New Roman" w:cs="Times New Roman"/>
          <w:sz w:val="24"/>
          <w:szCs w:val="24"/>
        </w:rPr>
        <w:t>(Signature) (Date)</w:t>
      </w:r>
    </w:p>
    <w:p w14:paraId="4A01A1B8" w14:textId="77777777" w:rsidR="00142AAA" w:rsidRPr="00142AAA" w:rsidRDefault="00142AAA" w:rsidP="00142AAA">
      <w:pPr>
        <w:spacing w:after="0" w:line="360" w:lineRule="auto"/>
        <w:jc w:val="both"/>
        <w:rPr>
          <w:rFonts w:ascii="Times New Roman" w:hAnsi="Times New Roman" w:cs="Times New Roman"/>
          <w:sz w:val="24"/>
          <w:szCs w:val="24"/>
        </w:rPr>
      </w:pPr>
      <w:r w:rsidRPr="00142AAA">
        <w:rPr>
          <w:rFonts w:ascii="Times New Roman" w:hAnsi="Times New Roman" w:cs="Times New Roman"/>
          <w:sz w:val="24"/>
          <w:szCs w:val="24"/>
        </w:rPr>
        <w:t>_____________________________________________</w:t>
      </w:r>
    </w:p>
    <w:p w14:paraId="3BA5DB72" w14:textId="77777777" w:rsidR="00142AAA" w:rsidRPr="00142AAA" w:rsidRDefault="00142AAA" w:rsidP="00142AAA">
      <w:pPr>
        <w:spacing w:after="0" w:line="360" w:lineRule="auto"/>
        <w:jc w:val="both"/>
        <w:rPr>
          <w:rFonts w:ascii="Times New Roman" w:hAnsi="Times New Roman" w:cs="Times New Roman"/>
          <w:sz w:val="24"/>
          <w:szCs w:val="24"/>
        </w:rPr>
      </w:pPr>
      <w:r w:rsidRPr="00142AAA">
        <w:rPr>
          <w:rFonts w:ascii="Times New Roman" w:hAnsi="Times New Roman" w:cs="Times New Roman"/>
          <w:sz w:val="24"/>
          <w:szCs w:val="24"/>
        </w:rPr>
        <w:t> </w:t>
      </w:r>
    </w:p>
    <w:p w14:paraId="64E088D1" w14:textId="77777777" w:rsidR="00142AAA" w:rsidRPr="00142AAA" w:rsidRDefault="00142AAA" w:rsidP="00142AAA">
      <w:pPr>
        <w:spacing w:after="0" w:line="360" w:lineRule="auto"/>
        <w:jc w:val="both"/>
        <w:rPr>
          <w:rFonts w:ascii="Times New Roman" w:hAnsi="Times New Roman" w:cs="Times New Roman"/>
          <w:sz w:val="24"/>
          <w:szCs w:val="24"/>
        </w:rPr>
      </w:pPr>
      <w:r w:rsidRPr="00142AAA">
        <w:rPr>
          <w:rFonts w:ascii="Times New Roman" w:hAnsi="Times New Roman" w:cs="Times New Roman"/>
          <w:sz w:val="24"/>
          <w:szCs w:val="24"/>
        </w:rPr>
        <w:t xml:space="preserve">Name </w:t>
      </w:r>
      <w:r w:rsidRPr="00142AAA">
        <w:rPr>
          <w:rFonts w:ascii="Times New Roman" w:hAnsi="Times New Roman" w:cs="Times New Roman"/>
          <w:sz w:val="24"/>
          <w:szCs w:val="24"/>
        </w:rPr>
        <w:tab/>
      </w:r>
    </w:p>
    <w:p w14:paraId="14EDA30E" w14:textId="77777777" w:rsidR="00142AAA" w:rsidRPr="00142AAA" w:rsidRDefault="00142AAA" w:rsidP="00142AAA">
      <w:pPr>
        <w:spacing w:after="0" w:line="360" w:lineRule="auto"/>
        <w:jc w:val="both"/>
        <w:rPr>
          <w:rFonts w:ascii="Times New Roman" w:hAnsi="Times New Roman" w:cs="Times New Roman"/>
          <w:sz w:val="24"/>
          <w:szCs w:val="24"/>
        </w:rPr>
      </w:pPr>
    </w:p>
    <w:p w14:paraId="7B94FD7D" w14:textId="77777777" w:rsidR="00142AAA" w:rsidRPr="00142AAA" w:rsidRDefault="00142AAA" w:rsidP="00142AAA">
      <w:pPr>
        <w:spacing w:after="0" w:line="360" w:lineRule="auto"/>
        <w:jc w:val="both"/>
        <w:rPr>
          <w:rFonts w:ascii="Times New Roman" w:hAnsi="Times New Roman" w:cs="Times New Roman"/>
          <w:sz w:val="24"/>
          <w:szCs w:val="24"/>
        </w:rPr>
      </w:pPr>
    </w:p>
    <w:p w14:paraId="1DCDA776" w14:textId="77777777" w:rsidR="00142AAA" w:rsidRPr="00142AAA" w:rsidRDefault="00142AAA" w:rsidP="00142AAA">
      <w:pPr>
        <w:spacing w:after="0" w:line="360" w:lineRule="auto"/>
        <w:jc w:val="both"/>
        <w:rPr>
          <w:rFonts w:ascii="Times New Roman" w:hAnsi="Times New Roman" w:cs="Times New Roman"/>
          <w:sz w:val="24"/>
          <w:szCs w:val="24"/>
        </w:rPr>
      </w:pPr>
      <w:r w:rsidRPr="00142AAA">
        <w:rPr>
          <w:rFonts w:ascii="Times New Roman" w:hAnsi="Times New Roman" w:cs="Times New Roman"/>
          <w:sz w:val="24"/>
          <w:szCs w:val="24"/>
        </w:rPr>
        <w:t xml:space="preserve">School  </w:t>
      </w:r>
      <w:r w:rsidRPr="00142AAA">
        <w:rPr>
          <w:rFonts w:ascii="Times New Roman" w:hAnsi="Times New Roman" w:cs="Times New Roman"/>
          <w:sz w:val="24"/>
          <w:szCs w:val="24"/>
        </w:rPr>
        <w:tab/>
      </w:r>
    </w:p>
    <w:p w14:paraId="4BBF2619" w14:textId="36C795A9" w:rsidR="00142AAA" w:rsidRPr="00142AAA" w:rsidRDefault="00142AAA" w:rsidP="00142AAA">
      <w:pPr>
        <w:spacing w:after="0" w:line="360" w:lineRule="auto"/>
        <w:jc w:val="both"/>
        <w:rPr>
          <w:rFonts w:ascii="Times New Roman" w:hAnsi="Times New Roman" w:cs="Times New Roman"/>
          <w:sz w:val="24"/>
          <w:szCs w:val="24"/>
        </w:rPr>
      </w:pPr>
      <w:r w:rsidRPr="00142AAA">
        <w:rPr>
          <w:rFonts w:ascii="Times New Roman" w:hAnsi="Times New Roman" w:cs="Times New Roman"/>
          <w:sz w:val="24"/>
          <w:szCs w:val="24"/>
        </w:rPr>
        <w:t xml:space="preserve">Question </w:t>
      </w:r>
      <w:r>
        <w:rPr>
          <w:rFonts w:ascii="Times New Roman" w:hAnsi="Times New Roman" w:cs="Times New Roman"/>
          <w:sz w:val="24"/>
          <w:szCs w:val="24"/>
        </w:rPr>
        <w:t>1</w:t>
      </w:r>
    </w:p>
    <w:p w14:paraId="7F256C2A" w14:textId="77777777" w:rsidR="00142AAA" w:rsidRPr="00142AAA" w:rsidRDefault="00142AAA" w:rsidP="00142AAA">
      <w:pPr>
        <w:spacing w:after="0" w:line="360" w:lineRule="auto"/>
        <w:jc w:val="both"/>
        <w:rPr>
          <w:rFonts w:ascii="Times New Roman" w:hAnsi="Times New Roman" w:cs="Times New Roman"/>
          <w:sz w:val="24"/>
          <w:szCs w:val="24"/>
        </w:rPr>
      </w:pPr>
      <w:r w:rsidRPr="00142AAA">
        <w:rPr>
          <w:rFonts w:ascii="Times New Roman" w:hAnsi="Times New Roman" w:cs="Times New Roman"/>
          <w:sz w:val="24"/>
          <w:szCs w:val="24"/>
        </w:rPr>
        <w:t>•</w:t>
      </w:r>
      <w:r w:rsidRPr="00142AAA">
        <w:rPr>
          <w:rFonts w:ascii="Times New Roman" w:hAnsi="Times New Roman" w:cs="Times New Roman"/>
          <w:sz w:val="24"/>
          <w:szCs w:val="24"/>
        </w:rPr>
        <w:tab/>
        <w:t>Do you remember how you felt after you had left the forces?</w:t>
      </w:r>
    </w:p>
    <w:p w14:paraId="59B3745A" w14:textId="77777777" w:rsidR="00142AAA" w:rsidRPr="00142AAA" w:rsidRDefault="00142AAA" w:rsidP="00142AAA">
      <w:pPr>
        <w:spacing w:after="0" w:line="360" w:lineRule="auto"/>
        <w:jc w:val="both"/>
        <w:rPr>
          <w:rFonts w:ascii="Times New Roman" w:hAnsi="Times New Roman" w:cs="Times New Roman"/>
          <w:sz w:val="24"/>
          <w:szCs w:val="24"/>
        </w:rPr>
      </w:pPr>
    </w:p>
    <w:p w14:paraId="54838C84" w14:textId="77777777" w:rsidR="00142AAA" w:rsidRPr="00142AAA" w:rsidRDefault="00142AAA" w:rsidP="00142AAA">
      <w:pPr>
        <w:spacing w:after="0" w:line="360" w:lineRule="auto"/>
        <w:jc w:val="both"/>
        <w:rPr>
          <w:rFonts w:ascii="Times New Roman" w:hAnsi="Times New Roman" w:cs="Times New Roman"/>
          <w:sz w:val="24"/>
          <w:szCs w:val="24"/>
        </w:rPr>
      </w:pPr>
    </w:p>
    <w:p w14:paraId="55B28C67" w14:textId="77777777" w:rsidR="00142AAA" w:rsidRPr="00142AAA" w:rsidRDefault="00142AAA" w:rsidP="00142AAA">
      <w:pPr>
        <w:spacing w:after="0" w:line="360" w:lineRule="auto"/>
        <w:jc w:val="both"/>
        <w:rPr>
          <w:rFonts w:ascii="Times New Roman" w:hAnsi="Times New Roman" w:cs="Times New Roman"/>
          <w:sz w:val="24"/>
          <w:szCs w:val="24"/>
        </w:rPr>
      </w:pPr>
    </w:p>
    <w:p w14:paraId="3DC12D33" w14:textId="77777777" w:rsidR="00142AAA" w:rsidRPr="00142AAA" w:rsidRDefault="00142AAA" w:rsidP="00142AAA">
      <w:pPr>
        <w:spacing w:after="0" w:line="360" w:lineRule="auto"/>
        <w:jc w:val="both"/>
        <w:rPr>
          <w:rFonts w:ascii="Times New Roman" w:hAnsi="Times New Roman" w:cs="Times New Roman"/>
          <w:sz w:val="24"/>
          <w:szCs w:val="24"/>
        </w:rPr>
      </w:pPr>
    </w:p>
    <w:p w14:paraId="36EFD8F1" w14:textId="77777777" w:rsidR="00142AAA" w:rsidRPr="00142AAA" w:rsidRDefault="00142AAA" w:rsidP="00142AAA">
      <w:pPr>
        <w:spacing w:after="0" w:line="360" w:lineRule="auto"/>
        <w:jc w:val="both"/>
        <w:rPr>
          <w:rFonts w:ascii="Times New Roman" w:hAnsi="Times New Roman" w:cs="Times New Roman"/>
          <w:sz w:val="24"/>
          <w:szCs w:val="24"/>
        </w:rPr>
      </w:pPr>
    </w:p>
    <w:p w14:paraId="2A62601B" w14:textId="77777777" w:rsidR="00142AAA" w:rsidRPr="00142AAA" w:rsidRDefault="00142AAA" w:rsidP="00142AAA">
      <w:pPr>
        <w:spacing w:after="0" w:line="360" w:lineRule="auto"/>
        <w:jc w:val="both"/>
        <w:rPr>
          <w:rFonts w:ascii="Times New Roman" w:hAnsi="Times New Roman" w:cs="Times New Roman"/>
          <w:sz w:val="24"/>
          <w:szCs w:val="24"/>
        </w:rPr>
      </w:pPr>
    </w:p>
    <w:p w14:paraId="1B0DBB63" w14:textId="77777777" w:rsidR="00142AAA" w:rsidRPr="00142AAA" w:rsidRDefault="00142AAA" w:rsidP="00142AAA">
      <w:pPr>
        <w:spacing w:after="0" w:line="360" w:lineRule="auto"/>
        <w:jc w:val="both"/>
        <w:rPr>
          <w:rFonts w:ascii="Times New Roman" w:hAnsi="Times New Roman" w:cs="Times New Roman"/>
          <w:sz w:val="24"/>
          <w:szCs w:val="24"/>
        </w:rPr>
      </w:pPr>
      <w:r w:rsidRPr="00142AAA">
        <w:rPr>
          <w:rFonts w:ascii="Times New Roman" w:hAnsi="Times New Roman" w:cs="Times New Roman"/>
          <w:sz w:val="24"/>
          <w:szCs w:val="24"/>
        </w:rPr>
        <w:t xml:space="preserve">Question 2 </w:t>
      </w:r>
    </w:p>
    <w:p w14:paraId="78DA74B1" w14:textId="77777777" w:rsidR="00142AAA" w:rsidRPr="00142AAA" w:rsidRDefault="00142AAA" w:rsidP="00142AAA">
      <w:pPr>
        <w:spacing w:after="0" w:line="360" w:lineRule="auto"/>
        <w:jc w:val="both"/>
        <w:rPr>
          <w:rFonts w:ascii="Times New Roman" w:hAnsi="Times New Roman" w:cs="Times New Roman"/>
          <w:sz w:val="24"/>
          <w:szCs w:val="24"/>
        </w:rPr>
      </w:pPr>
      <w:r w:rsidRPr="00142AAA">
        <w:rPr>
          <w:rFonts w:ascii="Times New Roman" w:hAnsi="Times New Roman" w:cs="Times New Roman"/>
          <w:sz w:val="24"/>
          <w:szCs w:val="24"/>
        </w:rPr>
        <w:t>•</w:t>
      </w:r>
      <w:r w:rsidRPr="00142AAA">
        <w:rPr>
          <w:rFonts w:ascii="Times New Roman" w:hAnsi="Times New Roman" w:cs="Times New Roman"/>
          <w:sz w:val="24"/>
          <w:szCs w:val="24"/>
        </w:rPr>
        <w:tab/>
        <w:t>How did you feel about any support offered to help you? And;</w:t>
      </w:r>
    </w:p>
    <w:p w14:paraId="6FBB9F30" w14:textId="77777777" w:rsidR="00142AAA" w:rsidRPr="00142AAA" w:rsidRDefault="00142AAA" w:rsidP="00142AAA">
      <w:pPr>
        <w:spacing w:after="0" w:line="360" w:lineRule="auto"/>
        <w:jc w:val="both"/>
        <w:rPr>
          <w:rFonts w:ascii="Times New Roman" w:hAnsi="Times New Roman" w:cs="Times New Roman"/>
          <w:sz w:val="24"/>
          <w:szCs w:val="24"/>
        </w:rPr>
      </w:pPr>
      <w:r w:rsidRPr="00142AAA">
        <w:rPr>
          <w:rFonts w:ascii="Times New Roman" w:hAnsi="Times New Roman" w:cs="Times New Roman"/>
          <w:sz w:val="24"/>
          <w:szCs w:val="24"/>
        </w:rPr>
        <w:t>•</w:t>
      </w:r>
      <w:r w:rsidRPr="00142AAA">
        <w:rPr>
          <w:rFonts w:ascii="Times New Roman" w:hAnsi="Times New Roman" w:cs="Times New Roman"/>
          <w:sz w:val="24"/>
          <w:szCs w:val="24"/>
        </w:rPr>
        <w:tab/>
        <w:t>Was there adequate help and support if you were looking for any?</w:t>
      </w:r>
    </w:p>
    <w:p w14:paraId="0BD6DC11" w14:textId="77777777" w:rsidR="00142AAA" w:rsidRPr="00142AAA" w:rsidRDefault="00142AAA" w:rsidP="00142AAA">
      <w:pPr>
        <w:spacing w:after="0" w:line="360" w:lineRule="auto"/>
        <w:jc w:val="both"/>
        <w:rPr>
          <w:rFonts w:ascii="Times New Roman" w:hAnsi="Times New Roman" w:cs="Times New Roman"/>
          <w:sz w:val="24"/>
          <w:szCs w:val="24"/>
        </w:rPr>
      </w:pPr>
      <w:r w:rsidRPr="00142AAA">
        <w:rPr>
          <w:rFonts w:ascii="Times New Roman" w:hAnsi="Times New Roman" w:cs="Times New Roman"/>
          <w:sz w:val="24"/>
          <w:szCs w:val="24"/>
        </w:rPr>
        <w:t xml:space="preserve"> </w:t>
      </w:r>
    </w:p>
    <w:p w14:paraId="4CC533BE" w14:textId="77777777" w:rsidR="00142AAA" w:rsidRPr="00142AAA" w:rsidRDefault="00142AAA" w:rsidP="00142AAA">
      <w:pPr>
        <w:spacing w:after="0" w:line="360" w:lineRule="auto"/>
        <w:jc w:val="both"/>
        <w:rPr>
          <w:rFonts w:ascii="Times New Roman" w:hAnsi="Times New Roman" w:cs="Times New Roman"/>
          <w:sz w:val="24"/>
          <w:szCs w:val="24"/>
        </w:rPr>
      </w:pPr>
    </w:p>
    <w:p w14:paraId="445EE95F" w14:textId="77777777" w:rsidR="00142AAA" w:rsidRPr="00142AAA" w:rsidRDefault="00142AAA" w:rsidP="00142AAA">
      <w:pPr>
        <w:spacing w:after="0" w:line="360" w:lineRule="auto"/>
        <w:jc w:val="both"/>
        <w:rPr>
          <w:rFonts w:ascii="Times New Roman" w:hAnsi="Times New Roman" w:cs="Times New Roman"/>
          <w:sz w:val="24"/>
          <w:szCs w:val="24"/>
        </w:rPr>
      </w:pPr>
    </w:p>
    <w:p w14:paraId="082BCA31" w14:textId="77777777" w:rsidR="00142AAA" w:rsidRPr="00142AAA" w:rsidRDefault="00142AAA" w:rsidP="00142AAA">
      <w:pPr>
        <w:spacing w:after="0" w:line="360" w:lineRule="auto"/>
        <w:jc w:val="both"/>
        <w:rPr>
          <w:rFonts w:ascii="Times New Roman" w:hAnsi="Times New Roman" w:cs="Times New Roman"/>
          <w:sz w:val="24"/>
          <w:szCs w:val="24"/>
        </w:rPr>
      </w:pPr>
    </w:p>
    <w:p w14:paraId="12F863C4" w14:textId="77777777" w:rsidR="00142AAA" w:rsidRPr="00142AAA" w:rsidRDefault="00142AAA" w:rsidP="00142AAA">
      <w:pPr>
        <w:spacing w:after="0" w:line="360" w:lineRule="auto"/>
        <w:jc w:val="both"/>
        <w:rPr>
          <w:rFonts w:ascii="Times New Roman" w:hAnsi="Times New Roman" w:cs="Times New Roman"/>
          <w:sz w:val="24"/>
          <w:szCs w:val="24"/>
        </w:rPr>
      </w:pPr>
    </w:p>
    <w:p w14:paraId="5E17FEE3" w14:textId="77777777" w:rsidR="00142AAA" w:rsidRPr="00142AAA" w:rsidRDefault="00142AAA" w:rsidP="00142AAA">
      <w:pPr>
        <w:spacing w:after="0" w:line="360" w:lineRule="auto"/>
        <w:jc w:val="both"/>
        <w:rPr>
          <w:rFonts w:ascii="Times New Roman" w:hAnsi="Times New Roman" w:cs="Times New Roman"/>
          <w:sz w:val="24"/>
          <w:szCs w:val="24"/>
        </w:rPr>
      </w:pPr>
    </w:p>
    <w:p w14:paraId="599A3C81" w14:textId="77777777" w:rsidR="00142AAA" w:rsidRPr="00142AAA" w:rsidRDefault="00142AAA" w:rsidP="00142AAA">
      <w:pPr>
        <w:spacing w:after="0" w:line="360" w:lineRule="auto"/>
        <w:jc w:val="both"/>
        <w:rPr>
          <w:rFonts w:ascii="Times New Roman" w:hAnsi="Times New Roman" w:cs="Times New Roman"/>
          <w:sz w:val="24"/>
          <w:szCs w:val="24"/>
        </w:rPr>
      </w:pPr>
    </w:p>
    <w:p w14:paraId="384309EA" w14:textId="1B0D7E04" w:rsidR="00142AAA" w:rsidRDefault="00142AAA" w:rsidP="00142AAA">
      <w:pPr>
        <w:spacing w:after="0" w:line="360" w:lineRule="auto"/>
        <w:jc w:val="both"/>
        <w:rPr>
          <w:rFonts w:ascii="Times New Roman" w:hAnsi="Times New Roman" w:cs="Times New Roman"/>
          <w:sz w:val="24"/>
          <w:szCs w:val="24"/>
        </w:rPr>
      </w:pPr>
      <w:r w:rsidRPr="00142AAA">
        <w:rPr>
          <w:rFonts w:ascii="Times New Roman" w:hAnsi="Times New Roman" w:cs="Times New Roman"/>
          <w:sz w:val="24"/>
          <w:szCs w:val="24"/>
        </w:rPr>
        <w:t>Question 3:</w:t>
      </w:r>
    </w:p>
    <w:p w14:paraId="3BB23ECD" w14:textId="5FBB8751" w:rsidR="00142AAA" w:rsidRPr="00142AAA" w:rsidRDefault="00142AAA" w:rsidP="00142AAA">
      <w:pPr>
        <w:spacing w:after="0" w:line="360" w:lineRule="auto"/>
        <w:jc w:val="both"/>
        <w:rPr>
          <w:rFonts w:ascii="Times New Roman" w:hAnsi="Times New Roman" w:cs="Times New Roman"/>
          <w:sz w:val="24"/>
          <w:szCs w:val="24"/>
        </w:rPr>
      </w:pPr>
      <w:r w:rsidRPr="00142AAA">
        <w:rPr>
          <w:rFonts w:ascii="Times New Roman" w:hAnsi="Times New Roman" w:cs="Times New Roman"/>
          <w:sz w:val="24"/>
          <w:szCs w:val="24"/>
        </w:rPr>
        <w:t xml:space="preserve"> •</w:t>
      </w:r>
      <w:r w:rsidRPr="00142AAA">
        <w:rPr>
          <w:rFonts w:ascii="Times New Roman" w:hAnsi="Times New Roman" w:cs="Times New Roman"/>
          <w:sz w:val="24"/>
          <w:szCs w:val="24"/>
        </w:rPr>
        <w:tab/>
        <w:t>Could help and support surrounding mental health be improved for veterans?</w:t>
      </w:r>
    </w:p>
    <w:p w14:paraId="4020129E" w14:textId="77777777" w:rsidR="00142AAA" w:rsidRPr="00142AAA" w:rsidRDefault="00142AAA" w:rsidP="00142AAA">
      <w:pPr>
        <w:spacing w:after="0" w:line="360" w:lineRule="auto"/>
        <w:jc w:val="both"/>
        <w:rPr>
          <w:rFonts w:ascii="Times New Roman" w:hAnsi="Times New Roman" w:cs="Times New Roman"/>
          <w:sz w:val="24"/>
          <w:szCs w:val="24"/>
        </w:rPr>
      </w:pPr>
    </w:p>
    <w:p w14:paraId="29771091" w14:textId="77777777" w:rsidR="00142AAA" w:rsidRPr="00142AAA" w:rsidRDefault="00142AAA" w:rsidP="00142AAA">
      <w:pPr>
        <w:spacing w:after="0" w:line="360" w:lineRule="auto"/>
        <w:jc w:val="both"/>
        <w:rPr>
          <w:rFonts w:ascii="Times New Roman" w:hAnsi="Times New Roman" w:cs="Times New Roman"/>
          <w:sz w:val="24"/>
          <w:szCs w:val="24"/>
        </w:rPr>
      </w:pPr>
    </w:p>
    <w:p w14:paraId="57C343FF" w14:textId="77777777" w:rsidR="00142AAA" w:rsidRPr="00142AAA" w:rsidRDefault="00142AAA" w:rsidP="00142AAA">
      <w:pPr>
        <w:spacing w:after="0" w:line="360" w:lineRule="auto"/>
        <w:jc w:val="both"/>
        <w:rPr>
          <w:rFonts w:ascii="Times New Roman" w:hAnsi="Times New Roman" w:cs="Times New Roman"/>
          <w:sz w:val="24"/>
          <w:szCs w:val="24"/>
        </w:rPr>
      </w:pPr>
    </w:p>
    <w:p w14:paraId="791465C0" w14:textId="77777777" w:rsidR="00142AAA" w:rsidRPr="00142AAA" w:rsidRDefault="00142AAA" w:rsidP="00142AAA">
      <w:pPr>
        <w:spacing w:after="0" w:line="360" w:lineRule="auto"/>
        <w:jc w:val="both"/>
        <w:rPr>
          <w:rFonts w:ascii="Times New Roman" w:hAnsi="Times New Roman" w:cs="Times New Roman"/>
          <w:sz w:val="24"/>
          <w:szCs w:val="24"/>
        </w:rPr>
      </w:pPr>
    </w:p>
    <w:p w14:paraId="1E9067F8" w14:textId="77777777" w:rsidR="00142AAA" w:rsidRPr="00142AAA" w:rsidRDefault="00142AAA" w:rsidP="00142AAA">
      <w:pPr>
        <w:spacing w:after="0" w:line="360" w:lineRule="auto"/>
        <w:jc w:val="both"/>
        <w:rPr>
          <w:rFonts w:ascii="Times New Roman" w:hAnsi="Times New Roman" w:cs="Times New Roman"/>
          <w:sz w:val="24"/>
          <w:szCs w:val="24"/>
        </w:rPr>
      </w:pPr>
    </w:p>
    <w:p w14:paraId="24F15A41" w14:textId="77777777" w:rsidR="00142AAA" w:rsidRPr="00142AAA" w:rsidRDefault="00142AAA" w:rsidP="00142AAA">
      <w:pPr>
        <w:spacing w:after="0" w:line="360" w:lineRule="auto"/>
        <w:jc w:val="both"/>
        <w:rPr>
          <w:rFonts w:ascii="Times New Roman" w:hAnsi="Times New Roman" w:cs="Times New Roman"/>
          <w:sz w:val="24"/>
          <w:szCs w:val="24"/>
        </w:rPr>
      </w:pPr>
    </w:p>
    <w:p w14:paraId="5A203C30" w14:textId="77777777" w:rsidR="00142AAA" w:rsidRPr="00142AAA" w:rsidRDefault="00142AAA" w:rsidP="00142AAA">
      <w:pPr>
        <w:spacing w:after="0" w:line="360" w:lineRule="auto"/>
        <w:jc w:val="both"/>
        <w:rPr>
          <w:rFonts w:ascii="Times New Roman" w:hAnsi="Times New Roman" w:cs="Times New Roman"/>
          <w:sz w:val="24"/>
          <w:szCs w:val="24"/>
        </w:rPr>
      </w:pPr>
    </w:p>
    <w:p w14:paraId="2A42DADE" w14:textId="77777777" w:rsidR="00142AAA" w:rsidRDefault="00142AAA" w:rsidP="00142AAA">
      <w:pPr>
        <w:spacing w:after="0" w:line="360" w:lineRule="auto"/>
        <w:jc w:val="both"/>
        <w:rPr>
          <w:rFonts w:ascii="Times New Roman" w:hAnsi="Times New Roman" w:cs="Times New Roman"/>
          <w:sz w:val="24"/>
          <w:szCs w:val="24"/>
        </w:rPr>
      </w:pPr>
      <w:r w:rsidRPr="00142AAA">
        <w:rPr>
          <w:rFonts w:ascii="Times New Roman" w:hAnsi="Times New Roman" w:cs="Times New Roman"/>
          <w:sz w:val="24"/>
          <w:szCs w:val="24"/>
        </w:rPr>
        <w:t xml:space="preserve">Question 4: </w:t>
      </w:r>
    </w:p>
    <w:p w14:paraId="0509D6FB" w14:textId="21C55461" w:rsidR="00142AAA" w:rsidRPr="00142AAA" w:rsidRDefault="00142AAA" w:rsidP="00142AAA">
      <w:pPr>
        <w:spacing w:after="0" w:line="360" w:lineRule="auto"/>
        <w:jc w:val="both"/>
        <w:rPr>
          <w:rFonts w:ascii="Times New Roman" w:hAnsi="Times New Roman" w:cs="Times New Roman"/>
          <w:sz w:val="24"/>
          <w:szCs w:val="24"/>
        </w:rPr>
      </w:pPr>
      <w:r w:rsidRPr="00142AAA">
        <w:rPr>
          <w:rFonts w:ascii="Times New Roman" w:hAnsi="Times New Roman" w:cs="Times New Roman"/>
          <w:sz w:val="24"/>
          <w:szCs w:val="24"/>
        </w:rPr>
        <w:t>•</w:t>
      </w:r>
      <w:r w:rsidRPr="00142AAA">
        <w:rPr>
          <w:rFonts w:ascii="Times New Roman" w:hAnsi="Times New Roman" w:cs="Times New Roman"/>
          <w:sz w:val="24"/>
          <w:szCs w:val="24"/>
        </w:rPr>
        <w:tab/>
        <w:t>Could improvements be made by local authorities to help house veterans?</w:t>
      </w:r>
    </w:p>
    <w:p w14:paraId="65890A16" w14:textId="77777777" w:rsidR="00142AAA" w:rsidRPr="00142AAA" w:rsidRDefault="00142AAA" w:rsidP="00142AAA">
      <w:pPr>
        <w:spacing w:after="0" w:line="360" w:lineRule="auto"/>
        <w:jc w:val="both"/>
        <w:rPr>
          <w:rFonts w:ascii="Times New Roman" w:hAnsi="Times New Roman" w:cs="Times New Roman"/>
          <w:sz w:val="24"/>
          <w:szCs w:val="24"/>
        </w:rPr>
      </w:pPr>
    </w:p>
    <w:p w14:paraId="5554E2F4" w14:textId="77777777" w:rsidR="00142AAA" w:rsidRPr="00142AAA" w:rsidRDefault="00142AAA" w:rsidP="00142AAA">
      <w:pPr>
        <w:spacing w:after="0" w:line="360" w:lineRule="auto"/>
        <w:jc w:val="both"/>
        <w:rPr>
          <w:rFonts w:ascii="Times New Roman" w:hAnsi="Times New Roman" w:cs="Times New Roman"/>
          <w:sz w:val="24"/>
          <w:szCs w:val="24"/>
        </w:rPr>
      </w:pPr>
    </w:p>
    <w:p w14:paraId="3493993C" w14:textId="77777777" w:rsidR="00142AAA" w:rsidRPr="00142AAA" w:rsidRDefault="00142AAA" w:rsidP="00142AAA">
      <w:pPr>
        <w:spacing w:after="0" w:line="360" w:lineRule="auto"/>
        <w:jc w:val="both"/>
        <w:rPr>
          <w:rFonts w:ascii="Times New Roman" w:hAnsi="Times New Roman" w:cs="Times New Roman"/>
          <w:sz w:val="24"/>
          <w:szCs w:val="24"/>
        </w:rPr>
      </w:pPr>
    </w:p>
    <w:p w14:paraId="1D6A7089" w14:textId="77777777" w:rsidR="00142AAA" w:rsidRPr="00142AAA" w:rsidRDefault="00142AAA" w:rsidP="00142AAA">
      <w:pPr>
        <w:spacing w:after="0" w:line="360" w:lineRule="auto"/>
        <w:jc w:val="both"/>
        <w:rPr>
          <w:rFonts w:ascii="Times New Roman" w:hAnsi="Times New Roman" w:cs="Times New Roman"/>
          <w:sz w:val="24"/>
          <w:szCs w:val="24"/>
        </w:rPr>
      </w:pPr>
    </w:p>
    <w:p w14:paraId="176BF42A" w14:textId="77777777" w:rsidR="00142AAA" w:rsidRPr="00142AAA" w:rsidRDefault="00142AAA" w:rsidP="00142AAA">
      <w:pPr>
        <w:spacing w:after="0" w:line="360" w:lineRule="auto"/>
        <w:jc w:val="both"/>
        <w:rPr>
          <w:rFonts w:ascii="Times New Roman" w:hAnsi="Times New Roman" w:cs="Times New Roman"/>
          <w:sz w:val="24"/>
          <w:szCs w:val="24"/>
        </w:rPr>
      </w:pPr>
    </w:p>
    <w:p w14:paraId="7E0C5365" w14:textId="3C7B737E" w:rsidR="00142AAA" w:rsidRDefault="00142AAA" w:rsidP="00142AAA">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Question </w:t>
      </w:r>
      <w:r w:rsidRPr="00142AAA">
        <w:rPr>
          <w:rFonts w:ascii="Times New Roman" w:hAnsi="Times New Roman" w:cs="Times New Roman"/>
          <w:sz w:val="24"/>
          <w:szCs w:val="24"/>
        </w:rPr>
        <w:t>5</w:t>
      </w:r>
    </w:p>
    <w:p w14:paraId="72CE7D76" w14:textId="61D33104" w:rsidR="00142AAA" w:rsidRPr="00142AAA" w:rsidRDefault="00142AAA" w:rsidP="00142AAA">
      <w:pPr>
        <w:spacing w:after="0" w:line="360" w:lineRule="auto"/>
        <w:jc w:val="both"/>
        <w:rPr>
          <w:rFonts w:ascii="Times New Roman" w:hAnsi="Times New Roman" w:cs="Times New Roman"/>
          <w:sz w:val="24"/>
          <w:szCs w:val="24"/>
        </w:rPr>
      </w:pPr>
      <w:r w:rsidRPr="00142AAA">
        <w:rPr>
          <w:rFonts w:ascii="Times New Roman" w:hAnsi="Times New Roman" w:cs="Times New Roman"/>
          <w:sz w:val="24"/>
          <w:szCs w:val="24"/>
        </w:rPr>
        <w:t xml:space="preserve"> •</w:t>
      </w:r>
      <w:r w:rsidRPr="00142AAA">
        <w:rPr>
          <w:rFonts w:ascii="Times New Roman" w:hAnsi="Times New Roman" w:cs="Times New Roman"/>
          <w:sz w:val="24"/>
          <w:szCs w:val="24"/>
        </w:rPr>
        <w:tab/>
        <w:t>What do you think of the services provided?</w:t>
      </w:r>
    </w:p>
    <w:p w14:paraId="76B01F7C" w14:textId="77777777" w:rsidR="00142AAA" w:rsidRPr="00142AAA" w:rsidRDefault="00142AAA" w:rsidP="00142AAA">
      <w:pPr>
        <w:spacing w:after="0" w:line="360" w:lineRule="auto"/>
        <w:jc w:val="both"/>
        <w:rPr>
          <w:rFonts w:ascii="Times New Roman" w:hAnsi="Times New Roman" w:cs="Times New Roman"/>
          <w:sz w:val="24"/>
          <w:szCs w:val="24"/>
        </w:rPr>
      </w:pPr>
      <w:r w:rsidRPr="00142AAA">
        <w:rPr>
          <w:rFonts w:ascii="Times New Roman" w:hAnsi="Times New Roman" w:cs="Times New Roman"/>
          <w:sz w:val="24"/>
          <w:szCs w:val="24"/>
        </w:rPr>
        <w:t>•</w:t>
      </w:r>
      <w:r w:rsidRPr="00142AAA">
        <w:rPr>
          <w:rFonts w:ascii="Times New Roman" w:hAnsi="Times New Roman" w:cs="Times New Roman"/>
          <w:sz w:val="24"/>
          <w:szCs w:val="24"/>
        </w:rPr>
        <w:tab/>
        <w:t>What could be done differently?</w:t>
      </w:r>
    </w:p>
    <w:p w14:paraId="5DB4CF8E" w14:textId="77777777" w:rsidR="00142AAA" w:rsidRPr="00142AAA" w:rsidRDefault="00142AAA" w:rsidP="00142AAA">
      <w:pPr>
        <w:spacing w:after="0" w:line="360" w:lineRule="auto"/>
        <w:jc w:val="both"/>
        <w:rPr>
          <w:rFonts w:ascii="Times New Roman" w:hAnsi="Times New Roman" w:cs="Times New Roman"/>
          <w:sz w:val="24"/>
          <w:szCs w:val="24"/>
        </w:rPr>
      </w:pPr>
    </w:p>
    <w:p w14:paraId="7C8B6FFF" w14:textId="77777777" w:rsidR="00142AAA" w:rsidRPr="00142AAA" w:rsidRDefault="00142AAA" w:rsidP="00142AAA">
      <w:pPr>
        <w:spacing w:after="0" w:line="360" w:lineRule="auto"/>
        <w:jc w:val="both"/>
        <w:rPr>
          <w:rFonts w:ascii="Times New Roman" w:hAnsi="Times New Roman" w:cs="Times New Roman"/>
          <w:sz w:val="24"/>
          <w:szCs w:val="24"/>
        </w:rPr>
      </w:pPr>
    </w:p>
    <w:p w14:paraId="2285911C" w14:textId="77777777" w:rsidR="00142AAA" w:rsidRDefault="00142AAA" w:rsidP="00142AAA">
      <w:pPr>
        <w:spacing w:after="0" w:line="360" w:lineRule="auto"/>
        <w:jc w:val="both"/>
        <w:rPr>
          <w:rFonts w:ascii="Times New Roman" w:hAnsi="Times New Roman" w:cs="Times New Roman"/>
          <w:sz w:val="24"/>
          <w:szCs w:val="24"/>
        </w:rPr>
      </w:pPr>
    </w:p>
    <w:p w14:paraId="5DA1FD62" w14:textId="77777777" w:rsidR="00142AAA" w:rsidRDefault="00142AAA" w:rsidP="00142AAA">
      <w:pPr>
        <w:spacing w:after="0" w:line="360" w:lineRule="auto"/>
        <w:jc w:val="both"/>
        <w:rPr>
          <w:rFonts w:ascii="Times New Roman" w:hAnsi="Times New Roman" w:cs="Times New Roman"/>
          <w:sz w:val="24"/>
          <w:szCs w:val="24"/>
        </w:rPr>
      </w:pPr>
    </w:p>
    <w:p w14:paraId="696D2AB8" w14:textId="77777777" w:rsidR="00142AAA" w:rsidRDefault="00142AAA" w:rsidP="00142AAA">
      <w:pPr>
        <w:spacing w:after="0" w:line="360" w:lineRule="auto"/>
        <w:jc w:val="both"/>
        <w:rPr>
          <w:rFonts w:ascii="Times New Roman" w:hAnsi="Times New Roman" w:cs="Times New Roman"/>
          <w:sz w:val="24"/>
          <w:szCs w:val="24"/>
        </w:rPr>
      </w:pPr>
    </w:p>
    <w:p w14:paraId="0C547BAE" w14:textId="2180EC88" w:rsidR="00142AAA" w:rsidRPr="00142AAA" w:rsidRDefault="002D7F6F" w:rsidP="00142AAA">
      <w:pPr>
        <w:spacing w:after="0" w:line="360" w:lineRule="auto"/>
        <w:jc w:val="both"/>
        <w:rPr>
          <w:rFonts w:ascii="Times New Roman" w:hAnsi="Times New Roman" w:cs="Times New Roman"/>
          <w:sz w:val="24"/>
          <w:szCs w:val="24"/>
        </w:rPr>
      </w:pPr>
      <w:r>
        <w:rPr>
          <w:rFonts w:ascii="Times New Roman" w:hAnsi="Times New Roman" w:cs="Times New Roman"/>
          <w:sz w:val="24"/>
          <w:szCs w:val="24"/>
        </w:rPr>
        <w:t>Please outline any</w:t>
      </w:r>
      <w:r w:rsidR="00142AAA" w:rsidRPr="00142AAA">
        <w:rPr>
          <w:rFonts w:ascii="Times New Roman" w:hAnsi="Times New Roman" w:cs="Times New Roman"/>
          <w:sz w:val="24"/>
          <w:szCs w:val="24"/>
        </w:rPr>
        <w:t xml:space="preserve"> other comments you would like to make in relation to any of the above</w:t>
      </w:r>
    </w:p>
    <w:p w14:paraId="2019875F" w14:textId="77777777" w:rsidR="00142AAA" w:rsidRPr="00142AAA" w:rsidRDefault="00142AAA" w:rsidP="00142AAA">
      <w:pPr>
        <w:spacing w:after="0" w:line="360" w:lineRule="auto"/>
        <w:jc w:val="both"/>
        <w:rPr>
          <w:rFonts w:ascii="Times New Roman" w:hAnsi="Times New Roman" w:cs="Times New Roman"/>
          <w:sz w:val="24"/>
          <w:szCs w:val="24"/>
        </w:rPr>
      </w:pPr>
    </w:p>
    <w:p w14:paraId="0E6B1417" w14:textId="77777777" w:rsidR="00142AAA" w:rsidRPr="00142AAA" w:rsidRDefault="00142AAA" w:rsidP="00142AAA">
      <w:pPr>
        <w:spacing w:after="0" w:line="360" w:lineRule="auto"/>
        <w:jc w:val="both"/>
        <w:rPr>
          <w:rFonts w:ascii="Times New Roman" w:hAnsi="Times New Roman" w:cs="Times New Roman"/>
          <w:sz w:val="24"/>
          <w:szCs w:val="24"/>
        </w:rPr>
      </w:pPr>
    </w:p>
    <w:p w14:paraId="3CEE8242" w14:textId="77777777" w:rsidR="00142AAA" w:rsidRPr="00142AAA" w:rsidRDefault="00142AAA" w:rsidP="00142AAA">
      <w:pPr>
        <w:spacing w:after="0" w:line="360" w:lineRule="auto"/>
        <w:jc w:val="both"/>
        <w:rPr>
          <w:rFonts w:ascii="Times New Roman" w:hAnsi="Times New Roman" w:cs="Times New Roman"/>
          <w:sz w:val="24"/>
          <w:szCs w:val="24"/>
        </w:rPr>
      </w:pPr>
    </w:p>
    <w:p w14:paraId="2507F7E4" w14:textId="77777777" w:rsidR="00142AAA" w:rsidRPr="00142AAA" w:rsidRDefault="00142AAA" w:rsidP="00142AAA">
      <w:pPr>
        <w:spacing w:after="0" w:line="360" w:lineRule="auto"/>
        <w:jc w:val="both"/>
        <w:rPr>
          <w:rFonts w:ascii="Times New Roman" w:hAnsi="Times New Roman" w:cs="Times New Roman"/>
          <w:sz w:val="24"/>
          <w:szCs w:val="24"/>
        </w:rPr>
      </w:pPr>
    </w:p>
    <w:p w14:paraId="3DBDBE78" w14:textId="77777777" w:rsidR="00142AAA" w:rsidRPr="00142AAA" w:rsidRDefault="00142AAA" w:rsidP="00142AAA">
      <w:pPr>
        <w:spacing w:after="0" w:line="360" w:lineRule="auto"/>
        <w:jc w:val="both"/>
        <w:rPr>
          <w:rFonts w:ascii="Times New Roman" w:hAnsi="Times New Roman" w:cs="Times New Roman"/>
          <w:sz w:val="24"/>
          <w:szCs w:val="24"/>
        </w:rPr>
      </w:pPr>
    </w:p>
    <w:p w14:paraId="3340D6DD" w14:textId="77777777" w:rsidR="00142AAA" w:rsidRPr="00142AAA" w:rsidRDefault="00142AAA" w:rsidP="00142AAA">
      <w:pPr>
        <w:spacing w:after="0" w:line="360" w:lineRule="auto"/>
        <w:jc w:val="both"/>
        <w:rPr>
          <w:rFonts w:ascii="Times New Roman" w:hAnsi="Times New Roman" w:cs="Times New Roman"/>
          <w:sz w:val="24"/>
          <w:szCs w:val="24"/>
        </w:rPr>
      </w:pPr>
    </w:p>
    <w:p w14:paraId="597FAAE2" w14:textId="77777777" w:rsidR="00142AAA" w:rsidRPr="00142AAA" w:rsidRDefault="00142AAA" w:rsidP="00142AAA">
      <w:pPr>
        <w:spacing w:after="0" w:line="360" w:lineRule="auto"/>
        <w:jc w:val="both"/>
        <w:rPr>
          <w:rFonts w:ascii="Times New Roman" w:hAnsi="Times New Roman" w:cs="Times New Roman"/>
          <w:sz w:val="24"/>
          <w:szCs w:val="24"/>
        </w:rPr>
      </w:pPr>
    </w:p>
    <w:p w14:paraId="11CB8EB3" w14:textId="77777777" w:rsidR="00142AAA" w:rsidRPr="00142AAA" w:rsidRDefault="00142AAA" w:rsidP="00142AAA">
      <w:pPr>
        <w:spacing w:after="0" w:line="360" w:lineRule="auto"/>
        <w:jc w:val="both"/>
        <w:rPr>
          <w:rFonts w:ascii="Times New Roman" w:hAnsi="Times New Roman" w:cs="Times New Roman"/>
          <w:sz w:val="24"/>
          <w:szCs w:val="24"/>
        </w:rPr>
      </w:pPr>
    </w:p>
    <w:p w14:paraId="492E2066" w14:textId="77777777" w:rsidR="00142AAA" w:rsidRPr="00142AAA" w:rsidRDefault="00142AAA" w:rsidP="00142AAA">
      <w:pPr>
        <w:spacing w:after="0" w:line="360" w:lineRule="auto"/>
        <w:jc w:val="both"/>
        <w:rPr>
          <w:rFonts w:ascii="Times New Roman" w:hAnsi="Times New Roman" w:cs="Times New Roman"/>
          <w:sz w:val="24"/>
          <w:szCs w:val="24"/>
        </w:rPr>
      </w:pPr>
    </w:p>
    <w:p w14:paraId="099DCBD0" w14:textId="77777777" w:rsidR="00142AAA" w:rsidRPr="00142AAA" w:rsidRDefault="00142AAA" w:rsidP="00142AAA">
      <w:pPr>
        <w:spacing w:after="0" w:line="360" w:lineRule="auto"/>
        <w:jc w:val="both"/>
        <w:rPr>
          <w:rFonts w:ascii="Times New Roman" w:hAnsi="Times New Roman" w:cs="Times New Roman"/>
          <w:sz w:val="24"/>
          <w:szCs w:val="24"/>
        </w:rPr>
      </w:pPr>
    </w:p>
    <w:p w14:paraId="05A0AD7A" w14:textId="77777777" w:rsidR="00142AAA" w:rsidRPr="00142AAA" w:rsidRDefault="00142AAA" w:rsidP="00142AAA">
      <w:pPr>
        <w:spacing w:after="0" w:line="360" w:lineRule="auto"/>
        <w:jc w:val="both"/>
        <w:rPr>
          <w:rFonts w:ascii="Times New Roman" w:hAnsi="Times New Roman" w:cs="Times New Roman"/>
          <w:sz w:val="24"/>
          <w:szCs w:val="24"/>
        </w:rPr>
      </w:pPr>
    </w:p>
    <w:p w14:paraId="002BDCAB" w14:textId="77777777" w:rsidR="00142AAA" w:rsidRPr="00142AAA" w:rsidRDefault="00142AAA" w:rsidP="00142AAA">
      <w:pPr>
        <w:spacing w:after="0" w:line="360" w:lineRule="auto"/>
        <w:jc w:val="both"/>
        <w:rPr>
          <w:rFonts w:ascii="Times New Roman" w:hAnsi="Times New Roman" w:cs="Times New Roman"/>
          <w:sz w:val="24"/>
          <w:szCs w:val="24"/>
        </w:rPr>
      </w:pPr>
    </w:p>
    <w:p w14:paraId="2DBD3A34" w14:textId="77777777" w:rsidR="00142AAA" w:rsidRPr="00142AAA" w:rsidRDefault="00142AAA" w:rsidP="00142AAA">
      <w:pPr>
        <w:spacing w:after="0" w:line="360" w:lineRule="auto"/>
        <w:jc w:val="both"/>
        <w:rPr>
          <w:rFonts w:ascii="Times New Roman" w:hAnsi="Times New Roman" w:cs="Times New Roman"/>
          <w:sz w:val="24"/>
          <w:szCs w:val="24"/>
        </w:rPr>
      </w:pPr>
    </w:p>
    <w:p w14:paraId="02E9B22E" w14:textId="0B9EA20D" w:rsidR="00142AAA" w:rsidRDefault="00142AAA" w:rsidP="00142AAA">
      <w:pPr>
        <w:spacing w:after="0" w:line="360" w:lineRule="auto"/>
        <w:jc w:val="both"/>
        <w:rPr>
          <w:rFonts w:ascii="Times New Roman" w:hAnsi="Times New Roman" w:cs="Times New Roman"/>
          <w:sz w:val="24"/>
          <w:szCs w:val="24"/>
        </w:rPr>
      </w:pPr>
      <w:r w:rsidRPr="00142AAA">
        <w:rPr>
          <w:rFonts w:ascii="Times New Roman" w:hAnsi="Times New Roman" w:cs="Times New Roman"/>
          <w:sz w:val="24"/>
          <w:szCs w:val="24"/>
        </w:rPr>
        <w:t>Many thanks for taking the time to be interviewed.</w:t>
      </w:r>
    </w:p>
    <w:p w14:paraId="4FEE535D" w14:textId="0500F7BF" w:rsidR="005A5DD0" w:rsidRDefault="005A5DD0" w:rsidP="005A5DD0">
      <w:pPr>
        <w:spacing w:after="0" w:line="360" w:lineRule="auto"/>
        <w:jc w:val="both"/>
        <w:rPr>
          <w:rFonts w:ascii="Times New Roman" w:hAnsi="Times New Roman" w:cs="Times New Roman"/>
          <w:sz w:val="24"/>
          <w:szCs w:val="24"/>
        </w:rPr>
      </w:pPr>
    </w:p>
    <w:p w14:paraId="112D0F84" w14:textId="08B8E61E" w:rsidR="005A5DD0" w:rsidRDefault="005A5DD0" w:rsidP="005A5DD0">
      <w:pPr>
        <w:spacing w:after="0" w:line="360" w:lineRule="auto"/>
        <w:jc w:val="both"/>
        <w:rPr>
          <w:rFonts w:ascii="Times New Roman" w:hAnsi="Times New Roman" w:cs="Times New Roman"/>
          <w:sz w:val="24"/>
          <w:szCs w:val="24"/>
        </w:rPr>
      </w:pPr>
    </w:p>
    <w:p w14:paraId="71A46A78" w14:textId="77777777" w:rsidR="002D7F6F" w:rsidRDefault="002D7F6F" w:rsidP="00F231DF">
      <w:pPr>
        <w:spacing w:after="0" w:line="360" w:lineRule="auto"/>
        <w:jc w:val="both"/>
        <w:rPr>
          <w:rFonts w:ascii="Times New Roman" w:hAnsi="Times New Roman" w:cs="Times New Roman"/>
          <w:sz w:val="24"/>
          <w:szCs w:val="24"/>
        </w:rPr>
      </w:pPr>
    </w:p>
    <w:p w14:paraId="74BA0F1A" w14:textId="77777777" w:rsidR="002D7F6F" w:rsidRDefault="002D7F6F" w:rsidP="00F231DF">
      <w:pPr>
        <w:spacing w:after="0" w:line="360" w:lineRule="auto"/>
        <w:jc w:val="both"/>
        <w:rPr>
          <w:rFonts w:ascii="Times New Roman" w:hAnsi="Times New Roman" w:cs="Times New Roman"/>
          <w:sz w:val="24"/>
          <w:szCs w:val="24"/>
        </w:rPr>
      </w:pPr>
    </w:p>
    <w:p w14:paraId="5479D331" w14:textId="1A4F714B" w:rsidR="00F231DF" w:rsidRDefault="00D67E7F" w:rsidP="00F231DF">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Although there are various different ways to collect data, in this research it will be via interviews, the reasoning for this is </w:t>
      </w:r>
      <w:r w:rsidR="009B3F40">
        <w:rPr>
          <w:rFonts w:ascii="Times New Roman" w:hAnsi="Times New Roman" w:cs="Times New Roman"/>
          <w:sz w:val="24"/>
          <w:szCs w:val="24"/>
        </w:rPr>
        <w:t>that interviews can achieve open ended questions so it may then be possible to collect more in depth information, thus resulting in a possibly richer source of knowledge and information gained (VirginiaTech, 2019).</w:t>
      </w:r>
      <w:r w:rsidR="002E1BF7">
        <w:rPr>
          <w:rFonts w:ascii="Times New Roman" w:hAnsi="Times New Roman" w:cs="Times New Roman"/>
          <w:sz w:val="24"/>
          <w:szCs w:val="24"/>
        </w:rPr>
        <w:t xml:space="preserve"> Some academics such as </w:t>
      </w:r>
      <w:r w:rsidR="002E1BF7" w:rsidRPr="002E1BF7">
        <w:rPr>
          <w:rFonts w:ascii="Times New Roman" w:hAnsi="Times New Roman" w:cs="Times New Roman"/>
          <w:sz w:val="24"/>
          <w:szCs w:val="24"/>
        </w:rPr>
        <w:t>Lichtman (2006)</w:t>
      </w:r>
      <w:r w:rsidR="002E1BF7">
        <w:rPr>
          <w:rFonts w:ascii="Times New Roman" w:hAnsi="Times New Roman" w:cs="Times New Roman"/>
          <w:sz w:val="24"/>
          <w:szCs w:val="24"/>
        </w:rPr>
        <w:t xml:space="preserve"> argue that despite the way a research question is conducted, in this case they compare questionnaire to interviews, the overall outcome of the answer will be the same.</w:t>
      </w:r>
      <w:r w:rsidR="002E1BF7" w:rsidRPr="002E1BF7">
        <w:rPr>
          <w:rFonts w:ascii="Times New Roman" w:hAnsi="Times New Roman" w:cs="Times New Roman"/>
          <w:sz w:val="24"/>
          <w:szCs w:val="24"/>
        </w:rPr>
        <w:t xml:space="preserve">  </w:t>
      </w:r>
      <w:r w:rsidR="002E1BF7">
        <w:rPr>
          <w:rFonts w:ascii="Times New Roman" w:hAnsi="Times New Roman" w:cs="Times New Roman"/>
          <w:sz w:val="24"/>
          <w:szCs w:val="24"/>
        </w:rPr>
        <w:t xml:space="preserve">Lichtman fails to attempt to explain and expand on this and therefore in this instance therefore his findings appear arguable. </w:t>
      </w:r>
      <w:r w:rsidR="008A577F" w:rsidRPr="008A577F">
        <w:rPr>
          <w:rFonts w:ascii="Times New Roman" w:hAnsi="Times New Roman" w:cs="Times New Roman"/>
          <w:sz w:val="24"/>
          <w:szCs w:val="24"/>
        </w:rPr>
        <w:t>Annis, Racher and Beattie (2004)</w:t>
      </w:r>
      <w:r w:rsidR="008A577F">
        <w:rPr>
          <w:rFonts w:ascii="Times New Roman" w:hAnsi="Times New Roman" w:cs="Times New Roman"/>
          <w:sz w:val="24"/>
          <w:szCs w:val="24"/>
        </w:rPr>
        <w:t xml:space="preserve"> challenge Litchman’s (2006) theory by claiming that participants involved in informal interviews would be more relaxed and comfortable, consequently giving the interview a more in-depth answer and enabling the researcher to gain a richer source of information and knowledge in their collected data. </w:t>
      </w:r>
      <w:r w:rsidR="00F231DF">
        <w:rPr>
          <w:rFonts w:ascii="Times New Roman" w:hAnsi="Times New Roman" w:cs="Times New Roman"/>
          <w:sz w:val="24"/>
          <w:szCs w:val="24"/>
        </w:rPr>
        <w:t xml:space="preserve">Data collection is essential to research; however, it is fundamental and required by legislation to adhere to the law while doing any data collecting. In the United Kingdom </w:t>
      </w:r>
      <w:r w:rsidR="00D13624">
        <w:rPr>
          <w:rFonts w:ascii="Times New Roman" w:hAnsi="Times New Roman" w:cs="Times New Roman"/>
          <w:sz w:val="24"/>
          <w:szCs w:val="24"/>
        </w:rPr>
        <w:t>t</w:t>
      </w:r>
      <w:r w:rsidR="00F231DF">
        <w:rPr>
          <w:rFonts w:ascii="Times New Roman" w:hAnsi="Times New Roman" w:cs="Times New Roman"/>
          <w:sz w:val="24"/>
          <w:szCs w:val="24"/>
        </w:rPr>
        <w:t>he</w:t>
      </w:r>
      <w:r w:rsidR="00F231DF" w:rsidRPr="00F231DF">
        <w:rPr>
          <w:rFonts w:ascii="Times New Roman" w:hAnsi="Times New Roman" w:cs="Times New Roman"/>
          <w:sz w:val="24"/>
          <w:szCs w:val="24"/>
        </w:rPr>
        <w:t xml:space="preserve"> General Data Protection Regulation (GDPR) and the UK Data Protection Act 2018</w:t>
      </w:r>
      <w:r w:rsidR="00F231DF">
        <w:rPr>
          <w:rFonts w:ascii="Times New Roman" w:hAnsi="Times New Roman" w:cs="Times New Roman"/>
          <w:sz w:val="24"/>
          <w:szCs w:val="24"/>
        </w:rPr>
        <w:t xml:space="preserve">, </w:t>
      </w:r>
      <w:r w:rsidR="00F231DF" w:rsidRPr="00F231DF">
        <w:rPr>
          <w:rFonts w:ascii="Times New Roman" w:hAnsi="Times New Roman" w:cs="Times New Roman"/>
          <w:sz w:val="24"/>
          <w:szCs w:val="24"/>
        </w:rPr>
        <w:t>r</w:t>
      </w:r>
      <w:r w:rsidR="00D13624">
        <w:rPr>
          <w:rFonts w:ascii="Times New Roman" w:hAnsi="Times New Roman" w:cs="Times New Roman"/>
          <w:sz w:val="24"/>
          <w:szCs w:val="24"/>
        </w:rPr>
        <w:t>egulate</w:t>
      </w:r>
      <w:r w:rsidR="00F231DF" w:rsidRPr="00F231DF">
        <w:rPr>
          <w:rFonts w:ascii="Times New Roman" w:hAnsi="Times New Roman" w:cs="Times New Roman"/>
          <w:sz w:val="24"/>
          <w:szCs w:val="24"/>
        </w:rPr>
        <w:t xml:space="preserve"> the</w:t>
      </w:r>
      <w:r w:rsidR="00D13624">
        <w:rPr>
          <w:rFonts w:ascii="Times New Roman" w:hAnsi="Times New Roman" w:cs="Times New Roman"/>
          <w:sz w:val="24"/>
          <w:szCs w:val="24"/>
        </w:rPr>
        <w:t xml:space="preserve"> process of obtaining, storing and using data. Yet, the new legislation was not specifically drawn up for the sole use of research purposes, it is highly important that researchers understand and consider what the General Data Protection Regulation indicates when collecting and gathering personal data (UK</w:t>
      </w:r>
      <w:r w:rsidR="00431965">
        <w:rPr>
          <w:rFonts w:ascii="Times New Roman" w:hAnsi="Times New Roman" w:cs="Times New Roman"/>
          <w:sz w:val="24"/>
          <w:szCs w:val="24"/>
        </w:rPr>
        <w:t xml:space="preserve"> </w:t>
      </w:r>
      <w:r w:rsidR="00D13624">
        <w:rPr>
          <w:rFonts w:ascii="Times New Roman" w:hAnsi="Times New Roman" w:cs="Times New Roman"/>
          <w:sz w:val="24"/>
          <w:szCs w:val="24"/>
        </w:rPr>
        <w:t>R</w:t>
      </w:r>
      <w:r w:rsidR="00431965">
        <w:rPr>
          <w:rFonts w:ascii="Times New Roman" w:hAnsi="Times New Roman" w:cs="Times New Roman"/>
          <w:sz w:val="24"/>
          <w:szCs w:val="24"/>
        </w:rPr>
        <w:t xml:space="preserve">esearch and </w:t>
      </w:r>
      <w:r w:rsidR="00D13624">
        <w:rPr>
          <w:rFonts w:ascii="Times New Roman" w:hAnsi="Times New Roman" w:cs="Times New Roman"/>
          <w:sz w:val="24"/>
          <w:szCs w:val="24"/>
        </w:rPr>
        <w:t>I</w:t>
      </w:r>
      <w:r w:rsidR="00431965">
        <w:rPr>
          <w:rFonts w:ascii="Times New Roman" w:hAnsi="Times New Roman" w:cs="Times New Roman"/>
          <w:sz w:val="24"/>
          <w:szCs w:val="24"/>
        </w:rPr>
        <w:t>nnovation (UKRI)</w:t>
      </w:r>
      <w:r w:rsidR="00D13624">
        <w:rPr>
          <w:rFonts w:ascii="Times New Roman" w:hAnsi="Times New Roman" w:cs="Times New Roman"/>
          <w:sz w:val="24"/>
          <w:szCs w:val="24"/>
        </w:rPr>
        <w:t>, 2018).</w:t>
      </w:r>
      <w:r w:rsidR="00431965">
        <w:rPr>
          <w:rFonts w:ascii="Times New Roman" w:hAnsi="Times New Roman" w:cs="Times New Roman"/>
          <w:sz w:val="24"/>
          <w:szCs w:val="24"/>
        </w:rPr>
        <w:t xml:space="preserve"> </w:t>
      </w:r>
    </w:p>
    <w:p w14:paraId="78F94148" w14:textId="77777777" w:rsidR="00431965" w:rsidRDefault="00431965" w:rsidP="00F231DF">
      <w:pPr>
        <w:spacing w:after="0" w:line="360" w:lineRule="auto"/>
        <w:jc w:val="both"/>
        <w:rPr>
          <w:rFonts w:ascii="Times New Roman" w:hAnsi="Times New Roman" w:cs="Times New Roman"/>
          <w:sz w:val="24"/>
          <w:szCs w:val="24"/>
        </w:rPr>
      </w:pPr>
    </w:p>
    <w:p w14:paraId="6AF5B344" w14:textId="0D4A6590" w:rsidR="00431965" w:rsidRDefault="00431965" w:rsidP="00431965">
      <w:pPr>
        <w:spacing w:after="0" w:line="360" w:lineRule="auto"/>
        <w:ind w:left="720"/>
        <w:jc w:val="both"/>
        <w:rPr>
          <w:rFonts w:ascii="Times New Roman" w:hAnsi="Times New Roman" w:cs="Times New Roman"/>
          <w:sz w:val="24"/>
          <w:szCs w:val="24"/>
        </w:rPr>
      </w:pPr>
      <w:r w:rsidRPr="00431965">
        <w:rPr>
          <w:rFonts w:ascii="Times New Roman" w:hAnsi="Times New Roman" w:cs="Times New Roman"/>
          <w:sz w:val="24"/>
          <w:szCs w:val="24"/>
        </w:rPr>
        <w:t>Organisations that process personal data, or control its processing, are accountable for compliance</w:t>
      </w:r>
      <w:r>
        <w:rPr>
          <w:rFonts w:ascii="Times New Roman" w:hAnsi="Times New Roman" w:cs="Times New Roman"/>
          <w:sz w:val="24"/>
          <w:szCs w:val="24"/>
        </w:rPr>
        <w:t xml:space="preserve"> </w:t>
      </w:r>
      <w:r w:rsidRPr="00431965">
        <w:rPr>
          <w:rFonts w:ascii="Times New Roman" w:hAnsi="Times New Roman" w:cs="Times New Roman"/>
          <w:sz w:val="24"/>
          <w:szCs w:val="24"/>
        </w:rPr>
        <w:t>with the new legislation through their Data Protection Officers and research management functions. In</w:t>
      </w:r>
      <w:r>
        <w:rPr>
          <w:rFonts w:ascii="Times New Roman" w:hAnsi="Times New Roman" w:cs="Times New Roman"/>
          <w:sz w:val="24"/>
          <w:szCs w:val="24"/>
        </w:rPr>
        <w:t xml:space="preserve"> </w:t>
      </w:r>
      <w:r w:rsidRPr="00431965">
        <w:rPr>
          <w:rFonts w:ascii="Times New Roman" w:hAnsi="Times New Roman" w:cs="Times New Roman"/>
          <w:sz w:val="24"/>
          <w:szCs w:val="24"/>
        </w:rPr>
        <w:t>the case of academic researchers, these organisations will be your universities.</w:t>
      </w:r>
    </w:p>
    <w:p w14:paraId="7A270945" w14:textId="469B929A" w:rsidR="00431965" w:rsidRDefault="00431965" w:rsidP="00431965">
      <w:pPr>
        <w:spacing w:after="0" w:line="360" w:lineRule="auto"/>
        <w:ind w:left="720"/>
        <w:jc w:val="both"/>
        <w:rPr>
          <w:rFonts w:ascii="Times New Roman" w:hAnsi="Times New Roman" w:cs="Times New Roman"/>
          <w:sz w:val="24"/>
          <w:szCs w:val="24"/>
        </w:rPr>
      </w:pPr>
    </w:p>
    <w:p w14:paraId="59540592" w14:textId="4F7183E4" w:rsidR="00431965" w:rsidRDefault="00431965" w:rsidP="00431965">
      <w:pPr>
        <w:spacing w:after="0" w:line="360" w:lineRule="auto"/>
        <w:ind w:left="720"/>
        <w:jc w:val="both"/>
        <w:rPr>
          <w:rFonts w:ascii="Times New Roman" w:hAnsi="Times New Roman" w:cs="Times New Roman"/>
          <w:sz w:val="24"/>
          <w:szCs w:val="24"/>
        </w:rPr>
      </w:pPr>
      <w:r>
        <w:rPr>
          <w:rFonts w:ascii="Times New Roman" w:hAnsi="Times New Roman" w:cs="Times New Roman"/>
          <w:sz w:val="24"/>
          <w:szCs w:val="24"/>
        </w:rPr>
        <w:t xml:space="preserve">                                                                                                        (UKRI, pp. 1, 2018)</w:t>
      </w:r>
    </w:p>
    <w:p w14:paraId="50DDAFE6" w14:textId="63B1DDE0" w:rsidR="00431965" w:rsidRDefault="00431965" w:rsidP="00431965">
      <w:pPr>
        <w:spacing w:after="0" w:line="360" w:lineRule="auto"/>
        <w:ind w:left="720"/>
        <w:jc w:val="both"/>
        <w:rPr>
          <w:rFonts w:ascii="Times New Roman" w:hAnsi="Times New Roman" w:cs="Times New Roman"/>
          <w:sz w:val="24"/>
          <w:szCs w:val="24"/>
        </w:rPr>
      </w:pPr>
    </w:p>
    <w:p w14:paraId="3999B39E" w14:textId="11E0A873" w:rsidR="00431965" w:rsidRPr="00F231DF" w:rsidRDefault="00431965" w:rsidP="0043196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While considering the above quote, it shows that organisations such as universities will have their own data protection officers to ensure that researchers are complying with the legislation in a satisfactory manner and adhering to the law while undertaking research.</w:t>
      </w:r>
      <w:r w:rsidR="00734814">
        <w:rPr>
          <w:rFonts w:ascii="Times New Roman" w:hAnsi="Times New Roman" w:cs="Times New Roman"/>
          <w:sz w:val="24"/>
          <w:szCs w:val="24"/>
        </w:rPr>
        <w:t xml:space="preserve"> Personal data is data that can make an individual identifiable, this can be something as simple as the individuals name or as complex as an IP address. It is vital that researchers comprehend if they will be using any personal data so the researcher can establish whether or not the General Data Protection Regulation applies to the activity being undertaken (</w:t>
      </w:r>
      <w:bookmarkStart w:id="2" w:name="_Hlk30065133"/>
      <w:r w:rsidR="00734814">
        <w:rPr>
          <w:rFonts w:ascii="Times New Roman" w:hAnsi="Times New Roman" w:cs="Times New Roman"/>
          <w:sz w:val="24"/>
          <w:szCs w:val="24"/>
        </w:rPr>
        <w:t xml:space="preserve">Information Commissioners Office </w:t>
      </w:r>
      <w:bookmarkEnd w:id="2"/>
      <w:r w:rsidR="00734814">
        <w:rPr>
          <w:rFonts w:ascii="Times New Roman" w:hAnsi="Times New Roman" w:cs="Times New Roman"/>
          <w:sz w:val="24"/>
          <w:szCs w:val="24"/>
        </w:rPr>
        <w:t>(ICO), 2019).</w:t>
      </w:r>
    </w:p>
    <w:p w14:paraId="25DE02BD" w14:textId="77777777" w:rsidR="00E10CA3" w:rsidRDefault="00E10CA3" w:rsidP="005A5DD0">
      <w:pPr>
        <w:spacing w:after="0" w:line="360" w:lineRule="auto"/>
        <w:jc w:val="both"/>
        <w:rPr>
          <w:rFonts w:ascii="Times New Roman" w:hAnsi="Times New Roman" w:cs="Times New Roman"/>
          <w:sz w:val="24"/>
          <w:szCs w:val="24"/>
        </w:rPr>
      </w:pPr>
    </w:p>
    <w:p w14:paraId="33D72BA9" w14:textId="77777777" w:rsidR="00E10CA3" w:rsidRDefault="00E10CA3" w:rsidP="005A5DD0">
      <w:pPr>
        <w:spacing w:after="0" w:line="360" w:lineRule="auto"/>
        <w:jc w:val="both"/>
        <w:rPr>
          <w:rFonts w:ascii="Times New Roman" w:hAnsi="Times New Roman" w:cs="Times New Roman"/>
          <w:sz w:val="24"/>
          <w:szCs w:val="24"/>
        </w:rPr>
      </w:pPr>
    </w:p>
    <w:p w14:paraId="3860B1FD" w14:textId="511BD56A" w:rsidR="005A5DD0" w:rsidRDefault="005A5DD0" w:rsidP="005A5DD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 consent form will be given to participants; however, audio consent will additionally be used in the event of participants being unable to fill out forms. The form will be developed as follows;</w:t>
      </w:r>
    </w:p>
    <w:p w14:paraId="4D32D968" w14:textId="77777777" w:rsidR="005A5DD0" w:rsidRDefault="005A5DD0" w:rsidP="005A5DD0">
      <w:pPr>
        <w:spacing w:after="0" w:line="360" w:lineRule="auto"/>
        <w:jc w:val="both"/>
        <w:rPr>
          <w:rFonts w:ascii="Times New Roman" w:hAnsi="Times New Roman" w:cs="Times New Roman"/>
          <w:sz w:val="24"/>
          <w:szCs w:val="24"/>
        </w:rPr>
      </w:pPr>
    </w:p>
    <w:p w14:paraId="0A43880B" w14:textId="55462A39" w:rsidR="005A5DD0" w:rsidRPr="005A5DD0" w:rsidRDefault="005A5DD0" w:rsidP="005A5DD0">
      <w:pPr>
        <w:spacing w:after="0" w:line="360" w:lineRule="auto"/>
        <w:jc w:val="both"/>
        <w:rPr>
          <w:rFonts w:ascii="Times New Roman" w:hAnsi="Times New Roman" w:cs="Times New Roman"/>
          <w:sz w:val="24"/>
          <w:szCs w:val="24"/>
        </w:rPr>
      </w:pPr>
      <w:r w:rsidRPr="005A5DD0">
        <w:rPr>
          <w:noProof/>
          <w:lang w:eastAsia="en-GB"/>
        </w:rPr>
        <w:drawing>
          <wp:inline distT="0" distB="0" distL="0" distR="0" wp14:anchorId="7FCEB4A1" wp14:editId="3B9A921D">
            <wp:extent cx="5731510" cy="4914900"/>
            <wp:effectExtent l="0" t="0" r="254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4914900"/>
                    </a:xfrm>
                    <a:prstGeom prst="rect">
                      <a:avLst/>
                    </a:prstGeom>
                  </pic:spPr>
                </pic:pic>
              </a:graphicData>
            </a:graphic>
          </wp:inline>
        </w:drawing>
      </w:r>
    </w:p>
    <w:p w14:paraId="299100D8" w14:textId="3A8C310E" w:rsidR="00E077BD" w:rsidRDefault="00C61113" w:rsidP="00E077BD">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5A5DD0">
        <w:rPr>
          <w:rFonts w:ascii="Times New Roman" w:hAnsi="Times New Roman" w:cs="Times New Roman"/>
          <w:sz w:val="24"/>
          <w:szCs w:val="24"/>
        </w:rPr>
        <w:t>(Formbirds, 2019).</w:t>
      </w:r>
    </w:p>
    <w:p w14:paraId="2F42CADE" w14:textId="306D65E4" w:rsidR="007B731C" w:rsidRDefault="007B731C" w:rsidP="00E077BD">
      <w:pPr>
        <w:spacing w:after="0" w:line="360" w:lineRule="auto"/>
        <w:jc w:val="both"/>
        <w:rPr>
          <w:rFonts w:ascii="Times New Roman" w:hAnsi="Times New Roman" w:cs="Times New Roman"/>
          <w:sz w:val="24"/>
          <w:szCs w:val="24"/>
        </w:rPr>
      </w:pPr>
    </w:p>
    <w:p w14:paraId="43CB8D47" w14:textId="77777777" w:rsidR="00E10CA3" w:rsidRDefault="00E10CA3" w:rsidP="00E077BD">
      <w:pPr>
        <w:spacing w:after="0" w:line="360" w:lineRule="auto"/>
        <w:jc w:val="both"/>
        <w:rPr>
          <w:rFonts w:ascii="Times New Roman" w:hAnsi="Times New Roman" w:cs="Times New Roman"/>
          <w:sz w:val="24"/>
          <w:szCs w:val="24"/>
        </w:rPr>
      </w:pPr>
    </w:p>
    <w:p w14:paraId="6FEA9AFD" w14:textId="61F79591" w:rsidR="007B731C" w:rsidRDefault="007B731C" w:rsidP="00E077BD">
      <w:pPr>
        <w:spacing w:after="0" w:line="360" w:lineRule="auto"/>
        <w:jc w:val="both"/>
        <w:rPr>
          <w:rFonts w:ascii="Times New Roman" w:hAnsi="Times New Roman" w:cs="Times New Roman"/>
          <w:sz w:val="24"/>
          <w:szCs w:val="24"/>
        </w:rPr>
      </w:pPr>
      <w:r>
        <w:rPr>
          <w:rFonts w:ascii="Times New Roman" w:hAnsi="Times New Roman" w:cs="Times New Roman"/>
          <w:sz w:val="24"/>
          <w:szCs w:val="24"/>
        </w:rPr>
        <w:t>When developing research data</w:t>
      </w:r>
      <w:r w:rsidR="00D662DF">
        <w:rPr>
          <w:rFonts w:ascii="Times New Roman" w:hAnsi="Times New Roman" w:cs="Times New Roman"/>
          <w:sz w:val="24"/>
          <w:szCs w:val="24"/>
        </w:rPr>
        <w:t>,</w:t>
      </w:r>
      <w:r>
        <w:rPr>
          <w:rFonts w:ascii="Times New Roman" w:hAnsi="Times New Roman" w:cs="Times New Roman"/>
          <w:sz w:val="24"/>
          <w:szCs w:val="24"/>
        </w:rPr>
        <w:t xml:space="preserve"> it can be an easy mistake to take a favourable side, meaning choosing the most positive outcome for which t</w:t>
      </w:r>
      <w:r w:rsidR="002D7F6F">
        <w:rPr>
          <w:rFonts w:ascii="Times New Roman" w:hAnsi="Times New Roman" w:cs="Times New Roman"/>
          <w:sz w:val="24"/>
          <w:szCs w:val="24"/>
        </w:rPr>
        <w:t>he participant partaken in and t</w:t>
      </w:r>
      <w:r>
        <w:rPr>
          <w:rFonts w:ascii="Times New Roman" w:hAnsi="Times New Roman" w:cs="Times New Roman"/>
          <w:sz w:val="24"/>
          <w:szCs w:val="24"/>
        </w:rPr>
        <w:t>ak</w:t>
      </w:r>
      <w:r w:rsidR="002D7F6F">
        <w:rPr>
          <w:rFonts w:ascii="Times New Roman" w:hAnsi="Times New Roman" w:cs="Times New Roman"/>
          <w:sz w:val="24"/>
          <w:szCs w:val="24"/>
        </w:rPr>
        <w:t>ing the side of the participant. H</w:t>
      </w:r>
      <w:r>
        <w:rPr>
          <w:rFonts w:ascii="Times New Roman" w:hAnsi="Times New Roman" w:cs="Times New Roman"/>
          <w:sz w:val="24"/>
          <w:szCs w:val="24"/>
        </w:rPr>
        <w:t>owever, this stance should be avoided as it may not give the essential results in</w:t>
      </w:r>
      <w:r w:rsidR="002D7F6F">
        <w:rPr>
          <w:rFonts w:ascii="Times New Roman" w:hAnsi="Times New Roman" w:cs="Times New Roman"/>
          <w:sz w:val="24"/>
          <w:szCs w:val="24"/>
        </w:rPr>
        <w:t xml:space="preserve"> which the researcher was attempting to discover</w:t>
      </w:r>
      <w:r>
        <w:rPr>
          <w:rFonts w:ascii="Times New Roman" w:hAnsi="Times New Roman" w:cs="Times New Roman"/>
          <w:sz w:val="24"/>
          <w:szCs w:val="24"/>
        </w:rPr>
        <w:t xml:space="preserve">. A good example would be to divulge a full report of the findings, both positive and negative positions rather than disclosing only positive results. Additionally, it is ‘academically dishonest’ to not disclose all angles of the research as it may suggest the researcher is siding with only the favourable answers from the participant. Furthermore, the findings and evidence may indicate that the themes are contradictive, yet </w:t>
      </w:r>
      <w:r w:rsidR="008C1BC8">
        <w:rPr>
          <w:rFonts w:ascii="Times New Roman" w:hAnsi="Times New Roman" w:cs="Times New Roman"/>
          <w:sz w:val="24"/>
          <w:szCs w:val="24"/>
        </w:rPr>
        <w:t>comprehensive qualitative research data should be able to give a diverse range of perspectives on topics and issues that are being investigated (Creswell, 2014).</w:t>
      </w:r>
      <w:r w:rsidR="00677845">
        <w:rPr>
          <w:rFonts w:ascii="Times New Roman" w:hAnsi="Times New Roman" w:cs="Times New Roman"/>
          <w:sz w:val="24"/>
          <w:szCs w:val="24"/>
        </w:rPr>
        <w:t xml:space="preserve"> In all research it is important to </w:t>
      </w:r>
      <w:r w:rsidR="002D7F6F">
        <w:rPr>
          <w:rFonts w:ascii="Times New Roman" w:hAnsi="Times New Roman" w:cs="Times New Roman"/>
          <w:sz w:val="24"/>
          <w:szCs w:val="24"/>
        </w:rPr>
        <w:t xml:space="preserve">provide </w:t>
      </w:r>
      <w:r w:rsidR="00677845">
        <w:rPr>
          <w:rFonts w:ascii="Times New Roman" w:hAnsi="Times New Roman" w:cs="Times New Roman"/>
          <w:sz w:val="24"/>
          <w:szCs w:val="24"/>
        </w:rPr>
        <w:t xml:space="preserve">results and recommendations. A recommendation can be a beneficial statement regarding a certain issue or matter that has been discovered throughout the investigation. The idea of a recommendation is to give a suggestion and guide on what can be done to resolve issues that have arisen and been discovered. In some instances, a recommendation is regarded as a ‘critical suggestion’ (Copland, 2016). Moreover, the recommendations on every research paper are almost certainly going to differ to the next because of various questions and data that may be collected (Copland, 2016). </w:t>
      </w:r>
      <w:r w:rsidR="00C70727">
        <w:rPr>
          <w:rFonts w:ascii="Times New Roman" w:hAnsi="Times New Roman" w:cs="Times New Roman"/>
          <w:sz w:val="24"/>
          <w:szCs w:val="24"/>
        </w:rPr>
        <w:t xml:space="preserve">It is important to </w:t>
      </w:r>
      <w:r w:rsidR="00EC663D">
        <w:rPr>
          <w:rFonts w:ascii="Times New Roman" w:hAnsi="Times New Roman" w:cs="Times New Roman"/>
          <w:sz w:val="24"/>
          <w:szCs w:val="24"/>
        </w:rPr>
        <w:t>mention limitations that have been discovered while conducting research activities. In many instances, limitations suggest that the researcher has credibility by recognising this. A research</w:t>
      </w:r>
      <w:r w:rsidR="002D7F6F">
        <w:rPr>
          <w:rFonts w:ascii="Times New Roman" w:hAnsi="Times New Roman" w:cs="Times New Roman"/>
          <w:sz w:val="24"/>
          <w:szCs w:val="24"/>
        </w:rPr>
        <w:t>er</w:t>
      </w:r>
      <w:r w:rsidR="00EC663D">
        <w:rPr>
          <w:rFonts w:ascii="Times New Roman" w:hAnsi="Times New Roman" w:cs="Times New Roman"/>
          <w:sz w:val="24"/>
          <w:szCs w:val="24"/>
        </w:rPr>
        <w:t xml:space="preserve"> should have been able to interpret the data analysis in order to discover </w:t>
      </w:r>
      <w:r w:rsidR="009733D6">
        <w:rPr>
          <w:rFonts w:ascii="Times New Roman" w:hAnsi="Times New Roman" w:cs="Times New Roman"/>
          <w:sz w:val="24"/>
          <w:szCs w:val="24"/>
        </w:rPr>
        <w:t>and validate</w:t>
      </w:r>
      <w:r w:rsidR="00EC663D">
        <w:rPr>
          <w:rFonts w:ascii="Times New Roman" w:hAnsi="Times New Roman" w:cs="Times New Roman"/>
          <w:sz w:val="24"/>
          <w:szCs w:val="24"/>
        </w:rPr>
        <w:t xml:space="preserve"> any limitations (</w:t>
      </w:r>
      <w:r w:rsidR="00EC663D" w:rsidRPr="00EC663D">
        <w:rPr>
          <w:rFonts w:ascii="Times New Roman" w:hAnsi="Times New Roman" w:cs="Times New Roman"/>
          <w:sz w:val="24"/>
          <w:szCs w:val="24"/>
        </w:rPr>
        <w:t>Clinical and Molecular Epidemiology Unit,</w:t>
      </w:r>
      <w:r w:rsidR="00EC663D">
        <w:rPr>
          <w:rFonts w:ascii="Times New Roman" w:hAnsi="Times New Roman" w:cs="Times New Roman"/>
          <w:sz w:val="24"/>
          <w:szCs w:val="24"/>
        </w:rPr>
        <w:t xml:space="preserve"> 2007).</w:t>
      </w:r>
    </w:p>
    <w:p w14:paraId="1818DE0B" w14:textId="77777777" w:rsidR="00E10CA3" w:rsidRDefault="00E10CA3" w:rsidP="00BE4BC9">
      <w:pPr>
        <w:spacing w:after="0" w:line="360" w:lineRule="auto"/>
        <w:jc w:val="both"/>
        <w:rPr>
          <w:rFonts w:ascii="Times New Roman" w:hAnsi="Times New Roman" w:cs="Times New Roman"/>
          <w:sz w:val="24"/>
          <w:szCs w:val="24"/>
        </w:rPr>
      </w:pPr>
    </w:p>
    <w:p w14:paraId="6480A53E" w14:textId="68982A65" w:rsidR="0073110E" w:rsidRPr="002D7F6F" w:rsidRDefault="00B0493D" w:rsidP="00BE4BC9">
      <w:pPr>
        <w:spacing w:after="0" w:line="360" w:lineRule="auto"/>
        <w:jc w:val="both"/>
        <w:rPr>
          <w:rFonts w:ascii="Times New Roman" w:hAnsi="Times New Roman" w:cs="Times New Roman"/>
          <w:b/>
          <w:sz w:val="24"/>
          <w:szCs w:val="24"/>
        </w:rPr>
      </w:pPr>
      <w:r w:rsidRPr="002D7F6F">
        <w:rPr>
          <w:rFonts w:ascii="Times New Roman" w:hAnsi="Times New Roman" w:cs="Times New Roman"/>
          <w:b/>
          <w:sz w:val="24"/>
          <w:szCs w:val="24"/>
        </w:rPr>
        <w:t>Conclusion</w:t>
      </w:r>
    </w:p>
    <w:p w14:paraId="5DC4BC10" w14:textId="5F6F8B46" w:rsidR="00B0493D" w:rsidRDefault="00B0493D" w:rsidP="00BE4BC9">
      <w:pPr>
        <w:spacing w:after="0" w:line="360" w:lineRule="auto"/>
        <w:jc w:val="both"/>
        <w:rPr>
          <w:rFonts w:ascii="Times New Roman" w:hAnsi="Times New Roman" w:cs="Times New Roman"/>
          <w:sz w:val="24"/>
          <w:szCs w:val="24"/>
        </w:rPr>
      </w:pPr>
    </w:p>
    <w:p w14:paraId="0AFE7439" w14:textId="60AF313B" w:rsidR="00B0493D" w:rsidRDefault="00B0493D" w:rsidP="00BE4BC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In conclusion to this submission</w:t>
      </w:r>
      <w:r w:rsidR="002D7F6F">
        <w:rPr>
          <w:rFonts w:ascii="Times New Roman" w:hAnsi="Times New Roman" w:cs="Times New Roman"/>
          <w:sz w:val="24"/>
          <w:szCs w:val="24"/>
        </w:rPr>
        <w:t>,</w:t>
      </w:r>
      <w:r>
        <w:rPr>
          <w:rFonts w:ascii="Times New Roman" w:hAnsi="Times New Roman" w:cs="Times New Roman"/>
          <w:sz w:val="24"/>
          <w:szCs w:val="24"/>
        </w:rPr>
        <w:t xml:space="preserve"> it is important that research activities are morally and ethically conducted, not only does this ensure the safeguarding and welfare of </w:t>
      </w:r>
      <w:r w:rsidR="00D00879">
        <w:rPr>
          <w:rFonts w:ascii="Times New Roman" w:hAnsi="Times New Roman" w:cs="Times New Roman"/>
          <w:sz w:val="24"/>
          <w:szCs w:val="24"/>
        </w:rPr>
        <w:t>the participants it also</w:t>
      </w:r>
      <w:r>
        <w:rPr>
          <w:rFonts w:ascii="Times New Roman" w:hAnsi="Times New Roman" w:cs="Times New Roman"/>
          <w:sz w:val="24"/>
          <w:szCs w:val="24"/>
        </w:rPr>
        <w:t xml:space="preserve"> </w:t>
      </w:r>
      <w:r w:rsidR="002D7F6F">
        <w:rPr>
          <w:rFonts w:ascii="Times New Roman" w:hAnsi="Times New Roman" w:cs="Times New Roman"/>
          <w:sz w:val="24"/>
          <w:szCs w:val="24"/>
        </w:rPr>
        <w:t xml:space="preserve">legally </w:t>
      </w:r>
      <w:r>
        <w:rPr>
          <w:rFonts w:ascii="Times New Roman" w:hAnsi="Times New Roman" w:cs="Times New Roman"/>
          <w:sz w:val="24"/>
          <w:szCs w:val="24"/>
        </w:rPr>
        <w:t xml:space="preserve">protects the researcher. </w:t>
      </w:r>
      <w:r w:rsidR="00D13624">
        <w:rPr>
          <w:rFonts w:ascii="Times New Roman" w:hAnsi="Times New Roman" w:cs="Times New Roman"/>
          <w:sz w:val="24"/>
          <w:szCs w:val="24"/>
        </w:rPr>
        <w:t xml:space="preserve">Additionally, guidelines set out under BERA and organisations on ethics are fundamental to adhere to. This can ensure that the research is abiding to rules and regulations that are deemed ethically correct. Furthermore, taking the </w:t>
      </w:r>
      <w:r w:rsidR="00D13624" w:rsidRPr="00D13624">
        <w:rPr>
          <w:rFonts w:ascii="Times New Roman" w:hAnsi="Times New Roman" w:cs="Times New Roman"/>
          <w:sz w:val="24"/>
          <w:szCs w:val="24"/>
        </w:rPr>
        <w:t>General Data Protection Regulation (GDPR) and the UK Data Protection Act 2018</w:t>
      </w:r>
      <w:r w:rsidR="00D00879">
        <w:rPr>
          <w:rFonts w:ascii="Times New Roman" w:hAnsi="Times New Roman" w:cs="Times New Roman"/>
          <w:sz w:val="24"/>
          <w:szCs w:val="24"/>
        </w:rPr>
        <w:t xml:space="preserve"> legislation into consideration</w:t>
      </w:r>
      <w:r w:rsidR="00D00879" w:rsidRPr="00D00879">
        <w:rPr>
          <w:rFonts w:ascii="Times New Roman" w:hAnsi="Times New Roman" w:cs="Times New Roman"/>
          <w:sz w:val="24"/>
          <w:szCs w:val="24"/>
        </w:rPr>
        <w:t xml:space="preserve"> </w:t>
      </w:r>
      <w:r w:rsidR="00D00879">
        <w:rPr>
          <w:rFonts w:ascii="Times New Roman" w:hAnsi="Times New Roman" w:cs="Times New Roman"/>
          <w:sz w:val="24"/>
          <w:szCs w:val="24"/>
        </w:rPr>
        <w:t xml:space="preserve">and following the law accordingly while conducting research </w:t>
      </w:r>
      <w:r w:rsidR="00D13624">
        <w:rPr>
          <w:rFonts w:ascii="Times New Roman" w:hAnsi="Times New Roman" w:cs="Times New Roman"/>
          <w:sz w:val="24"/>
          <w:szCs w:val="24"/>
        </w:rPr>
        <w:t>prevent</w:t>
      </w:r>
      <w:r w:rsidR="00D00879">
        <w:rPr>
          <w:rFonts w:ascii="Times New Roman" w:hAnsi="Times New Roman" w:cs="Times New Roman"/>
          <w:sz w:val="24"/>
          <w:szCs w:val="24"/>
        </w:rPr>
        <w:t>s</w:t>
      </w:r>
      <w:r w:rsidR="00D13624">
        <w:rPr>
          <w:rFonts w:ascii="Times New Roman" w:hAnsi="Times New Roman" w:cs="Times New Roman"/>
          <w:sz w:val="24"/>
          <w:szCs w:val="24"/>
        </w:rPr>
        <w:t xml:space="preserve"> any unlawful actions against the research</w:t>
      </w:r>
      <w:r w:rsidR="00D00879">
        <w:rPr>
          <w:rFonts w:ascii="Times New Roman" w:hAnsi="Times New Roman" w:cs="Times New Roman"/>
          <w:sz w:val="24"/>
          <w:szCs w:val="24"/>
        </w:rPr>
        <w:t>er</w:t>
      </w:r>
      <w:r w:rsidR="00431965">
        <w:rPr>
          <w:rFonts w:ascii="Times New Roman" w:hAnsi="Times New Roman" w:cs="Times New Roman"/>
          <w:sz w:val="24"/>
          <w:szCs w:val="24"/>
        </w:rPr>
        <w:t xml:space="preserve">. </w:t>
      </w:r>
      <w:r>
        <w:rPr>
          <w:rFonts w:ascii="Times New Roman" w:hAnsi="Times New Roman" w:cs="Times New Roman"/>
          <w:sz w:val="24"/>
          <w:szCs w:val="24"/>
        </w:rPr>
        <w:t xml:space="preserve">Having a research proposal that is clearly set out and </w:t>
      </w:r>
      <w:r w:rsidR="00D00879">
        <w:rPr>
          <w:rFonts w:ascii="Times New Roman" w:hAnsi="Times New Roman" w:cs="Times New Roman"/>
          <w:sz w:val="24"/>
          <w:szCs w:val="24"/>
        </w:rPr>
        <w:t xml:space="preserve">provides </w:t>
      </w:r>
      <w:r>
        <w:rPr>
          <w:rFonts w:ascii="Times New Roman" w:hAnsi="Times New Roman" w:cs="Times New Roman"/>
          <w:sz w:val="24"/>
          <w:szCs w:val="24"/>
        </w:rPr>
        <w:t>guideline</w:t>
      </w:r>
      <w:r w:rsidR="00D00879">
        <w:rPr>
          <w:rFonts w:ascii="Times New Roman" w:hAnsi="Times New Roman" w:cs="Times New Roman"/>
          <w:sz w:val="24"/>
          <w:szCs w:val="24"/>
        </w:rPr>
        <w:t>s</w:t>
      </w:r>
      <w:r>
        <w:rPr>
          <w:rFonts w:ascii="Times New Roman" w:hAnsi="Times New Roman" w:cs="Times New Roman"/>
          <w:sz w:val="24"/>
          <w:szCs w:val="24"/>
        </w:rPr>
        <w:t xml:space="preserve"> to follow is essential to be able to establish the proper research process. While preparing research proposals and with the top</w:t>
      </w:r>
      <w:r w:rsidR="00D00879">
        <w:rPr>
          <w:rFonts w:ascii="Times New Roman" w:hAnsi="Times New Roman" w:cs="Times New Roman"/>
          <w:sz w:val="24"/>
          <w:szCs w:val="24"/>
        </w:rPr>
        <w:t xml:space="preserve">ic in mind it is important to avoid </w:t>
      </w:r>
      <w:r>
        <w:rPr>
          <w:rFonts w:ascii="Times New Roman" w:hAnsi="Times New Roman" w:cs="Times New Roman"/>
          <w:sz w:val="24"/>
          <w:szCs w:val="24"/>
        </w:rPr>
        <w:t>bias toward</w:t>
      </w:r>
      <w:r w:rsidR="00D00879">
        <w:rPr>
          <w:rFonts w:ascii="Times New Roman" w:hAnsi="Times New Roman" w:cs="Times New Roman"/>
          <w:sz w:val="24"/>
          <w:szCs w:val="24"/>
        </w:rPr>
        <w:t>s</w:t>
      </w:r>
      <w:r>
        <w:rPr>
          <w:rFonts w:ascii="Times New Roman" w:hAnsi="Times New Roman" w:cs="Times New Roman"/>
          <w:sz w:val="24"/>
          <w:szCs w:val="24"/>
        </w:rPr>
        <w:t xml:space="preserve"> </w:t>
      </w:r>
      <w:r w:rsidR="00D00879">
        <w:rPr>
          <w:rFonts w:ascii="Times New Roman" w:hAnsi="Times New Roman" w:cs="Times New Roman"/>
          <w:sz w:val="24"/>
          <w:szCs w:val="24"/>
        </w:rPr>
        <w:t xml:space="preserve">any subject that </w:t>
      </w:r>
      <w:r w:rsidR="0055298D">
        <w:rPr>
          <w:rFonts w:ascii="Times New Roman" w:hAnsi="Times New Roman" w:cs="Times New Roman"/>
          <w:sz w:val="24"/>
          <w:szCs w:val="24"/>
        </w:rPr>
        <w:t xml:space="preserve">may </w:t>
      </w:r>
      <w:r w:rsidR="00D00879">
        <w:rPr>
          <w:rFonts w:ascii="Times New Roman" w:hAnsi="Times New Roman" w:cs="Times New Roman"/>
          <w:sz w:val="24"/>
          <w:szCs w:val="24"/>
        </w:rPr>
        <w:t xml:space="preserve">be </w:t>
      </w:r>
      <w:r w:rsidR="0055298D">
        <w:rPr>
          <w:rFonts w:ascii="Times New Roman" w:hAnsi="Times New Roman" w:cs="Times New Roman"/>
          <w:sz w:val="24"/>
          <w:szCs w:val="24"/>
        </w:rPr>
        <w:t>undertake</w:t>
      </w:r>
      <w:r w:rsidR="00D00879">
        <w:rPr>
          <w:rFonts w:ascii="Times New Roman" w:hAnsi="Times New Roman" w:cs="Times New Roman"/>
          <w:sz w:val="24"/>
          <w:szCs w:val="24"/>
        </w:rPr>
        <w:t>n</w:t>
      </w:r>
      <w:r w:rsidR="0055298D">
        <w:rPr>
          <w:rFonts w:ascii="Times New Roman" w:hAnsi="Times New Roman" w:cs="Times New Roman"/>
          <w:sz w:val="24"/>
          <w:szCs w:val="24"/>
        </w:rPr>
        <w:t>, although bias</w:t>
      </w:r>
      <w:r w:rsidR="00734814">
        <w:rPr>
          <w:rFonts w:ascii="Times New Roman" w:hAnsi="Times New Roman" w:cs="Times New Roman"/>
          <w:sz w:val="24"/>
          <w:szCs w:val="24"/>
        </w:rPr>
        <w:t xml:space="preserve"> are usually engraine</w:t>
      </w:r>
      <w:r w:rsidR="00D00879">
        <w:rPr>
          <w:rFonts w:ascii="Times New Roman" w:hAnsi="Times New Roman" w:cs="Times New Roman"/>
          <w:sz w:val="24"/>
          <w:szCs w:val="24"/>
        </w:rPr>
        <w:t>d in everything individuals do. If the bias is</w:t>
      </w:r>
      <w:r w:rsidR="002F36AC">
        <w:rPr>
          <w:rFonts w:ascii="Times New Roman" w:hAnsi="Times New Roman" w:cs="Times New Roman"/>
          <w:sz w:val="24"/>
          <w:szCs w:val="24"/>
        </w:rPr>
        <w:t xml:space="preserve"> recognised and</w:t>
      </w:r>
      <w:r w:rsidR="0055298D">
        <w:rPr>
          <w:rFonts w:ascii="Times New Roman" w:hAnsi="Times New Roman" w:cs="Times New Roman"/>
          <w:sz w:val="24"/>
          <w:szCs w:val="24"/>
        </w:rPr>
        <w:t xml:space="preserve"> acknowledged </w:t>
      </w:r>
      <w:r w:rsidR="002F36AC">
        <w:rPr>
          <w:rFonts w:ascii="Times New Roman" w:hAnsi="Times New Roman" w:cs="Times New Roman"/>
          <w:sz w:val="24"/>
          <w:szCs w:val="24"/>
        </w:rPr>
        <w:t xml:space="preserve">it </w:t>
      </w:r>
      <w:r w:rsidR="0055298D">
        <w:rPr>
          <w:rFonts w:ascii="Times New Roman" w:hAnsi="Times New Roman" w:cs="Times New Roman"/>
          <w:sz w:val="24"/>
          <w:szCs w:val="24"/>
        </w:rPr>
        <w:t xml:space="preserve">can be </w:t>
      </w:r>
      <w:r w:rsidR="002F36AC">
        <w:rPr>
          <w:rFonts w:ascii="Times New Roman" w:hAnsi="Times New Roman" w:cs="Times New Roman"/>
          <w:sz w:val="24"/>
          <w:szCs w:val="24"/>
        </w:rPr>
        <w:t>considered ethically correct through research proposals</w:t>
      </w:r>
      <w:r w:rsidR="0055298D">
        <w:rPr>
          <w:rFonts w:ascii="Times New Roman" w:hAnsi="Times New Roman" w:cs="Times New Roman"/>
          <w:sz w:val="24"/>
          <w:szCs w:val="24"/>
        </w:rPr>
        <w:t xml:space="preserve">. </w:t>
      </w:r>
      <w:r w:rsidR="002F36AC">
        <w:rPr>
          <w:rFonts w:ascii="Times New Roman" w:hAnsi="Times New Roman" w:cs="Times New Roman"/>
          <w:sz w:val="24"/>
          <w:szCs w:val="24"/>
        </w:rPr>
        <w:t>Before a research proposal is designed it may be beneficial to decide what lens the researcher will be developing interviews through as this can help the researcher set out their questions and ideas by knowing which paradigm they are going to adopt.</w:t>
      </w:r>
      <w:r w:rsidR="00AA03E7">
        <w:rPr>
          <w:rFonts w:ascii="Times New Roman" w:hAnsi="Times New Roman" w:cs="Times New Roman"/>
          <w:sz w:val="24"/>
          <w:szCs w:val="24"/>
        </w:rPr>
        <w:t xml:space="preserve"> In addition to this</w:t>
      </w:r>
      <w:r w:rsidR="00D00879">
        <w:rPr>
          <w:rFonts w:ascii="Times New Roman" w:hAnsi="Times New Roman" w:cs="Times New Roman"/>
          <w:sz w:val="24"/>
          <w:szCs w:val="24"/>
        </w:rPr>
        <w:t>,</w:t>
      </w:r>
      <w:r w:rsidR="00AA03E7">
        <w:rPr>
          <w:rFonts w:ascii="Times New Roman" w:hAnsi="Times New Roman" w:cs="Times New Roman"/>
          <w:sz w:val="24"/>
          <w:szCs w:val="24"/>
        </w:rPr>
        <w:t xml:space="preserve"> it can be beneficial to prepare any interview questions and set them out in the research proposal and it will give examples of what the research is hoping to discover when conducting interviews. </w:t>
      </w:r>
      <w:r w:rsidR="00FA1E90">
        <w:rPr>
          <w:rFonts w:ascii="Times New Roman" w:hAnsi="Times New Roman" w:cs="Times New Roman"/>
          <w:sz w:val="24"/>
          <w:szCs w:val="24"/>
        </w:rPr>
        <w:t>Moreover, showing examples of consent forms will indicate that the researcher is aware of informed consent and has the knowledge needed</w:t>
      </w:r>
      <w:r w:rsidR="00D00879">
        <w:rPr>
          <w:rFonts w:ascii="Times New Roman" w:hAnsi="Times New Roman" w:cs="Times New Roman"/>
          <w:sz w:val="24"/>
          <w:szCs w:val="24"/>
        </w:rPr>
        <w:t xml:space="preserve"> to</w:t>
      </w:r>
      <w:r w:rsidR="00FA1E90">
        <w:rPr>
          <w:rFonts w:ascii="Times New Roman" w:hAnsi="Times New Roman" w:cs="Times New Roman"/>
          <w:sz w:val="24"/>
          <w:szCs w:val="24"/>
        </w:rPr>
        <w:t xml:space="preserve"> undertake the research they wish to do. By showing examples of ethical choices and critically exploring paradigms and methodologies it is hoped that the researcher has the knowledge and guidelines needed to adhere to while participating in the research.</w:t>
      </w:r>
      <w:r w:rsidR="002F36AC">
        <w:rPr>
          <w:rFonts w:ascii="Times New Roman" w:hAnsi="Times New Roman" w:cs="Times New Roman"/>
          <w:sz w:val="24"/>
          <w:szCs w:val="24"/>
        </w:rPr>
        <w:t xml:space="preserve"> </w:t>
      </w:r>
      <w:r w:rsidR="008C1BC8">
        <w:rPr>
          <w:rFonts w:ascii="Times New Roman" w:hAnsi="Times New Roman" w:cs="Times New Roman"/>
          <w:sz w:val="24"/>
          <w:szCs w:val="24"/>
        </w:rPr>
        <w:t>Clearly setting out your methodology can have a positive impact on your research proposal as it will be able to give the researcher a design in which to follow. Additionally, building interview questions beforehand can give the investigation some focus on what the research is hoping to discover. Furthermore, it is fundame</w:t>
      </w:r>
      <w:r w:rsidR="00D00879">
        <w:rPr>
          <w:rFonts w:ascii="Times New Roman" w:hAnsi="Times New Roman" w:cs="Times New Roman"/>
          <w:sz w:val="24"/>
          <w:szCs w:val="24"/>
        </w:rPr>
        <w:t>ntal when undertaking research,</w:t>
      </w:r>
      <w:r w:rsidR="003E58AD">
        <w:rPr>
          <w:rFonts w:ascii="Times New Roman" w:hAnsi="Times New Roman" w:cs="Times New Roman"/>
          <w:sz w:val="24"/>
          <w:szCs w:val="24"/>
        </w:rPr>
        <w:t xml:space="preserve"> </w:t>
      </w:r>
      <w:r w:rsidR="008C1BC8">
        <w:rPr>
          <w:rFonts w:ascii="Times New Roman" w:hAnsi="Times New Roman" w:cs="Times New Roman"/>
          <w:sz w:val="24"/>
          <w:szCs w:val="24"/>
        </w:rPr>
        <w:t>that the research</w:t>
      </w:r>
      <w:r w:rsidR="00D00879">
        <w:rPr>
          <w:rFonts w:ascii="Times New Roman" w:hAnsi="Times New Roman" w:cs="Times New Roman"/>
          <w:sz w:val="24"/>
          <w:szCs w:val="24"/>
        </w:rPr>
        <w:t>er</w:t>
      </w:r>
      <w:r w:rsidR="008C1BC8">
        <w:rPr>
          <w:rFonts w:ascii="Times New Roman" w:hAnsi="Times New Roman" w:cs="Times New Roman"/>
          <w:sz w:val="24"/>
          <w:szCs w:val="24"/>
        </w:rPr>
        <w:t xml:space="preserve"> gains informed consent from </w:t>
      </w:r>
      <w:r w:rsidR="008D7BCB">
        <w:rPr>
          <w:rFonts w:ascii="Times New Roman" w:hAnsi="Times New Roman" w:cs="Times New Roman"/>
          <w:sz w:val="24"/>
          <w:szCs w:val="24"/>
        </w:rPr>
        <w:t>all</w:t>
      </w:r>
      <w:r w:rsidR="008C1BC8">
        <w:rPr>
          <w:rFonts w:ascii="Times New Roman" w:hAnsi="Times New Roman" w:cs="Times New Roman"/>
          <w:sz w:val="24"/>
          <w:szCs w:val="24"/>
        </w:rPr>
        <w:t xml:space="preserve"> participant</w:t>
      </w:r>
      <w:r w:rsidR="008D7BCB">
        <w:rPr>
          <w:rFonts w:ascii="Times New Roman" w:hAnsi="Times New Roman" w:cs="Times New Roman"/>
          <w:sz w:val="24"/>
          <w:szCs w:val="24"/>
        </w:rPr>
        <w:t xml:space="preserve">s involved. Without informed consent it is unethical to begin any research and the research should not be started without </w:t>
      </w:r>
      <w:r w:rsidR="00F9246A">
        <w:rPr>
          <w:rFonts w:ascii="Times New Roman" w:hAnsi="Times New Roman" w:cs="Times New Roman"/>
          <w:sz w:val="24"/>
          <w:szCs w:val="24"/>
        </w:rPr>
        <w:t>approval from ethical committees</w:t>
      </w:r>
      <w:r w:rsidR="008D7BCB">
        <w:rPr>
          <w:rFonts w:ascii="Times New Roman" w:hAnsi="Times New Roman" w:cs="Times New Roman"/>
          <w:sz w:val="24"/>
          <w:szCs w:val="24"/>
        </w:rPr>
        <w:t xml:space="preserve">. While coming to a conclusion in research, the researcher should be able to have discovered common themes and findings, this can then be used for the researcher to make conclusion and recommendations on issues that they may have discovered and what steps are needed or </w:t>
      </w:r>
      <w:r w:rsidR="00D00879">
        <w:rPr>
          <w:rFonts w:ascii="Times New Roman" w:hAnsi="Times New Roman" w:cs="Times New Roman"/>
          <w:sz w:val="24"/>
          <w:szCs w:val="24"/>
        </w:rPr>
        <w:t>if any further matter requires</w:t>
      </w:r>
      <w:r w:rsidR="008D7BCB">
        <w:rPr>
          <w:rFonts w:ascii="Times New Roman" w:hAnsi="Times New Roman" w:cs="Times New Roman"/>
          <w:sz w:val="24"/>
          <w:szCs w:val="24"/>
        </w:rPr>
        <w:t xml:space="preserve"> additional investigation.</w:t>
      </w:r>
    </w:p>
    <w:p w14:paraId="3B5B8AEC" w14:textId="77777777" w:rsidR="0073110E" w:rsidRDefault="0073110E" w:rsidP="00BE4BC9">
      <w:pPr>
        <w:spacing w:after="0" w:line="360" w:lineRule="auto"/>
        <w:jc w:val="both"/>
        <w:rPr>
          <w:rFonts w:ascii="Times New Roman" w:hAnsi="Times New Roman" w:cs="Times New Roman"/>
          <w:sz w:val="24"/>
          <w:szCs w:val="24"/>
        </w:rPr>
      </w:pPr>
    </w:p>
    <w:p w14:paraId="5CA120AC" w14:textId="2C6F4126" w:rsidR="00E66F4E" w:rsidRDefault="00E66F4E" w:rsidP="00BE4BC9">
      <w:pPr>
        <w:spacing w:after="0" w:line="360" w:lineRule="auto"/>
        <w:jc w:val="both"/>
        <w:rPr>
          <w:rFonts w:ascii="Times New Roman" w:hAnsi="Times New Roman" w:cs="Times New Roman"/>
          <w:sz w:val="24"/>
          <w:szCs w:val="24"/>
        </w:rPr>
      </w:pPr>
    </w:p>
    <w:p w14:paraId="55368BCC" w14:textId="77777777" w:rsidR="003470B4" w:rsidRDefault="003470B4" w:rsidP="00BE4BC9">
      <w:pPr>
        <w:spacing w:after="0" w:line="360" w:lineRule="auto"/>
        <w:jc w:val="both"/>
        <w:rPr>
          <w:rFonts w:ascii="Times New Roman" w:hAnsi="Times New Roman" w:cs="Times New Roman"/>
          <w:sz w:val="24"/>
          <w:szCs w:val="24"/>
        </w:rPr>
      </w:pPr>
    </w:p>
    <w:p w14:paraId="78531C47" w14:textId="77777777" w:rsidR="00A82C57" w:rsidRDefault="00A82C57" w:rsidP="00BE4BC9">
      <w:pPr>
        <w:spacing w:after="0" w:line="360" w:lineRule="auto"/>
        <w:jc w:val="both"/>
        <w:rPr>
          <w:rFonts w:ascii="Times New Roman" w:hAnsi="Times New Roman" w:cs="Times New Roman"/>
          <w:sz w:val="24"/>
          <w:szCs w:val="24"/>
        </w:rPr>
      </w:pPr>
    </w:p>
    <w:p w14:paraId="2B337AA1" w14:textId="77777777" w:rsidR="00A82C57" w:rsidRDefault="00A82C57" w:rsidP="00BE4BC9">
      <w:pPr>
        <w:spacing w:after="0" w:line="360" w:lineRule="auto"/>
        <w:jc w:val="both"/>
        <w:rPr>
          <w:rFonts w:ascii="Times New Roman" w:hAnsi="Times New Roman" w:cs="Times New Roman"/>
          <w:sz w:val="24"/>
          <w:szCs w:val="24"/>
        </w:rPr>
      </w:pPr>
    </w:p>
    <w:p w14:paraId="62C2D67E" w14:textId="77777777" w:rsidR="00A82C57" w:rsidRDefault="00A82C57" w:rsidP="00BE4BC9">
      <w:pPr>
        <w:spacing w:after="0" w:line="360" w:lineRule="auto"/>
        <w:jc w:val="both"/>
        <w:rPr>
          <w:rFonts w:ascii="Times New Roman" w:hAnsi="Times New Roman" w:cs="Times New Roman"/>
          <w:sz w:val="24"/>
          <w:szCs w:val="24"/>
        </w:rPr>
      </w:pPr>
    </w:p>
    <w:p w14:paraId="3CDD5A3C" w14:textId="77777777" w:rsidR="00A82C57" w:rsidRDefault="00A82C57" w:rsidP="00BE4BC9">
      <w:pPr>
        <w:spacing w:after="0" w:line="360" w:lineRule="auto"/>
        <w:jc w:val="both"/>
        <w:rPr>
          <w:rFonts w:ascii="Times New Roman" w:hAnsi="Times New Roman" w:cs="Times New Roman"/>
          <w:sz w:val="24"/>
          <w:szCs w:val="24"/>
        </w:rPr>
      </w:pPr>
    </w:p>
    <w:p w14:paraId="0C94F45F" w14:textId="77777777" w:rsidR="00A82C57" w:rsidRDefault="00A82C57" w:rsidP="00BE4BC9">
      <w:pPr>
        <w:spacing w:after="0" w:line="360" w:lineRule="auto"/>
        <w:jc w:val="both"/>
        <w:rPr>
          <w:rFonts w:ascii="Times New Roman" w:hAnsi="Times New Roman" w:cs="Times New Roman"/>
          <w:sz w:val="24"/>
          <w:szCs w:val="24"/>
        </w:rPr>
      </w:pPr>
    </w:p>
    <w:p w14:paraId="591CDC1D" w14:textId="77777777" w:rsidR="00A82C57" w:rsidRDefault="00A82C57" w:rsidP="00BE4BC9">
      <w:pPr>
        <w:spacing w:after="0" w:line="360" w:lineRule="auto"/>
        <w:jc w:val="both"/>
        <w:rPr>
          <w:rFonts w:ascii="Times New Roman" w:hAnsi="Times New Roman" w:cs="Times New Roman"/>
          <w:sz w:val="24"/>
          <w:szCs w:val="24"/>
        </w:rPr>
      </w:pPr>
    </w:p>
    <w:p w14:paraId="6B6771AD" w14:textId="77777777" w:rsidR="00A82C57" w:rsidRDefault="00A82C57" w:rsidP="00BE4BC9">
      <w:pPr>
        <w:spacing w:after="0" w:line="360" w:lineRule="auto"/>
        <w:jc w:val="both"/>
        <w:rPr>
          <w:rFonts w:ascii="Times New Roman" w:hAnsi="Times New Roman" w:cs="Times New Roman"/>
          <w:sz w:val="24"/>
          <w:szCs w:val="24"/>
        </w:rPr>
      </w:pPr>
    </w:p>
    <w:p w14:paraId="4144D3A0" w14:textId="77777777" w:rsidR="00A82C57" w:rsidRDefault="00A82C57" w:rsidP="00BE4BC9">
      <w:pPr>
        <w:spacing w:after="0" w:line="360" w:lineRule="auto"/>
        <w:jc w:val="both"/>
        <w:rPr>
          <w:rFonts w:ascii="Times New Roman" w:hAnsi="Times New Roman" w:cs="Times New Roman"/>
          <w:sz w:val="24"/>
          <w:szCs w:val="24"/>
        </w:rPr>
      </w:pPr>
    </w:p>
    <w:p w14:paraId="699B7413" w14:textId="77777777" w:rsidR="00A82C57" w:rsidRDefault="00A82C57" w:rsidP="00BE4BC9">
      <w:pPr>
        <w:spacing w:after="0" w:line="360" w:lineRule="auto"/>
        <w:jc w:val="both"/>
        <w:rPr>
          <w:rFonts w:ascii="Times New Roman" w:hAnsi="Times New Roman" w:cs="Times New Roman"/>
          <w:sz w:val="24"/>
          <w:szCs w:val="24"/>
        </w:rPr>
      </w:pPr>
    </w:p>
    <w:p w14:paraId="02F1E68F" w14:textId="77777777" w:rsidR="00A82C57" w:rsidRDefault="00A82C57" w:rsidP="00BE4BC9">
      <w:pPr>
        <w:spacing w:after="0" w:line="360" w:lineRule="auto"/>
        <w:jc w:val="both"/>
        <w:rPr>
          <w:rFonts w:ascii="Times New Roman" w:hAnsi="Times New Roman" w:cs="Times New Roman"/>
          <w:sz w:val="24"/>
          <w:szCs w:val="24"/>
        </w:rPr>
      </w:pPr>
    </w:p>
    <w:p w14:paraId="060292D9" w14:textId="77777777" w:rsidR="00A82C57" w:rsidRDefault="00A82C57" w:rsidP="00BE4BC9">
      <w:pPr>
        <w:spacing w:after="0" w:line="360" w:lineRule="auto"/>
        <w:jc w:val="both"/>
        <w:rPr>
          <w:rFonts w:ascii="Times New Roman" w:hAnsi="Times New Roman" w:cs="Times New Roman"/>
          <w:sz w:val="24"/>
          <w:szCs w:val="24"/>
        </w:rPr>
      </w:pPr>
    </w:p>
    <w:p w14:paraId="3CA1C280" w14:textId="77777777" w:rsidR="00A82C57" w:rsidRDefault="00A82C57" w:rsidP="00BE4BC9">
      <w:pPr>
        <w:spacing w:after="0" w:line="360" w:lineRule="auto"/>
        <w:jc w:val="both"/>
        <w:rPr>
          <w:rFonts w:ascii="Times New Roman" w:hAnsi="Times New Roman" w:cs="Times New Roman"/>
          <w:sz w:val="24"/>
          <w:szCs w:val="24"/>
        </w:rPr>
      </w:pPr>
    </w:p>
    <w:p w14:paraId="7CB4EEF0" w14:textId="77777777" w:rsidR="00A82C57" w:rsidRDefault="00A82C57" w:rsidP="00BE4BC9">
      <w:pPr>
        <w:spacing w:after="0" w:line="360" w:lineRule="auto"/>
        <w:jc w:val="both"/>
        <w:rPr>
          <w:rFonts w:ascii="Times New Roman" w:hAnsi="Times New Roman" w:cs="Times New Roman"/>
          <w:sz w:val="24"/>
          <w:szCs w:val="24"/>
        </w:rPr>
      </w:pPr>
    </w:p>
    <w:p w14:paraId="4EBF1962" w14:textId="77777777" w:rsidR="00A82C57" w:rsidRDefault="00A82C57" w:rsidP="00BE4BC9">
      <w:pPr>
        <w:spacing w:after="0" w:line="360" w:lineRule="auto"/>
        <w:jc w:val="both"/>
        <w:rPr>
          <w:rFonts w:ascii="Times New Roman" w:hAnsi="Times New Roman" w:cs="Times New Roman"/>
          <w:sz w:val="24"/>
          <w:szCs w:val="24"/>
        </w:rPr>
      </w:pPr>
    </w:p>
    <w:p w14:paraId="1DD125BF" w14:textId="77777777" w:rsidR="00A82C57" w:rsidRDefault="00A82C57" w:rsidP="00BE4BC9">
      <w:pPr>
        <w:spacing w:after="0" w:line="360" w:lineRule="auto"/>
        <w:jc w:val="both"/>
        <w:rPr>
          <w:rFonts w:ascii="Times New Roman" w:hAnsi="Times New Roman" w:cs="Times New Roman"/>
          <w:sz w:val="24"/>
          <w:szCs w:val="24"/>
        </w:rPr>
      </w:pPr>
    </w:p>
    <w:p w14:paraId="43232067" w14:textId="28EABC8E" w:rsidR="00E66F4E" w:rsidRPr="00D00879" w:rsidRDefault="00E66F4E" w:rsidP="00BE4BC9">
      <w:pPr>
        <w:spacing w:after="0" w:line="360" w:lineRule="auto"/>
        <w:jc w:val="both"/>
        <w:rPr>
          <w:rFonts w:ascii="Times New Roman" w:hAnsi="Times New Roman" w:cs="Times New Roman"/>
          <w:b/>
          <w:sz w:val="24"/>
          <w:szCs w:val="24"/>
        </w:rPr>
      </w:pPr>
      <w:r w:rsidRPr="00D00879">
        <w:rPr>
          <w:rFonts w:ascii="Times New Roman" w:hAnsi="Times New Roman" w:cs="Times New Roman"/>
          <w:b/>
          <w:sz w:val="24"/>
          <w:szCs w:val="24"/>
        </w:rPr>
        <w:t>Reference List</w:t>
      </w:r>
    </w:p>
    <w:p w14:paraId="5D4ADDD6" w14:textId="77777777" w:rsidR="00C44C0B" w:rsidRDefault="00C44C0B" w:rsidP="00BE4BC9">
      <w:pPr>
        <w:spacing w:after="0" w:line="360" w:lineRule="auto"/>
        <w:jc w:val="both"/>
        <w:rPr>
          <w:rFonts w:ascii="Times New Roman" w:hAnsi="Times New Roman" w:cs="Times New Roman"/>
          <w:sz w:val="24"/>
          <w:szCs w:val="24"/>
        </w:rPr>
      </w:pPr>
    </w:p>
    <w:p w14:paraId="16914B45" w14:textId="75E3CD29" w:rsidR="00AE40EF" w:rsidRPr="00AE40EF" w:rsidRDefault="00AE40EF" w:rsidP="00AE40EF">
      <w:pPr>
        <w:spacing w:after="0" w:line="360" w:lineRule="auto"/>
        <w:jc w:val="both"/>
        <w:rPr>
          <w:rFonts w:ascii="Times New Roman" w:hAnsi="Times New Roman" w:cs="Times New Roman"/>
          <w:sz w:val="24"/>
          <w:szCs w:val="24"/>
        </w:rPr>
      </w:pPr>
      <w:r w:rsidRPr="00AE40EF">
        <w:rPr>
          <w:rFonts w:ascii="Times New Roman" w:hAnsi="Times New Roman" w:cs="Times New Roman"/>
          <w:sz w:val="24"/>
          <w:szCs w:val="24"/>
        </w:rPr>
        <w:t>Alhojailan,</w:t>
      </w:r>
      <w:r>
        <w:rPr>
          <w:rFonts w:ascii="Times New Roman" w:hAnsi="Times New Roman" w:cs="Times New Roman"/>
          <w:sz w:val="24"/>
          <w:szCs w:val="24"/>
        </w:rPr>
        <w:t xml:space="preserve"> M. (2012) ‘</w:t>
      </w:r>
      <w:r w:rsidRPr="00AE40EF">
        <w:rPr>
          <w:rFonts w:ascii="Times New Roman" w:hAnsi="Times New Roman" w:cs="Times New Roman"/>
          <w:sz w:val="24"/>
          <w:szCs w:val="24"/>
        </w:rPr>
        <w:t>THEMATIC ANALYSIS: A CRITICAL REVIEW OF ITS</w:t>
      </w:r>
    </w:p>
    <w:p w14:paraId="3C23BE62" w14:textId="58F3734E" w:rsidR="00AE40EF" w:rsidRDefault="00AE40EF" w:rsidP="00AE40EF">
      <w:pPr>
        <w:spacing w:after="0" w:line="360" w:lineRule="auto"/>
        <w:jc w:val="both"/>
        <w:rPr>
          <w:rFonts w:ascii="Times New Roman" w:hAnsi="Times New Roman" w:cs="Times New Roman"/>
          <w:sz w:val="24"/>
          <w:szCs w:val="24"/>
        </w:rPr>
      </w:pPr>
      <w:r w:rsidRPr="00AE40EF">
        <w:rPr>
          <w:rFonts w:ascii="Times New Roman" w:hAnsi="Times New Roman" w:cs="Times New Roman"/>
          <w:sz w:val="24"/>
          <w:szCs w:val="24"/>
        </w:rPr>
        <w:t>PROCESS AND EVALUATION</w:t>
      </w:r>
      <w:r>
        <w:rPr>
          <w:rFonts w:ascii="Times New Roman" w:hAnsi="Times New Roman" w:cs="Times New Roman"/>
          <w:sz w:val="24"/>
          <w:szCs w:val="24"/>
        </w:rPr>
        <w:t xml:space="preserve">’, </w:t>
      </w:r>
      <w:r w:rsidRPr="00AE40EF">
        <w:rPr>
          <w:rFonts w:ascii="Times New Roman" w:hAnsi="Times New Roman" w:cs="Times New Roman"/>
          <w:i/>
          <w:iCs/>
          <w:sz w:val="24"/>
          <w:szCs w:val="24"/>
        </w:rPr>
        <w:t>West East Journal of Social Sciences</w:t>
      </w:r>
      <w:r>
        <w:rPr>
          <w:rFonts w:ascii="Times New Roman" w:hAnsi="Times New Roman" w:cs="Times New Roman"/>
          <w:sz w:val="24"/>
          <w:szCs w:val="24"/>
        </w:rPr>
        <w:t xml:space="preserve">, 1,(1). Available at: </w:t>
      </w:r>
      <w:hyperlink r:id="rId9" w:history="1">
        <w:r w:rsidRPr="009A69E1">
          <w:rPr>
            <w:rStyle w:val="Hyperlink"/>
            <w:rFonts w:ascii="Times New Roman" w:hAnsi="Times New Roman" w:cs="Times New Roman"/>
            <w:sz w:val="24"/>
            <w:szCs w:val="24"/>
          </w:rPr>
          <w:t>https://s3.amazonaws.com/academia.edu.documents/53978242/THEMATIC_ANALYSIS.pdf?response-content-disposition=inline%3B%20filename%3DTHEMATIC_ANALYSIS_A_CRITICAL_REVIEW_OF_I.pdf&amp;X-Amz-Algorithm=AWS4-HMAC-SHA256&amp;X-Amz-Credential=AKIAIWOWYYGZ2Y53UL3A%2F20191128%2Fus-east-1%2Fs3%2Faws4_request&amp;X-Amz-Date=20191128T115413Z&amp;X-Amz-Expires=3600&amp;X-Amz-SignedHeaders=host&amp;X-Amz-Signature=cf0b930f6776bee3336b673e990b2f23725efd17007b8df66ab0e6ead54a1994</w:t>
        </w:r>
      </w:hyperlink>
      <w:r>
        <w:rPr>
          <w:rFonts w:ascii="Times New Roman" w:hAnsi="Times New Roman" w:cs="Times New Roman"/>
          <w:sz w:val="24"/>
          <w:szCs w:val="24"/>
        </w:rPr>
        <w:t xml:space="preserve"> (Accessed: 27 Nov 2019).</w:t>
      </w:r>
    </w:p>
    <w:p w14:paraId="0E9B4D48" w14:textId="77777777" w:rsidR="00DE77EF" w:rsidRDefault="00DE77EF" w:rsidP="00AE40EF">
      <w:pPr>
        <w:spacing w:after="0" w:line="360" w:lineRule="auto"/>
        <w:jc w:val="both"/>
        <w:rPr>
          <w:rFonts w:ascii="Times New Roman" w:hAnsi="Times New Roman" w:cs="Times New Roman"/>
          <w:sz w:val="24"/>
          <w:szCs w:val="24"/>
        </w:rPr>
      </w:pPr>
    </w:p>
    <w:p w14:paraId="21414154" w14:textId="77777777" w:rsidR="008A577F" w:rsidRPr="008A577F" w:rsidRDefault="008A577F" w:rsidP="008A577F">
      <w:pPr>
        <w:spacing w:after="0" w:line="360" w:lineRule="auto"/>
        <w:jc w:val="both"/>
        <w:rPr>
          <w:rFonts w:ascii="Times New Roman" w:hAnsi="Times New Roman" w:cs="Times New Roman"/>
          <w:sz w:val="24"/>
          <w:szCs w:val="24"/>
        </w:rPr>
      </w:pPr>
      <w:r w:rsidRPr="008A577F">
        <w:rPr>
          <w:rFonts w:ascii="Times New Roman" w:hAnsi="Times New Roman" w:cs="Times New Roman"/>
          <w:sz w:val="24"/>
          <w:szCs w:val="24"/>
        </w:rPr>
        <w:t xml:space="preserve">Annis, R., Racher, F. and Beattie, M. (2004) </w:t>
      </w:r>
      <w:r w:rsidRPr="008A577F">
        <w:rPr>
          <w:rFonts w:ascii="Times New Roman" w:hAnsi="Times New Roman" w:cs="Times New Roman"/>
          <w:i/>
          <w:sz w:val="24"/>
          <w:szCs w:val="24"/>
        </w:rPr>
        <w:t xml:space="preserve">Rural Community Health and Well-being: A Guide to Action. </w:t>
      </w:r>
      <w:r w:rsidRPr="008A577F">
        <w:rPr>
          <w:rFonts w:ascii="Times New Roman" w:hAnsi="Times New Roman" w:cs="Times New Roman"/>
          <w:sz w:val="24"/>
          <w:szCs w:val="24"/>
        </w:rPr>
        <w:t>Brandon: Rural Development Institute.</w:t>
      </w:r>
    </w:p>
    <w:p w14:paraId="48B950A4" w14:textId="77777777" w:rsidR="008A577F" w:rsidRDefault="008A577F" w:rsidP="00AE40EF">
      <w:pPr>
        <w:spacing w:after="0" w:line="360" w:lineRule="auto"/>
        <w:jc w:val="both"/>
        <w:rPr>
          <w:rFonts w:ascii="Times New Roman" w:hAnsi="Times New Roman" w:cs="Times New Roman"/>
          <w:sz w:val="24"/>
          <w:szCs w:val="24"/>
        </w:rPr>
      </w:pPr>
    </w:p>
    <w:p w14:paraId="6D2226EB" w14:textId="0384A0B4" w:rsidR="006518FB" w:rsidRDefault="006518FB" w:rsidP="00AE40EF">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Braun, V. and Clarke, V. (2013) </w:t>
      </w:r>
      <w:r w:rsidRPr="007E529B">
        <w:rPr>
          <w:rFonts w:ascii="Times New Roman" w:hAnsi="Times New Roman" w:cs="Times New Roman"/>
          <w:i/>
          <w:iCs/>
          <w:sz w:val="24"/>
          <w:szCs w:val="24"/>
        </w:rPr>
        <w:t>Successful Qualitative Research: A Practical Guide for Beginners</w:t>
      </w:r>
      <w:r>
        <w:rPr>
          <w:rFonts w:ascii="Times New Roman" w:hAnsi="Times New Roman" w:cs="Times New Roman"/>
          <w:sz w:val="24"/>
          <w:szCs w:val="24"/>
        </w:rPr>
        <w:t>. London: Sage Publications Ltd.</w:t>
      </w:r>
    </w:p>
    <w:p w14:paraId="058BB92B" w14:textId="77777777" w:rsidR="00674CAA" w:rsidRDefault="00674CAA" w:rsidP="00AE40EF">
      <w:pPr>
        <w:spacing w:after="0" w:line="360" w:lineRule="auto"/>
        <w:jc w:val="both"/>
        <w:rPr>
          <w:rFonts w:ascii="Times New Roman" w:hAnsi="Times New Roman" w:cs="Times New Roman"/>
          <w:sz w:val="24"/>
          <w:szCs w:val="24"/>
        </w:rPr>
      </w:pPr>
    </w:p>
    <w:p w14:paraId="08D62208" w14:textId="5C4B6542" w:rsidR="0073110E" w:rsidRDefault="00AB78FD" w:rsidP="00BE4BC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British Educational Research Association (2018) </w:t>
      </w:r>
      <w:r w:rsidRPr="00AB78FD">
        <w:rPr>
          <w:rFonts w:ascii="Times New Roman" w:hAnsi="Times New Roman" w:cs="Times New Roman"/>
          <w:i/>
          <w:iCs/>
          <w:sz w:val="24"/>
          <w:szCs w:val="24"/>
        </w:rPr>
        <w:t>Ethical Guidelines for Educational Research, fourth edition (2018)</w:t>
      </w:r>
      <w:r>
        <w:rPr>
          <w:rFonts w:ascii="Times New Roman" w:hAnsi="Times New Roman" w:cs="Times New Roman"/>
          <w:sz w:val="24"/>
          <w:szCs w:val="24"/>
        </w:rPr>
        <w:t xml:space="preserve">.Available at: </w:t>
      </w:r>
      <w:hyperlink r:id="rId10" w:history="1">
        <w:r w:rsidRPr="0036047A">
          <w:rPr>
            <w:rStyle w:val="Hyperlink"/>
            <w:rFonts w:ascii="Times New Roman" w:hAnsi="Times New Roman" w:cs="Times New Roman"/>
            <w:sz w:val="24"/>
            <w:szCs w:val="24"/>
          </w:rPr>
          <w:t>https://www.bera.ac.uk/publication/ethical-guidelines-for-educational-research-2018</w:t>
        </w:r>
      </w:hyperlink>
      <w:r>
        <w:rPr>
          <w:rFonts w:ascii="Times New Roman" w:hAnsi="Times New Roman" w:cs="Times New Roman"/>
          <w:sz w:val="24"/>
          <w:szCs w:val="24"/>
        </w:rPr>
        <w:t xml:space="preserve"> (Accessed: 04 Dec 2019).</w:t>
      </w:r>
    </w:p>
    <w:p w14:paraId="53788F7C" w14:textId="53256136" w:rsidR="00674CAA" w:rsidRDefault="00674CAA" w:rsidP="00BE4BC9">
      <w:pPr>
        <w:spacing w:after="0" w:line="360" w:lineRule="auto"/>
        <w:jc w:val="both"/>
        <w:rPr>
          <w:rFonts w:ascii="Times New Roman" w:hAnsi="Times New Roman" w:cs="Times New Roman"/>
          <w:sz w:val="24"/>
          <w:szCs w:val="24"/>
        </w:rPr>
      </w:pPr>
    </w:p>
    <w:p w14:paraId="5C0F344D" w14:textId="052F0B60" w:rsidR="00674CAA" w:rsidRDefault="00674CAA" w:rsidP="00BE4BC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British Legion (2018) </w:t>
      </w:r>
      <w:r w:rsidRPr="00674CAA">
        <w:rPr>
          <w:rFonts w:ascii="Times New Roman" w:hAnsi="Times New Roman" w:cs="Times New Roman"/>
          <w:i/>
          <w:iCs/>
          <w:sz w:val="24"/>
          <w:szCs w:val="24"/>
        </w:rPr>
        <w:t>Who We Help</w:t>
      </w:r>
      <w:r>
        <w:rPr>
          <w:rFonts w:ascii="Times New Roman" w:hAnsi="Times New Roman" w:cs="Times New Roman"/>
          <w:sz w:val="24"/>
          <w:szCs w:val="24"/>
        </w:rPr>
        <w:t xml:space="preserve">. Available at: </w:t>
      </w:r>
      <w:hyperlink r:id="rId11" w:history="1">
        <w:r w:rsidRPr="00674CAA">
          <w:rPr>
            <w:rStyle w:val="Hyperlink"/>
            <w:rFonts w:ascii="Times New Roman" w:hAnsi="Times New Roman" w:cs="Times New Roman"/>
            <w:sz w:val="24"/>
            <w:szCs w:val="24"/>
          </w:rPr>
          <w:t>https://www.britishlegion.org.uk/get-support/who-we-help</w:t>
        </w:r>
      </w:hyperlink>
      <w:r>
        <w:rPr>
          <w:rFonts w:ascii="Times New Roman" w:hAnsi="Times New Roman" w:cs="Times New Roman"/>
          <w:sz w:val="24"/>
          <w:szCs w:val="24"/>
        </w:rPr>
        <w:t xml:space="preserve"> (Accessed: 12 Dec 2019).</w:t>
      </w:r>
    </w:p>
    <w:p w14:paraId="78D41E1D" w14:textId="7C94403C" w:rsidR="007E529B" w:rsidRDefault="007E529B" w:rsidP="00BE4BC9">
      <w:pPr>
        <w:spacing w:after="0" w:line="360" w:lineRule="auto"/>
        <w:jc w:val="both"/>
        <w:rPr>
          <w:rFonts w:ascii="Times New Roman" w:hAnsi="Times New Roman" w:cs="Times New Roman"/>
          <w:sz w:val="24"/>
          <w:szCs w:val="24"/>
        </w:rPr>
      </w:pPr>
    </w:p>
    <w:p w14:paraId="5E7127D2" w14:textId="45188D6A" w:rsidR="007E529B" w:rsidRDefault="007E529B" w:rsidP="00BE4BC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Caulfield, J. (2019) </w:t>
      </w:r>
      <w:r w:rsidRPr="007E529B">
        <w:rPr>
          <w:rFonts w:ascii="Times New Roman" w:hAnsi="Times New Roman" w:cs="Times New Roman"/>
          <w:i/>
          <w:iCs/>
          <w:sz w:val="24"/>
          <w:szCs w:val="24"/>
        </w:rPr>
        <w:t>How to do thematic analysis</w:t>
      </w:r>
      <w:r>
        <w:rPr>
          <w:rFonts w:ascii="Times New Roman" w:hAnsi="Times New Roman" w:cs="Times New Roman"/>
          <w:sz w:val="24"/>
          <w:szCs w:val="24"/>
        </w:rPr>
        <w:t xml:space="preserve">. Available at: </w:t>
      </w:r>
      <w:hyperlink r:id="rId12" w:history="1">
        <w:r w:rsidRPr="00202DE6">
          <w:rPr>
            <w:rStyle w:val="Hyperlink"/>
            <w:rFonts w:ascii="Times New Roman" w:hAnsi="Times New Roman" w:cs="Times New Roman"/>
            <w:sz w:val="24"/>
            <w:szCs w:val="24"/>
          </w:rPr>
          <w:t>https://www.scribbr.com/methodology/thematic-analysis/</w:t>
        </w:r>
      </w:hyperlink>
      <w:r>
        <w:rPr>
          <w:rFonts w:ascii="Times New Roman" w:hAnsi="Times New Roman" w:cs="Times New Roman"/>
          <w:sz w:val="24"/>
          <w:szCs w:val="24"/>
        </w:rPr>
        <w:t xml:space="preserve"> (Accessed: 03 Jan 20</w:t>
      </w:r>
      <w:r w:rsidR="009B3F40">
        <w:rPr>
          <w:rFonts w:ascii="Times New Roman" w:hAnsi="Times New Roman" w:cs="Times New Roman"/>
          <w:sz w:val="24"/>
          <w:szCs w:val="24"/>
        </w:rPr>
        <w:t>20</w:t>
      </w:r>
      <w:r>
        <w:rPr>
          <w:rFonts w:ascii="Times New Roman" w:hAnsi="Times New Roman" w:cs="Times New Roman"/>
          <w:sz w:val="24"/>
          <w:szCs w:val="24"/>
        </w:rPr>
        <w:t>).</w:t>
      </w:r>
    </w:p>
    <w:p w14:paraId="59F5F93E" w14:textId="4C67A247" w:rsidR="00EC663D" w:rsidRDefault="00EC663D" w:rsidP="00BE4BC9">
      <w:pPr>
        <w:spacing w:after="0" w:line="360" w:lineRule="auto"/>
        <w:jc w:val="both"/>
        <w:rPr>
          <w:rFonts w:ascii="Times New Roman" w:hAnsi="Times New Roman" w:cs="Times New Roman"/>
          <w:sz w:val="24"/>
          <w:szCs w:val="24"/>
        </w:rPr>
      </w:pPr>
    </w:p>
    <w:p w14:paraId="3EC96711" w14:textId="3853AC88" w:rsidR="00EC663D" w:rsidRDefault="00EC663D" w:rsidP="00BE4BC9">
      <w:pPr>
        <w:spacing w:after="0" w:line="360" w:lineRule="auto"/>
        <w:jc w:val="both"/>
        <w:rPr>
          <w:rFonts w:ascii="Times New Roman" w:hAnsi="Times New Roman" w:cs="Times New Roman"/>
          <w:sz w:val="24"/>
          <w:szCs w:val="24"/>
        </w:rPr>
      </w:pPr>
      <w:r w:rsidRPr="00EC663D">
        <w:rPr>
          <w:rFonts w:ascii="Times New Roman" w:hAnsi="Times New Roman" w:cs="Times New Roman"/>
          <w:sz w:val="24"/>
          <w:szCs w:val="24"/>
        </w:rPr>
        <w:t>Clinical and Molecular Epidemiology Unit</w:t>
      </w:r>
      <w:r>
        <w:rPr>
          <w:rFonts w:ascii="Times New Roman" w:hAnsi="Times New Roman" w:cs="Times New Roman"/>
          <w:sz w:val="24"/>
          <w:szCs w:val="24"/>
        </w:rPr>
        <w:t xml:space="preserve"> (2007) ‘</w:t>
      </w:r>
      <w:r w:rsidRPr="00EC663D">
        <w:rPr>
          <w:rFonts w:ascii="Times New Roman" w:hAnsi="Times New Roman" w:cs="Times New Roman"/>
          <w:sz w:val="24"/>
          <w:szCs w:val="24"/>
        </w:rPr>
        <w:t>Limitations are not properly acknowledged in the scientific literature</w:t>
      </w:r>
      <w:r>
        <w:rPr>
          <w:rFonts w:ascii="Times New Roman" w:hAnsi="Times New Roman" w:cs="Times New Roman"/>
          <w:sz w:val="24"/>
          <w:szCs w:val="24"/>
        </w:rPr>
        <w:t xml:space="preserve">’, </w:t>
      </w:r>
      <w:r w:rsidRPr="00EC663D">
        <w:rPr>
          <w:rFonts w:ascii="Times New Roman" w:hAnsi="Times New Roman" w:cs="Times New Roman"/>
          <w:i/>
          <w:iCs/>
          <w:sz w:val="24"/>
          <w:szCs w:val="24"/>
        </w:rPr>
        <w:t>US National Library of Medicine National Institutes of Health</w:t>
      </w:r>
      <w:r>
        <w:rPr>
          <w:rFonts w:ascii="Times New Roman" w:hAnsi="Times New Roman" w:cs="Times New Roman"/>
          <w:sz w:val="24"/>
          <w:szCs w:val="24"/>
        </w:rPr>
        <w:t xml:space="preserve">, (60), (4), pp. 324-329. Available at: </w:t>
      </w:r>
      <w:hyperlink r:id="rId13" w:history="1">
        <w:r w:rsidRPr="006516EB">
          <w:rPr>
            <w:rStyle w:val="Hyperlink"/>
            <w:rFonts w:ascii="Times New Roman" w:hAnsi="Times New Roman" w:cs="Times New Roman"/>
            <w:sz w:val="24"/>
            <w:szCs w:val="24"/>
          </w:rPr>
          <w:t>https://www.ncbi.nlm.nih.gov/pubmed/17346604</w:t>
        </w:r>
      </w:hyperlink>
      <w:r>
        <w:rPr>
          <w:rFonts w:ascii="Times New Roman" w:hAnsi="Times New Roman" w:cs="Times New Roman"/>
          <w:sz w:val="24"/>
          <w:szCs w:val="24"/>
        </w:rPr>
        <w:t xml:space="preserve"> (Accessed: 20 Jan 2020).</w:t>
      </w:r>
    </w:p>
    <w:p w14:paraId="33546DBA" w14:textId="490254BB" w:rsidR="00677845" w:rsidRDefault="00677845" w:rsidP="00BE4BC9">
      <w:pPr>
        <w:spacing w:after="0" w:line="360" w:lineRule="auto"/>
        <w:jc w:val="both"/>
        <w:rPr>
          <w:rFonts w:ascii="Times New Roman" w:hAnsi="Times New Roman" w:cs="Times New Roman"/>
          <w:sz w:val="24"/>
          <w:szCs w:val="24"/>
        </w:rPr>
      </w:pPr>
    </w:p>
    <w:p w14:paraId="797973CE" w14:textId="23DAC240" w:rsidR="00677845" w:rsidRDefault="00677845" w:rsidP="00BE4BC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Copland, J. (2016) </w:t>
      </w:r>
      <w:r w:rsidRPr="00677845">
        <w:rPr>
          <w:rFonts w:ascii="Times New Roman" w:hAnsi="Times New Roman" w:cs="Times New Roman"/>
          <w:i/>
          <w:iCs/>
          <w:sz w:val="24"/>
          <w:szCs w:val="24"/>
        </w:rPr>
        <w:t>Example of Recommendation in Research Paper.</w:t>
      </w:r>
      <w:r>
        <w:rPr>
          <w:rFonts w:ascii="Times New Roman" w:hAnsi="Times New Roman" w:cs="Times New Roman"/>
          <w:sz w:val="24"/>
          <w:szCs w:val="24"/>
        </w:rPr>
        <w:t xml:space="preserve"> Available at: </w:t>
      </w:r>
      <w:hyperlink r:id="rId14" w:history="1">
        <w:r w:rsidRPr="00BB327B">
          <w:rPr>
            <w:rStyle w:val="Hyperlink"/>
            <w:rFonts w:ascii="Times New Roman" w:hAnsi="Times New Roman" w:cs="Times New Roman"/>
            <w:sz w:val="24"/>
            <w:szCs w:val="24"/>
          </w:rPr>
          <w:t>https://blog.thepensters.com/recommendation-research-paper/</w:t>
        </w:r>
      </w:hyperlink>
      <w:r>
        <w:rPr>
          <w:rFonts w:ascii="Times New Roman" w:hAnsi="Times New Roman" w:cs="Times New Roman"/>
          <w:sz w:val="24"/>
          <w:szCs w:val="24"/>
        </w:rPr>
        <w:t xml:space="preserve"> (Accessed: 15 Jan 2020).</w:t>
      </w:r>
    </w:p>
    <w:p w14:paraId="1FAB166B" w14:textId="0187D88C" w:rsidR="006C74D2" w:rsidRDefault="006C74D2" w:rsidP="00BE4BC9">
      <w:pPr>
        <w:spacing w:after="0" w:line="360" w:lineRule="auto"/>
        <w:jc w:val="both"/>
        <w:rPr>
          <w:rFonts w:ascii="Times New Roman" w:hAnsi="Times New Roman" w:cs="Times New Roman"/>
          <w:sz w:val="24"/>
          <w:szCs w:val="24"/>
        </w:rPr>
      </w:pPr>
    </w:p>
    <w:p w14:paraId="538B25E2" w14:textId="2F840164" w:rsidR="006C74D2" w:rsidRDefault="006C74D2" w:rsidP="00BE4BC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Creswell, J. (2014) </w:t>
      </w:r>
      <w:r w:rsidRPr="006C74D2">
        <w:rPr>
          <w:rFonts w:ascii="Times New Roman" w:hAnsi="Times New Roman" w:cs="Times New Roman"/>
          <w:i/>
          <w:iCs/>
          <w:sz w:val="24"/>
          <w:szCs w:val="24"/>
        </w:rPr>
        <w:t>Research Design: Qualitative, Quantitative, and Mixed Methods Approaches, 4</w:t>
      </w:r>
      <w:r w:rsidRPr="006C74D2">
        <w:rPr>
          <w:rFonts w:ascii="Times New Roman" w:hAnsi="Times New Roman" w:cs="Times New Roman"/>
          <w:i/>
          <w:iCs/>
          <w:sz w:val="24"/>
          <w:szCs w:val="24"/>
          <w:vertAlign w:val="superscript"/>
        </w:rPr>
        <w:t>th</w:t>
      </w:r>
      <w:r w:rsidRPr="006C74D2">
        <w:rPr>
          <w:rFonts w:ascii="Times New Roman" w:hAnsi="Times New Roman" w:cs="Times New Roman"/>
          <w:i/>
          <w:iCs/>
          <w:sz w:val="24"/>
          <w:szCs w:val="24"/>
        </w:rPr>
        <w:t xml:space="preserve"> ed.</w:t>
      </w:r>
      <w:r>
        <w:rPr>
          <w:rFonts w:ascii="Times New Roman" w:hAnsi="Times New Roman" w:cs="Times New Roman"/>
          <w:sz w:val="24"/>
          <w:szCs w:val="24"/>
        </w:rPr>
        <w:t xml:space="preserve"> London: Sage Publications Ltd.</w:t>
      </w:r>
    </w:p>
    <w:p w14:paraId="0AC0871D" w14:textId="77777777" w:rsidR="00AB78FD" w:rsidRDefault="00AB78FD" w:rsidP="00BE4BC9">
      <w:pPr>
        <w:spacing w:after="0" w:line="360" w:lineRule="auto"/>
        <w:jc w:val="both"/>
        <w:rPr>
          <w:rFonts w:ascii="Times New Roman" w:hAnsi="Times New Roman" w:cs="Times New Roman"/>
          <w:sz w:val="24"/>
          <w:szCs w:val="24"/>
        </w:rPr>
      </w:pPr>
    </w:p>
    <w:p w14:paraId="6580D605" w14:textId="6BACB6AC" w:rsidR="0073110E" w:rsidRDefault="0073110E" w:rsidP="00BE4BC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Defence Committee (2019) </w:t>
      </w:r>
      <w:r w:rsidRPr="0073110E">
        <w:rPr>
          <w:rFonts w:ascii="Times New Roman" w:hAnsi="Times New Roman" w:cs="Times New Roman"/>
          <w:i/>
          <w:iCs/>
          <w:sz w:val="24"/>
          <w:szCs w:val="24"/>
        </w:rPr>
        <w:t>Mental Health and the Armed Forces, Part Two: The Provision of Care.</w:t>
      </w:r>
      <w:r>
        <w:rPr>
          <w:rFonts w:ascii="Times New Roman" w:hAnsi="Times New Roman" w:cs="Times New Roman"/>
          <w:sz w:val="24"/>
          <w:szCs w:val="24"/>
        </w:rPr>
        <w:t xml:space="preserve"> Available at: </w:t>
      </w:r>
      <w:hyperlink r:id="rId15" w:anchor="content" w:history="1">
        <w:r w:rsidRPr="009A69E1">
          <w:rPr>
            <w:rStyle w:val="Hyperlink"/>
            <w:rFonts w:ascii="Times New Roman" w:hAnsi="Times New Roman" w:cs="Times New Roman"/>
            <w:sz w:val="24"/>
            <w:szCs w:val="24"/>
          </w:rPr>
          <w:t>https://publications.parliament.uk/pa/cm201719/cmselect/cmdfence/1481/report-overview.html#content</w:t>
        </w:r>
      </w:hyperlink>
      <w:r>
        <w:rPr>
          <w:rFonts w:ascii="Times New Roman" w:hAnsi="Times New Roman" w:cs="Times New Roman"/>
          <w:sz w:val="24"/>
          <w:szCs w:val="24"/>
        </w:rPr>
        <w:t xml:space="preserve"> (Accessed: 28 Nov 2019).</w:t>
      </w:r>
    </w:p>
    <w:p w14:paraId="5BE8E177" w14:textId="101E6B2C" w:rsidR="00E91319" w:rsidRDefault="00E91319" w:rsidP="00BE4BC9">
      <w:pPr>
        <w:spacing w:after="0" w:line="360" w:lineRule="auto"/>
        <w:jc w:val="both"/>
        <w:rPr>
          <w:rFonts w:ascii="Times New Roman" w:hAnsi="Times New Roman" w:cs="Times New Roman"/>
          <w:sz w:val="24"/>
          <w:szCs w:val="24"/>
        </w:rPr>
      </w:pPr>
    </w:p>
    <w:p w14:paraId="7A0241C2" w14:textId="18BA1F77" w:rsidR="00E91319" w:rsidRDefault="00E91319" w:rsidP="00BE4BC9">
      <w:pPr>
        <w:spacing w:after="0" w:line="360" w:lineRule="auto"/>
        <w:jc w:val="both"/>
        <w:rPr>
          <w:rFonts w:ascii="Times New Roman" w:hAnsi="Times New Roman" w:cs="Times New Roman"/>
          <w:sz w:val="24"/>
          <w:szCs w:val="24"/>
        </w:rPr>
      </w:pPr>
      <w:r w:rsidRPr="00E91319">
        <w:rPr>
          <w:rFonts w:ascii="Times New Roman" w:hAnsi="Times New Roman" w:cs="Times New Roman"/>
          <w:sz w:val="24"/>
          <w:szCs w:val="24"/>
        </w:rPr>
        <w:t>Denscombe</w:t>
      </w:r>
      <w:r>
        <w:rPr>
          <w:rFonts w:ascii="Times New Roman" w:hAnsi="Times New Roman" w:cs="Times New Roman"/>
          <w:sz w:val="24"/>
          <w:szCs w:val="24"/>
        </w:rPr>
        <w:t>, M.</w:t>
      </w:r>
      <w:r w:rsidRPr="00E91319">
        <w:rPr>
          <w:rFonts w:ascii="Times New Roman" w:hAnsi="Times New Roman" w:cs="Times New Roman"/>
          <w:sz w:val="24"/>
          <w:szCs w:val="24"/>
        </w:rPr>
        <w:t xml:space="preserve"> (2010)</w:t>
      </w:r>
      <w:r w:rsidRPr="00E91319">
        <w:t xml:space="preserve"> </w:t>
      </w:r>
      <w:r w:rsidRPr="00C42223">
        <w:rPr>
          <w:rFonts w:ascii="Times New Roman" w:hAnsi="Times New Roman" w:cs="Times New Roman"/>
          <w:i/>
          <w:iCs/>
          <w:sz w:val="24"/>
          <w:szCs w:val="24"/>
        </w:rPr>
        <w:t>The Good Research Guide: For Small-Scale Social Research Projects</w:t>
      </w:r>
      <w:r>
        <w:rPr>
          <w:rFonts w:ascii="Times New Roman" w:hAnsi="Times New Roman" w:cs="Times New Roman"/>
          <w:sz w:val="24"/>
          <w:szCs w:val="24"/>
        </w:rPr>
        <w:t xml:space="preserve">. </w:t>
      </w:r>
      <w:r w:rsidR="00C42223">
        <w:rPr>
          <w:rFonts w:ascii="Times New Roman" w:hAnsi="Times New Roman" w:cs="Times New Roman"/>
          <w:sz w:val="24"/>
          <w:szCs w:val="24"/>
        </w:rPr>
        <w:t xml:space="preserve">Pennsylvania: </w:t>
      </w:r>
      <w:r w:rsidR="00C42223" w:rsidRPr="00C42223">
        <w:rPr>
          <w:rFonts w:ascii="Times New Roman" w:hAnsi="Times New Roman" w:cs="Times New Roman"/>
          <w:sz w:val="24"/>
          <w:szCs w:val="24"/>
        </w:rPr>
        <w:t>McGraw-Hill Education</w:t>
      </w:r>
      <w:r w:rsidR="00C42223">
        <w:rPr>
          <w:rFonts w:ascii="Times New Roman" w:hAnsi="Times New Roman" w:cs="Times New Roman"/>
          <w:sz w:val="24"/>
          <w:szCs w:val="24"/>
        </w:rPr>
        <w:t>.</w:t>
      </w:r>
    </w:p>
    <w:p w14:paraId="3755E70E" w14:textId="758DE138" w:rsidR="00901E2F" w:rsidRDefault="00901E2F" w:rsidP="00BE4BC9">
      <w:pPr>
        <w:spacing w:after="0" w:line="360" w:lineRule="auto"/>
        <w:jc w:val="both"/>
        <w:rPr>
          <w:rFonts w:ascii="Times New Roman" w:hAnsi="Times New Roman" w:cs="Times New Roman"/>
          <w:sz w:val="24"/>
          <w:szCs w:val="24"/>
        </w:rPr>
      </w:pPr>
    </w:p>
    <w:p w14:paraId="5F061914" w14:textId="440C2AF9" w:rsidR="00901E2F" w:rsidRDefault="00901E2F" w:rsidP="00BE4BC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Denzin, N. and Lincoln, Y. (2011) </w:t>
      </w:r>
      <w:r w:rsidRPr="00901E2F">
        <w:rPr>
          <w:rFonts w:ascii="Times New Roman" w:hAnsi="Times New Roman" w:cs="Times New Roman"/>
          <w:i/>
          <w:iCs/>
          <w:sz w:val="24"/>
          <w:szCs w:val="24"/>
        </w:rPr>
        <w:t>The SAGE Handbook of Qualitative Research</w:t>
      </w:r>
      <w:r>
        <w:rPr>
          <w:rFonts w:ascii="Times New Roman" w:hAnsi="Times New Roman" w:cs="Times New Roman"/>
          <w:sz w:val="24"/>
          <w:szCs w:val="24"/>
        </w:rPr>
        <w:t>. London: Sage Publications Ltd.</w:t>
      </w:r>
    </w:p>
    <w:p w14:paraId="50EA539D" w14:textId="4896A0C0" w:rsidR="00A56C04" w:rsidRDefault="00A56C04" w:rsidP="00BE4BC9">
      <w:pPr>
        <w:spacing w:after="0" w:line="360" w:lineRule="auto"/>
        <w:jc w:val="both"/>
        <w:rPr>
          <w:rFonts w:ascii="Times New Roman" w:hAnsi="Times New Roman" w:cs="Times New Roman"/>
          <w:sz w:val="24"/>
          <w:szCs w:val="24"/>
        </w:rPr>
      </w:pPr>
    </w:p>
    <w:p w14:paraId="0093BFDF" w14:textId="3F348921" w:rsidR="009E6B5B" w:rsidRPr="00A56C04" w:rsidRDefault="00A56C04" w:rsidP="00A56C04">
      <w:pPr>
        <w:spacing w:after="0" w:line="360" w:lineRule="auto"/>
        <w:jc w:val="both"/>
        <w:rPr>
          <w:rFonts w:ascii="Times New Roman" w:hAnsi="Times New Roman" w:cs="Times New Roman"/>
          <w:sz w:val="24"/>
          <w:szCs w:val="24"/>
        </w:rPr>
      </w:pPr>
      <w:r w:rsidRPr="00A56C04">
        <w:rPr>
          <w:rFonts w:ascii="Times New Roman" w:hAnsi="Times New Roman" w:cs="Times New Roman"/>
          <w:sz w:val="24"/>
          <w:szCs w:val="24"/>
        </w:rPr>
        <w:t xml:space="preserve">Durham University (2012) </w:t>
      </w:r>
      <w:r w:rsidRPr="00A56C04">
        <w:rPr>
          <w:rFonts w:ascii="Times New Roman" w:hAnsi="Times New Roman" w:cs="Times New Roman"/>
          <w:i/>
          <w:iCs/>
          <w:sz w:val="24"/>
          <w:szCs w:val="24"/>
        </w:rPr>
        <w:t>Community-based participatory research. A guide to ethical principles and practice</w:t>
      </w:r>
      <w:r w:rsidRPr="00A56C04">
        <w:rPr>
          <w:rFonts w:ascii="Times New Roman" w:hAnsi="Times New Roman" w:cs="Times New Roman"/>
          <w:sz w:val="24"/>
          <w:szCs w:val="24"/>
        </w:rPr>
        <w:t xml:space="preserve">. Available at: </w:t>
      </w:r>
      <w:hyperlink r:id="rId16" w:history="1">
        <w:r w:rsidRPr="00A56C04">
          <w:rPr>
            <w:rStyle w:val="Hyperlink"/>
            <w:rFonts w:ascii="Times New Roman" w:hAnsi="Times New Roman" w:cs="Times New Roman"/>
            <w:sz w:val="24"/>
            <w:szCs w:val="24"/>
          </w:rPr>
          <w:t>https://moodle.uwtsd.ac.uk/pluginfile.php/66232/mod_resource/content/1/CBPREthicsGuidewebNovember20121.pdf</w:t>
        </w:r>
      </w:hyperlink>
      <w:r w:rsidRPr="00A56C04">
        <w:rPr>
          <w:rFonts w:ascii="Times New Roman" w:hAnsi="Times New Roman" w:cs="Times New Roman"/>
          <w:sz w:val="24"/>
          <w:szCs w:val="24"/>
        </w:rPr>
        <w:t xml:space="preserve"> (Accessed: 21 Dec 2019). </w:t>
      </w:r>
    </w:p>
    <w:p w14:paraId="55A1C31C" w14:textId="77777777" w:rsidR="00A56C04" w:rsidRDefault="00A56C04" w:rsidP="00BE4BC9">
      <w:pPr>
        <w:spacing w:after="0" w:line="360" w:lineRule="auto"/>
        <w:jc w:val="both"/>
        <w:rPr>
          <w:rFonts w:ascii="Times New Roman" w:hAnsi="Times New Roman" w:cs="Times New Roman"/>
          <w:sz w:val="24"/>
          <w:szCs w:val="24"/>
        </w:rPr>
      </w:pPr>
    </w:p>
    <w:p w14:paraId="3D001E60" w14:textId="31771805" w:rsidR="00A56C04" w:rsidRDefault="00A56C04" w:rsidP="00A56C04">
      <w:pPr>
        <w:spacing w:after="0" w:line="360" w:lineRule="auto"/>
        <w:jc w:val="both"/>
        <w:rPr>
          <w:rFonts w:ascii="Times New Roman" w:hAnsi="Times New Roman" w:cs="Times New Roman"/>
          <w:sz w:val="24"/>
          <w:szCs w:val="24"/>
        </w:rPr>
      </w:pPr>
      <w:r w:rsidRPr="00A56C04">
        <w:rPr>
          <w:rFonts w:ascii="Times New Roman" w:hAnsi="Times New Roman" w:cs="Times New Roman"/>
          <w:sz w:val="24"/>
          <w:szCs w:val="24"/>
        </w:rPr>
        <w:t xml:space="preserve">Farrimond, H. (2013) </w:t>
      </w:r>
      <w:r w:rsidRPr="00A56C04">
        <w:rPr>
          <w:rFonts w:ascii="Times New Roman" w:hAnsi="Times New Roman" w:cs="Times New Roman"/>
          <w:i/>
          <w:iCs/>
          <w:sz w:val="24"/>
          <w:szCs w:val="24"/>
        </w:rPr>
        <w:t>Doing Ethical Research</w:t>
      </w:r>
      <w:r w:rsidRPr="00A56C04">
        <w:rPr>
          <w:rFonts w:ascii="Times New Roman" w:hAnsi="Times New Roman" w:cs="Times New Roman"/>
          <w:sz w:val="24"/>
          <w:szCs w:val="24"/>
        </w:rPr>
        <w:t>. Palgrave Macmillan: Basingstoke.</w:t>
      </w:r>
    </w:p>
    <w:p w14:paraId="40E149A4" w14:textId="2D628A9F" w:rsidR="005A5DD0" w:rsidRDefault="005A5DD0" w:rsidP="00A56C04">
      <w:pPr>
        <w:spacing w:after="0" w:line="360" w:lineRule="auto"/>
        <w:jc w:val="both"/>
        <w:rPr>
          <w:rFonts w:ascii="Times New Roman" w:hAnsi="Times New Roman" w:cs="Times New Roman"/>
          <w:sz w:val="24"/>
          <w:szCs w:val="24"/>
        </w:rPr>
      </w:pPr>
    </w:p>
    <w:p w14:paraId="386CBA9F" w14:textId="1B822DA6" w:rsidR="005A5DD0" w:rsidRDefault="005A5DD0" w:rsidP="00A56C0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Formbirds (2019) </w:t>
      </w:r>
      <w:r w:rsidRPr="005A5DD0">
        <w:rPr>
          <w:rFonts w:ascii="Times New Roman" w:hAnsi="Times New Roman" w:cs="Times New Roman"/>
          <w:i/>
          <w:iCs/>
          <w:sz w:val="24"/>
          <w:szCs w:val="24"/>
        </w:rPr>
        <w:t>Research Consent Form Sample - Tufts University</w:t>
      </w:r>
      <w:r>
        <w:rPr>
          <w:rFonts w:ascii="Times New Roman" w:hAnsi="Times New Roman" w:cs="Times New Roman"/>
          <w:sz w:val="24"/>
          <w:szCs w:val="24"/>
        </w:rPr>
        <w:t xml:space="preserve">. Available at: </w:t>
      </w:r>
      <w:hyperlink r:id="rId17" w:history="1">
        <w:r w:rsidRPr="00C159C5">
          <w:rPr>
            <w:rStyle w:val="Hyperlink"/>
            <w:rFonts w:ascii="Times New Roman" w:hAnsi="Times New Roman" w:cs="Times New Roman"/>
            <w:sz w:val="24"/>
            <w:szCs w:val="24"/>
          </w:rPr>
          <w:t>https://www.formsbirds.com/free-research-consent-form-sample-tufts-university</w:t>
        </w:r>
      </w:hyperlink>
      <w:r>
        <w:rPr>
          <w:rFonts w:ascii="Times New Roman" w:hAnsi="Times New Roman" w:cs="Times New Roman"/>
          <w:sz w:val="24"/>
          <w:szCs w:val="24"/>
        </w:rPr>
        <w:t xml:space="preserve"> (Accessed: -04 Jan 20</w:t>
      </w:r>
      <w:r w:rsidR="009B3F40">
        <w:rPr>
          <w:rFonts w:ascii="Times New Roman" w:hAnsi="Times New Roman" w:cs="Times New Roman"/>
          <w:sz w:val="24"/>
          <w:szCs w:val="24"/>
        </w:rPr>
        <w:t>20</w:t>
      </w:r>
      <w:r>
        <w:rPr>
          <w:rFonts w:ascii="Times New Roman" w:hAnsi="Times New Roman" w:cs="Times New Roman"/>
          <w:sz w:val="24"/>
          <w:szCs w:val="24"/>
        </w:rPr>
        <w:t>).</w:t>
      </w:r>
    </w:p>
    <w:p w14:paraId="6951736F" w14:textId="74C66A46" w:rsidR="00920086" w:rsidRDefault="00920086" w:rsidP="00A56C04">
      <w:pPr>
        <w:spacing w:after="0" w:line="360" w:lineRule="auto"/>
        <w:jc w:val="both"/>
        <w:rPr>
          <w:rFonts w:ascii="Times New Roman" w:hAnsi="Times New Roman" w:cs="Times New Roman"/>
          <w:sz w:val="24"/>
          <w:szCs w:val="24"/>
        </w:rPr>
      </w:pPr>
    </w:p>
    <w:p w14:paraId="7AE7F06B" w14:textId="727BD4B0" w:rsidR="00920086" w:rsidRDefault="00920086" w:rsidP="00A56C0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Galdas, P. (2017) ‘</w:t>
      </w:r>
      <w:r w:rsidRPr="00920086">
        <w:rPr>
          <w:rFonts w:ascii="Times New Roman" w:hAnsi="Times New Roman" w:cs="Times New Roman"/>
          <w:sz w:val="24"/>
          <w:szCs w:val="24"/>
        </w:rPr>
        <w:t xml:space="preserve">Revisiting Bias in Qualitative Research: Reflections on Its Relationship </w:t>
      </w:r>
      <w:r w:rsidR="00734814" w:rsidRPr="00920086">
        <w:rPr>
          <w:rFonts w:ascii="Times New Roman" w:hAnsi="Times New Roman" w:cs="Times New Roman"/>
          <w:sz w:val="24"/>
          <w:szCs w:val="24"/>
        </w:rPr>
        <w:t>with</w:t>
      </w:r>
      <w:r w:rsidRPr="00920086">
        <w:rPr>
          <w:rFonts w:ascii="Times New Roman" w:hAnsi="Times New Roman" w:cs="Times New Roman"/>
          <w:sz w:val="24"/>
          <w:szCs w:val="24"/>
        </w:rPr>
        <w:t xml:space="preserve"> Funding and Impact</w:t>
      </w:r>
      <w:r>
        <w:rPr>
          <w:rFonts w:ascii="Times New Roman" w:hAnsi="Times New Roman" w:cs="Times New Roman"/>
          <w:sz w:val="24"/>
          <w:szCs w:val="24"/>
        </w:rPr>
        <w:t xml:space="preserve">’, </w:t>
      </w:r>
      <w:r w:rsidRPr="00920086">
        <w:rPr>
          <w:rFonts w:ascii="Times New Roman" w:hAnsi="Times New Roman" w:cs="Times New Roman"/>
          <w:i/>
          <w:iCs/>
          <w:sz w:val="24"/>
          <w:szCs w:val="24"/>
        </w:rPr>
        <w:t>Sage Journals</w:t>
      </w:r>
      <w:r>
        <w:rPr>
          <w:rFonts w:ascii="Times New Roman" w:hAnsi="Times New Roman" w:cs="Times New Roman"/>
          <w:sz w:val="24"/>
          <w:szCs w:val="24"/>
        </w:rPr>
        <w:t>. Available at:</w:t>
      </w:r>
      <w:r w:rsidRPr="00920086">
        <w:t xml:space="preserve"> </w:t>
      </w:r>
      <w:hyperlink r:id="rId18" w:history="1">
        <w:r w:rsidRPr="00C159C5">
          <w:rPr>
            <w:rStyle w:val="Hyperlink"/>
            <w:rFonts w:ascii="Times New Roman" w:hAnsi="Times New Roman" w:cs="Times New Roman"/>
            <w:sz w:val="24"/>
            <w:szCs w:val="24"/>
          </w:rPr>
          <w:t>https://journals.sagepub.com/doi/full/10.1177/1609406917748992</w:t>
        </w:r>
      </w:hyperlink>
      <w:r>
        <w:rPr>
          <w:rFonts w:ascii="Times New Roman" w:hAnsi="Times New Roman" w:cs="Times New Roman"/>
          <w:sz w:val="24"/>
          <w:szCs w:val="24"/>
        </w:rPr>
        <w:t xml:space="preserve"> (Accessed: 04 Jan 20</w:t>
      </w:r>
      <w:r w:rsidR="009B3F40">
        <w:rPr>
          <w:rFonts w:ascii="Times New Roman" w:hAnsi="Times New Roman" w:cs="Times New Roman"/>
          <w:sz w:val="24"/>
          <w:szCs w:val="24"/>
        </w:rPr>
        <w:t>20</w:t>
      </w:r>
      <w:r>
        <w:rPr>
          <w:rFonts w:ascii="Times New Roman" w:hAnsi="Times New Roman" w:cs="Times New Roman"/>
          <w:sz w:val="24"/>
          <w:szCs w:val="24"/>
        </w:rPr>
        <w:t>).</w:t>
      </w:r>
    </w:p>
    <w:p w14:paraId="36F8BD55" w14:textId="7F842BEF" w:rsidR="009E6B5B" w:rsidRDefault="009E6B5B" w:rsidP="00A56C04">
      <w:pPr>
        <w:spacing w:after="0" w:line="360" w:lineRule="auto"/>
        <w:jc w:val="both"/>
        <w:rPr>
          <w:rFonts w:ascii="Times New Roman" w:hAnsi="Times New Roman" w:cs="Times New Roman"/>
          <w:sz w:val="24"/>
          <w:szCs w:val="24"/>
        </w:rPr>
      </w:pPr>
    </w:p>
    <w:p w14:paraId="0C9669A9" w14:textId="2A94F5F9" w:rsidR="009E6B5B" w:rsidRPr="00A56C04" w:rsidRDefault="009E6B5B" w:rsidP="00A56C0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Given, L. (2008) </w:t>
      </w:r>
      <w:r w:rsidRPr="009E6B5B">
        <w:rPr>
          <w:rFonts w:ascii="Times New Roman" w:hAnsi="Times New Roman" w:cs="Times New Roman"/>
          <w:i/>
          <w:iCs/>
          <w:sz w:val="24"/>
          <w:szCs w:val="24"/>
        </w:rPr>
        <w:t>The Sage Encyclopedia of Qualitative Research Methods: A-L ; Vol. 2, M-Z Index</w:t>
      </w:r>
      <w:r>
        <w:rPr>
          <w:rFonts w:ascii="Times New Roman" w:hAnsi="Times New Roman" w:cs="Times New Roman"/>
          <w:sz w:val="24"/>
          <w:szCs w:val="24"/>
        </w:rPr>
        <w:t>. London: Sage Publications Ltd.</w:t>
      </w:r>
    </w:p>
    <w:p w14:paraId="3F29ADDF" w14:textId="77777777" w:rsidR="00A56C04" w:rsidRDefault="00A56C04" w:rsidP="00BE4BC9">
      <w:pPr>
        <w:spacing w:after="0" w:line="360" w:lineRule="auto"/>
        <w:jc w:val="both"/>
        <w:rPr>
          <w:rFonts w:ascii="Times New Roman" w:hAnsi="Times New Roman" w:cs="Times New Roman"/>
          <w:sz w:val="24"/>
          <w:szCs w:val="24"/>
        </w:rPr>
      </w:pPr>
    </w:p>
    <w:p w14:paraId="60CC04D2" w14:textId="4264FB91" w:rsidR="00373FB0" w:rsidRDefault="00373FB0" w:rsidP="00BE4BC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Groenewald, T. (2004)</w:t>
      </w:r>
      <w:r w:rsidRPr="00373FB0">
        <w:t xml:space="preserve"> </w:t>
      </w:r>
      <w:r>
        <w:t>‘</w:t>
      </w:r>
      <w:r w:rsidRPr="00373FB0">
        <w:rPr>
          <w:rFonts w:ascii="Times New Roman" w:hAnsi="Times New Roman" w:cs="Times New Roman"/>
          <w:sz w:val="24"/>
          <w:szCs w:val="24"/>
        </w:rPr>
        <w:t>A Phenomenological Research Design Illustrated</w:t>
      </w:r>
      <w:r>
        <w:rPr>
          <w:rFonts w:ascii="Times New Roman" w:hAnsi="Times New Roman" w:cs="Times New Roman"/>
          <w:sz w:val="24"/>
          <w:szCs w:val="24"/>
        </w:rPr>
        <w:t xml:space="preserve">’, </w:t>
      </w:r>
      <w:r w:rsidRPr="00F755B9">
        <w:rPr>
          <w:rFonts w:ascii="Times New Roman" w:hAnsi="Times New Roman" w:cs="Times New Roman"/>
          <w:i/>
          <w:iCs/>
          <w:sz w:val="24"/>
          <w:szCs w:val="24"/>
        </w:rPr>
        <w:t>International Journal of Qualitative Methods</w:t>
      </w:r>
      <w:r>
        <w:rPr>
          <w:rFonts w:ascii="Times New Roman" w:hAnsi="Times New Roman" w:cs="Times New Roman"/>
          <w:sz w:val="24"/>
          <w:szCs w:val="24"/>
        </w:rPr>
        <w:t xml:space="preserve">. Available at: </w:t>
      </w:r>
      <w:hyperlink r:id="rId19" w:history="1">
        <w:r w:rsidR="00F755B9" w:rsidRPr="00E44221">
          <w:rPr>
            <w:rStyle w:val="Hyperlink"/>
            <w:rFonts w:ascii="Times New Roman" w:hAnsi="Times New Roman" w:cs="Times New Roman"/>
            <w:sz w:val="24"/>
            <w:szCs w:val="24"/>
          </w:rPr>
          <w:t>https://journals.sagepub.com/doi/pdf/10.1177/160940690400300104</w:t>
        </w:r>
      </w:hyperlink>
      <w:r w:rsidR="00F755B9">
        <w:rPr>
          <w:rFonts w:ascii="Times New Roman" w:hAnsi="Times New Roman" w:cs="Times New Roman"/>
          <w:sz w:val="24"/>
          <w:szCs w:val="24"/>
        </w:rPr>
        <w:t xml:space="preserve"> (Accessed: 19 Dec 2019).</w:t>
      </w:r>
    </w:p>
    <w:p w14:paraId="3713B188" w14:textId="098E8FAB" w:rsidR="003B3079" w:rsidRDefault="003B3079" w:rsidP="00BE4BC9">
      <w:pPr>
        <w:spacing w:after="0" w:line="360" w:lineRule="auto"/>
        <w:jc w:val="both"/>
        <w:rPr>
          <w:rFonts w:ascii="Times New Roman" w:hAnsi="Times New Roman" w:cs="Times New Roman"/>
          <w:sz w:val="24"/>
          <w:szCs w:val="24"/>
        </w:rPr>
      </w:pPr>
    </w:p>
    <w:p w14:paraId="3D2A3DC1" w14:textId="7119F876" w:rsidR="003B3079" w:rsidRDefault="003B3079" w:rsidP="00BE4BC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Guest, G., MacQueen, K. and Namey, E. (2012) </w:t>
      </w:r>
      <w:r w:rsidRPr="003B3079">
        <w:rPr>
          <w:rFonts w:ascii="Times New Roman" w:hAnsi="Times New Roman" w:cs="Times New Roman"/>
          <w:i/>
          <w:iCs/>
          <w:sz w:val="24"/>
          <w:szCs w:val="24"/>
        </w:rPr>
        <w:t>Applied Thematic Analysis</w:t>
      </w:r>
      <w:r>
        <w:rPr>
          <w:rFonts w:ascii="Times New Roman" w:hAnsi="Times New Roman" w:cs="Times New Roman"/>
          <w:sz w:val="24"/>
          <w:szCs w:val="24"/>
        </w:rPr>
        <w:t>. London: Sage Publications Ltd.</w:t>
      </w:r>
    </w:p>
    <w:p w14:paraId="2D8A124E" w14:textId="24ED02DE" w:rsidR="005309F5" w:rsidRDefault="005309F5" w:rsidP="00BE4BC9">
      <w:pPr>
        <w:spacing w:after="0" w:line="360" w:lineRule="auto"/>
        <w:jc w:val="both"/>
        <w:rPr>
          <w:rFonts w:ascii="Times New Roman" w:hAnsi="Times New Roman" w:cs="Times New Roman"/>
          <w:sz w:val="24"/>
          <w:szCs w:val="24"/>
        </w:rPr>
      </w:pPr>
    </w:p>
    <w:p w14:paraId="3393D1E5" w14:textId="65DA7843" w:rsidR="005309F5" w:rsidRDefault="005309F5" w:rsidP="00BE4BC9">
      <w:pPr>
        <w:spacing w:after="0" w:line="360" w:lineRule="auto"/>
        <w:jc w:val="both"/>
        <w:rPr>
          <w:rFonts w:ascii="Times New Roman" w:hAnsi="Times New Roman" w:cs="Times New Roman"/>
          <w:sz w:val="24"/>
          <w:szCs w:val="24"/>
        </w:rPr>
      </w:pPr>
      <w:r w:rsidRPr="005309F5">
        <w:rPr>
          <w:rFonts w:ascii="Times New Roman" w:hAnsi="Times New Roman" w:cs="Times New Roman"/>
          <w:sz w:val="24"/>
          <w:szCs w:val="24"/>
        </w:rPr>
        <w:t xml:space="preserve">Hesse-Biber, </w:t>
      </w:r>
      <w:r>
        <w:rPr>
          <w:rFonts w:ascii="Times New Roman" w:hAnsi="Times New Roman" w:cs="Times New Roman"/>
          <w:sz w:val="24"/>
          <w:szCs w:val="24"/>
        </w:rPr>
        <w:t xml:space="preserve">S. and </w:t>
      </w:r>
      <w:r w:rsidRPr="005309F5">
        <w:rPr>
          <w:rFonts w:ascii="Times New Roman" w:hAnsi="Times New Roman" w:cs="Times New Roman"/>
          <w:sz w:val="24"/>
          <w:szCs w:val="24"/>
        </w:rPr>
        <w:t>Leavy</w:t>
      </w:r>
      <w:r>
        <w:rPr>
          <w:rFonts w:ascii="Times New Roman" w:hAnsi="Times New Roman" w:cs="Times New Roman"/>
          <w:sz w:val="24"/>
          <w:szCs w:val="24"/>
        </w:rPr>
        <w:t xml:space="preserve">, P. (2011) </w:t>
      </w:r>
      <w:r w:rsidRPr="005309F5">
        <w:rPr>
          <w:rFonts w:ascii="Times New Roman" w:hAnsi="Times New Roman" w:cs="Times New Roman"/>
          <w:i/>
          <w:iCs/>
          <w:sz w:val="24"/>
          <w:szCs w:val="24"/>
        </w:rPr>
        <w:t>The Practice of Qualitative Research</w:t>
      </w:r>
      <w:r>
        <w:rPr>
          <w:rFonts w:ascii="Times New Roman" w:hAnsi="Times New Roman" w:cs="Times New Roman"/>
          <w:sz w:val="24"/>
          <w:szCs w:val="24"/>
        </w:rPr>
        <w:t>. London: Sage Publications Ltd.</w:t>
      </w:r>
    </w:p>
    <w:p w14:paraId="09447CA2" w14:textId="236E019C" w:rsidR="00DE6B9C" w:rsidRDefault="00DE6B9C" w:rsidP="00BE4BC9">
      <w:pPr>
        <w:spacing w:after="0" w:line="360" w:lineRule="auto"/>
        <w:jc w:val="both"/>
        <w:rPr>
          <w:rFonts w:ascii="Times New Roman" w:hAnsi="Times New Roman" w:cs="Times New Roman"/>
          <w:sz w:val="24"/>
          <w:szCs w:val="24"/>
        </w:rPr>
      </w:pPr>
    </w:p>
    <w:p w14:paraId="4E407E56" w14:textId="6D04824A" w:rsidR="00DE6B9C" w:rsidRDefault="00DE6B9C" w:rsidP="00BE4BC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Holloway, I. and Todres, L. (2003) ‘</w:t>
      </w:r>
      <w:r w:rsidRPr="00DE6B9C">
        <w:rPr>
          <w:rFonts w:ascii="Times New Roman" w:hAnsi="Times New Roman" w:cs="Times New Roman"/>
          <w:sz w:val="24"/>
          <w:szCs w:val="24"/>
        </w:rPr>
        <w:t>The Status of Method: Flexibility, Consistency and Coherence</w:t>
      </w:r>
      <w:r>
        <w:rPr>
          <w:rFonts w:ascii="Times New Roman" w:hAnsi="Times New Roman" w:cs="Times New Roman"/>
          <w:sz w:val="24"/>
          <w:szCs w:val="24"/>
        </w:rPr>
        <w:t xml:space="preserve">’, </w:t>
      </w:r>
      <w:r w:rsidRPr="00DE6B9C">
        <w:rPr>
          <w:rFonts w:ascii="Times New Roman" w:hAnsi="Times New Roman" w:cs="Times New Roman"/>
          <w:i/>
          <w:iCs/>
          <w:sz w:val="24"/>
          <w:szCs w:val="24"/>
        </w:rPr>
        <w:t>Sage Journals.</w:t>
      </w:r>
      <w:r>
        <w:rPr>
          <w:rFonts w:ascii="Times New Roman" w:hAnsi="Times New Roman" w:cs="Times New Roman"/>
          <w:sz w:val="24"/>
          <w:szCs w:val="24"/>
        </w:rPr>
        <w:t xml:space="preserve"> Available at: </w:t>
      </w:r>
      <w:hyperlink r:id="rId20" w:history="1">
        <w:r w:rsidRPr="00202DE6">
          <w:rPr>
            <w:rStyle w:val="Hyperlink"/>
            <w:rFonts w:ascii="Times New Roman" w:hAnsi="Times New Roman" w:cs="Times New Roman"/>
            <w:sz w:val="24"/>
            <w:szCs w:val="24"/>
          </w:rPr>
          <w:t>https://journals.sagepub.com/doi/abs/10.1177/1468794103033004</w:t>
        </w:r>
      </w:hyperlink>
      <w:r>
        <w:rPr>
          <w:rFonts w:ascii="Times New Roman" w:hAnsi="Times New Roman" w:cs="Times New Roman"/>
          <w:sz w:val="24"/>
          <w:szCs w:val="24"/>
        </w:rPr>
        <w:t xml:space="preserve"> (Accessed: 03 Jan 20</w:t>
      </w:r>
      <w:r w:rsidR="009B3F40">
        <w:rPr>
          <w:rFonts w:ascii="Times New Roman" w:hAnsi="Times New Roman" w:cs="Times New Roman"/>
          <w:sz w:val="24"/>
          <w:szCs w:val="24"/>
        </w:rPr>
        <w:t>20</w:t>
      </w:r>
      <w:r>
        <w:rPr>
          <w:rFonts w:ascii="Times New Roman" w:hAnsi="Times New Roman" w:cs="Times New Roman"/>
          <w:sz w:val="24"/>
          <w:szCs w:val="24"/>
        </w:rPr>
        <w:t>).</w:t>
      </w:r>
    </w:p>
    <w:p w14:paraId="06F18129" w14:textId="79F4BE35" w:rsidR="008058BF" w:rsidRDefault="008058BF" w:rsidP="00BE4BC9">
      <w:pPr>
        <w:spacing w:after="0" w:line="360" w:lineRule="auto"/>
        <w:jc w:val="both"/>
        <w:rPr>
          <w:rFonts w:ascii="Times New Roman" w:hAnsi="Times New Roman" w:cs="Times New Roman"/>
          <w:sz w:val="24"/>
          <w:szCs w:val="24"/>
        </w:rPr>
      </w:pPr>
    </w:p>
    <w:p w14:paraId="3D31FFEC" w14:textId="139B58FB" w:rsidR="008058BF" w:rsidRDefault="008058BF" w:rsidP="00BE4BC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Howell, K. (2013) </w:t>
      </w:r>
      <w:r w:rsidRPr="008058BF">
        <w:rPr>
          <w:rFonts w:ascii="Times New Roman" w:hAnsi="Times New Roman" w:cs="Times New Roman"/>
          <w:i/>
          <w:iCs/>
          <w:sz w:val="24"/>
          <w:szCs w:val="24"/>
        </w:rPr>
        <w:t>An Introduction to the Philosophy of Methodology.</w:t>
      </w:r>
      <w:r>
        <w:rPr>
          <w:rFonts w:ascii="Times New Roman" w:hAnsi="Times New Roman" w:cs="Times New Roman"/>
          <w:sz w:val="24"/>
          <w:szCs w:val="24"/>
        </w:rPr>
        <w:t xml:space="preserve"> London: Sage Publications Ltd.</w:t>
      </w:r>
    </w:p>
    <w:p w14:paraId="49B13E2B" w14:textId="2FAADF2C" w:rsidR="00734814" w:rsidRDefault="00734814" w:rsidP="00BE4BC9">
      <w:pPr>
        <w:spacing w:after="0" w:line="360" w:lineRule="auto"/>
        <w:jc w:val="both"/>
        <w:rPr>
          <w:rFonts w:ascii="Times New Roman" w:hAnsi="Times New Roman" w:cs="Times New Roman"/>
          <w:sz w:val="24"/>
          <w:szCs w:val="24"/>
        </w:rPr>
      </w:pPr>
    </w:p>
    <w:p w14:paraId="494075DF" w14:textId="76DEC9A7" w:rsidR="00734814" w:rsidRDefault="00734814" w:rsidP="00BE4BC9">
      <w:pPr>
        <w:spacing w:after="0" w:line="360" w:lineRule="auto"/>
        <w:jc w:val="both"/>
        <w:rPr>
          <w:rFonts w:ascii="Times New Roman" w:hAnsi="Times New Roman" w:cs="Times New Roman"/>
          <w:sz w:val="24"/>
          <w:szCs w:val="24"/>
        </w:rPr>
      </w:pPr>
      <w:r w:rsidRPr="00734814">
        <w:rPr>
          <w:rFonts w:ascii="Times New Roman" w:hAnsi="Times New Roman" w:cs="Times New Roman"/>
          <w:sz w:val="24"/>
          <w:szCs w:val="24"/>
        </w:rPr>
        <w:t>Information Commissioners Office</w:t>
      </w:r>
      <w:r>
        <w:rPr>
          <w:rFonts w:ascii="Times New Roman" w:hAnsi="Times New Roman" w:cs="Times New Roman"/>
          <w:sz w:val="24"/>
          <w:szCs w:val="24"/>
        </w:rPr>
        <w:t xml:space="preserve"> (2019) </w:t>
      </w:r>
      <w:r w:rsidRPr="00734814">
        <w:rPr>
          <w:rFonts w:ascii="Times New Roman" w:hAnsi="Times New Roman" w:cs="Times New Roman"/>
          <w:i/>
          <w:iCs/>
          <w:sz w:val="24"/>
          <w:szCs w:val="24"/>
        </w:rPr>
        <w:t>What is personal data?</w:t>
      </w:r>
      <w:r>
        <w:rPr>
          <w:rFonts w:ascii="Times New Roman" w:hAnsi="Times New Roman" w:cs="Times New Roman"/>
          <w:sz w:val="24"/>
          <w:szCs w:val="24"/>
        </w:rPr>
        <w:t xml:space="preserve"> Available at: </w:t>
      </w:r>
      <w:hyperlink r:id="rId21" w:history="1">
        <w:r w:rsidRPr="00BB327B">
          <w:rPr>
            <w:rStyle w:val="Hyperlink"/>
            <w:rFonts w:ascii="Times New Roman" w:hAnsi="Times New Roman" w:cs="Times New Roman"/>
            <w:sz w:val="24"/>
            <w:szCs w:val="24"/>
          </w:rPr>
          <w:t>https://ico.org.uk/for-organisations/guide-to-data-protection/guide-to-the-general-data-protection-regulation-gdpr/key-definitions/what-is-personal-data/</w:t>
        </w:r>
      </w:hyperlink>
      <w:r>
        <w:rPr>
          <w:rFonts w:ascii="Times New Roman" w:hAnsi="Times New Roman" w:cs="Times New Roman"/>
          <w:sz w:val="24"/>
          <w:szCs w:val="24"/>
        </w:rPr>
        <w:t xml:space="preserve"> (Accessed: 14 Jan 2020).</w:t>
      </w:r>
    </w:p>
    <w:p w14:paraId="5BEB1190" w14:textId="640DB1EE" w:rsidR="00C70727" w:rsidRDefault="00C70727" w:rsidP="00BE4BC9">
      <w:pPr>
        <w:spacing w:after="0" w:line="360" w:lineRule="auto"/>
        <w:jc w:val="both"/>
        <w:rPr>
          <w:rFonts w:ascii="Times New Roman" w:hAnsi="Times New Roman" w:cs="Times New Roman"/>
          <w:sz w:val="24"/>
          <w:szCs w:val="24"/>
        </w:rPr>
      </w:pPr>
    </w:p>
    <w:p w14:paraId="05638D31" w14:textId="5055832A" w:rsidR="00C70727" w:rsidRPr="00C70727" w:rsidRDefault="00C70727" w:rsidP="00C7072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Keefe, J. (2020) </w:t>
      </w:r>
      <w:r w:rsidRPr="00C70727">
        <w:rPr>
          <w:rFonts w:ascii="Times New Roman" w:hAnsi="Times New Roman" w:cs="Times New Roman"/>
          <w:i/>
          <w:iCs/>
          <w:sz w:val="24"/>
          <w:szCs w:val="24"/>
        </w:rPr>
        <w:t>What is Ontology? - Definition &amp; Examples</w:t>
      </w:r>
      <w:r>
        <w:rPr>
          <w:rFonts w:ascii="Times New Roman" w:hAnsi="Times New Roman" w:cs="Times New Roman"/>
          <w:sz w:val="24"/>
          <w:szCs w:val="24"/>
        </w:rPr>
        <w:t xml:space="preserve">. Available at: </w:t>
      </w:r>
      <w:hyperlink r:id="rId22" w:history="1">
        <w:r w:rsidRPr="006516EB">
          <w:rPr>
            <w:rStyle w:val="Hyperlink"/>
            <w:rFonts w:ascii="Times New Roman" w:hAnsi="Times New Roman" w:cs="Times New Roman"/>
            <w:sz w:val="24"/>
            <w:szCs w:val="24"/>
          </w:rPr>
          <w:t>https://study.com/academy/lesson/what-is-ontology-definition-examples.html</w:t>
        </w:r>
      </w:hyperlink>
      <w:r>
        <w:rPr>
          <w:rFonts w:ascii="Times New Roman" w:hAnsi="Times New Roman" w:cs="Times New Roman"/>
          <w:sz w:val="24"/>
          <w:szCs w:val="24"/>
        </w:rPr>
        <w:t xml:space="preserve"> (Accessed: 20 Jan 2020).</w:t>
      </w:r>
    </w:p>
    <w:p w14:paraId="0EFED604" w14:textId="61652022" w:rsidR="00C44C0B" w:rsidRDefault="00C44C0B" w:rsidP="00BE4BC9">
      <w:pPr>
        <w:spacing w:after="0" w:line="360" w:lineRule="auto"/>
        <w:jc w:val="both"/>
        <w:rPr>
          <w:rFonts w:ascii="Times New Roman" w:hAnsi="Times New Roman" w:cs="Times New Roman"/>
          <w:sz w:val="24"/>
          <w:szCs w:val="24"/>
        </w:rPr>
      </w:pPr>
    </w:p>
    <w:p w14:paraId="7F8E9988" w14:textId="53EE8C32" w:rsidR="00C44C0B" w:rsidRDefault="00C44C0B" w:rsidP="00BE4BC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Lester, S. (1999) </w:t>
      </w:r>
      <w:hyperlink r:id="rId23" w:history="1">
        <w:r>
          <w:rPr>
            <w:rStyle w:val="Hyperlink"/>
          </w:rPr>
          <w:t>https://www.rgs.org/CMSPages/GetFile.aspx?nodeguid=7ad9b8d4-6a93-4269-94d2-585983364b51&amp;lang=en-GB</w:t>
        </w:r>
      </w:hyperlink>
      <w:r>
        <w:rPr>
          <w:rFonts w:ascii="Times New Roman" w:hAnsi="Times New Roman" w:cs="Times New Roman"/>
          <w:sz w:val="24"/>
          <w:szCs w:val="24"/>
        </w:rPr>
        <w:t xml:space="preserve">. Available at: </w:t>
      </w:r>
      <w:hyperlink r:id="rId24" w:history="1">
        <w:r w:rsidRPr="0036047A">
          <w:rPr>
            <w:rStyle w:val="Hyperlink"/>
            <w:rFonts w:ascii="Times New Roman" w:hAnsi="Times New Roman" w:cs="Times New Roman"/>
            <w:sz w:val="24"/>
            <w:szCs w:val="24"/>
          </w:rPr>
          <w:t>https://www.rgs.org/CMSPages/GetFile.aspx?nodeguid=7ad9b8d4-6a93-4269-94d2-585983364b51&amp;lang=en-GB</w:t>
        </w:r>
      </w:hyperlink>
      <w:r>
        <w:rPr>
          <w:rFonts w:ascii="Times New Roman" w:hAnsi="Times New Roman" w:cs="Times New Roman"/>
          <w:sz w:val="24"/>
          <w:szCs w:val="24"/>
        </w:rPr>
        <w:t xml:space="preserve"> (Accessed: 4 Dec 2019).</w:t>
      </w:r>
    </w:p>
    <w:p w14:paraId="31557CC3" w14:textId="3E9A0672" w:rsidR="002E1BF7" w:rsidRDefault="002E1BF7" w:rsidP="002E1BF7">
      <w:pPr>
        <w:spacing w:after="0" w:line="360" w:lineRule="auto"/>
        <w:jc w:val="both"/>
        <w:rPr>
          <w:rFonts w:ascii="Times New Roman" w:hAnsi="Times New Roman" w:cs="Times New Roman"/>
          <w:sz w:val="24"/>
          <w:szCs w:val="24"/>
        </w:rPr>
      </w:pPr>
      <w:r w:rsidRPr="002E1BF7">
        <w:rPr>
          <w:rFonts w:ascii="Times New Roman" w:hAnsi="Times New Roman" w:cs="Times New Roman"/>
          <w:sz w:val="24"/>
          <w:szCs w:val="24"/>
        </w:rPr>
        <w:t xml:space="preserve">Lichtman, M. (2006) </w:t>
      </w:r>
      <w:r w:rsidRPr="002E1BF7">
        <w:rPr>
          <w:rFonts w:ascii="Times New Roman" w:hAnsi="Times New Roman" w:cs="Times New Roman"/>
          <w:i/>
          <w:sz w:val="24"/>
          <w:szCs w:val="24"/>
        </w:rPr>
        <w:t xml:space="preserve">Qualitative Research in Education: A User's Guide. </w:t>
      </w:r>
      <w:r w:rsidRPr="002E1BF7">
        <w:rPr>
          <w:rFonts w:ascii="Times New Roman" w:hAnsi="Times New Roman" w:cs="Times New Roman"/>
          <w:sz w:val="24"/>
          <w:szCs w:val="24"/>
        </w:rPr>
        <w:t>London: Sage Publications, Inc.</w:t>
      </w:r>
    </w:p>
    <w:p w14:paraId="35F62379" w14:textId="77777777" w:rsidR="00E10CA3" w:rsidRPr="002E1BF7" w:rsidRDefault="00E10CA3" w:rsidP="002E1BF7">
      <w:pPr>
        <w:spacing w:after="0" w:line="360" w:lineRule="auto"/>
        <w:jc w:val="both"/>
        <w:rPr>
          <w:rFonts w:ascii="Times New Roman" w:hAnsi="Times New Roman" w:cs="Times New Roman"/>
          <w:sz w:val="24"/>
          <w:szCs w:val="24"/>
        </w:rPr>
      </w:pPr>
    </w:p>
    <w:p w14:paraId="018546F7" w14:textId="57E6CFA2" w:rsidR="002E1BF7" w:rsidRDefault="00E10CA3" w:rsidP="00BE4BC9">
      <w:pPr>
        <w:spacing w:after="0" w:line="360" w:lineRule="auto"/>
        <w:jc w:val="both"/>
        <w:rPr>
          <w:rFonts w:ascii="Times New Roman" w:hAnsi="Times New Roman" w:cs="Times New Roman"/>
          <w:sz w:val="24"/>
          <w:szCs w:val="24"/>
        </w:rPr>
      </w:pPr>
      <w:r w:rsidRPr="00E10CA3">
        <w:rPr>
          <w:rFonts w:ascii="Times New Roman" w:hAnsi="Times New Roman" w:cs="Times New Roman"/>
          <w:sz w:val="24"/>
          <w:szCs w:val="24"/>
        </w:rPr>
        <w:t>Magnusson</w:t>
      </w:r>
      <w:r>
        <w:rPr>
          <w:rFonts w:ascii="Times New Roman" w:hAnsi="Times New Roman" w:cs="Times New Roman"/>
          <w:sz w:val="24"/>
          <w:szCs w:val="24"/>
        </w:rPr>
        <w:t xml:space="preserve">, E. </w:t>
      </w:r>
      <w:r w:rsidRPr="00E10CA3">
        <w:rPr>
          <w:rFonts w:ascii="Times New Roman" w:hAnsi="Times New Roman" w:cs="Times New Roman"/>
          <w:sz w:val="24"/>
          <w:szCs w:val="24"/>
        </w:rPr>
        <w:t>and Marecek</w:t>
      </w:r>
      <w:r>
        <w:rPr>
          <w:rFonts w:ascii="Times New Roman" w:hAnsi="Times New Roman" w:cs="Times New Roman"/>
          <w:sz w:val="24"/>
          <w:szCs w:val="24"/>
        </w:rPr>
        <w:t xml:space="preserve">, J. (2015) </w:t>
      </w:r>
      <w:r w:rsidRPr="00E10CA3">
        <w:rPr>
          <w:rFonts w:ascii="Times New Roman" w:hAnsi="Times New Roman" w:cs="Times New Roman"/>
          <w:i/>
          <w:iCs/>
          <w:sz w:val="24"/>
          <w:szCs w:val="24"/>
        </w:rPr>
        <w:t xml:space="preserve">Doing Interview-based Qualitative Research: A Learner's Guide. </w:t>
      </w:r>
      <w:r>
        <w:rPr>
          <w:rFonts w:ascii="Times New Roman" w:hAnsi="Times New Roman" w:cs="Times New Roman"/>
          <w:sz w:val="24"/>
          <w:szCs w:val="24"/>
        </w:rPr>
        <w:t>Cambridge: Cambridge University Press.</w:t>
      </w:r>
    </w:p>
    <w:p w14:paraId="4CB861A0" w14:textId="588626EB" w:rsidR="00D67A27" w:rsidRDefault="00D67A27" w:rsidP="00BE4BC9">
      <w:pPr>
        <w:spacing w:after="0" w:line="360" w:lineRule="auto"/>
        <w:jc w:val="both"/>
        <w:rPr>
          <w:rFonts w:ascii="Times New Roman" w:hAnsi="Times New Roman" w:cs="Times New Roman"/>
          <w:sz w:val="24"/>
          <w:szCs w:val="24"/>
        </w:rPr>
      </w:pPr>
    </w:p>
    <w:p w14:paraId="58B646DE" w14:textId="5F7F50F8" w:rsidR="00D67A27" w:rsidRPr="00D67A27" w:rsidRDefault="00D67A27" w:rsidP="00D67A27">
      <w:pPr>
        <w:spacing w:after="0" w:line="360" w:lineRule="auto"/>
        <w:jc w:val="both"/>
        <w:rPr>
          <w:rFonts w:ascii="Times New Roman" w:hAnsi="Times New Roman" w:cs="Times New Roman"/>
          <w:sz w:val="24"/>
          <w:szCs w:val="24"/>
        </w:rPr>
      </w:pPr>
      <w:r w:rsidRPr="00D67A27">
        <w:rPr>
          <w:rFonts w:ascii="Times New Roman" w:hAnsi="Times New Roman" w:cs="Times New Roman"/>
          <w:sz w:val="24"/>
          <w:szCs w:val="24"/>
        </w:rPr>
        <w:t>Maguire</w:t>
      </w:r>
      <w:r>
        <w:rPr>
          <w:rFonts w:ascii="Times New Roman" w:hAnsi="Times New Roman" w:cs="Times New Roman"/>
          <w:sz w:val="24"/>
          <w:szCs w:val="24"/>
        </w:rPr>
        <w:t>, M.</w:t>
      </w:r>
      <w:r w:rsidRPr="00D67A27">
        <w:rPr>
          <w:rFonts w:ascii="Times New Roman" w:hAnsi="Times New Roman" w:cs="Times New Roman"/>
          <w:sz w:val="24"/>
          <w:szCs w:val="24"/>
        </w:rPr>
        <w:t xml:space="preserve"> and Delahunt,</w:t>
      </w:r>
      <w:r>
        <w:rPr>
          <w:rFonts w:ascii="Times New Roman" w:hAnsi="Times New Roman" w:cs="Times New Roman"/>
          <w:sz w:val="24"/>
          <w:szCs w:val="24"/>
        </w:rPr>
        <w:t xml:space="preserve"> B.</w:t>
      </w:r>
      <w:r w:rsidRPr="00D67A27">
        <w:rPr>
          <w:rFonts w:ascii="Times New Roman" w:hAnsi="Times New Roman" w:cs="Times New Roman"/>
          <w:sz w:val="24"/>
          <w:szCs w:val="24"/>
        </w:rPr>
        <w:t xml:space="preserve"> </w:t>
      </w:r>
      <w:r>
        <w:rPr>
          <w:rFonts w:ascii="Times New Roman" w:hAnsi="Times New Roman" w:cs="Times New Roman"/>
          <w:sz w:val="24"/>
          <w:szCs w:val="24"/>
        </w:rPr>
        <w:t>(</w:t>
      </w:r>
      <w:r w:rsidRPr="00D67A27">
        <w:rPr>
          <w:rFonts w:ascii="Times New Roman" w:hAnsi="Times New Roman" w:cs="Times New Roman"/>
          <w:sz w:val="24"/>
          <w:szCs w:val="24"/>
        </w:rPr>
        <w:t>2017</w:t>
      </w:r>
      <w:r>
        <w:rPr>
          <w:rFonts w:ascii="Times New Roman" w:hAnsi="Times New Roman" w:cs="Times New Roman"/>
          <w:sz w:val="24"/>
          <w:szCs w:val="24"/>
        </w:rPr>
        <w:t>)</w:t>
      </w:r>
      <w:r w:rsidRPr="00D67A27">
        <w:t xml:space="preserve"> </w:t>
      </w:r>
      <w:r>
        <w:t>‘</w:t>
      </w:r>
      <w:r w:rsidRPr="00D67A27">
        <w:rPr>
          <w:rFonts w:ascii="Times New Roman" w:hAnsi="Times New Roman" w:cs="Times New Roman"/>
          <w:sz w:val="24"/>
          <w:szCs w:val="24"/>
        </w:rPr>
        <w:t>Doing a Thematic Analysis: A Practical, Step-by-Step</w:t>
      </w:r>
    </w:p>
    <w:p w14:paraId="2D8FDF83" w14:textId="7A976BA2" w:rsidR="00D67A27" w:rsidRDefault="00D67A27" w:rsidP="00D67A27">
      <w:pPr>
        <w:spacing w:after="0" w:line="360" w:lineRule="auto"/>
        <w:jc w:val="both"/>
        <w:rPr>
          <w:rFonts w:ascii="Times New Roman" w:hAnsi="Times New Roman" w:cs="Times New Roman"/>
          <w:sz w:val="24"/>
          <w:szCs w:val="24"/>
        </w:rPr>
      </w:pPr>
      <w:r w:rsidRPr="00D67A27">
        <w:rPr>
          <w:rFonts w:ascii="Times New Roman" w:hAnsi="Times New Roman" w:cs="Times New Roman"/>
          <w:sz w:val="24"/>
          <w:szCs w:val="24"/>
        </w:rPr>
        <w:t>Guide for Learning and Teaching Scholars</w:t>
      </w:r>
      <w:r>
        <w:rPr>
          <w:rFonts w:ascii="Times New Roman" w:hAnsi="Times New Roman" w:cs="Times New Roman"/>
          <w:sz w:val="24"/>
          <w:szCs w:val="24"/>
        </w:rPr>
        <w:t xml:space="preserve">’, </w:t>
      </w:r>
      <w:r w:rsidRPr="00D67A27">
        <w:rPr>
          <w:rFonts w:ascii="Times New Roman" w:hAnsi="Times New Roman" w:cs="Times New Roman"/>
          <w:i/>
          <w:iCs/>
          <w:sz w:val="24"/>
          <w:szCs w:val="24"/>
        </w:rPr>
        <w:t>Dundalk Institute of Technology</w:t>
      </w:r>
      <w:r>
        <w:rPr>
          <w:rFonts w:ascii="Times New Roman" w:hAnsi="Times New Roman" w:cs="Times New Roman"/>
          <w:sz w:val="24"/>
          <w:szCs w:val="24"/>
        </w:rPr>
        <w:t xml:space="preserve">, (3). Available at: </w:t>
      </w:r>
      <w:hyperlink r:id="rId25" w:history="1">
        <w:r w:rsidRPr="006516EB">
          <w:rPr>
            <w:rStyle w:val="Hyperlink"/>
            <w:rFonts w:ascii="Times New Roman" w:hAnsi="Times New Roman" w:cs="Times New Roman"/>
            <w:sz w:val="24"/>
            <w:szCs w:val="24"/>
          </w:rPr>
          <w:t>https://ojs.aishe.org/index.php/aishe-j/article/viewFile/335/553</w:t>
        </w:r>
      </w:hyperlink>
      <w:r>
        <w:rPr>
          <w:rFonts w:ascii="Times New Roman" w:hAnsi="Times New Roman" w:cs="Times New Roman"/>
          <w:sz w:val="24"/>
          <w:szCs w:val="24"/>
        </w:rPr>
        <w:t xml:space="preserve"> (Accessed: 20 Jan 2020).</w:t>
      </w:r>
    </w:p>
    <w:p w14:paraId="363C33BF" w14:textId="77777777" w:rsidR="00E10CA3" w:rsidRDefault="00E10CA3" w:rsidP="00BE4BC9">
      <w:pPr>
        <w:spacing w:after="0" w:line="360" w:lineRule="auto"/>
        <w:jc w:val="both"/>
        <w:rPr>
          <w:rFonts w:ascii="Times New Roman" w:hAnsi="Times New Roman" w:cs="Times New Roman"/>
          <w:sz w:val="24"/>
          <w:szCs w:val="24"/>
        </w:rPr>
      </w:pPr>
    </w:p>
    <w:p w14:paraId="2D0056B2" w14:textId="67C4C67B" w:rsidR="00401BBC" w:rsidRDefault="00401BBC" w:rsidP="00BE4BC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Morgan, J. (2014) </w:t>
      </w:r>
      <w:r w:rsidRPr="00401BBC">
        <w:rPr>
          <w:rFonts w:ascii="Times New Roman" w:hAnsi="Times New Roman" w:cs="Times New Roman"/>
          <w:i/>
          <w:iCs/>
          <w:sz w:val="24"/>
          <w:szCs w:val="24"/>
        </w:rPr>
        <w:t>Integrating Qualitative and Quantitative Methods: A Pragmatic Approach.</w:t>
      </w:r>
      <w:r>
        <w:rPr>
          <w:rFonts w:ascii="Times New Roman" w:hAnsi="Times New Roman" w:cs="Times New Roman"/>
          <w:sz w:val="24"/>
          <w:szCs w:val="24"/>
        </w:rPr>
        <w:t xml:space="preserve"> London: Sage Publications Ltd.</w:t>
      </w:r>
    </w:p>
    <w:p w14:paraId="02FF4A75" w14:textId="16D821F4" w:rsidR="00D67E7F" w:rsidRDefault="00D67E7F" w:rsidP="00BE4BC9">
      <w:pPr>
        <w:spacing w:after="0" w:line="360" w:lineRule="auto"/>
        <w:jc w:val="both"/>
        <w:rPr>
          <w:rFonts w:ascii="Times New Roman" w:hAnsi="Times New Roman" w:cs="Times New Roman"/>
          <w:sz w:val="24"/>
          <w:szCs w:val="24"/>
        </w:rPr>
      </w:pPr>
    </w:p>
    <w:p w14:paraId="7C9B5100" w14:textId="23695E12" w:rsidR="00D67E7F" w:rsidRDefault="00D67E7F" w:rsidP="00BE4BC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Morris, N. (2018) </w:t>
      </w:r>
      <w:r w:rsidRPr="00D67E7F">
        <w:rPr>
          <w:rFonts w:ascii="Times New Roman" w:hAnsi="Times New Roman" w:cs="Times New Roman"/>
          <w:i/>
          <w:iCs/>
          <w:sz w:val="24"/>
          <w:szCs w:val="24"/>
        </w:rPr>
        <w:t>Thousands of armed forces veterans homeless or in prison.</w:t>
      </w:r>
      <w:r>
        <w:rPr>
          <w:rFonts w:ascii="Times New Roman" w:hAnsi="Times New Roman" w:cs="Times New Roman"/>
          <w:sz w:val="24"/>
          <w:szCs w:val="24"/>
        </w:rPr>
        <w:t xml:space="preserve"> Available at: </w:t>
      </w:r>
      <w:hyperlink r:id="rId26" w:history="1">
        <w:r w:rsidRPr="0016300A">
          <w:rPr>
            <w:rStyle w:val="Hyperlink"/>
            <w:rFonts w:ascii="Times New Roman" w:hAnsi="Times New Roman" w:cs="Times New Roman"/>
            <w:sz w:val="24"/>
            <w:szCs w:val="24"/>
          </w:rPr>
          <w:t>https://inews.co.uk/news/uk/armed-forces-veterans-homeless-crime-prison-mental-health-254034</w:t>
        </w:r>
      </w:hyperlink>
      <w:r>
        <w:rPr>
          <w:rFonts w:ascii="Times New Roman" w:hAnsi="Times New Roman" w:cs="Times New Roman"/>
          <w:sz w:val="24"/>
          <w:szCs w:val="24"/>
        </w:rPr>
        <w:t xml:space="preserve"> (Accessed: 10 Jan 2020).</w:t>
      </w:r>
    </w:p>
    <w:p w14:paraId="4C15B644" w14:textId="77FE277D" w:rsidR="006518FB" w:rsidRDefault="006518FB" w:rsidP="00BE4BC9">
      <w:pPr>
        <w:spacing w:after="0" w:line="360" w:lineRule="auto"/>
        <w:jc w:val="both"/>
        <w:rPr>
          <w:rFonts w:ascii="Times New Roman" w:hAnsi="Times New Roman" w:cs="Times New Roman"/>
          <w:sz w:val="24"/>
          <w:szCs w:val="24"/>
        </w:rPr>
      </w:pPr>
    </w:p>
    <w:p w14:paraId="6C3DEFFA" w14:textId="7D5B9B7D" w:rsidR="006518FB" w:rsidRPr="006518FB" w:rsidRDefault="006518FB" w:rsidP="00BE4BC9">
      <w:pPr>
        <w:spacing w:after="0" w:line="360" w:lineRule="auto"/>
        <w:jc w:val="both"/>
        <w:rPr>
          <w:rFonts w:ascii="Times New Roman" w:hAnsi="Times New Roman" w:cs="Times New Roman"/>
          <w:i/>
          <w:iCs/>
          <w:sz w:val="24"/>
          <w:szCs w:val="24"/>
        </w:rPr>
      </w:pPr>
      <w:r>
        <w:rPr>
          <w:rFonts w:ascii="Times New Roman" w:hAnsi="Times New Roman" w:cs="Times New Roman"/>
          <w:sz w:val="24"/>
          <w:szCs w:val="24"/>
        </w:rPr>
        <w:t>Nowell, L., Norris, J., White, D. and Moules, N. (2017) ‘T</w:t>
      </w:r>
      <w:r w:rsidRPr="006518FB">
        <w:rPr>
          <w:rFonts w:ascii="Times New Roman" w:hAnsi="Times New Roman" w:cs="Times New Roman"/>
          <w:sz w:val="24"/>
          <w:szCs w:val="24"/>
        </w:rPr>
        <w:t>hematic Analysis: Striving to Meet the Trustworthiness Criteria</w:t>
      </w:r>
      <w:r>
        <w:rPr>
          <w:rFonts w:ascii="Times New Roman" w:hAnsi="Times New Roman" w:cs="Times New Roman"/>
          <w:sz w:val="24"/>
          <w:szCs w:val="24"/>
        </w:rPr>
        <w:t xml:space="preserve">’, </w:t>
      </w:r>
      <w:r w:rsidRPr="006518FB">
        <w:rPr>
          <w:rFonts w:ascii="Times New Roman" w:hAnsi="Times New Roman" w:cs="Times New Roman"/>
          <w:i/>
          <w:iCs/>
          <w:sz w:val="24"/>
          <w:szCs w:val="24"/>
        </w:rPr>
        <w:t>Sage Journals</w:t>
      </w:r>
      <w:r>
        <w:rPr>
          <w:rFonts w:ascii="Times New Roman" w:hAnsi="Times New Roman" w:cs="Times New Roman"/>
          <w:i/>
          <w:iCs/>
          <w:sz w:val="24"/>
          <w:szCs w:val="24"/>
        </w:rPr>
        <w:t xml:space="preserve">. </w:t>
      </w:r>
      <w:r w:rsidRPr="006518FB">
        <w:rPr>
          <w:rFonts w:ascii="Times New Roman" w:hAnsi="Times New Roman" w:cs="Times New Roman"/>
          <w:sz w:val="24"/>
          <w:szCs w:val="24"/>
        </w:rPr>
        <w:t>Available at:</w:t>
      </w:r>
      <w:r>
        <w:rPr>
          <w:rFonts w:ascii="Times New Roman" w:hAnsi="Times New Roman" w:cs="Times New Roman"/>
          <w:i/>
          <w:iCs/>
          <w:sz w:val="24"/>
          <w:szCs w:val="24"/>
        </w:rPr>
        <w:t xml:space="preserve"> </w:t>
      </w:r>
      <w:hyperlink r:id="rId27" w:history="1">
        <w:r w:rsidRPr="00202DE6">
          <w:rPr>
            <w:rStyle w:val="Hyperlink"/>
            <w:rFonts w:ascii="Times New Roman" w:hAnsi="Times New Roman" w:cs="Times New Roman"/>
            <w:sz w:val="24"/>
            <w:szCs w:val="24"/>
          </w:rPr>
          <w:t>https://journals.sagepub.com/doi/full/10.1177/1609406917733847</w:t>
        </w:r>
      </w:hyperlink>
      <w:r>
        <w:rPr>
          <w:rFonts w:ascii="Times New Roman" w:hAnsi="Times New Roman" w:cs="Times New Roman"/>
          <w:sz w:val="24"/>
          <w:szCs w:val="24"/>
        </w:rPr>
        <w:t xml:space="preserve"> (Accessed: 03 Jan 20</w:t>
      </w:r>
      <w:r w:rsidR="009B3F40">
        <w:rPr>
          <w:rFonts w:ascii="Times New Roman" w:hAnsi="Times New Roman" w:cs="Times New Roman"/>
          <w:sz w:val="24"/>
          <w:szCs w:val="24"/>
        </w:rPr>
        <w:t>20</w:t>
      </w:r>
      <w:r>
        <w:rPr>
          <w:rFonts w:ascii="Times New Roman" w:hAnsi="Times New Roman" w:cs="Times New Roman"/>
          <w:sz w:val="24"/>
          <w:szCs w:val="24"/>
        </w:rPr>
        <w:t>).</w:t>
      </w:r>
    </w:p>
    <w:p w14:paraId="1BEA0FA2" w14:textId="77777777" w:rsidR="00E66F4E" w:rsidRDefault="00E66F4E" w:rsidP="00BE4BC9">
      <w:pPr>
        <w:spacing w:after="0" w:line="360" w:lineRule="auto"/>
        <w:jc w:val="both"/>
        <w:rPr>
          <w:rFonts w:ascii="Times New Roman" w:hAnsi="Times New Roman" w:cs="Times New Roman"/>
          <w:sz w:val="24"/>
          <w:szCs w:val="24"/>
        </w:rPr>
      </w:pPr>
    </w:p>
    <w:p w14:paraId="7E091F49" w14:textId="12BD731D" w:rsidR="0073110E" w:rsidRDefault="00E66F4E" w:rsidP="00BE4BC9">
      <w:pPr>
        <w:spacing w:after="0" w:line="360" w:lineRule="auto"/>
        <w:jc w:val="both"/>
        <w:rPr>
          <w:rFonts w:ascii="Times New Roman" w:hAnsi="Times New Roman" w:cs="Times New Roman"/>
          <w:sz w:val="24"/>
          <w:szCs w:val="24"/>
        </w:rPr>
      </w:pPr>
      <w:r w:rsidRPr="00496ED1">
        <w:rPr>
          <w:rFonts w:ascii="Times New Roman" w:hAnsi="Times New Roman" w:cs="Times New Roman"/>
          <w:sz w:val="24"/>
          <w:szCs w:val="24"/>
        </w:rPr>
        <w:t>Oflazoglu</w:t>
      </w:r>
      <w:r>
        <w:rPr>
          <w:rFonts w:ascii="Times New Roman" w:hAnsi="Times New Roman" w:cs="Times New Roman"/>
          <w:sz w:val="24"/>
          <w:szCs w:val="24"/>
        </w:rPr>
        <w:t xml:space="preserve">, S. (2017) </w:t>
      </w:r>
      <w:r w:rsidRPr="005E417D">
        <w:rPr>
          <w:rFonts w:ascii="Times New Roman" w:hAnsi="Times New Roman" w:cs="Times New Roman"/>
          <w:i/>
          <w:iCs/>
          <w:sz w:val="24"/>
          <w:szCs w:val="24"/>
        </w:rPr>
        <w:t>Qualitative versus Quantitative Research</w:t>
      </w:r>
      <w:r>
        <w:rPr>
          <w:rFonts w:ascii="Times New Roman" w:hAnsi="Times New Roman" w:cs="Times New Roman"/>
          <w:sz w:val="24"/>
          <w:szCs w:val="24"/>
        </w:rPr>
        <w:t>. Croatia: InTech.</w:t>
      </w:r>
    </w:p>
    <w:p w14:paraId="3F591BC0" w14:textId="2BBA9781" w:rsidR="00E66F4E" w:rsidRDefault="00E66F4E" w:rsidP="00BE4BC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Wilson, A. (2014) ‘</w:t>
      </w:r>
      <w:r w:rsidRPr="00E66F4E">
        <w:rPr>
          <w:rFonts w:ascii="Times New Roman" w:hAnsi="Times New Roman" w:cs="Times New Roman"/>
          <w:sz w:val="24"/>
          <w:szCs w:val="24"/>
        </w:rPr>
        <w:t>A guide to phenomenological research</w:t>
      </w:r>
      <w:r>
        <w:rPr>
          <w:rFonts w:ascii="Times New Roman" w:hAnsi="Times New Roman" w:cs="Times New Roman"/>
          <w:sz w:val="24"/>
          <w:szCs w:val="24"/>
        </w:rPr>
        <w:t>’,</w:t>
      </w:r>
      <w:r w:rsidRPr="00E66F4E">
        <w:rPr>
          <w:rFonts w:ascii="Times New Roman" w:hAnsi="Times New Roman" w:cs="Times New Roman"/>
          <w:sz w:val="24"/>
          <w:szCs w:val="24"/>
        </w:rPr>
        <w:t xml:space="preserve"> </w:t>
      </w:r>
      <w:r w:rsidRPr="00E66F4E">
        <w:rPr>
          <w:rFonts w:ascii="Times New Roman" w:hAnsi="Times New Roman" w:cs="Times New Roman"/>
          <w:i/>
          <w:iCs/>
          <w:sz w:val="24"/>
          <w:szCs w:val="24"/>
        </w:rPr>
        <w:t>Nursing Standard</w:t>
      </w:r>
      <w:r>
        <w:rPr>
          <w:rFonts w:ascii="Times New Roman" w:hAnsi="Times New Roman" w:cs="Times New Roman"/>
          <w:sz w:val="24"/>
          <w:szCs w:val="24"/>
        </w:rPr>
        <w:t xml:space="preserve">, </w:t>
      </w:r>
      <w:r w:rsidRPr="00E66F4E">
        <w:rPr>
          <w:rFonts w:ascii="Times New Roman" w:hAnsi="Times New Roman" w:cs="Times New Roman"/>
          <w:sz w:val="24"/>
          <w:szCs w:val="24"/>
        </w:rPr>
        <w:t xml:space="preserve">29, </w:t>
      </w:r>
      <w:r>
        <w:rPr>
          <w:rFonts w:ascii="Times New Roman" w:hAnsi="Times New Roman" w:cs="Times New Roman"/>
          <w:sz w:val="24"/>
          <w:szCs w:val="24"/>
        </w:rPr>
        <w:t>(</w:t>
      </w:r>
      <w:r w:rsidRPr="00E66F4E">
        <w:rPr>
          <w:rFonts w:ascii="Times New Roman" w:hAnsi="Times New Roman" w:cs="Times New Roman"/>
          <w:sz w:val="24"/>
          <w:szCs w:val="24"/>
        </w:rPr>
        <w:t>34</w:t>
      </w:r>
      <w:r>
        <w:rPr>
          <w:rFonts w:ascii="Times New Roman" w:hAnsi="Times New Roman" w:cs="Times New Roman"/>
          <w:sz w:val="24"/>
          <w:szCs w:val="24"/>
        </w:rPr>
        <w:t>), pp.</w:t>
      </w:r>
      <w:r w:rsidRPr="00E66F4E">
        <w:rPr>
          <w:rFonts w:ascii="Times New Roman" w:hAnsi="Times New Roman" w:cs="Times New Roman"/>
          <w:sz w:val="24"/>
          <w:szCs w:val="24"/>
        </w:rPr>
        <w:t>38-43.</w:t>
      </w:r>
      <w:r>
        <w:rPr>
          <w:rFonts w:ascii="Times New Roman" w:hAnsi="Times New Roman" w:cs="Times New Roman"/>
          <w:sz w:val="24"/>
          <w:szCs w:val="24"/>
        </w:rPr>
        <w:t xml:space="preserve"> Available at: </w:t>
      </w:r>
      <w:hyperlink r:id="rId28" w:history="1">
        <w:r w:rsidRPr="009A69E1">
          <w:rPr>
            <w:rStyle w:val="Hyperlink"/>
            <w:rFonts w:ascii="Times New Roman" w:hAnsi="Times New Roman" w:cs="Times New Roman"/>
            <w:sz w:val="24"/>
            <w:szCs w:val="24"/>
          </w:rPr>
          <w:t>https://search.proquest.com/openview/df4dc8b19cbf9c002417d0d7e2655f71/1?pq-origsite=gscholar&amp;cbl=2042228</w:t>
        </w:r>
      </w:hyperlink>
      <w:r>
        <w:rPr>
          <w:rFonts w:ascii="Times New Roman" w:hAnsi="Times New Roman" w:cs="Times New Roman"/>
          <w:sz w:val="24"/>
          <w:szCs w:val="24"/>
        </w:rPr>
        <w:t xml:space="preserve"> (Accessed: 28 Nov 201</w:t>
      </w:r>
      <w:r w:rsidR="009B3F40">
        <w:rPr>
          <w:rFonts w:ascii="Times New Roman" w:hAnsi="Times New Roman" w:cs="Times New Roman"/>
          <w:sz w:val="24"/>
          <w:szCs w:val="24"/>
        </w:rPr>
        <w:t>9</w:t>
      </w:r>
      <w:r>
        <w:rPr>
          <w:rFonts w:ascii="Times New Roman" w:hAnsi="Times New Roman" w:cs="Times New Roman"/>
          <w:sz w:val="24"/>
          <w:szCs w:val="24"/>
        </w:rPr>
        <w:t>).</w:t>
      </w:r>
    </w:p>
    <w:p w14:paraId="5D3052D5" w14:textId="21E69D3B" w:rsidR="002F5E09" w:rsidRDefault="002F5E09" w:rsidP="00BE4BC9">
      <w:pPr>
        <w:spacing w:after="0" w:line="360" w:lineRule="auto"/>
        <w:jc w:val="both"/>
        <w:rPr>
          <w:rFonts w:ascii="Times New Roman" w:hAnsi="Times New Roman" w:cs="Times New Roman"/>
          <w:sz w:val="24"/>
          <w:szCs w:val="24"/>
        </w:rPr>
      </w:pPr>
    </w:p>
    <w:p w14:paraId="272AB0D5" w14:textId="093D232A" w:rsidR="002F5E09" w:rsidRDefault="002F5E09" w:rsidP="00BE4BC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Parliament. House of Commons (2013) </w:t>
      </w:r>
      <w:r w:rsidRPr="002F5E09">
        <w:rPr>
          <w:rFonts w:ascii="Times New Roman" w:hAnsi="Times New Roman" w:cs="Times New Roman"/>
          <w:i/>
          <w:iCs/>
          <w:sz w:val="24"/>
          <w:szCs w:val="24"/>
        </w:rPr>
        <w:t>Support for Armed Forces Veterans in Wales</w:t>
      </w:r>
      <w:r>
        <w:rPr>
          <w:rFonts w:ascii="Times New Roman" w:hAnsi="Times New Roman" w:cs="Times New Roman"/>
          <w:sz w:val="24"/>
          <w:szCs w:val="24"/>
        </w:rPr>
        <w:t xml:space="preserve">. Available at: </w:t>
      </w:r>
      <w:hyperlink r:id="rId29" w:anchor="v=onepage&amp;q=what%20is%20missing%20in%20the%20support%20fields%20to%20help%20veterans%20once%20they%20leave%20the%20forces%3F&amp;f=false" w:history="1">
        <w:r w:rsidRPr="008F1221">
          <w:rPr>
            <w:rStyle w:val="Hyperlink"/>
            <w:rFonts w:ascii="Times New Roman" w:hAnsi="Times New Roman" w:cs="Times New Roman"/>
            <w:sz w:val="24"/>
            <w:szCs w:val="24"/>
          </w:rPr>
          <w:t>https://books.google.co.uk/books?id=aKsA3sJoHKUC&amp;pg=RA1-PA126&amp;dq=what+is+missing+in+the+support+fields+to+help+veterans+once+they+leave+the+forces?&amp;hl=en&amp;sa=X&amp;ved=0ahUKEwiW2-zN7LnmAhVRh1wKHdgJBXMQ6AEIKzAA#v=onepage&amp;q=what%20is%20missing%20in%20the%20support%20fields%20to%20help%20veterans%20once%20they%20leave%20the%20forces%3F&amp;f=false</w:t>
        </w:r>
      </w:hyperlink>
      <w:r>
        <w:rPr>
          <w:rFonts w:ascii="Times New Roman" w:hAnsi="Times New Roman" w:cs="Times New Roman"/>
          <w:sz w:val="24"/>
          <w:szCs w:val="24"/>
        </w:rPr>
        <w:t xml:space="preserve"> (Accessed: 12 Dec 2019).</w:t>
      </w:r>
    </w:p>
    <w:p w14:paraId="617785AE" w14:textId="41505607" w:rsidR="003470B4" w:rsidRDefault="003470B4" w:rsidP="00BE4BC9">
      <w:pPr>
        <w:spacing w:after="0" w:line="360" w:lineRule="auto"/>
        <w:jc w:val="both"/>
        <w:rPr>
          <w:rFonts w:ascii="Times New Roman" w:hAnsi="Times New Roman" w:cs="Times New Roman"/>
          <w:sz w:val="24"/>
          <w:szCs w:val="24"/>
        </w:rPr>
      </w:pPr>
    </w:p>
    <w:p w14:paraId="42012103" w14:textId="474D3033" w:rsidR="003470B4" w:rsidRDefault="003470B4" w:rsidP="00BE4BC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Parliament. </w:t>
      </w:r>
      <w:r w:rsidRPr="00170129">
        <w:rPr>
          <w:rFonts w:ascii="Times New Roman" w:hAnsi="Times New Roman" w:cs="Times New Roman"/>
          <w:sz w:val="24"/>
          <w:szCs w:val="24"/>
        </w:rPr>
        <w:t>House of Commons</w:t>
      </w:r>
      <w:r>
        <w:rPr>
          <w:rFonts w:ascii="Times New Roman" w:hAnsi="Times New Roman" w:cs="Times New Roman"/>
          <w:sz w:val="24"/>
          <w:szCs w:val="24"/>
        </w:rPr>
        <w:t xml:space="preserve"> (2018)</w:t>
      </w:r>
      <w:r w:rsidRPr="0041669B">
        <w:t xml:space="preserve"> </w:t>
      </w:r>
      <w:r w:rsidRPr="0041669B">
        <w:rPr>
          <w:rFonts w:ascii="Times New Roman" w:hAnsi="Times New Roman" w:cs="Times New Roman"/>
          <w:i/>
          <w:iCs/>
          <w:sz w:val="24"/>
          <w:szCs w:val="24"/>
        </w:rPr>
        <w:t>Mental Health and the Armed Forces, Part One: The Scale of mental health issues, Session 2017–19</w:t>
      </w:r>
      <w:r>
        <w:rPr>
          <w:rFonts w:ascii="Times New Roman" w:hAnsi="Times New Roman" w:cs="Times New Roman"/>
          <w:sz w:val="24"/>
          <w:szCs w:val="24"/>
        </w:rPr>
        <w:t>. (HC 2017-2019 813). Available at:</w:t>
      </w:r>
      <w:r w:rsidRPr="0041669B">
        <w:t xml:space="preserve"> </w:t>
      </w:r>
      <w:hyperlink r:id="rId30" w:history="1">
        <w:r w:rsidRPr="0055702C">
          <w:rPr>
            <w:rStyle w:val="Hyperlink"/>
            <w:rFonts w:ascii="Times New Roman" w:hAnsi="Times New Roman" w:cs="Times New Roman"/>
            <w:sz w:val="24"/>
            <w:szCs w:val="24"/>
          </w:rPr>
          <w:t>https://publications.parliament.uk/pa/cm201719/cmselect/cmdfence/813/813.pdf</w:t>
        </w:r>
      </w:hyperlink>
      <w:r>
        <w:rPr>
          <w:rFonts w:ascii="Times New Roman" w:hAnsi="Times New Roman" w:cs="Times New Roman"/>
          <w:sz w:val="24"/>
          <w:szCs w:val="24"/>
        </w:rPr>
        <w:t xml:space="preserve"> (Accessed: 4 Dec 2019). </w:t>
      </w:r>
      <w:r w:rsidRPr="0041669B">
        <w:rPr>
          <w:rFonts w:ascii="Times New Roman" w:hAnsi="Times New Roman" w:cs="Times New Roman"/>
          <w:sz w:val="24"/>
          <w:szCs w:val="24"/>
        </w:rPr>
        <w:cr/>
      </w:r>
    </w:p>
    <w:p w14:paraId="773EEB24" w14:textId="0C6E3458" w:rsidR="00A87AB6" w:rsidRDefault="00A87AB6" w:rsidP="00A87AB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Parliament. House of Lords (2018) </w:t>
      </w:r>
      <w:r w:rsidRPr="00A87AB6">
        <w:rPr>
          <w:rFonts w:ascii="Times New Roman" w:hAnsi="Times New Roman" w:cs="Times New Roman"/>
          <w:i/>
          <w:iCs/>
          <w:sz w:val="24"/>
          <w:szCs w:val="24"/>
        </w:rPr>
        <w:t>Veterans Strategy: Background to Government Policy Debate on 15 November 2018.</w:t>
      </w:r>
      <w:r>
        <w:rPr>
          <w:rFonts w:ascii="Times New Roman" w:hAnsi="Times New Roman" w:cs="Times New Roman"/>
          <w:sz w:val="24"/>
          <w:szCs w:val="24"/>
        </w:rPr>
        <w:t xml:space="preserve"> Available at: </w:t>
      </w:r>
      <w:hyperlink r:id="rId31" w:history="1">
        <w:r w:rsidRPr="008F1221">
          <w:rPr>
            <w:rStyle w:val="Hyperlink"/>
            <w:rFonts w:ascii="Times New Roman" w:hAnsi="Times New Roman" w:cs="Times New Roman"/>
            <w:sz w:val="24"/>
            <w:szCs w:val="24"/>
          </w:rPr>
          <w:t>file:///C:/Users/Natalie/Downloads/LLN-2018-0118%20(1).pdf</w:t>
        </w:r>
      </w:hyperlink>
      <w:r>
        <w:rPr>
          <w:rFonts w:ascii="Times New Roman" w:hAnsi="Times New Roman" w:cs="Times New Roman"/>
          <w:sz w:val="24"/>
          <w:szCs w:val="24"/>
        </w:rPr>
        <w:t xml:space="preserve"> (Accessed: 13 Dec 2019). </w:t>
      </w:r>
    </w:p>
    <w:p w14:paraId="7ADAD527" w14:textId="38303A6C" w:rsidR="00433101" w:rsidRDefault="00433101" w:rsidP="00A87AB6">
      <w:pPr>
        <w:spacing w:after="0" w:line="360" w:lineRule="auto"/>
        <w:jc w:val="both"/>
        <w:rPr>
          <w:rFonts w:ascii="Times New Roman" w:hAnsi="Times New Roman" w:cs="Times New Roman"/>
          <w:sz w:val="24"/>
          <w:szCs w:val="24"/>
        </w:rPr>
      </w:pPr>
    </w:p>
    <w:p w14:paraId="2D3E0173" w14:textId="1F6AD520" w:rsidR="00433101" w:rsidRDefault="00433101" w:rsidP="00A87AB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Ryan, G. (2020) </w:t>
      </w:r>
      <w:r w:rsidRPr="00433101">
        <w:rPr>
          <w:rFonts w:ascii="Times New Roman" w:hAnsi="Times New Roman" w:cs="Times New Roman"/>
          <w:i/>
          <w:iCs/>
          <w:sz w:val="24"/>
          <w:szCs w:val="24"/>
        </w:rPr>
        <w:t>Techniques to Identify Themes in Qualitative Data</w:t>
      </w:r>
      <w:r>
        <w:rPr>
          <w:rFonts w:ascii="Times New Roman" w:hAnsi="Times New Roman" w:cs="Times New Roman"/>
          <w:sz w:val="24"/>
          <w:szCs w:val="24"/>
        </w:rPr>
        <w:t xml:space="preserve">. Available at: </w:t>
      </w:r>
      <w:hyperlink r:id="rId32" w:history="1">
        <w:r w:rsidRPr="006516EB">
          <w:rPr>
            <w:rStyle w:val="Hyperlink"/>
            <w:rFonts w:ascii="Times New Roman" w:hAnsi="Times New Roman" w:cs="Times New Roman"/>
            <w:sz w:val="24"/>
            <w:szCs w:val="24"/>
          </w:rPr>
          <w:t>http://www.analytictech.com/mb870/Readings/ryan-bernard_techniques_to_identify_themes_in.htm</w:t>
        </w:r>
      </w:hyperlink>
      <w:r>
        <w:rPr>
          <w:rFonts w:ascii="Times New Roman" w:hAnsi="Times New Roman" w:cs="Times New Roman"/>
          <w:sz w:val="24"/>
          <w:szCs w:val="24"/>
        </w:rPr>
        <w:t xml:space="preserve"> (Accessed: 20 Jan 2020).</w:t>
      </w:r>
    </w:p>
    <w:p w14:paraId="714EB60C" w14:textId="77777777" w:rsidR="00A87AB6" w:rsidRDefault="00A87AB6" w:rsidP="00A87AB6">
      <w:pPr>
        <w:spacing w:after="0" w:line="360" w:lineRule="auto"/>
        <w:jc w:val="both"/>
        <w:rPr>
          <w:rFonts w:ascii="Times New Roman" w:hAnsi="Times New Roman" w:cs="Times New Roman"/>
          <w:sz w:val="24"/>
          <w:szCs w:val="24"/>
        </w:rPr>
      </w:pPr>
    </w:p>
    <w:p w14:paraId="3B33B182" w14:textId="74AC841C" w:rsidR="00A84B07" w:rsidRDefault="00A84B07" w:rsidP="00BE4BC9">
      <w:pPr>
        <w:spacing w:after="0" w:line="360" w:lineRule="auto"/>
        <w:jc w:val="both"/>
        <w:rPr>
          <w:rFonts w:ascii="Times New Roman" w:hAnsi="Times New Roman" w:cs="Times New Roman"/>
          <w:sz w:val="24"/>
          <w:szCs w:val="24"/>
        </w:rPr>
      </w:pPr>
      <w:r w:rsidRPr="00A84B07">
        <w:rPr>
          <w:rFonts w:ascii="Times New Roman" w:hAnsi="Times New Roman" w:cs="Times New Roman"/>
          <w:sz w:val="24"/>
          <w:szCs w:val="24"/>
        </w:rPr>
        <w:t>Schwartz</w:t>
      </w:r>
      <w:r>
        <w:rPr>
          <w:rFonts w:ascii="Times New Roman" w:hAnsi="Times New Roman" w:cs="Times New Roman"/>
          <w:sz w:val="24"/>
          <w:szCs w:val="24"/>
        </w:rPr>
        <w:t xml:space="preserve">, R. (2020) </w:t>
      </w:r>
      <w:r w:rsidRPr="00A84B07">
        <w:rPr>
          <w:rFonts w:ascii="Times New Roman" w:hAnsi="Times New Roman" w:cs="Times New Roman"/>
          <w:i/>
          <w:iCs/>
          <w:sz w:val="24"/>
          <w:szCs w:val="24"/>
        </w:rPr>
        <w:t>Pragmatic Perspectives: Constructivism beyond Truth and Realism</w:t>
      </w:r>
      <w:r>
        <w:rPr>
          <w:rFonts w:ascii="Times New Roman" w:hAnsi="Times New Roman" w:cs="Times New Roman"/>
          <w:sz w:val="24"/>
          <w:szCs w:val="24"/>
        </w:rPr>
        <w:t>. New York: Routledge.</w:t>
      </w:r>
    </w:p>
    <w:p w14:paraId="195523E7" w14:textId="724F26F6" w:rsidR="00B0493D" w:rsidRDefault="00B0493D" w:rsidP="00BE4BC9">
      <w:pPr>
        <w:spacing w:after="0" w:line="360" w:lineRule="auto"/>
        <w:jc w:val="both"/>
        <w:rPr>
          <w:rFonts w:ascii="Times New Roman" w:hAnsi="Times New Roman" w:cs="Times New Roman"/>
          <w:sz w:val="24"/>
          <w:szCs w:val="24"/>
        </w:rPr>
      </w:pPr>
    </w:p>
    <w:p w14:paraId="6196A799" w14:textId="24A59A37" w:rsidR="00B0493D" w:rsidRDefault="00B0493D" w:rsidP="00BE4BC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Stokes, P. and Wall, T. (2014) </w:t>
      </w:r>
      <w:r w:rsidRPr="00B0493D">
        <w:rPr>
          <w:rFonts w:ascii="Times New Roman" w:hAnsi="Times New Roman" w:cs="Times New Roman"/>
          <w:i/>
          <w:iCs/>
          <w:sz w:val="24"/>
          <w:szCs w:val="24"/>
        </w:rPr>
        <w:t>Research Methods</w:t>
      </w:r>
      <w:r>
        <w:rPr>
          <w:rFonts w:ascii="Times New Roman" w:hAnsi="Times New Roman" w:cs="Times New Roman"/>
          <w:sz w:val="24"/>
          <w:szCs w:val="24"/>
        </w:rPr>
        <w:t>. London: Palgrave.</w:t>
      </w:r>
    </w:p>
    <w:p w14:paraId="0019EEC6" w14:textId="7DE9DDA5" w:rsidR="00C14EFD" w:rsidRDefault="00C14EFD" w:rsidP="00BE4BC9">
      <w:pPr>
        <w:spacing w:after="0" w:line="360" w:lineRule="auto"/>
        <w:jc w:val="both"/>
        <w:rPr>
          <w:rFonts w:ascii="Times New Roman" w:hAnsi="Times New Roman" w:cs="Times New Roman"/>
          <w:sz w:val="24"/>
          <w:szCs w:val="24"/>
        </w:rPr>
      </w:pPr>
    </w:p>
    <w:p w14:paraId="0FE8FA3B" w14:textId="402E3A22" w:rsidR="00C14EFD" w:rsidRDefault="00C14EFD" w:rsidP="00BE4BC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The Open University (2020) </w:t>
      </w:r>
      <w:r w:rsidRPr="00C14EFD">
        <w:rPr>
          <w:rFonts w:ascii="Times New Roman" w:hAnsi="Times New Roman" w:cs="Times New Roman"/>
          <w:i/>
          <w:iCs/>
          <w:sz w:val="24"/>
          <w:szCs w:val="24"/>
        </w:rPr>
        <w:t>Postgraduate study skills: Conducting an interview</w:t>
      </w:r>
      <w:r>
        <w:rPr>
          <w:rFonts w:ascii="Times New Roman" w:hAnsi="Times New Roman" w:cs="Times New Roman"/>
          <w:sz w:val="24"/>
          <w:szCs w:val="24"/>
        </w:rPr>
        <w:t xml:space="preserve">. Available at: </w:t>
      </w:r>
      <w:hyperlink r:id="rId33" w:history="1">
        <w:r w:rsidRPr="006516EB">
          <w:rPr>
            <w:rStyle w:val="Hyperlink"/>
            <w:rFonts w:ascii="Times New Roman" w:hAnsi="Times New Roman" w:cs="Times New Roman"/>
            <w:sz w:val="24"/>
            <w:szCs w:val="24"/>
          </w:rPr>
          <w:t>https://help.open.ac.uk/conducting-an-interview</w:t>
        </w:r>
      </w:hyperlink>
      <w:r>
        <w:rPr>
          <w:rFonts w:ascii="Times New Roman" w:hAnsi="Times New Roman" w:cs="Times New Roman"/>
          <w:sz w:val="24"/>
          <w:szCs w:val="24"/>
        </w:rPr>
        <w:t xml:space="preserve"> (Accessed: 20 Jan 2020).</w:t>
      </w:r>
    </w:p>
    <w:p w14:paraId="6155FC95" w14:textId="3AC7D1CC" w:rsidR="000A36FF" w:rsidRDefault="000A36FF" w:rsidP="00BE4BC9">
      <w:pPr>
        <w:spacing w:after="0" w:line="360" w:lineRule="auto"/>
        <w:jc w:val="both"/>
        <w:rPr>
          <w:rFonts w:ascii="Times New Roman" w:hAnsi="Times New Roman" w:cs="Times New Roman"/>
          <w:sz w:val="24"/>
          <w:szCs w:val="24"/>
        </w:rPr>
      </w:pPr>
    </w:p>
    <w:p w14:paraId="1EC847A4" w14:textId="4EC01838" w:rsidR="000A36FF" w:rsidRDefault="000A36FF" w:rsidP="00BE4BC9">
      <w:pPr>
        <w:spacing w:after="0" w:line="360" w:lineRule="auto"/>
        <w:jc w:val="both"/>
        <w:rPr>
          <w:rFonts w:ascii="Times New Roman" w:hAnsi="Times New Roman" w:cs="Times New Roman"/>
          <w:sz w:val="24"/>
          <w:szCs w:val="24"/>
        </w:rPr>
      </w:pPr>
      <w:r w:rsidRPr="000A36FF">
        <w:rPr>
          <w:rFonts w:ascii="Times New Roman" w:hAnsi="Times New Roman" w:cs="Times New Roman"/>
          <w:sz w:val="24"/>
          <w:szCs w:val="24"/>
        </w:rPr>
        <w:t>Trainor</w:t>
      </w:r>
      <w:r>
        <w:rPr>
          <w:rFonts w:ascii="Times New Roman" w:hAnsi="Times New Roman" w:cs="Times New Roman"/>
          <w:sz w:val="24"/>
          <w:szCs w:val="24"/>
        </w:rPr>
        <w:t>, A.</w:t>
      </w:r>
      <w:r w:rsidRPr="000A36FF">
        <w:rPr>
          <w:rFonts w:ascii="Times New Roman" w:hAnsi="Times New Roman" w:cs="Times New Roman"/>
          <w:sz w:val="24"/>
          <w:szCs w:val="24"/>
        </w:rPr>
        <w:t xml:space="preserve"> and Graue, </w:t>
      </w:r>
      <w:r>
        <w:rPr>
          <w:rFonts w:ascii="Times New Roman" w:hAnsi="Times New Roman" w:cs="Times New Roman"/>
          <w:sz w:val="24"/>
          <w:szCs w:val="24"/>
        </w:rPr>
        <w:t>E. (</w:t>
      </w:r>
      <w:r w:rsidRPr="000A36FF">
        <w:rPr>
          <w:rFonts w:ascii="Times New Roman" w:hAnsi="Times New Roman" w:cs="Times New Roman"/>
          <w:sz w:val="24"/>
          <w:szCs w:val="24"/>
        </w:rPr>
        <w:t>2013</w:t>
      </w:r>
      <w:r>
        <w:rPr>
          <w:rFonts w:ascii="Times New Roman" w:hAnsi="Times New Roman" w:cs="Times New Roman"/>
          <w:sz w:val="24"/>
          <w:szCs w:val="24"/>
        </w:rPr>
        <w:t xml:space="preserve">) </w:t>
      </w:r>
      <w:r w:rsidRPr="000A36FF">
        <w:rPr>
          <w:rFonts w:ascii="Times New Roman" w:hAnsi="Times New Roman" w:cs="Times New Roman"/>
          <w:i/>
          <w:iCs/>
          <w:sz w:val="24"/>
          <w:szCs w:val="24"/>
        </w:rPr>
        <w:t>Reviewing Qualitative Research in the Social Sciences</w:t>
      </w:r>
      <w:r>
        <w:rPr>
          <w:rFonts w:ascii="Times New Roman" w:hAnsi="Times New Roman" w:cs="Times New Roman"/>
          <w:sz w:val="24"/>
          <w:szCs w:val="24"/>
        </w:rPr>
        <w:t xml:space="preserve">. Oxon: Routledge. </w:t>
      </w:r>
    </w:p>
    <w:p w14:paraId="60D90FAA" w14:textId="023AC94C" w:rsidR="0084726E" w:rsidRDefault="0084726E" w:rsidP="00BE4BC9">
      <w:pPr>
        <w:spacing w:after="0" w:line="360" w:lineRule="auto"/>
        <w:jc w:val="both"/>
        <w:rPr>
          <w:rFonts w:ascii="Times New Roman" w:hAnsi="Times New Roman" w:cs="Times New Roman"/>
          <w:sz w:val="24"/>
          <w:szCs w:val="24"/>
        </w:rPr>
      </w:pPr>
    </w:p>
    <w:p w14:paraId="2449289A" w14:textId="002BCF41" w:rsidR="0084726E" w:rsidRDefault="0084726E" w:rsidP="0084726E">
      <w:pPr>
        <w:spacing w:after="0" w:line="360" w:lineRule="auto"/>
        <w:jc w:val="both"/>
        <w:rPr>
          <w:rFonts w:ascii="Times New Roman" w:hAnsi="Times New Roman" w:cs="Times New Roman"/>
          <w:sz w:val="24"/>
          <w:szCs w:val="24"/>
        </w:rPr>
      </w:pPr>
      <w:r>
        <w:rPr>
          <w:rFonts w:ascii="Times New Roman" w:hAnsi="Times New Roman" w:cs="Times New Roman"/>
          <w:sz w:val="24"/>
          <w:szCs w:val="24"/>
        </w:rPr>
        <w:t>Tuffour, I. (2017) ‘</w:t>
      </w:r>
      <w:r w:rsidRPr="0084726E">
        <w:rPr>
          <w:rFonts w:ascii="Times New Roman" w:hAnsi="Times New Roman" w:cs="Times New Roman"/>
          <w:sz w:val="24"/>
          <w:szCs w:val="24"/>
        </w:rPr>
        <w:t>A Critical Overview of Interpretative</w:t>
      </w:r>
      <w:r>
        <w:rPr>
          <w:rFonts w:ascii="Times New Roman" w:hAnsi="Times New Roman" w:cs="Times New Roman"/>
          <w:sz w:val="24"/>
          <w:szCs w:val="24"/>
        </w:rPr>
        <w:t xml:space="preserve"> </w:t>
      </w:r>
      <w:r w:rsidRPr="0084726E">
        <w:rPr>
          <w:rFonts w:ascii="Times New Roman" w:hAnsi="Times New Roman" w:cs="Times New Roman"/>
          <w:sz w:val="24"/>
          <w:szCs w:val="24"/>
        </w:rPr>
        <w:t>Phenomenological Analysis: A</w:t>
      </w:r>
      <w:r>
        <w:rPr>
          <w:rFonts w:ascii="Times New Roman" w:hAnsi="Times New Roman" w:cs="Times New Roman"/>
          <w:sz w:val="24"/>
          <w:szCs w:val="24"/>
        </w:rPr>
        <w:t xml:space="preserve"> </w:t>
      </w:r>
      <w:r w:rsidRPr="0084726E">
        <w:rPr>
          <w:rFonts w:ascii="Times New Roman" w:hAnsi="Times New Roman" w:cs="Times New Roman"/>
          <w:sz w:val="24"/>
          <w:szCs w:val="24"/>
        </w:rPr>
        <w:t>Contemporary</w:t>
      </w:r>
      <w:r>
        <w:rPr>
          <w:rFonts w:ascii="Times New Roman" w:hAnsi="Times New Roman" w:cs="Times New Roman"/>
          <w:sz w:val="24"/>
          <w:szCs w:val="24"/>
        </w:rPr>
        <w:t xml:space="preserve"> </w:t>
      </w:r>
      <w:r w:rsidRPr="0084726E">
        <w:rPr>
          <w:rFonts w:ascii="Times New Roman" w:hAnsi="Times New Roman" w:cs="Times New Roman"/>
          <w:sz w:val="24"/>
          <w:szCs w:val="24"/>
        </w:rPr>
        <w:t>Qualitative Research Approach</w:t>
      </w:r>
      <w:r>
        <w:rPr>
          <w:rFonts w:ascii="Times New Roman" w:hAnsi="Times New Roman" w:cs="Times New Roman"/>
          <w:sz w:val="24"/>
          <w:szCs w:val="24"/>
        </w:rPr>
        <w:t xml:space="preserve">’, </w:t>
      </w:r>
      <w:r w:rsidRPr="0084726E">
        <w:rPr>
          <w:rFonts w:ascii="Times New Roman" w:hAnsi="Times New Roman" w:cs="Times New Roman"/>
          <w:i/>
          <w:iCs/>
          <w:sz w:val="24"/>
          <w:szCs w:val="24"/>
        </w:rPr>
        <w:t>Journal of Health Communications</w:t>
      </w:r>
      <w:r>
        <w:rPr>
          <w:rFonts w:ascii="Times New Roman" w:hAnsi="Times New Roman" w:cs="Times New Roman"/>
          <w:sz w:val="24"/>
          <w:szCs w:val="24"/>
        </w:rPr>
        <w:t>, (2), (4). Available at:</w:t>
      </w:r>
      <w:r w:rsidRPr="0084726E">
        <w:t xml:space="preserve"> </w:t>
      </w:r>
      <w:hyperlink r:id="rId34" w:history="1">
        <w:r w:rsidRPr="00202DE6">
          <w:rPr>
            <w:rStyle w:val="Hyperlink"/>
            <w:rFonts w:ascii="Times New Roman" w:hAnsi="Times New Roman" w:cs="Times New Roman"/>
            <w:sz w:val="24"/>
            <w:szCs w:val="24"/>
          </w:rPr>
          <w:t>http://healthcare-communications.imedpub.com/a-critical-overview-of-interpretative-phenomenological-analysis-a-contemporary-qualitative-research-approach.pdf</w:t>
        </w:r>
      </w:hyperlink>
      <w:r>
        <w:rPr>
          <w:rFonts w:ascii="Times New Roman" w:hAnsi="Times New Roman" w:cs="Times New Roman"/>
          <w:sz w:val="24"/>
          <w:szCs w:val="24"/>
        </w:rPr>
        <w:t xml:space="preserve"> (Accessed: 03 Jan 20</w:t>
      </w:r>
      <w:r w:rsidR="009B3F40">
        <w:rPr>
          <w:rFonts w:ascii="Times New Roman" w:hAnsi="Times New Roman" w:cs="Times New Roman"/>
          <w:sz w:val="24"/>
          <w:szCs w:val="24"/>
        </w:rPr>
        <w:t>20</w:t>
      </w:r>
      <w:r>
        <w:rPr>
          <w:rFonts w:ascii="Times New Roman" w:hAnsi="Times New Roman" w:cs="Times New Roman"/>
          <w:sz w:val="24"/>
          <w:szCs w:val="24"/>
        </w:rPr>
        <w:t>).</w:t>
      </w:r>
    </w:p>
    <w:p w14:paraId="0AF3A7D8" w14:textId="407AC915" w:rsidR="00A82C57" w:rsidRDefault="00A82C57" w:rsidP="00BE4BC9">
      <w:pPr>
        <w:spacing w:after="0" w:line="360" w:lineRule="auto"/>
        <w:jc w:val="both"/>
        <w:rPr>
          <w:rFonts w:ascii="Times New Roman" w:hAnsi="Times New Roman" w:cs="Times New Roman"/>
          <w:sz w:val="24"/>
          <w:szCs w:val="24"/>
        </w:rPr>
      </w:pPr>
    </w:p>
    <w:p w14:paraId="41810CA3" w14:textId="308B99F8" w:rsidR="00A82C57" w:rsidRDefault="00A82C57" w:rsidP="00BE4BC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Willetts, D. (2019) </w:t>
      </w:r>
      <w:r w:rsidRPr="00A82C57">
        <w:rPr>
          <w:rFonts w:ascii="Times New Roman" w:hAnsi="Times New Roman" w:cs="Times New Roman"/>
          <w:i/>
          <w:iCs/>
          <w:sz w:val="24"/>
          <w:szCs w:val="24"/>
        </w:rPr>
        <w:t>NO MORE HOMELESS HEROES Our mission to get veterans off the streets and into safety</w:t>
      </w:r>
      <w:r>
        <w:rPr>
          <w:rFonts w:ascii="Times New Roman" w:hAnsi="Times New Roman" w:cs="Times New Roman"/>
          <w:sz w:val="24"/>
          <w:szCs w:val="24"/>
        </w:rPr>
        <w:t xml:space="preserve">. Available at: </w:t>
      </w:r>
      <w:hyperlink r:id="rId35" w:history="1">
        <w:r w:rsidRPr="008F1221">
          <w:rPr>
            <w:rStyle w:val="Hyperlink"/>
            <w:rFonts w:ascii="Times New Roman" w:hAnsi="Times New Roman" w:cs="Times New Roman"/>
            <w:sz w:val="24"/>
            <w:szCs w:val="24"/>
          </w:rPr>
          <w:t>https://www.thesun.co.uk/news/10031044/no-more-homeless-veterans-campaign/</w:t>
        </w:r>
      </w:hyperlink>
      <w:r>
        <w:rPr>
          <w:rFonts w:ascii="Times New Roman" w:hAnsi="Times New Roman" w:cs="Times New Roman"/>
          <w:sz w:val="24"/>
          <w:szCs w:val="24"/>
        </w:rPr>
        <w:t xml:space="preserve"> (Accessed: 13 Dec 2019).</w:t>
      </w:r>
    </w:p>
    <w:p w14:paraId="769E9B2D" w14:textId="3DB4169E" w:rsidR="00C61113" w:rsidRDefault="00C61113" w:rsidP="00BE4BC9">
      <w:pPr>
        <w:spacing w:after="0" w:line="360" w:lineRule="auto"/>
        <w:jc w:val="both"/>
        <w:rPr>
          <w:rFonts w:ascii="Times New Roman" w:hAnsi="Times New Roman" w:cs="Times New Roman"/>
          <w:sz w:val="24"/>
          <w:szCs w:val="24"/>
        </w:rPr>
      </w:pPr>
    </w:p>
    <w:p w14:paraId="40D47C3F" w14:textId="4949875C" w:rsidR="00C61113" w:rsidRDefault="00C61113" w:rsidP="00BE4BC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Wong, LP. (2008) </w:t>
      </w:r>
      <w:r w:rsidRPr="00C61113">
        <w:rPr>
          <w:rFonts w:ascii="Times New Roman" w:hAnsi="Times New Roman" w:cs="Times New Roman"/>
          <w:i/>
          <w:iCs/>
          <w:sz w:val="24"/>
          <w:szCs w:val="24"/>
        </w:rPr>
        <w:t>Data Analysis in Qualitative Research</w:t>
      </w:r>
      <w:r>
        <w:rPr>
          <w:rFonts w:ascii="Times New Roman" w:hAnsi="Times New Roman" w:cs="Times New Roman"/>
          <w:sz w:val="24"/>
          <w:szCs w:val="24"/>
        </w:rPr>
        <w:t xml:space="preserve">. Available at: </w:t>
      </w:r>
      <w:hyperlink r:id="rId36" w:history="1">
        <w:r w:rsidRPr="0016300A">
          <w:rPr>
            <w:rStyle w:val="Hyperlink"/>
            <w:rFonts w:ascii="Times New Roman" w:hAnsi="Times New Roman" w:cs="Times New Roman"/>
            <w:sz w:val="24"/>
            <w:szCs w:val="24"/>
          </w:rPr>
          <w:t>https://www.ncbi.nlm.nih.gov/pmc/articles/PMC4267019/</w:t>
        </w:r>
      </w:hyperlink>
      <w:r>
        <w:rPr>
          <w:rFonts w:ascii="Times New Roman" w:hAnsi="Times New Roman" w:cs="Times New Roman"/>
          <w:sz w:val="24"/>
          <w:szCs w:val="24"/>
        </w:rPr>
        <w:t xml:space="preserve"> (Accessed: 10 Jan 2020).</w:t>
      </w:r>
    </w:p>
    <w:p w14:paraId="24DAC245" w14:textId="775B8F7B" w:rsidR="00D13624" w:rsidRDefault="00D13624" w:rsidP="00BE4BC9">
      <w:pPr>
        <w:spacing w:after="0" w:line="360" w:lineRule="auto"/>
        <w:jc w:val="both"/>
        <w:rPr>
          <w:rFonts w:ascii="Times New Roman" w:hAnsi="Times New Roman" w:cs="Times New Roman"/>
          <w:sz w:val="24"/>
          <w:szCs w:val="24"/>
        </w:rPr>
      </w:pPr>
    </w:p>
    <w:p w14:paraId="0E9C474A" w14:textId="0BE593C8" w:rsidR="00D13624" w:rsidRDefault="00D13624" w:rsidP="00D1362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UKRI (2018) </w:t>
      </w:r>
      <w:r w:rsidRPr="00D13624">
        <w:rPr>
          <w:rFonts w:ascii="Times New Roman" w:hAnsi="Times New Roman" w:cs="Times New Roman"/>
          <w:i/>
          <w:iCs/>
          <w:sz w:val="24"/>
          <w:szCs w:val="24"/>
        </w:rPr>
        <w:t>GDPR and Research – An Overview for Researchers. What is GDPR?</w:t>
      </w:r>
      <w:r>
        <w:rPr>
          <w:rFonts w:ascii="Times New Roman" w:hAnsi="Times New Roman" w:cs="Times New Roman"/>
          <w:sz w:val="24"/>
          <w:szCs w:val="24"/>
        </w:rPr>
        <w:t xml:space="preserve"> Available at: </w:t>
      </w:r>
      <w:hyperlink r:id="rId37" w:history="1">
        <w:r w:rsidRPr="00BB327B">
          <w:rPr>
            <w:rStyle w:val="Hyperlink"/>
            <w:rFonts w:ascii="Times New Roman" w:hAnsi="Times New Roman" w:cs="Times New Roman"/>
            <w:sz w:val="24"/>
            <w:szCs w:val="24"/>
          </w:rPr>
          <w:t>https://www.ukri.org/files/about/policy/ukri-gdpr-faqs-pdf/</w:t>
        </w:r>
      </w:hyperlink>
      <w:r>
        <w:rPr>
          <w:rFonts w:ascii="Times New Roman" w:hAnsi="Times New Roman" w:cs="Times New Roman"/>
          <w:sz w:val="24"/>
          <w:szCs w:val="24"/>
        </w:rPr>
        <w:t xml:space="preserve"> (Accessed: 14 Jan 2020).</w:t>
      </w:r>
    </w:p>
    <w:p w14:paraId="47F49E0D" w14:textId="6580D075" w:rsidR="00A84B07" w:rsidRDefault="00A84B07" w:rsidP="00BE4BC9">
      <w:pPr>
        <w:spacing w:after="0" w:line="360" w:lineRule="auto"/>
        <w:jc w:val="both"/>
        <w:rPr>
          <w:rFonts w:ascii="Times New Roman" w:hAnsi="Times New Roman" w:cs="Times New Roman"/>
          <w:sz w:val="24"/>
          <w:szCs w:val="24"/>
        </w:rPr>
      </w:pPr>
    </w:p>
    <w:p w14:paraId="76A1BD44" w14:textId="5C5C3199" w:rsidR="00A56C04" w:rsidRDefault="00A56C04" w:rsidP="00A56C04">
      <w:pPr>
        <w:spacing w:after="0" w:line="360" w:lineRule="auto"/>
        <w:jc w:val="both"/>
        <w:rPr>
          <w:rFonts w:ascii="Times New Roman" w:hAnsi="Times New Roman" w:cs="Times New Roman"/>
          <w:sz w:val="24"/>
          <w:szCs w:val="24"/>
        </w:rPr>
      </w:pPr>
      <w:r w:rsidRPr="00A56C04">
        <w:rPr>
          <w:rFonts w:ascii="Times New Roman" w:hAnsi="Times New Roman" w:cs="Times New Roman"/>
          <w:sz w:val="24"/>
          <w:szCs w:val="24"/>
        </w:rPr>
        <w:t xml:space="preserve">University of Wales Trinity Saint David (2017) </w:t>
      </w:r>
      <w:r w:rsidRPr="00A56C04">
        <w:rPr>
          <w:rFonts w:ascii="Times New Roman" w:hAnsi="Times New Roman" w:cs="Times New Roman"/>
          <w:i/>
          <w:iCs/>
          <w:sz w:val="24"/>
          <w:szCs w:val="24"/>
        </w:rPr>
        <w:t>Research Ethics &amp; Integrity Code of Practice.</w:t>
      </w:r>
      <w:r w:rsidRPr="00A56C04">
        <w:rPr>
          <w:rFonts w:ascii="Times New Roman" w:hAnsi="Times New Roman" w:cs="Times New Roman"/>
          <w:sz w:val="24"/>
          <w:szCs w:val="24"/>
        </w:rPr>
        <w:t xml:space="preserve"> Available at: </w:t>
      </w:r>
      <w:hyperlink r:id="rId38" w:history="1">
        <w:r w:rsidRPr="00A56C04">
          <w:rPr>
            <w:rStyle w:val="Hyperlink"/>
            <w:rFonts w:ascii="Times New Roman" w:hAnsi="Times New Roman" w:cs="Times New Roman"/>
            <w:sz w:val="24"/>
            <w:szCs w:val="24"/>
          </w:rPr>
          <w:t>https://www.uwtsd.ac.uk/media/uwtsd-website/content-assets/documents/research/research-ethics-integrity-code-practice.pdf</w:t>
        </w:r>
      </w:hyperlink>
      <w:r w:rsidRPr="00A56C04">
        <w:rPr>
          <w:rFonts w:ascii="Times New Roman" w:hAnsi="Times New Roman" w:cs="Times New Roman"/>
          <w:sz w:val="24"/>
          <w:szCs w:val="24"/>
        </w:rPr>
        <w:t xml:space="preserve"> (Accessed: 27 Dec 2019).</w:t>
      </w:r>
    </w:p>
    <w:p w14:paraId="57E79BFD" w14:textId="6B5817D8" w:rsidR="009B3F40" w:rsidRDefault="009B3F40" w:rsidP="00A56C04">
      <w:pPr>
        <w:spacing w:after="0" w:line="360" w:lineRule="auto"/>
        <w:jc w:val="both"/>
        <w:rPr>
          <w:rFonts w:ascii="Times New Roman" w:hAnsi="Times New Roman" w:cs="Times New Roman"/>
          <w:sz w:val="24"/>
          <w:szCs w:val="24"/>
        </w:rPr>
      </w:pPr>
    </w:p>
    <w:p w14:paraId="2D9798A1" w14:textId="5E9B5286" w:rsidR="009B3F40" w:rsidRPr="00A56C04" w:rsidRDefault="009B3F40" w:rsidP="00A56C0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VirginiaTech (2019) </w:t>
      </w:r>
      <w:r w:rsidRPr="009B3F40">
        <w:rPr>
          <w:rFonts w:ascii="Times New Roman" w:hAnsi="Times New Roman" w:cs="Times New Roman"/>
          <w:i/>
          <w:iCs/>
          <w:sz w:val="24"/>
          <w:szCs w:val="24"/>
        </w:rPr>
        <w:t>Research Methods Guide: Interview Research</w:t>
      </w:r>
      <w:r>
        <w:rPr>
          <w:rFonts w:ascii="Times New Roman" w:hAnsi="Times New Roman" w:cs="Times New Roman"/>
          <w:sz w:val="24"/>
          <w:szCs w:val="24"/>
        </w:rPr>
        <w:t xml:space="preserve">. Available at: </w:t>
      </w:r>
      <w:hyperlink r:id="rId39" w:history="1">
        <w:r w:rsidRPr="0016300A">
          <w:rPr>
            <w:rStyle w:val="Hyperlink"/>
            <w:rFonts w:ascii="Times New Roman" w:hAnsi="Times New Roman" w:cs="Times New Roman"/>
            <w:sz w:val="24"/>
            <w:szCs w:val="24"/>
          </w:rPr>
          <w:t>https://guides.lib.vt.edu/researchmethods/interviews</w:t>
        </w:r>
      </w:hyperlink>
      <w:r>
        <w:rPr>
          <w:rFonts w:ascii="Times New Roman" w:hAnsi="Times New Roman" w:cs="Times New Roman"/>
          <w:sz w:val="24"/>
          <w:szCs w:val="24"/>
        </w:rPr>
        <w:t xml:space="preserve"> (Accessed: 09 Jan 2020).</w:t>
      </w:r>
    </w:p>
    <w:p w14:paraId="19CA0801" w14:textId="77777777" w:rsidR="00A56C04" w:rsidRDefault="00A56C04" w:rsidP="00BE4BC9">
      <w:pPr>
        <w:spacing w:after="0" w:line="360" w:lineRule="auto"/>
        <w:jc w:val="both"/>
        <w:rPr>
          <w:rFonts w:ascii="Times New Roman" w:hAnsi="Times New Roman" w:cs="Times New Roman"/>
          <w:sz w:val="24"/>
          <w:szCs w:val="24"/>
        </w:rPr>
      </w:pPr>
    </w:p>
    <w:p w14:paraId="1D01BEA8" w14:textId="11ECDBEF" w:rsidR="00A84B07" w:rsidRDefault="00A84B07" w:rsidP="00BE4BC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Yip, C., Han, N. and Sng, </w:t>
      </w:r>
      <w:r w:rsidR="0011538D">
        <w:rPr>
          <w:rFonts w:ascii="Times New Roman" w:hAnsi="Times New Roman" w:cs="Times New Roman"/>
          <w:sz w:val="24"/>
          <w:szCs w:val="24"/>
        </w:rPr>
        <w:t>B. (2016) ‘</w:t>
      </w:r>
      <w:r w:rsidR="0011538D" w:rsidRPr="0011538D">
        <w:rPr>
          <w:rFonts w:ascii="Times New Roman" w:hAnsi="Times New Roman" w:cs="Times New Roman"/>
          <w:sz w:val="24"/>
          <w:szCs w:val="24"/>
        </w:rPr>
        <w:t>Legal and ethical issues in research</w:t>
      </w:r>
      <w:r w:rsidR="0011538D">
        <w:rPr>
          <w:rFonts w:ascii="Times New Roman" w:hAnsi="Times New Roman" w:cs="Times New Roman"/>
          <w:sz w:val="24"/>
          <w:szCs w:val="24"/>
        </w:rPr>
        <w:t xml:space="preserve">’, </w:t>
      </w:r>
      <w:r w:rsidR="0011538D" w:rsidRPr="0011538D">
        <w:rPr>
          <w:rFonts w:ascii="Times New Roman" w:hAnsi="Times New Roman" w:cs="Times New Roman"/>
          <w:i/>
          <w:iCs/>
          <w:sz w:val="24"/>
          <w:szCs w:val="24"/>
        </w:rPr>
        <w:t>Indian journal of anaesthesia,</w:t>
      </w:r>
      <w:r w:rsidR="0011538D" w:rsidRPr="0011538D">
        <w:rPr>
          <w:rFonts w:ascii="Times New Roman" w:hAnsi="Times New Roman" w:cs="Times New Roman"/>
          <w:sz w:val="24"/>
          <w:szCs w:val="24"/>
        </w:rPr>
        <w:t xml:space="preserve"> 60(9), </w:t>
      </w:r>
      <w:r w:rsidR="0011538D">
        <w:rPr>
          <w:rFonts w:ascii="Times New Roman" w:hAnsi="Times New Roman" w:cs="Times New Roman"/>
          <w:sz w:val="24"/>
          <w:szCs w:val="24"/>
        </w:rPr>
        <w:t>pp.</w:t>
      </w:r>
      <w:r w:rsidR="0011538D" w:rsidRPr="0011538D">
        <w:rPr>
          <w:rFonts w:ascii="Times New Roman" w:hAnsi="Times New Roman" w:cs="Times New Roman"/>
          <w:sz w:val="24"/>
          <w:szCs w:val="24"/>
        </w:rPr>
        <w:t>684–688</w:t>
      </w:r>
      <w:r w:rsidR="0011538D">
        <w:rPr>
          <w:rFonts w:ascii="Times New Roman" w:hAnsi="Times New Roman" w:cs="Times New Roman"/>
          <w:sz w:val="24"/>
          <w:szCs w:val="24"/>
        </w:rPr>
        <w:t>. Available at:</w:t>
      </w:r>
      <w:r w:rsidR="0011538D" w:rsidRPr="0011538D">
        <w:t xml:space="preserve"> </w:t>
      </w:r>
      <w:hyperlink r:id="rId40" w:history="1">
        <w:r w:rsidR="0011538D" w:rsidRPr="0036047A">
          <w:rPr>
            <w:rStyle w:val="Hyperlink"/>
            <w:rFonts w:ascii="Times New Roman" w:hAnsi="Times New Roman" w:cs="Times New Roman"/>
            <w:sz w:val="24"/>
            <w:szCs w:val="24"/>
          </w:rPr>
          <w:t>https://www.ncbi.nlm.nih.gov/pmc/articles/PMC5037952/</w:t>
        </w:r>
      </w:hyperlink>
      <w:r w:rsidR="0011538D">
        <w:rPr>
          <w:rFonts w:ascii="Times New Roman" w:hAnsi="Times New Roman" w:cs="Times New Roman"/>
          <w:sz w:val="24"/>
          <w:szCs w:val="24"/>
        </w:rPr>
        <w:t xml:space="preserve"> (Accessed: 03 Nov 2019).</w:t>
      </w:r>
    </w:p>
    <w:p w14:paraId="2A321A4C" w14:textId="5F27A089" w:rsidR="0011538D" w:rsidRDefault="0011538D" w:rsidP="00BE4BC9">
      <w:pPr>
        <w:spacing w:after="0" w:line="360" w:lineRule="auto"/>
        <w:jc w:val="both"/>
        <w:rPr>
          <w:rFonts w:ascii="Times New Roman" w:hAnsi="Times New Roman" w:cs="Times New Roman"/>
          <w:sz w:val="24"/>
          <w:szCs w:val="24"/>
        </w:rPr>
      </w:pPr>
    </w:p>
    <w:p w14:paraId="0E469A30" w14:textId="39790AB3" w:rsidR="0011538D" w:rsidRPr="007319A0" w:rsidRDefault="0011538D" w:rsidP="00BE4BC9">
      <w:pPr>
        <w:spacing w:after="0" w:line="360" w:lineRule="auto"/>
        <w:jc w:val="both"/>
        <w:rPr>
          <w:rFonts w:ascii="Times New Roman" w:hAnsi="Times New Roman" w:cs="Times New Roman"/>
          <w:sz w:val="24"/>
          <w:szCs w:val="24"/>
        </w:rPr>
      </w:pPr>
    </w:p>
    <w:sectPr w:rsidR="0011538D" w:rsidRPr="007319A0">
      <w:headerReference w:type="default" r:id="rId41"/>
      <w:footerReference w:type="default" r:id="rId4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0C7C5F" w14:textId="77777777" w:rsidR="00D53F91" w:rsidRDefault="00D53F91" w:rsidP="00AB78FD">
      <w:pPr>
        <w:spacing w:after="0" w:line="240" w:lineRule="auto"/>
      </w:pPr>
      <w:r>
        <w:separator/>
      </w:r>
    </w:p>
  </w:endnote>
  <w:endnote w:type="continuationSeparator" w:id="0">
    <w:p w14:paraId="255E4D19" w14:textId="77777777" w:rsidR="00D53F91" w:rsidRDefault="00D53F91" w:rsidP="00AB78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35710124"/>
      <w:docPartObj>
        <w:docPartGallery w:val="Page Numbers (Bottom of Page)"/>
        <w:docPartUnique/>
      </w:docPartObj>
    </w:sdtPr>
    <w:sdtEndPr>
      <w:rPr>
        <w:noProof/>
      </w:rPr>
    </w:sdtEndPr>
    <w:sdtContent>
      <w:p w14:paraId="2DBE7395" w14:textId="4A06216E" w:rsidR="00C61113" w:rsidRDefault="00C61113">
        <w:pPr>
          <w:pStyle w:val="Footer"/>
          <w:jc w:val="center"/>
        </w:pPr>
        <w:r>
          <w:fldChar w:fldCharType="begin"/>
        </w:r>
        <w:r>
          <w:instrText xml:space="preserve"> PAGE   \* MERGEFORMAT </w:instrText>
        </w:r>
        <w:r>
          <w:fldChar w:fldCharType="separate"/>
        </w:r>
        <w:r w:rsidR="003E58AD">
          <w:rPr>
            <w:noProof/>
          </w:rPr>
          <w:t>1</w:t>
        </w:r>
        <w:r>
          <w:rPr>
            <w:noProof/>
          </w:rPr>
          <w:fldChar w:fldCharType="end"/>
        </w:r>
      </w:p>
    </w:sdtContent>
  </w:sdt>
  <w:p w14:paraId="7EC068C9" w14:textId="77777777" w:rsidR="00AB78FD" w:rsidRDefault="00AB78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858410" w14:textId="77777777" w:rsidR="00D53F91" w:rsidRDefault="00D53F91" w:rsidP="00AB78FD">
      <w:pPr>
        <w:spacing w:after="0" w:line="240" w:lineRule="auto"/>
      </w:pPr>
      <w:r>
        <w:separator/>
      </w:r>
    </w:p>
  </w:footnote>
  <w:footnote w:type="continuationSeparator" w:id="0">
    <w:p w14:paraId="789170FB" w14:textId="77777777" w:rsidR="00D53F91" w:rsidRDefault="00D53F91" w:rsidP="00AB78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66E155" w14:textId="263C4336" w:rsidR="00AB78FD" w:rsidRDefault="00C61113">
    <w:pPr>
      <w:pStyle w:val="Header"/>
    </w:pPr>
    <w:r>
      <w:t>1601525</w:t>
    </w:r>
    <w:r>
      <w:ptab w:relativeTo="margin" w:alignment="center" w:leader="none"/>
    </w:r>
    <w:r w:rsidRPr="00C61113">
      <w:t xml:space="preserve"> ECGE7004Q</w:t>
    </w:r>
    <w:r>
      <w:ptab w:relativeTo="margin" w:alignment="right" w:leader="none"/>
    </w:r>
    <w:r>
      <w:t>Ass.1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43B1F"/>
    <w:multiLevelType w:val="hybridMultilevel"/>
    <w:tmpl w:val="960CB7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29229B"/>
    <w:multiLevelType w:val="hybridMultilevel"/>
    <w:tmpl w:val="ADF8A6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E1866CF"/>
    <w:multiLevelType w:val="hybridMultilevel"/>
    <w:tmpl w:val="D23E55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19A0"/>
    <w:rsid w:val="000319C0"/>
    <w:rsid w:val="00091134"/>
    <w:rsid w:val="000A36FF"/>
    <w:rsid w:val="0011538D"/>
    <w:rsid w:val="00122F71"/>
    <w:rsid w:val="00142AAA"/>
    <w:rsid w:val="0016272F"/>
    <w:rsid w:val="00194111"/>
    <w:rsid w:val="001B70CA"/>
    <w:rsid w:val="001D2CCB"/>
    <w:rsid w:val="001E38A7"/>
    <w:rsid w:val="0024359B"/>
    <w:rsid w:val="00251C02"/>
    <w:rsid w:val="00255987"/>
    <w:rsid w:val="00271DB2"/>
    <w:rsid w:val="002D100D"/>
    <w:rsid w:val="002D7F6F"/>
    <w:rsid w:val="002E1BF7"/>
    <w:rsid w:val="002F36AC"/>
    <w:rsid w:val="002F5E09"/>
    <w:rsid w:val="00311F79"/>
    <w:rsid w:val="003470B4"/>
    <w:rsid w:val="0035228B"/>
    <w:rsid w:val="003565B2"/>
    <w:rsid w:val="00373FB0"/>
    <w:rsid w:val="003B3079"/>
    <w:rsid w:val="003C2DD6"/>
    <w:rsid w:val="003E2CF8"/>
    <w:rsid w:val="003E58AD"/>
    <w:rsid w:val="00401BBC"/>
    <w:rsid w:val="00415464"/>
    <w:rsid w:val="00415D7E"/>
    <w:rsid w:val="00431965"/>
    <w:rsid w:val="00433101"/>
    <w:rsid w:val="00437CE3"/>
    <w:rsid w:val="004A6131"/>
    <w:rsid w:val="005309F5"/>
    <w:rsid w:val="0055298D"/>
    <w:rsid w:val="00595370"/>
    <w:rsid w:val="005A5DD0"/>
    <w:rsid w:val="005E33E2"/>
    <w:rsid w:val="0063127D"/>
    <w:rsid w:val="006471E8"/>
    <w:rsid w:val="006518FB"/>
    <w:rsid w:val="00670F0A"/>
    <w:rsid w:val="00674CAA"/>
    <w:rsid w:val="00677845"/>
    <w:rsid w:val="006951AE"/>
    <w:rsid w:val="006C0819"/>
    <w:rsid w:val="006C74D2"/>
    <w:rsid w:val="0073110E"/>
    <w:rsid w:val="007319A0"/>
    <w:rsid w:val="00734814"/>
    <w:rsid w:val="00777479"/>
    <w:rsid w:val="007A512B"/>
    <w:rsid w:val="007B731C"/>
    <w:rsid w:val="007E0CAE"/>
    <w:rsid w:val="007E529B"/>
    <w:rsid w:val="008058BF"/>
    <w:rsid w:val="0084726E"/>
    <w:rsid w:val="00897332"/>
    <w:rsid w:val="008A577F"/>
    <w:rsid w:val="008C1BC8"/>
    <w:rsid w:val="008D7BCB"/>
    <w:rsid w:val="00901E2F"/>
    <w:rsid w:val="00907885"/>
    <w:rsid w:val="00917F5A"/>
    <w:rsid w:val="00920086"/>
    <w:rsid w:val="009574B1"/>
    <w:rsid w:val="009733D6"/>
    <w:rsid w:val="009920EC"/>
    <w:rsid w:val="009A786A"/>
    <w:rsid w:val="009B3F40"/>
    <w:rsid w:val="009B49A8"/>
    <w:rsid w:val="009D2360"/>
    <w:rsid w:val="009E6B5B"/>
    <w:rsid w:val="00A56C04"/>
    <w:rsid w:val="00A7611B"/>
    <w:rsid w:val="00A82C57"/>
    <w:rsid w:val="00A84B07"/>
    <w:rsid w:val="00A87AB6"/>
    <w:rsid w:val="00AA03E7"/>
    <w:rsid w:val="00AB78FD"/>
    <w:rsid w:val="00AE40EF"/>
    <w:rsid w:val="00B0493D"/>
    <w:rsid w:val="00B15069"/>
    <w:rsid w:val="00B42885"/>
    <w:rsid w:val="00B64F6E"/>
    <w:rsid w:val="00B9627B"/>
    <w:rsid w:val="00BE4BC9"/>
    <w:rsid w:val="00C14EFD"/>
    <w:rsid w:val="00C17E56"/>
    <w:rsid w:val="00C42223"/>
    <w:rsid w:val="00C44C0B"/>
    <w:rsid w:val="00C61113"/>
    <w:rsid w:val="00C65211"/>
    <w:rsid w:val="00C70727"/>
    <w:rsid w:val="00C71F5D"/>
    <w:rsid w:val="00CB0C25"/>
    <w:rsid w:val="00CB76A7"/>
    <w:rsid w:val="00CF3EB2"/>
    <w:rsid w:val="00D00879"/>
    <w:rsid w:val="00D13624"/>
    <w:rsid w:val="00D314EC"/>
    <w:rsid w:val="00D53F91"/>
    <w:rsid w:val="00D662DF"/>
    <w:rsid w:val="00D67A27"/>
    <w:rsid w:val="00D67E7F"/>
    <w:rsid w:val="00DB1BF5"/>
    <w:rsid w:val="00DC00D2"/>
    <w:rsid w:val="00DE585C"/>
    <w:rsid w:val="00DE652B"/>
    <w:rsid w:val="00DE6B9C"/>
    <w:rsid w:val="00DE75F8"/>
    <w:rsid w:val="00DE77EF"/>
    <w:rsid w:val="00E077BD"/>
    <w:rsid w:val="00E10CA3"/>
    <w:rsid w:val="00E43562"/>
    <w:rsid w:val="00E66F4E"/>
    <w:rsid w:val="00E707B3"/>
    <w:rsid w:val="00E91319"/>
    <w:rsid w:val="00EC3187"/>
    <w:rsid w:val="00EC663D"/>
    <w:rsid w:val="00ED6779"/>
    <w:rsid w:val="00EE5B4C"/>
    <w:rsid w:val="00F045A1"/>
    <w:rsid w:val="00F1288C"/>
    <w:rsid w:val="00F231DF"/>
    <w:rsid w:val="00F2684B"/>
    <w:rsid w:val="00F755B9"/>
    <w:rsid w:val="00F76B9E"/>
    <w:rsid w:val="00F9246A"/>
    <w:rsid w:val="00FA1E90"/>
    <w:rsid w:val="00FB7162"/>
    <w:rsid w:val="00FD18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1C92B4"/>
  <w15:chartTrackingRefBased/>
  <w15:docId w15:val="{797A25A8-96EE-4860-A6B1-3C17DBE0B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E4BC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E4BC9"/>
    <w:rPr>
      <w:rFonts w:ascii="Segoe UI" w:hAnsi="Segoe UI" w:cs="Segoe UI"/>
      <w:sz w:val="18"/>
      <w:szCs w:val="18"/>
    </w:rPr>
  </w:style>
  <w:style w:type="character" w:styleId="Hyperlink">
    <w:name w:val="Hyperlink"/>
    <w:basedOn w:val="DefaultParagraphFont"/>
    <w:uiPriority w:val="99"/>
    <w:unhideWhenUsed/>
    <w:rsid w:val="00E66F4E"/>
    <w:rPr>
      <w:color w:val="0563C1" w:themeColor="hyperlink"/>
      <w:u w:val="single"/>
    </w:rPr>
  </w:style>
  <w:style w:type="character" w:customStyle="1" w:styleId="UnresolvedMention1">
    <w:name w:val="Unresolved Mention1"/>
    <w:basedOn w:val="DefaultParagraphFont"/>
    <w:uiPriority w:val="99"/>
    <w:semiHidden/>
    <w:unhideWhenUsed/>
    <w:rsid w:val="00E66F4E"/>
    <w:rPr>
      <w:color w:val="605E5C"/>
      <w:shd w:val="clear" w:color="auto" w:fill="E1DFDD"/>
    </w:rPr>
  </w:style>
  <w:style w:type="paragraph" w:styleId="Header">
    <w:name w:val="header"/>
    <w:basedOn w:val="Normal"/>
    <w:link w:val="HeaderChar"/>
    <w:uiPriority w:val="99"/>
    <w:unhideWhenUsed/>
    <w:rsid w:val="00AB78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78FD"/>
  </w:style>
  <w:style w:type="paragraph" w:styleId="Footer">
    <w:name w:val="footer"/>
    <w:basedOn w:val="Normal"/>
    <w:link w:val="FooterChar"/>
    <w:uiPriority w:val="99"/>
    <w:unhideWhenUsed/>
    <w:rsid w:val="00AB78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78FD"/>
  </w:style>
  <w:style w:type="paragraph" w:styleId="ListParagraph">
    <w:name w:val="List Paragraph"/>
    <w:basedOn w:val="Normal"/>
    <w:uiPriority w:val="34"/>
    <w:qFormat/>
    <w:rsid w:val="00E077B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ncbi.nlm.nih.gov/pubmed/17346604" TargetMode="External"/><Relationship Id="rId18" Type="http://schemas.openxmlformats.org/officeDocument/2006/relationships/hyperlink" Target="https://journals.sagepub.com/doi/full/10.1177/1609406917748992" TargetMode="External"/><Relationship Id="rId26" Type="http://schemas.openxmlformats.org/officeDocument/2006/relationships/hyperlink" Target="https://inews.co.uk/news/uk/armed-forces-veterans-homeless-crime-prison-mental-health-254034" TargetMode="External"/><Relationship Id="rId39" Type="http://schemas.openxmlformats.org/officeDocument/2006/relationships/hyperlink" Target="https://guides.lib.vt.edu/researchmethods/interviews" TargetMode="External"/><Relationship Id="rId3" Type="http://schemas.openxmlformats.org/officeDocument/2006/relationships/settings" Target="settings.xml"/><Relationship Id="rId21" Type="http://schemas.openxmlformats.org/officeDocument/2006/relationships/hyperlink" Target="https://ico.org.uk/for-organisations/guide-to-data-protection/guide-to-the-general-data-protection-regulation-gdpr/key-definitions/what-is-personal-data/" TargetMode="External"/><Relationship Id="rId34" Type="http://schemas.openxmlformats.org/officeDocument/2006/relationships/hyperlink" Target="http://healthcare-communications.imedpub.com/a-critical-overview-of-interpretative-phenomenological-analysis-a-contemporary-qualitative-research-approach.pdf" TargetMode="External"/><Relationship Id="rId42"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hyperlink" Target="https://www.scribbr.com/methodology/thematic-analysis/" TargetMode="External"/><Relationship Id="rId17" Type="http://schemas.openxmlformats.org/officeDocument/2006/relationships/hyperlink" Target="https://www.formsbirds.com/free-research-consent-form-sample-tufts-university" TargetMode="External"/><Relationship Id="rId25" Type="http://schemas.openxmlformats.org/officeDocument/2006/relationships/hyperlink" Target="https://ojs.aishe.org/index.php/aishe-j/article/viewFile/335/553" TargetMode="External"/><Relationship Id="rId33" Type="http://schemas.openxmlformats.org/officeDocument/2006/relationships/hyperlink" Target="https://help.open.ac.uk/conducting-an-interview" TargetMode="External"/><Relationship Id="rId38" Type="http://schemas.openxmlformats.org/officeDocument/2006/relationships/hyperlink" Target="https://www.uwtsd.ac.uk/media/uwtsd-website/content-assets/documents/research/research-ethics-integrity-code-practice.pdf" TargetMode="External"/><Relationship Id="rId2" Type="http://schemas.openxmlformats.org/officeDocument/2006/relationships/styles" Target="styles.xml"/><Relationship Id="rId16" Type="http://schemas.openxmlformats.org/officeDocument/2006/relationships/hyperlink" Target="https://moodle.uwtsd.ac.uk/pluginfile.php/66232/mod_resource/content/1/CBPREthicsGuidewebNovember20121.pdf" TargetMode="External"/><Relationship Id="rId20" Type="http://schemas.openxmlformats.org/officeDocument/2006/relationships/hyperlink" Target="https://journals.sagepub.com/doi/abs/10.1177/1468794103033004" TargetMode="External"/><Relationship Id="rId29" Type="http://schemas.openxmlformats.org/officeDocument/2006/relationships/hyperlink" Target="https://books.google.co.uk/books?id=aKsA3sJoHKUC&amp;pg=RA1-PA126&amp;dq=what+is+missing+in+the+support+fields+to+help+veterans+once+they+leave+the+forces?&amp;hl=en&amp;sa=X&amp;ved=0ahUKEwiW2-zN7LnmAhVRh1wKHdgJBXMQ6AEIKzAA" TargetMode="External"/><Relationship Id="rId41"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ritishlegion.org.uk/get-support/who-we-help" TargetMode="External"/><Relationship Id="rId24" Type="http://schemas.openxmlformats.org/officeDocument/2006/relationships/hyperlink" Target="https://www.rgs.org/CMSPages/GetFile.aspx?nodeguid=7ad9b8d4-6a93-4269-94d2-585983364b51&amp;lang=en-GB" TargetMode="External"/><Relationship Id="rId32" Type="http://schemas.openxmlformats.org/officeDocument/2006/relationships/hyperlink" Target="http://www.analytictech.com/mb870/Readings/ryan-bernard_techniques_to_identify_themes_in.htm" TargetMode="External"/><Relationship Id="rId37" Type="http://schemas.openxmlformats.org/officeDocument/2006/relationships/hyperlink" Target="https://www.ukri.org/files/about/policy/ukri-gdpr-faqs-pdf/" TargetMode="External"/><Relationship Id="rId40" Type="http://schemas.openxmlformats.org/officeDocument/2006/relationships/hyperlink" Target="https://www.ncbi.nlm.nih.gov/pmc/articles/PMC5037952/" TargetMode="External"/><Relationship Id="rId5" Type="http://schemas.openxmlformats.org/officeDocument/2006/relationships/footnotes" Target="footnotes.xml"/><Relationship Id="rId15" Type="http://schemas.openxmlformats.org/officeDocument/2006/relationships/hyperlink" Target="https://publications.parliament.uk/pa/cm201719/cmselect/cmdfence/1481/report-overview.html" TargetMode="External"/><Relationship Id="rId23" Type="http://schemas.openxmlformats.org/officeDocument/2006/relationships/hyperlink" Target="https://www.rgs.org/CMSPages/GetFile.aspx?nodeguid=7ad9b8d4-6a93-4269-94d2-585983364b51&amp;lang=en-GB" TargetMode="External"/><Relationship Id="rId28" Type="http://schemas.openxmlformats.org/officeDocument/2006/relationships/hyperlink" Target="https://search.proquest.com/openview/df4dc8b19cbf9c002417d0d7e2655f71/1?pq-origsite=gscholar&amp;cbl=2042228" TargetMode="External"/><Relationship Id="rId36" Type="http://schemas.openxmlformats.org/officeDocument/2006/relationships/hyperlink" Target="https://www.ncbi.nlm.nih.gov/pmc/articles/PMC4267019/" TargetMode="External"/><Relationship Id="rId10" Type="http://schemas.openxmlformats.org/officeDocument/2006/relationships/hyperlink" Target="https://www.bera.ac.uk/publication/ethical-guidelines-for-educational-research-2018" TargetMode="External"/><Relationship Id="rId19" Type="http://schemas.openxmlformats.org/officeDocument/2006/relationships/hyperlink" Target="https://journals.sagepub.com/doi/pdf/10.1177/160940690400300104" TargetMode="External"/><Relationship Id="rId31" Type="http://schemas.openxmlformats.org/officeDocument/2006/relationships/hyperlink" Target="file:///C:/Users/Natalie/Downloads/LLN-2018-0118%20(1).pdf"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s3.amazonaws.com/academia.edu.documents/53978242/THEMATIC_ANALYSIS.pdf?response-content-disposition=inline%3B%20filename%3DTHEMATIC_ANALYSIS_A_CRITICAL_REVIEW_OF_I.pdf&amp;X-Amz-Algorithm=AWS4-HMAC-SHA256&amp;X-Amz-Credential=AKIAIWOWYYGZ2Y53UL3A%2F20191128%2Fus-east-1%2Fs3%2Faws4_request&amp;X-Amz-Date=20191128T115413Z&amp;X-Amz-Expires=3600&amp;X-Amz-SignedHeaders=host&amp;X-Amz-Signature=cf0b930f6776bee3336b673e990b2f23725efd17007b8df66ab0e6ead54a1994" TargetMode="External"/><Relationship Id="rId14" Type="http://schemas.openxmlformats.org/officeDocument/2006/relationships/hyperlink" Target="https://blog.thepensters.com/recommendation-research-paper/" TargetMode="External"/><Relationship Id="rId22" Type="http://schemas.openxmlformats.org/officeDocument/2006/relationships/hyperlink" Target="https://study.com/academy/lesson/what-is-ontology-definition-examples.html" TargetMode="External"/><Relationship Id="rId27" Type="http://schemas.openxmlformats.org/officeDocument/2006/relationships/hyperlink" Target="https://journals.sagepub.com/doi/full/10.1177/1609406917733847" TargetMode="External"/><Relationship Id="rId30" Type="http://schemas.openxmlformats.org/officeDocument/2006/relationships/hyperlink" Target="https://publications.parliament.uk/pa/cm201719/cmselect/cmdfence/813/813.pdf" TargetMode="External"/><Relationship Id="rId35" Type="http://schemas.openxmlformats.org/officeDocument/2006/relationships/hyperlink" Target="https://www.thesun.co.uk/news/10031044/no-more-homeless-veterans-campaign/" TargetMode="External"/><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6449</Words>
  <Characters>36762</Characters>
  <Application>Microsoft Office Word</Application>
  <DocSecurity>0</DocSecurity>
  <Lines>306</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Williams (1601525)</dc:creator>
  <cp:keywords/>
  <dc:description/>
  <cp:lastModifiedBy>Natalie Williams (1601525)</cp:lastModifiedBy>
  <cp:revision>2</cp:revision>
  <dcterms:created xsi:type="dcterms:W3CDTF">2020-01-23T11:13:00Z</dcterms:created>
  <dcterms:modified xsi:type="dcterms:W3CDTF">2020-01-23T11:13:00Z</dcterms:modified>
</cp:coreProperties>
</file>