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D8139" w14:textId="77777777" w:rsidR="0033010C" w:rsidRDefault="0033010C" w:rsidP="0033010C">
      <w:pPr>
        <w:rPr>
          <w:rFonts w:cs="Arial"/>
          <w:sz w:val="40"/>
          <w:szCs w:val="36"/>
        </w:rPr>
      </w:pPr>
    </w:p>
    <w:p w14:paraId="43E2B93F" w14:textId="77777777" w:rsidR="001A77EA" w:rsidRDefault="001A77EA" w:rsidP="001A77EA">
      <w:pPr>
        <w:spacing w:before="240"/>
        <w:jc w:val="center"/>
        <w:rPr>
          <w:rFonts w:asciiTheme="minorBidi" w:hAnsiTheme="minorBidi"/>
          <w:b/>
          <w:bCs/>
          <w:sz w:val="28"/>
          <w:szCs w:val="28"/>
          <w:lang w:val="en-GB"/>
        </w:rPr>
      </w:pPr>
      <w:bookmarkStart w:id="0" w:name="_Toc128685995"/>
    </w:p>
    <w:p w14:paraId="788AEC17" w14:textId="77777777" w:rsidR="001A77EA" w:rsidRDefault="001A77EA" w:rsidP="001A77EA">
      <w:pPr>
        <w:spacing w:before="240"/>
        <w:jc w:val="center"/>
        <w:rPr>
          <w:rFonts w:asciiTheme="minorBidi" w:hAnsiTheme="minorBidi"/>
          <w:b/>
          <w:bCs/>
          <w:sz w:val="28"/>
          <w:szCs w:val="28"/>
          <w:lang w:val="en-GB"/>
        </w:rPr>
      </w:pPr>
    </w:p>
    <w:p w14:paraId="611B46F7" w14:textId="6BE98472" w:rsidR="001A77EA" w:rsidRPr="001A77EA" w:rsidRDefault="001A77EA" w:rsidP="001A77EA">
      <w:pPr>
        <w:spacing w:before="240"/>
        <w:jc w:val="center"/>
        <w:rPr>
          <w:rFonts w:cs="Arial"/>
          <w:b/>
          <w:bCs/>
          <w:sz w:val="32"/>
          <w:szCs w:val="32"/>
          <w:lang w:val="en-GB"/>
        </w:rPr>
      </w:pPr>
      <w:r w:rsidRPr="001A77EA">
        <w:rPr>
          <w:rFonts w:cs="Arial"/>
          <w:b/>
          <w:bCs/>
          <w:sz w:val="32"/>
          <w:szCs w:val="32"/>
          <w:lang w:val="en-GB"/>
        </w:rPr>
        <w:t>BMIH4003 Hospitality and Guest Services</w:t>
      </w:r>
    </w:p>
    <w:p w14:paraId="6E7E5143" w14:textId="77777777" w:rsidR="001A77EA" w:rsidRPr="001A77EA" w:rsidRDefault="001A77EA" w:rsidP="001A77EA">
      <w:pPr>
        <w:spacing w:before="240"/>
        <w:jc w:val="center"/>
        <w:rPr>
          <w:rFonts w:cs="Arial"/>
          <w:b/>
          <w:bCs/>
          <w:sz w:val="28"/>
          <w:szCs w:val="28"/>
          <w:lang w:val="en-GB"/>
        </w:rPr>
      </w:pPr>
      <w:r w:rsidRPr="001A77EA">
        <w:rPr>
          <w:rFonts w:cs="Arial"/>
          <w:b/>
          <w:bCs/>
          <w:sz w:val="28"/>
          <w:szCs w:val="28"/>
          <w:lang w:val="en-GB"/>
        </w:rPr>
        <w:t>Assignment 2</w:t>
      </w:r>
    </w:p>
    <w:p w14:paraId="7F0067E1" w14:textId="5CD4458C" w:rsidR="001A77EA" w:rsidRPr="001A77EA" w:rsidRDefault="001A77EA" w:rsidP="001A77EA">
      <w:pPr>
        <w:spacing w:before="240"/>
        <w:jc w:val="center"/>
        <w:rPr>
          <w:rFonts w:cs="Arial"/>
          <w:lang w:val="en-GB"/>
        </w:rPr>
      </w:pPr>
      <w:r w:rsidRPr="001A77EA">
        <w:rPr>
          <w:rFonts w:cs="Arial"/>
          <w:b/>
          <w:bCs/>
          <w:lang w:val="en-GB"/>
        </w:rPr>
        <w:t>Topic:</w:t>
      </w:r>
      <w:r w:rsidRPr="001A77EA">
        <w:rPr>
          <w:rFonts w:cs="Arial"/>
          <w:lang w:val="en-GB"/>
        </w:rPr>
        <w:t xml:space="preserve"> Hotel standards, reputation management, building and retaining customer loyalty</w:t>
      </w:r>
    </w:p>
    <w:p w14:paraId="4D9E1C59" w14:textId="77777777" w:rsidR="001A77EA" w:rsidRPr="001A77EA" w:rsidRDefault="001A77EA" w:rsidP="001A77EA">
      <w:pPr>
        <w:spacing w:before="240"/>
        <w:rPr>
          <w:rFonts w:cs="Arial"/>
          <w:lang w:val="en-GB"/>
        </w:rPr>
      </w:pPr>
    </w:p>
    <w:p w14:paraId="45B254AE" w14:textId="310A9265" w:rsidR="001A77EA" w:rsidRPr="001A77EA" w:rsidRDefault="001A77EA" w:rsidP="001A77EA">
      <w:pPr>
        <w:spacing w:before="240"/>
        <w:jc w:val="center"/>
        <w:rPr>
          <w:rFonts w:cs="Arial"/>
          <w:sz w:val="32"/>
          <w:szCs w:val="32"/>
          <w:lang w:val="en-GB"/>
        </w:rPr>
      </w:pPr>
      <w:r w:rsidRPr="001A77EA">
        <w:rPr>
          <w:rFonts w:cs="Arial"/>
          <w:b/>
          <w:bCs/>
          <w:sz w:val="32"/>
          <w:szCs w:val="32"/>
          <w:lang w:val="en-GB"/>
        </w:rPr>
        <w:t>Student Name</w:t>
      </w:r>
      <w:r w:rsidRPr="001A77EA">
        <w:rPr>
          <w:rFonts w:cs="Arial"/>
          <w:sz w:val="32"/>
          <w:szCs w:val="32"/>
          <w:lang w:val="en-GB"/>
        </w:rPr>
        <w:t>:</w:t>
      </w:r>
      <w:r w:rsidR="0018343B">
        <w:rPr>
          <w:rFonts w:cs="Arial"/>
          <w:sz w:val="32"/>
          <w:szCs w:val="32"/>
          <w:lang w:val="en-GB"/>
        </w:rPr>
        <w:t xml:space="preserve"> Nargis Begum</w:t>
      </w:r>
    </w:p>
    <w:p w14:paraId="65676296" w14:textId="43993ABA" w:rsidR="001A77EA" w:rsidRPr="001A77EA" w:rsidRDefault="001A77EA" w:rsidP="001A77EA">
      <w:pPr>
        <w:spacing w:before="240"/>
        <w:jc w:val="center"/>
        <w:rPr>
          <w:rFonts w:cs="Arial"/>
          <w:sz w:val="32"/>
          <w:szCs w:val="32"/>
          <w:lang w:val="en-GB"/>
        </w:rPr>
      </w:pPr>
      <w:r w:rsidRPr="001A77EA">
        <w:rPr>
          <w:rFonts w:cs="Arial"/>
          <w:b/>
          <w:bCs/>
          <w:sz w:val="32"/>
          <w:szCs w:val="32"/>
          <w:lang w:val="en-GB"/>
        </w:rPr>
        <w:t>Student Id:</w:t>
      </w:r>
      <w:r w:rsidR="00AD1F25">
        <w:rPr>
          <w:rFonts w:cs="Arial"/>
          <w:sz w:val="32"/>
          <w:szCs w:val="32"/>
          <w:lang w:val="en-GB"/>
        </w:rPr>
        <w:t xml:space="preserve">2212000, Group E </w:t>
      </w:r>
    </w:p>
    <w:p w14:paraId="1364B498" w14:textId="1A1A46EB" w:rsidR="001A77EA" w:rsidRPr="00AD1F25" w:rsidRDefault="001A77EA" w:rsidP="00AD1F25">
      <w:pPr>
        <w:spacing w:before="240"/>
        <w:jc w:val="center"/>
        <w:rPr>
          <w:rFonts w:cs="Arial"/>
          <w:sz w:val="32"/>
          <w:szCs w:val="32"/>
          <w:lang w:val="en-GB"/>
        </w:rPr>
      </w:pPr>
      <w:r w:rsidRPr="001A77EA">
        <w:rPr>
          <w:rFonts w:cs="Arial"/>
          <w:b/>
          <w:bCs/>
          <w:sz w:val="32"/>
          <w:szCs w:val="32"/>
          <w:lang w:val="en-GB"/>
        </w:rPr>
        <w:t>Lecturer Name</w:t>
      </w:r>
      <w:r w:rsidRPr="001A77EA">
        <w:rPr>
          <w:rFonts w:cs="Arial"/>
          <w:sz w:val="32"/>
          <w:szCs w:val="32"/>
          <w:lang w:val="en-GB"/>
        </w:rPr>
        <w:t>: Lisa</w:t>
      </w:r>
      <w:r w:rsidR="00AD1F25">
        <w:rPr>
          <w:rFonts w:cs="Arial"/>
          <w:sz w:val="32"/>
          <w:szCs w:val="32"/>
          <w:lang w:val="en-GB"/>
        </w:rPr>
        <w:t xml:space="preserve"> Marie</w:t>
      </w:r>
      <w:r w:rsidRPr="001A77EA">
        <w:rPr>
          <w:rFonts w:cs="Arial"/>
          <w:sz w:val="32"/>
          <w:szCs w:val="32"/>
          <w:lang w:val="en-GB"/>
        </w:rPr>
        <w:t xml:space="preserve"> Bassler,</w:t>
      </w:r>
    </w:p>
    <w:p w14:paraId="1CEAC402" w14:textId="77777777" w:rsidR="001A77EA" w:rsidRDefault="001A77EA" w:rsidP="00473408">
      <w:pPr>
        <w:pStyle w:val="Heading1"/>
        <w:rPr>
          <w:rFonts w:cs="Arial"/>
        </w:rPr>
      </w:pPr>
    </w:p>
    <w:p w14:paraId="2098F7C5" w14:textId="7613E205" w:rsidR="001A77EA" w:rsidRDefault="001A77EA" w:rsidP="00473408">
      <w:pPr>
        <w:pStyle w:val="Heading1"/>
        <w:rPr>
          <w:rFonts w:cs="Arial"/>
        </w:rPr>
      </w:pPr>
    </w:p>
    <w:p w14:paraId="73D2DF30" w14:textId="7BC91A90" w:rsidR="001A77EA" w:rsidRDefault="001A77EA" w:rsidP="001A77EA"/>
    <w:p w14:paraId="6D0CF654" w14:textId="2552E3A3" w:rsidR="001A77EA" w:rsidRDefault="001A77EA" w:rsidP="001A77EA"/>
    <w:p w14:paraId="77E0F214" w14:textId="77777777" w:rsidR="001A77EA" w:rsidRPr="001A77EA" w:rsidRDefault="001A77EA" w:rsidP="001A77EA"/>
    <w:p w14:paraId="7875B4C8" w14:textId="27660E6B" w:rsidR="00C03AE0" w:rsidRPr="0033010C" w:rsidRDefault="00C03AE0" w:rsidP="00473408">
      <w:pPr>
        <w:pStyle w:val="Heading1"/>
        <w:rPr>
          <w:rFonts w:cs="Arial"/>
        </w:rPr>
      </w:pPr>
      <w:r w:rsidRPr="0033010C">
        <w:rPr>
          <w:rFonts w:cs="Arial"/>
        </w:rPr>
        <w:t>Executive Summary</w:t>
      </w:r>
      <w:bookmarkEnd w:id="0"/>
    </w:p>
    <w:p w14:paraId="56A565C6" w14:textId="77777777" w:rsidR="00473408" w:rsidRPr="0033010C" w:rsidRDefault="00473408" w:rsidP="00473408">
      <w:pPr>
        <w:rPr>
          <w:rFonts w:cs="Arial"/>
        </w:rPr>
      </w:pPr>
      <w:r w:rsidRPr="0033010C">
        <w:rPr>
          <w:rFonts w:cs="Arial"/>
        </w:rPr>
        <w:t xml:space="preserve">The hospitality industry is a vast and diverse industry that encompasses a wide range of businesses, from hotels and resorts to restaurants, bars, and cafes. In order to succeed </w:t>
      </w:r>
      <w:r w:rsidRPr="0033010C">
        <w:rPr>
          <w:rFonts w:cs="Arial"/>
        </w:rPr>
        <w:lastRenderedPageBreak/>
        <w:t>in this highly competitive industry, hotels must focus on providing exceptional service and experiences to their guests.</w:t>
      </w:r>
    </w:p>
    <w:p w14:paraId="223E465B" w14:textId="77777777" w:rsidR="00473408" w:rsidRPr="0033010C" w:rsidRDefault="00473408" w:rsidP="00473408">
      <w:pPr>
        <w:rPr>
          <w:rFonts w:cs="Arial"/>
        </w:rPr>
      </w:pPr>
      <w:r w:rsidRPr="0033010C">
        <w:rPr>
          <w:rFonts w:cs="Arial"/>
        </w:rPr>
        <w:t>To achieve this level of service and excellence, hotels can rely on a variety of tools and strategies, such as brand consistency standards, reputation management, and customer loyalty programs. By implementing these tools and strategies, hotels can build a strong brand identity, foster guest loyalty, and maintain a high level of service delivery across all touch points.</w:t>
      </w:r>
    </w:p>
    <w:p w14:paraId="4A1DDA57" w14:textId="77777777" w:rsidR="00473408" w:rsidRPr="0033010C" w:rsidRDefault="00473408" w:rsidP="00473408">
      <w:pPr>
        <w:rPr>
          <w:rFonts w:cs="Arial"/>
        </w:rPr>
      </w:pPr>
      <w:r w:rsidRPr="0033010C">
        <w:rPr>
          <w:rFonts w:cs="Arial"/>
        </w:rPr>
        <w:t>To stay competitive in the market, hotels should stay up-to-date with the latest market trends, embrace technology, focus on the guest experience, address obstacles, and stay adaptable to changes in the industry. By doing so, hotels can provide a high level of service to their guests, build a strong reputation, and succeed in the hospitality industry.</w:t>
      </w:r>
    </w:p>
    <w:p w14:paraId="764E07CE" w14:textId="77777777" w:rsidR="00473408" w:rsidRPr="0033010C" w:rsidRDefault="00473408" w:rsidP="00473408">
      <w:pPr>
        <w:rPr>
          <w:rFonts w:cs="Arial"/>
        </w:rPr>
      </w:pPr>
      <w:r w:rsidRPr="0033010C">
        <w:rPr>
          <w:rFonts w:cs="Arial"/>
        </w:rPr>
        <w:t>Overall, the key to success in the hospitality industry is to prioritize the guest experience, implement effective management strategies, and stay ahead of the curve in a constantly evolving industry.</w:t>
      </w:r>
    </w:p>
    <w:p w14:paraId="2A8E5FA0" w14:textId="77777777" w:rsidR="00473408" w:rsidRPr="0033010C" w:rsidRDefault="00473408" w:rsidP="00473408">
      <w:pPr>
        <w:rPr>
          <w:rFonts w:cs="Arial"/>
          <w:vanish/>
        </w:rPr>
      </w:pPr>
      <w:r w:rsidRPr="0033010C">
        <w:rPr>
          <w:rFonts w:cs="Arial"/>
          <w:vanish/>
        </w:rPr>
        <w:t>Top of Form</w:t>
      </w:r>
    </w:p>
    <w:p w14:paraId="32F74548" w14:textId="77777777" w:rsidR="00C03AE0" w:rsidRPr="0033010C" w:rsidRDefault="00C03AE0" w:rsidP="00C03AE0">
      <w:pPr>
        <w:rPr>
          <w:rFonts w:eastAsiaTheme="majorEastAsia" w:cs="Arial"/>
          <w:sz w:val="32"/>
          <w:szCs w:val="32"/>
        </w:rPr>
      </w:pPr>
      <w:r w:rsidRPr="0033010C">
        <w:rPr>
          <w:rFonts w:cs="Arial"/>
        </w:rPr>
        <w:br w:type="page"/>
      </w:r>
    </w:p>
    <w:bookmarkStart w:id="1" w:name="_Toc128142735" w:displacedByCustomXml="next"/>
    <w:sdt>
      <w:sdtPr>
        <w:rPr>
          <w:rFonts w:ascii="Arial" w:eastAsiaTheme="minorHAnsi" w:hAnsi="Arial" w:cs="Arial"/>
          <w:color w:val="auto"/>
          <w:sz w:val="24"/>
          <w:szCs w:val="22"/>
        </w:rPr>
        <w:id w:val="-2077048911"/>
        <w:docPartObj>
          <w:docPartGallery w:val="Table of Contents"/>
          <w:docPartUnique/>
        </w:docPartObj>
      </w:sdtPr>
      <w:sdtEndPr>
        <w:rPr>
          <w:b/>
          <w:bCs/>
          <w:noProof/>
        </w:rPr>
      </w:sdtEndPr>
      <w:sdtContent>
        <w:p w14:paraId="1F7A6F70" w14:textId="4EDAFC99" w:rsidR="0033010C" w:rsidRPr="0033010C" w:rsidRDefault="0033010C" w:rsidP="0033010C">
          <w:pPr>
            <w:pStyle w:val="TOCHeading"/>
            <w:jc w:val="center"/>
            <w:rPr>
              <w:rFonts w:ascii="Arial" w:hAnsi="Arial" w:cs="Arial"/>
            </w:rPr>
          </w:pPr>
          <w:r w:rsidRPr="0033010C">
            <w:rPr>
              <w:rFonts w:ascii="Arial" w:hAnsi="Arial" w:cs="Arial"/>
            </w:rPr>
            <w:t>Table of Contents</w:t>
          </w:r>
        </w:p>
        <w:p w14:paraId="2CD56D2D" w14:textId="296A3C5A" w:rsidR="0033010C" w:rsidRPr="0033010C" w:rsidRDefault="0033010C">
          <w:pPr>
            <w:pStyle w:val="TOC1"/>
            <w:tabs>
              <w:tab w:val="right" w:leader="dot" w:pos="9350"/>
            </w:tabs>
            <w:rPr>
              <w:rFonts w:eastAsiaTheme="minorEastAsia" w:cs="Arial"/>
              <w:noProof/>
              <w:sz w:val="22"/>
            </w:rPr>
          </w:pPr>
          <w:r w:rsidRPr="0033010C">
            <w:rPr>
              <w:rFonts w:cs="Arial"/>
            </w:rPr>
            <w:fldChar w:fldCharType="begin"/>
          </w:r>
          <w:r w:rsidRPr="0033010C">
            <w:rPr>
              <w:rFonts w:cs="Arial"/>
            </w:rPr>
            <w:instrText xml:space="preserve"> TOC \o "1-3" \h \z \u </w:instrText>
          </w:r>
          <w:r w:rsidRPr="0033010C">
            <w:rPr>
              <w:rFonts w:cs="Arial"/>
            </w:rPr>
            <w:fldChar w:fldCharType="separate"/>
          </w:r>
          <w:hyperlink w:anchor="_Toc128685995" w:history="1">
            <w:r w:rsidRPr="0033010C">
              <w:rPr>
                <w:rStyle w:val="Hyperlink"/>
                <w:rFonts w:cs="Arial"/>
                <w:noProof/>
              </w:rPr>
              <w:t>Executive Summary</w:t>
            </w:r>
            <w:r w:rsidRPr="0033010C">
              <w:rPr>
                <w:rFonts w:cs="Arial"/>
                <w:noProof/>
                <w:webHidden/>
              </w:rPr>
              <w:tab/>
            </w:r>
            <w:r w:rsidRPr="0033010C">
              <w:rPr>
                <w:rFonts w:cs="Arial"/>
                <w:noProof/>
                <w:webHidden/>
              </w:rPr>
              <w:fldChar w:fldCharType="begin"/>
            </w:r>
            <w:r w:rsidRPr="0033010C">
              <w:rPr>
                <w:rFonts w:cs="Arial"/>
                <w:noProof/>
                <w:webHidden/>
              </w:rPr>
              <w:instrText xml:space="preserve"> PAGEREF _Toc128685995 \h </w:instrText>
            </w:r>
            <w:r w:rsidRPr="0033010C">
              <w:rPr>
                <w:rFonts w:cs="Arial"/>
                <w:noProof/>
                <w:webHidden/>
              </w:rPr>
            </w:r>
            <w:r w:rsidRPr="0033010C">
              <w:rPr>
                <w:rFonts w:cs="Arial"/>
                <w:noProof/>
                <w:webHidden/>
              </w:rPr>
              <w:fldChar w:fldCharType="separate"/>
            </w:r>
            <w:r w:rsidRPr="0033010C">
              <w:rPr>
                <w:rFonts w:cs="Arial"/>
                <w:noProof/>
                <w:webHidden/>
              </w:rPr>
              <w:t>2</w:t>
            </w:r>
            <w:r w:rsidRPr="0033010C">
              <w:rPr>
                <w:rFonts w:cs="Arial"/>
                <w:noProof/>
                <w:webHidden/>
              </w:rPr>
              <w:fldChar w:fldCharType="end"/>
            </w:r>
          </w:hyperlink>
        </w:p>
        <w:p w14:paraId="12CA1E4F" w14:textId="235A8E11" w:rsidR="0033010C" w:rsidRPr="0033010C" w:rsidRDefault="00000000">
          <w:pPr>
            <w:pStyle w:val="TOC1"/>
            <w:tabs>
              <w:tab w:val="right" w:leader="dot" w:pos="9350"/>
            </w:tabs>
            <w:rPr>
              <w:rFonts w:eastAsiaTheme="minorEastAsia" w:cs="Arial"/>
              <w:noProof/>
              <w:sz w:val="22"/>
            </w:rPr>
          </w:pPr>
          <w:hyperlink w:anchor="_Toc128685996" w:history="1">
            <w:r w:rsidR="0033010C" w:rsidRPr="0033010C">
              <w:rPr>
                <w:rStyle w:val="Hyperlink"/>
                <w:rFonts w:cs="Arial"/>
                <w:noProof/>
              </w:rPr>
              <w:t>Introduction</w:t>
            </w:r>
            <w:r w:rsidR="0033010C" w:rsidRPr="0033010C">
              <w:rPr>
                <w:rFonts w:cs="Arial"/>
                <w:noProof/>
                <w:webHidden/>
              </w:rPr>
              <w:tab/>
            </w:r>
            <w:r w:rsidR="0033010C" w:rsidRPr="0033010C">
              <w:rPr>
                <w:rFonts w:cs="Arial"/>
                <w:noProof/>
                <w:webHidden/>
              </w:rPr>
              <w:fldChar w:fldCharType="begin"/>
            </w:r>
            <w:r w:rsidR="0033010C" w:rsidRPr="0033010C">
              <w:rPr>
                <w:rFonts w:cs="Arial"/>
                <w:noProof/>
                <w:webHidden/>
              </w:rPr>
              <w:instrText xml:space="preserve"> PAGEREF _Toc128685996 \h </w:instrText>
            </w:r>
            <w:r w:rsidR="0033010C" w:rsidRPr="0033010C">
              <w:rPr>
                <w:rFonts w:cs="Arial"/>
                <w:noProof/>
                <w:webHidden/>
              </w:rPr>
            </w:r>
            <w:r w:rsidR="0033010C" w:rsidRPr="0033010C">
              <w:rPr>
                <w:rFonts w:cs="Arial"/>
                <w:noProof/>
                <w:webHidden/>
              </w:rPr>
              <w:fldChar w:fldCharType="separate"/>
            </w:r>
            <w:r w:rsidR="0033010C" w:rsidRPr="0033010C">
              <w:rPr>
                <w:rFonts w:cs="Arial"/>
                <w:noProof/>
                <w:webHidden/>
              </w:rPr>
              <w:t>4</w:t>
            </w:r>
            <w:r w:rsidR="0033010C" w:rsidRPr="0033010C">
              <w:rPr>
                <w:rFonts w:cs="Arial"/>
                <w:noProof/>
                <w:webHidden/>
              </w:rPr>
              <w:fldChar w:fldCharType="end"/>
            </w:r>
          </w:hyperlink>
        </w:p>
        <w:p w14:paraId="6EF970B2" w14:textId="649CB036" w:rsidR="0033010C" w:rsidRPr="0033010C" w:rsidRDefault="00000000">
          <w:pPr>
            <w:pStyle w:val="TOC2"/>
            <w:tabs>
              <w:tab w:val="right" w:leader="dot" w:pos="9350"/>
            </w:tabs>
            <w:rPr>
              <w:rFonts w:eastAsiaTheme="minorEastAsia" w:cs="Arial"/>
              <w:noProof/>
              <w:sz w:val="22"/>
            </w:rPr>
          </w:pPr>
          <w:hyperlink w:anchor="_Toc128685997" w:history="1">
            <w:r w:rsidR="0033010C" w:rsidRPr="0033010C">
              <w:rPr>
                <w:rStyle w:val="Hyperlink"/>
                <w:rFonts w:cs="Arial"/>
                <w:noProof/>
              </w:rPr>
              <w:t>Hotel Standards</w:t>
            </w:r>
            <w:r w:rsidR="0033010C" w:rsidRPr="0033010C">
              <w:rPr>
                <w:rFonts w:cs="Arial"/>
                <w:noProof/>
                <w:webHidden/>
              </w:rPr>
              <w:tab/>
            </w:r>
            <w:r w:rsidR="0033010C" w:rsidRPr="0033010C">
              <w:rPr>
                <w:rFonts w:cs="Arial"/>
                <w:noProof/>
                <w:webHidden/>
              </w:rPr>
              <w:fldChar w:fldCharType="begin"/>
            </w:r>
            <w:r w:rsidR="0033010C" w:rsidRPr="0033010C">
              <w:rPr>
                <w:rFonts w:cs="Arial"/>
                <w:noProof/>
                <w:webHidden/>
              </w:rPr>
              <w:instrText xml:space="preserve"> PAGEREF _Toc128685997 \h </w:instrText>
            </w:r>
            <w:r w:rsidR="0033010C" w:rsidRPr="0033010C">
              <w:rPr>
                <w:rFonts w:cs="Arial"/>
                <w:noProof/>
                <w:webHidden/>
              </w:rPr>
            </w:r>
            <w:r w:rsidR="0033010C" w:rsidRPr="0033010C">
              <w:rPr>
                <w:rFonts w:cs="Arial"/>
                <w:noProof/>
                <w:webHidden/>
              </w:rPr>
              <w:fldChar w:fldCharType="separate"/>
            </w:r>
            <w:r w:rsidR="0033010C" w:rsidRPr="0033010C">
              <w:rPr>
                <w:rFonts w:cs="Arial"/>
                <w:noProof/>
                <w:webHidden/>
              </w:rPr>
              <w:t>4</w:t>
            </w:r>
            <w:r w:rsidR="0033010C" w:rsidRPr="0033010C">
              <w:rPr>
                <w:rFonts w:cs="Arial"/>
                <w:noProof/>
                <w:webHidden/>
              </w:rPr>
              <w:fldChar w:fldCharType="end"/>
            </w:r>
          </w:hyperlink>
        </w:p>
        <w:p w14:paraId="72655F1D" w14:textId="7F0C2AE7" w:rsidR="0033010C" w:rsidRPr="0033010C" w:rsidRDefault="00000000">
          <w:pPr>
            <w:pStyle w:val="TOC2"/>
            <w:tabs>
              <w:tab w:val="right" w:leader="dot" w:pos="9350"/>
            </w:tabs>
            <w:rPr>
              <w:rFonts w:eastAsiaTheme="minorEastAsia" w:cs="Arial"/>
              <w:noProof/>
              <w:sz w:val="22"/>
            </w:rPr>
          </w:pPr>
          <w:hyperlink w:anchor="_Toc128685998" w:history="1">
            <w:r w:rsidR="0033010C" w:rsidRPr="0033010C">
              <w:rPr>
                <w:rStyle w:val="Hyperlink"/>
                <w:rFonts w:cs="Arial"/>
                <w:noProof/>
              </w:rPr>
              <w:t>Reputation Management</w:t>
            </w:r>
            <w:r w:rsidR="0033010C" w:rsidRPr="0033010C">
              <w:rPr>
                <w:rFonts w:cs="Arial"/>
                <w:noProof/>
                <w:webHidden/>
              </w:rPr>
              <w:tab/>
            </w:r>
            <w:r w:rsidR="0033010C" w:rsidRPr="0033010C">
              <w:rPr>
                <w:rFonts w:cs="Arial"/>
                <w:noProof/>
                <w:webHidden/>
              </w:rPr>
              <w:fldChar w:fldCharType="begin"/>
            </w:r>
            <w:r w:rsidR="0033010C" w:rsidRPr="0033010C">
              <w:rPr>
                <w:rFonts w:cs="Arial"/>
                <w:noProof/>
                <w:webHidden/>
              </w:rPr>
              <w:instrText xml:space="preserve"> PAGEREF _Toc128685998 \h </w:instrText>
            </w:r>
            <w:r w:rsidR="0033010C" w:rsidRPr="0033010C">
              <w:rPr>
                <w:rFonts w:cs="Arial"/>
                <w:noProof/>
                <w:webHidden/>
              </w:rPr>
            </w:r>
            <w:r w:rsidR="0033010C" w:rsidRPr="0033010C">
              <w:rPr>
                <w:rFonts w:cs="Arial"/>
                <w:noProof/>
                <w:webHidden/>
              </w:rPr>
              <w:fldChar w:fldCharType="separate"/>
            </w:r>
            <w:r w:rsidR="0033010C" w:rsidRPr="0033010C">
              <w:rPr>
                <w:rFonts w:cs="Arial"/>
                <w:noProof/>
                <w:webHidden/>
              </w:rPr>
              <w:t>5</w:t>
            </w:r>
            <w:r w:rsidR="0033010C" w:rsidRPr="0033010C">
              <w:rPr>
                <w:rFonts w:cs="Arial"/>
                <w:noProof/>
                <w:webHidden/>
              </w:rPr>
              <w:fldChar w:fldCharType="end"/>
            </w:r>
          </w:hyperlink>
        </w:p>
        <w:p w14:paraId="35FEBE84" w14:textId="728FD8DE" w:rsidR="0033010C" w:rsidRPr="0033010C" w:rsidRDefault="00000000">
          <w:pPr>
            <w:pStyle w:val="TOC2"/>
            <w:tabs>
              <w:tab w:val="right" w:leader="dot" w:pos="9350"/>
            </w:tabs>
            <w:rPr>
              <w:rFonts w:eastAsiaTheme="minorEastAsia" w:cs="Arial"/>
              <w:noProof/>
              <w:sz w:val="22"/>
            </w:rPr>
          </w:pPr>
          <w:hyperlink w:anchor="_Toc128685999" w:history="1">
            <w:r w:rsidR="0033010C" w:rsidRPr="0033010C">
              <w:rPr>
                <w:rStyle w:val="Hyperlink"/>
                <w:rFonts w:cs="Arial"/>
                <w:noProof/>
              </w:rPr>
              <w:t>Customer Loyalty</w:t>
            </w:r>
            <w:r w:rsidR="0033010C" w:rsidRPr="0033010C">
              <w:rPr>
                <w:rFonts w:cs="Arial"/>
                <w:noProof/>
                <w:webHidden/>
              </w:rPr>
              <w:tab/>
            </w:r>
            <w:r w:rsidR="0033010C" w:rsidRPr="0033010C">
              <w:rPr>
                <w:rFonts w:cs="Arial"/>
                <w:noProof/>
                <w:webHidden/>
              </w:rPr>
              <w:fldChar w:fldCharType="begin"/>
            </w:r>
            <w:r w:rsidR="0033010C" w:rsidRPr="0033010C">
              <w:rPr>
                <w:rFonts w:cs="Arial"/>
                <w:noProof/>
                <w:webHidden/>
              </w:rPr>
              <w:instrText xml:space="preserve"> PAGEREF _Toc128685999 \h </w:instrText>
            </w:r>
            <w:r w:rsidR="0033010C" w:rsidRPr="0033010C">
              <w:rPr>
                <w:rFonts w:cs="Arial"/>
                <w:noProof/>
                <w:webHidden/>
              </w:rPr>
            </w:r>
            <w:r w:rsidR="0033010C" w:rsidRPr="0033010C">
              <w:rPr>
                <w:rFonts w:cs="Arial"/>
                <w:noProof/>
                <w:webHidden/>
              </w:rPr>
              <w:fldChar w:fldCharType="separate"/>
            </w:r>
            <w:r w:rsidR="0033010C" w:rsidRPr="0033010C">
              <w:rPr>
                <w:rFonts w:cs="Arial"/>
                <w:noProof/>
                <w:webHidden/>
              </w:rPr>
              <w:t>7</w:t>
            </w:r>
            <w:r w:rsidR="0033010C" w:rsidRPr="0033010C">
              <w:rPr>
                <w:rFonts w:cs="Arial"/>
                <w:noProof/>
                <w:webHidden/>
              </w:rPr>
              <w:fldChar w:fldCharType="end"/>
            </w:r>
          </w:hyperlink>
        </w:p>
        <w:p w14:paraId="08DFA5D9" w14:textId="71398A1B" w:rsidR="0033010C" w:rsidRPr="0033010C" w:rsidRDefault="00000000">
          <w:pPr>
            <w:pStyle w:val="TOC1"/>
            <w:tabs>
              <w:tab w:val="right" w:leader="dot" w:pos="9350"/>
            </w:tabs>
            <w:rPr>
              <w:rFonts w:eastAsiaTheme="minorEastAsia" w:cs="Arial"/>
              <w:noProof/>
              <w:sz w:val="22"/>
            </w:rPr>
          </w:pPr>
          <w:hyperlink w:anchor="_Toc128686000" w:history="1">
            <w:r w:rsidR="0033010C" w:rsidRPr="0033010C">
              <w:rPr>
                <w:rStyle w:val="Hyperlink"/>
                <w:rFonts w:cs="Arial"/>
                <w:noProof/>
              </w:rPr>
              <w:t>Conclusion</w:t>
            </w:r>
            <w:r w:rsidR="0033010C" w:rsidRPr="0033010C">
              <w:rPr>
                <w:rFonts w:cs="Arial"/>
                <w:noProof/>
                <w:webHidden/>
              </w:rPr>
              <w:tab/>
            </w:r>
            <w:r w:rsidR="00794EE6">
              <w:rPr>
                <w:rFonts w:cs="Arial"/>
                <w:noProof/>
                <w:webHidden/>
              </w:rPr>
              <w:t>8</w:t>
            </w:r>
          </w:hyperlink>
        </w:p>
        <w:p w14:paraId="06EA2BC9" w14:textId="7F64535D" w:rsidR="0033010C" w:rsidRPr="0033010C" w:rsidRDefault="00000000">
          <w:pPr>
            <w:pStyle w:val="TOC1"/>
            <w:tabs>
              <w:tab w:val="right" w:leader="dot" w:pos="9350"/>
            </w:tabs>
            <w:rPr>
              <w:rFonts w:eastAsiaTheme="minorEastAsia" w:cs="Arial"/>
              <w:noProof/>
              <w:sz w:val="22"/>
            </w:rPr>
          </w:pPr>
          <w:hyperlink w:anchor="_Toc128686001" w:history="1">
            <w:r w:rsidR="0033010C" w:rsidRPr="0033010C">
              <w:rPr>
                <w:rStyle w:val="Hyperlink"/>
                <w:rFonts w:cs="Arial"/>
                <w:noProof/>
              </w:rPr>
              <w:t>Recommendations</w:t>
            </w:r>
            <w:r w:rsidR="0033010C" w:rsidRPr="0033010C">
              <w:rPr>
                <w:rFonts w:cs="Arial"/>
                <w:noProof/>
                <w:webHidden/>
              </w:rPr>
              <w:tab/>
            </w:r>
            <w:r w:rsidR="00794EE6">
              <w:rPr>
                <w:rFonts w:cs="Arial"/>
                <w:noProof/>
                <w:webHidden/>
              </w:rPr>
              <w:t>9</w:t>
            </w:r>
          </w:hyperlink>
        </w:p>
        <w:p w14:paraId="609E691A" w14:textId="16ECCC4E" w:rsidR="0033010C" w:rsidRPr="0033010C" w:rsidRDefault="00000000">
          <w:pPr>
            <w:pStyle w:val="TOC1"/>
            <w:tabs>
              <w:tab w:val="right" w:leader="dot" w:pos="9350"/>
            </w:tabs>
            <w:rPr>
              <w:rFonts w:eastAsiaTheme="minorEastAsia" w:cs="Arial"/>
              <w:noProof/>
              <w:sz w:val="22"/>
            </w:rPr>
          </w:pPr>
          <w:hyperlink w:anchor="_Toc128686002" w:history="1">
            <w:r w:rsidR="0033010C" w:rsidRPr="0033010C">
              <w:rPr>
                <w:rStyle w:val="Hyperlink"/>
                <w:rFonts w:cs="Arial"/>
                <w:noProof/>
              </w:rPr>
              <w:t>References</w:t>
            </w:r>
            <w:r w:rsidR="0033010C" w:rsidRPr="0033010C">
              <w:rPr>
                <w:rFonts w:cs="Arial"/>
                <w:noProof/>
                <w:webHidden/>
              </w:rPr>
              <w:tab/>
            </w:r>
            <w:r w:rsidR="0033010C" w:rsidRPr="0033010C">
              <w:rPr>
                <w:rFonts w:cs="Arial"/>
                <w:noProof/>
                <w:webHidden/>
              </w:rPr>
              <w:fldChar w:fldCharType="begin"/>
            </w:r>
            <w:r w:rsidR="0033010C" w:rsidRPr="0033010C">
              <w:rPr>
                <w:rFonts w:cs="Arial"/>
                <w:noProof/>
                <w:webHidden/>
              </w:rPr>
              <w:instrText xml:space="preserve"> PAGEREF _Toc128686002 \h </w:instrText>
            </w:r>
            <w:r w:rsidR="0033010C" w:rsidRPr="0033010C">
              <w:rPr>
                <w:rFonts w:cs="Arial"/>
                <w:noProof/>
                <w:webHidden/>
              </w:rPr>
            </w:r>
            <w:r w:rsidR="0033010C" w:rsidRPr="0033010C">
              <w:rPr>
                <w:rFonts w:cs="Arial"/>
                <w:noProof/>
                <w:webHidden/>
              </w:rPr>
              <w:fldChar w:fldCharType="separate"/>
            </w:r>
            <w:r w:rsidR="0033010C" w:rsidRPr="0033010C">
              <w:rPr>
                <w:rFonts w:cs="Arial"/>
                <w:noProof/>
                <w:webHidden/>
              </w:rPr>
              <w:t>1</w:t>
            </w:r>
            <w:r w:rsidR="00794EE6">
              <w:rPr>
                <w:rFonts w:cs="Arial"/>
                <w:noProof/>
                <w:webHidden/>
              </w:rPr>
              <w:t>1</w:t>
            </w:r>
            <w:r w:rsidR="0033010C" w:rsidRPr="0033010C">
              <w:rPr>
                <w:rFonts w:cs="Arial"/>
                <w:noProof/>
                <w:webHidden/>
              </w:rPr>
              <w:fldChar w:fldCharType="end"/>
            </w:r>
          </w:hyperlink>
        </w:p>
        <w:p w14:paraId="3711E425" w14:textId="562E7212" w:rsidR="0033010C" w:rsidRPr="0033010C" w:rsidRDefault="0033010C">
          <w:pPr>
            <w:rPr>
              <w:rFonts w:cs="Arial"/>
            </w:rPr>
          </w:pPr>
          <w:r w:rsidRPr="0033010C">
            <w:rPr>
              <w:rFonts w:cs="Arial"/>
              <w:b/>
              <w:bCs/>
              <w:noProof/>
            </w:rPr>
            <w:fldChar w:fldCharType="end"/>
          </w:r>
        </w:p>
      </w:sdtContent>
    </w:sdt>
    <w:p w14:paraId="18222ACF" w14:textId="77777777" w:rsidR="00473408" w:rsidRPr="0033010C" w:rsidRDefault="00473408">
      <w:pPr>
        <w:spacing w:line="259" w:lineRule="auto"/>
        <w:jc w:val="left"/>
        <w:rPr>
          <w:rFonts w:eastAsiaTheme="majorEastAsia" w:cs="Arial"/>
          <w:b/>
          <w:sz w:val="32"/>
          <w:szCs w:val="32"/>
        </w:rPr>
      </w:pPr>
      <w:r w:rsidRPr="0033010C">
        <w:rPr>
          <w:rFonts w:cs="Arial"/>
        </w:rPr>
        <w:br w:type="page"/>
      </w:r>
    </w:p>
    <w:p w14:paraId="71D10C6E" w14:textId="77777777" w:rsidR="00C03AE0" w:rsidRPr="0033010C" w:rsidRDefault="00C03AE0" w:rsidP="00C03AE0">
      <w:pPr>
        <w:pStyle w:val="Heading1"/>
        <w:rPr>
          <w:rFonts w:cs="Arial"/>
        </w:rPr>
      </w:pPr>
      <w:bookmarkStart w:id="2" w:name="_Toc128685996"/>
      <w:r w:rsidRPr="0033010C">
        <w:rPr>
          <w:rFonts w:cs="Arial"/>
        </w:rPr>
        <w:lastRenderedPageBreak/>
        <w:t>Introduction</w:t>
      </w:r>
      <w:bookmarkEnd w:id="1"/>
      <w:bookmarkEnd w:id="2"/>
    </w:p>
    <w:p w14:paraId="195968FC" w14:textId="1283B045" w:rsidR="00C03AE0" w:rsidRPr="0033010C" w:rsidRDefault="0018503A" w:rsidP="00C03AE0">
      <w:pPr>
        <w:rPr>
          <w:rFonts w:cs="Arial"/>
        </w:rPr>
      </w:pPr>
      <w:r w:rsidRPr="0033010C">
        <w:rPr>
          <w:rFonts w:cs="Arial"/>
        </w:rPr>
        <w:t>The hospitality industry is a vast and diverse industry that encompasses a wide range of businesses, from hotels and resorts to restaurants, bars, and cafes. One of the key factors that sets successful hospitality businesses apart from their competitors is their ability to provide exceptional service and experiences to their guests. In order to achieve this level of service and excellence, hotels and other hospitality businesses often rely on a variety of tools and strategies, such as brand consistency standards, reputation management, and customer loyalty programs. These tools and strategies can help to build a strong brand identity, foster guest loyalty, and maintain a high level of service delivery across all touch points. In this context, it's important to understand the various aspects of hotel management and hospitality services, including the standards and guidelines that are in place to ensure a consistent guest experience. By understanding the fundamentals of hotel management, hoteliers can provide a high level of service to their guests, build a strong reputation, and succeed in a highly competitive industry.</w:t>
      </w:r>
      <w:r w:rsidRPr="0033010C">
        <w:rPr>
          <w:rFonts w:cs="Arial"/>
          <w:vanish/>
        </w:rPr>
        <w:t>Top of Form</w:t>
      </w:r>
    </w:p>
    <w:p w14:paraId="161D3D3A" w14:textId="14436897" w:rsidR="00C03AE0" w:rsidRPr="0033010C" w:rsidRDefault="00E4499D" w:rsidP="00C03AE0">
      <w:pPr>
        <w:rPr>
          <w:rFonts w:eastAsiaTheme="majorEastAsia" w:cs="Arial"/>
          <w:b/>
          <w:sz w:val="32"/>
          <w:szCs w:val="32"/>
        </w:rPr>
      </w:pPr>
      <w:r w:rsidRPr="0033010C">
        <w:rPr>
          <w:rFonts w:eastAsiaTheme="majorEastAsia" w:cs="Arial"/>
          <w:b/>
          <w:sz w:val="32"/>
          <w:szCs w:val="32"/>
        </w:rPr>
        <w:t>Main Findings</w:t>
      </w:r>
    </w:p>
    <w:p w14:paraId="7AC29DF4" w14:textId="79101C07" w:rsidR="00620858" w:rsidRPr="0033010C" w:rsidRDefault="00E4499D" w:rsidP="00620858">
      <w:pPr>
        <w:pStyle w:val="Heading2"/>
        <w:rPr>
          <w:rFonts w:cs="Arial"/>
        </w:rPr>
      </w:pPr>
      <w:bookmarkStart w:id="3" w:name="_Toc128142736"/>
      <w:bookmarkStart w:id="4" w:name="_Toc128685997"/>
      <w:r w:rsidRPr="0033010C">
        <w:rPr>
          <w:rFonts w:cs="Arial"/>
        </w:rPr>
        <w:t>Hotel Standards</w:t>
      </w:r>
      <w:bookmarkEnd w:id="3"/>
      <w:bookmarkEnd w:id="4"/>
    </w:p>
    <w:p w14:paraId="17328936" w14:textId="77777777" w:rsidR="00620858" w:rsidRPr="0033010C" w:rsidRDefault="00620858" w:rsidP="00620858">
      <w:pPr>
        <w:rPr>
          <w:rFonts w:cs="Arial"/>
        </w:rPr>
      </w:pPr>
      <w:r w:rsidRPr="0033010C">
        <w:rPr>
          <w:rFonts w:cs="Arial"/>
        </w:rPr>
        <w:t>The purpose of brand consistency standards in hotels is to ensure that a hotel's brand is presented consistently across all properties and touch points, including marketing materials, guest rooms, and service delivery. By maintaining a consistent brand identity, hotels can build brand recognition, strengthen their reputation, and create a sense of trust and familiarity with guests</w:t>
      </w:r>
      <w:r w:rsidR="007A67A0" w:rsidRPr="0033010C">
        <w:rPr>
          <w:rFonts w:cs="Arial"/>
        </w:rPr>
        <w:t xml:space="preserve"> (Jayawardena </w:t>
      </w:r>
      <w:r w:rsidR="007A67A0" w:rsidRPr="002C4D56">
        <w:rPr>
          <w:rFonts w:cs="Arial"/>
          <w:i/>
          <w:iCs/>
        </w:rPr>
        <w:t>et al</w:t>
      </w:r>
      <w:r w:rsidR="007A67A0" w:rsidRPr="0033010C">
        <w:rPr>
          <w:rFonts w:cs="Arial"/>
        </w:rPr>
        <w:t>., 2013)</w:t>
      </w:r>
      <w:r w:rsidRPr="0033010C">
        <w:rPr>
          <w:rFonts w:cs="Arial"/>
        </w:rPr>
        <w:t>.</w:t>
      </w:r>
    </w:p>
    <w:p w14:paraId="08C6A1EE" w14:textId="77777777" w:rsidR="00620858" w:rsidRPr="0033010C" w:rsidRDefault="00620858" w:rsidP="00620858">
      <w:pPr>
        <w:rPr>
          <w:rFonts w:cs="Arial"/>
        </w:rPr>
      </w:pPr>
      <w:r w:rsidRPr="0033010C">
        <w:rPr>
          <w:rFonts w:cs="Arial"/>
        </w:rPr>
        <w:t>Brand consistency standards typically include guidelines for things like logo usage, color schemes, typography, and imagery, as well as standards for the guest experience such as service levels, amenities, and cleanliness. By adhering to these standards, hotels can create a cohesive brand identity that reflects their values and unique selling points</w:t>
      </w:r>
      <w:r w:rsidR="007A67A0" w:rsidRPr="0033010C">
        <w:rPr>
          <w:rFonts w:cs="Arial"/>
        </w:rPr>
        <w:t xml:space="preserve"> (Willie </w:t>
      </w:r>
      <w:r w:rsidR="007A67A0" w:rsidRPr="002C4D56">
        <w:rPr>
          <w:rFonts w:cs="Arial"/>
          <w:i/>
          <w:iCs/>
        </w:rPr>
        <w:t>et al</w:t>
      </w:r>
      <w:r w:rsidR="007A67A0" w:rsidRPr="0033010C">
        <w:rPr>
          <w:rFonts w:cs="Arial"/>
        </w:rPr>
        <w:t>., 2013)</w:t>
      </w:r>
      <w:r w:rsidRPr="0033010C">
        <w:rPr>
          <w:rFonts w:cs="Arial"/>
        </w:rPr>
        <w:t>.</w:t>
      </w:r>
    </w:p>
    <w:p w14:paraId="473EDB9C" w14:textId="77777777" w:rsidR="00620858" w:rsidRPr="0033010C" w:rsidRDefault="00620858" w:rsidP="00620858">
      <w:pPr>
        <w:rPr>
          <w:rFonts w:cs="Arial"/>
        </w:rPr>
      </w:pPr>
      <w:r w:rsidRPr="0033010C">
        <w:rPr>
          <w:rFonts w:cs="Arial"/>
        </w:rPr>
        <w:t xml:space="preserve">While many hotel chains have brand consistency standards in place, not all hotels have the same standards. Independent hotels may not have a formal set of brand standards, </w:t>
      </w:r>
      <w:r w:rsidRPr="0033010C">
        <w:rPr>
          <w:rFonts w:cs="Arial"/>
        </w:rPr>
        <w:lastRenderedPageBreak/>
        <w:t>but they may still have internal guidelines for maintaining consistency in their branding and guest experience</w:t>
      </w:r>
      <w:r w:rsidR="007A67A0" w:rsidRPr="0033010C">
        <w:rPr>
          <w:rFonts w:cs="Arial"/>
        </w:rPr>
        <w:t xml:space="preserve"> (</w:t>
      </w:r>
      <w:proofErr w:type="spellStart"/>
      <w:r w:rsidR="007A67A0" w:rsidRPr="0033010C">
        <w:rPr>
          <w:rFonts w:cs="Arial"/>
        </w:rPr>
        <w:t>Lyu</w:t>
      </w:r>
      <w:proofErr w:type="spellEnd"/>
      <w:r w:rsidR="007A67A0" w:rsidRPr="0033010C">
        <w:rPr>
          <w:rFonts w:cs="Arial"/>
        </w:rPr>
        <w:t xml:space="preserve"> </w:t>
      </w:r>
      <w:r w:rsidR="007A67A0" w:rsidRPr="002C4D56">
        <w:rPr>
          <w:rFonts w:cs="Arial"/>
          <w:i/>
          <w:iCs/>
        </w:rPr>
        <w:t>et al</w:t>
      </w:r>
      <w:r w:rsidR="007A67A0" w:rsidRPr="0033010C">
        <w:rPr>
          <w:rFonts w:cs="Arial"/>
        </w:rPr>
        <w:t>., 2016)</w:t>
      </w:r>
      <w:r w:rsidRPr="0033010C">
        <w:rPr>
          <w:rFonts w:cs="Arial"/>
        </w:rPr>
        <w:t>.</w:t>
      </w:r>
    </w:p>
    <w:p w14:paraId="517BD9B2" w14:textId="77777777" w:rsidR="00620858" w:rsidRPr="0033010C" w:rsidRDefault="00620858" w:rsidP="00620858">
      <w:pPr>
        <w:rPr>
          <w:rFonts w:cs="Arial"/>
        </w:rPr>
      </w:pPr>
      <w:r w:rsidRPr="0033010C">
        <w:rPr>
          <w:rFonts w:cs="Arial"/>
        </w:rPr>
        <w:t xml:space="preserve">Hotels that are part of a larger chain or brand typically have </w:t>
      </w:r>
      <w:r w:rsidR="00B654EA" w:rsidRPr="0033010C">
        <w:rPr>
          <w:rFonts w:cs="Arial"/>
        </w:rPr>
        <w:t>stricter</w:t>
      </w:r>
      <w:r w:rsidRPr="0033010C">
        <w:rPr>
          <w:rFonts w:cs="Arial"/>
        </w:rPr>
        <w:t xml:space="preserve"> brand consistency standards to ensure that the brand is presented consistently across all properties</w:t>
      </w:r>
      <w:r w:rsidR="007A67A0" w:rsidRPr="0033010C">
        <w:rPr>
          <w:rFonts w:cs="Arial"/>
        </w:rPr>
        <w:t xml:space="preserve"> (Zhou </w:t>
      </w:r>
      <w:r w:rsidR="007A67A0" w:rsidRPr="002C4D56">
        <w:rPr>
          <w:rFonts w:cs="Arial"/>
          <w:i/>
          <w:iCs/>
        </w:rPr>
        <w:t>et al</w:t>
      </w:r>
      <w:r w:rsidR="007A67A0" w:rsidRPr="0033010C">
        <w:rPr>
          <w:rFonts w:cs="Arial"/>
        </w:rPr>
        <w:t>., 2016)</w:t>
      </w:r>
      <w:r w:rsidRPr="0033010C">
        <w:rPr>
          <w:rFonts w:cs="Arial"/>
        </w:rPr>
        <w:t>. This can include requirements for the physical design of the hotel, uniform standards for staff, and specific service standards.</w:t>
      </w:r>
    </w:p>
    <w:p w14:paraId="175B5C55" w14:textId="77777777" w:rsidR="00620858" w:rsidRPr="0033010C" w:rsidRDefault="00B654EA" w:rsidP="00620858">
      <w:pPr>
        <w:rPr>
          <w:rFonts w:cs="Arial"/>
        </w:rPr>
      </w:pPr>
      <w:r w:rsidRPr="0033010C">
        <w:rPr>
          <w:rFonts w:cs="Arial"/>
        </w:rPr>
        <w:t>The</w:t>
      </w:r>
      <w:r w:rsidR="00620858" w:rsidRPr="0033010C">
        <w:rPr>
          <w:rFonts w:cs="Arial"/>
        </w:rPr>
        <w:t xml:space="preserve"> purpose of brand consistency standards in hotels is to maintain a consistent brand identity and guest experience, which can help to build brand recognition, reputation, and guest loyalty. While not all hotels have the same standards, many hotels, particularly those that are part of a larger chain or brand, have strict guidelines for maintaining brand consistency</w:t>
      </w:r>
      <w:r w:rsidR="007A67A0" w:rsidRPr="0033010C">
        <w:rPr>
          <w:rFonts w:cs="Arial"/>
        </w:rPr>
        <w:t xml:space="preserve"> (Brotherton, 2012)</w:t>
      </w:r>
      <w:r w:rsidR="00620858" w:rsidRPr="0033010C">
        <w:rPr>
          <w:rFonts w:cs="Arial"/>
        </w:rPr>
        <w:t>.</w:t>
      </w:r>
    </w:p>
    <w:p w14:paraId="26F1D41D" w14:textId="77777777" w:rsidR="00620858" w:rsidRPr="0033010C" w:rsidRDefault="00620858" w:rsidP="00620858">
      <w:pPr>
        <w:rPr>
          <w:rFonts w:cs="Arial"/>
        </w:rPr>
      </w:pPr>
      <w:r w:rsidRPr="0033010C">
        <w:rPr>
          <w:rFonts w:cs="Arial"/>
          <w:b/>
          <w:bCs/>
        </w:rPr>
        <w:t>Example:</w:t>
      </w:r>
      <w:r w:rsidR="00160E95" w:rsidRPr="0033010C">
        <w:rPr>
          <w:rFonts w:cs="Arial"/>
          <w:b/>
          <w:bCs/>
        </w:rPr>
        <w:t xml:space="preserve"> </w:t>
      </w:r>
      <w:r w:rsidR="00160E95" w:rsidRPr="0033010C">
        <w:rPr>
          <w:rFonts w:cs="Arial"/>
        </w:rPr>
        <w:t>Premier Inn is an example of a hotel chain in the UK that has brand consistency standards in place. By ensuring a consistent brand identity, room design, and service delivery, Premier Inn can build brand recognition and create a consistent guest experience across all properties.</w:t>
      </w:r>
    </w:p>
    <w:p w14:paraId="26632EF5" w14:textId="77777777" w:rsidR="00167312" w:rsidRPr="0033010C" w:rsidRDefault="00573994" w:rsidP="00240720">
      <w:pPr>
        <w:pStyle w:val="Heading2"/>
        <w:rPr>
          <w:rFonts w:cs="Arial"/>
        </w:rPr>
      </w:pPr>
      <w:bookmarkStart w:id="5" w:name="_Toc128142737"/>
      <w:bookmarkStart w:id="6" w:name="_Toc128685998"/>
      <w:r w:rsidRPr="0033010C">
        <w:rPr>
          <w:rFonts w:cs="Arial"/>
        </w:rPr>
        <w:t>Reputation Management</w:t>
      </w:r>
      <w:bookmarkEnd w:id="5"/>
      <w:bookmarkEnd w:id="6"/>
    </w:p>
    <w:p w14:paraId="460D3F5A" w14:textId="77777777" w:rsidR="001422FB" w:rsidRPr="0033010C" w:rsidRDefault="001422FB" w:rsidP="001422FB">
      <w:pPr>
        <w:rPr>
          <w:rFonts w:cs="Arial"/>
        </w:rPr>
      </w:pPr>
      <w:r w:rsidRPr="0033010C">
        <w:rPr>
          <w:rFonts w:cs="Arial"/>
        </w:rPr>
        <w:t>Reputation management is a critical aspect of running a successful hotel business. Here are some ways that hotels can manage their reputation effectively:</w:t>
      </w:r>
    </w:p>
    <w:p w14:paraId="05442B14" w14:textId="77777777" w:rsidR="001422FB" w:rsidRPr="0033010C" w:rsidRDefault="001422FB" w:rsidP="001422FB">
      <w:pPr>
        <w:numPr>
          <w:ilvl w:val="0"/>
          <w:numId w:val="2"/>
        </w:numPr>
        <w:rPr>
          <w:rFonts w:cs="Arial"/>
        </w:rPr>
      </w:pPr>
      <w:r w:rsidRPr="0033010C">
        <w:rPr>
          <w:rFonts w:cs="Arial"/>
          <w:b/>
          <w:bCs/>
        </w:rPr>
        <w:t>Monitor online reviews:</w:t>
      </w:r>
      <w:r w:rsidRPr="0033010C">
        <w:rPr>
          <w:rFonts w:cs="Arial"/>
        </w:rPr>
        <w:t xml:space="preserve"> Hotels should actively monitor online reviews on platforms like Trip Advisor, Google, and Yelp to identify areas where they can improve their service and address negative feedback. They should also respond promptly and professionally to all reviews, whether positive or negative, to show that they value guest feedback and are committed to providing exceptional service</w:t>
      </w:r>
      <w:r w:rsidR="007A67A0" w:rsidRPr="0033010C">
        <w:rPr>
          <w:rFonts w:cs="Arial"/>
        </w:rPr>
        <w:t xml:space="preserve"> (Torres and Kline, 2013)</w:t>
      </w:r>
      <w:r w:rsidRPr="0033010C">
        <w:rPr>
          <w:rFonts w:cs="Arial"/>
        </w:rPr>
        <w:t>.</w:t>
      </w:r>
    </w:p>
    <w:p w14:paraId="23354767" w14:textId="77777777" w:rsidR="001422FB" w:rsidRPr="0033010C" w:rsidRDefault="001422FB" w:rsidP="001422FB">
      <w:pPr>
        <w:numPr>
          <w:ilvl w:val="0"/>
          <w:numId w:val="2"/>
        </w:numPr>
        <w:rPr>
          <w:rFonts w:cs="Arial"/>
        </w:rPr>
      </w:pPr>
      <w:r w:rsidRPr="0033010C">
        <w:rPr>
          <w:rFonts w:cs="Arial"/>
          <w:b/>
          <w:bCs/>
        </w:rPr>
        <w:t>Encourage positive reviews:</w:t>
      </w:r>
      <w:r w:rsidRPr="0033010C">
        <w:rPr>
          <w:rFonts w:cs="Arial"/>
        </w:rPr>
        <w:t xml:space="preserve"> Hotels should actively encourage guests to leave positive reviews online by providing excellent service, offering incentives for reviews, and making it easy for guests to leave feedback. Positive reviews can help to boost the hotel's reputation and attract more bookings</w:t>
      </w:r>
      <w:r w:rsidR="007A67A0" w:rsidRPr="0033010C">
        <w:rPr>
          <w:rFonts w:cs="Arial"/>
        </w:rPr>
        <w:t xml:space="preserve"> (</w:t>
      </w:r>
      <w:proofErr w:type="spellStart"/>
      <w:r w:rsidR="007A67A0" w:rsidRPr="0033010C">
        <w:rPr>
          <w:rFonts w:cs="Arial"/>
        </w:rPr>
        <w:t>Berezan</w:t>
      </w:r>
      <w:proofErr w:type="spellEnd"/>
      <w:r w:rsidR="007A67A0" w:rsidRPr="0033010C">
        <w:rPr>
          <w:rFonts w:cs="Arial"/>
        </w:rPr>
        <w:t xml:space="preserve"> </w:t>
      </w:r>
      <w:r w:rsidR="007A67A0" w:rsidRPr="002C4D56">
        <w:rPr>
          <w:rFonts w:cs="Arial"/>
          <w:i/>
          <w:iCs/>
        </w:rPr>
        <w:t>et al.,</w:t>
      </w:r>
      <w:r w:rsidR="007A67A0" w:rsidRPr="0033010C">
        <w:rPr>
          <w:rFonts w:cs="Arial"/>
        </w:rPr>
        <w:t xml:space="preserve"> 2014)</w:t>
      </w:r>
      <w:r w:rsidRPr="0033010C">
        <w:rPr>
          <w:rFonts w:cs="Arial"/>
        </w:rPr>
        <w:t>.</w:t>
      </w:r>
    </w:p>
    <w:p w14:paraId="4E01098B" w14:textId="77777777" w:rsidR="001422FB" w:rsidRPr="0033010C" w:rsidRDefault="001422FB" w:rsidP="001422FB">
      <w:pPr>
        <w:numPr>
          <w:ilvl w:val="0"/>
          <w:numId w:val="2"/>
        </w:numPr>
        <w:rPr>
          <w:rFonts w:cs="Arial"/>
        </w:rPr>
      </w:pPr>
      <w:r w:rsidRPr="0033010C">
        <w:rPr>
          <w:rFonts w:cs="Arial"/>
          <w:b/>
          <w:bCs/>
        </w:rPr>
        <w:lastRenderedPageBreak/>
        <w:t>Address negative feedback:</w:t>
      </w:r>
      <w:r w:rsidRPr="0033010C">
        <w:rPr>
          <w:rFonts w:cs="Arial"/>
        </w:rPr>
        <w:t xml:space="preserve"> Hotels should take negative feedback seriously and take steps to address any issues raised by guests</w:t>
      </w:r>
      <w:r w:rsidR="007A67A0" w:rsidRPr="0033010C">
        <w:rPr>
          <w:rFonts w:cs="Arial"/>
        </w:rPr>
        <w:t xml:space="preserve"> (Cetin and Walls, 2016)</w:t>
      </w:r>
      <w:r w:rsidRPr="0033010C">
        <w:rPr>
          <w:rFonts w:cs="Arial"/>
        </w:rPr>
        <w:t>. This may involve offering compensation, training staff to improve service, or making changes to the hotel's amenities or facilities.</w:t>
      </w:r>
    </w:p>
    <w:p w14:paraId="18D7EC25" w14:textId="77777777" w:rsidR="001422FB" w:rsidRPr="0033010C" w:rsidRDefault="001422FB" w:rsidP="001422FB">
      <w:pPr>
        <w:numPr>
          <w:ilvl w:val="0"/>
          <w:numId w:val="2"/>
        </w:numPr>
        <w:rPr>
          <w:rFonts w:cs="Arial"/>
        </w:rPr>
      </w:pPr>
      <w:r w:rsidRPr="0033010C">
        <w:rPr>
          <w:rFonts w:cs="Arial"/>
          <w:b/>
          <w:bCs/>
        </w:rPr>
        <w:t>Build a strong brand identity:</w:t>
      </w:r>
      <w:r w:rsidRPr="0033010C">
        <w:rPr>
          <w:rFonts w:cs="Arial"/>
        </w:rPr>
        <w:t xml:space="preserve"> Hotels should focus on building a strong brand identity that resonates with guests and sets them apart from competitors</w:t>
      </w:r>
      <w:r w:rsidR="007A67A0" w:rsidRPr="0033010C">
        <w:rPr>
          <w:rFonts w:cs="Arial"/>
        </w:rPr>
        <w:t xml:space="preserve"> (Browning </w:t>
      </w:r>
      <w:r w:rsidR="007A67A0" w:rsidRPr="002C4D56">
        <w:rPr>
          <w:rFonts w:cs="Arial"/>
          <w:i/>
          <w:iCs/>
        </w:rPr>
        <w:t>et al.,</w:t>
      </w:r>
      <w:r w:rsidR="007A67A0" w:rsidRPr="0033010C">
        <w:rPr>
          <w:rFonts w:cs="Arial"/>
        </w:rPr>
        <w:t xml:space="preserve"> 2013)</w:t>
      </w:r>
      <w:r w:rsidRPr="0033010C">
        <w:rPr>
          <w:rFonts w:cs="Arial"/>
        </w:rPr>
        <w:t>. This can involve developing a unique brand voice, creating a cohesive visual identity, and providing exceptional service that exceeds guest expectations.</w:t>
      </w:r>
    </w:p>
    <w:p w14:paraId="2E8B0855" w14:textId="77777777" w:rsidR="008600AE" w:rsidRPr="0033010C" w:rsidRDefault="008600AE" w:rsidP="008600AE">
      <w:pPr>
        <w:pStyle w:val="ListParagraph"/>
        <w:numPr>
          <w:ilvl w:val="0"/>
          <w:numId w:val="2"/>
        </w:numPr>
        <w:rPr>
          <w:rFonts w:cs="Arial"/>
        </w:rPr>
      </w:pPr>
      <w:r w:rsidRPr="0033010C">
        <w:rPr>
          <w:rFonts w:cs="Arial"/>
          <w:b/>
          <w:bCs/>
        </w:rPr>
        <w:t>Monitor social media:</w:t>
      </w:r>
      <w:r w:rsidRPr="0033010C">
        <w:rPr>
          <w:rFonts w:cs="Arial"/>
        </w:rPr>
        <w:t xml:space="preserve"> Hotels should monitor their social media channels and respond to customer inquiries and complaints in a timely and appropriate manner. This helps to build trust and confidence in the brand and shows that the hotel is committed to addressing guest concerns</w:t>
      </w:r>
      <w:r w:rsidR="00B654EA" w:rsidRPr="0033010C">
        <w:rPr>
          <w:rFonts w:cs="Arial"/>
        </w:rPr>
        <w:t xml:space="preserve"> (</w:t>
      </w:r>
      <w:proofErr w:type="spellStart"/>
      <w:r w:rsidR="00B654EA" w:rsidRPr="0033010C">
        <w:rPr>
          <w:rFonts w:cs="Arial"/>
        </w:rPr>
        <w:t>Lyu</w:t>
      </w:r>
      <w:proofErr w:type="spellEnd"/>
      <w:r w:rsidR="00B654EA" w:rsidRPr="0033010C">
        <w:rPr>
          <w:rFonts w:cs="Arial"/>
        </w:rPr>
        <w:t xml:space="preserve"> </w:t>
      </w:r>
      <w:r w:rsidR="00B654EA" w:rsidRPr="002C4D56">
        <w:rPr>
          <w:rFonts w:cs="Arial"/>
          <w:i/>
          <w:iCs/>
        </w:rPr>
        <w:t>et al.,</w:t>
      </w:r>
      <w:r w:rsidR="00B654EA" w:rsidRPr="0033010C">
        <w:rPr>
          <w:rFonts w:cs="Arial"/>
        </w:rPr>
        <w:t xml:space="preserve"> 2016).</w:t>
      </w:r>
    </w:p>
    <w:p w14:paraId="26CB63E5" w14:textId="77777777" w:rsidR="008600AE" w:rsidRPr="0033010C" w:rsidRDefault="008600AE" w:rsidP="00B654EA">
      <w:pPr>
        <w:pStyle w:val="ListParagraph"/>
        <w:numPr>
          <w:ilvl w:val="0"/>
          <w:numId w:val="2"/>
        </w:numPr>
        <w:rPr>
          <w:rFonts w:cs="Arial"/>
        </w:rPr>
      </w:pPr>
      <w:r w:rsidRPr="0033010C">
        <w:rPr>
          <w:rFonts w:cs="Arial"/>
          <w:b/>
          <w:bCs/>
        </w:rPr>
        <w:t>Monitor social media:</w:t>
      </w:r>
      <w:r w:rsidRPr="0033010C">
        <w:rPr>
          <w:rFonts w:cs="Arial"/>
        </w:rPr>
        <w:t xml:space="preserve"> Hotels should monitor their social media channels and respond to customer inquiries and complaints in a timely and appropriate manner. This helps to build trust and confidence in the brand and shows that the hotel is committed to addressing guest concerns.</w:t>
      </w:r>
    </w:p>
    <w:p w14:paraId="63C418D0" w14:textId="77777777" w:rsidR="001422FB" w:rsidRPr="0033010C" w:rsidRDefault="001422FB" w:rsidP="001422FB">
      <w:pPr>
        <w:rPr>
          <w:rFonts w:cs="Arial"/>
        </w:rPr>
      </w:pPr>
      <w:r w:rsidRPr="0033010C">
        <w:rPr>
          <w:rFonts w:cs="Arial"/>
        </w:rPr>
        <w:t>The importance of effective guest reviews management is significant. Positive guest reviews can help to build the hotel's reputation, attract more bookings, and increase revenue. Conversely, negative reviews can have a significant impact on the hotel's reputation and revenue. Research has shown that even a single negative review can deter up to 22% of potential guests from booking a hotel</w:t>
      </w:r>
      <w:r w:rsidR="007A67A0" w:rsidRPr="0033010C">
        <w:rPr>
          <w:rFonts w:cs="Arial"/>
        </w:rPr>
        <w:t xml:space="preserve"> (Suh </w:t>
      </w:r>
      <w:r w:rsidR="007A67A0" w:rsidRPr="002C4D56">
        <w:rPr>
          <w:rFonts w:cs="Arial"/>
          <w:i/>
          <w:iCs/>
        </w:rPr>
        <w:t>et al.,</w:t>
      </w:r>
      <w:r w:rsidR="007A67A0" w:rsidRPr="0033010C">
        <w:rPr>
          <w:rFonts w:cs="Arial"/>
        </w:rPr>
        <w:t xml:space="preserve"> 2012)</w:t>
      </w:r>
      <w:r w:rsidRPr="0033010C">
        <w:rPr>
          <w:rFonts w:cs="Arial"/>
        </w:rPr>
        <w:t>.</w:t>
      </w:r>
    </w:p>
    <w:p w14:paraId="74F8CE7B" w14:textId="77777777" w:rsidR="001422FB" w:rsidRPr="0033010C" w:rsidRDefault="001422FB" w:rsidP="001422FB">
      <w:pPr>
        <w:rPr>
          <w:rFonts w:cs="Arial"/>
        </w:rPr>
      </w:pPr>
      <w:r w:rsidRPr="0033010C">
        <w:rPr>
          <w:rFonts w:cs="Arial"/>
        </w:rPr>
        <w:t>The impact of negative reviews can be significant. Negative reviews can damage the hotel's reputation, reduce bookings, and lead to a decline in revenue. They can also have a ripple effect, as guests who read negative reviews may be more likely to leave negative feedback themselves, perpetuating a cycle of negative reviews. That's why it's important for hotels to take negative reviews seriously, address any issues raised by guests, and actively work to improve their service and amenities</w:t>
      </w:r>
      <w:r w:rsidR="007A67A0" w:rsidRPr="0033010C">
        <w:rPr>
          <w:rFonts w:cs="Arial"/>
        </w:rPr>
        <w:t xml:space="preserve"> (Raab </w:t>
      </w:r>
      <w:r w:rsidR="007A67A0" w:rsidRPr="002C4D56">
        <w:rPr>
          <w:rFonts w:cs="Arial"/>
          <w:i/>
          <w:iCs/>
        </w:rPr>
        <w:t>et al</w:t>
      </w:r>
      <w:r w:rsidR="007A67A0" w:rsidRPr="0033010C">
        <w:rPr>
          <w:rFonts w:cs="Arial"/>
        </w:rPr>
        <w:t>., 2014)</w:t>
      </w:r>
      <w:r w:rsidRPr="0033010C">
        <w:rPr>
          <w:rFonts w:cs="Arial"/>
        </w:rPr>
        <w:t>.</w:t>
      </w:r>
    </w:p>
    <w:p w14:paraId="08164C9B" w14:textId="77777777" w:rsidR="00167312" w:rsidRPr="0033010C" w:rsidRDefault="00167312" w:rsidP="001422FB">
      <w:pPr>
        <w:rPr>
          <w:rFonts w:cs="Arial"/>
        </w:rPr>
      </w:pPr>
      <w:r w:rsidRPr="0033010C">
        <w:rPr>
          <w:rFonts w:cs="Arial"/>
          <w:b/>
          <w:bCs/>
        </w:rPr>
        <w:t>Example</w:t>
      </w:r>
      <w:r w:rsidRPr="0033010C">
        <w:rPr>
          <w:rFonts w:cs="Arial"/>
        </w:rPr>
        <w:t xml:space="preserve">: The Savoy Hotel is an example of a hotel in the UK that manages their reputation effectively through various methods, such as monitoring online reviews, </w:t>
      </w:r>
      <w:r w:rsidRPr="0033010C">
        <w:rPr>
          <w:rFonts w:cs="Arial"/>
        </w:rPr>
        <w:lastRenderedPageBreak/>
        <w:t>encouraging positive reviews, addressing negative feedback, and building a strong brand identity.</w:t>
      </w:r>
    </w:p>
    <w:p w14:paraId="5A859CF7" w14:textId="698451CF" w:rsidR="00167312" w:rsidRPr="0033010C" w:rsidRDefault="00167312" w:rsidP="00167312">
      <w:pPr>
        <w:pStyle w:val="Heading2"/>
        <w:rPr>
          <w:rFonts w:cs="Arial"/>
        </w:rPr>
      </w:pPr>
      <w:bookmarkStart w:id="7" w:name="_Toc128142738"/>
      <w:bookmarkStart w:id="8" w:name="_Toc128685999"/>
      <w:r w:rsidRPr="0033010C">
        <w:rPr>
          <w:rFonts w:cs="Arial"/>
        </w:rPr>
        <w:t>Customer Loyalty</w:t>
      </w:r>
      <w:bookmarkEnd w:id="7"/>
      <w:bookmarkEnd w:id="8"/>
    </w:p>
    <w:p w14:paraId="52E39495" w14:textId="77777777" w:rsidR="00167312" w:rsidRPr="0033010C" w:rsidRDefault="00167312" w:rsidP="00CE623A">
      <w:pPr>
        <w:rPr>
          <w:rFonts w:cs="Arial"/>
        </w:rPr>
      </w:pPr>
      <w:r w:rsidRPr="0033010C">
        <w:rPr>
          <w:rFonts w:cs="Arial"/>
        </w:rPr>
        <w:t>Building and retaining customer loyalty is a critical aspect of running a successful hotel business. Here are some ways that hotels can build and retain customer loyalty:</w:t>
      </w:r>
    </w:p>
    <w:p w14:paraId="7FC804B2" w14:textId="77777777" w:rsidR="00167312" w:rsidRPr="0033010C" w:rsidRDefault="00167312" w:rsidP="00240720">
      <w:pPr>
        <w:pStyle w:val="ListParagraph"/>
        <w:numPr>
          <w:ilvl w:val="0"/>
          <w:numId w:val="6"/>
        </w:numPr>
        <w:rPr>
          <w:rFonts w:cs="Arial"/>
        </w:rPr>
      </w:pPr>
      <w:r w:rsidRPr="0033010C">
        <w:rPr>
          <w:rFonts w:cs="Arial"/>
          <w:b/>
          <w:bCs/>
        </w:rPr>
        <w:t>Loyalty programs:</w:t>
      </w:r>
      <w:r w:rsidRPr="0033010C">
        <w:rPr>
          <w:rFonts w:cs="Arial"/>
        </w:rPr>
        <w:t xml:space="preserve"> Hotels can create loyalty programs that reward frequent guests with perks such as free room upgrades, complimentary breakfast, and discounts on future bookings. These programs can incentivize guests to stay at the hotel again and again, building long-term loyalty</w:t>
      </w:r>
      <w:r w:rsidR="007A67A0" w:rsidRPr="0033010C">
        <w:rPr>
          <w:rFonts w:cs="Arial"/>
        </w:rPr>
        <w:t xml:space="preserve"> (</w:t>
      </w:r>
      <w:proofErr w:type="spellStart"/>
      <w:r w:rsidR="007A67A0" w:rsidRPr="0033010C">
        <w:rPr>
          <w:rFonts w:cs="Arial"/>
        </w:rPr>
        <w:t>Limberger</w:t>
      </w:r>
      <w:proofErr w:type="spellEnd"/>
      <w:r w:rsidR="007A67A0" w:rsidRPr="0033010C">
        <w:rPr>
          <w:rFonts w:cs="Arial"/>
        </w:rPr>
        <w:t xml:space="preserve"> </w:t>
      </w:r>
      <w:r w:rsidR="007A67A0" w:rsidRPr="002C4D56">
        <w:rPr>
          <w:rFonts w:cs="Arial"/>
          <w:i/>
          <w:iCs/>
        </w:rPr>
        <w:t>et al.,</w:t>
      </w:r>
      <w:r w:rsidR="007A67A0" w:rsidRPr="0033010C">
        <w:rPr>
          <w:rFonts w:cs="Arial"/>
        </w:rPr>
        <w:t xml:space="preserve"> 2014)</w:t>
      </w:r>
      <w:r w:rsidRPr="0033010C">
        <w:rPr>
          <w:rFonts w:cs="Arial"/>
        </w:rPr>
        <w:t>.</w:t>
      </w:r>
    </w:p>
    <w:p w14:paraId="3769286F" w14:textId="77777777" w:rsidR="00167312" w:rsidRPr="0033010C" w:rsidRDefault="00167312" w:rsidP="00240720">
      <w:pPr>
        <w:pStyle w:val="ListParagraph"/>
        <w:numPr>
          <w:ilvl w:val="0"/>
          <w:numId w:val="6"/>
        </w:numPr>
        <w:rPr>
          <w:rFonts w:cs="Arial"/>
        </w:rPr>
      </w:pPr>
      <w:r w:rsidRPr="0033010C">
        <w:rPr>
          <w:rFonts w:cs="Arial"/>
          <w:b/>
          <w:bCs/>
        </w:rPr>
        <w:t>Personalized service:</w:t>
      </w:r>
      <w:r w:rsidRPr="0033010C">
        <w:rPr>
          <w:rFonts w:cs="Arial"/>
        </w:rPr>
        <w:t xml:space="preserve"> Hotels can provide personalized service to guests, such as remembering their preferences and providing customized recommendations. This can help to build a personal connection with guests, making them more likely to return in the future.</w:t>
      </w:r>
    </w:p>
    <w:p w14:paraId="58410942" w14:textId="77777777" w:rsidR="00167312" w:rsidRPr="0033010C" w:rsidRDefault="00167312" w:rsidP="00240720">
      <w:pPr>
        <w:pStyle w:val="ListParagraph"/>
        <w:numPr>
          <w:ilvl w:val="0"/>
          <w:numId w:val="6"/>
        </w:numPr>
        <w:rPr>
          <w:rFonts w:cs="Arial"/>
        </w:rPr>
      </w:pPr>
      <w:r w:rsidRPr="0033010C">
        <w:rPr>
          <w:rFonts w:cs="Arial"/>
          <w:b/>
          <w:bCs/>
        </w:rPr>
        <w:t>Exceptional service:</w:t>
      </w:r>
      <w:r w:rsidRPr="0033010C">
        <w:rPr>
          <w:rFonts w:cs="Arial"/>
        </w:rPr>
        <w:t xml:space="preserve"> Hotels should focus on providing exceptional service that exceeds guest expectations. This can involve training staff to be attentive and responsive, providing high-quality amenities and facilities, and going above and beyond to make guests feel valued and appreciated</w:t>
      </w:r>
      <w:r w:rsidR="00011C7F" w:rsidRPr="0033010C">
        <w:rPr>
          <w:rFonts w:cs="Arial"/>
        </w:rPr>
        <w:t xml:space="preserve"> (Zhang and Vásquez, 2014)</w:t>
      </w:r>
      <w:r w:rsidRPr="0033010C">
        <w:rPr>
          <w:rFonts w:cs="Arial"/>
        </w:rPr>
        <w:t>.</w:t>
      </w:r>
    </w:p>
    <w:p w14:paraId="520D0822" w14:textId="77777777" w:rsidR="00160E95" w:rsidRPr="0033010C" w:rsidRDefault="00167312" w:rsidP="00240720">
      <w:pPr>
        <w:pStyle w:val="ListParagraph"/>
        <w:numPr>
          <w:ilvl w:val="0"/>
          <w:numId w:val="6"/>
        </w:numPr>
        <w:rPr>
          <w:rFonts w:cs="Arial"/>
        </w:rPr>
      </w:pPr>
      <w:r w:rsidRPr="0033010C">
        <w:rPr>
          <w:rFonts w:cs="Arial"/>
          <w:b/>
          <w:bCs/>
        </w:rPr>
        <w:t>Social media engagement:</w:t>
      </w:r>
      <w:r w:rsidRPr="0033010C">
        <w:rPr>
          <w:rFonts w:cs="Arial"/>
        </w:rPr>
        <w:t xml:space="preserve"> Hotels can engage with guests on social media platforms, responding to their feedback and sharing content that resonates with their target audience. This can help to build a sense of community and connection with guests, making them more likely to feel loyal to the hotel</w:t>
      </w:r>
      <w:r w:rsidR="00011C7F" w:rsidRPr="0033010C">
        <w:rPr>
          <w:rFonts w:cs="Arial"/>
        </w:rPr>
        <w:t xml:space="preserve"> (</w:t>
      </w:r>
      <w:proofErr w:type="spellStart"/>
      <w:r w:rsidR="00011C7F" w:rsidRPr="0033010C">
        <w:rPr>
          <w:rFonts w:cs="Arial"/>
        </w:rPr>
        <w:t>Mmutle</w:t>
      </w:r>
      <w:proofErr w:type="spellEnd"/>
      <w:r w:rsidR="00011C7F" w:rsidRPr="0033010C">
        <w:rPr>
          <w:rFonts w:cs="Arial"/>
        </w:rPr>
        <w:t xml:space="preserve"> and </w:t>
      </w:r>
      <w:proofErr w:type="spellStart"/>
      <w:r w:rsidR="00011C7F" w:rsidRPr="0033010C">
        <w:rPr>
          <w:rFonts w:cs="Arial"/>
        </w:rPr>
        <w:t>Shonhe</w:t>
      </w:r>
      <w:proofErr w:type="spellEnd"/>
      <w:r w:rsidR="00011C7F" w:rsidRPr="0033010C">
        <w:rPr>
          <w:rFonts w:cs="Arial"/>
        </w:rPr>
        <w:t>, 2017)</w:t>
      </w:r>
      <w:r w:rsidRPr="0033010C">
        <w:rPr>
          <w:rFonts w:cs="Arial"/>
        </w:rPr>
        <w:t>.</w:t>
      </w:r>
    </w:p>
    <w:p w14:paraId="58FDF46A" w14:textId="77777777" w:rsidR="00167312" w:rsidRPr="0033010C" w:rsidRDefault="008600AE" w:rsidP="00160E95">
      <w:pPr>
        <w:pStyle w:val="ListParagraph"/>
        <w:numPr>
          <w:ilvl w:val="0"/>
          <w:numId w:val="6"/>
        </w:numPr>
        <w:rPr>
          <w:rFonts w:cs="Arial"/>
        </w:rPr>
      </w:pPr>
      <w:r w:rsidRPr="0033010C">
        <w:rPr>
          <w:rFonts w:cs="Arial"/>
          <w:b/>
          <w:bCs/>
        </w:rPr>
        <w:t>Unique experiences:</w:t>
      </w:r>
      <w:r w:rsidRPr="0033010C">
        <w:rPr>
          <w:rFonts w:cs="Arial"/>
        </w:rPr>
        <w:t xml:space="preserve"> Offering unique experiences that are not available at other hotels is an effective way to differentiate a hotel and build customer loyalty. This can include providing local cultural experiences, unique dining options, or special events. Unique experiences create a memorable and positive impression on guests, making them more likely to return in the future.</w:t>
      </w:r>
    </w:p>
    <w:p w14:paraId="565BD53A" w14:textId="77777777" w:rsidR="00794EE6" w:rsidRDefault="00B654EA" w:rsidP="00B654EA">
      <w:pPr>
        <w:pStyle w:val="ListParagraph"/>
        <w:numPr>
          <w:ilvl w:val="0"/>
          <w:numId w:val="6"/>
        </w:numPr>
        <w:rPr>
          <w:rFonts w:cs="Arial"/>
        </w:rPr>
      </w:pPr>
      <w:r w:rsidRPr="0033010C">
        <w:rPr>
          <w:rFonts w:cs="Arial"/>
          <w:b/>
          <w:bCs/>
        </w:rPr>
        <w:t>Consistent and reliable service:</w:t>
      </w:r>
      <w:r w:rsidRPr="0033010C">
        <w:rPr>
          <w:rFonts w:cs="Arial"/>
        </w:rPr>
        <w:t xml:space="preserve"> Hotels should ensure that their service is consistent and reliable across all aspects of the guest experience. This includes everything from the cleanliness of the rooms to the quality of the food and </w:t>
      </w:r>
    </w:p>
    <w:p w14:paraId="21966E36" w14:textId="39178526" w:rsidR="00B654EA" w:rsidRPr="0033010C" w:rsidRDefault="00B654EA" w:rsidP="00794EE6">
      <w:pPr>
        <w:pStyle w:val="ListParagraph"/>
        <w:rPr>
          <w:rFonts w:cs="Arial"/>
        </w:rPr>
      </w:pPr>
      <w:r w:rsidRPr="0033010C">
        <w:rPr>
          <w:rFonts w:cs="Arial"/>
        </w:rPr>
        <w:lastRenderedPageBreak/>
        <w:t>beverages served in the hotel's restaurants and bars. Consistency and reliability help guests know what to expect when they return to the hotel, creating a sense of trust and dependability (</w:t>
      </w:r>
      <w:proofErr w:type="spellStart"/>
      <w:r w:rsidRPr="0033010C">
        <w:rPr>
          <w:rFonts w:cs="Arial"/>
        </w:rPr>
        <w:t>Bilgihan</w:t>
      </w:r>
      <w:proofErr w:type="spellEnd"/>
      <w:r w:rsidRPr="0033010C">
        <w:rPr>
          <w:rFonts w:cs="Arial"/>
        </w:rPr>
        <w:t xml:space="preserve"> </w:t>
      </w:r>
      <w:r w:rsidRPr="002C4D56">
        <w:rPr>
          <w:rFonts w:cs="Arial"/>
          <w:i/>
          <w:iCs/>
        </w:rPr>
        <w:t>et al</w:t>
      </w:r>
      <w:r w:rsidRPr="0033010C">
        <w:rPr>
          <w:rFonts w:cs="Arial"/>
        </w:rPr>
        <w:t>., 2015.).</w:t>
      </w:r>
    </w:p>
    <w:p w14:paraId="230ED015" w14:textId="77777777" w:rsidR="00B654EA" w:rsidRPr="0033010C" w:rsidRDefault="00B654EA" w:rsidP="00B654EA">
      <w:pPr>
        <w:pStyle w:val="ListParagraph"/>
        <w:numPr>
          <w:ilvl w:val="0"/>
          <w:numId w:val="6"/>
        </w:numPr>
        <w:rPr>
          <w:rFonts w:cs="Arial"/>
        </w:rPr>
      </w:pPr>
      <w:r w:rsidRPr="0033010C">
        <w:rPr>
          <w:rFonts w:cs="Arial"/>
          <w:b/>
          <w:bCs/>
        </w:rPr>
        <w:t>Personalized communication:</w:t>
      </w:r>
      <w:r w:rsidRPr="0033010C">
        <w:rPr>
          <w:rFonts w:cs="Arial"/>
        </w:rPr>
        <w:t xml:space="preserve"> Hotels can send personalized communication to guests before, during, and after their stay. This can include email newsletters, welcome messages, and thank-you notes. Personalized communication can help guests feel valued and appreciated, which can lead to increased loyalty over time (Shin </w:t>
      </w:r>
      <w:r w:rsidRPr="002C4D56">
        <w:rPr>
          <w:rFonts w:cs="Arial"/>
          <w:i/>
          <w:iCs/>
        </w:rPr>
        <w:t>et al.,</w:t>
      </w:r>
      <w:r w:rsidRPr="0033010C">
        <w:rPr>
          <w:rFonts w:cs="Arial"/>
        </w:rPr>
        <w:t xml:space="preserve"> 2012).</w:t>
      </w:r>
    </w:p>
    <w:p w14:paraId="0A516D87" w14:textId="77777777" w:rsidR="00167312" w:rsidRPr="0033010C" w:rsidRDefault="00167312" w:rsidP="00B654EA">
      <w:pPr>
        <w:rPr>
          <w:rFonts w:cs="Arial"/>
        </w:rPr>
      </w:pPr>
      <w:r w:rsidRPr="0033010C">
        <w:rPr>
          <w:rFonts w:cs="Arial"/>
        </w:rPr>
        <w:t>The purpose of building customer loyalty is to create a base of repeat customers who are loyal to the hotel brand and who will continue to book stays at the hotel in the future</w:t>
      </w:r>
      <w:r w:rsidR="00011C7F" w:rsidRPr="0033010C">
        <w:rPr>
          <w:rFonts w:cs="Arial"/>
        </w:rPr>
        <w:t xml:space="preserve"> (Souza </w:t>
      </w:r>
      <w:r w:rsidR="00011C7F" w:rsidRPr="002C4D56">
        <w:rPr>
          <w:rFonts w:cs="Arial"/>
          <w:i/>
          <w:iCs/>
        </w:rPr>
        <w:t>et al.,</w:t>
      </w:r>
      <w:r w:rsidR="00011C7F" w:rsidRPr="0033010C">
        <w:rPr>
          <w:rFonts w:cs="Arial"/>
        </w:rPr>
        <w:t xml:space="preserve"> 2014)</w:t>
      </w:r>
      <w:r w:rsidRPr="0033010C">
        <w:rPr>
          <w:rFonts w:cs="Arial"/>
        </w:rPr>
        <w:t>. This can help to increase revenue, build a strong brand reputation, and create a sustainable business model. By providing exceptional service, personalized experiences, and loyalty programs, hotels can build long-term relationships with guests and create a loyal customer base.</w:t>
      </w:r>
    </w:p>
    <w:p w14:paraId="70E39AD9" w14:textId="77777777" w:rsidR="00CE623A" w:rsidRPr="0033010C" w:rsidRDefault="00CE623A" w:rsidP="00CE623A">
      <w:pPr>
        <w:rPr>
          <w:rFonts w:cs="Arial"/>
        </w:rPr>
      </w:pPr>
      <w:r w:rsidRPr="0033010C">
        <w:rPr>
          <w:rFonts w:cs="Arial"/>
          <w:b/>
          <w:bCs/>
        </w:rPr>
        <w:t>Example:</w:t>
      </w:r>
      <w:r w:rsidRPr="0033010C">
        <w:rPr>
          <w:rFonts w:cs="Arial"/>
        </w:rPr>
        <w:t xml:space="preserve"> Hilton Hotels &amp; Resorts is an example of a hotel in the UK that has a successful loyalty program. By offering exclusive benefits, personalized experiences, and engaging with members on social media, Hilton can build and retain customer loyalty over the long term.</w:t>
      </w:r>
    </w:p>
    <w:p w14:paraId="032B8EF2" w14:textId="77777777" w:rsidR="00794EE6" w:rsidRDefault="00794EE6" w:rsidP="00160E95">
      <w:pPr>
        <w:pStyle w:val="Heading1"/>
        <w:rPr>
          <w:rFonts w:cs="Arial"/>
        </w:rPr>
      </w:pPr>
      <w:bookmarkStart w:id="9" w:name="_Toc128142739"/>
      <w:bookmarkStart w:id="10" w:name="_Toc128686000"/>
    </w:p>
    <w:p w14:paraId="66B8699F" w14:textId="1E6AD2F4" w:rsidR="00160E95" w:rsidRPr="0033010C" w:rsidRDefault="00160E95" w:rsidP="00160E95">
      <w:pPr>
        <w:pStyle w:val="Heading1"/>
        <w:rPr>
          <w:rFonts w:cs="Arial"/>
        </w:rPr>
      </w:pPr>
      <w:r w:rsidRPr="0033010C">
        <w:rPr>
          <w:rFonts w:cs="Arial"/>
        </w:rPr>
        <w:t>Conclusion</w:t>
      </w:r>
      <w:bookmarkEnd w:id="9"/>
      <w:bookmarkEnd w:id="10"/>
    </w:p>
    <w:p w14:paraId="4BB8DD17" w14:textId="77777777" w:rsidR="00160E95" w:rsidRPr="0033010C" w:rsidRDefault="00160E95" w:rsidP="00160E95">
      <w:pPr>
        <w:rPr>
          <w:rFonts w:cs="Arial"/>
        </w:rPr>
      </w:pPr>
      <w:r w:rsidRPr="0033010C">
        <w:rPr>
          <w:rFonts w:cs="Arial"/>
        </w:rPr>
        <w:t>Hotels can benefit greatly from implementing brand consistency standards, effective reputation management, and customer loyalty strategies. By maintaining a consistent brand identity, actively monitoring and addressing guest feedback, and providing exceptional service and personalized experiences, hotels can create a strong reputation, build customer loyalty, and increase revenue. Examples like Premier Inn, The Savoy Hotel, and Hilton Hotels &amp; Resorts demonstrate how effective implementation of these strategies can lead to long-term success in the competitive hotel industry.</w:t>
      </w:r>
    </w:p>
    <w:p w14:paraId="5A4183D1" w14:textId="77777777" w:rsidR="00794EE6" w:rsidRDefault="00794EE6" w:rsidP="00473408">
      <w:pPr>
        <w:pStyle w:val="Heading1"/>
        <w:rPr>
          <w:rFonts w:cs="Arial"/>
        </w:rPr>
      </w:pPr>
      <w:bookmarkStart w:id="11" w:name="_Toc128142740"/>
      <w:bookmarkStart w:id="12" w:name="_Toc128686001"/>
    </w:p>
    <w:p w14:paraId="0E069D84" w14:textId="0B1C5DA7" w:rsidR="00473408" w:rsidRPr="0033010C" w:rsidRDefault="0018503A" w:rsidP="00473408">
      <w:pPr>
        <w:pStyle w:val="Heading1"/>
        <w:rPr>
          <w:rFonts w:cs="Arial"/>
        </w:rPr>
      </w:pPr>
      <w:r w:rsidRPr="0033010C">
        <w:rPr>
          <w:rFonts w:cs="Arial"/>
        </w:rPr>
        <w:t>Recommendations</w:t>
      </w:r>
      <w:bookmarkEnd w:id="11"/>
      <w:bookmarkEnd w:id="12"/>
    </w:p>
    <w:p w14:paraId="2ED5827B" w14:textId="77777777" w:rsidR="00473408" w:rsidRPr="0033010C" w:rsidRDefault="00473408" w:rsidP="00473408">
      <w:pPr>
        <w:rPr>
          <w:rFonts w:cs="Arial"/>
        </w:rPr>
      </w:pPr>
      <w:r w:rsidRPr="0033010C">
        <w:rPr>
          <w:rFonts w:cs="Arial"/>
        </w:rPr>
        <w:t>Here are some recommendations for hotels regarding market trends and obstacles facing certain businesses:</w:t>
      </w:r>
    </w:p>
    <w:p w14:paraId="4FFB84FF" w14:textId="77777777" w:rsidR="00473408" w:rsidRPr="0033010C" w:rsidRDefault="00473408" w:rsidP="00473408">
      <w:pPr>
        <w:numPr>
          <w:ilvl w:val="0"/>
          <w:numId w:val="4"/>
        </w:numPr>
        <w:rPr>
          <w:rFonts w:cs="Arial"/>
        </w:rPr>
      </w:pPr>
      <w:r w:rsidRPr="0033010C">
        <w:rPr>
          <w:rFonts w:cs="Arial"/>
          <w:b/>
          <w:bCs/>
        </w:rPr>
        <w:t>Keep up with market trends:</w:t>
      </w:r>
      <w:r w:rsidRPr="0033010C">
        <w:rPr>
          <w:rFonts w:cs="Arial"/>
        </w:rPr>
        <w:t xml:space="preserve"> One of the best ways for hotels to stay competitive is to stay up-to-date with the latest market trends. For example, sustainability is becoming increasingly important to consumers, so hotels can differentiate themselves by implementing eco-friendly practices and highlighting their commitment to sustainability. Other trends to keep an eye on include technology advancements, changing consumer preferences, and shifts in travel behavior</w:t>
      </w:r>
      <w:r w:rsidR="00011C7F" w:rsidRPr="0033010C">
        <w:rPr>
          <w:rFonts w:cs="Arial"/>
        </w:rPr>
        <w:t xml:space="preserve"> (</w:t>
      </w:r>
      <w:proofErr w:type="spellStart"/>
      <w:r w:rsidR="00011C7F" w:rsidRPr="0033010C">
        <w:rPr>
          <w:rFonts w:cs="Arial"/>
        </w:rPr>
        <w:t>Schuckert</w:t>
      </w:r>
      <w:proofErr w:type="spellEnd"/>
      <w:r w:rsidR="00011C7F" w:rsidRPr="0033010C">
        <w:rPr>
          <w:rFonts w:cs="Arial"/>
        </w:rPr>
        <w:t xml:space="preserve"> </w:t>
      </w:r>
      <w:r w:rsidR="00011C7F" w:rsidRPr="002C4D56">
        <w:rPr>
          <w:rFonts w:cs="Arial"/>
          <w:i/>
          <w:iCs/>
        </w:rPr>
        <w:t>et al.,</w:t>
      </w:r>
      <w:r w:rsidR="00011C7F" w:rsidRPr="0033010C">
        <w:rPr>
          <w:rFonts w:cs="Arial"/>
        </w:rPr>
        <w:t xml:space="preserve"> 2015)</w:t>
      </w:r>
      <w:r w:rsidRPr="0033010C">
        <w:rPr>
          <w:rFonts w:cs="Arial"/>
        </w:rPr>
        <w:t>.</w:t>
      </w:r>
    </w:p>
    <w:p w14:paraId="7F29FC15" w14:textId="77777777" w:rsidR="00473408" w:rsidRPr="0033010C" w:rsidRDefault="00473408" w:rsidP="00473408">
      <w:pPr>
        <w:numPr>
          <w:ilvl w:val="0"/>
          <w:numId w:val="4"/>
        </w:numPr>
        <w:rPr>
          <w:rFonts w:cs="Arial"/>
        </w:rPr>
      </w:pPr>
      <w:r w:rsidRPr="0033010C">
        <w:rPr>
          <w:rFonts w:cs="Arial"/>
          <w:b/>
          <w:bCs/>
        </w:rPr>
        <w:t>Embrace technology:</w:t>
      </w:r>
      <w:r w:rsidRPr="0033010C">
        <w:rPr>
          <w:rFonts w:cs="Arial"/>
        </w:rPr>
        <w:t xml:space="preserve"> Technology can be a valuable tool for hotels to streamline operations, improve the guest experience, and stay competitive. From mobile check-in and keyless room entry to personalized recommendations based on guest data, there are many ways that technology can enhance the guest experience and increase efficiency</w:t>
      </w:r>
      <w:r w:rsidR="00011C7F" w:rsidRPr="0033010C">
        <w:rPr>
          <w:rFonts w:cs="Arial"/>
        </w:rPr>
        <w:t xml:space="preserve"> (Chen, 2015)</w:t>
      </w:r>
      <w:r w:rsidRPr="0033010C">
        <w:rPr>
          <w:rFonts w:cs="Arial"/>
        </w:rPr>
        <w:t>.</w:t>
      </w:r>
    </w:p>
    <w:p w14:paraId="08B89C7B" w14:textId="77777777" w:rsidR="00473408" w:rsidRPr="0033010C" w:rsidRDefault="00473408" w:rsidP="00473408">
      <w:pPr>
        <w:numPr>
          <w:ilvl w:val="0"/>
          <w:numId w:val="4"/>
        </w:numPr>
        <w:rPr>
          <w:rFonts w:cs="Arial"/>
        </w:rPr>
      </w:pPr>
      <w:r w:rsidRPr="0033010C">
        <w:rPr>
          <w:rFonts w:cs="Arial"/>
          <w:b/>
          <w:bCs/>
        </w:rPr>
        <w:t>Focus on guest experience:</w:t>
      </w:r>
      <w:r w:rsidRPr="0033010C">
        <w:rPr>
          <w:rFonts w:cs="Arial"/>
        </w:rPr>
        <w:t xml:space="preserve"> Providing exceptional service and experiences to guests is key to building a loyal customer base. Hotels should focus on creating a welcoming and comfortable environment, offering personalized service, and providing amenities that cater to the needs and preferences of their guests.</w:t>
      </w:r>
    </w:p>
    <w:p w14:paraId="2D57CF0F" w14:textId="77777777" w:rsidR="00473408" w:rsidRPr="0033010C" w:rsidRDefault="00473408" w:rsidP="00473408">
      <w:pPr>
        <w:numPr>
          <w:ilvl w:val="0"/>
          <w:numId w:val="4"/>
        </w:numPr>
        <w:rPr>
          <w:rFonts w:cs="Arial"/>
        </w:rPr>
      </w:pPr>
      <w:r w:rsidRPr="0033010C">
        <w:rPr>
          <w:rFonts w:cs="Arial"/>
          <w:b/>
          <w:bCs/>
        </w:rPr>
        <w:t>Address obstacles head-on:</w:t>
      </w:r>
      <w:r w:rsidRPr="0033010C">
        <w:rPr>
          <w:rFonts w:cs="Arial"/>
        </w:rPr>
        <w:t xml:space="preserve"> Many hotels face obstacles such as high operating costs, labor shortages, and changing regulations. By addressing these obstacles head-on, hotels can find ways to work around them and stay competitive. For example, hotels can implement cost-saving measures, offer competitive employee benefits, and stay informed about changing regulations</w:t>
      </w:r>
      <w:r w:rsidR="00011C7F" w:rsidRPr="0033010C">
        <w:rPr>
          <w:rFonts w:cs="Arial"/>
        </w:rPr>
        <w:t xml:space="preserve"> (</w:t>
      </w:r>
      <w:proofErr w:type="spellStart"/>
      <w:r w:rsidR="00011C7F" w:rsidRPr="0033010C">
        <w:rPr>
          <w:rFonts w:cs="Arial"/>
        </w:rPr>
        <w:t>Jasinskas</w:t>
      </w:r>
      <w:proofErr w:type="spellEnd"/>
      <w:r w:rsidR="00011C7F" w:rsidRPr="0033010C">
        <w:rPr>
          <w:rFonts w:cs="Arial"/>
        </w:rPr>
        <w:t xml:space="preserve"> et al., 2016)</w:t>
      </w:r>
      <w:r w:rsidRPr="0033010C">
        <w:rPr>
          <w:rFonts w:cs="Arial"/>
        </w:rPr>
        <w:t>.</w:t>
      </w:r>
    </w:p>
    <w:p w14:paraId="1CAF4B04" w14:textId="77777777" w:rsidR="00473408" w:rsidRPr="0033010C" w:rsidRDefault="00473408" w:rsidP="00473408">
      <w:pPr>
        <w:numPr>
          <w:ilvl w:val="0"/>
          <w:numId w:val="4"/>
        </w:numPr>
        <w:rPr>
          <w:rFonts w:cs="Arial"/>
        </w:rPr>
      </w:pPr>
      <w:r w:rsidRPr="0033010C">
        <w:rPr>
          <w:rFonts w:cs="Arial"/>
          <w:b/>
          <w:bCs/>
        </w:rPr>
        <w:t>Stay adaptable:</w:t>
      </w:r>
      <w:r w:rsidRPr="0033010C">
        <w:rPr>
          <w:rFonts w:cs="Arial"/>
        </w:rPr>
        <w:t xml:space="preserve"> The hospitality industry is constantly evolving, and hotels that are able to adapt to changing market conditions and consumer preferences are more </w:t>
      </w:r>
      <w:r w:rsidRPr="0033010C">
        <w:rPr>
          <w:rFonts w:cs="Arial"/>
        </w:rPr>
        <w:lastRenderedPageBreak/>
        <w:t>likely to succeed. By staying flexible and adaptable, hotels can respond quickly to changes in the market and stay ahead of the competition.</w:t>
      </w:r>
    </w:p>
    <w:p w14:paraId="0BDDA6C2" w14:textId="77777777" w:rsidR="00473408" w:rsidRPr="0033010C" w:rsidRDefault="00473408" w:rsidP="00473408">
      <w:pPr>
        <w:rPr>
          <w:rFonts w:cs="Arial"/>
        </w:rPr>
      </w:pPr>
      <w:r w:rsidRPr="0033010C">
        <w:rPr>
          <w:rFonts w:cs="Arial"/>
        </w:rPr>
        <w:t>In summary, hotels can stay competitive by keeping up with market trends, embracing technology, focusing on the guest experience, addressing obstacles, and staying adaptable to changes in the industry.</w:t>
      </w:r>
    </w:p>
    <w:p w14:paraId="11CA2BF5" w14:textId="77777777" w:rsidR="0033010C" w:rsidRPr="0033010C" w:rsidRDefault="0033010C">
      <w:pPr>
        <w:spacing w:line="259" w:lineRule="auto"/>
        <w:jc w:val="left"/>
        <w:rPr>
          <w:rStyle w:val="Heading1Char"/>
          <w:rFonts w:cs="Arial"/>
        </w:rPr>
      </w:pPr>
      <w:bookmarkStart w:id="13" w:name="_Toc128142741"/>
      <w:r w:rsidRPr="0033010C">
        <w:rPr>
          <w:rStyle w:val="Heading1Char"/>
          <w:rFonts w:cs="Arial"/>
        </w:rPr>
        <w:br w:type="page"/>
      </w:r>
    </w:p>
    <w:p w14:paraId="51530CD5" w14:textId="1EA5D83D" w:rsidR="00473408" w:rsidRPr="0033010C" w:rsidRDefault="00473408" w:rsidP="00473408">
      <w:pPr>
        <w:rPr>
          <w:rStyle w:val="Heading1Char"/>
          <w:rFonts w:cs="Arial"/>
        </w:rPr>
      </w:pPr>
      <w:bookmarkStart w:id="14" w:name="_Toc128686002"/>
      <w:r w:rsidRPr="0033010C">
        <w:rPr>
          <w:rStyle w:val="Heading1Char"/>
          <w:rFonts w:cs="Arial"/>
        </w:rPr>
        <w:lastRenderedPageBreak/>
        <w:t>Reference</w:t>
      </w:r>
      <w:bookmarkEnd w:id="13"/>
      <w:r w:rsidR="0033010C" w:rsidRPr="0033010C">
        <w:rPr>
          <w:rStyle w:val="Heading1Char"/>
          <w:rFonts w:cs="Arial"/>
        </w:rPr>
        <w:t>s</w:t>
      </w:r>
      <w:bookmarkEnd w:id="14"/>
    </w:p>
    <w:p w14:paraId="4A292AAF" w14:textId="4782A3AE" w:rsidR="0033010C" w:rsidRPr="0033010C" w:rsidRDefault="0033010C" w:rsidP="00473408">
      <w:pPr>
        <w:rPr>
          <w:rFonts w:cs="Arial"/>
        </w:rPr>
      </w:pPr>
      <w:r w:rsidRPr="0033010C">
        <w:rPr>
          <w:rFonts w:cs="Arial"/>
          <w:vanish/>
        </w:rPr>
        <w:t xml:space="preserve"> Top of Form</w:t>
      </w:r>
      <w:proofErr w:type="spellStart"/>
      <w:r w:rsidRPr="0033010C">
        <w:rPr>
          <w:rFonts w:cs="Arial"/>
        </w:rPr>
        <w:t>Berezan</w:t>
      </w:r>
      <w:proofErr w:type="spellEnd"/>
      <w:r w:rsidRPr="0033010C">
        <w:rPr>
          <w:rFonts w:cs="Arial"/>
        </w:rPr>
        <w:t xml:space="preserve">, O., Millar, M. and Raab, C., </w:t>
      </w:r>
      <w:r w:rsidR="002C4D56">
        <w:rPr>
          <w:rFonts w:cs="Arial"/>
        </w:rPr>
        <w:t>(</w:t>
      </w:r>
      <w:r w:rsidRPr="0033010C">
        <w:rPr>
          <w:rFonts w:cs="Arial"/>
        </w:rPr>
        <w:t>2014</w:t>
      </w:r>
      <w:r w:rsidR="002C4D56">
        <w:rPr>
          <w:rFonts w:cs="Arial"/>
        </w:rPr>
        <w:t>)</w:t>
      </w:r>
      <w:r w:rsidRPr="0033010C">
        <w:rPr>
          <w:rFonts w:cs="Arial"/>
        </w:rPr>
        <w:t xml:space="preserve"> Sustainable hotel practices and guest satisfaction levels. </w:t>
      </w:r>
      <w:r w:rsidRPr="0033010C">
        <w:rPr>
          <w:rFonts w:cs="Arial"/>
          <w:i/>
          <w:iCs/>
        </w:rPr>
        <w:t>International Journal of Hospitality &amp; Tourism Administration</w:t>
      </w:r>
      <w:r w:rsidRPr="0033010C">
        <w:rPr>
          <w:rFonts w:cs="Arial"/>
        </w:rPr>
        <w:t>, </w:t>
      </w:r>
      <w:r w:rsidRPr="0033010C">
        <w:rPr>
          <w:rFonts w:cs="Arial"/>
          <w:i/>
          <w:iCs/>
        </w:rPr>
        <w:t>15</w:t>
      </w:r>
      <w:r w:rsidRPr="0033010C">
        <w:rPr>
          <w:rFonts w:cs="Arial"/>
        </w:rPr>
        <w:t>(1), pp.1-18.</w:t>
      </w:r>
    </w:p>
    <w:p w14:paraId="28574515" w14:textId="0C161DD1" w:rsidR="0033010C" w:rsidRPr="0033010C" w:rsidRDefault="0033010C" w:rsidP="00473408">
      <w:pPr>
        <w:rPr>
          <w:rFonts w:cs="Arial"/>
        </w:rPr>
      </w:pPr>
      <w:r w:rsidRPr="0033010C">
        <w:rPr>
          <w:rFonts w:cs="Arial"/>
        </w:rPr>
        <w:t xml:space="preserve">Brotherton, B. ed., </w:t>
      </w:r>
      <w:r w:rsidR="002C4D56">
        <w:rPr>
          <w:rFonts w:cs="Arial"/>
        </w:rPr>
        <w:t>(</w:t>
      </w:r>
      <w:r w:rsidRPr="0033010C">
        <w:rPr>
          <w:rFonts w:cs="Arial"/>
        </w:rPr>
        <w:t>2012</w:t>
      </w:r>
      <w:r w:rsidR="002C4D56">
        <w:rPr>
          <w:rFonts w:cs="Arial"/>
        </w:rPr>
        <w:t>)</w:t>
      </w:r>
      <w:r w:rsidRPr="0033010C">
        <w:rPr>
          <w:rFonts w:cs="Arial"/>
        </w:rPr>
        <w:t> </w:t>
      </w:r>
      <w:r w:rsidRPr="0033010C">
        <w:rPr>
          <w:rFonts w:cs="Arial"/>
          <w:i/>
          <w:iCs/>
        </w:rPr>
        <w:t>International hospitality industry</w:t>
      </w:r>
      <w:r w:rsidRPr="0033010C">
        <w:rPr>
          <w:rFonts w:cs="Arial"/>
        </w:rPr>
        <w:t>. Routledge.</w:t>
      </w:r>
    </w:p>
    <w:p w14:paraId="3701F160" w14:textId="16887546" w:rsidR="0033010C" w:rsidRPr="0033010C" w:rsidRDefault="0033010C" w:rsidP="00473408">
      <w:pPr>
        <w:rPr>
          <w:rFonts w:cs="Arial"/>
        </w:rPr>
      </w:pPr>
      <w:r w:rsidRPr="0033010C">
        <w:rPr>
          <w:rFonts w:cs="Arial"/>
        </w:rPr>
        <w:t xml:space="preserve">Browning, V., So, K.K.F. and Sparks, B., </w:t>
      </w:r>
      <w:r w:rsidR="002C4D56">
        <w:rPr>
          <w:rFonts w:cs="Arial"/>
        </w:rPr>
        <w:t>(</w:t>
      </w:r>
      <w:r w:rsidRPr="0033010C">
        <w:rPr>
          <w:rFonts w:cs="Arial"/>
        </w:rPr>
        <w:t>2013</w:t>
      </w:r>
      <w:r w:rsidR="002C4D56">
        <w:rPr>
          <w:rFonts w:cs="Arial"/>
        </w:rPr>
        <w:t>)</w:t>
      </w:r>
      <w:r w:rsidRPr="0033010C">
        <w:rPr>
          <w:rFonts w:cs="Arial"/>
        </w:rPr>
        <w:t xml:space="preserve"> The influence of online reviews on consumers' attributions of service quality and control for service standards in hotels. </w:t>
      </w:r>
      <w:r w:rsidRPr="0033010C">
        <w:rPr>
          <w:rFonts w:cs="Arial"/>
          <w:i/>
          <w:iCs/>
        </w:rPr>
        <w:t>Journal of Travel &amp; Tourism Marketing</w:t>
      </w:r>
      <w:r w:rsidRPr="0033010C">
        <w:rPr>
          <w:rFonts w:cs="Arial"/>
        </w:rPr>
        <w:t>, </w:t>
      </w:r>
      <w:r w:rsidRPr="0033010C">
        <w:rPr>
          <w:rFonts w:cs="Arial"/>
          <w:i/>
          <w:iCs/>
        </w:rPr>
        <w:t>30</w:t>
      </w:r>
      <w:r w:rsidRPr="0033010C">
        <w:rPr>
          <w:rFonts w:cs="Arial"/>
        </w:rPr>
        <w:t>(1-2), pp.23-40.</w:t>
      </w:r>
    </w:p>
    <w:p w14:paraId="6095B2EF" w14:textId="47618643" w:rsidR="0033010C" w:rsidRPr="0033010C" w:rsidRDefault="0033010C" w:rsidP="00473408">
      <w:pPr>
        <w:rPr>
          <w:rFonts w:cs="Arial"/>
        </w:rPr>
      </w:pPr>
      <w:r w:rsidRPr="0033010C">
        <w:rPr>
          <w:rFonts w:cs="Arial"/>
        </w:rPr>
        <w:t xml:space="preserve">Cetin, G. and Walls, A., </w:t>
      </w:r>
      <w:r w:rsidR="002C4D56">
        <w:rPr>
          <w:rFonts w:cs="Arial"/>
        </w:rPr>
        <w:t>(</w:t>
      </w:r>
      <w:r w:rsidRPr="0033010C">
        <w:rPr>
          <w:rFonts w:cs="Arial"/>
        </w:rPr>
        <w:t>2016</w:t>
      </w:r>
      <w:r w:rsidR="002C4D56">
        <w:rPr>
          <w:rFonts w:cs="Arial"/>
        </w:rPr>
        <w:t>)</w:t>
      </w:r>
      <w:r w:rsidRPr="0033010C">
        <w:rPr>
          <w:rFonts w:cs="Arial"/>
        </w:rPr>
        <w:t xml:space="preserve"> Understanding the customer experiences from the perspective of guests and hotel managers: Empirical findings from luxury hotels in Istanbul, Turkey. </w:t>
      </w:r>
      <w:r w:rsidRPr="0033010C">
        <w:rPr>
          <w:rFonts w:cs="Arial"/>
          <w:i/>
          <w:iCs/>
        </w:rPr>
        <w:t>Journal of Hospitality Marketing &amp; Management</w:t>
      </w:r>
      <w:r w:rsidRPr="0033010C">
        <w:rPr>
          <w:rFonts w:cs="Arial"/>
        </w:rPr>
        <w:t>, </w:t>
      </w:r>
      <w:r w:rsidRPr="0033010C">
        <w:rPr>
          <w:rFonts w:cs="Arial"/>
          <w:i/>
          <w:iCs/>
        </w:rPr>
        <w:t>25</w:t>
      </w:r>
      <w:r w:rsidRPr="0033010C">
        <w:rPr>
          <w:rFonts w:cs="Arial"/>
        </w:rPr>
        <w:t>(4), pp.395-424.</w:t>
      </w:r>
    </w:p>
    <w:p w14:paraId="69FE6A77" w14:textId="53DC6610" w:rsidR="0033010C" w:rsidRPr="0033010C" w:rsidRDefault="0033010C" w:rsidP="00473408">
      <w:pPr>
        <w:rPr>
          <w:rFonts w:cs="Arial"/>
        </w:rPr>
      </w:pPr>
      <w:r w:rsidRPr="0033010C">
        <w:rPr>
          <w:rFonts w:cs="Arial"/>
        </w:rPr>
        <w:t xml:space="preserve">Chen, R.J., </w:t>
      </w:r>
      <w:r w:rsidR="002C4D56">
        <w:rPr>
          <w:rFonts w:cs="Arial"/>
        </w:rPr>
        <w:t>(</w:t>
      </w:r>
      <w:r w:rsidRPr="0033010C">
        <w:rPr>
          <w:rFonts w:cs="Arial"/>
        </w:rPr>
        <w:t>2015</w:t>
      </w:r>
      <w:r w:rsidR="002C4D56">
        <w:rPr>
          <w:rFonts w:cs="Arial"/>
        </w:rPr>
        <w:t>)</w:t>
      </w:r>
      <w:r w:rsidRPr="0033010C">
        <w:rPr>
          <w:rFonts w:cs="Arial"/>
        </w:rPr>
        <w:t xml:space="preserve"> From sustainability to customer loyalty: A case of </w:t>
      </w:r>
      <w:proofErr w:type="gramStart"/>
      <w:r w:rsidRPr="0033010C">
        <w:rPr>
          <w:rFonts w:cs="Arial"/>
        </w:rPr>
        <w:t>full service</w:t>
      </w:r>
      <w:proofErr w:type="gramEnd"/>
      <w:r w:rsidRPr="0033010C">
        <w:rPr>
          <w:rFonts w:cs="Arial"/>
        </w:rPr>
        <w:t xml:space="preserve"> hotels’ guests. </w:t>
      </w:r>
      <w:r w:rsidRPr="0033010C">
        <w:rPr>
          <w:rFonts w:cs="Arial"/>
          <w:i/>
          <w:iCs/>
        </w:rPr>
        <w:t>Journal of Retailing and Consumer Services</w:t>
      </w:r>
      <w:r w:rsidRPr="0033010C">
        <w:rPr>
          <w:rFonts w:cs="Arial"/>
        </w:rPr>
        <w:t>, </w:t>
      </w:r>
      <w:r w:rsidRPr="0033010C">
        <w:rPr>
          <w:rFonts w:cs="Arial"/>
          <w:i/>
          <w:iCs/>
        </w:rPr>
        <w:t>22</w:t>
      </w:r>
      <w:r w:rsidRPr="0033010C">
        <w:rPr>
          <w:rFonts w:cs="Arial"/>
        </w:rPr>
        <w:t>, pp.261-265.</w:t>
      </w:r>
    </w:p>
    <w:p w14:paraId="604749CB" w14:textId="12094B58" w:rsidR="0033010C" w:rsidRPr="0033010C" w:rsidRDefault="0033010C" w:rsidP="00473408">
      <w:pPr>
        <w:rPr>
          <w:rFonts w:cs="Arial"/>
        </w:rPr>
      </w:pPr>
      <w:proofErr w:type="spellStart"/>
      <w:r w:rsidRPr="0033010C">
        <w:rPr>
          <w:rFonts w:cs="Arial"/>
        </w:rPr>
        <w:t>Jasinskas</w:t>
      </w:r>
      <w:proofErr w:type="spellEnd"/>
      <w:r w:rsidRPr="0033010C">
        <w:rPr>
          <w:rFonts w:cs="Arial"/>
        </w:rPr>
        <w:t xml:space="preserve">, E., </w:t>
      </w:r>
      <w:proofErr w:type="spellStart"/>
      <w:r w:rsidRPr="0033010C">
        <w:rPr>
          <w:rFonts w:cs="Arial"/>
        </w:rPr>
        <w:t>Streimikiene</w:t>
      </w:r>
      <w:proofErr w:type="spellEnd"/>
      <w:r w:rsidRPr="0033010C">
        <w:rPr>
          <w:rFonts w:cs="Arial"/>
        </w:rPr>
        <w:t xml:space="preserve">, D., </w:t>
      </w:r>
      <w:proofErr w:type="spellStart"/>
      <w:r w:rsidRPr="0033010C">
        <w:rPr>
          <w:rFonts w:cs="Arial"/>
        </w:rPr>
        <w:t>Svagzdiene</w:t>
      </w:r>
      <w:proofErr w:type="spellEnd"/>
      <w:r w:rsidRPr="0033010C">
        <w:rPr>
          <w:rFonts w:cs="Arial"/>
        </w:rPr>
        <w:t xml:space="preserve">, B. and </w:t>
      </w:r>
      <w:proofErr w:type="spellStart"/>
      <w:r w:rsidRPr="0033010C">
        <w:rPr>
          <w:rFonts w:cs="Arial"/>
        </w:rPr>
        <w:t>Simanavicius</w:t>
      </w:r>
      <w:proofErr w:type="spellEnd"/>
      <w:r w:rsidRPr="0033010C">
        <w:rPr>
          <w:rFonts w:cs="Arial"/>
        </w:rPr>
        <w:t xml:space="preserve">, A., </w:t>
      </w:r>
      <w:r w:rsidR="002C4D56">
        <w:rPr>
          <w:rFonts w:cs="Arial"/>
        </w:rPr>
        <w:t>(</w:t>
      </w:r>
      <w:r w:rsidRPr="0033010C">
        <w:rPr>
          <w:rFonts w:cs="Arial"/>
        </w:rPr>
        <w:t>2016</w:t>
      </w:r>
      <w:r w:rsidR="002C4D56">
        <w:rPr>
          <w:rFonts w:cs="Arial"/>
        </w:rPr>
        <w:t>)</w:t>
      </w:r>
      <w:r w:rsidRPr="0033010C">
        <w:rPr>
          <w:rFonts w:cs="Arial"/>
        </w:rPr>
        <w:t xml:space="preserve"> Impact of hotel service quality on the loyalty of customers. </w:t>
      </w:r>
      <w:r w:rsidRPr="0033010C">
        <w:rPr>
          <w:rFonts w:cs="Arial"/>
          <w:i/>
          <w:iCs/>
        </w:rPr>
        <w:t>Economic research-</w:t>
      </w:r>
      <w:proofErr w:type="spellStart"/>
      <w:r w:rsidRPr="0033010C">
        <w:rPr>
          <w:rFonts w:cs="Arial"/>
          <w:i/>
          <w:iCs/>
        </w:rPr>
        <w:t>Ekonomska</w:t>
      </w:r>
      <w:proofErr w:type="spellEnd"/>
      <w:r w:rsidRPr="0033010C">
        <w:rPr>
          <w:rFonts w:cs="Arial"/>
          <w:i/>
          <w:iCs/>
        </w:rPr>
        <w:t xml:space="preserve"> </w:t>
      </w:r>
      <w:proofErr w:type="spellStart"/>
      <w:r w:rsidRPr="0033010C">
        <w:rPr>
          <w:rFonts w:cs="Arial"/>
          <w:i/>
          <w:iCs/>
        </w:rPr>
        <w:t>istraživanja</w:t>
      </w:r>
      <w:proofErr w:type="spellEnd"/>
      <w:r w:rsidRPr="0033010C">
        <w:rPr>
          <w:rFonts w:cs="Arial"/>
        </w:rPr>
        <w:t>, </w:t>
      </w:r>
      <w:r w:rsidRPr="0033010C">
        <w:rPr>
          <w:rFonts w:cs="Arial"/>
          <w:i/>
          <w:iCs/>
        </w:rPr>
        <w:t>29</w:t>
      </w:r>
      <w:r w:rsidRPr="0033010C">
        <w:rPr>
          <w:rFonts w:cs="Arial"/>
        </w:rPr>
        <w:t>(1), pp.559-572.</w:t>
      </w:r>
    </w:p>
    <w:p w14:paraId="29E6E689" w14:textId="3B860E0D" w:rsidR="0033010C" w:rsidRPr="0033010C" w:rsidRDefault="0033010C" w:rsidP="00473408">
      <w:pPr>
        <w:rPr>
          <w:rFonts w:cs="Arial"/>
        </w:rPr>
      </w:pPr>
      <w:r w:rsidRPr="0033010C">
        <w:rPr>
          <w:rFonts w:cs="Arial"/>
        </w:rPr>
        <w:t xml:space="preserve">Jayawardena, C., McMillan, D., </w:t>
      </w:r>
      <w:proofErr w:type="spellStart"/>
      <w:r w:rsidRPr="0033010C">
        <w:rPr>
          <w:rFonts w:cs="Arial"/>
        </w:rPr>
        <w:t>Pantin</w:t>
      </w:r>
      <w:proofErr w:type="spellEnd"/>
      <w:r w:rsidRPr="0033010C">
        <w:rPr>
          <w:rFonts w:cs="Arial"/>
        </w:rPr>
        <w:t xml:space="preserve">, D., Taller, M. and Willie, P., </w:t>
      </w:r>
      <w:r w:rsidR="002C4D56">
        <w:rPr>
          <w:rFonts w:cs="Arial"/>
        </w:rPr>
        <w:t>(</w:t>
      </w:r>
      <w:r w:rsidRPr="0033010C">
        <w:rPr>
          <w:rFonts w:cs="Arial"/>
        </w:rPr>
        <w:t>2013</w:t>
      </w:r>
      <w:r w:rsidR="002C4D56">
        <w:rPr>
          <w:rFonts w:cs="Arial"/>
        </w:rPr>
        <w:t>)</w:t>
      </w:r>
      <w:r w:rsidRPr="0033010C">
        <w:rPr>
          <w:rFonts w:cs="Arial"/>
        </w:rPr>
        <w:t xml:space="preserve"> Trends in the international hotel industry. </w:t>
      </w:r>
      <w:r w:rsidRPr="0033010C">
        <w:rPr>
          <w:rFonts w:cs="Arial"/>
          <w:i/>
          <w:iCs/>
        </w:rPr>
        <w:t>Worldwide Hospitality and Tourism Themes</w:t>
      </w:r>
      <w:r w:rsidRPr="0033010C">
        <w:rPr>
          <w:rFonts w:cs="Arial"/>
        </w:rPr>
        <w:t>, </w:t>
      </w:r>
      <w:r w:rsidRPr="0033010C">
        <w:rPr>
          <w:rFonts w:cs="Arial"/>
          <w:i/>
          <w:iCs/>
        </w:rPr>
        <w:t>5</w:t>
      </w:r>
      <w:r w:rsidRPr="0033010C">
        <w:rPr>
          <w:rFonts w:cs="Arial"/>
        </w:rPr>
        <w:t>(2), pp.151-163.</w:t>
      </w:r>
    </w:p>
    <w:p w14:paraId="1A26DDEE" w14:textId="6DC0E53C" w:rsidR="0033010C" w:rsidRPr="0033010C" w:rsidRDefault="0033010C" w:rsidP="00D21E94">
      <w:pPr>
        <w:rPr>
          <w:rFonts w:cs="Arial"/>
        </w:rPr>
      </w:pPr>
      <w:proofErr w:type="spellStart"/>
      <w:r w:rsidRPr="0033010C">
        <w:rPr>
          <w:rFonts w:cs="Arial"/>
        </w:rPr>
        <w:t>Kandampully</w:t>
      </w:r>
      <w:proofErr w:type="spellEnd"/>
      <w:r w:rsidRPr="0033010C">
        <w:rPr>
          <w:rFonts w:cs="Arial"/>
        </w:rPr>
        <w:t xml:space="preserve">, J., Zhang, T.C. and </w:t>
      </w:r>
      <w:proofErr w:type="spellStart"/>
      <w:r w:rsidRPr="0033010C">
        <w:rPr>
          <w:rFonts w:cs="Arial"/>
        </w:rPr>
        <w:t>Bilgihan</w:t>
      </w:r>
      <w:proofErr w:type="spellEnd"/>
      <w:r w:rsidRPr="0033010C">
        <w:rPr>
          <w:rFonts w:cs="Arial"/>
        </w:rPr>
        <w:t xml:space="preserve">, A., </w:t>
      </w:r>
      <w:r w:rsidR="002C4D56">
        <w:rPr>
          <w:rFonts w:cs="Arial"/>
        </w:rPr>
        <w:t>(</w:t>
      </w:r>
      <w:r w:rsidRPr="0033010C">
        <w:rPr>
          <w:rFonts w:cs="Arial"/>
        </w:rPr>
        <w:t>2015</w:t>
      </w:r>
      <w:r w:rsidR="002C4D56">
        <w:rPr>
          <w:rFonts w:cs="Arial"/>
        </w:rPr>
        <w:t>)</w:t>
      </w:r>
      <w:r w:rsidRPr="0033010C">
        <w:rPr>
          <w:rFonts w:cs="Arial"/>
        </w:rPr>
        <w:t xml:space="preserve"> Customer loyalty: a review and future directions with a special focus on the hospitality industry. </w:t>
      </w:r>
      <w:r w:rsidRPr="0033010C">
        <w:rPr>
          <w:rFonts w:cs="Arial"/>
          <w:i/>
          <w:iCs/>
        </w:rPr>
        <w:t>International Journal of Contemporary Hospitality Management</w:t>
      </w:r>
      <w:r w:rsidRPr="0033010C">
        <w:rPr>
          <w:rFonts w:cs="Arial"/>
        </w:rPr>
        <w:t>, </w:t>
      </w:r>
      <w:r w:rsidRPr="0033010C">
        <w:rPr>
          <w:rFonts w:cs="Arial"/>
          <w:i/>
          <w:iCs/>
        </w:rPr>
        <w:t>27</w:t>
      </w:r>
      <w:r w:rsidRPr="0033010C">
        <w:rPr>
          <w:rFonts w:cs="Arial"/>
        </w:rPr>
        <w:t>(3), pp.379-414.</w:t>
      </w:r>
    </w:p>
    <w:p w14:paraId="601CA3DD" w14:textId="18926965" w:rsidR="0033010C" w:rsidRPr="0033010C" w:rsidRDefault="0033010C" w:rsidP="00473408">
      <w:pPr>
        <w:rPr>
          <w:rFonts w:cs="Arial"/>
        </w:rPr>
      </w:pPr>
      <w:proofErr w:type="spellStart"/>
      <w:r w:rsidRPr="0033010C">
        <w:rPr>
          <w:rFonts w:cs="Arial"/>
        </w:rPr>
        <w:t>Limberger</w:t>
      </w:r>
      <w:proofErr w:type="spellEnd"/>
      <w:r w:rsidRPr="0033010C">
        <w:rPr>
          <w:rFonts w:cs="Arial"/>
        </w:rPr>
        <w:t xml:space="preserve">, P.F., Dos Anjos, F.A., de Souza Meira, J.V. and dos Anjos, S.J.G., </w:t>
      </w:r>
      <w:r w:rsidR="002C4D56">
        <w:rPr>
          <w:rFonts w:cs="Arial"/>
        </w:rPr>
        <w:t>(</w:t>
      </w:r>
      <w:r w:rsidRPr="0033010C">
        <w:rPr>
          <w:rFonts w:cs="Arial"/>
        </w:rPr>
        <w:t>2014</w:t>
      </w:r>
      <w:r w:rsidR="002C4D56">
        <w:rPr>
          <w:rFonts w:cs="Arial"/>
        </w:rPr>
        <w:t>)</w:t>
      </w:r>
      <w:r w:rsidRPr="0033010C">
        <w:rPr>
          <w:rFonts w:cs="Arial"/>
        </w:rPr>
        <w:t xml:space="preserve"> Satisfaction in hospitality on TripAdvisor. com: An analysis of the correlation between evaluation criteria and overall satisfaction. </w:t>
      </w:r>
      <w:r w:rsidRPr="0033010C">
        <w:rPr>
          <w:rFonts w:cs="Arial"/>
          <w:i/>
          <w:iCs/>
        </w:rPr>
        <w:t>Tourism &amp; Management Studies</w:t>
      </w:r>
      <w:r w:rsidRPr="0033010C">
        <w:rPr>
          <w:rFonts w:cs="Arial"/>
        </w:rPr>
        <w:t>, </w:t>
      </w:r>
      <w:r w:rsidRPr="0033010C">
        <w:rPr>
          <w:rFonts w:cs="Arial"/>
          <w:i/>
          <w:iCs/>
        </w:rPr>
        <w:t>10</w:t>
      </w:r>
      <w:r w:rsidRPr="0033010C">
        <w:rPr>
          <w:rFonts w:cs="Arial"/>
        </w:rPr>
        <w:t>(1), pp.59-65.</w:t>
      </w:r>
    </w:p>
    <w:p w14:paraId="45C73C29" w14:textId="3E872F2B" w:rsidR="0033010C" w:rsidRPr="0033010C" w:rsidRDefault="0033010C" w:rsidP="00473408">
      <w:pPr>
        <w:rPr>
          <w:rFonts w:cs="Arial"/>
        </w:rPr>
      </w:pPr>
      <w:proofErr w:type="spellStart"/>
      <w:r w:rsidRPr="0033010C">
        <w:rPr>
          <w:rFonts w:cs="Arial"/>
        </w:rPr>
        <w:lastRenderedPageBreak/>
        <w:t>Lyu</w:t>
      </w:r>
      <w:proofErr w:type="spellEnd"/>
      <w:r w:rsidRPr="0033010C">
        <w:rPr>
          <w:rFonts w:cs="Arial"/>
        </w:rPr>
        <w:t xml:space="preserve">, Y., Zhou, X., Li, W., Wan, J., Zhang, J. and </w:t>
      </w:r>
      <w:proofErr w:type="spellStart"/>
      <w:r w:rsidRPr="0033010C">
        <w:rPr>
          <w:rFonts w:cs="Arial"/>
        </w:rPr>
        <w:t>Qiu</w:t>
      </w:r>
      <w:proofErr w:type="spellEnd"/>
      <w:r w:rsidRPr="0033010C">
        <w:rPr>
          <w:rFonts w:cs="Arial"/>
        </w:rPr>
        <w:t xml:space="preserve">, C., </w:t>
      </w:r>
      <w:r w:rsidR="002C4D56">
        <w:rPr>
          <w:rFonts w:cs="Arial"/>
        </w:rPr>
        <w:t>(</w:t>
      </w:r>
      <w:r w:rsidRPr="0033010C">
        <w:rPr>
          <w:rFonts w:cs="Arial"/>
        </w:rPr>
        <w:t>2016</w:t>
      </w:r>
      <w:r w:rsidR="002C4D56">
        <w:rPr>
          <w:rFonts w:cs="Arial"/>
        </w:rPr>
        <w:t>)</w:t>
      </w:r>
      <w:r w:rsidRPr="0033010C">
        <w:rPr>
          <w:rFonts w:cs="Arial"/>
        </w:rPr>
        <w:t xml:space="preserve"> The impact of abusive supervision on service employees’ proactive customer service performance in the hotel industry. </w:t>
      </w:r>
      <w:r w:rsidRPr="0033010C">
        <w:rPr>
          <w:rFonts w:cs="Arial"/>
          <w:i/>
          <w:iCs/>
        </w:rPr>
        <w:t>International Journal of Contemporary Hospitality Management</w:t>
      </w:r>
      <w:r w:rsidRPr="0033010C">
        <w:rPr>
          <w:rFonts w:cs="Arial"/>
        </w:rPr>
        <w:t>, </w:t>
      </w:r>
      <w:r w:rsidRPr="0033010C">
        <w:rPr>
          <w:rFonts w:cs="Arial"/>
          <w:i/>
          <w:iCs/>
        </w:rPr>
        <w:t>28</w:t>
      </w:r>
      <w:r w:rsidRPr="0033010C">
        <w:rPr>
          <w:rFonts w:cs="Arial"/>
        </w:rPr>
        <w:t>(9), pp.1992-2012.</w:t>
      </w:r>
    </w:p>
    <w:p w14:paraId="075BD9CC" w14:textId="70382122" w:rsidR="0033010C" w:rsidRPr="0033010C" w:rsidRDefault="0033010C" w:rsidP="00473408">
      <w:pPr>
        <w:rPr>
          <w:rFonts w:cs="Arial"/>
        </w:rPr>
      </w:pPr>
      <w:proofErr w:type="spellStart"/>
      <w:r w:rsidRPr="0033010C">
        <w:rPr>
          <w:rFonts w:cs="Arial"/>
        </w:rPr>
        <w:t>Mmutle</w:t>
      </w:r>
      <w:proofErr w:type="spellEnd"/>
      <w:r w:rsidRPr="0033010C">
        <w:rPr>
          <w:rFonts w:cs="Arial"/>
        </w:rPr>
        <w:t xml:space="preserve">, T. and </w:t>
      </w:r>
      <w:proofErr w:type="spellStart"/>
      <w:r w:rsidRPr="0033010C">
        <w:rPr>
          <w:rFonts w:cs="Arial"/>
        </w:rPr>
        <w:t>Shonhe</w:t>
      </w:r>
      <w:proofErr w:type="spellEnd"/>
      <w:r w:rsidRPr="0033010C">
        <w:rPr>
          <w:rFonts w:cs="Arial"/>
        </w:rPr>
        <w:t xml:space="preserve">, L., </w:t>
      </w:r>
      <w:r w:rsidR="002C4D56">
        <w:rPr>
          <w:rFonts w:cs="Arial"/>
        </w:rPr>
        <w:t>(</w:t>
      </w:r>
      <w:r w:rsidRPr="0033010C">
        <w:rPr>
          <w:rFonts w:cs="Arial"/>
        </w:rPr>
        <w:t>2017</w:t>
      </w:r>
      <w:r w:rsidR="002C4D56">
        <w:rPr>
          <w:rFonts w:cs="Arial"/>
        </w:rPr>
        <w:t>)</w:t>
      </w:r>
      <w:r w:rsidRPr="0033010C">
        <w:rPr>
          <w:rFonts w:cs="Arial"/>
        </w:rPr>
        <w:t xml:space="preserve"> Customers’ perception of service quality and its impact on reputation in the hospitality industry. </w:t>
      </w:r>
      <w:r w:rsidRPr="0033010C">
        <w:rPr>
          <w:rFonts w:cs="Arial"/>
          <w:i/>
          <w:iCs/>
        </w:rPr>
        <w:t>African Journal of Hospitality, Tourism and Leisure</w:t>
      </w:r>
      <w:r w:rsidRPr="0033010C">
        <w:rPr>
          <w:rFonts w:cs="Arial"/>
        </w:rPr>
        <w:t>, </w:t>
      </w:r>
      <w:r w:rsidRPr="0033010C">
        <w:rPr>
          <w:rFonts w:cs="Arial"/>
          <w:i/>
          <w:iCs/>
        </w:rPr>
        <w:t>6</w:t>
      </w:r>
      <w:r w:rsidRPr="0033010C">
        <w:rPr>
          <w:rFonts w:cs="Arial"/>
        </w:rPr>
        <w:t>(3), pp.1-25.</w:t>
      </w:r>
    </w:p>
    <w:p w14:paraId="69BF25F9" w14:textId="1430C43B" w:rsidR="0033010C" w:rsidRPr="0033010C" w:rsidRDefault="0033010C" w:rsidP="00473408">
      <w:pPr>
        <w:rPr>
          <w:rFonts w:cs="Arial"/>
        </w:rPr>
      </w:pPr>
      <w:r w:rsidRPr="0033010C">
        <w:rPr>
          <w:rFonts w:cs="Arial"/>
        </w:rPr>
        <w:t xml:space="preserve">N. Torres, E. and Kline, S., </w:t>
      </w:r>
      <w:r w:rsidR="002C4D56">
        <w:rPr>
          <w:rFonts w:cs="Arial"/>
        </w:rPr>
        <w:t>(</w:t>
      </w:r>
      <w:r w:rsidRPr="0033010C">
        <w:rPr>
          <w:rFonts w:cs="Arial"/>
        </w:rPr>
        <w:t>2013</w:t>
      </w:r>
      <w:r w:rsidR="002C4D56">
        <w:rPr>
          <w:rFonts w:cs="Arial"/>
        </w:rPr>
        <w:t>)</w:t>
      </w:r>
      <w:r w:rsidRPr="0033010C">
        <w:rPr>
          <w:rFonts w:cs="Arial"/>
        </w:rPr>
        <w:t xml:space="preserve"> From customer satisfaction to customer delight: Creating a new standard of service for the hotel industry. </w:t>
      </w:r>
      <w:r w:rsidRPr="0033010C">
        <w:rPr>
          <w:rFonts w:cs="Arial"/>
          <w:i/>
          <w:iCs/>
        </w:rPr>
        <w:t>International Journal of Contemporary Hospitality Management</w:t>
      </w:r>
      <w:r w:rsidRPr="0033010C">
        <w:rPr>
          <w:rFonts w:cs="Arial"/>
        </w:rPr>
        <w:t>, </w:t>
      </w:r>
      <w:r w:rsidRPr="0033010C">
        <w:rPr>
          <w:rFonts w:cs="Arial"/>
          <w:i/>
          <w:iCs/>
        </w:rPr>
        <w:t>25</w:t>
      </w:r>
      <w:r w:rsidRPr="0033010C">
        <w:rPr>
          <w:rFonts w:cs="Arial"/>
        </w:rPr>
        <w:t>(5), pp.642-659.</w:t>
      </w:r>
    </w:p>
    <w:p w14:paraId="6520AA81" w14:textId="64E2DACC" w:rsidR="0033010C" w:rsidRPr="0033010C" w:rsidRDefault="0033010C" w:rsidP="00473408">
      <w:pPr>
        <w:rPr>
          <w:rFonts w:cs="Arial"/>
          <w:vanish/>
        </w:rPr>
      </w:pPr>
      <w:r w:rsidRPr="0033010C">
        <w:rPr>
          <w:rFonts w:cs="Arial"/>
        </w:rPr>
        <w:t xml:space="preserve">Rather, R.A. and Camilleri, M.A., </w:t>
      </w:r>
      <w:r w:rsidR="002C4D56">
        <w:rPr>
          <w:rFonts w:cs="Arial"/>
        </w:rPr>
        <w:t>(</w:t>
      </w:r>
      <w:r w:rsidRPr="0033010C">
        <w:rPr>
          <w:rFonts w:cs="Arial"/>
        </w:rPr>
        <w:t>2019</w:t>
      </w:r>
      <w:r w:rsidR="002C4D56">
        <w:rPr>
          <w:rFonts w:cs="Arial"/>
        </w:rPr>
        <w:t>)</w:t>
      </w:r>
      <w:r w:rsidRPr="0033010C">
        <w:rPr>
          <w:rFonts w:cs="Arial"/>
        </w:rPr>
        <w:t xml:space="preserve"> The effects of service quality and consumer-brand value congruity on hospitality brand loyalty. </w:t>
      </w:r>
      <w:r w:rsidRPr="0033010C">
        <w:rPr>
          <w:rFonts w:cs="Arial"/>
          <w:i/>
          <w:iCs/>
        </w:rPr>
        <w:t>Anatolia</w:t>
      </w:r>
      <w:r w:rsidRPr="0033010C">
        <w:rPr>
          <w:rFonts w:cs="Arial"/>
        </w:rPr>
        <w:t>, </w:t>
      </w:r>
      <w:r w:rsidRPr="0033010C">
        <w:rPr>
          <w:rFonts w:cs="Arial"/>
          <w:i/>
          <w:iCs/>
        </w:rPr>
        <w:t>30</w:t>
      </w:r>
      <w:r w:rsidRPr="0033010C">
        <w:rPr>
          <w:rFonts w:cs="Arial"/>
        </w:rPr>
        <w:t>(4), pp.547-559.</w:t>
      </w:r>
      <w:r w:rsidRPr="0033010C">
        <w:rPr>
          <w:rFonts w:cs="Arial"/>
          <w:vanish/>
        </w:rPr>
        <w:t>Top of Form</w:t>
      </w:r>
    </w:p>
    <w:p w14:paraId="313A0A07" w14:textId="77777777" w:rsidR="0033010C" w:rsidRPr="0033010C" w:rsidRDefault="0033010C" w:rsidP="00473408">
      <w:pPr>
        <w:rPr>
          <w:rFonts w:cs="Arial"/>
        </w:rPr>
      </w:pPr>
      <w:r w:rsidRPr="0033010C">
        <w:rPr>
          <w:rFonts w:cs="Arial"/>
        </w:rPr>
        <w:t>Schuckert, M., Liu, X. and Law, R., 2015. Hospitality and tourism online reviews: Recent trends and future directions. </w:t>
      </w:r>
      <w:r w:rsidRPr="0033010C">
        <w:rPr>
          <w:rFonts w:cs="Arial"/>
          <w:i/>
          <w:iCs/>
        </w:rPr>
        <w:t>Journal of Travel &amp; Tourism Marketing</w:t>
      </w:r>
      <w:r w:rsidRPr="0033010C">
        <w:rPr>
          <w:rFonts w:cs="Arial"/>
        </w:rPr>
        <w:t>, </w:t>
      </w:r>
      <w:r w:rsidRPr="0033010C">
        <w:rPr>
          <w:rFonts w:cs="Arial"/>
          <w:i/>
          <w:iCs/>
        </w:rPr>
        <w:t>32</w:t>
      </w:r>
      <w:r w:rsidRPr="0033010C">
        <w:rPr>
          <w:rFonts w:cs="Arial"/>
        </w:rPr>
        <w:t>(5), pp.608-621.</w:t>
      </w:r>
    </w:p>
    <w:p w14:paraId="1A9F8F5A" w14:textId="43E5768B" w:rsidR="0033010C" w:rsidRPr="0033010C" w:rsidRDefault="0033010C" w:rsidP="00473408">
      <w:pPr>
        <w:rPr>
          <w:rFonts w:cs="Arial"/>
        </w:rPr>
      </w:pPr>
      <w:r w:rsidRPr="0033010C">
        <w:rPr>
          <w:rFonts w:cs="Arial"/>
        </w:rPr>
        <w:t xml:space="preserve">Suh, E., West, J.J. and Shin, J., </w:t>
      </w:r>
      <w:r w:rsidR="002C4D56">
        <w:rPr>
          <w:rFonts w:cs="Arial"/>
        </w:rPr>
        <w:t>(</w:t>
      </w:r>
      <w:r w:rsidRPr="0033010C">
        <w:rPr>
          <w:rFonts w:cs="Arial"/>
        </w:rPr>
        <w:t>2012</w:t>
      </w:r>
      <w:r w:rsidR="002C4D56">
        <w:rPr>
          <w:rFonts w:cs="Arial"/>
        </w:rPr>
        <w:t>)</w:t>
      </w:r>
      <w:r w:rsidRPr="0033010C">
        <w:rPr>
          <w:rFonts w:cs="Arial"/>
        </w:rPr>
        <w:t xml:space="preserve"> Important competency requirements for managers in the hospitality industry. </w:t>
      </w:r>
      <w:r w:rsidRPr="0033010C">
        <w:rPr>
          <w:rFonts w:cs="Arial"/>
          <w:i/>
          <w:iCs/>
        </w:rPr>
        <w:t>Journal of hospitality, leisure, sport &amp; tourism education</w:t>
      </w:r>
      <w:r w:rsidRPr="0033010C">
        <w:rPr>
          <w:rFonts w:cs="Arial"/>
        </w:rPr>
        <w:t>, </w:t>
      </w:r>
      <w:r w:rsidRPr="0033010C">
        <w:rPr>
          <w:rFonts w:cs="Arial"/>
          <w:i/>
          <w:iCs/>
        </w:rPr>
        <w:t>11</w:t>
      </w:r>
      <w:r w:rsidRPr="0033010C">
        <w:rPr>
          <w:rFonts w:cs="Arial"/>
        </w:rPr>
        <w:t>(2), pp.101-112.</w:t>
      </w:r>
    </w:p>
    <w:p w14:paraId="764B3D3E" w14:textId="3A19472B" w:rsidR="0033010C" w:rsidRPr="0033010C" w:rsidRDefault="0033010C" w:rsidP="00473408">
      <w:pPr>
        <w:rPr>
          <w:rFonts w:cs="Arial"/>
        </w:rPr>
      </w:pPr>
      <w:r w:rsidRPr="0033010C">
        <w:rPr>
          <w:rFonts w:cs="Arial"/>
        </w:rPr>
        <w:t xml:space="preserve">Zhang, Y. and Vásquez, C., </w:t>
      </w:r>
      <w:r w:rsidR="002C4D56">
        <w:rPr>
          <w:rFonts w:cs="Arial"/>
        </w:rPr>
        <w:t>(</w:t>
      </w:r>
      <w:r w:rsidRPr="0033010C">
        <w:rPr>
          <w:rFonts w:cs="Arial"/>
        </w:rPr>
        <w:t>2014</w:t>
      </w:r>
      <w:r w:rsidR="002C4D56">
        <w:rPr>
          <w:rFonts w:cs="Arial"/>
        </w:rPr>
        <w:t>)</w:t>
      </w:r>
      <w:r w:rsidRPr="0033010C">
        <w:rPr>
          <w:rFonts w:cs="Arial"/>
        </w:rPr>
        <w:t xml:space="preserve"> Hotels</w:t>
      </w:r>
      <w:r w:rsidRPr="0033010C">
        <w:rPr>
          <w:rFonts w:cs="Arial"/>
          <w:rtl/>
          <w:lang w:bidi="he-IL"/>
        </w:rPr>
        <w:t>׳</w:t>
      </w:r>
      <w:r w:rsidRPr="0033010C">
        <w:rPr>
          <w:rFonts w:cs="Arial"/>
        </w:rPr>
        <w:t xml:space="preserve"> responses to online reviews: Managing consumer dissatisfaction. </w:t>
      </w:r>
      <w:r w:rsidRPr="0033010C">
        <w:rPr>
          <w:rFonts w:cs="Arial"/>
          <w:i/>
          <w:iCs/>
        </w:rPr>
        <w:t>Discourse, Context &amp; Media</w:t>
      </w:r>
      <w:r w:rsidRPr="0033010C">
        <w:rPr>
          <w:rFonts w:cs="Arial"/>
        </w:rPr>
        <w:t>, </w:t>
      </w:r>
      <w:r w:rsidRPr="0033010C">
        <w:rPr>
          <w:rFonts w:cs="Arial"/>
          <w:i/>
          <w:iCs/>
        </w:rPr>
        <w:t>6</w:t>
      </w:r>
      <w:r w:rsidRPr="0033010C">
        <w:rPr>
          <w:rFonts w:cs="Arial"/>
        </w:rPr>
        <w:t>, pp.54-64.</w:t>
      </w:r>
    </w:p>
    <w:sectPr w:rsidR="0033010C" w:rsidRPr="0033010C">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B49A2" w14:textId="77777777" w:rsidR="00563CD3" w:rsidRDefault="00563CD3" w:rsidP="002C4D56">
      <w:pPr>
        <w:spacing w:after="0" w:line="240" w:lineRule="auto"/>
      </w:pPr>
      <w:r>
        <w:separator/>
      </w:r>
    </w:p>
  </w:endnote>
  <w:endnote w:type="continuationSeparator" w:id="0">
    <w:p w14:paraId="4D8479E6" w14:textId="77777777" w:rsidR="00563CD3" w:rsidRDefault="00563CD3" w:rsidP="002C4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647185"/>
      <w:docPartObj>
        <w:docPartGallery w:val="Page Numbers (Bottom of Page)"/>
        <w:docPartUnique/>
      </w:docPartObj>
    </w:sdtPr>
    <w:sdtContent>
      <w:p w14:paraId="0D028FED" w14:textId="7234BABD" w:rsidR="002C4D56" w:rsidRDefault="002C4D56" w:rsidP="000942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9D423A" w14:textId="77777777" w:rsidR="002C4D56" w:rsidRDefault="002C4D56" w:rsidP="002C4D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2196928"/>
      <w:docPartObj>
        <w:docPartGallery w:val="Page Numbers (Bottom of Page)"/>
        <w:docPartUnique/>
      </w:docPartObj>
    </w:sdtPr>
    <w:sdtContent>
      <w:p w14:paraId="033EE12F" w14:textId="41B32258" w:rsidR="002C4D56" w:rsidRDefault="002C4D56" w:rsidP="000942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4FF38A" w14:textId="77777777" w:rsidR="002C4D56" w:rsidRDefault="002C4D56" w:rsidP="002C4D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BCEFA" w14:textId="77777777" w:rsidR="00563CD3" w:rsidRDefault="00563CD3" w:rsidP="002C4D56">
      <w:pPr>
        <w:spacing w:after="0" w:line="240" w:lineRule="auto"/>
      </w:pPr>
      <w:r>
        <w:separator/>
      </w:r>
    </w:p>
  </w:footnote>
  <w:footnote w:type="continuationSeparator" w:id="0">
    <w:p w14:paraId="3CF7577B" w14:textId="77777777" w:rsidR="00563CD3" w:rsidRDefault="00563CD3" w:rsidP="002C4D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F157D"/>
    <w:multiLevelType w:val="multilevel"/>
    <w:tmpl w:val="C0949D2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10571B"/>
    <w:multiLevelType w:val="multilevel"/>
    <w:tmpl w:val="DDD85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4B438E"/>
    <w:multiLevelType w:val="hybridMultilevel"/>
    <w:tmpl w:val="CFC66136"/>
    <w:lvl w:ilvl="0" w:tplc="9412DA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153C9A"/>
    <w:multiLevelType w:val="multilevel"/>
    <w:tmpl w:val="45C28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A55FC2"/>
    <w:multiLevelType w:val="multilevel"/>
    <w:tmpl w:val="9E92F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100423"/>
    <w:multiLevelType w:val="hybridMultilevel"/>
    <w:tmpl w:val="7010B3BE"/>
    <w:lvl w:ilvl="0" w:tplc="BC8CEA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7389816">
    <w:abstractNumId w:val="1"/>
  </w:num>
  <w:num w:numId="2" w16cid:durableId="421028480">
    <w:abstractNumId w:val="0"/>
  </w:num>
  <w:num w:numId="3" w16cid:durableId="947393024">
    <w:abstractNumId w:val="4"/>
  </w:num>
  <w:num w:numId="4" w16cid:durableId="941183124">
    <w:abstractNumId w:val="3"/>
  </w:num>
  <w:num w:numId="5" w16cid:durableId="1685666942">
    <w:abstractNumId w:val="5"/>
  </w:num>
  <w:num w:numId="6" w16cid:durableId="1669601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A34"/>
    <w:rsid w:val="00011C7F"/>
    <w:rsid w:val="00036F52"/>
    <w:rsid w:val="000955FD"/>
    <w:rsid w:val="001422FB"/>
    <w:rsid w:val="00157654"/>
    <w:rsid w:val="00160E95"/>
    <w:rsid w:val="00167312"/>
    <w:rsid w:val="0018343B"/>
    <w:rsid w:val="0018503A"/>
    <w:rsid w:val="001A77EA"/>
    <w:rsid w:val="001B51B4"/>
    <w:rsid w:val="001B7375"/>
    <w:rsid w:val="00240720"/>
    <w:rsid w:val="002B076F"/>
    <w:rsid w:val="002C4D56"/>
    <w:rsid w:val="0033010C"/>
    <w:rsid w:val="00473408"/>
    <w:rsid w:val="00476946"/>
    <w:rsid w:val="004C3A34"/>
    <w:rsid w:val="00563CD3"/>
    <w:rsid w:val="00573994"/>
    <w:rsid w:val="00620858"/>
    <w:rsid w:val="00794EE6"/>
    <w:rsid w:val="007A67A0"/>
    <w:rsid w:val="008600AE"/>
    <w:rsid w:val="00872C98"/>
    <w:rsid w:val="00AD1F25"/>
    <w:rsid w:val="00B654EA"/>
    <w:rsid w:val="00C03AE0"/>
    <w:rsid w:val="00CE623A"/>
    <w:rsid w:val="00D21E94"/>
    <w:rsid w:val="00E4499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35E34"/>
  <w15:chartTrackingRefBased/>
  <w15:docId w15:val="{E0208C79-BE4E-4F4A-A16E-148F1AF79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AE0"/>
    <w:pPr>
      <w:spacing w:line="360" w:lineRule="auto"/>
      <w:jc w:val="both"/>
    </w:pPr>
    <w:rPr>
      <w:rFonts w:ascii="Arial" w:hAnsi="Arial"/>
      <w:sz w:val="24"/>
    </w:rPr>
  </w:style>
  <w:style w:type="paragraph" w:styleId="Heading1">
    <w:name w:val="heading 1"/>
    <w:basedOn w:val="Normal"/>
    <w:next w:val="Normal"/>
    <w:link w:val="Heading1Char"/>
    <w:uiPriority w:val="9"/>
    <w:qFormat/>
    <w:rsid w:val="00C03AE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03AE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AE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03AE0"/>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473408"/>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73408"/>
    <w:pPr>
      <w:spacing w:after="100"/>
    </w:pPr>
  </w:style>
  <w:style w:type="paragraph" w:styleId="TOC2">
    <w:name w:val="toc 2"/>
    <w:basedOn w:val="Normal"/>
    <w:next w:val="Normal"/>
    <w:autoRedefine/>
    <w:uiPriority w:val="39"/>
    <w:unhideWhenUsed/>
    <w:rsid w:val="00473408"/>
    <w:pPr>
      <w:spacing w:after="100"/>
      <w:ind w:left="240"/>
    </w:pPr>
  </w:style>
  <w:style w:type="character" w:styleId="Hyperlink">
    <w:name w:val="Hyperlink"/>
    <w:basedOn w:val="DefaultParagraphFont"/>
    <w:uiPriority w:val="99"/>
    <w:unhideWhenUsed/>
    <w:rsid w:val="00473408"/>
    <w:rPr>
      <w:color w:val="0563C1" w:themeColor="hyperlink"/>
      <w:u w:val="single"/>
    </w:rPr>
  </w:style>
  <w:style w:type="paragraph" w:styleId="ListParagraph">
    <w:name w:val="List Paragraph"/>
    <w:basedOn w:val="Normal"/>
    <w:uiPriority w:val="34"/>
    <w:qFormat/>
    <w:rsid w:val="00240720"/>
    <w:pPr>
      <w:ind w:left="720"/>
      <w:contextualSpacing/>
    </w:pPr>
  </w:style>
  <w:style w:type="paragraph" w:styleId="Footer">
    <w:name w:val="footer"/>
    <w:basedOn w:val="Normal"/>
    <w:link w:val="FooterChar"/>
    <w:uiPriority w:val="99"/>
    <w:unhideWhenUsed/>
    <w:rsid w:val="002C4D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D56"/>
    <w:rPr>
      <w:rFonts w:ascii="Arial" w:hAnsi="Arial"/>
      <w:sz w:val="24"/>
    </w:rPr>
  </w:style>
  <w:style w:type="character" w:styleId="PageNumber">
    <w:name w:val="page number"/>
    <w:basedOn w:val="DefaultParagraphFont"/>
    <w:uiPriority w:val="99"/>
    <w:semiHidden/>
    <w:unhideWhenUsed/>
    <w:rsid w:val="002C4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15">
      <w:bodyDiv w:val="1"/>
      <w:marLeft w:val="0"/>
      <w:marRight w:val="0"/>
      <w:marTop w:val="0"/>
      <w:marBottom w:val="0"/>
      <w:divBdr>
        <w:top w:val="none" w:sz="0" w:space="0" w:color="auto"/>
        <w:left w:val="none" w:sz="0" w:space="0" w:color="auto"/>
        <w:bottom w:val="none" w:sz="0" w:space="0" w:color="auto"/>
        <w:right w:val="none" w:sz="0" w:space="0" w:color="auto"/>
      </w:divBdr>
      <w:divsChild>
        <w:div w:id="1026297467">
          <w:marLeft w:val="0"/>
          <w:marRight w:val="0"/>
          <w:marTop w:val="0"/>
          <w:marBottom w:val="0"/>
          <w:divBdr>
            <w:top w:val="single" w:sz="2" w:space="0" w:color="auto"/>
            <w:left w:val="single" w:sz="2" w:space="0" w:color="auto"/>
            <w:bottom w:val="single" w:sz="6" w:space="0" w:color="auto"/>
            <w:right w:val="single" w:sz="2" w:space="0" w:color="auto"/>
          </w:divBdr>
          <w:divsChild>
            <w:div w:id="6103619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31628863">
                  <w:marLeft w:val="0"/>
                  <w:marRight w:val="0"/>
                  <w:marTop w:val="0"/>
                  <w:marBottom w:val="0"/>
                  <w:divBdr>
                    <w:top w:val="single" w:sz="2" w:space="0" w:color="D9D9E3"/>
                    <w:left w:val="single" w:sz="2" w:space="0" w:color="D9D9E3"/>
                    <w:bottom w:val="single" w:sz="2" w:space="0" w:color="D9D9E3"/>
                    <w:right w:val="single" w:sz="2" w:space="0" w:color="D9D9E3"/>
                  </w:divBdr>
                  <w:divsChild>
                    <w:div w:id="1945381823">
                      <w:marLeft w:val="0"/>
                      <w:marRight w:val="0"/>
                      <w:marTop w:val="0"/>
                      <w:marBottom w:val="0"/>
                      <w:divBdr>
                        <w:top w:val="single" w:sz="2" w:space="0" w:color="D9D9E3"/>
                        <w:left w:val="single" w:sz="2" w:space="0" w:color="D9D9E3"/>
                        <w:bottom w:val="single" w:sz="2" w:space="0" w:color="D9D9E3"/>
                        <w:right w:val="single" w:sz="2" w:space="0" w:color="D9D9E3"/>
                      </w:divBdr>
                      <w:divsChild>
                        <w:div w:id="258177739">
                          <w:marLeft w:val="0"/>
                          <w:marRight w:val="0"/>
                          <w:marTop w:val="0"/>
                          <w:marBottom w:val="0"/>
                          <w:divBdr>
                            <w:top w:val="single" w:sz="2" w:space="0" w:color="D9D9E3"/>
                            <w:left w:val="single" w:sz="2" w:space="0" w:color="D9D9E3"/>
                            <w:bottom w:val="single" w:sz="2" w:space="0" w:color="D9D9E3"/>
                            <w:right w:val="single" w:sz="2" w:space="0" w:color="D9D9E3"/>
                          </w:divBdr>
                          <w:divsChild>
                            <w:div w:id="545796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84844372">
      <w:bodyDiv w:val="1"/>
      <w:marLeft w:val="0"/>
      <w:marRight w:val="0"/>
      <w:marTop w:val="0"/>
      <w:marBottom w:val="0"/>
      <w:divBdr>
        <w:top w:val="none" w:sz="0" w:space="0" w:color="auto"/>
        <w:left w:val="none" w:sz="0" w:space="0" w:color="auto"/>
        <w:bottom w:val="none" w:sz="0" w:space="0" w:color="auto"/>
        <w:right w:val="none" w:sz="0" w:space="0" w:color="auto"/>
      </w:divBdr>
      <w:divsChild>
        <w:div w:id="1336109627">
          <w:marLeft w:val="0"/>
          <w:marRight w:val="0"/>
          <w:marTop w:val="0"/>
          <w:marBottom w:val="0"/>
          <w:divBdr>
            <w:top w:val="single" w:sz="2" w:space="0" w:color="D9D9E3"/>
            <w:left w:val="single" w:sz="2" w:space="0" w:color="D9D9E3"/>
            <w:bottom w:val="single" w:sz="2" w:space="0" w:color="D9D9E3"/>
            <w:right w:val="single" w:sz="2" w:space="0" w:color="D9D9E3"/>
          </w:divBdr>
          <w:divsChild>
            <w:div w:id="517234293">
              <w:marLeft w:val="0"/>
              <w:marRight w:val="0"/>
              <w:marTop w:val="0"/>
              <w:marBottom w:val="0"/>
              <w:divBdr>
                <w:top w:val="single" w:sz="2" w:space="0" w:color="D9D9E3"/>
                <w:left w:val="single" w:sz="2" w:space="0" w:color="D9D9E3"/>
                <w:bottom w:val="single" w:sz="2" w:space="0" w:color="D9D9E3"/>
                <w:right w:val="single" w:sz="2" w:space="0" w:color="D9D9E3"/>
              </w:divBdr>
              <w:divsChild>
                <w:div w:id="1051004416">
                  <w:marLeft w:val="0"/>
                  <w:marRight w:val="0"/>
                  <w:marTop w:val="0"/>
                  <w:marBottom w:val="0"/>
                  <w:divBdr>
                    <w:top w:val="single" w:sz="2" w:space="0" w:color="D9D9E3"/>
                    <w:left w:val="single" w:sz="2" w:space="0" w:color="D9D9E3"/>
                    <w:bottom w:val="single" w:sz="2" w:space="0" w:color="D9D9E3"/>
                    <w:right w:val="single" w:sz="2" w:space="0" w:color="D9D9E3"/>
                  </w:divBdr>
                  <w:divsChild>
                    <w:div w:id="1472940409">
                      <w:marLeft w:val="0"/>
                      <w:marRight w:val="0"/>
                      <w:marTop w:val="0"/>
                      <w:marBottom w:val="0"/>
                      <w:divBdr>
                        <w:top w:val="single" w:sz="2" w:space="0" w:color="D9D9E3"/>
                        <w:left w:val="single" w:sz="2" w:space="0" w:color="D9D9E3"/>
                        <w:bottom w:val="single" w:sz="2" w:space="0" w:color="D9D9E3"/>
                        <w:right w:val="single" w:sz="2" w:space="0" w:color="D9D9E3"/>
                      </w:divBdr>
                      <w:divsChild>
                        <w:div w:id="702093159">
                          <w:marLeft w:val="0"/>
                          <w:marRight w:val="0"/>
                          <w:marTop w:val="0"/>
                          <w:marBottom w:val="0"/>
                          <w:divBdr>
                            <w:top w:val="single" w:sz="2" w:space="0" w:color="auto"/>
                            <w:left w:val="single" w:sz="2" w:space="0" w:color="auto"/>
                            <w:bottom w:val="single" w:sz="6" w:space="0" w:color="auto"/>
                            <w:right w:val="single" w:sz="2" w:space="0" w:color="auto"/>
                          </w:divBdr>
                          <w:divsChild>
                            <w:div w:id="579565020">
                              <w:marLeft w:val="0"/>
                              <w:marRight w:val="0"/>
                              <w:marTop w:val="100"/>
                              <w:marBottom w:val="100"/>
                              <w:divBdr>
                                <w:top w:val="single" w:sz="2" w:space="0" w:color="D9D9E3"/>
                                <w:left w:val="single" w:sz="2" w:space="0" w:color="D9D9E3"/>
                                <w:bottom w:val="single" w:sz="2" w:space="0" w:color="D9D9E3"/>
                                <w:right w:val="single" w:sz="2" w:space="0" w:color="D9D9E3"/>
                              </w:divBdr>
                              <w:divsChild>
                                <w:div w:id="774832442">
                                  <w:marLeft w:val="0"/>
                                  <w:marRight w:val="0"/>
                                  <w:marTop w:val="0"/>
                                  <w:marBottom w:val="0"/>
                                  <w:divBdr>
                                    <w:top w:val="single" w:sz="2" w:space="0" w:color="D9D9E3"/>
                                    <w:left w:val="single" w:sz="2" w:space="0" w:color="D9D9E3"/>
                                    <w:bottom w:val="single" w:sz="2" w:space="0" w:color="D9D9E3"/>
                                    <w:right w:val="single" w:sz="2" w:space="0" w:color="D9D9E3"/>
                                  </w:divBdr>
                                  <w:divsChild>
                                    <w:div w:id="1528834199">
                                      <w:marLeft w:val="0"/>
                                      <w:marRight w:val="0"/>
                                      <w:marTop w:val="0"/>
                                      <w:marBottom w:val="0"/>
                                      <w:divBdr>
                                        <w:top w:val="single" w:sz="2" w:space="0" w:color="D9D9E3"/>
                                        <w:left w:val="single" w:sz="2" w:space="0" w:color="D9D9E3"/>
                                        <w:bottom w:val="single" w:sz="2" w:space="0" w:color="D9D9E3"/>
                                        <w:right w:val="single" w:sz="2" w:space="0" w:color="D9D9E3"/>
                                      </w:divBdr>
                                      <w:divsChild>
                                        <w:div w:id="1755935948">
                                          <w:marLeft w:val="0"/>
                                          <w:marRight w:val="0"/>
                                          <w:marTop w:val="0"/>
                                          <w:marBottom w:val="0"/>
                                          <w:divBdr>
                                            <w:top w:val="single" w:sz="2" w:space="0" w:color="D9D9E3"/>
                                            <w:left w:val="single" w:sz="2" w:space="0" w:color="D9D9E3"/>
                                            <w:bottom w:val="single" w:sz="2" w:space="0" w:color="D9D9E3"/>
                                            <w:right w:val="single" w:sz="2" w:space="0" w:color="D9D9E3"/>
                                          </w:divBdr>
                                          <w:divsChild>
                                            <w:div w:id="690450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55363349">
          <w:marLeft w:val="0"/>
          <w:marRight w:val="0"/>
          <w:marTop w:val="0"/>
          <w:marBottom w:val="0"/>
          <w:divBdr>
            <w:top w:val="none" w:sz="0" w:space="0" w:color="auto"/>
            <w:left w:val="none" w:sz="0" w:space="0" w:color="auto"/>
            <w:bottom w:val="none" w:sz="0" w:space="0" w:color="auto"/>
            <w:right w:val="none" w:sz="0" w:space="0" w:color="auto"/>
          </w:divBdr>
        </w:div>
      </w:divsChild>
    </w:div>
    <w:div w:id="628584367">
      <w:bodyDiv w:val="1"/>
      <w:marLeft w:val="0"/>
      <w:marRight w:val="0"/>
      <w:marTop w:val="0"/>
      <w:marBottom w:val="0"/>
      <w:divBdr>
        <w:top w:val="none" w:sz="0" w:space="0" w:color="auto"/>
        <w:left w:val="none" w:sz="0" w:space="0" w:color="auto"/>
        <w:bottom w:val="none" w:sz="0" w:space="0" w:color="auto"/>
        <w:right w:val="none" w:sz="0" w:space="0" w:color="auto"/>
      </w:divBdr>
      <w:divsChild>
        <w:div w:id="1186821830">
          <w:marLeft w:val="0"/>
          <w:marRight w:val="0"/>
          <w:marTop w:val="0"/>
          <w:marBottom w:val="0"/>
          <w:divBdr>
            <w:top w:val="single" w:sz="2" w:space="0" w:color="D9D9E3"/>
            <w:left w:val="single" w:sz="2" w:space="0" w:color="D9D9E3"/>
            <w:bottom w:val="single" w:sz="2" w:space="0" w:color="D9D9E3"/>
            <w:right w:val="single" w:sz="2" w:space="0" w:color="D9D9E3"/>
          </w:divBdr>
          <w:divsChild>
            <w:div w:id="1146242902">
              <w:marLeft w:val="0"/>
              <w:marRight w:val="0"/>
              <w:marTop w:val="0"/>
              <w:marBottom w:val="0"/>
              <w:divBdr>
                <w:top w:val="single" w:sz="2" w:space="0" w:color="D9D9E3"/>
                <w:left w:val="single" w:sz="2" w:space="0" w:color="D9D9E3"/>
                <w:bottom w:val="single" w:sz="2" w:space="0" w:color="D9D9E3"/>
                <w:right w:val="single" w:sz="2" w:space="0" w:color="D9D9E3"/>
              </w:divBdr>
              <w:divsChild>
                <w:div w:id="1073702858">
                  <w:marLeft w:val="0"/>
                  <w:marRight w:val="0"/>
                  <w:marTop w:val="0"/>
                  <w:marBottom w:val="0"/>
                  <w:divBdr>
                    <w:top w:val="single" w:sz="2" w:space="0" w:color="D9D9E3"/>
                    <w:left w:val="single" w:sz="2" w:space="0" w:color="D9D9E3"/>
                    <w:bottom w:val="single" w:sz="2" w:space="0" w:color="D9D9E3"/>
                    <w:right w:val="single" w:sz="2" w:space="0" w:color="D9D9E3"/>
                  </w:divBdr>
                  <w:divsChild>
                    <w:div w:id="595289790">
                      <w:marLeft w:val="0"/>
                      <w:marRight w:val="0"/>
                      <w:marTop w:val="0"/>
                      <w:marBottom w:val="0"/>
                      <w:divBdr>
                        <w:top w:val="single" w:sz="2" w:space="0" w:color="D9D9E3"/>
                        <w:left w:val="single" w:sz="2" w:space="0" w:color="D9D9E3"/>
                        <w:bottom w:val="single" w:sz="2" w:space="0" w:color="D9D9E3"/>
                        <w:right w:val="single" w:sz="2" w:space="0" w:color="D9D9E3"/>
                      </w:divBdr>
                      <w:divsChild>
                        <w:div w:id="809638661">
                          <w:marLeft w:val="0"/>
                          <w:marRight w:val="0"/>
                          <w:marTop w:val="0"/>
                          <w:marBottom w:val="0"/>
                          <w:divBdr>
                            <w:top w:val="single" w:sz="2" w:space="0" w:color="auto"/>
                            <w:left w:val="single" w:sz="2" w:space="0" w:color="auto"/>
                            <w:bottom w:val="single" w:sz="6" w:space="0" w:color="auto"/>
                            <w:right w:val="single" w:sz="2" w:space="0" w:color="auto"/>
                          </w:divBdr>
                          <w:divsChild>
                            <w:div w:id="1721782909">
                              <w:marLeft w:val="0"/>
                              <w:marRight w:val="0"/>
                              <w:marTop w:val="100"/>
                              <w:marBottom w:val="100"/>
                              <w:divBdr>
                                <w:top w:val="single" w:sz="2" w:space="0" w:color="D9D9E3"/>
                                <w:left w:val="single" w:sz="2" w:space="0" w:color="D9D9E3"/>
                                <w:bottom w:val="single" w:sz="2" w:space="0" w:color="D9D9E3"/>
                                <w:right w:val="single" w:sz="2" w:space="0" w:color="D9D9E3"/>
                              </w:divBdr>
                              <w:divsChild>
                                <w:div w:id="522091458">
                                  <w:marLeft w:val="0"/>
                                  <w:marRight w:val="0"/>
                                  <w:marTop w:val="0"/>
                                  <w:marBottom w:val="0"/>
                                  <w:divBdr>
                                    <w:top w:val="single" w:sz="2" w:space="0" w:color="D9D9E3"/>
                                    <w:left w:val="single" w:sz="2" w:space="0" w:color="D9D9E3"/>
                                    <w:bottom w:val="single" w:sz="2" w:space="0" w:color="D9D9E3"/>
                                    <w:right w:val="single" w:sz="2" w:space="0" w:color="D9D9E3"/>
                                  </w:divBdr>
                                  <w:divsChild>
                                    <w:div w:id="224493447">
                                      <w:marLeft w:val="0"/>
                                      <w:marRight w:val="0"/>
                                      <w:marTop w:val="0"/>
                                      <w:marBottom w:val="0"/>
                                      <w:divBdr>
                                        <w:top w:val="single" w:sz="2" w:space="0" w:color="D9D9E3"/>
                                        <w:left w:val="single" w:sz="2" w:space="0" w:color="D9D9E3"/>
                                        <w:bottom w:val="single" w:sz="2" w:space="0" w:color="D9D9E3"/>
                                        <w:right w:val="single" w:sz="2" w:space="0" w:color="D9D9E3"/>
                                      </w:divBdr>
                                      <w:divsChild>
                                        <w:div w:id="378288909">
                                          <w:marLeft w:val="0"/>
                                          <w:marRight w:val="0"/>
                                          <w:marTop w:val="0"/>
                                          <w:marBottom w:val="0"/>
                                          <w:divBdr>
                                            <w:top w:val="single" w:sz="2" w:space="0" w:color="D9D9E3"/>
                                            <w:left w:val="single" w:sz="2" w:space="0" w:color="D9D9E3"/>
                                            <w:bottom w:val="single" w:sz="2" w:space="0" w:color="D9D9E3"/>
                                            <w:right w:val="single" w:sz="2" w:space="0" w:color="D9D9E3"/>
                                          </w:divBdr>
                                          <w:divsChild>
                                            <w:div w:id="723873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25290637">
          <w:marLeft w:val="0"/>
          <w:marRight w:val="0"/>
          <w:marTop w:val="0"/>
          <w:marBottom w:val="0"/>
          <w:divBdr>
            <w:top w:val="none" w:sz="0" w:space="0" w:color="auto"/>
            <w:left w:val="none" w:sz="0" w:space="0" w:color="auto"/>
            <w:bottom w:val="none" w:sz="0" w:space="0" w:color="auto"/>
            <w:right w:val="none" w:sz="0" w:space="0" w:color="auto"/>
          </w:divBdr>
        </w:div>
      </w:divsChild>
    </w:div>
    <w:div w:id="987366578">
      <w:bodyDiv w:val="1"/>
      <w:marLeft w:val="0"/>
      <w:marRight w:val="0"/>
      <w:marTop w:val="0"/>
      <w:marBottom w:val="0"/>
      <w:divBdr>
        <w:top w:val="none" w:sz="0" w:space="0" w:color="auto"/>
        <w:left w:val="none" w:sz="0" w:space="0" w:color="auto"/>
        <w:bottom w:val="none" w:sz="0" w:space="0" w:color="auto"/>
        <w:right w:val="none" w:sz="0" w:space="0" w:color="auto"/>
      </w:divBdr>
      <w:divsChild>
        <w:div w:id="2010055031">
          <w:marLeft w:val="0"/>
          <w:marRight w:val="0"/>
          <w:marTop w:val="0"/>
          <w:marBottom w:val="0"/>
          <w:divBdr>
            <w:top w:val="single" w:sz="2" w:space="0" w:color="D9D9E3"/>
            <w:left w:val="single" w:sz="2" w:space="0" w:color="D9D9E3"/>
            <w:bottom w:val="single" w:sz="2" w:space="0" w:color="D9D9E3"/>
            <w:right w:val="single" w:sz="2" w:space="0" w:color="D9D9E3"/>
          </w:divBdr>
          <w:divsChild>
            <w:div w:id="1858304285">
              <w:marLeft w:val="0"/>
              <w:marRight w:val="0"/>
              <w:marTop w:val="0"/>
              <w:marBottom w:val="0"/>
              <w:divBdr>
                <w:top w:val="single" w:sz="2" w:space="0" w:color="D9D9E3"/>
                <w:left w:val="single" w:sz="2" w:space="0" w:color="D9D9E3"/>
                <w:bottom w:val="single" w:sz="2" w:space="0" w:color="D9D9E3"/>
                <w:right w:val="single" w:sz="2" w:space="0" w:color="D9D9E3"/>
              </w:divBdr>
              <w:divsChild>
                <w:div w:id="2125419759">
                  <w:marLeft w:val="0"/>
                  <w:marRight w:val="0"/>
                  <w:marTop w:val="0"/>
                  <w:marBottom w:val="0"/>
                  <w:divBdr>
                    <w:top w:val="single" w:sz="2" w:space="0" w:color="D9D9E3"/>
                    <w:left w:val="single" w:sz="2" w:space="0" w:color="D9D9E3"/>
                    <w:bottom w:val="single" w:sz="2" w:space="0" w:color="D9D9E3"/>
                    <w:right w:val="single" w:sz="2" w:space="0" w:color="D9D9E3"/>
                  </w:divBdr>
                  <w:divsChild>
                    <w:div w:id="236287604">
                      <w:marLeft w:val="0"/>
                      <w:marRight w:val="0"/>
                      <w:marTop w:val="0"/>
                      <w:marBottom w:val="0"/>
                      <w:divBdr>
                        <w:top w:val="single" w:sz="2" w:space="0" w:color="D9D9E3"/>
                        <w:left w:val="single" w:sz="2" w:space="0" w:color="D9D9E3"/>
                        <w:bottom w:val="single" w:sz="2" w:space="0" w:color="D9D9E3"/>
                        <w:right w:val="single" w:sz="2" w:space="0" w:color="D9D9E3"/>
                      </w:divBdr>
                      <w:divsChild>
                        <w:div w:id="32275595">
                          <w:marLeft w:val="0"/>
                          <w:marRight w:val="0"/>
                          <w:marTop w:val="0"/>
                          <w:marBottom w:val="0"/>
                          <w:divBdr>
                            <w:top w:val="single" w:sz="2" w:space="0" w:color="auto"/>
                            <w:left w:val="single" w:sz="2" w:space="0" w:color="auto"/>
                            <w:bottom w:val="single" w:sz="6" w:space="0" w:color="auto"/>
                            <w:right w:val="single" w:sz="2" w:space="0" w:color="auto"/>
                          </w:divBdr>
                          <w:divsChild>
                            <w:div w:id="667634456">
                              <w:marLeft w:val="0"/>
                              <w:marRight w:val="0"/>
                              <w:marTop w:val="100"/>
                              <w:marBottom w:val="100"/>
                              <w:divBdr>
                                <w:top w:val="single" w:sz="2" w:space="0" w:color="D9D9E3"/>
                                <w:left w:val="single" w:sz="2" w:space="0" w:color="D9D9E3"/>
                                <w:bottom w:val="single" w:sz="2" w:space="0" w:color="D9D9E3"/>
                                <w:right w:val="single" w:sz="2" w:space="0" w:color="D9D9E3"/>
                              </w:divBdr>
                              <w:divsChild>
                                <w:div w:id="1167286486">
                                  <w:marLeft w:val="0"/>
                                  <w:marRight w:val="0"/>
                                  <w:marTop w:val="0"/>
                                  <w:marBottom w:val="0"/>
                                  <w:divBdr>
                                    <w:top w:val="single" w:sz="2" w:space="0" w:color="D9D9E3"/>
                                    <w:left w:val="single" w:sz="2" w:space="0" w:color="D9D9E3"/>
                                    <w:bottom w:val="single" w:sz="2" w:space="0" w:color="D9D9E3"/>
                                    <w:right w:val="single" w:sz="2" w:space="0" w:color="D9D9E3"/>
                                  </w:divBdr>
                                  <w:divsChild>
                                    <w:div w:id="1916161361">
                                      <w:marLeft w:val="0"/>
                                      <w:marRight w:val="0"/>
                                      <w:marTop w:val="0"/>
                                      <w:marBottom w:val="0"/>
                                      <w:divBdr>
                                        <w:top w:val="single" w:sz="2" w:space="0" w:color="D9D9E3"/>
                                        <w:left w:val="single" w:sz="2" w:space="0" w:color="D9D9E3"/>
                                        <w:bottom w:val="single" w:sz="2" w:space="0" w:color="D9D9E3"/>
                                        <w:right w:val="single" w:sz="2" w:space="0" w:color="D9D9E3"/>
                                      </w:divBdr>
                                      <w:divsChild>
                                        <w:div w:id="1631394440">
                                          <w:marLeft w:val="0"/>
                                          <w:marRight w:val="0"/>
                                          <w:marTop w:val="0"/>
                                          <w:marBottom w:val="0"/>
                                          <w:divBdr>
                                            <w:top w:val="single" w:sz="2" w:space="0" w:color="D9D9E3"/>
                                            <w:left w:val="single" w:sz="2" w:space="0" w:color="D9D9E3"/>
                                            <w:bottom w:val="single" w:sz="2" w:space="0" w:color="D9D9E3"/>
                                            <w:right w:val="single" w:sz="2" w:space="0" w:color="D9D9E3"/>
                                          </w:divBdr>
                                          <w:divsChild>
                                            <w:div w:id="10993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94812627">
          <w:marLeft w:val="0"/>
          <w:marRight w:val="0"/>
          <w:marTop w:val="0"/>
          <w:marBottom w:val="0"/>
          <w:divBdr>
            <w:top w:val="none" w:sz="0" w:space="0" w:color="auto"/>
            <w:left w:val="none" w:sz="0" w:space="0" w:color="auto"/>
            <w:bottom w:val="none" w:sz="0" w:space="0" w:color="auto"/>
            <w:right w:val="none" w:sz="0" w:space="0" w:color="auto"/>
          </w:divBdr>
        </w:div>
      </w:divsChild>
    </w:div>
    <w:div w:id="1019812907">
      <w:bodyDiv w:val="1"/>
      <w:marLeft w:val="0"/>
      <w:marRight w:val="0"/>
      <w:marTop w:val="0"/>
      <w:marBottom w:val="0"/>
      <w:divBdr>
        <w:top w:val="none" w:sz="0" w:space="0" w:color="auto"/>
        <w:left w:val="none" w:sz="0" w:space="0" w:color="auto"/>
        <w:bottom w:val="none" w:sz="0" w:space="0" w:color="auto"/>
        <w:right w:val="none" w:sz="0" w:space="0" w:color="auto"/>
      </w:divBdr>
    </w:div>
    <w:div w:id="1105230873">
      <w:bodyDiv w:val="1"/>
      <w:marLeft w:val="0"/>
      <w:marRight w:val="0"/>
      <w:marTop w:val="0"/>
      <w:marBottom w:val="0"/>
      <w:divBdr>
        <w:top w:val="none" w:sz="0" w:space="0" w:color="auto"/>
        <w:left w:val="none" w:sz="0" w:space="0" w:color="auto"/>
        <w:bottom w:val="none" w:sz="0" w:space="0" w:color="auto"/>
        <w:right w:val="none" w:sz="0" w:space="0" w:color="auto"/>
      </w:divBdr>
      <w:divsChild>
        <w:div w:id="2046715327">
          <w:marLeft w:val="0"/>
          <w:marRight w:val="0"/>
          <w:marTop w:val="0"/>
          <w:marBottom w:val="0"/>
          <w:divBdr>
            <w:top w:val="single" w:sz="2" w:space="0" w:color="D9D9E3"/>
            <w:left w:val="single" w:sz="2" w:space="0" w:color="D9D9E3"/>
            <w:bottom w:val="single" w:sz="2" w:space="0" w:color="D9D9E3"/>
            <w:right w:val="single" w:sz="2" w:space="0" w:color="D9D9E3"/>
          </w:divBdr>
          <w:divsChild>
            <w:div w:id="689064254">
              <w:marLeft w:val="0"/>
              <w:marRight w:val="0"/>
              <w:marTop w:val="0"/>
              <w:marBottom w:val="0"/>
              <w:divBdr>
                <w:top w:val="single" w:sz="2" w:space="0" w:color="D9D9E3"/>
                <w:left w:val="single" w:sz="2" w:space="0" w:color="D9D9E3"/>
                <w:bottom w:val="single" w:sz="2" w:space="0" w:color="D9D9E3"/>
                <w:right w:val="single" w:sz="2" w:space="0" w:color="D9D9E3"/>
              </w:divBdr>
              <w:divsChild>
                <w:div w:id="27531380">
                  <w:marLeft w:val="0"/>
                  <w:marRight w:val="0"/>
                  <w:marTop w:val="0"/>
                  <w:marBottom w:val="0"/>
                  <w:divBdr>
                    <w:top w:val="single" w:sz="2" w:space="0" w:color="D9D9E3"/>
                    <w:left w:val="single" w:sz="2" w:space="0" w:color="D9D9E3"/>
                    <w:bottom w:val="single" w:sz="2" w:space="0" w:color="D9D9E3"/>
                    <w:right w:val="single" w:sz="2" w:space="0" w:color="D9D9E3"/>
                  </w:divBdr>
                  <w:divsChild>
                    <w:div w:id="1116019484">
                      <w:marLeft w:val="0"/>
                      <w:marRight w:val="0"/>
                      <w:marTop w:val="0"/>
                      <w:marBottom w:val="0"/>
                      <w:divBdr>
                        <w:top w:val="single" w:sz="2" w:space="0" w:color="D9D9E3"/>
                        <w:left w:val="single" w:sz="2" w:space="0" w:color="D9D9E3"/>
                        <w:bottom w:val="single" w:sz="2" w:space="0" w:color="D9D9E3"/>
                        <w:right w:val="single" w:sz="2" w:space="0" w:color="D9D9E3"/>
                      </w:divBdr>
                      <w:divsChild>
                        <w:div w:id="1973755177">
                          <w:marLeft w:val="0"/>
                          <w:marRight w:val="0"/>
                          <w:marTop w:val="0"/>
                          <w:marBottom w:val="0"/>
                          <w:divBdr>
                            <w:top w:val="single" w:sz="2" w:space="0" w:color="auto"/>
                            <w:left w:val="single" w:sz="2" w:space="0" w:color="auto"/>
                            <w:bottom w:val="single" w:sz="6" w:space="0" w:color="auto"/>
                            <w:right w:val="single" w:sz="2" w:space="0" w:color="auto"/>
                          </w:divBdr>
                          <w:divsChild>
                            <w:div w:id="897206293">
                              <w:marLeft w:val="0"/>
                              <w:marRight w:val="0"/>
                              <w:marTop w:val="100"/>
                              <w:marBottom w:val="100"/>
                              <w:divBdr>
                                <w:top w:val="single" w:sz="2" w:space="0" w:color="D9D9E3"/>
                                <w:left w:val="single" w:sz="2" w:space="0" w:color="D9D9E3"/>
                                <w:bottom w:val="single" w:sz="2" w:space="0" w:color="D9D9E3"/>
                                <w:right w:val="single" w:sz="2" w:space="0" w:color="D9D9E3"/>
                              </w:divBdr>
                              <w:divsChild>
                                <w:div w:id="457719133">
                                  <w:marLeft w:val="0"/>
                                  <w:marRight w:val="0"/>
                                  <w:marTop w:val="0"/>
                                  <w:marBottom w:val="0"/>
                                  <w:divBdr>
                                    <w:top w:val="single" w:sz="2" w:space="0" w:color="D9D9E3"/>
                                    <w:left w:val="single" w:sz="2" w:space="0" w:color="D9D9E3"/>
                                    <w:bottom w:val="single" w:sz="2" w:space="0" w:color="D9D9E3"/>
                                    <w:right w:val="single" w:sz="2" w:space="0" w:color="D9D9E3"/>
                                  </w:divBdr>
                                  <w:divsChild>
                                    <w:div w:id="1448740385">
                                      <w:marLeft w:val="0"/>
                                      <w:marRight w:val="0"/>
                                      <w:marTop w:val="0"/>
                                      <w:marBottom w:val="0"/>
                                      <w:divBdr>
                                        <w:top w:val="single" w:sz="2" w:space="0" w:color="D9D9E3"/>
                                        <w:left w:val="single" w:sz="2" w:space="0" w:color="D9D9E3"/>
                                        <w:bottom w:val="single" w:sz="2" w:space="0" w:color="D9D9E3"/>
                                        <w:right w:val="single" w:sz="2" w:space="0" w:color="D9D9E3"/>
                                      </w:divBdr>
                                      <w:divsChild>
                                        <w:div w:id="245113300">
                                          <w:marLeft w:val="0"/>
                                          <w:marRight w:val="0"/>
                                          <w:marTop w:val="0"/>
                                          <w:marBottom w:val="0"/>
                                          <w:divBdr>
                                            <w:top w:val="single" w:sz="2" w:space="0" w:color="D9D9E3"/>
                                            <w:left w:val="single" w:sz="2" w:space="0" w:color="D9D9E3"/>
                                            <w:bottom w:val="single" w:sz="2" w:space="0" w:color="D9D9E3"/>
                                            <w:right w:val="single" w:sz="2" w:space="0" w:color="D9D9E3"/>
                                          </w:divBdr>
                                          <w:divsChild>
                                            <w:div w:id="1194731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87578932">
          <w:marLeft w:val="0"/>
          <w:marRight w:val="0"/>
          <w:marTop w:val="0"/>
          <w:marBottom w:val="0"/>
          <w:divBdr>
            <w:top w:val="none" w:sz="0" w:space="0" w:color="auto"/>
            <w:left w:val="none" w:sz="0" w:space="0" w:color="auto"/>
            <w:bottom w:val="none" w:sz="0" w:space="0" w:color="auto"/>
            <w:right w:val="none" w:sz="0" w:space="0" w:color="auto"/>
          </w:divBdr>
        </w:div>
      </w:divsChild>
    </w:div>
    <w:div w:id="1421372973">
      <w:bodyDiv w:val="1"/>
      <w:marLeft w:val="0"/>
      <w:marRight w:val="0"/>
      <w:marTop w:val="0"/>
      <w:marBottom w:val="0"/>
      <w:divBdr>
        <w:top w:val="none" w:sz="0" w:space="0" w:color="auto"/>
        <w:left w:val="none" w:sz="0" w:space="0" w:color="auto"/>
        <w:bottom w:val="none" w:sz="0" w:space="0" w:color="auto"/>
        <w:right w:val="none" w:sz="0" w:space="0" w:color="auto"/>
      </w:divBdr>
      <w:divsChild>
        <w:div w:id="878469776">
          <w:marLeft w:val="0"/>
          <w:marRight w:val="0"/>
          <w:marTop w:val="0"/>
          <w:marBottom w:val="0"/>
          <w:divBdr>
            <w:top w:val="single" w:sz="2" w:space="0" w:color="D9D9E3"/>
            <w:left w:val="single" w:sz="2" w:space="0" w:color="D9D9E3"/>
            <w:bottom w:val="single" w:sz="2" w:space="0" w:color="D9D9E3"/>
            <w:right w:val="single" w:sz="2" w:space="0" w:color="D9D9E3"/>
          </w:divBdr>
          <w:divsChild>
            <w:div w:id="318702870">
              <w:marLeft w:val="0"/>
              <w:marRight w:val="0"/>
              <w:marTop w:val="0"/>
              <w:marBottom w:val="0"/>
              <w:divBdr>
                <w:top w:val="single" w:sz="2" w:space="0" w:color="D9D9E3"/>
                <w:left w:val="single" w:sz="2" w:space="0" w:color="D9D9E3"/>
                <w:bottom w:val="single" w:sz="2" w:space="0" w:color="D9D9E3"/>
                <w:right w:val="single" w:sz="2" w:space="0" w:color="D9D9E3"/>
              </w:divBdr>
              <w:divsChild>
                <w:div w:id="867790192">
                  <w:marLeft w:val="0"/>
                  <w:marRight w:val="0"/>
                  <w:marTop w:val="0"/>
                  <w:marBottom w:val="0"/>
                  <w:divBdr>
                    <w:top w:val="single" w:sz="2" w:space="0" w:color="D9D9E3"/>
                    <w:left w:val="single" w:sz="2" w:space="0" w:color="D9D9E3"/>
                    <w:bottom w:val="single" w:sz="2" w:space="0" w:color="D9D9E3"/>
                    <w:right w:val="single" w:sz="2" w:space="0" w:color="D9D9E3"/>
                  </w:divBdr>
                  <w:divsChild>
                    <w:div w:id="1681545427">
                      <w:marLeft w:val="0"/>
                      <w:marRight w:val="0"/>
                      <w:marTop w:val="0"/>
                      <w:marBottom w:val="0"/>
                      <w:divBdr>
                        <w:top w:val="single" w:sz="2" w:space="0" w:color="D9D9E3"/>
                        <w:left w:val="single" w:sz="2" w:space="0" w:color="D9D9E3"/>
                        <w:bottom w:val="single" w:sz="2" w:space="0" w:color="D9D9E3"/>
                        <w:right w:val="single" w:sz="2" w:space="0" w:color="D9D9E3"/>
                      </w:divBdr>
                      <w:divsChild>
                        <w:div w:id="1188638639">
                          <w:marLeft w:val="0"/>
                          <w:marRight w:val="0"/>
                          <w:marTop w:val="0"/>
                          <w:marBottom w:val="0"/>
                          <w:divBdr>
                            <w:top w:val="single" w:sz="2" w:space="0" w:color="auto"/>
                            <w:left w:val="single" w:sz="2" w:space="0" w:color="auto"/>
                            <w:bottom w:val="single" w:sz="6" w:space="0" w:color="auto"/>
                            <w:right w:val="single" w:sz="2" w:space="0" w:color="auto"/>
                          </w:divBdr>
                          <w:divsChild>
                            <w:div w:id="1172990805">
                              <w:marLeft w:val="0"/>
                              <w:marRight w:val="0"/>
                              <w:marTop w:val="100"/>
                              <w:marBottom w:val="100"/>
                              <w:divBdr>
                                <w:top w:val="single" w:sz="2" w:space="0" w:color="D9D9E3"/>
                                <w:left w:val="single" w:sz="2" w:space="0" w:color="D9D9E3"/>
                                <w:bottom w:val="single" w:sz="2" w:space="0" w:color="D9D9E3"/>
                                <w:right w:val="single" w:sz="2" w:space="0" w:color="D9D9E3"/>
                              </w:divBdr>
                              <w:divsChild>
                                <w:div w:id="339741445">
                                  <w:marLeft w:val="0"/>
                                  <w:marRight w:val="0"/>
                                  <w:marTop w:val="0"/>
                                  <w:marBottom w:val="0"/>
                                  <w:divBdr>
                                    <w:top w:val="single" w:sz="2" w:space="0" w:color="D9D9E3"/>
                                    <w:left w:val="single" w:sz="2" w:space="0" w:color="D9D9E3"/>
                                    <w:bottom w:val="single" w:sz="2" w:space="0" w:color="D9D9E3"/>
                                    <w:right w:val="single" w:sz="2" w:space="0" w:color="D9D9E3"/>
                                  </w:divBdr>
                                  <w:divsChild>
                                    <w:div w:id="1762217980">
                                      <w:marLeft w:val="0"/>
                                      <w:marRight w:val="0"/>
                                      <w:marTop w:val="0"/>
                                      <w:marBottom w:val="0"/>
                                      <w:divBdr>
                                        <w:top w:val="single" w:sz="2" w:space="0" w:color="D9D9E3"/>
                                        <w:left w:val="single" w:sz="2" w:space="0" w:color="D9D9E3"/>
                                        <w:bottom w:val="single" w:sz="2" w:space="0" w:color="D9D9E3"/>
                                        <w:right w:val="single" w:sz="2" w:space="0" w:color="D9D9E3"/>
                                      </w:divBdr>
                                      <w:divsChild>
                                        <w:div w:id="829371712">
                                          <w:marLeft w:val="0"/>
                                          <w:marRight w:val="0"/>
                                          <w:marTop w:val="0"/>
                                          <w:marBottom w:val="0"/>
                                          <w:divBdr>
                                            <w:top w:val="single" w:sz="2" w:space="0" w:color="D9D9E3"/>
                                            <w:left w:val="single" w:sz="2" w:space="0" w:color="D9D9E3"/>
                                            <w:bottom w:val="single" w:sz="2" w:space="0" w:color="D9D9E3"/>
                                            <w:right w:val="single" w:sz="2" w:space="0" w:color="D9D9E3"/>
                                          </w:divBdr>
                                          <w:divsChild>
                                            <w:div w:id="470948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3993562">
          <w:marLeft w:val="0"/>
          <w:marRight w:val="0"/>
          <w:marTop w:val="0"/>
          <w:marBottom w:val="0"/>
          <w:divBdr>
            <w:top w:val="none" w:sz="0" w:space="0" w:color="auto"/>
            <w:left w:val="none" w:sz="0" w:space="0" w:color="auto"/>
            <w:bottom w:val="none" w:sz="0" w:space="0" w:color="auto"/>
            <w:right w:val="none" w:sz="0" w:space="0" w:color="auto"/>
          </w:divBdr>
        </w:div>
      </w:divsChild>
    </w:div>
    <w:div w:id="1432631200">
      <w:bodyDiv w:val="1"/>
      <w:marLeft w:val="0"/>
      <w:marRight w:val="0"/>
      <w:marTop w:val="0"/>
      <w:marBottom w:val="0"/>
      <w:divBdr>
        <w:top w:val="none" w:sz="0" w:space="0" w:color="auto"/>
        <w:left w:val="none" w:sz="0" w:space="0" w:color="auto"/>
        <w:bottom w:val="none" w:sz="0" w:space="0" w:color="auto"/>
        <w:right w:val="none" w:sz="0" w:space="0" w:color="auto"/>
      </w:divBdr>
      <w:divsChild>
        <w:div w:id="1590503385">
          <w:marLeft w:val="0"/>
          <w:marRight w:val="0"/>
          <w:marTop w:val="0"/>
          <w:marBottom w:val="0"/>
          <w:divBdr>
            <w:top w:val="single" w:sz="2" w:space="0" w:color="D9D9E3"/>
            <w:left w:val="single" w:sz="2" w:space="0" w:color="D9D9E3"/>
            <w:bottom w:val="single" w:sz="2" w:space="0" w:color="D9D9E3"/>
            <w:right w:val="single" w:sz="2" w:space="0" w:color="D9D9E3"/>
          </w:divBdr>
          <w:divsChild>
            <w:div w:id="220755024">
              <w:marLeft w:val="0"/>
              <w:marRight w:val="0"/>
              <w:marTop w:val="0"/>
              <w:marBottom w:val="0"/>
              <w:divBdr>
                <w:top w:val="single" w:sz="2" w:space="0" w:color="D9D9E3"/>
                <w:left w:val="single" w:sz="2" w:space="0" w:color="D9D9E3"/>
                <w:bottom w:val="single" w:sz="2" w:space="0" w:color="D9D9E3"/>
                <w:right w:val="single" w:sz="2" w:space="0" w:color="D9D9E3"/>
              </w:divBdr>
              <w:divsChild>
                <w:div w:id="556206665">
                  <w:marLeft w:val="0"/>
                  <w:marRight w:val="0"/>
                  <w:marTop w:val="0"/>
                  <w:marBottom w:val="0"/>
                  <w:divBdr>
                    <w:top w:val="single" w:sz="2" w:space="0" w:color="D9D9E3"/>
                    <w:left w:val="single" w:sz="2" w:space="0" w:color="D9D9E3"/>
                    <w:bottom w:val="single" w:sz="2" w:space="0" w:color="D9D9E3"/>
                    <w:right w:val="single" w:sz="2" w:space="0" w:color="D9D9E3"/>
                  </w:divBdr>
                  <w:divsChild>
                    <w:div w:id="2101289140">
                      <w:marLeft w:val="0"/>
                      <w:marRight w:val="0"/>
                      <w:marTop w:val="0"/>
                      <w:marBottom w:val="0"/>
                      <w:divBdr>
                        <w:top w:val="single" w:sz="2" w:space="0" w:color="D9D9E3"/>
                        <w:left w:val="single" w:sz="2" w:space="0" w:color="D9D9E3"/>
                        <w:bottom w:val="single" w:sz="2" w:space="0" w:color="D9D9E3"/>
                        <w:right w:val="single" w:sz="2" w:space="0" w:color="D9D9E3"/>
                      </w:divBdr>
                      <w:divsChild>
                        <w:div w:id="1112288209">
                          <w:marLeft w:val="0"/>
                          <w:marRight w:val="0"/>
                          <w:marTop w:val="0"/>
                          <w:marBottom w:val="0"/>
                          <w:divBdr>
                            <w:top w:val="single" w:sz="2" w:space="0" w:color="auto"/>
                            <w:left w:val="single" w:sz="2" w:space="0" w:color="auto"/>
                            <w:bottom w:val="single" w:sz="6" w:space="0" w:color="auto"/>
                            <w:right w:val="single" w:sz="2" w:space="0" w:color="auto"/>
                          </w:divBdr>
                          <w:divsChild>
                            <w:div w:id="1855681442">
                              <w:marLeft w:val="0"/>
                              <w:marRight w:val="0"/>
                              <w:marTop w:val="100"/>
                              <w:marBottom w:val="100"/>
                              <w:divBdr>
                                <w:top w:val="single" w:sz="2" w:space="0" w:color="D9D9E3"/>
                                <w:left w:val="single" w:sz="2" w:space="0" w:color="D9D9E3"/>
                                <w:bottom w:val="single" w:sz="2" w:space="0" w:color="D9D9E3"/>
                                <w:right w:val="single" w:sz="2" w:space="0" w:color="D9D9E3"/>
                              </w:divBdr>
                              <w:divsChild>
                                <w:div w:id="2090805477">
                                  <w:marLeft w:val="0"/>
                                  <w:marRight w:val="0"/>
                                  <w:marTop w:val="0"/>
                                  <w:marBottom w:val="0"/>
                                  <w:divBdr>
                                    <w:top w:val="single" w:sz="2" w:space="0" w:color="D9D9E3"/>
                                    <w:left w:val="single" w:sz="2" w:space="0" w:color="D9D9E3"/>
                                    <w:bottom w:val="single" w:sz="2" w:space="0" w:color="D9D9E3"/>
                                    <w:right w:val="single" w:sz="2" w:space="0" w:color="D9D9E3"/>
                                  </w:divBdr>
                                  <w:divsChild>
                                    <w:div w:id="436947449">
                                      <w:marLeft w:val="0"/>
                                      <w:marRight w:val="0"/>
                                      <w:marTop w:val="0"/>
                                      <w:marBottom w:val="0"/>
                                      <w:divBdr>
                                        <w:top w:val="single" w:sz="2" w:space="0" w:color="D9D9E3"/>
                                        <w:left w:val="single" w:sz="2" w:space="0" w:color="D9D9E3"/>
                                        <w:bottom w:val="single" w:sz="2" w:space="0" w:color="D9D9E3"/>
                                        <w:right w:val="single" w:sz="2" w:space="0" w:color="D9D9E3"/>
                                      </w:divBdr>
                                      <w:divsChild>
                                        <w:div w:id="29957860">
                                          <w:marLeft w:val="0"/>
                                          <w:marRight w:val="0"/>
                                          <w:marTop w:val="0"/>
                                          <w:marBottom w:val="0"/>
                                          <w:divBdr>
                                            <w:top w:val="single" w:sz="2" w:space="0" w:color="D9D9E3"/>
                                            <w:left w:val="single" w:sz="2" w:space="0" w:color="D9D9E3"/>
                                            <w:bottom w:val="single" w:sz="2" w:space="0" w:color="D9D9E3"/>
                                            <w:right w:val="single" w:sz="2" w:space="0" w:color="D9D9E3"/>
                                          </w:divBdr>
                                          <w:divsChild>
                                            <w:div w:id="1914775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35995346">
          <w:marLeft w:val="0"/>
          <w:marRight w:val="0"/>
          <w:marTop w:val="0"/>
          <w:marBottom w:val="0"/>
          <w:divBdr>
            <w:top w:val="none" w:sz="0" w:space="0" w:color="auto"/>
            <w:left w:val="none" w:sz="0" w:space="0" w:color="auto"/>
            <w:bottom w:val="none" w:sz="0" w:space="0" w:color="auto"/>
            <w:right w:val="none" w:sz="0" w:space="0" w:color="auto"/>
          </w:divBdr>
        </w:div>
      </w:divsChild>
    </w:div>
    <w:div w:id="1449661027">
      <w:bodyDiv w:val="1"/>
      <w:marLeft w:val="0"/>
      <w:marRight w:val="0"/>
      <w:marTop w:val="0"/>
      <w:marBottom w:val="0"/>
      <w:divBdr>
        <w:top w:val="none" w:sz="0" w:space="0" w:color="auto"/>
        <w:left w:val="none" w:sz="0" w:space="0" w:color="auto"/>
        <w:bottom w:val="none" w:sz="0" w:space="0" w:color="auto"/>
        <w:right w:val="none" w:sz="0" w:space="0" w:color="auto"/>
      </w:divBdr>
      <w:divsChild>
        <w:div w:id="521016556">
          <w:marLeft w:val="0"/>
          <w:marRight w:val="0"/>
          <w:marTop w:val="0"/>
          <w:marBottom w:val="0"/>
          <w:divBdr>
            <w:top w:val="single" w:sz="2" w:space="0" w:color="D9D9E3"/>
            <w:left w:val="single" w:sz="2" w:space="0" w:color="D9D9E3"/>
            <w:bottom w:val="single" w:sz="2" w:space="0" w:color="D9D9E3"/>
            <w:right w:val="single" w:sz="2" w:space="0" w:color="D9D9E3"/>
          </w:divBdr>
          <w:divsChild>
            <w:div w:id="1341276085">
              <w:marLeft w:val="0"/>
              <w:marRight w:val="0"/>
              <w:marTop w:val="0"/>
              <w:marBottom w:val="0"/>
              <w:divBdr>
                <w:top w:val="single" w:sz="2" w:space="0" w:color="D9D9E3"/>
                <w:left w:val="single" w:sz="2" w:space="0" w:color="D9D9E3"/>
                <w:bottom w:val="single" w:sz="2" w:space="0" w:color="D9D9E3"/>
                <w:right w:val="single" w:sz="2" w:space="0" w:color="D9D9E3"/>
              </w:divBdr>
              <w:divsChild>
                <w:div w:id="1060590740">
                  <w:marLeft w:val="0"/>
                  <w:marRight w:val="0"/>
                  <w:marTop w:val="0"/>
                  <w:marBottom w:val="0"/>
                  <w:divBdr>
                    <w:top w:val="single" w:sz="2" w:space="0" w:color="D9D9E3"/>
                    <w:left w:val="single" w:sz="2" w:space="0" w:color="D9D9E3"/>
                    <w:bottom w:val="single" w:sz="2" w:space="0" w:color="D9D9E3"/>
                    <w:right w:val="single" w:sz="2" w:space="0" w:color="D9D9E3"/>
                  </w:divBdr>
                  <w:divsChild>
                    <w:div w:id="2038849965">
                      <w:marLeft w:val="0"/>
                      <w:marRight w:val="0"/>
                      <w:marTop w:val="0"/>
                      <w:marBottom w:val="0"/>
                      <w:divBdr>
                        <w:top w:val="single" w:sz="2" w:space="0" w:color="D9D9E3"/>
                        <w:left w:val="single" w:sz="2" w:space="0" w:color="D9D9E3"/>
                        <w:bottom w:val="single" w:sz="2" w:space="0" w:color="D9D9E3"/>
                        <w:right w:val="single" w:sz="2" w:space="0" w:color="D9D9E3"/>
                      </w:divBdr>
                      <w:divsChild>
                        <w:div w:id="1774744817">
                          <w:marLeft w:val="0"/>
                          <w:marRight w:val="0"/>
                          <w:marTop w:val="0"/>
                          <w:marBottom w:val="0"/>
                          <w:divBdr>
                            <w:top w:val="single" w:sz="2" w:space="0" w:color="auto"/>
                            <w:left w:val="single" w:sz="2" w:space="0" w:color="auto"/>
                            <w:bottom w:val="single" w:sz="6" w:space="0" w:color="auto"/>
                            <w:right w:val="single" w:sz="2" w:space="0" w:color="auto"/>
                          </w:divBdr>
                          <w:divsChild>
                            <w:div w:id="1834831527">
                              <w:marLeft w:val="0"/>
                              <w:marRight w:val="0"/>
                              <w:marTop w:val="100"/>
                              <w:marBottom w:val="100"/>
                              <w:divBdr>
                                <w:top w:val="single" w:sz="2" w:space="0" w:color="D9D9E3"/>
                                <w:left w:val="single" w:sz="2" w:space="0" w:color="D9D9E3"/>
                                <w:bottom w:val="single" w:sz="2" w:space="0" w:color="D9D9E3"/>
                                <w:right w:val="single" w:sz="2" w:space="0" w:color="D9D9E3"/>
                              </w:divBdr>
                              <w:divsChild>
                                <w:div w:id="1054081607">
                                  <w:marLeft w:val="0"/>
                                  <w:marRight w:val="0"/>
                                  <w:marTop w:val="0"/>
                                  <w:marBottom w:val="0"/>
                                  <w:divBdr>
                                    <w:top w:val="single" w:sz="2" w:space="0" w:color="D9D9E3"/>
                                    <w:left w:val="single" w:sz="2" w:space="0" w:color="D9D9E3"/>
                                    <w:bottom w:val="single" w:sz="2" w:space="0" w:color="D9D9E3"/>
                                    <w:right w:val="single" w:sz="2" w:space="0" w:color="D9D9E3"/>
                                  </w:divBdr>
                                  <w:divsChild>
                                    <w:div w:id="916330179">
                                      <w:marLeft w:val="0"/>
                                      <w:marRight w:val="0"/>
                                      <w:marTop w:val="0"/>
                                      <w:marBottom w:val="0"/>
                                      <w:divBdr>
                                        <w:top w:val="single" w:sz="2" w:space="0" w:color="D9D9E3"/>
                                        <w:left w:val="single" w:sz="2" w:space="0" w:color="D9D9E3"/>
                                        <w:bottom w:val="single" w:sz="2" w:space="0" w:color="D9D9E3"/>
                                        <w:right w:val="single" w:sz="2" w:space="0" w:color="D9D9E3"/>
                                      </w:divBdr>
                                      <w:divsChild>
                                        <w:div w:id="184640680">
                                          <w:marLeft w:val="0"/>
                                          <w:marRight w:val="0"/>
                                          <w:marTop w:val="0"/>
                                          <w:marBottom w:val="0"/>
                                          <w:divBdr>
                                            <w:top w:val="single" w:sz="2" w:space="0" w:color="D9D9E3"/>
                                            <w:left w:val="single" w:sz="2" w:space="0" w:color="D9D9E3"/>
                                            <w:bottom w:val="single" w:sz="2" w:space="0" w:color="D9D9E3"/>
                                            <w:right w:val="single" w:sz="2" w:space="0" w:color="D9D9E3"/>
                                          </w:divBdr>
                                          <w:divsChild>
                                            <w:div w:id="415982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377344">
          <w:marLeft w:val="0"/>
          <w:marRight w:val="0"/>
          <w:marTop w:val="0"/>
          <w:marBottom w:val="0"/>
          <w:divBdr>
            <w:top w:val="none" w:sz="0" w:space="0" w:color="auto"/>
            <w:left w:val="none" w:sz="0" w:space="0" w:color="auto"/>
            <w:bottom w:val="none" w:sz="0" w:space="0" w:color="auto"/>
            <w:right w:val="none" w:sz="0" w:space="0" w:color="auto"/>
          </w:divBdr>
        </w:div>
      </w:divsChild>
    </w:div>
    <w:div w:id="1482304486">
      <w:bodyDiv w:val="1"/>
      <w:marLeft w:val="0"/>
      <w:marRight w:val="0"/>
      <w:marTop w:val="0"/>
      <w:marBottom w:val="0"/>
      <w:divBdr>
        <w:top w:val="none" w:sz="0" w:space="0" w:color="auto"/>
        <w:left w:val="none" w:sz="0" w:space="0" w:color="auto"/>
        <w:bottom w:val="none" w:sz="0" w:space="0" w:color="auto"/>
        <w:right w:val="none" w:sz="0" w:space="0" w:color="auto"/>
      </w:divBdr>
      <w:divsChild>
        <w:div w:id="413405131">
          <w:marLeft w:val="0"/>
          <w:marRight w:val="0"/>
          <w:marTop w:val="0"/>
          <w:marBottom w:val="0"/>
          <w:divBdr>
            <w:top w:val="single" w:sz="2" w:space="0" w:color="D9D9E3"/>
            <w:left w:val="single" w:sz="2" w:space="0" w:color="D9D9E3"/>
            <w:bottom w:val="single" w:sz="2" w:space="0" w:color="D9D9E3"/>
            <w:right w:val="single" w:sz="2" w:space="0" w:color="D9D9E3"/>
          </w:divBdr>
          <w:divsChild>
            <w:div w:id="1818525215">
              <w:marLeft w:val="0"/>
              <w:marRight w:val="0"/>
              <w:marTop w:val="0"/>
              <w:marBottom w:val="0"/>
              <w:divBdr>
                <w:top w:val="single" w:sz="2" w:space="0" w:color="D9D9E3"/>
                <w:left w:val="single" w:sz="2" w:space="0" w:color="D9D9E3"/>
                <w:bottom w:val="single" w:sz="2" w:space="0" w:color="D9D9E3"/>
                <w:right w:val="single" w:sz="2" w:space="0" w:color="D9D9E3"/>
              </w:divBdr>
              <w:divsChild>
                <w:div w:id="241835129">
                  <w:marLeft w:val="0"/>
                  <w:marRight w:val="0"/>
                  <w:marTop w:val="0"/>
                  <w:marBottom w:val="0"/>
                  <w:divBdr>
                    <w:top w:val="single" w:sz="2" w:space="0" w:color="D9D9E3"/>
                    <w:left w:val="single" w:sz="2" w:space="0" w:color="D9D9E3"/>
                    <w:bottom w:val="single" w:sz="2" w:space="0" w:color="D9D9E3"/>
                    <w:right w:val="single" w:sz="2" w:space="0" w:color="D9D9E3"/>
                  </w:divBdr>
                  <w:divsChild>
                    <w:div w:id="2064403088">
                      <w:marLeft w:val="0"/>
                      <w:marRight w:val="0"/>
                      <w:marTop w:val="0"/>
                      <w:marBottom w:val="0"/>
                      <w:divBdr>
                        <w:top w:val="single" w:sz="2" w:space="0" w:color="D9D9E3"/>
                        <w:left w:val="single" w:sz="2" w:space="0" w:color="D9D9E3"/>
                        <w:bottom w:val="single" w:sz="2" w:space="0" w:color="D9D9E3"/>
                        <w:right w:val="single" w:sz="2" w:space="0" w:color="D9D9E3"/>
                      </w:divBdr>
                      <w:divsChild>
                        <w:div w:id="1416048840">
                          <w:marLeft w:val="0"/>
                          <w:marRight w:val="0"/>
                          <w:marTop w:val="0"/>
                          <w:marBottom w:val="0"/>
                          <w:divBdr>
                            <w:top w:val="single" w:sz="2" w:space="0" w:color="auto"/>
                            <w:left w:val="single" w:sz="2" w:space="0" w:color="auto"/>
                            <w:bottom w:val="single" w:sz="6" w:space="0" w:color="auto"/>
                            <w:right w:val="single" w:sz="2" w:space="0" w:color="auto"/>
                          </w:divBdr>
                          <w:divsChild>
                            <w:div w:id="197789168">
                              <w:marLeft w:val="0"/>
                              <w:marRight w:val="0"/>
                              <w:marTop w:val="100"/>
                              <w:marBottom w:val="100"/>
                              <w:divBdr>
                                <w:top w:val="single" w:sz="2" w:space="0" w:color="D9D9E3"/>
                                <w:left w:val="single" w:sz="2" w:space="0" w:color="D9D9E3"/>
                                <w:bottom w:val="single" w:sz="2" w:space="0" w:color="D9D9E3"/>
                                <w:right w:val="single" w:sz="2" w:space="0" w:color="D9D9E3"/>
                              </w:divBdr>
                              <w:divsChild>
                                <w:div w:id="343943902">
                                  <w:marLeft w:val="0"/>
                                  <w:marRight w:val="0"/>
                                  <w:marTop w:val="0"/>
                                  <w:marBottom w:val="0"/>
                                  <w:divBdr>
                                    <w:top w:val="single" w:sz="2" w:space="0" w:color="D9D9E3"/>
                                    <w:left w:val="single" w:sz="2" w:space="0" w:color="D9D9E3"/>
                                    <w:bottom w:val="single" w:sz="2" w:space="0" w:color="D9D9E3"/>
                                    <w:right w:val="single" w:sz="2" w:space="0" w:color="D9D9E3"/>
                                  </w:divBdr>
                                  <w:divsChild>
                                    <w:div w:id="944919702">
                                      <w:marLeft w:val="0"/>
                                      <w:marRight w:val="0"/>
                                      <w:marTop w:val="0"/>
                                      <w:marBottom w:val="0"/>
                                      <w:divBdr>
                                        <w:top w:val="single" w:sz="2" w:space="0" w:color="D9D9E3"/>
                                        <w:left w:val="single" w:sz="2" w:space="0" w:color="D9D9E3"/>
                                        <w:bottom w:val="single" w:sz="2" w:space="0" w:color="D9D9E3"/>
                                        <w:right w:val="single" w:sz="2" w:space="0" w:color="D9D9E3"/>
                                      </w:divBdr>
                                      <w:divsChild>
                                        <w:div w:id="680010342">
                                          <w:marLeft w:val="0"/>
                                          <w:marRight w:val="0"/>
                                          <w:marTop w:val="0"/>
                                          <w:marBottom w:val="0"/>
                                          <w:divBdr>
                                            <w:top w:val="single" w:sz="2" w:space="0" w:color="D9D9E3"/>
                                            <w:left w:val="single" w:sz="2" w:space="0" w:color="D9D9E3"/>
                                            <w:bottom w:val="single" w:sz="2" w:space="0" w:color="D9D9E3"/>
                                            <w:right w:val="single" w:sz="2" w:space="0" w:color="D9D9E3"/>
                                          </w:divBdr>
                                          <w:divsChild>
                                            <w:div w:id="742292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9953191">
          <w:marLeft w:val="0"/>
          <w:marRight w:val="0"/>
          <w:marTop w:val="0"/>
          <w:marBottom w:val="0"/>
          <w:divBdr>
            <w:top w:val="none" w:sz="0" w:space="0" w:color="auto"/>
            <w:left w:val="none" w:sz="0" w:space="0" w:color="auto"/>
            <w:bottom w:val="none" w:sz="0" w:space="0" w:color="auto"/>
            <w:right w:val="none" w:sz="0" w:space="0" w:color="auto"/>
          </w:divBdr>
        </w:div>
      </w:divsChild>
    </w:div>
    <w:div w:id="1634604310">
      <w:bodyDiv w:val="1"/>
      <w:marLeft w:val="0"/>
      <w:marRight w:val="0"/>
      <w:marTop w:val="0"/>
      <w:marBottom w:val="0"/>
      <w:divBdr>
        <w:top w:val="none" w:sz="0" w:space="0" w:color="auto"/>
        <w:left w:val="none" w:sz="0" w:space="0" w:color="auto"/>
        <w:bottom w:val="none" w:sz="0" w:space="0" w:color="auto"/>
        <w:right w:val="none" w:sz="0" w:space="0" w:color="auto"/>
      </w:divBdr>
      <w:divsChild>
        <w:div w:id="787554212">
          <w:marLeft w:val="0"/>
          <w:marRight w:val="0"/>
          <w:marTop w:val="0"/>
          <w:marBottom w:val="0"/>
          <w:divBdr>
            <w:top w:val="single" w:sz="2" w:space="0" w:color="auto"/>
            <w:left w:val="single" w:sz="2" w:space="0" w:color="auto"/>
            <w:bottom w:val="single" w:sz="6" w:space="0" w:color="auto"/>
            <w:right w:val="single" w:sz="2" w:space="0" w:color="auto"/>
          </w:divBdr>
          <w:divsChild>
            <w:div w:id="272632710">
              <w:marLeft w:val="0"/>
              <w:marRight w:val="0"/>
              <w:marTop w:val="100"/>
              <w:marBottom w:val="100"/>
              <w:divBdr>
                <w:top w:val="single" w:sz="2" w:space="0" w:color="D9D9E3"/>
                <w:left w:val="single" w:sz="2" w:space="0" w:color="D9D9E3"/>
                <w:bottom w:val="single" w:sz="2" w:space="0" w:color="D9D9E3"/>
                <w:right w:val="single" w:sz="2" w:space="0" w:color="D9D9E3"/>
              </w:divBdr>
              <w:divsChild>
                <w:div w:id="284503907">
                  <w:marLeft w:val="0"/>
                  <w:marRight w:val="0"/>
                  <w:marTop w:val="0"/>
                  <w:marBottom w:val="0"/>
                  <w:divBdr>
                    <w:top w:val="single" w:sz="2" w:space="0" w:color="D9D9E3"/>
                    <w:left w:val="single" w:sz="2" w:space="0" w:color="D9D9E3"/>
                    <w:bottom w:val="single" w:sz="2" w:space="0" w:color="D9D9E3"/>
                    <w:right w:val="single" w:sz="2" w:space="0" w:color="D9D9E3"/>
                  </w:divBdr>
                  <w:divsChild>
                    <w:div w:id="244151648">
                      <w:marLeft w:val="0"/>
                      <w:marRight w:val="0"/>
                      <w:marTop w:val="0"/>
                      <w:marBottom w:val="0"/>
                      <w:divBdr>
                        <w:top w:val="single" w:sz="2" w:space="0" w:color="D9D9E3"/>
                        <w:left w:val="single" w:sz="2" w:space="0" w:color="D9D9E3"/>
                        <w:bottom w:val="single" w:sz="2" w:space="0" w:color="D9D9E3"/>
                        <w:right w:val="single" w:sz="2" w:space="0" w:color="D9D9E3"/>
                      </w:divBdr>
                      <w:divsChild>
                        <w:div w:id="1022362444">
                          <w:marLeft w:val="0"/>
                          <w:marRight w:val="0"/>
                          <w:marTop w:val="0"/>
                          <w:marBottom w:val="0"/>
                          <w:divBdr>
                            <w:top w:val="single" w:sz="2" w:space="0" w:color="D9D9E3"/>
                            <w:left w:val="single" w:sz="2" w:space="0" w:color="D9D9E3"/>
                            <w:bottom w:val="single" w:sz="2" w:space="0" w:color="D9D9E3"/>
                            <w:right w:val="single" w:sz="2" w:space="0" w:color="D9D9E3"/>
                          </w:divBdr>
                          <w:divsChild>
                            <w:div w:id="7803008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1224240">
      <w:bodyDiv w:val="1"/>
      <w:marLeft w:val="0"/>
      <w:marRight w:val="0"/>
      <w:marTop w:val="0"/>
      <w:marBottom w:val="0"/>
      <w:divBdr>
        <w:top w:val="none" w:sz="0" w:space="0" w:color="auto"/>
        <w:left w:val="none" w:sz="0" w:space="0" w:color="auto"/>
        <w:bottom w:val="none" w:sz="0" w:space="0" w:color="auto"/>
        <w:right w:val="none" w:sz="0" w:space="0" w:color="auto"/>
      </w:divBdr>
      <w:divsChild>
        <w:div w:id="1723208710">
          <w:marLeft w:val="0"/>
          <w:marRight w:val="0"/>
          <w:marTop w:val="0"/>
          <w:marBottom w:val="0"/>
          <w:divBdr>
            <w:top w:val="single" w:sz="2" w:space="0" w:color="D9D9E3"/>
            <w:left w:val="single" w:sz="2" w:space="0" w:color="D9D9E3"/>
            <w:bottom w:val="single" w:sz="2" w:space="0" w:color="D9D9E3"/>
            <w:right w:val="single" w:sz="2" w:space="0" w:color="D9D9E3"/>
          </w:divBdr>
          <w:divsChild>
            <w:div w:id="1358771573">
              <w:marLeft w:val="0"/>
              <w:marRight w:val="0"/>
              <w:marTop w:val="0"/>
              <w:marBottom w:val="0"/>
              <w:divBdr>
                <w:top w:val="single" w:sz="2" w:space="0" w:color="D9D9E3"/>
                <w:left w:val="single" w:sz="2" w:space="0" w:color="D9D9E3"/>
                <w:bottom w:val="single" w:sz="2" w:space="0" w:color="D9D9E3"/>
                <w:right w:val="single" w:sz="2" w:space="0" w:color="D9D9E3"/>
              </w:divBdr>
              <w:divsChild>
                <w:div w:id="879828299">
                  <w:marLeft w:val="0"/>
                  <w:marRight w:val="0"/>
                  <w:marTop w:val="0"/>
                  <w:marBottom w:val="0"/>
                  <w:divBdr>
                    <w:top w:val="single" w:sz="2" w:space="0" w:color="D9D9E3"/>
                    <w:left w:val="single" w:sz="2" w:space="0" w:color="D9D9E3"/>
                    <w:bottom w:val="single" w:sz="2" w:space="0" w:color="D9D9E3"/>
                    <w:right w:val="single" w:sz="2" w:space="0" w:color="D9D9E3"/>
                  </w:divBdr>
                  <w:divsChild>
                    <w:div w:id="1603106359">
                      <w:marLeft w:val="0"/>
                      <w:marRight w:val="0"/>
                      <w:marTop w:val="0"/>
                      <w:marBottom w:val="0"/>
                      <w:divBdr>
                        <w:top w:val="single" w:sz="2" w:space="0" w:color="D9D9E3"/>
                        <w:left w:val="single" w:sz="2" w:space="0" w:color="D9D9E3"/>
                        <w:bottom w:val="single" w:sz="2" w:space="0" w:color="D9D9E3"/>
                        <w:right w:val="single" w:sz="2" w:space="0" w:color="D9D9E3"/>
                      </w:divBdr>
                      <w:divsChild>
                        <w:div w:id="766461803">
                          <w:marLeft w:val="0"/>
                          <w:marRight w:val="0"/>
                          <w:marTop w:val="0"/>
                          <w:marBottom w:val="0"/>
                          <w:divBdr>
                            <w:top w:val="single" w:sz="2" w:space="0" w:color="auto"/>
                            <w:left w:val="single" w:sz="2" w:space="0" w:color="auto"/>
                            <w:bottom w:val="single" w:sz="6" w:space="0" w:color="auto"/>
                            <w:right w:val="single" w:sz="2" w:space="0" w:color="auto"/>
                          </w:divBdr>
                          <w:divsChild>
                            <w:div w:id="1314262278">
                              <w:marLeft w:val="0"/>
                              <w:marRight w:val="0"/>
                              <w:marTop w:val="100"/>
                              <w:marBottom w:val="100"/>
                              <w:divBdr>
                                <w:top w:val="single" w:sz="2" w:space="0" w:color="D9D9E3"/>
                                <w:left w:val="single" w:sz="2" w:space="0" w:color="D9D9E3"/>
                                <w:bottom w:val="single" w:sz="2" w:space="0" w:color="D9D9E3"/>
                                <w:right w:val="single" w:sz="2" w:space="0" w:color="D9D9E3"/>
                              </w:divBdr>
                              <w:divsChild>
                                <w:div w:id="572085046">
                                  <w:marLeft w:val="0"/>
                                  <w:marRight w:val="0"/>
                                  <w:marTop w:val="0"/>
                                  <w:marBottom w:val="0"/>
                                  <w:divBdr>
                                    <w:top w:val="single" w:sz="2" w:space="0" w:color="D9D9E3"/>
                                    <w:left w:val="single" w:sz="2" w:space="0" w:color="D9D9E3"/>
                                    <w:bottom w:val="single" w:sz="2" w:space="0" w:color="D9D9E3"/>
                                    <w:right w:val="single" w:sz="2" w:space="0" w:color="D9D9E3"/>
                                  </w:divBdr>
                                  <w:divsChild>
                                    <w:div w:id="1206523359">
                                      <w:marLeft w:val="0"/>
                                      <w:marRight w:val="0"/>
                                      <w:marTop w:val="0"/>
                                      <w:marBottom w:val="0"/>
                                      <w:divBdr>
                                        <w:top w:val="single" w:sz="2" w:space="0" w:color="D9D9E3"/>
                                        <w:left w:val="single" w:sz="2" w:space="0" w:color="D9D9E3"/>
                                        <w:bottom w:val="single" w:sz="2" w:space="0" w:color="D9D9E3"/>
                                        <w:right w:val="single" w:sz="2" w:space="0" w:color="D9D9E3"/>
                                      </w:divBdr>
                                      <w:divsChild>
                                        <w:div w:id="1905142712">
                                          <w:marLeft w:val="0"/>
                                          <w:marRight w:val="0"/>
                                          <w:marTop w:val="0"/>
                                          <w:marBottom w:val="0"/>
                                          <w:divBdr>
                                            <w:top w:val="single" w:sz="2" w:space="0" w:color="D9D9E3"/>
                                            <w:left w:val="single" w:sz="2" w:space="0" w:color="D9D9E3"/>
                                            <w:bottom w:val="single" w:sz="2" w:space="0" w:color="D9D9E3"/>
                                            <w:right w:val="single" w:sz="2" w:space="0" w:color="D9D9E3"/>
                                          </w:divBdr>
                                          <w:divsChild>
                                            <w:div w:id="17661437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81131630">
          <w:marLeft w:val="0"/>
          <w:marRight w:val="0"/>
          <w:marTop w:val="0"/>
          <w:marBottom w:val="0"/>
          <w:divBdr>
            <w:top w:val="none" w:sz="0" w:space="0" w:color="auto"/>
            <w:left w:val="none" w:sz="0" w:space="0" w:color="auto"/>
            <w:bottom w:val="none" w:sz="0" w:space="0" w:color="auto"/>
            <w:right w:val="none" w:sz="0" w:space="0" w:color="auto"/>
          </w:divBdr>
        </w:div>
      </w:divsChild>
    </w:div>
    <w:div w:id="2143959415">
      <w:bodyDiv w:val="1"/>
      <w:marLeft w:val="0"/>
      <w:marRight w:val="0"/>
      <w:marTop w:val="0"/>
      <w:marBottom w:val="0"/>
      <w:divBdr>
        <w:top w:val="none" w:sz="0" w:space="0" w:color="auto"/>
        <w:left w:val="none" w:sz="0" w:space="0" w:color="auto"/>
        <w:bottom w:val="none" w:sz="0" w:space="0" w:color="auto"/>
        <w:right w:val="none" w:sz="0" w:space="0" w:color="auto"/>
      </w:divBdr>
      <w:divsChild>
        <w:div w:id="1369255037">
          <w:marLeft w:val="0"/>
          <w:marRight w:val="0"/>
          <w:marTop w:val="0"/>
          <w:marBottom w:val="0"/>
          <w:divBdr>
            <w:top w:val="single" w:sz="2" w:space="0" w:color="D9D9E3"/>
            <w:left w:val="single" w:sz="2" w:space="0" w:color="D9D9E3"/>
            <w:bottom w:val="single" w:sz="2" w:space="0" w:color="D9D9E3"/>
            <w:right w:val="single" w:sz="2" w:space="0" w:color="D9D9E3"/>
          </w:divBdr>
          <w:divsChild>
            <w:div w:id="97718382">
              <w:marLeft w:val="0"/>
              <w:marRight w:val="0"/>
              <w:marTop w:val="0"/>
              <w:marBottom w:val="0"/>
              <w:divBdr>
                <w:top w:val="single" w:sz="2" w:space="0" w:color="D9D9E3"/>
                <w:left w:val="single" w:sz="2" w:space="0" w:color="D9D9E3"/>
                <w:bottom w:val="single" w:sz="2" w:space="0" w:color="D9D9E3"/>
                <w:right w:val="single" w:sz="2" w:space="0" w:color="D9D9E3"/>
              </w:divBdr>
              <w:divsChild>
                <w:div w:id="532110853">
                  <w:marLeft w:val="0"/>
                  <w:marRight w:val="0"/>
                  <w:marTop w:val="0"/>
                  <w:marBottom w:val="0"/>
                  <w:divBdr>
                    <w:top w:val="single" w:sz="2" w:space="0" w:color="D9D9E3"/>
                    <w:left w:val="single" w:sz="2" w:space="0" w:color="D9D9E3"/>
                    <w:bottom w:val="single" w:sz="2" w:space="0" w:color="D9D9E3"/>
                    <w:right w:val="single" w:sz="2" w:space="0" w:color="D9D9E3"/>
                  </w:divBdr>
                  <w:divsChild>
                    <w:div w:id="97336538">
                      <w:marLeft w:val="0"/>
                      <w:marRight w:val="0"/>
                      <w:marTop w:val="0"/>
                      <w:marBottom w:val="0"/>
                      <w:divBdr>
                        <w:top w:val="single" w:sz="2" w:space="0" w:color="D9D9E3"/>
                        <w:left w:val="single" w:sz="2" w:space="0" w:color="D9D9E3"/>
                        <w:bottom w:val="single" w:sz="2" w:space="0" w:color="D9D9E3"/>
                        <w:right w:val="single" w:sz="2" w:space="0" w:color="D9D9E3"/>
                      </w:divBdr>
                      <w:divsChild>
                        <w:div w:id="1884058589">
                          <w:marLeft w:val="0"/>
                          <w:marRight w:val="0"/>
                          <w:marTop w:val="0"/>
                          <w:marBottom w:val="0"/>
                          <w:divBdr>
                            <w:top w:val="single" w:sz="2" w:space="0" w:color="auto"/>
                            <w:left w:val="single" w:sz="2" w:space="0" w:color="auto"/>
                            <w:bottom w:val="single" w:sz="6" w:space="0" w:color="auto"/>
                            <w:right w:val="single" w:sz="2" w:space="0" w:color="auto"/>
                          </w:divBdr>
                          <w:divsChild>
                            <w:div w:id="1697347298">
                              <w:marLeft w:val="0"/>
                              <w:marRight w:val="0"/>
                              <w:marTop w:val="100"/>
                              <w:marBottom w:val="100"/>
                              <w:divBdr>
                                <w:top w:val="single" w:sz="2" w:space="0" w:color="D9D9E3"/>
                                <w:left w:val="single" w:sz="2" w:space="0" w:color="D9D9E3"/>
                                <w:bottom w:val="single" w:sz="2" w:space="0" w:color="D9D9E3"/>
                                <w:right w:val="single" w:sz="2" w:space="0" w:color="D9D9E3"/>
                              </w:divBdr>
                              <w:divsChild>
                                <w:div w:id="275410744">
                                  <w:marLeft w:val="0"/>
                                  <w:marRight w:val="0"/>
                                  <w:marTop w:val="0"/>
                                  <w:marBottom w:val="0"/>
                                  <w:divBdr>
                                    <w:top w:val="single" w:sz="2" w:space="0" w:color="D9D9E3"/>
                                    <w:left w:val="single" w:sz="2" w:space="0" w:color="D9D9E3"/>
                                    <w:bottom w:val="single" w:sz="2" w:space="0" w:color="D9D9E3"/>
                                    <w:right w:val="single" w:sz="2" w:space="0" w:color="D9D9E3"/>
                                  </w:divBdr>
                                  <w:divsChild>
                                    <w:div w:id="1838420673">
                                      <w:marLeft w:val="0"/>
                                      <w:marRight w:val="0"/>
                                      <w:marTop w:val="0"/>
                                      <w:marBottom w:val="0"/>
                                      <w:divBdr>
                                        <w:top w:val="single" w:sz="2" w:space="0" w:color="D9D9E3"/>
                                        <w:left w:val="single" w:sz="2" w:space="0" w:color="D9D9E3"/>
                                        <w:bottom w:val="single" w:sz="2" w:space="0" w:color="D9D9E3"/>
                                        <w:right w:val="single" w:sz="2" w:space="0" w:color="D9D9E3"/>
                                      </w:divBdr>
                                      <w:divsChild>
                                        <w:div w:id="363093088">
                                          <w:marLeft w:val="0"/>
                                          <w:marRight w:val="0"/>
                                          <w:marTop w:val="0"/>
                                          <w:marBottom w:val="0"/>
                                          <w:divBdr>
                                            <w:top w:val="single" w:sz="2" w:space="0" w:color="D9D9E3"/>
                                            <w:left w:val="single" w:sz="2" w:space="0" w:color="D9D9E3"/>
                                            <w:bottom w:val="single" w:sz="2" w:space="0" w:color="D9D9E3"/>
                                            <w:right w:val="single" w:sz="2" w:space="0" w:color="D9D9E3"/>
                                          </w:divBdr>
                                          <w:divsChild>
                                            <w:div w:id="606158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21850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4B6B8-5067-41AF-8A5E-158DF38EA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2681</Words>
  <Characters>15285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Nargis Begum</cp:lastModifiedBy>
  <cp:revision>5</cp:revision>
  <dcterms:created xsi:type="dcterms:W3CDTF">2023-03-04T14:14:00Z</dcterms:created>
  <dcterms:modified xsi:type="dcterms:W3CDTF">2023-03-06T19:26:00Z</dcterms:modified>
</cp:coreProperties>
</file>