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4E3" w:rsidRDefault="00EB7241" w:rsidP="00531BE4">
      <w:pPr>
        <w:spacing w:line="480" w:lineRule="auto"/>
        <w:rPr>
          <w:rFonts w:cstheme="minorHAnsi"/>
          <w:sz w:val="24"/>
        </w:rPr>
      </w:pPr>
      <w:r w:rsidRPr="00531BE4">
        <w:rPr>
          <w:rFonts w:cstheme="minorHAnsi"/>
          <w:sz w:val="24"/>
        </w:rPr>
        <w:t xml:space="preserve"> </w:t>
      </w:r>
      <w:r w:rsidR="004E6488" w:rsidRPr="00531BE4">
        <w:rPr>
          <w:rFonts w:cstheme="minorHAnsi"/>
          <w:sz w:val="24"/>
        </w:rPr>
        <w:br/>
      </w:r>
      <w:r w:rsidR="006C1301" w:rsidRPr="00531BE4">
        <w:rPr>
          <w:rFonts w:cstheme="minorHAnsi"/>
          <w:sz w:val="24"/>
        </w:rPr>
        <w:t>Brockopp</w:t>
      </w:r>
      <w:r w:rsidR="009425EF" w:rsidRPr="00531BE4">
        <w:rPr>
          <w:rFonts w:cstheme="minorHAnsi"/>
          <w:sz w:val="24"/>
        </w:rPr>
        <w:t xml:space="preserve"> and Hastings </w:t>
      </w:r>
      <w:r w:rsidR="002D751E" w:rsidRPr="00531BE4">
        <w:rPr>
          <w:rFonts w:cstheme="minorHAnsi"/>
          <w:sz w:val="24"/>
        </w:rPr>
        <w:t>(2003) explain</w:t>
      </w:r>
      <w:r w:rsidR="00BF6002">
        <w:rPr>
          <w:rFonts w:cstheme="minorHAnsi"/>
          <w:sz w:val="24"/>
        </w:rPr>
        <w:t>ed</w:t>
      </w:r>
      <w:r w:rsidR="006C1301" w:rsidRPr="00531BE4">
        <w:rPr>
          <w:rFonts w:cstheme="minorHAnsi"/>
          <w:sz w:val="24"/>
        </w:rPr>
        <w:t xml:space="preserve"> </w:t>
      </w:r>
      <w:r w:rsidR="002D751E" w:rsidRPr="00531BE4">
        <w:rPr>
          <w:rFonts w:cstheme="minorHAnsi"/>
          <w:sz w:val="24"/>
        </w:rPr>
        <w:t>that i</w:t>
      </w:r>
      <w:r w:rsidR="004E6488" w:rsidRPr="00531BE4">
        <w:rPr>
          <w:rFonts w:cstheme="minorHAnsi"/>
          <w:sz w:val="24"/>
        </w:rPr>
        <w:t xml:space="preserve">t is important to </w:t>
      </w:r>
      <w:r w:rsidR="001709E7" w:rsidRPr="00531BE4">
        <w:rPr>
          <w:rFonts w:cstheme="minorHAnsi"/>
          <w:sz w:val="24"/>
        </w:rPr>
        <w:t>review</w:t>
      </w:r>
      <w:r w:rsidR="004E6488" w:rsidRPr="00531BE4">
        <w:rPr>
          <w:rFonts w:cstheme="minorHAnsi"/>
          <w:sz w:val="24"/>
        </w:rPr>
        <w:t xml:space="preserve"> another people’s</w:t>
      </w:r>
      <w:r w:rsidR="00F51C62" w:rsidRPr="00531BE4">
        <w:rPr>
          <w:rFonts w:cstheme="minorHAnsi"/>
          <w:sz w:val="24"/>
        </w:rPr>
        <w:t xml:space="preserve"> work because there are many </w:t>
      </w:r>
      <w:r w:rsidR="00375471" w:rsidRPr="00531BE4">
        <w:rPr>
          <w:rFonts w:cstheme="minorHAnsi"/>
          <w:sz w:val="24"/>
        </w:rPr>
        <w:t>researches</w:t>
      </w:r>
      <w:r w:rsidR="00375471">
        <w:rPr>
          <w:rFonts w:cstheme="minorHAnsi"/>
          <w:sz w:val="24"/>
        </w:rPr>
        <w:t xml:space="preserve"> has</w:t>
      </w:r>
      <w:r w:rsidR="00F51C62" w:rsidRPr="00531BE4">
        <w:rPr>
          <w:rFonts w:cstheme="minorHAnsi"/>
          <w:sz w:val="24"/>
        </w:rPr>
        <w:t xml:space="preserve"> done </w:t>
      </w:r>
      <w:r w:rsidR="00891A8D" w:rsidRPr="00531BE4">
        <w:rPr>
          <w:rFonts w:cstheme="minorHAnsi"/>
          <w:sz w:val="24"/>
        </w:rPr>
        <w:t xml:space="preserve">on </w:t>
      </w:r>
      <w:r w:rsidR="0044648A">
        <w:rPr>
          <w:rFonts w:cstheme="minorHAnsi"/>
          <w:sz w:val="24"/>
        </w:rPr>
        <w:t xml:space="preserve">various </w:t>
      </w:r>
      <w:r w:rsidR="00891A8D" w:rsidRPr="00531BE4">
        <w:rPr>
          <w:rFonts w:cstheme="minorHAnsi"/>
          <w:sz w:val="24"/>
        </w:rPr>
        <w:t xml:space="preserve">health issues </w:t>
      </w:r>
      <w:r w:rsidR="0044648A">
        <w:rPr>
          <w:rFonts w:cstheme="minorHAnsi"/>
          <w:sz w:val="24"/>
        </w:rPr>
        <w:t xml:space="preserve">which can lead the </w:t>
      </w:r>
      <w:r w:rsidR="00891A8D" w:rsidRPr="00531BE4">
        <w:rPr>
          <w:rFonts w:cstheme="minorHAnsi"/>
          <w:sz w:val="24"/>
        </w:rPr>
        <w:t xml:space="preserve">public </w:t>
      </w:r>
      <w:r w:rsidR="0044648A">
        <w:rPr>
          <w:rFonts w:cstheme="minorHAnsi"/>
          <w:sz w:val="24"/>
        </w:rPr>
        <w:t>to</w:t>
      </w:r>
      <w:r w:rsidR="00891A8D" w:rsidRPr="00531BE4">
        <w:rPr>
          <w:rFonts w:cstheme="minorHAnsi"/>
          <w:sz w:val="24"/>
        </w:rPr>
        <w:t xml:space="preserve"> be misinformed. As research is fundamentally important with</w:t>
      </w:r>
      <w:r w:rsidR="00375471">
        <w:rPr>
          <w:rFonts w:cstheme="minorHAnsi"/>
          <w:sz w:val="24"/>
        </w:rPr>
        <w:t>in</w:t>
      </w:r>
      <w:r w:rsidR="00891A8D" w:rsidRPr="00531BE4">
        <w:rPr>
          <w:rFonts w:cstheme="minorHAnsi"/>
          <w:sz w:val="24"/>
        </w:rPr>
        <w:t xml:space="preserve"> health sectors, the responsibility to provide care to patients weighs heavily if there are not good effective practices</w:t>
      </w:r>
      <w:r w:rsidR="00F0294E" w:rsidRPr="00531BE4">
        <w:rPr>
          <w:rFonts w:cstheme="minorHAnsi"/>
          <w:sz w:val="24"/>
        </w:rPr>
        <w:t xml:space="preserve"> in place. </w:t>
      </w:r>
      <w:r w:rsidR="00375471">
        <w:rPr>
          <w:rFonts w:cstheme="minorHAnsi"/>
          <w:sz w:val="24"/>
        </w:rPr>
        <w:t xml:space="preserve">Critiquing a research, ensures one to </w:t>
      </w:r>
      <w:r w:rsidR="00F0294E" w:rsidRPr="00531BE4">
        <w:rPr>
          <w:rFonts w:cstheme="minorHAnsi"/>
          <w:sz w:val="24"/>
        </w:rPr>
        <w:t xml:space="preserve">make positive and negative points about it and </w:t>
      </w:r>
      <w:r w:rsidR="006A5E90" w:rsidRPr="00531BE4">
        <w:rPr>
          <w:rFonts w:cstheme="minorHAnsi"/>
          <w:sz w:val="24"/>
        </w:rPr>
        <w:t xml:space="preserve">come to </w:t>
      </w:r>
      <w:r w:rsidR="00375471">
        <w:rPr>
          <w:rFonts w:cstheme="minorHAnsi"/>
          <w:sz w:val="24"/>
        </w:rPr>
        <w:t xml:space="preserve">a </w:t>
      </w:r>
      <w:r w:rsidR="006A5E90" w:rsidRPr="00531BE4">
        <w:rPr>
          <w:rFonts w:cstheme="minorHAnsi"/>
          <w:sz w:val="24"/>
        </w:rPr>
        <w:t xml:space="preserve">decision about the </w:t>
      </w:r>
      <w:r w:rsidR="00381ACD" w:rsidRPr="00531BE4">
        <w:rPr>
          <w:rFonts w:cstheme="minorHAnsi"/>
          <w:sz w:val="24"/>
        </w:rPr>
        <w:t xml:space="preserve">applicability of it to practice </w:t>
      </w:r>
      <w:r w:rsidR="006A5E90" w:rsidRPr="00531BE4">
        <w:rPr>
          <w:rFonts w:cstheme="minorHAnsi"/>
          <w:sz w:val="24"/>
        </w:rPr>
        <w:t xml:space="preserve">as </w:t>
      </w:r>
      <w:r w:rsidR="00AB5653" w:rsidRPr="00531BE4">
        <w:rPr>
          <w:rFonts w:cstheme="minorHAnsi"/>
          <w:sz w:val="24"/>
        </w:rPr>
        <w:t xml:space="preserve">the purpose </w:t>
      </w:r>
      <w:r w:rsidR="00381ACD" w:rsidRPr="00531BE4">
        <w:rPr>
          <w:rFonts w:cstheme="minorHAnsi"/>
          <w:sz w:val="24"/>
        </w:rPr>
        <w:t>of it as</w:t>
      </w:r>
      <w:r w:rsidR="00AB5653" w:rsidRPr="00531BE4">
        <w:rPr>
          <w:rFonts w:cstheme="minorHAnsi"/>
          <w:sz w:val="24"/>
        </w:rPr>
        <w:t xml:space="preserve"> Loiselle, C.G. et al (2010</w:t>
      </w:r>
      <w:r w:rsidR="00381ACD" w:rsidRPr="00531BE4">
        <w:rPr>
          <w:rFonts w:cstheme="minorHAnsi"/>
          <w:sz w:val="24"/>
        </w:rPr>
        <w:t xml:space="preserve">) describes </w:t>
      </w:r>
      <w:r w:rsidR="00375471">
        <w:rPr>
          <w:rFonts w:cstheme="minorHAnsi"/>
          <w:sz w:val="24"/>
        </w:rPr>
        <w:t xml:space="preserve">it to be </w:t>
      </w:r>
      <w:r w:rsidR="00381ACD" w:rsidRPr="00531BE4">
        <w:rPr>
          <w:rFonts w:cstheme="minorHAnsi"/>
          <w:sz w:val="24"/>
        </w:rPr>
        <w:t xml:space="preserve">an overview look on its ‘’merits and flaws’’. </w:t>
      </w:r>
      <w:r w:rsidR="00764813" w:rsidRPr="00531BE4">
        <w:rPr>
          <w:rFonts w:cstheme="minorHAnsi"/>
          <w:sz w:val="24"/>
        </w:rPr>
        <w:br/>
      </w:r>
    </w:p>
    <w:p w:rsidR="00335033" w:rsidRPr="00531BE4" w:rsidRDefault="00764813" w:rsidP="00531BE4">
      <w:pPr>
        <w:spacing w:line="480" w:lineRule="auto"/>
        <w:rPr>
          <w:rFonts w:cstheme="minorHAnsi"/>
          <w:sz w:val="24"/>
        </w:rPr>
      </w:pPr>
      <w:r w:rsidRPr="00531BE4">
        <w:rPr>
          <w:rFonts w:cstheme="minorHAnsi"/>
          <w:sz w:val="24"/>
        </w:rPr>
        <w:t>The title of the research paper is clearly stated in bigger font</w:t>
      </w:r>
      <w:r w:rsidR="005773D3" w:rsidRPr="00531BE4">
        <w:rPr>
          <w:rFonts w:cstheme="minorHAnsi"/>
          <w:sz w:val="24"/>
        </w:rPr>
        <w:t>, ‘Volunteer peer support and befriending for carers of people living with dementia: An exploration of volunteers’ experiences’</w:t>
      </w:r>
      <w:r w:rsidRPr="00531BE4">
        <w:rPr>
          <w:rFonts w:cstheme="minorHAnsi"/>
          <w:sz w:val="24"/>
        </w:rPr>
        <w:t xml:space="preserve"> </w:t>
      </w:r>
      <w:r w:rsidR="005773D3" w:rsidRPr="00531BE4">
        <w:rPr>
          <w:rFonts w:cstheme="minorHAnsi"/>
          <w:sz w:val="24"/>
        </w:rPr>
        <w:t>(Smit</w:t>
      </w:r>
      <w:r w:rsidR="00CE0EE3" w:rsidRPr="00531BE4">
        <w:rPr>
          <w:rFonts w:cstheme="minorHAnsi"/>
          <w:sz w:val="24"/>
        </w:rPr>
        <w:t>h</w:t>
      </w:r>
      <w:r w:rsidR="005773D3" w:rsidRPr="00531BE4">
        <w:rPr>
          <w:rFonts w:cstheme="minorHAnsi"/>
          <w:sz w:val="24"/>
        </w:rPr>
        <w:t xml:space="preserve"> et al</w:t>
      </w:r>
      <w:r w:rsidR="00A6785E" w:rsidRPr="00531BE4">
        <w:rPr>
          <w:rFonts w:cstheme="minorHAnsi"/>
          <w:sz w:val="24"/>
        </w:rPr>
        <w:t xml:space="preserve">. </w:t>
      </w:r>
      <w:r w:rsidR="00810525" w:rsidRPr="00531BE4">
        <w:rPr>
          <w:rFonts w:cstheme="minorHAnsi"/>
          <w:sz w:val="24"/>
        </w:rPr>
        <w:t>2017</w:t>
      </w:r>
      <w:r w:rsidR="00FB2CC3" w:rsidRPr="00531BE4">
        <w:rPr>
          <w:rFonts w:cstheme="minorHAnsi"/>
          <w:sz w:val="24"/>
        </w:rPr>
        <w:t>, pp 158-166</w:t>
      </w:r>
      <w:r w:rsidR="00810525" w:rsidRPr="00531BE4">
        <w:rPr>
          <w:rFonts w:cstheme="minorHAnsi"/>
          <w:sz w:val="24"/>
        </w:rPr>
        <w:t xml:space="preserve">) </w:t>
      </w:r>
      <w:r w:rsidR="00993902" w:rsidRPr="00531BE4">
        <w:rPr>
          <w:rFonts w:cstheme="minorHAnsi"/>
          <w:sz w:val="24"/>
        </w:rPr>
        <w:t>as it attract</w:t>
      </w:r>
      <w:r w:rsidR="00E2670C">
        <w:rPr>
          <w:rFonts w:cstheme="minorHAnsi"/>
          <w:sz w:val="24"/>
        </w:rPr>
        <w:t>ed the</w:t>
      </w:r>
      <w:r w:rsidR="00993902" w:rsidRPr="00531BE4">
        <w:rPr>
          <w:rFonts w:cstheme="minorHAnsi"/>
          <w:sz w:val="24"/>
        </w:rPr>
        <w:t xml:space="preserve"> reader to </w:t>
      </w:r>
      <w:r w:rsidR="00810525" w:rsidRPr="00531BE4">
        <w:rPr>
          <w:rFonts w:cstheme="minorHAnsi"/>
          <w:sz w:val="24"/>
        </w:rPr>
        <w:t xml:space="preserve">make decision about the type of article and </w:t>
      </w:r>
      <w:r w:rsidR="00993902" w:rsidRPr="00531BE4">
        <w:rPr>
          <w:rFonts w:cstheme="minorHAnsi"/>
          <w:sz w:val="24"/>
        </w:rPr>
        <w:t xml:space="preserve">as </w:t>
      </w:r>
      <w:r w:rsidR="005773D3" w:rsidRPr="00531BE4">
        <w:rPr>
          <w:rFonts w:cstheme="minorHAnsi"/>
          <w:sz w:val="24"/>
        </w:rPr>
        <w:t>Health Information and Libraries Journal (2013)</w:t>
      </w:r>
      <w:r w:rsidR="00CD20F4" w:rsidRPr="00531BE4">
        <w:rPr>
          <w:rFonts w:cstheme="minorHAnsi"/>
          <w:sz w:val="24"/>
        </w:rPr>
        <w:t xml:space="preserve"> and E-Learning Research  Methods</w:t>
      </w:r>
      <w:r w:rsidR="005773D3" w:rsidRPr="00531BE4">
        <w:rPr>
          <w:rFonts w:cstheme="minorHAnsi"/>
          <w:sz w:val="24"/>
        </w:rPr>
        <w:t xml:space="preserve"> </w:t>
      </w:r>
      <w:r w:rsidR="00CD20F4" w:rsidRPr="00531BE4">
        <w:rPr>
          <w:rFonts w:cstheme="minorHAnsi"/>
          <w:sz w:val="24"/>
        </w:rPr>
        <w:t xml:space="preserve">(2018) </w:t>
      </w:r>
      <w:r w:rsidR="005773D3" w:rsidRPr="00531BE4">
        <w:rPr>
          <w:rFonts w:cstheme="minorHAnsi"/>
          <w:sz w:val="24"/>
        </w:rPr>
        <w:t>suggest</w:t>
      </w:r>
      <w:r w:rsidR="00CD20F4" w:rsidRPr="00531BE4">
        <w:rPr>
          <w:rFonts w:cstheme="minorHAnsi"/>
          <w:sz w:val="24"/>
        </w:rPr>
        <w:t xml:space="preserve"> that </w:t>
      </w:r>
      <w:r w:rsidR="00810525" w:rsidRPr="00531BE4">
        <w:rPr>
          <w:rFonts w:cstheme="minorHAnsi"/>
          <w:sz w:val="24"/>
        </w:rPr>
        <w:t>a good title</w:t>
      </w:r>
      <w:r w:rsidR="005773D3" w:rsidRPr="00531BE4">
        <w:rPr>
          <w:rFonts w:cstheme="minorHAnsi"/>
          <w:sz w:val="24"/>
        </w:rPr>
        <w:t xml:space="preserve"> should be</w:t>
      </w:r>
      <w:r w:rsidR="00810525" w:rsidRPr="00531BE4">
        <w:rPr>
          <w:rFonts w:cstheme="minorHAnsi"/>
          <w:sz w:val="24"/>
        </w:rPr>
        <w:t xml:space="preserve"> short, concise and be</w:t>
      </w:r>
      <w:r w:rsidR="00E2670C">
        <w:rPr>
          <w:rFonts w:cstheme="minorHAnsi"/>
          <w:sz w:val="24"/>
        </w:rPr>
        <w:t xml:space="preserve"> able to</w:t>
      </w:r>
      <w:r w:rsidR="00810525" w:rsidRPr="00531BE4">
        <w:rPr>
          <w:rFonts w:cstheme="minorHAnsi"/>
          <w:sz w:val="24"/>
        </w:rPr>
        <w:t xml:space="preserve"> convey the main parts of the study.</w:t>
      </w:r>
      <w:r w:rsidR="00C944E3">
        <w:rPr>
          <w:rFonts w:cstheme="minorHAnsi"/>
          <w:sz w:val="24"/>
        </w:rPr>
        <w:br/>
      </w:r>
      <w:r w:rsidR="00810525" w:rsidRPr="00531BE4">
        <w:rPr>
          <w:rFonts w:cstheme="minorHAnsi"/>
          <w:sz w:val="24"/>
        </w:rPr>
        <w:t xml:space="preserve">  </w:t>
      </w:r>
      <w:r w:rsidR="00FB2CC3" w:rsidRPr="00531BE4">
        <w:rPr>
          <w:rFonts w:cstheme="minorHAnsi"/>
          <w:sz w:val="24"/>
        </w:rPr>
        <w:br/>
        <w:t xml:space="preserve">The study </w:t>
      </w:r>
      <w:r w:rsidR="007C59EF" w:rsidRPr="00531BE4">
        <w:rPr>
          <w:rFonts w:cstheme="minorHAnsi"/>
          <w:sz w:val="24"/>
        </w:rPr>
        <w:t>explore</w:t>
      </w:r>
      <w:r w:rsidR="001369DA">
        <w:rPr>
          <w:rFonts w:cstheme="minorHAnsi"/>
          <w:sz w:val="24"/>
        </w:rPr>
        <w:t>d</w:t>
      </w:r>
      <w:r w:rsidR="00FB2CC3" w:rsidRPr="00531BE4">
        <w:rPr>
          <w:rFonts w:cstheme="minorHAnsi"/>
          <w:sz w:val="24"/>
        </w:rPr>
        <w:t xml:space="preserve"> volunteers’ </w:t>
      </w:r>
      <w:r w:rsidR="007C59EF" w:rsidRPr="00531BE4">
        <w:rPr>
          <w:rFonts w:cstheme="minorHAnsi"/>
          <w:sz w:val="24"/>
        </w:rPr>
        <w:t>experiences who provided peer support and befriending services for carers of people with dementia</w:t>
      </w:r>
      <w:r w:rsidR="005A761F" w:rsidRPr="00531BE4">
        <w:rPr>
          <w:rFonts w:cstheme="minorHAnsi"/>
          <w:sz w:val="24"/>
        </w:rPr>
        <w:t xml:space="preserve">. Since, there </w:t>
      </w:r>
      <w:r w:rsidR="001369DA">
        <w:rPr>
          <w:rFonts w:cstheme="minorHAnsi"/>
          <w:sz w:val="24"/>
        </w:rPr>
        <w:t xml:space="preserve">was </w:t>
      </w:r>
      <w:r w:rsidR="007C59EF" w:rsidRPr="00531BE4">
        <w:rPr>
          <w:rFonts w:cstheme="minorHAnsi"/>
          <w:sz w:val="24"/>
        </w:rPr>
        <w:t xml:space="preserve">adequate </w:t>
      </w:r>
      <w:proofErr w:type="gramStart"/>
      <w:r w:rsidR="007C59EF" w:rsidRPr="00531BE4">
        <w:rPr>
          <w:rFonts w:cstheme="minorHAnsi"/>
          <w:sz w:val="24"/>
        </w:rPr>
        <w:t xml:space="preserve">study </w:t>
      </w:r>
      <w:r w:rsidR="001369DA">
        <w:rPr>
          <w:rFonts w:cstheme="minorHAnsi"/>
          <w:sz w:val="24"/>
        </w:rPr>
        <w:t xml:space="preserve"> </w:t>
      </w:r>
      <w:r w:rsidR="005A761F" w:rsidRPr="00531BE4">
        <w:rPr>
          <w:rFonts w:cstheme="minorHAnsi"/>
          <w:sz w:val="24"/>
        </w:rPr>
        <w:t>in</w:t>
      </w:r>
      <w:proofErr w:type="gramEnd"/>
      <w:r w:rsidR="005A761F" w:rsidRPr="00531BE4">
        <w:rPr>
          <w:rFonts w:cstheme="minorHAnsi"/>
          <w:sz w:val="24"/>
        </w:rPr>
        <w:t xml:space="preserve"> the past</w:t>
      </w:r>
      <w:r w:rsidR="001369DA">
        <w:rPr>
          <w:rFonts w:cstheme="minorHAnsi"/>
          <w:sz w:val="24"/>
        </w:rPr>
        <w:t xml:space="preserve"> about this area of interest, t</w:t>
      </w:r>
      <w:r w:rsidR="005A761F" w:rsidRPr="00531BE4">
        <w:rPr>
          <w:rFonts w:cstheme="minorHAnsi"/>
          <w:sz w:val="24"/>
        </w:rPr>
        <w:t>his research paper investigate</w:t>
      </w:r>
      <w:r w:rsidR="001369DA">
        <w:rPr>
          <w:rFonts w:cstheme="minorHAnsi"/>
          <w:sz w:val="24"/>
        </w:rPr>
        <w:t>d</w:t>
      </w:r>
      <w:r w:rsidR="005A761F" w:rsidRPr="00531BE4">
        <w:rPr>
          <w:rFonts w:cstheme="minorHAnsi"/>
          <w:sz w:val="24"/>
        </w:rPr>
        <w:t xml:space="preserve"> it (Smith et al</w:t>
      </w:r>
      <w:r w:rsidR="00A6785E" w:rsidRPr="00531BE4">
        <w:rPr>
          <w:rFonts w:cstheme="minorHAnsi"/>
          <w:sz w:val="24"/>
        </w:rPr>
        <w:t>.</w:t>
      </w:r>
      <w:r w:rsidR="005A761F" w:rsidRPr="00531BE4">
        <w:rPr>
          <w:rFonts w:cstheme="minorHAnsi"/>
          <w:sz w:val="24"/>
        </w:rPr>
        <w:t xml:space="preserve">2017, pp 158-166). </w:t>
      </w:r>
      <w:r w:rsidR="003C3FE7" w:rsidRPr="00531BE4">
        <w:rPr>
          <w:rFonts w:cstheme="minorHAnsi"/>
          <w:sz w:val="24"/>
        </w:rPr>
        <w:t>The study was carried out by Dr Raymond Smith, Dr Vari Drennan, Dr Ann Mackenzie and Dr Nan Greenwood who their current research focuse</w:t>
      </w:r>
      <w:r w:rsidR="004D2824">
        <w:rPr>
          <w:rFonts w:cstheme="minorHAnsi"/>
          <w:sz w:val="24"/>
        </w:rPr>
        <w:t>d</w:t>
      </w:r>
      <w:r w:rsidR="003C3FE7" w:rsidRPr="00531BE4">
        <w:rPr>
          <w:rFonts w:cstheme="minorHAnsi"/>
          <w:sz w:val="24"/>
        </w:rPr>
        <w:t xml:space="preserve"> on health and social care sector.</w:t>
      </w:r>
      <w:r w:rsidR="0062289A" w:rsidRPr="00531BE4">
        <w:rPr>
          <w:rFonts w:cstheme="minorHAnsi"/>
          <w:sz w:val="24"/>
        </w:rPr>
        <w:t xml:space="preserve"> Some of the professional background include</w:t>
      </w:r>
      <w:r w:rsidR="004D2824">
        <w:rPr>
          <w:rFonts w:cstheme="minorHAnsi"/>
          <w:sz w:val="24"/>
        </w:rPr>
        <w:t>d;</w:t>
      </w:r>
      <w:r w:rsidR="0062289A" w:rsidRPr="00531BE4">
        <w:rPr>
          <w:rFonts w:cstheme="minorHAnsi"/>
          <w:sz w:val="24"/>
        </w:rPr>
        <w:t xml:space="preserve"> Dr Raymond’s PhD</w:t>
      </w:r>
      <w:r w:rsidR="000972F4" w:rsidRPr="00531BE4">
        <w:rPr>
          <w:rFonts w:cstheme="minorHAnsi"/>
          <w:sz w:val="24"/>
        </w:rPr>
        <w:t xml:space="preserve"> in</w:t>
      </w:r>
      <w:r w:rsidR="0062289A" w:rsidRPr="00531BE4">
        <w:rPr>
          <w:rFonts w:cstheme="minorHAnsi"/>
          <w:sz w:val="24"/>
        </w:rPr>
        <w:t xml:space="preserve"> Health and Social Care Sciences in Kingston University and Dr Vari Drennan who was </w:t>
      </w:r>
      <w:r w:rsidR="000972F4" w:rsidRPr="00531BE4">
        <w:rPr>
          <w:rFonts w:cstheme="minorHAnsi"/>
          <w:sz w:val="24"/>
        </w:rPr>
        <w:t xml:space="preserve">senior community service manager and professional head of community nursing and undertook variety of research </w:t>
      </w:r>
      <w:r w:rsidR="000972F4" w:rsidRPr="00531BE4">
        <w:rPr>
          <w:rFonts w:cstheme="minorHAnsi"/>
          <w:sz w:val="24"/>
        </w:rPr>
        <w:lastRenderedPageBreak/>
        <w:t>with health and social care services for elderly with dementia</w:t>
      </w:r>
      <w:r w:rsidR="002F0443" w:rsidRPr="00531BE4">
        <w:rPr>
          <w:rFonts w:cstheme="minorHAnsi"/>
          <w:sz w:val="24"/>
        </w:rPr>
        <w:t xml:space="preserve"> (St. George’s </w:t>
      </w:r>
      <w:r w:rsidR="00A05B57" w:rsidRPr="00531BE4">
        <w:rPr>
          <w:rFonts w:cstheme="minorHAnsi"/>
          <w:sz w:val="24"/>
        </w:rPr>
        <w:t>University</w:t>
      </w:r>
      <w:r w:rsidR="002F0443" w:rsidRPr="00531BE4">
        <w:rPr>
          <w:rFonts w:cstheme="minorHAnsi"/>
          <w:sz w:val="24"/>
        </w:rPr>
        <w:t xml:space="preserve"> of London, 2018). From this, it </w:t>
      </w:r>
      <w:r w:rsidR="004D2824">
        <w:rPr>
          <w:rFonts w:cstheme="minorHAnsi"/>
          <w:sz w:val="24"/>
        </w:rPr>
        <w:t>was</w:t>
      </w:r>
      <w:r w:rsidR="002F0443" w:rsidRPr="00531BE4">
        <w:rPr>
          <w:rFonts w:cstheme="minorHAnsi"/>
          <w:sz w:val="24"/>
        </w:rPr>
        <w:t xml:space="preserve"> clear that they ha</w:t>
      </w:r>
      <w:r w:rsidR="004D2824">
        <w:rPr>
          <w:rFonts w:cstheme="minorHAnsi"/>
          <w:sz w:val="24"/>
        </w:rPr>
        <w:t>d</w:t>
      </w:r>
      <w:r w:rsidR="002F0443" w:rsidRPr="00531BE4">
        <w:rPr>
          <w:rFonts w:cstheme="minorHAnsi"/>
          <w:sz w:val="24"/>
        </w:rPr>
        <w:t xml:space="preserve"> the necessary academic background to carry out this research. </w:t>
      </w:r>
    </w:p>
    <w:p w:rsidR="00381ACD" w:rsidRDefault="00ED401F" w:rsidP="00531BE4">
      <w:pPr>
        <w:spacing w:line="480" w:lineRule="auto"/>
        <w:rPr>
          <w:rFonts w:ascii="Arial" w:hAnsi="Arial" w:cs="Arial"/>
          <w:sz w:val="24"/>
        </w:rPr>
      </w:pPr>
      <w:r w:rsidRPr="00531BE4">
        <w:rPr>
          <w:rFonts w:cstheme="minorHAnsi"/>
          <w:sz w:val="24"/>
        </w:rPr>
        <w:br/>
      </w:r>
      <w:r w:rsidR="004D2824">
        <w:rPr>
          <w:rFonts w:cstheme="minorHAnsi"/>
          <w:sz w:val="24"/>
        </w:rPr>
        <w:t xml:space="preserve">The research paper </w:t>
      </w:r>
      <w:r w:rsidRPr="00531BE4">
        <w:rPr>
          <w:rFonts w:cstheme="minorHAnsi"/>
          <w:sz w:val="24"/>
        </w:rPr>
        <w:t xml:space="preserve">was an informative abstract as </w:t>
      </w:r>
      <w:r w:rsidR="004D2824">
        <w:rPr>
          <w:rFonts w:cstheme="minorHAnsi"/>
          <w:sz w:val="24"/>
        </w:rPr>
        <w:t>did</w:t>
      </w:r>
      <w:r w:rsidRPr="00531BE4">
        <w:rPr>
          <w:rFonts w:cstheme="minorHAnsi"/>
          <w:sz w:val="24"/>
        </w:rPr>
        <w:t xml:space="preserve"> not only g</w:t>
      </w:r>
      <w:r w:rsidR="004D2824">
        <w:rPr>
          <w:rFonts w:cstheme="minorHAnsi"/>
          <w:sz w:val="24"/>
        </w:rPr>
        <w:t>ave</w:t>
      </w:r>
      <w:r w:rsidRPr="00531BE4">
        <w:rPr>
          <w:rFonts w:cstheme="minorHAnsi"/>
          <w:sz w:val="24"/>
        </w:rPr>
        <w:t xml:space="preserve"> an informative insight of what the study was about</w:t>
      </w:r>
      <w:r w:rsidR="00A05B57" w:rsidRPr="00531BE4">
        <w:rPr>
          <w:rFonts w:cstheme="minorHAnsi"/>
          <w:sz w:val="24"/>
        </w:rPr>
        <w:t xml:space="preserve"> but</w:t>
      </w:r>
      <w:r w:rsidRPr="00531BE4">
        <w:rPr>
          <w:rFonts w:cstheme="minorHAnsi"/>
          <w:sz w:val="24"/>
        </w:rPr>
        <w:t xml:space="preserve"> </w:t>
      </w:r>
      <w:r w:rsidR="00A05B57" w:rsidRPr="00531BE4">
        <w:rPr>
          <w:rFonts w:cstheme="minorHAnsi"/>
          <w:sz w:val="24"/>
        </w:rPr>
        <w:t xml:space="preserve">also </w:t>
      </w:r>
      <w:r w:rsidRPr="00531BE4">
        <w:rPr>
          <w:rFonts w:cstheme="minorHAnsi"/>
          <w:sz w:val="24"/>
        </w:rPr>
        <w:t>gave</w:t>
      </w:r>
      <w:r w:rsidR="00A05B57" w:rsidRPr="00531BE4">
        <w:rPr>
          <w:rFonts w:cstheme="minorHAnsi"/>
          <w:sz w:val="24"/>
        </w:rPr>
        <w:t xml:space="preserve"> the reader a concise and</w:t>
      </w:r>
      <w:r w:rsidRPr="00531BE4">
        <w:rPr>
          <w:rFonts w:cstheme="minorHAnsi"/>
          <w:sz w:val="24"/>
        </w:rPr>
        <w:t xml:space="preserve"> detail methods</w:t>
      </w:r>
      <w:r w:rsidR="00A05B57" w:rsidRPr="00531BE4">
        <w:rPr>
          <w:rFonts w:cstheme="minorHAnsi"/>
          <w:sz w:val="24"/>
        </w:rPr>
        <w:t xml:space="preserve"> that the</w:t>
      </w:r>
      <w:r w:rsidRPr="00531BE4">
        <w:rPr>
          <w:rFonts w:cstheme="minorHAnsi"/>
          <w:sz w:val="24"/>
        </w:rPr>
        <w:t xml:space="preserve"> researcher undertook</w:t>
      </w:r>
      <w:r w:rsidR="00A05B57" w:rsidRPr="00531BE4">
        <w:rPr>
          <w:rFonts w:cstheme="minorHAnsi"/>
          <w:sz w:val="24"/>
        </w:rPr>
        <w:t xml:space="preserve"> and</w:t>
      </w:r>
      <w:r w:rsidRPr="00531BE4">
        <w:rPr>
          <w:rFonts w:cstheme="minorHAnsi"/>
          <w:sz w:val="24"/>
        </w:rPr>
        <w:t xml:space="preserve"> how the</w:t>
      </w:r>
      <w:r w:rsidR="00A05B57" w:rsidRPr="00531BE4">
        <w:rPr>
          <w:rFonts w:cstheme="minorHAnsi"/>
          <w:sz w:val="24"/>
        </w:rPr>
        <w:t>y</w:t>
      </w:r>
      <w:r w:rsidRPr="00531BE4">
        <w:rPr>
          <w:rFonts w:cstheme="minorHAnsi"/>
          <w:sz w:val="24"/>
        </w:rPr>
        <w:t xml:space="preserve"> analysed their data a</w:t>
      </w:r>
      <w:r w:rsidR="004D2824">
        <w:rPr>
          <w:rFonts w:cstheme="minorHAnsi"/>
          <w:sz w:val="24"/>
        </w:rPr>
        <w:t>s well as</w:t>
      </w:r>
      <w:r w:rsidR="00A05B57" w:rsidRPr="00531BE4">
        <w:rPr>
          <w:rFonts w:cstheme="minorHAnsi"/>
          <w:sz w:val="24"/>
        </w:rPr>
        <w:t xml:space="preserve"> what conclusions</w:t>
      </w:r>
      <w:r w:rsidR="004D2824">
        <w:rPr>
          <w:rFonts w:cstheme="minorHAnsi"/>
          <w:sz w:val="24"/>
        </w:rPr>
        <w:t xml:space="preserve">, They have given </w:t>
      </w:r>
      <w:r w:rsidR="00A05B57" w:rsidRPr="00531BE4">
        <w:rPr>
          <w:rFonts w:cstheme="minorHAnsi"/>
          <w:sz w:val="24"/>
        </w:rPr>
        <w:t>possible suggestion</w:t>
      </w:r>
      <w:r w:rsidR="004D2824">
        <w:rPr>
          <w:rFonts w:cstheme="minorHAnsi"/>
          <w:sz w:val="24"/>
        </w:rPr>
        <w:t xml:space="preserve">s </w:t>
      </w:r>
      <w:r w:rsidR="00A05B57" w:rsidRPr="00531BE4">
        <w:rPr>
          <w:rFonts w:cstheme="minorHAnsi"/>
          <w:sz w:val="24"/>
        </w:rPr>
        <w:t>from this investigation (Smith</w:t>
      </w:r>
      <w:r w:rsidR="00DC34FA" w:rsidRPr="00531BE4">
        <w:rPr>
          <w:rFonts w:cstheme="minorHAnsi"/>
          <w:sz w:val="24"/>
        </w:rPr>
        <w:t xml:space="preserve"> </w:t>
      </w:r>
      <w:r w:rsidR="00A05B57" w:rsidRPr="00531BE4">
        <w:rPr>
          <w:rFonts w:cstheme="minorHAnsi"/>
          <w:sz w:val="24"/>
        </w:rPr>
        <w:t>et al</w:t>
      </w:r>
      <w:r w:rsidR="00DC34FA" w:rsidRPr="00531BE4">
        <w:rPr>
          <w:rFonts w:cstheme="minorHAnsi"/>
          <w:sz w:val="24"/>
        </w:rPr>
        <w:t>.</w:t>
      </w:r>
      <w:r w:rsidR="00A05B57" w:rsidRPr="00531BE4">
        <w:rPr>
          <w:rFonts w:cstheme="minorHAnsi"/>
          <w:sz w:val="24"/>
        </w:rPr>
        <w:t xml:space="preserve"> 2017, pp</w:t>
      </w:r>
      <w:r w:rsidR="004D2824">
        <w:rPr>
          <w:rFonts w:cstheme="minorHAnsi"/>
          <w:sz w:val="24"/>
        </w:rPr>
        <w:t>.</w:t>
      </w:r>
      <w:r w:rsidR="00A05B57" w:rsidRPr="00531BE4">
        <w:rPr>
          <w:rFonts w:cstheme="minorHAnsi"/>
          <w:sz w:val="24"/>
        </w:rPr>
        <w:t xml:space="preserve"> 158-166).</w:t>
      </w:r>
      <w:r w:rsidR="00A05B57" w:rsidRPr="00531BE4">
        <w:rPr>
          <w:rFonts w:cstheme="minorHAnsi"/>
          <w:sz w:val="24"/>
        </w:rPr>
        <w:br/>
      </w:r>
      <w:r w:rsidR="004F4537" w:rsidRPr="00531BE4">
        <w:rPr>
          <w:rFonts w:cstheme="minorHAnsi"/>
          <w:sz w:val="24"/>
        </w:rPr>
        <w:br/>
        <w:t xml:space="preserve">In any journal, literature review </w:t>
      </w:r>
      <w:r w:rsidR="004D2824">
        <w:rPr>
          <w:rFonts w:cstheme="minorHAnsi"/>
          <w:sz w:val="24"/>
        </w:rPr>
        <w:t>was</w:t>
      </w:r>
      <w:r w:rsidR="004F4537" w:rsidRPr="00531BE4">
        <w:rPr>
          <w:rFonts w:cstheme="minorHAnsi"/>
          <w:sz w:val="24"/>
        </w:rPr>
        <w:t xml:space="preserve"> important as it is broad study and analysis related to an area of interest. It must summarise, evaluate relevant literature which help</w:t>
      </w:r>
      <w:r w:rsidR="004D2824">
        <w:rPr>
          <w:rFonts w:cstheme="minorHAnsi"/>
          <w:sz w:val="24"/>
        </w:rPr>
        <w:t>ed</w:t>
      </w:r>
      <w:r w:rsidR="004F4537" w:rsidRPr="00531BE4">
        <w:rPr>
          <w:rFonts w:cstheme="minorHAnsi"/>
          <w:sz w:val="24"/>
        </w:rPr>
        <w:t xml:space="preserve"> to have clear understanding of the research (Aveyard 201</w:t>
      </w:r>
      <w:r w:rsidR="00500BC2" w:rsidRPr="00531BE4">
        <w:rPr>
          <w:rFonts w:cstheme="minorHAnsi"/>
          <w:sz w:val="24"/>
        </w:rPr>
        <w:t>4</w:t>
      </w:r>
      <w:r w:rsidR="004F4537" w:rsidRPr="00531BE4">
        <w:rPr>
          <w:rFonts w:cstheme="minorHAnsi"/>
          <w:sz w:val="24"/>
        </w:rPr>
        <w:t>)</w:t>
      </w:r>
      <w:r w:rsidR="00500BC2" w:rsidRPr="00531BE4">
        <w:rPr>
          <w:rFonts w:cstheme="minorHAnsi"/>
          <w:sz w:val="24"/>
        </w:rPr>
        <w:t>.</w:t>
      </w:r>
      <w:r w:rsidR="00EB7241" w:rsidRPr="00531BE4">
        <w:rPr>
          <w:rFonts w:cstheme="minorHAnsi"/>
          <w:sz w:val="24"/>
        </w:rPr>
        <w:t xml:space="preserve"> </w:t>
      </w:r>
      <w:r w:rsidR="00EE126D" w:rsidRPr="00531BE4">
        <w:rPr>
          <w:rFonts w:cstheme="minorHAnsi"/>
          <w:sz w:val="24"/>
        </w:rPr>
        <w:t xml:space="preserve">The researcher </w:t>
      </w:r>
      <w:r w:rsidR="00DC34FA" w:rsidRPr="00531BE4">
        <w:rPr>
          <w:rFonts w:cstheme="minorHAnsi"/>
          <w:sz w:val="24"/>
        </w:rPr>
        <w:t>has</w:t>
      </w:r>
      <w:r w:rsidR="00EE126D" w:rsidRPr="00531BE4">
        <w:rPr>
          <w:rFonts w:cstheme="minorHAnsi"/>
          <w:sz w:val="24"/>
        </w:rPr>
        <w:t xml:space="preserve"> reviewed other relevant research studies that focused on some the benefits of being volunteer peer support and befrienders include</w:t>
      </w:r>
      <w:r w:rsidR="004D2824">
        <w:rPr>
          <w:rFonts w:cstheme="minorHAnsi"/>
          <w:sz w:val="24"/>
        </w:rPr>
        <w:t>d</w:t>
      </w:r>
      <w:r w:rsidR="00EE126D" w:rsidRPr="00531BE4">
        <w:rPr>
          <w:rFonts w:cstheme="minorHAnsi"/>
          <w:sz w:val="24"/>
        </w:rPr>
        <w:t xml:space="preserve"> </w:t>
      </w:r>
      <w:r w:rsidR="004D2824">
        <w:rPr>
          <w:rFonts w:cstheme="minorHAnsi"/>
          <w:sz w:val="24"/>
        </w:rPr>
        <w:t xml:space="preserve">that it was a </w:t>
      </w:r>
      <w:r w:rsidR="00EE126D" w:rsidRPr="00531BE4">
        <w:rPr>
          <w:rFonts w:cstheme="minorHAnsi"/>
          <w:sz w:val="24"/>
        </w:rPr>
        <w:t xml:space="preserve">‘’two way’’ support from themselves </w:t>
      </w:r>
      <w:r w:rsidR="00E64DB2" w:rsidRPr="00531BE4">
        <w:rPr>
          <w:rFonts w:cstheme="minorHAnsi"/>
          <w:sz w:val="24"/>
        </w:rPr>
        <w:t>and experienced carers (Smith et al</w:t>
      </w:r>
      <w:r w:rsidR="00DC34FA" w:rsidRPr="00531BE4">
        <w:rPr>
          <w:rFonts w:cstheme="minorHAnsi"/>
          <w:sz w:val="24"/>
        </w:rPr>
        <w:t>.</w:t>
      </w:r>
      <w:r w:rsidR="00E64DB2" w:rsidRPr="00531BE4">
        <w:rPr>
          <w:rFonts w:cstheme="minorHAnsi"/>
          <w:sz w:val="24"/>
        </w:rPr>
        <w:t xml:space="preserve"> 2017, pp 158-166).</w:t>
      </w:r>
      <w:r w:rsidR="00A45654" w:rsidRPr="00531BE4">
        <w:rPr>
          <w:rFonts w:cstheme="minorHAnsi"/>
          <w:sz w:val="24"/>
        </w:rPr>
        <w:t xml:space="preserve"> The latest </w:t>
      </w:r>
      <w:r w:rsidR="00E64DB2" w:rsidRPr="00531BE4">
        <w:rPr>
          <w:rFonts w:cstheme="minorHAnsi"/>
          <w:sz w:val="24"/>
        </w:rPr>
        <w:t xml:space="preserve">up-to date study </w:t>
      </w:r>
      <w:r w:rsidR="004D2824">
        <w:rPr>
          <w:rFonts w:cstheme="minorHAnsi"/>
          <w:sz w:val="24"/>
        </w:rPr>
        <w:t>was</w:t>
      </w:r>
      <w:r w:rsidR="00E64DB2" w:rsidRPr="00531BE4">
        <w:rPr>
          <w:rFonts w:cstheme="minorHAnsi"/>
          <w:sz w:val="24"/>
        </w:rPr>
        <w:t xml:space="preserve"> 2016 and was carried out to</w:t>
      </w:r>
      <w:r w:rsidR="009E2C5C" w:rsidRPr="00531BE4">
        <w:rPr>
          <w:rFonts w:cstheme="minorHAnsi"/>
          <w:sz w:val="24"/>
        </w:rPr>
        <w:t xml:space="preserve"> study about the impacts of </w:t>
      </w:r>
      <w:r w:rsidR="00A056E5" w:rsidRPr="00531BE4">
        <w:rPr>
          <w:rFonts w:cstheme="minorHAnsi"/>
          <w:sz w:val="24"/>
        </w:rPr>
        <w:t xml:space="preserve">volunteering on the volunteer. </w:t>
      </w:r>
      <w:r w:rsidR="00352EB2" w:rsidRPr="00531BE4">
        <w:rPr>
          <w:rFonts w:cstheme="minorHAnsi"/>
          <w:sz w:val="24"/>
        </w:rPr>
        <w:t xml:space="preserve">Within the research paper, there was two piece of literature that </w:t>
      </w:r>
      <w:r w:rsidR="00C1028B" w:rsidRPr="00531BE4">
        <w:rPr>
          <w:rFonts w:cstheme="minorHAnsi"/>
          <w:sz w:val="24"/>
        </w:rPr>
        <w:t xml:space="preserve">was of an </w:t>
      </w:r>
      <w:r w:rsidR="00352EB2" w:rsidRPr="00531BE4">
        <w:rPr>
          <w:rFonts w:cstheme="minorHAnsi"/>
          <w:sz w:val="24"/>
        </w:rPr>
        <w:t>interest; ‘Volunteering with delayed mortality in older people; Analysis of the longitudinal study of aging’ and ‘Peer support for carers: A qual</w:t>
      </w:r>
      <w:r w:rsidR="00C1028B" w:rsidRPr="00531BE4">
        <w:rPr>
          <w:rFonts w:cstheme="minorHAnsi"/>
          <w:sz w:val="24"/>
        </w:rPr>
        <w:t xml:space="preserve">itative investigation of the experiences of carers and peer volunteers’. These are similar in theme </w:t>
      </w:r>
      <w:r w:rsidR="004D2824" w:rsidRPr="00531BE4">
        <w:rPr>
          <w:rFonts w:cstheme="minorHAnsi"/>
          <w:sz w:val="24"/>
        </w:rPr>
        <w:t>which the</w:t>
      </w:r>
      <w:r w:rsidR="00E64DB2" w:rsidRPr="00531BE4">
        <w:rPr>
          <w:rFonts w:cstheme="minorHAnsi"/>
          <w:sz w:val="24"/>
        </w:rPr>
        <w:t xml:space="preserve"> reason</w:t>
      </w:r>
      <w:r w:rsidR="00C1028B" w:rsidRPr="00531BE4">
        <w:rPr>
          <w:rFonts w:cstheme="minorHAnsi"/>
          <w:sz w:val="24"/>
        </w:rPr>
        <w:t xml:space="preserve"> researcher may have chosen to have better knowledge a</w:t>
      </w:r>
      <w:r w:rsidR="00E64DB2" w:rsidRPr="00531BE4">
        <w:rPr>
          <w:rFonts w:cstheme="minorHAnsi"/>
          <w:sz w:val="24"/>
        </w:rPr>
        <w:t>nd background information even if their</w:t>
      </w:r>
      <w:r w:rsidR="000429DE" w:rsidRPr="00531BE4">
        <w:rPr>
          <w:rFonts w:cstheme="minorHAnsi"/>
          <w:sz w:val="24"/>
        </w:rPr>
        <w:t xml:space="preserve"> study design </w:t>
      </w:r>
      <w:r w:rsidR="004D2824">
        <w:rPr>
          <w:rFonts w:cstheme="minorHAnsi"/>
          <w:sz w:val="24"/>
        </w:rPr>
        <w:t xml:space="preserve">was </w:t>
      </w:r>
      <w:r w:rsidR="000429DE" w:rsidRPr="00531BE4">
        <w:rPr>
          <w:rFonts w:cstheme="minorHAnsi"/>
          <w:sz w:val="24"/>
        </w:rPr>
        <w:t>different</w:t>
      </w:r>
      <w:r w:rsidR="004D2824">
        <w:rPr>
          <w:rFonts w:cstheme="minorHAnsi"/>
          <w:sz w:val="24"/>
        </w:rPr>
        <w:t>ly</w:t>
      </w:r>
      <w:r w:rsidR="000429DE" w:rsidRPr="00531BE4">
        <w:rPr>
          <w:rFonts w:cstheme="minorHAnsi"/>
          <w:sz w:val="24"/>
        </w:rPr>
        <w:t xml:space="preserve">. The </w:t>
      </w:r>
      <w:r w:rsidR="00A91E50" w:rsidRPr="00531BE4">
        <w:rPr>
          <w:rFonts w:cstheme="minorHAnsi"/>
          <w:sz w:val="24"/>
        </w:rPr>
        <w:t>researcher’s</w:t>
      </w:r>
      <w:r w:rsidR="000429DE" w:rsidRPr="00531BE4">
        <w:rPr>
          <w:rFonts w:cstheme="minorHAnsi"/>
          <w:sz w:val="24"/>
        </w:rPr>
        <w:t xml:space="preserve"> conclusions about the literature </w:t>
      </w:r>
      <w:r w:rsidR="00A91E50" w:rsidRPr="00531BE4">
        <w:rPr>
          <w:rFonts w:cstheme="minorHAnsi"/>
          <w:sz w:val="24"/>
        </w:rPr>
        <w:t>are justified to be useful and highly informative around this area of study. In summary, this adds to the body of knowledge as more research can be carried out in the future (Smit</w:t>
      </w:r>
      <w:r w:rsidR="00DC34FA" w:rsidRPr="00531BE4">
        <w:rPr>
          <w:rFonts w:cstheme="minorHAnsi"/>
          <w:sz w:val="24"/>
        </w:rPr>
        <w:t>h</w:t>
      </w:r>
      <w:r w:rsidR="00A91E50" w:rsidRPr="00531BE4">
        <w:rPr>
          <w:rFonts w:cstheme="minorHAnsi"/>
          <w:sz w:val="24"/>
        </w:rPr>
        <w:t xml:space="preserve"> et al</w:t>
      </w:r>
      <w:r w:rsidR="00DC34FA" w:rsidRPr="00531BE4">
        <w:rPr>
          <w:rFonts w:cstheme="minorHAnsi"/>
          <w:sz w:val="24"/>
        </w:rPr>
        <w:t>.</w:t>
      </w:r>
      <w:r w:rsidR="00A91E50" w:rsidRPr="00531BE4">
        <w:rPr>
          <w:rFonts w:cstheme="minorHAnsi"/>
          <w:sz w:val="24"/>
        </w:rPr>
        <w:t xml:space="preserve"> 2017</w:t>
      </w:r>
      <w:r w:rsidR="00DC34FA" w:rsidRPr="00531BE4">
        <w:rPr>
          <w:rFonts w:cstheme="minorHAnsi"/>
          <w:sz w:val="24"/>
        </w:rPr>
        <w:t>,</w:t>
      </w:r>
      <w:r w:rsidR="00A91E50" w:rsidRPr="00531BE4">
        <w:rPr>
          <w:rFonts w:cstheme="minorHAnsi"/>
          <w:sz w:val="24"/>
        </w:rPr>
        <w:t xml:space="preserve"> pp-158-166).</w:t>
      </w:r>
      <w:r w:rsidR="0058211F" w:rsidRPr="00531BE4">
        <w:rPr>
          <w:rFonts w:cstheme="minorHAnsi"/>
          <w:sz w:val="24"/>
        </w:rPr>
        <w:br/>
      </w:r>
      <w:r w:rsidR="0058211F" w:rsidRPr="00531BE4">
        <w:rPr>
          <w:rFonts w:cstheme="minorHAnsi"/>
          <w:sz w:val="24"/>
        </w:rPr>
        <w:lastRenderedPageBreak/>
        <w:br/>
      </w:r>
      <w:r w:rsidR="002002E7" w:rsidRPr="00531BE4">
        <w:rPr>
          <w:rFonts w:cstheme="minorHAnsi"/>
          <w:sz w:val="24"/>
        </w:rPr>
        <w:t>E-learning Research Methods (2018) suggest</w:t>
      </w:r>
      <w:r w:rsidR="004D2824">
        <w:rPr>
          <w:rFonts w:cstheme="minorHAnsi"/>
          <w:sz w:val="24"/>
        </w:rPr>
        <w:t>ed that an</w:t>
      </w:r>
      <w:r w:rsidR="002002E7" w:rsidRPr="00531BE4">
        <w:rPr>
          <w:rFonts w:cstheme="minorHAnsi"/>
          <w:sz w:val="24"/>
        </w:rPr>
        <w:t xml:space="preserve"> aim should be clear and brief</w:t>
      </w:r>
      <w:r w:rsidR="004D2824">
        <w:rPr>
          <w:rFonts w:cstheme="minorHAnsi"/>
          <w:sz w:val="24"/>
        </w:rPr>
        <w:t xml:space="preserve">. It has and </w:t>
      </w:r>
      <w:r w:rsidR="002002E7" w:rsidRPr="00531BE4">
        <w:rPr>
          <w:rFonts w:cstheme="minorHAnsi"/>
          <w:sz w:val="24"/>
        </w:rPr>
        <w:t>importan</w:t>
      </w:r>
      <w:r w:rsidR="004D2824">
        <w:rPr>
          <w:rFonts w:cstheme="minorHAnsi"/>
          <w:sz w:val="24"/>
        </w:rPr>
        <w:t>ce</w:t>
      </w:r>
      <w:r w:rsidR="002002E7" w:rsidRPr="00531BE4">
        <w:rPr>
          <w:rFonts w:cstheme="minorHAnsi"/>
          <w:sz w:val="24"/>
        </w:rPr>
        <w:t xml:space="preserve"> in any research because it help</w:t>
      </w:r>
      <w:r w:rsidR="004D2824">
        <w:rPr>
          <w:rFonts w:cstheme="minorHAnsi"/>
          <w:sz w:val="24"/>
        </w:rPr>
        <w:t>ed</w:t>
      </w:r>
      <w:r w:rsidR="002002E7" w:rsidRPr="00531BE4">
        <w:rPr>
          <w:rFonts w:cstheme="minorHAnsi"/>
          <w:sz w:val="24"/>
        </w:rPr>
        <w:t xml:space="preserve"> to focus on what can be achieved as well addressing the </w:t>
      </w:r>
      <w:r w:rsidR="002B6EB1" w:rsidRPr="00531BE4">
        <w:rPr>
          <w:rFonts w:cstheme="minorHAnsi"/>
          <w:sz w:val="24"/>
        </w:rPr>
        <w:t>overall result of the work. In th</w:t>
      </w:r>
      <w:r w:rsidR="004D2824">
        <w:rPr>
          <w:rFonts w:cstheme="minorHAnsi"/>
          <w:sz w:val="24"/>
        </w:rPr>
        <w:t>is</w:t>
      </w:r>
      <w:r w:rsidR="002B6EB1" w:rsidRPr="00531BE4">
        <w:rPr>
          <w:rFonts w:cstheme="minorHAnsi"/>
          <w:sz w:val="24"/>
        </w:rPr>
        <w:t xml:space="preserve"> </w:t>
      </w:r>
      <w:r w:rsidR="0058211F" w:rsidRPr="00531BE4">
        <w:rPr>
          <w:rFonts w:cstheme="minorHAnsi"/>
          <w:sz w:val="24"/>
        </w:rPr>
        <w:t>research paper</w:t>
      </w:r>
      <w:r w:rsidR="002B6EB1" w:rsidRPr="00531BE4">
        <w:rPr>
          <w:rFonts w:cstheme="minorHAnsi"/>
          <w:sz w:val="24"/>
        </w:rPr>
        <w:t>,</w:t>
      </w:r>
      <w:r w:rsidR="0058211F" w:rsidRPr="00531BE4">
        <w:rPr>
          <w:rFonts w:cstheme="minorHAnsi"/>
          <w:sz w:val="24"/>
        </w:rPr>
        <w:t xml:space="preserve"> </w:t>
      </w:r>
      <w:r w:rsidR="002B6EB1" w:rsidRPr="00531BE4">
        <w:rPr>
          <w:rFonts w:cstheme="minorHAnsi"/>
          <w:sz w:val="24"/>
        </w:rPr>
        <w:t xml:space="preserve">the aim </w:t>
      </w:r>
      <w:r w:rsidR="0058211F" w:rsidRPr="00531BE4">
        <w:rPr>
          <w:rFonts w:cstheme="minorHAnsi"/>
          <w:sz w:val="24"/>
        </w:rPr>
        <w:t xml:space="preserve">was </w:t>
      </w:r>
      <w:r w:rsidR="004D2824">
        <w:rPr>
          <w:rFonts w:cstheme="minorHAnsi"/>
          <w:sz w:val="24"/>
        </w:rPr>
        <w:t xml:space="preserve">not </w:t>
      </w:r>
      <w:r w:rsidR="0058211F" w:rsidRPr="00531BE4">
        <w:rPr>
          <w:rFonts w:cstheme="minorHAnsi"/>
          <w:sz w:val="24"/>
        </w:rPr>
        <w:t xml:space="preserve">clearly stated to the </w:t>
      </w:r>
      <w:r w:rsidR="004D2824" w:rsidRPr="00531BE4">
        <w:rPr>
          <w:rFonts w:cstheme="minorHAnsi"/>
          <w:sz w:val="24"/>
        </w:rPr>
        <w:t>reader,</w:t>
      </w:r>
      <w:r w:rsidR="006D5EC9" w:rsidRPr="00531BE4">
        <w:rPr>
          <w:rFonts w:cstheme="minorHAnsi"/>
          <w:sz w:val="24"/>
        </w:rPr>
        <w:t xml:space="preserve"> </w:t>
      </w:r>
      <w:r w:rsidR="004D2824">
        <w:rPr>
          <w:rFonts w:cstheme="minorHAnsi"/>
          <w:sz w:val="24"/>
        </w:rPr>
        <w:t>but</w:t>
      </w:r>
      <w:r w:rsidR="006D5EC9" w:rsidRPr="00531BE4">
        <w:rPr>
          <w:rFonts w:cstheme="minorHAnsi"/>
          <w:sz w:val="24"/>
        </w:rPr>
        <w:t xml:space="preserve"> the researcher</w:t>
      </w:r>
      <w:r w:rsidR="004D2824">
        <w:rPr>
          <w:rFonts w:cstheme="minorHAnsi"/>
          <w:sz w:val="24"/>
        </w:rPr>
        <w:t>s’ purpose was</w:t>
      </w:r>
      <w:r w:rsidR="006D5EC9" w:rsidRPr="00531BE4">
        <w:rPr>
          <w:rFonts w:cstheme="minorHAnsi"/>
          <w:sz w:val="24"/>
        </w:rPr>
        <w:t xml:space="preserve"> to explore</w:t>
      </w:r>
      <w:r w:rsidR="002B6EB1" w:rsidRPr="00531BE4">
        <w:rPr>
          <w:rFonts w:cstheme="minorHAnsi"/>
          <w:sz w:val="24"/>
        </w:rPr>
        <w:t xml:space="preserve"> the</w:t>
      </w:r>
      <w:r w:rsidR="00173688" w:rsidRPr="00531BE4">
        <w:rPr>
          <w:rFonts w:cstheme="minorHAnsi"/>
          <w:sz w:val="24"/>
        </w:rPr>
        <w:t xml:space="preserve"> perception and experiences of volunteer’s providing these services</w:t>
      </w:r>
      <w:r w:rsidR="006D5EC9" w:rsidRPr="00531BE4">
        <w:rPr>
          <w:rFonts w:cstheme="minorHAnsi"/>
          <w:sz w:val="24"/>
        </w:rPr>
        <w:t xml:space="preserve">. </w:t>
      </w:r>
      <w:r w:rsidR="00DF75EC" w:rsidRPr="00531BE4">
        <w:rPr>
          <w:rFonts w:cstheme="minorHAnsi"/>
          <w:sz w:val="24"/>
        </w:rPr>
        <w:t>Terms such as ‘peer support’ and ‘befriending’ have been stated in the aim and find the difference is that befrienders may not the any experience being carer for person with mental health issue (Smith</w:t>
      </w:r>
      <w:r w:rsidR="00DC34FA" w:rsidRPr="00531BE4">
        <w:rPr>
          <w:rFonts w:cstheme="minorHAnsi"/>
          <w:sz w:val="24"/>
        </w:rPr>
        <w:t xml:space="preserve"> </w:t>
      </w:r>
      <w:r w:rsidR="00DF75EC" w:rsidRPr="00531BE4">
        <w:rPr>
          <w:rFonts w:cstheme="minorHAnsi"/>
          <w:sz w:val="24"/>
        </w:rPr>
        <w:t>et al</w:t>
      </w:r>
      <w:r w:rsidR="00DC34FA" w:rsidRPr="00531BE4">
        <w:rPr>
          <w:rFonts w:cstheme="minorHAnsi"/>
          <w:sz w:val="24"/>
        </w:rPr>
        <w:t>.</w:t>
      </w:r>
      <w:r w:rsidR="00DF75EC" w:rsidRPr="00531BE4">
        <w:rPr>
          <w:rFonts w:cstheme="minorHAnsi"/>
          <w:sz w:val="24"/>
        </w:rPr>
        <w:t xml:space="preserve"> 2017, pp 158-166).</w:t>
      </w:r>
      <w:r w:rsidR="00DF75EC" w:rsidRPr="00531BE4">
        <w:rPr>
          <w:rFonts w:cstheme="minorHAnsi"/>
          <w:sz w:val="24"/>
        </w:rPr>
        <w:br/>
      </w:r>
      <w:r w:rsidR="00DF75EC" w:rsidRPr="00531BE4">
        <w:rPr>
          <w:rFonts w:cstheme="minorHAnsi"/>
          <w:sz w:val="24"/>
        </w:rPr>
        <w:br/>
      </w:r>
      <w:r w:rsidR="00DC34FA" w:rsidRPr="00531BE4">
        <w:rPr>
          <w:rFonts w:cstheme="minorHAnsi"/>
          <w:sz w:val="24"/>
        </w:rPr>
        <w:t xml:space="preserve">Qualitative research should focus on a group or individual’s views </w:t>
      </w:r>
      <w:r w:rsidR="001D0D3B" w:rsidRPr="00531BE4">
        <w:rPr>
          <w:rFonts w:cstheme="minorHAnsi"/>
          <w:sz w:val="24"/>
        </w:rPr>
        <w:t xml:space="preserve">where by the  analysis </w:t>
      </w:r>
      <w:r w:rsidR="00DC34FA" w:rsidRPr="00531BE4">
        <w:rPr>
          <w:rFonts w:cstheme="minorHAnsi"/>
          <w:sz w:val="24"/>
        </w:rPr>
        <w:t>data can be expressed in number or statistics (Flic</w:t>
      </w:r>
      <w:r w:rsidR="00A6785E" w:rsidRPr="00531BE4">
        <w:rPr>
          <w:rFonts w:cstheme="minorHAnsi"/>
          <w:sz w:val="24"/>
        </w:rPr>
        <w:t>k, 2007, p.36).</w:t>
      </w:r>
      <w:r w:rsidR="00DC34FA" w:rsidRPr="00531BE4">
        <w:rPr>
          <w:rFonts w:cstheme="minorHAnsi"/>
          <w:sz w:val="24"/>
        </w:rPr>
        <w:t xml:space="preserve"> </w:t>
      </w:r>
      <w:r w:rsidR="001D0D3B" w:rsidRPr="00531BE4">
        <w:rPr>
          <w:rFonts w:cstheme="minorHAnsi"/>
          <w:sz w:val="24"/>
        </w:rPr>
        <w:t>The</w:t>
      </w:r>
      <w:r w:rsidR="00CE0EE3" w:rsidRPr="00531BE4">
        <w:rPr>
          <w:rFonts w:cstheme="minorHAnsi"/>
          <w:sz w:val="24"/>
        </w:rPr>
        <w:t xml:space="preserve"> research </w:t>
      </w:r>
      <w:r w:rsidR="001D0D3B" w:rsidRPr="00531BE4">
        <w:rPr>
          <w:rFonts w:cstheme="minorHAnsi"/>
          <w:sz w:val="24"/>
        </w:rPr>
        <w:t xml:space="preserve">paper </w:t>
      </w:r>
      <w:r w:rsidR="000073A1" w:rsidRPr="00531BE4">
        <w:rPr>
          <w:rFonts w:cstheme="minorHAnsi"/>
          <w:sz w:val="24"/>
        </w:rPr>
        <w:t>method was</w:t>
      </w:r>
      <w:r w:rsidR="005E2A25" w:rsidRPr="00531BE4">
        <w:rPr>
          <w:rFonts w:cstheme="minorHAnsi"/>
          <w:sz w:val="24"/>
        </w:rPr>
        <w:t xml:space="preserve"> </w:t>
      </w:r>
      <w:r w:rsidR="00562C5E" w:rsidRPr="00531BE4">
        <w:rPr>
          <w:rFonts w:cstheme="minorHAnsi"/>
          <w:sz w:val="24"/>
        </w:rPr>
        <w:t xml:space="preserve">in-depth </w:t>
      </w:r>
      <w:r w:rsidR="005E7E8B" w:rsidRPr="00531BE4">
        <w:rPr>
          <w:rFonts w:cstheme="minorHAnsi"/>
          <w:sz w:val="24"/>
        </w:rPr>
        <w:t xml:space="preserve">one-to-one </w:t>
      </w:r>
      <w:r w:rsidR="002B6EB1" w:rsidRPr="00531BE4">
        <w:rPr>
          <w:rFonts w:cstheme="minorHAnsi"/>
          <w:sz w:val="24"/>
        </w:rPr>
        <w:t>semi-structured interview</w:t>
      </w:r>
      <w:r w:rsidR="001D0D3B" w:rsidRPr="00531BE4">
        <w:rPr>
          <w:rFonts w:cstheme="minorHAnsi"/>
          <w:sz w:val="24"/>
        </w:rPr>
        <w:t xml:space="preserve">. </w:t>
      </w:r>
      <w:r w:rsidR="00CC17D6" w:rsidRPr="00531BE4">
        <w:rPr>
          <w:rFonts w:cstheme="minorHAnsi"/>
          <w:sz w:val="24"/>
        </w:rPr>
        <w:t>Additionally,</w:t>
      </w:r>
      <w:r w:rsidR="001D0D3B" w:rsidRPr="00531BE4">
        <w:rPr>
          <w:rFonts w:cstheme="minorHAnsi"/>
          <w:sz w:val="24"/>
        </w:rPr>
        <w:t xml:space="preserve"> t</w:t>
      </w:r>
      <w:r w:rsidR="002B6EB1" w:rsidRPr="00531BE4">
        <w:rPr>
          <w:rFonts w:cstheme="minorHAnsi"/>
          <w:sz w:val="24"/>
        </w:rPr>
        <w:t>hey could have done a survey to</w:t>
      </w:r>
      <w:r w:rsidR="00061620" w:rsidRPr="00531BE4">
        <w:rPr>
          <w:rFonts w:cstheme="minorHAnsi"/>
          <w:sz w:val="24"/>
        </w:rPr>
        <w:t xml:space="preserve"> compare the data of volunteers and befriender’s experiences </w:t>
      </w:r>
      <w:r w:rsidR="00CC17D6" w:rsidRPr="00531BE4">
        <w:rPr>
          <w:rFonts w:cstheme="minorHAnsi"/>
          <w:sz w:val="24"/>
        </w:rPr>
        <w:t xml:space="preserve">with the data found in the interview </w:t>
      </w:r>
      <w:r w:rsidR="002B6EB1" w:rsidRPr="00531BE4">
        <w:rPr>
          <w:rFonts w:cstheme="minorHAnsi"/>
          <w:sz w:val="24"/>
        </w:rPr>
        <w:t>as a wider stud</w:t>
      </w:r>
      <w:r w:rsidR="001D0D3B" w:rsidRPr="00531BE4">
        <w:rPr>
          <w:rFonts w:cstheme="minorHAnsi"/>
          <w:sz w:val="24"/>
        </w:rPr>
        <w:t>y.</w:t>
      </w:r>
      <w:r w:rsidR="004D2824">
        <w:rPr>
          <w:rFonts w:cstheme="minorHAnsi"/>
          <w:sz w:val="24"/>
        </w:rPr>
        <w:t xml:space="preserve"> This would have added to it reliability</w:t>
      </w:r>
      <w:r w:rsidR="00CC17D6" w:rsidRPr="00531BE4">
        <w:rPr>
          <w:rFonts w:cstheme="minorHAnsi"/>
          <w:sz w:val="24"/>
        </w:rPr>
        <w:t xml:space="preserve">. </w:t>
      </w:r>
      <w:r w:rsidR="000073A1" w:rsidRPr="00531BE4">
        <w:rPr>
          <w:rFonts w:cstheme="minorHAnsi"/>
          <w:sz w:val="24"/>
        </w:rPr>
        <w:t xml:space="preserve">This would mean the research design </w:t>
      </w:r>
      <w:r w:rsidR="00A934C0">
        <w:rPr>
          <w:rFonts w:cstheme="minorHAnsi"/>
          <w:sz w:val="24"/>
        </w:rPr>
        <w:t xml:space="preserve">could have used </w:t>
      </w:r>
      <w:r w:rsidR="000073A1" w:rsidRPr="00531BE4">
        <w:rPr>
          <w:rFonts w:cstheme="minorHAnsi"/>
          <w:sz w:val="24"/>
        </w:rPr>
        <w:t xml:space="preserve">mixed method </w:t>
      </w:r>
      <w:r w:rsidR="003C0FED" w:rsidRPr="00531BE4">
        <w:rPr>
          <w:rFonts w:cstheme="minorHAnsi"/>
          <w:sz w:val="24"/>
        </w:rPr>
        <w:t xml:space="preserve">where by Creswell and Clark (2018) suggest it to be very </w:t>
      </w:r>
      <w:r w:rsidR="00EF1C3F" w:rsidRPr="00531BE4">
        <w:rPr>
          <w:rFonts w:cstheme="minorHAnsi"/>
          <w:sz w:val="24"/>
        </w:rPr>
        <w:t xml:space="preserve">useful as it combines various contrasting views. Nevertheless, this design has found to be appropriate to answer the </w:t>
      </w:r>
      <w:r w:rsidR="00A934C0">
        <w:rPr>
          <w:rFonts w:cstheme="minorHAnsi"/>
          <w:sz w:val="24"/>
        </w:rPr>
        <w:t xml:space="preserve">researchers’ purpose </w:t>
      </w:r>
      <w:r w:rsidR="000E3AFD" w:rsidRPr="00531BE4">
        <w:rPr>
          <w:rFonts w:cstheme="minorHAnsi"/>
          <w:sz w:val="24"/>
        </w:rPr>
        <w:t xml:space="preserve">as it was manageable in tools and time. </w:t>
      </w:r>
      <w:r w:rsidR="00EF1C3F" w:rsidRPr="00531BE4">
        <w:rPr>
          <w:rFonts w:cstheme="minorHAnsi"/>
          <w:sz w:val="24"/>
        </w:rPr>
        <w:br/>
      </w:r>
      <w:r w:rsidR="00EF1C3F" w:rsidRPr="00531BE4">
        <w:rPr>
          <w:rFonts w:cstheme="minorHAnsi"/>
          <w:sz w:val="24"/>
        </w:rPr>
        <w:br/>
      </w:r>
      <w:r w:rsidR="00C61FF3" w:rsidRPr="00531BE4">
        <w:rPr>
          <w:rFonts w:cstheme="minorHAnsi"/>
          <w:sz w:val="24"/>
        </w:rPr>
        <w:t xml:space="preserve">For the research paper, they have </w:t>
      </w:r>
      <w:r w:rsidR="00D24C4D" w:rsidRPr="00531BE4">
        <w:rPr>
          <w:rFonts w:cstheme="minorHAnsi"/>
          <w:sz w:val="24"/>
        </w:rPr>
        <w:t xml:space="preserve">picked </w:t>
      </w:r>
      <w:r w:rsidR="00C61FF3" w:rsidRPr="00531BE4">
        <w:rPr>
          <w:rFonts w:cstheme="minorHAnsi"/>
          <w:sz w:val="24"/>
        </w:rPr>
        <w:t xml:space="preserve">participants through ‘five services (one peer support and four befriending) </w:t>
      </w:r>
      <w:r w:rsidR="003E7D2F" w:rsidRPr="00531BE4">
        <w:rPr>
          <w:rFonts w:cstheme="minorHAnsi"/>
          <w:sz w:val="24"/>
        </w:rPr>
        <w:t xml:space="preserve">by central and south England. Also, they </w:t>
      </w:r>
      <w:r w:rsidR="00075A09" w:rsidRPr="00531BE4">
        <w:rPr>
          <w:rFonts w:cstheme="minorHAnsi"/>
          <w:sz w:val="24"/>
        </w:rPr>
        <w:t xml:space="preserve">have chosen </w:t>
      </w:r>
      <w:r w:rsidR="00DE0A12" w:rsidRPr="00531BE4">
        <w:rPr>
          <w:rFonts w:cstheme="minorHAnsi"/>
          <w:sz w:val="24"/>
        </w:rPr>
        <w:t>ten volunteer peer supporters and befrienders by ensuring they were ‘over six months experience’ as they believed to be plenty enough experience to draw on for their answers</w:t>
      </w:r>
      <w:r w:rsidR="00297F00" w:rsidRPr="00531BE4">
        <w:rPr>
          <w:rFonts w:cstheme="minorHAnsi"/>
          <w:sz w:val="24"/>
        </w:rPr>
        <w:t xml:space="preserve">. </w:t>
      </w:r>
      <w:r w:rsidR="00297F00" w:rsidRPr="00531BE4">
        <w:rPr>
          <w:rFonts w:cstheme="minorHAnsi"/>
          <w:sz w:val="24"/>
        </w:rPr>
        <w:lastRenderedPageBreak/>
        <w:t>They excluded participants who could not speak English or were less than 18 years old. This is done because the researcher</w:t>
      </w:r>
      <w:r w:rsidR="00A934C0">
        <w:rPr>
          <w:rFonts w:cstheme="minorHAnsi"/>
          <w:sz w:val="24"/>
        </w:rPr>
        <w:t>s’</w:t>
      </w:r>
      <w:r w:rsidR="00297F00" w:rsidRPr="00531BE4">
        <w:rPr>
          <w:rFonts w:cstheme="minorHAnsi"/>
          <w:sz w:val="24"/>
        </w:rPr>
        <w:t xml:space="preserve"> recognised they </w:t>
      </w:r>
      <w:r w:rsidR="00A934C0">
        <w:rPr>
          <w:rFonts w:cstheme="minorHAnsi"/>
          <w:sz w:val="24"/>
        </w:rPr>
        <w:t>would be</w:t>
      </w:r>
      <w:r w:rsidR="00297F00" w:rsidRPr="00531BE4">
        <w:rPr>
          <w:rFonts w:cstheme="minorHAnsi"/>
          <w:sz w:val="24"/>
        </w:rPr>
        <w:t xml:space="preserve"> vulnerable </w:t>
      </w:r>
      <w:r w:rsidR="00DE0A12" w:rsidRPr="00531BE4">
        <w:rPr>
          <w:rFonts w:cstheme="minorHAnsi"/>
          <w:sz w:val="24"/>
        </w:rPr>
        <w:t>(Smith et al. 2017, p-156-166).</w:t>
      </w:r>
      <w:r w:rsidR="000E3AFD" w:rsidRPr="00531BE4">
        <w:rPr>
          <w:rFonts w:cstheme="minorHAnsi"/>
          <w:sz w:val="24"/>
        </w:rPr>
        <w:t xml:space="preserve"> </w:t>
      </w:r>
      <w:r w:rsidR="00F313B7" w:rsidRPr="00531BE4">
        <w:rPr>
          <w:rFonts w:cstheme="minorHAnsi"/>
          <w:sz w:val="24"/>
        </w:rPr>
        <w:t xml:space="preserve">According to CompleteDissertation (2018) </w:t>
      </w:r>
      <w:r w:rsidR="00C2527B" w:rsidRPr="00531BE4">
        <w:rPr>
          <w:rFonts w:cstheme="minorHAnsi"/>
          <w:sz w:val="24"/>
        </w:rPr>
        <w:t>small sample is appropriate for a qualitative data as i</w:t>
      </w:r>
      <w:r w:rsidR="00F313B7" w:rsidRPr="00531BE4">
        <w:rPr>
          <w:rFonts w:cstheme="minorHAnsi"/>
          <w:sz w:val="24"/>
        </w:rPr>
        <w:t>t</w:t>
      </w:r>
      <w:r w:rsidR="00C2527B" w:rsidRPr="00531BE4">
        <w:rPr>
          <w:rFonts w:cstheme="minorHAnsi"/>
          <w:sz w:val="24"/>
        </w:rPr>
        <w:t xml:space="preserve"> </w:t>
      </w:r>
      <w:r w:rsidR="00F313B7" w:rsidRPr="00531BE4">
        <w:rPr>
          <w:rFonts w:cstheme="minorHAnsi"/>
          <w:sz w:val="24"/>
        </w:rPr>
        <w:t>is</w:t>
      </w:r>
      <w:r w:rsidR="00C2527B" w:rsidRPr="00531BE4">
        <w:rPr>
          <w:rFonts w:cstheme="minorHAnsi"/>
          <w:sz w:val="24"/>
        </w:rPr>
        <w:t xml:space="preserve"> plenty enough to draw on the research </w:t>
      </w:r>
      <w:r w:rsidR="00F313B7" w:rsidRPr="00531BE4">
        <w:rPr>
          <w:rFonts w:cstheme="minorHAnsi"/>
          <w:sz w:val="24"/>
        </w:rPr>
        <w:t>aim, and additional participants will not necessarily add more information</w:t>
      </w:r>
      <w:r w:rsidR="00B41135" w:rsidRPr="00531BE4">
        <w:rPr>
          <w:rFonts w:cstheme="minorHAnsi"/>
          <w:sz w:val="24"/>
        </w:rPr>
        <w:t xml:space="preserve"> to the data</w:t>
      </w:r>
      <w:r w:rsidR="00F313B7" w:rsidRPr="00531BE4">
        <w:rPr>
          <w:rFonts w:cstheme="minorHAnsi"/>
          <w:sz w:val="24"/>
        </w:rPr>
        <w:t xml:space="preserve">. The research paper </w:t>
      </w:r>
      <w:r w:rsidR="00E62F17" w:rsidRPr="00531BE4">
        <w:rPr>
          <w:rFonts w:cstheme="minorHAnsi"/>
          <w:sz w:val="24"/>
        </w:rPr>
        <w:t>has</w:t>
      </w:r>
      <w:r w:rsidR="00F313B7" w:rsidRPr="00531BE4">
        <w:rPr>
          <w:rFonts w:cstheme="minorHAnsi"/>
          <w:sz w:val="24"/>
        </w:rPr>
        <w:t xml:space="preserve"> non-probability </w:t>
      </w:r>
      <w:r w:rsidR="00E62F17" w:rsidRPr="00531BE4">
        <w:rPr>
          <w:rFonts w:cstheme="minorHAnsi"/>
          <w:sz w:val="24"/>
        </w:rPr>
        <w:t>sampling which the selection is not done by random (Walliman,2016, p.115) as they have mentioned ‘purpo</w:t>
      </w:r>
      <w:r w:rsidR="00B41135" w:rsidRPr="00531BE4">
        <w:rPr>
          <w:rFonts w:cstheme="minorHAnsi"/>
          <w:sz w:val="24"/>
        </w:rPr>
        <w:t xml:space="preserve">sive sample’. </w:t>
      </w:r>
      <w:r w:rsidR="00C61FF3" w:rsidRPr="00531BE4">
        <w:rPr>
          <w:rFonts w:cstheme="minorHAnsi"/>
          <w:sz w:val="24"/>
        </w:rPr>
        <w:t>This type of sampling was suitable</w:t>
      </w:r>
      <w:r w:rsidR="005942EB" w:rsidRPr="00531BE4">
        <w:rPr>
          <w:rFonts w:cstheme="minorHAnsi"/>
          <w:sz w:val="24"/>
        </w:rPr>
        <w:t xml:space="preserve"> for this </w:t>
      </w:r>
      <w:r w:rsidR="00377ED6" w:rsidRPr="00531BE4">
        <w:rPr>
          <w:rFonts w:cstheme="minorHAnsi"/>
          <w:sz w:val="24"/>
        </w:rPr>
        <w:t>study as it represents the chosen population. However, personally the finding of this data just from few services cannot be generalised to wider population as there was limitation in the study yet the researcher</w:t>
      </w:r>
      <w:r w:rsidR="00A934C0">
        <w:rPr>
          <w:rFonts w:cstheme="minorHAnsi"/>
          <w:sz w:val="24"/>
        </w:rPr>
        <w:t>s’</w:t>
      </w:r>
      <w:r w:rsidR="00377ED6" w:rsidRPr="00531BE4">
        <w:rPr>
          <w:rFonts w:cstheme="minorHAnsi"/>
          <w:sz w:val="24"/>
        </w:rPr>
        <w:t xml:space="preserve"> felt that</w:t>
      </w:r>
      <w:r w:rsidR="00A934C0">
        <w:rPr>
          <w:rFonts w:cstheme="minorHAnsi"/>
          <w:sz w:val="24"/>
        </w:rPr>
        <w:t xml:space="preserve"> the</w:t>
      </w:r>
      <w:r w:rsidR="00377ED6" w:rsidRPr="00531BE4">
        <w:rPr>
          <w:rFonts w:cstheme="minorHAnsi"/>
          <w:sz w:val="24"/>
        </w:rPr>
        <w:t xml:space="preserve"> ‘main themes’ in the data was </w:t>
      </w:r>
      <w:r w:rsidR="002864BC" w:rsidRPr="00531BE4">
        <w:rPr>
          <w:rFonts w:cstheme="minorHAnsi"/>
          <w:sz w:val="24"/>
        </w:rPr>
        <w:t xml:space="preserve">analysed (Smith et al. 2017, pp156-166). </w:t>
      </w:r>
      <w:r w:rsidR="002864BC" w:rsidRPr="00531BE4">
        <w:rPr>
          <w:rFonts w:cstheme="minorHAnsi"/>
          <w:sz w:val="24"/>
        </w:rPr>
        <w:br/>
      </w:r>
      <w:r w:rsidR="00C40E9E" w:rsidRPr="00531BE4">
        <w:rPr>
          <w:rFonts w:cstheme="minorHAnsi"/>
          <w:sz w:val="24"/>
        </w:rPr>
        <w:br/>
        <w:t xml:space="preserve">Raymond Smith, who has previous experience with interviewing carers has conducted the ‘semi-structured interview’ and it was suitable as the research paper suggest that data deprived from this type of interview </w:t>
      </w:r>
      <w:r w:rsidR="00BD6A94" w:rsidRPr="00531BE4">
        <w:rPr>
          <w:rFonts w:cstheme="minorHAnsi"/>
          <w:sz w:val="24"/>
        </w:rPr>
        <w:t xml:space="preserve">to be of a benefit as </w:t>
      </w:r>
      <w:r w:rsidR="00C61FF3" w:rsidRPr="00531BE4">
        <w:rPr>
          <w:rFonts w:cstheme="minorHAnsi"/>
          <w:sz w:val="24"/>
        </w:rPr>
        <w:t xml:space="preserve"> </w:t>
      </w:r>
      <w:r w:rsidR="00BD6A94" w:rsidRPr="00531BE4">
        <w:rPr>
          <w:rFonts w:cstheme="minorHAnsi"/>
          <w:sz w:val="24"/>
        </w:rPr>
        <w:t xml:space="preserve">Miller and Brewer (2003) and Bowling (1997) agree to the fact it allows to </w:t>
      </w:r>
      <w:r w:rsidR="00AE424A" w:rsidRPr="00531BE4">
        <w:rPr>
          <w:rFonts w:cstheme="minorHAnsi"/>
          <w:sz w:val="24"/>
        </w:rPr>
        <w:t xml:space="preserve">the interviewer to inquiry on other relevant issues that may not necessary covered in the pre-determined set of questions. This enables them to have a ‘rich and in-depth data’. The format was </w:t>
      </w:r>
      <w:r w:rsidR="00B5092F" w:rsidRPr="00531BE4">
        <w:rPr>
          <w:rFonts w:cstheme="minorHAnsi"/>
          <w:sz w:val="24"/>
        </w:rPr>
        <w:t xml:space="preserve">followed by using a topic guide </w:t>
      </w:r>
      <w:r w:rsidR="00A934C0">
        <w:rPr>
          <w:rFonts w:cstheme="minorHAnsi"/>
          <w:sz w:val="24"/>
        </w:rPr>
        <w:t xml:space="preserve">which included the </w:t>
      </w:r>
      <w:r w:rsidR="00B5092F" w:rsidRPr="00531BE4">
        <w:rPr>
          <w:rFonts w:cstheme="minorHAnsi"/>
          <w:sz w:val="24"/>
        </w:rPr>
        <w:t>‘potential impact on them’, ‘experiential similarity’ and ‘how they perceived befriending or peer support impacted on carers’</w:t>
      </w:r>
      <w:r w:rsidR="00B5373C" w:rsidRPr="00531BE4">
        <w:rPr>
          <w:rFonts w:cstheme="minorHAnsi"/>
          <w:sz w:val="24"/>
        </w:rPr>
        <w:t xml:space="preserve"> (Smith et al. 2017, pp.155-166). </w:t>
      </w:r>
      <w:r w:rsidR="00E3726A" w:rsidRPr="00531BE4">
        <w:rPr>
          <w:rFonts w:cstheme="minorHAnsi"/>
          <w:sz w:val="24"/>
        </w:rPr>
        <w:t>Unfortunately,</w:t>
      </w:r>
      <w:r w:rsidR="00B76B30" w:rsidRPr="00531BE4">
        <w:rPr>
          <w:rFonts w:cstheme="minorHAnsi"/>
          <w:sz w:val="24"/>
        </w:rPr>
        <w:t xml:space="preserve"> </w:t>
      </w:r>
      <w:r w:rsidR="00E3726A" w:rsidRPr="00531BE4">
        <w:rPr>
          <w:rFonts w:cstheme="minorHAnsi"/>
          <w:sz w:val="24"/>
        </w:rPr>
        <w:t>no procedures were done to assess the reliability and validity</w:t>
      </w:r>
      <w:r w:rsidR="00B76B30" w:rsidRPr="00531BE4">
        <w:rPr>
          <w:rFonts w:cstheme="minorHAnsi"/>
          <w:sz w:val="24"/>
        </w:rPr>
        <w:t xml:space="preserve"> of their data as </w:t>
      </w:r>
      <w:r w:rsidR="0062564A" w:rsidRPr="00531BE4">
        <w:rPr>
          <w:rFonts w:cstheme="minorHAnsi"/>
          <w:sz w:val="24"/>
        </w:rPr>
        <w:t>Shenton (2004) indicate</w:t>
      </w:r>
      <w:r w:rsidR="00A934C0">
        <w:rPr>
          <w:rFonts w:cstheme="minorHAnsi"/>
          <w:sz w:val="24"/>
        </w:rPr>
        <w:t>s</w:t>
      </w:r>
      <w:r w:rsidR="0062564A" w:rsidRPr="00531BE4">
        <w:rPr>
          <w:rFonts w:cstheme="minorHAnsi"/>
          <w:sz w:val="24"/>
        </w:rPr>
        <w:t xml:space="preserve"> that qualitative research cannot be easily checked for its reliability or validity in the same manner </w:t>
      </w:r>
      <w:r w:rsidR="00A9582D" w:rsidRPr="00531BE4">
        <w:rPr>
          <w:rFonts w:cstheme="minorHAnsi"/>
          <w:sz w:val="24"/>
        </w:rPr>
        <w:t>of a scientist may repeat their experiment</w:t>
      </w:r>
      <w:r w:rsidR="009D24B4" w:rsidRPr="00531BE4">
        <w:rPr>
          <w:rFonts w:cstheme="minorHAnsi"/>
          <w:sz w:val="24"/>
        </w:rPr>
        <w:t xml:space="preserve">. Thus, their trustworthiness can be assessed through steps where by their data has been made and </w:t>
      </w:r>
      <w:r w:rsidR="009D24B4" w:rsidRPr="00531BE4">
        <w:rPr>
          <w:rFonts w:cstheme="minorHAnsi"/>
          <w:sz w:val="24"/>
        </w:rPr>
        <w:lastRenderedPageBreak/>
        <w:t xml:space="preserve">crisscrossed in accord to their practice </w:t>
      </w:r>
      <w:r w:rsidR="00B5373C" w:rsidRPr="00531BE4">
        <w:rPr>
          <w:rFonts w:cstheme="minorHAnsi"/>
          <w:sz w:val="24"/>
        </w:rPr>
        <w:t xml:space="preserve">(Lincoln and Guba 1985). Some of strengths and weakness of this type of data collection </w:t>
      </w:r>
      <w:r w:rsidR="00A934C0">
        <w:rPr>
          <w:rFonts w:cstheme="minorHAnsi"/>
          <w:sz w:val="24"/>
        </w:rPr>
        <w:t>include</w:t>
      </w:r>
      <w:r w:rsidR="00B5373C" w:rsidRPr="00531BE4">
        <w:rPr>
          <w:rFonts w:cstheme="minorHAnsi"/>
          <w:sz w:val="24"/>
        </w:rPr>
        <w:t xml:space="preserve"> that</w:t>
      </w:r>
      <w:r w:rsidR="00010C02" w:rsidRPr="00531BE4">
        <w:rPr>
          <w:rFonts w:cstheme="minorHAnsi"/>
          <w:sz w:val="24"/>
        </w:rPr>
        <w:t xml:space="preserve"> semi-structured interview </w:t>
      </w:r>
      <w:r w:rsidR="00A934C0">
        <w:rPr>
          <w:rFonts w:cstheme="minorHAnsi"/>
          <w:sz w:val="24"/>
        </w:rPr>
        <w:t>was</w:t>
      </w:r>
      <w:r w:rsidR="00010C02" w:rsidRPr="00531BE4">
        <w:rPr>
          <w:rFonts w:cstheme="minorHAnsi"/>
          <w:sz w:val="24"/>
        </w:rPr>
        <w:t xml:space="preserve"> designed similarly to unstructured interview. This means that the questioned asked by interviewer is completely free to be rephrased and open to questions such as ‘’</w:t>
      </w:r>
      <w:r w:rsidR="008B180A" w:rsidRPr="00531BE4">
        <w:rPr>
          <w:rFonts w:cstheme="minorHAnsi"/>
          <w:sz w:val="24"/>
        </w:rPr>
        <w:t>How</w:t>
      </w:r>
      <w:r w:rsidR="00010C02" w:rsidRPr="00531BE4">
        <w:rPr>
          <w:rFonts w:cstheme="minorHAnsi"/>
          <w:sz w:val="24"/>
        </w:rPr>
        <w:t>?’’</w:t>
      </w:r>
      <w:r w:rsidR="008B180A" w:rsidRPr="00531BE4">
        <w:rPr>
          <w:rFonts w:cstheme="minorHAnsi"/>
          <w:sz w:val="24"/>
        </w:rPr>
        <w:t xml:space="preserve"> ‘’Where?’’ and so on based on they respond, and conversation </w:t>
      </w:r>
      <w:r w:rsidR="00577629" w:rsidRPr="00531BE4">
        <w:rPr>
          <w:rFonts w:cstheme="minorHAnsi"/>
          <w:sz w:val="24"/>
        </w:rPr>
        <w:t>starts. Yet</w:t>
      </w:r>
      <w:r w:rsidR="008B180A" w:rsidRPr="00531BE4">
        <w:rPr>
          <w:rFonts w:cstheme="minorHAnsi"/>
          <w:sz w:val="24"/>
        </w:rPr>
        <w:t xml:space="preserve">, it can </w:t>
      </w:r>
      <w:r w:rsidR="00577629" w:rsidRPr="00531BE4">
        <w:rPr>
          <w:rFonts w:cstheme="minorHAnsi"/>
          <w:sz w:val="24"/>
        </w:rPr>
        <w:t>be argued</w:t>
      </w:r>
      <w:r w:rsidR="008B180A" w:rsidRPr="00531BE4">
        <w:rPr>
          <w:rFonts w:cstheme="minorHAnsi"/>
          <w:sz w:val="24"/>
        </w:rPr>
        <w:t xml:space="preserve"> that semi-structured strongest strength </w:t>
      </w:r>
      <w:r w:rsidR="00A934C0">
        <w:rPr>
          <w:rFonts w:cstheme="minorHAnsi"/>
          <w:sz w:val="24"/>
        </w:rPr>
        <w:t xml:space="preserve">would be that it </w:t>
      </w:r>
      <w:r w:rsidR="008B180A" w:rsidRPr="00531BE4">
        <w:rPr>
          <w:rFonts w:cstheme="minorHAnsi"/>
          <w:sz w:val="24"/>
        </w:rPr>
        <w:t xml:space="preserve">enables participants to express their views in their own terms </w:t>
      </w:r>
      <w:r w:rsidR="00577629" w:rsidRPr="00531BE4">
        <w:rPr>
          <w:rFonts w:cstheme="minorHAnsi"/>
          <w:sz w:val="24"/>
        </w:rPr>
        <w:t xml:space="preserve">(Miller and Brewer 2003). Another disadvantage is that takes up plenty of time and </w:t>
      </w:r>
      <w:r w:rsidR="00CF02C3" w:rsidRPr="00531BE4">
        <w:rPr>
          <w:rFonts w:cstheme="minorHAnsi"/>
          <w:sz w:val="24"/>
        </w:rPr>
        <w:t>resources. A</w:t>
      </w:r>
      <w:r w:rsidR="00A934C0">
        <w:rPr>
          <w:rFonts w:cstheme="minorHAnsi"/>
          <w:sz w:val="24"/>
        </w:rPr>
        <w:t>nother</w:t>
      </w:r>
      <w:r w:rsidR="00743822" w:rsidRPr="00531BE4">
        <w:rPr>
          <w:rFonts w:cstheme="minorHAnsi"/>
          <w:sz w:val="24"/>
        </w:rPr>
        <w:t xml:space="preserve"> strength of semi-structured interviews</w:t>
      </w:r>
      <w:r w:rsidR="00A934C0">
        <w:rPr>
          <w:rFonts w:cstheme="minorHAnsi"/>
          <w:sz w:val="24"/>
        </w:rPr>
        <w:t xml:space="preserve"> could be</w:t>
      </w:r>
      <w:r w:rsidR="00A934C0" w:rsidRPr="00531BE4">
        <w:rPr>
          <w:rFonts w:cstheme="minorHAnsi"/>
          <w:sz w:val="24"/>
        </w:rPr>
        <w:t xml:space="preserve"> that</w:t>
      </w:r>
      <w:r w:rsidR="00743822" w:rsidRPr="00531BE4">
        <w:rPr>
          <w:rFonts w:cstheme="minorHAnsi"/>
          <w:sz w:val="24"/>
        </w:rPr>
        <w:t xml:space="preserve"> it validates what was earlier known </w:t>
      </w:r>
      <w:r w:rsidR="00E37FC6" w:rsidRPr="00531BE4">
        <w:rPr>
          <w:rFonts w:cstheme="minorHAnsi"/>
          <w:sz w:val="24"/>
        </w:rPr>
        <w:t>but</w:t>
      </w:r>
      <w:r w:rsidR="00743822" w:rsidRPr="00531BE4">
        <w:rPr>
          <w:rFonts w:cstheme="minorHAnsi"/>
          <w:sz w:val="24"/>
        </w:rPr>
        <w:t xml:space="preserve"> gives</w:t>
      </w:r>
      <w:r w:rsidR="00E37FC6" w:rsidRPr="00531BE4">
        <w:rPr>
          <w:rFonts w:cstheme="minorHAnsi"/>
          <w:sz w:val="24"/>
        </w:rPr>
        <w:t xml:space="preserve"> a chance </w:t>
      </w:r>
      <w:r w:rsidR="00DD55A9" w:rsidRPr="00531BE4">
        <w:rPr>
          <w:rFonts w:cstheme="minorHAnsi"/>
          <w:sz w:val="24"/>
        </w:rPr>
        <w:t>to learn more</w:t>
      </w:r>
      <w:r w:rsidR="00743822" w:rsidRPr="00531BE4">
        <w:rPr>
          <w:rFonts w:cstheme="minorHAnsi"/>
          <w:sz w:val="24"/>
        </w:rPr>
        <w:t xml:space="preserve"> </w:t>
      </w:r>
      <w:r w:rsidR="00DD55A9" w:rsidRPr="00531BE4">
        <w:rPr>
          <w:rFonts w:cstheme="minorHAnsi"/>
          <w:sz w:val="24"/>
        </w:rPr>
        <w:t>(Keller and Conradin 2018).</w:t>
      </w:r>
      <w:r w:rsidR="00381ACD" w:rsidRPr="00531BE4">
        <w:rPr>
          <w:rFonts w:cstheme="minorHAnsi"/>
          <w:sz w:val="24"/>
        </w:rPr>
        <w:br/>
      </w:r>
      <w:r w:rsidR="00CF02C3" w:rsidRPr="00531BE4">
        <w:rPr>
          <w:rFonts w:cstheme="minorHAnsi"/>
          <w:sz w:val="24"/>
        </w:rPr>
        <w:br/>
        <w:t xml:space="preserve">The ethical procedures have outlined in this study that it gained a ‘favourable’ review from the ‘Faculty of Health, Social Care and Education Research Ethics Committee’ at Kingston University </w:t>
      </w:r>
      <w:r w:rsidR="00C125FF" w:rsidRPr="00531BE4">
        <w:rPr>
          <w:rFonts w:cstheme="minorHAnsi"/>
          <w:sz w:val="24"/>
        </w:rPr>
        <w:t xml:space="preserve">but forgets to mention whether it has be approved in the paper </w:t>
      </w:r>
      <w:r w:rsidR="00CF02C3" w:rsidRPr="00531BE4">
        <w:rPr>
          <w:rFonts w:cstheme="minorHAnsi"/>
          <w:sz w:val="24"/>
        </w:rPr>
        <w:t xml:space="preserve">(Smith et al. 2017, pp.158-166). Griffiths (2009) states that a </w:t>
      </w:r>
      <w:r w:rsidR="00C125FF" w:rsidRPr="00531BE4">
        <w:rPr>
          <w:rFonts w:cstheme="minorHAnsi"/>
          <w:sz w:val="24"/>
        </w:rPr>
        <w:t>clear and ethical standard</w:t>
      </w:r>
      <w:r w:rsidR="00CF02C3" w:rsidRPr="00531BE4">
        <w:rPr>
          <w:rFonts w:cstheme="minorHAnsi"/>
          <w:sz w:val="24"/>
        </w:rPr>
        <w:t xml:space="preserve"> must be placed before getting participants are involved.</w:t>
      </w:r>
      <w:r w:rsidR="00C125FF" w:rsidRPr="00531BE4">
        <w:rPr>
          <w:rFonts w:cstheme="minorHAnsi"/>
          <w:sz w:val="24"/>
        </w:rPr>
        <w:t xml:space="preserve"> These include they had consent, uphold their confidentiality and lowered any risk</w:t>
      </w:r>
      <w:r w:rsidR="00A425C1" w:rsidRPr="00531BE4">
        <w:rPr>
          <w:rFonts w:cstheme="minorHAnsi"/>
          <w:sz w:val="24"/>
        </w:rPr>
        <w:t xml:space="preserve"> by being anonymous even if their responses have been posted to the public. </w:t>
      </w:r>
      <w:r w:rsidR="00EB6D7D" w:rsidRPr="00531BE4">
        <w:rPr>
          <w:rFonts w:cstheme="minorHAnsi"/>
          <w:sz w:val="24"/>
        </w:rPr>
        <w:t>The</w:t>
      </w:r>
      <w:r w:rsidR="00646880" w:rsidRPr="00531BE4">
        <w:rPr>
          <w:rFonts w:cstheme="minorHAnsi"/>
          <w:sz w:val="24"/>
        </w:rPr>
        <w:t xml:space="preserve"> ethical </w:t>
      </w:r>
      <w:r w:rsidR="00EB6D7D" w:rsidRPr="00531BE4">
        <w:rPr>
          <w:rFonts w:cstheme="minorHAnsi"/>
          <w:sz w:val="24"/>
        </w:rPr>
        <w:t>procedures</w:t>
      </w:r>
      <w:r w:rsidR="00646880" w:rsidRPr="00531BE4">
        <w:rPr>
          <w:rFonts w:cstheme="minorHAnsi"/>
          <w:sz w:val="24"/>
        </w:rPr>
        <w:t xml:space="preserve"> of the study were in detail whereby they got in contact with organisation as they gave a brief summary of the study and asked if they could recruit volunteers. Later, the participating service managers found people that matched the criteria. Those participants received</w:t>
      </w:r>
      <w:r w:rsidR="00EB6D7D" w:rsidRPr="00531BE4">
        <w:rPr>
          <w:rFonts w:cstheme="minorHAnsi"/>
          <w:sz w:val="24"/>
        </w:rPr>
        <w:t xml:space="preserve"> letter </w:t>
      </w:r>
      <w:r w:rsidR="00646880" w:rsidRPr="00531BE4">
        <w:rPr>
          <w:rFonts w:cstheme="minorHAnsi"/>
          <w:sz w:val="24"/>
        </w:rPr>
        <w:t xml:space="preserve">which </w:t>
      </w:r>
      <w:r w:rsidR="00EB6D7D" w:rsidRPr="00531BE4">
        <w:rPr>
          <w:rFonts w:cstheme="minorHAnsi"/>
          <w:sz w:val="24"/>
        </w:rPr>
        <w:t xml:space="preserve">contained </w:t>
      </w:r>
      <w:r w:rsidR="00646880" w:rsidRPr="00531BE4">
        <w:rPr>
          <w:rFonts w:cstheme="minorHAnsi"/>
          <w:sz w:val="24"/>
        </w:rPr>
        <w:t xml:space="preserve">‘information letter’, </w:t>
      </w:r>
      <w:r w:rsidR="005E2A25" w:rsidRPr="00531BE4">
        <w:rPr>
          <w:rFonts w:cstheme="minorHAnsi"/>
          <w:sz w:val="24"/>
        </w:rPr>
        <w:t xml:space="preserve">‘written consent’ to all   enthusiastic participants </w:t>
      </w:r>
      <w:r w:rsidR="00646880" w:rsidRPr="00531BE4">
        <w:rPr>
          <w:rFonts w:cstheme="minorHAnsi"/>
          <w:sz w:val="24"/>
        </w:rPr>
        <w:t>to take part</w:t>
      </w:r>
      <w:r w:rsidR="005E2A25" w:rsidRPr="00531BE4">
        <w:rPr>
          <w:rFonts w:cstheme="minorHAnsi"/>
          <w:sz w:val="24"/>
        </w:rPr>
        <w:t xml:space="preserve"> in and</w:t>
      </w:r>
      <w:r w:rsidR="00646880" w:rsidRPr="00531BE4">
        <w:rPr>
          <w:rFonts w:cstheme="minorHAnsi"/>
          <w:sz w:val="24"/>
        </w:rPr>
        <w:t xml:space="preserve"> ‘stamped address’</w:t>
      </w:r>
      <w:r w:rsidR="00C6540A" w:rsidRPr="00531BE4">
        <w:rPr>
          <w:rFonts w:cstheme="minorHAnsi"/>
          <w:sz w:val="24"/>
        </w:rPr>
        <w:t>. Also, the research</w:t>
      </w:r>
      <w:r w:rsidR="00A934C0">
        <w:rPr>
          <w:rFonts w:cstheme="minorHAnsi"/>
          <w:sz w:val="24"/>
        </w:rPr>
        <w:t>ers’</w:t>
      </w:r>
      <w:r w:rsidR="00C6540A" w:rsidRPr="00531BE4">
        <w:rPr>
          <w:rFonts w:cstheme="minorHAnsi"/>
          <w:sz w:val="24"/>
        </w:rPr>
        <w:t xml:space="preserve"> emphasised there was ‘no obligation for them take part’ and their responses was confidential. Most importantly, it contained right to leave </w:t>
      </w:r>
      <w:r w:rsidR="00EB6D7D" w:rsidRPr="00531BE4">
        <w:rPr>
          <w:rFonts w:cstheme="minorHAnsi"/>
          <w:sz w:val="24"/>
        </w:rPr>
        <w:t>(Smith et al. 2017, pp.158-</w:t>
      </w:r>
      <w:r w:rsidR="00EB6D7D" w:rsidRPr="00531BE4">
        <w:rPr>
          <w:rFonts w:cstheme="minorHAnsi"/>
          <w:sz w:val="24"/>
        </w:rPr>
        <w:lastRenderedPageBreak/>
        <w:t>166).</w:t>
      </w:r>
      <w:r w:rsidR="005E2A25" w:rsidRPr="00531BE4">
        <w:rPr>
          <w:rFonts w:cstheme="minorHAnsi"/>
          <w:sz w:val="24"/>
        </w:rPr>
        <w:t xml:space="preserve"> However, th</w:t>
      </w:r>
      <w:r w:rsidR="00A934C0">
        <w:rPr>
          <w:rFonts w:cstheme="minorHAnsi"/>
          <w:sz w:val="24"/>
        </w:rPr>
        <w:t>e participants names</w:t>
      </w:r>
      <w:r w:rsidR="005E2A25" w:rsidRPr="00531BE4">
        <w:rPr>
          <w:rFonts w:cstheme="minorHAnsi"/>
          <w:sz w:val="24"/>
        </w:rPr>
        <w:t xml:space="preserve"> were not kept anonymous</w:t>
      </w:r>
      <w:r w:rsidR="00A934C0">
        <w:rPr>
          <w:rFonts w:cstheme="minorHAnsi"/>
          <w:sz w:val="24"/>
        </w:rPr>
        <w:t xml:space="preserve"> and this could be a mistake on their </w:t>
      </w:r>
      <w:r w:rsidR="00575F0C">
        <w:rPr>
          <w:rFonts w:cstheme="minorHAnsi"/>
          <w:sz w:val="24"/>
        </w:rPr>
        <w:t xml:space="preserve">side. </w:t>
      </w:r>
      <w:r w:rsidR="00575F0C">
        <w:rPr>
          <w:rFonts w:cstheme="minorHAnsi"/>
          <w:sz w:val="24"/>
        </w:rPr>
        <w:br/>
      </w:r>
      <w:r w:rsidR="002A55E4" w:rsidRPr="00531BE4">
        <w:rPr>
          <w:rFonts w:cstheme="minorHAnsi"/>
          <w:sz w:val="24"/>
        </w:rPr>
        <w:br/>
        <w:t xml:space="preserve">Qualitative data </w:t>
      </w:r>
      <w:r w:rsidR="00CF00F6" w:rsidRPr="00531BE4">
        <w:rPr>
          <w:rFonts w:cstheme="minorHAnsi"/>
          <w:sz w:val="24"/>
        </w:rPr>
        <w:t>from intervie</w:t>
      </w:r>
      <w:r w:rsidR="002A55E4" w:rsidRPr="00531BE4">
        <w:rPr>
          <w:rFonts w:cstheme="minorHAnsi"/>
          <w:sz w:val="24"/>
        </w:rPr>
        <w:t>w</w:t>
      </w:r>
      <w:r w:rsidR="00CF00F6" w:rsidRPr="00531BE4">
        <w:rPr>
          <w:rFonts w:cstheme="minorHAnsi"/>
          <w:sz w:val="24"/>
        </w:rPr>
        <w:t>s</w:t>
      </w:r>
      <w:r w:rsidR="009C2F0D" w:rsidRPr="00531BE4">
        <w:rPr>
          <w:rFonts w:cstheme="minorHAnsi"/>
          <w:sz w:val="24"/>
        </w:rPr>
        <w:t xml:space="preserve"> was transcribed and analysed. This is important in any research that involves interviews as data in form of text is </w:t>
      </w:r>
      <w:r w:rsidR="00995C64" w:rsidRPr="00531BE4">
        <w:rPr>
          <w:rFonts w:cstheme="minorHAnsi"/>
          <w:sz w:val="24"/>
        </w:rPr>
        <w:t xml:space="preserve">much quicker to arrange compared to data in video or audio (Samantha, 2013). </w:t>
      </w:r>
      <w:r w:rsidR="00297F00" w:rsidRPr="00531BE4">
        <w:rPr>
          <w:rFonts w:cstheme="minorHAnsi"/>
          <w:sz w:val="24"/>
        </w:rPr>
        <w:t>At start, Dr Raymond Smith read all transcriptions to be familiar and t</w:t>
      </w:r>
      <w:r w:rsidR="00A75891" w:rsidRPr="00531BE4">
        <w:rPr>
          <w:rFonts w:cstheme="minorHAnsi"/>
          <w:sz w:val="24"/>
        </w:rPr>
        <w:t>ook</w:t>
      </w:r>
      <w:r w:rsidR="00297F00" w:rsidRPr="00531BE4">
        <w:rPr>
          <w:rFonts w:cstheme="minorHAnsi"/>
          <w:sz w:val="24"/>
        </w:rPr>
        <w:t xml:space="preserve"> note</w:t>
      </w:r>
      <w:r w:rsidR="00A75891" w:rsidRPr="00531BE4">
        <w:rPr>
          <w:rFonts w:cstheme="minorHAnsi"/>
          <w:sz w:val="24"/>
        </w:rPr>
        <w:t xml:space="preserve">s as it enabled him </w:t>
      </w:r>
      <w:r w:rsidR="00297F00" w:rsidRPr="00531BE4">
        <w:rPr>
          <w:rFonts w:cstheme="minorHAnsi"/>
          <w:sz w:val="24"/>
        </w:rPr>
        <w:t>write down key phrases</w:t>
      </w:r>
      <w:r w:rsidR="00A75891" w:rsidRPr="00531BE4">
        <w:rPr>
          <w:rFonts w:cstheme="minorHAnsi"/>
          <w:sz w:val="24"/>
        </w:rPr>
        <w:t xml:space="preserve"> or words</w:t>
      </w:r>
      <w:r w:rsidR="00297F00" w:rsidRPr="00531BE4">
        <w:rPr>
          <w:rFonts w:cstheme="minorHAnsi"/>
          <w:sz w:val="24"/>
        </w:rPr>
        <w:t xml:space="preserve"> </w:t>
      </w:r>
      <w:r w:rsidR="00A75891" w:rsidRPr="00531BE4">
        <w:rPr>
          <w:rFonts w:cstheme="minorHAnsi"/>
          <w:sz w:val="24"/>
        </w:rPr>
        <w:t>– to keep track of what has been covered (Bowling 1997). No computer software was used to analysis the findings as the second researcher, Dr Nan Greenwood has read a sample of transcription and took some notes on the margin</w:t>
      </w:r>
      <w:r w:rsidR="002764FD" w:rsidRPr="00531BE4">
        <w:rPr>
          <w:rFonts w:cstheme="minorHAnsi"/>
          <w:sz w:val="24"/>
        </w:rPr>
        <w:t>. This added to the reliability and validity of the data to avoid any mistakes. Then, they</w:t>
      </w:r>
      <w:r w:rsidR="00A75891" w:rsidRPr="00531BE4">
        <w:rPr>
          <w:rFonts w:cstheme="minorHAnsi"/>
          <w:sz w:val="24"/>
        </w:rPr>
        <w:t xml:space="preserve"> finalised the data and </w:t>
      </w:r>
      <w:r w:rsidR="002764FD" w:rsidRPr="00531BE4">
        <w:rPr>
          <w:rFonts w:cstheme="minorHAnsi"/>
          <w:sz w:val="24"/>
        </w:rPr>
        <w:t>developed a complex framework analysis where they matched to the original data. Thus, formed ‘themes’ and ‘sub-themes’</w:t>
      </w:r>
      <w:r w:rsidR="00A75891" w:rsidRPr="00531BE4">
        <w:rPr>
          <w:rFonts w:cstheme="minorHAnsi"/>
          <w:sz w:val="24"/>
        </w:rPr>
        <w:t xml:space="preserve"> </w:t>
      </w:r>
      <w:r w:rsidR="002764FD" w:rsidRPr="00531BE4">
        <w:rPr>
          <w:rFonts w:cstheme="minorHAnsi"/>
          <w:sz w:val="24"/>
        </w:rPr>
        <w:t>were merged which was agreed amongst researchers themselves (Smith et al.2017, pp.158-166).</w:t>
      </w:r>
      <w:r w:rsidR="002764FD" w:rsidRPr="00531BE4">
        <w:rPr>
          <w:rFonts w:cstheme="minorHAnsi"/>
          <w:sz w:val="24"/>
        </w:rPr>
        <w:br/>
      </w:r>
      <w:r w:rsidR="002764FD" w:rsidRPr="00531BE4">
        <w:rPr>
          <w:rFonts w:cstheme="minorHAnsi"/>
          <w:sz w:val="24"/>
        </w:rPr>
        <w:br/>
        <w:t xml:space="preserve">Results of the data </w:t>
      </w:r>
      <w:r w:rsidR="00EB5A58" w:rsidRPr="00531BE4">
        <w:rPr>
          <w:rFonts w:cstheme="minorHAnsi"/>
          <w:sz w:val="24"/>
        </w:rPr>
        <w:t xml:space="preserve">were presented </w:t>
      </w:r>
      <w:r w:rsidR="00530B67" w:rsidRPr="00531BE4">
        <w:rPr>
          <w:rFonts w:cstheme="minorHAnsi"/>
          <w:sz w:val="24"/>
        </w:rPr>
        <w:t>in tables so that it can give the reader a quick overview of what the themes and sub-themes were about and included a narrative accounts under the themes and sub-themes which was east to follow and interpret (Smith et al. 2017, pp-156-166).</w:t>
      </w:r>
      <w:r w:rsidR="00530B67" w:rsidRPr="00531BE4">
        <w:rPr>
          <w:rFonts w:cstheme="minorHAnsi"/>
          <w:sz w:val="24"/>
        </w:rPr>
        <w:br/>
      </w:r>
      <w:r w:rsidR="00530B67" w:rsidRPr="00531BE4">
        <w:rPr>
          <w:rFonts w:cstheme="minorHAnsi"/>
          <w:sz w:val="24"/>
        </w:rPr>
        <w:br/>
        <w:t xml:space="preserve">Qualitative data had provided of quotes </w:t>
      </w:r>
      <w:r w:rsidR="004B791D" w:rsidRPr="00531BE4">
        <w:rPr>
          <w:rFonts w:cstheme="minorHAnsi"/>
          <w:sz w:val="24"/>
        </w:rPr>
        <w:t>of participants sayings for example ‘’we had that bond…really it’s just trust…’’.</w:t>
      </w:r>
      <w:r w:rsidR="00DE6466" w:rsidRPr="00531BE4">
        <w:rPr>
          <w:rFonts w:cstheme="minorHAnsi"/>
          <w:sz w:val="24"/>
        </w:rPr>
        <w:t xml:space="preserve"> They have presented under themes and main findings discussed that volunteers have gained plenty of benefits </w:t>
      </w:r>
      <w:r w:rsidR="00336A08" w:rsidRPr="00531BE4">
        <w:rPr>
          <w:rFonts w:cstheme="minorHAnsi"/>
          <w:sz w:val="24"/>
        </w:rPr>
        <w:t xml:space="preserve">from the peer support and befrienders for carers as they have faced difficult challenges such ‘lonely’ carer and how the </w:t>
      </w:r>
      <w:r w:rsidR="00336A08" w:rsidRPr="00531BE4">
        <w:rPr>
          <w:rFonts w:cstheme="minorHAnsi"/>
          <w:sz w:val="24"/>
        </w:rPr>
        <w:lastRenderedPageBreak/>
        <w:t>peer support or befriending have minimised it. Having built a bond with carers and formed common interest, volunteers for carers recognised the opportunity to talk and ‘share emotions’</w:t>
      </w:r>
      <w:r w:rsidR="006851C4" w:rsidRPr="00531BE4">
        <w:rPr>
          <w:rFonts w:cstheme="minorHAnsi"/>
          <w:sz w:val="24"/>
        </w:rPr>
        <w:t xml:space="preserve"> (Smith et al. 2017, pp.158-166).</w:t>
      </w:r>
      <w:r w:rsidR="006851C4" w:rsidRPr="00531BE4">
        <w:rPr>
          <w:rFonts w:cstheme="minorHAnsi"/>
          <w:sz w:val="24"/>
        </w:rPr>
        <w:br/>
      </w:r>
      <w:r w:rsidR="006851C4" w:rsidRPr="00531BE4">
        <w:rPr>
          <w:rFonts w:cstheme="minorHAnsi"/>
          <w:sz w:val="24"/>
        </w:rPr>
        <w:br/>
        <w:t xml:space="preserve">The research paper findings was discussed in a balanced way and have referred back to their sources of literature and compared it to find similarity to Greenwood &amp; Habibi, 2014 and Keyes et al.,2016 where </w:t>
      </w:r>
      <w:r w:rsidR="00575F0C">
        <w:rPr>
          <w:rFonts w:cstheme="minorHAnsi"/>
          <w:sz w:val="24"/>
        </w:rPr>
        <w:t xml:space="preserve"> by the </w:t>
      </w:r>
      <w:r w:rsidR="006851C4" w:rsidRPr="00531BE4">
        <w:rPr>
          <w:rFonts w:cstheme="minorHAnsi"/>
          <w:sz w:val="24"/>
        </w:rPr>
        <w:t>carers and volunteers develop</w:t>
      </w:r>
      <w:r w:rsidR="00575F0C">
        <w:rPr>
          <w:rFonts w:cstheme="minorHAnsi"/>
          <w:sz w:val="24"/>
        </w:rPr>
        <w:t xml:space="preserve">ed </w:t>
      </w:r>
      <w:r w:rsidR="006851C4" w:rsidRPr="00531BE4">
        <w:rPr>
          <w:rFonts w:cstheme="minorHAnsi"/>
          <w:sz w:val="24"/>
        </w:rPr>
        <w:t xml:space="preserve">relationships based on </w:t>
      </w:r>
      <w:r w:rsidR="00E25371" w:rsidRPr="00531BE4">
        <w:rPr>
          <w:rFonts w:cstheme="minorHAnsi"/>
          <w:sz w:val="24"/>
        </w:rPr>
        <w:t xml:space="preserve">mutuality and experimental similarity </w:t>
      </w:r>
      <w:r w:rsidR="00575F0C">
        <w:rPr>
          <w:rFonts w:cstheme="minorHAnsi"/>
          <w:sz w:val="24"/>
        </w:rPr>
        <w:t xml:space="preserve">which </w:t>
      </w:r>
      <w:r w:rsidR="00E25371" w:rsidRPr="00531BE4">
        <w:rPr>
          <w:rFonts w:cstheme="minorHAnsi"/>
          <w:sz w:val="24"/>
        </w:rPr>
        <w:t xml:space="preserve">was key and formed a ‘two-way’ flow </w:t>
      </w:r>
      <w:r w:rsidR="00575F0C">
        <w:rPr>
          <w:rFonts w:cstheme="minorHAnsi"/>
          <w:sz w:val="24"/>
        </w:rPr>
        <w:t>support from</w:t>
      </w:r>
      <w:r w:rsidR="00E25371" w:rsidRPr="00531BE4">
        <w:rPr>
          <w:rFonts w:cstheme="minorHAnsi"/>
          <w:sz w:val="24"/>
        </w:rPr>
        <w:t xml:space="preserve"> those </w:t>
      </w:r>
      <w:r w:rsidR="00575F0C">
        <w:rPr>
          <w:rFonts w:cstheme="minorHAnsi"/>
          <w:sz w:val="24"/>
        </w:rPr>
        <w:t xml:space="preserve">that were </w:t>
      </w:r>
      <w:r w:rsidR="00E25371" w:rsidRPr="00531BE4">
        <w:rPr>
          <w:rFonts w:cstheme="minorHAnsi"/>
          <w:sz w:val="24"/>
        </w:rPr>
        <w:t>experienced. The researcher</w:t>
      </w:r>
      <w:r w:rsidR="00575F0C">
        <w:rPr>
          <w:rFonts w:cstheme="minorHAnsi"/>
          <w:sz w:val="24"/>
        </w:rPr>
        <w:t>s’</w:t>
      </w:r>
      <w:r w:rsidR="00E25371" w:rsidRPr="00531BE4">
        <w:rPr>
          <w:rFonts w:cstheme="minorHAnsi"/>
          <w:sz w:val="24"/>
        </w:rPr>
        <w:t xml:space="preserve"> purpose has been met and findings captured it all. The first limitation is that researcher</w:t>
      </w:r>
      <w:r w:rsidR="00575F0C">
        <w:rPr>
          <w:rFonts w:cstheme="minorHAnsi"/>
          <w:sz w:val="24"/>
        </w:rPr>
        <w:t>s’</w:t>
      </w:r>
      <w:r w:rsidR="00E25371" w:rsidRPr="00531BE4">
        <w:rPr>
          <w:rFonts w:cstheme="minorHAnsi"/>
          <w:sz w:val="24"/>
        </w:rPr>
        <w:t xml:space="preserve"> found volunteers</w:t>
      </w:r>
      <w:r w:rsidR="00575F0C">
        <w:rPr>
          <w:rFonts w:cstheme="minorHAnsi"/>
          <w:sz w:val="24"/>
        </w:rPr>
        <w:t xml:space="preserve"> could</w:t>
      </w:r>
      <w:r w:rsidR="00E25371" w:rsidRPr="00531BE4">
        <w:rPr>
          <w:rFonts w:cstheme="minorHAnsi"/>
          <w:sz w:val="24"/>
        </w:rPr>
        <w:t xml:space="preserve"> have ‘overemphasised</w:t>
      </w:r>
      <w:r w:rsidR="00575F0C" w:rsidRPr="00531BE4">
        <w:rPr>
          <w:rFonts w:cstheme="minorHAnsi"/>
          <w:sz w:val="24"/>
        </w:rPr>
        <w:t>’ benefits</w:t>
      </w:r>
      <w:r w:rsidR="00E25371" w:rsidRPr="00531BE4">
        <w:rPr>
          <w:rFonts w:cstheme="minorHAnsi"/>
          <w:sz w:val="24"/>
        </w:rPr>
        <w:t xml:space="preserve"> for carers and themselves.</w:t>
      </w:r>
      <w:r w:rsidR="00DF14DB" w:rsidRPr="00531BE4">
        <w:rPr>
          <w:rFonts w:cstheme="minorHAnsi"/>
          <w:sz w:val="24"/>
        </w:rPr>
        <w:t xml:space="preserve"> </w:t>
      </w:r>
      <w:r w:rsidR="00E25371" w:rsidRPr="00531BE4">
        <w:rPr>
          <w:rFonts w:cstheme="minorHAnsi"/>
          <w:sz w:val="24"/>
        </w:rPr>
        <w:t>Se</w:t>
      </w:r>
      <w:r w:rsidR="00DF14DB" w:rsidRPr="00531BE4">
        <w:rPr>
          <w:rFonts w:cstheme="minorHAnsi"/>
          <w:sz w:val="24"/>
        </w:rPr>
        <w:t>c</w:t>
      </w:r>
      <w:r w:rsidR="00E25371" w:rsidRPr="00531BE4">
        <w:rPr>
          <w:rFonts w:cstheme="minorHAnsi"/>
          <w:sz w:val="24"/>
        </w:rPr>
        <w:t>ondly,</w:t>
      </w:r>
      <w:r w:rsidR="00DF14DB" w:rsidRPr="00531BE4">
        <w:rPr>
          <w:rFonts w:cstheme="minorHAnsi"/>
          <w:sz w:val="24"/>
        </w:rPr>
        <w:t xml:space="preserve"> it was not diverse as it consisted of white British and sample size was small to generalise. The findings could be used to help service managers develop strategies to deal with negative experiences (Smith et al.2017, pp-156-166).</w:t>
      </w:r>
      <w:r w:rsidR="00DF14DB" w:rsidRPr="00531BE4">
        <w:rPr>
          <w:rFonts w:cstheme="minorHAnsi"/>
          <w:sz w:val="24"/>
        </w:rPr>
        <w:br/>
      </w:r>
      <w:r w:rsidR="00DF14DB" w:rsidRPr="00531BE4">
        <w:rPr>
          <w:rFonts w:cstheme="minorHAnsi"/>
          <w:sz w:val="24"/>
        </w:rPr>
        <w:br/>
        <w:t xml:space="preserve">To conclude, the research paper has suggested that befriending and peer support has given volunteers </w:t>
      </w:r>
      <w:r w:rsidR="00575F0C">
        <w:rPr>
          <w:rFonts w:cstheme="minorHAnsi"/>
          <w:sz w:val="24"/>
        </w:rPr>
        <w:t>a chance to</w:t>
      </w:r>
      <w:r w:rsidR="00DF14DB" w:rsidRPr="00531BE4">
        <w:rPr>
          <w:rFonts w:cstheme="minorHAnsi"/>
          <w:sz w:val="24"/>
        </w:rPr>
        <w:t xml:space="preserve"> engage in a support</w:t>
      </w:r>
      <w:r w:rsidR="00575F0C">
        <w:rPr>
          <w:rFonts w:cstheme="minorHAnsi"/>
          <w:sz w:val="24"/>
        </w:rPr>
        <w:t>ive</w:t>
      </w:r>
      <w:r w:rsidR="00DF14DB" w:rsidRPr="00531BE4">
        <w:rPr>
          <w:rFonts w:cstheme="minorHAnsi"/>
          <w:sz w:val="24"/>
        </w:rPr>
        <w:t xml:space="preserve"> setting with carers of people with dementia. It opened to see a </w:t>
      </w:r>
      <w:r w:rsidR="003F389C" w:rsidRPr="00531BE4">
        <w:rPr>
          <w:rFonts w:cstheme="minorHAnsi"/>
          <w:sz w:val="24"/>
        </w:rPr>
        <w:t>positive change to carers lives. For future research, they</w:t>
      </w:r>
      <w:r w:rsidR="00575F0C">
        <w:rPr>
          <w:rFonts w:cstheme="minorHAnsi"/>
          <w:sz w:val="24"/>
        </w:rPr>
        <w:t xml:space="preserve"> hope to</w:t>
      </w:r>
      <w:r w:rsidR="003F389C" w:rsidRPr="00531BE4">
        <w:rPr>
          <w:rFonts w:cstheme="minorHAnsi"/>
          <w:sz w:val="24"/>
        </w:rPr>
        <w:t xml:space="preserve"> expand ways to decrease the </w:t>
      </w:r>
      <w:r w:rsidR="00575F0C">
        <w:rPr>
          <w:rFonts w:cstheme="minorHAnsi"/>
          <w:sz w:val="24"/>
        </w:rPr>
        <w:t>pressures</w:t>
      </w:r>
      <w:r w:rsidR="003F389C" w:rsidRPr="00531BE4">
        <w:rPr>
          <w:rFonts w:cstheme="minorHAnsi"/>
          <w:sz w:val="24"/>
        </w:rPr>
        <w:t xml:space="preserve"> on volunteers and investigate the affects of volunteering on former carers (Smith et al. 2017, pp-156-166).</w:t>
      </w:r>
      <w:r w:rsidR="003F389C" w:rsidRPr="00531BE4">
        <w:rPr>
          <w:rFonts w:cstheme="minorHAnsi"/>
          <w:sz w:val="24"/>
        </w:rPr>
        <w:br/>
      </w:r>
      <w:r w:rsidR="003F389C" w:rsidRPr="00531BE4">
        <w:rPr>
          <w:rFonts w:cstheme="minorHAnsi"/>
          <w:sz w:val="24"/>
        </w:rPr>
        <w:br/>
      </w:r>
      <w:r w:rsidR="00857DEB" w:rsidRPr="00531BE4">
        <w:rPr>
          <w:rFonts w:cstheme="minorHAnsi"/>
          <w:sz w:val="24"/>
        </w:rPr>
        <w:t>In summary, the study</w:t>
      </w:r>
      <w:r w:rsidR="00BF4CAE">
        <w:rPr>
          <w:rFonts w:cstheme="minorHAnsi"/>
          <w:sz w:val="24"/>
        </w:rPr>
        <w:t xml:space="preserve"> has been interesting</w:t>
      </w:r>
      <w:bookmarkStart w:id="0" w:name="_GoBack"/>
      <w:bookmarkEnd w:id="0"/>
      <w:r w:rsidR="00857DEB" w:rsidRPr="00531BE4">
        <w:rPr>
          <w:rFonts w:cstheme="minorHAnsi"/>
          <w:sz w:val="24"/>
        </w:rPr>
        <w:t>, easy to read and interpret.</w:t>
      </w:r>
      <w:r w:rsidR="00531BE4" w:rsidRPr="00531BE4">
        <w:rPr>
          <w:rFonts w:cstheme="minorHAnsi"/>
          <w:sz w:val="24"/>
        </w:rPr>
        <w:t xml:space="preserve"> A recommendation would be that researcher’s aim could have been explained in the abstract then in the background as it may have led some readers to be misled.</w:t>
      </w:r>
      <w:r w:rsidR="002A55E4">
        <w:rPr>
          <w:rFonts w:ascii="Arial" w:hAnsi="Arial" w:cs="Arial"/>
          <w:sz w:val="24"/>
        </w:rPr>
        <w:br/>
      </w:r>
      <w:r w:rsidR="00EB6D7D">
        <w:rPr>
          <w:rFonts w:ascii="Arial" w:hAnsi="Arial" w:cs="Arial"/>
          <w:sz w:val="24"/>
        </w:rPr>
        <w:lastRenderedPageBreak/>
        <w:br/>
      </w:r>
      <w:r w:rsidR="00EB6D7D">
        <w:rPr>
          <w:rFonts w:ascii="Arial" w:hAnsi="Arial" w:cs="Arial"/>
          <w:sz w:val="24"/>
        </w:rPr>
        <w:br/>
      </w:r>
    </w:p>
    <w:p w:rsidR="00C944E3" w:rsidRPr="00575F0C" w:rsidRDefault="00C944E3" w:rsidP="00531BE4">
      <w:pPr>
        <w:spacing w:line="480" w:lineRule="auto"/>
        <w:rPr>
          <w:rFonts w:cstheme="minorHAnsi"/>
          <w:sz w:val="24"/>
        </w:rPr>
      </w:pPr>
      <w:r w:rsidRPr="00575F0C">
        <w:rPr>
          <w:rFonts w:cstheme="minorHAnsi"/>
          <w:sz w:val="24"/>
        </w:rPr>
        <w:t xml:space="preserve">References </w:t>
      </w:r>
    </w:p>
    <w:sdt>
      <w:sdtPr>
        <w:rPr>
          <w:sz w:val="24"/>
          <w:szCs w:val="24"/>
        </w:rPr>
        <w:id w:val="1859381137"/>
        <w:bibliography/>
      </w:sdtPr>
      <w:sdtEndPr>
        <w:rPr>
          <w:i/>
        </w:rPr>
      </w:sdtEndPr>
      <w:sdtContent>
        <w:p w:rsidR="00C944E3" w:rsidRPr="00C944E3" w:rsidRDefault="00C944E3" w:rsidP="00C944E3">
          <w:pPr>
            <w:rPr>
              <w:sz w:val="24"/>
              <w:szCs w:val="24"/>
            </w:rPr>
          </w:pPr>
          <w:r w:rsidRPr="00C944E3">
            <w:rPr>
              <w:sz w:val="24"/>
              <w:szCs w:val="24"/>
            </w:rPr>
            <w:t xml:space="preserve">Aveyard, H. (2014) </w:t>
          </w:r>
          <w:r w:rsidRPr="00C944E3">
            <w:rPr>
              <w:i/>
              <w:sz w:val="24"/>
              <w:szCs w:val="24"/>
            </w:rPr>
            <w:t>Doing a Literature Review in Health and Social Care</w:t>
          </w:r>
          <w:r w:rsidRPr="00C944E3">
            <w:rPr>
              <w:sz w:val="24"/>
              <w:szCs w:val="24"/>
            </w:rPr>
            <w:t>. 3</w:t>
          </w:r>
          <w:r w:rsidRPr="00C944E3">
            <w:rPr>
              <w:sz w:val="24"/>
              <w:szCs w:val="24"/>
              <w:vertAlign w:val="superscript"/>
            </w:rPr>
            <w:t>rd</w:t>
          </w:r>
          <w:r w:rsidRPr="00C944E3">
            <w:rPr>
              <w:sz w:val="24"/>
              <w:szCs w:val="24"/>
            </w:rPr>
            <w:t xml:space="preserve"> Ed. Maidenhead: University Open Press.</w:t>
          </w:r>
          <w:r w:rsidRPr="00C944E3">
            <w:rPr>
              <w:sz w:val="24"/>
              <w:szCs w:val="24"/>
            </w:rPr>
            <w:br/>
            <w:t xml:space="preserve">Bowling, A. (1997) </w:t>
          </w:r>
          <w:r w:rsidRPr="00C944E3">
            <w:rPr>
              <w:i/>
              <w:sz w:val="24"/>
              <w:szCs w:val="24"/>
            </w:rPr>
            <w:t>Research Methods in Health: Investigating Health and Health Services</w:t>
          </w:r>
          <w:r w:rsidRPr="00C944E3">
            <w:rPr>
              <w:sz w:val="24"/>
              <w:szCs w:val="24"/>
            </w:rPr>
            <w:t>. Buckingham: Open University.</w:t>
          </w:r>
          <w:r w:rsidRPr="00C944E3">
            <w:rPr>
              <w:sz w:val="24"/>
              <w:szCs w:val="24"/>
            </w:rPr>
            <w:br/>
            <w:t xml:space="preserve">Brockopp, D.Y. and Hastings-Tolsma, M.T. (2003) </w:t>
          </w:r>
          <w:r w:rsidRPr="00C944E3">
            <w:rPr>
              <w:i/>
              <w:sz w:val="24"/>
              <w:szCs w:val="24"/>
            </w:rPr>
            <w:t>Fundamentals of Nursing Research</w:t>
          </w:r>
          <w:r w:rsidRPr="00C944E3">
            <w:rPr>
              <w:sz w:val="24"/>
              <w:szCs w:val="24"/>
            </w:rPr>
            <w:t>. 2</w:t>
          </w:r>
          <w:r w:rsidRPr="00C944E3">
            <w:rPr>
              <w:sz w:val="24"/>
              <w:szCs w:val="24"/>
              <w:vertAlign w:val="superscript"/>
            </w:rPr>
            <w:t>nd</w:t>
          </w:r>
          <w:r w:rsidRPr="00C944E3">
            <w:rPr>
              <w:sz w:val="24"/>
              <w:szCs w:val="24"/>
            </w:rPr>
            <w:t xml:space="preserve"> Ed. London: Jones and Bartlett Publishers, Inc.</w:t>
          </w:r>
          <w:r w:rsidRPr="00C944E3">
            <w:rPr>
              <w:sz w:val="24"/>
              <w:szCs w:val="24"/>
            </w:rPr>
            <w:br/>
            <w:t xml:space="preserve">Cherry, K. (2018) </w:t>
          </w:r>
          <w:r w:rsidRPr="00C944E3">
            <w:rPr>
              <w:i/>
              <w:sz w:val="24"/>
              <w:szCs w:val="24"/>
            </w:rPr>
            <w:t xml:space="preserve">Cross-Sectional Research Method: How Does it </w:t>
          </w:r>
          <w:proofErr w:type="gramStart"/>
          <w:r w:rsidRPr="00C944E3">
            <w:rPr>
              <w:i/>
              <w:sz w:val="24"/>
              <w:szCs w:val="24"/>
            </w:rPr>
            <w:t>Work?</w:t>
          </w:r>
          <w:r w:rsidRPr="00C944E3">
            <w:rPr>
              <w:sz w:val="24"/>
              <w:szCs w:val="24"/>
            </w:rPr>
            <w:t>.</w:t>
          </w:r>
          <w:proofErr w:type="gramEnd"/>
          <w:r w:rsidRPr="00C944E3">
            <w:rPr>
              <w:sz w:val="24"/>
              <w:szCs w:val="24"/>
            </w:rPr>
            <w:t xml:space="preserve"> Available at: https://www.verywellmind.com/what-is-a-cross-sectional-study-2794978 (Accessed at: 23</w:t>
          </w:r>
          <w:r w:rsidRPr="00C944E3">
            <w:rPr>
              <w:sz w:val="24"/>
              <w:szCs w:val="24"/>
              <w:vertAlign w:val="superscript"/>
            </w:rPr>
            <w:t>rd</w:t>
          </w:r>
          <w:r w:rsidRPr="00C944E3">
            <w:rPr>
              <w:sz w:val="24"/>
              <w:szCs w:val="24"/>
            </w:rPr>
            <w:t xml:space="preserve"> December 2018).</w:t>
          </w:r>
          <w:r w:rsidRPr="00C944E3">
            <w:rPr>
              <w:sz w:val="24"/>
              <w:szCs w:val="24"/>
            </w:rPr>
            <w:br/>
            <w:t xml:space="preserve">CompleteDissertation (2018) </w:t>
          </w:r>
          <w:r w:rsidRPr="00C944E3">
            <w:rPr>
              <w:i/>
              <w:sz w:val="24"/>
              <w:szCs w:val="24"/>
            </w:rPr>
            <w:t>Qualitative Sample Size</w:t>
          </w:r>
          <w:r w:rsidRPr="00C944E3">
            <w:rPr>
              <w:sz w:val="24"/>
              <w:szCs w:val="24"/>
            </w:rPr>
            <w:t>. [Online] Available at: https://www.statisticssolutions.com/qualitative-sample-size/ (Accessed at: 24</w:t>
          </w:r>
          <w:r w:rsidRPr="00C944E3">
            <w:rPr>
              <w:sz w:val="24"/>
              <w:szCs w:val="24"/>
              <w:vertAlign w:val="superscript"/>
            </w:rPr>
            <w:t>th</w:t>
          </w:r>
          <w:r w:rsidRPr="00C944E3">
            <w:rPr>
              <w:sz w:val="24"/>
              <w:szCs w:val="24"/>
            </w:rPr>
            <w:t xml:space="preserve"> December 2018).</w:t>
          </w:r>
          <w:r w:rsidRPr="00C944E3">
            <w:rPr>
              <w:sz w:val="24"/>
              <w:szCs w:val="24"/>
            </w:rPr>
            <w:br/>
            <w:t xml:space="preserve">Creswell, J.W. and Clark, V. (2018) </w:t>
          </w:r>
          <w:r w:rsidRPr="00C944E3">
            <w:rPr>
              <w:i/>
              <w:sz w:val="24"/>
              <w:szCs w:val="24"/>
            </w:rPr>
            <w:t>Designing and Conducting Mixed Methods Research</w:t>
          </w:r>
          <w:r w:rsidRPr="00C944E3">
            <w:rPr>
              <w:sz w:val="24"/>
              <w:szCs w:val="24"/>
            </w:rPr>
            <w:t>. [E book]. Singapore: SAGE, Inc. Available at: https://books.google.co.uk/books?id=A39ZDwAAQBAJ&amp;printsec=frontcover&amp;dq=mixed+methods+research&amp;hl=en&amp;sa=X&amp;ved=0ahUKEwig-t7jhuTfAhVMUxUIHXKVA0YQ6AEIKjAA#v=onepage&amp;q&amp;f=false (Accessed at: 23</w:t>
          </w:r>
          <w:r w:rsidRPr="00C944E3">
            <w:rPr>
              <w:sz w:val="24"/>
              <w:szCs w:val="24"/>
              <w:vertAlign w:val="superscript"/>
            </w:rPr>
            <w:t>rd</w:t>
          </w:r>
          <w:r w:rsidRPr="00C944E3">
            <w:rPr>
              <w:sz w:val="24"/>
              <w:szCs w:val="24"/>
            </w:rPr>
            <w:t xml:space="preserve"> December 2018).</w:t>
          </w:r>
          <w:r w:rsidRPr="00C944E3">
            <w:rPr>
              <w:sz w:val="24"/>
              <w:szCs w:val="24"/>
            </w:rPr>
            <w:br/>
            <w:t xml:space="preserve">E-Learning Research Methods (2018) </w:t>
          </w:r>
          <w:r w:rsidRPr="00C944E3">
            <w:rPr>
              <w:i/>
              <w:sz w:val="24"/>
              <w:szCs w:val="24"/>
            </w:rPr>
            <w:t>Aims and Objectives</w:t>
          </w:r>
          <w:r w:rsidRPr="00C944E3">
            <w:rPr>
              <w:sz w:val="24"/>
              <w:szCs w:val="24"/>
            </w:rPr>
            <w:t>. [Online] Available at: http://www.erm.ecs.soton.ac.uk/theme4/aims_and_objectives.html (Accessed at: 23</w:t>
          </w:r>
          <w:r w:rsidRPr="00C944E3">
            <w:rPr>
              <w:sz w:val="24"/>
              <w:szCs w:val="24"/>
              <w:vertAlign w:val="superscript"/>
            </w:rPr>
            <w:t>rd</w:t>
          </w:r>
          <w:r w:rsidRPr="00C944E3">
            <w:rPr>
              <w:sz w:val="24"/>
              <w:szCs w:val="24"/>
            </w:rPr>
            <w:t xml:space="preserve"> December 2018).</w:t>
          </w:r>
          <w:r w:rsidRPr="00C944E3">
            <w:rPr>
              <w:sz w:val="24"/>
              <w:szCs w:val="24"/>
            </w:rPr>
            <w:br/>
            <w:t xml:space="preserve">E-Learning Research Methods (2018) </w:t>
          </w:r>
          <w:r w:rsidRPr="00C944E3">
            <w:rPr>
              <w:i/>
              <w:sz w:val="24"/>
              <w:szCs w:val="24"/>
            </w:rPr>
            <w:t>Title</w:t>
          </w:r>
          <w:r w:rsidRPr="00C944E3">
            <w:rPr>
              <w:sz w:val="24"/>
              <w:szCs w:val="24"/>
            </w:rPr>
            <w:t>. [Online] Available at: http://www.erm.ecs.soton.ac.uk/theme4/title.html (Accessed at: 23</w:t>
          </w:r>
          <w:r w:rsidRPr="00C944E3">
            <w:rPr>
              <w:sz w:val="24"/>
              <w:szCs w:val="24"/>
              <w:vertAlign w:val="superscript"/>
            </w:rPr>
            <w:t>rd</w:t>
          </w:r>
          <w:r w:rsidRPr="00C944E3">
            <w:rPr>
              <w:sz w:val="24"/>
              <w:szCs w:val="24"/>
            </w:rPr>
            <w:t xml:space="preserve"> December 2018)</w:t>
          </w:r>
          <w:r w:rsidRPr="00C944E3">
            <w:rPr>
              <w:sz w:val="24"/>
              <w:szCs w:val="24"/>
            </w:rPr>
            <w:br/>
            <w:t>Flick, U. (2007) Designing Qualitative Research. London: SAGE.</w:t>
          </w:r>
          <w:r w:rsidRPr="00C944E3">
            <w:rPr>
              <w:sz w:val="24"/>
              <w:szCs w:val="24"/>
            </w:rPr>
            <w:br/>
          </w:r>
          <w:r w:rsidRPr="00C944E3">
            <w:rPr>
              <w:rStyle w:val="Hyperlink"/>
              <w:color w:val="000000" w:themeColor="text1"/>
              <w:sz w:val="24"/>
              <w:szCs w:val="24"/>
              <w:u w:val="none"/>
            </w:rPr>
            <w:t xml:space="preserve">Griffiths, F. (2009) </w:t>
          </w:r>
          <w:r w:rsidRPr="00C944E3">
            <w:rPr>
              <w:rStyle w:val="Hyperlink"/>
              <w:i/>
              <w:color w:val="000000" w:themeColor="text1"/>
              <w:sz w:val="24"/>
              <w:szCs w:val="24"/>
              <w:u w:val="none"/>
            </w:rPr>
            <w:t xml:space="preserve">Research Methods for Health Care Practice. </w:t>
          </w:r>
          <w:r w:rsidRPr="00C944E3">
            <w:rPr>
              <w:rStyle w:val="Hyperlink"/>
              <w:color w:val="000000" w:themeColor="text1"/>
              <w:sz w:val="24"/>
              <w:szCs w:val="24"/>
              <w:u w:val="none"/>
            </w:rPr>
            <w:t>[E Book]. London: SAGE. Available at:</w:t>
          </w:r>
          <w:r w:rsidRPr="00C944E3">
            <w:rPr>
              <w:rStyle w:val="Hyperlink"/>
              <w:sz w:val="24"/>
              <w:szCs w:val="24"/>
            </w:rPr>
            <w:br/>
          </w:r>
          <w:r w:rsidRPr="00C944E3">
            <w:rPr>
              <w:rStyle w:val="Hyperlink"/>
              <w:color w:val="auto"/>
              <w:sz w:val="24"/>
              <w:szCs w:val="24"/>
              <w:u w:val="none"/>
            </w:rPr>
            <w:t>https://books.google.co.uk/books?id=eF5orcI7KOEC&amp;printsec=frontcover&amp;dq=health+and+research+methods&amp;hl=en&amp;sa=X&amp;ved=0ahUKEwjq1bnA-9PeAhXFGCwKHQ8mApoQ6AEIOTAD#v=onepage&amp;q=health%20and%20research%20methods&amp;f=false</w:t>
          </w:r>
          <w:r w:rsidRPr="00C944E3">
            <w:rPr>
              <w:rStyle w:val="Hyperlink"/>
              <w:sz w:val="24"/>
              <w:szCs w:val="24"/>
            </w:rPr>
            <w:t xml:space="preserve"> </w:t>
          </w:r>
          <w:r w:rsidRPr="00C944E3">
            <w:rPr>
              <w:rStyle w:val="Hyperlink"/>
              <w:color w:val="000000" w:themeColor="text1"/>
              <w:sz w:val="24"/>
              <w:szCs w:val="24"/>
              <w:u w:val="none"/>
            </w:rPr>
            <w:t>(Accessed 24</w:t>
          </w:r>
          <w:r w:rsidRPr="00C944E3">
            <w:rPr>
              <w:rStyle w:val="Hyperlink"/>
              <w:color w:val="000000" w:themeColor="text1"/>
              <w:sz w:val="24"/>
              <w:szCs w:val="24"/>
              <w:u w:val="none"/>
              <w:vertAlign w:val="superscript"/>
            </w:rPr>
            <w:t>th</w:t>
          </w:r>
          <w:r w:rsidRPr="00C944E3">
            <w:rPr>
              <w:rStyle w:val="Hyperlink"/>
              <w:color w:val="000000" w:themeColor="text1"/>
              <w:sz w:val="24"/>
              <w:szCs w:val="24"/>
              <w:u w:val="none"/>
            </w:rPr>
            <w:t xml:space="preserve"> December 2018).</w:t>
          </w:r>
          <w:r w:rsidRPr="00C944E3">
            <w:rPr>
              <w:sz w:val="24"/>
              <w:szCs w:val="24"/>
            </w:rPr>
            <w:br/>
            <w:t xml:space="preserve">Health Information and Libraries Journal (2013) What makes a good </w:t>
          </w:r>
          <w:proofErr w:type="gramStart"/>
          <w:r w:rsidRPr="00C944E3">
            <w:rPr>
              <w:sz w:val="24"/>
              <w:szCs w:val="24"/>
            </w:rPr>
            <w:t>title?.</w:t>
          </w:r>
          <w:proofErr w:type="gramEnd"/>
          <w:r w:rsidRPr="00C944E3">
            <w:rPr>
              <w:sz w:val="24"/>
              <w:szCs w:val="24"/>
            </w:rPr>
            <w:t xml:space="preserve"> </w:t>
          </w:r>
          <w:r w:rsidRPr="00C944E3">
            <w:rPr>
              <w:i/>
              <w:sz w:val="24"/>
              <w:szCs w:val="24"/>
            </w:rPr>
            <w:t xml:space="preserve">Health Information &amp; Libraries Journal. </w:t>
          </w:r>
          <w:r w:rsidRPr="00C944E3">
            <w:rPr>
              <w:sz w:val="24"/>
              <w:szCs w:val="24"/>
            </w:rPr>
            <w:t xml:space="preserve">30 (1) pp.259-260. Available at: </w:t>
          </w:r>
          <w:bookmarkStart w:id="1" w:name="_Hlk534734722"/>
          <w:r w:rsidRPr="00C944E3">
            <w:rPr>
              <w:sz w:val="24"/>
              <w:szCs w:val="24"/>
            </w:rPr>
            <w:t xml:space="preserve">https://onlinelibrary.wiley.com/doi/pdf/10.1111/hir.12049 </w:t>
          </w:r>
          <w:bookmarkEnd w:id="1"/>
          <w:r w:rsidRPr="00C944E3">
            <w:rPr>
              <w:sz w:val="24"/>
              <w:szCs w:val="24"/>
            </w:rPr>
            <w:t>(Accessed at: 23rd December 2018).</w:t>
          </w:r>
          <w:r w:rsidRPr="00C944E3">
            <w:rPr>
              <w:sz w:val="24"/>
              <w:szCs w:val="24"/>
            </w:rPr>
            <w:br/>
            <w:t xml:space="preserve">Keller, S. and Conradin, K. (2018) </w:t>
          </w:r>
          <w:r w:rsidRPr="00C944E3">
            <w:rPr>
              <w:i/>
              <w:sz w:val="24"/>
              <w:szCs w:val="24"/>
            </w:rPr>
            <w:t>Semi-structured Interviews</w:t>
          </w:r>
          <w:r w:rsidRPr="00C944E3">
            <w:rPr>
              <w:sz w:val="24"/>
              <w:szCs w:val="24"/>
            </w:rPr>
            <w:t>. [Online]. Available at: https://sswm.info/planning-and-programming/decision-making/gathering-ideas/semi-</w:t>
          </w:r>
          <w:r w:rsidRPr="00C944E3">
            <w:rPr>
              <w:sz w:val="24"/>
              <w:szCs w:val="24"/>
            </w:rPr>
            <w:lastRenderedPageBreak/>
            <w:t>structured-interviews (Accessed at: 24</w:t>
          </w:r>
          <w:r w:rsidRPr="00C944E3">
            <w:rPr>
              <w:sz w:val="24"/>
              <w:szCs w:val="24"/>
              <w:vertAlign w:val="superscript"/>
            </w:rPr>
            <w:t>th</w:t>
          </w:r>
          <w:r w:rsidRPr="00C944E3">
            <w:rPr>
              <w:sz w:val="24"/>
              <w:szCs w:val="24"/>
            </w:rPr>
            <w:t xml:space="preserve"> December 2018) </w:t>
          </w:r>
          <w:r w:rsidRPr="00C944E3">
            <w:rPr>
              <w:sz w:val="24"/>
              <w:szCs w:val="24"/>
            </w:rPr>
            <w:br/>
          </w:r>
          <w:proofErr w:type="spellStart"/>
          <w:r w:rsidRPr="00C944E3">
            <w:rPr>
              <w:sz w:val="24"/>
              <w:szCs w:val="24"/>
            </w:rPr>
            <w:t>Klenke</w:t>
          </w:r>
          <w:proofErr w:type="spellEnd"/>
          <w:r w:rsidRPr="00C944E3">
            <w:rPr>
              <w:sz w:val="24"/>
              <w:szCs w:val="24"/>
            </w:rPr>
            <w:t xml:space="preserve">, K. (2008) </w:t>
          </w:r>
          <w:r w:rsidRPr="00C944E3">
            <w:rPr>
              <w:i/>
              <w:sz w:val="24"/>
              <w:szCs w:val="24"/>
            </w:rPr>
            <w:t>Qualitative Research in the study of Leadership</w:t>
          </w:r>
          <w:r w:rsidRPr="00C944E3">
            <w:rPr>
              <w:sz w:val="24"/>
              <w:szCs w:val="24"/>
            </w:rPr>
            <w:t>. Bingley: Emerald Group.</w:t>
          </w:r>
          <w:r w:rsidRPr="00C944E3">
            <w:rPr>
              <w:sz w:val="24"/>
              <w:szCs w:val="24"/>
            </w:rPr>
            <w:br/>
            <w:t xml:space="preserve">Lincoln, Y. and Guba, E. (1985) </w:t>
          </w:r>
          <w:r w:rsidRPr="00C944E3">
            <w:rPr>
              <w:i/>
              <w:sz w:val="24"/>
              <w:szCs w:val="24"/>
            </w:rPr>
            <w:t xml:space="preserve">Naturalistic Inquiry. </w:t>
          </w:r>
          <w:r w:rsidRPr="00C944E3">
            <w:rPr>
              <w:sz w:val="24"/>
              <w:szCs w:val="24"/>
            </w:rPr>
            <w:t xml:space="preserve">[E book]. Beverly Hills: SAGE. Available </w:t>
          </w:r>
          <w:r w:rsidRPr="00C944E3">
            <w:rPr>
              <w:color w:val="000000" w:themeColor="text1"/>
              <w:sz w:val="24"/>
              <w:szCs w:val="24"/>
            </w:rPr>
            <w:t xml:space="preserve">at:https://books.google.co.uk/books?id=2oA9aWlNeooC&amp;printsec=frontcover#v=onepage&amp;q&amp;f=false </w:t>
          </w:r>
          <w:r w:rsidRPr="00C944E3">
            <w:rPr>
              <w:sz w:val="24"/>
              <w:szCs w:val="24"/>
            </w:rPr>
            <w:t>(Accessed at: 24</w:t>
          </w:r>
          <w:r w:rsidRPr="00C944E3">
            <w:rPr>
              <w:sz w:val="24"/>
              <w:szCs w:val="24"/>
              <w:vertAlign w:val="superscript"/>
            </w:rPr>
            <w:t>th</w:t>
          </w:r>
          <w:r w:rsidRPr="00C944E3">
            <w:rPr>
              <w:sz w:val="24"/>
              <w:szCs w:val="24"/>
            </w:rPr>
            <w:t xml:space="preserve"> December 2018).</w:t>
          </w:r>
          <w:r w:rsidRPr="00C944E3">
            <w:rPr>
              <w:sz w:val="24"/>
              <w:szCs w:val="24"/>
            </w:rPr>
            <w:br/>
          </w:r>
          <w:r w:rsidRPr="00C944E3">
            <w:rPr>
              <w:sz w:val="24"/>
              <w:szCs w:val="24"/>
            </w:rPr>
            <w:br/>
            <w:t xml:space="preserve">Loiselle, C.G. et al (2010) </w:t>
          </w:r>
          <w:r w:rsidRPr="00C944E3">
            <w:rPr>
              <w:i/>
              <w:sz w:val="24"/>
              <w:szCs w:val="24"/>
            </w:rPr>
            <w:t>Canadian Essentials of Nursing Research</w:t>
          </w:r>
          <w:r w:rsidRPr="00C944E3">
            <w:rPr>
              <w:sz w:val="24"/>
              <w:szCs w:val="24"/>
            </w:rPr>
            <w:t>. [E book] 3</w:t>
          </w:r>
          <w:r w:rsidRPr="00C944E3">
            <w:rPr>
              <w:sz w:val="24"/>
              <w:szCs w:val="24"/>
              <w:vertAlign w:val="superscript"/>
            </w:rPr>
            <w:t>rd</w:t>
          </w:r>
          <w:r w:rsidRPr="00C944E3">
            <w:rPr>
              <w:sz w:val="24"/>
              <w:szCs w:val="24"/>
            </w:rPr>
            <w:t xml:space="preserve"> Ed. Philadelphia: Lippincott Williams and Wilkins. Available at: </w:t>
          </w:r>
          <w:bookmarkStart w:id="2" w:name="_Hlk534734374"/>
          <w:r w:rsidRPr="00C944E3">
            <w:rPr>
              <w:rStyle w:val="Hyperlink"/>
              <w:color w:val="000000" w:themeColor="text1"/>
              <w:sz w:val="24"/>
              <w:szCs w:val="24"/>
              <w:u w:val="none"/>
            </w:rPr>
            <w:t>https://books.google.co.uk/books?id=_oLmrnlfTb4C&amp;pg=PA351&amp;dq=critiquing+nursing+research&amp;hl=en&amp;sa=X&amp;ved=0ahUKEwiRsbSil8DfAhVTtXEKHXGoCOIQ6AEIMTAB#v=onepage&amp;q=critiquing%20nursing%20research&amp;f=false</w:t>
          </w:r>
          <w:bookmarkEnd w:id="2"/>
          <w:r w:rsidRPr="00C944E3">
            <w:rPr>
              <w:rStyle w:val="Hyperlink"/>
              <w:color w:val="000000" w:themeColor="text1"/>
              <w:sz w:val="24"/>
              <w:szCs w:val="24"/>
              <w:u w:val="none"/>
            </w:rPr>
            <w:t xml:space="preserve"> (Accessed at: 21</w:t>
          </w:r>
          <w:r w:rsidRPr="00C944E3">
            <w:rPr>
              <w:rStyle w:val="Hyperlink"/>
              <w:color w:val="000000" w:themeColor="text1"/>
              <w:sz w:val="24"/>
              <w:szCs w:val="24"/>
              <w:u w:val="none"/>
              <w:vertAlign w:val="superscript"/>
            </w:rPr>
            <w:t>st</w:t>
          </w:r>
          <w:r w:rsidRPr="00C944E3">
            <w:rPr>
              <w:rStyle w:val="Hyperlink"/>
              <w:color w:val="000000" w:themeColor="text1"/>
              <w:sz w:val="24"/>
              <w:szCs w:val="24"/>
              <w:u w:val="none"/>
            </w:rPr>
            <w:t xml:space="preserve"> December 2018).</w:t>
          </w:r>
          <w:r w:rsidRPr="00C944E3">
            <w:rPr>
              <w:sz w:val="24"/>
              <w:szCs w:val="24"/>
            </w:rPr>
            <w:br/>
          </w:r>
          <w:r w:rsidRPr="00C944E3">
            <w:rPr>
              <w:rStyle w:val="Hyperlink"/>
              <w:color w:val="000000" w:themeColor="text1"/>
              <w:sz w:val="24"/>
              <w:szCs w:val="24"/>
              <w:u w:val="none"/>
            </w:rPr>
            <w:t xml:space="preserve">Miller, R.L. and Brewer, J. D. (2003) (ed.) </w:t>
          </w:r>
          <w:r w:rsidRPr="00C944E3">
            <w:rPr>
              <w:rStyle w:val="Hyperlink"/>
              <w:i/>
              <w:color w:val="000000" w:themeColor="text1"/>
              <w:sz w:val="24"/>
              <w:szCs w:val="24"/>
              <w:u w:val="none"/>
            </w:rPr>
            <w:t>The A-Z of Social Research.</w:t>
          </w:r>
          <w:r w:rsidRPr="00C944E3">
            <w:rPr>
              <w:rStyle w:val="Hyperlink"/>
              <w:color w:val="000000" w:themeColor="text1"/>
              <w:sz w:val="24"/>
              <w:szCs w:val="24"/>
              <w:u w:val="none"/>
            </w:rPr>
            <w:t xml:space="preserve"> London: SAGE.</w:t>
          </w:r>
          <w:r w:rsidRPr="00C944E3">
            <w:rPr>
              <w:rStyle w:val="Hyperlink"/>
              <w:color w:val="000000" w:themeColor="text1"/>
              <w:sz w:val="24"/>
              <w:szCs w:val="24"/>
            </w:rPr>
            <w:t xml:space="preserve"> </w:t>
          </w:r>
          <w:r w:rsidRPr="00C944E3">
            <w:rPr>
              <w:sz w:val="24"/>
              <w:szCs w:val="24"/>
            </w:rPr>
            <w:br/>
            <w:t xml:space="preserve">Samantha (2013) </w:t>
          </w:r>
          <w:r w:rsidRPr="00C944E3">
            <w:rPr>
              <w:i/>
              <w:sz w:val="24"/>
              <w:szCs w:val="24"/>
            </w:rPr>
            <w:t>Reasons for Interview Transcription.</w:t>
          </w:r>
          <w:r w:rsidRPr="00C944E3">
            <w:rPr>
              <w:sz w:val="24"/>
              <w:szCs w:val="24"/>
            </w:rPr>
            <w:t xml:space="preserve"> [Online] Available at: https://transcriptioncity.co.uk/reasons-for-interview-transcription/ (Accessed at:25</w:t>
          </w:r>
          <w:r w:rsidRPr="00C944E3">
            <w:rPr>
              <w:sz w:val="24"/>
              <w:szCs w:val="24"/>
              <w:vertAlign w:val="superscript"/>
            </w:rPr>
            <w:t>th</w:t>
          </w:r>
          <w:r w:rsidRPr="00C944E3">
            <w:rPr>
              <w:sz w:val="24"/>
              <w:szCs w:val="24"/>
            </w:rPr>
            <w:t xml:space="preserve"> December 2018). </w:t>
          </w:r>
          <w:r w:rsidRPr="00C944E3">
            <w:rPr>
              <w:sz w:val="24"/>
              <w:szCs w:val="24"/>
            </w:rPr>
            <w:br/>
            <w:t xml:space="preserve">Shenton, A.K. (2004) Education for Information. </w:t>
          </w:r>
          <w:r w:rsidRPr="00C944E3">
            <w:rPr>
              <w:i/>
              <w:sz w:val="24"/>
              <w:szCs w:val="24"/>
            </w:rPr>
            <w:t>Strategies for ensuring trustworthiness in qualitative research projects.</w:t>
          </w:r>
          <w:r w:rsidRPr="00C944E3">
            <w:rPr>
              <w:sz w:val="24"/>
              <w:szCs w:val="24"/>
            </w:rPr>
            <w:t xml:space="preserve"> (22) pp.63-75. Available at: https://pdfs.semanticscholar.org/452e/3393e3ecc34f913e8c49d8faf19b9f89b75d.pdf (Accessed at: 24</w:t>
          </w:r>
          <w:r w:rsidRPr="00C944E3">
            <w:rPr>
              <w:sz w:val="24"/>
              <w:szCs w:val="24"/>
              <w:vertAlign w:val="superscript"/>
            </w:rPr>
            <w:t>th</w:t>
          </w:r>
          <w:r w:rsidRPr="00C944E3">
            <w:rPr>
              <w:sz w:val="24"/>
              <w:szCs w:val="24"/>
            </w:rPr>
            <w:t xml:space="preserve"> December 2018). </w:t>
          </w:r>
          <w:r w:rsidRPr="00C944E3">
            <w:rPr>
              <w:sz w:val="24"/>
              <w:szCs w:val="24"/>
            </w:rPr>
            <w:br/>
            <w:t xml:space="preserve">Smith, R. et al (2017) ‘Volunteer peer support and befriending for carers of people living with dementia: An exploration of volunteers’ experiences’, </w:t>
          </w:r>
          <w:r w:rsidRPr="00C944E3">
            <w:rPr>
              <w:i/>
              <w:sz w:val="24"/>
              <w:szCs w:val="24"/>
            </w:rPr>
            <w:t>Health and Social Care in the community.</w:t>
          </w:r>
          <w:r w:rsidRPr="00C944E3">
            <w:rPr>
              <w:sz w:val="24"/>
              <w:szCs w:val="24"/>
            </w:rPr>
            <w:t xml:space="preserve">26 (10), pp.158-166.DOI:10.111/hsc.12477 </w:t>
          </w:r>
          <w:r w:rsidRPr="00C944E3">
            <w:rPr>
              <w:sz w:val="24"/>
              <w:szCs w:val="24"/>
            </w:rPr>
            <w:br/>
            <w:t xml:space="preserve">St. George’s University of London (2019) </w:t>
          </w:r>
          <w:r w:rsidRPr="00C944E3">
            <w:rPr>
              <w:i/>
              <w:sz w:val="24"/>
              <w:szCs w:val="24"/>
            </w:rPr>
            <w:t xml:space="preserve">Professor </w:t>
          </w:r>
          <w:proofErr w:type="spellStart"/>
          <w:r w:rsidRPr="00C944E3">
            <w:rPr>
              <w:i/>
              <w:sz w:val="24"/>
              <w:szCs w:val="24"/>
            </w:rPr>
            <w:t>Vari</w:t>
          </w:r>
          <w:proofErr w:type="spellEnd"/>
          <w:r w:rsidRPr="00C944E3">
            <w:rPr>
              <w:i/>
              <w:sz w:val="24"/>
              <w:szCs w:val="24"/>
            </w:rPr>
            <w:t xml:space="preserve"> Drennan MBE</w:t>
          </w:r>
          <w:r w:rsidRPr="00C944E3">
            <w:rPr>
              <w:sz w:val="24"/>
              <w:szCs w:val="24"/>
            </w:rPr>
            <w:t>. [Online] Available at: https://onlinelibrary.wiley.com/doi/pdf/10.1111/hir.12049 (Accessed at: 23</w:t>
          </w:r>
          <w:r w:rsidRPr="00C944E3">
            <w:rPr>
              <w:sz w:val="24"/>
              <w:szCs w:val="24"/>
              <w:vertAlign w:val="superscript"/>
            </w:rPr>
            <w:t>rd</w:t>
          </w:r>
          <w:r w:rsidRPr="00C944E3">
            <w:rPr>
              <w:sz w:val="24"/>
              <w:szCs w:val="24"/>
            </w:rPr>
            <w:t xml:space="preserve"> December 2018).</w:t>
          </w:r>
          <w:r w:rsidRPr="00C944E3">
            <w:rPr>
              <w:sz w:val="24"/>
              <w:szCs w:val="24"/>
            </w:rPr>
            <w:br/>
            <w:t xml:space="preserve">St. George’s University of London (2019) </w:t>
          </w:r>
          <w:r w:rsidRPr="00C944E3">
            <w:rPr>
              <w:i/>
              <w:sz w:val="24"/>
              <w:szCs w:val="24"/>
            </w:rPr>
            <w:t>Dr Raymond Smith</w:t>
          </w:r>
          <w:r w:rsidRPr="00C944E3">
            <w:rPr>
              <w:sz w:val="24"/>
              <w:szCs w:val="24"/>
            </w:rPr>
            <w:t>. [Online] Available at: https://www.researchgate.net/profile/Raymond_Smith8 (Accessed at: 23</w:t>
          </w:r>
          <w:r w:rsidRPr="00C944E3">
            <w:rPr>
              <w:sz w:val="24"/>
              <w:szCs w:val="24"/>
              <w:vertAlign w:val="superscript"/>
            </w:rPr>
            <w:t>rd</w:t>
          </w:r>
          <w:r w:rsidRPr="00C944E3">
            <w:rPr>
              <w:sz w:val="24"/>
              <w:szCs w:val="24"/>
            </w:rPr>
            <w:t xml:space="preserve"> December 2018).</w:t>
          </w:r>
          <w:r w:rsidRPr="00C944E3">
            <w:rPr>
              <w:sz w:val="24"/>
              <w:szCs w:val="24"/>
            </w:rPr>
            <w:br/>
            <w:t xml:space="preserve">Walliman, N. (2016) </w:t>
          </w:r>
          <w:r w:rsidRPr="00C944E3">
            <w:rPr>
              <w:i/>
              <w:sz w:val="24"/>
              <w:szCs w:val="24"/>
            </w:rPr>
            <w:t xml:space="preserve">Social Research Methods. </w:t>
          </w:r>
          <w:r w:rsidRPr="00C944E3">
            <w:rPr>
              <w:sz w:val="24"/>
              <w:szCs w:val="24"/>
            </w:rPr>
            <w:t>2</w:t>
          </w:r>
          <w:r w:rsidRPr="00C944E3">
            <w:rPr>
              <w:sz w:val="24"/>
              <w:szCs w:val="24"/>
              <w:vertAlign w:val="superscript"/>
            </w:rPr>
            <w:t>nd</w:t>
          </w:r>
          <w:r w:rsidRPr="00C944E3">
            <w:rPr>
              <w:sz w:val="24"/>
              <w:szCs w:val="24"/>
            </w:rPr>
            <w:t xml:space="preserve"> Ed. London: SAGE.</w:t>
          </w:r>
          <w:r w:rsidRPr="00C944E3">
            <w:rPr>
              <w:sz w:val="24"/>
              <w:szCs w:val="24"/>
            </w:rPr>
            <w:br/>
          </w:r>
        </w:p>
        <w:p w:rsidR="00C944E3" w:rsidRPr="00C944E3" w:rsidRDefault="00BF4CAE" w:rsidP="00C944E3">
          <w:pPr>
            <w:rPr>
              <w:i/>
              <w:sz w:val="24"/>
              <w:szCs w:val="24"/>
            </w:rPr>
          </w:pPr>
        </w:p>
      </w:sdtContent>
    </w:sdt>
    <w:p w:rsidR="007437D3" w:rsidRPr="00C944E3" w:rsidRDefault="004E6488" w:rsidP="00891A8D">
      <w:pPr>
        <w:spacing w:line="360" w:lineRule="auto"/>
        <w:rPr>
          <w:rFonts w:ascii="Arial" w:hAnsi="Arial" w:cs="Arial"/>
          <w:sz w:val="24"/>
          <w:szCs w:val="24"/>
        </w:rPr>
      </w:pPr>
      <w:r w:rsidRPr="00C944E3">
        <w:rPr>
          <w:rFonts w:ascii="Arial" w:hAnsi="Arial" w:cs="Arial"/>
          <w:sz w:val="24"/>
          <w:szCs w:val="24"/>
        </w:rPr>
        <w:br/>
      </w:r>
    </w:p>
    <w:sectPr w:rsidR="007437D3" w:rsidRPr="00C944E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6A08" w:rsidRDefault="00336A08" w:rsidP="007437D3">
      <w:pPr>
        <w:spacing w:after="0" w:line="240" w:lineRule="auto"/>
      </w:pPr>
      <w:r>
        <w:separator/>
      </w:r>
    </w:p>
  </w:endnote>
  <w:endnote w:type="continuationSeparator" w:id="0">
    <w:p w:rsidR="00336A08" w:rsidRDefault="00336A08" w:rsidP="00743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4281805"/>
      <w:docPartObj>
        <w:docPartGallery w:val="Page Numbers (Bottom of Page)"/>
        <w:docPartUnique/>
      </w:docPartObj>
    </w:sdtPr>
    <w:sdtEndPr>
      <w:rPr>
        <w:noProof/>
      </w:rPr>
    </w:sdtEndPr>
    <w:sdtContent>
      <w:p w:rsidR="00336A08" w:rsidRDefault="00336A0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36A08" w:rsidRDefault="00336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6A08" w:rsidRDefault="00336A08" w:rsidP="007437D3">
      <w:pPr>
        <w:spacing w:after="0" w:line="240" w:lineRule="auto"/>
      </w:pPr>
      <w:r>
        <w:separator/>
      </w:r>
    </w:p>
  </w:footnote>
  <w:footnote w:type="continuationSeparator" w:id="0">
    <w:p w:rsidR="00336A08" w:rsidRDefault="00336A08" w:rsidP="007437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2155006"/>
      <w:docPartObj>
        <w:docPartGallery w:val="Page Numbers (Top of Page)"/>
        <w:docPartUnique/>
      </w:docPartObj>
    </w:sdtPr>
    <w:sdtEndPr>
      <w:rPr>
        <w:noProof/>
      </w:rPr>
    </w:sdtEndPr>
    <w:sdtContent>
      <w:p w:rsidR="00336A08" w:rsidRDefault="00336A08">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336A08" w:rsidRDefault="00336A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7D3"/>
    <w:rsid w:val="00002DE9"/>
    <w:rsid w:val="000053A1"/>
    <w:rsid w:val="000073A1"/>
    <w:rsid w:val="00010C02"/>
    <w:rsid w:val="000371E0"/>
    <w:rsid w:val="000429DE"/>
    <w:rsid w:val="00061620"/>
    <w:rsid w:val="00075A09"/>
    <w:rsid w:val="000972F4"/>
    <w:rsid w:val="000A7EBD"/>
    <w:rsid w:val="000E3AFD"/>
    <w:rsid w:val="001369DA"/>
    <w:rsid w:val="001709E7"/>
    <w:rsid w:val="00173688"/>
    <w:rsid w:val="001D0D3B"/>
    <w:rsid w:val="002002E7"/>
    <w:rsid w:val="002764FD"/>
    <w:rsid w:val="002864BC"/>
    <w:rsid w:val="00297F00"/>
    <w:rsid w:val="002A55E4"/>
    <w:rsid w:val="002B6EB1"/>
    <w:rsid w:val="002D751E"/>
    <w:rsid w:val="002F0443"/>
    <w:rsid w:val="00335033"/>
    <w:rsid w:val="00336A08"/>
    <w:rsid w:val="00346A78"/>
    <w:rsid w:val="00352EB2"/>
    <w:rsid w:val="00375471"/>
    <w:rsid w:val="00377ED6"/>
    <w:rsid w:val="00381ACD"/>
    <w:rsid w:val="003C0FED"/>
    <w:rsid w:val="003C3FE7"/>
    <w:rsid w:val="003E7D2F"/>
    <w:rsid w:val="003F389C"/>
    <w:rsid w:val="0044648A"/>
    <w:rsid w:val="004A253F"/>
    <w:rsid w:val="004A28CF"/>
    <w:rsid w:val="004B6302"/>
    <w:rsid w:val="004B791D"/>
    <w:rsid w:val="004D2824"/>
    <w:rsid w:val="004E6488"/>
    <w:rsid w:val="004F4537"/>
    <w:rsid w:val="00500BC2"/>
    <w:rsid w:val="00530B67"/>
    <w:rsid w:val="00531BE4"/>
    <w:rsid w:val="00562C5E"/>
    <w:rsid w:val="00575F0C"/>
    <w:rsid w:val="005773D3"/>
    <w:rsid w:val="00577629"/>
    <w:rsid w:val="0058211F"/>
    <w:rsid w:val="005942EB"/>
    <w:rsid w:val="005A761F"/>
    <w:rsid w:val="005E2A25"/>
    <w:rsid w:val="005E7E8B"/>
    <w:rsid w:val="0062289A"/>
    <w:rsid w:val="0062564A"/>
    <w:rsid w:val="00646880"/>
    <w:rsid w:val="00680145"/>
    <w:rsid w:val="006851C4"/>
    <w:rsid w:val="006A5E90"/>
    <w:rsid w:val="006C1301"/>
    <w:rsid w:val="006D5EC9"/>
    <w:rsid w:val="007437D3"/>
    <w:rsid w:val="00743822"/>
    <w:rsid w:val="00764813"/>
    <w:rsid w:val="007C59EF"/>
    <w:rsid w:val="00810525"/>
    <w:rsid w:val="00857DEB"/>
    <w:rsid w:val="00891A8D"/>
    <w:rsid w:val="008B180A"/>
    <w:rsid w:val="009425EF"/>
    <w:rsid w:val="0095135D"/>
    <w:rsid w:val="00993902"/>
    <w:rsid w:val="00995C64"/>
    <w:rsid w:val="009C2F0D"/>
    <w:rsid w:val="009D24B4"/>
    <w:rsid w:val="009E2C5C"/>
    <w:rsid w:val="00A056E5"/>
    <w:rsid w:val="00A05B57"/>
    <w:rsid w:val="00A425C1"/>
    <w:rsid w:val="00A43100"/>
    <w:rsid w:val="00A45654"/>
    <w:rsid w:val="00A45DFC"/>
    <w:rsid w:val="00A6785E"/>
    <w:rsid w:val="00A75891"/>
    <w:rsid w:val="00A91E50"/>
    <w:rsid w:val="00A934C0"/>
    <w:rsid w:val="00A9582D"/>
    <w:rsid w:val="00AB5653"/>
    <w:rsid w:val="00AE424A"/>
    <w:rsid w:val="00B11E90"/>
    <w:rsid w:val="00B41135"/>
    <w:rsid w:val="00B5092F"/>
    <w:rsid w:val="00B5373C"/>
    <w:rsid w:val="00B76B30"/>
    <w:rsid w:val="00B85C31"/>
    <w:rsid w:val="00BD6A94"/>
    <w:rsid w:val="00BF4CAE"/>
    <w:rsid w:val="00BF6002"/>
    <w:rsid w:val="00C1028B"/>
    <w:rsid w:val="00C125FF"/>
    <w:rsid w:val="00C203A2"/>
    <w:rsid w:val="00C2527B"/>
    <w:rsid w:val="00C40E9E"/>
    <w:rsid w:val="00C61FF3"/>
    <w:rsid w:val="00C6540A"/>
    <w:rsid w:val="00C944E3"/>
    <w:rsid w:val="00CC17D6"/>
    <w:rsid w:val="00CD20F4"/>
    <w:rsid w:val="00CE0EE3"/>
    <w:rsid w:val="00CF00F6"/>
    <w:rsid w:val="00CF02C3"/>
    <w:rsid w:val="00D23A64"/>
    <w:rsid w:val="00D24C4D"/>
    <w:rsid w:val="00D31C8B"/>
    <w:rsid w:val="00DC34FA"/>
    <w:rsid w:val="00DD55A9"/>
    <w:rsid w:val="00DE0A12"/>
    <w:rsid w:val="00DE6466"/>
    <w:rsid w:val="00DF14DB"/>
    <w:rsid w:val="00DF75EC"/>
    <w:rsid w:val="00E25371"/>
    <w:rsid w:val="00E2670C"/>
    <w:rsid w:val="00E3726A"/>
    <w:rsid w:val="00E37FC6"/>
    <w:rsid w:val="00E62F17"/>
    <w:rsid w:val="00E64DB2"/>
    <w:rsid w:val="00EA6BDC"/>
    <w:rsid w:val="00EB5A58"/>
    <w:rsid w:val="00EB6D7D"/>
    <w:rsid w:val="00EB7241"/>
    <w:rsid w:val="00ED401F"/>
    <w:rsid w:val="00EE126D"/>
    <w:rsid w:val="00EF1C3F"/>
    <w:rsid w:val="00EF5AF8"/>
    <w:rsid w:val="00F0294E"/>
    <w:rsid w:val="00F313B7"/>
    <w:rsid w:val="00F51C62"/>
    <w:rsid w:val="00FB2CC3"/>
    <w:rsid w:val="00FF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13D8C"/>
  <w15:chartTrackingRefBased/>
  <w15:docId w15:val="{22011E9B-3F85-4B7F-A8CB-2303CED56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7437D3"/>
  </w:style>
  <w:style w:type="paragraph" w:styleId="Header">
    <w:name w:val="header"/>
    <w:basedOn w:val="Normal"/>
    <w:link w:val="HeaderChar"/>
    <w:uiPriority w:val="99"/>
    <w:unhideWhenUsed/>
    <w:rsid w:val="00743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7D3"/>
  </w:style>
  <w:style w:type="paragraph" w:styleId="Footer">
    <w:name w:val="footer"/>
    <w:basedOn w:val="Normal"/>
    <w:link w:val="FooterChar"/>
    <w:uiPriority w:val="99"/>
    <w:unhideWhenUsed/>
    <w:rsid w:val="00743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7D3"/>
  </w:style>
  <w:style w:type="character" w:styleId="Hyperlink">
    <w:name w:val="Hyperlink"/>
    <w:basedOn w:val="DefaultParagraphFont"/>
    <w:uiPriority w:val="99"/>
    <w:unhideWhenUsed/>
    <w:rsid w:val="00C944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D0F1C-D3B3-4172-8B92-CFCBEA78D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9</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Osman - 624010</dc:creator>
  <cp:keywords/>
  <dc:description/>
  <cp:lastModifiedBy>Amal Osman</cp:lastModifiedBy>
  <cp:revision>32</cp:revision>
  <dcterms:created xsi:type="dcterms:W3CDTF">2018-11-28T14:46:00Z</dcterms:created>
  <dcterms:modified xsi:type="dcterms:W3CDTF">2019-01-11T20:21:00Z</dcterms:modified>
</cp:coreProperties>
</file>