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5EF9" w:rsidRDefault="00805EF9" w:rsidP="00805EF9">
      <w:pPr>
        <w:pStyle w:val="TOC1"/>
        <w:tabs>
          <w:tab w:val="right" w:leader="dot" w:pos="9350"/>
        </w:tabs>
        <w:rPr>
          <w:b/>
          <w:bCs/>
          <w:sz w:val="40"/>
          <w:szCs w:val="40"/>
        </w:rPr>
      </w:pPr>
      <w:bookmarkStart w:id="0" w:name="_GoBack"/>
      <w:bookmarkEnd w:id="0"/>
      <w:r>
        <w:rPr>
          <w:b/>
          <w:bCs/>
          <w:sz w:val="40"/>
          <w:szCs w:val="40"/>
        </w:rPr>
        <w:t xml:space="preserve">                     UNIVERSITY OF WALES</w:t>
      </w:r>
    </w:p>
    <w:p w:rsidR="00805EF9" w:rsidRDefault="00805EF9" w:rsidP="00805EF9">
      <w:pPr>
        <w:jc w:val="center"/>
        <w:rPr>
          <w:b/>
          <w:bCs/>
          <w:sz w:val="40"/>
          <w:szCs w:val="40"/>
        </w:rPr>
      </w:pPr>
      <w:r>
        <w:rPr>
          <w:b/>
          <w:bCs/>
          <w:sz w:val="40"/>
          <w:szCs w:val="40"/>
        </w:rPr>
        <w:t>TRINITY SAINT DAVID</w:t>
      </w:r>
    </w:p>
    <w:p w:rsidR="00805EF9" w:rsidRDefault="00805EF9" w:rsidP="00805EF9">
      <w:pPr>
        <w:jc w:val="center"/>
        <w:rPr>
          <w:b/>
          <w:bCs/>
          <w:sz w:val="40"/>
          <w:szCs w:val="40"/>
        </w:rPr>
      </w:pPr>
    </w:p>
    <w:p w:rsidR="00805EF9" w:rsidRDefault="00805EF9" w:rsidP="00805EF9">
      <w:pPr>
        <w:rPr>
          <w:sz w:val="36"/>
          <w:szCs w:val="36"/>
        </w:rPr>
      </w:pPr>
      <w:r>
        <w:rPr>
          <w:b/>
          <w:bCs/>
          <w:sz w:val="40"/>
          <w:szCs w:val="40"/>
        </w:rPr>
        <w:t xml:space="preserve">        </w:t>
      </w:r>
      <w:r>
        <w:rPr>
          <w:b/>
          <w:bCs/>
          <w:sz w:val="36"/>
          <w:szCs w:val="36"/>
        </w:rPr>
        <w:t>STUDENT NAME</w:t>
      </w:r>
      <w:r>
        <w:rPr>
          <w:sz w:val="36"/>
          <w:szCs w:val="36"/>
        </w:rPr>
        <w:t>: GALUSCA SILVIU GEORGE</w:t>
      </w:r>
    </w:p>
    <w:p w:rsidR="00805EF9" w:rsidRDefault="00805EF9" w:rsidP="00805EF9">
      <w:pPr>
        <w:rPr>
          <w:sz w:val="36"/>
          <w:szCs w:val="36"/>
        </w:rPr>
      </w:pPr>
      <w:r>
        <w:rPr>
          <w:sz w:val="36"/>
          <w:szCs w:val="36"/>
        </w:rPr>
        <w:t xml:space="preserve">                         </w:t>
      </w:r>
      <w:r>
        <w:rPr>
          <w:b/>
          <w:bCs/>
          <w:sz w:val="36"/>
          <w:szCs w:val="36"/>
        </w:rPr>
        <w:t>S</w:t>
      </w:r>
      <w:r>
        <w:rPr>
          <w:b/>
          <w:bCs/>
          <w:sz w:val="36"/>
          <w:szCs w:val="36"/>
        </w:rPr>
        <w:t>TUDENT NUMBER:</w:t>
      </w:r>
      <w:r>
        <w:rPr>
          <w:sz w:val="36"/>
          <w:szCs w:val="36"/>
        </w:rPr>
        <w:t xml:space="preserve"> 1915953</w:t>
      </w:r>
    </w:p>
    <w:p w:rsidR="00805EF9" w:rsidRDefault="00805EF9" w:rsidP="00805EF9">
      <w:pPr>
        <w:rPr>
          <w:sz w:val="36"/>
          <w:szCs w:val="36"/>
        </w:rPr>
      </w:pPr>
    </w:p>
    <w:p w:rsidR="00805EF9" w:rsidRDefault="00805EF9" w:rsidP="00805EF9">
      <w:pPr>
        <w:rPr>
          <w:sz w:val="36"/>
          <w:szCs w:val="36"/>
        </w:rPr>
      </w:pPr>
      <w:r>
        <w:rPr>
          <w:sz w:val="36"/>
          <w:szCs w:val="36"/>
        </w:rPr>
        <w:t xml:space="preserve">  </w:t>
      </w:r>
      <w:r>
        <w:rPr>
          <w:b/>
          <w:bCs/>
          <w:sz w:val="36"/>
          <w:szCs w:val="36"/>
        </w:rPr>
        <w:t>MODULE</w:t>
      </w:r>
      <w:r>
        <w:rPr>
          <w:sz w:val="36"/>
          <w:szCs w:val="36"/>
        </w:rPr>
        <w:t>: THE GLOBAL BUSINESS ENVIRONMENT</w:t>
      </w:r>
    </w:p>
    <w:p w:rsidR="00805EF9" w:rsidRDefault="00805EF9" w:rsidP="00805EF9">
      <w:pPr>
        <w:rPr>
          <w:sz w:val="36"/>
          <w:szCs w:val="36"/>
        </w:rPr>
      </w:pPr>
    </w:p>
    <w:p w:rsidR="00805EF9" w:rsidRDefault="00805EF9" w:rsidP="00805EF9">
      <w:pPr>
        <w:rPr>
          <w:sz w:val="36"/>
          <w:szCs w:val="36"/>
        </w:rPr>
      </w:pPr>
      <w:r>
        <w:rPr>
          <w:sz w:val="36"/>
          <w:szCs w:val="36"/>
        </w:rPr>
        <w:t xml:space="preserve"> </w:t>
      </w:r>
      <w:r>
        <w:rPr>
          <w:b/>
          <w:bCs/>
          <w:sz w:val="36"/>
          <w:szCs w:val="36"/>
        </w:rPr>
        <w:t>ASSIGNMENT</w:t>
      </w:r>
      <w:r>
        <w:rPr>
          <w:sz w:val="36"/>
          <w:szCs w:val="36"/>
        </w:rPr>
        <w:t>:</w:t>
      </w:r>
      <w:r>
        <w:rPr>
          <w:sz w:val="36"/>
          <w:szCs w:val="36"/>
        </w:rPr>
        <w:t xml:space="preserve"> GLOBAL BUSINESS ENVIRONMENT</w:t>
      </w:r>
    </w:p>
    <w:p w:rsidR="00805EF9" w:rsidRDefault="00805EF9" w:rsidP="00805EF9">
      <w:pPr>
        <w:rPr>
          <w:sz w:val="36"/>
          <w:szCs w:val="36"/>
        </w:rPr>
      </w:pPr>
      <w:r>
        <w:rPr>
          <w:sz w:val="36"/>
          <w:szCs w:val="36"/>
        </w:rPr>
        <w:t xml:space="preserve">                               ASSESSMENT 2            </w:t>
      </w:r>
    </w:p>
    <w:p w:rsidR="00805EF9" w:rsidRDefault="00805EF9" w:rsidP="00805EF9">
      <w:pPr>
        <w:jc w:val="center"/>
        <w:rPr>
          <w:b/>
          <w:bCs/>
          <w:sz w:val="36"/>
          <w:szCs w:val="36"/>
        </w:rPr>
      </w:pPr>
    </w:p>
    <w:p w:rsidR="00805EF9" w:rsidRDefault="00805EF9" w:rsidP="00805EF9">
      <w:pPr>
        <w:rPr>
          <w:sz w:val="36"/>
          <w:szCs w:val="36"/>
        </w:rPr>
      </w:pPr>
      <w:r>
        <w:rPr>
          <w:b/>
          <w:bCs/>
          <w:sz w:val="36"/>
          <w:szCs w:val="36"/>
        </w:rPr>
        <w:t xml:space="preserve">            PROGRAMME</w:t>
      </w:r>
      <w:r>
        <w:rPr>
          <w:sz w:val="36"/>
          <w:szCs w:val="36"/>
        </w:rPr>
        <w:t>: BA BUSINESS MANAGEMENT</w:t>
      </w:r>
    </w:p>
    <w:p w:rsidR="00805EF9" w:rsidRDefault="00805EF9" w:rsidP="00805EF9">
      <w:pPr>
        <w:jc w:val="center"/>
        <w:rPr>
          <w:sz w:val="36"/>
          <w:szCs w:val="36"/>
        </w:rPr>
      </w:pPr>
      <w:r>
        <w:rPr>
          <w:sz w:val="36"/>
          <w:szCs w:val="36"/>
        </w:rPr>
        <w:t>LEVEL 4/ TERM 2/ GROUP 1</w:t>
      </w:r>
    </w:p>
    <w:p w:rsidR="00805EF9" w:rsidRDefault="00805EF9" w:rsidP="00805EF9">
      <w:pPr>
        <w:jc w:val="center"/>
        <w:rPr>
          <w:sz w:val="36"/>
          <w:szCs w:val="36"/>
        </w:rPr>
      </w:pPr>
    </w:p>
    <w:p w:rsidR="00805EF9" w:rsidRDefault="00805EF9" w:rsidP="00805EF9">
      <w:pPr>
        <w:rPr>
          <w:sz w:val="36"/>
          <w:szCs w:val="36"/>
        </w:rPr>
      </w:pPr>
      <w:r>
        <w:rPr>
          <w:b/>
          <w:bCs/>
          <w:sz w:val="36"/>
          <w:szCs w:val="36"/>
        </w:rPr>
        <w:t xml:space="preserve">                     </w:t>
      </w:r>
      <w:proofErr w:type="gramStart"/>
      <w:r>
        <w:rPr>
          <w:b/>
          <w:bCs/>
          <w:sz w:val="36"/>
          <w:szCs w:val="36"/>
        </w:rPr>
        <w:t>LECTURER</w:t>
      </w:r>
      <w:r>
        <w:rPr>
          <w:sz w:val="36"/>
          <w:szCs w:val="36"/>
        </w:rPr>
        <w:t xml:space="preserve"> :</w:t>
      </w:r>
      <w:proofErr w:type="gramEnd"/>
      <w:r>
        <w:rPr>
          <w:sz w:val="36"/>
          <w:szCs w:val="36"/>
        </w:rPr>
        <w:t xml:space="preserve"> DR.REXON NTING</w:t>
      </w:r>
    </w:p>
    <w:p w:rsidR="00805EF9" w:rsidRDefault="00805EF9" w:rsidP="00805EF9">
      <w:pPr>
        <w:rPr>
          <w:rFonts w:ascii="Times New Roman" w:eastAsia="Times New Roman" w:hAnsi="Times New Roman" w:cs="Times New Roman"/>
          <w:b/>
          <w:bCs/>
          <w:color w:val="660000"/>
          <w:sz w:val="24"/>
          <w:szCs w:val="24"/>
        </w:rPr>
      </w:pPr>
    </w:p>
    <w:p w:rsidR="00805EF9" w:rsidRDefault="00805EF9" w:rsidP="00805EF9">
      <w:pPr>
        <w:pStyle w:val="TOCHeading"/>
        <w:spacing w:line="360" w:lineRule="auto"/>
        <w:jc w:val="center"/>
        <w:rPr>
          <w:rFonts w:asciiTheme="minorHAnsi" w:eastAsiaTheme="minorHAnsi" w:hAnsiTheme="minorHAnsi" w:cstheme="minorBidi"/>
          <w:b w:val="0"/>
          <w:bCs w:val="0"/>
          <w:color w:val="auto"/>
          <w:sz w:val="22"/>
          <w:szCs w:val="22"/>
        </w:rPr>
      </w:pPr>
    </w:p>
    <w:p w:rsidR="00991B4C" w:rsidRPr="00FB4CB5" w:rsidRDefault="00991B4C" w:rsidP="00991B4C">
      <w:pPr>
        <w:pStyle w:val="Normal1"/>
        <w:spacing w:line="360" w:lineRule="auto"/>
        <w:rPr>
          <w:rFonts w:ascii="Times New Roman" w:eastAsia="Times New Roman" w:hAnsi="Times New Roman" w:cs="Times New Roman"/>
          <w:b/>
          <w:color w:val="000000" w:themeColor="text1"/>
          <w:sz w:val="32"/>
          <w:szCs w:val="32"/>
        </w:rPr>
      </w:pPr>
    </w:p>
    <w:sdt>
      <w:sdtPr>
        <w:rPr>
          <w:rFonts w:ascii="Arial" w:eastAsia="Arial" w:hAnsi="Arial" w:cs="Arial"/>
          <w:b w:val="0"/>
          <w:bCs w:val="0"/>
          <w:color w:val="auto"/>
          <w:sz w:val="22"/>
          <w:szCs w:val="22"/>
          <w:lang w:eastAsia="en-IN"/>
        </w:rPr>
        <w:id w:val="3336862"/>
        <w:docPartObj>
          <w:docPartGallery w:val="Table of Contents"/>
          <w:docPartUnique/>
        </w:docPartObj>
      </w:sdtPr>
      <w:sdtEndPr/>
      <w:sdtContent>
        <w:p w:rsidR="00805EF9" w:rsidRDefault="00805EF9" w:rsidP="00991B4C">
          <w:pPr>
            <w:pStyle w:val="TOCHeading"/>
            <w:spacing w:line="360" w:lineRule="auto"/>
            <w:jc w:val="center"/>
            <w:rPr>
              <w:rFonts w:ascii="Arial" w:eastAsia="Arial" w:hAnsi="Arial" w:cs="Arial"/>
              <w:b w:val="0"/>
              <w:bCs w:val="0"/>
              <w:color w:val="auto"/>
              <w:sz w:val="22"/>
              <w:szCs w:val="22"/>
              <w:lang w:eastAsia="en-IN"/>
            </w:rPr>
          </w:pPr>
        </w:p>
        <w:p w:rsidR="00805EF9" w:rsidRDefault="00805EF9" w:rsidP="00991B4C">
          <w:pPr>
            <w:pStyle w:val="TOCHeading"/>
            <w:spacing w:line="360" w:lineRule="auto"/>
            <w:jc w:val="center"/>
            <w:rPr>
              <w:rFonts w:ascii="Arial" w:eastAsia="Arial" w:hAnsi="Arial" w:cs="Arial"/>
              <w:b w:val="0"/>
              <w:bCs w:val="0"/>
              <w:color w:val="auto"/>
              <w:sz w:val="22"/>
              <w:szCs w:val="22"/>
              <w:lang w:eastAsia="en-IN"/>
            </w:rPr>
          </w:pPr>
        </w:p>
        <w:p w:rsidR="00805EF9" w:rsidRDefault="00805EF9" w:rsidP="00991B4C">
          <w:pPr>
            <w:pStyle w:val="TOCHeading"/>
            <w:spacing w:line="360" w:lineRule="auto"/>
            <w:jc w:val="center"/>
            <w:rPr>
              <w:rFonts w:ascii="Arial" w:eastAsia="Arial" w:hAnsi="Arial" w:cs="Arial"/>
              <w:b w:val="0"/>
              <w:bCs w:val="0"/>
              <w:color w:val="auto"/>
              <w:sz w:val="22"/>
              <w:szCs w:val="22"/>
              <w:lang w:eastAsia="en-IN"/>
            </w:rPr>
          </w:pPr>
        </w:p>
        <w:p w:rsidR="00805EF9" w:rsidRDefault="00805EF9" w:rsidP="00991B4C">
          <w:pPr>
            <w:pStyle w:val="TOCHeading"/>
            <w:spacing w:line="360" w:lineRule="auto"/>
            <w:jc w:val="center"/>
            <w:rPr>
              <w:rFonts w:ascii="Times New Roman" w:hAnsi="Times New Roman" w:cs="Times New Roman"/>
              <w:color w:val="000000" w:themeColor="text1"/>
            </w:rPr>
          </w:pPr>
        </w:p>
        <w:p w:rsidR="00991B4C" w:rsidRPr="00991B4C" w:rsidRDefault="00B3292D" w:rsidP="00991B4C">
          <w:pPr>
            <w:pStyle w:val="TOCHeading"/>
            <w:spacing w:line="360" w:lineRule="auto"/>
            <w:jc w:val="center"/>
            <w:rPr>
              <w:rFonts w:ascii="Times New Roman" w:hAnsi="Times New Roman" w:cs="Times New Roman"/>
              <w:sz w:val="24"/>
              <w:szCs w:val="24"/>
            </w:rPr>
          </w:pPr>
          <w:r w:rsidRPr="00991B4C">
            <w:rPr>
              <w:rFonts w:ascii="Times New Roman" w:hAnsi="Times New Roman" w:cs="Times New Roman"/>
              <w:color w:val="000000" w:themeColor="text1"/>
            </w:rPr>
            <w:t>Table of Contents</w:t>
          </w:r>
        </w:p>
        <w:p w:rsidR="00991B4C" w:rsidRPr="00991B4C" w:rsidRDefault="00B3292D" w:rsidP="00991B4C">
          <w:pPr>
            <w:pStyle w:val="TOC1"/>
            <w:tabs>
              <w:tab w:val="right" w:leader="dot" w:pos="9350"/>
            </w:tabs>
            <w:spacing w:line="360" w:lineRule="auto"/>
            <w:jc w:val="both"/>
            <w:rPr>
              <w:rFonts w:ascii="Times New Roman" w:hAnsi="Times New Roman" w:cs="Times New Roman"/>
              <w:noProof/>
              <w:sz w:val="24"/>
              <w:szCs w:val="24"/>
            </w:rPr>
          </w:pPr>
          <w:r w:rsidRPr="00991B4C">
            <w:rPr>
              <w:rFonts w:ascii="Times New Roman" w:hAnsi="Times New Roman" w:cs="Times New Roman"/>
              <w:sz w:val="24"/>
              <w:szCs w:val="24"/>
            </w:rPr>
            <w:fldChar w:fldCharType="begin"/>
          </w:r>
          <w:r w:rsidRPr="00991B4C">
            <w:rPr>
              <w:rFonts w:ascii="Times New Roman" w:hAnsi="Times New Roman" w:cs="Times New Roman"/>
              <w:sz w:val="24"/>
              <w:szCs w:val="24"/>
            </w:rPr>
            <w:instrText xml:space="preserve"> TOC \o "1-3" \h \z \u </w:instrText>
          </w:r>
          <w:r w:rsidRPr="00991B4C">
            <w:rPr>
              <w:rFonts w:ascii="Times New Roman" w:hAnsi="Times New Roman" w:cs="Times New Roman"/>
              <w:sz w:val="24"/>
              <w:szCs w:val="24"/>
            </w:rPr>
            <w:fldChar w:fldCharType="separate"/>
          </w:r>
          <w:hyperlink w:anchor="_Toc48325210" w:history="1">
            <w:r w:rsidRPr="00991B4C">
              <w:rPr>
                <w:rStyle w:val="Hyperlink"/>
                <w:rFonts w:ascii="Times New Roman" w:hAnsi="Times New Roman" w:cs="Times New Roman"/>
                <w:noProof/>
                <w:sz w:val="24"/>
                <w:szCs w:val="24"/>
              </w:rPr>
              <w:t>1.0 Introduction</w:t>
            </w:r>
            <w:r w:rsidRPr="00991B4C">
              <w:rPr>
                <w:rFonts w:ascii="Times New Roman" w:hAnsi="Times New Roman" w:cs="Times New Roman"/>
                <w:noProof/>
                <w:webHidden/>
                <w:sz w:val="24"/>
                <w:szCs w:val="24"/>
              </w:rPr>
              <w:tab/>
            </w:r>
            <w:r w:rsidRPr="00991B4C">
              <w:rPr>
                <w:rFonts w:ascii="Times New Roman" w:hAnsi="Times New Roman" w:cs="Times New Roman"/>
                <w:noProof/>
                <w:webHidden/>
                <w:sz w:val="24"/>
                <w:szCs w:val="24"/>
              </w:rPr>
              <w:fldChar w:fldCharType="begin"/>
            </w:r>
            <w:r w:rsidRPr="00991B4C">
              <w:rPr>
                <w:rFonts w:ascii="Times New Roman" w:hAnsi="Times New Roman" w:cs="Times New Roman"/>
                <w:noProof/>
                <w:webHidden/>
                <w:sz w:val="24"/>
                <w:szCs w:val="24"/>
              </w:rPr>
              <w:instrText xml:space="preserve"> PAGEREF _Toc48325210 \h </w:instrText>
            </w:r>
            <w:r w:rsidRPr="00991B4C">
              <w:rPr>
                <w:rFonts w:ascii="Times New Roman" w:hAnsi="Times New Roman" w:cs="Times New Roman"/>
                <w:noProof/>
                <w:webHidden/>
                <w:sz w:val="24"/>
                <w:szCs w:val="24"/>
              </w:rPr>
            </w:r>
            <w:r w:rsidRPr="00991B4C">
              <w:rPr>
                <w:rFonts w:ascii="Times New Roman" w:hAnsi="Times New Roman" w:cs="Times New Roman"/>
                <w:noProof/>
                <w:webHidden/>
                <w:sz w:val="24"/>
                <w:szCs w:val="24"/>
              </w:rPr>
              <w:fldChar w:fldCharType="separate"/>
            </w:r>
            <w:r w:rsidRPr="00991B4C">
              <w:rPr>
                <w:rFonts w:ascii="Times New Roman" w:hAnsi="Times New Roman" w:cs="Times New Roman"/>
                <w:noProof/>
                <w:webHidden/>
                <w:sz w:val="24"/>
                <w:szCs w:val="24"/>
              </w:rPr>
              <w:t>3</w:t>
            </w:r>
            <w:r w:rsidRPr="00991B4C">
              <w:rPr>
                <w:rFonts w:ascii="Times New Roman" w:hAnsi="Times New Roman" w:cs="Times New Roman"/>
                <w:noProof/>
                <w:webHidden/>
                <w:sz w:val="24"/>
                <w:szCs w:val="24"/>
              </w:rPr>
              <w:fldChar w:fldCharType="end"/>
            </w:r>
          </w:hyperlink>
        </w:p>
        <w:p w:rsidR="00991B4C" w:rsidRPr="00991B4C" w:rsidRDefault="00B3292D" w:rsidP="00991B4C">
          <w:pPr>
            <w:pStyle w:val="TOC1"/>
            <w:tabs>
              <w:tab w:val="right" w:leader="dot" w:pos="9350"/>
            </w:tabs>
            <w:spacing w:line="360" w:lineRule="auto"/>
            <w:jc w:val="both"/>
            <w:rPr>
              <w:rFonts w:ascii="Times New Roman" w:hAnsi="Times New Roman" w:cs="Times New Roman"/>
              <w:noProof/>
              <w:sz w:val="24"/>
              <w:szCs w:val="24"/>
            </w:rPr>
          </w:pPr>
          <w:hyperlink w:anchor="_Toc48325211" w:history="1">
            <w:r w:rsidRPr="00991B4C">
              <w:rPr>
                <w:rStyle w:val="Hyperlink"/>
                <w:rFonts w:ascii="Times New Roman" w:hAnsi="Times New Roman" w:cs="Times New Roman"/>
                <w:noProof/>
                <w:sz w:val="24"/>
                <w:szCs w:val="24"/>
              </w:rPr>
              <w:t>2.0 Discussion and Findings</w:t>
            </w:r>
            <w:r w:rsidRPr="00991B4C">
              <w:rPr>
                <w:rFonts w:ascii="Times New Roman" w:hAnsi="Times New Roman" w:cs="Times New Roman"/>
                <w:noProof/>
                <w:webHidden/>
                <w:sz w:val="24"/>
                <w:szCs w:val="24"/>
              </w:rPr>
              <w:tab/>
            </w:r>
            <w:r w:rsidRPr="00991B4C">
              <w:rPr>
                <w:rFonts w:ascii="Times New Roman" w:hAnsi="Times New Roman" w:cs="Times New Roman"/>
                <w:noProof/>
                <w:webHidden/>
                <w:sz w:val="24"/>
                <w:szCs w:val="24"/>
              </w:rPr>
              <w:fldChar w:fldCharType="begin"/>
            </w:r>
            <w:r w:rsidRPr="00991B4C">
              <w:rPr>
                <w:rFonts w:ascii="Times New Roman" w:hAnsi="Times New Roman" w:cs="Times New Roman"/>
                <w:noProof/>
                <w:webHidden/>
                <w:sz w:val="24"/>
                <w:szCs w:val="24"/>
              </w:rPr>
              <w:instrText xml:space="preserve"> PAGEREF _Toc48325211 \h </w:instrText>
            </w:r>
            <w:r w:rsidRPr="00991B4C">
              <w:rPr>
                <w:rFonts w:ascii="Times New Roman" w:hAnsi="Times New Roman" w:cs="Times New Roman"/>
                <w:noProof/>
                <w:webHidden/>
                <w:sz w:val="24"/>
                <w:szCs w:val="24"/>
              </w:rPr>
            </w:r>
            <w:r w:rsidRPr="00991B4C">
              <w:rPr>
                <w:rFonts w:ascii="Times New Roman" w:hAnsi="Times New Roman" w:cs="Times New Roman"/>
                <w:noProof/>
                <w:webHidden/>
                <w:sz w:val="24"/>
                <w:szCs w:val="24"/>
              </w:rPr>
              <w:fldChar w:fldCharType="separate"/>
            </w:r>
            <w:r w:rsidRPr="00991B4C">
              <w:rPr>
                <w:rFonts w:ascii="Times New Roman" w:hAnsi="Times New Roman" w:cs="Times New Roman"/>
                <w:noProof/>
                <w:webHidden/>
                <w:sz w:val="24"/>
                <w:szCs w:val="24"/>
              </w:rPr>
              <w:t>3</w:t>
            </w:r>
            <w:r w:rsidRPr="00991B4C">
              <w:rPr>
                <w:rFonts w:ascii="Times New Roman" w:hAnsi="Times New Roman" w:cs="Times New Roman"/>
                <w:noProof/>
                <w:webHidden/>
                <w:sz w:val="24"/>
                <w:szCs w:val="24"/>
              </w:rPr>
              <w:fldChar w:fldCharType="end"/>
            </w:r>
          </w:hyperlink>
        </w:p>
        <w:p w:rsidR="00991B4C" w:rsidRPr="00991B4C" w:rsidRDefault="00B3292D" w:rsidP="00991B4C">
          <w:pPr>
            <w:pStyle w:val="TOC2"/>
            <w:tabs>
              <w:tab w:val="right" w:leader="dot" w:pos="9350"/>
            </w:tabs>
            <w:spacing w:line="360" w:lineRule="auto"/>
            <w:jc w:val="both"/>
            <w:rPr>
              <w:rFonts w:ascii="Times New Roman" w:hAnsi="Times New Roman" w:cs="Times New Roman"/>
              <w:noProof/>
              <w:sz w:val="24"/>
              <w:szCs w:val="24"/>
            </w:rPr>
          </w:pPr>
          <w:hyperlink w:anchor="_Toc48325212" w:history="1">
            <w:r w:rsidRPr="00991B4C">
              <w:rPr>
                <w:rStyle w:val="Hyperlink"/>
                <w:rFonts w:ascii="Times New Roman" w:hAnsi="Times New Roman" w:cs="Times New Roman"/>
                <w:noProof/>
                <w:sz w:val="24"/>
                <w:szCs w:val="24"/>
              </w:rPr>
              <w:t>2.1 Po</w:t>
            </w:r>
            <w:r w:rsidRPr="00991B4C">
              <w:rPr>
                <w:rStyle w:val="Hyperlink"/>
                <w:rFonts w:ascii="Times New Roman" w:hAnsi="Times New Roman" w:cs="Times New Roman"/>
                <w:noProof/>
                <w:sz w:val="24"/>
                <w:szCs w:val="24"/>
              </w:rPr>
              <w:t>rter's Value Chain Analysis of the electric car industry</w:t>
            </w:r>
            <w:r w:rsidRPr="00991B4C">
              <w:rPr>
                <w:rFonts w:ascii="Times New Roman" w:hAnsi="Times New Roman" w:cs="Times New Roman"/>
                <w:noProof/>
                <w:webHidden/>
                <w:sz w:val="24"/>
                <w:szCs w:val="24"/>
              </w:rPr>
              <w:tab/>
            </w:r>
            <w:r w:rsidRPr="00991B4C">
              <w:rPr>
                <w:rFonts w:ascii="Times New Roman" w:hAnsi="Times New Roman" w:cs="Times New Roman"/>
                <w:noProof/>
                <w:webHidden/>
                <w:sz w:val="24"/>
                <w:szCs w:val="24"/>
              </w:rPr>
              <w:fldChar w:fldCharType="begin"/>
            </w:r>
            <w:r w:rsidRPr="00991B4C">
              <w:rPr>
                <w:rFonts w:ascii="Times New Roman" w:hAnsi="Times New Roman" w:cs="Times New Roman"/>
                <w:noProof/>
                <w:webHidden/>
                <w:sz w:val="24"/>
                <w:szCs w:val="24"/>
              </w:rPr>
              <w:instrText xml:space="preserve"> PAGEREF _Toc48325212 \h </w:instrText>
            </w:r>
            <w:r w:rsidRPr="00991B4C">
              <w:rPr>
                <w:rFonts w:ascii="Times New Roman" w:hAnsi="Times New Roman" w:cs="Times New Roman"/>
                <w:noProof/>
                <w:webHidden/>
                <w:sz w:val="24"/>
                <w:szCs w:val="24"/>
              </w:rPr>
            </w:r>
            <w:r w:rsidRPr="00991B4C">
              <w:rPr>
                <w:rFonts w:ascii="Times New Roman" w:hAnsi="Times New Roman" w:cs="Times New Roman"/>
                <w:noProof/>
                <w:webHidden/>
                <w:sz w:val="24"/>
                <w:szCs w:val="24"/>
              </w:rPr>
              <w:fldChar w:fldCharType="separate"/>
            </w:r>
            <w:r w:rsidRPr="00991B4C">
              <w:rPr>
                <w:rFonts w:ascii="Times New Roman" w:hAnsi="Times New Roman" w:cs="Times New Roman"/>
                <w:noProof/>
                <w:webHidden/>
                <w:sz w:val="24"/>
                <w:szCs w:val="24"/>
              </w:rPr>
              <w:t>3</w:t>
            </w:r>
            <w:r w:rsidRPr="00991B4C">
              <w:rPr>
                <w:rFonts w:ascii="Times New Roman" w:hAnsi="Times New Roman" w:cs="Times New Roman"/>
                <w:noProof/>
                <w:webHidden/>
                <w:sz w:val="24"/>
                <w:szCs w:val="24"/>
              </w:rPr>
              <w:fldChar w:fldCharType="end"/>
            </w:r>
          </w:hyperlink>
        </w:p>
        <w:p w:rsidR="00991B4C" w:rsidRPr="00991B4C" w:rsidRDefault="00B3292D" w:rsidP="00991B4C">
          <w:pPr>
            <w:pStyle w:val="TOC2"/>
            <w:tabs>
              <w:tab w:val="right" w:leader="dot" w:pos="9350"/>
            </w:tabs>
            <w:spacing w:line="360" w:lineRule="auto"/>
            <w:jc w:val="both"/>
            <w:rPr>
              <w:rFonts w:ascii="Times New Roman" w:hAnsi="Times New Roman" w:cs="Times New Roman"/>
              <w:noProof/>
              <w:sz w:val="24"/>
              <w:szCs w:val="24"/>
            </w:rPr>
          </w:pPr>
          <w:hyperlink w:anchor="_Toc48325213" w:history="1">
            <w:r w:rsidRPr="00991B4C">
              <w:rPr>
                <w:rStyle w:val="Hyperlink"/>
                <w:rFonts w:ascii="Times New Roman" w:hAnsi="Times New Roman" w:cs="Times New Roman"/>
                <w:noProof/>
                <w:sz w:val="24"/>
                <w:szCs w:val="24"/>
              </w:rPr>
              <w:t>2.2 Primary Activities</w:t>
            </w:r>
            <w:r w:rsidRPr="00991B4C">
              <w:rPr>
                <w:rFonts w:ascii="Times New Roman" w:hAnsi="Times New Roman" w:cs="Times New Roman"/>
                <w:noProof/>
                <w:webHidden/>
                <w:sz w:val="24"/>
                <w:szCs w:val="24"/>
              </w:rPr>
              <w:tab/>
            </w:r>
            <w:r w:rsidRPr="00991B4C">
              <w:rPr>
                <w:rFonts w:ascii="Times New Roman" w:hAnsi="Times New Roman" w:cs="Times New Roman"/>
                <w:noProof/>
                <w:webHidden/>
                <w:sz w:val="24"/>
                <w:szCs w:val="24"/>
              </w:rPr>
              <w:fldChar w:fldCharType="begin"/>
            </w:r>
            <w:r w:rsidRPr="00991B4C">
              <w:rPr>
                <w:rFonts w:ascii="Times New Roman" w:hAnsi="Times New Roman" w:cs="Times New Roman"/>
                <w:noProof/>
                <w:webHidden/>
                <w:sz w:val="24"/>
                <w:szCs w:val="24"/>
              </w:rPr>
              <w:instrText xml:space="preserve"> PAGEREF _Toc48325213 \h </w:instrText>
            </w:r>
            <w:r w:rsidRPr="00991B4C">
              <w:rPr>
                <w:rFonts w:ascii="Times New Roman" w:hAnsi="Times New Roman" w:cs="Times New Roman"/>
                <w:noProof/>
                <w:webHidden/>
                <w:sz w:val="24"/>
                <w:szCs w:val="24"/>
              </w:rPr>
            </w:r>
            <w:r w:rsidRPr="00991B4C">
              <w:rPr>
                <w:rFonts w:ascii="Times New Roman" w:hAnsi="Times New Roman" w:cs="Times New Roman"/>
                <w:noProof/>
                <w:webHidden/>
                <w:sz w:val="24"/>
                <w:szCs w:val="24"/>
              </w:rPr>
              <w:fldChar w:fldCharType="separate"/>
            </w:r>
            <w:r w:rsidRPr="00991B4C">
              <w:rPr>
                <w:rFonts w:ascii="Times New Roman" w:hAnsi="Times New Roman" w:cs="Times New Roman"/>
                <w:noProof/>
                <w:webHidden/>
                <w:sz w:val="24"/>
                <w:szCs w:val="24"/>
              </w:rPr>
              <w:t>4</w:t>
            </w:r>
            <w:r w:rsidRPr="00991B4C">
              <w:rPr>
                <w:rFonts w:ascii="Times New Roman" w:hAnsi="Times New Roman" w:cs="Times New Roman"/>
                <w:noProof/>
                <w:webHidden/>
                <w:sz w:val="24"/>
                <w:szCs w:val="24"/>
              </w:rPr>
              <w:fldChar w:fldCharType="end"/>
            </w:r>
          </w:hyperlink>
        </w:p>
        <w:p w:rsidR="00991B4C" w:rsidRPr="00991B4C" w:rsidRDefault="00B3292D" w:rsidP="00991B4C">
          <w:pPr>
            <w:pStyle w:val="TOC2"/>
            <w:tabs>
              <w:tab w:val="right" w:leader="dot" w:pos="9350"/>
            </w:tabs>
            <w:spacing w:line="360" w:lineRule="auto"/>
            <w:jc w:val="both"/>
            <w:rPr>
              <w:rFonts w:ascii="Times New Roman" w:hAnsi="Times New Roman" w:cs="Times New Roman"/>
              <w:noProof/>
              <w:sz w:val="24"/>
              <w:szCs w:val="24"/>
            </w:rPr>
          </w:pPr>
          <w:hyperlink w:anchor="_Toc48325214" w:history="1">
            <w:r w:rsidRPr="00991B4C">
              <w:rPr>
                <w:rStyle w:val="Hyperlink"/>
                <w:rFonts w:ascii="Times New Roman" w:hAnsi="Times New Roman" w:cs="Times New Roman"/>
                <w:noProof/>
                <w:sz w:val="24"/>
                <w:szCs w:val="24"/>
              </w:rPr>
              <w:t>2.3 Support Activities</w:t>
            </w:r>
            <w:r w:rsidRPr="00991B4C">
              <w:rPr>
                <w:rFonts w:ascii="Times New Roman" w:hAnsi="Times New Roman" w:cs="Times New Roman"/>
                <w:noProof/>
                <w:webHidden/>
                <w:sz w:val="24"/>
                <w:szCs w:val="24"/>
              </w:rPr>
              <w:tab/>
            </w:r>
            <w:r w:rsidRPr="00991B4C">
              <w:rPr>
                <w:rFonts w:ascii="Times New Roman" w:hAnsi="Times New Roman" w:cs="Times New Roman"/>
                <w:noProof/>
                <w:webHidden/>
                <w:sz w:val="24"/>
                <w:szCs w:val="24"/>
              </w:rPr>
              <w:fldChar w:fldCharType="begin"/>
            </w:r>
            <w:r w:rsidRPr="00991B4C">
              <w:rPr>
                <w:rFonts w:ascii="Times New Roman" w:hAnsi="Times New Roman" w:cs="Times New Roman"/>
                <w:noProof/>
                <w:webHidden/>
                <w:sz w:val="24"/>
                <w:szCs w:val="24"/>
              </w:rPr>
              <w:instrText xml:space="preserve"> PAGEREF _Toc48325214 \h </w:instrText>
            </w:r>
            <w:r w:rsidRPr="00991B4C">
              <w:rPr>
                <w:rFonts w:ascii="Times New Roman" w:hAnsi="Times New Roman" w:cs="Times New Roman"/>
                <w:noProof/>
                <w:webHidden/>
                <w:sz w:val="24"/>
                <w:szCs w:val="24"/>
              </w:rPr>
            </w:r>
            <w:r w:rsidRPr="00991B4C">
              <w:rPr>
                <w:rFonts w:ascii="Times New Roman" w:hAnsi="Times New Roman" w:cs="Times New Roman"/>
                <w:noProof/>
                <w:webHidden/>
                <w:sz w:val="24"/>
                <w:szCs w:val="24"/>
              </w:rPr>
              <w:fldChar w:fldCharType="separate"/>
            </w:r>
            <w:r w:rsidRPr="00991B4C">
              <w:rPr>
                <w:rFonts w:ascii="Times New Roman" w:hAnsi="Times New Roman" w:cs="Times New Roman"/>
                <w:noProof/>
                <w:webHidden/>
                <w:sz w:val="24"/>
                <w:szCs w:val="24"/>
              </w:rPr>
              <w:t>7</w:t>
            </w:r>
            <w:r w:rsidRPr="00991B4C">
              <w:rPr>
                <w:rFonts w:ascii="Times New Roman" w:hAnsi="Times New Roman" w:cs="Times New Roman"/>
                <w:noProof/>
                <w:webHidden/>
                <w:sz w:val="24"/>
                <w:szCs w:val="24"/>
              </w:rPr>
              <w:fldChar w:fldCharType="end"/>
            </w:r>
          </w:hyperlink>
        </w:p>
        <w:p w:rsidR="00991B4C" w:rsidRPr="00991B4C" w:rsidRDefault="00B3292D" w:rsidP="00991B4C">
          <w:pPr>
            <w:pStyle w:val="TOC2"/>
            <w:tabs>
              <w:tab w:val="right" w:leader="dot" w:pos="9350"/>
            </w:tabs>
            <w:spacing w:line="360" w:lineRule="auto"/>
            <w:jc w:val="both"/>
            <w:rPr>
              <w:rFonts w:ascii="Times New Roman" w:hAnsi="Times New Roman" w:cs="Times New Roman"/>
              <w:noProof/>
              <w:sz w:val="24"/>
              <w:szCs w:val="24"/>
            </w:rPr>
          </w:pPr>
          <w:hyperlink w:anchor="_Toc48325215" w:history="1">
            <w:r w:rsidRPr="00991B4C">
              <w:rPr>
                <w:rStyle w:val="Hyperlink"/>
                <w:rFonts w:ascii="Times New Roman" w:hAnsi="Times New Roman" w:cs="Times New Roman"/>
                <w:noProof/>
                <w:sz w:val="24"/>
                <w:szCs w:val="24"/>
              </w:rPr>
              <w:t>2.4 SWOT</w:t>
            </w:r>
            <w:r w:rsidRPr="00991B4C">
              <w:rPr>
                <w:rFonts w:ascii="Times New Roman" w:hAnsi="Times New Roman" w:cs="Times New Roman"/>
                <w:noProof/>
                <w:webHidden/>
                <w:sz w:val="24"/>
                <w:szCs w:val="24"/>
              </w:rPr>
              <w:tab/>
            </w:r>
            <w:r w:rsidRPr="00991B4C">
              <w:rPr>
                <w:rFonts w:ascii="Times New Roman" w:hAnsi="Times New Roman" w:cs="Times New Roman"/>
                <w:noProof/>
                <w:webHidden/>
                <w:sz w:val="24"/>
                <w:szCs w:val="24"/>
              </w:rPr>
              <w:fldChar w:fldCharType="begin"/>
            </w:r>
            <w:r w:rsidRPr="00991B4C">
              <w:rPr>
                <w:rFonts w:ascii="Times New Roman" w:hAnsi="Times New Roman" w:cs="Times New Roman"/>
                <w:noProof/>
                <w:webHidden/>
                <w:sz w:val="24"/>
                <w:szCs w:val="24"/>
              </w:rPr>
              <w:instrText xml:space="preserve"> PAGEREF _Toc48325215 \h </w:instrText>
            </w:r>
            <w:r w:rsidRPr="00991B4C">
              <w:rPr>
                <w:rFonts w:ascii="Times New Roman" w:hAnsi="Times New Roman" w:cs="Times New Roman"/>
                <w:noProof/>
                <w:webHidden/>
                <w:sz w:val="24"/>
                <w:szCs w:val="24"/>
              </w:rPr>
            </w:r>
            <w:r w:rsidRPr="00991B4C">
              <w:rPr>
                <w:rFonts w:ascii="Times New Roman" w:hAnsi="Times New Roman" w:cs="Times New Roman"/>
                <w:noProof/>
                <w:webHidden/>
                <w:sz w:val="24"/>
                <w:szCs w:val="24"/>
              </w:rPr>
              <w:fldChar w:fldCharType="separate"/>
            </w:r>
            <w:r w:rsidRPr="00991B4C">
              <w:rPr>
                <w:rFonts w:ascii="Times New Roman" w:hAnsi="Times New Roman" w:cs="Times New Roman"/>
                <w:noProof/>
                <w:webHidden/>
                <w:sz w:val="24"/>
                <w:szCs w:val="24"/>
              </w:rPr>
              <w:t>7</w:t>
            </w:r>
            <w:r w:rsidRPr="00991B4C">
              <w:rPr>
                <w:rFonts w:ascii="Times New Roman" w:hAnsi="Times New Roman" w:cs="Times New Roman"/>
                <w:noProof/>
                <w:webHidden/>
                <w:sz w:val="24"/>
                <w:szCs w:val="24"/>
              </w:rPr>
              <w:fldChar w:fldCharType="end"/>
            </w:r>
          </w:hyperlink>
        </w:p>
        <w:p w:rsidR="00991B4C" w:rsidRPr="00991B4C" w:rsidRDefault="00B3292D" w:rsidP="00991B4C">
          <w:pPr>
            <w:pStyle w:val="TOC1"/>
            <w:tabs>
              <w:tab w:val="right" w:leader="dot" w:pos="9350"/>
            </w:tabs>
            <w:spacing w:line="360" w:lineRule="auto"/>
            <w:jc w:val="both"/>
            <w:rPr>
              <w:rFonts w:ascii="Times New Roman" w:hAnsi="Times New Roman" w:cs="Times New Roman"/>
              <w:noProof/>
              <w:sz w:val="24"/>
              <w:szCs w:val="24"/>
            </w:rPr>
          </w:pPr>
          <w:hyperlink w:anchor="_Toc48325216" w:history="1">
            <w:r w:rsidRPr="00991B4C">
              <w:rPr>
                <w:rStyle w:val="Hyperlink"/>
                <w:rFonts w:ascii="Times New Roman" w:hAnsi="Times New Roman" w:cs="Times New Roman"/>
                <w:noProof/>
                <w:sz w:val="24"/>
                <w:szCs w:val="24"/>
              </w:rPr>
              <w:t>3.0 PESTEL Analysis of the</w:t>
            </w:r>
            <w:r w:rsidRPr="00991B4C">
              <w:rPr>
                <w:rStyle w:val="Hyperlink"/>
                <w:rFonts w:ascii="Times New Roman" w:hAnsi="Times New Roman" w:cs="Times New Roman"/>
                <w:noProof/>
                <w:sz w:val="24"/>
                <w:szCs w:val="24"/>
              </w:rPr>
              <w:t xml:space="preserve"> electric car industry</w:t>
            </w:r>
            <w:r w:rsidRPr="00991B4C">
              <w:rPr>
                <w:rFonts w:ascii="Times New Roman" w:hAnsi="Times New Roman" w:cs="Times New Roman"/>
                <w:noProof/>
                <w:webHidden/>
                <w:sz w:val="24"/>
                <w:szCs w:val="24"/>
              </w:rPr>
              <w:tab/>
            </w:r>
            <w:r w:rsidRPr="00991B4C">
              <w:rPr>
                <w:rFonts w:ascii="Times New Roman" w:hAnsi="Times New Roman" w:cs="Times New Roman"/>
                <w:noProof/>
                <w:webHidden/>
                <w:sz w:val="24"/>
                <w:szCs w:val="24"/>
              </w:rPr>
              <w:fldChar w:fldCharType="begin"/>
            </w:r>
            <w:r w:rsidRPr="00991B4C">
              <w:rPr>
                <w:rFonts w:ascii="Times New Roman" w:hAnsi="Times New Roman" w:cs="Times New Roman"/>
                <w:noProof/>
                <w:webHidden/>
                <w:sz w:val="24"/>
                <w:szCs w:val="24"/>
              </w:rPr>
              <w:instrText xml:space="preserve"> PAGEREF _Toc48325216 \h </w:instrText>
            </w:r>
            <w:r w:rsidRPr="00991B4C">
              <w:rPr>
                <w:rFonts w:ascii="Times New Roman" w:hAnsi="Times New Roman" w:cs="Times New Roman"/>
                <w:noProof/>
                <w:webHidden/>
                <w:sz w:val="24"/>
                <w:szCs w:val="24"/>
              </w:rPr>
            </w:r>
            <w:r w:rsidRPr="00991B4C">
              <w:rPr>
                <w:rFonts w:ascii="Times New Roman" w:hAnsi="Times New Roman" w:cs="Times New Roman"/>
                <w:noProof/>
                <w:webHidden/>
                <w:sz w:val="24"/>
                <w:szCs w:val="24"/>
              </w:rPr>
              <w:fldChar w:fldCharType="separate"/>
            </w:r>
            <w:r w:rsidRPr="00991B4C">
              <w:rPr>
                <w:rFonts w:ascii="Times New Roman" w:hAnsi="Times New Roman" w:cs="Times New Roman"/>
                <w:noProof/>
                <w:webHidden/>
                <w:sz w:val="24"/>
                <w:szCs w:val="24"/>
              </w:rPr>
              <w:t>8</w:t>
            </w:r>
            <w:r w:rsidRPr="00991B4C">
              <w:rPr>
                <w:rFonts w:ascii="Times New Roman" w:hAnsi="Times New Roman" w:cs="Times New Roman"/>
                <w:noProof/>
                <w:webHidden/>
                <w:sz w:val="24"/>
                <w:szCs w:val="24"/>
              </w:rPr>
              <w:fldChar w:fldCharType="end"/>
            </w:r>
          </w:hyperlink>
        </w:p>
        <w:p w:rsidR="00991B4C" w:rsidRPr="00991B4C" w:rsidRDefault="00B3292D" w:rsidP="00991B4C">
          <w:pPr>
            <w:pStyle w:val="TOC1"/>
            <w:tabs>
              <w:tab w:val="right" w:leader="dot" w:pos="9350"/>
            </w:tabs>
            <w:spacing w:line="360" w:lineRule="auto"/>
            <w:jc w:val="both"/>
            <w:rPr>
              <w:rFonts w:ascii="Times New Roman" w:hAnsi="Times New Roman" w:cs="Times New Roman"/>
              <w:noProof/>
              <w:sz w:val="24"/>
              <w:szCs w:val="24"/>
            </w:rPr>
          </w:pPr>
          <w:hyperlink w:anchor="_Toc48325217" w:history="1">
            <w:r w:rsidRPr="00991B4C">
              <w:rPr>
                <w:rStyle w:val="Hyperlink"/>
                <w:rFonts w:ascii="Times New Roman" w:hAnsi="Times New Roman" w:cs="Times New Roman"/>
                <w:noProof/>
                <w:sz w:val="24"/>
                <w:szCs w:val="24"/>
              </w:rPr>
              <w:t>4.0 Advantages and Challenges in the electric automobile industry</w:t>
            </w:r>
            <w:r w:rsidRPr="00991B4C">
              <w:rPr>
                <w:rFonts w:ascii="Times New Roman" w:hAnsi="Times New Roman" w:cs="Times New Roman"/>
                <w:noProof/>
                <w:webHidden/>
                <w:sz w:val="24"/>
                <w:szCs w:val="24"/>
              </w:rPr>
              <w:tab/>
            </w:r>
            <w:r w:rsidRPr="00991B4C">
              <w:rPr>
                <w:rFonts w:ascii="Times New Roman" w:hAnsi="Times New Roman" w:cs="Times New Roman"/>
                <w:noProof/>
                <w:webHidden/>
                <w:sz w:val="24"/>
                <w:szCs w:val="24"/>
              </w:rPr>
              <w:fldChar w:fldCharType="begin"/>
            </w:r>
            <w:r w:rsidRPr="00991B4C">
              <w:rPr>
                <w:rFonts w:ascii="Times New Roman" w:hAnsi="Times New Roman" w:cs="Times New Roman"/>
                <w:noProof/>
                <w:webHidden/>
                <w:sz w:val="24"/>
                <w:szCs w:val="24"/>
              </w:rPr>
              <w:instrText xml:space="preserve"> PAGEREF _Toc48325217 \h </w:instrText>
            </w:r>
            <w:r w:rsidRPr="00991B4C">
              <w:rPr>
                <w:rFonts w:ascii="Times New Roman" w:hAnsi="Times New Roman" w:cs="Times New Roman"/>
                <w:noProof/>
                <w:webHidden/>
                <w:sz w:val="24"/>
                <w:szCs w:val="24"/>
              </w:rPr>
            </w:r>
            <w:r w:rsidRPr="00991B4C">
              <w:rPr>
                <w:rFonts w:ascii="Times New Roman" w:hAnsi="Times New Roman" w:cs="Times New Roman"/>
                <w:noProof/>
                <w:webHidden/>
                <w:sz w:val="24"/>
                <w:szCs w:val="24"/>
              </w:rPr>
              <w:fldChar w:fldCharType="separate"/>
            </w:r>
            <w:r w:rsidRPr="00991B4C">
              <w:rPr>
                <w:rFonts w:ascii="Times New Roman" w:hAnsi="Times New Roman" w:cs="Times New Roman"/>
                <w:noProof/>
                <w:webHidden/>
                <w:sz w:val="24"/>
                <w:szCs w:val="24"/>
              </w:rPr>
              <w:t>9</w:t>
            </w:r>
            <w:r w:rsidRPr="00991B4C">
              <w:rPr>
                <w:rFonts w:ascii="Times New Roman" w:hAnsi="Times New Roman" w:cs="Times New Roman"/>
                <w:noProof/>
                <w:webHidden/>
                <w:sz w:val="24"/>
                <w:szCs w:val="24"/>
              </w:rPr>
              <w:fldChar w:fldCharType="end"/>
            </w:r>
          </w:hyperlink>
        </w:p>
        <w:p w:rsidR="00991B4C" w:rsidRPr="00991B4C" w:rsidRDefault="00B3292D" w:rsidP="00991B4C">
          <w:pPr>
            <w:pStyle w:val="TOC1"/>
            <w:tabs>
              <w:tab w:val="right" w:leader="dot" w:pos="9350"/>
            </w:tabs>
            <w:spacing w:line="360" w:lineRule="auto"/>
            <w:jc w:val="both"/>
            <w:rPr>
              <w:rFonts w:ascii="Times New Roman" w:hAnsi="Times New Roman" w:cs="Times New Roman"/>
              <w:noProof/>
              <w:sz w:val="24"/>
              <w:szCs w:val="24"/>
            </w:rPr>
          </w:pPr>
          <w:hyperlink w:anchor="_Toc48325218" w:history="1">
            <w:r w:rsidRPr="00991B4C">
              <w:rPr>
                <w:rStyle w:val="Hyperlink"/>
                <w:rFonts w:ascii="Times New Roman" w:hAnsi="Times New Roman" w:cs="Times New Roman"/>
                <w:noProof/>
                <w:sz w:val="24"/>
                <w:szCs w:val="24"/>
              </w:rPr>
              <w:t>5.0 Conclusion</w:t>
            </w:r>
            <w:r w:rsidRPr="00991B4C">
              <w:rPr>
                <w:rFonts w:ascii="Times New Roman" w:hAnsi="Times New Roman" w:cs="Times New Roman"/>
                <w:noProof/>
                <w:webHidden/>
                <w:sz w:val="24"/>
                <w:szCs w:val="24"/>
              </w:rPr>
              <w:tab/>
            </w:r>
            <w:r w:rsidRPr="00991B4C">
              <w:rPr>
                <w:rFonts w:ascii="Times New Roman" w:hAnsi="Times New Roman" w:cs="Times New Roman"/>
                <w:noProof/>
                <w:webHidden/>
                <w:sz w:val="24"/>
                <w:szCs w:val="24"/>
              </w:rPr>
              <w:fldChar w:fldCharType="begin"/>
            </w:r>
            <w:r w:rsidRPr="00991B4C">
              <w:rPr>
                <w:rFonts w:ascii="Times New Roman" w:hAnsi="Times New Roman" w:cs="Times New Roman"/>
                <w:noProof/>
                <w:webHidden/>
                <w:sz w:val="24"/>
                <w:szCs w:val="24"/>
              </w:rPr>
              <w:instrText xml:space="preserve"> PAGEREF _Toc48325218 \h </w:instrText>
            </w:r>
            <w:r w:rsidRPr="00991B4C">
              <w:rPr>
                <w:rFonts w:ascii="Times New Roman" w:hAnsi="Times New Roman" w:cs="Times New Roman"/>
                <w:noProof/>
                <w:webHidden/>
                <w:sz w:val="24"/>
                <w:szCs w:val="24"/>
              </w:rPr>
            </w:r>
            <w:r w:rsidRPr="00991B4C">
              <w:rPr>
                <w:rFonts w:ascii="Times New Roman" w:hAnsi="Times New Roman" w:cs="Times New Roman"/>
                <w:noProof/>
                <w:webHidden/>
                <w:sz w:val="24"/>
                <w:szCs w:val="24"/>
              </w:rPr>
              <w:fldChar w:fldCharType="separate"/>
            </w:r>
            <w:r w:rsidRPr="00991B4C">
              <w:rPr>
                <w:rFonts w:ascii="Times New Roman" w:hAnsi="Times New Roman" w:cs="Times New Roman"/>
                <w:noProof/>
                <w:webHidden/>
                <w:sz w:val="24"/>
                <w:szCs w:val="24"/>
              </w:rPr>
              <w:t>12</w:t>
            </w:r>
            <w:r w:rsidRPr="00991B4C">
              <w:rPr>
                <w:rFonts w:ascii="Times New Roman" w:hAnsi="Times New Roman" w:cs="Times New Roman"/>
                <w:noProof/>
                <w:webHidden/>
                <w:sz w:val="24"/>
                <w:szCs w:val="24"/>
              </w:rPr>
              <w:fldChar w:fldCharType="end"/>
            </w:r>
          </w:hyperlink>
        </w:p>
        <w:p w:rsidR="00991B4C" w:rsidRPr="00991B4C" w:rsidRDefault="00B3292D" w:rsidP="00991B4C">
          <w:pPr>
            <w:pStyle w:val="TOC1"/>
            <w:tabs>
              <w:tab w:val="right" w:leader="dot" w:pos="9350"/>
            </w:tabs>
            <w:spacing w:line="360" w:lineRule="auto"/>
            <w:jc w:val="both"/>
            <w:rPr>
              <w:rFonts w:ascii="Times New Roman" w:hAnsi="Times New Roman" w:cs="Times New Roman"/>
              <w:noProof/>
              <w:sz w:val="24"/>
              <w:szCs w:val="24"/>
            </w:rPr>
          </w:pPr>
          <w:hyperlink w:anchor="_Toc48325219" w:history="1">
            <w:r w:rsidRPr="00991B4C">
              <w:rPr>
                <w:rStyle w:val="Hyperlink"/>
                <w:rFonts w:ascii="Times New Roman" w:hAnsi="Times New Roman" w:cs="Times New Roman"/>
                <w:noProof/>
                <w:sz w:val="24"/>
                <w:szCs w:val="24"/>
              </w:rPr>
              <w:t>Reference List</w:t>
            </w:r>
            <w:r w:rsidRPr="00991B4C">
              <w:rPr>
                <w:rFonts w:ascii="Times New Roman" w:hAnsi="Times New Roman" w:cs="Times New Roman"/>
                <w:noProof/>
                <w:webHidden/>
                <w:sz w:val="24"/>
                <w:szCs w:val="24"/>
              </w:rPr>
              <w:tab/>
            </w:r>
            <w:r w:rsidRPr="00991B4C">
              <w:rPr>
                <w:rFonts w:ascii="Times New Roman" w:hAnsi="Times New Roman" w:cs="Times New Roman"/>
                <w:noProof/>
                <w:webHidden/>
                <w:sz w:val="24"/>
                <w:szCs w:val="24"/>
              </w:rPr>
              <w:fldChar w:fldCharType="begin"/>
            </w:r>
            <w:r w:rsidRPr="00991B4C">
              <w:rPr>
                <w:rFonts w:ascii="Times New Roman" w:hAnsi="Times New Roman" w:cs="Times New Roman"/>
                <w:noProof/>
                <w:webHidden/>
                <w:sz w:val="24"/>
                <w:szCs w:val="24"/>
              </w:rPr>
              <w:instrText xml:space="preserve"> PAGEREF _Toc48325219 \h </w:instrText>
            </w:r>
            <w:r w:rsidRPr="00991B4C">
              <w:rPr>
                <w:rFonts w:ascii="Times New Roman" w:hAnsi="Times New Roman" w:cs="Times New Roman"/>
                <w:noProof/>
                <w:webHidden/>
                <w:sz w:val="24"/>
                <w:szCs w:val="24"/>
              </w:rPr>
            </w:r>
            <w:r w:rsidRPr="00991B4C">
              <w:rPr>
                <w:rFonts w:ascii="Times New Roman" w:hAnsi="Times New Roman" w:cs="Times New Roman"/>
                <w:noProof/>
                <w:webHidden/>
                <w:sz w:val="24"/>
                <w:szCs w:val="24"/>
              </w:rPr>
              <w:fldChar w:fldCharType="separate"/>
            </w:r>
            <w:r w:rsidRPr="00991B4C">
              <w:rPr>
                <w:rFonts w:ascii="Times New Roman" w:hAnsi="Times New Roman" w:cs="Times New Roman"/>
                <w:noProof/>
                <w:webHidden/>
                <w:sz w:val="24"/>
                <w:szCs w:val="24"/>
              </w:rPr>
              <w:t>13</w:t>
            </w:r>
            <w:r w:rsidRPr="00991B4C">
              <w:rPr>
                <w:rFonts w:ascii="Times New Roman" w:hAnsi="Times New Roman" w:cs="Times New Roman"/>
                <w:noProof/>
                <w:webHidden/>
                <w:sz w:val="24"/>
                <w:szCs w:val="24"/>
              </w:rPr>
              <w:fldChar w:fldCharType="end"/>
            </w:r>
          </w:hyperlink>
        </w:p>
        <w:p w:rsidR="00991B4C" w:rsidRDefault="00B3292D" w:rsidP="00991B4C">
          <w:pPr>
            <w:spacing w:line="360" w:lineRule="auto"/>
            <w:jc w:val="both"/>
          </w:pPr>
          <w:r w:rsidRPr="00991B4C">
            <w:rPr>
              <w:rFonts w:ascii="Times New Roman" w:hAnsi="Times New Roman" w:cs="Times New Roman"/>
              <w:sz w:val="24"/>
              <w:szCs w:val="24"/>
            </w:rPr>
            <w:fldChar w:fldCharType="end"/>
          </w:r>
        </w:p>
      </w:sdtContent>
    </w:sdt>
    <w:p w:rsidR="00C40269" w:rsidRPr="00FB4CB5" w:rsidRDefault="00B3292D" w:rsidP="00991B4C">
      <w:pPr>
        <w:pStyle w:val="Normal1"/>
        <w:spacing w:line="360" w:lineRule="auto"/>
        <w:rPr>
          <w:rFonts w:ascii="Times New Roman" w:eastAsia="Times New Roman" w:hAnsi="Times New Roman" w:cs="Times New Roman"/>
          <w:b/>
          <w:color w:val="000000" w:themeColor="text1"/>
          <w:sz w:val="32"/>
          <w:szCs w:val="32"/>
        </w:rPr>
      </w:pPr>
      <w:r w:rsidRPr="00FB4CB5">
        <w:rPr>
          <w:color w:val="000000" w:themeColor="text1"/>
        </w:rPr>
        <w:br w:type="page"/>
      </w:r>
    </w:p>
    <w:p w:rsidR="00C40269" w:rsidRPr="00FB4CB5" w:rsidRDefault="00B3292D" w:rsidP="00991B4C">
      <w:pPr>
        <w:pStyle w:val="Heading1"/>
      </w:pPr>
      <w:bookmarkStart w:id="1" w:name="_Toc48325210"/>
      <w:r w:rsidRPr="00FB4CB5">
        <w:lastRenderedPageBreak/>
        <w:t>1.0 Introduction</w:t>
      </w:r>
      <w:bookmarkEnd w:id="1"/>
      <w:r w:rsidRPr="00FB4CB5">
        <w:t xml:space="preserve"> </w:t>
      </w:r>
    </w:p>
    <w:p w:rsidR="00C40269"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The automotive industry has always been an epitome of technological innovation. A showcase of human </w:t>
      </w:r>
      <w:r w:rsidRPr="00FB4CB5">
        <w:rPr>
          <w:rFonts w:ascii="Times New Roman" w:eastAsia="Times New Roman" w:hAnsi="Times New Roman" w:cs="Times New Roman"/>
          <w:color w:val="000000" w:themeColor="text1"/>
          <w:sz w:val="24"/>
          <w:szCs w:val="24"/>
        </w:rPr>
        <w:t>minds superior intellect and creative designing brilliance and electric cars are a prime reflection of such creative and technological brilliance. Inventor Thomas Parker invented electric cars in 1884, in 1888 Germany started manufacturing ‘</w:t>
      </w:r>
      <w:proofErr w:type="spellStart"/>
      <w:r w:rsidRPr="00FB4CB5">
        <w:rPr>
          <w:rFonts w:ascii="Times New Roman" w:eastAsia="Times New Roman" w:hAnsi="Times New Roman" w:cs="Times New Roman"/>
          <w:color w:val="000000" w:themeColor="text1"/>
          <w:sz w:val="24"/>
          <w:szCs w:val="24"/>
        </w:rPr>
        <w:t>Flocken</w:t>
      </w:r>
      <w:proofErr w:type="spellEnd"/>
      <w:r w:rsidRPr="00FB4CB5">
        <w:rPr>
          <w:rFonts w:ascii="Times New Roman" w:eastAsia="Times New Roman" w:hAnsi="Times New Roman" w:cs="Times New Roman"/>
          <w:color w:val="000000" w:themeColor="text1"/>
          <w:sz w:val="24"/>
          <w:szCs w:val="24"/>
        </w:rPr>
        <w:t xml:space="preserve"> </w:t>
      </w:r>
      <w:proofErr w:type="spellStart"/>
      <w:r w:rsidRPr="00FB4CB5">
        <w:rPr>
          <w:rFonts w:ascii="Times New Roman" w:eastAsia="Times New Roman" w:hAnsi="Times New Roman" w:cs="Times New Roman"/>
          <w:color w:val="000000" w:themeColor="text1"/>
          <w:sz w:val="24"/>
          <w:szCs w:val="24"/>
        </w:rPr>
        <w:t>Electro</w:t>
      </w:r>
      <w:r w:rsidRPr="00FB4CB5">
        <w:rPr>
          <w:rFonts w:ascii="Times New Roman" w:eastAsia="Times New Roman" w:hAnsi="Times New Roman" w:cs="Times New Roman"/>
          <w:color w:val="000000" w:themeColor="text1"/>
          <w:sz w:val="24"/>
          <w:szCs w:val="24"/>
        </w:rPr>
        <w:t>wagen</w:t>
      </w:r>
      <w:proofErr w:type="spellEnd"/>
      <w:r w:rsidRPr="00FB4CB5">
        <w:rPr>
          <w:rFonts w:ascii="Times New Roman" w:eastAsia="Times New Roman" w:hAnsi="Times New Roman" w:cs="Times New Roman"/>
          <w:color w:val="000000" w:themeColor="text1"/>
          <w:sz w:val="24"/>
          <w:szCs w:val="24"/>
        </w:rPr>
        <w:t>” a prototype electric car. Thomas Edison, Henry Ford, Ferdinand Porsche all tried their hands with the electric car in the early 1900s however due to poor infrastructure, the high cost of manufacturing and limited mass appeal development in the elect</w:t>
      </w:r>
      <w:r w:rsidRPr="00FB4CB5">
        <w:rPr>
          <w:rFonts w:ascii="Times New Roman" w:eastAsia="Times New Roman" w:hAnsi="Times New Roman" w:cs="Times New Roman"/>
          <w:color w:val="000000" w:themeColor="text1"/>
          <w:sz w:val="24"/>
          <w:szCs w:val="24"/>
        </w:rPr>
        <w:t xml:space="preserve">ric car manufacturing sector came to a standstill. </w:t>
      </w:r>
    </w:p>
    <w:p w:rsidR="00C40269"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The study will explore in detail the electric car manufacturing industry by </w:t>
      </w:r>
      <w:proofErr w:type="gramStart"/>
      <w:r w:rsidRPr="00FB4CB5">
        <w:rPr>
          <w:rFonts w:ascii="Times New Roman" w:eastAsia="Times New Roman" w:hAnsi="Times New Roman" w:cs="Times New Roman"/>
          <w:color w:val="000000" w:themeColor="text1"/>
          <w:sz w:val="24"/>
          <w:szCs w:val="24"/>
        </w:rPr>
        <w:t>using  Porter’s</w:t>
      </w:r>
      <w:proofErr w:type="gramEnd"/>
      <w:r w:rsidRPr="00FB4CB5">
        <w:rPr>
          <w:rFonts w:ascii="Times New Roman" w:eastAsia="Times New Roman" w:hAnsi="Times New Roman" w:cs="Times New Roman"/>
          <w:color w:val="000000" w:themeColor="text1"/>
          <w:sz w:val="24"/>
          <w:szCs w:val="24"/>
        </w:rPr>
        <w:t xml:space="preserve"> v</w:t>
      </w:r>
      <w:r w:rsidRPr="00FB4CB5">
        <w:rPr>
          <w:rFonts w:ascii="Times New Roman" w:eastAsia="Times New Roman" w:hAnsi="Times New Roman" w:cs="Times New Roman"/>
          <w:color w:val="000000" w:themeColor="text1"/>
          <w:sz w:val="24"/>
          <w:szCs w:val="24"/>
        </w:rPr>
        <w:t>alue chain analysis framework. In brief, it will be discussed the importance of life cycle and value chain analysis and its relationship with the production and development of electric cars. The objective of the study will be to clearly understand the glob</w:t>
      </w:r>
      <w:r w:rsidRPr="00FB4CB5">
        <w:rPr>
          <w:rFonts w:ascii="Times New Roman" w:eastAsia="Times New Roman" w:hAnsi="Times New Roman" w:cs="Times New Roman"/>
          <w:color w:val="000000" w:themeColor="text1"/>
          <w:sz w:val="24"/>
          <w:szCs w:val="24"/>
        </w:rPr>
        <w:t>al business environment in which the sector operates and elucidate the position of the sector, its competencies, competitors using an academic framework. For the study, Nissan Motor Corporations, a Japanese multinational automobile manufacturing firm, is c</w:t>
      </w:r>
      <w:r w:rsidRPr="00FB4CB5">
        <w:rPr>
          <w:rFonts w:ascii="Times New Roman" w:eastAsia="Times New Roman" w:hAnsi="Times New Roman" w:cs="Times New Roman"/>
          <w:color w:val="000000" w:themeColor="text1"/>
          <w:sz w:val="24"/>
          <w:szCs w:val="24"/>
        </w:rPr>
        <w:t xml:space="preserve">hosen. Along with Tesla and General Motors, Nissan makes up 60% of the market share of the electric automobile industry and is thus a good candidate for the study. </w:t>
      </w:r>
    </w:p>
    <w:p w:rsidR="00C40269" w:rsidRPr="00FB4CB5" w:rsidRDefault="00B3292D" w:rsidP="00991B4C">
      <w:pPr>
        <w:pStyle w:val="Heading1"/>
      </w:pPr>
      <w:bookmarkStart w:id="2" w:name="_Toc48325211"/>
      <w:r w:rsidRPr="00FB4CB5">
        <w:t>2.0 Discussion and Findings</w:t>
      </w:r>
      <w:bookmarkEnd w:id="2"/>
      <w:r w:rsidRPr="00FB4CB5">
        <w:t xml:space="preserve"> </w:t>
      </w:r>
    </w:p>
    <w:p w:rsidR="00C40269" w:rsidRPr="00FB4CB5" w:rsidRDefault="00B3292D" w:rsidP="00991B4C">
      <w:pPr>
        <w:pStyle w:val="Heading2"/>
      </w:pPr>
      <w:bookmarkStart w:id="3" w:name="_Toc48325212"/>
      <w:r w:rsidRPr="00FB4CB5">
        <w:t>2.1 Porter's Value Chain Analysis of the electric car industry</w:t>
      </w:r>
      <w:bookmarkEnd w:id="3"/>
    </w:p>
    <w:p w:rsidR="00C40269"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proofErr w:type="spellStart"/>
      <w:r w:rsidRPr="00FB4CB5">
        <w:rPr>
          <w:rFonts w:ascii="Times New Roman" w:eastAsia="Times New Roman" w:hAnsi="Times New Roman" w:cs="Times New Roman"/>
          <w:color w:val="000000" w:themeColor="text1"/>
          <w:sz w:val="24"/>
          <w:szCs w:val="24"/>
        </w:rPr>
        <w:t>Micheal</w:t>
      </w:r>
      <w:proofErr w:type="spellEnd"/>
      <w:r w:rsidRPr="00FB4CB5">
        <w:rPr>
          <w:rFonts w:ascii="Times New Roman" w:eastAsia="Times New Roman" w:hAnsi="Times New Roman" w:cs="Times New Roman"/>
          <w:color w:val="000000" w:themeColor="text1"/>
          <w:sz w:val="24"/>
          <w:szCs w:val="24"/>
        </w:rPr>
        <w:t xml:space="preserve"> Porter developed the value chain analysis as an entrepreneurship management concept that breaks down business functions to identify value-creating activities. Business </w:t>
      </w:r>
      <w:proofErr w:type="spellStart"/>
      <w:r w:rsidRPr="00FB4CB5">
        <w:rPr>
          <w:rFonts w:ascii="Times New Roman" w:eastAsia="Times New Roman" w:hAnsi="Times New Roman" w:cs="Times New Roman"/>
          <w:color w:val="000000" w:themeColor="text1"/>
          <w:sz w:val="24"/>
          <w:szCs w:val="24"/>
        </w:rPr>
        <w:t>organisations</w:t>
      </w:r>
      <w:proofErr w:type="spellEnd"/>
      <w:r w:rsidRPr="00FB4CB5">
        <w:rPr>
          <w:rFonts w:ascii="Times New Roman" w:eastAsia="Times New Roman" w:hAnsi="Times New Roman" w:cs="Times New Roman"/>
          <w:color w:val="000000" w:themeColor="text1"/>
          <w:sz w:val="24"/>
          <w:szCs w:val="24"/>
        </w:rPr>
        <w:t xml:space="preserve"> rarely function alone and instead maintain a complex web of the s</w:t>
      </w:r>
      <w:r w:rsidRPr="00FB4CB5">
        <w:rPr>
          <w:rFonts w:ascii="Times New Roman" w:eastAsia="Times New Roman" w:hAnsi="Times New Roman" w:cs="Times New Roman"/>
          <w:color w:val="000000" w:themeColor="text1"/>
          <w:sz w:val="24"/>
          <w:szCs w:val="24"/>
        </w:rPr>
        <w:t>upply chain and distribution to manufacture and sell their products (</w:t>
      </w:r>
      <w:proofErr w:type="spellStart"/>
      <w:r w:rsidRPr="00FB4CB5">
        <w:rPr>
          <w:rFonts w:ascii="Times New Roman" w:eastAsia="Times New Roman" w:hAnsi="Times New Roman" w:cs="Times New Roman"/>
          <w:color w:val="000000" w:themeColor="text1"/>
          <w:sz w:val="24"/>
          <w:szCs w:val="24"/>
          <w:highlight w:val="white"/>
        </w:rPr>
        <w:t>Pelegov</w:t>
      </w:r>
      <w:proofErr w:type="spellEnd"/>
      <w:r w:rsidRPr="00FB4CB5">
        <w:rPr>
          <w:rFonts w:ascii="Times New Roman" w:eastAsia="Times New Roman" w:hAnsi="Times New Roman" w:cs="Times New Roman"/>
          <w:color w:val="000000" w:themeColor="text1"/>
          <w:sz w:val="24"/>
          <w:szCs w:val="24"/>
          <w:highlight w:val="white"/>
        </w:rPr>
        <w:t xml:space="preserve"> and Pontes, 2018)</w:t>
      </w:r>
      <w:r w:rsidRPr="00FB4CB5">
        <w:rPr>
          <w:rFonts w:ascii="Times New Roman" w:eastAsia="Times New Roman" w:hAnsi="Times New Roman" w:cs="Times New Roman"/>
          <w:color w:val="000000" w:themeColor="text1"/>
          <w:sz w:val="24"/>
          <w:szCs w:val="24"/>
        </w:rPr>
        <w:t xml:space="preserve">. For instance, Nissan Motors Corporation is famous for its SUVs and electric vehicles; however, it does not manufacture </w:t>
      </w:r>
      <w:proofErr w:type="gramStart"/>
      <w:r w:rsidRPr="00FB4CB5">
        <w:rPr>
          <w:rFonts w:ascii="Times New Roman" w:eastAsia="Times New Roman" w:hAnsi="Times New Roman" w:cs="Times New Roman"/>
          <w:color w:val="000000" w:themeColor="text1"/>
          <w:sz w:val="24"/>
          <w:szCs w:val="24"/>
        </w:rPr>
        <w:t>all of</w:t>
      </w:r>
      <w:proofErr w:type="gramEnd"/>
      <w:r w:rsidRPr="00FB4CB5">
        <w:rPr>
          <w:rFonts w:ascii="Times New Roman" w:eastAsia="Times New Roman" w:hAnsi="Times New Roman" w:cs="Times New Roman"/>
          <w:color w:val="000000" w:themeColor="text1"/>
          <w:sz w:val="24"/>
          <w:szCs w:val="24"/>
        </w:rPr>
        <w:t xml:space="preserve"> its components but instead relies </w:t>
      </w:r>
      <w:r w:rsidRPr="00FB4CB5">
        <w:rPr>
          <w:rFonts w:ascii="Times New Roman" w:eastAsia="Times New Roman" w:hAnsi="Times New Roman" w:cs="Times New Roman"/>
          <w:color w:val="000000" w:themeColor="text1"/>
          <w:sz w:val="24"/>
          <w:szCs w:val="24"/>
        </w:rPr>
        <w:t xml:space="preserve">on third-party suppliers for raw materials. The purchasing component of the </w:t>
      </w:r>
      <w:proofErr w:type="spellStart"/>
      <w:r w:rsidRPr="00FB4CB5">
        <w:rPr>
          <w:rFonts w:ascii="Times New Roman" w:eastAsia="Times New Roman" w:hAnsi="Times New Roman" w:cs="Times New Roman"/>
          <w:color w:val="000000" w:themeColor="text1"/>
          <w:sz w:val="24"/>
          <w:szCs w:val="24"/>
        </w:rPr>
        <w:t>organisation</w:t>
      </w:r>
      <w:proofErr w:type="spellEnd"/>
      <w:r w:rsidRPr="00FB4CB5">
        <w:rPr>
          <w:rFonts w:ascii="Times New Roman" w:eastAsia="Times New Roman" w:hAnsi="Times New Roman" w:cs="Times New Roman"/>
          <w:color w:val="000000" w:themeColor="text1"/>
          <w:sz w:val="24"/>
          <w:szCs w:val="24"/>
        </w:rPr>
        <w:t xml:space="preserve"> is part of its value chain and contributes to its internal strength. According to Porter, this is a competitive advantage that allows companies to thrive despite stiff</w:t>
      </w:r>
      <w:r w:rsidRPr="00FB4CB5">
        <w:rPr>
          <w:rFonts w:ascii="Times New Roman" w:eastAsia="Times New Roman" w:hAnsi="Times New Roman" w:cs="Times New Roman"/>
          <w:color w:val="000000" w:themeColor="text1"/>
          <w:sz w:val="24"/>
          <w:szCs w:val="24"/>
        </w:rPr>
        <w:t xml:space="preserve"> </w:t>
      </w:r>
      <w:r w:rsidRPr="00FB4CB5">
        <w:rPr>
          <w:rFonts w:ascii="Times New Roman" w:eastAsia="Times New Roman" w:hAnsi="Times New Roman" w:cs="Times New Roman"/>
          <w:color w:val="000000" w:themeColor="text1"/>
          <w:sz w:val="24"/>
          <w:szCs w:val="24"/>
        </w:rPr>
        <w:lastRenderedPageBreak/>
        <w:t xml:space="preserve">competition. It enables them to differentiate their products and market in a way that attracts the attention of the customer without being misleading or dishonest. </w:t>
      </w:r>
    </w:p>
    <w:p w:rsidR="00C40269"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In porter's analysis, there are two kinds of activities, primary activities, and support a</w:t>
      </w:r>
      <w:r w:rsidRPr="00FB4CB5">
        <w:rPr>
          <w:rFonts w:ascii="Times New Roman" w:eastAsia="Times New Roman" w:hAnsi="Times New Roman" w:cs="Times New Roman"/>
          <w:color w:val="000000" w:themeColor="text1"/>
          <w:sz w:val="24"/>
          <w:szCs w:val="24"/>
        </w:rPr>
        <w:t>ctivities. While exploring in detail will reveal nine separate component activities, five primary and four support activities. The details are as follows,</w:t>
      </w:r>
    </w:p>
    <w:p w:rsidR="00C40269" w:rsidRPr="00FB4CB5" w:rsidRDefault="00B3292D" w:rsidP="00991B4C">
      <w:pPr>
        <w:pStyle w:val="Heading2"/>
      </w:pPr>
      <w:bookmarkStart w:id="4" w:name="_Toc48325213"/>
      <w:r w:rsidRPr="00FB4CB5">
        <w:t>2.2 Primary Activities</w:t>
      </w:r>
      <w:bookmarkEnd w:id="4"/>
      <w:r w:rsidRPr="00FB4CB5">
        <w:t xml:space="preserve"> </w:t>
      </w:r>
    </w:p>
    <w:p w:rsidR="00C40269"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b/>
          <w:color w:val="000000" w:themeColor="text1"/>
          <w:sz w:val="24"/>
          <w:szCs w:val="24"/>
        </w:rPr>
        <w:t>Inbound Logistics</w:t>
      </w:r>
      <w:r w:rsidRPr="00FB4CB5">
        <w:rPr>
          <w:rFonts w:ascii="Times New Roman" w:eastAsia="Times New Roman" w:hAnsi="Times New Roman" w:cs="Times New Roman"/>
          <w:color w:val="000000" w:themeColor="text1"/>
          <w:sz w:val="24"/>
          <w:szCs w:val="24"/>
        </w:rPr>
        <w:t xml:space="preserve">: Inbound logistics are about procuring building raw </w:t>
      </w:r>
      <w:r w:rsidRPr="00FB4CB5">
        <w:rPr>
          <w:rFonts w:ascii="Times New Roman" w:eastAsia="Times New Roman" w:hAnsi="Times New Roman" w:cs="Times New Roman"/>
          <w:color w:val="000000" w:themeColor="text1"/>
          <w:sz w:val="24"/>
          <w:szCs w:val="24"/>
        </w:rPr>
        <w:t xml:space="preserve">materials that are transformed into finished products. It can be vertically integrated into which manufacturers produce the bulk of the components or are horizontally acquired from third-party dealers. For Nissan, the task is completed by the </w:t>
      </w:r>
      <w:r w:rsidRPr="00FB4CB5">
        <w:rPr>
          <w:rFonts w:ascii="Times New Roman" w:eastAsia="Times New Roman" w:hAnsi="Times New Roman" w:cs="Times New Roman"/>
          <w:b/>
          <w:color w:val="000000" w:themeColor="text1"/>
          <w:sz w:val="24"/>
          <w:szCs w:val="24"/>
        </w:rPr>
        <w:t>“Renault Niss</w:t>
      </w:r>
      <w:r w:rsidRPr="00FB4CB5">
        <w:rPr>
          <w:rFonts w:ascii="Times New Roman" w:eastAsia="Times New Roman" w:hAnsi="Times New Roman" w:cs="Times New Roman"/>
          <w:b/>
          <w:color w:val="000000" w:themeColor="text1"/>
          <w:sz w:val="24"/>
          <w:szCs w:val="24"/>
        </w:rPr>
        <w:t xml:space="preserve">an Purchasing </w:t>
      </w:r>
      <w:proofErr w:type="spellStart"/>
      <w:r w:rsidRPr="00FB4CB5">
        <w:rPr>
          <w:rFonts w:ascii="Times New Roman" w:eastAsia="Times New Roman" w:hAnsi="Times New Roman" w:cs="Times New Roman"/>
          <w:b/>
          <w:color w:val="000000" w:themeColor="text1"/>
          <w:sz w:val="24"/>
          <w:szCs w:val="24"/>
        </w:rPr>
        <w:t>Organisation</w:t>
      </w:r>
      <w:proofErr w:type="spellEnd"/>
      <w:r w:rsidRPr="00FB4CB5">
        <w:rPr>
          <w:rFonts w:ascii="Times New Roman" w:eastAsia="Times New Roman" w:hAnsi="Times New Roman" w:cs="Times New Roman"/>
          <w:b/>
          <w:color w:val="000000" w:themeColor="text1"/>
          <w:sz w:val="24"/>
          <w:szCs w:val="24"/>
        </w:rPr>
        <w:t xml:space="preserve">” </w:t>
      </w:r>
      <w:r w:rsidRPr="00FB4CB5">
        <w:rPr>
          <w:rFonts w:ascii="Times New Roman" w:eastAsia="Times New Roman" w:hAnsi="Times New Roman" w:cs="Times New Roman"/>
          <w:color w:val="000000" w:themeColor="text1"/>
          <w:sz w:val="24"/>
          <w:szCs w:val="24"/>
        </w:rPr>
        <w:t xml:space="preserve">an independent body that integrates the purchasing domain. The relationship with the traders is based on trust and their compliance with the ethical sourcing code of conduct. Further, Nissan has been using the </w:t>
      </w:r>
      <w:r w:rsidRPr="00FB4CB5">
        <w:rPr>
          <w:rFonts w:ascii="Times New Roman" w:eastAsia="Times New Roman" w:hAnsi="Times New Roman" w:cs="Times New Roman"/>
          <w:b/>
          <w:color w:val="000000" w:themeColor="text1"/>
          <w:sz w:val="24"/>
          <w:szCs w:val="24"/>
        </w:rPr>
        <w:t>"conquest supply c</w:t>
      </w:r>
      <w:r w:rsidRPr="00FB4CB5">
        <w:rPr>
          <w:rFonts w:ascii="Times New Roman" w:eastAsia="Times New Roman" w:hAnsi="Times New Roman" w:cs="Times New Roman"/>
          <w:b/>
          <w:color w:val="000000" w:themeColor="text1"/>
          <w:sz w:val="24"/>
          <w:szCs w:val="24"/>
        </w:rPr>
        <w:t>hain planning solutions"</w:t>
      </w:r>
      <w:r w:rsidRPr="00FB4CB5">
        <w:rPr>
          <w:rFonts w:ascii="Times New Roman" w:eastAsia="Times New Roman" w:hAnsi="Times New Roman" w:cs="Times New Roman"/>
          <w:color w:val="000000" w:themeColor="text1"/>
          <w:sz w:val="24"/>
          <w:szCs w:val="24"/>
        </w:rPr>
        <w:t xml:space="preserve"> in collaboration with </w:t>
      </w:r>
      <w:r w:rsidRPr="00FB4CB5">
        <w:rPr>
          <w:rFonts w:ascii="Times New Roman" w:eastAsia="Times New Roman" w:hAnsi="Times New Roman" w:cs="Times New Roman"/>
          <w:b/>
          <w:color w:val="000000" w:themeColor="text1"/>
          <w:sz w:val="24"/>
          <w:szCs w:val="24"/>
        </w:rPr>
        <w:t>Penske Logistics</w:t>
      </w:r>
      <w:r w:rsidRPr="00FB4CB5">
        <w:rPr>
          <w:rFonts w:ascii="Times New Roman" w:eastAsia="Times New Roman" w:hAnsi="Times New Roman" w:cs="Times New Roman"/>
          <w:color w:val="000000" w:themeColor="text1"/>
          <w:sz w:val="24"/>
          <w:szCs w:val="24"/>
        </w:rPr>
        <w:t xml:space="preserve"> and </w:t>
      </w:r>
      <w:r w:rsidRPr="00FB4CB5">
        <w:rPr>
          <w:rFonts w:ascii="Times New Roman" w:eastAsia="Times New Roman" w:hAnsi="Times New Roman" w:cs="Times New Roman"/>
          <w:b/>
          <w:color w:val="000000" w:themeColor="text1"/>
          <w:sz w:val="24"/>
          <w:szCs w:val="24"/>
        </w:rPr>
        <w:t>IBM hardware infrastructure</w:t>
      </w:r>
      <w:r w:rsidRPr="00FB4CB5">
        <w:rPr>
          <w:rFonts w:ascii="Times New Roman" w:eastAsia="Times New Roman" w:hAnsi="Times New Roman" w:cs="Times New Roman"/>
          <w:color w:val="000000" w:themeColor="text1"/>
          <w:sz w:val="24"/>
          <w:szCs w:val="24"/>
        </w:rPr>
        <w:t>, an integrated software management system that maintains a balanced relationship achieving an equilibrium between the lowest cost in transportation, storage, an</w:t>
      </w:r>
      <w:r w:rsidRPr="00FB4CB5">
        <w:rPr>
          <w:rFonts w:ascii="Times New Roman" w:eastAsia="Times New Roman" w:hAnsi="Times New Roman" w:cs="Times New Roman"/>
          <w:color w:val="000000" w:themeColor="text1"/>
          <w:sz w:val="24"/>
          <w:szCs w:val="24"/>
        </w:rPr>
        <w:t xml:space="preserve">d inventory management and lean production. Since the adoption of the system supply chain complexity within the </w:t>
      </w:r>
      <w:proofErr w:type="spellStart"/>
      <w:r w:rsidRPr="00FB4CB5">
        <w:rPr>
          <w:rFonts w:ascii="Times New Roman" w:eastAsia="Times New Roman" w:hAnsi="Times New Roman" w:cs="Times New Roman"/>
          <w:color w:val="000000" w:themeColor="text1"/>
          <w:sz w:val="24"/>
          <w:szCs w:val="24"/>
        </w:rPr>
        <w:t>organisation</w:t>
      </w:r>
      <w:proofErr w:type="spellEnd"/>
      <w:r w:rsidRPr="00FB4CB5">
        <w:rPr>
          <w:rFonts w:ascii="Times New Roman" w:eastAsia="Times New Roman" w:hAnsi="Times New Roman" w:cs="Times New Roman"/>
          <w:color w:val="000000" w:themeColor="text1"/>
          <w:sz w:val="24"/>
          <w:szCs w:val="24"/>
        </w:rPr>
        <w:t xml:space="preserve"> has significantly </w:t>
      </w:r>
      <w:proofErr w:type="gramStart"/>
      <w:r w:rsidRPr="00FB4CB5">
        <w:rPr>
          <w:rFonts w:ascii="Times New Roman" w:eastAsia="Times New Roman" w:hAnsi="Times New Roman" w:cs="Times New Roman"/>
          <w:color w:val="000000" w:themeColor="text1"/>
          <w:sz w:val="24"/>
          <w:szCs w:val="24"/>
        </w:rPr>
        <w:t>scaled-down</w:t>
      </w:r>
      <w:proofErr w:type="gramEnd"/>
      <w:r w:rsidRPr="00FB4CB5">
        <w:rPr>
          <w:rFonts w:ascii="Times New Roman" w:eastAsia="Times New Roman" w:hAnsi="Times New Roman" w:cs="Times New Roman"/>
          <w:color w:val="000000" w:themeColor="text1"/>
          <w:sz w:val="24"/>
          <w:szCs w:val="24"/>
        </w:rPr>
        <w:t>, and the car manufacturing giant has become more efficient in acquiring raw materials. Interestingly,</w:t>
      </w:r>
      <w:r w:rsidRPr="00FB4CB5">
        <w:rPr>
          <w:rFonts w:ascii="Times New Roman" w:eastAsia="Times New Roman" w:hAnsi="Times New Roman" w:cs="Times New Roman"/>
          <w:color w:val="000000" w:themeColor="text1"/>
          <w:sz w:val="24"/>
          <w:szCs w:val="24"/>
        </w:rPr>
        <w:t xml:space="preserve"> Carlos Ghosn, CEO, Nissan Motors, introduced vertically integrated supply chain management to scale up the production of NISSAN LEAF, its flagship electric car model. Ghosn regarded the manufacturing industry as immature and incapable of matching the prod</w:t>
      </w:r>
      <w:r w:rsidRPr="00FB4CB5">
        <w:rPr>
          <w:rFonts w:ascii="Times New Roman" w:eastAsia="Times New Roman" w:hAnsi="Times New Roman" w:cs="Times New Roman"/>
          <w:color w:val="000000" w:themeColor="text1"/>
          <w:sz w:val="24"/>
          <w:szCs w:val="24"/>
        </w:rPr>
        <w:t>uction capability of Nissan and hence established the "Automotive Energy Supply Corporation" and the Wuxi plant. The Lithium-ion batteries that are incorporated in the electric cars are supplied from this plant (Xinhuanet.com, 2020).</w:t>
      </w:r>
    </w:p>
    <w:p w:rsidR="00C40269" w:rsidRPr="00FB4CB5" w:rsidRDefault="00B3292D">
      <w:pPr>
        <w:pStyle w:val="Normal1"/>
        <w:spacing w:line="360" w:lineRule="auto"/>
        <w:jc w:val="center"/>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noProof/>
          <w:color w:val="000000" w:themeColor="text1"/>
          <w:sz w:val="24"/>
          <w:szCs w:val="24"/>
          <w:lang w:val="en-IN"/>
        </w:rPr>
        <w:lastRenderedPageBreak/>
        <w:drawing>
          <wp:inline distT="114300" distB="114300" distL="114300" distR="114300">
            <wp:extent cx="5943600" cy="3352800"/>
            <wp:effectExtent l="95250" t="95250" r="95250" b="95250"/>
            <wp:docPr id="2" name="image5.png"/>
            <wp:cNvGraphicFramePr/>
            <a:graphic xmlns:a="http://schemas.openxmlformats.org/drawingml/2006/main">
              <a:graphicData uri="http://schemas.openxmlformats.org/drawingml/2006/picture">
                <pic:pic xmlns:pic="http://schemas.openxmlformats.org/drawingml/2006/picture">
                  <pic:nvPicPr>
                    <pic:cNvPr id="1984929225" name="image5.png"/>
                    <pic:cNvPicPr/>
                  </pic:nvPicPr>
                  <pic:blipFill>
                    <a:blip r:embed="rId8"/>
                    <a:stretch>
                      <a:fillRect/>
                    </a:stretch>
                  </pic:blipFill>
                  <pic:spPr>
                    <a:xfrm>
                      <a:off x="0" y="0"/>
                      <a:ext cx="5943600" cy="33528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C40269" w:rsidRPr="00FB4CB5" w:rsidRDefault="00B3292D">
      <w:pPr>
        <w:pStyle w:val="Normal1"/>
        <w:spacing w:line="360" w:lineRule="auto"/>
        <w:jc w:val="center"/>
        <w:rPr>
          <w:rFonts w:ascii="Times New Roman" w:eastAsia="Times New Roman" w:hAnsi="Times New Roman" w:cs="Times New Roman"/>
          <w:b/>
          <w:color w:val="000000" w:themeColor="text1"/>
          <w:sz w:val="24"/>
          <w:szCs w:val="24"/>
        </w:rPr>
      </w:pPr>
      <w:r w:rsidRPr="00FB4CB5">
        <w:rPr>
          <w:rFonts w:ascii="Times New Roman" w:eastAsia="Times New Roman" w:hAnsi="Times New Roman" w:cs="Times New Roman"/>
          <w:b/>
          <w:color w:val="000000" w:themeColor="text1"/>
          <w:sz w:val="24"/>
          <w:szCs w:val="24"/>
        </w:rPr>
        <w:t>Figure 1: Electric C</w:t>
      </w:r>
      <w:r w:rsidRPr="00FB4CB5">
        <w:rPr>
          <w:rFonts w:ascii="Times New Roman" w:eastAsia="Times New Roman" w:hAnsi="Times New Roman" w:cs="Times New Roman"/>
          <w:b/>
          <w:color w:val="000000" w:themeColor="text1"/>
          <w:sz w:val="24"/>
          <w:szCs w:val="24"/>
        </w:rPr>
        <w:t>ar Sales Figure in the United Kingdom</w:t>
      </w:r>
    </w:p>
    <w:p w:rsidR="00C40269" w:rsidRPr="00FB4CB5" w:rsidRDefault="00B3292D">
      <w:pPr>
        <w:pStyle w:val="Normal1"/>
        <w:spacing w:line="360" w:lineRule="auto"/>
        <w:jc w:val="center"/>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(Source: Society of Motor Manufacturers and Traders, 2020)</w:t>
      </w:r>
    </w:p>
    <w:p w:rsidR="00C40269" w:rsidRPr="00FB4CB5" w:rsidRDefault="00C40269">
      <w:pPr>
        <w:pStyle w:val="Normal1"/>
        <w:spacing w:line="360" w:lineRule="auto"/>
        <w:jc w:val="both"/>
        <w:rPr>
          <w:rFonts w:ascii="Times New Roman" w:eastAsia="Times New Roman" w:hAnsi="Times New Roman" w:cs="Times New Roman"/>
          <w:color w:val="000000" w:themeColor="text1"/>
          <w:sz w:val="24"/>
          <w:szCs w:val="24"/>
        </w:rPr>
      </w:pPr>
    </w:p>
    <w:p w:rsidR="00C40269"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b/>
          <w:color w:val="000000" w:themeColor="text1"/>
          <w:sz w:val="24"/>
          <w:szCs w:val="24"/>
        </w:rPr>
        <w:t xml:space="preserve">Production and Operations: </w:t>
      </w:r>
      <w:r w:rsidRPr="00FB4CB5">
        <w:rPr>
          <w:rFonts w:ascii="Times New Roman" w:eastAsia="Times New Roman" w:hAnsi="Times New Roman" w:cs="Times New Roman"/>
          <w:color w:val="000000" w:themeColor="text1"/>
          <w:sz w:val="24"/>
          <w:szCs w:val="24"/>
        </w:rPr>
        <w:t>Demand forecast analysis predicts that car manufacturer Nissan Motor will likely need to produce 1,330,000 electric cars within 202</w:t>
      </w:r>
      <w:r w:rsidRPr="00FB4CB5">
        <w:rPr>
          <w:rFonts w:ascii="Times New Roman" w:eastAsia="Times New Roman" w:hAnsi="Times New Roman" w:cs="Times New Roman"/>
          <w:color w:val="000000" w:themeColor="text1"/>
          <w:sz w:val="24"/>
          <w:szCs w:val="24"/>
        </w:rPr>
        <w:t>5 to meet consumer demands. By 2022, Nissan has a plan to launch eight new electric car models. Still, it will only be possible if the production and manufacturing system is in sync with its inventory and delivery system (Zachary Shahan, 2019). Nissan Moto</w:t>
      </w:r>
      <w:r w:rsidRPr="00FB4CB5">
        <w:rPr>
          <w:rFonts w:ascii="Times New Roman" w:eastAsia="Times New Roman" w:hAnsi="Times New Roman" w:cs="Times New Roman"/>
          <w:color w:val="000000" w:themeColor="text1"/>
          <w:sz w:val="24"/>
          <w:szCs w:val="24"/>
        </w:rPr>
        <w:t xml:space="preserve">rs have always relied on lean manufacturing for car production. It extensively uses information technology and detailed planning to complete its operations. It also uses QR-10 </w:t>
      </w:r>
      <w:proofErr w:type="spellStart"/>
      <w:r w:rsidRPr="00FB4CB5">
        <w:rPr>
          <w:rFonts w:ascii="Times New Roman" w:eastAsia="Times New Roman" w:hAnsi="Times New Roman" w:cs="Times New Roman"/>
          <w:color w:val="000000" w:themeColor="text1"/>
          <w:sz w:val="24"/>
          <w:szCs w:val="24"/>
        </w:rPr>
        <w:t>Cobots</w:t>
      </w:r>
      <w:proofErr w:type="spellEnd"/>
      <w:r w:rsidRPr="00FB4CB5">
        <w:rPr>
          <w:rFonts w:ascii="Times New Roman" w:eastAsia="Times New Roman" w:hAnsi="Times New Roman" w:cs="Times New Roman"/>
          <w:color w:val="000000" w:themeColor="text1"/>
          <w:sz w:val="24"/>
          <w:szCs w:val="24"/>
        </w:rPr>
        <w:t xml:space="preserve"> to automate its car production and assembly process, especially to comple</w:t>
      </w:r>
      <w:r w:rsidRPr="00FB4CB5">
        <w:rPr>
          <w:rFonts w:ascii="Times New Roman" w:eastAsia="Times New Roman" w:hAnsi="Times New Roman" w:cs="Times New Roman"/>
          <w:color w:val="000000" w:themeColor="text1"/>
          <w:sz w:val="24"/>
          <w:szCs w:val="24"/>
        </w:rPr>
        <w:t xml:space="preserve">te mundane, repetitive tasks and carry large components. </w:t>
      </w:r>
    </w:p>
    <w:p w:rsidR="00C40269"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b/>
          <w:color w:val="000000" w:themeColor="text1"/>
          <w:sz w:val="24"/>
          <w:szCs w:val="24"/>
        </w:rPr>
        <w:t xml:space="preserve">Outbound Logistics: </w:t>
      </w:r>
      <w:r w:rsidRPr="00FB4CB5">
        <w:rPr>
          <w:rFonts w:ascii="Times New Roman" w:eastAsia="Times New Roman" w:hAnsi="Times New Roman" w:cs="Times New Roman"/>
          <w:color w:val="000000" w:themeColor="text1"/>
          <w:sz w:val="24"/>
          <w:szCs w:val="24"/>
        </w:rPr>
        <w:t>Outbound Logistics are post-manufacturing activities that include storing, shipping, and distributing products across the market and to the consumers. Nissan has automated its ou</w:t>
      </w:r>
      <w:r w:rsidRPr="00FB4CB5">
        <w:rPr>
          <w:rFonts w:ascii="Times New Roman" w:eastAsia="Times New Roman" w:hAnsi="Times New Roman" w:cs="Times New Roman"/>
          <w:color w:val="000000" w:themeColor="text1"/>
          <w:sz w:val="24"/>
          <w:szCs w:val="24"/>
        </w:rPr>
        <w:t xml:space="preserve">tbound supply chain logistics to reduce cost and </w:t>
      </w:r>
      <w:proofErr w:type="spellStart"/>
      <w:r w:rsidRPr="00FB4CB5">
        <w:rPr>
          <w:rFonts w:ascii="Times New Roman" w:eastAsia="Times New Roman" w:hAnsi="Times New Roman" w:cs="Times New Roman"/>
          <w:color w:val="000000" w:themeColor="text1"/>
          <w:sz w:val="24"/>
          <w:szCs w:val="24"/>
        </w:rPr>
        <w:t>synchronise</w:t>
      </w:r>
      <w:proofErr w:type="spellEnd"/>
      <w:r w:rsidRPr="00FB4CB5">
        <w:rPr>
          <w:rFonts w:ascii="Times New Roman" w:eastAsia="Times New Roman" w:hAnsi="Times New Roman" w:cs="Times New Roman"/>
          <w:color w:val="000000" w:themeColor="text1"/>
          <w:sz w:val="24"/>
          <w:szCs w:val="24"/>
        </w:rPr>
        <w:t xml:space="preserve"> the process to eliminate wastage and redundancies. In a bid to reduce operation costs, the company has a "distribution dealership" program that empowers individuals to </w:t>
      </w:r>
      <w:proofErr w:type="gramStart"/>
      <w:r w:rsidRPr="00FB4CB5">
        <w:rPr>
          <w:rFonts w:ascii="Times New Roman" w:eastAsia="Times New Roman" w:hAnsi="Times New Roman" w:cs="Times New Roman"/>
          <w:color w:val="000000" w:themeColor="text1"/>
          <w:sz w:val="24"/>
          <w:szCs w:val="24"/>
        </w:rPr>
        <w:t>enter into</w:t>
      </w:r>
      <w:proofErr w:type="gramEnd"/>
      <w:r w:rsidRPr="00FB4CB5">
        <w:rPr>
          <w:rFonts w:ascii="Times New Roman" w:eastAsia="Times New Roman" w:hAnsi="Times New Roman" w:cs="Times New Roman"/>
          <w:color w:val="000000" w:themeColor="text1"/>
          <w:sz w:val="24"/>
          <w:szCs w:val="24"/>
        </w:rPr>
        <w:t xml:space="preserve"> a contractual de</w:t>
      </w:r>
      <w:r w:rsidRPr="00FB4CB5">
        <w:rPr>
          <w:rFonts w:ascii="Times New Roman" w:eastAsia="Times New Roman" w:hAnsi="Times New Roman" w:cs="Times New Roman"/>
          <w:color w:val="000000" w:themeColor="text1"/>
          <w:sz w:val="24"/>
          <w:szCs w:val="24"/>
        </w:rPr>
        <w:t xml:space="preserve">alership with Nissan (Nissan-global.com, 2020). </w:t>
      </w:r>
    </w:p>
    <w:p w:rsidR="00C40269" w:rsidRPr="00FB4CB5" w:rsidRDefault="00B3292D">
      <w:pPr>
        <w:pStyle w:val="Normal1"/>
        <w:spacing w:line="360" w:lineRule="auto"/>
        <w:jc w:val="center"/>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noProof/>
          <w:color w:val="000000" w:themeColor="text1"/>
          <w:sz w:val="24"/>
          <w:szCs w:val="24"/>
          <w:lang w:val="en-IN"/>
        </w:rPr>
        <w:lastRenderedPageBreak/>
        <w:drawing>
          <wp:inline distT="114300" distB="114300" distL="114300" distR="114300">
            <wp:extent cx="5943600" cy="4051300"/>
            <wp:effectExtent l="38100" t="57150" r="114300" b="101600"/>
            <wp:docPr id="1" name="image2.png"/>
            <wp:cNvGraphicFramePr/>
            <a:graphic xmlns:a="http://schemas.openxmlformats.org/drawingml/2006/main">
              <a:graphicData uri="http://schemas.openxmlformats.org/drawingml/2006/picture">
                <pic:pic xmlns:pic="http://schemas.openxmlformats.org/drawingml/2006/picture">
                  <pic:nvPicPr>
                    <pic:cNvPr id="1649418334" name="image2.png"/>
                    <pic:cNvPicPr/>
                  </pic:nvPicPr>
                  <pic:blipFill>
                    <a:blip r:embed="rId9"/>
                    <a:stretch>
                      <a:fillRect/>
                    </a:stretch>
                  </pic:blipFill>
                  <pic:spPr>
                    <a:xfrm>
                      <a:off x="0" y="0"/>
                      <a:ext cx="5943600" cy="4051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40269" w:rsidRPr="00FB4CB5" w:rsidRDefault="00B3292D">
      <w:pPr>
        <w:pStyle w:val="Normal1"/>
        <w:spacing w:line="360" w:lineRule="auto"/>
        <w:jc w:val="center"/>
        <w:rPr>
          <w:rFonts w:ascii="Times New Roman" w:eastAsia="Times New Roman" w:hAnsi="Times New Roman" w:cs="Times New Roman"/>
          <w:b/>
          <w:color w:val="000000" w:themeColor="text1"/>
          <w:sz w:val="24"/>
          <w:szCs w:val="24"/>
        </w:rPr>
      </w:pPr>
      <w:r w:rsidRPr="00FB4CB5">
        <w:rPr>
          <w:rFonts w:ascii="Times New Roman" w:eastAsia="Times New Roman" w:hAnsi="Times New Roman" w:cs="Times New Roman"/>
          <w:b/>
          <w:color w:val="000000" w:themeColor="text1"/>
          <w:sz w:val="24"/>
          <w:szCs w:val="24"/>
        </w:rPr>
        <w:t xml:space="preserve">Figure 2: Nissan Sales Figure </w:t>
      </w:r>
    </w:p>
    <w:p w:rsidR="00C40269" w:rsidRPr="00FB4CB5" w:rsidRDefault="00B3292D">
      <w:pPr>
        <w:pStyle w:val="Normal1"/>
        <w:spacing w:line="360" w:lineRule="auto"/>
        <w:jc w:val="center"/>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(Source: Nissan Annual Report, 2019)</w:t>
      </w:r>
    </w:p>
    <w:p w:rsidR="00C40269"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b/>
          <w:color w:val="000000" w:themeColor="text1"/>
          <w:sz w:val="24"/>
          <w:szCs w:val="24"/>
        </w:rPr>
        <w:t xml:space="preserve">Marketing and Sales: </w:t>
      </w:r>
      <w:r w:rsidRPr="00FB4CB5">
        <w:rPr>
          <w:rFonts w:ascii="Times New Roman" w:eastAsia="Times New Roman" w:hAnsi="Times New Roman" w:cs="Times New Roman"/>
          <w:color w:val="000000" w:themeColor="text1"/>
          <w:sz w:val="24"/>
          <w:szCs w:val="24"/>
        </w:rPr>
        <w:t xml:space="preserve">Nissan Motors markets products based on a product differentiation approach. The approach provides clear benefits as </w:t>
      </w:r>
      <w:r w:rsidRPr="00FB4CB5">
        <w:rPr>
          <w:rFonts w:ascii="Times New Roman" w:eastAsia="Times New Roman" w:hAnsi="Times New Roman" w:cs="Times New Roman"/>
          <w:color w:val="000000" w:themeColor="text1"/>
          <w:sz w:val="24"/>
          <w:szCs w:val="24"/>
        </w:rPr>
        <w:t>it allows the company to identify the consumer niche that would be most likely attracted by the company's offering. Most electric car manufacturers use a similar approach, and it is so because the electric car industry is still at its infancy and lacks the</w:t>
      </w:r>
      <w:r w:rsidRPr="00FB4CB5">
        <w:rPr>
          <w:rFonts w:ascii="Times New Roman" w:eastAsia="Times New Roman" w:hAnsi="Times New Roman" w:cs="Times New Roman"/>
          <w:color w:val="000000" w:themeColor="text1"/>
          <w:sz w:val="24"/>
          <w:szCs w:val="24"/>
        </w:rPr>
        <w:t xml:space="preserve"> "scale of the economy" that is needed for mass production. The company has been using discount deals and other incentives to promote customers. The automobile manufacturing company also uses interactive social media marketing to reach its customer base. </w:t>
      </w:r>
    </w:p>
    <w:p w:rsidR="00C40269"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b/>
          <w:color w:val="000000" w:themeColor="text1"/>
          <w:sz w:val="24"/>
          <w:szCs w:val="24"/>
        </w:rPr>
        <w:t xml:space="preserve">Services: </w:t>
      </w:r>
      <w:r w:rsidRPr="00FB4CB5">
        <w:rPr>
          <w:rFonts w:ascii="Times New Roman" w:eastAsia="Times New Roman" w:hAnsi="Times New Roman" w:cs="Times New Roman"/>
          <w:color w:val="000000" w:themeColor="text1"/>
          <w:sz w:val="24"/>
          <w:szCs w:val="24"/>
        </w:rPr>
        <w:t xml:space="preserve">Customers are at the </w:t>
      </w:r>
      <w:proofErr w:type="spellStart"/>
      <w:r w:rsidRPr="00FB4CB5">
        <w:rPr>
          <w:rFonts w:ascii="Times New Roman" w:eastAsia="Times New Roman" w:hAnsi="Times New Roman" w:cs="Times New Roman"/>
          <w:color w:val="000000" w:themeColor="text1"/>
          <w:sz w:val="24"/>
          <w:szCs w:val="24"/>
        </w:rPr>
        <w:t>centre</w:t>
      </w:r>
      <w:proofErr w:type="spellEnd"/>
      <w:r w:rsidRPr="00FB4CB5">
        <w:rPr>
          <w:rFonts w:ascii="Times New Roman" w:eastAsia="Times New Roman" w:hAnsi="Times New Roman" w:cs="Times New Roman"/>
          <w:color w:val="000000" w:themeColor="text1"/>
          <w:sz w:val="24"/>
          <w:szCs w:val="24"/>
        </w:rPr>
        <w:t xml:space="preserve"> of every activity that Nissan performs. As such customer service forms a core business function of the </w:t>
      </w:r>
      <w:proofErr w:type="spellStart"/>
      <w:r w:rsidRPr="00FB4CB5">
        <w:rPr>
          <w:rFonts w:ascii="Times New Roman" w:eastAsia="Times New Roman" w:hAnsi="Times New Roman" w:cs="Times New Roman"/>
          <w:color w:val="000000" w:themeColor="text1"/>
          <w:sz w:val="24"/>
          <w:szCs w:val="24"/>
        </w:rPr>
        <w:t>organisation</w:t>
      </w:r>
      <w:proofErr w:type="spellEnd"/>
      <w:r w:rsidRPr="00FB4CB5">
        <w:rPr>
          <w:rFonts w:ascii="Times New Roman" w:eastAsia="Times New Roman" w:hAnsi="Times New Roman" w:cs="Times New Roman"/>
          <w:color w:val="000000" w:themeColor="text1"/>
          <w:sz w:val="24"/>
          <w:szCs w:val="24"/>
        </w:rPr>
        <w:t>. It is imperative to note that Nissan has a separate customer service department and a customer suppor</w:t>
      </w:r>
      <w:r w:rsidRPr="00FB4CB5">
        <w:rPr>
          <w:rFonts w:ascii="Times New Roman" w:eastAsia="Times New Roman" w:hAnsi="Times New Roman" w:cs="Times New Roman"/>
          <w:color w:val="000000" w:themeColor="text1"/>
          <w:sz w:val="24"/>
          <w:szCs w:val="24"/>
        </w:rPr>
        <w:t xml:space="preserve">t </w:t>
      </w:r>
      <w:proofErr w:type="spellStart"/>
      <w:r w:rsidRPr="00FB4CB5">
        <w:rPr>
          <w:rFonts w:ascii="Times New Roman" w:eastAsia="Times New Roman" w:hAnsi="Times New Roman" w:cs="Times New Roman"/>
          <w:color w:val="000000" w:themeColor="text1"/>
          <w:sz w:val="24"/>
          <w:szCs w:val="24"/>
        </w:rPr>
        <w:t>centre</w:t>
      </w:r>
      <w:proofErr w:type="spellEnd"/>
      <w:r w:rsidRPr="00FB4CB5">
        <w:rPr>
          <w:rFonts w:ascii="Times New Roman" w:eastAsia="Times New Roman" w:hAnsi="Times New Roman" w:cs="Times New Roman"/>
          <w:color w:val="000000" w:themeColor="text1"/>
          <w:sz w:val="24"/>
          <w:szCs w:val="24"/>
        </w:rPr>
        <w:t xml:space="preserve"> that specifically </w:t>
      </w:r>
      <w:proofErr w:type="gramStart"/>
      <w:r w:rsidRPr="00FB4CB5">
        <w:rPr>
          <w:rFonts w:ascii="Times New Roman" w:eastAsia="Times New Roman" w:hAnsi="Times New Roman" w:cs="Times New Roman"/>
          <w:color w:val="000000" w:themeColor="text1"/>
          <w:sz w:val="24"/>
          <w:szCs w:val="24"/>
        </w:rPr>
        <w:t>looks into</w:t>
      </w:r>
      <w:proofErr w:type="gramEnd"/>
      <w:r w:rsidRPr="00FB4CB5">
        <w:rPr>
          <w:rFonts w:ascii="Times New Roman" w:eastAsia="Times New Roman" w:hAnsi="Times New Roman" w:cs="Times New Roman"/>
          <w:color w:val="000000" w:themeColor="text1"/>
          <w:sz w:val="24"/>
          <w:szCs w:val="24"/>
        </w:rPr>
        <w:t xml:space="preserve"> technical issues and complaints and often guides customers through electric car technology. Trained sales representatives </w:t>
      </w:r>
      <w:proofErr w:type="gramStart"/>
      <w:r w:rsidRPr="00FB4CB5">
        <w:rPr>
          <w:rFonts w:ascii="Times New Roman" w:eastAsia="Times New Roman" w:hAnsi="Times New Roman" w:cs="Times New Roman"/>
          <w:color w:val="000000" w:themeColor="text1"/>
          <w:sz w:val="24"/>
          <w:szCs w:val="24"/>
        </w:rPr>
        <w:t>look into</w:t>
      </w:r>
      <w:proofErr w:type="gramEnd"/>
      <w:r w:rsidRPr="00FB4CB5">
        <w:rPr>
          <w:rFonts w:ascii="Times New Roman" w:eastAsia="Times New Roman" w:hAnsi="Times New Roman" w:cs="Times New Roman"/>
          <w:color w:val="000000" w:themeColor="text1"/>
          <w:sz w:val="24"/>
          <w:szCs w:val="24"/>
        </w:rPr>
        <w:t xml:space="preserve"> the matter and address any concerns that might exist </w:t>
      </w:r>
      <w:r w:rsidRPr="00FB4CB5">
        <w:rPr>
          <w:rFonts w:ascii="Times New Roman" w:eastAsia="Times New Roman" w:hAnsi="Times New Roman" w:cs="Times New Roman"/>
          <w:color w:val="000000" w:themeColor="text1"/>
          <w:sz w:val="24"/>
          <w:szCs w:val="24"/>
        </w:rPr>
        <w:lastRenderedPageBreak/>
        <w:t>within a short time. And then the</w:t>
      </w:r>
      <w:r w:rsidRPr="00FB4CB5">
        <w:rPr>
          <w:rFonts w:ascii="Times New Roman" w:eastAsia="Times New Roman" w:hAnsi="Times New Roman" w:cs="Times New Roman"/>
          <w:color w:val="000000" w:themeColor="text1"/>
          <w:sz w:val="24"/>
          <w:szCs w:val="24"/>
        </w:rPr>
        <w:t xml:space="preserve">re are charging stations that are meant to charge car batteries, something </w:t>
      </w:r>
      <w:proofErr w:type="gramStart"/>
      <w:r w:rsidRPr="00FB4CB5">
        <w:rPr>
          <w:rFonts w:ascii="Times New Roman" w:eastAsia="Times New Roman" w:hAnsi="Times New Roman" w:cs="Times New Roman"/>
          <w:color w:val="000000" w:themeColor="text1"/>
          <w:sz w:val="24"/>
          <w:szCs w:val="24"/>
        </w:rPr>
        <w:t>similar to</w:t>
      </w:r>
      <w:proofErr w:type="gramEnd"/>
      <w:r w:rsidRPr="00FB4CB5">
        <w:rPr>
          <w:rFonts w:ascii="Times New Roman" w:eastAsia="Times New Roman" w:hAnsi="Times New Roman" w:cs="Times New Roman"/>
          <w:color w:val="000000" w:themeColor="text1"/>
          <w:sz w:val="24"/>
          <w:szCs w:val="24"/>
        </w:rPr>
        <w:t xml:space="preserve"> filling gas at a gas station. </w:t>
      </w:r>
    </w:p>
    <w:p w:rsidR="00C40269" w:rsidRPr="00FB4CB5" w:rsidRDefault="00B3292D" w:rsidP="00991B4C">
      <w:pPr>
        <w:pStyle w:val="Heading2"/>
      </w:pPr>
      <w:bookmarkStart w:id="5" w:name="_Toc48325214"/>
      <w:r w:rsidRPr="00FB4CB5">
        <w:t>2.3 Support Activities</w:t>
      </w:r>
      <w:bookmarkEnd w:id="5"/>
    </w:p>
    <w:tbl>
      <w:tblPr>
        <w:tblStyle w:val="a"/>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201"/>
        <w:gridCol w:w="7139"/>
      </w:tblGrid>
      <w:tr w:rsidR="008613E4" w:rsidTr="00FB4CB5">
        <w:tc>
          <w:tcPr>
            <w:tcW w:w="1178" w:type="pct"/>
            <w:shd w:val="clear" w:color="auto" w:fill="auto"/>
            <w:tcMar>
              <w:top w:w="100" w:type="dxa"/>
              <w:left w:w="100" w:type="dxa"/>
              <w:bottom w:w="100" w:type="dxa"/>
              <w:right w:w="100" w:type="dxa"/>
            </w:tcMar>
          </w:tcPr>
          <w:p w:rsidR="00C40269" w:rsidRPr="00FB4CB5" w:rsidRDefault="00B3292D">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B4CB5">
              <w:rPr>
                <w:rFonts w:ascii="Times New Roman" w:eastAsia="Times New Roman" w:hAnsi="Times New Roman" w:cs="Times New Roman"/>
                <w:b/>
                <w:color w:val="000000" w:themeColor="text1"/>
                <w:sz w:val="24"/>
                <w:szCs w:val="24"/>
              </w:rPr>
              <w:t>Infrastructure</w:t>
            </w:r>
          </w:p>
        </w:tc>
        <w:tc>
          <w:tcPr>
            <w:tcW w:w="3822" w:type="pct"/>
            <w:shd w:val="clear" w:color="auto" w:fill="auto"/>
            <w:tcMar>
              <w:top w:w="100" w:type="dxa"/>
              <w:left w:w="100" w:type="dxa"/>
              <w:bottom w:w="100" w:type="dxa"/>
              <w:right w:w="100" w:type="dxa"/>
            </w:tcMar>
          </w:tcPr>
          <w:p w:rsidR="00C40269" w:rsidRPr="00FB4CB5" w:rsidRDefault="00B3292D">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Nissan has excellent infrastructure for manufacturing electric cars. The Wuxi plant has 20GWh production capacity and can provide batteries for 400,000 cars globally. </w:t>
            </w:r>
          </w:p>
        </w:tc>
      </w:tr>
      <w:tr w:rsidR="008613E4" w:rsidTr="00FB4CB5">
        <w:tc>
          <w:tcPr>
            <w:tcW w:w="1178" w:type="pct"/>
            <w:shd w:val="clear" w:color="auto" w:fill="auto"/>
            <w:tcMar>
              <w:top w:w="100" w:type="dxa"/>
              <w:left w:w="100" w:type="dxa"/>
              <w:bottom w:w="100" w:type="dxa"/>
              <w:right w:w="100" w:type="dxa"/>
            </w:tcMar>
          </w:tcPr>
          <w:p w:rsidR="00C40269" w:rsidRPr="00FB4CB5" w:rsidRDefault="00B3292D">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B4CB5">
              <w:rPr>
                <w:rFonts w:ascii="Times New Roman" w:eastAsia="Times New Roman" w:hAnsi="Times New Roman" w:cs="Times New Roman"/>
                <w:b/>
                <w:color w:val="000000" w:themeColor="text1"/>
                <w:sz w:val="24"/>
                <w:szCs w:val="24"/>
              </w:rPr>
              <w:t>HRM</w:t>
            </w:r>
          </w:p>
        </w:tc>
        <w:tc>
          <w:tcPr>
            <w:tcW w:w="3822" w:type="pct"/>
            <w:shd w:val="clear" w:color="auto" w:fill="auto"/>
            <w:tcMar>
              <w:top w:w="100" w:type="dxa"/>
              <w:left w:w="100" w:type="dxa"/>
              <w:bottom w:w="100" w:type="dxa"/>
              <w:right w:w="100" w:type="dxa"/>
            </w:tcMar>
          </w:tcPr>
          <w:p w:rsidR="00C40269" w:rsidRPr="00FB4CB5" w:rsidRDefault="00B3292D">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Nissan has 138,900 employees worldwide. The company believes in providing its </w:t>
            </w:r>
            <w:r w:rsidRPr="00FB4CB5">
              <w:rPr>
                <w:rFonts w:ascii="Times New Roman" w:eastAsia="Times New Roman" w:hAnsi="Times New Roman" w:cs="Times New Roman"/>
                <w:color w:val="000000" w:themeColor="text1"/>
                <w:sz w:val="24"/>
                <w:szCs w:val="24"/>
              </w:rPr>
              <w:t>employees with a creative environment that lacks any kind of discrimination. The workforce is also diverse, and women make up 30% of the workforce.</w:t>
            </w:r>
          </w:p>
        </w:tc>
      </w:tr>
      <w:tr w:rsidR="008613E4" w:rsidTr="00FB4CB5">
        <w:tc>
          <w:tcPr>
            <w:tcW w:w="1178" w:type="pct"/>
            <w:shd w:val="clear" w:color="auto" w:fill="auto"/>
            <w:tcMar>
              <w:top w:w="100" w:type="dxa"/>
              <w:left w:w="100" w:type="dxa"/>
              <w:bottom w:w="100" w:type="dxa"/>
              <w:right w:w="100" w:type="dxa"/>
            </w:tcMar>
          </w:tcPr>
          <w:p w:rsidR="00C40269" w:rsidRPr="00FB4CB5" w:rsidRDefault="00B3292D">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B4CB5">
              <w:rPr>
                <w:rFonts w:ascii="Times New Roman" w:eastAsia="Times New Roman" w:hAnsi="Times New Roman" w:cs="Times New Roman"/>
                <w:b/>
                <w:color w:val="000000" w:themeColor="text1"/>
                <w:sz w:val="24"/>
                <w:szCs w:val="24"/>
              </w:rPr>
              <w:t xml:space="preserve">Technology </w:t>
            </w:r>
          </w:p>
        </w:tc>
        <w:tc>
          <w:tcPr>
            <w:tcW w:w="3822" w:type="pct"/>
            <w:shd w:val="clear" w:color="auto" w:fill="auto"/>
            <w:tcMar>
              <w:top w:w="100" w:type="dxa"/>
              <w:left w:w="100" w:type="dxa"/>
              <w:bottom w:w="100" w:type="dxa"/>
              <w:right w:w="100" w:type="dxa"/>
            </w:tcMar>
          </w:tcPr>
          <w:p w:rsidR="00C40269" w:rsidRPr="00FB4CB5" w:rsidRDefault="00B3292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Nissan is a technology-driven company and invests in crafting innovative solutions for </w:t>
            </w:r>
            <w:r w:rsidRPr="00FB4CB5">
              <w:rPr>
                <w:rFonts w:ascii="Times New Roman" w:eastAsia="Times New Roman" w:hAnsi="Times New Roman" w:cs="Times New Roman"/>
                <w:color w:val="000000" w:themeColor="text1"/>
                <w:sz w:val="24"/>
                <w:szCs w:val="24"/>
              </w:rPr>
              <w:t xml:space="preserve">mundane problems. Its new offering </w:t>
            </w:r>
            <w:proofErr w:type="spellStart"/>
            <w:r w:rsidRPr="00FB4CB5">
              <w:rPr>
                <w:rFonts w:ascii="Times New Roman" w:eastAsia="Times New Roman" w:hAnsi="Times New Roman" w:cs="Times New Roman"/>
                <w:color w:val="000000" w:themeColor="text1"/>
                <w:sz w:val="24"/>
                <w:szCs w:val="24"/>
              </w:rPr>
              <w:t>Ariya</w:t>
            </w:r>
            <w:proofErr w:type="spellEnd"/>
            <w:r w:rsidRPr="00FB4CB5">
              <w:rPr>
                <w:rFonts w:ascii="Times New Roman" w:eastAsia="Times New Roman" w:hAnsi="Times New Roman" w:cs="Times New Roman"/>
                <w:color w:val="000000" w:themeColor="text1"/>
                <w:sz w:val="24"/>
                <w:szCs w:val="24"/>
              </w:rPr>
              <w:t xml:space="preserve"> will have in-house developed technologies that will allow it to read brain activity.</w:t>
            </w:r>
          </w:p>
        </w:tc>
      </w:tr>
      <w:tr w:rsidR="008613E4" w:rsidTr="00FB4CB5">
        <w:tc>
          <w:tcPr>
            <w:tcW w:w="1178" w:type="pct"/>
            <w:shd w:val="clear" w:color="auto" w:fill="auto"/>
            <w:tcMar>
              <w:top w:w="100" w:type="dxa"/>
              <w:left w:w="100" w:type="dxa"/>
              <w:bottom w:w="100" w:type="dxa"/>
              <w:right w:w="100" w:type="dxa"/>
            </w:tcMar>
          </w:tcPr>
          <w:p w:rsidR="00C40269" w:rsidRPr="00FB4CB5" w:rsidRDefault="00B3292D">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rPr>
            </w:pPr>
            <w:r w:rsidRPr="00FB4CB5">
              <w:rPr>
                <w:rFonts w:ascii="Times New Roman" w:eastAsia="Times New Roman" w:hAnsi="Times New Roman" w:cs="Times New Roman"/>
                <w:b/>
                <w:color w:val="000000" w:themeColor="text1"/>
                <w:sz w:val="24"/>
                <w:szCs w:val="24"/>
              </w:rPr>
              <w:t xml:space="preserve">Procurement </w:t>
            </w:r>
          </w:p>
        </w:tc>
        <w:tc>
          <w:tcPr>
            <w:tcW w:w="3822" w:type="pct"/>
            <w:shd w:val="clear" w:color="auto" w:fill="auto"/>
            <w:tcMar>
              <w:top w:w="100" w:type="dxa"/>
              <w:left w:w="100" w:type="dxa"/>
              <w:bottom w:w="100" w:type="dxa"/>
              <w:right w:w="100" w:type="dxa"/>
            </w:tcMar>
          </w:tcPr>
          <w:p w:rsidR="00C40269" w:rsidRPr="00FB4CB5" w:rsidRDefault="00B3292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Nissan sold its battery division to Envision and will soon collaborate with the firm to accommodate its battery dema</w:t>
            </w:r>
            <w:r w:rsidRPr="00FB4CB5">
              <w:rPr>
                <w:rFonts w:ascii="Times New Roman" w:eastAsia="Times New Roman" w:hAnsi="Times New Roman" w:cs="Times New Roman"/>
                <w:color w:val="000000" w:themeColor="text1"/>
                <w:sz w:val="24"/>
                <w:szCs w:val="24"/>
              </w:rPr>
              <w:t xml:space="preserve">nds. It also has sustainable, ethical sourcing contracts with suppliers for procurement and distribution that allows it to reduce cost and make the process more carbon efficient. </w:t>
            </w:r>
          </w:p>
        </w:tc>
      </w:tr>
    </w:tbl>
    <w:p w:rsidR="00C40269" w:rsidRPr="00FB4CB5" w:rsidRDefault="00B3292D">
      <w:pPr>
        <w:pStyle w:val="Normal1"/>
        <w:spacing w:line="360" w:lineRule="auto"/>
        <w:jc w:val="center"/>
        <w:rPr>
          <w:rFonts w:ascii="Times New Roman" w:eastAsia="Times New Roman" w:hAnsi="Times New Roman" w:cs="Times New Roman"/>
          <w:b/>
          <w:color w:val="000000" w:themeColor="text1"/>
          <w:sz w:val="24"/>
          <w:szCs w:val="24"/>
        </w:rPr>
      </w:pPr>
      <w:r w:rsidRPr="00FB4CB5">
        <w:rPr>
          <w:rFonts w:ascii="Times New Roman" w:eastAsia="Times New Roman" w:hAnsi="Times New Roman" w:cs="Times New Roman"/>
          <w:b/>
          <w:color w:val="000000" w:themeColor="text1"/>
          <w:sz w:val="24"/>
          <w:szCs w:val="24"/>
        </w:rPr>
        <w:t>Table 1: Supporting Activities of the electric car industry</w:t>
      </w:r>
    </w:p>
    <w:p w:rsidR="00C40269" w:rsidRPr="00FB4CB5" w:rsidRDefault="00B3292D">
      <w:pPr>
        <w:pStyle w:val="Normal1"/>
        <w:spacing w:line="360" w:lineRule="auto"/>
        <w:jc w:val="center"/>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(Source: Self-Created) </w:t>
      </w:r>
    </w:p>
    <w:p w:rsidR="00C40269" w:rsidRPr="00FB4CB5" w:rsidRDefault="00B3292D" w:rsidP="00991B4C">
      <w:pPr>
        <w:pStyle w:val="Heading2"/>
      </w:pPr>
      <w:bookmarkStart w:id="6" w:name="_Toc48325215"/>
      <w:r w:rsidRPr="00FB4CB5">
        <w:t>2.4 SWOT</w:t>
      </w:r>
      <w:bookmarkEnd w:id="6"/>
    </w:p>
    <w:tbl>
      <w:tblPr>
        <w:tblStyle w:val="a0"/>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670"/>
        <w:gridCol w:w="4670"/>
      </w:tblGrid>
      <w:tr w:rsidR="008613E4" w:rsidTr="00FB4CB5">
        <w:tc>
          <w:tcPr>
            <w:tcW w:w="2500" w:type="pct"/>
            <w:shd w:val="clear" w:color="auto" w:fill="auto"/>
            <w:tcMar>
              <w:top w:w="100" w:type="dxa"/>
              <w:left w:w="100" w:type="dxa"/>
              <w:bottom w:w="100" w:type="dxa"/>
              <w:right w:w="100" w:type="dxa"/>
            </w:tcMar>
          </w:tcPr>
          <w:p w:rsidR="00C40269" w:rsidRPr="00FB4CB5" w:rsidRDefault="00B3292D">
            <w:pPr>
              <w:pStyle w:val="Normal1"/>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FB4CB5">
              <w:rPr>
                <w:rFonts w:ascii="Times New Roman" w:eastAsia="Times New Roman" w:hAnsi="Times New Roman" w:cs="Times New Roman"/>
                <w:b/>
                <w:color w:val="000000" w:themeColor="text1"/>
                <w:sz w:val="24"/>
                <w:szCs w:val="24"/>
              </w:rPr>
              <w:t xml:space="preserve">Strength </w:t>
            </w:r>
          </w:p>
          <w:p w:rsidR="00C40269" w:rsidRPr="00FB4CB5" w:rsidRDefault="00B3292D">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Developing technology. </w:t>
            </w:r>
          </w:p>
          <w:p w:rsidR="00C40269" w:rsidRPr="00FB4CB5" w:rsidRDefault="00B3292D">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Is environmentally sustainable. </w:t>
            </w:r>
          </w:p>
          <w:p w:rsidR="00C40269" w:rsidRPr="00FB4CB5" w:rsidRDefault="00B3292D">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Is compliant with the UK pledge to reduce carbon dioxide emission to zero by 2050. </w:t>
            </w:r>
          </w:p>
          <w:p w:rsidR="00C40269" w:rsidRPr="00FB4CB5" w:rsidRDefault="00B3292D">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lastRenderedPageBreak/>
              <w:t xml:space="preserve">Is cheaper to maintain. </w:t>
            </w:r>
          </w:p>
          <w:p w:rsidR="00C40269" w:rsidRPr="00FB4CB5" w:rsidRDefault="00B3292D">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Has a rapidly growing market. </w:t>
            </w:r>
          </w:p>
          <w:p w:rsidR="00C40269" w:rsidRPr="00FB4CB5" w:rsidRDefault="00C40269">
            <w:pPr>
              <w:pStyle w:val="Normal1"/>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p>
        </w:tc>
        <w:tc>
          <w:tcPr>
            <w:tcW w:w="2500" w:type="pct"/>
            <w:shd w:val="clear" w:color="auto" w:fill="auto"/>
            <w:tcMar>
              <w:top w:w="100" w:type="dxa"/>
              <w:left w:w="100" w:type="dxa"/>
              <w:bottom w:w="100" w:type="dxa"/>
              <w:right w:w="100" w:type="dxa"/>
            </w:tcMar>
          </w:tcPr>
          <w:p w:rsidR="00C40269" w:rsidRPr="00FB4CB5" w:rsidRDefault="00B3292D">
            <w:pPr>
              <w:pStyle w:val="Normal1"/>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FB4CB5">
              <w:rPr>
                <w:rFonts w:ascii="Times New Roman" w:eastAsia="Times New Roman" w:hAnsi="Times New Roman" w:cs="Times New Roman"/>
                <w:b/>
                <w:color w:val="000000" w:themeColor="text1"/>
                <w:sz w:val="24"/>
                <w:szCs w:val="24"/>
              </w:rPr>
              <w:lastRenderedPageBreak/>
              <w:t>Weakness</w:t>
            </w:r>
          </w:p>
          <w:p w:rsidR="00C40269" w:rsidRPr="00FB4CB5" w:rsidRDefault="00B3292D">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Expensive.</w:t>
            </w:r>
          </w:p>
          <w:p w:rsidR="00C40269" w:rsidRPr="00FB4CB5" w:rsidRDefault="00B3292D">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Is not completely sustainable. </w:t>
            </w:r>
          </w:p>
          <w:p w:rsidR="00C40269" w:rsidRPr="00FB4CB5" w:rsidRDefault="00B3292D">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Low growth in the car battery manufacturing sector. </w:t>
            </w:r>
          </w:p>
          <w:p w:rsidR="00C40269" w:rsidRPr="00FB4CB5" w:rsidRDefault="00B3292D">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Batteries can heat up. </w:t>
            </w:r>
          </w:p>
          <w:p w:rsidR="00C40269" w:rsidRPr="00FB4CB5" w:rsidRDefault="00B3292D">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lastRenderedPageBreak/>
              <w:t>Poor customer appeal.</w:t>
            </w:r>
          </w:p>
          <w:p w:rsidR="00C40269" w:rsidRPr="00FB4CB5" w:rsidRDefault="00B3292D">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Spare parts are scarce (Conserve Energy Future, 2019). </w:t>
            </w:r>
          </w:p>
        </w:tc>
      </w:tr>
      <w:tr w:rsidR="008613E4" w:rsidTr="00FB4CB5">
        <w:tc>
          <w:tcPr>
            <w:tcW w:w="2500" w:type="pct"/>
            <w:shd w:val="clear" w:color="auto" w:fill="auto"/>
            <w:tcMar>
              <w:top w:w="100" w:type="dxa"/>
              <w:left w:w="100" w:type="dxa"/>
              <w:bottom w:w="100" w:type="dxa"/>
              <w:right w:w="100" w:type="dxa"/>
            </w:tcMar>
          </w:tcPr>
          <w:p w:rsidR="00C40269" w:rsidRPr="00FB4CB5" w:rsidRDefault="00B3292D">
            <w:pPr>
              <w:pStyle w:val="Normal1"/>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FB4CB5">
              <w:rPr>
                <w:rFonts w:ascii="Times New Roman" w:eastAsia="Times New Roman" w:hAnsi="Times New Roman" w:cs="Times New Roman"/>
                <w:b/>
                <w:color w:val="000000" w:themeColor="text1"/>
                <w:sz w:val="24"/>
                <w:szCs w:val="24"/>
              </w:rPr>
              <w:t>Opportunity</w:t>
            </w:r>
          </w:p>
          <w:p w:rsidR="00C40269" w:rsidRPr="00FB4CB5" w:rsidRDefault="00B3292D">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Legislations promote </w:t>
            </w:r>
            <w:r w:rsidRPr="00FB4CB5">
              <w:rPr>
                <w:rFonts w:ascii="Times New Roman" w:eastAsia="Times New Roman" w:hAnsi="Times New Roman" w:cs="Times New Roman"/>
                <w:color w:val="000000" w:themeColor="text1"/>
                <w:sz w:val="24"/>
                <w:szCs w:val="24"/>
              </w:rPr>
              <w:t xml:space="preserve">environmentally sustainable technology. </w:t>
            </w:r>
          </w:p>
          <w:p w:rsidR="00C40269" w:rsidRPr="00FB4CB5" w:rsidRDefault="00B3292D">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Conscious consumers.</w:t>
            </w:r>
          </w:p>
          <w:p w:rsidR="00C40269" w:rsidRPr="00FB4CB5" w:rsidRDefault="00B3292D">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Government Incentives, the UK government is promoting the clean energy and automobile manufacturing industry (</w:t>
            </w:r>
            <w:proofErr w:type="spellStart"/>
            <w:r w:rsidRPr="00FB4CB5">
              <w:rPr>
                <w:rFonts w:ascii="Times New Roman" w:eastAsia="Times New Roman" w:hAnsi="Times New Roman" w:cs="Times New Roman"/>
                <w:color w:val="000000" w:themeColor="text1"/>
                <w:sz w:val="24"/>
                <w:szCs w:val="24"/>
                <w:highlight w:val="white"/>
              </w:rPr>
              <w:t>Milios</w:t>
            </w:r>
            <w:proofErr w:type="spellEnd"/>
            <w:r w:rsidRPr="00FB4CB5">
              <w:rPr>
                <w:rFonts w:ascii="Times New Roman" w:eastAsia="Times New Roman" w:hAnsi="Times New Roman" w:cs="Times New Roman"/>
                <w:color w:val="000000" w:themeColor="text1"/>
                <w:sz w:val="24"/>
                <w:szCs w:val="24"/>
                <w:highlight w:val="white"/>
              </w:rPr>
              <w:t xml:space="preserve"> </w:t>
            </w:r>
            <w:r w:rsidRPr="00FB4CB5">
              <w:rPr>
                <w:rFonts w:ascii="Times New Roman" w:eastAsia="Times New Roman" w:hAnsi="Times New Roman" w:cs="Times New Roman"/>
                <w:i/>
                <w:color w:val="000000" w:themeColor="text1"/>
                <w:sz w:val="24"/>
                <w:szCs w:val="24"/>
                <w:highlight w:val="white"/>
              </w:rPr>
              <w:t>et al.</w:t>
            </w:r>
            <w:r w:rsidRPr="00FB4CB5">
              <w:rPr>
                <w:rFonts w:ascii="Times New Roman" w:eastAsia="Times New Roman" w:hAnsi="Times New Roman" w:cs="Times New Roman"/>
                <w:color w:val="000000" w:themeColor="text1"/>
                <w:sz w:val="24"/>
                <w:szCs w:val="24"/>
                <w:highlight w:val="white"/>
              </w:rPr>
              <w:t xml:space="preserve"> 2018)</w:t>
            </w:r>
            <w:r w:rsidRPr="00FB4CB5">
              <w:rPr>
                <w:rFonts w:ascii="Times New Roman" w:eastAsia="Times New Roman" w:hAnsi="Times New Roman" w:cs="Times New Roman"/>
                <w:color w:val="000000" w:themeColor="text1"/>
                <w:sz w:val="24"/>
                <w:szCs w:val="24"/>
              </w:rPr>
              <w:t xml:space="preserve">. </w:t>
            </w:r>
          </w:p>
          <w:p w:rsidR="00C40269" w:rsidRPr="00FB4CB5" w:rsidRDefault="00B3292D">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The rapid growth of technology.</w:t>
            </w:r>
          </w:p>
        </w:tc>
        <w:tc>
          <w:tcPr>
            <w:tcW w:w="2500" w:type="pct"/>
            <w:shd w:val="clear" w:color="auto" w:fill="auto"/>
            <w:tcMar>
              <w:top w:w="100" w:type="dxa"/>
              <w:left w:w="100" w:type="dxa"/>
              <w:bottom w:w="100" w:type="dxa"/>
              <w:right w:w="100" w:type="dxa"/>
            </w:tcMar>
          </w:tcPr>
          <w:p w:rsidR="00C40269" w:rsidRPr="00FB4CB5" w:rsidRDefault="00B3292D">
            <w:pPr>
              <w:pStyle w:val="Normal1"/>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rPr>
            </w:pPr>
            <w:r w:rsidRPr="00FB4CB5">
              <w:rPr>
                <w:rFonts w:ascii="Times New Roman" w:eastAsia="Times New Roman" w:hAnsi="Times New Roman" w:cs="Times New Roman"/>
                <w:b/>
                <w:color w:val="000000" w:themeColor="text1"/>
                <w:sz w:val="24"/>
                <w:szCs w:val="24"/>
              </w:rPr>
              <w:t>Threats</w:t>
            </w:r>
          </w:p>
          <w:p w:rsidR="00C40269" w:rsidRPr="00FB4CB5" w:rsidRDefault="00B3292D">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Misconceptions and lack of awareness among consumers (</w:t>
            </w:r>
            <w:proofErr w:type="spellStart"/>
            <w:r w:rsidRPr="00FB4CB5">
              <w:rPr>
                <w:rFonts w:ascii="Times New Roman" w:eastAsia="Times New Roman" w:hAnsi="Times New Roman" w:cs="Times New Roman"/>
                <w:color w:val="000000" w:themeColor="text1"/>
                <w:sz w:val="24"/>
                <w:szCs w:val="24"/>
              </w:rPr>
              <w:t>Schwanen</w:t>
            </w:r>
            <w:proofErr w:type="spellEnd"/>
            <w:r w:rsidRPr="00FB4CB5">
              <w:rPr>
                <w:rFonts w:ascii="Times New Roman" w:eastAsia="Times New Roman" w:hAnsi="Times New Roman" w:cs="Times New Roman"/>
                <w:color w:val="000000" w:themeColor="text1"/>
                <w:sz w:val="24"/>
                <w:szCs w:val="24"/>
              </w:rPr>
              <w:t xml:space="preserve">, 2020.). </w:t>
            </w:r>
          </w:p>
          <w:p w:rsidR="00C40269" w:rsidRPr="00FB4CB5" w:rsidRDefault="00B3292D">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Cutthroat competition from Tesla, BMW, and Toyota. </w:t>
            </w:r>
          </w:p>
          <w:p w:rsidR="00C40269" w:rsidRPr="00FB4CB5" w:rsidRDefault="00B3292D">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The production bottleneck is a concern in the electric vehicle market.</w:t>
            </w:r>
          </w:p>
        </w:tc>
      </w:tr>
    </w:tbl>
    <w:p w:rsidR="00C40269" w:rsidRPr="00FB4CB5" w:rsidRDefault="00B3292D">
      <w:pPr>
        <w:pStyle w:val="Normal1"/>
        <w:spacing w:line="360" w:lineRule="auto"/>
        <w:jc w:val="center"/>
        <w:rPr>
          <w:rFonts w:ascii="Times New Roman" w:eastAsia="Times New Roman" w:hAnsi="Times New Roman" w:cs="Times New Roman"/>
          <w:b/>
          <w:color w:val="000000" w:themeColor="text1"/>
          <w:sz w:val="24"/>
          <w:szCs w:val="24"/>
        </w:rPr>
      </w:pPr>
      <w:r w:rsidRPr="00FB4CB5">
        <w:rPr>
          <w:rFonts w:ascii="Times New Roman" w:eastAsia="Times New Roman" w:hAnsi="Times New Roman" w:cs="Times New Roman"/>
          <w:b/>
          <w:color w:val="000000" w:themeColor="text1"/>
          <w:sz w:val="24"/>
          <w:szCs w:val="24"/>
        </w:rPr>
        <w:t>Table 2: SWOT of the electric car industry</w:t>
      </w:r>
    </w:p>
    <w:p w:rsidR="00C40269" w:rsidRPr="00FB4CB5" w:rsidRDefault="00B3292D">
      <w:pPr>
        <w:pStyle w:val="Normal1"/>
        <w:spacing w:line="360" w:lineRule="auto"/>
        <w:jc w:val="center"/>
        <w:rPr>
          <w:rFonts w:ascii="Times New Roman" w:eastAsia="Times New Roman" w:hAnsi="Times New Roman" w:cs="Times New Roman"/>
          <w:b/>
          <w:color w:val="000000" w:themeColor="text1"/>
          <w:sz w:val="24"/>
          <w:szCs w:val="24"/>
        </w:rPr>
      </w:pPr>
      <w:r w:rsidRPr="00FB4CB5">
        <w:rPr>
          <w:rFonts w:ascii="Times New Roman" w:eastAsia="Times New Roman" w:hAnsi="Times New Roman" w:cs="Times New Roman"/>
          <w:color w:val="000000" w:themeColor="text1"/>
          <w:sz w:val="24"/>
          <w:szCs w:val="24"/>
        </w:rPr>
        <w:t xml:space="preserve">(Source: Self-Created) </w:t>
      </w:r>
    </w:p>
    <w:p w:rsidR="00C40269" w:rsidRPr="00FB4CB5" w:rsidRDefault="00B3292D" w:rsidP="00991B4C">
      <w:pPr>
        <w:pStyle w:val="Heading1"/>
      </w:pPr>
      <w:bookmarkStart w:id="7" w:name="_Toc48325216"/>
      <w:r w:rsidRPr="00FB4CB5">
        <w:t>3.0 PESTEL Analysis of the electric car industry</w:t>
      </w:r>
      <w:bookmarkEnd w:id="7"/>
    </w:p>
    <w:p w:rsidR="00C40269"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b/>
          <w:color w:val="000000" w:themeColor="text1"/>
          <w:sz w:val="24"/>
          <w:szCs w:val="24"/>
        </w:rPr>
        <w:t xml:space="preserve">Political: </w:t>
      </w:r>
      <w:r w:rsidRPr="00FB4CB5">
        <w:rPr>
          <w:rFonts w:ascii="Times New Roman" w:eastAsia="Times New Roman" w:hAnsi="Times New Roman" w:cs="Times New Roman"/>
          <w:color w:val="000000" w:themeColor="text1"/>
          <w:sz w:val="24"/>
          <w:szCs w:val="24"/>
        </w:rPr>
        <w:t xml:space="preserve">The United Kingdom has a stable political environment; however, Brexit has indeed created uncertainties in the industrial sector, especially the electric car manufacturing </w:t>
      </w:r>
      <w:r w:rsidRPr="00FB4CB5">
        <w:rPr>
          <w:rFonts w:ascii="Times New Roman" w:eastAsia="Times New Roman" w:hAnsi="Times New Roman" w:cs="Times New Roman"/>
          <w:color w:val="000000" w:themeColor="text1"/>
          <w:sz w:val="24"/>
          <w:szCs w:val="24"/>
        </w:rPr>
        <w:t>sector since it is so volatile and is still growing. Nevertheless, a silver lining in the form of strongest measures to control pollution and climate change is also encouraging the electric vehicle industry to push boundaries. Nissan has declared to invest</w:t>
      </w:r>
      <w:r w:rsidRPr="00FB4CB5">
        <w:rPr>
          <w:rFonts w:ascii="Times New Roman" w:eastAsia="Times New Roman" w:hAnsi="Times New Roman" w:cs="Times New Roman"/>
          <w:color w:val="000000" w:themeColor="text1"/>
          <w:sz w:val="24"/>
          <w:szCs w:val="24"/>
        </w:rPr>
        <w:t xml:space="preserve"> 9 Billion Dollars in capturing the electric car market (</w:t>
      </w:r>
      <w:proofErr w:type="spellStart"/>
      <w:r w:rsidRPr="00FB4CB5">
        <w:rPr>
          <w:rFonts w:ascii="Times New Roman" w:eastAsia="Times New Roman" w:hAnsi="Times New Roman" w:cs="Times New Roman"/>
          <w:color w:val="000000" w:themeColor="text1"/>
          <w:sz w:val="24"/>
          <w:szCs w:val="24"/>
          <w:highlight w:val="white"/>
        </w:rPr>
        <w:t>Masiero</w:t>
      </w:r>
      <w:proofErr w:type="spellEnd"/>
      <w:r w:rsidRPr="00FB4CB5">
        <w:rPr>
          <w:rFonts w:ascii="Times New Roman" w:eastAsia="Times New Roman" w:hAnsi="Times New Roman" w:cs="Times New Roman"/>
          <w:color w:val="000000" w:themeColor="text1"/>
          <w:sz w:val="24"/>
          <w:szCs w:val="24"/>
          <w:highlight w:val="white"/>
        </w:rPr>
        <w:t xml:space="preserve"> </w:t>
      </w:r>
      <w:r w:rsidRPr="00FB4CB5">
        <w:rPr>
          <w:rFonts w:ascii="Times New Roman" w:eastAsia="Times New Roman" w:hAnsi="Times New Roman" w:cs="Times New Roman"/>
          <w:i/>
          <w:color w:val="000000" w:themeColor="text1"/>
          <w:sz w:val="24"/>
          <w:szCs w:val="24"/>
          <w:highlight w:val="white"/>
        </w:rPr>
        <w:t xml:space="preserve">et al. </w:t>
      </w:r>
      <w:r w:rsidRPr="00FB4CB5">
        <w:rPr>
          <w:rFonts w:ascii="Times New Roman" w:eastAsia="Times New Roman" w:hAnsi="Times New Roman" w:cs="Times New Roman"/>
          <w:color w:val="000000" w:themeColor="text1"/>
          <w:sz w:val="24"/>
          <w:szCs w:val="24"/>
          <w:highlight w:val="white"/>
        </w:rPr>
        <w:t xml:space="preserve"> 2017)</w:t>
      </w:r>
      <w:r w:rsidRPr="00FB4CB5">
        <w:rPr>
          <w:rFonts w:ascii="Times New Roman" w:eastAsia="Times New Roman" w:hAnsi="Times New Roman" w:cs="Times New Roman"/>
          <w:color w:val="000000" w:themeColor="text1"/>
          <w:sz w:val="24"/>
          <w:szCs w:val="24"/>
        </w:rPr>
        <w:t xml:space="preserve">. </w:t>
      </w:r>
    </w:p>
    <w:p w:rsidR="00C40269"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b/>
          <w:color w:val="000000" w:themeColor="text1"/>
          <w:sz w:val="24"/>
          <w:szCs w:val="24"/>
        </w:rPr>
        <w:t xml:space="preserve">Economic: </w:t>
      </w:r>
      <w:r w:rsidRPr="00FB4CB5">
        <w:rPr>
          <w:rFonts w:ascii="Times New Roman" w:eastAsia="Times New Roman" w:hAnsi="Times New Roman" w:cs="Times New Roman"/>
          <w:color w:val="000000" w:themeColor="text1"/>
          <w:sz w:val="24"/>
          <w:szCs w:val="24"/>
        </w:rPr>
        <w:t xml:space="preserve">The economic impact of the electric industry is yet to be fully </w:t>
      </w:r>
      <w:proofErr w:type="spellStart"/>
      <w:r w:rsidRPr="00FB4CB5">
        <w:rPr>
          <w:rFonts w:ascii="Times New Roman" w:eastAsia="Times New Roman" w:hAnsi="Times New Roman" w:cs="Times New Roman"/>
          <w:color w:val="000000" w:themeColor="text1"/>
          <w:sz w:val="24"/>
          <w:szCs w:val="24"/>
        </w:rPr>
        <w:t>realised</w:t>
      </w:r>
      <w:proofErr w:type="spellEnd"/>
      <w:r w:rsidRPr="00FB4CB5">
        <w:rPr>
          <w:rFonts w:ascii="Times New Roman" w:eastAsia="Times New Roman" w:hAnsi="Times New Roman" w:cs="Times New Roman"/>
          <w:color w:val="000000" w:themeColor="text1"/>
          <w:sz w:val="24"/>
          <w:szCs w:val="24"/>
        </w:rPr>
        <w:t>. It can truly lead to the loss of job opportunities in the oil industry; however, a technolo</w:t>
      </w:r>
      <w:r w:rsidRPr="00FB4CB5">
        <w:rPr>
          <w:rFonts w:ascii="Times New Roman" w:eastAsia="Times New Roman" w:hAnsi="Times New Roman" w:cs="Times New Roman"/>
          <w:color w:val="000000" w:themeColor="text1"/>
          <w:sz w:val="24"/>
          <w:szCs w:val="24"/>
        </w:rPr>
        <w:t xml:space="preserve">gy-intensive field like electric car manufacturing will also create jobs, especially skilled jobs. The economic state of the country will also impact the industry. The ongoing </w:t>
      </w:r>
      <w:proofErr w:type="spellStart"/>
      <w:r w:rsidRPr="00FB4CB5">
        <w:rPr>
          <w:rFonts w:ascii="Times New Roman" w:eastAsia="Times New Roman" w:hAnsi="Times New Roman" w:cs="Times New Roman"/>
          <w:color w:val="000000" w:themeColor="text1"/>
          <w:sz w:val="24"/>
          <w:szCs w:val="24"/>
        </w:rPr>
        <w:t>CoronaVirus</w:t>
      </w:r>
      <w:proofErr w:type="spellEnd"/>
      <w:r w:rsidRPr="00FB4CB5">
        <w:rPr>
          <w:rFonts w:ascii="Times New Roman" w:eastAsia="Times New Roman" w:hAnsi="Times New Roman" w:cs="Times New Roman"/>
          <w:color w:val="000000" w:themeColor="text1"/>
          <w:sz w:val="24"/>
          <w:szCs w:val="24"/>
        </w:rPr>
        <w:t xml:space="preserve"> pandemic has leached the economy of the United Kingdom. The economy </w:t>
      </w:r>
      <w:r w:rsidRPr="00FB4CB5">
        <w:rPr>
          <w:rFonts w:ascii="Times New Roman" w:eastAsia="Times New Roman" w:hAnsi="Times New Roman" w:cs="Times New Roman"/>
          <w:color w:val="000000" w:themeColor="text1"/>
          <w:sz w:val="24"/>
          <w:szCs w:val="24"/>
        </w:rPr>
        <w:t>is, however, expected to recover and replenish itself in the next few months (</w:t>
      </w:r>
      <w:proofErr w:type="gramStart"/>
      <w:r w:rsidRPr="00FB4CB5">
        <w:rPr>
          <w:rFonts w:ascii="Times New Roman" w:eastAsia="Times New Roman" w:hAnsi="Times New Roman" w:cs="Times New Roman"/>
          <w:color w:val="000000" w:themeColor="text1"/>
          <w:sz w:val="24"/>
          <w:szCs w:val="24"/>
        </w:rPr>
        <w:t>Singh,  2020</w:t>
      </w:r>
      <w:proofErr w:type="gramEnd"/>
      <w:r w:rsidRPr="00FB4CB5">
        <w:rPr>
          <w:rFonts w:ascii="Times New Roman" w:eastAsia="Times New Roman" w:hAnsi="Times New Roman" w:cs="Times New Roman"/>
          <w:color w:val="000000" w:themeColor="text1"/>
          <w:sz w:val="24"/>
          <w:szCs w:val="24"/>
        </w:rPr>
        <w:t xml:space="preserve">). </w:t>
      </w:r>
    </w:p>
    <w:p w:rsidR="00C40269"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b/>
          <w:color w:val="000000" w:themeColor="text1"/>
          <w:sz w:val="24"/>
          <w:szCs w:val="24"/>
        </w:rPr>
        <w:t xml:space="preserve">Social: </w:t>
      </w:r>
      <w:r w:rsidRPr="00FB4CB5">
        <w:rPr>
          <w:rFonts w:ascii="Times New Roman" w:eastAsia="Times New Roman" w:hAnsi="Times New Roman" w:cs="Times New Roman"/>
          <w:color w:val="000000" w:themeColor="text1"/>
          <w:sz w:val="24"/>
          <w:szCs w:val="24"/>
        </w:rPr>
        <w:t>Society's attitude toward electric cars is changing. No longer are electric cars viewed as a cheap alternative, but instead, cars like Nissan Leaf are pri</w:t>
      </w:r>
      <w:r w:rsidRPr="00FB4CB5">
        <w:rPr>
          <w:rFonts w:ascii="Times New Roman" w:eastAsia="Times New Roman" w:hAnsi="Times New Roman" w:cs="Times New Roman"/>
          <w:color w:val="000000" w:themeColor="text1"/>
          <w:sz w:val="24"/>
          <w:szCs w:val="24"/>
        </w:rPr>
        <w:t xml:space="preserve">zed and valued for its design and </w:t>
      </w:r>
      <w:r w:rsidRPr="00FB4CB5">
        <w:rPr>
          <w:rFonts w:ascii="Times New Roman" w:eastAsia="Times New Roman" w:hAnsi="Times New Roman" w:cs="Times New Roman"/>
          <w:color w:val="000000" w:themeColor="text1"/>
          <w:sz w:val="24"/>
          <w:szCs w:val="24"/>
        </w:rPr>
        <w:lastRenderedPageBreak/>
        <w:t>simplicity. Also, among the community, the concept of environmental consciousness and eco-sustainability is taking roots, and more and more people are growing conscious of choices. They are making small changes to accommod</w:t>
      </w:r>
      <w:r w:rsidRPr="00FB4CB5">
        <w:rPr>
          <w:rFonts w:ascii="Times New Roman" w:eastAsia="Times New Roman" w:hAnsi="Times New Roman" w:cs="Times New Roman"/>
          <w:color w:val="000000" w:themeColor="text1"/>
          <w:sz w:val="24"/>
          <w:szCs w:val="24"/>
        </w:rPr>
        <w:t xml:space="preserve">ate the electric car revolution (CNN.com, 2018). </w:t>
      </w:r>
    </w:p>
    <w:p w:rsidR="00C40269"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b/>
          <w:color w:val="000000" w:themeColor="text1"/>
          <w:sz w:val="24"/>
          <w:szCs w:val="24"/>
        </w:rPr>
        <w:t xml:space="preserve">Technology: </w:t>
      </w:r>
      <w:r w:rsidRPr="00FB4CB5">
        <w:rPr>
          <w:rFonts w:ascii="Times New Roman" w:eastAsia="Times New Roman" w:hAnsi="Times New Roman" w:cs="Times New Roman"/>
          <w:color w:val="000000" w:themeColor="text1"/>
          <w:sz w:val="24"/>
          <w:szCs w:val="24"/>
        </w:rPr>
        <w:t>The electric car industry is technology-driven and is supported by the continual growth in communications technology. Nissan is developing its battery to ensure that it does not heat up and beco</w:t>
      </w:r>
      <w:r w:rsidRPr="00FB4CB5">
        <w:rPr>
          <w:rFonts w:ascii="Times New Roman" w:eastAsia="Times New Roman" w:hAnsi="Times New Roman" w:cs="Times New Roman"/>
          <w:color w:val="000000" w:themeColor="text1"/>
          <w:sz w:val="24"/>
          <w:szCs w:val="24"/>
        </w:rPr>
        <w:t>me a safety concern (</w:t>
      </w:r>
      <w:proofErr w:type="spellStart"/>
      <w:r w:rsidRPr="00FB4CB5">
        <w:rPr>
          <w:rFonts w:ascii="Times New Roman" w:eastAsia="Times New Roman" w:hAnsi="Times New Roman" w:cs="Times New Roman"/>
          <w:color w:val="000000" w:themeColor="text1"/>
          <w:sz w:val="24"/>
          <w:szCs w:val="24"/>
          <w:highlight w:val="white"/>
        </w:rPr>
        <w:t>Narins</w:t>
      </w:r>
      <w:proofErr w:type="spellEnd"/>
      <w:r w:rsidRPr="00FB4CB5">
        <w:rPr>
          <w:rFonts w:ascii="Times New Roman" w:eastAsia="Times New Roman" w:hAnsi="Times New Roman" w:cs="Times New Roman"/>
          <w:color w:val="000000" w:themeColor="text1"/>
          <w:sz w:val="24"/>
          <w:szCs w:val="24"/>
          <w:highlight w:val="white"/>
        </w:rPr>
        <w:t>, 2017)</w:t>
      </w:r>
      <w:r w:rsidRPr="00FB4CB5">
        <w:rPr>
          <w:rFonts w:ascii="Times New Roman" w:eastAsia="Times New Roman" w:hAnsi="Times New Roman" w:cs="Times New Roman"/>
          <w:color w:val="000000" w:themeColor="text1"/>
          <w:sz w:val="24"/>
          <w:szCs w:val="24"/>
        </w:rPr>
        <w:t>.</w:t>
      </w:r>
    </w:p>
    <w:p w:rsidR="00C40269"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b/>
          <w:color w:val="000000" w:themeColor="text1"/>
          <w:sz w:val="24"/>
          <w:szCs w:val="24"/>
        </w:rPr>
        <w:t xml:space="preserve">Environmental: </w:t>
      </w:r>
      <w:r w:rsidRPr="00FB4CB5">
        <w:rPr>
          <w:rFonts w:ascii="Times New Roman" w:eastAsia="Times New Roman" w:hAnsi="Times New Roman" w:cs="Times New Roman"/>
          <w:color w:val="000000" w:themeColor="text1"/>
          <w:sz w:val="24"/>
          <w:szCs w:val="24"/>
        </w:rPr>
        <w:t>Climate Change and global warming is an issue that has gained traction in recent years and is mostly because of injudicious use of fossil fuels, especially in the automobile sector. There is a drive from t</w:t>
      </w:r>
      <w:r w:rsidRPr="00FB4CB5">
        <w:rPr>
          <w:rFonts w:ascii="Times New Roman" w:eastAsia="Times New Roman" w:hAnsi="Times New Roman" w:cs="Times New Roman"/>
          <w:color w:val="000000" w:themeColor="text1"/>
          <w:sz w:val="24"/>
          <w:szCs w:val="24"/>
        </w:rPr>
        <w:t xml:space="preserve">he government and the community to develop alternative low-carbon dependent automobiles that will be affordable, sleek, and comfortable. This is an opportunity for the electric car industry that is </w:t>
      </w:r>
      <w:proofErr w:type="spellStart"/>
      <w:r w:rsidRPr="00FB4CB5">
        <w:rPr>
          <w:rFonts w:ascii="Times New Roman" w:eastAsia="Times New Roman" w:hAnsi="Times New Roman" w:cs="Times New Roman"/>
          <w:color w:val="000000" w:themeColor="text1"/>
          <w:sz w:val="24"/>
          <w:szCs w:val="24"/>
        </w:rPr>
        <w:t>fuelling</w:t>
      </w:r>
      <w:proofErr w:type="spellEnd"/>
      <w:r w:rsidRPr="00FB4CB5">
        <w:rPr>
          <w:rFonts w:ascii="Times New Roman" w:eastAsia="Times New Roman" w:hAnsi="Times New Roman" w:cs="Times New Roman"/>
          <w:color w:val="000000" w:themeColor="text1"/>
          <w:sz w:val="24"/>
          <w:szCs w:val="24"/>
        </w:rPr>
        <w:t xml:space="preserve"> interest and investment. </w:t>
      </w:r>
    </w:p>
    <w:p w:rsidR="00C40269"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b/>
          <w:color w:val="000000" w:themeColor="text1"/>
          <w:sz w:val="24"/>
          <w:szCs w:val="24"/>
        </w:rPr>
        <w:t xml:space="preserve">Legal: </w:t>
      </w:r>
      <w:r w:rsidRPr="00FB4CB5">
        <w:rPr>
          <w:rFonts w:ascii="Times New Roman" w:eastAsia="Times New Roman" w:hAnsi="Times New Roman" w:cs="Times New Roman"/>
          <w:color w:val="000000" w:themeColor="text1"/>
          <w:sz w:val="24"/>
          <w:szCs w:val="24"/>
        </w:rPr>
        <w:t xml:space="preserve">Several </w:t>
      </w:r>
      <w:r w:rsidRPr="00FB4CB5">
        <w:rPr>
          <w:rFonts w:ascii="Times New Roman" w:eastAsia="Times New Roman" w:hAnsi="Times New Roman" w:cs="Times New Roman"/>
          <w:color w:val="000000" w:themeColor="text1"/>
          <w:sz w:val="24"/>
          <w:szCs w:val="24"/>
        </w:rPr>
        <w:t>environmental laws such as the "Environmental Protection Act", "Clean Air Act" have been passed to combat air, water, and noise pollution. Also, the United Kingdom is a signatory member of the Kyoto Protocol that aims to reduce carbon emission by 2050 (</w:t>
      </w:r>
      <w:proofErr w:type="spellStart"/>
      <w:r w:rsidRPr="00FB4CB5">
        <w:rPr>
          <w:rFonts w:ascii="Times New Roman" w:eastAsia="Times New Roman" w:hAnsi="Times New Roman" w:cs="Times New Roman"/>
          <w:color w:val="000000" w:themeColor="text1"/>
          <w:sz w:val="24"/>
          <w:szCs w:val="24"/>
          <w:highlight w:val="white"/>
        </w:rPr>
        <w:t>Bah</w:t>
      </w:r>
      <w:r w:rsidRPr="00FB4CB5">
        <w:rPr>
          <w:rFonts w:ascii="Times New Roman" w:eastAsia="Times New Roman" w:hAnsi="Times New Roman" w:cs="Times New Roman"/>
          <w:color w:val="000000" w:themeColor="text1"/>
          <w:sz w:val="24"/>
          <w:szCs w:val="24"/>
          <w:highlight w:val="white"/>
        </w:rPr>
        <w:t>liuk</w:t>
      </w:r>
      <w:proofErr w:type="spellEnd"/>
      <w:r w:rsidRPr="00FB4CB5">
        <w:rPr>
          <w:rFonts w:ascii="Times New Roman" w:eastAsia="Times New Roman" w:hAnsi="Times New Roman" w:cs="Times New Roman"/>
          <w:color w:val="000000" w:themeColor="text1"/>
          <w:sz w:val="24"/>
          <w:szCs w:val="24"/>
          <w:highlight w:val="white"/>
        </w:rPr>
        <w:t xml:space="preserve"> and </w:t>
      </w:r>
      <w:proofErr w:type="spellStart"/>
      <w:proofErr w:type="gramStart"/>
      <w:r w:rsidRPr="00FB4CB5">
        <w:rPr>
          <w:rFonts w:ascii="Times New Roman" w:eastAsia="Times New Roman" w:hAnsi="Times New Roman" w:cs="Times New Roman"/>
          <w:color w:val="000000" w:themeColor="text1"/>
          <w:sz w:val="24"/>
          <w:szCs w:val="24"/>
          <w:highlight w:val="white"/>
        </w:rPr>
        <w:t>Kryzhanivska</w:t>
      </w:r>
      <w:proofErr w:type="spellEnd"/>
      <w:r w:rsidRPr="00FB4CB5">
        <w:rPr>
          <w:rFonts w:ascii="Times New Roman" w:eastAsia="Times New Roman" w:hAnsi="Times New Roman" w:cs="Times New Roman"/>
          <w:color w:val="000000" w:themeColor="text1"/>
          <w:sz w:val="24"/>
          <w:szCs w:val="24"/>
          <w:highlight w:val="white"/>
        </w:rPr>
        <w:t>,  2018</w:t>
      </w:r>
      <w:proofErr w:type="gramEnd"/>
      <w:r w:rsidRPr="00FB4CB5">
        <w:rPr>
          <w:rFonts w:ascii="Times New Roman" w:eastAsia="Times New Roman" w:hAnsi="Times New Roman" w:cs="Times New Roman"/>
          <w:color w:val="000000" w:themeColor="text1"/>
          <w:sz w:val="24"/>
          <w:szCs w:val="24"/>
          <w:highlight w:val="white"/>
        </w:rPr>
        <w:t>)</w:t>
      </w:r>
      <w:r w:rsidRPr="00FB4CB5">
        <w:rPr>
          <w:rFonts w:ascii="Times New Roman" w:eastAsia="Times New Roman" w:hAnsi="Times New Roman" w:cs="Times New Roman"/>
          <w:color w:val="000000" w:themeColor="text1"/>
          <w:sz w:val="24"/>
          <w:szCs w:val="24"/>
        </w:rPr>
        <w:t xml:space="preserve">. </w:t>
      </w:r>
    </w:p>
    <w:p w:rsidR="00C40269" w:rsidRPr="00FB4CB5" w:rsidRDefault="00B3292D" w:rsidP="00991B4C">
      <w:pPr>
        <w:pStyle w:val="Heading1"/>
      </w:pPr>
      <w:bookmarkStart w:id="8" w:name="_Toc48325217"/>
      <w:r w:rsidRPr="00FB4CB5">
        <w:t>4.0 Advantages and Challenges in the electric automobile industry</w:t>
      </w:r>
      <w:bookmarkEnd w:id="8"/>
    </w:p>
    <w:p w:rsidR="00C40269"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In contemporary society, electric cars have definitive advantages, one, they are cheaper than a conventional SUV, indeed with passing time electric cars </w:t>
      </w:r>
      <w:r w:rsidRPr="00FB4CB5">
        <w:rPr>
          <w:rFonts w:ascii="Times New Roman" w:eastAsia="Times New Roman" w:hAnsi="Times New Roman" w:cs="Times New Roman"/>
          <w:color w:val="000000" w:themeColor="text1"/>
          <w:sz w:val="24"/>
          <w:szCs w:val="24"/>
        </w:rPr>
        <w:t xml:space="preserve">are emerging as an affordable alternative to traditional cars. Additionally, electric cars are also easy to maintain and require no expensive mobile. Moreover, producing electricity costs far less than extracting and refining fossil fuels. </w:t>
      </w:r>
    </w:p>
    <w:p w:rsidR="00C40269" w:rsidRPr="00FB4CB5" w:rsidRDefault="00B3292D">
      <w:pPr>
        <w:pStyle w:val="Normal1"/>
        <w:spacing w:line="360" w:lineRule="auto"/>
        <w:jc w:val="center"/>
        <w:rPr>
          <w:rFonts w:ascii="Times New Roman" w:eastAsia="Times New Roman" w:hAnsi="Times New Roman" w:cs="Times New Roman"/>
          <w:b/>
          <w:color w:val="000000" w:themeColor="text1"/>
          <w:sz w:val="24"/>
          <w:szCs w:val="24"/>
        </w:rPr>
      </w:pPr>
      <w:r w:rsidRPr="00FB4CB5">
        <w:rPr>
          <w:rFonts w:ascii="Times New Roman" w:eastAsia="Times New Roman" w:hAnsi="Times New Roman" w:cs="Times New Roman"/>
          <w:b/>
          <w:noProof/>
          <w:color w:val="000000" w:themeColor="text1"/>
          <w:sz w:val="24"/>
          <w:szCs w:val="24"/>
          <w:lang w:val="en-IN"/>
        </w:rPr>
        <w:lastRenderedPageBreak/>
        <w:drawing>
          <wp:inline distT="114300" distB="114300" distL="114300" distR="114300">
            <wp:extent cx="5943600" cy="3556000"/>
            <wp:effectExtent l="95250" t="95250" r="95250" b="101600"/>
            <wp:docPr id="4" name="image3.png"/>
            <wp:cNvGraphicFramePr/>
            <a:graphic xmlns:a="http://schemas.openxmlformats.org/drawingml/2006/main">
              <a:graphicData uri="http://schemas.openxmlformats.org/drawingml/2006/picture">
                <pic:pic xmlns:pic="http://schemas.openxmlformats.org/drawingml/2006/picture">
                  <pic:nvPicPr>
                    <pic:cNvPr id="1728075590" name="image3.png"/>
                    <pic:cNvPicPr/>
                  </pic:nvPicPr>
                  <pic:blipFill>
                    <a:blip r:embed="rId10"/>
                    <a:stretch>
                      <a:fillRect/>
                    </a:stretch>
                  </pic:blipFill>
                  <pic:spPr>
                    <a:xfrm>
                      <a:off x="0" y="0"/>
                      <a:ext cx="5943600" cy="35560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C40269" w:rsidRPr="00FB4CB5" w:rsidRDefault="00B3292D">
      <w:pPr>
        <w:pStyle w:val="Normal1"/>
        <w:spacing w:line="360" w:lineRule="auto"/>
        <w:jc w:val="center"/>
        <w:rPr>
          <w:rFonts w:ascii="Times New Roman" w:eastAsia="Times New Roman" w:hAnsi="Times New Roman" w:cs="Times New Roman"/>
          <w:b/>
          <w:color w:val="000000" w:themeColor="text1"/>
          <w:sz w:val="24"/>
          <w:szCs w:val="24"/>
        </w:rPr>
      </w:pPr>
      <w:r w:rsidRPr="00FB4CB5">
        <w:rPr>
          <w:rFonts w:ascii="Times New Roman" w:eastAsia="Times New Roman" w:hAnsi="Times New Roman" w:cs="Times New Roman"/>
          <w:b/>
          <w:color w:val="000000" w:themeColor="text1"/>
          <w:sz w:val="24"/>
          <w:szCs w:val="24"/>
        </w:rPr>
        <w:t>Figure 3: Car</w:t>
      </w:r>
      <w:r w:rsidRPr="00FB4CB5">
        <w:rPr>
          <w:rFonts w:ascii="Times New Roman" w:eastAsia="Times New Roman" w:hAnsi="Times New Roman" w:cs="Times New Roman"/>
          <w:b/>
          <w:color w:val="000000" w:themeColor="text1"/>
          <w:sz w:val="24"/>
          <w:szCs w:val="24"/>
        </w:rPr>
        <w:t xml:space="preserve">bon Dioxide makes the most contribution to the Greenhouse effect. </w:t>
      </w:r>
    </w:p>
    <w:p w:rsidR="00C40269" w:rsidRPr="00FB4CB5" w:rsidRDefault="00B3292D">
      <w:pPr>
        <w:pStyle w:val="Normal1"/>
        <w:spacing w:line="360" w:lineRule="auto"/>
        <w:jc w:val="center"/>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w:t>
      </w:r>
      <w:proofErr w:type="gramStart"/>
      <w:r w:rsidRPr="00FB4CB5">
        <w:rPr>
          <w:rFonts w:ascii="Times New Roman" w:eastAsia="Times New Roman" w:hAnsi="Times New Roman" w:cs="Times New Roman"/>
          <w:color w:val="000000" w:themeColor="text1"/>
          <w:sz w:val="24"/>
          <w:szCs w:val="24"/>
        </w:rPr>
        <w:t>Source:</w:t>
      </w:r>
      <w:r w:rsidRPr="00FB4CB5">
        <w:rPr>
          <w:rFonts w:ascii="Times New Roman" w:eastAsia="Times New Roman" w:hAnsi="Times New Roman" w:cs="Times New Roman"/>
          <w:color w:val="000000" w:themeColor="text1"/>
          <w:sz w:val="24"/>
          <w:szCs w:val="24"/>
          <w:highlight w:val="white"/>
        </w:rPr>
        <w:t>assets.publishing.service.gov.uk</w:t>
      </w:r>
      <w:proofErr w:type="gramEnd"/>
      <w:r w:rsidRPr="00FB4CB5">
        <w:rPr>
          <w:rFonts w:ascii="Times New Roman" w:eastAsia="Times New Roman" w:hAnsi="Times New Roman" w:cs="Times New Roman"/>
          <w:color w:val="000000" w:themeColor="text1"/>
          <w:sz w:val="24"/>
          <w:szCs w:val="24"/>
          <w:highlight w:val="white"/>
        </w:rPr>
        <w:t>,2018</w:t>
      </w:r>
      <w:r w:rsidRPr="00FB4CB5">
        <w:rPr>
          <w:rFonts w:ascii="Times New Roman" w:eastAsia="Times New Roman" w:hAnsi="Times New Roman" w:cs="Times New Roman"/>
          <w:color w:val="000000" w:themeColor="text1"/>
          <w:sz w:val="24"/>
          <w:szCs w:val="24"/>
        </w:rPr>
        <w:t>)</w:t>
      </w:r>
    </w:p>
    <w:p w:rsidR="00C40269"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Alternatively, clean sources of electricity production like solar energy, wind energy have caused an abrupt surge in electricity production so</w:t>
      </w:r>
      <w:r w:rsidRPr="00FB4CB5">
        <w:rPr>
          <w:rFonts w:ascii="Times New Roman" w:eastAsia="Times New Roman" w:hAnsi="Times New Roman" w:cs="Times New Roman"/>
          <w:color w:val="000000" w:themeColor="text1"/>
          <w:sz w:val="24"/>
          <w:szCs w:val="24"/>
        </w:rPr>
        <w:t xml:space="preserve"> much so that the "Agile Octopus Energy Tariff" was forced to pay consumers to use electricity lest it should overload the system.  Two, environmental sustainability is pushing the electric manufacturing sector as electric cars using clean fuel cause no em</w:t>
      </w:r>
      <w:r w:rsidRPr="00FB4CB5">
        <w:rPr>
          <w:rFonts w:ascii="Times New Roman" w:eastAsia="Times New Roman" w:hAnsi="Times New Roman" w:cs="Times New Roman"/>
          <w:color w:val="000000" w:themeColor="text1"/>
          <w:sz w:val="24"/>
          <w:szCs w:val="24"/>
        </w:rPr>
        <w:t>ission and little noise. Fossil fuels are non-renewable sources of energy and cause pollution, understandably; thus, the government is striving to reduce its carbon footprint and carbon dioxide emission bypassing stringent legislations. Crude oil productio</w:t>
      </w:r>
      <w:r w:rsidRPr="00FB4CB5">
        <w:rPr>
          <w:rFonts w:ascii="Times New Roman" w:eastAsia="Times New Roman" w:hAnsi="Times New Roman" w:cs="Times New Roman"/>
          <w:color w:val="000000" w:themeColor="text1"/>
          <w:sz w:val="24"/>
          <w:szCs w:val="24"/>
        </w:rPr>
        <w:t xml:space="preserve">n in the United Kingdom has fallen to 51.8 Billion metric </w:t>
      </w:r>
      <w:proofErr w:type="spellStart"/>
      <w:r w:rsidRPr="00FB4CB5">
        <w:rPr>
          <w:rFonts w:ascii="Times New Roman" w:eastAsia="Times New Roman" w:hAnsi="Times New Roman" w:cs="Times New Roman"/>
          <w:color w:val="000000" w:themeColor="text1"/>
          <w:sz w:val="24"/>
          <w:szCs w:val="24"/>
        </w:rPr>
        <w:t>tonnes</w:t>
      </w:r>
      <w:proofErr w:type="spellEnd"/>
      <w:r w:rsidRPr="00FB4CB5">
        <w:rPr>
          <w:rFonts w:ascii="Times New Roman" w:eastAsia="Times New Roman" w:hAnsi="Times New Roman" w:cs="Times New Roman"/>
          <w:color w:val="000000" w:themeColor="text1"/>
          <w:sz w:val="24"/>
          <w:szCs w:val="24"/>
        </w:rPr>
        <w:t xml:space="preserve"> while its import has remained constant by far. The UK consumes 1.55 Billion Barrel petroleum in a day and emits 451.8 Billion </w:t>
      </w:r>
      <w:proofErr w:type="spellStart"/>
      <w:r w:rsidRPr="00FB4CB5">
        <w:rPr>
          <w:rFonts w:ascii="Times New Roman" w:eastAsia="Times New Roman" w:hAnsi="Times New Roman" w:cs="Times New Roman"/>
          <w:color w:val="000000" w:themeColor="text1"/>
          <w:sz w:val="24"/>
          <w:szCs w:val="24"/>
        </w:rPr>
        <w:t>tonnes</w:t>
      </w:r>
      <w:proofErr w:type="spellEnd"/>
      <w:r w:rsidRPr="00FB4CB5">
        <w:rPr>
          <w:rFonts w:ascii="Times New Roman" w:eastAsia="Times New Roman" w:hAnsi="Times New Roman" w:cs="Times New Roman"/>
          <w:color w:val="000000" w:themeColor="text1"/>
          <w:sz w:val="24"/>
          <w:szCs w:val="24"/>
        </w:rPr>
        <w:t xml:space="preserve"> of carbon dioxide (</w:t>
      </w:r>
      <w:r w:rsidRPr="00FB4CB5">
        <w:rPr>
          <w:rFonts w:ascii="Times New Roman" w:eastAsia="Times New Roman" w:hAnsi="Times New Roman" w:cs="Times New Roman"/>
          <w:color w:val="000000" w:themeColor="text1"/>
          <w:sz w:val="24"/>
          <w:szCs w:val="24"/>
          <w:highlight w:val="white"/>
        </w:rPr>
        <w:t>assets.publishing.service.gov.uk,2018)</w:t>
      </w:r>
      <w:r w:rsidRPr="00FB4CB5">
        <w:rPr>
          <w:rFonts w:ascii="Times New Roman" w:eastAsia="Times New Roman" w:hAnsi="Times New Roman" w:cs="Times New Roman"/>
          <w:color w:val="000000" w:themeColor="text1"/>
          <w:sz w:val="24"/>
          <w:szCs w:val="24"/>
        </w:rPr>
        <w:t>.</w:t>
      </w:r>
      <w:r w:rsidRPr="00FB4CB5">
        <w:rPr>
          <w:rFonts w:ascii="Times New Roman" w:eastAsia="Times New Roman" w:hAnsi="Times New Roman" w:cs="Times New Roman"/>
          <w:color w:val="000000" w:themeColor="text1"/>
          <w:sz w:val="24"/>
          <w:szCs w:val="24"/>
        </w:rPr>
        <w:t xml:space="preserve"> Hybrid electric cars use batteries that can be recycled and can be configured to emit no carbon dioxide and thus can play a crucial role in combating climate change without compromising on transportation comfort and communication. </w:t>
      </w:r>
    </w:p>
    <w:p w:rsidR="00C40269" w:rsidRPr="00FB4CB5" w:rsidRDefault="00B3292D">
      <w:pPr>
        <w:pStyle w:val="Normal1"/>
        <w:spacing w:line="360" w:lineRule="auto"/>
        <w:jc w:val="center"/>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noProof/>
          <w:color w:val="000000" w:themeColor="text1"/>
          <w:sz w:val="24"/>
          <w:szCs w:val="24"/>
          <w:lang w:val="en-IN"/>
        </w:rPr>
        <w:lastRenderedPageBreak/>
        <w:drawing>
          <wp:inline distT="114300" distB="114300" distL="114300" distR="114300">
            <wp:extent cx="4004814" cy="3205163"/>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1018370106" name="image1.png"/>
                    <pic:cNvPicPr/>
                  </pic:nvPicPr>
                  <pic:blipFill>
                    <a:blip r:embed="rId11"/>
                    <a:stretch>
                      <a:fillRect/>
                    </a:stretch>
                  </pic:blipFill>
                  <pic:spPr>
                    <a:xfrm>
                      <a:off x="0" y="0"/>
                      <a:ext cx="4004814" cy="3205163"/>
                    </a:xfrm>
                    <a:prstGeom prst="rect">
                      <a:avLst/>
                    </a:prstGeom>
                    <a:ln w="12700">
                      <a:solidFill>
                        <a:srgbClr val="000000"/>
                      </a:solidFill>
                      <a:prstDash val="solid"/>
                    </a:ln>
                  </pic:spPr>
                </pic:pic>
              </a:graphicData>
            </a:graphic>
          </wp:inline>
        </w:drawing>
      </w:r>
    </w:p>
    <w:p w:rsidR="00C40269" w:rsidRPr="00FB4CB5" w:rsidRDefault="00B3292D">
      <w:pPr>
        <w:pStyle w:val="Normal1"/>
        <w:spacing w:line="360" w:lineRule="auto"/>
        <w:jc w:val="center"/>
        <w:rPr>
          <w:rFonts w:ascii="Times New Roman" w:eastAsia="Times New Roman" w:hAnsi="Times New Roman" w:cs="Times New Roman"/>
          <w:b/>
          <w:color w:val="000000" w:themeColor="text1"/>
          <w:sz w:val="24"/>
          <w:szCs w:val="24"/>
        </w:rPr>
      </w:pPr>
      <w:r w:rsidRPr="00FB4CB5">
        <w:rPr>
          <w:rFonts w:ascii="Times New Roman" w:eastAsia="Times New Roman" w:hAnsi="Times New Roman" w:cs="Times New Roman"/>
          <w:b/>
          <w:color w:val="000000" w:themeColor="text1"/>
          <w:sz w:val="24"/>
          <w:szCs w:val="24"/>
        </w:rPr>
        <w:t>Figure 4: Oil Consump</w:t>
      </w:r>
      <w:r w:rsidRPr="00FB4CB5">
        <w:rPr>
          <w:rFonts w:ascii="Times New Roman" w:eastAsia="Times New Roman" w:hAnsi="Times New Roman" w:cs="Times New Roman"/>
          <w:b/>
          <w:color w:val="000000" w:themeColor="text1"/>
          <w:sz w:val="24"/>
          <w:szCs w:val="24"/>
        </w:rPr>
        <w:t xml:space="preserve">tion in the United Kingdom </w:t>
      </w:r>
    </w:p>
    <w:p w:rsidR="00C40269" w:rsidRPr="00FB4CB5" w:rsidRDefault="00B3292D">
      <w:pPr>
        <w:pStyle w:val="Normal1"/>
        <w:spacing w:line="360" w:lineRule="auto"/>
        <w:jc w:val="center"/>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(Source: Statista.com, 2020)</w:t>
      </w:r>
    </w:p>
    <w:p w:rsidR="00C40269" w:rsidRPr="00FB4CB5" w:rsidRDefault="00B3292D">
      <w:pPr>
        <w:pStyle w:val="Normal1"/>
        <w:spacing w:line="360" w:lineRule="auto"/>
        <w:jc w:val="center"/>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noProof/>
          <w:color w:val="000000" w:themeColor="text1"/>
          <w:sz w:val="24"/>
          <w:szCs w:val="24"/>
          <w:lang w:val="en-IN"/>
        </w:rPr>
        <w:drawing>
          <wp:inline distT="114300" distB="114300" distL="114300" distR="114300">
            <wp:extent cx="5943600" cy="3225800"/>
            <wp:effectExtent l="95250" t="95250" r="95250" b="88900"/>
            <wp:docPr id="5" name="image4.png"/>
            <wp:cNvGraphicFramePr/>
            <a:graphic xmlns:a="http://schemas.openxmlformats.org/drawingml/2006/main">
              <a:graphicData uri="http://schemas.openxmlformats.org/drawingml/2006/picture">
                <pic:pic xmlns:pic="http://schemas.openxmlformats.org/drawingml/2006/picture">
                  <pic:nvPicPr>
                    <pic:cNvPr id="775480708" name="image4.png"/>
                    <pic:cNvPicPr/>
                  </pic:nvPicPr>
                  <pic:blipFill>
                    <a:blip r:embed="rId12"/>
                    <a:stretch>
                      <a:fillRect/>
                    </a:stretch>
                  </pic:blipFill>
                  <pic:spPr>
                    <a:xfrm>
                      <a:off x="0" y="0"/>
                      <a:ext cx="5943600" cy="32258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C40269" w:rsidRPr="00FB4CB5" w:rsidRDefault="00B3292D">
      <w:pPr>
        <w:pStyle w:val="Normal1"/>
        <w:spacing w:line="360" w:lineRule="auto"/>
        <w:jc w:val="center"/>
        <w:rPr>
          <w:rFonts w:ascii="Times New Roman" w:eastAsia="Times New Roman" w:hAnsi="Times New Roman" w:cs="Times New Roman"/>
          <w:b/>
          <w:color w:val="000000" w:themeColor="text1"/>
          <w:sz w:val="24"/>
          <w:szCs w:val="24"/>
        </w:rPr>
      </w:pPr>
      <w:r w:rsidRPr="00FB4CB5">
        <w:rPr>
          <w:rFonts w:ascii="Times New Roman" w:eastAsia="Times New Roman" w:hAnsi="Times New Roman" w:cs="Times New Roman"/>
          <w:b/>
          <w:color w:val="000000" w:themeColor="text1"/>
          <w:sz w:val="24"/>
          <w:szCs w:val="24"/>
        </w:rPr>
        <w:t>Figure 5: Total Greenhouse Gas Emission in the United Kingdom From 1990-2018</w:t>
      </w:r>
    </w:p>
    <w:p w:rsidR="00C40269" w:rsidRPr="00FB4CB5" w:rsidRDefault="00B3292D">
      <w:pPr>
        <w:pStyle w:val="Normal1"/>
        <w:spacing w:line="360" w:lineRule="auto"/>
        <w:jc w:val="center"/>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(Source: </w:t>
      </w:r>
      <w:r w:rsidRPr="00FB4CB5">
        <w:rPr>
          <w:rFonts w:ascii="Times New Roman" w:eastAsia="Times New Roman" w:hAnsi="Times New Roman" w:cs="Times New Roman"/>
          <w:color w:val="000000" w:themeColor="text1"/>
          <w:sz w:val="24"/>
          <w:szCs w:val="24"/>
          <w:highlight w:val="white"/>
        </w:rPr>
        <w:t>assets.publishing.service.gov.uk,</w:t>
      </w:r>
      <w:proofErr w:type="gramStart"/>
      <w:r w:rsidRPr="00FB4CB5">
        <w:rPr>
          <w:rFonts w:ascii="Times New Roman" w:eastAsia="Times New Roman" w:hAnsi="Times New Roman" w:cs="Times New Roman"/>
          <w:color w:val="000000" w:themeColor="text1"/>
          <w:sz w:val="24"/>
          <w:szCs w:val="24"/>
          <w:highlight w:val="white"/>
        </w:rPr>
        <w:t>2018)`</w:t>
      </w:r>
      <w:proofErr w:type="gramEnd"/>
    </w:p>
    <w:p w:rsidR="00C40269" w:rsidRPr="00FB4CB5" w:rsidRDefault="00C40269">
      <w:pPr>
        <w:pStyle w:val="Normal1"/>
        <w:spacing w:line="360" w:lineRule="auto"/>
        <w:jc w:val="both"/>
        <w:rPr>
          <w:rFonts w:ascii="Times New Roman" w:eastAsia="Times New Roman" w:hAnsi="Times New Roman" w:cs="Times New Roman"/>
          <w:color w:val="000000" w:themeColor="text1"/>
          <w:sz w:val="24"/>
          <w:szCs w:val="24"/>
        </w:rPr>
      </w:pPr>
    </w:p>
    <w:p w:rsidR="00C40269" w:rsidRPr="00FB4CB5" w:rsidRDefault="00B3292D">
      <w:pPr>
        <w:pStyle w:val="Normal1"/>
        <w:spacing w:line="360" w:lineRule="auto"/>
        <w:jc w:val="both"/>
        <w:rPr>
          <w:rFonts w:ascii="Times New Roman" w:eastAsia="Times New Roman" w:hAnsi="Times New Roman" w:cs="Times New Roman"/>
          <w:b/>
          <w:color w:val="000000" w:themeColor="text1"/>
          <w:sz w:val="28"/>
          <w:szCs w:val="28"/>
        </w:rPr>
      </w:pPr>
      <w:r w:rsidRPr="00FB4CB5">
        <w:rPr>
          <w:rFonts w:ascii="Times New Roman" w:eastAsia="Times New Roman" w:hAnsi="Times New Roman" w:cs="Times New Roman"/>
          <w:color w:val="000000" w:themeColor="text1"/>
          <w:sz w:val="24"/>
          <w:szCs w:val="24"/>
        </w:rPr>
        <w:lastRenderedPageBreak/>
        <w:t xml:space="preserve">However, electric cars of the present are expensive and not </w:t>
      </w:r>
      <w:r w:rsidRPr="00FB4CB5">
        <w:rPr>
          <w:rFonts w:ascii="Times New Roman" w:eastAsia="Times New Roman" w:hAnsi="Times New Roman" w:cs="Times New Roman"/>
          <w:color w:val="000000" w:themeColor="text1"/>
          <w:sz w:val="24"/>
          <w:szCs w:val="24"/>
        </w:rPr>
        <w:t>entirely zero-carbon emitters. Also, even though sales in the electric car industry have surged by 57 per cent yet, it accounts for less than 5 per cent of the entire automobile sales. As such, the electric car sector has its struggles and challenges (</w:t>
      </w:r>
      <w:proofErr w:type="spellStart"/>
      <w:proofErr w:type="gramStart"/>
      <w:r w:rsidRPr="00FB4CB5">
        <w:rPr>
          <w:rFonts w:ascii="Times New Roman" w:eastAsia="Times New Roman" w:hAnsi="Times New Roman" w:cs="Times New Roman"/>
          <w:color w:val="000000" w:themeColor="text1"/>
          <w:sz w:val="24"/>
          <w:szCs w:val="24"/>
          <w:highlight w:val="white"/>
        </w:rPr>
        <w:t>Moha</w:t>
      </w:r>
      <w:r w:rsidRPr="00FB4CB5">
        <w:rPr>
          <w:rFonts w:ascii="Times New Roman" w:eastAsia="Times New Roman" w:hAnsi="Times New Roman" w:cs="Times New Roman"/>
          <w:color w:val="000000" w:themeColor="text1"/>
          <w:sz w:val="24"/>
          <w:szCs w:val="24"/>
          <w:highlight w:val="white"/>
        </w:rPr>
        <w:t>mmadi</w:t>
      </w:r>
      <w:proofErr w:type="spellEnd"/>
      <w:r w:rsidRPr="00FB4CB5">
        <w:rPr>
          <w:rFonts w:ascii="Times New Roman" w:eastAsia="Times New Roman" w:hAnsi="Times New Roman" w:cs="Times New Roman"/>
          <w:color w:val="000000" w:themeColor="text1"/>
          <w:sz w:val="24"/>
          <w:szCs w:val="24"/>
          <w:highlight w:val="white"/>
        </w:rPr>
        <w:t>,  2018</w:t>
      </w:r>
      <w:proofErr w:type="gramEnd"/>
      <w:r w:rsidRPr="00FB4CB5">
        <w:rPr>
          <w:rFonts w:ascii="Times New Roman" w:eastAsia="Times New Roman" w:hAnsi="Times New Roman" w:cs="Times New Roman"/>
          <w:color w:val="000000" w:themeColor="text1"/>
          <w:sz w:val="24"/>
          <w:szCs w:val="24"/>
          <w:highlight w:val="white"/>
        </w:rPr>
        <w:t>)</w:t>
      </w:r>
      <w:r w:rsidRPr="00FB4CB5">
        <w:rPr>
          <w:rFonts w:ascii="Times New Roman" w:eastAsia="Times New Roman" w:hAnsi="Times New Roman" w:cs="Times New Roman"/>
          <w:color w:val="000000" w:themeColor="text1"/>
          <w:sz w:val="24"/>
          <w:szCs w:val="24"/>
        </w:rPr>
        <w:t xml:space="preserve">. </w:t>
      </w:r>
    </w:p>
    <w:p w:rsidR="00C40269" w:rsidRPr="00FB4CB5" w:rsidRDefault="00B3292D" w:rsidP="00991B4C">
      <w:pPr>
        <w:pStyle w:val="Heading1"/>
      </w:pPr>
      <w:bookmarkStart w:id="9" w:name="_Toc48325218"/>
      <w:r w:rsidRPr="00FB4CB5">
        <w:t>5.0 Conclusion</w:t>
      </w:r>
      <w:bookmarkEnd w:id="9"/>
      <w:r w:rsidRPr="00FB4CB5">
        <w:t xml:space="preserve"> </w:t>
      </w:r>
    </w:p>
    <w:p w:rsidR="00C40269"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The resurgence in the electric car manufacturing industry came after the “oil embargo” that left people looking for alternatives to diesel and petrol-powered cars. General Motors tried first with their </w:t>
      </w:r>
      <w:proofErr w:type="spellStart"/>
      <w:r w:rsidRPr="00FB4CB5">
        <w:rPr>
          <w:rFonts w:ascii="Times New Roman" w:eastAsia="Times New Roman" w:hAnsi="Times New Roman" w:cs="Times New Roman"/>
          <w:color w:val="000000" w:themeColor="text1"/>
          <w:sz w:val="24"/>
          <w:szCs w:val="24"/>
        </w:rPr>
        <w:t>Electrovair</w:t>
      </w:r>
      <w:proofErr w:type="spellEnd"/>
      <w:r w:rsidRPr="00FB4CB5">
        <w:rPr>
          <w:rFonts w:ascii="Times New Roman" w:eastAsia="Times New Roman" w:hAnsi="Times New Roman" w:cs="Times New Roman"/>
          <w:color w:val="000000" w:themeColor="text1"/>
          <w:sz w:val="24"/>
          <w:szCs w:val="24"/>
        </w:rPr>
        <w:t xml:space="preserve"> prototype </w:t>
      </w:r>
      <w:r w:rsidRPr="00FB4CB5">
        <w:rPr>
          <w:rFonts w:ascii="Times New Roman" w:eastAsia="Times New Roman" w:hAnsi="Times New Roman" w:cs="Times New Roman"/>
          <w:color w:val="000000" w:themeColor="text1"/>
          <w:sz w:val="24"/>
          <w:szCs w:val="24"/>
        </w:rPr>
        <w:t xml:space="preserve">model, but it never went into mass production and was later picked up by Tesla Motor Inc. and re-developed. It was Elon Musk's venture Tesla that would go on to </w:t>
      </w:r>
      <w:proofErr w:type="spellStart"/>
      <w:r w:rsidRPr="00FB4CB5">
        <w:rPr>
          <w:rFonts w:ascii="Times New Roman" w:eastAsia="Times New Roman" w:hAnsi="Times New Roman" w:cs="Times New Roman"/>
          <w:color w:val="000000" w:themeColor="text1"/>
          <w:sz w:val="24"/>
          <w:szCs w:val="24"/>
        </w:rPr>
        <w:t>revolutionise</w:t>
      </w:r>
      <w:proofErr w:type="spellEnd"/>
      <w:r w:rsidRPr="00FB4CB5">
        <w:rPr>
          <w:rFonts w:ascii="Times New Roman" w:eastAsia="Times New Roman" w:hAnsi="Times New Roman" w:cs="Times New Roman"/>
          <w:color w:val="000000" w:themeColor="text1"/>
          <w:sz w:val="24"/>
          <w:szCs w:val="24"/>
        </w:rPr>
        <w:t xml:space="preserve"> the industry with its sleek design and conveniently utilitarian nature, offering </w:t>
      </w:r>
      <w:r w:rsidRPr="00FB4CB5">
        <w:rPr>
          <w:rFonts w:ascii="Times New Roman" w:eastAsia="Times New Roman" w:hAnsi="Times New Roman" w:cs="Times New Roman"/>
          <w:color w:val="000000" w:themeColor="text1"/>
          <w:sz w:val="24"/>
          <w:szCs w:val="24"/>
        </w:rPr>
        <w:t>the consumers Model S in 2008. The electric car industry of today is estimated to be worth 162.34 Billion Dollars and is expected to grow at 22.6% to reach 800 Billion Dollars by 2027. The push is coming from several areas, one, there has been an abrupt ch</w:t>
      </w:r>
      <w:r w:rsidRPr="00FB4CB5">
        <w:rPr>
          <w:rFonts w:ascii="Times New Roman" w:eastAsia="Times New Roman" w:hAnsi="Times New Roman" w:cs="Times New Roman"/>
          <w:color w:val="000000" w:themeColor="text1"/>
          <w:sz w:val="24"/>
          <w:szCs w:val="24"/>
        </w:rPr>
        <w:t>ange in mentality, consumers are increasingly becoming conscious of their environmental impact and are therefore changing their habits to accommodate sustainable environment-friendly transportation. Electric cars are cost-effective, cheaper to maintain, an</w:t>
      </w:r>
      <w:r w:rsidRPr="00FB4CB5">
        <w:rPr>
          <w:rFonts w:ascii="Times New Roman" w:eastAsia="Times New Roman" w:hAnsi="Times New Roman" w:cs="Times New Roman"/>
          <w:color w:val="000000" w:themeColor="text1"/>
          <w:sz w:val="24"/>
          <w:szCs w:val="24"/>
        </w:rPr>
        <w:t>d cause no emission as it burns no fossil fuel. Additionally, charging electric cars costs far less than gasoline whose price fluctuates depending on the state of the international market. Two, electric cars though are a complex system and not easy to asse</w:t>
      </w:r>
      <w:r w:rsidRPr="00FB4CB5">
        <w:rPr>
          <w:rFonts w:ascii="Times New Roman" w:eastAsia="Times New Roman" w:hAnsi="Times New Roman" w:cs="Times New Roman"/>
          <w:color w:val="000000" w:themeColor="text1"/>
          <w:sz w:val="24"/>
          <w:szCs w:val="24"/>
        </w:rPr>
        <w:t xml:space="preserve">mble 25% fewer components than a conventional </w:t>
      </w:r>
      <w:proofErr w:type="gramStart"/>
      <w:r w:rsidRPr="00FB4CB5">
        <w:rPr>
          <w:rFonts w:ascii="Times New Roman" w:eastAsia="Times New Roman" w:hAnsi="Times New Roman" w:cs="Times New Roman"/>
          <w:color w:val="000000" w:themeColor="text1"/>
          <w:sz w:val="24"/>
          <w:szCs w:val="24"/>
        </w:rPr>
        <w:t>ICE(</w:t>
      </w:r>
      <w:proofErr w:type="gramEnd"/>
      <w:r w:rsidRPr="00FB4CB5">
        <w:rPr>
          <w:rFonts w:ascii="Times New Roman" w:eastAsia="Times New Roman" w:hAnsi="Times New Roman" w:cs="Times New Roman"/>
          <w:color w:val="000000" w:themeColor="text1"/>
          <w:sz w:val="24"/>
          <w:szCs w:val="24"/>
        </w:rPr>
        <w:t>"Internal Combustion Engine") vehicle, a convenient feature for manufacturers. Third, the legislation factor, the European Union in 2018 has passed legislation that dictates car manufacturers to reduce thei</w:t>
      </w:r>
      <w:r w:rsidRPr="00FB4CB5">
        <w:rPr>
          <w:rFonts w:ascii="Times New Roman" w:eastAsia="Times New Roman" w:hAnsi="Times New Roman" w:cs="Times New Roman"/>
          <w:color w:val="000000" w:themeColor="text1"/>
          <w:sz w:val="24"/>
          <w:szCs w:val="24"/>
        </w:rPr>
        <w:t>r carbon emissions by 40% within 2021. Stringent anti-pollution laws have made car manufacturers re-configure their priorities and have garnered new interest in electric cars.</w:t>
      </w:r>
    </w:p>
    <w:p w:rsidR="00C40269"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color w:val="000000" w:themeColor="text1"/>
        </w:rPr>
        <w:br w:type="page"/>
      </w:r>
    </w:p>
    <w:p w:rsidR="00C40269" w:rsidRPr="00FB4CB5" w:rsidRDefault="00B3292D" w:rsidP="00991B4C">
      <w:pPr>
        <w:pStyle w:val="Heading1"/>
      </w:pPr>
      <w:bookmarkStart w:id="10" w:name="_Toc48325219"/>
      <w:r w:rsidRPr="00FB4CB5">
        <w:lastRenderedPageBreak/>
        <w:t>Reference List</w:t>
      </w:r>
      <w:bookmarkEnd w:id="10"/>
    </w:p>
    <w:p w:rsidR="00C40269" w:rsidRPr="00FB4CB5" w:rsidRDefault="00B3292D">
      <w:pPr>
        <w:pStyle w:val="Normal1"/>
        <w:spacing w:line="360" w:lineRule="auto"/>
        <w:jc w:val="both"/>
        <w:rPr>
          <w:rFonts w:ascii="Times New Roman" w:eastAsia="Times New Roman" w:hAnsi="Times New Roman" w:cs="Times New Roman"/>
          <w:b/>
          <w:color w:val="000000" w:themeColor="text1"/>
          <w:sz w:val="24"/>
          <w:szCs w:val="24"/>
        </w:rPr>
      </w:pPr>
      <w:r w:rsidRPr="00FB4CB5">
        <w:rPr>
          <w:rFonts w:ascii="Times New Roman" w:eastAsia="Times New Roman" w:hAnsi="Times New Roman" w:cs="Times New Roman"/>
          <w:b/>
          <w:color w:val="000000" w:themeColor="text1"/>
          <w:sz w:val="24"/>
          <w:szCs w:val="24"/>
        </w:rPr>
        <w:t>Journals</w:t>
      </w:r>
    </w:p>
    <w:p w:rsidR="00FB4CB5" w:rsidRPr="00FB4CB5" w:rsidRDefault="00B3292D">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FB4CB5">
        <w:rPr>
          <w:rFonts w:ascii="Times New Roman" w:eastAsia="Times New Roman" w:hAnsi="Times New Roman" w:cs="Times New Roman"/>
          <w:color w:val="000000" w:themeColor="text1"/>
          <w:sz w:val="24"/>
          <w:szCs w:val="24"/>
          <w:highlight w:val="white"/>
        </w:rPr>
        <w:t>Bahliuk</w:t>
      </w:r>
      <w:proofErr w:type="spellEnd"/>
      <w:r w:rsidRPr="00FB4CB5">
        <w:rPr>
          <w:rFonts w:ascii="Times New Roman" w:eastAsia="Times New Roman" w:hAnsi="Times New Roman" w:cs="Times New Roman"/>
          <w:color w:val="000000" w:themeColor="text1"/>
          <w:sz w:val="24"/>
          <w:szCs w:val="24"/>
          <w:highlight w:val="white"/>
        </w:rPr>
        <w:t xml:space="preserve">, Y. and </w:t>
      </w:r>
      <w:proofErr w:type="spellStart"/>
      <w:r w:rsidRPr="00FB4CB5">
        <w:rPr>
          <w:rFonts w:ascii="Times New Roman" w:eastAsia="Times New Roman" w:hAnsi="Times New Roman" w:cs="Times New Roman"/>
          <w:color w:val="000000" w:themeColor="text1"/>
          <w:sz w:val="24"/>
          <w:szCs w:val="24"/>
          <w:highlight w:val="white"/>
        </w:rPr>
        <w:t>Kryzhanivska</w:t>
      </w:r>
      <w:proofErr w:type="spellEnd"/>
      <w:r w:rsidRPr="00FB4CB5">
        <w:rPr>
          <w:rFonts w:ascii="Times New Roman" w:eastAsia="Times New Roman" w:hAnsi="Times New Roman" w:cs="Times New Roman"/>
          <w:color w:val="000000" w:themeColor="text1"/>
          <w:sz w:val="24"/>
          <w:szCs w:val="24"/>
          <w:highlight w:val="white"/>
        </w:rPr>
        <w:t xml:space="preserve">, I., 2018. Influence of </w:t>
      </w:r>
      <w:proofErr w:type="spellStart"/>
      <w:r w:rsidRPr="00FB4CB5">
        <w:rPr>
          <w:rFonts w:ascii="Times New Roman" w:eastAsia="Times New Roman" w:hAnsi="Times New Roman" w:cs="Times New Roman"/>
          <w:color w:val="000000" w:themeColor="text1"/>
          <w:sz w:val="24"/>
          <w:szCs w:val="24"/>
          <w:highlight w:val="white"/>
        </w:rPr>
        <w:t>ecologization</w:t>
      </w:r>
      <w:proofErr w:type="spellEnd"/>
      <w:r w:rsidRPr="00FB4CB5">
        <w:rPr>
          <w:rFonts w:ascii="Times New Roman" w:eastAsia="Times New Roman" w:hAnsi="Times New Roman" w:cs="Times New Roman"/>
          <w:color w:val="000000" w:themeColor="text1"/>
          <w:sz w:val="24"/>
          <w:szCs w:val="24"/>
          <w:highlight w:val="white"/>
        </w:rPr>
        <w:t xml:space="preserve"> tendencies in the world on renewal and development of motor car industry in Ukraine. </w:t>
      </w:r>
      <w:proofErr w:type="spellStart"/>
      <w:r w:rsidRPr="00FB4CB5">
        <w:rPr>
          <w:rFonts w:ascii="Times New Roman" w:eastAsia="Times New Roman" w:hAnsi="Times New Roman" w:cs="Times New Roman"/>
          <w:i/>
          <w:color w:val="000000" w:themeColor="text1"/>
          <w:sz w:val="24"/>
          <w:szCs w:val="24"/>
        </w:rPr>
        <w:t>Економіка</w:t>
      </w:r>
      <w:proofErr w:type="spellEnd"/>
      <w:r w:rsidRPr="00FB4CB5">
        <w:rPr>
          <w:rFonts w:ascii="Times New Roman" w:eastAsia="Times New Roman" w:hAnsi="Times New Roman" w:cs="Times New Roman"/>
          <w:i/>
          <w:color w:val="000000" w:themeColor="text1"/>
          <w:sz w:val="24"/>
          <w:szCs w:val="24"/>
        </w:rPr>
        <w:t xml:space="preserve"> і </w:t>
      </w:r>
      <w:proofErr w:type="spellStart"/>
      <w:r w:rsidRPr="00FB4CB5">
        <w:rPr>
          <w:rFonts w:ascii="Times New Roman" w:eastAsia="Times New Roman" w:hAnsi="Times New Roman" w:cs="Times New Roman"/>
          <w:i/>
          <w:color w:val="000000" w:themeColor="text1"/>
          <w:sz w:val="24"/>
          <w:szCs w:val="24"/>
        </w:rPr>
        <w:t>організація</w:t>
      </w:r>
      <w:proofErr w:type="spellEnd"/>
      <w:r w:rsidRPr="00FB4CB5">
        <w:rPr>
          <w:rFonts w:ascii="Times New Roman" w:eastAsia="Times New Roman" w:hAnsi="Times New Roman" w:cs="Times New Roman"/>
          <w:i/>
          <w:color w:val="000000" w:themeColor="text1"/>
          <w:sz w:val="24"/>
          <w:szCs w:val="24"/>
        </w:rPr>
        <w:t xml:space="preserve"> </w:t>
      </w:r>
      <w:proofErr w:type="spellStart"/>
      <w:r w:rsidRPr="00FB4CB5">
        <w:rPr>
          <w:rFonts w:ascii="Times New Roman" w:eastAsia="Times New Roman" w:hAnsi="Times New Roman" w:cs="Times New Roman"/>
          <w:i/>
          <w:color w:val="000000" w:themeColor="text1"/>
          <w:sz w:val="24"/>
          <w:szCs w:val="24"/>
        </w:rPr>
        <w:t>управління</w:t>
      </w:r>
      <w:proofErr w:type="spellEnd"/>
      <w:r w:rsidRPr="00FB4CB5">
        <w:rPr>
          <w:rFonts w:ascii="Times New Roman" w:eastAsia="Times New Roman" w:hAnsi="Times New Roman" w:cs="Times New Roman"/>
          <w:color w:val="000000" w:themeColor="text1"/>
          <w:sz w:val="24"/>
          <w:szCs w:val="24"/>
        </w:rPr>
        <w:t>, [Online] (3), pp.48-56. Available at &lt;http://tesi.luiss.it/24969/1/6</w:t>
      </w:r>
      <w:r w:rsidRPr="00FB4CB5">
        <w:rPr>
          <w:rFonts w:ascii="Times New Roman" w:eastAsia="Times New Roman" w:hAnsi="Times New Roman" w:cs="Times New Roman"/>
          <w:color w:val="000000" w:themeColor="text1"/>
          <w:sz w:val="24"/>
          <w:szCs w:val="24"/>
        </w:rPr>
        <w:t>92331_RICCIARDI_EMANUELE.pdf</w:t>
      </w:r>
      <w:r w:rsidRPr="00FB4CB5">
        <w:rPr>
          <w:rFonts w:ascii="Times New Roman" w:eastAsia="Times New Roman" w:hAnsi="Times New Roman" w:cs="Times New Roman"/>
          <w:color w:val="000000" w:themeColor="text1"/>
          <w:sz w:val="24"/>
          <w:szCs w:val="24"/>
          <w:highlight w:val="white"/>
        </w:rPr>
        <w:t>&gt; [Accessed 4 August 2020]</w:t>
      </w:r>
    </w:p>
    <w:p w:rsidR="00FB4CB5" w:rsidRPr="00FB4CB5" w:rsidRDefault="00B3292D">
      <w:pPr>
        <w:pStyle w:val="Normal1"/>
        <w:spacing w:before="240" w:after="240" w:line="360" w:lineRule="auto"/>
        <w:jc w:val="both"/>
        <w:rPr>
          <w:rFonts w:ascii="Times New Roman" w:eastAsia="Times New Roman" w:hAnsi="Times New Roman" w:cs="Times New Roman"/>
          <w:color w:val="000000" w:themeColor="text1"/>
          <w:sz w:val="24"/>
          <w:szCs w:val="24"/>
        </w:rPr>
      </w:pPr>
      <w:proofErr w:type="spellStart"/>
      <w:r w:rsidRPr="00FB4CB5">
        <w:rPr>
          <w:rFonts w:ascii="Times New Roman" w:eastAsia="Times New Roman" w:hAnsi="Times New Roman" w:cs="Times New Roman"/>
          <w:color w:val="000000" w:themeColor="text1"/>
          <w:sz w:val="24"/>
          <w:szCs w:val="24"/>
          <w:highlight w:val="white"/>
        </w:rPr>
        <w:t>Masiero</w:t>
      </w:r>
      <w:proofErr w:type="spellEnd"/>
      <w:r w:rsidRPr="00FB4CB5">
        <w:rPr>
          <w:rFonts w:ascii="Times New Roman" w:eastAsia="Times New Roman" w:hAnsi="Times New Roman" w:cs="Times New Roman"/>
          <w:color w:val="000000" w:themeColor="text1"/>
          <w:sz w:val="24"/>
          <w:szCs w:val="24"/>
          <w:highlight w:val="white"/>
        </w:rPr>
        <w:t xml:space="preserve">, G., </w:t>
      </w:r>
      <w:proofErr w:type="spellStart"/>
      <w:r w:rsidRPr="00FB4CB5">
        <w:rPr>
          <w:rFonts w:ascii="Times New Roman" w:eastAsia="Times New Roman" w:hAnsi="Times New Roman" w:cs="Times New Roman"/>
          <w:color w:val="000000" w:themeColor="text1"/>
          <w:sz w:val="24"/>
          <w:szCs w:val="24"/>
          <w:highlight w:val="white"/>
        </w:rPr>
        <w:t>Ogasavara</w:t>
      </w:r>
      <w:proofErr w:type="spellEnd"/>
      <w:r w:rsidRPr="00FB4CB5">
        <w:rPr>
          <w:rFonts w:ascii="Times New Roman" w:eastAsia="Times New Roman" w:hAnsi="Times New Roman" w:cs="Times New Roman"/>
          <w:color w:val="000000" w:themeColor="text1"/>
          <w:sz w:val="24"/>
          <w:szCs w:val="24"/>
          <w:highlight w:val="white"/>
        </w:rPr>
        <w:t xml:space="preserve">, M.H., </w:t>
      </w:r>
      <w:proofErr w:type="spellStart"/>
      <w:r w:rsidRPr="00FB4CB5">
        <w:rPr>
          <w:rFonts w:ascii="Times New Roman" w:eastAsia="Times New Roman" w:hAnsi="Times New Roman" w:cs="Times New Roman"/>
          <w:color w:val="000000" w:themeColor="text1"/>
          <w:sz w:val="24"/>
          <w:szCs w:val="24"/>
          <w:highlight w:val="white"/>
        </w:rPr>
        <w:t>Jussani</w:t>
      </w:r>
      <w:proofErr w:type="spellEnd"/>
      <w:r w:rsidRPr="00FB4CB5">
        <w:rPr>
          <w:rFonts w:ascii="Times New Roman" w:eastAsia="Times New Roman" w:hAnsi="Times New Roman" w:cs="Times New Roman"/>
          <w:color w:val="000000" w:themeColor="text1"/>
          <w:sz w:val="24"/>
          <w:szCs w:val="24"/>
          <w:highlight w:val="white"/>
        </w:rPr>
        <w:t xml:space="preserve">, A.C. and </w:t>
      </w:r>
      <w:proofErr w:type="spellStart"/>
      <w:r w:rsidRPr="00FB4CB5">
        <w:rPr>
          <w:rFonts w:ascii="Times New Roman" w:eastAsia="Times New Roman" w:hAnsi="Times New Roman" w:cs="Times New Roman"/>
          <w:color w:val="000000" w:themeColor="text1"/>
          <w:sz w:val="24"/>
          <w:szCs w:val="24"/>
          <w:highlight w:val="white"/>
        </w:rPr>
        <w:t>Risso</w:t>
      </w:r>
      <w:proofErr w:type="spellEnd"/>
      <w:r w:rsidRPr="00FB4CB5">
        <w:rPr>
          <w:rFonts w:ascii="Times New Roman" w:eastAsia="Times New Roman" w:hAnsi="Times New Roman" w:cs="Times New Roman"/>
          <w:color w:val="000000" w:themeColor="text1"/>
          <w:sz w:val="24"/>
          <w:szCs w:val="24"/>
          <w:highlight w:val="white"/>
        </w:rPr>
        <w:t xml:space="preserve">, M.L., 2017. The global value chain of electric vehicles: A review of the Japanese, South Korean, and Brazilian cases. </w:t>
      </w:r>
      <w:r w:rsidRPr="00FB4CB5">
        <w:rPr>
          <w:rFonts w:ascii="Times New Roman" w:eastAsia="Times New Roman" w:hAnsi="Times New Roman" w:cs="Times New Roman"/>
          <w:i/>
          <w:color w:val="000000" w:themeColor="text1"/>
          <w:sz w:val="24"/>
          <w:szCs w:val="24"/>
        </w:rPr>
        <w:t>Renewable and Sustainable En</w:t>
      </w:r>
      <w:r w:rsidRPr="00FB4CB5">
        <w:rPr>
          <w:rFonts w:ascii="Times New Roman" w:eastAsia="Times New Roman" w:hAnsi="Times New Roman" w:cs="Times New Roman"/>
          <w:i/>
          <w:color w:val="000000" w:themeColor="text1"/>
          <w:sz w:val="24"/>
          <w:szCs w:val="24"/>
        </w:rPr>
        <w:t>ergy Reviews</w:t>
      </w:r>
      <w:r w:rsidRPr="00FB4CB5">
        <w:rPr>
          <w:rFonts w:ascii="Times New Roman" w:eastAsia="Times New Roman" w:hAnsi="Times New Roman" w:cs="Times New Roman"/>
          <w:color w:val="000000" w:themeColor="text1"/>
          <w:sz w:val="24"/>
          <w:szCs w:val="24"/>
        </w:rPr>
        <w:t xml:space="preserve">, </w:t>
      </w:r>
      <w:r w:rsidRPr="00FB4CB5">
        <w:rPr>
          <w:rFonts w:ascii="Times New Roman" w:eastAsia="Times New Roman" w:hAnsi="Times New Roman" w:cs="Times New Roman"/>
          <w:i/>
          <w:color w:val="000000" w:themeColor="text1"/>
          <w:sz w:val="24"/>
          <w:szCs w:val="24"/>
        </w:rPr>
        <w:t>80</w:t>
      </w:r>
      <w:r w:rsidRPr="00FB4CB5">
        <w:rPr>
          <w:rFonts w:ascii="Times New Roman" w:eastAsia="Times New Roman" w:hAnsi="Times New Roman" w:cs="Times New Roman"/>
          <w:color w:val="000000" w:themeColor="text1"/>
          <w:sz w:val="24"/>
          <w:szCs w:val="24"/>
        </w:rPr>
        <w:t xml:space="preserve">, pp.290-296. </w:t>
      </w:r>
      <w:proofErr w:type="gramStart"/>
      <w:r w:rsidRPr="00FB4CB5">
        <w:rPr>
          <w:rFonts w:ascii="Times New Roman" w:eastAsia="Times New Roman" w:hAnsi="Times New Roman" w:cs="Times New Roman"/>
          <w:color w:val="000000" w:themeColor="text1"/>
          <w:sz w:val="24"/>
          <w:szCs w:val="24"/>
        </w:rPr>
        <w:t>DOI:10.1016/j.rser</w:t>
      </w:r>
      <w:proofErr w:type="gramEnd"/>
      <w:r w:rsidRPr="00FB4CB5">
        <w:rPr>
          <w:rFonts w:ascii="Times New Roman" w:eastAsia="Times New Roman" w:hAnsi="Times New Roman" w:cs="Times New Roman"/>
          <w:color w:val="000000" w:themeColor="text1"/>
          <w:sz w:val="24"/>
          <w:szCs w:val="24"/>
        </w:rPr>
        <w:t>.2017.05.148</w:t>
      </w:r>
    </w:p>
    <w:p w:rsidR="00FB4CB5" w:rsidRPr="00FB4CB5" w:rsidRDefault="00B3292D">
      <w:pPr>
        <w:pStyle w:val="Normal1"/>
        <w:spacing w:before="240" w:after="240" w:line="360" w:lineRule="auto"/>
        <w:jc w:val="both"/>
        <w:rPr>
          <w:rFonts w:ascii="Times New Roman" w:eastAsia="Times New Roman" w:hAnsi="Times New Roman" w:cs="Times New Roman"/>
          <w:color w:val="000000" w:themeColor="text1"/>
          <w:sz w:val="24"/>
          <w:szCs w:val="24"/>
        </w:rPr>
      </w:pPr>
      <w:proofErr w:type="spellStart"/>
      <w:r w:rsidRPr="00FB4CB5">
        <w:rPr>
          <w:rFonts w:ascii="Times New Roman" w:eastAsia="Times New Roman" w:hAnsi="Times New Roman" w:cs="Times New Roman"/>
          <w:color w:val="000000" w:themeColor="text1"/>
          <w:sz w:val="24"/>
          <w:szCs w:val="24"/>
          <w:highlight w:val="white"/>
        </w:rPr>
        <w:t>Milios</w:t>
      </w:r>
      <w:proofErr w:type="spellEnd"/>
      <w:r w:rsidRPr="00FB4CB5">
        <w:rPr>
          <w:rFonts w:ascii="Times New Roman" w:eastAsia="Times New Roman" w:hAnsi="Times New Roman" w:cs="Times New Roman"/>
          <w:color w:val="000000" w:themeColor="text1"/>
          <w:sz w:val="24"/>
          <w:szCs w:val="24"/>
          <w:highlight w:val="white"/>
        </w:rPr>
        <w:t xml:space="preserve">, L., Christensen, L.H., McKinnon, D., Christensen, C., Rasch, M.K., and Eriksen, M.H., 2018. Plastic recycling in the Nordics: A value chain market analysis. </w:t>
      </w:r>
      <w:r w:rsidRPr="00FB4CB5">
        <w:rPr>
          <w:rFonts w:ascii="Times New Roman" w:eastAsia="Times New Roman" w:hAnsi="Times New Roman" w:cs="Times New Roman"/>
          <w:i/>
          <w:color w:val="000000" w:themeColor="text1"/>
          <w:sz w:val="24"/>
          <w:szCs w:val="24"/>
        </w:rPr>
        <w:t>Waste Management</w:t>
      </w:r>
      <w:r w:rsidRPr="00FB4CB5">
        <w:rPr>
          <w:rFonts w:ascii="Times New Roman" w:eastAsia="Times New Roman" w:hAnsi="Times New Roman" w:cs="Times New Roman"/>
          <w:color w:val="000000" w:themeColor="text1"/>
          <w:sz w:val="24"/>
          <w:szCs w:val="24"/>
        </w:rPr>
        <w:t xml:space="preserve">, </w:t>
      </w:r>
      <w:r w:rsidRPr="00FB4CB5">
        <w:rPr>
          <w:rFonts w:ascii="Times New Roman" w:eastAsia="Times New Roman" w:hAnsi="Times New Roman" w:cs="Times New Roman"/>
          <w:i/>
          <w:color w:val="000000" w:themeColor="text1"/>
          <w:sz w:val="24"/>
          <w:szCs w:val="24"/>
        </w:rPr>
        <w:t>76</w:t>
      </w:r>
      <w:r w:rsidRPr="00FB4CB5">
        <w:rPr>
          <w:rFonts w:ascii="Times New Roman" w:eastAsia="Times New Roman" w:hAnsi="Times New Roman" w:cs="Times New Roman"/>
          <w:color w:val="000000" w:themeColor="text1"/>
          <w:sz w:val="24"/>
          <w:szCs w:val="24"/>
        </w:rPr>
        <w:t>, pp.180-1</w:t>
      </w:r>
      <w:r w:rsidRPr="00FB4CB5">
        <w:rPr>
          <w:rFonts w:ascii="Times New Roman" w:eastAsia="Times New Roman" w:hAnsi="Times New Roman" w:cs="Times New Roman"/>
          <w:color w:val="000000" w:themeColor="text1"/>
          <w:sz w:val="24"/>
          <w:szCs w:val="24"/>
        </w:rPr>
        <w:t>89. DOI: 10.1016/j.wasman.2018.03.034</w:t>
      </w:r>
    </w:p>
    <w:p w:rsidR="00FB4CB5" w:rsidRPr="00FB4CB5" w:rsidRDefault="00B3292D">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FB4CB5">
        <w:rPr>
          <w:rFonts w:ascii="Times New Roman" w:eastAsia="Times New Roman" w:hAnsi="Times New Roman" w:cs="Times New Roman"/>
          <w:color w:val="000000" w:themeColor="text1"/>
          <w:sz w:val="24"/>
          <w:szCs w:val="24"/>
          <w:highlight w:val="white"/>
        </w:rPr>
        <w:t>Mohammadi</w:t>
      </w:r>
      <w:proofErr w:type="spellEnd"/>
      <w:r w:rsidRPr="00FB4CB5">
        <w:rPr>
          <w:rFonts w:ascii="Times New Roman" w:eastAsia="Times New Roman" w:hAnsi="Times New Roman" w:cs="Times New Roman"/>
          <w:color w:val="000000" w:themeColor="text1"/>
          <w:sz w:val="24"/>
          <w:szCs w:val="24"/>
          <w:highlight w:val="white"/>
        </w:rPr>
        <w:t xml:space="preserve">, F., 2018. Design, analysis, and electrification of a solar-powered electric vehicle. </w:t>
      </w:r>
      <w:r w:rsidRPr="00FB4CB5">
        <w:rPr>
          <w:rFonts w:ascii="Times New Roman" w:eastAsia="Times New Roman" w:hAnsi="Times New Roman" w:cs="Times New Roman"/>
          <w:i/>
          <w:color w:val="000000" w:themeColor="text1"/>
          <w:sz w:val="24"/>
          <w:szCs w:val="24"/>
        </w:rPr>
        <w:t>Journal of Solar Energy Research</w:t>
      </w:r>
      <w:r w:rsidRPr="00FB4CB5">
        <w:rPr>
          <w:rFonts w:ascii="Times New Roman" w:eastAsia="Times New Roman" w:hAnsi="Times New Roman" w:cs="Times New Roman"/>
          <w:color w:val="000000" w:themeColor="text1"/>
          <w:sz w:val="24"/>
          <w:szCs w:val="24"/>
        </w:rPr>
        <w:t xml:space="preserve">, [Online] </w:t>
      </w:r>
      <w:r w:rsidRPr="00FB4CB5">
        <w:rPr>
          <w:rFonts w:ascii="Times New Roman" w:eastAsia="Times New Roman" w:hAnsi="Times New Roman" w:cs="Times New Roman"/>
          <w:i/>
          <w:color w:val="000000" w:themeColor="text1"/>
          <w:sz w:val="24"/>
          <w:szCs w:val="24"/>
        </w:rPr>
        <w:t>3</w:t>
      </w:r>
      <w:r w:rsidRPr="00FB4CB5">
        <w:rPr>
          <w:rFonts w:ascii="Times New Roman" w:eastAsia="Times New Roman" w:hAnsi="Times New Roman" w:cs="Times New Roman"/>
          <w:color w:val="000000" w:themeColor="text1"/>
          <w:sz w:val="24"/>
          <w:szCs w:val="24"/>
        </w:rPr>
        <w:t>(4), pp.293-299. Available at &lt; https://jser.ut.ac.ir/article_68813_c52cc5ab93</w:t>
      </w:r>
      <w:r w:rsidRPr="00FB4CB5">
        <w:rPr>
          <w:rFonts w:ascii="Times New Roman" w:eastAsia="Times New Roman" w:hAnsi="Times New Roman" w:cs="Times New Roman"/>
          <w:color w:val="000000" w:themeColor="text1"/>
          <w:sz w:val="24"/>
          <w:szCs w:val="24"/>
        </w:rPr>
        <w:t>afa490c2c02ac009e7d439.pdf</w:t>
      </w:r>
      <w:r w:rsidRPr="00FB4CB5">
        <w:rPr>
          <w:rFonts w:ascii="Times New Roman" w:eastAsia="Times New Roman" w:hAnsi="Times New Roman" w:cs="Times New Roman"/>
          <w:color w:val="000000" w:themeColor="text1"/>
          <w:sz w:val="24"/>
          <w:szCs w:val="24"/>
          <w:highlight w:val="white"/>
        </w:rPr>
        <w:t>&gt; [Accessed 4 August 2020]</w:t>
      </w:r>
    </w:p>
    <w:p w:rsidR="00FB4CB5" w:rsidRPr="00FB4CB5" w:rsidRDefault="00B3292D">
      <w:pPr>
        <w:pStyle w:val="Normal1"/>
        <w:spacing w:before="240" w:after="240" w:line="360" w:lineRule="auto"/>
        <w:jc w:val="both"/>
        <w:rPr>
          <w:rFonts w:ascii="Times New Roman" w:eastAsia="Times New Roman" w:hAnsi="Times New Roman" w:cs="Times New Roman"/>
          <w:color w:val="000000" w:themeColor="text1"/>
          <w:sz w:val="24"/>
          <w:szCs w:val="24"/>
        </w:rPr>
      </w:pPr>
      <w:proofErr w:type="spellStart"/>
      <w:r w:rsidRPr="00FB4CB5">
        <w:rPr>
          <w:rFonts w:ascii="Times New Roman" w:eastAsia="Times New Roman" w:hAnsi="Times New Roman" w:cs="Times New Roman"/>
          <w:color w:val="000000" w:themeColor="text1"/>
          <w:sz w:val="24"/>
          <w:szCs w:val="24"/>
          <w:highlight w:val="white"/>
        </w:rPr>
        <w:t>Narins</w:t>
      </w:r>
      <w:proofErr w:type="spellEnd"/>
      <w:r w:rsidRPr="00FB4CB5">
        <w:rPr>
          <w:rFonts w:ascii="Times New Roman" w:eastAsia="Times New Roman" w:hAnsi="Times New Roman" w:cs="Times New Roman"/>
          <w:color w:val="000000" w:themeColor="text1"/>
          <w:sz w:val="24"/>
          <w:szCs w:val="24"/>
          <w:highlight w:val="white"/>
        </w:rPr>
        <w:t xml:space="preserve">, T.P., 2017. The battery business: Lithium availability and the growth of the global electric car industry. </w:t>
      </w:r>
      <w:r w:rsidRPr="00FB4CB5">
        <w:rPr>
          <w:rFonts w:ascii="Times New Roman" w:eastAsia="Times New Roman" w:hAnsi="Times New Roman" w:cs="Times New Roman"/>
          <w:i/>
          <w:color w:val="000000" w:themeColor="text1"/>
          <w:sz w:val="24"/>
          <w:szCs w:val="24"/>
        </w:rPr>
        <w:t>The Extractive Industries and Society</w:t>
      </w:r>
      <w:r w:rsidRPr="00FB4CB5">
        <w:rPr>
          <w:rFonts w:ascii="Times New Roman" w:eastAsia="Times New Roman" w:hAnsi="Times New Roman" w:cs="Times New Roman"/>
          <w:color w:val="000000" w:themeColor="text1"/>
          <w:sz w:val="24"/>
          <w:szCs w:val="24"/>
        </w:rPr>
        <w:t xml:space="preserve">, </w:t>
      </w:r>
      <w:r w:rsidRPr="00FB4CB5">
        <w:rPr>
          <w:rFonts w:ascii="Times New Roman" w:eastAsia="Times New Roman" w:hAnsi="Times New Roman" w:cs="Times New Roman"/>
          <w:i/>
          <w:color w:val="000000" w:themeColor="text1"/>
          <w:sz w:val="24"/>
          <w:szCs w:val="24"/>
        </w:rPr>
        <w:t>4</w:t>
      </w:r>
      <w:r w:rsidRPr="00FB4CB5">
        <w:rPr>
          <w:rFonts w:ascii="Times New Roman" w:eastAsia="Times New Roman" w:hAnsi="Times New Roman" w:cs="Times New Roman"/>
          <w:color w:val="000000" w:themeColor="text1"/>
          <w:sz w:val="24"/>
          <w:szCs w:val="24"/>
        </w:rPr>
        <w:t>(2), pp.321-328. DOI: 10.1016/j.exis.2017.01.013</w:t>
      </w:r>
    </w:p>
    <w:p w:rsidR="00FB4CB5" w:rsidRPr="00FB4CB5" w:rsidRDefault="00B3292D">
      <w:pPr>
        <w:pStyle w:val="Normal1"/>
        <w:spacing w:before="240" w:after="240" w:line="360" w:lineRule="auto"/>
        <w:jc w:val="both"/>
        <w:rPr>
          <w:rFonts w:ascii="Times New Roman" w:eastAsia="Times New Roman" w:hAnsi="Times New Roman" w:cs="Times New Roman"/>
          <w:color w:val="000000" w:themeColor="text1"/>
          <w:sz w:val="24"/>
          <w:szCs w:val="24"/>
        </w:rPr>
      </w:pPr>
      <w:proofErr w:type="spellStart"/>
      <w:r w:rsidRPr="00FB4CB5">
        <w:rPr>
          <w:rFonts w:ascii="Times New Roman" w:eastAsia="Times New Roman" w:hAnsi="Times New Roman" w:cs="Times New Roman"/>
          <w:color w:val="000000" w:themeColor="text1"/>
          <w:sz w:val="24"/>
          <w:szCs w:val="24"/>
          <w:highlight w:val="white"/>
        </w:rPr>
        <w:t>Pelegov</w:t>
      </w:r>
      <w:proofErr w:type="spellEnd"/>
      <w:r w:rsidRPr="00FB4CB5">
        <w:rPr>
          <w:rFonts w:ascii="Times New Roman" w:eastAsia="Times New Roman" w:hAnsi="Times New Roman" w:cs="Times New Roman"/>
          <w:color w:val="000000" w:themeColor="text1"/>
          <w:sz w:val="24"/>
          <w:szCs w:val="24"/>
          <w:highlight w:val="white"/>
        </w:rPr>
        <w:t xml:space="preserve">, D.V., and Pontes, J., 2018. Main drivers of battery industry change: electric vehicles—a market overview. </w:t>
      </w:r>
      <w:r w:rsidRPr="00FB4CB5">
        <w:rPr>
          <w:rFonts w:ascii="Times New Roman" w:eastAsia="Times New Roman" w:hAnsi="Times New Roman" w:cs="Times New Roman"/>
          <w:i/>
          <w:color w:val="000000" w:themeColor="text1"/>
          <w:sz w:val="24"/>
          <w:szCs w:val="24"/>
        </w:rPr>
        <w:t>Batteries</w:t>
      </w:r>
      <w:r w:rsidRPr="00FB4CB5">
        <w:rPr>
          <w:rFonts w:ascii="Times New Roman" w:eastAsia="Times New Roman" w:hAnsi="Times New Roman" w:cs="Times New Roman"/>
          <w:color w:val="000000" w:themeColor="text1"/>
          <w:sz w:val="24"/>
          <w:szCs w:val="24"/>
        </w:rPr>
        <w:t xml:space="preserve">, </w:t>
      </w:r>
      <w:r w:rsidRPr="00FB4CB5">
        <w:rPr>
          <w:rFonts w:ascii="Times New Roman" w:eastAsia="Times New Roman" w:hAnsi="Times New Roman" w:cs="Times New Roman"/>
          <w:i/>
          <w:color w:val="000000" w:themeColor="text1"/>
          <w:sz w:val="24"/>
          <w:szCs w:val="24"/>
        </w:rPr>
        <w:t>4</w:t>
      </w:r>
      <w:r w:rsidRPr="00FB4CB5">
        <w:rPr>
          <w:rFonts w:ascii="Times New Roman" w:eastAsia="Times New Roman" w:hAnsi="Times New Roman" w:cs="Times New Roman"/>
          <w:color w:val="000000" w:themeColor="text1"/>
          <w:sz w:val="24"/>
          <w:szCs w:val="24"/>
        </w:rPr>
        <w:t>(4), p.65. DOI: 10.3390/batteries4040065</w:t>
      </w:r>
    </w:p>
    <w:p w:rsidR="00C40269" w:rsidRPr="00FB4CB5" w:rsidRDefault="00B3292D">
      <w:pPr>
        <w:pStyle w:val="Normal1"/>
        <w:spacing w:before="240" w:after="240" w:line="360" w:lineRule="auto"/>
        <w:jc w:val="both"/>
        <w:rPr>
          <w:rFonts w:ascii="Times New Roman" w:eastAsia="Times New Roman" w:hAnsi="Times New Roman" w:cs="Times New Roman"/>
          <w:b/>
          <w:color w:val="000000" w:themeColor="text1"/>
          <w:sz w:val="24"/>
          <w:szCs w:val="24"/>
          <w:highlight w:val="white"/>
        </w:rPr>
      </w:pPr>
      <w:r w:rsidRPr="00FB4CB5">
        <w:rPr>
          <w:rFonts w:ascii="Times New Roman" w:eastAsia="Times New Roman" w:hAnsi="Times New Roman" w:cs="Times New Roman"/>
          <w:b/>
          <w:color w:val="000000" w:themeColor="text1"/>
          <w:sz w:val="24"/>
          <w:szCs w:val="24"/>
          <w:highlight w:val="white"/>
        </w:rPr>
        <w:t>Online Articles</w:t>
      </w:r>
    </w:p>
    <w:p w:rsidR="00C40269" w:rsidRPr="00FB4CB5" w:rsidRDefault="00B3292D">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proofErr w:type="gramStart"/>
      <w:r w:rsidRPr="00FB4CB5">
        <w:rPr>
          <w:rFonts w:ascii="Times New Roman" w:eastAsia="Times New Roman" w:hAnsi="Times New Roman" w:cs="Times New Roman"/>
          <w:color w:val="000000" w:themeColor="text1"/>
          <w:sz w:val="24"/>
          <w:szCs w:val="24"/>
          <w:highlight w:val="white"/>
        </w:rPr>
        <w:t>assets.publishing.service.gov.uk,(</w:t>
      </w:r>
      <w:proofErr w:type="gramEnd"/>
      <w:r w:rsidRPr="00FB4CB5">
        <w:rPr>
          <w:rFonts w:ascii="Times New Roman" w:eastAsia="Times New Roman" w:hAnsi="Times New Roman" w:cs="Times New Roman"/>
          <w:color w:val="000000" w:themeColor="text1"/>
          <w:sz w:val="24"/>
          <w:szCs w:val="24"/>
          <w:highlight w:val="white"/>
        </w:rPr>
        <w:t xml:space="preserve">2018), </w:t>
      </w:r>
      <w:r w:rsidRPr="00FB4CB5">
        <w:rPr>
          <w:rFonts w:ascii="Times New Roman" w:eastAsia="Times New Roman" w:hAnsi="Times New Roman" w:cs="Times New Roman"/>
          <w:i/>
          <w:color w:val="000000" w:themeColor="text1"/>
          <w:sz w:val="24"/>
          <w:szCs w:val="24"/>
          <w:highlight w:val="white"/>
        </w:rPr>
        <w:t>Final Greenhouse Gas Emissions Statistical Report</w:t>
      </w:r>
      <w:r w:rsidRPr="00FB4CB5">
        <w:rPr>
          <w:rFonts w:ascii="Times New Roman" w:eastAsia="Times New Roman" w:hAnsi="Times New Roman" w:cs="Times New Roman"/>
          <w:color w:val="000000" w:themeColor="text1"/>
          <w:sz w:val="24"/>
          <w:szCs w:val="24"/>
          <w:highlight w:val="white"/>
        </w:rPr>
        <w:t>, available at https://assets.publishing.service.gov.uk/government/uploads/system/uploads/attachment_data/file/862887/2018_Final_greenhouse_gas_emissions_statistical_</w:t>
      </w:r>
      <w:r w:rsidRPr="00FB4CB5">
        <w:rPr>
          <w:rFonts w:ascii="Times New Roman" w:eastAsia="Times New Roman" w:hAnsi="Times New Roman" w:cs="Times New Roman"/>
          <w:color w:val="000000" w:themeColor="text1"/>
          <w:sz w:val="24"/>
          <w:szCs w:val="24"/>
          <w:highlight w:val="white"/>
        </w:rPr>
        <w:t xml:space="preserve">release.pdf </w:t>
      </w:r>
    </w:p>
    <w:p w:rsidR="00C40269" w:rsidRPr="00FB4CB5" w:rsidRDefault="00C40269">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p>
    <w:p w:rsidR="00C40269" w:rsidRPr="00FB4CB5" w:rsidRDefault="00B3292D">
      <w:pPr>
        <w:pStyle w:val="Normal1"/>
        <w:spacing w:line="360" w:lineRule="auto"/>
        <w:jc w:val="both"/>
        <w:rPr>
          <w:rFonts w:ascii="Times New Roman" w:eastAsia="Times New Roman" w:hAnsi="Times New Roman" w:cs="Times New Roman"/>
          <w:b/>
          <w:color w:val="000000" w:themeColor="text1"/>
          <w:sz w:val="24"/>
          <w:szCs w:val="24"/>
        </w:rPr>
      </w:pPr>
      <w:r w:rsidRPr="00FB4CB5">
        <w:rPr>
          <w:rFonts w:ascii="Times New Roman" w:eastAsia="Times New Roman" w:hAnsi="Times New Roman" w:cs="Times New Roman"/>
          <w:b/>
          <w:color w:val="000000" w:themeColor="text1"/>
          <w:sz w:val="24"/>
          <w:szCs w:val="24"/>
        </w:rPr>
        <w:t>Websites</w:t>
      </w:r>
    </w:p>
    <w:p w:rsidR="00FB4CB5"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CNN.com, 2018. The Race </w:t>
      </w:r>
      <w:proofErr w:type="gramStart"/>
      <w:r w:rsidRPr="00FB4CB5">
        <w:rPr>
          <w:rFonts w:ascii="Times New Roman" w:eastAsia="Times New Roman" w:hAnsi="Times New Roman" w:cs="Times New Roman"/>
          <w:color w:val="000000" w:themeColor="text1"/>
          <w:sz w:val="24"/>
          <w:szCs w:val="24"/>
        </w:rPr>
        <w:t>To</w:t>
      </w:r>
      <w:proofErr w:type="gramEnd"/>
      <w:r w:rsidRPr="00FB4CB5">
        <w:rPr>
          <w:rFonts w:ascii="Times New Roman" w:eastAsia="Times New Roman" w:hAnsi="Times New Roman" w:cs="Times New Roman"/>
          <w:color w:val="000000" w:themeColor="text1"/>
          <w:sz w:val="24"/>
          <w:szCs w:val="24"/>
        </w:rPr>
        <w:t xml:space="preserve"> The Electric Car Is Just Getting Started. [online] Edition.cnn.com. Available at: &lt;https://edition.cnn.com/interactive/2019/08/business/electric-cars-audi-volkswagen-tesla/&gt; [Accessed 4 August 2020].</w:t>
      </w:r>
    </w:p>
    <w:p w:rsidR="00FB4CB5"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Conser</w:t>
      </w:r>
      <w:r w:rsidRPr="00FB4CB5">
        <w:rPr>
          <w:rFonts w:ascii="Times New Roman" w:eastAsia="Times New Roman" w:hAnsi="Times New Roman" w:cs="Times New Roman"/>
          <w:color w:val="000000" w:themeColor="text1"/>
          <w:sz w:val="24"/>
          <w:szCs w:val="24"/>
        </w:rPr>
        <w:t xml:space="preserve">ve Energy Future, 2019. Various Advantages </w:t>
      </w:r>
      <w:proofErr w:type="gramStart"/>
      <w:r w:rsidRPr="00FB4CB5">
        <w:rPr>
          <w:rFonts w:ascii="Times New Roman" w:eastAsia="Times New Roman" w:hAnsi="Times New Roman" w:cs="Times New Roman"/>
          <w:color w:val="000000" w:themeColor="text1"/>
          <w:sz w:val="24"/>
          <w:szCs w:val="24"/>
        </w:rPr>
        <w:t>And</w:t>
      </w:r>
      <w:proofErr w:type="gramEnd"/>
      <w:r w:rsidRPr="00FB4CB5">
        <w:rPr>
          <w:rFonts w:ascii="Times New Roman" w:eastAsia="Times New Roman" w:hAnsi="Times New Roman" w:cs="Times New Roman"/>
          <w:color w:val="000000" w:themeColor="text1"/>
          <w:sz w:val="24"/>
          <w:szCs w:val="24"/>
        </w:rPr>
        <w:t xml:space="preserve"> Disadvantages Of Electric Cars - Conserve Energy Future. [online] Conserve Energy Future. Available at: &lt;https://www.conserve-energy-future.com/advantages-and-disadvantages-of-electric-cars.php&gt; [Accessed 4 Au</w:t>
      </w:r>
      <w:r w:rsidRPr="00FB4CB5">
        <w:rPr>
          <w:rFonts w:ascii="Times New Roman" w:eastAsia="Times New Roman" w:hAnsi="Times New Roman" w:cs="Times New Roman"/>
          <w:color w:val="000000" w:themeColor="text1"/>
          <w:sz w:val="24"/>
          <w:szCs w:val="24"/>
        </w:rPr>
        <w:t>gust 2020].</w:t>
      </w:r>
    </w:p>
    <w:p w:rsidR="00FB4CB5"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Farrar, B., 2016. </w:t>
      </w:r>
      <w:r w:rsidRPr="00FB4CB5">
        <w:rPr>
          <w:rFonts w:ascii="Times New Roman" w:eastAsia="Times New Roman" w:hAnsi="Times New Roman" w:cs="Times New Roman"/>
          <w:i/>
          <w:color w:val="000000" w:themeColor="text1"/>
          <w:sz w:val="24"/>
          <w:szCs w:val="24"/>
        </w:rPr>
        <w:t>Electric Cars SWOT</w:t>
      </w:r>
      <w:r w:rsidRPr="00FB4CB5">
        <w:rPr>
          <w:rFonts w:ascii="Times New Roman" w:eastAsia="Times New Roman" w:hAnsi="Times New Roman" w:cs="Times New Roman"/>
          <w:color w:val="000000" w:themeColor="text1"/>
          <w:sz w:val="24"/>
          <w:szCs w:val="24"/>
        </w:rPr>
        <w:t xml:space="preserve"> - 5/4/16 - Fusibilities. [online] Available at: &lt;http://www.fusibilities.com/electric-cars-swot/&gt; [Accessed 4 August 2020].</w:t>
      </w:r>
    </w:p>
    <w:p w:rsidR="00FB4CB5"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Nissan-global.com, (2020), Nissan Global Supply Chain Management, available at </w:t>
      </w:r>
      <w:proofErr w:type="gramStart"/>
      <w:r w:rsidRPr="00FB4CB5">
        <w:rPr>
          <w:rFonts w:ascii="Times New Roman" w:eastAsia="Times New Roman" w:hAnsi="Times New Roman" w:cs="Times New Roman"/>
          <w:color w:val="000000" w:themeColor="text1"/>
          <w:sz w:val="24"/>
          <w:szCs w:val="24"/>
        </w:rPr>
        <w:t>http</w:t>
      </w:r>
      <w:r w:rsidRPr="00FB4CB5">
        <w:rPr>
          <w:rFonts w:ascii="Times New Roman" w:eastAsia="Times New Roman" w:hAnsi="Times New Roman" w:cs="Times New Roman"/>
          <w:color w:val="000000" w:themeColor="text1"/>
          <w:sz w:val="24"/>
          <w:szCs w:val="24"/>
        </w:rPr>
        <w:t>s://www.nissan-global.com/EN/SUSTAINABILITY/REPORT/SOCIAL/SUPPLYCHAIN_MANAGEMENT/[</w:t>
      </w:r>
      <w:proofErr w:type="gramEnd"/>
      <w:r w:rsidRPr="00FB4CB5">
        <w:rPr>
          <w:rFonts w:ascii="Times New Roman" w:eastAsia="Times New Roman" w:hAnsi="Times New Roman" w:cs="Times New Roman"/>
          <w:color w:val="000000" w:themeColor="text1"/>
          <w:sz w:val="24"/>
          <w:szCs w:val="24"/>
        </w:rPr>
        <w:t>Accessed 4 August 2020].</w:t>
      </w:r>
    </w:p>
    <w:p w:rsidR="00FB4CB5"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proofErr w:type="spellStart"/>
      <w:r w:rsidRPr="00FB4CB5">
        <w:rPr>
          <w:rFonts w:ascii="Times New Roman" w:eastAsia="Times New Roman" w:hAnsi="Times New Roman" w:cs="Times New Roman"/>
          <w:color w:val="000000" w:themeColor="text1"/>
          <w:sz w:val="24"/>
          <w:szCs w:val="24"/>
        </w:rPr>
        <w:t>Schwanen</w:t>
      </w:r>
      <w:proofErr w:type="spellEnd"/>
      <w:r w:rsidRPr="00FB4CB5">
        <w:rPr>
          <w:rFonts w:ascii="Times New Roman" w:eastAsia="Times New Roman" w:hAnsi="Times New Roman" w:cs="Times New Roman"/>
          <w:color w:val="000000" w:themeColor="text1"/>
          <w:sz w:val="24"/>
          <w:szCs w:val="24"/>
        </w:rPr>
        <w:t>, T., 2020. The Five Major Challenges Facing Electric Vehicles. [online] BBC News. Available at: &lt;https://www.bbc.com/news/uk-49578790&gt; [Acce</w:t>
      </w:r>
      <w:r w:rsidRPr="00FB4CB5">
        <w:rPr>
          <w:rFonts w:ascii="Times New Roman" w:eastAsia="Times New Roman" w:hAnsi="Times New Roman" w:cs="Times New Roman"/>
          <w:color w:val="000000" w:themeColor="text1"/>
          <w:sz w:val="24"/>
          <w:szCs w:val="24"/>
        </w:rPr>
        <w:t>ssed 4 August 2020].</w:t>
      </w:r>
    </w:p>
    <w:p w:rsidR="00FB4CB5"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Singh, A., 2020. Four Key Areas That Require Government Focus </w:t>
      </w:r>
      <w:proofErr w:type="gramStart"/>
      <w:r w:rsidRPr="00FB4CB5">
        <w:rPr>
          <w:rFonts w:ascii="Times New Roman" w:eastAsia="Times New Roman" w:hAnsi="Times New Roman" w:cs="Times New Roman"/>
          <w:color w:val="000000" w:themeColor="text1"/>
          <w:sz w:val="24"/>
          <w:szCs w:val="24"/>
        </w:rPr>
        <w:t>To</w:t>
      </w:r>
      <w:proofErr w:type="gramEnd"/>
      <w:r w:rsidRPr="00FB4CB5">
        <w:rPr>
          <w:rFonts w:ascii="Times New Roman" w:eastAsia="Times New Roman" w:hAnsi="Times New Roman" w:cs="Times New Roman"/>
          <w:color w:val="000000" w:themeColor="text1"/>
          <w:sz w:val="24"/>
          <w:szCs w:val="24"/>
        </w:rPr>
        <w:t xml:space="preserve"> Accelerate EV Adoption In India. [online] The Financial Express.com. Available at: </w:t>
      </w:r>
      <w:r w:rsidRPr="00FB4CB5">
        <w:rPr>
          <w:rFonts w:ascii="Times New Roman" w:eastAsia="Times New Roman" w:hAnsi="Times New Roman" w:cs="Times New Roman"/>
          <w:color w:val="000000" w:themeColor="text1"/>
          <w:sz w:val="24"/>
          <w:szCs w:val="24"/>
        </w:rPr>
        <w:t>&lt;https://www.financialexpress.com/auto/industry/fame-ii-electric-vehicle-incentives-ev-adoption-india-electric-cars-hyundao-kona-ev-mg-zs-ev/1994282/&gt; [Accessed 4 August 2020].</w:t>
      </w:r>
    </w:p>
    <w:p w:rsidR="00FB4CB5"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 xml:space="preserve">Xinhuanet.com, (2020), </w:t>
      </w:r>
      <w:proofErr w:type="spellStart"/>
      <w:r w:rsidRPr="00FB4CB5">
        <w:rPr>
          <w:rFonts w:ascii="Times New Roman" w:eastAsia="Times New Roman" w:hAnsi="Times New Roman" w:cs="Times New Roman"/>
          <w:i/>
          <w:color w:val="000000" w:themeColor="text1"/>
          <w:sz w:val="24"/>
          <w:szCs w:val="24"/>
        </w:rPr>
        <w:t>Niisan</w:t>
      </w:r>
      <w:proofErr w:type="spellEnd"/>
      <w:r w:rsidRPr="00FB4CB5">
        <w:rPr>
          <w:rFonts w:ascii="Times New Roman" w:eastAsia="Times New Roman" w:hAnsi="Times New Roman" w:cs="Times New Roman"/>
          <w:i/>
          <w:color w:val="000000" w:themeColor="text1"/>
          <w:sz w:val="24"/>
          <w:szCs w:val="24"/>
        </w:rPr>
        <w:t xml:space="preserve"> to sell its battery division</w:t>
      </w:r>
      <w:r w:rsidRPr="00FB4CB5">
        <w:rPr>
          <w:rFonts w:ascii="Times New Roman" w:eastAsia="Times New Roman" w:hAnsi="Times New Roman" w:cs="Times New Roman"/>
          <w:color w:val="000000" w:themeColor="text1"/>
          <w:sz w:val="24"/>
          <w:szCs w:val="24"/>
        </w:rPr>
        <w:t>, available at http:/</w:t>
      </w:r>
      <w:r w:rsidRPr="00FB4CB5">
        <w:rPr>
          <w:rFonts w:ascii="Times New Roman" w:eastAsia="Times New Roman" w:hAnsi="Times New Roman" w:cs="Times New Roman"/>
          <w:color w:val="000000" w:themeColor="text1"/>
          <w:sz w:val="24"/>
          <w:szCs w:val="24"/>
        </w:rPr>
        <w:t>/www.xinhuanet.com/english/2019-04/02/c_137942498.htm [Accessed 4 August 2020].</w:t>
      </w:r>
    </w:p>
    <w:p w:rsidR="00C40269" w:rsidRPr="00FB4CB5" w:rsidRDefault="00B3292D">
      <w:pPr>
        <w:pStyle w:val="Normal1"/>
        <w:spacing w:line="360" w:lineRule="auto"/>
        <w:jc w:val="both"/>
        <w:rPr>
          <w:rFonts w:ascii="Times New Roman" w:eastAsia="Times New Roman" w:hAnsi="Times New Roman" w:cs="Times New Roman"/>
          <w:color w:val="000000" w:themeColor="text1"/>
          <w:sz w:val="24"/>
          <w:szCs w:val="24"/>
        </w:rPr>
      </w:pPr>
      <w:r w:rsidRPr="00FB4CB5">
        <w:rPr>
          <w:rFonts w:ascii="Times New Roman" w:eastAsia="Times New Roman" w:hAnsi="Times New Roman" w:cs="Times New Roman"/>
          <w:color w:val="000000" w:themeColor="text1"/>
          <w:sz w:val="24"/>
          <w:szCs w:val="24"/>
        </w:rPr>
        <w:t>Zachary Shahan, (2019), how-many-electric-vehicles-will-tesla-volkswagen-nissan-sell-in-next-5-years, available at: https://cleantechnica.com/2019/09/07/how-many-electric-vehic</w:t>
      </w:r>
      <w:r w:rsidRPr="00FB4CB5">
        <w:rPr>
          <w:rFonts w:ascii="Times New Roman" w:eastAsia="Times New Roman" w:hAnsi="Times New Roman" w:cs="Times New Roman"/>
          <w:color w:val="000000" w:themeColor="text1"/>
          <w:sz w:val="24"/>
          <w:szCs w:val="24"/>
        </w:rPr>
        <w:t>les-will-tesla-volkswagen-nissan-sell-in-next-5-years/#:~:text=That%20totals%201%2C330%2C000%20Nissan%20electric%20vehicle%20sales%20from%202020%E2%80%932025</w:t>
      </w:r>
      <w:hyperlink r:id="rId13" w:anchor=":~:text=That%20totals%201%2C330%2C000%20Nissan%20electric%20vehicle%20sales%20from%202020%E2%80%932025." w:history="1">
        <w:r w:rsidRPr="00FB4CB5">
          <w:rPr>
            <w:rFonts w:ascii="Times New Roman" w:eastAsia="Times New Roman" w:hAnsi="Times New Roman" w:cs="Times New Roman"/>
            <w:color w:val="000000" w:themeColor="text1"/>
            <w:sz w:val="24"/>
            <w:szCs w:val="24"/>
            <w:u w:val="single"/>
          </w:rPr>
          <w:t>.</w:t>
        </w:r>
      </w:hyperlink>
      <w:r w:rsidRPr="00FB4CB5">
        <w:rPr>
          <w:rFonts w:ascii="Times New Roman" w:eastAsia="Times New Roman" w:hAnsi="Times New Roman" w:cs="Times New Roman"/>
          <w:color w:val="000000" w:themeColor="text1"/>
          <w:sz w:val="24"/>
          <w:szCs w:val="24"/>
        </w:rPr>
        <w:t xml:space="preserve">  [Accessed 4 August 2020].</w:t>
      </w:r>
    </w:p>
    <w:p w:rsidR="00C40269" w:rsidRPr="00FB4CB5" w:rsidRDefault="00C40269">
      <w:pPr>
        <w:pStyle w:val="Normal1"/>
        <w:spacing w:line="360" w:lineRule="auto"/>
        <w:jc w:val="both"/>
        <w:rPr>
          <w:rFonts w:ascii="Times New Roman" w:eastAsia="Times New Roman" w:hAnsi="Times New Roman" w:cs="Times New Roman"/>
          <w:color w:val="000000" w:themeColor="text1"/>
          <w:sz w:val="24"/>
          <w:szCs w:val="24"/>
        </w:rPr>
      </w:pPr>
    </w:p>
    <w:p w:rsidR="00C40269" w:rsidRPr="00FB4CB5" w:rsidRDefault="00C40269">
      <w:pPr>
        <w:pStyle w:val="Normal1"/>
        <w:spacing w:line="360" w:lineRule="auto"/>
        <w:jc w:val="both"/>
        <w:rPr>
          <w:rFonts w:ascii="Times New Roman" w:eastAsia="Times New Roman" w:hAnsi="Times New Roman" w:cs="Times New Roman"/>
          <w:color w:val="000000" w:themeColor="text1"/>
          <w:sz w:val="24"/>
          <w:szCs w:val="24"/>
        </w:rPr>
      </w:pPr>
    </w:p>
    <w:p w:rsidR="00C40269" w:rsidRPr="00FB4CB5" w:rsidRDefault="00C40269" w:rsidP="00AE3572">
      <w:pPr>
        <w:pStyle w:val="Normal1"/>
        <w:spacing w:line="360" w:lineRule="auto"/>
        <w:jc w:val="both"/>
        <w:rPr>
          <w:rFonts w:ascii="Times New Roman" w:eastAsia="Times New Roman" w:hAnsi="Times New Roman" w:cs="Times New Roman"/>
          <w:color w:val="000000" w:themeColor="text1"/>
          <w:sz w:val="24"/>
          <w:szCs w:val="24"/>
        </w:rPr>
      </w:pPr>
    </w:p>
    <w:sectPr w:rsidR="00C40269" w:rsidRPr="00FB4CB5" w:rsidSect="00FB4CB5">
      <w:footerReference w:type="default" r:id="rId14"/>
      <w:headerReference w:type="first" r:id="rId15"/>
      <w:footerReference w:type="first" r:id="rId16"/>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292D" w:rsidRDefault="00B3292D">
      <w:pPr>
        <w:spacing w:line="240" w:lineRule="auto"/>
      </w:pPr>
      <w:r>
        <w:separator/>
      </w:r>
    </w:p>
  </w:endnote>
  <w:endnote w:type="continuationSeparator" w:id="0">
    <w:p w:rsidR="00B3292D" w:rsidRDefault="00B329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0269" w:rsidRDefault="00B3292D">
    <w:pPr>
      <w:pStyle w:val="Normal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AE2CB9">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AE3572">
      <w:rPr>
        <w:rFonts w:ascii="Times New Roman" w:eastAsia="Times New Roman" w:hAnsi="Times New Roman" w:cs="Times New Roman"/>
        <w:noProof/>
        <w:sz w:val="24"/>
        <w:szCs w:val="24"/>
      </w:rPr>
      <w:t>10</w:t>
    </w:r>
    <w:r>
      <w:rPr>
        <w:rFonts w:ascii="Times New Roman" w:eastAsia="Times New Roman" w:hAnsi="Times New Roman" w:cs="Times New Roman"/>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0269" w:rsidRDefault="00C40269">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292D" w:rsidRDefault="00B3292D">
      <w:pPr>
        <w:spacing w:line="240" w:lineRule="auto"/>
      </w:pPr>
      <w:r>
        <w:separator/>
      </w:r>
    </w:p>
  </w:footnote>
  <w:footnote w:type="continuationSeparator" w:id="0">
    <w:p w:rsidR="00B3292D" w:rsidRDefault="00B3292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0269" w:rsidRDefault="00C40269">
    <w:pPr>
      <w:pStyle w:val="Normal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357EA"/>
    <w:multiLevelType w:val="multilevel"/>
    <w:tmpl w:val="0F743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2050BA"/>
    <w:multiLevelType w:val="multilevel"/>
    <w:tmpl w:val="717E7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0A94EEE"/>
    <w:multiLevelType w:val="multilevel"/>
    <w:tmpl w:val="6696F1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1AE0A44"/>
    <w:multiLevelType w:val="multilevel"/>
    <w:tmpl w:val="21B0C6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269"/>
    <w:rsid w:val="00215FA8"/>
    <w:rsid w:val="00805EF9"/>
    <w:rsid w:val="008613E4"/>
    <w:rsid w:val="00991B4C"/>
    <w:rsid w:val="00AE2CB9"/>
    <w:rsid w:val="00AE3572"/>
    <w:rsid w:val="00B3292D"/>
    <w:rsid w:val="00C40269"/>
    <w:rsid w:val="00FB4CB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BFBFD"/>
  <w15:docId w15:val="{A21F8F67-00E3-4FD7-B0BE-67C666BF9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991B4C"/>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991B4C"/>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rsid w:val="00C40269"/>
    <w:pPr>
      <w:keepNext/>
      <w:keepLines/>
      <w:spacing w:before="320" w:after="80"/>
      <w:outlineLvl w:val="2"/>
    </w:pPr>
    <w:rPr>
      <w:color w:val="434343"/>
      <w:sz w:val="28"/>
      <w:szCs w:val="28"/>
    </w:rPr>
  </w:style>
  <w:style w:type="paragraph" w:styleId="Heading4">
    <w:name w:val="heading 4"/>
    <w:basedOn w:val="Normal1"/>
    <w:next w:val="Normal1"/>
    <w:rsid w:val="00C40269"/>
    <w:pPr>
      <w:keepNext/>
      <w:keepLines/>
      <w:spacing w:before="280" w:after="80"/>
      <w:outlineLvl w:val="3"/>
    </w:pPr>
    <w:rPr>
      <w:color w:val="666666"/>
      <w:sz w:val="24"/>
      <w:szCs w:val="24"/>
    </w:rPr>
  </w:style>
  <w:style w:type="paragraph" w:styleId="Heading5">
    <w:name w:val="heading 5"/>
    <w:basedOn w:val="Normal1"/>
    <w:next w:val="Normal1"/>
    <w:rsid w:val="00C40269"/>
    <w:pPr>
      <w:keepNext/>
      <w:keepLines/>
      <w:spacing w:before="240" w:after="80"/>
      <w:outlineLvl w:val="4"/>
    </w:pPr>
    <w:rPr>
      <w:color w:val="666666"/>
    </w:rPr>
  </w:style>
  <w:style w:type="paragraph" w:styleId="Heading6">
    <w:name w:val="heading 6"/>
    <w:basedOn w:val="Normal1"/>
    <w:next w:val="Normal1"/>
    <w:rsid w:val="00C4026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40269"/>
  </w:style>
  <w:style w:type="paragraph" w:styleId="Title">
    <w:name w:val="Title"/>
    <w:basedOn w:val="Normal1"/>
    <w:next w:val="Normal1"/>
    <w:rsid w:val="00C40269"/>
    <w:pPr>
      <w:keepNext/>
      <w:keepLines/>
      <w:spacing w:after="60"/>
    </w:pPr>
    <w:rPr>
      <w:sz w:val="52"/>
      <w:szCs w:val="52"/>
    </w:rPr>
  </w:style>
  <w:style w:type="paragraph" w:styleId="Subtitle">
    <w:name w:val="Subtitle"/>
    <w:basedOn w:val="Normal1"/>
    <w:next w:val="Normal1"/>
    <w:rsid w:val="00C40269"/>
    <w:pPr>
      <w:keepNext/>
      <w:keepLines/>
      <w:spacing w:after="320"/>
    </w:pPr>
    <w:rPr>
      <w:color w:val="666666"/>
      <w:sz w:val="30"/>
      <w:szCs w:val="30"/>
    </w:rPr>
  </w:style>
  <w:style w:type="table" w:customStyle="1" w:styleId="a">
    <w:name w:val="a"/>
    <w:basedOn w:val="TableNormal"/>
    <w:rsid w:val="00C40269"/>
    <w:tblPr>
      <w:tblStyleRowBandSize w:val="1"/>
      <w:tblStyleColBandSize w:val="1"/>
      <w:tblCellMar>
        <w:top w:w="100" w:type="dxa"/>
        <w:left w:w="100" w:type="dxa"/>
        <w:bottom w:w="100" w:type="dxa"/>
        <w:right w:w="100" w:type="dxa"/>
      </w:tblCellMar>
    </w:tblPr>
  </w:style>
  <w:style w:type="table" w:customStyle="1" w:styleId="a0">
    <w:name w:val="a0"/>
    <w:basedOn w:val="TableNormal"/>
    <w:rsid w:val="00C40269"/>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B4CB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CB5"/>
    <w:rPr>
      <w:rFonts w:ascii="Tahoma" w:hAnsi="Tahoma" w:cs="Tahoma"/>
      <w:sz w:val="16"/>
      <w:szCs w:val="16"/>
    </w:rPr>
  </w:style>
  <w:style w:type="paragraph" w:styleId="TOCHeading">
    <w:name w:val="TOC Heading"/>
    <w:basedOn w:val="Heading1"/>
    <w:next w:val="Normal"/>
    <w:uiPriority w:val="39"/>
    <w:semiHidden/>
    <w:unhideWhenUsed/>
    <w:qFormat/>
    <w:rsid w:val="00991B4C"/>
    <w:pPr>
      <w:spacing w:before="480" w:after="0" w:line="276" w:lineRule="auto"/>
      <w:jc w:val="left"/>
      <w:outlineLvl w:val="9"/>
    </w:pPr>
    <w:rPr>
      <w:rFonts w:asciiTheme="majorHAnsi" w:eastAsiaTheme="majorEastAsia" w:hAnsiTheme="majorHAnsi" w:cstheme="majorBidi"/>
      <w:bCs/>
      <w:color w:val="365F91" w:themeColor="accent1" w:themeShade="BF"/>
      <w:szCs w:val="28"/>
      <w:lang w:eastAsia="en-US"/>
    </w:rPr>
  </w:style>
  <w:style w:type="paragraph" w:styleId="TOC1">
    <w:name w:val="toc 1"/>
    <w:basedOn w:val="Normal"/>
    <w:next w:val="Normal"/>
    <w:autoRedefine/>
    <w:uiPriority w:val="39"/>
    <w:unhideWhenUsed/>
    <w:rsid w:val="00991B4C"/>
    <w:pPr>
      <w:spacing w:after="100"/>
    </w:pPr>
  </w:style>
  <w:style w:type="paragraph" w:styleId="TOC2">
    <w:name w:val="toc 2"/>
    <w:basedOn w:val="Normal"/>
    <w:next w:val="Normal"/>
    <w:autoRedefine/>
    <w:uiPriority w:val="39"/>
    <w:unhideWhenUsed/>
    <w:rsid w:val="00991B4C"/>
    <w:pPr>
      <w:spacing w:after="100"/>
      <w:ind w:left="220"/>
    </w:pPr>
  </w:style>
  <w:style w:type="character" w:styleId="Hyperlink">
    <w:name w:val="Hyperlink"/>
    <w:basedOn w:val="DefaultParagraphFont"/>
    <w:uiPriority w:val="99"/>
    <w:unhideWhenUsed/>
    <w:rsid w:val="00991B4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61940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leantechnica.com/2019/09/07/how-many-electric-vehicles-will-tesla-volkswagen-nissan-sell-in-next-5-year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8B9A4-F737-4F98-884E-EC8D694D5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3114</Words>
  <Characters>17751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sims</dc:creator>
  <cp:lastModifiedBy>Silviu Galusca (1915953)</cp:lastModifiedBy>
  <cp:revision>3</cp:revision>
  <dcterms:created xsi:type="dcterms:W3CDTF">2020-09-07T18:19:00Z</dcterms:created>
  <dcterms:modified xsi:type="dcterms:W3CDTF">2020-09-07T18:19:00Z</dcterms:modified>
</cp:coreProperties>
</file>