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9F84A"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1E039FEC" wp14:editId="0C1AD497">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571A1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F9154E0" w14:textId="77777777" w:rsidR="00876C79" w:rsidRDefault="00876C79" w:rsidP="00C5469E">
      <w:pPr>
        <w:jc w:val="right"/>
        <w:outlineLvl w:val="0"/>
        <w:rPr>
          <w:rFonts w:ascii="Arial" w:hAnsi="Arial" w:cs="Arial"/>
          <w:b/>
          <w:bCs/>
          <w:sz w:val="22"/>
          <w:szCs w:val="22"/>
          <w:lang w:val="en-GB"/>
        </w:rPr>
      </w:pPr>
    </w:p>
    <w:p w14:paraId="4571F1C3" w14:textId="77777777" w:rsidR="00876C79" w:rsidRDefault="00876C79" w:rsidP="00C5469E">
      <w:pPr>
        <w:jc w:val="right"/>
        <w:outlineLvl w:val="0"/>
        <w:rPr>
          <w:rFonts w:ascii="Arial" w:hAnsi="Arial" w:cs="Arial"/>
          <w:b/>
          <w:bCs/>
          <w:sz w:val="22"/>
          <w:szCs w:val="22"/>
          <w:lang w:val="en-GB"/>
        </w:rPr>
      </w:pPr>
    </w:p>
    <w:p w14:paraId="3F549E41" w14:textId="77777777" w:rsidR="00876C79" w:rsidRDefault="00876C79" w:rsidP="00C5469E">
      <w:pPr>
        <w:jc w:val="right"/>
        <w:outlineLvl w:val="0"/>
        <w:rPr>
          <w:rFonts w:ascii="Arial" w:hAnsi="Arial" w:cs="Arial"/>
          <w:b/>
          <w:bCs/>
          <w:sz w:val="22"/>
          <w:szCs w:val="22"/>
          <w:lang w:val="en-GB"/>
        </w:rPr>
      </w:pPr>
    </w:p>
    <w:p w14:paraId="2C480A57" w14:textId="77777777" w:rsidR="00876C79" w:rsidRDefault="00876C79" w:rsidP="00C5469E">
      <w:pPr>
        <w:jc w:val="right"/>
        <w:outlineLvl w:val="0"/>
        <w:rPr>
          <w:rFonts w:ascii="Arial" w:hAnsi="Arial" w:cs="Arial"/>
          <w:b/>
          <w:bCs/>
          <w:sz w:val="22"/>
          <w:szCs w:val="22"/>
          <w:lang w:val="en-GB"/>
        </w:rPr>
      </w:pPr>
    </w:p>
    <w:p w14:paraId="62C18691" w14:textId="77777777" w:rsidR="00876C79" w:rsidRDefault="00876C79" w:rsidP="00C5469E">
      <w:pPr>
        <w:jc w:val="right"/>
        <w:outlineLvl w:val="0"/>
        <w:rPr>
          <w:rFonts w:ascii="Arial" w:hAnsi="Arial" w:cs="Arial"/>
          <w:b/>
          <w:bCs/>
          <w:sz w:val="22"/>
          <w:szCs w:val="22"/>
          <w:lang w:val="en-GB"/>
        </w:rPr>
      </w:pPr>
    </w:p>
    <w:p w14:paraId="3554562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F79B1BD"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AA499DD" w14:textId="77777777" w:rsidR="00007F89" w:rsidRPr="004E3B2D" w:rsidRDefault="00007F89" w:rsidP="00007F89">
      <w:pPr>
        <w:rPr>
          <w:rFonts w:ascii="Arial" w:hAnsi="Arial" w:cs="Arial"/>
          <w:b/>
          <w:bCs/>
          <w:sz w:val="22"/>
          <w:szCs w:val="22"/>
          <w:lang w:val="en-GB"/>
        </w:rPr>
      </w:pPr>
    </w:p>
    <w:p w14:paraId="17AFBD61"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4C010316"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7C587FA8" w14:textId="77777777" w:rsidTr="00236B5E">
        <w:tc>
          <w:tcPr>
            <w:tcW w:w="9854" w:type="dxa"/>
          </w:tcPr>
          <w:p w14:paraId="5DE03C74" w14:textId="17941F36"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8273B">
              <w:rPr>
                <w:rFonts w:ascii="Arial" w:hAnsi="Arial" w:cs="Arial"/>
                <w:b/>
                <w:bCs/>
                <w:sz w:val="22"/>
                <w:szCs w:val="22"/>
                <w:lang w:val="en-GB"/>
              </w:rPr>
              <w:t>2022-23</w:t>
            </w:r>
            <w:r w:rsidR="00A07D3F">
              <w:rPr>
                <w:rFonts w:ascii="Arial" w:hAnsi="Arial" w:cs="Arial"/>
                <w:b/>
                <w:bCs/>
                <w:sz w:val="22"/>
                <w:szCs w:val="22"/>
                <w:lang w:val="en-GB"/>
              </w:rPr>
              <w:t xml:space="preserve"> Semester 2</w:t>
            </w:r>
          </w:p>
          <w:p w14:paraId="7E7C29B2" w14:textId="77777777" w:rsidR="00F04850" w:rsidRPr="004E3B2D" w:rsidRDefault="00F04850" w:rsidP="00BE2363">
            <w:pPr>
              <w:rPr>
                <w:rFonts w:ascii="Arial" w:hAnsi="Arial" w:cs="Arial"/>
                <w:i/>
                <w:iCs/>
                <w:sz w:val="22"/>
                <w:szCs w:val="22"/>
                <w:lang w:val="en-GB"/>
              </w:rPr>
            </w:pPr>
          </w:p>
        </w:tc>
      </w:tr>
      <w:tr w:rsidR="00F04850" w:rsidRPr="004E3B2D" w14:paraId="766A4388" w14:textId="77777777" w:rsidTr="00236B5E">
        <w:tc>
          <w:tcPr>
            <w:tcW w:w="9854" w:type="dxa"/>
          </w:tcPr>
          <w:p w14:paraId="6A2642BF" w14:textId="23F16985"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B8273B">
              <w:rPr>
                <w:rFonts w:ascii="Arial" w:hAnsi="Arial" w:cs="Arial"/>
                <w:b/>
                <w:sz w:val="22"/>
                <w:szCs w:val="22"/>
                <w:lang w:val="en-GB"/>
              </w:rPr>
              <w:t>Sustainable Hospitality and Tourism Management</w:t>
            </w:r>
          </w:p>
          <w:p w14:paraId="58DB76D2" w14:textId="77777777" w:rsidR="00F04850" w:rsidRPr="004E3B2D" w:rsidRDefault="00F04850" w:rsidP="00BE2363">
            <w:pPr>
              <w:rPr>
                <w:rFonts w:ascii="Arial" w:hAnsi="Arial" w:cs="Arial"/>
                <w:i/>
                <w:iCs/>
                <w:sz w:val="22"/>
                <w:szCs w:val="22"/>
                <w:lang w:val="en-GB"/>
              </w:rPr>
            </w:pPr>
          </w:p>
        </w:tc>
      </w:tr>
      <w:tr w:rsidR="00F04850" w:rsidRPr="004E3B2D" w14:paraId="2944F8A2" w14:textId="77777777" w:rsidTr="00236B5E">
        <w:tc>
          <w:tcPr>
            <w:tcW w:w="9854" w:type="dxa"/>
          </w:tcPr>
          <w:p w14:paraId="65ADB22A" w14:textId="2C811AEA"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B8273B">
              <w:rPr>
                <w:rFonts w:ascii="Arial" w:hAnsi="Arial" w:cs="Arial"/>
                <w:b/>
                <w:sz w:val="22"/>
                <w:szCs w:val="22"/>
                <w:lang w:val="en-GB"/>
              </w:rPr>
              <w:t>BMIH5006</w:t>
            </w:r>
          </w:p>
          <w:p w14:paraId="5398D58A" w14:textId="77777777" w:rsidR="00F04850" w:rsidRPr="004E3B2D" w:rsidRDefault="00F04850" w:rsidP="00BE2363">
            <w:pPr>
              <w:rPr>
                <w:rFonts w:ascii="Arial" w:hAnsi="Arial" w:cs="Arial"/>
                <w:i/>
                <w:iCs/>
                <w:sz w:val="22"/>
                <w:szCs w:val="22"/>
                <w:lang w:val="en-GB"/>
              </w:rPr>
            </w:pPr>
          </w:p>
        </w:tc>
      </w:tr>
    </w:tbl>
    <w:p w14:paraId="56032F19" w14:textId="77777777" w:rsidR="00F04850" w:rsidRPr="004E3B2D" w:rsidRDefault="00F04850" w:rsidP="00BE2363">
      <w:pPr>
        <w:rPr>
          <w:rFonts w:ascii="Arial" w:hAnsi="Arial" w:cs="Arial"/>
          <w:i/>
          <w:iCs/>
          <w:sz w:val="22"/>
          <w:szCs w:val="22"/>
          <w:lang w:val="en-GB"/>
        </w:rPr>
      </w:pPr>
    </w:p>
    <w:p w14:paraId="5332C087"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17FE2CA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D10CAD7"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6842851A" w14:textId="77777777" w:rsidR="00F04850" w:rsidRPr="004E3B2D" w:rsidRDefault="00F04850" w:rsidP="00F04850">
            <w:pPr>
              <w:jc w:val="both"/>
              <w:rPr>
                <w:rFonts w:ascii="Arial" w:hAnsi="Arial" w:cs="Arial"/>
                <w:sz w:val="22"/>
                <w:szCs w:val="22"/>
                <w:lang w:val="en-GB"/>
              </w:rPr>
            </w:pPr>
          </w:p>
          <w:p w14:paraId="5AF91EF8" w14:textId="3F11B83E"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B8273B">
              <w:rPr>
                <w:rFonts w:ascii="Arial" w:hAnsi="Arial" w:cs="Arial"/>
                <w:sz w:val="22"/>
                <w:szCs w:val="22"/>
                <w:lang w:val="en-GB"/>
              </w:rPr>
              <w:t xml:space="preserve"> </w:t>
            </w:r>
            <w:r w:rsidR="00A07D3F">
              <w:rPr>
                <w:rFonts w:ascii="Arial" w:hAnsi="Arial" w:cs="Arial"/>
                <w:sz w:val="22"/>
                <w:szCs w:val="22"/>
                <w:lang w:val="en-GB"/>
              </w:rPr>
              <w:t>95</w:t>
            </w:r>
          </w:p>
          <w:p w14:paraId="2225F8D8" w14:textId="77777777" w:rsidR="00F04850" w:rsidRPr="004E3B2D" w:rsidRDefault="00F04850" w:rsidP="00F04850">
            <w:pPr>
              <w:jc w:val="both"/>
              <w:rPr>
                <w:rFonts w:ascii="Arial" w:hAnsi="Arial" w:cs="Arial"/>
                <w:sz w:val="22"/>
                <w:szCs w:val="22"/>
                <w:lang w:val="en-GB"/>
              </w:rPr>
            </w:pPr>
          </w:p>
          <w:p w14:paraId="25C84DC3" w14:textId="080373FB"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B8273B">
              <w:rPr>
                <w:rFonts w:ascii="Arial" w:hAnsi="Arial" w:cs="Arial"/>
                <w:sz w:val="22"/>
                <w:szCs w:val="22"/>
                <w:lang w:val="en-GB"/>
              </w:rPr>
              <w:t>1</w:t>
            </w:r>
            <w:r w:rsidR="00A07D3F">
              <w:rPr>
                <w:rFonts w:ascii="Arial" w:hAnsi="Arial" w:cs="Arial"/>
                <w:sz w:val="22"/>
                <w:szCs w:val="22"/>
                <w:lang w:val="en-GB"/>
              </w:rPr>
              <w:t>7</w:t>
            </w:r>
            <w:r w:rsidR="00B8273B">
              <w:rPr>
                <w:rFonts w:ascii="Arial" w:hAnsi="Arial" w:cs="Arial"/>
                <w:sz w:val="22"/>
                <w:szCs w:val="22"/>
                <w:lang w:val="en-GB"/>
              </w:rPr>
              <w:t xml:space="preserve"> (so far on Teams)</w:t>
            </w:r>
          </w:p>
          <w:p w14:paraId="105BFCC5" w14:textId="77777777" w:rsidR="00F04850" w:rsidRPr="004E3B2D" w:rsidRDefault="00F04850" w:rsidP="00F04850">
            <w:pPr>
              <w:jc w:val="both"/>
              <w:rPr>
                <w:rFonts w:ascii="Arial" w:hAnsi="Arial" w:cs="Arial"/>
                <w:sz w:val="22"/>
                <w:szCs w:val="22"/>
                <w:lang w:val="en-GB"/>
              </w:rPr>
            </w:pPr>
          </w:p>
          <w:p w14:paraId="33FCDD9F" w14:textId="5A2829D0"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r w:rsidR="00242510">
              <w:rPr>
                <w:rFonts w:ascii="Arial" w:hAnsi="Arial" w:cs="Arial"/>
                <w:sz w:val="22"/>
                <w:szCs w:val="22"/>
                <w:lang w:val="en-GB"/>
              </w:rPr>
              <w:t xml:space="preserve"> </w:t>
            </w:r>
          </w:p>
          <w:p w14:paraId="51D90945" w14:textId="0E458DD0" w:rsidR="00242510" w:rsidRDefault="00242510" w:rsidP="00F04850">
            <w:pPr>
              <w:jc w:val="both"/>
              <w:rPr>
                <w:rFonts w:ascii="Arial" w:hAnsi="Arial" w:cs="Arial"/>
                <w:sz w:val="22"/>
                <w:szCs w:val="22"/>
                <w:lang w:val="en-GB"/>
              </w:rPr>
            </w:pPr>
          </w:p>
          <w:p w14:paraId="1D5E0DB3" w14:textId="5D6F57D1" w:rsidR="00242510" w:rsidRDefault="00242510" w:rsidP="00F04850">
            <w:pPr>
              <w:jc w:val="both"/>
              <w:rPr>
                <w:rFonts w:ascii="Arial" w:hAnsi="Arial" w:cs="Arial"/>
                <w:sz w:val="22"/>
                <w:szCs w:val="22"/>
                <w:lang w:val="en-GB"/>
              </w:rPr>
            </w:pPr>
            <w:r>
              <w:rPr>
                <w:rFonts w:ascii="Arial" w:hAnsi="Arial" w:cs="Arial"/>
                <w:sz w:val="22"/>
                <w:szCs w:val="22"/>
                <w:lang w:val="en-GB"/>
              </w:rPr>
              <w:t>The module feedback on Teams module evaluation was all positive</w:t>
            </w:r>
            <w:r w:rsidR="00E841D6">
              <w:rPr>
                <w:rFonts w:ascii="Arial" w:hAnsi="Arial" w:cs="Arial"/>
                <w:sz w:val="22"/>
                <w:szCs w:val="22"/>
                <w:lang w:val="en-GB"/>
              </w:rPr>
              <w:t xml:space="preserve">, with all </w:t>
            </w:r>
            <w:r w:rsidR="00160AD1">
              <w:rPr>
                <w:rFonts w:ascii="Arial" w:hAnsi="Arial" w:cs="Arial"/>
                <w:sz w:val="22"/>
                <w:szCs w:val="22"/>
                <w:lang w:val="en-GB"/>
              </w:rPr>
              <w:t xml:space="preserve">feedback </w:t>
            </w:r>
            <w:r w:rsidR="00E841D6">
              <w:rPr>
                <w:rFonts w:ascii="Arial" w:hAnsi="Arial" w:cs="Arial"/>
                <w:sz w:val="22"/>
                <w:szCs w:val="22"/>
                <w:lang w:val="en-GB"/>
              </w:rPr>
              <w:t>percentages above 80%</w:t>
            </w:r>
            <w:r>
              <w:rPr>
                <w:rFonts w:ascii="Arial" w:hAnsi="Arial" w:cs="Arial"/>
                <w:sz w:val="22"/>
                <w:szCs w:val="22"/>
                <w:lang w:val="en-GB"/>
              </w:rPr>
              <w:t xml:space="preserve"> (comments shown below) and this was supported by the informal feedback both during the module and in the final module review discussion held with the students in the final online session.</w:t>
            </w:r>
          </w:p>
          <w:p w14:paraId="7EF751B0" w14:textId="4ADE182F" w:rsidR="003C636D" w:rsidRDefault="00DE3434" w:rsidP="00F04850">
            <w:pPr>
              <w:jc w:val="both"/>
              <w:rPr>
                <w:rFonts w:ascii="Arial" w:hAnsi="Arial" w:cs="Arial"/>
                <w:sz w:val="22"/>
                <w:szCs w:val="22"/>
                <w:lang w:val="en-GB"/>
              </w:rPr>
            </w:pPr>
            <w:r>
              <w:rPr>
                <w:rFonts w:ascii="Arial" w:hAnsi="Arial" w:cs="Arial"/>
                <w:sz w:val="22"/>
                <w:szCs w:val="22"/>
                <w:lang w:val="en-GB"/>
              </w:rPr>
              <w:t xml:space="preserve">The term time was </w:t>
            </w:r>
            <w:r w:rsidR="00833F2F">
              <w:rPr>
                <w:rFonts w:ascii="Arial" w:hAnsi="Arial" w:cs="Arial"/>
                <w:sz w:val="22"/>
                <w:szCs w:val="22"/>
                <w:lang w:val="en-GB"/>
              </w:rPr>
              <w:t xml:space="preserve">shortened by 1 week at the beginning of term and assessment dates brought forward. The rationale for this was clearly and carefully explained to </w:t>
            </w:r>
            <w:r w:rsidR="00825E24">
              <w:rPr>
                <w:rFonts w:ascii="Arial" w:hAnsi="Arial" w:cs="Arial"/>
                <w:sz w:val="22"/>
                <w:szCs w:val="22"/>
                <w:lang w:val="en-GB"/>
              </w:rPr>
              <w:t>students, but it can be seen from a small minority of comments that some were unhappy about the short notice given</w:t>
            </w:r>
            <w:r w:rsidR="00905AF2">
              <w:rPr>
                <w:rFonts w:ascii="Arial" w:hAnsi="Arial" w:cs="Arial"/>
                <w:sz w:val="22"/>
                <w:szCs w:val="22"/>
                <w:lang w:val="en-GB"/>
              </w:rPr>
              <w:t>.</w:t>
            </w:r>
          </w:p>
          <w:tbl>
            <w:tblPr>
              <w:tblW w:w="9360" w:type="dxa"/>
              <w:tblLayout w:type="fixed"/>
              <w:tblCellMar>
                <w:top w:w="15" w:type="dxa"/>
                <w:left w:w="15" w:type="dxa"/>
                <w:bottom w:w="15" w:type="dxa"/>
                <w:right w:w="15" w:type="dxa"/>
              </w:tblCellMar>
              <w:tblLook w:val="04A0" w:firstRow="1" w:lastRow="0" w:firstColumn="1" w:lastColumn="0" w:noHBand="0" w:noVBand="1"/>
            </w:tblPr>
            <w:tblGrid>
              <w:gridCol w:w="9360"/>
            </w:tblGrid>
            <w:tr w:rsidR="003C636D" w14:paraId="4EA02DDA" w14:textId="77777777" w:rsidTr="003C636D">
              <w:tc>
                <w:tcPr>
                  <w:tcW w:w="9360" w:type="dxa"/>
                  <w:shd w:val="clear" w:color="auto" w:fill="auto"/>
                  <w:tcMar>
                    <w:top w:w="0" w:type="dxa"/>
                    <w:left w:w="0" w:type="dxa"/>
                    <w:bottom w:w="0" w:type="dxa"/>
                    <w:right w:w="0" w:type="dxa"/>
                  </w:tcMar>
                  <w:vAlign w:val="center"/>
                  <w:hideMark/>
                </w:tcPr>
                <w:p w14:paraId="6333A079" w14:textId="7E75BB1A" w:rsidR="003C636D" w:rsidRDefault="003C636D" w:rsidP="003C636D">
                  <w:pPr>
                    <w:rPr>
                      <w:rFonts w:ascii="Segoe UI" w:hAnsi="Segoe UI" w:cs="Segoe UI"/>
                      <w:color w:val="605E5C"/>
                      <w:sz w:val="18"/>
                      <w:szCs w:val="18"/>
                      <w:lang w:val="en-GB" w:eastAsia="en-GB"/>
                    </w:rPr>
                  </w:pPr>
                  <w:r>
                    <w:rPr>
                      <w:rFonts w:ascii="Arial" w:hAnsi="Arial" w:cs="Arial"/>
                      <w:noProof/>
                      <w:sz w:val="22"/>
                      <w:szCs w:val="22"/>
                    </w:rPr>
                    <w:lastRenderedPageBreak/>
                    <w:drawing>
                      <wp:inline distT="0" distB="0" distL="0" distR="0" wp14:anchorId="344F59C5" wp14:editId="639FA47A">
                        <wp:extent cx="6163945" cy="5716905"/>
                        <wp:effectExtent l="0" t="0" r="8255" b="0"/>
                        <wp:docPr id="7" name="Picture 7">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3945" cy="5716905"/>
                                </a:xfrm>
                                <a:prstGeom prst="rect">
                                  <a:avLst/>
                                </a:prstGeom>
                                <a:noFill/>
                                <a:ln>
                                  <a:noFill/>
                                </a:ln>
                              </pic:spPr>
                            </pic:pic>
                          </a:graphicData>
                        </a:graphic>
                      </wp:inline>
                    </w:drawing>
                  </w:r>
                </w:p>
              </w:tc>
            </w:tr>
          </w:tbl>
          <w:p w14:paraId="04CC4F34" w14:textId="7105DA40" w:rsidR="00160AD1" w:rsidRDefault="00160AD1" w:rsidP="00F04850">
            <w:pPr>
              <w:jc w:val="both"/>
              <w:rPr>
                <w:rFonts w:ascii="Arial" w:hAnsi="Arial" w:cs="Arial"/>
                <w:sz w:val="22"/>
                <w:szCs w:val="22"/>
                <w:lang w:val="en-GB"/>
              </w:rPr>
            </w:pPr>
          </w:p>
          <w:tbl>
            <w:tblPr>
              <w:tblW w:w="0" w:type="dxa"/>
              <w:tblLayout w:type="fixed"/>
              <w:tblCellMar>
                <w:top w:w="15" w:type="dxa"/>
                <w:left w:w="15" w:type="dxa"/>
                <w:bottom w:w="15" w:type="dxa"/>
                <w:right w:w="15" w:type="dxa"/>
              </w:tblCellMar>
              <w:tblLook w:val="04A0" w:firstRow="1" w:lastRow="0" w:firstColumn="1" w:lastColumn="0" w:noHBand="0" w:noVBand="1"/>
            </w:tblPr>
            <w:tblGrid>
              <w:gridCol w:w="9360"/>
            </w:tblGrid>
            <w:tr w:rsidR="001D2879" w14:paraId="095D46F0" w14:textId="77777777" w:rsidTr="001D2879">
              <w:tc>
                <w:tcPr>
                  <w:tcW w:w="9360" w:type="dxa"/>
                  <w:shd w:val="clear" w:color="auto" w:fill="auto"/>
                  <w:tcMar>
                    <w:top w:w="0" w:type="dxa"/>
                    <w:left w:w="0" w:type="dxa"/>
                    <w:bottom w:w="0" w:type="dxa"/>
                    <w:right w:w="0" w:type="dxa"/>
                  </w:tcMar>
                  <w:vAlign w:val="center"/>
                  <w:hideMark/>
                </w:tcPr>
                <w:p w14:paraId="104D87BE" w14:textId="36B8959F" w:rsidR="001D2879" w:rsidRDefault="001D2879" w:rsidP="001D2879">
                  <w:pPr>
                    <w:rPr>
                      <w:rFonts w:ascii="Segoe UI" w:hAnsi="Segoe UI" w:cs="Segoe UI"/>
                      <w:color w:val="605E5C"/>
                      <w:sz w:val="18"/>
                      <w:szCs w:val="18"/>
                      <w:lang w:val="en-GB" w:eastAsia="en-GB"/>
                    </w:rPr>
                  </w:pPr>
                  <w:r>
                    <w:rPr>
                      <w:rFonts w:ascii="Arial" w:hAnsi="Arial" w:cs="Arial"/>
                      <w:noProof/>
                      <w:sz w:val="22"/>
                      <w:szCs w:val="22"/>
                    </w:rPr>
                    <w:drawing>
                      <wp:inline distT="0" distB="0" distL="0" distR="0" wp14:anchorId="3AC7712C" wp14:editId="05C020D7">
                        <wp:extent cx="6163945" cy="3235960"/>
                        <wp:effectExtent l="0" t="0" r="8255" b="2540"/>
                        <wp:docPr id="6" name="Picture 6">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63945" cy="3235960"/>
                                </a:xfrm>
                                <a:prstGeom prst="rect">
                                  <a:avLst/>
                                </a:prstGeom>
                                <a:noFill/>
                                <a:ln>
                                  <a:noFill/>
                                </a:ln>
                              </pic:spPr>
                            </pic:pic>
                          </a:graphicData>
                        </a:graphic>
                      </wp:inline>
                    </w:drawing>
                  </w:r>
                </w:p>
              </w:tc>
            </w:tr>
            <w:tr w:rsidR="001D2879" w14:paraId="2727D5DA" w14:textId="77777777" w:rsidTr="001D2879">
              <w:tc>
                <w:tcPr>
                  <w:tcW w:w="9360" w:type="dxa"/>
                  <w:shd w:val="clear" w:color="auto" w:fill="auto"/>
                  <w:tcMar>
                    <w:top w:w="0" w:type="dxa"/>
                    <w:left w:w="0" w:type="dxa"/>
                    <w:bottom w:w="0" w:type="dxa"/>
                    <w:right w:w="0" w:type="dxa"/>
                  </w:tcMar>
                  <w:vAlign w:val="center"/>
                  <w:hideMark/>
                </w:tcPr>
                <w:p w14:paraId="5A772088" w14:textId="2C0E1057" w:rsidR="001D2879" w:rsidRDefault="001D2879" w:rsidP="001D2879">
                  <w:pPr>
                    <w:rPr>
                      <w:rFonts w:ascii="Segoe UI" w:hAnsi="Segoe UI" w:cs="Segoe UI"/>
                      <w:color w:val="605E5C"/>
                      <w:sz w:val="18"/>
                      <w:szCs w:val="18"/>
                    </w:rPr>
                  </w:pPr>
                </w:p>
              </w:tc>
            </w:tr>
          </w:tbl>
          <w:p w14:paraId="3CB41F52" w14:textId="77777777" w:rsidR="00267B07" w:rsidRDefault="00267B07" w:rsidP="00F04850">
            <w:pPr>
              <w:jc w:val="both"/>
              <w:rPr>
                <w:rFonts w:ascii="Arial" w:hAnsi="Arial" w:cs="Arial"/>
                <w:sz w:val="22"/>
                <w:szCs w:val="22"/>
                <w:lang w:val="en-GB"/>
              </w:rPr>
            </w:pPr>
          </w:p>
          <w:p w14:paraId="71A8B89A" w14:textId="77777777" w:rsidR="00267B07" w:rsidRDefault="00267B07" w:rsidP="00F04850">
            <w:pPr>
              <w:jc w:val="both"/>
              <w:rPr>
                <w:rFonts w:ascii="Arial" w:hAnsi="Arial" w:cs="Arial"/>
                <w:sz w:val="22"/>
                <w:szCs w:val="22"/>
                <w:lang w:val="en-GB"/>
              </w:rPr>
            </w:pPr>
          </w:p>
          <w:p w14:paraId="06CEDE41" w14:textId="77777777" w:rsidR="00B56BD3" w:rsidRDefault="00B56BD3" w:rsidP="00F04850">
            <w:pPr>
              <w:jc w:val="both"/>
              <w:rPr>
                <w:rFonts w:ascii="Arial" w:hAnsi="Arial" w:cs="Arial"/>
                <w:sz w:val="22"/>
                <w:szCs w:val="22"/>
                <w:lang w:val="en-GB"/>
              </w:rPr>
            </w:pPr>
          </w:p>
          <w:tbl>
            <w:tblPr>
              <w:tblW w:w="9026" w:type="dxa"/>
              <w:tblLayout w:type="fixed"/>
              <w:tblCellMar>
                <w:top w:w="15" w:type="dxa"/>
                <w:left w:w="15" w:type="dxa"/>
                <w:bottom w:w="15" w:type="dxa"/>
                <w:right w:w="15" w:type="dxa"/>
              </w:tblCellMar>
              <w:tblLook w:val="04A0" w:firstRow="1" w:lastRow="0" w:firstColumn="1" w:lastColumn="0" w:noHBand="0" w:noVBand="1"/>
            </w:tblPr>
            <w:tblGrid>
              <w:gridCol w:w="9026"/>
            </w:tblGrid>
            <w:tr w:rsidR="00B8273B" w14:paraId="51914F6B" w14:textId="77777777" w:rsidTr="00B8273B">
              <w:tc>
                <w:tcPr>
                  <w:tcW w:w="9026" w:type="dxa"/>
                  <w:shd w:val="clear" w:color="auto" w:fill="auto"/>
                  <w:tcMar>
                    <w:top w:w="0" w:type="dxa"/>
                    <w:left w:w="0" w:type="dxa"/>
                    <w:bottom w:w="0" w:type="dxa"/>
                    <w:right w:w="0" w:type="dxa"/>
                  </w:tcMar>
                  <w:vAlign w:val="center"/>
                  <w:hideMark/>
                </w:tcPr>
                <w:p w14:paraId="07CFFFB4" w14:textId="4E320C5A" w:rsidR="00B8273B" w:rsidRDefault="00B8273B" w:rsidP="00B8273B">
                  <w:pPr>
                    <w:rPr>
                      <w:rFonts w:ascii="Segoe UI" w:hAnsi="Segoe UI" w:cs="Segoe UI"/>
                      <w:color w:val="605E5C"/>
                      <w:sz w:val="18"/>
                      <w:szCs w:val="18"/>
                      <w:lang w:val="en-GB" w:eastAsia="en-GB"/>
                    </w:rPr>
                  </w:pPr>
                </w:p>
              </w:tc>
            </w:tr>
            <w:tr w:rsidR="00B8273B" w14:paraId="7FDEACD5" w14:textId="77777777" w:rsidTr="00B8273B">
              <w:tc>
                <w:tcPr>
                  <w:tcW w:w="9026" w:type="dxa"/>
                  <w:shd w:val="clear" w:color="auto" w:fill="auto"/>
                  <w:tcMar>
                    <w:top w:w="0" w:type="dxa"/>
                    <w:left w:w="0" w:type="dxa"/>
                    <w:bottom w:w="0" w:type="dxa"/>
                    <w:right w:w="0" w:type="dxa"/>
                  </w:tcMar>
                  <w:vAlign w:val="center"/>
                  <w:hideMark/>
                </w:tcPr>
                <w:p w14:paraId="4EA08A18" w14:textId="22C9A0FA" w:rsidR="00B8273B" w:rsidRDefault="00B8273B" w:rsidP="00B8273B">
                  <w:pPr>
                    <w:rPr>
                      <w:rFonts w:ascii="Segoe UI" w:hAnsi="Segoe UI" w:cs="Segoe UI"/>
                      <w:color w:val="605E5C"/>
                      <w:sz w:val="18"/>
                      <w:szCs w:val="18"/>
                    </w:rPr>
                  </w:pPr>
                </w:p>
              </w:tc>
            </w:tr>
            <w:tr w:rsidR="00B8273B" w14:paraId="14153B9F" w14:textId="77777777" w:rsidTr="00B8273B">
              <w:tc>
                <w:tcPr>
                  <w:tcW w:w="9026" w:type="dxa"/>
                  <w:shd w:val="clear" w:color="auto" w:fill="auto"/>
                  <w:tcMar>
                    <w:top w:w="0" w:type="dxa"/>
                    <w:left w:w="0" w:type="dxa"/>
                    <w:bottom w:w="0" w:type="dxa"/>
                    <w:right w:w="0" w:type="dxa"/>
                  </w:tcMar>
                  <w:vAlign w:val="center"/>
                  <w:hideMark/>
                </w:tcPr>
                <w:tbl>
                  <w:tblPr>
                    <w:tblW w:w="9360" w:type="dxa"/>
                    <w:tblLayout w:type="fixed"/>
                    <w:tblCellMar>
                      <w:top w:w="15" w:type="dxa"/>
                      <w:left w:w="15" w:type="dxa"/>
                      <w:bottom w:w="15" w:type="dxa"/>
                      <w:right w:w="15" w:type="dxa"/>
                    </w:tblCellMar>
                    <w:tblLook w:val="04A0" w:firstRow="1" w:lastRow="0" w:firstColumn="1" w:lastColumn="0" w:noHBand="0" w:noVBand="1"/>
                  </w:tblPr>
                  <w:tblGrid>
                    <w:gridCol w:w="9360"/>
                  </w:tblGrid>
                  <w:tr w:rsidR="0013444E" w14:paraId="30BBA2DA" w14:textId="77777777" w:rsidTr="0013444E">
                    <w:tc>
                      <w:tcPr>
                        <w:tcW w:w="9360" w:type="dxa"/>
                        <w:shd w:val="clear" w:color="auto" w:fill="auto"/>
                        <w:tcMar>
                          <w:top w:w="0" w:type="dxa"/>
                          <w:left w:w="0" w:type="dxa"/>
                          <w:bottom w:w="0" w:type="dxa"/>
                          <w:right w:w="0" w:type="dxa"/>
                        </w:tcMar>
                        <w:vAlign w:val="center"/>
                        <w:hideMark/>
                      </w:tcPr>
                      <w:tbl>
                        <w:tblPr>
                          <w:tblW w:w="9360" w:type="dxa"/>
                          <w:tblLayout w:type="fixed"/>
                          <w:tblCellMar>
                            <w:top w:w="15" w:type="dxa"/>
                            <w:left w:w="15" w:type="dxa"/>
                            <w:bottom w:w="15" w:type="dxa"/>
                            <w:right w:w="15" w:type="dxa"/>
                          </w:tblCellMar>
                          <w:tblLook w:val="04A0" w:firstRow="1" w:lastRow="0" w:firstColumn="1" w:lastColumn="0" w:noHBand="0" w:noVBand="1"/>
                        </w:tblPr>
                        <w:tblGrid>
                          <w:gridCol w:w="9360"/>
                        </w:tblGrid>
                        <w:tr w:rsidR="00B8734B" w14:paraId="1147498B" w14:textId="77777777" w:rsidTr="00B8734B">
                          <w:tc>
                            <w:tcPr>
                              <w:tcW w:w="9360" w:type="dxa"/>
                              <w:shd w:val="clear" w:color="auto" w:fill="auto"/>
                              <w:tcMar>
                                <w:top w:w="0" w:type="dxa"/>
                                <w:left w:w="0" w:type="dxa"/>
                                <w:bottom w:w="0" w:type="dxa"/>
                                <w:right w:w="0" w:type="dxa"/>
                              </w:tcMar>
                              <w:vAlign w:val="center"/>
                              <w:hideMark/>
                            </w:tcPr>
                            <w:p w14:paraId="69CA4F0B" w14:textId="5E4C8715" w:rsidR="00B8734B" w:rsidRDefault="00B8734B" w:rsidP="00B8734B">
                              <w:pPr>
                                <w:rPr>
                                  <w:rFonts w:ascii="Segoe UI" w:hAnsi="Segoe UI" w:cs="Segoe UI"/>
                                  <w:color w:val="605E5C"/>
                                  <w:sz w:val="18"/>
                                  <w:szCs w:val="18"/>
                                  <w:lang w:val="en-GB" w:eastAsia="en-GB"/>
                                </w:rPr>
                              </w:pPr>
                              <w:r>
                                <w:rPr>
                                  <w:rFonts w:ascii="Segoe UI" w:hAnsi="Segoe UI" w:cs="Segoe UI"/>
                                  <w:noProof/>
                                  <w:color w:val="605E5C"/>
                                  <w:sz w:val="18"/>
                                  <w:szCs w:val="18"/>
                                </w:rPr>
                                <w:drawing>
                                  <wp:inline distT="0" distB="0" distL="0" distR="0" wp14:anchorId="5FB2CF5F" wp14:editId="3A1F4FFE">
                                    <wp:extent cx="5943600" cy="3120390"/>
                                    <wp:effectExtent l="0" t="0" r="0" b="3810"/>
                                    <wp:docPr id="5" name="Picture 5">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20390"/>
                                            </a:xfrm>
                                            <a:prstGeom prst="rect">
                                              <a:avLst/>
                                            </a:prstGeom>
                                            <a:noFill/>
                                            <a:ln>
                                              <a:noFill/>
                                            </a:ln>
                                          </pic:spPr>
                                        </pic:pic>
                                      </a:graphicData>
                                    </a:graphic>
                                  </wp:inline>
                                </w:drawing>
                              </w:r>
                            </w:p>
                          </w:tc>
                        </w:tr>
                      </w:tbl>
                      <w:p w14:paraId="6378EA26" w14:textId="0A7F6B3C" w:rsidR="0013444E" w:rsidRDefault="0013444E" w:rsidP="0013444E">
                        <w:pPr>
                          <w:rPr>
                            <w:rFonts w:ascii="Segoe UI" w:hAnsi="Segoe UI" w:cs="Segoe UI"/>
                            <w:color w:val="605E5C"/>
                            <w:sz w:val="18"/>
                            <w:szCs w:val="18"/>
                            <w:lang w:val="en-GB" w:eastAsia="en-GB"/>
                          </w:rPr>
                        </w:pPr>
                      </w:p>
                    </w:tc>
                  </w:tr>
                </w:tbl>
                <w:p w14:paraId="19ACC52E" w14:textId="08000E9B" w:rsidR="00B8273B" w:rsidRDefault="00B8273B" w:rsidP="00B8273B">
                  <w:pPr>
                    <w:rPr>
                      <w:rFonts w:ascii="Segoe UI" w:hAnsi="Segoe UI" w:cs="Segoe UI"/>
                      <w:color w:val="605E5C"/>
                      <w:sz w:val="18"/>
                      <w:szCs w:val="18"/>
                      <w:lang w:val="en-GB" w:eastAsia="en-GB"/>
                    </w:rPr>
                  </w:pPr>
                </w:p>
              </w:tc>
            </w:tr>
          </w:tbl>
          <w:p w14:paraId="64B02045"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53D2F64C" w14:textId="77777777" w:rsidR="00F04850" w:rsidRPr="004E3B2D" w:rsidRDefault="00F04850" w:rsidP="00F04850">
            <w:pPr>
              <w:jc w:val="both"/>
              <w:rPr>
                <w:rFonts w:ascii="Arial" w:hAnsi="Arial" w:cs="Arial"/>
                <w:sz w:val="22"/>
                <w:szCs w:val="22"/>
                <w:lang w:val="en-GB"/>
              </w:rPr>
            </w:pPr>
          </w:p>
          <w:p w14:paraId="5F3F90E2" w14:textId="0BE70DAF" w:rsidR="00F04850" w:rsidRPr="006075CC" w:rsidRDefault="00242510" w:rsidP="00F04850">
            <w:pPr>
              <w:jc w:val="both"/>
              <w:rPr>
                <w:rFonts w:ascii="Arial" w:hAnsi="Arial" w:cs="Arial"/>
                <w:b/>
                <w:bCs/>
                <w:sz w:val="22"/>
                <w:szCs w:val="22"/>
                <w:lang w:val="en-GB"/>
              </w:rPr>
            </w:pPr>
            <w:r w:rsidRPr="006075CC">
              <w:rPr>
                <w:rFonts w:ascii="Arial" w:hAnsi="Arial" w:cs="Arial"/>
                <w:b/>
                <w:bCs/>
                <w:sz w:val="22"/>
                <w:szCs w:val="22"/>
                <w:lang w:val="en-GB"/>
              </w:rPr>
              <w:t>None</w:t>
            </w:r>
          </w:p>
          <w:p w14:paraId="3C3E78A9" w14:textId="77777777" w:rsidR="00F04850" w:rsidRPr="004E3B2D" w:rsidRDefault="00F04850" w:rsidP="00F04850">
            <w:pPr>
              <w:jc w:val="both"/>
              <w:rPr>
                <w:rFonts w:ascii="Arial" w:hAnsi="Arial" w:cs="Arial"/>
                <w:sz w:val="22"/>
                <w:szCs w:val="22"/>
                <w:lang w:val="en-GB"/>
              </w:rPr>
            </w:pPr>
          </w:p>
          <w:p w14:paraId="43A7D0B3" w14:textId="77777777" w:rsidR="00F04850" w:rsidRPr="004E3B2D" w:rsidRDefault="00F04850" w:rsidP="00F04850">
            <w:pPr>
              <w:jc w:val="both"/>
              <w:rPr>
                <w:rFonts w:ascii="Arial" w:hAnsi="Arial" w:cs="Arial"/>
                <w:sz w:val="22"/>
                <w:szCs w:val="22"/>
                <w:lang w:val="en-GB"/>
              </w:rPr>
            </w:pPr>
          </w:p>
        </w:tc>
      </w:tr>
      <w:tr w:rsidR="00E713B8" w:rsidRPr="004E3B2D" w14:paraId="1A4B90E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D04FE4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14:paraId="139AE4CC" w14:textId="77777777" w:rsidR="00E713B8" w:rsidRDefault="00E713B8" w:rsidP="00F04850">
            <w:pPr>
              <w:jc w:val="both"/>
              <w:rPr>
                <w:rFonts w:ascii="Arial" w:hAnsi="Arial" w:cs="Arial"/>
                <w:b/>
                <w:sz w:val="22"/>
                <w:szCs w:val="22"/>
                <w:u w:val="single"/>
                <w:lang w:val="en-GB"/>
              </w:rPr>
            </w:pPr>
          </w:p>
          <w:p w14:paraId="42EF3890" w14:textId="77777777" w:rsidR="00B56BD3" w:rsidRDefault="00B56BD3" w:rsidP="00F04850">
            <w:pPr>
              <w:jc w:val="both"/>
              <w:rPr>
                <w:rFonts w:ascii="Arial" w:hAnsi="Arial" w:cs="Arial"/>
                <w:b/>
                <w:sz w:val="22"/>
                <w:szCs w:val="22"/>
                <w:u w:val="single"/>
                <w:lang w:val="en-GB"/>
              </w:rPr>
            </w:pPr>
          </w:p>
          <w:p w14:paraId="6E59C64D" w14:textId="24134493" w:rsidR="00B56BD3" w:rsidRDefault="00825E24" w:rsidP="00F04850">
            <w:pPr>
              <w:jc w:val="both"/>
              <w:rPr>
                <w:rFonts w:ascii="Arial" w:hAnsi="Arial" w:cs="Arial"/>
                <w:b/>
                <w:sz w:val="22"/>
                <w:szCs w:val="22"/>
                <w:u w:val="single"/>
                <w:lang w:val="en-GB"/>
              </w:rPr>
            </w:pPr>
            <w:r>
              <w:rPr>
                <w:rFonts w:ascii="Arial" w:hAnsi="Arial" w:cs="Arial"/>
                <w:bCs/>
                <w:sz w:val="22"/>
                <w:szCs w:val="22"/>
                <w:lang w:val="en-GB"/>
              </w:rPr>
              <w:t xml:space="preserve">Group discussions were included each week and </w:t>
            </w:r>
            <w:r w:rsidR="0023176F">
              <w:rPr>
                <w:rFonts w:ascii="Arial" w:hAnsi="Arial" w:cs="Arial"/>
                <w:bCs/>
                <w:sz w:val="22"/>
                <w:szCs w:val="22"/>
                <w:lang w:val="en-GB"/>
              </w:rPr>
              <w:t>there was very positive anecdotal feedback from students</w:t>
            </w:r>
            <w:r w:rsidR="00B143CF">
              <w:rPr>
                <w:rFonts w:ascii="Arial" w:hAnsi="Arial" w:cs="Arial"/>
                <w:bCs/>
                <w:sz w:val="22"/>
                <w:szCs w:val="22"/>
                <w:lang w:val="en-GB"/>
              </w:rPr>
              <w:t xml:space="preserve"> to support further discussions.</w:t>
            </w:r>
            <w:r w:rsidR="00905AF2">
              <w:rPr>
                <w:rFonts w:ascii="Arial" w:hAnsi="Arial" w:cs="Arial"/>
                <w:bCs/>
                <w:sz w:val="22"/>
                <w:szCs w:val="22"/>
                <w:lang w:val="en-GB"/>
              </w:rPr>
              <w:t xml:space="preserve"> Very pleasing to see th</w:t>
            </w:r>
            <w:r w:rsidR="00EE2A16">
              <w:rPr>
                <w:rFonts w:ascii="Arial" w:hAnsi="Arial" w:cs="Arial"/>
                <w:bCs/>
                <w:sz w:val="22"/>
                <w:szCs w:val="22"/>
                <w:lang w:val="en-GB"/>
              </w:rPr>
              <w:t>e high score for ‘teaching and learning’ for the two tutors on the module.</w:t>
            </w:r>
          </w:p>
          <w:p w14:paraId="4D7A32C4" w14:textId="77777777" w:rsidR="00B56BD3" w:rsidRDefault="00B56BD3" w:rsidP="00F04850">
            <w:pPr>
              <w:jc w:val="both"/>
              <w:rPr>
                <w:rFonts w:ascii="Arial" w:hAnsi="Arial" w:cs="Arial"/>
                <w:b/>
                <w:sz w:val="22"/>
                <w:szCs w:val="22"/>
                <w:u w:val="single"/>
                <w:lang w:val="en-GB"/>
              </w:rPr>
            </w:pPr>
          </w:p>
          <w:p w14:paraId="63FA7446" w14:textId="77777777" w:rsidR="00B56BD3" w:rsidRPr="004E3B2D" w:rsidRDefault="00B56BD3" w:rsidP="00F04850">
            <w:pPr>
              <w:jc w:val="both"/>
              <w:rPr>
                <w:rFonts w:ascii="Arial" w:hAnsi="Arial" w:cs="Arial"/>
                <w:b/>
                <w:sz w:val="22"/>
                <w:szCs w:val="22"/>
                <w:u w:val="single"/>
                <w:lang w:val="en-GB"/>
              </w:rPr>
            </w:pPr>
          </w:p>
        </w:tc>
      </w:tr>
      <w:tr w:rsidR="00007F89" w:rsidRPr="004E3B2D" w14:paraId="161D438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003925D"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0412D175" w14:textId="77777777" w:rsidR="00F04850" w:rsidRPr="004E3B2D" w:rsidRDefault="00F04850" w:rsidP="00F04850">
            <w:pPr>
              <w:jc w:val="both"/>
              <w:rPr>
                <w:rFonts w:ascii="Arial" w:hAnsi="Arial" w:cs="Arial"/>
                <w:sz w:val="22"/>
                <w:szCs w:val="22"/>
                <w:lang w:val="en-GB"/>
              </w:rPr>
            </w:pPr>
          </w:p>
          <w:p w14:paraId="60FA168C"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53FD6AB" w14:textId="77777777" w:rsidR="00B56BD3" w:rsidRDefault="00B56BD3" w:rsidP="00F04850">
            <w:pPr>
              <w:jc w:val="both"/>
              <w:rPr>
                <w:rFonts w:ascii="Arial" w:hAnsi="Arial" w:cs="Arial"/>
                <w:sz w:val="22"/>
                <w:szCs w:val="22"/>
                <w:lang w:val="en-GB"/>
              </w:rPr>
            </w:pPr>
          </w:p>
          <w:p w14:paraId="67E47082" w14:textId="55176530" w:rsidR="006075CC" w:rsidRPr="006075CC" w:rsidRDefault="009622F6" w:rsidP="006075CC">
            <w:pPr>
              <w:jc w:val="both"/>
              <w:rPr>
                <w:rFonts w:ascii="Arial" w:hAnsi="Arial" w:cs="Arial"/>
                <w:b/>
                <w:bCs/>
                <w:sz w:val="22"/>
                <w:szCs w:val="22"/>
                <w:lang w:val="en-GB"/>
              </w:rPr>
            </w:pPr>
            <w:r>
              <w:rPr>
                <w:rFonts w:ascii="Arial" w:hAnsi="Arial" w:cs="Arial"/>
                <w:b/>
                <w:bCs/>
                <w:sz w:val="22"/>
                <w:szCs w:val="22"/>
                <w:lang w:val="en-GB"/>
              </w:rPr>
              <w:t xml:space="preserve">In view of the very positive overall feedback and anecdotal comments from students, no </w:t>
            </w:r>
            <w:r w:rsidR="0028208E">
              <w:rPr>
                <w:rFonts w:ascii="Arial" w:hAnsi="Arial" w:cs="Arial"/>
                <w:b/>
                <w:bCs/>
                <w:sz w:val="22"/>
                <w:szCs w:val="22"/>
                <w:lang w:val="en-GB"/>
              </w:rPr>
              <w:t xml:space="preserve">fundamental changes are </w:t>
            </w:r>
            <w:r w:rsidR="00EE0FA3">
              <w:rPr>
                <w:rFonts w:ascii="Arial" w:hAnsi="Arial" w:cs="Arial"/>
                <w:b/>
                <w:bCs/>
                <w:sz w:val="22"/>
                <w:szCs w:val="22"/>
                <w:lang w:val="en-GB"/>
              </w:rPr>
              <w:t>suggested,</w:t>
            </w:r>
            <w:r w:rsidR="0028208E">
              <w:rPr>
                <w:rFonts w:ascii="Arial" w:hAnsi="Arial" w:cs="Arial"/>
                <w:b/>
                <w:bCs/>
                <w:sz w:val="22"/>
                <w:szCs w:val="22"/>
                <w:lang w:val="en-GB"/>
              </w:rPr>
              <w:t xml:space="preserve"> although </w:t>
            </w:r>
            <w:r w:rsidR="00EE2A16">
              <w:rPr>
                <w:rFonts w:ascii="Arial" w:hAnsi="Arial" w:cs="Arial"/>
                <w:b/>
                <w:bCs/>
                <w:sz w:val="22"/>
                <w:szCs w:val="22"/>
                <w:lang w:val="en-GB"/>
              </w:rPr>
              <w:t>next semester</w:t>
            </w:r>
            <w:r w:rsidR="0028208E">
              <w:rPr>
                <w:rFonts w:ascii="Arial" w:hAnsi="Arial" w:cs="Arial"/>
                <w:b/>
                <w:bCs/>
                <w:sz w:val="22"/>
                <w:szCs w:val="22"/>
                <w:lang w:val="en-GB"/>
              </w:rPr>
              <w:t xml:space="preserve"> </w:t>
            </w:r>
            <w:r w:rsidR="00EE0FA3">
              <w:rPr>
                <w:rFonts w:ascii="Arial" w:hAnsi="Arial" w:cs="Arial"/>
                <w:b/>
                <w:bCs/>
                <w:sz w:val="22"/>
                <w:szCs w:val="22"/>
                <w:lang w:val="en-GB"/>
              </w:rPr>
              <w:t>is to be</w:t>
            </w:r>
            <w:r w:rsidR="0028208E">
              <w:rPr>
                <w:rFonts w:ascii="Arial" w:hAnsi="Arial" w:cs="Arial"/>
                <w:b/>
                <w:bCs/>
                <w:sz w:val="22"/>
                <w:szCs w:val="22"/>
                <w:lang w:val="en-GB"/>
              </w:rPr>
              <w:t xml:space="preserve"> be delivered in 8 teaching weeks</w:t>
            </w:r>
            <w:r w:rsidR="002167F7">
              <w:rPr>
                <w:rFonts w:ascii="Arial" w:hAnsi="Arial" w:cs="Arial"/>
                <w:b/>
                <w:bCs/>
                <w:sz w:val="22"/>
                <w:szCs w:val="22"/>
                <w:lang w:val="en-GB"/>
              </w:rPr>
              <w:t>, so module content and delivery will need to be reviewed</w:t>
            </w:r>
            <w:r w:rsidR="00D974E9">
              <w:rPr>
                <w:rFonts w:ascii="Arial" w:hAnsi="Arial" w:cs="Arial"/>
                <w:b/>
                <w:bCs/>
                <w:sz w:val="22"/>
                <w:szCs w:val="22"/>
                <w:lang w:val="en-GB"/>
              </w:rPr>
              <w:t>.</w:t>
            </w:r>
          </w:p>
          <w:p w14:paraId="714FA2F6" w14:textId="77777777" w:rsidR="00B56BD3" w:rsidRDefault="00B56BD3" w:rsidP="00F04850">
            <w:pPr>
              <w:jc w:val="both"/>
              <w:rPr>
                <w:rFonts w:ascii="Arial" w:hAnsi="Arial" w:cs="Arial"/>
                <w:sz w:val="22"/>
                <w:szCs w:val="22"/>
                <w:lang w:val="en-GB"/>
              </w:rPr>
            </w:pPr>
          </w:p>
          <w:p w14:paraId="172BAB49"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7883824E" w14:textId="3F9D133D"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5ED5DC21" w14:textId="07F7D74B" w:rsidR="00F04850" w:rsidRPr="006075CC" w:rsidRDefault="006075CC" w:rsidP="00F04850">
            <w:pPr>
              <w:jc w:val="both"/>
              <w:rPr>
                <w:rFonts w:ascii="Arial" w:hAnsi="Arial" w:cs="Arial"/>
                <w:b/>
                <w:bCs/>
                <w:sz w:val="22"/>
                <w:szCs w:val="22"/>
                <w:lang w:val="en-GB"/>
              </w:rPr>
            </w:pPr>
            <w:r w:rsidRPr="006075CC">
              <w:rPr>
                <w:rFonts w:ascii="Arial" w:hAnsi="Arial" w:cs="Arial"/>
                <w:b/>
                <w:bCs/>
                <w:sz w:val="22"/>
                <w:szCs w:val="22"/>
                <w:lang w:val="en-GB"/>
              </w:rPr>
              <w:t>No changes planned</w:t>
            </w:r>
          </w:p>
          <w:p w14:paraId="4D6AD294" w14:textId="77777777" w:rsidR="00F04850" w:rsidRPr="004E3B2D" w:rsidRDefault="00F04850" w:rsidP="00F04850">
            <w:pPr>
              <w:jc w:val="both"/>
              <w:rPr>
                <w:rFonts w:ascii="Arial" w:hAnsi="Arial" w:cs="Arial"/>
                <w:sz w:val="22"/>
                <w:szCs w:val="22"/>
                <w:lang w:val="en-GB"/>
              </w:rPr>
            </w:pPr>
          </w:p>
        </w:tc>
      </w:tr>
      <w:tr w:rsidR="00007F89" w:rsidRPr="004E3B2D" w14:paraId="3E248E1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BB4114A" w14:textId="77777777" w:rsidR="00007F89" w:rsidRPr="004E3B2D" w:rsidRDefault="00007F89" w:rsidP="00007F89">
            <w:pPr>
              <w:jc w:val="both"/>
              <w:rPr>
                <w:rFonts w:ascii="Arial" w:hAnsi="Arial" w:cs="Arial"/>
                <w:sz w:val="22"/>
                <w:szCs w:val="22"/>
                <w:lang w:val="en-GB"/>
              </w:rPr>
            </w:pPr>
          </w:p>
          <w:p w14:paraId="46084B21" w14:textId="0581B1A1"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6075CC">
              <w:rPr>
                <w:rFonts w:ascii="Arial" w:hAnsi="Arial" w:cs="Arial"/>
                <w:b/>
                <w:bCs/>
                <w:sz w:val="22"/>
                <w:szCs w:val="22"/>
                <w:lang w:val="en-GB"/>
              </w:rPr>
              <w:t xml:space="preserve"> Dr Huw Thomas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6075CC">
              <w:rPr>
                <w:rFonts w:ascii="Arial" w:hAnsi="Arial" w:cs="Arial"/>
                <w:b/>
                <w:bCs/>
                <w:sz w:val="22"/>
                <w:szCs w:val="22"/>
                <w:lang w:val="en-GB"/>
              </w:rPr>
              <w:t>2</w:t>
            </w:r>
            <w:r w:rsidR="002167F7">
              <w:rPr>
                <w:rFonts w:ascii="Arial" w:hAnsi="Arial" w:cs="Arial"/>
                <w:b/>
                <w:bCs/>
                <w:sz w:val="22"/>
                <w:szCs w:val="22"/>
                <w:lang w:val="en-GB"/>
              </w:rPr>
              <w:t>8</w:t>
            </w:r>
            <w:r w:rsidR="006075CC">
              <w:rPr>
                <w:rFonts w:ascii="Arial" w:hAnsi="Arial" w:cs="Arial"/>
                <w:b/>
                <w:bCs/>
                <w:sz w:val="22"/>
                <w:szCs w:val="22"/>
                <w:lang w:val="en-GB"/>
              </w:rPr>
              <w:t>/</w:t>
            </w:r>
            <w:r w:rsidR="002167F7">
              <w:rPr>
                <w:rFonts w:ascii="Arial" w:hAnsi="Arial" w:cs="Arial"/>
                <w:b/>
                <w:bCs/>
                <w:sz w:val="22"/>
                <w:szCs w:val="22"/>
                <w:lang w:val="en-GB"/>
              </w:rPr>
              <w:t>03</w:t>
            </w:r>
            <w:r w:rsidR="006075CC">
              <w:rPr>
                <w:rFonts w:ascii="Arial" w:hAnsi="Arial" w:cs="Arial"/>
                <w:b/>
                <w:bCs/>
                <w:sz w:val="22"/>
                <w:szCs w:val="22"/>
                <w:lang w:val="en-GB"/>
              </w:rPr>
              <w:t>/202</w:t>
            </w:r>
            <w:r w:rsidR="002167F7">
              <w:rPr>
                <w:rFonts w:ascii="Arial" w:hAnsi="Arial" w:cs="Arial"/>
                <w:b/>
                <w:bCs/>
                <w:sz w:val="22"/>
                <w:szCs w:val="22"/>
                <w:lang w:val="en-GB"/>
              </w:rPr>
              <w:t>3</w:t>
            </w:r>
            <w:r w:rsidR="00C5469E" w:rsidRPr="004E3B2D">
              <w:rPr>
                <w:rFonts w:ascii="Arial" w:hAnsi="Arial" w:cs="Arial"/>
                <w:b/>
                <w:bCs/>
                <w:sz w:val="22"/>
                <w:szCs w:val="22"/>
                <w:lang w:val="en-GB"/>
              </w:rPr>
              <w:t>……</w:t>
            </w:r>
          </w:p>
          <w:p w14:paraId="47370595" w14:textId="77777777" w:rsidR="00F04850" w:rsidRPr="004E3B2D" w:rsidRDefault="00F04850" w:rsidP="00007F89">
            <w:pPr>
              <w:jc w:val="both"/>
              <w:rPr>
                <w:rFonts w:ascii="Arial" w:hAnsi="Arial" w:cs="Arial"/>
                <w:b/>
                <w:bCs/>
                <w:sz w:val="22"/>
                <w:szCs w:val="22"/>
                <w:lang w:val="en-GB"/>
              </w:rPr>
            </w:pPr>
          </w:p>
          <w:p w14:paraId="24DE01BE"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73F59CFA"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094238C" w14:textId="77777777" w:rsidR="00F04850" w:rsidRPr="004E3B2D" w:rsidRDefault="00F04850" w:rsidP="00F04850">
            <w:pPr>
              <w:jc w:val="both"/>
              <w:rPr>
                <w:rFonts w:ascii="Arial" w:hAnsi="Arial" w:cs="Arial"/>
                <w:sz w:val="22"/>
                <w:szCs w:val="22"/>
                <w:u w:val="single"/>
                <w:lang w:val="en-GB"/>
              </w:rPr>
            </w:pPr>
          </w:p>
        </w:tc>
      </w:tr>
    </w:tbl>
    <w:p w14:paraId="1B6C1F90"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12"/>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A354F" w14:textId="77777777" w:rsidR="0040002F" w:rsidRDefault="0040002F" w:rsidP="007D6054">
      <w:r>
        <w:separator/>
      </w:r>
    </w:p>
  </w:endnote>
  <w:endnote w:type="continuationSeparator" w:id="0">
    <w:p w14:paraId="65304F30" w14:textId="77777777"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A4CA4" w14:textId="77777777" w:rsidR="0040002F" w:rsidRDefault="0040002F" w:rsidP="007D6054">
      <w:r>
        <w:separator/>
      </w:r>
    </w:p>
  </w:footnote>
  <w:footnote w:type="continuationSeparator" w:id="0">
    <w:p w14:paraId="097D21D2" w14:textId="77777777"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E81BA"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216158721">
    <w:abstractNumId w:val="0"/>
  </w:num>
  <w:num w:numId="2" w16cid:durableId="1673559778">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3444E"/>
    <w:rsid w:val="00143DDD"/>
    <w:rsid w:val="001533F9"/>
    <w:rsid w:val="00160AD1"/>
    <w:rsid w:val="00161F76"/>
    <w:rsid w:val="001766DF"/>
    <w:rsid w:val="00181F8F"/>
    <w:rsid w:val="0018499F"/>
    <w:rsid w:val="001B3A43"/>
    <w:rsid w:val="001C3FEF"/>
    <w:rsid w:val="001D2879"/>
    <w:rsid w:val="001E552C"/>
    <w:rsid w:val="001F1039"/>
    <w:rsid w:val="001F4D6A"/>
    <w:rsid w:val="002064AF"/>
    <w:rsid w:val="002153D1"/>
    <w:rsid w:val="002167F7"/>
    <w:rsid w:val="00217BAB"/>
    <w:rsid w:val="00220E80"/>
    <w:rsid w:val="0023176F"/>
    <w:rsid w:val="00236B5E"/>
    <w:rsid w:val="00241A83"/>
    <w:rsid w:val="00242510"/>
    <w:rsid w:val="00260B7C"/>
    <w:rsid w:val="00264943"/>
    <w:rsid w:val="00267B07"/>
    <w:rsid w:val="00281A56"/>
    <w:rsid w:val="0028208E"/>
    <w:rsid w:val="002B1F8E"/>
    <w:rsid w:val="002C475E"/>
    <w:rsid w:val="002D1D27"/>
    <w:rsid w:val="002D4438"/>
    <w:rsid w:val="002D50E8"/>
    <w:rsid w:val="00356E70"/>
    <w:rsid w:val="0036375A"/>
    <w:rsid w:val="003B1DC3"/>
    <w:rsid w:val="003B3367"/>
    <w:rsid w:val="003C636D"/>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075CC"/>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25E24"/>
    <w:rsid w:val="00833F2F"/>
    <w:rsid w:val="00835597"/>
    <w:rsid w:val="00841AAC"/>
    <w:rsid w:val="00870473"/>
    <w:rsid w:val="00876C79"/>
    <w:rsid w:val="00880903"/>
    <w:rsid w:val="0088615E"/>
    <w:rsid w:val="00894ED4"/>
    <w:rsid w:val="008B4A68"/>
    <w:rsid w:val="008C51D9"/>
    <w:rsid w:val="00905AF2"/>
    <w:rsid w:val="009160B2"/>
    <w:rsid w:val="00925BC1"/>
    <w:rsid w:val="00934282"/>
    <w:rsid w:val="009439EF"/>
    <w:rsid w:val="009622F6"/>
    <w:rsid w:val="00972487"/>
    <w:rsid w:val="009955B6"/>
    <w:rsid w:val="009965E9"/>
    <w:rsid w:val="00A0768A"/>
    <w:rsid w:val="00A07D3F"/>
    <w:rsid w:val="00A24A58"/>
    <w:rsid w:val="00A826FC"/>
    <w:rsid w:val="00AA4DCC"/>
    <w:rsid w:val="00AB5BC9"/>
    <w:rsid w:val="00AC601F"/>
    <w:rsid w:val="00AD3635"/>
    <w:rsid w:val="00AF015C"/>
    <w:rsid w:val="00B143CF"/>
    <w:rsid w:val="00B27DDB"/>
    <w:rsid w:val="00B36700"/>
    <w:rsid w:val="00B56BD3"/>
    <w:rsid w:val="00B8273B"/>
    <w:rsid w:val="00B8734B"/>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974E9"/>
    <w:rsid w:val="00DC5DB3"/>
    <w:rsid w:val="00DE3434"/>
    <w:rsid w:val="00E111D8"/>
    <w:rsid w:val="00E130F1"/>
    <w:rsid w:val="00E312D1"/>
    <w:rsid w:val="00E713B8"/>
    <w:rsid w:val="00E76D78"/>
    <w:rsid w:val="00E841D6"/>
    <w:rsid w:val="00E94D7A"/>
    <w:rsid w:val="00E97060"/>
    <w:rsid w:val="00EC1534"/>
    <w:rsid w:val="00EE0FA3"/>
    <w:rsid w:val="00EE2A16"/>
    <w:rsid w:val="00F04850"/>
    <w:rsid w:val="00F12698"/>
    <w:rsid w:val="00F40A90"/>
    <w:rsid w:val="00F90F65"/>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DA431E"/>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character" w:styleId="Hyperlink">
    <w:name w:val="Hyperlink"/>
    <w:basedOn w:val="DefaultParagraphFont"/>
    <w:uiPriority w:val="99"/>
    <w:unhideWhenUsed/>
    <w:rsid w:val="00B827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100289">
      <w:bodyDiv w:val="1"/>
      <w:marLeft w:val="0"/>
      <w:marRight w:val="0"/>
      <w:marTop w:val="0"/>
      <w:marBottom w:val="0"/>
      <w:divBdr>
        <w:top w:val="none" w:sz="0" w:space="0" w:color="auto"/>
        <w:left w:val="none" w:sz="0" w:space="0" w:color="auto"/>
        <w:bottom w:val="none" w:sz="0" w:space="0" w:color="auto"/>
        <w:right w:val="none" w:sz="0" w:space="0" w:color="auto"/>
      </w:divBdr>
    </w:div>
    <w:div w:id="409474538">
      <w:bodyDiv w:val="1"/>
      <w:marLeft w:val="0"/>
      <w:marRight w:val="0"/>
      <w:marTop w:val="0"/>
      <w:marBottom w:val="0"/>
      <w:divBdr>
        <w:top w:val="none" w:sz="0" w:space="0" w:color="auto"/>
        <w:left w:val="none" w:sz="0" w:space="0" w:color="auto"/>
        <w:bottom w:val="none" w:sz="0" w:space="0" w:color="auto"/>
        <w:right w:val="none" w:sz="0" w:space="0" w:color="auto"/>
      </w:divBdr>
    </w:div>
    <w:div w:id="710033730">
      <w:bodyDiv w:val="1"/>
      <w:marLeft w:val="0"/>
      <w:marRight w:val="0"/>
      <w:marTop w:val="0"/>
      <w:marBottom w:val="0"/>
      <w:divBdr>
        <w:top w:val="none" w:sz="0" w:space="0" w:color="auto"/>
        <w:left w:val="none" w:sz="0" w:space="0" w:color="auto"/>
        <w:bottom w:val="none" w:sz="0" w:space="0" w:color="auto"/>
        <w:right w:val="none" w:sz="0" w:space="0" w:color="auto"/>
      </w:divBdr>
    </w:div>
    <w:div w:id="797920580">
      <w:bodyDiv w:val="1"/>
      <w:marLeft w:val="0"/>
      <w:marRight w:val="0"/>
      <w:marTop w:val="0"/>
      <w:marBottom w:val="0"/>
      <w:divBdr>
        <w:top w:val="none" w:sz="0" w:space="0" w:color="auto"/>
        <w:left w:val="none" w:sz="0" w:space="0" w:color="auto"/>
        <w:bottom w:val="none" w:sz="0" w:space="0" w:color="auto"/>
        <w:right w:val="none" w:sz="0" w:space="0" w:color="auto"/>
      </w:divBdr>
    </w:div>
    <w:div w:id="1103065611">
      <w:bodyDiv w:val="1"/>
      <w:marLeft w:val="0"/>
      <w:marRight w:val="0"/>
      <w:marTop w:val="0"/>
      <w:marBottom w:val="0"/>
      <w:divBdr>
        <w:top w:val="none" w:sz="0" w:space="0" w:color="auto"/>
        <w:left w:val="none" w:sz="0" w:space="0" w:color="auto"/>
        <w:bottom w:val="none" w:sz="0" w:space="0" w:color="auto"/>
        <w:right w:val="none" w:sz="0" w:space="0" w:color="auto"/>
      </w:divBdr>
    </w:div>
    <w:div w:id="1565020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pp.powerbi.com/MobileRedirect.html?action=OpenReport&amp;groupObjectId=ce36cabc-6323-4741-bc54-62144c37d69e&amp;reportObjectId=6129976e-06c7-4156-866f-92e7667af07d&amp;ctid=4e0f11f9-046e-4505-9cb8-db2152311e21&amp;reportPage=ReportSection&amp;pbi_source=copyvisualimag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3</Pages>
  <Words>421</Words>
  <Characters>2301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huw thomas</cp:lastModifiedBy>
  <cp:revision>23</cp:revision>
  <cp:lastPrinted>2009-06-12T12:35:00Z</cp:lastPrinted>
  <dcterms:created xsi:type="dcterms:W3CDTF">2023-03-28T15:57:00Z</dcterms:created>
  <dcterms:modified xsi:type="dcterms:W3CDTF">2023-03-28T16:21:00Z</dcterms:modified>
</cp:coreProperties>
</file>