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header7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5C6325" w14:textId="55607D9F" w:rsidR="00AD6D75" w:rsidRPr="00BB6AB9" w:rsidRDefault="004D5EBD" w:rsidP="008A7746">
      <w:pPr>
        <w:pStyle w:val="COVERPAGETEXT"/>
      </w:pPr>
      <w:r w:rsidRPr="00BB6AB9">
        <w:rPr>
          <w:noProof/>
        </w:rPr>
        <w:drawing>
          <wp:inline distT="0" distB="0" distL="0" distR="0" wp14:anchorId="71C024AF" wp14:editId="1AB90D7B">
            <wp:extent cx="1572768" cy="1554845"/>
            <wp:effectExtent l="0" t="0" r="2540" b="0"/>
            <wp:docPr id="47173938" name="Picture 1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73938" name="Picture 1" descr="A black and yellow shield with blue flowers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9588" cy="1571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C71EBC" w14:textId="77777777" w:rsidR="00C473DF" w:rsidRPr="00BB6AB9" w:rsidRDefault="00C473DF" w:rsidP="008A7746">
      <w:pPr>
        <w:pStyle w:val="COVERPAGETEXT"/>
      </w:pPr>
    </w:p>
    <w:p w14:paraId="3D5464F9" w14:textId="77777777" w:rsidR="00AD6D75" w:rsidRPr="00BB6AB9" w:rsidRDefault="00AD6D75" w:rsidP="008A7746">
      <w:pPr>
        <w:pStyle w:val="COVERPAGETEXT"/>
      </w:pPr>
    </w:p>
    <w:p w14:paraId="69B278D3" w14:textId="0099A283" w:rsidR="00AD6D75" w:rsidRPr="00BB6AB9" w:rsidRDefault="00356FF3" w:rsidP="008A7746">
      <w:pPr>
        <w:pStyle w:val="COVERPAGETEXT"/>
      </w:pPr>
      <w:r w:rsidRPr="00BB6AB9">
        <w:t>Rory Bowen</w:t>
      </w:r>
    </w:p>
    <w:p w14:paraId="7ED224B8" w14:textId="77777777" w:rsidR="00AD6D75" w:rsidRPr="00BB6AB9" w:rsidRDefault="00AD6D75" w:rsidP="008A7746">
      <w:pPr>
        <w:pStyle w:val="COVERPAGETEXT"/>
      </w:pPr>
    </w:p>
    <w:p w14:paraId="678094CE" w14:textId="77777777" w:rsidR="00AD6D75" w:rsidRPr="00BB6AB9" w:rsidRDefault="00AD6D75" w:rsidP="008A7746">
      <w:pPr>
        <w:pStyle w:val="COVERPAGETEXT"/>
      </w:pPr>
    </w:p>
    <w:p w14:paraId="5F9A4BD5" w14:textId="77777777" w:rsidR="00045D6F" w:rsidRPr="00BB6AB9" w:rsidRDefault="00045D6F" w:rsidP="008A7746">
      <w:pPr>
        <w:pStyle w:val="COVERPAGETEXT"/>
      </w:pPr>
    </w:p>
    <w:p w14:paraId="4AD99D32" w14:textId="12B659E1" w:rsidR="00AD6D75" w:rsidRPr="00BB6AB9" w:rsidRDefault="00356FF3" w:rsidP="008A7746">
      <w:pPr>
        <w:pStyle w:val="COVERPAGETEXT"/>
      </w:pPr>
      <w:r w:rsidRPr="00BB6AB9">
        <w:t xml:space="preserve">Lab Report - </w:t>
      </w:r>
      <w:r w:rsidR="00080B30" w:rsidRPr="00BB6AB9">
        <w:t>Calorimetry</w:t>
      </w:r>
    </w:p>
    <w:p w14:paraId="19705265" w14:textId="77777777" w:rsidR="00AD6D75" w:rsidRPr="00BB6AB9" w:rsidRDefault="00AD6D75" w:rsidP="008A7746">
      <w:pPr>
        <w:pStyle w:val="COVERPAGETEXT"/>
      </w:pPr>
    </w:p>
    <w:p w14:paraId="0515AE42" w14:textId="77777777" w:rsidR="00AD6D75" w:rsidRPr="00BB6AB9" w:rsidRDefault="00AD6D75" w:rsidP="008A7746">
      <w:pPr>
        <w:pStyle w:val="COVERPAGETEXT"/>
      </w:pPr>
    </w:p>
    <w:p w14:paraId="1DD9D115" w14:textId="77777777" w:rsidR="00AD6D75" w:rsidRPr="00BB6AB9" w:rsidRDefault="00AD6D75" w:rsidP="008A7746">
      <w:pPr>
        <w:pStyle w:val="COVERPAGETEXT"/>
      </w:pPr>
    </w:p>
    <w:p w14:paraId="69AB8BBA" w14:textId="77777777" w:rsidR="00356FF3" w:rsidRPr="00BB6AB9" w:rsidRDefault="00356FF3" w:rsidP="008A7746">
      <w:pPr>
        <w:pStyle w:val="COVERPAGETEXT"/>
      </w:pPr>
      <w:r w:rsidRPr="00BB6AB9">
        <w:t>University of Wales Trinity Saint David</w:t>
      </w:r>
    </w:p>
    <w:p w14:paraId="289A0214" w14:textId="70585D80" w:rsidR="00356FF3" w:rsidRPr="00BB6AB9" w:rsidRDefault="00356FF3" w:rsidP="008A7746">
      <w:pPr>
        <w:pStyle w:val="COVERPAGETEXT"/>
        <w:ind w:left="432"/>
      </w:pPr>
      <w:r w:rsidRPr="00BB6AB9">
        <w:t xml:space="preserve">L4 - </w:t>
      </w:r>
      <w:r w:rsidR="005F5804" w:rsidRPr="00BB6AB9">
        <w:t>Chemistry ACDB4011</w:t>
      </w:r>
    </w:p>
    <w:p w14:paraId="0AB7BA64" w14:textId="4F8A49C9" w:rsidR="00A651C5" w:rsidRPr="00BB6AB9" w:rsidRDefault="00A651C5" w:rsidP="0082565D">
      <w:pPr>
        <w:pStyle w:val="COVERPAGETEXT"/>
        <w:jc w:val="both"/>
      </w:pPr>
    </w:p>
    <w:p w14:paraId="4141C93E" w14:textId="77777777" w:rsidR="00B96699" w:rsidRPr="00BB6AB9" w:rsidRDefault="00B96699" w:rsidP="0082565D">
      <w:pPr>
        <w:pStyle w:val="COVERPAGETEXT"/>
        <w:jc w:val="both"/>
      </w:pPr>
    </w:p>
    <w:p w14:paraId="002A004E" w14:textId="1EB2F412" w:rsidR="001B0633" w:rsidRPr="00BB6AB9" w:rsidRDefault="001B0633" w:rsidP="0082565D">
      <w:pPr>
        <w:pStyle w:val="COVERPAGETEXT"/>
        <w:jc w:val="both"/>
        <w:sectPr w:rsidR="001B0633" w:rsidRPr="00BB6AB9" w:rsidSect="00623A81">
          <w:headerReference w:type="even" r:id="rId13"/>
          <w:headerReference w:type="default" r:id="rId14"/>
          <w:footerReference w:type="even" r:id="rId15"/>
          <w:footerReference w:type="default" r:id="rId16"/>
          <w:headerReference w:type="first" r:id="rId17"/>
          <w:footerReference w:type="first" r:id="rId18"/>
          <w:pgSz w:w="11906" w:h="16838" w:code="9"/>
          <w:pgMar w:top="1701" w:right="1701" w:bottom="1701" w:left="1701" w:header="709" w:footer="851" w:gutter="0"/>
          <w:pgNumType w:fmt="lowerRoman" w:start="1"/>
          <w:cols w:space="708"/>
          <w:docGrid w:linePitch="360"/>
        </w:sectPr>
      </w:pPr>
      <w:bookmarkStart w:id="0" w:name="_Toc290554218"/>
      <w:bookmarkStart w:id="1" w:name="_Toc299621183"/>
      <w:bookmarkStart w:id="2" w:name="_Toc299631411"/>
      <w:bookmarkStart w:id="3" w:name="_Toc299631471"/>
      <w:bookmarkStart w:id="4" w:name="_Toc299631561"/>
      <w:bookmarkStart w:id="5" w:name="_Toc299631638"/>
    </w:p>
    <w:p w14:paraId="100DFCB2" w14:textId="4AFAC497" w:rsidR="00DA28B2" w:rsidRPr="00BB6AB9" w:rsidRDefault="005E3ACA" w:rsidP="0082565D">
      <w:pPr>
        <w:pStyle w:val="Heading1nonumber"/>
        <w:jc w:val="both"/>
      </w:pPr>
      <w:bookmarkStart w:id="6" w:name="_Hlk192580537"/>
      <w:bookmarkStart w:id="7" w:name="_Toc197031915"/>
      <w:r w:rsidRPr="00BB6AB9">
        <w:lastRenderedPageBreak/>
        <w:t>Abstract</w:t>
      </w:r>
      <w:bookmarkEnd w:id="0"/>
      <w:bookmarkEnd w:id="1"/>
      <w:bookmarkEnd w:id="2"/>
      <w:bookmarkEnd w:id="3"/>
      <w:bookmarkEnd w:id="4"/>
      <w:bookmarkEnd w:id="5"/>
      <w:bookmarkEnd w:id="7"/>
    </w:p>
    <w:p w14:paraId="606BB5D8" w14:textId="38A4E994" w:rsidR="00253B43" w:rsidRPr="00BB6AB9" w:rsidRDefault="00BE6C78" w:rsidP="0082565D">
      <w:pPr>
        <w:rPr>
          <w:rFonts w:cs="Arial"/>
        </w:rPr>
      </w:pPr>
      <w:r w:rsidRPr="00BB6AB9">
        <w:rPr>
          <w:rFonts w:cs="Arial"/>
        </w:rPr>
        <w:t xml:space="preserve">The </w:t>
      </w:r>
      <w:bookmarkEnd w:id="6"/>
      <w:r w:rsidR="00222FEF" w:rsidRPr="00BB6AB9">
        <w:rPr>
          <w:rFonts w:cs="Arial"/>
        </w:rPr>
        <w:t xml:space="preserve">experimental data </w:t>
      </w:r>
      <w:r w:rsidR="0098399F" w:rsidRPr="00BB6AB9">
        <w:rPr>
          <w:rFonts w:cs="Arial"/>
        </w:rPr>
        <w:t>produced</w:t>
      </w:r>
      <w:r w:rsidR="00A645DE" w:rsidRPr="00BB6AB9">
        <w:rPr>
          <w:rFonts w:cs="Arial"/>
        </w:rPr>
        <w:t xml:space="preserve"> in the multiple experiments show that calorimetry is a useful </w:t>
      </w:r>
      <w:r w:rsidR="00564630" w:rsidRPr="00BB6AB9">
        <w:rPr>
          <w:rFonts w:cs="Arial"/>
        </w:rPr>
        <w:t xml:space="preserve">technique </w:t>
      </w:r>
      <w:r w:rsidR="001521A1" w:rsidRPr="00BB6AB9">
        <w:rPr>
          <w:rFonts w:cs="Arial"/>
        </w:rPr>
        <w:t xml:space="preserve">for identifying and measuring </w:t>
      </w:r>
      <w:r w:rsidR="00A113D1" w:rsidRPr="00BB6AB9">
        <w:rPr>
          <w:rFonts w:cs="Arial"/>
        </w:rPr>
        <w:t xml:space="preserve">the </w:t>
      </w:r>
      <w:r w:rsidR="001521A1" w:rsidRPr="00BB6AB9">
        <w:rPr>
          <w:rFonts w:cs="Arial"/>
        </w:rPr>
        <w:t>heat exchange of materials</w:t>
      </w:r>
      <w:r w:rsidR="00A113D1" w:rsidRPr="00BB6AB9">
        <w:rPr>
          <w:rFonts w:cs="Arial"/>
        </w:rPr>
        <w:t xml:space="preserve">. The lab report shows the experiment data and </w:t>
      </w:r>
      <w:r w:rsidR="00A25546" w:rsidRPr="00BB6AB9">
        <w:rPr>
          <w:rFonts w:cs="Arial"/>
        </w:rPr>
        <w:t xml:space="preserve">the </w:t>
      </w:r>
      <w:r w:rsidR="00B1138F" w:rsidRPr="00BB6AB9">
        <w:rPr>
          <w:rFonts w:cs="Arial"/>
        </w:rPr>
        <w:t>interpretation</w:t>
      </w:r>
      <w:r w:rsidR="00A25546" w:rsidRPr="00BB6AB9">
        <w:rPr>
          <w:rFonts w:cs="Arial"/>
        </w:rPr>
        <w:t xml:space="preserve"> of </w:t>
      </w:r>
      <w:r w:rsidR="00B1138F" w:rsidRPr="00BB6AB9">
        <w:rPr>
          <w:rFonts w:cs="Arial"/>
        </w:rPr>
        <w:t xml:space="preserve">the </w:t>
      </w:r>
      <w:r w:rsidR="00A25546" w:rsidRPr="00BB6AB9">
        <w:rPr>
          <w:rFonts w:cs="Arial"/>
        </w:rPr>
        <w:t>results</w:t>
      </w:r>
      <w:r w:rsidR="00943819" w:rsidRPr="00BB6AB9">
        <w:rPr>
          <w:rFonts w:cs="Arial"/>
        </w:rPr>
        <w:t xml:space="preserve"> </w:t>
      </w:r>
      <w:r w:rsidR="00886C2D" w:rsidRPr="00BB6AB9">
        <w:rPr>
          <w:rFonts w:cs="Arial"/>
        </w:rPr>
        <w:t xml:space="preserve">concerning its OME importance </w:t>
      </w:r>
      <w:r w:rsidR="003A6AB2" w:rsidRPr="00BB6AB9">
        <w:rPr>
          <w:rFonts w:cs="Arial"/>
        </w:rPr>
        <w:t>of</w:t>
      </w:r>
      <w:r w:rsidR="004035A8" w:rsidRPr="00BB6AB9">
        <w:rPr>
          <w:rFonts w:cs="Arial"/>
        </w:rPr>
        <w:t xml:space="preserve"> the thermal stability of explosive </w:t>
      </w:r>
      <w:r w:rsidR="003A6AB2" w:rsidRPr="00BB6AB9">
        <w:rPr>
          <w:rFonts w:cs="Arial"/>
        </w:rPr>
        <w:t>compositions</w:t>
      </w:r>
      <w:r w:rsidR="001D16F0" w:rsidRPr="00BB6AB9">
        <w:rPr>
          <w:rFonts w:cs="Arial"/>
        </w:rPr>
        <w:t>.</w:t>
      </w:r>
      <w:r w:rsidR="003A6AB2" w:rsidRPr="00BB6AB9">
        <w:rPr>
          <w:rFonts w:cs="Arial"/>
        </w:rPr>
        <w:t xml:space="preserve"> </w:t>
      </w:r>
    </w:p>
    <w:p w14:paraId="2608A70B" w14:textId="34FD25BE" w:rsidR="00253B43" w:rsidRPr="00BB6AB9" w:rsidRDefault="00253B43" w:rsidP="0082565D">
      <w:pPr>
        <w:spacing w:before="0" w:after="200" w:line="276" w:lineRule="auto"/>
        <w:rPr>
          <w:rFonts w:cs="Arial"/>
        </w:rPr>
      </w:pPr>
      <w:r w:rsidRPr="00BB6AB9">
        <w:rPr>
          <w:rFonts w:cs="Arial"/>
        </w:rPr>
        <w:br w:type="page"/>
      </w:r>
    </w:p>
    <w:p w14:paraId="348ECC03" w14:textId="0E51CD5B" w:rsidR="00DA28B2" w:rsidRPr="00BB6AB9" w:rsidRDefault="00F65825" w:rsidP="0082565D">
      <w:pPr>
        <w:pStyle w:val="TABLEOFCONTENTSHEADING"/>
        <w:spacing w:line="276" w:lineRule="auto"/>
        <w:jc w:val="both"/>
        <w:rPr>
          <w:rFonts w:cs="Arial"/>
        </w:rPr>
      </w:pPr>
      <w:r w:rsidRPr="00BB6AB9">
        <w:rPr>
          <w:rFonts w:cs="Arial"/>
        </w:rPr>
        <w:lastRenderedPageBreak/>
        <w:t>Table of Contents</w:t>
      </w:r>
    </w:p>
    <w:p w14:paraId="66F47B41" w14:textId="31AFD2B6" w:rsidR="00A671E6" w:rsidRDefault="00B765F2">
      <w:pPr>
        <w:pStyle w:val="TOC1"/>
        <w:rPr>
          <w:rFonts w:asciiTheme="minorHAnsi" w:eastAsiaTheme="minorEastAsia" w:hAnsiTheme="minorHAnsi" w:cstheme="minorBidi"/>
          <w:kern w:val="2"/>
          <w:lang w:val="en-US"/>
          <w14:ligatures w14:val="standardContextual"/>
        </w:rPr>
      </w:pPr>
      <w:r w:rsidRPr="00BB6AB9">
        <w:rPr>
          <w:rFonts w:cs="Arial"/>
        </w:rPr>
        <w:fldChar w:fldCharType="begin"/>
      </w:r>
      <w:r w:rsidR="00CC21F1" w:rsidRPr="00BB6AB9">
        <w:rPr>
          <w:rFonts w:cs="Arial"/>
        </w:rPr>
        <w:instrText xml:space="preserve"> TOC \o "1-3" \h \z \u \t "Heading 7,2" </w:instrText>
      </w:r>
      <w:r w:rsidRPr="00BB6AB9">
        <w:rPr>
          <w:rFonts w:cs="Arial"/>
        </w:rPr>
        <w:fldChar w:fldCharType="separate"/>
      </w:r>
      <w:hyperlink w:anchor="_Toc197031915" w:history="1">
        <w:r w:rsidR="00A671E6" w:rsidRPr="00CD079D">
          <w:rPr>
            <w:rStyle w:val="Hyperlink"/>
          </w:rPr>
          <w:t>Abstract</w:t>
        </w:r>
        <w:r w:rsidR="00A671E6">
          <w:rPr>
            <w:webHidden/>
          </w:rPr>
          <w:tab/>
        </w:r>
        <w:r w:rsidR="00A671E6">
          <w:rPr>
            <w:webHidden/>
          </w:rPr>
          <w:fldChar w:fldCharType="begin"/>
        </w:r>
        <w:r w:rsidR="00A671E6">
          <w:rPr>
            <w:webHidden/>
          </w:rPr>
          <w:instrText xml:space="preserve"> PAGEREF _Toc197031915 \h </w:instrText>
        </w:r>
        <w:r w:rsidR="00A671E6">
          <w:rPr>
            <w:webHidden/>
          </w:rPr>
        </w:r>
        <w:r w:rsidR="00A671E6">
          <w:rPr>
            <w:webHidden/>
          </w:rPr>
          <w:fldChar w:fldCharType="separate"/>
        </w:r>
        <w:r w:rsidR="00A671E6">
          <w:rPr>
            <w:webHidden/>
          </w:rPr>
          <w:t>ii</w:t>
        </w:r>
        <w:r w:rsidR="00A671E6">
          <w:rPr>
            <w:webHidden/>
          </w:rPr>
          <w:fldChar w:fldCharType="end"/>
        </w:r>
      </w:hyperlink>
    </w:p>
    <w:p w14:paraId="4C296AB8" w14:textId="4FC72E6E" w:rsidR="00A671E6" w:rsidRDefault="00A671E6">
      <w:pPr>
        <w:pStyle w:val="TOC1"/>
        <w:rPr>
          <w:rFonts w:asciiTheme="minorHAnsi" w:eastAsiaTheme="minorEastAsia" w:hAnsiTheme="minorHAnsi" w:cstheme="minorBidi"/>
          <w:kern w:val="2"/>
          <w:lang w:val="en-US"/>
          <w14:ligatures w14:val="standardContextual"/>
        </w:rPr>
      </w:pPr>
      <w:hyperlink w:anchor="_Toc197031916" w:history="1">
        <w:r w:rsidRPr="00CD079D">
          <w:rPr>
            <w:rStyle w:val="Hyperlink"/>
          </w:rPr>
          <w:t>List of Tables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_Toc197031916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iv</w:t>
        </w:r>
        <w:r>
          <w:rPr>
            <w:webHidden/>
          </w:rPr>
          <w:fldChar w:fldCharType="end"/>
        </w:r>
      </w:hyperlink>
    </w:p>
    <w:p w14:paraId="6BEFE337" w14:textId="32A330CD" w:rsidR="00A671E6" w:rsidRDefault="00A671E6">
      <w:pPr>
        <w:pStyle w:val="TOC1"/>
        <w:rPr>
          <w:rFonts w:asciiTheme="minorHAnsi" w:eastAsiaTheme="minorEastAsia" w:hAnsiTheme="minorHAnsi" w:cstheme="minorBidi"/>
          <w:kern w:val="2"/>
          <w:lang w:val="en-US"/>
          <w14:ligatures w14:val="standardContextual"/>
        </w:rPr>
      </w:pPr>
      <w:hyperlink w:anchor="_Toc197031917" w:history="1">
        <w:r w:rsidRPr="00CD079D">
          <w:rPr>
            <w:rStyle w:val="Hyperlink"/>
          </w:rPr>
          <w:t>List of Equations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_Toc197031917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v</w:t>
        </w:r>
        <w:r>
          <w:rPr>
            <w:webHidden/>
          </w:rPr>
          <w:fldChar w:fldCharType="end"/>
        </w:r>
      </w:hyperlink>
    </w:p>
    <w:p w14:paraId="6CECB508" w14:textId="6910737C" w:rsidR="00A671E6" w:rsidRDefault="00A671E6">
      <w:pPr>
        <w:pStyle w:val="TOC1"/>
        <w:rPr>
          <w:rFonts w:asciiTheme="minorHAnsi" w:eastAsiaTheme="minorEastAsia" w:hAnsiTheme="minorHAnsi" w:cstheme="minorBidi"/>
          <w:kern w:val="2"/>
          <w:lang w:val="en-US"/>
          <w14:ligatures w14:val="standardContextual"/>
        </w:rPr>
      </w:pPr>
      <w:hyperlink w:anchor="_Toc197031918" w:history="1">
        <w:r w:rsidRPr="00CD079D">
          <w:rPr>
            <w:rStyle w:val="Hyperlink"/>
          </w:rPr>
          <w:t>List of Abbreviations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_Toc197031918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vi</w:t>
        </w:r>
        <w:r>
          <w:rPr>
            <w:webHidden/>
          </w:rPr>
          <w:fldChar w:fldCharType="end"/>
        </w:r>
      </w:hyperlink>
    </w:p>
    <w:p w14:paraId="4FE9DE14" w14:textId="756A730C" w:rsidR="00A671E6" w:rsidRDefault="00A671E6">
      <w:pPr>
        <w:pStyle w:val="TOC1"/>
        <w:rPr>
          <w:rFonts w:asciiTheme="minorHAnsi" w:eastAsiaTheme="minorEastAsia" w:hAnsiTheme="minorHAnsi" w:cstheme="minorBidi"/>
          <w:kern w:val="2"/>
          <w:lang w:val="en-US"/>
          <w14:ligatures w14:val="standardContextual"/>
        </w:rPr>
      </w:pPr>
      <w:hyperlink w:anchor="_Toc197031919" w:history="1">
        <w:r w:rsidRPr="00CD079D">
          <w:rPr>
            <w:rStyle w:val="Hyperlink"/>
          </w:rPr>
          <w:t>1 Introduction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_Toc197031919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7</w:t>
        </w:r>
        <w:r>
          <w:rPr>
            <w:webHidden/>
          </w:rPr>
          <w:fldChar w:fldCharType="end"/>
        </w:r>
      </w:hyperlink>
    </w:p>
    <w:p w14:paraId="59F98DF0" w14:textId="271B0B93" w:rsidR="00A671E6" w:rsidRDefault="00A671E6">
      <w:pPr>
        <w:pStyle w:val="TOC2"/>
        <w:rPr>
          <w:rFonts w:asciiTheme="minorHAnsi" w:eastAsiaTheme="minorEastAsia" w:hAnsiTheme="minorHAnsi" w:cstheme="minorBidi"/>
          <w:noProof/>
          <w:kern w:val="2"/>
          <w:lang w:val="en-US"/>
          <w14:ligatures w14:val="standardContextual"/>
        </w:rPr>
      </w:pPr>
      <w:hyperlink w:anchor="_Toc197031920" w:history="1">
        <w:r w:rsidRPr="00CD079D">
          <w:rPr>
            <w:rStyle w:val="Hyperlink"/>
            <w:noProof/>
          </w:rPr>
          <w:t>1.1 Purpose of Experiment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_Toc197031920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5C726DF" w14:textId="3E6FABB5" w:rsidR="00A671E6" w:rsidRDefault="00A671E6">
      <w:pPr>
        <w:pStyle w:val="TOC2"/>
        <w:rPr>
          <w:rFonts w:asciiTheme="minorHAnsi" w:eastAsiaTheme="minorEastAsia" w:hAnsiTheme="minorHAnsi" w:cstheme="minorBidi"/>
          <w:noProof/>
          <w:kern w:val="2"/>
          <w:lang w:val="en-US"/>
          <w14:ligatures w14:val="standardContextual"/>
        </w:rPr>
      </w:pPr>
      <w:hyperlink w:anchor="_Toc197031921" w:history="1">
        <w:r w:rsidRPr="00CD079D">
          <w:rPr>
            <w:rStyle w:val="Hyperlink"/>
            <w:noProof/>
          </w:rPr>
          <w:t>1.2 Hypothesis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_Toc197031921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42B2E6C" w14:textId="329A27F6" w:rsidR="00A671E6" w:rsidRDefault="00A671E6">
      <w:pPr>
        <w:pStyle w:val="TOC2"/>
        <w:rPr>
          <w:rFonts w:asciiTheme="minorHAnsi" w:eastAsiaTheme="minorEastAsia" w:hAnsiTheme="minorHAnsi" w:cstheme="minorBidi"/>
          <w:noProof/>
          <w:kern w:val="2"/>
          <w:lang w:val="en-US"/>
          <w14:ligatures w14:val="standardContextual"/>
        </w:rPr>
      </w:pPr>
      <w:hyperlink w:anchor="_Toc197031922" w:history="1">
        <w:r w:rsidRPr="00CD079D">
          <w:rPr>
            <w:rStyle w:val="Hyperlink"/>
            <w:noProof/>
          </w:rPr>
          <w:t>1.3 Variables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_Toc197031922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7A0D747" w14:textId="7F86FF18" w:rsidR="00A671E6" w:rsidRDefault="00A671E6">
      <w:pPr>
        <w:pStyle w:val="TOC2"/>
        <w:rPr>
          <w:rFonts w:asciiTheme="minorHAnsi" w:eastAsiaTheme="minorEastAsia" w:hAnsiTheme="minorHAnsi" w:cstheme="minorBidi"/>
          <w:noProof/>
          <w:kern w:val="2"/>
          <w:lang w:val="en-US"/>
          <w14:ligatures w14:val="standardContextual"/>
        </w:rPr>
      </w:pPr>
      <w:hyperlink w:anchor="_Toc197031923" w:history="1">
        <w:r w:rsidRPr="00CD079D">
          <w:rPr>
            <w:rStyle w:val="Hyperlink"/>
            <w:noProof/>
          </w:rPr>
          <w:t>1.4 Chemical Equations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_Toc197031923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06F83CE" w14:textId="2090AE18" w:rsidR="00A671E6" w:rsidRDefault="00A671E6">
      <w:pPr>
        <w:pStyle w:val="TOC1"/>
        <w:rPr>
          <w:rFonts w:asciiTheme="minorHAnsi" w:eastAsiaTheme="minorEastAsia" w:hAnsiTheme="minorHAnsi" w:cstheme="minorBidi"/>
          <w:kern w:val="2"/>
          <w:lang w:val="en-US"/>
          <w14:ligatures w14:val="standardContextual"/>
        </w:rPr>
      </w:pPr>
      <w:hyperlink w:anchor="_Toc197031924" w:history="1">
        <w:r w:rsidRPr="00CD079D">
          <w:rPr>
            <w:rStyle w:val="Hyperlink"/>
          </w:rPr>
          <w:t>2 Data Analysis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_Toc197031924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10</w:t>
        </w:r>
        <w:r>
          <w:rPr>
            <w:webHidden/>
          </w:rPr>
          <w:fldChar w:fldCharType="end"/>
        </w:r>
      </w:hyperlink>
    </w:p>
    <w:p w14:paraId="2120347A" w14:textId="4482C9AC" w:rsidR="00A671E6" w:rsidRDefault="00A671E6">
      <w:pPr>
        <w:pStyle w:val="TOC2"/>
        <w:rPr>
          <w:rFonts w:asciiTheme="minorHAnsi" w:eastAsiaTheme="minorEastAsia" w:hAnsiTheme="minorHAnsi" w:cstheme="minorBidi"/>
          <w:noProof/>
          <w:kern w:val="2"/>
          <w:lang w:val="en-US"/>
          <w14:ligatures w14:val="standardContextual"/>
        </w:rPr>
      </w:pPr>
      <w:hyperlink w:anchor="_Toc197031925" w:history="1">
        <w:r w:rsidRPr="00CD079D">
          <w:rPr>
            <w:rStyle w:val="Hyperlink"/>
            <w:noProof/>
          </w:rPr>
          <w:t>2.1 Experimental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_Toc197031925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6B8A0076" w14:textId="718F74A6" w:rsidR="00A671E6" w:rsidRDefault="00A671E6">
      <w:pPr>
        <w:pStyle w:val="TOC2"/>
        <w:rPr>
          <w:rFonts w:asciiTheme="minorHAnsi" w:eastAsiaTheme="minorEastAsia" w:hAnsiTheme="minorHAnsi" w:cstheme="minorBidi"/>
          <w:noProof/>
          <w:kern w:val="2"/>
          <w:lang w:val="en-US"/>
          <w14:ligatures w14:val="standardContextual"/>
        </w:rPr>
      </w:pPr>
      <w:hyperlink w:anchor="_Toc197031926" w:history="1">
        <w:r w:rsidRPr="00CD079D">
          <w:rPr>
            <w:rStyle w:val="Hyperlink"/>
            <w:noProof/>
          </w:rPr>
          <w:t>2.2 Key Findings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_Toc197031926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2840AE66" w14:textId="0EBFF0D1" w:rsidR="00A671E6" w:rsidRDefault="00A671E6">
      <w:pPr>
        <w:pStyle w:val="TOC1"/>
        <w:rPr>
          <w:rFonts w:asciiTheme="minorHAnsi" w:eastAsiaTheme="minorEastAsia" w:hAnsiTheme="minorHAnsi" w:cstheme="minorBidi"/>
          <w:kern w:val="2"/>
          <w:lang w:val="en-US"/>
          <w14:ligatures w14:val="standardContextual"/>
        </w:rPr>
      </w:pPr>
      <w:hyperlink w:anchor="_Toc197031927" w:history="1">
        <w:r w:rsidRPr="00CD079D">
          <w:rPr>
            <w:rStyle w:val="Hyperlink"/>
          </w:rPr>
          <w:t>3 Discussion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_Toc197031927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12</w:t>
        </w:r>
        <w:r>
          <w:rPr>
            <w:webHidden/>
          </w:rPr>
          <w:fldChar w:fldCharType="end"/>
        </w:r>
      </w:hyperlink>
    </w:p>
    <w:p w14:paraId="546F3886" w14:textId="5A8B70B9" w:rsidR="00A671E6" w:rsidRDefault="00A671E6">
      <w:pPr>
        <w:pStyle w:val="TOC2"/>
        <w:rPr>
          <w:rFonts w:asciiTheme="minorHAnsi" w:eastAsiaTheme="minorEastAsia" w:hAnsiTheme="minorHAnsi" w:cstheme="minorBidi"/>
          <w:noProof/>
          <w:kern w:val="2"/>
          <w:lang w:val="en-US"/>
          <w14:ligatures w14:val="standardContextual"/>
        </w:rPr>
      </w:pPr>
      <w:hyperlink w:anchor="_Toc197031928" w:history="1">
        <w:r w:rsidRPr="00CD079D">
          <w:rPr>
            <w:rStyle w:val="Hyperlink"/>
            <w:noProof/>
          </w:rPr>
          <w:t>3.1 Interpretation of experimental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_Toc197031928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49D852BB" w14:textId="2877F71B" w:rsidR="00A671E6" w:rsidRDefault="00A671E6">
      <w:pPr>
        <w:pStyle w:val="TOC2"/>
        <w:rPr>
          <w:rFonts w:asciiTheme="minorHAnsi" w:eastAsiaTheme="minorEastAsia" w:hAnsiTheme="minorHAnsi" w:cstheme="minorBidi"/>
          <w:noProof/>
          <w:kern w:val="2"/>
          <w:lang w:val="en-US"/>
          <w14:ligatures w14:val="standardContextual"/>
        </w:rPr>
      </w:pPr>
      <w:hyperlink w:anchor="_Toc197031929" w:history="1">
        <w:r w:rsidRPr="00CD079D">
          <w:rPr>
            <w:rStyle w:val="Hyperlink"/>
            <w:noProof/>
          </w:rPr>
          <w:t>3.2 OME Applications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_Toc197031929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0AEAB8E9" w14:textId="3AE75926" w:rsidR="00A671E6" w:rsidRDefault="00A671E6">
      <w:pPr>
        <w:pStyle w:val="TOC2"/>
        <w:rPr>
          <w:rFonts w:asciiTheme="minorHAnsi" w:eastAsiaTheme="minorEastAsia" w:hAnsiTheme="minorHAnsi" w:cstheme="minorBidi"/>
          <w:noProof/>
          <w:kern w:val="2"/>
          <w:lang w:val="en-US"/>
          <w14:ligatures w14:val="standardContextual"/>
        </w:rPr>
      </w:pPr>
      <w:hyperlink w:anchor="_Toc197031930" w:history="1">
        <w:r w:rsidRPr="00CD079D">
          <w:rPr>
            <w:rStyle w:val="Hyperlink"/>
            <w:noProof/>
          </w:rPr>
          <w:t>3.3 Limitations and Errors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_Toc197031930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69C4887A" w14:textId="22802E0E" w:rsidR="00A671E6" w:rsidRDefault="00A671E6">
      <w:pPr>
        <w:pStyle w:val="TOC1"/>
        <w:rPr>
          <w:rFonts w:asciiTheme="minorHAnsi" w:eastAsiaTheme="minorEastAsia" w:hAnsiTheme="minorHAnsi" w:cstheme="minorBidi"/>
          <w:kern w:val="2"/>
          <w:lang w:val="en-US"/>
          <w14:ligatures w14:val="standardContextual"/>
        </w:rPr>
      </w:pPr>
      <w:hyperlink w:anchor="_Toc197031931" w:history="1">
        <w:r w:rsidRPr="00CD079D">
          <w:rPr>
            <w:rStyle w:val="Hyperlink"/>
          </w:rPr>
          <w:t>4 Conclusions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_Toc197031931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14</w:t>
        </w:r>
        <w:r>
          <w:rPr>
            <w:webHidden/>
          </w:rPr>
          <w:fldChar w:fldCharType="end"/>
        </w:r>
      </w:hyperlink>
    </w:p>
    <w:p w14:paraId="33B49540" w14:textId="13508C1B" w:rsidR="00A671E6" w:rsidRDefault="00A671E6">
      <w:pPr>
        <w:pStyle w:val="TOC2"/>
        <w:rPr>
          <w:rFonts w:asciiTheme="minorHAnsi" w:eastAsiaTheme="minorEastAsia" w:hAnsiTheme="minorHAnsi" w:cstheme="minorBidi"/>
          <w:noProof/>
          <w:kern w:val="2"/>
          <w:lang w:val="en-US"/>
          <w14:ligatures w14:val="standardContextual"/>
        </w:rPr>
      </w:pPr>
      <w:hyperlink w:anchor="_Toc197031932" w:history="1">
        <w:r w:rsidRPr="00CD079D">
          <w:rPr>
            <w:rStyle w:val="Hyperlink"/>
            <w:noProof/>
          </w:rPr>
          <w:t>4.1 Summary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_Toc197031932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31CE856D" w14:textId="73228DEB" w:rsidR="00A671E6" w:rsidRDefault="00A671E6">
      <w:pPr>
        <w:pStyle w:val="TOC2"/>
        <w:rPr>
          <w:rFonts w:asciiTheme="minorHAnsi" w:eastAsiaTheme="minorEastAsia" w:hAnsiTheme="minorHAnsi" w:cstheme="minorBidi"/>
          <w:noProof/>
          <w:kern w:val="2"/>
          <w:lang w:val="en-US"/>
          <w14:ligatures w14:val="standardContextual"/>
        </w:rPr>
      </w:pPr>
      <w:hyperlink w:anchor="_Toc197031933" w:history="1">
        <w:r w:rsidRPr="00CD079D">
          <w:rPr>
            <w:rStyle w:val="Hyperlink"/>
            <w:noProof/>
          </w:rPr>
          <w:t>4.2 Future Research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_Toc197031933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5AE183E2" w14:textId="2BC29CDF" w:rsidR="00A671E6" w:rsidRDefault="00A671E6">
      <w:pPr>
        <w:pStyle w:val="TOC1"/>
        <w:rPr>
          <w:rFonts w:asciiTheme="minorHAnsi" w:eastAsiaTheme="minorEastAsia" w:hAnsiTheme="minorHAnsi" w:cstheme="minorBidi"/>
          <w:kern w:val="2"/>
          <w:lang w:val="en-US"/>
          <w14:ligatures w14:val="standardContextual"/>
        </w:rPr>
      </w:pPr>
      <w:hyperlink w:anchor="_Toc197031934" w:history="1">
        <w:r w:rsidRPr="00CD079D">
          <w:rPr>
            <w:rStyle w:val="Hyperlink"/>
          </w:rPr>
          <w:t>5 References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_Toc197031934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15</w:t>
        </w:r>
        <w:r>
          <w:rPr>
            <w:webHidden/>
          </w:rPr>
          <w:fldChar w:fldCharType="end"/>
        </w:r>
      </w:hyperlink>
    </w:p>
    <w:p w14:paraId="188D546A" w14:textId="3CE48786" w:rsidR="00A671E6" w:rsidRDefault="00A671E6">
      <w:pPr>
        <w:pStyle w:val="TOC1"/>
        <w:rPr>
          <w:rFonts w:asciiTheme="minorHAnsi" w:eastAsiaTheme="minorEastAsia" w:hAnsiTheme="minorHAnsi" w:cstheme="minorBidi"/>
          <w:kern w:val="2"/>
          <w:lang w:val="en-US"/>
          <w14:ligatures w14:val="standardContextual"/>
        </w:rPr>
      </w:pPr>
      <w:hyperlink w:anchor="_Toc197031935" w:history="1">
        <w:r w:rsidRPr="00CD079D">
          <w:rPr>
            <w:rStyle w:val="Hyperlink"/>
          </w:rPr>
          <w:t>6 Appendices: Materials and Methods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_Toc197031935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16</w:t>
        </w:r>
        <w:r>
          <w:rPr>
            <w:webHidden/>
          </w:rPr>
          <w:fldChar w:fldCharType="end"/>
        </w:r>
      </w:hyperlink>
    </w:p>
    <w:p w14:paraId="00EC1BC9" w14:textId="028BF7AC" w:rsidR="00A671E6" w:rsidRDefault="00A671E6">
      <w:pPr>
        <w:pStyle w:val="TOC2"/>
        <w:rPr>
          <w:rFonts w:asciiTheme="minorHAnsi" w:eastAsiaTheme="minorEastAsia" w:hAnsiTheme="minorHAnsi" w:cstheme="minorBidi"/>
          <w:noProof/>
          <w:kern w:val="2"/>
          <w:lang w:val="en-US"/>
          <w14:ligatures w14:val="standardContextual"/>
        </w:rPr>
      </w:pPr>
      <w:hyperlink w:anchor="_Toc197031936" w:history="1">
        <w:r w:rsidR="008E6BAF">
          <w:rPr>
            <w:rStyle w:val="Hyperlink"/>
            <w:noProof/>
          </w:rPr>
          <w:t>Appendix B: Scan of Data Sheet</w:t>
        </w:r>
        <w:r w:rsidR="008E6BAF">
          <w:rPr>
            <w:rStyle w:val="Hyperlink"/>
            <w:noProof/>
          </w:rPr>
          <w:tab/>
          <w:t>19</w:t>
        </w:r>
      </w:hyperlink>
    </w:p>
    <w:p w14:paraId="1E0A1994" w14:textId="7CF2A71D" w:rsidR="00DA28B2" w:rsidRPr="00BB6AB9" w:rsidRDefault="00B765F2" w:rsidP="0082565D">
      <w:pPr>
        <w:rPr>
          <w:rFonts w:cs="Arial"/>
        </w:rPr>
      </w:pPr>
      <w:r w:rsidRPr="00BB6AB9">
        <w:rPr>
          <w:rFonts w:cs="Arial"/>
        </w:rPr>
        <w:fldChar w:fldCharType="end"/>
      </w:r>
    </w:p>
    <w:p w14:paraId="0483FE1D" w14:textId="77777777" w:rsidR="00DA28B2" w:rsidRPr="00BB6AB9" w:rsidRDefault="00DA28B2" w:rsidP="0082565D">
      <w:pPr>
        <w:rPr>
          <w:rFonts w:cs="Arial"/>
        </w:rPr>
      </w:pPr>
    </w:p>
    <w:p w14:paraId="14C7AE69" w14:textId="2BBEE20B" w:rsidR="005C0AF1" w:rsidRPr="00BB6AB9" w:rsidRDefault="00F2159F" w:rsidP="0082565D">
      <w:pPr>
        <w:rPr>
          <w:rFonts w:cs="Arial"/>
        </w:rPr>
      </w:pPr>
      <w:bookmarkStart w:id="8" w:name="_Toc51833371"/>
      <w:bookmarkStart w:id="9" w:name="_Toc290554220"/>
      <w:bookmarkStart w:id="10" w:name="_Toc299621185"/>
      <w:bookmarkStart w:id="11" w:name="_Toc299631413"/>
      <w:bookmarkStart w:id="12" w:name="_Toc299631473"/>
      <w:bookmarkStart w:id="13" w:name="_Toc299631563"/>
      <w:bookmarkStart w:id="14" w:name="_Toc299631640"/>
      <w:r w:rsidRPr="00BB6AB9">
        <w:rPr>
          <w:rFonts w:cs="Arial"/>
        </w:rPr>
        <w:br w:type="page"/>
      </w:r>
      <w:bookmarkStart w:id="15" w:name="_Toc51833372"/>
      <w:bookmarkStart w:id="16" w:name="_Toc290554221"/>
      <w:bookmarkStart w:id="17" w:name="_Toc299621186"/>
      <w:bookmarkStart w:id="18" w:name="_Toc299631414"/>
      <w:bookmarkStart w:id="19" w:name="_Toc299631474"/>
      <w:bookmarkStart w:id="20" w:name="_Toc299631564"/>
      <w:bookmarkStart w:id="21" w:name="_Toc299631641"/>
      <w:bookmarkEnd w:id="8"/>
      <w:bookmarkEnd w:id="9"/>
      <w:bookmarkEnd w:id="10"/>
      <w:bookmarkEnd w:id="11"/>
      <w:bookmarkEnd w:id="12"/>
      <w:bookmarkEnd w:id="13"/>
      <w:bookmarkEnd w:id="14"/>
    </w:p>
    <w:p w14:paraId="4B7ABF9F" w14:textId="656B967C" w:rsidR="00DA28B2" w:rsidRPr="00BB6AB9" w:rsidRDefault="005E3ACA" w:rsidP="0082565D">
      <w:pPr>
        <w:pStyle w:val="Heading1nonumber"/>
        <w:jc w:val="both"/>
      </w:pPr>
      <w:bookmarkStart w:id="22" w:name="_Toc197031916"/>
      <w:r w:rsidRPr="00BB6AB9">
        <w:lastRenderedPageBreak/>
        <w:t xml:space="preserve">List of </w:t>
      </w:r>
      <w:r w:rsidR="004C2C9C" w:rsidRPr="00BB6AB9">
        <w:t>T</w:t>
      </w:r>
      <w:r w:rsidRPr="00BB6AB9">
        <w:t>ables</w:t>
      </w:r>
      <w:bookmarkEnd w:id="15"/>
      <w:bookmarkEnd w:id="16"/>
      <w:bookmarkEnd w:id="17"/>
      <w:bookmarkEnd w:id="18"/>
      <w:bookmarkEnd w:id="19"/>
      <w:bookmarkEnd w:id="20"/>
      <w:bookmarkEnd w:id="21"/>
      <w:bookmarkEnd w:id="22"/>
    </w:p>
    <w:p w14:paraId="1F367FFD" w14:textId="16A3F683" w:rsidR="00222FEF" w:rsidRPr="00BB6AB9" w:rsidRDefault="00B765F2">
      <w:pPr>
        <w:pStyle w:val="TableofFigures"/>
        <w:tabs>
          <w:tab w:val="right" w:leader="dot" w:pos="8494"/>
        </w:tabs>
        <w:rPr>
          <w:rFonts w:eastAsiaTheme="minorEastAsia" w:cs="Arial"/>
          <w:noProof/>
          <w:kern w:val="2"/>
          <w:lang w:val="en-US"/>
          <w14:ligatures w14:val="standardContextual"/>
        </w:rPr>
      </w:pPr>
      <w:r w:rsidRPr="00BB6AB9">
        <w:rPr>
          <w:rFonts w:cs="Arial"/>
        </w:rPr>
        <w:fldChar w:fldCharType="begin"/>
      </w:r>
      <w:r w:rsidR="00DA28B2" w:rsidRPr="00BB6AB9">
        <w:rPr>
          <w:rFonts w:cs="Arial"/>
        </w:rPr>
        <w:instrText xml:space="preserve"> TOC \h \z \c "Table" </w:instrText>
      </w:r>
      <w:r w:rsidRPr="00BB6AB9">
        <w:rPr>
          <w:rFonts w:cs="Arial"/>
        </w:rPr>
        <w:fldChar w:fldCharType="separate"/>
      </w:r>
      <w:hyperlink w:anchor="_Toc197030257" w:history="1">
        <w:r w:rsidR="00222FEF" w:rsidRPr="00BB6AB9">
          <w:rPr>
            <w:rStyle w:val="Hyperlink"/>
            <w:rFonts w:cs="Arial"/>
            <w:noProof/>
          </w:rPr>
          <w:t>Table 1 - Entries of experimental data for experiment 1</w:t>
        </w:r>
        <w:r w:rsidR="00222FEF" w:rsidRPr="00BB6AB9">
          <w:rPr>
            <w:rFonts w:cs="Arial"/>
            <w:noProof/>
            <w:webHidden/>
          </w:rPr>
          <w:tab/>
        </w:r>
        <w:r w:rsidR="00222FEF" w:rsidRPr="00BB6AB9">
          <w:rPr>
            <w:rFonts w:cs="Arial"/>
            <w:noProof/>
            <w:webHidden/>
          </w:rPr>
          <w:fldChar w:fldCharType="begin"/>
        </w:r>
        <w:r w:rsidR="00222FEF" w:rsidRPr="00BB6AB9">
          <w:rPr>
            <w:rFonts w:cs="Arial"/>
            <w:noProof/>
            <w:webHidden/>
          </w:rPr>
          <w:instrText xml:space="preserve"> PAGEREF _Toc197030257 \h </w:instrText>
        </w:r>
        <w:r w:rsidR="00222FEF" w:rsidRPr="00BB6AB9">
          <w:rPr>
            <w:rFonts w:cs="Arial"/>
            <w:noProof/>
            <w:webHidden/>
          </w:rPr>
        </w:r>
        <w:r w:rsidR="00222FEF" w:rsidRPr="00BB6AB9">
          <w:rPr>
            <w:rFonts w:cs="Arial"/>
            <w:noProof/>
            <w:webHidden/>
          </w:rPr>
          <w:fldChar w:fldCharType="separate"/>
        </w:r>
        <w:r w:rsidR="00222FEF" w:rsidRPr="00BB6AB9">
          <w:rPr>
            <w:rFonts w:cs="Arial"/>
            <w:noProof/>
            <w:webHidden/>
          </w:rPr>
          <w:t>10</w:t>
        </w:r>
        <w:r w:rsidR="00222FEF" w:rsidRPr="00BB6AB9">
          <w:rPr>
            <w:rFonts w:cs="Arial"/>
            <w:noProof/>
            <w:webHidden/>
          </w:rPr>
          <w:fldChar w:fldCharType="end"/>
        </w:r>
      </w:hyperlink>
    </w:p>
    <w:p w14:paraId="08D8CBC7" w14:textId="3697F809" w:rsidR="00222FEF" w:rsidRPr="00BB6AB9" w:rsidRDefault="00222FEF">
      <w:pPr>
        <w:pStyle w:val="TableofFigures"/>
        <w:tabs>
          <w:tab w:val="right" w:leader="dot" w:pos="8494"/>
        </w:tabs>
        <w:rPr>
          <w:rFonts w:eastAsiaTheme="minorEastAsia" w:cs="Arial"/>
          <w:noProof/>
          <w:kern w:val="2"/>
          <w:lang w:val="en-US"/>
          <w14:ligatures w14:val="standardContextual"/>
        </w:rPr>
      </w:pPr>
      <w:hyperlink w:anchor="_Toc197030258" w:history="1">
        <w:r w:rsidRPr="00BB6AB9">
          <w:rPr>
            <w:rStyle w:val="Hyperlink"/>
            <w:rFonts w:cs="Arial"/>
            <w:noProof/>
          </w:rPr>
          <w:t>Table 2 - Entries of experimental data for experiment 2</w:t>
        </w:r>
        <w:r w:rsidRPr="00BB6AB9">
          <w:rPr>
            <w:rFonts w:cs="Arial"/>
            <w:noProof/>
            <w:webHidden/>
          </w:rPr>
          <w:tab/>
        </w:r>
        <w:r w:rsidRPr="00BB6AB9">
          <w:rPr>
            <w:rFonts w:cs="Arial"/>
            <w:noProof/>
            <w:webHidden/>
          </w:rPr>
          <w:fldChar w:fldCharType="begin"/>
        </w:r>
        <w:r w:rsidRPr="00BB6AB9">
          <w:rPr>
            <w:rFonts w:cs="Arial"/>
            <w:noProof/>
            <w:webHidden/>
          </w:rPr>
          <w:instrText xml:space="preserve"> PAGEREF _Toc197030258 \h </w:instrText>
        </w:r>
        <w:r w:rsidRPr="00BB6AB9">
          <w:rPr>
            <w:rFonts w:cs="Arial"/>
            <w:noProof/>
            <w:webHidden/>
          </w:rPr>
        </w:r>
        <w:r w:rsidRPr="00BB6AB9">
          <w:rPr>
            <w:rFonts w:cs="Arial"/>
            <w:noProof/>
            <w:webHidden/>
          </w:rPr>
          <w:fldChar w:fldCharType="separate"/>
        </w:r>
        <w:r w:rsidRPr="00BB6AB9">
          <w:rPr>
            <w:rFonts w:cs="Arial"/>
            <w:noProof/>
            <w:webHidden/>
          </w:rPr>
          <w:t>10</w:t>
        </w:r>
        <w:r w:rsidRPr="00BB6AB9">
          <w:rPr>
            <w:rFonts w:cs="Arial"/>
            <w:noProof/>
            <w:webHidden/>
          </w:rPr>
          <w:fldChar w:fldCharType="end"/>
        </w:r>
      </w:hyperlink>
    </w:p>
    <w:p w14:paraId="000E53FC" w14:textId="3F3171F2" w:rsidR="00222FEF" w:rsidRPr="00BB6AB9" w:rsidRDefault="00222FEF">
      <w:pPr>
        <w:pStyle w:val="TableofFigures"/>
        <w:tabs>
          <w:tab w:val="right" w:leader="dot" w:pos="8494"/>
        </w:tabs>
        <w:rPr>
          <w:rFonts w:eastAsiaTheme="minorEastAsia" w:cs="Arial"/>
          <w:noProof/>
          <w:kern w:val="2"/>
          <w:lang w:val="en-US"/>
          <w14:ligatures w14:val="standardContextual"/>
        </w:rPr>
      </w:pPr>
      <w:hyperlink w:anchor="_Toc197030259" w:history="1">
        <w:r w:rsidRPr="00BB6AB9">
          <w:rPr>
            <w:rStyle w:val="Hyperlink"/>
            <w:rFonts w:cs="Arial"/>
            <w:noProof/>
          </w:rPr>
          <w:t>Table 3 - Entries of experimental data for experiment 3</w:t>
        </w:r>
        <w:r w:rsidRPr="00BB6AB9">
          <w:rPr>
            <w:rFonts w:cs="Arial"/>
            <w:noProof/>
            <w:webHidden/>
          </w:rPr>
          <w:tab/>
        </w:r>
        <w:r w:rsidRPr="00BB6AB9">
          <w:rPr>
            <w:rFonts w:cs="Arial"/>
            <w:noProof/>
            <w:webHidden/>
          </w:rPr>
          <w:fldChar w:fldCharType="begin"/>
        </w:r>
        <w:r w:rsidRPr="00BB6AB9">
          <w:rPr>
            <w:rFonts w:cs="Arial"/>
            <w:noProof/>
            <w:webHidden/>
          </w:rPr>
          <w:instrText xml:space="preserve"> PAGEREF _Toc197030259 \h </w:instrText>
        </w:r>
        <w:r w:rsidRPr="00BB6AB9">
          <w:rPr>
            <w:rFonts w:cs="Arial"/>
            <w:noProof/>
            <w:webHidden/>
          </w:rPr>
        </w:r>
        <w:r w:rsidRPr="00BB6AB9">
          <w:rPr>
            <w:rFonts w:cs="Arial"/>
            <w:noProof/>
            <w:webHidden/>
          </w:rPr>
          <w:fldChar w:fldCharType="separate"/>
        </w:r>
        <w:r w:rsidRPr="00BB6AB9">
          <w:rPr>
            <w:rFonts w:cs="Arial"/>
            <w:noProof/>
            <w:webHidden/>
          </w:rPr>
          <w:t>10</w:t>
        </w:r>
        <w:r w:rsidRPr="00BB6AB9">
          <w:rPr>
            <w:rFonts w:cs="Arial"/>
            <w:noProof/>
            <w:webHidden/>
          </w:rPr>
          <w:fldChar w:fldCharType="end"/>
        </w:r>
      </w:hyperlink>
    </w:p>
    <w:p w14:paraId="4B7981C6" w14:textId="40B890FC" w:rsidR="00DA28B2" w:rsidRPr="00BB6AB9" w:rsidRDefault="00B765F2" w:rsidP="0082565D">
      <w:pPr>
        <w:rPr>
          <w:rFonts w:cs="Arial"/>
        </w:rPr>
      </w:pPr>
      <w:r w:rsidRPr="00BB6AB9">
        <w:rPr>
          <w:rFonts w:cs="Arial"/>
        </w:rPr>
        <w:fldChar w:fldCharType="end"/>
      </w:r>
    </w:p>
    <w:p w14:paraId="0F746612" w14:textId="77777777" w:rsidR="00DA28B2" w:rsidRPr="00BB6AB9" w:rsidRDefault="00DA28B2" w:rsidP="0082565D">
      <w:pPr>
        <w:rPr>
          <w:rFonts w:cs="Arial"/>
        </w:rPr>
      </w:pPr>
      <w:bookmarkStart w:id="23" w:name="_Toc51833373"/>
    </w:p>
    <w:p w14:paraId="7F7C6B8B" w14:textId="77777777" w:rsidR="005C0AF1" w:rsidRPr="00BB6AB9" w:rsidRDefault="005C0AF1" w:rsidP="0082565D">
      <w:pPr>
        <w:rPr>
          <w:rFonts w:cs="Arial"/>
        </w:rPr>
      </w:pPr>
      <w:bookmarkStart w:id="24" w:name="_Toc290554222"/>
      <w:bookmarkStart w:id="25" w:name="_Toc299621187"/>
      <w:bookmarkStart w:id="26" w:name="_Toc299631415"/>
      <w:bookmarkStart w:id="27" w:name="_Toc299631475"/>
      <w:bookmarkStart w:id="28" w:name="_Toc299631565"/>
      <w:bookmarkStart w:id="29" w:name="_Toc299631642"/>
      <w:r w:rsidRPr="00BB6AB9">
        <w:rPr>
          <w:rFonts w:cs="Arial"/>
        </w:rPr>
        <w:br w:type="page"/>
      </w:r>
    </w:p>
    <w:p w14:paraId="6336BDBD" w14:textId="1C748BFD" w:rsidR="00DA28B2" w:rsidRPr="00BB6AB9" w:rsidRDefault="005E3ACA" w:rsidP="0082565D">
      <w:pPr>
        <w:pStyle w:val="Heading1nonumber"/>
        <w:jc w:val="both"/>
      </w:pPr>
      <w:bookmarkStart w:id="30" w:name="_Toc197031917"/>
      <w:r w:rsidRPr="00BB6AB9">
        <w:lastRenderedPageBreak/>
        <w:t xml:space="preserve">List of </w:t>
      </w:r>
      <w:r w:rsidR="004C2C9C" w:rsidRPr="00BB6AB9">
        <w:t>E</w:t>
      </w:r>
      <w:r w:rsidRPr="00BB6AB9">
        <w:t>quations</w:t>
      </w:r>
      <w:bookmarkEnd w:id="23"/>
      <w:bookmarkEnd w:id="24"/>
      <w:bookmarkEnd w:id="25"/>
      <w:bookmarkEnd w:id="26"/>
      <w:bookmarkEnd w:id="27"/>
      <w:bookmarkEnd w:id="28"/>
      <w:bookmarkEnd w:id="29"/>
      <w:bookmarkEnd w:id="30"/>
    </w:p>
    <w:p w14:paraId="16488995" w14:textId="34D7D96A" w:rsidR="00E907B9" w:rsidRPr="00BB6AB9" w:rsidRDefault="00B765F2">
      <w:pPr>
        <w:pStyle w:val="TableofFigures"/>
        <w:tabs>
          <w:tab w:val="right" w:leader="dot" w:pos="8494"/>
        </w:tabs>
        <w:rPr>
          <w:rFonts w:eastAsiaTheme="minorEastAsia" w:cs="Arial"/>
          <w:noProof/>
          <w:kern w:val="2"/>
          <w:lang w:val="en-US"/>
          <w14:ligatures w14:val="standardContextual"/>
        </w:rPr>
      </w:pPr>
      <w:r w:rsidRPr="00BB6AB9">
        <w:rPr>
          <w:rFonts w:cs="Arial"/>
        </w:rPr>
        <w:fldChar w:fldCharType="begin"/>
      </w:r>
      <w:r w:rsidR="00DA28B2" w:rsidRPr="00BB6AB9">
        <w:rPr>
          <w:rFonts w:cs="Arial"/>
        </w:rPr>
        <w:instrText xml:space="preserve"> TOC \h \z \c "Equation" </w:instrText>
      </w:r>
      <w:r w:rsidRPr="00BB6AB9">
        <w:rPr>
          <w:rFonts w:cs="Arial"/>
        </w:rPr>
        <w:fldChar w:fldCharType="separate"/>
      </w:r>
      <w:hyperlink w:anchor="_Toc197030238" w:history="1">
        <w:r w:rsidR="00E907B9" w:rsidRPr="00BB6AB9">
          <w:rPr>
            <w:rStyle w:val="Hyperlink"/>
            <w:rFonts w:cs="Arial"/>
            <w:noProof/>
          </w:rPr>
          <w:t>Equation 1 – Specific heat capacity</w:t>
        </w:r>
        <w:r w:rsidR="00E907B9" w:rsidRPr="00BB6AB9">
          <w:rPr>
            <w:rFonts w:cs="Arial"/>
            <w:noProof/>
            <w:webHidden/>
          </w:rPr>
          <w:tab/>
        </w:r>
        <w:r w:rsidR="00E907B9" w:rsidRPr="00BB6AB9">
          <w:rPr>
            <w:rFonts w:cs="Arial"/>
            <w:noProof/>
            <w:webHidden/>
          </w:rPr>
          <w:fldChar w:fldCharType="begin"/>
        </w:r>
        <w:r w:rsidR="00E907B9" w:rsidRPr="00BB6AB9">
          <w:rPr>
            <w:rFonts w:cs="Arial"/>
            <w:noProof/>
            <w:webHidden/>
          </w:rPr>
          <w:instrText xml:space="preserve"> PAGEREF _Toc197030238 \h </w:instrText>
        </w:r>
        <w:r w:rsidR="00E907B9" w:rsidRPr="00BB6AB9">
          <w:rPr>
            <w:rFonts w:cs="Arial"/>
            <w:noProof/>
            <w:webHidden/>
          </w:rPr>
        </w:r>
        <w:r w:rsidR="00E907B9" w:rsidRPr="00BB6AB9">
          <w:rPr>
            <w:rFonts w:cs="Arial"/>
            <w:noProof/>
            <w:webHidden/>
          </w:rPr>
          <w:fldChar w:fldCharType="separate"/>
        </w:r>
        <w:r w:rsidR="00E907B9" w:rsidRPr="00BB6AB9">
          <w:rPr>
            <w:rFonts w:cs="Arial"/>
            <w:noProof/>
            <w:webHidden/>
          </w:rPr>
          <w:t>7</w:t>
        </w:r>
        <w:r w:rsidR="00E907B9" w:rsidRPr="00BB6AB9">
          <w:rPr>
            <w:rFonts w:cs="Arial"/>
            <w:noProof/>
            <w:webHidden/>
          </w:rPr>
          <w:fldChar w:fldCharType="end"/>
        </w:r>
      </w:hyperlink>
    </w:p>
    <w:p w14:paraId="77D2D19F" w14:textId="5460B49D" w:rsidR="00E907B9" w:rsidRPr="00BB6AB9" w:rsidRDefault="00E907B9">
      <w:pPr>
        <w:pStyle w:val="TableofFigures"/>
        <w:tabs>
          <w:tab w:val="right" w:leader="dot" w:pos="8494"/>
        </w:tabs>
        <w:rPr>
          <w:rFonts w:eastAsiaTheme="minorEastAsia" w:cs="Arial"/>
          <w:noProof/>
          <w:kern w:val="2"/>
          <w:lang w:val="en-US"/>
          <w14:ligatures w14:val="standardContextual"/>
        </w:rPr>
      </w:pPr>
      <w:hyperlink w:anchor="_Toc197030239" w:history="1">
        <w:r w:rsidRPr="00BB6AB9">
          <w:rPr>
            <w:rStyle w:val="Hyperlink"/>
            <w:rFonts w:cs="Arial"/>
            <w:noProof/>
          </w:rPr>
          <w:t>Equation 2 - Heat lost by hot water is gained by cold water, and the calorimeter.</w:t>
        </w:r>
        <w:r w:rsidRPr="00BB6AB9">
          <w:rPr>
            <w:rFonts w:cs="Arial"/>
            <w:noProof/>
            <w:webHidden/>
          </w:rPr>
          <w:tab/>
        </w:r>
        <w:r w:rsidRPr="00BB6AB9">
          <w:rPr>
            <w:rFonts w:cs="Arial"/>
            <w:noProof/>
            <w:webHidden/>
          </w:rPr>
          <w:fldChar w:fldCharType="begin"/>
        </w:r>
        <w:r w:rsidRPr="00BB6AB9">
          <w:rPr>
            <w:rFonts w:cs="Arial"/>
            <w:noProof/>
            <w:webHidden/>
          </w:rPr>
          <w:instrText xml:space="preserve"> PAGEREF _Toc197030239 \h </w:instrText>
        </w:r>
        <w:r w:rsidRPr="00BB6AB9">
          <w:rPr>
            <w:rFonts w:cs="Arial"/>
            <w:noProof/>
            <w:webHidden/>
          </w:rPr>
        </w:r>
        <w:r w:rsidRPr="00BB6AB9">
          <w:rPr>
            <w:rFonts w:cs="Arial"/>
            <w:noProof/>
            <w:webHidden/>
          </w:rPr>
          <w:fldChar w:fldCharType="separate"/>
        </w:r>
        <w:r w:rsidRPr="00BB6AB9">
          <w:rPr>
            <w:rFonts w:cs="Arial"/>
            <w:noProof/>
            <w:webHidden/>
          </w:rPr>
          <w:t>8</w:t>
        </w:r>
        <w:r w:rsidRPr="00BB6AB9">
          <w:rPr>
            <w:rFonts w:cs="Arial"/>
            <w:noProof/>
            <w:webHidden/>
          </w:rPr>
          <w:fldChar w:fldCharType="end"/>
        </w:r>
      </w:hyperlink>
    </w:p>
    <w:p w14:paraId="6DC0BF50" w14:textId="206A90FB" w:rsidR="00E907B9" w:rsidRPr="00BB6AB9" w:rsidRDefault="00E907B9">
      <w:pPr>
        <w:pStyle w:val="TableofFigures"/>
        <w:tabs>
          <w:tab w:val="right" w:leader="dot" w:pos="8494"/>
        </w:tabs>
        <w:rPr>
          <w:rFonts w:eastAsiaTheme="minorEastAsia" w:cs="Arial"/>
          <w:noProof/>
          <w:kern w:val="2"/>
          <w:lang w:val="en-US"/>
          <w14:ligatures w14:val="standardContextual"/>
        </w:rPr>
      </w:pPr>
      <w:hyperlink w:anchor="_Toc197030240" w:history="1">
        <w:r w:rsidRPr="00BB6AB9">
          <w:rPr>
            <w:rStyle w:val="Hyperlink"/>
            <w:rFonts w:cs="Arial"/>
            <w:noProof/>
          </w:rPr>
          <w:t>Equation 3 - Heat capacity of calorimeter</w:t>
        </w:r>
        <w:r w:rsidRPr="00BB6AB9">
          <w:rPr>
            <w:rFonts w:cs="Arial"/>
            <w:noProof/>
            <w:webHidden/>
          </w:rPr>
          <w:tab/>
        </w:r>
        <w:r w:rsidRPr="00BB6AB9">
          <w:rPr>
            <w:rFonts w:cs="Arial"/>
            <w:noProof/>
            <w:webHidden/>
          </w:rPr>
          <w:fldChar w:fldCharType="begin"/>
        </w:r>
        <w:r w:rsidRPr="00BB6AB9">
          <w:rPr>
            <w:rFonts w:cs="Arial"/>
            <w:noProof/>
            <w:webHidden/>
          </w:rPr>
          <w:instrText xml:space="preserve"> PAGEREF _Toc197030240 \h </w:instrText>
        </w:r>
        <w:r w:rsidRPr="00BB6AB9">
          <w:rPr>
            <w:rFonts w:cs="Arial"/>
            <w:noProof/>
            <w:webHidden/>
          </w:rPr>
        </w:r>
        <w:r w:rsidRPr="00BB6AB9">
          <w:rPr>
            <w:rFonts w:cs="Arial"/>
            <w:noProof/>
            <w:webHidden/>
          </w:rPr>
          <w:fldChar w:fldCharType="separate"/>
        </w:r>
        <w:r w:rsidRPr="00BB6AB9">
          <w:rPr>
            <w:rFonts w:cs="Arial"/>
            <w:noProof/>
            <w:webHidden/>
          </w:rPr>
          <w:t>8</w:t>
        </w:r>
        <w:r w:rsidRPr="00BB6AB9">
          <w:rPr>
            <w:rFonts w:cs="Arial"/>
            <w:noProof/>
            <w:webHidden/>
          </w:rPr>
          <w:fldChar w:fldCharType="end"/>
        </w:r>
      </w:hyperlink>
    </w:p>
    <w:p w14:paraId="16785853" w14:textId="16961A9E" w:rsidR="00E907B9" w:rsidRPr="00BB6AB9" w:rsidRDefault="00E907B9">
      <w:pPr>
        <w:pStyle w:val="TableofFigures"/>
        <w:tabs>
          <w:tab w:val="right" w:leader="dot" w:pos="8494"/>
        </w:tabs>
        <w:rPr>
          <w:rFonts w:eastAsiaTheme="minorEastAsia" w:cs="Arial"/>
          <w:noProof/>
          <w:kern w:val="2"/>
          <w:lang w:val="en-US"/>
          <w14:ligatures w14:val="standardContextual"/>
        </w:rPr>
      </w:pPr>
      <w:hyperlink w:anchor="_Toc197030241" w:history="1">
        <w:r w:rsidRPr="00BB6AB9">
          <w:rPr>
            <w:rStyle w:val="Hyperlink"/>
            <w:rFonts w:cs="Arial"/>
            <w:noProof/>
          </w:rPr>
          <w:t>Equation 4 - Combined Equ 1 and Equ 2 to show the relationship.</w:t>
        </w:r>
        <w:r w:rsidRPr="00BB6AB9">
          <w:rPr>
            <w:rFonts w:cs="Arial"/>
            <w:noProof/>
            <w:webHidden/>
          </w:rPr>
          <w:tab/>
        </w:r>
        <w:r w:rsidRPr="00BB6AB9">
          <w:rPr>
            <w:rFonts w:cs="Arial"/>
            <w:noProof/>
            <w:webHidden/>
          </w:rPr>
          <w:fldChar w:fldCharType="begin"/>
        </w:r>
        <w:r w:rsidRPr="00BB6AB9">
          <w:rPr>
            <w:rFonts w:cs="Arial"/>
            <w:noProof/>
            <w:webHidden/>
          </w:rPr>
          <w:instrText xml:space="preserve"> PAGEREF _Toc197030241 \h </w:instrText>
        </w:r>
        <w:r w:rsidRPr="00BB6AB9">
          <w:rPr>
            <w:rFonts w:cs="Arial"/>
            <w:noProof/>
            <w:webHidden/>
          </w:rPr>
        </w:r>
        <w:r w:rsidRPr="00BB6AB9">
          <w:rPr>
            <w:rFonts w:cs="Arial"/>
            <w:noProof/>
            <w:webHidden/>
          </w:rPr>
          <w:fldChar w:fldCharType="separate"/>
        </w:r>
        <w:r w:rsidRPr="00BB6AB9">
          <w:rPr>
            <w:rFonts w:cs="Arial"/>
            <w:noProof/>
            <w:webHidden/>
          </w:rPr>
          <w:t>8</w:t>
        </w:r>
        <w:r w:rsidRPr="00BB6AB9">
          <w:rPr>
            <w:rFonts w:cs="Arial"/>
            <w:noProof/>
            <w:webHidden/>
          </w:rPr>
          <w:fldChar w:fldCharType="end"/>
        </w:r>
      </w:hyperlink>
    </w:p>
    <w:p w14:paraId="21E13029" w14:textId="05CC95F4" w:rsidR="00E907B9" w:rsidRPr="00BB6AB9" w:rsidRDefault="00E907B9">
      <w:pPr>
        <w:pStyle w:val="TableofFigures"/>
        <w:tabs>
          <w:tab w:val="right" w:leader="dot" w:pos="8494"/>
        </w:tabs>
        <w:rPr>
          <w:rFonts w:eastAsiaTheme="minorEastAsia" w:cs="Arial"/>
          <w:noProof/>
          <w:kern w:val="2"/>
          <w:lang w:val="en-US"/>
          <w14:ligatures w14:val="standardContextual"/>
        </w:rPr>
      </w:pPr>
      <w:hyperlink w:anchor="_Toc197030242" w:history="1">
        <w:r w:rsidRPr="00BB6AB9">
          <w:rPr>
            <w:rStyle w:val="Hyperlink"/>
            <w:rFonts w:cs="Arial"/>
            <w:noProof/>
          </w:rPr>
          <w:t>Equation 5 - General heat exchange reaction</w:t>
        </w:r>
        <w:r w:rsidRPr="00BB6AB9">
          <w:rPr>
            <w:rFonts w:cs="Arial"/>
            <w:noProof/>
            <w:webHidden/>
          </w:rPr>
          <w:tab/>
        </w:r>
        <w:r w:rsidRPr="00BB6AB9">
          <w:rPr>
            <w:rFonts w:cs="Arial"/>
            <w:noProof/>
            <w:webHidden/>
          </w:rPr>
          <w:fldChar w:fldCharType="begin"/>
        </w:r>
        <w:r w:rsidRPr="00BB6AB9">
          <w:rPr>
            <w:rFonts w:cs="Arial"/>
            <w:noProof/>
            <w:webHidden/>
          </w:rPr>
          <w:instrText xml:space="preserve"> PAGEREF _Toc197030242 \h </w:instrText>
        </w:r>
        <w:r w:rsidRPr="00BB6AB9">
          <w:rPr>
            <w:rFonts w:cs="Arial"/>
            <w:noProof/>
            <w:webHidden/>
          </w:rPr>
        </w:r>
        <w:r w:rsidRPr="00BB6AB9">
          <w:rPr>
            <w:rFonts w:cs="Arial"/>
            <w:noProof/>
            <w:webHidden/>
          </w:rPr>
          <w:fldChar w:fldCharType="separate"/>
        </w:r>
        <w:r w:rsidRPr="00BB6AB9">
          <w:rPr>
            <w:rFonts w:cs="Arial"/>
            <w:noProof/>
            <w:webHidden/>
          </w:rPr>
          <w:t>8</w:t>
        </w:r>
        <w:r w:rsidRPr="00BB6AB9">
          <w:rPr>
            <w:rFonts w:cs="Arial"/>
            <w:noProof/>
            <w:webHidden/>
          </w:rPr>
          <w:fldChar w:fldCharType="end"/>
        </w:r>
      </w:hyperlink>
    </w:p>
    <w:p w14:paraId="57015DB9" w14:textId="710D164F" w:rsidR="00E907B9" w:rsidRPr="00BB6AB9" w:rsidRDefault="00E907B9">
      <w:pPr>
        <w:pStyle w:val="TableofFigures"/>
        <w:tabs>
          <w:tab w:val="right" w:leader="dot" w:pos="8494"/>
        </w:tabs>
        <w:rPr>
          <w:rFonts w:eastAsiaTheme="minorEastAsia" w:cs="Arial"/>
          <w:noProof/>
          <w:kern w:val="2"/>
          <w:lang w:val="en-US"/>
          <w14:ligatures w14:val="standardContextual"/>
        </w:rPr>
      </w:pPr>
      <w:hyperlink w:anchor="_Toc197030243" w:history="1">
        <w:r w:rsidRPr="00BB6AB9">
          <w:rPr>
            <w:rStyle w:val="Hyperlink"/>
            <w:rFonts w:cs="Arial"/>
            <w:noProof/>
          </w:rPr>
          <w:t>Equation 6 - Molar heat of reaction</w:t>
        </w:r>
        <w:r w:rsidRPr="00BB6AB9">
          <w:rPr>
            <w:rFonts w:cs="Arial"/>
            <w:noProof/>
            <w:webHidden/>
          </w:rPr>
          <w:tab/>
        </w:r>
        <w:r w:rsidRPr="00BB6AB9">
          <w:rPr>
            <w:rFonts w:cs="Arial"/>
            <w:noProof/>
            <w:webHidden/>
          </w:rPr>
          <w:fldChar w:fldCharType="begin"/>
        </w:r>
        <w:r w:rsidRPr="00BB6AB9">
          <w:rPr>
            <w:rFonts w:cs="Arial"/>
            <w:noProof/>
            <w:webHidden/>
          </w:rPr>
          <w:instrText xml:space="preserve"> PAGEREF _Toc197030243 \h </w:instrText>
        </w:r>
        <w:r w:rsidRPr="00BB6AB9">
          <w:rPr>
            <w:rFonts w:cs="Arial"/>
            <w:noProof/>
            <w:webHidden/>
          </w:rPr>
        </w:r>
        <w:r w:rsidRPr="00BB6AB9">
          <w:rPr>
            <w:rFonts w:cs="Arial"/>
            <w:noProof/>
            <w:webHidden/>
          </w:rPr>
          <w:fldChar w:fldCharType="separate"/>
        </w:r>
        <w:r w:rsidRPr="00BB6AB9">
          <w:rPr>
            <w:rFonts w:cs="Arial"/>
            <w:noProof/>
            <w:webHidden/>
          </w:rPr>
          <w:t>9</w:t>
        </w:r>
        <w:r w:rsidRPr="00BB6AB9">
          <w:rPr>
            <w:rFonts w:cs="Arial"/>
            <w:noProof/>
            <w:webHidden/>
          </w:rPr>
          <w:fldChar w:fldCharType="end"/>
        </w:r>
      </w:hyperlink>
    </w:p>
    <w:p w14:paraId="6A757153" w14:textId="51238E85" w:rsidR="00E907B9" w:rsidRPr="00BB6AB9" w:rsidRDefault="00E907B9">
      <w:pPr>
        <w:pStyle w:val="TableofFigures"/>
        <w:tabs>
          <w:tab w:val="right" w:leader="dot" w:pos="8494"/>
        </w:tabs>
        <w:rPr>
          <w:rFonts w:eastAsiaTheme="minorEastAsia" w:cs="Arial"/>
          <w:noProof/>
          <w:kern w:val="2"/>
          <w:lang w:val="en-US"/>
          <w14:ligatures w14:val="standardContextual"/>
        </w:rPr>
      </w:pPr>
      <w:hyperlink w:anchor="_Toc197030244" w:history="1">
        <w:r w:rsidRPr="00BB6AB9">
          <w:rPr>
            <w:rStyle w:val="Hyperlink"/>
            <w:rFonts w:cs="Arial"/>
            <w:noProof/>
          </w:rPr>
          <w:t>Equation 7 - Number of moles for the reactant</w:t>
        </w:r>
        <w:r w:rsidRPr="00BB6AB9">
          <w:rPr>
            <w:rFonts w:cs="Arial"/>
            <w:noProof/>
            <w:webHidden/>
          </w:rPr>
          <w:tab/>
        </w:r>
        <w:r w:rsidRPr="00BB6AB9">
          <w:rPr>
            <w:rFonts w:cs="Arial"/>
            <w:noProof/>
            <w:webHidden/>
          </w:rPr>
          <w:fldChar w:fldCharType="begin"/>
        </w:r>
        <w:r w:rsidRPr="00BB6AB9">
          <w:rPr>
            <w:rFonts w:cs="Arial"/>
            <w:noProof/>
            <w:webHidden/>
          </w:rPr>
          <w:instrText xml:space="preserve"> PAGEREF _Toc197030244 \h </w:instrText>
        </w:r>
        <w:r w:rsidRPr="00BB6AB9">
          <w:rPr>
            <w:rFonts w:cs="Arial"/>
            <w:noProof/>
            <w:webHidden/>
          </w:rPr>
        </w:r>
        <w:r w:rsidRPr="00BB6AB9">
          <w:rPr>
            <w:rFonts w:cs="Arial"/>
            <w:noProof/>
            <w:webHidden/>
          </w:rPr>
          <w:fldChar w:fldCharType="separate"/>
        </w:r>
        <w:r w:rsidRPr="00BB6AB9">
          <w:rPr>
            <w:rFonts w:cs="Arial"/>
            <w:noProof/>
            <w:webHidden/>
          </w:rPr>
          <w:t>9</w:t>
        </w:r>
        <w:r w:rsidRPr="00BB6AB9">
          <w:rPr>
            <w:rFonts w:cs="Arial"/>
            <w:noProof/>
            <w:webHidden/>
          </w:rPr>
          <w:fldChar w:fldCharType="end"/>
        </w:r>
      </w:hyperlink>
    </w:p>
    <w:p w14:paraId="68DE18A2" w14:textId="3689654E" w:rsidR="00DA28B2" w:rsidRPr="00BB6AB9" w:rsidRDefault="00B765F2" w:rsidP="0082565D">
      <w:pPr>
        <w:rPr>
          <w:rFonts w:cs="Arial"/>
        </w:rPr>
      </w:pPr>
      <w:r w:rsidRPr="00BB6AB9">
        <w:rPr>
          <w:rFonts w:cs="Arial"/>
        </w:rPr>
        <w:fldChar w:fldCharType="end"/>
      </w:r>
    </w:p>
    <w:p w14:paraId="65C9A28D" w14:textId="77777777" w:rsidR="00D135C3" w:rsidRPr="00BB6AB9" w:rsidRDefault="00D135C3" w:rsidP="0082565D">
      <w:pPr>
        <w:rPr>
          <w:rFonts w:cs="Arial"/>
        </w:rPr>
      </w:pPr>
    </w:p>
    <w:p w14:paraId="036DDC55" w14:textId="77777777" w:rsidR="005C0AF1" w:rsidRPr="00BB6AB9" w:rsidRDefault="005C0AF1" w:rsidP="0082565D">
      <w:pPr>
        <w:rPr>
          <w:rFonts w:cs="Arial"/>
        </w:rPr>
      </w:pPr>
      <w:r w:rsidRPr="00BB6AB9">
        <w:rPr>
          <w:rFonts w:cs="Arial"/>
        </w:rPr>
        <w:br w:type="page"/>
      </w:r>
    </w:p>
    <w:p w14:paraId="7919E5F7" w14:textId="568A74C3" w:rsidR="008F2B76" w:rsidRPr="00BB6AB9" w:rsidRDefault="007F0255" w:rsidP="0082565D">
      <w:pPr>
        <w:pStyle w:val="Heading1nonumber"/>
        <w:jc w:val="both"/>
      </w:pPr>
      <w:bookmarkStart w:id="31" w:name="_Toc197031918"/>
      <w:r w:rsidRPr="00BB6AB9">
        <w:lastRenderedPageBreak/>
        <w:t xml:space="preserve">List of </w:t>
      </w:r>
      <w:r w:rsidR="004C2C9C" w:rsidRPr="00BB6AB9">
        <w:t>A</w:t>
      </w:r>
      <w:r w:rsidRPr="00BB6AB9">
        <w:t>bbreviations</w:t>
      </w:r>
      <w:bookmarkEnd w:id="31"/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367"/>
        <w:gridCol w:w="7137"/>
      </w:tblGrid>
      <w:tr w:rsidR="008F2B76" w:rsidRPr="00BB6AB9" w14:paraId="2005DCEE" w14:textId="77777777" w:rsidTr="008F2B76">
        <w:tc>
          <w:tcPr>
            <w:tcW w:w="1384" w:type="dxa"/>
            <w:hideMark/>
          </w:tcPr>
          <w:p w14:paraId="5FA445AF" w14:textId="77777777" w:rsidR="008F2B76" w:rsidRPr="00BB6AB9" w:rsidRDefault="008F2B76" w:rsidP="0082565D">
            <w:pPr>
              <w:rPr>
                <w:rFonts w:cs="Arial"/>
                <w:b/>
                <w:bCs/>
              </w:rPr>
            </w:pPr>
            <w:r w:rsidRPr="00BB6AB9">
              <w:rPr>
                <w:rFonts w:cs="Arial"/>
              </w:rPr>
              <w:t>IT</w:t>
            </w:r>
          </w:p>
        </w:tc>
        <w:tc>
          <w:tcPr>
            <w:tcW w:w="7336" w:type="dxa"/>
            <w:hideMark/>
          </w:tcPr>
          <w:p w14:paraId="3C122AEF" w14:textId="77777777" w:rsidR="008F2B76" w:rsidRPr="00BB6AB9" w:rsidRDefault="008F2B76" w:rsidP="0082565D">
            <w:pPr>
              <w:rPr>
                <w:rFonts w:cs="Arial"/>
                <w:b/>
                <w:bCs/>
              </w:rPr>
            </w:pPr>
            <w:r w:rsidRPr="00BB6AB9">
              <w:rPr>
                <w:rFonts w:cs="Arial"/>
              </w:rPr>
              <w:t>Information Technology</w:t>
            </w:r>
          </w:p>
        </w:tc>
      </w:tr>
      <w:tr w:rsidR="008F2B76" w:rsidRPr="00BB6AB9" w14:paraId="6AB3E056" w14:textId="77777777" w:rsidTr="008F2B76">
        <w:tc>
          <w:tcPr>
            <w:tcW w:w="1384" w:type="dxa"/>
            <w:hideMark/>
          </w:tcPr>
          <w:p w14:paraId="1BF96297" w14:textId="77777777" w:rsidR="008F2B76" w:rsidRPr="00BB6AB9" w:rsidRDefault="008F2B76" w:rsidP="0082565D">
            <w:pPr>
              <w:rPr>
                <w:rFonts w:cs="Arial"/>
                <w:b/>
                <w:bCs/>
              </w:rPr>
            </w:pPr>
            <w:r w:rsidRPr="00BB6AB9">
              <w:rPr>
                <w:rFonts w:cs="Arial"/>
              </w:rPr>
              <w:t>HCI</w:t>
            </w:r>
          </w:p>
        </w:tc>
        <w:tc>
          <w:tcPr>
            <w:tcW w:w="7336" w:type="dxa"/>
            <w:hideMark/>
          </w:tcPr>
          <w:p w14:paraId="49480350" w14:textId="77777777" w:rsidR="008F2B76" w:rsidRPr="00BB6AB9" w:rsidRDefault="008F2B76" w:rsidP="0082565D">
            <w:pPr>
              <w:rPr>
                <w:rFonts w:cs="Arial"/>
                <w:b/>
                <w:bCs/>
              </w:rPr>
            </w:pPr>
            <w:r w:rsidRPr="00BB6AB9">
              <w:rPr>
                <w:rFonts w:cs="Arial"/>
              </w:rPr>
              <w:t xml:space="preserve">Hydrochloric acid </w:t>
            </w:r>
          </w:p>
        </w:tc>
      </w:tr>
      <w:tr w:rsidR="008F2B76" w:rsidRPr="00BB6AB9" w14:paraId="11FDA46A" w14:textId="77777777" w:rsidTr="008F2B76">
        <w:tc>
          <w:tcPr>
            <w:tcW w:w="1384" w:type="dxa"/>
            <w:hideMark/>
          </w:tcPr>
          <w:p w14:paraId="11B24000" w14:textId="77777777" w:rsidR="008F2B76" w:rsidRPr="00BB6AB9" w:rsidRDefault="008F2B76" w:rsidP="0082565D">
            <w:pPr>
              <w:rPr>
                <w:rFonts w:cs="Arial"/>
                <w:b/>
                <w:bCs/>
              </w:rPr>
            </w:pPr>
            <w:r w:rsidRPr="00BB6AB9">
              <w:rPr>
                <w:rFonts w:cs="Arial"/>
              </w:rPr>
              <w:t>NaOH</w:t>
            </w:r>
          </w:p>
        </w:tc>
        <w:tc>
          <w:tcPr>
            <w:tcW w:w="7336" w:type="dxa"/>
            <w:hideMark/>
          </w:tcPr>
          <w:p w14:paraId="7E4E0408" w14:textId="77777777" w:rsidR="008F2B76" w:rsidRPr="00BB6AB9" w:rsidRDefault="008F2B76" w:rsidP="0082565D">
            <w:pPr>
              <w:rPr>
                <w:rFonts w:cs="Arial"/>
                <w:b/>
                <w:bCs/>
              </w:rPr>
            </w:pPr>
            <w:r w:rsidRPr="00BB6AB9">
              <w:rPr>
                <w:rFonts w:cs="Arial"/>
              </w:rPr>
              <w:t>Sodium hydroxide</w:t>
            </w:r>
          </w:p>
        </w:tc>
      </w:tr>
      <w:tr w:rsidR="008F2B76" w:rsidRPr="00BB6AB9" w14:paraId="5E4E81BD" w14:textId="77777777" w:rsidTr="008F2B76">
        <w:tc>
          <w:tcPr>
            <w:tcW w:w="1384" w:type="dxa"/>
            <w:hideMark/>
          </w:tcPr>
          <w:p w14:paraId="4A993393" w14:textId="77777777" w:rsidR="008F2B76" w:rsidRPr="00BB6AB9" w:rsidRDefault="008F2B76" w:rsidP="0082565D">
            <w:pPr>
              <w:rPr>
                <w:rFonts w:cs="Arial"/>
                <w:b/>
                <w:bCs/>
              </w:rPr>
            </w:pPr>
            <w:r w:rsidRPr="00BB6AB9">
              <w:rPr>
                <w:rFonts w:cs="Arial"/>
              </w:rPr>
              <w:t>PBX</w:t>
            </w:r>
          </w:p>
        </w:tc>
        <w:tc>
          <w:tcPr>
            <w:tcW w:w="7336" w:type="dxa"/>
            <w:hideMark/>
          </w:tcPr>
          <w:p w14:paraId="725C69AA" w14:textId="77777777" w:rsidR="008F2B76" w:rsidRPr="00BB6AB9" w:rsidRDefault="008F2B76" w:rsidP="0082565D">
            <w:pPr>
              <w:rPr>
                <w:rFonts w:cs="Arial"/>
                <w:b/>
                <w:bCs/>
              </w:rPr>
            </w:pPr>
            <w:r w:rsidRPr="00BB6AB9">
              <w:rPr>
                <w:rFonts w:cs="Arial"/>
              </w:rPr>
              <w:t xml:space="preserve">Plastic Bonded Explosive </w:t>
            </w:r>
          </w:p>
        </w:tc>
      </w:tr>
      <w:tr w:rsidR="008F2B76" w:rsidRPr="00BB6AB9" w14:paraId="0EACC138" w14:textId="77777777" w:rsidTr="008F2B76">
        <w:tc>
          <w:tcPr>
            <w:tcW w:w="1384" w:type="dxa"/>
            <w:hideMark/>
          </w:tcPr>
          <w:p w14:paraId="04D4078E" w14:textId="77777777" w:rsidR="008F2B76" w:rsidRPr="00BB6AB9" w:rsidRDefault="008F2B76" w:rsidP="0082565D">
            <w:pPr>
              <w:rPr>
                <w:rFonts w:cs="Arial"/>
                <w:b/>
                <w:bCs/>
              </w:rPr>
            </w:pPr>
            <w:r w:rsidRPr="00BB6AB9">
              <w:rPr>
                <w:rFonts w:cs="Arial"/>
              </w:rPr>
              <w:t>H</w:t>
            </w:r>
            <w:r w:rsidRPr="00BB6AB9">
              <w:rPr>
                <w:rFonts w:cs="Arial"/>
                <w:vertAlign w:val="subscript"/>
              </w:rPr>
              <w:t>2</w:t>
            </w:r>
            <w:r w:rsidRPr="00BB6AB9">
              <w:rPr>
                <w:rFonts w:cs="Arial"/>
              </w:rPr>
              <w:t>O</w:t>
            </w:r>
          </w:p>
        </w:tc>
        <w:tc>
          <w:tcPr>
            <w:tcW w:w="7336" w:type="dxa"/>
            <w:hideMark/>
          </w:tcPr>
          <w:p w14:paraId="55328889" w14:textId="77777777" w:rsidR="008F2B76" w:rsidRPr="00BB6AB9" w:rsidRDefault="008F2B76" w:rsidP="0082565D">
            <w:pPr>
              <w:rPr>
                <w:rFonts w:cs="Arial"/>
                <w:b/>
                <w:bCs/>
              </w:rPr>
            </w:pPr>
            <w:r w:rsidRPr="00BB6AB9">
              <w:rPr>
                <w:rFonts w:cs="Arial"/>
              </w:rPr>
              <w:t>Water</w:t>
            </w:r>
          </w:p>
        </w:tc>
      </w:tr>
      <w:tr w:rsidR="008F2B76" w:rsidRPr="00BB6AB9" w14:paraId="273FF4F0" w14:textId="77777777" w:rsidTr="008F2B76">
        <w:tc>
          <w:tcPr>
            <w:tcW w:w="1384" w:type="dxa"/>
            <w:hideMark/>
          </w:tcPr>
          <w:p w14:paraId="147D45D5" w14:textId="77777777" w:rsidR="008F2B76" w:rsidRPr="00BB6AB9" w:rsidRDefault="008F2B76" w:rsidP="0082565D">
            <w:pPr>
              <w:rPr>
                <w:rFonts w:cs="Arial"/>
                <w:b/>
                <w:bCs/>
              </w:rPr>
            </w:pPr>
            <w:r w:rsidRPr="00BB6AB9">
              <w:rPr>
                <w:rFonts w:cs="Arial"/>
              </w:rPr>
              <w:t>M</w:t>
            </w:r>
          </w:p>
        </w:tc>
        <w:tc>
          <w:tcPr>
            <w:tcW w:w="7336" w:type="dxa"/>
            <w:hideMark/>
          </w:tcPr>
          <w:p w14:paraId="24ECB09B" w14:textId="77777777" w:rsidR="008F2B76" w:rsidRPr="00BB6AB9" w:rsidRDefault="008F2B76" w:rsidP="0082565D">
            <w:pPr>
              <w:rPr>
                <w:rFonts w:cs="Arial"/>
                <w:b/>
                <w:bCs/>
              </w:rPr>
            </w:pPr>
            <w:r w:rsidRPr="00BB6AB9">
              <w:rPr>
                <w:rFonts w:cs="Arial"/>
              </w:rPr>
              <w:t>Molarity</w:t>
            </w:r>
          </w:p>
        </w:tc>
      </w:tr>
    </w:tbl>
    <w:p w14:paraId="22E55604" w14:textId="77777777" w:rsidR="00DA28B2" w:rsidRPr="00BB6AB9" w:rsidRDefault="00DA28B2" w:rsidP="0082565D">
      <w:pPr>
        <w:pStyle w:val="Heading1"/>
        <w:numPr>
          <w:ilvl w:val="0"/>
          <w:numId w:val="0"/>
        </w:numPr>
        <w:jc w:val="both"/>
        <w:sectPr w:rsidR="00DA28B2" w:rsidRPr="00BB6AB9" w:rsidSect="003B1C9F">
          <w:pgSz w:w="11906" w:h="16838" w:code="9"/>
          <w:pgMar w:top="1701" w:right="1701" w:bottom="1701" w:left="1701" w:header="709" w:footer="851" w:gutter="0"/>
          <w:pgNumType w:fmt="lowerRoman"/>
          <w:cols w:space="708"/>
          <w:docGrid w:linePitch="360"/>
        </w:sectPr>
      </w:pPr>
    </w:p>
    <w:p w14:paraId="0F3AB36A" w14:textId="77777777" w:rsidR="000A12F4" w:rsidRPr="00BB6AB9" w:rsidRDefault="000A12F4" w:rsidP="0082565D">
      <w:pPr>
        <w:pStyle w:val="Heading1"/>
        <w:jc w:val="both"/>
      </w:pPr>
      <w:bookmarkStart w:id="32" w:name="_Toc192581618"/>
      <w:bookmarkStart w:id="33" w:name="_Toc51833421"/>
      <w:bookmarkStart w:id="34" w:name="_Toc197031919"/>
      <w:r w:rsidRPr="00BB6AB9">
        <w:lastRenderedPageBreak/>
        <w:t>Introduction</w:t>
      </w:r>
      <w:bookmarkEnd w:id="32"/>
      <w:bookmarkEnd w:id="34"/>
    </w:p>
    <w:p w14:paraId="5A0194E4" w14:textId="77777777" w:rsidR="000A12F4" w:rsidRPr="00BB6AB9" w:rsidRDefault="000A12F4" w:rsidP="0082565D">
      <w:pPr>
        <w:pStyle w:val="Heading2"/>
        <w:jc w:val="both"/>
      </w:pPr>
      <w:bookmarkStart w:id="35" w:name="_Toc192581619"/>
      <w:bookmarkStart w:id="36" w:name="_Toc197031920"/>
      <w:r w:rsidRPr="00BB6AB9">
        <w:t>Purpose of Experiment</w:t>
      </w:r>
      <w:bookmarkEnd w:id="35"/>
      <w:bookmarkEnd w:id="36"/>
    </w:p>
    <w:p w14:paraId="13D72B4C" w14:textId="3417A3A3" w:rsidR="008A6BD1" w:rsidRPr="00BB6AB9" w:rsidRDefault="00440D6E" w:rsidP="0082565D">
      <w:pPr>
        <w:rPr>
          <w:rFonts w:cs="Arial"/>
        </w:rPr>
      </w:pPr>
      <w:r w:rsidRPr="00BB6AB9">
        <w:rPr>
          <w:rFonts w:cs="Arial"/>
        </w:rPr>
        <w:t xml:space="preserve">To measure the heat absorbed or released during a chemical or physical process. This allows </w:t>
      </w:r>
      <w:r w:rsidR="004F232A" w:rsidRPr="00BB6AB9">
        <w:rPr>
          <w:rFonts w:cs="Arial"/>
        </w:rPr>
        <w:t>scientists to determine the enthalpy change and understand the energetics of reactions</w:t>
      </w:r>
      <w:r w:rsidR="00151E10" w:rsidRPr="00BB6AB9">
        <w:rPr>
          <w:rFonts w:cs="Arial"/>
        </w:rPr>
        <w:t>.</w:t>
      </w:r>
      <w:sdt>
        <w:sdtPr>
          <w:rPr>
            <w:rFonts w:cs="Arial"/>
          </w:rPr>
          <w:id w:val="473873510"/>
          <w:citation/>
        </w:sdtPr>
        <w:sdtContent>
          <w:r w:rsidR="00A671E6">
            <w:rPr>
              <w:rFonts w:cs="Arial"/>
            </w:rPr>
            <w:fldChar w:fldCharType="begin"/>
          </w:r>
          <w:r w:rsidR="00A671E6">
            <w:rPr>
              <w:rFonts w:cs="Arial"/>
            </w:rPr>
            <w:instrText xml:space="preserve"> CITATION Lib \l 2057 </w:instrText>
          </w:r>
          <w:r w:rsidR="00A671E6">
            <w:rPr>
              <w:rFonts w:cs="Arial"/>
            </w:rPr>
            <w:fldChar w:fldCharType="separate"/>
          </w:r>
          <w:r w:rsidR="00A671E6">
            <w:rPr>
              <w:rFonts w:cs="Arial"/>
              <w:noProof/>
            </w:rPr>
            <w:t xml:space="preserve"> </w:t>
          </w:r>
          <w:r w:rsidR="00A671E6" w:rsidRPr="00A671E6">
            <w:rPr>
              <w:rFonts w:cs="Arial"/>
              <w:noProof/>
            </w:rPr>
            <w:t>[1]</w:t>
          </w:r>
          <w:r w:rsidR="00A671E6">
            <w:rPr>
              <w:rFonts w:cs="Arial"/>
            </w:rPr>
            <w:fldChar w:fldCharType="end"/>
          </w:r>
        </w:sdtContent>
      </w:sdt>
    </w:p>
    <w:p w14:paraId="2A5C56A0" w14:textId="77777777" w:rsidR="000A12F4" w:rsidRPr="00BB6AB9" w:rsidRDefault="000A12F4" w:rsidP="0082565D">
      <w:pPr>
        <w:pStyle w:val="Heading2"/>
        <w:jc w:val="both"/>
      </w:pPr>
      <w:bookmarkStart w:id="37" w:name="_Toc192581620"/>
      <w:bookmarkStart w:id="38" w:name="_Toc197031921"/>
      <w:r w:rsidRPr="00BB6AB9">
        <w:t>Hypothesis</w:t>
      </w:r>
      <w:bookmarkEnd w:id="37"/>
      <w:bookmarkEnd w:id="38"/>
      <w:r w:rsidRPr="00BB6AB9">
        <w:t xml:space="preserve"> </w:t>
      </w:r>
    </w:p>
    <w:p w14:paraId="094C22C8" w14:textId="4B489C50" w:rsidR="008A6BD1" w:rsidRPr="00BB6AB9" w:rsidRDefault="004954F7" w:rsidP="0082565D">
      <w:pPr>
        <w:rPr>
          <w:rFonts w:cs="Arial"/>
          <w:iCs/>
        </w:rPr>
      </w:pPr>
      <w:r w:rsidRPr="00BB6AB9">
        <w:rPr>
          <w:rFonts w:cs="Arial"/>
          <w:iCs/>
        </w:rPr>
        <w:t xml:space="preserve">There were three parts of the </w:t>
      </w:r>
      <w:r w:rsidR="006170C3" w:rsidRPr="00BB6AB9">
        <w:rPr>
          <w:rFonts w:cs="Arial"/>
          <w:iCs/>
        </w:rPr>
        <w:t>experiment</w:t>
      </w:r>
      <w:r w:rsidR="005776E6" w:rsidRPr="00BB6AB9">
        <w:rPr>
          <w:rFonts w:cs="Arial"/>
          <w:iCs/>
        </w:rPr>
        <w:t>:</w:t>
      </w:r>
      <w:r w:rsidRPr="00BB6AB9">
        <w:rPr>
          <w:rFonts w:cs="Arial"/>
          <w:iCs/>
        </w:rPr>
        <w:t xml:space="preserve"> the measurement of the value of the heat capacity of the calorimeter, the measurement of the specific heat capacity of a metal sample, and the measurement of the molar heat reaction of HCI and NaOH. The first part of the experiment was to establish the amount of heat the apparatus absorbed, </w:t>
      </w:r>
      <w:r w:rsidR="005776E6" w:rsidRPr="00BB6AB9">
        <w:rPr>
          <w:rFonts w:cs="Arial"/>
          <w:iCs/>
        </w:rPr>
        <w:t>which</w:t>
      </w:r>
      <w:r w:rsidRPr="00BB6AB9">
        <w:rPr>
          <w:rFonts w:cs="Arial"/>
          <w:iCs/>
        </w:rPr>
        <w:t xml:space="preserve"> </w:t>
      </w:r>
      <w:r w:rsidR="00356B4C" w:rsidRPr="00BB6AB9">
        <w:rPr>
          <w:rFonts w:cs="Arial"/>
          <w:iCs/>
        </w:rPr>
        <w:t>allowed for more accurate calculations when calculating the results from experiments two and three.</w:t>
      </w:r>
    </w:p>
    <w:p w14:paraId="1F493568" w14:textId="1462725D" w:rsidR="000A12F4" w:rsidRPr="00BB6AB9" w:rsidRDefault="000A12F4" w:rsidP="0082565D">
      <w:pPr>
        <w:pStyle w:val="Heading2"/>
        <w:jc w:val="both"/>
      </w:pPr>
      <w:bookmarkStart w:id="39" w:name="_Toc192581621"/>
      <w:bookmarkStart w:id="40" w:name="_Toc197031922"/>
      <w:r w:rsidRPr="00BB6AB9">
        <w:t>Variables</w:t>
      </w:r>
      <w:bookmarkEnd w:id="40"/>
      <w:r w:rsidRPr="00BB6AB9">
        <w:t xml:space="preserve"> </w:t>
      </w:r>
      <w:bookmarkEnd w:id="33"/>
      <w:bookmarkEnd w:id="39"/>
    </w:p>
    <w:p w14:paraId="4AFA3932" w14:textId="5A5325B4" w:rsidR="008A6BD1" w:rsidRPr="00BB6AB9" w:rsidRDefault="00726127" w:rsidP="0082565D">
      <w:pPr>
        <w:rPr>
          <w:rFonts w:cs="Arial"/>
        </w:rPr>
      </w:pPr>
      <w:r w:rsidRPr="00BB6AB9">
        <w:rPr>
          <w:rFonts w:cs="Arial"/>
        </w:rPr>
        <w:t>The primary variables included the consistent use of Styrofoam cups from experiment one throughout all subsequent experiments to ensure accurate testing.</w:t>
      </w:r>
      <w:r w:rsidR="00356B4C" w:rsidRPr="00BB6AB9">
        <w:rPr>
          <w:rFonts w:cs="Arial"/>
        </w:rPr>
        <w:t xml:space="preserve"> </w:t>
      </w:r>
      <w:r w:rsidR="002357DE" w:rsidRPr="00BB6AB9">
        <w:rPr>
          <w:rFonts w:cs="Arial"/>
        </w:rPr>
        <w:t xml:space="preserve">For experiment </w:t>
      </w:r>
      <w:r w:rsidRPr="00BB6AB9">
        <w:rPr>
          <w:rFonts w:cs="Arial"/>
        </w:rPr>
        <w:t>two</w:t>
      </w:r>
      <w:r w:rsidR="005776E6" w:rsidRPr="00BB6AB9">
        <w:rPr>
          <w:rFonts w:cs="Arial"/>
        </w:rPr>
        <w:t>,</w:t>
      </w:r>
      <w:r w:rsidR="002357DE" w:rsidRPr="00BB6AB9">
        <w:rPr>
          <w:rFonts w:cs="Arial"/>
        </w:rPr>
        <w:t xml:space="preserve"> t</w:t>
      </w:r>
      <w:r w:rsidR="00356B4C" w:rsidRPr="00BB6AB9">
        <w:rPr>
          <w:rFonts w:cs="Arial"/>
        </w:rPr>
        <w:t>he mass of the metal strips added</w:t>
      </w:r>
      <w:r w:rsidR="002357DE" w:rsidRPr="00BB6AB9">
        <w:rPr>
          <w:rFonts w:cs="Arial"/>
        </w:rPr>
        <w:t xml:space="preserve"> </w:t>
      </w:r>
      <w:r w:rsidR="00DA18CF" w:rsidRPr="00BB6AB9">
        <w:rPr>
          <w:rFonts w:cs="Arial"/>
        </w:rPr>
        <w:t>must be the same; otherwise,</w:t>
      </w:r>
      <w:r w:rsidR="00356B4C" w:rsidRPr="00BB6AB9">
        <w:rPr>
          <w:rFonts w:cs="Arial"/>
        </w:rPr>
        <w:t xml:space="preserve"> </w:t>
      </w:r>
      <w:r w:rsidR="002357DE" w:rsidRPr="00BB6AB9">
        <w:rPr>
          <w:rFonts w:cs="Arial"/>
        </w:rPr>
        <w:t xml:space="preserve">it </w:t>
      </w:r>
      <w:r w:rsidR="00356B4C" w:rsidRPr="00BB6AB9">
        <w:rPr>
          <w:rFonts w:cs="Arial"/>
        </w:rPr>
        <w:t xml:space="preserve">would lead to inaccurate results. </w:t>
      </w:r>
    </w:p>
    <w:p w14:paraId="48A82A74" w14:textId="32C97F7B" w:rsidR="008A6BD1" w:rsidRPr="00BB6AB9" w:rsidRDefault="008A6BD1" w:rsidP="0082565D">
      <w:pPr>
        <w:pStyle w:val="Heading2"/>
        <w:jc w:val="both"/>
      </w:pPr>
      <w:bookmarkStart w:id="41" w:name="_Toc197031923"/>
      <w:r w:rsidRPr="00BB6AB9">
        <w:t>Chemical Equations</w:t>
      </w:r>
      <w:bookmarkEnd w:id="41"/>
    </w:p>
    <w:p w14:paraId="4C061C36" w14:textId="7D92CF5B" w:rsidR="002D473C" w:rsidRPr="00BB6AB9" w:rsidRDefault="002D473C" w:rsidP="0082565D">
      <w:pPr>
        <w:pStyle w:val="Caption"/>
        <w:keepNext/>
        <w:rPr>
          <w:rFonts w:cs="Arial"/>
        </w:rPr>
      </w:pPr>
      <w:bookmarkStart w:id="42" w:name="_Toc197030238"/>
      <w:r w:rsidRPr="00BB6AB9">
        <w:rPr>
          <w:rFonts w:cs="Arial"/>
        </w:rPr>
        <w:t xml:space="preserve">Equation </w:t>
      </w:r>
      <w:r w:rsidR="00310432" w:rsidRPr="00BB6AB9">
        <w:rPr>
          <w:rFonts w:cs="Arial"/>
        </w:rPr>
        <w:fldChar w:fldCharType="begin"/>
      </w:r>
      <w:r w:rsidR="00310432" w:rsidRPr="00BB6AB9">
        <w:rPr>
          <w:rFonts w:cs="Arial"/>
        </w:rPr>
        <w:instrText xml:space="preserve"> SEQ Equation \* ARABIC </w:instrText>
      </w:r>
      <w:r w:rsidR="00310432" w:rsidRPr="00BB6AB9">
        <w:rPr>
          <w:rFonts w:cs="Arial"/>
        </w:rPr>
        <w:fldChar w:fldCharType="separate"/>
      </w:r>
      <w:r w:rsidR="00310432" w:rsidRPr="00BB6AB9">
        <w:rPr>
          <w:rFonts w:cs="Arial"/>
          <w:noProof/>
        </w:rPr>
        <w:t>1</w:t>
      </w:r>
      <w:r w:rsidR="00310432" w:rsidRPr="00BB6AB9">
        <w:rPr>
          <w:rFonts w:cs="Arial"/>
          <w:noProof/>
        </w:rPr>
        <w:fldChar w:fldCharType="end"/>
      </w:r>
      <w:r w:rsidRPr="00BB6AB9">
        <w:rPr>
          <w:rFonts w:cs="Arial"/>
        </w:rPr>
        <w:t xml:space="preserve"> – Specific heat capacity</w:t>
      </w:r>
      <w:bookmarkEnd w:id="42"/>
      <w:r w:rsidRPr="00BB6AB9">
        <w:rPr>
          <w:rFonts w:cs="Arial"/>
        </w:rPr>
        <w:t xml:space="preserve"> </w:t>
      </w:r>
    </w:p>
    <w:p w14:paraId="51AC67C5" w14:textId="34DAA86B" w:rsidR="002357DE" w:rsidRPr="00BB6AB9" w:rsidRDefault="002357DE" w:rsidP="0082565D">
      <w:pPr>
        <w:pStyle w:val="Caption"/>
        <w:rPr>
          <w:rFonts w:cs="Arial"/>
        </w:rPr>
      </w:pPr>
      <m:oMathPara>
        <m:oMath>
          <m:r>
            <m:rPr>
              <m:sty m:val="bi"/>
            </m:rPr>
            <w:rPr>
              <w:rFonts w:ascii="Cambria Math" w:hAnsi="Cambria Math" w:cs="Arial"/>
            </w:rPr>
            <m:t xml:space="preserve">Q=m × </m:t>
          </m:r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 w:cs="Arial"/>
                </w:rPr>
                <m:t>c</m:t>
              </m:r>
            </m:e>
            <m:sub>
              <m:r>
                <m:rPr>
                  <m:sty m:val="bi"/>
                </m:rPr>
                <w:rPr>
                  <w:rFonts w:ascii="Cambria Math" w:hAnsi="Cambria Math" w:cs="Arial"/>
                </w:rPr>
                <m:t>p</m:t>
              </m:r>
            </m:sub>
          </m:sSub>
          <m:r>
            <m:rPr>
              <m:sty m:val="bi"/>
            </m:rPr>
            <w:rPr>
              <w:rFonts w:ascii="Cambria Math" w:hAnsi="Cambria Math" w:cs="Arial"/>
            </w:rPr>
            <m:t xml:space="preserve"> × ∆T</m:t>
          </m:r>
        </m:oMath>
      </m:oMathPara>
    </w:p>
    <w:p w14:paraId="06DCCBEC" w14:textId="0FBFFD48" w:rsidR="006170C3" w:rsidRPr="00BB6AB9" w:rsidRDefault="006170C3" w:rsidP="0082565D">
      <w:pPr>
        <w:rPr>
          <w:rFonts w:cs="Arial"/>
        </w:rPr>
      </w:pPr>
      <w:r w:rsidRPr="00BB6AB9">
        <w:rPr>
          <w:rFonts w:cs="Arial"/>
        </w:rPr>
        <w:t>Q – heat exchange</w:t>
      </w:r>
    </w:p>
    <w:p w14:paraId="4C7A7544" w14:textId="5254352C" w:rsidR="006170C3" w:rsidRPr="00BB6AB9" w:rsidRDefault="006170C3" w:rsidP="0082565D">
      <w:pPr>
        <w:rPr>
          <w:rFonts w:cs="Arial"/>
        </w:rPr>
      </w:pPr>
      <w:r w:rsidRPr="00BB6AB9">
        <w:rPr>
          <w:rFonts w:cs="Arial"/>
        </w:rPr>
        <w:t>M – mass</w:t>
      </w:r>
    </w:p>
    <w:p w14:paraId="5250D0DE" w14:textId="26A4DCC5" w:rsidR="006170C3" w:rsidRPr="00BB6AB9" w:rsidRDefault="006170C3" w:rsidP="0082565D">
      <w:pPr>
        <w:rPr>
          <w:rFonts w:cs="Arial"/>
        </w:rPr>
      </w:pPr>
      <w:r w:rsidRPr="00BB6AB9">
        <w:rPr>
          <w:rFonts w:cs="Arial"/>
        </w:rPr>
        <w:t>C</w:t>
      </w:r>
      <w:r w:rsidRPr="00BB6AB9">
        <w:rPr>
          <w:rFonts w:cs="Arial"/>
          <w:vertAlign w:val="subscript"/>
        </w:rPr>
        <w:t>p</w:t>
      </w:r>
      <w:r w:rsidRPr="00BB6AB9">
        <w:rPr>
          <w:rFonts w:cs="Arial"/>
        </w:rPr>
        <w:t xml:space="preserve"> – specific heat capacity</w:t>
      </w:r>
    </w:p>
    <w:p w14:paraId="2C232902" w14:textId="55DF91E2" w:rsidR="006170C3" w:rsidRPr="00BB6AB9" w:rsidRDefault="006170C3" w:rsidP="0082565D">
      <w:pPr>
        <w:rPr>
          <w:rFonts w:cs="Arial"/>
        </w:rPr>
      </w:pPr>
      <w:r w:rsidRPr="00BB6AB9">
        <w:rPr>
          <w:rFonts w:cs="Arial"/>
        </w:rPr>
        <w:t>∆T – temperature change</w:t>
      </w:r>
    </w:p>
    <w:p w14:paraId="72D9E495" w14:textId="77777777" w:rsidR="006170C3" w:rsidRPr="00BB6AB9" w:rsidRDefault="006170C3" w:rsidP="0082565D">
      <w:pPr>
        <w:rPr>
          <w:rFonts w:cs="Arial"/>
        </w:rPr>
      </w:pPr>
    </w:p>
    <w:p w14:paraId="5098BB5C" w14:textId="59BCAC44" w:rsidR="002D473C" w:rsidRPr="00BB6AB9" w:rsidRDefault="002D473C" w:rsidP="0082565D">
      <w:pPr>
        <w:pStyle w:val="Caption"/>
        <w:keepNext/>
        <w:rPr>
          <w:rFonts w:cs="Arial"/>
        </w:rPr>
      </w:pPr>
      <w:bookmarkStart w:id="43" w:name="_Toc197030239"/>
      <w:r w:rsidRPr="00BB6AB9">
        <w:rPr>
          <w:rFonts w:cs="Arial"/>
        </w:rPr>
        <w:lastRenderedPageBreak/>
        <w:t xml:space="preserve">Equation </w:t>
      </w:r>
      <w:r w:rsidR="00310432" w:rsidRPr="00BB6AB9">
        <w:rPr>
          <w:rFonts w:cs="Arial"/>
        </w:rPr>
        <w:fldChar w:fldCharType="begin"/>
      </w:r>
      <w:r w:rsidR="00310432" w:rsidRPr="00BB6AB9">
        <w:rPr>
          <w:rFonts w:cs="Arial"/>
        </w:rPr>
        <w:instrText xml:space="preserve"> SEQ Equation \* ARABIC </w:instrText>
      </w:r>
      <w:r w:rsidR="00310432" w:rsidRPr="00BB6AB9">
        <w:rPr>
          <w:rFonts w:cs="Arial"/>
        </w:rPr>
        <w:fldChar w:fldCharType="separate"/>
      </w:r>
      <w:r w:rsidR="00310432" w:rsidRPr="00BB6AB9">
        <w:rPr>
          <w:rFonts w:cs="Arial"/>
          <w:noProof/>
        </w:rPr>
        <w:t>2</w:t>
      </w:r>
      <w:r w:rsidR="00310432" w:rsidRPr="00BB6AB9">
        <w:rPr>
          <w:rFonts w:cs="Arial"/>
          <w:noProof/>
        </w:rPr>
        <w:fldChar w:fldCharType="end"/>
      </w:r>
      <w:r w:rsidRPr="00BB6AB9">
        <w:rPr>
          <w:rFonts w:cs="Arial"/>
        </w:rPr>
        <w:t xml:space="preserve"> - Heat lost by hot water is gained by cold water</w:t>
      </w:r>
      <w:r w:rsidR="006170C3" w:rsidRPr="00BB6AB9">
        <w:rPr>
          <w:rFonts w:cs="Arial"/>
        </w:rPr>
        <w:t>,</w:t>
      </w:r>
      <w:r w:rsidRPr="00BB6AB9">
        <w:rPr>
          <w:rFonts w:cs="Arial"/>
        </w:rPr>
        <w:t xml:space="preserve"> and </w:t>
      </w:r>
      <w:r w:rsidR="006170C3" w:rsidRPr="00BB6AB9">
        <w:rPr>
          <w:rFonts w:cs="Arial"/>
        </w:rPr>
        <w:t>the calorimeter.</w:t>
      </w:r>
      <w:bookmarkEnd w:id="43"/>
    </w:p>
    <w:p w14:paraId="216C1D27" w14:textId="500457E2" w:rsidR="008A6BD1" w:rsidRPr="00BB6AB9" w:rsidRDefault="002357DE" w:rsidP="0082565D">
      <w:pPr>
        <w:pStyle w:val="Caption"/>
        <w:rPr>
          <w:rFonts w:cs="Arial"/>
        </w:rPr>
      </w:pPr>
      <m:oMathPara>
        <m:oMath>
          <m:r>
            <m:rPr>
              <m:sty m:val="bi"/>
            </m:rPr>
            <w:rPr>
              <w:rFonts w:ascii="Cambria Math" w:hAnsi="Cambria Math" w:cs="Arial"/>
            </w:rPr>
            <m:t>-</m:t>
          </m:r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 w:cs="Arial"/>
                </w:rPr>
                <m:t>Q</m:t>
              </m:r>
            </m:e>
            <m:sub>
              <m:r>
                <m:rPr>
                  <m:sty m:val="bi"/>
                </m:rPr>
                <w:rPr>
                  <w:rFonts w:ascii="Cambria Math" w:hAnsi="Cambria Math" w:cs="Arial"/>
                </w:rPr>
                <m:t>hot-water</m:t>
              </m:r>
            </m:sub>
          </m:sSub>
          <m:r>
            <m:rPr>
              <m:sty m:val="bi"/>
            </m:rPr>
            <w:rPr>
              <w:rFonts w:ascii="Cambria Math" w:hAnsi="Cambria Math" w:cs="Arial"/>
            </w:rPr>
            <m:t xml:space="preserve">= </m:t>
          </m:r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 w:cs="Arial"/>
                </w:rPr>
                <m:t>Q</m:t>
              </m:r>
            </m:e>
            <m:sub>
              <m:r>
                <m:rPr>
                  <m:sty m:val="bi"/>
                </m:rPr>
                <w:rPr>
                  <w:rFonts w:ascii="Cambria Math" w:hAnsi="Cambria Math" w:cs="Arial"/>
                </w:rPr>
                <m:t>cold-water</m:t>
              </m:r>
            </m:sub>
          </m:sSub>
          <m:r>
            <m:rPr>
              <m:sty m:val="bi"/>
            </m:rPr>
            <w:rPr>
              <w:rFonts w:ascii="Cambria Math" w:hAnsi="Cambria Math" w:cs="Arial"/>
            </w:rPr>
            <m:t xml:space="preserve"> + </m:t>
          </m:r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 w:cs="Arial"/>
                </w:rPr>
                <m:t>Q</m:t>
              </m:r>
            </m:e>
            <m:sub>
              <m:r>
                <m:rPr>
                  <m:sty m:val="bi"/>
                </m:rPr>
                <w:rPr>
                  <w:rFonts w:ascii="Cambria Math" w:hAnsi="Cambria Math" w:cs="Arial"/>
                </w:rPr>
                <m:t>calorimeter</m:t>
              </m:r>
            </m:sub>
          </m:sSub>
        </m:oMath>
      </m:oMathPara>
    </w:p>
    <w:p w14:paraId="14595E2F" w14:textId="07F3EE51" w:rsidR="006170C3" w:rsidRPr="00BB6AB9" w:rsidRDefault="006170C3" w:rsidP="0082565D">
      <w:pPr>
        <w:rPr>
          <w:rFonts w:cs="Arial"/>
        </w:rPr>
      </w:pPr>
      <w:r w:rsidRPr="00BB6AB9">
        <w:rPr>
          <w:rFonts w:cs="Arial"/>
        </w:rPr>
        <w:t xml:space="preserve">Q – heat exchange </w:t>
      </w:r>
    </w:p>
    <w:p w14:paraId="7CAA0931" w14:textId="45502148" w:rsidR="002D473C" w:rsidRPr="00BB6AB9" w:rsidRDefault="002D473C" w:rsidP="0082565D">
      <w:pPr>
        <w:pStyle w:val="Caption"/>
        <w:keepNext/>
        <w:rPr>
          <w:rFonts w:cs="Arial"/>
        </w:rPr>
      </w:pPr>
      <w:bookmarkStart w:id="44" w:name="_Toc197030240"/>
      <w:r w:rsidRPr="00BB6AB9">
        <w:rPr>
          <w:rFonts w:cs="Arial"/>
        </w:rPr>
        <w:t xml:space="preserve">Equation </w:t>
      </w:r>
      <w:r w:rsidR="00310432" w:rsidRPr="00BB6AB9">
        <w:rPr>
          <w:rFonts w:cs="Arial"/>
        </w:rPr>
        <w:fldChar w:fldCharType="begin"/>
      </w:r>
      <w:r w:rsidR="00310432" w:rsidRPr="00BB6AB9">
        <w:rPr>
          <w:rFonts w:cs="Arial"/>
        </w:rPr>
        <w:instrText xml:space="preserve"> SEQ Equation \* ARABIC </w:instrText>
      </w:r>
      <w:r w:rsidR="00310432" w:rsidRPr="00BB6AB9">
        <w:rPr>
          <w:rFonts w:cs="Arial"/>
        </w:rPr>
        <w:fldChar w:fldCharType="separate"/>
      </w:r>
      <w:r w:rsidR="00310432" w:rsidRPr="00BB6AB9">
        <w:rPr>
          <w:rFonts w:cs="Arial"/>
          <w:noProof/>
        </w:rPr>
        <w:t>3</w:t>
      </w:r>
      <w:r w:rsidR="00310432" w:rsidRPr="00BB6AB9">
        <w:rPr>
          <w:rFonts w:cs="Arial"/>
          <w:noProof/>
        </w:rPr>
        <w:fldChar w:fldCharType="end"/>
      </w:r>
      <w:r w:rsidRPr="00BB6AB9">
        <w:rPr>
          <w:rFonts w:cs="Arial"/>
        </w:rPr>
        <w:t xml:space="preserve"> - Heat capacity of calorimeter</w:t>
      </w:r>
      <w:bookmarkEnd w:id="44"/>
    </w:p>
    <w:p w14:paraId="03CA7C62" w14:textId="0CA8A1C7" w:rsidR="002357DE" w:rsidRPr="00BB6AB9" w:rsidRDefault="00A96F63" w:rsidP="0082565D">
      <w:pPr>
        <w:rPr>
          <w:rFonts w:cs="Arial"/>
          <w:b/>
          <w:bCs/>
        </w:rPr>
      </w:pPr>
      <m:oMathPara>
        <m:oMath>
          <m:sSub>
            <m:sSubPr>
              <m:ctrlPr>
                <w:rPr>
                  <w:rFonts w:ascii="Cambria Math" w:hAnsi="Cambria Math" w:cs="Arial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 w:cs="Arial"/>
                </w:rPr>
                <m:t>Q</m:t>
              </m:r>
            </m:e>
            <m:sub>
              <m:r>
                <m:rPr>
                  <m:sty m:val="bi"/>
                </m:rPr>
                <w:rPr>
                  <w:rFonts w:ascii="Cambria Math" w:hAnsi="Cambria Math" w:cs="Arial"/>
                </w:rPr>
                <m:t>calorimeter</m:t>
              </m:r>
            </m:sub>
          </m:sSub>
          <m:r>
            <m:rPr>
              <m:sty m:val="bi"/>
            </m:rPr>
            <w:rPr>
              <w:rFonts w:ascii="Cambria Math" w:hAnsi="Cambria Math" w:cs="Arial"/>
            </w:rPr>
            <m:t xml:space="preserve">= </m:t>
          </m:r>
          <m:sSub>
            <m:sSubPr>
              <m:ctrlPr>
                <w:rPr>
                  <w:rFonts w:ascii="Cambria Math" w:hAnsi="Cambria Math" w:cs="Arial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 w:cs="Arial"/>
                </w:rPr>
                <m:t>HC</m:t>
              </m:r>
            </m:e>
            <m:sub>
              <m:r>
                <m:rPr>
                  <m:sty m:val="bi"/>
                </m:rPr>
                <w:rPr>
                  <w:rFonts w:ascii="Cambria Math" w:hAnsi="Cambria Math" w:cs="Arial"/>
                </w:rPr>
                <m:t>calorimeter</m:t>
              </m:r>
            </m:sub>
          </m:sSub>
          <m:r>
            <m:rPr>
              <m:sty m:val="bi"/>
            </m:rPr>
            <w:rPr>
              <w:rFonts w:ascii="Cambria Math" w:hAnsi="Cambria Math" w:cs="Arial"/>
            </w:rPr>
            <m:t xml:space="preserve"> + ∆</m:t>
          </m:r>
          <m:sSub>
            <m:sSubPr>
              <m:ctrlPr>
                <w:rPr>
                  <w:rFonts w:ascii="Cambria Math" w:hAnsi="Cambria Math" w:cs="Arial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 w:cs="Arial"/>
                </w:rPr>
                <m:t>T</m:t>
              </m:r>
            </m:e>
            <m:sub>
              <m:r>
                <m:rPr>
                  <m:sty m:val="bi"/>
                </m:rPr>
                <w:rPr>
                  <w:rFonts w:ascii="Cambria Math" w:hAnsi="Cambria Math" w:cs="Arial"/>
                </w:rPr>
                <m:t>calorimeter</m:t>
              </m:r>
            </m:sub>
          </m:sSub>
        </m:oMath>
      </m:oMathPara>
    </w:p>
    <w:p w14:paraId="08D65B5F" w14:textId="7BCF8A05" w:rsidR="006170C3" w:rsidRPr="00BB6AB9" w:rsidRDefault="006170C3" w:rsidP="0082565D">
      <w:pPr>
        <w:rPr>
          <w:rFonts w:cs="Arial"/>
        </w:rPr>
      </w:pPr>
      <w:r w:rsidRPr="00BB6AB9">
        <w:rPr>
          <w:rFonts w:cs="Arial"/>
        </w:rPr>
        <w:t>Q – heat exchange</w:t>
      </w:r>
    </w:p>
    <w:p w14:paraId="5B67EDE8" w14:textId="25319185" w:rsidR="006170C3" w:rsidRPr="00BB6AB9" w:rsidRDefault="006170C3" w:rsidP="0082565D">
      <w:pPr>
        <w:rPr>
          <w:rFonts w:cs="Arial"/>
        </w:rPr>
      </w:pPr>
      <w:r w:rsidRPr="00BB6AB9">
        <w:rPr>
          <w:rFonts w:cs="Arial"/>
        </w:rPr>
        <w:t>HC – heat capacity of calorimeter</w:t>
      </w:r>
    </w:p>
    <w:p w14:paraId="487DEE70" w14:textId="167A9526" w:rsidR="006170C3" w:rsidRPr="00BB6AB9" w:rsidRDefault="006170C3" w:rsidP="0082565D">
      <w:pPr>
        <w:rPr>
          <w:rFonts w:cs="Arial"/>
        </w:rPr>
      </w:pPr>
      <w:r w:rsidRPr="00BB6AB9">
        <w:rPr>
          <w:rFonts w:cs="Arial"/>
        </w:rPr>
        <w:t>∆T</w:t>
      </w:r>
      <w:r w:rsidRPr="00BB6AB9">
        <w:rPr>
          <w:rFonts w:cs="Arial"/>
          <w:vertAlign w:val="subscript"/>
        </w:rPr>
        <w:t>calorimeter</w:t>
      </w:r>
      <w:r w:rsidRPr="00BB6AB9">
        <w:rPr>
          <w:rFonts w:cs="Arial"/>
        </w:rPr>
        <w:t xml:space="preserve"> – change in temperature  </w:t>
      </w:r>
    </w:p>
    <w:p w14:paraId="6932659B" w14:textId="3BDEE9B6" w:rsidR="002D473C" w:rsidRPr="00BB6AB9" w:rsidRDefault="002D473C" w:rsidP="0082565D">
      <w:pPr>
        <w:pStyle w:val="Caption"/>
        <w:keepNext/>
        <w:rPr>
          <w:rFonts w:cs="Arial"/>
        </w:rPr>
      </w:pPr>
      <w:bookmarkStart w:id="45" w:name="_Toc197030241"/>
      <w:r w:rsidRPr="00BB6AB9">
        <w:rPr>
          <w:rFonts w:cs="Arial"/>
        </w:rPr>
        <w:t xml:space="preserve">Equation </w:t>
      </w:r>
      <w:r w:rsidR="00310432" w:rsidRPr="00BB6AB9">
        <w:rPr>
          <w:rFonts w:cs="Arial"/>
        </w:rPr>
        <w:fldChar w:fldCharType="begin"/>
      </w:r>
      <w:r w:rsidR="00310432" w:rsidRPr="00BB6AB9">
        <w:rPr>
          <w:rFonts w:cs="Arial"/>
        </w:rPr>
        <w:instrText xml:space="preserve"> SEQ Equation \* ARABIC </w:instrText>
      </w:r>
      <w:r w:rsidR="00310432" w:rsidRPr="00BB6AB9">
        <w:rPr>
          <w:rFonts w:cs="Arial"/>
        </w:rPr>
        <w:fldChar w:fldCharType="separate"/>
      </w:r>
      <w:r w:rsidR="00310432" w:rsidRPr="00BB6AB9">
        <w:rPr>
          <w:rFonts w:cs="Arial"/>
          <w:noProof/>
        </w:rPr>
        <w:t>4</w:t>
      </w:r>
      <w:r w:rsidR="00310432" w:rsidRPr="00BB6AB9">
        <w:rPr>
          <w:rFonts w:cs="Arial"/>
          <w:noProof/>
        </w:rPr>
        <w:fldChar w:fldCharType="end"/>
      </w:r>
      <w:r w:rsidRPr="00BB6AB9">
        <w:rPr>
          <w:rFonts w:cs="Arial"/>
        </w:rPr>
        <w:t xml:space="preserve"> - Combined Equ 1 and Equ 2 to show </w:t>
      </w:r>
      <w:r w:rsidR="0089184A" w:rsidRPr="00BB6AB9">
        <w:rPr>
          <w:rFonts w:cs="Arial"/>
        </w:rPr>
        <w:t xml:space="preserve">the </w:t>
      </w:r>
      <w:r w:rsidR="006170C3" w:rsidRPr="00BB6AB9">
        <w:rPr>
          <w:rFonts w:cs="Arial"/>
        </w:rPr>
        <w:t>relationship.</w:t>
      </w:r>
      <w:bookmarkEnd w:id="45"/>
    </w:p>
    <w:p w14:paraId="0BD4BD83" w14:textId="454E99BF" w:rsidR="002357DE" w:rsidRPr="00BB6AB9" w:rsidRDefault="00A96F63" w:rsidP="0082565D">
      <w:pPr>
        <w:pStyle w:val="Caption"/>
        <w:rPr>
          <w:rFonts w:cs="Arial"/>
          <w:b w:val="0"/>
          <w:bCs w:val="0"/>
          <w:sz w:val="24"/>
          <w:szCs w:val="24"/>
        </w:rPr>
      </w:pPr>
      <m:oMath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 w:cs="Arial"/>
              </w:rPr>
              <m:t>m</m:t>
            </m:r>
          </m:e>
          <m:sub>
            <m:r>
              <m:rPr>
                <m:sty m:val="bi"/>
              </m:rPr>
              <w:rPr>
                <w:rFonts w:ascii="Cambria Math" w:hAnsi="Cambria Math" w:cs="Arial"/>
              </w:rPr>
              <m:t>metal</m:t>
            </m:r>
          </m:sub>
        </m:sSub>
        <m:r>
          <m:rPr>
            <m:sty m:val="bi"/>
          </m:rPr>
          <w:rPr>
            <w:rFonts w:ascii="Cambria Math" w:hAnsi="Cambria Math" w:cs="Arial"/>
          </w:rPr>
          <m:t xml:space="preserve"> × </m:t>
        </m:r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 w:cs="Arial"/>
              </w:rPr>
              <m:t>c</m:t>
            </m:r>
          </m:e>
          <m:sub>
            <m:r>
              <m:rPr>
                <m:sty m:val="bi"/>
              </m:rPr>
              <w:rPr>
                <w:rFonts w:ascii="Cambria Math" w:hAnsi="Cambria Math" w:cs="Arial"/>
              </w:rPr>
              <m:t>p</m:t>
            </m:r>
            <m:r>
              <m:rPr>
                <m:sty m:val="bi"/>
              </m:rPr>
              <w:rPr>
                <w:rFonts w:ascii="Cambria Math" w:hAnsi="Cambria Math" w:cs="Arial"/>
              </w:rPr>
              <m:t xml:space="preserve"> </m:t>
            </m:r>
            <m:r>
              <m:rPr>
                <m:sty m:val="bi"/>
              </m:rPr>
              <w:rPr>
                <w:rFonts w:ascii="Cambria Math" w:hAnsi="Cambria Math" w:cs="Arial"/>
              </w:rPr>
              <m:t>metal</m:t>
            </m:r>
          </m:sub>
        </m:sSub>
        <m:r>
          <m:rPr>
            <m:sty m:val="bi"/>
          </m:rPr>
          <w:rPr>
            <w:rFonts w:ascii="Cambria Math" w:hAnsi="Cambria Math" w:cs="Arial"/>
          </w:rPr>
          <m:t xml:space="preserve"> × </m:t>
        </m:r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 w:cs="Arial"/>
              </w:rPr>
              <m:t>∆</m:t>
            </m:r>
            <m:r>
              <m:rPr>
                <m:sty m:val="bi"/>
              </m:rPr>
              <w:rPr>
                <w:rFonts w:ascii="Cambria Math" w:hAnsi="Cambria Math" w:cs="Arial"/>
              </w:rPr>
              <m:t>T</m:t>
            </m:r>
          </m:e>
          <m:sub>
            <m:r>
              <m:rPr>
                <m:sty m:val="bi"/>
              </m:rPr>
              <w:rPr>
                <w:rFonts w:ascii="Cambria Math" w:hAnsi="Cambria Math" w:cs="Arial"/>
              </w:rPr>
              <m:t>metal</m:t>
            </m:r>
          </m:sub>
        </m:sSub>
        <m:r>
          <m:rPr>
            <m:sty m:val="bi"/>
          </m:rPr>
          <w:rPr>
            <w:rFonts w:ascii="Cambria Math" w:hAnsi="Cambria Math" w:cs="Arial"/>
          </w:rPr>
          <m:t>=-(</m:t>
        </m:r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 w:cs="Arial"/>
              </w:rPr>
              <m:t>m</m:t>
            </m:r>
          </m:e>
          <m:sub>
            <m:r>
              <m:rPr>
                <m:sty m:val="bi"/>
              </m:rPr>
              <w:rPr>
                <w:rFonts w:ascii="Cambria Math" w:hAnsi="Cambria Math" w:cs="Arial"/>
              </w:rPr>
              <m:t>water</m:t>
            </m:r>
          </m:sub>
        </m:sSub>
        <m:r>
          <m:rPr>
            <m:sty m:val="bi"/>
          </m:rPr>
          <w:rPr>
            <w:rFonts w:ascii="Cambria Math" w:hAnsi="Cambria Math" w:cs="Arial"/>
          </w:rPr>
          <m:t xml:space="preserve"> ×</m:t>
        </m:r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 w:cs="Arial"/>
              </w:rPr>
              <m:t>c</m:t>
            </m:r>
          </m:e>
          <m:sub>
            <m:r>
              <m:rPr>
                <m:sty m:val="bi"/>
              </m:rPr>
              <w:rPr>
                <w:rFonts w:ascii="Cambria Math" w:hAnsi="Cambria Math" w:cs="Arial"/>
              </w:rPr>
              <m:t>p</m:t>
            </m:r>
            <m:r>
              <m:rPr>
                <m:sty m:val="bi"/>
              </m:rPr>
              <w:rPr>
                <w:rFonts w:ascii="Cambria Math" w:hAnsi="Cambria Math" w:cs="Arial"/>
              </w:rPr>
              <m:t xml:space="preserve"> </m:t>
            </m:r>
            <m:r>
              <m:rPr>
                <m:sty m:val="bi"/>
              </m:rPr>
              <w:rPr>
                <w:rFonts w:ascii="Cambria Math" w:hAnsi="Cambria Math" w:cs="Arial"/>
              </w:rPr>
              <m:t>water</m:t>
            </m:r>
          </m:sub>
        </m:sSub>
        <m:r>
          <m:rPr>
            <m:sty m:val="bi"/>
          </m:rPr>
          <w:rPr>
            <w:rFonts w:ascii="Cambria Math" w:hAnsi="Cambria Math" w:cs="Arial"/>
          </w:rPr>
          <m:t xml:space="preserve"> ×</m:t>
        </m:r>
        <m:r>
          <m:rPr>
            <m:sty m:val="bi"/>
          </m:rPr>
          <w:rPr>
            <w:rFonts w:ascii="Cambria Math" w:hAnsi="Cambria Math" w:cs="Arial"/>
          </w:rPr>
          <m:t>∆</m:t>
        </m:r>
        <m:sSub>
          <m:sSubPr>
            <m:ctrlPr>
              <w:rPr>
                <w:rFonts w:ascii="Cambria Math" w:hAnsi="Cambria Math" w:cs="Arial"/>
                <w:b w:val="0"/>
                <w:bCs w:val="0"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 w:cs="Arial"/>
              </w:rPr>
              <m:t>T</m:t>
            </m:r>
          </m:e>
          <m:sub>
            <m:r>
              <m:rPr>
                <m:sty m:val="bi"/>
              </m:rPr>
              <w:rPr>
                <w:rFonts w:ascii="Cambria Math" w:hAnsi="Cambria Math" w:cs="Arial"/>
              </w:rPr>
              <m:t>water</m:t>
            </m:r>
          </m:sub>
        </m:sSub>
        <m:r>
          <m:rPr>
            <m:sty m:val="bi"/>
          </m:rPr>
          <w:rPr>
            <w:rFonts w:ascii="Cambria Math" w:hAnsi="Cambria Math" w:cs="Arial"/>
          </w:rPr>
          <m:t xml:space="preserve">+ </m:t>
        </m:r>
        <m:sSub>
          <m:sSubPr>
            <m:ctrlPr>
              <w:rPr>
                <w:rFonts w:ascii="Cambria Math" w:hAnsi="Cambria Math" w:cs="Arial"/>
                <w:b w:val="0"/>
                <w:bCs w:val="0"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 w:cs="Arial"/>
              </w:rPr>
              <m:t>HC</m:t>
            </m:r>
          </m:e>
          <m:sub>
            <m:r>
              <m:rPr>
                <m:sty m:val="bi"/>
              </m:rPr>
              <w:rPr>
                <w:rFonts w:ascii="Cambria Math" w:hAnsi="Cambria Math" w:cs="Arial"/>
              </w:rPr>
              <m:t>calorimeter</m:t>
            </m:r>
          </m:sub>
        </m:sSub>
        <m:r>
          <m:rPr>
            <m:sty m:val="bi"/>
          </m:rPr>
          <w:rPr>
            <w:rFonts w:ascii="Cambria Math" w:hAnsi="Cambria Math" w:cs="Arial"/>
          </w:rPr>
          <m:t xml:space="preserve"> × </m:t>
        </m:r>
        <m:r>
          <m:rPr>
            <m:sty m:val="bi"/>
          </m:rPr>
          <w:rPr>
            <w:rFonts w:ascii="Cambria Math" w:hAnsi="Cambria Math" w:cs="Arial"/>
            <w:sz w:val="24"/>
            <w:szCs w:val="24"/>
          </w:rPr>
          <m:t xml:space="preserve"> </m:t>
        </m:r>
        <m:r>
          <m:rPr>
            <m:sty m:val="bi"/>
          </m:rPr>
          <w:rPr>
            <w:rFonts w:ascii="Cambria Math" w:hAnsi="Cambria Math" w:cs="Arial"/>
          </w:rPr>
          <m:t>∆</m:t>
        </m:r>
        <m:sSub>
          <m:sSubPr>
            <m:ctrlPr>
              <w:rPr>
                <w:rFonts w:ascii="Cambria Math" w:hAnsi="Cambria Math" w:cs="Arial"/>
                <w:b w:val="0"/>
                <w:bCs w:val="0"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 w:cs="Arial"/>
              </w:rPr>
              <m:t>T</m:t>
            </m:r>
          </m:e>
          <m:sub>
            <m:r>
              <m:rPr>
                <m:sty m:val="bi"/>
              </m:rPr>
              <w:rPr>
                <w:rFonts w:ascii="Cambria Math" w:hAnsi="Cambria Math" w:cs="Arial"/>
              </w:rPr>
              <m:t>calorimeter</m:t>
            </m:r>
          </m:sub>
        </m:sSub>
      </m:oMath>
      <w:r w:rsidR="002D473C" w:rsidRPr="00BB6AB9">
        <w:rPr>
          <w:rFonts w:cs="Arial"/>
          <w:b w:val="0"/>
          <w:bCs w:val="0"/>
          <w:sz w:val="24"/>
          <w:szCs w:val="24"/>
        </w:rPr>
        <w:t>)</w:t>
      </w:r>
    </w:p>
    <w:p w14:paraId="7F173726" w14:textId="3E2928FD" w:rsidR="006170C3" w:rsidRPr="00BB6AB9" w:rsidRDefault="006170C3" w:rsidP="0082565D">
      <w:pPr>
        <w:rPr>
          <w:rFonts w:cs="Arial"/>
        </w:rPr>
      </w:pPr>
      <w:r w:rsidRPr="00BB6AB9">
        <w:rPr>
          <w:rFonts w:cs="Arial"/>
        </w:rPr>
        <w:t>m – mass</w:t>
      </w:r>
    </w:p>
    <w:p w14:paraId="2C12821D" w14:textId="1938E6EB" w:rsidR="006170C3" w:rsidRPr="00BB6AB9" w:rsidRDefault="006170C3" w:rsidP="0082565D">
      <w:pPr>
        <w:rPr>
          <w:rFonts w:cs="Arial"/>
        </w:rPr>
      </w:pPr>
      <w:r w:rsidRPr="00BB6AB9">
        <w:rPr>
          <w:rFonts w:cs="Arial"/>
        </w:rPr>
        <w:t>c</w:t>
      </w:r>
      <w:r w:rsidRPr="00BB6AB9">
        <w:rPr>
          <w:rFonts w:cs="Arial"/>
          <w:vertAlign w:val="subscript"/>
        </w:rPr>
        <w:t>p</w:t>
      </w:r>
      <w:r w:rsidRPr="00BB6AB9">
        <w:rPr>
          <w:rFonts w:cs="Arial"/>
        </w:rPr>
        <w:t xml:space="preserve"> – heat capacity</w:t>
      </w:r>
    </w:p>
    <w:p w14:paraId="384D0CEB" w14:textId="7E40D610" w:rsidR="006170C3" w:rsidRPr="00BB6AB9" w:rsidRDefault="006170C3" w:rsidP="0082565D">
      <w:pPr>
        <w:rPr>
          <w:rFonts w:cs="Arial"/>
        </w:rPr>
      </w:pPr>
      <w:r w:rsidRPr="00BB6AB9">
        <w:rPr>
          <w:rFonts w:cs="Arial"/>
        </w:rPr>
        <w:t xml:space="preserve">∆T – change in temperature </w:t>
      </w:r>
    </w:p>
    <w:p w14:paraId="049A8E2D" w14:textId="5564278B" w:rsidR="006170C3" w:rsidRPr="00BB6AB9" w:rsidRDefault="006170C3" w:rsidP="0082565D">
      <w:pPr>
        <w:rPr>
          <w:rFonts w:cs="Arial"/>
        </w:rPr>
      </w:pPr>
      <w:r w:rsidRPr="00BB6AB9">
        <w:rPr>
          <w:rFonts w:cs="Arial"/>
        </w:rPr>
        <w:t>HC – heat capacity of calorimeter</w:t>
      </w:r>
    </w:p>
    <w:p w14:paraId="64D14EB3" w14:textId="4E34148F" w:rsidR="002D473C" w:rsidRPr="00BB6AB9" w:rsidRDefault="002D473C" w:rsidP="0082565D">
      <w:pPr>
        <w:pStyle w:val="Caption"/>
        <w:keepNext/>
        <w:rPr>
          <w:rFonts w:cs="Arial"/>
        </w:rPr>
      </w:pPr>
      <w:bookmarkStart w:id="46" w:name="_Toc197030242"/>
      <w:r w:rsidRPr="00BB6AB9">
        <w:rPr>
          <w:rFonts w:cs="Arial"/>
        </w:rPr>
        <w:t xml:space="preserve">Equation </w:t>
      </w:r>
      <w:r w:rsidR="00310432" w:rsidRPr="00BB6AB9">
        <w:rPr>
          <w:rFonts w:cs="Arial"/>
        </w:rPr>
        <w:fldChar w:fldCharType="begin"/>
      </w:r>
      <w:r w:rsidR="00310432" w:rsidRPr="00BB6AB9">
        <w:rPr>
          <w:rFonts w:cs="Arial"/>
        </w:rPr>
        <w:instrText xml:space="preserve"> SEQ Equation \* ARABIC </w:instrText>
      </w:r>
      <w:r w:rsidR="00310432" w:rsidRPr="00BB6AB9">
        <w:rPr>
          <w:rFonts w:cs="Arial"/>
        </w:rPr>
        <w:fldChar w:fldCharType="separate"/>
      </w:r>
      <w:r w:rsidR="00310432" w:rsidRPr="00BB6AB9">
        <w:rPr>
          <w:rFonts w:cs="Arial"/>
          <w:noProof/>
        </w:rPr>
        <w:t>5</w:t>
      </w:r>
      <w:r w:rsidR="00310432" w:rsidRPr="00BB6AB9">
        <w:rPr>
          <w:rFonts w:cs="Arial"/>
          <w:noProof/>
        </w:rPr>
        <w:fldChar w:fldCharType="end"/>
      </w:r>
      <w:r w:rsidRPr="00BB6AB9">
        <w:rPr>
          <w:rFonts w:cs="Arial"/>
        </w:rPr>
        <w:t xml:space="preserve"> - General heat exchange reaction</w:t>
      </w:r>
      <w:bookmarkEnd w:id="46"/>
    </w:p>
    <w:p w14:paraId="46AEECCA" w14:textId="4C86A9C6" w:rsidR="002357DE" w:rsidRPr="00BB6AB9" w:rsidRDefault="00A96F63" w:rsidP="0082565D">
      <w:pPr>
        <w:rPr>
          <w:rFonts w:cs="Arial"/>
          <w:b/>
          <w:bCs/>
        </w:rPr>
      </w:pPr>
      <m:oMathPara>
        <m:oMath>
          <m:sSub>
            <m:sSubPr>
              <m:ctrlPr>
                <w:rPr>
                  <w:rFonts w:ascii="Cambria Math" w:hAnsi="Cambria Math" w:cs="Arial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 w:cs="Arial"/>
                </w:rPr>
                <m:t>Q</m:t>
              </m:r>
            </m:e>
            <m:sub>
              <m:r>
                <m:rPr>
                  <m:sty m:val="bi"/>
                </m:rPr>
                <w:rPr>
                  <w:rFonts w:ascii="Cambria Math" w:hAnsi="Cambria Math" w:cs="Arial"/>
                </w:rPr>
                <m:t>reaction</m:t>
              </m:r>
            </m:sub>
          </m:sSub>
          <m:r>
            <m:rPr>
              <m:sty m:val="bi"/>
            </m:rPr>
            <w:rPr>
              <w:rFonts w:ascii="Cambria Math" w:hAnsi="Cambria Math" w:cs="Arial"/>
            </w:rPr>
            <m:t xml:space="preserve"> </m:t>
          </m:r>
          <m:r>
            <w:rPr>
              <w:rFonts w:ascii="Cambria Math" w:hAnsi="Cambria Math" w:cs="Arial"/>
            </w:rPr>
            <m:t>=-(</m:t>
          </m:r>
          <m:sSub>
            <m:sSubPr>
              <m:ctrlPr>
                <w:rPr>
                  <w:rFonts w:ascii="Cambria Math" w:hAnsi="Cambria Math" w:cs="Arial"/>
                  <w:b/>
                  <w:bCs/>
                  <w:i/>
                  <w:sz w:val="22"/>
                  <w:szCs w:val="20"/>
                </w:rPr>
              </m:ctrlPr>
            </m:sSubPr>
            <m:e>
              <m:r>
                <w:rPr>
                  <w:rFonts w:ascii="Cambria Math" w:hAnsi="Cambria Math" w:cs="Arial"/>
                </w:rPr>
                <m:t>m</m:t>
              </m:r>
            </m:e>
            <m:sub>
              <m:r>
                <w:rPr>
                  <w:rFonts w:ascii="Cambria Math" w:hAnsi="Cambria Math" w:cs="Arial"/>
                </w:rPr>
                <m:t>water</m:t>
              </m:r>
            </m:sub>
          </m:sSub>
          <m:r>
            <w:rPr>
              <w:rFonts w:ascii="Cambria Math" w:hAnsi="Cambria Math" w:cs="Arial"/>
            </w:rPr>
            <m:t xml:space="preserve"> ×</m:t>
          </m:r>
          <m:sSub>
            <m:sSubPr>
              <m:ctrlPr>
                <w:rPr>
                  <w:rFonts w:ascii="Cambria Math" w:hAnsi="Cambria Math" w:cs="Arial"/>
                  <w:b/>
                  <w:bCs/>
                  <w:i/>
                  <w:sz w:val="22"/>
                  <w:szCs w:val="20"/>
                </w:rPr>
              </m:ctrlPr>
            </m:sSubPr>
            <m:e>
              <m:r>
                <w:rPr>
                  <w:rFonts w:ascii="Cambria Math" w:hAnsi="Cambria Math" w:cs="Arial"/>
                </w:rPr>
                <m:t>c</m:t>
              </m:r>
            </m:e>
            <m:sub>
              <m:r>
                <w:rPr>
                  <w:rFonts w:ascii="Cambria Math" w:hAnsi="Cambria Math" w:cs="Arial"/>
                </w:rPr>
                <m:t>p</m:t>
              </m:r>
              <m:r>
                <w:rPr>
                  <w:rFonts w:ascii="Cambria Math" w:hAnsi="Cambria Math" w:cs="Arial"/>
                </w:rPr>
                <m:t xml:space="preserve"> </m:t>
              </m:r>
              <m:r>
                <w:rPr>
                  <w:rFonts w:ascii="Cambria Math" w:hAnsi="Cambria Math" w:cs="Arial"/>
                </w:rPr>
                <m:t>water</m:t>
              </m:r>
            </m:sub>
          </m:sSub>
          <m:r>
            <w:rPr>
              <w:rFonts w:ascii="Cambria Math" w:hAnsi="Cambria Math" w:cs="Arial"/>
            </w:rPr>
            <m:t xml:space="preserve"> ×</m:t>
          </m:r>
          <m:r>
            <m:rPr>
              <m:sty m:val="bi"/>
            </m:rPr>
            <w:rPr>
              <w:rFonts w:ascii="Cambria Math" w:hAnsi="Cambria Math" w:cs="Arial"/>
            </w:rPr>
            <m:t>∆</m:t>
          </m:r>
          <m:sSub>
            <m:sSubPr>
              <m:ctrlPr>
                <w:rPr>
                  <w:rFonts w:ascii="Cambria Math" w:hAnsi="Cambria Math" w:cs="Arial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 w:cs="Arial"/>
                </w:rPr>
                <m:t>T</m:t>
              </m:r>
            </m:e>
            <m:sub>
              <m:r>
                <m:rPr>
                  <m:sty m:val="bi"/>
                </m:rPr>
                <w:rPr>
                  <w:rFonts w:ascii="Cambria Math" w:hAnsi="Cambria Math" w:cs="Arial"/>
                </w:rPr>
                <m:t>water</m:t>
              </m:r>
            </m:sub>
          </m:sSub>
          <m:r>
            <w:rPr>
              <w:rFonts w:ascii="Cambria Math" w:hAnsi="Cambria Math" w:cs="Arial"/>
            </w:rPr>
            <m:t xml:space="preserve">+ </m:t>
          </m:r>
          <m:sSub>
            <m:sSubPr>
              <m:ctrlPr>
                <w:rPr>
                  <w:rFonts w:ascii="Cambria Math" w:hAnsi="Cambria Math" w:cs="Arial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 w:cs="Arial"/>
                </w:rPr>
                <m:t>HC</m:t>
              </m:r>
            </m:e>
            <m:sub>
              <m:r>
                <m:rPr>
                  <m:sty m:val="bi"/>
                </m:rPr>
                <w:rPr>
                  <w:rFonts w:ascii="Cambria Math" w:hAnsi="Cambria Math" w:cs="Arial"/>
                </w:rPr>
                <m:t>calorimeter</m:t>
              </m:r>
            </m:sub>
          </m:sSub>
          <m:r>
            <m:rPr>
              <m:sty m:val="bi"/>
            </m:rPr>
            <w:rPr>
              <w:rFonts w:ascii="Cambria Math" w:hAnsi="Cambria Math" w:cs="Arial"/>
            </w:rPr>
            <m:t xml:space="preserve"> ×  ∆</m:t>
          </m:r>
          <m:sSub>
            <m:sSubPr>
              <m:ctrlPr>
                <w:rPr>
                  <w:rFonts w:ascii="Cambria Math" w:hAnsi="Cambria Math" w:cs="Arial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 w:cs="Arial"/>
                </w:rPr>
                <m:t>T</m:t>
              </m:r>
            </m:e>
            <m:sub>
              <m:r>
                <m:rPr>
                  <m:sty m:val="bi"/>
                </m:rPr>
                <w:rPr>
                  <w:rFonts w:ascii="Cambria Math" w:hAnsi="Cambria Math" w:cs="Arial"/>
                </w:rPr>
                <m:t>calorimeter</m:t>
              </m:r>
            </m:sub>
          </m:sSub>
          <m:r>
            <m:rPr>
              <m:sty m:val="b"/>
            </m:rPr>
            <w:rPr>
              <w:rFonts w:ascii="Cambria Math" w:hAnsi="Cambria Math" w:cs="Arial"/>
            </w:rPr>
            <m:t>)</m:t>
          </m:r>
          <m:r>
            <m:rPr>
              <m:sty m:val="bi"/>
            </m:rPr>
            <w:rPr>
              <w:rFonts w:ascii="Cambria Math" w:hAnsi="Cambria Math" w:cs="Arial"/>
            </w:rPr>
            <m:t xml:space="preserve"> </m:t>
          </m:r>
        </m:oMath>
      </m:oMathPara>
    </w:p>
    <w:p w14:paraId="64AB2140" w14:textId="582ADB6E" w:rsidR="00013E83" w:rsidRPr="00BB6AB9" w:rsidRDefault="00013E83" w:rsidP="0082565D">
      <w:pPr>
        <w:rPr>
          <w:rFonts w:cs="Arial"/>
        </w:rPr>
      </w:pPr>
      <w:r w:rsidRPr="00BB6AB9">
        <w:rPr>
          <w:rFonts w:cs="Arial"/>
        </w:rPr>
        <w:t>Q</w:t>
      </w:r>
      <w:r w:rsidRPr="00BB6AB9">
        <w:rPr>
          <w:rFonts w:cs="Arial"/>
          <w:vertAlign w:val="subscript"/>
        </w:rPr>
        <w:t xml:space="preserve">reaction </w:t>
      </w:r>
      <w:r w:rsidRPr="00BB6AB9">
        <w:rPr>
          <w:rFonts w:cs="Arial"/>
        </w:rPr>
        <w:t>- molar heat of reaction</w:t>
      </w:r>
    </w:p>
    <w:p w14:paraId="2694754E" w14:textId="4A8EA179" w:rsidR="00013E83" w:rsidRPr="00BB6AB9" w:rsidRDefault="00013E83" w:rsidP="0082565D">
      <w:pPr>
        <w:rPr>
          <w:rFonts w:cs="Arial"/>
          <w:vertAlign w:val="subscript"/>
        </w:rPr>
      </w:pPr>
      <w:r w:rsidRPr="00BB6AB9">
        <w:rPr>
          <w:rFonts w:cs="Arial"/>
        </w:rPr>
        <w:t>M</w:t>
      </w:r>
      <w:r w:rsidRPr="00BB6AB9">
        <w:rPr>
          <w:rFonts w:cs="Arial"/>
          <w:vertAlign w:val="subscript"/>
        </w:rPr>
        <w:t xml:space="preserve">water </w:t>
      </w:r>
      <w:r w:rsidRPr="00BB6AB9">
        <w:rPr>
          <w:rFonts w:cs="Arial"/>
        </w:rPr>
        <w:t xml:space="preserve">- mass of water </w:t>
      </w:r>
      <w:r w:rsidRPr="00BB6AB9">
        <w:rPr>
          <w:rFonts w:cs="Arial"/>
          <w:vertAlign w:val="subscript"/>
        </w:rPr>
        <w:t xml:space="preserve"> </w:t>
      </w:r>
    </w:p>
    <w:p w14:paraId="7E57F133" w14:textId="300E9FA2" w:rsidR="00013E83" w:rsidRPr="00BB6AB9" w:rsidRDefault="00013E83" w:rsidP="0082565D">
      <w:pPr>
        <w:rPr>
          <w:rFonts w:cs="Arial"/>
        </w:rPr>
      </w:pPr>
      <w:r w:rsidRPr="00BB6AB9">
        <w:rPr>
          <w:rFonts w:cs="Arial"/>
        </w:rPr>
        <w:t>C</w:t>
      </w:r>
      <w:r w:rsidRPr="00BB6AB9">
        <w:rPr>
          <w:rFonts w:cs="Arial"/>
          <w:vertAlign w:val="subscript"/>
        </w:rPr>
        <w:t>p water</w:t>
      </w:r>
      <w:r w:rsidRPr="00BB6AB9">
        <w:rPr>
          <w:rFonts w:cs="Arial"/>
        </w:rPr>
        <w:t xml:space="preserve"> - specific heat capacity of water </w:t>
      </w:r>
    </w:p>
    <w:p w14:paraId="5E859B1C" w14:textId="5F56BA4D" w:rsidR="00013E83" w:rsidRPr="00BB6AB9" w:rsidRDefault="00013E83" w:rsidP="0082565D">
      <w:pPr>
        <w:rPr>
          <w:rFonts w:cs="Arial"/>
        </w:rPr>
      </w:pPr>
      <w:r w:rsidRPr="00BB6AB9">
        <w:rPr>
          <w:rFonts w:cs="Arial"/>
        </w:rPr>
        <w:t>∆T</w:t>
      </w:r>
      <w:r w:rsidRPr="00BB6AB9">
        <w:rPr>
          <w:rFonts w:cs="Arial"/>
          <w:vertAlign w:val="subscript"/>
        </w:rPr>
        <w:t>water</w:t>
      </w:r>
      <w:r w:rsidRPr="00BB6AB9">
        <w:rPr>
          <w:rFonts w:cs="Arial"/>
        </w:rPr>
        <w:t xml:space="preserve"> – change i</w:t>
      </w:r>
      <w:r w:rsidR="006170C3" w:rsidRPr="00BB6AB9">
        <w:rPr>
          <w:rFonts w:cs="Arial"/>
        </w:rPr>
        <w:t>n</w:t>
      </w:r>
      <w:r w:rsidRPr="00BB6AB9">
        <w:rPr>
          <w:rFonts w:cs="Arial"/>
        </w:rPr>
        <w:t xml:space="preserve"> water </w:t>
      </w:r>
      <w:r w:rsidR="006170C3" w:rsidRPr="00BB6AB9">
        <w:rPr>
          <w:rFonts w:cs="Arial"/>
        </w:rPr>
        <w:t>temperature.</w:t>
      </w:r>
      <w:r w:rsidRPr="00BB6AB9">
        <w:rPr>
          <w:rFonts w:cs="Arial"/>
        </w:rPr>
        <w:t xml:space="preserve"> </w:t>
      </w:r>
    </w:p>
    <w:p w14:paraId="21281BA6" w14:textId="201AA02E" w:rsidR="00013E83" w:rsidRPr="00BB6AB9" w:rsidRDefault="00013E83" w:rsidP="0082565D">
      <w:pPr>
        <w:rPr>
          <w:rFonts w:cs="Arial"/>
        </w:rPr>
      </w:pPr>
      <w:r w:rsidRPr="00BB6AB9">
        <w:rPr>
          <w:rFonts w:cs="Arial"/>
        </w:rPr>
        <w:t>HC</w:t>
      </w:r>
      <w:r w:rsidRPr="00BB6AB9">
        <w:rPr>
          <w:rFonts w:cs="Arial"/>
          <w:vertAlign w:val="subscript"/>
        </w:rPr>
        <w:t>calorimeter</w:t>
      </w:r>
      <w:r w:rsidRPr="00BB6AB9">
        <w:rPr>
          <w:rFonts w:cs="Arial"/>
        </w:rPr>
        <w:t xml:space="preserve"> – heat capacity of the calorimeter</w:t>
      </w:r>
    </w:p>
    <w:p w14:paraId="42675378" w14:textId="1A4B6D9A" w:rsidR="00013E83" w:rsidRPr="00BB6AB9" w:rsidRDefault="00013E83" w:rsidP="0082565D">
      <w:pPr>
        <w:rPr>
          <w:rFonts w:cs="Arial"/>
        </w:rPr>
      </w:pPr>
      <w:r w:rsidRPr="00BB6AB9">
        <w:rPr>
          <w:rFonts w:cs="Arial"/>
        </w:rPr>
        <w:t>∆T</w:t>
      </w:r>
      <w:r w:rsidRPr="00BB6AB9">
        <w:rPr>
          <w:rFonts w:cs="Arial"/>
          <w:vertAlign w:val="subscript"/>
        </w:rPr>
        <w:t>calorimeter</w:t>
      </w:r>
      <w:r w:rsidRPr="00BB6AB9">
        <w:rPr>
          <w:rFonts w:cs="Arial"/>
        </w:rPr>
        <w:t xml:space="preserve"> – change of calorimeter temperature </w:t>
      </w:r>
    </w:p>
    <w:p w14:paraId="114D546D" w14:textId="5C0ACB60" w:rsidR="00310432" w:rsidRPr="00BB6AB9" w:rsidRDefault="00310432" w:rsidP="0082565D">
      <w:pPr>
        <w:pStyle w:val="Caption"/>
        <w:keepNext/>
        <w:rPr>
          <w:rFonts w:cs="Arial"/>
        </w:rPr>
      </w:pPr>
      <w:bookmarkStart w:id="47" w:name="_Toc197030243"/>
      <w:r w:rsidRPr="00BB6AB9">
        <w:rPr>
          <w:rFonts w:cs="Arial"/>
        </w:rPr>
        <w:lastRenderedPageBreak/>
        <w:t xml:space="preserve">Equation </w:t>
      </w:r>
      <w:r w:rsidRPr="00BB6AB9">
        <w:rPr>
          <w:rFonts w:cs="Arial"/>
        </w:rPr>
        <w:fldChar w:fldCharType="begin"/>
      </w:r>
      <w:r w:rsidRPr="00BB6AB9">
        <w:rPr>
          <w:rFonts w:cs="Arial"/>
        </w:rPr>
        <w:instrText xml:space="preserve"> SEQ Equation \* ARABIC </w:instrText>
      </w:r>
      <w:r w:rsidRPr="00BB6AB9">
        <w:rPr>
          <w:rFonts w:cs="Arial"/>
        </w:rPr>
        <w:fldChar w:fldCharType="separate"/>
      </w:r>
      <w:r w:rsidRPr="00BB6AB9">
        <w:rPr>
          <w:rFonts w:cs="Arial"/>
          <w:noProof/>
        </w:rPr>
        <w:t>6</w:t>
      </w:r>
      <w:r w:rsidRPr="00BB6AB9">
        <w:rPr>
          <w:rFonts w:cs="Arial"/>
          <w:noProof/>
        </w:rPr>
        <w:fldChar w:fldCharType="end"/>
      </w:r>
      <w:r w:rsidRPr="00BB6AB9">
        <w:rPr>
          <w:rFonts w:cs="Arial"/>
        </w:rPr>
        <w:t xml:space="preserve"> - Molar heat of reaction</w:t>
      </w:r>
      <w:bookmarkEnd w:id="47"/>
    </w:p>
    <w:p w14:paraId="3D9AA01A" w14:textId="2512F444" w:rsidR="002D473C" w:rsidRPr="00BB6AB9" w:rsidRDefault="00A96F63" w:rsidP="0082565D">
      <w:pPr>
        <w:rPr>
          <w:rFonts w:cs="Arial"/>
        </w:rPr>
      </w:pPr>
      <m:oMathPara>
        <m:oMath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q</m:t>
              </m:r>
            </m:e>
            <m:sub>
              <m:r>
                <w:rPr>
                  <w:rFonts w:ascii="Cambria Math" w:hAnsi="Cambria Math" w:cs="Arial"/>
                </w:rPr>
                <m:t>reaction</m:t>
              </m:r>
            </m:sub>
          </m:sSub>
          <m:r>
            <w:rPr>
              <w:rFonts w:ascii="Cambria Math" w:hAnsi="Cambria Math" w:cs="Arial"/>
            </w:rPr>
            <m:t xml:space="preserve">= 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Arial"/>
                      <w:i/>
                    </w:rPr>
                  </m:ctrlPr>
                </m:sSubPr>
                <m:e>
                  <m:r>
                    <w:rPr>
                      <w:rFonts w:ascii="Cambria Math" w:hAnsi="Cambria Math" w:cs="Arial"/>
                    </w:rPr>
                    <m:t>Q</m:t>
                  </m:r>
                </m:e>
                <m:sub>
                  <m:r>
                    <w:rPr>
                      <w:rFonts w:ascii="Cambria Math" w:hAnsi="Cambria Math" w:cs="Arial"/>
                    </w:rPr>
                    <m:t>reaction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 w:cs="Arial"/>
                      <w:i/>
                    </w:rPr>
                  </m:ctrlPr>
                </m:sSubPr>
                <m:e>
                  <m:r>
                    <w:rPr>
                      <w:rFonts w:ascii="Cambria Math" w:hAnsi="Cambria Math" w:cs="Arial"/>
                    </w:rPr>
                    <m:t>n</m:t>
                  </m:r>
                </m:e>
                <m:sub>
                  <m:r>
                    <w:rPr>
                      <w:rFonts w:ascii="Cambria Math" w:hAnsi="Cambria Math" w:cs="Arial"/>
                    </w:rPr>
                    <m:t>reactant</m:t>
                  </m:r>
                </m:sub>
              </m:sSub>
            </m:den>
          </m:f>
        </m:oMath>
      </m:oMathPara>
    </w:p>
    <w:p w14:paraId="2EAB40BD" w14:textId="335A2B68" w:rsidR="00013E83" w:rsidRPr="00BB6AB9" w:rsidRDefault="00013E83" w:rsidP="0082565D">
      <w:pPr>
        <w:rPr>
          <w:rFonts w:cs="Arial"/>
        </w:rPr>
      </w:pPr>
      <w:r w:rsidRPr="00BB6AB9">
        <w:rPr>
          <w:rFonts w:cs="Arial"/>
        </w:rPr>
        <w:t>q</w:t>
      </w:r>
      <w:r w:rsidRPr="00BB6AB9">
        <w:rPr>
          <w:rFonts w:cs="Arial"/>
          <w:vertAlign w:val="subscript"/>
        </w:rPr>
        <w:t>reaction</w:t>
      </w:r>
      <w:r w:rsidRPr="00BB6AB9">
        <w:rPr>
          <w:rFonts w:cs="Arial"/>
        </w:rPr>
        <w:t xml:space="preserve"> is the molar heat of reaction per mole of limiting </w:t>
      </w:r>
      <w:r w:rsidR="006170C3" w:rsidRPr="00BB6AB9">
        <w:rPr>
          <w:rFonts w:cs="Arial"/>
        </w:rPr>
        <w:t>reactant.</w:t>
      </w:r>
      <w:r w:rsidRPr="00BB6AB9">
        <w:rPr>
          <w:rFonts w:cs="Arial"/>
        </w:rPr>
        <w:t xml:space="preserve"> </w:t>
      </w:r>
    </w:p>
    <w:p w14:paraId="226BA075" w14:textId="4831432E" w:rsidR="00013E83" w:rsidRPr="00BB6AB9" w:rsidRDefault="00013E83" w:rsidP="0082565D">
      <w:pPr>
        <w:rPr>
          <w:rFonts w:cs="Arial"/>
        </w:rPr>
      </w:pPr>
      <w:r w:rsidRPr="00BB6AB9">
        <w:rPr>
          <w:rFonts w:cs="Arial"/>
        </w:rPr>
        <w:t>Q</w:t>
      </w:r>
      <w:r w:rsidRPr="00BB6AB9">
        <w:rPr>
          <w:rFonts w:cs="Arial"/>
          <w:vertAlign w:val="subscript"/>
        </w:rPr>
        <w:t xml:space="preserve">reaction </w:t>
      </w:r>
      <w:r w:rsidRPr="00BB6AB9">
        <w:rPr>
          <w:rFonts w:cs="Arial"/>
        </w:rPr>
        <w:t xml:space="preserve">is the molar heat of </w:t>
      </w:r>
      <w:r w:rsidR="006170C3" w:rsidRPr="00BB6AB9">
        <w:rPr>
          <w:rFonts w:cs="Arial"/>
        </w:rPr>
        <w:t>reaction.</w:t>
      </w:r>
    </w:p>
    <w:p w14:paraId="5DA8FB68" w14:textId="54D0E60F" w:rsidR="00013E83" w:rsidRPr="00BB6AB9" w:rsidRDefault="0089184A" w:rsidP="0082565D">
      <w:pPr>
        <w:rPr>
          <w:rFonts w:cs="Arial"/>
        </w:rPr>
      </w:pPr>
      <w:r w:rsidRPr="00BB6AB9">
        <w:rPr>
          <w:rFonts w:cs="Arial"/>
        </w:rPr>
        <w:t xml:space="preserve">The </w:t>
      </w:r>
      <w:r w:rsidR="00013E83" w:rsidRPr="00BB6AB9">
        <w:rPr>
          <w:rFonts w:cs="Arial"/>
        </w:rPr>
        <w:t>n</w:t>
      </w:r>
      <w:r w:rsidR="00013E83" w:rsidRPr="00BB6AB9">
        <w:rPr>
          <w:rFonts w:cs="Arial"/>
          <w:vertAlign w:val="subscript"/>
        </w:rPr>
        <w:t>reactant</w:t>
      </w:r>
      <w:r w:rsidR="00013E83" w:rsidRPr="00BB6AB9">
        <w:rPr>
          <w:rFonts w:cs="Arial"/>
        </w:rPr>
        <w:t xml:space="preserve"> is the number of moles of </w:t>
      </w:r>
      <w:r w:rsidRPr="00BB6AB9">
        <w:rPr>
          <w:rFonts w:cs="Arial"/>
        </w:rPr>
        <w:t xml:space="preserve">the </w:t>
      </w:r>
      <w:r w:rsidR="006170C3" w:rsidRPr="00BB6AB9">
        <w:rPr>
          <w:rFonts w:cs="Arial"/>
        </w:rPr>
        <w:t>limiting</w:t>
      </w:r>
      <w:r w:rsidR="00013E83" w:rsidRPr="00BB6AB9">
        <w:rPr>
          <w:rFonts w:cs="Arial"/>
        </w:rPr>
        <w:t xml:space="preserve"> </w:t>
      </w:r>
      <w:r w:rsidR="006170C3" w:rsidRPr="00BB6AB9">
        <w:rPr>
          <w:rFonts w:cs="Arial"/>
        </w:rPr>
        <w:t>factor.</w:t>
      </w:r>
    </w:p>
    <w:p w14:paraId="667B83AF" w14:textId="5DC1046A" w:rsidR="00310432" w:rsidRPr="00BB6AB9" w:rsidRDefault="00310432" w:rsidP="0082565D">
      <w:pPr>
        <w:pStyle w:val="Caption"/>
        <w:keepNext/>
        <w:rPr>
          <w:rFonts w:cs="Arial"/>
        </w:rPr>
      </w:pPr>
      <w:bookmarkStart w:id="48" w:name="_Toc197030244"/>
      <w:r w:rsidRPr="00BB6AB9">
        <w:rPr>
          <w:rFonts w:cs="Arial"/>
        </w:rPr>
        <w:t xml:space="preserve">Equation </w:t>
      </w:r>
      <w:r w:rsidRPr="00BB6AB9">
        <w:rPr>
          <w:rFonts w:cs="Arial"/>
        </w:rPr>
        <w:fldChar w:fldCharType="begin"/>
      </w:r>
      <w:r w:rsidRPr="00BB6AB9">
        <w:rPr>
          <w:rFonts w:cs="Arial"/>
        </w:rPr>
        <w:instrText xml:space="preserve"> SEQ Equation \* ARABIC </w:instrText>
      </w:r>
      <w:r w:rsidRPr="00BB6AB9">
        <w:rPr>
          <w:rFonts w:cs="Arial"/>
        </w:rPr>
        <w:fldChar w:fldCharType="separate"/>
      </w:r>
      <w:r w:rsidRPr="00BB6AB9">
        <w:rPr>
          <w:rFonts w:cs="Arial"/>
          <w:noProof/>
        </w:rPr>
        <w:t>7</w:t>
      </w:r>
      <w:r w:rsidRPr="00BB6AB9">
        <w:rPr>
          <w:rFonts w:cs="Arial"/>
          <w:noProof/>
        </w:rPr>
        <w:fldChar w:fldCharType="end"/>
      </w:r>
      <w:r w:rsidRPr="00BB6AB9">
        <w:rPr>
          <w:rFonts w:cs="Arial"/>
        </w:rPr>
        <w:t xml:space="preserve"> - Number of moles for the reactant</w:t>
      </w:r>
      <w:bookmarkEnd w:id="48"/>
    </w:p>
    <w:p w14:paraId="0FC826D8" w14:textId="56897F50" w:rsidR="00310432" w:rsidRPr="00BB6AB9" w:rsidRDefault="00A96F63" w:rsidP="0082565D">
      <w:pPr>
        <w:rPr>
          <w:rFonts w:cs="Arial"/>
        </w:rPr>
      </w:pPr>
      <m:oMathPara>
        <m:oMath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n</m:t>
              </m:r>
            </m:e>
            <m:sub>
              <m:r>
                <w:rPr>
                  <w:rFonts w:ascii="Cambria Math" w:hAnsi="Cambria Math" w:cs="Arial"/>
                </w:rPr>
                <m:t>reactant</m:t>
              </m:r>
            </m:sub>
          </m:sSub>
          <m:r>
            <w:rPr>
              <w:rFonts w:ascii="Cambria Math" w:hAnsi="Cambria Math" w:cs="Arial"/>
            </w:rPr>
            <m:t>=</m:t>
          </m:r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V</m:t>
              </m:r>
            </m:e>
            <m:sub>
              <m:r>
                <w:rPr>
                  <w:rFonts w:ascii="Cambria Math" w:hAnsi="Cambria Math" w:cs="Arial"/>
                </w:rPr>
                <m:t>reactant</m:t>
              </m:r>
            </m:sub>
          </m:sSub>
          <m:r>
            <w:rPr>
              <w:rFonts w:ascii="Cambria Math" w:hAnsi="Cambria Math" w:cs="Arial"/>
            </w:rPr>
            <m:t xml:space="preserve"> ×</m:t>
          </m:r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C</m:t>
              </m:r>
            </m:e>
            <m:sub>
              <m:r>
                <w:rPr>
                  <w:rFonts w:ascii="Cambria Math" w:hAnsi="Cambria Math" w:cs="Arial"/>
                </w:rPr>
                <m:t>reactant</m:t>
              </m:r>
            </m:sub>
          </m:sSub>
        </m:oMath>
      </m:oMathPara>
    </w:p>
    <w:p w14:paraId="5484AEE1" w14:textId="0DDE3DF8" w:rsidR="00B93207" w:rsidRPr="00BB6AB9" w:rsidRDefault="00310432" w:rsidP="0082565D">
      <w:pPr>
        <w:rPr>
          <w:rFonts w:cs="Arial"/>
        </w:rPr>
      </w:pPr>
      <w:r w:rsidRPr="00BB6AB9">
        <w:rPr>
          <w:rFonts w:cs="Arial"/>
        </w:rPr>
        <w:t>V</w:t>
      </w:r>
      <w:r w:rsidRPr="00BB6AB9">
        <w:rPr>
          <w:rFonts w:cs="Arial"/>
          <w:vertAlign w:val="subscript"/>
        </w:rPr>
        <w:t xml:space="preserve">reactant </w:t>
      </w:r>
      <w:r w:rsidRPr="00BB6AB9">
        <w:rPr>
          <w:rFonts w:cs="Arial"/>
        </w:rPr>
        <w:t>is the volume of the limiting factor, and C</w:t>
      </w:r>
      <w:r w:rsidRPr="00BB6AB9">
        <w:rPr>
          <w:rFonts w:cs="Arial"/>
          <w:vertAlign w:val="subscript"/>
        </w:rPr>
        <w:t xml:space="preserve">reactant </w:t>
      </w:r>
      <w:r w:rsidRPr="00BB6AB9">
        <w:rPr>
          <w:rFonts w:cs="Arial"/>
        </w:rPr>
        <w:t>is the concentration of the limiting reactant.</w:t>
      </w:r>
    </w:p>
    <w:p w14:paraId="1833CE1E" w14:textId="523533B6" w:rsidR="008A6BD1" w:rsidRPr="00BB6AB9" w:rsidRDefault="00B93207" w:rsidP="0082565D">
      <w:pPr>
        <w:spacing w:before="0" w:after="200" w:line="276" w:lineRule="auto"/>
        <w:rPr>
          <w:rFonts w:cs="Arial"/>
        </w:rPr>
      </w:pPr>
      <w:r w:rsidRPr="00BB6AB9">
        <w:rPr>
          <w:rFonts w:cs="Arial"/>
        </w:rPr>
        <w:br w:type="page"/>
      </w:r>
    </w:p>
    <w:p w14:paraId="584FFFD3" w14:textId="44432F6D" w:rsidR="000A12F4" w:rsidRPr="00BB6AB9" w:rsidRDefault="008D17F5" w:rsidP="0082565D">
      <w:pPr>
        <w:pStyle w:val="Heading1"/>
        <w:jc w:val="both"/>
      </w:pPr>
      <w:bookmarkStart w:id="49" w:name="_Toc192581623"/>
      <w:bookmarkStart w:id="50" w:name="_Toc197031924"/>
      <w:r w:rsidRPr="00BB6AB9">
        <w:lastRenderedPageBreak/>
        <w:t>Data Analysis</w:t>
      </w:r>
      <w:bookmarkEnd w:id="49"/>
      <w:bookmarkEnd w:id="50"/>
    </w:p>
    <w:p w14:paraId="7361DD65" w14:textId="06EC8983" w:rsidR="00A33407" w:rsidRPr="00BB6AB9" w:rsidRDefault="00AF3D5E" w:rsidP="0082565D">
      <w:pPr>
        <w:pStyle w:val="Heading2"/>
        <w:jc w:val="both"/>
      </w:pPr>
      <w:bookmarkStart w:id="51" w:name="_Toc192581625"/>
      <w:bookmarkStart w:id="52" w:name="_Toc197031925"/>
      <w:r w:rsidRPr="00BB6AB9">
        <w:t>Experimental Data</w:t>
      </w:r>
      <w:bookmarkEnd w:id="52"/>
      <w:r w:rsidRPr="00BB6AB9">
        <w:t xml:space="preserve"> </w:t>
      </w:r>
      <w:bookmarkEnd w:id="51"/>
    </w:p>
    <w:p w14:paraId="60C10C91" w14:textId="77777777" w:rsidR="00E5094E" w:rsidRPr="00BB6AB9" w:rsidRDefault="00E5094E" w:rsidP="0082565D">
      <w:pPr>
        <w:rPr>
          <w:rFonts w:cs="Arial"/>
        </w:rPr>
      </w:pPr>
    </w:p>
    <w:p w14:paraId="28851CCF" w14:textId="5F9AE838" w:rsidR="00783C22" w:rsidRPr="00BB6AB9" w:rsidRDefault="00783C22" w:rsidP="0082565D">
      <w:pPr>
        <w:pStyle w:val="Caption"/>
        <w:keepNext/>
        <w:rPr>
          <w:rFonts w:cs="Arial"/>
        </w:rPr>
      </w:pPr>
      <w:bookmarkStart w:id="53" w:name="_Toc197030257"/>
      <w:r w:rsidRPr="00BB6AB9">
        <w:rPr>
          <w:rFonts w:cs="Arial"/>
        </w:rPr>
        <w:t xml:space="preserve">Table </w:t>
      </w:r>
      <w:r w:rsidR="00352497" w:rsidRPr="00BB6AB9">
        <w:rPr>
          <w:rFonts w:cs="Arial"/>
        </w:rPr>
        <w:fldChar w:fldCharType="begin"/>
      </w:r>
      <w:r w:rsidR="00352497" w:rsidRPr="00BB6AB9">
        <w:rPr>
          <w:rFonts w:cs="Arial"/>
        </w:rPr>
        <w:instrText xml:space="preserve"> SEQ Table \* ARABIC </w:instrText>
      </w:r>
      <w:r w:rsidR="00352497" w:rsidRPr="00BB6AB9">
        <w:rPr>
          <w:rFonts w:cs="Arial"/>
        </w:rPr>
        <w:fldChar w:fldCharType="separate"/>
      </w:r>
      <w:r w:rsidR="00352497" w:rsidRPr="00BB6AB9">
        <w:rPr>
          <w:rFonts w:cs="Arial"/>
          <w:noProof/>
        </w:rPr>
        <w:t>1</w:t>
      </w:r>
      <w:r w:rsidR="00352497" w:rsidRPr="00BB6AB9">
        <w:rPr>
          <w:rFonts w:cs="Arial"/>
          <w:noProof/>
        </w:rPr>
        <w:fldChar w:fldCharType="end"/>
      </w:r>
      <w:r w:rsidRPr="00BB6AB9">
        <w:rPr>
          <w:rFonts w:cs="Arial"/>
        </w:rPr>
        <w:t xml:space="preserve"> - Entries of experimental data for experiment </w:t>
      </w:r>
      <w:bookmarkEnd w:id="53"/>
      <w:r w:rsidR="00A43697" w:rsidRPr="00BB6AB9">
        <w:rPr>
          <w:rFonts w:cs="Arial"/>
        </w:rPr>
        <w:t>one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1"/>
        <w:gridCol w:w="2831"/>
        <w:gridCol w:w="2832"/>
      </w:tblGrid>
      <w:tr w:rsidR="001E2CE6" w:rsidRPr="00BB6AB9" w14:paraId="473A801B" w14:textId="77777777" w:rsidTr="001E2CE6">
        <w:tc>
          <w:tcPr>
            <w:tcW w:w="2831" w:type="dxa"/>
          </w:tcPr>
          <w:p w14:paraId="135B5DEE" w14:textId="5BEFD1DF" w:rsidR="001E2CE6" w:rsidRPr="00BB6AB9" w:rsidRDefault="001E2CE6" w:rsidP="0082565D">
            <w:pPr>
              <w:rPr>
                <w:rFonts w:cs="Arial"/>
                <w:vertAlign w:val="subscript"/>
              </w:rPr>
            </w:pPr>
            <w:r w:rsidRPr="00BB6AB9">
              <w:rPr>
                <w:rFonts w:cs="Arial"/>
              </w:rPr>
              <w:t>T</w:t>
            </w:r>
            <w:r w:rsidRPr="00BB6AB9">
              <w:rPr>
                <w:rFonts w:cs="Arial"/>
                <w:vertAlign w:val="subscript"/>
              </w:rPr>
              <w:t>hot</w:t>
            </w:r>
            <w:r w:rsidR="0095701B" w:rsidRPr="00BB6AB9">
              <w:rPr>
                <w:rFonts w:cs="Arial"/>
                <w:vertAlign w:val="subscript"/>
              </w:rPr>
              <w:t xml:space="preserve"> =</w:t>
            </w:r>
            <w:r w:rsidR="007A3053" w:rsidRPr="00BB6AB9">
              <w:rPr>
                <w:rFonts w:cs="Arial"/>
                <w:vertAlign w:val="subscript"/>
              </w:rPr>
              <w:t xml:space="preserve"> </w:t>
            </w:r>
            <w:r w:rsidR="00CC2AAD" w:rsidRPr="00BB6AB9">
              <w:rPr>
                <w:rFonts w:cs="Arial"/>
                <w:vertAlign w:val="subscript"/>
              </w:rPr>
              <w:t>64.9</w:t>
            </w:r>
          </w:p>
        </w:tc>
        <w:tc>
          <w:tcPr>
            <w:tcW w:w="2831" w:type="dxa"/>
          </w:tcPr>
          <w:p w14:paraId="332F3F11" w14:textId="28117F0B" w:rsidR="001E2CE6" w:rsidRPr="00BB6AB9" w:rsidRDefault="001E2CE6" w:rsidP="0082565D">
            <w:pPr>
              <w:rPr>
                <w:rFonts w:cs="Arial"/>
                <w:vertAlign w:val="subscript"/>
              </w:rPr>
            </w:pPr>
            <w:r w:rsidRPr="00BB6AB9">
              <w:rPr>
                <w:rFonts w:cs="Arial"/>
              </w:rPr>
              <w:t>M</w:t>
            </w:r>
            <w:r w:rsidR="001150EB" w:rsidRPr="00BB6AB9">
              <w:rPr>
                <w:rFonts w:cs="Arial"/>
              </w:rPr>
              <w:t xml:space="preserve"> </w:t>
            </w:r>
            <w:r w:rsidRPr="00BB6AB9">
              <w:rPr>
                <w:rFonts w:cs="Arial"/>
                <w:vertAlign w:val="subscript"/>
              </w:rPr>
              <w:t>hot water</w:t>
            </w:r>
            <w:r w:rsidR="0095701B" w:rsidRPr="00BB6AB9">
              <w:rPr>
                <w:rFonts w:cs="Arial"/>
                <w:vertAlign w:val="subscript"/>
              </w:rPr>
              <w:t xml:space="preserve"> =</w:t>
            </w:r>
            <w:r w:rsidR="00CC2AAD" w:rsidRPr="00BB6AB9">
              <w:rPr>
                <w:rFonts w:cs="Arial"/>
                <w:vertAlign w:val="subscript"/>
              </w:rPr>
              <w:t xml:space="preserve"> 50</w:t>
            </w:r>
          </w:p>
        </w:tc>
        <w:tc>
          <w:tcPr>
            <w:tcW w:w="2832" w:type="dxa"/>
          </w:tcPr>
          <w:p w14:paraId="36932D38" w14:textId="4CD363E7" w:rsidR="001E2CE6" w:rsidRPr="00BB6AB9" w:rsidRDefault="001150EB" w:rsidP="0082565D">
            <w:pPr>
              <w:rPr>
                <w:rFonts w:cs="Arial"/>
                <w:vertAlign w:val="subscript"/>
              </w:rPr>
            </w:pPr>
            <w:r w:rsidRPr="00BB6AB9">
              <w:rPr>
                <w:rFonts w:cs="Arial"/>
              </w:rPr>
              <w:t>∆T</w:t>
            </w:r>
            <w:r w:rsidRPr="00BB6AB9">
              <w:rPr>
                <w:rFonts w:cs="Arial"/>
                <w:vertAlign w:val="subscript"/>
              </w:rPr>
              <w:t>hot water</w:t>
            </w:r>
            <w:r w:rsidR="00783C22" w:rsidRPr="00BB6AB9">
              <w:rPr>
                <w:rFonts w:cs="Arial"/>
                <w:vertAlign w:val="subscript"/>
              </w:rPr>
              <w:t xml:space="preserve"> =</w:t>
            </w:r>
            <w:r w:rsidR="00CC2AAD" w:rsidRPr="00BB6AB9">
              <w:rPr>
                <w:rFonts w:cs="Arial"/>
                <w:vertAlign w:val="subscript"/>
              </w:rPr>
              <w:t xml:space="preserve"> 24</w:t>
            </w:r>
          </w:p>
        </w:tc>
      </w:tr>
      <w:tr w:rsidR="001E2CE6" w:rsidRPr="00BB6AB9" w14:paraId="45DA876B" w14:textId="77777777" w:rsidTr="001E2CE6">
        <w:tc>
          <w:tcPr>
            <w:tcW w:w="2831" w:type="dxa"/>
          </w:tcPr>
          <w:p w14:paraId="2A515F94" w14:textId="2FD888B3" w:rsidR="001E2CE6" w:rsidRPr="00BB6AB9" w:rsidRDefault="001E2CE6" w:rsidP="0082565D">
            <w:pPr>
              <w:tabs>
                <w:tab w:val="center" w:pos="1307"/>
              </w:tabs>
              <w:rPr>
                <w:rFonts w:cs="Arial"/>
                <w:vertAlign w:val="subscript"/>
              </w:rPr>
            </w:pPr>
            <w:r w:rsidRPr="00BB6AB9">
              <w:rPr>
                <w:rFonts w:cs="Arial"/>
              </w:rPr>
              <w:t>T</w:t>
            </w:r>
            <w:r w:rsidRPr="00BB6AB9">
              <w:rPr>
                <w:rFonts w:cs="Arial"/>
                <w:vertAlign w:val="subscript"/>
              </w:rPr>
              <w:t>cold</w:t>
            </w:r>
            <w:r w:rsidR="0095701B" w:rsidRPr="00BB6AB9">
              <w:rPr>
                <w:rFonts w:cs="Arial"/>
                <w:vertAlign w:val="subscript"/>
              </w:rPr>
              <w:t xml:space="preserve"> =</w:t>
            </w:r>
            <w:r w:rsidR="00CC2AAD" w:rsidRPr="00BB6AB9">
              <w:rPr>
                <w:rFonts w:cs="Arial"/>
                <w:vertAlign w:val="subscript"/>
              </w:rPr>
              <w:t xml:space="preserve"> 19.5</w:t>
            </w:r>
          </w:p>
        </w:tc>
        <w:tc>
          <w:tcPr>
            <w:tcW w:w="2831" w:type="dxa"/>
          </w:tcPr>
          <w:p w14:paraId="0ECC8D75" w14:textId="3E8A1562" w:rsidR="001E2CE6" w:rsidRPr="00BB6AB9" w:rsidRDefault="001150EB" w:rsidP="0082565D">
            <w:pPr>
              <w:rPr>
                <w:rFonts w:cs="Arial"/>
                <w:vertAlign w:val="subscript"/>
              </w:rPr>
            </w:pPr>
            <w:r w:rsidRPr="00BB6AB9">
              <w:rPr>
                <w:rFonts w:cs="Arial"/>
              </w:rPr>
              <w:t xml:space="preserve">M </w:t>
            </w:r>
            <w:r w:rsidRPr="00BB6AB9">
              <w:rPr>
                <w:rFonts w:cs="Arial"/>
                <w:vertAlign w:val="subscript"/>
              </w:rPr>
              <w:t>cold water</w:t>
            </w:r>
            <w:r w:rsidR="0095701B" w:rsidRPr="00BB6AB9">
              <w:rPr>
                <w:rFonts w:cs="Arial"/>
                <w:vertAlign w:val="subscript"/>
              </w:rPr>
              <w:t xml:space="preserve"> =</w:t>
            </w:r>
            <w:r w:rsidR="00CC2AAD" w:rsidRPr="00BB6AB9">
              <w:rPr>
                <w:rFonts w:cs="Arial"/>
                <w:vertAlign w:val="subscript"/>
              </w:rPr>
              <w:t xml:space="preserve"> 50</w:t>
            </w:r>
          </w:p>
        </w:tc>
        <w:tc>
          <w:tcPr>
            <w:tcW w:w="2832" w:type="dxa"/>
          </w:tcPr>
          <w:p w14:paraId="585B6911" w14:textId="7B18F670" w:rsidR="001E2CE6" w:rsidRPr="00BB6AB9" w:rsidRDefault="001150EB" w:rsidP="0082565D">
            <w:pPr>
              <w:rPr>
                <w:rFonts w:cs="Arial"/>
              </w:rPr>
            </w:pPr>
            <w:r w:rsidRPr="00BB6AB9">
              <w:rPr>
                <w:rFonts w:cs="Arial"/>
              </w:rPr>
              <w:t>∆T</w:t>
            </w:r>
            <w:r w:rsidRPr="00BB6AB9">
              <w:rPr>
                <w:rFonts w:cs="Arial"/>
                <w:vertAlign w:val="subscript"/>
              </w:rPr>
              <w:t>cold wate</w:t>
            </w:r>
            <w:r w:rsidR="00783C22" w:rsidRPr="00BB6AB9">
              <w:rPr>
                <w:rFonts w:cs="Arial"/>
                <w:vertAlign w:val="subscript"/>
              </w:rPr>
              <w:t>r =</w:t>
            </w:r>
            <w:r w:rsidR="00CC2AAD" w:rsidRPr="00BB6AB9">
              <w:rPr>
                <w:rFonts w:cs="Arial"/>
                <w:vertAlign w:val="subscript"/>
              </w:rPr>
              <w:t xml:space="preserve"> 21.4</w:t>
            </w:r>
          </w:p>
        </w:tc>
      </w:tr>
      <w:tr w:rsidR="001E2CE6" w:rsidRPr="00BB6AB9" w14:paraId="1A08E720" w14:textId="77777777" w:rsidTr="001E2CE6">
        <w:tc>
          <w:tcPr>
            <w:tcW w:w="2831" w:type="dxa"/>
          </w:tcPr>
          <w:p w14:paraId="6B89F055" w14:textId="60C88860" w:rsidR="001E2CE6" w:rsidRPr="00BB6AB9" w:rsidRDefault="001150EB" w:rsidP="0082565D">
            <w:pPr>
              <w:rPr>
                <w:rFonts w:cs="Arial"/>
                <w:vertAlign w:val="subscript"/>
              </w:rPr>
            </w:pPr>
            <w:r w:rsidRPr="00BB6AB9">
              <w:rPr>
                <w:rFonts w:cs="Arial"/>
              </w:rPr>
              <w:t>T</w:t>
            </w:r>
            <w:r w:rsidRPr="00BB6AB9">
              <w:rPr>
                <w:rFonts w:cs="Arial"/>
                <w:vertAlign w:val="subscript"/>
              </w:rPr>
              <w:t>max</w:t>
            </w:r>
            <w:r w:rsidR="0095701B" w:rsidRPr="00BB6AB9">
              <w:rPr>
                <w:rFonts w:cs="Arial"/>
                <w:vertAlign w:val="subscript"/>
              </w:rPr>
              <w:t xml:space="preserve"> =</w:t>
            </w:r>
            <w:r w:rsidR="00CC2AAD" w:rsidRPr="00BB6AB9">
              <w:rPr>
                <w:rFonts w:cs="Arial"/>
                <w:vertAlign w:val="subscript"/>
              </w:rPr>
              <w:t xml:space="preserve"> 40.9</w:t>
            </w:r>
          </w:p>
        </w:tc>
        <w:tc>
          <w:tcPr>
            <w:tcW w:w="2831" w:type="dxa"/>
          </w:tcPr>
          <w:p w14:paraId="25D5CC44" w14:textId="77777777" w:rsidR="001E2CE6" w:rsidRPr="00BB6AB9" w:rsidRDefault="001E2CE6" w:rsidP="0082565D">
            <w:pPr>
              <w:rPr>
                <w:rFonts w:cs="Arial"/>
              </w:rPr>
            </w:pPr>
          </w:p>
        </w:tc>
        <w:tc>
          <w:tcPr>
            <w:tcW w:w="2832" w:type="dxa"/>
          </w:tcPr>
          <w:p w14:paraId="160A0906" w14:textId="6E06380A" w:rsidR="001E2CE6" w:rsidRPr="00BB6AB9" w:rsidRDefault="001150EB" w:rsidP="0082565D">
            <w:pPr>
              <w:rPr>
                <w:rFonts w:cs="Arial"/>
                <w:vertAlign w:val="subscript"/>
              </w:rPr>
            </w:pPr>
            <w:r w:rsidRPr="00BB6AB9">
              <w:rPr>
                <w:rFonts w:cs="Arial"/>
              </w:rPr>
              <w:t>∆T</w:t>
            </w:r>
            <w:r w:rsidRPr="00BB6AB9">
              <w:rPr>
                <w:rFonts w:cs="Arial"/>
                <w:vertAlign w:val="subscript"/>
              </w:rPr>
              <w:t>calorimeter</w:t>
            </w:r>
            <w:r w:rsidR="0095701B" w:rsidRPr="00BB6AB9">
              <w:rPr>
                <w:rFonts w:cs="Arial"/>
                <w:vertAlign w:val="subscript"/>
              </w:rPr>
              <w:t xml:space="preserve"> =</w:t>
            </w:r>
            <w:r w:rsidRPr="00BB6AB9">
              <w:rPr>
                <w:rFonts w:cs="Arial"/>
              </w:rPr>
              <w:t xml:space="preserve"> </w:t>
            </w:r>
            <w:r w:rsidR="003E7C7F" w:rsidRPr="00BB6AB9">
              <w:rPr>
                <w:rFonts w:cs="Arial"/>
                <w:vertAlign w:val="subscript"/>
              </w:rPr>
              <w:t>2.6</w:t>
            </w:r>
          </w:p>
        </w:tc>
      </w:tr>
      <w:tr w:rsidR="001E2CE6" w:rsidRPr="00BB6AB9" w14:paraId="4926BE8D" w14:textId="77777777" w:rsidTr="001E2CE6">
        <w:tc>
          <w:tcPr>
            <w:tcW w:w="2831" w:type="dxa"/>
          </w:tcPr>
          <w:p w14:paraId="62977616" w14:textId="2C1759FD" w:rsidR="001E2CE6" w:rsidRPr="00BB6AB9" w:rsidRDefault="00493440" w:rsidP="0082565D">
            <w:pPr>
              <w:rPr>
                <w:rFonts w:cs="Arial"/>
              </w:rPr>
            </w:pPr>
            <w:r w:rsidRPr="00BB6AB9">
              <w:rPr>
                <w:rFonts w:cs="Arial"/>
              </w:rPr>
              <w:t xml:space="preserve">Q </w:t>
            </w:r>
            <w:r w:rsidRPr="00BB6AB9">
              <w:rPr>
                <w:rFonts w:cs="Arial"/>
                <w:vertAlign w:val="subscript"/>
              </w:rPr>
              <w:t>cold water</w:t>
            </w:r>
            <w:r w:rsidR="0095701B" w:rsidRPr="00BB6AB9">
              <w:rPr>
                <w:rFonts w:cs="Arial"/>
                <w:vertAlign w:val="subscript"/>
              </w:rPr>
              <w:t xml:space="preserve"> =</w:t>
            </w:r>
            <w:r w:rsidR="003E7C7F" w:rsidRPr="00BB6AB9">
              <w:rPr>
                <w:rFonts w:cs="Arial"/>
                <w:vertAlign w:val="subscript"/>
              </w:rPr>
              <w:t xml:space="preserve"> </w:t>
            </w:r>
            <w:r w:rsidR="007352B4" w:rsidRPr="00BB6AB9">
              <w:rPr>
                <w:rFonts w:cs="Arial"/>
                <w:vertAlign w:val="subscript"/>
              </w:rPr>
              <w:t>4480</w:t>
            </w:r>
          </w:p>
        </w:tc>
        <w:tc>
          <w:tcPr>
            <w:tcW w:w="2831" w:type="dxa"/>
          </w:tcPr>
          <w:p w14:paraId="679A246C" w14:textId="19D40B8E" w:rsidR="001E2CE6" w:rsidRPr="00BB6AB9" w:rsidRDefault="00493440" w:rsidP="0082565D">
            <w:pPr>
              <w:rPr>
                <w:rFonts w:cs="Arial"/>
                <w:vertAlign w:val="subscript"/>
              </w:rPr>
            </w:pPr>
            <w:r w:rsidRPr="00BB6AB9">
              <w:rPr>
                <w:rFonts w:cs="Arial"/>
              </w:rPr>
              <w:t>Q</w:t>
            </w:r>
            <w:r w:rsidRPr="00BB6AB9">
              <w:rPr>
                <w:rFonts w:cs="Arial"/>
                <w:vertAlign w:val="subscript"/>
              </w:rPr>
              <w:t xml:space="preserve"> hot water</w:t>
            </w:r>
            <w:r w:rsidR="0095701B" w:rsidRPr="00BB6AB9">
              <w:rPr>
                <w:rFonts w:cs="Arial"/>
                <w:vertAlign w:val="subscript"/>
              </w:rPr>
              <w:t xml:space="preserve"> =</w:t>
            </w:r>
            <w:r w:rsidR="007352B4" w:rsidRPr="00BB6AB9">
              <w:rPr>
                <w:rFonts w:cs="Arial"/>
                <w:vertAlign w:val="subscript"/>
              </w:rPr>
              <w:t>5020</w:t>
            </w:r>
          </w:p>
        </w:tc>
        <w:tc>
          <w:tcPr>
            <w:tcW w:w="2832" w:type="dxa"/>
          </w:tcPr>
          <w:p w14:paraId="1F743BCC" w14:textId="69154D81" w:rsidR="001E2CE6" w:rsidRPr="00BB6AB9" w:rsidRDefault="00493440" w:rsidP="0082565D">
            <w:pPr>
              <w:rPr>
                <w:rFonts w:cs="Arial"/>
                <w:vertAlign w:val="subscript"/>
              </w:rPr>
            </w:pPr>
            <w:r w:rsidRPr="00BB6AB9">
              <w:rPr>
                <w:rFonts w:cs="Arial"/>
              </w:rPr>
              <w:t>Q</w:t>
            </w:r>
            <w:r w:rsidR="002F792D" w:rsidRPr="00BB6AB9">
              <w:rPr>
                <w:rFonts w:cs="Arial"/>
                <w:vertAlign w:val="subscript"/>
              </w:rPr>
              <w:t>calorimeter</w:t>
            </w:r>
            <w:r w:rsidR="0095701B" w:rsidRPr="00BB6AB9">
              <w:rPr>
                <w:rFonts w:cs="Arial"/>
                <w:vertAlign w:val="subscript"/>
              </w:rPr>
              <w:t xml:space="preserve"> =</w:t>
            </w:r>
            <w:r w:rsidR="007352B4" w:rsidRPr="00BB6AB9">
              <w:rPr>
                <w:rFonts w:cs="Arial"/>
                <w:vertAlign w:val="subscript"/>
              </w:rPr>
              <w:t>-544</w:t>
            </w:r>
          </w:p>
        </w:tc>
      </w:tr>
      <w:tr w:rsidR="002F792D" w:rsidRPr="00BB6AB9" w14:paraId="4AEBBAFA" w14:textId="77777777" w:rsidTr="001E2CE6">
        <w:trPr>
          <w:gridAfter w:val="2"/>
          <w:wAfter w:w="5663" w:type="dxa"/>
        </w:trPr>
        <w:tc>
          <w:tcPr>
            <w:tcW w:w="2831" w:type="dxa"/>
          </w:tcPr>
          <w:p w14:paraId="6E68FEF6" w14:textId="2F9E4700" w:rsidR="002F792D" w:rsidRPr="00BB6AB9" w:rsidRDefault="002F792D" w:rsidP="0082565D">
            <w:pPr>
              <w:rPr>
                <w:rFonts w:cs="Arial"/>
                <w:vertAlign w:val="subscript"/>
              </w:rPr>
            </w:pPr>
            <w:r w:rsidRPr="00BB6AB9">
              <w:rPr>
                <w:rFonts w:cs="Arial"/>
              </w:rPr>
              <w:t>HC</w:t>
            </w:r>
            <w:r w:rsidRPr="00BB6AB9">
              <w:rPr>
                <w:rFonts w:cs="Arial"/>
                <w:vertAlign w:val="subscript"/>
              </w:rPr>
              <w:t>calorimeter</w:t>
            </w:r>
            <w:r w:rsidR="0095701B" w:rsidRPr="00BB6AB9">
              <w:rPr>
                <w:rFonts w:cs="Arial"/>
                <w:vertAlign w:val="subscript"/>
              </w:rPr>
              <w:t xml:space="preserve"> =</w:t>
            </w:r>
            <w:r w:rsidR="007352B4" w:rsidRPr="00BB6AB9">
              <w:rPr>
                <w:rFonts w:cs="Arial"/>
                <w:vertAlign w:val="subscript"/>
              </w:rPr>
              <w:t>209</w:t>
            </w:r>
          </w:p>
        </w:tc>
      </w:tr>
    </w:tbl>
    <w:p w14:paraId="378EF03E" w14:textId="55EFFA85" w:rsidR="00B93207" w:rsidRPr="00BB6AB9" w:rsidRDefault="00B93207" w:rsidP="0082565D">
      <w:pPr>
        <w:rPr>
          <w:rFonts w:cs="Arial"/>
        </w:rPr>
      </w:pPr>
    </w:p>
    <w:p w14:paraId="28B04E19" w14:textId="77777777" w:rsidR="00E5094E" w:rsidRPr="00BB6AB9" w:rsidRDefault="00E5094E" w:rsidP="0082565D">
      <w:pPr>
        <w:rPr>
          <w:rFonts w:cs="Arial"/>
        </w:rPr>
      </w:pPr>
    </w:p>
    <w:p w14:paraId="0ABD8221" w14:textId="569A3576" w:rsidR="00E5094E" w:rsidRPr="00BB6AB9" w:rsidRDefault="00110D8C" w:rsidP="0082565D">
      <w:pPr>
        <w:pStyle w:val="Caption"/>
        <w:keepNext/>
        <w:rPr>
          <w:rFonts w:cs="Arial"/>
        </w:rPr>
      </w:pPr>
      <w:bookmarkStart w:id="54" w:name="_Toc197030258"/>
      <w:r w:rsidRPr="00BB6AB9">
        <w:rPr>
          <w:rFonts w:cs="Arial"/>
        </w:rPr>
        <w:t xml:space="preserve">Table </w:t>
      </w:r>
      <w:r w:rsidR="00352497" w:rsidRPr="00BB6AB9">
        <w:rPr>
          <w:rFonts w:cs="Arial"/>
        </w:rPr>
        <w:fldChar w:fldCharType="begin"/>
      </w:r>
      <w:r w:rsidR="00352497" w:rsidRPr="00BB6AB9">
        <w:rPr>
          <w:rFonts w:cs="Arial"/>
        </w:rPr>
        <w:instrText xml:space="preserve"> SEQ Table \* ARABIC </w:instrText>
      </w:r>
      <w:r w:rsidR="00352497" w:rsidRPr="00BB6AB9">
        <w:rPr>
          <w:rFonts w:cs="Arial"/>
        </w:rPr>
        <w:fldChar w:fldCharType="separate"/>
      </w:r>
      <w:r w:rsidR="00352497" w:rsidRPr="00BB6AB9">
        <w:rPr>
          <w:rFonts w:cs="Arial"/>
          <w:noProof/>
        </w:rPr>
        <w:t>2</w:t>
      </w:r>
      <w:r w:rsidR="00352497" w:rsidRPr="00BB6AB9">
        <w:rPr>
          <w:rFonts w:cs="Arial"/>
          <w:noProof/>
        </w:rPr>
        <w:fldChar w:fldCharType="end"/>
      </w:r>
      <w:r w:rsidRPr="00BB6AB9">
        <w:rPr>
          <w:rFonts w:cs="Arial"/>
        </w:rPr>
        <w:t xml:space="preserve"> - Entries of experimental data for experiment </w:t>
      </w:r>
      <w:bookmarkEnd w:id="54"/>
      <w:r w:rsidR="00A43697" w:rsidRPr="00BB6AB9">
        <w:rPr>
          <w:rFonts w:cs="Arial"/>
        </w:rPr>
        <w:t>two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1"/>
        <w:gridCol w:w="2831"/>
        <w:gridCol w:w="2832"/>
      </w:tblGrid>
      <w:tr w:rsidR="004817C6" w:rsidRPr="00BB6AB9" w14:paraId="2F02E35A" w14:textId="77777777" w:rsidTr="004817C6">
        <w:trPr>
          <w:gridAfter w:val="2"/>
          <w:wAfter w:w="5663" w:type="dxa"/>
        </w:trPr>
        <w:tc>
          <w:tcPr>
            <w:tcW w:w="2831" w:type="dxa"/>
          </w:tcPr>
          <w:p w14:paraId="75625EB4" w14:textId="68EEFE44" w:rsidR="004817C6" w:rsidRPr="00BB6AB9" w:rsidRDefault="004817C6" w:rsidP="0082565D">
            <w:pPr>
              <w:rPr>
                <w:rFonts w:cs="Arial"/>
              </w:rPr>
            </w:pPr>
            <w:r w:rsidRPr="00BB6AB9">
              <w:rPr>
                <w:rFonts w:cs="Arial"/>
              </w:rPr>
              <w:t>Type of metal =</w:t>
            </w:r>
            <w:r w:rsidR="00E30CC3" w:rsidRPr="00BB6AB9">
              <w:rPr>
                <w:rFonts w:cs="Arial"/>
              </w:rPr>
              <w:t xml:space="preserve"> Aluminium</w:t>
            </w:r>
          </w:p>
        </w:tc>
      </w:tr>
      <w:tr w:rsidR="004817C6" w:rsidRPr="00BB6AB9" w14:paraId="63762BBC" w14:textId="77777777" w:rsidTr="004817C6">
        <w:tc>
          <w:tcPr>
            <w:tcW w:w="2831" w:type="dxa"/>
          </w:tcPr>
          <w:p w14:paraId="1CD8CF2F" w14:textId="2566F4FE" w:rsidR="004817C6" w:rsidRPr="00BB6AB9" w:rsidRDefault="004817C6" w:rsidP="0082565D">
            <w:pPr>
              <w:rPr>
                <w:rFonts w:cs="Arial"/>
              </w:rPr>
            </w:pPr>
            <w:r w:rsidRPr="00BB6AB9">
              <w:rPr>
                <w:rFonts w:cs="Arial"/>
              </w:rPr>
              <w:t>T</w:t>
            </w:r>
            <w:r w:rsidR="00BB0A42" w:rsidRPr="00BB6AB9">
              <w:rPr>
                <w:rFonts w:cs="Arial"/>
                <w:vertAlign w:val="subscript"/>
              </w:rPr>
              <w:t xml:space="preserve">hot = </w:t>
            </w:r>
            <w:r w:rsidR="00E30CC3" w:rsidRPr="00BB6AB9">
              <w:rPr>
                <w:rFonts w:cs="Arial"/>
                <w:vertAlign w:val="subscript"/>
              </w:rPr>
              <w:t>94.8</w:t>
            </w:r>
          </w:p>
        </w:tc>
        <w:tc>
          <w:tcPr>
            <w:tcW w:w="2831" w:type="dxa"/>
          </w:tcPr>
          <w:p w14:paraId="44910F99" w14:textId="5A6CBED1" w:rsidR="004817C6" w:rsidRPr="00BB6AB9" w:rsidRDefault="006B6CCF" w:rsidP="0082565D">
            <w:pPr>
              <w:rPr>
                <w:rFonts w:cs="Arial"/>
                <w:vertAlign w:val="subscript"/>
              </w:rPr>
            </w:pPr>
            <w:r w:rsidRPr="00BB6AB9">
              <w:rPr>
                <w:rFonts w:cs="Arial"/>
              </w:rPr>
              <w:t>m</w:t>
            </w:r>
            <w:r w:rsidRPr="00BB6AB9">
              <w:rPr>
                <w:rFonts w:cs="Arial"/>
                <w:vertAlign w:val="subscript"/>
              </w:rPr>
              <w:t>metal =</w:t>
            </w:r>
            <w:r w:rsidR="00E30CC3" w:rsidRPr="00BB6AB9">
              <w:rPr>
                <w:rFonts w:cs="Arial"/>
                <w:vertAlign w:val="subscript"/>
              </w:rPr>
              <w:t xml:space="preserve"> 18.6</w:t>
            </w:r>
          </w:p>
        </w:tc>
        <w:tc>
          <w:tcPr>
            <w:tcW w:w="2832" w:type="dxa"/>
          </w:tcPr>
          <w:p w14:paraId="0C102C0A" w14:textId="12FE2D81" w:rsidR="004817C6" w:rsidRPr="00BB6AB9" w:rsidRDefault="007B2BFD" w:rsidP="0082565D">
            <w:pPr>
              <w:rPr>
                <w:rFonts w:cs="Arial"/>
              </w:rPr>
            </w:pPr>
            <w:r w:rsidRPr="00BB6AB9">
              <w:rPr>
                <w:rFonts w:cs="Arial"/>
              </w:rPr>
              <w:t>∆T</w:t>
            </w:r>
            <w:r w:rsidRPr="00BB6AB9">
              <w:rPr>
                <w:rFonts w:cs="Arial"/>
                <w:vertAlign w:val="subscript"/>
              </w:rPr>
              <w:t>metal</w:t>
            </w:r>
            <w:r w:rsidR="00DA07F5" w:rsidRPr="00BB6AB9">
              <w:rPr>
                <w:rFonts w:cs="Arial"/>
                <w:vertAlign w:val="subscript"/>
              </w:rPr>
              <w:t xml:space="preserve"> </w:t>
            </w:r>
            <w:r w:rsidR="00877FAB" w:rsidRPr="00BB6AB9">
              <w:rPr>
                <w:rFonts w:cs="Arial"/>
                <w:vertAlign w:val="subscript"/>
              </w:rPr>
              <w:t>=</w:t>
            </w:r>
            <w:r w:rsidR="00DA07F5" w:rsidRPr="00BB6AB9">
              <w:rPr>
                <w:rFonts w:cs="Arial"/>
                <w:vertAlign w:val="subscript"/>
              </w:rPr>
              <w:t xml:space="preserve"> 64.1</w:t>
            </w:r>
          </w:p>
        </w:tc>
      </w:tr>
      <w:tr w:rsidR="004817C6" w:rsidRPr="00BB6AB9" w14:paraId="47FF2D07" w14:textId="77777777" w:rsidTr="004817C6">
        <w:tc>
          <w:tcPr>
            <w:tcW w:w="2831" w:type="dxa"/>
          </w:tcPr>
          <w:p w14:paraId="4778BCAA" w14:textId="3E9EB10D" w:rsidR="004817C6" w:rsidRPr="00BB6AB9" w:rsidRDefault="00BB0A42" w:rsidP="0082565D">
            <w:pPr>
              <w:rPr>
                <w:rFonts w:cs="Arial"/>
                <w:vertAlign w:val="subscript"/>
              </w:rPr>
            </w:pPr>
            <w:r w:rsidRPr="00BB6AB9">
              <w:rPr>
                <w:rFonts w:cs="Arial"/>
              </w:rPr>
              <w:t>T</w:t>
            </w:r>
            <w:r w:rsidRPr="00BB6AB9">
              <w:rPr>
                <w:rFonts w:cs="Arial"/>
                <w:vertAlign w:val="subscript"/>
              </w:rPr>
              <w:t>cold =</w:t>
            </w:r>
            <w:r w:rsidR="00E30CC3" w:rsidRPr="00BB6AB9">
              <w:rPr>
                <w:rFonts w:cs="Arial"/>
                <w:vertAlign w:val="subscript"/>
              </w:rPr>
              <w:t xml:space="preserve"> 19.7</w:t>
            </w:r>
          </w:p>
        </w:tc>
        <w:tc>
          <w:tcPr>
            <w:tcW w:w="2831" w:type="dxa"/>
          </w:tcPr>
          <w:p w14:paraId="7DEA98C6" w14:textId="7500CDDF" w:rsidR="004817C6" w:rsidRPr="00BB6AB9" w:rsidRDefault="006B6CCF" w:rsidP="0082565D">
            <w:pPr>
              <w:rPr>
                <w:rFonts w:cs="Arial"/>
                <w:vertAlign w:val="subscript"/>
              </w:rPr>
            </w:pPr>
            <w:r w:rsidRPr="00BB6AB9">
              <w:rPr>
                <w:rFonts w:cs="Arial"/>
              </w:rPr>
              <w:t>m</w:t>
            </w:r>
            <w:r w:rsidRPr="00BB6AB9">
              <w:rPr>
                <w:rFonts w:cs="Arial"/>
                <w:vertAlign w:val="subscript"/>
              </w:rPr>
              <w:t xml:space="preserve">water = </w:t>
            </w:r>
            <w:r w:rsidR="00877FAB" w:rsidRPr="00BB6AB9">
              <w:rPr>
                <w:rFonts w:cs="Arial"/>
                <w:vertAlign w:val="subscript"/>
              </w:rPr>
              <w:t>30</w:t>
            </w:r>
          </w:p>
        </w:tc>
        <w:tc>
          <w:tcPr>
            <w:tcW w:w="2832" w:type="dxa"/>
          </w:tcPr>
          <w:p w14:paraId="2BF3EE06" w14:textId="5C01A967" w:rsidR="004817C6" w:rsidRPr="00BB6AB9" w:rsidRDefault="007B2BFD" w:rsidP="0082565D">
            <w:pPr>
              <w:rPr>
                <w:rFonts w:cs="Arial"/>
              </w:rPr>
            </w:pPr>
            <w:r w:rsidRPr="00BB6AB9">
              <w:rPr>
                <w:rFonts w:cs="Arial"/>
              </w:rPr>
              <w:t>∆T</w:t>
            </w:r>
            <w:r w:rsidRPr="00BB6AB9">
              <w:rPr>
                <w:rFonts w:cs="Arial"/>
                <w:vertAlign w:val="subscript"/>
              </w:rPr>
              <w:t>water</w:t>
            </w:r>
            <w:r w:rsidR="00DA07F5" w:rsidRPr="00BB6AB9">
              <w:rPr>
                <w:rFonts w:cs="Arial"/>
                <w:vertAlign w:val="subscript"/>
              </w:rPr>
              <w:t xml:space="preserve"> = 11.0</w:t>
            </w:r>
          </w:p>
        </w:tc>
      </w:tr>
      <w:tr w:rsidR="004817C6" w:rsidRPr="00BB6AB9" w14:paraId="36267780" w14:textId="77777777" w:rsidTr="004817C6">
        <w:tc>
          <w:tcPr>
            <w:tcW w:w="2831" w:type="dxa"/>
          </w:tcPr>
          <w:p w14:paraId="236F3F02" w14:textId="418C29F8" w:rsidR="004817C6" w:rsidRPr="00BB6AB9" w:rsidRDefault="00BB0A42" w:rsidP="0082565D">
            <w:pPr>
              <w:rPr>
                <w:rFonts w:cs="Arial"/>
                <w:vertAlign w:val="subscript"/>
              </w:rPr>
            </w:pPr>
            <w:r w:rsidRPr="00BB6AB9">
              <w:rPr>
                <w:rFonts w:cs="Arial"/>
              </w:rPr>
              <w:t>T</w:t>
            </w:r>
            <w:r w:rsidRPr="00BB6AB9">
              <w:rPr>
                <w:rFonts w:cs="Arial"/>
                <w:vertAlign w:val="subscript"/>
              </w:rPr>
              <w:t>max =</w:t>
            </w:r>
            <w:r w:rsidR="00E30CC3" w:rsidRPr="00BB6AB9">
              <w:rPr>
                <w:rFonts w:cs="Arial"/>
                <w:vertAlign w:val="subscript"/>
              </w:rPr>
              <w:t xml:space="preserve"> 30.7</w:t>
            </w:r>
          </w:p>
        </w:tc>
        <w:tc>
          <w:tcPr>
            <w:tcW w:w="2831" w:type="dxa"/>
          </w:tcPr>
          <w:p w14:paraId="7DD104EB" w14:textId="77777777" w:rsidR="004817C6" w:rsidRPr="00BB6AB9" w:rsidRDefault="004817C6" w:rsidP="0082565D">
            <w:pPr>
              <w:rPr>
                <w:rFonts w:cs="Arial"/>
              </w:rPr>
            </w:pPr>
          </w:p>
        </w:tc>
        <w:tc>
          <w:tcPr>
            <w:tcW w:w="2832" w:type="dxa"/>
          </w:tcPr>
          <w:p w14:paraId="56B6995D" w14:textId="38EC219E" w:rsidR="004817C6" w:rsidRPr="00BB6AB9" w:rsidRDefault="007B2BFD" w:rsidP="0082565D">
            <w:pPr>
              <w:tabs>
                <w:tab w:val="right" w:pos="2616"/>
              </w:tabs>
              <w:rPr>
                <w:rFonts w:cs="Arial"/>
              </w:rPr>
            </w:pPr>
            <w:r w:rsidRPr="00BB6AB9">
              <w:rPr>
                <w:rFonts w:cs="Arial"/>
              </w:rPr>
              <w:t>∆T</w:t>
            </w:r>
            <w:r w:rsidRPr="00BB6AB9">
              <w:rPr>
                <w:rFonts w:cs="Arial"/>
                <w:vertAlign w:val="subscript"/>
              </w:rPr>
              <w:t>calorimeter</w:t>
            </w:r>
            <w:r w:rsidR="00DA07F5" w:rsidRPr="00BB6AB9">
              <w:rPr>
                <w:rFonts w:cs="Arial"/>
                <w:vertAlign w:val="subscript"/>
              </w:rPr>
              <w:t xml:space="preserve"> </w:t>
            </w:r>
            <w:r w:rsidR="00877FAB" w:rsidRPr="00BB6AB9">
              <w:rPr>
                <w:rFonts w:cs="Arial"/>
                <w:vertAlign w:val="subscript"/>
              </w:rPr>
              <w:t>=</w:t>
            </w:r>
            <w:r w:rsidR="00DA07F5" w:rsidRPr="00BB6AB9">
              <w:rPr>
                <w:rFonts w:cs="Arial"/>
                <w:vertAlign w:val="subscript"/>
              </w:rPr>
              <w:t xml:space="preserve"> 53.1</w:t>
            </w:r>
          </w:p>
        </w:tc>
      </w:tr>
      <w:tr w:rsidR="00110D8C" w:rsidRPr="00BB6AB9" w14:paraId="02541DB4" w14:textId="77777777" w:rsidTr="004817C6">
        <w:trPr>
          <w:gridAfter w:val="2"/>
          <w:wAfter w:w="5663" w:type="dxa"/>
        </w:trPr>
        <w:tc>
          <w:tcPr>
            <w:tcW w:w="2831" w:type="dxa"/>
          </w:tcPr>
          <w:p w14:paraId="7CC346DB" w14:textId="6BABBC75" w:rsidR="00110D8C" w:rsidRPr="00BB6AB9" w:rsidRDefault="00110D8C" w:rsidP="0082565D">
            <w:pPr>
              <w:rPr>
                <w:rFonts w:cs="Arial"/>
              </w:rPr>
            </w:pPr>
            <w:r w:rsidRPr="00BB6AB9">
              <w:rPr>
                <w:rFonts w:cs="Arial"/>
              </w:rPr>
              <w:t>C</w:t>
            </w:r>
            <w:r w:rsidRPr="00BB6AB9">
              <w:rPr>
                <w:rFonts w:cs="Arial"/>
                <w:vertAlign w:val="subscript"/>
              </w:rPr>
              <w:t>p metal =</w:t>
            </w:r>
            <w:r w:rsidR="00DA07F5" w:rsidRPr="00BB6AB9">
              <w:rPr>
                <w:rFonts w:cs="Arial"/>
                <w:vertAlign w:val="subscript"/>
              </w:rPr>
              <w:t xml:space="preserve"> 10.5</w:t>
            </w:r>
          </w:p>
        </w:tc>
      </w:tr>
    </w:tbl>
    <w:p w14:paraId="7C440F54" w14:textId="77777777" w:rsidR="00783C22" w:rsidRPr="00BB6AB9" w:rsidRDefault="00783C22" w:rsidP="0082565D">
      <w:pPr>
        <w:rPr>
          <w:rFonts w:cs="Arial"/>
        </w:rPr>
      </w:pPr>
    </w:p>
    <w:p w14:paraId="2D828A7E" w14:textId="77777777" w:rsidR="00D71B0C" w:rsidRPr="00BB6AB9" w:rsidRDefault="00D71B0C" w:rsidP="0082565D">
      <w:pPr>
        <w:rPr>
          <w:rFonts w:cs="Arial"/>
        </w:rPr>
      </w:pPr>
    </w:p>
    <w:p w14:paraId="02554B0B" w14:textId="504A1D72" w:rsidR="00352497" w:rsidRPr="00BB6AB9" w:rsidRDefault="00352497" w:rsidP="0082565D">
      <w:pPr>
        <w:pStyle w:val="Caption"/>
        <w:keepNext/>
        <w:rPr>
          <w:rFonts w:cs="Arial"/>
        </w:rPr>
      </w:pPr>
      <w:bookmarkStart w:id="55" w:name="_Toc197030259"/>
      <w:r w:rsidRPr="00BB6AB9">
        <w:rPr>
          <w:rFonts w:cs="Arial"/>
        </w:rPr>
        <w:t xml:space="preserve">Table </w:t>
      </w:r>
      <w:r w:rsidRPr="00BB6AB9">
        <w:rPr>
          <w:rFonts w:cs="Arial"/>
        </w:rPr>
        <w:fldChar w:fldCharType="begin"/>
      </w:r>
      <w:r w:rsidRPr="00BB6AB9">
        <w:rPr>
          <w:rFonts w:cs="Arial"/>
        </w:rPr>
        <w:instrText xml:space="preserve"> SEQ Table \* ARABIC </w:instrText>
      </w:r>
      <w:r w:rsidRPr="00BB6AB9">
        <w:rPr>
          <w:rFonts w:cs="Arial"/>
        </w:rPr>
        <w:fldChar w:fldCharType="separate"/>
      </w:r>
      <w:r w:rsidRPr="00BB6AB9">
        <w:rPr>
          <w:rFonts w:cs="Arial"/>
          <w:noProof/>
        </w:rPr>
        <w:t>3</w:t>
      </w:r>
      <w:r w:rsidRPr="00BB6AB9">
        <w:rPr>
          <w:rFonts w:cs="Arial"/>
          <w:noProof/>
        </w:rPr>
        <w:fldChar w:fldCharType="end"/>
      </w:r>
      <w:r w:rsidRPr="00BB6AB9">
        <w:rPr>
          <w:rFonts w:cs="Arial"/>
        </w:rPr>
        <w:t xml:space="preserve"> - Entries of experimental data for experiment </w:t>
      </w:r>
      <w:bookmarkEnd w:id="55"/>
      <w:r w:rsidR="00A43697" w:rsidRPr="00BB6AB9">
        <w:rPr>
          <w:rFonts w:cs="Arial"/>
        </w:rPr>
        <w:t>three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1"/>
        <w:gridCol w:w="2831"/>
        <w:gridCol w:w="2832"/>
      </w:tblGrid>
      <w:tr w:rsidR="00D71B0C" w:rsidRPr="00BB6AB9" w14:paraId="70CD87FB" w14:textId="77777777" w:rsidTr="00D71B0C">
        <w:tc>
          <w:tcPr>
            <w:tcW w:w="2831" w:type="dxa"/>
          </w:tcPr>
          <w:p w14:paraId="1E64BB65" w14:textId="2411EDB1" w:rsidR="00D71B0C" w:rsidRPr="00BB6AB9" w:rsidRDefault="00B43A25" w:rsidP="0082565D">
            <w:pPr>
              <w:rPr>
                <w:rFonts w:cs="Arial"/>
              </w:rPr>
            </w:pPr>
            <w:r w:rsidRPr="00BB6AB9">
              <w:rPr>
                <w:rFonts w:cs="Arial"/>
              </w:rPr>
              <w:t>T</w:t>
            </w:r>
            <w:r w:rsidRPr="00BB6AB9">
              <w:rPr>
                <w:rFonts w:cs="Arial"/>
                <w:vertAlign w:val="subscript"/>
              </w:rPr>
              <w:t>start</w:t>
            </w:r>
            <w:r w:rsidR="00352497" w:rsidRPr="00BB6AB9">
              <w:rPr>
                <w:rFonts w:cs="Arial"/>
                <w:vertAlign w:val="subscript"/>
              </w:rPr>
              <w:t xml:space="preserve"> =</w:t>
            </w:r>
            <w:r w:rsidR="000819FA" w:rsidRPr="00BB6AB9">
              <w:rPr>
                <w:rFonts w:cs="Arial"/>
                <w:vertAlign w:val="subscript"/>
              </w:rPr>
              <w:t xml:space="preserve"> 19.9</w:t>
            </w:r>
          </w:p>
        </w:tc>
        <w:tc>
          <w:tcPr>
            <w:tcW w:w="2831" w:type="dxa"/>
          </w:tcPr>
          <w:p w14:paraId="1975CF36" w14:textId="33C8E37E" w:rsidR="00D71B0C" w:rsidRPr="00BB6AB9" w:rsidRDefault="00B43A25" w:rsidP="0082565D">
            <w:pPr>
              <w:rPr>
                <w:rFonts w:cs="Arial"/>
                <w:vertAlign w:val="subscript"/>
              </w:rPr>
            </w:pPr>
            <w:r w:rsidRPr="00BB6AB9">
              <w:rPr>
                <w:rFonts w:cs="Arial"/>
              </w:rPr>
              <w:t>T</w:t>
            </w:r>
            <w:r w:rsidRPr="00BB6AB9">
              <w:rPr>
                <w:rFonts w:cs="Arial"/>
                <w:vertAlign w:val="subscript"/>
              </w:rPr>
              <w:t>end</w:t>
            </w:r>
            <w:r w:rsidR="00352497" w:rsidRPr="00BB6AB9">
              <w:rPr>
                <w:rFonts w:cs="Arial"/>
                <w:vertAlign w:val="subscript"/>
              </w:rPr>
              <w:t xml:space="preserve"> =</w:t>
            </w:r>
            <w:r w:rsidR="00E10F58" w:rsidRPr="00BB6AB9">
              <w:rPr>
                <w:rFonts w:cs="Arial"/>
                <w:vertAlign w:val="subscript"/>
              </w:rPr>
              <w:t>26.4</w:t>
            </w:r>
          </w:p>
        </w:tc>
        <w:tc>
          <w:tcPr>
            <w:tcW w:w="2832" w:type="dxa"/>
          </w:tcPr>
          <w:p w14:paraId="579B02F6" w14:textId="77777777" w:rsidR="00D71B0C" w:rsidRPr="00BB6AB9" w:rsidRDefault="00D71B0C" w:rsidP="0082565D">
            <w:pPr>
              <w:rPr>
                <w:rFonts w:cs="Arial"/>
              </w:rPr>
            </w:pPr>
          </w:p>
        </w:tc>
      </w:tr>
      <w:tr w:rsidR="00D71B0C" w:rsidRPr="00BB6AB9" w14:paraId="5546A1EC" w14:textId="77777777" w:rsidTr="00D71B0C">
        <w:tc>
          <w:tcPr>
            <w:tcW w:w="2831" w:type="dxa"/>
          </w:tcPr>
          <w:p w14:paraId="17E6A89D" w14:textId="000998EC" w:rsidR="00D71B0C" w:rsidRPr="00BB6AB9" w:rsidRDefault="00B43A25" w:rsidP="0082565D">
            <w:pPr>
              <w:rPr>
                <w:rFonts w:cs="Arial"/>
                <w:vertAlign w:val="subscript"/>
              </w:rPr>
            </w:pPr>
            <w:r w:rsidRPr="00BB6AB9">
              <w:rPr>
                <w:rFonts w:cs="Arial"/>
              </w:rPr>
              <w:lastRenderedPageBreak/>
              <w:t>V</w:t>
            </w:r>
            <w:r w:rsidRPr="00BB6AB9">
              <w:rPr>
                <w:rFonts w:cs="Arial"/>
                <w:vertAlign w:val="subscript"/>
              </w:rPr>
              <w:t>HCI</w:t>
            </w:r>
            <w:r w:rsidR="00352497" w:rsidRPr="00BB6AB9">
              <w:rPr>
                <w:rFonts w:cs="Arial"/>
                <w:vertAlign w:val="subscript"/>
              </w:rPr>
              <w:t xml:space="preserve"> =</w:t>
            </w:r>
            <w:r w:rsidR="000819FA" w:rsidRPr="00BB6AB9">
              <w:rPr>
                <w:rFonts w:cs="Arial"/>
                <w:vertAlign w:val="subscript"/>
              </w:rPr>
              <w:t xml:space="preserve"> 50</w:t>
            </w:r>
          </w:p>
        </w:tc>
        <w:tc>
          <w:tcPr>
            <w:tcW w:w="2831" w:type="dxa"/>
          </w:tcPr>
          <w:p w14:paraId="06DF4F67" w14:textId="628AA1A9" w:rsidR="00D71B0C" w:rsidRPr="00BB6AB9" w:rsidRDefault="00EC6E67" w:rsidP="0082565D">
            <w:pPr>
              <w:rPr>
                <w:rFonts w:cs="Arial"/>
                <w:vertAlign w:val="subscript"/>
              </w:rPr>
            </w:pPr>
            <w:r w:rsidRPr="00BB6AB9">
              <w:rPr>
                <w:rFonts w:cs="Arial"/>
              </w:rPr>
              <w:t>C</w:t>
            </w:r>
            <w:r w:rsidRPr="00BB6AB9">
              <w:rPr>
                <w:rFonts w:cs="Arial"/>
                <w:vertAlign w:val="subscript"/>
              </w:rPr>
              <w:t>HCI</w:t>
            </w:r>
            <w:r w:rsidR="00352497" w:rsidRPr="00BB6AB9">
              <w:rPr>
                <w:rFonts w:cs="Arial"/>
                <w:vertAlign w:val="subscript"/>
              </w:rPr>
              <w:t xml:space="preserve"> =</w:t>
            </w:r>
            <w:r w:rsidR="00E10F58" w:rsidRPr="00BB6AB9">
              <w:rPr>
                <w:rFonts w:cs="Arial"/>
                <w:vertAlign w:val="subscript"/>
              </w:rPr>
              <w:t xml:space="preserve"> 1M</w:t>
            </w:r>
          </w:p>
        </w:tc>
        <w:tc>
          <w:tcPr>
            <w:tcW w:w="2832" w:type="dxa"/>
          </w:tcPr>
          <w:p w14:paraId="3FF5D705" w14:textId="65A2FF83" w:rsidR="00D71B0C" w:rsidRPr="00BB6AB9" w:rsidRDefault="00141019" w:rsidP="0082565D">
            <w:pPr>
              <w:rPr>
                <w:rFonts w:cs="Arial"/>
                <w:vertAlign w:val="subscript"/>
              </w:rPr>
            </w:pPr>
            <w:r w:rsidRPr="00BB6AB9">
              <w:rPr>
                <w:rFonts w:cs="Arial"/>
              </w:rPr>
              <w:t>n</w:t>
            </w:r>
            <w:r w:rsidRPr="00BB6AB9">
              <w:rPr>
                <w:rFonts w:cs="Arial"/>
                <w:vertAlign w:val="subscript"/>
              </w:rPr>
              <w:t>HCI</w:t>
            </w:r>
            <w:r w:rsidR="00352497" w:rsidRPr="00BB6AB9">
              <w:rPr>
                <w:rFonts w:cs="Arial"/>
                <w:vertAlign w:val="subscript"/>
              </w:rPr>
              <w:t xml:space="preserve"> =</w:t>
            </w:r>
            <w:r w:rsidR="00E10F58" w:rsidRPr="00BB6AB9">
              <w:rPr>
                <w:rFonts w:cs="Arial"/>
                <w:vertAlign w:val="subscript"/>
              </w:rPr>
              <w:t xml:space="preserve"> 0.05</w:t>
            </w:r>
          </w:p>
        </w:tc>
      </w:tr>
      <w:tr w:rsidR="00D71B0C" w:rsidRPr="00BB6AB9" w14:paraId="61AB119A" w14:textId="77777777" w:rsidTr="00D71B0C">
        <w:tc>
          <w:tcPr>
            <w:tcW w:w="2831" w:type="dxa"/>
          </w:tcPr>
          <w:p w14:paraId="11BEC30A" w14:textId="413D94BA" w:rsidR="00D71B0C" w:rsidRPr="00BB6AB9" w:rsidRDefault="00B43A25" w:rsidP="0082565D">
            <w:pPr>
              <w:rPr>
                <w:rFonts w:cs="Arial"/>
                <w:vertAlign w:val="subscript"/>
              </w:rPr>
            </w:pPr>
            <w:r w:rsidRPr="00BB6AB9">
              <w:rPr>
                <w:rFonts w:cs="Arial"/>
              </w:rPr>
              <w:t>V</w:t>
            </w:r>
            <w:r w:rsidRPr="00BB6AB9">
              <w:rPr>
                <w:rFonts w:cs="Arial"/>
                <w:vertAlign w:val="subscript"/>
              </w:rPr>
              <w:t>NaOH</w:t>
            </w:r>
            <w:r w:rsidR="00352497" w:rsidRPr="00BB6AB9">
              <w:rPr>
                <w:rFonts w:cs="Arial"/>
                <w:vertAlign w:val="subscript"/>
              </w:rPr>
              <w:t xml:space="preserve"> =</w:t>
            </w:r>
            <w:r w:rsidR="000819FA" w:rsidRPr="00BB6AB9">
              <w:rPr>
                <w:rFonts w:cs="Arial"/>
                <w:vertAlign w:val="subscript"/>
              </w:rPr>
              <w:t xml:space="preserve"> 52</w:t>
            </w:r>
          </w:p>
        </w:tc>
        <w:tc>
          <w:tcPr>
            <w:tcW w:w="2831" w:type="dxa"/>
          </w:tcPr>
          <w:p w14:paraId="5E4D041D" w14:textId="14AC05E7" w:rsidR="00D71B0C" w:rsidRPr="00BB6AB9" w:rsidRDefault="00EC6E67" w:rsidP="0082565D">
            <w:pPr>
              <w:rPr>
                <w:rFonts w:cs="Arial"/>
                <w:vertAlign w:val="subscript"/>
              </w:rPr>
            </w:pPr>
            <w:r w:rsidRPr="00BB6AB9">
              <w:rPr>
                <w:rFonts w:cs="Arial"/>
              </w:rPr>
              <w:t>C</w:t>
            </w:r>
            <w:r w:rsidRPr="00BB6AB9">
              <w:rPr>
                <w:rFonts w:cs="Arial"/>
                <w:vertAlign w:val="subscript"/>
              </w:rPr>
              <w:t>NaOH</w:t>
            </w:r>
            <w:r w:rsidR="00352497" w:rsidRPr="00BB6AB9">
              <w:rPr>
                <w:rFonts w:cs="Arial"/>
                <w:vertAlign w:val="subscript"/>
              </w:rPr>
              <w:t xml:space="preserve"> =</w:t>
            </w:r>
            <w:r w:rsidR="00E10F58" w:rsidRPr="00BB6AB9">
              <w:rPr>
                <w:rFonts w:cs="Arial"/>
                <w:vertAlign w:val="subscript"/>
              </w:rPr>
              <w:t xml:space="preserve"> 1M</w:t>
            </w:r>
          </w:p>
        </w:tc>
        <w:tc>
          <w:tcPr>
            <w:tcW w:w="2832" w:type="dxa"/>
          </w:tcPr>
          <w:p w14:paraId="4BA3B030" w14:textId="224A7BF7" w:rsidR="00D71B0C" w:rsidRPr="00BB6AB9" w:rsidRDefault="00141019" w:rsidP="0082565D">
            <w:pPr>
              <w:rPr>
                <w:rFonts w:cs="Arial"/>
                <w:vertAlign w:val="subscript"/>
              </w:rPr>
            </w:pPr>
            <w:r w:rsidRPr="00BB6AB9">
              <w:rPr>
                <w:rFonts w:cs="Arial"/>
              </w:rPr>
              <w:t>n</w:t>
            </w:r>
            <w:r w:rsidRPr="00BB6AB9">
              <w:rPr>
                <w:rFonts w:cs="Arial"/>
                <w:vertAlign w:val="subscript"/>
              </w:rPr>
              <w:t>NaOH</w:t>
            </w:r>
            <w:r w:rsidR="00352497" w:rsidRPr="00BB6AB9">
              <w:rPr>
                <w:rFonts w:cs="Arial"/>
                <w:vertAlign w:val="subscript"/>
              </w:rPr>
              <w:t xml:space="preserve"> =</w:t>
            </w:r>
            <w:r w:rsidR="00E10F58" w:rsidRPr="00BB6AB9">
              <w:rPr>
                <w:rFonts w:cs="Arial"/>
                <w:vertAlign w:val="subscript"/>
              </w:rPr>
              <w:t xml:space="preserve"> 0.052</w:t>
            </w:r>
          </w:p>
        </w:tc>
      </w:tr>
    </w:tbl>
    <w:p w14:paraId="60553490" w14:textId="527F2A36" w:rsidR="00D71B0C" w:rsidRPr="00BB6AB9" w:rsidRDefault="0089184A" w:rsidP="0082565D">
      <w:pPr>
        <w:rPr>
          <w:rFonts w:cs="Arial"/>
        </w:rPr>
      </w:pPr>
      <w:r w:rsidRPr="00BB6AB9">
        <w:rPr>
          <w:rFonts w:cs="Arial"/>
        </w:rPr>
        <w:t>The formula</w:t>
      </w:r>
      <w:r w:rsidR="00EF77E7" w:rsidRPr="00BB6AB9">
        <w:rPr>
          <w:rFonts w:cs="Arial"/>
        </w:rPr>
        <w:t xml:space="preserve"> of </w:t>
      </w:r>
      <w:r w:rsidRPr="00BB6AB9">
        <w:rPr>
          <w:rFonts w:cs="Arial"/>
        </w:rPr>
        <w:t xml:space="preserve">the </w:t>
      </w:r>
      <w:r w:rsidR="00EF77E7" w:rsidRPr="00BB6AB9">
        <w:rPr>
          <w:rFonts w:cs="Arial"/>
        </w:rPr>
        <w:t>limiting reactant</w:t>
      </w:r>
      <w:r w:rsidR="006F1763" w:rsidRPr="00BB6AB9">
        <w:rPr>
          <w:rFonts w:cs="Arial"/>
        </w:rPr>
        <w:t xml:space="preserve"> </w:t>
      </w:r>
      <w:r w:rsidR="00B7640C" w:rsidRPr="00BB6AB9">
        <w:rPr>
          <w:rFonts w:cs="Arial"/>
        </w:rPr>
        <w:t>–</w:t>
      </w:r>
      <w:r w:rsidR="006F1763" w:rsidRPr="00BB6AB9">
        <w:rPr>
          <w:rFonts w:cs="Arial"/>
        </w:rPr>
        <w:t xml:space="preserve"> </w:t>
      </w:r>
      <w:r w:rsidR="009E4EB4" w:rsidRPr="00BB6AB9">
        <w:rPr>
          <w:rFonts w:cs="Arial"/>
        </w:rPr>
        <w:t>q</w:t>
      </w:r>
      <w:r w:rsidR="009E4EB4" w:rsidRPr="00BB6AB9">
        <w:rPr>
          <w:rFonts w:cs="Arial"/>
          <w:vertAlign w:val="subscript"/>
        </w:rPr>
        <w:t>reaction</w:t>
      </w:r>
      <w:r w:rsidR="00B7640C" w:rsidRPr="00BB6AB9">
        <w:rPr>
          <w:rFonts w:cs="Arial"/>
          <w:vertAlign w:val="subscript"/>
        </w:rPr>
        <w:t xml:space="preserve"> </w:t>
      </w:r>
      <w:r w:rsidR="00B7640C" w:rsidRPr="00BB6AB9">
        <w:rPr>
          <w:rFonts w:cs="Arial"/>
        </w:rPr>
        <w:t>x n</w:t>
      </w:r>
      <w:r w:rsidR="00B7640C" w:rsidRPr="00BB6AB9">
        <w:rPr>
          <w:rFonts w:cs="Arial"/>
          <w:vertAlign w:val="subscript"/>
        </w:rPr>
        <w:t xml:space="preserve">reactant </w:t>
      </w:r>
      <w:r w:rsidR="00B7640C" w:rsidRPr="00BB6AB9">
        <w:rPr>
          <w:rFonts w:cs="Arial"/>
        </w:rPr>
        <w:t xml:space="preserve">= </w:t>
      </w:r>
      <w:r w:rsidR="00780D08" w:rsidRPr="00BB6AB9">
        <w:rPr>
          <w:rFonts w:cs="Arial"/>
        </w:rPr>
        <w:t>Q</w:t>
      </w:r>
      <w:r w:rsidR="00780D08" w:rsidRPr="00BB6AB9">
        <w:rPr>
          <w:rFonts w:cs="Arial"/>
          <w:vertAlign w:val="subscript"/>
        </w:rPr>
        <w:t>reaction</w:t>
      </w:r>
      <w:r w:rsidR="00780D08" w:rsidRPr="00BB6AB9">
        <w:rPr>
          <w:rFonts w:cs="Arial"/>
        </w:rPr>
        <w:t xml:space="preserve"> </w:t>
      </w:r>
    </w:p>
    <w:p w14:paraId="028C0099" w14:textId="59C07147" w:rsidR="00EF77E7" w:rsidRPr="00BB6AB9" w:rsidRDefault="00EF77E7" w:rsidP="0082565D">
      <w:pPr>
        <w:rPr>
          <w:rFonts w:cs="Arial"/>
        </w:rPr>
      </w:pPr>
      <w:r w:rsidRPr="00BB6AB9">
        <w:rPr>
          <w:rFonts w:cs="Arial"/>
        </w:rPr>
        <w:t>Q</w:t>
      </w:r>
      <w:r w:rsidRPr="00BB6AB9">
        <w:rPr>
          <w:rFonts w:cs="Arial"/>
          <w:vertAlign w:val="subscript"/>
        </w:rPr>
        <w:t>reaction =</w:t>
      </w:r>
      <w:r w:rsidR="00D36214" w:rsidRPr="00BB6AB9">
        <w:rPr>
          <w:rFonts w:cs="Arial"/>
          <w:vertAlign w:val="subscript"/>
        </w:rPr>
        <w:t xml:space="preserve"> </w:t>
      </w:r>
      <w:r w:rsidR="00D36214" w:rsidRPr="00BB6AB9">
        <w:rPr>
          <w:rFonts w:cs="Arial"/>
        </w:rPr>
        <w:t>-</w:t>
      </w:r>
      <w:r w:rsidR="00BC10E9" w:rsidRPr="00BB6AB9">
        <w:rPr>
          <w:rFonts w:cs="Arial"/>
        </w:rPr>
        <w:t>3320</w:t>
      </w:r>
    </w:p>
    <w:p w14:paraId="7200434A" w14:textId="19DDA1FD" w:rsidR="00EF77E7" w:rsidRPr="00BB6AB9" w:rsidRDefault="00EF77E7" w:rsidP="0082565D">
      <w:pPr>
        <w:rPr>
          <w:rFonts w:cs="Arial"/>
        </w:rPr>
      </w:pPr>
      <w:r w:rsidRPr="00BB6AB9">
        <w:rPr>
          <w:rFonts w:cs="Arial"/>
        </w:rPr>
        <w:t>q</w:t>
      </w:r>
      <w:r w:rsidRPr="00BB6AB9">
        <w:rPr>
          <w:rFonts w:cs="Arial"/>
          <w:vertAlign w:val="subscript"/>
        </w:rPr>
        <w:t>reaction =</w:t>
      </w:r>
      <w:r w:rsidR="00BC10E9" w:rsidRPr="00BB6AB9">
        <w:rPr>
          <w:rFonts w:cs="Arial"/>
          <w:vertAlign w:val="subscript"/>
        </w:rPr>
        <w:t xml:space="preserve"> </w:t>
      </w:r>
      <w:r w:rsidR="00BC10E9" w:rsidRPr="00BB6AB9">
        <w:rPr>
          <w:rFonts w:cs="Arial"/>
        </w:rPr>
        <w:t>66400</w:t>
      </w:r>
    </w:p>
    <w:p w14:paraId="43B4660A" w14:textId="69632821" w:rsidR="00B33F61" w:rsidRPr="00BB6AB9" w:rsidRDefault="00B33F61" w:rsidP="0082565D">
      <w:pPr>
        <w:pStyle w:val="Heading2"/>
        <w:jc w:val="both"/>
      </w:pPr>
      <w:bookmarkStart w:id="56" w:name="_Toc197031926"/>
      <w:r w:rsidRPr="00BB6AB9">
        <w:t>Key Findings</w:t>
      </w:r>
      <w:bookmarkEnd w:id="56"/>
    </w:p>
    <w:p w14:paraId="5805870A" w14:textId="11CE9617" w:rsidR="00A33407" w:rsidRPr="00BB6AB9" w:rsidRDefault="00A33407" w:rsidP="0082565D">
      <w:pPr>
        <w:spacing w:before="0" w:after="200" w:line="276" w:lineRule="auto"/>
        <w:rPr>
          <w:rFonts w:cs="Arial"/>
        </w:rPr>
      </w:pPr>
    </w:p>
    <w:p w14:paraId="7E2B8DD0" w14:textId="6E674028" w:rsidR="00094467" w:rsidRPr="00BB6AB9" w:rsidRDefault="00094467" w:rsidP="0082565D">
      <w:pPr>
        <w:spacing w:before="0" w:after="200" w:line="276" w:lineRule="auto"/>
        <w:rPr>
          <w:rFonts w:cs="Arial"/>
        </w:rPr>
      </w:pPr>
      <w:r w:rsidRPr="00BB6AB9">
        <w:rPr>
          <w:rFonts w:cs="Arial"/>
        </w:rPr>
        <w:t xml:space="preserve">The experiment data recorded while completing the </w:t>
      </w:r>
      <w:r w:rsidR="00FC7D2E" w:rsidRPr="00BB6AB9">
        <w:rPr>
          <w:rFonts w:cs="Arial"/>
        </w:rPr>
        <w:t>experiment showed that there were limitations to this basic ‘wet bench’ calorimetry experiment</w:t>
      </w:r>
      <w:r w:rsidR="00541811" w:rsidRPr="00BB6AB9">
        <w:rPr>
          <w:rFonts w:cs="Arial"/>
        </w:rPr>
        <w:t>,</w:t>
      </w:r>
      <w:r w:rsidR="00FC7D2E" w:rsidRPr="00BB6AB9">
        <w:rPr>
          <w:rFonts w:cs="Arial"/>
        </w:rPr>
        <w:t xml:space="preserve"> </w:t>
      </w:r>
      <w:r w:rsidR="006B5E25" w:rsidRPr="00BB6AB9">
        <w:rPr>
          <w:rFonts w:cs="Arial"/>
        </w:rPr>
        <w:t xml:space="preserve">as accurate results were </w:t>
      </w:r>
      <w:r w:rsidR="00BB6AB9" w:rsidRPr="00BB6AB9">
        <w:rPr>
          <w:rFonts w:cs="Arial"/>
        </w:rPr>
        <w:t>extremely hard</w:t>
      </w:r>
      <w:r w:rsidR="006B5E25" w:rsidRPr="00BB6AB9">
        <w:rPr>
          <w:rFonts w:cs="Arial"/>
        </w:rPr>
        <w:t xml:space="preserve"> to achieve.</w:t>
      </w:r>
      <w:r w:rsidR="00F36C8D" w:rsidRPr="00BB6AB9">
        <w:rPr>
          <w:rFonts w:cs="Arial"/>
        </w:rPr>
        <w:t xml:space="preserve"> </w:t>
      </w:r>
      <w:r w:rsidR="00873659" w:rsidRPr="00BB6AB9">
        <w:rPr>
          <w:rFonts w:cs="Arial"/>
        </w:rPr>
        <w:t>However</w:t>
      </w:r>
      <w:r w:rsidR="00541811" w:rsidRPr="00BB6AB9">
        <w:rPr>
          <w:rFonts w:cs="Arial"/>
        </w:rPr>
        <w:t>,</w:t>
      </w:r>
      <w:r w:rsidR="00873659" w:rsidRPr="00BB6AB9">
        <w:rPr>
          <w:rFonts w:cs="Arial"/>
        </w:rPr>
        <w:t xml:space="preserve"> precise results were </w:t>
      </w:r>
      <w:r w:rsidR="00924E00" w:rsidRPr="00BB6AB9">
        <w:rPr>
          <w:rFonts w:cs="Arial"/>
        </w:rPr>
        <w:t xml:space="preserve">achieved </w:t>
      </w:r>
      <w:r w:rsidR="00B469FF" w:rsidRPr="00BB6AB9">
        <w:rPr>
          <w:rFonts w:cs="Arial"/>
        </w:rPr>
        <w:t xml:space="preserve">due to the </w:t>
      </w:r>
      <w:r w:rsidR="000D0635" w:rsidRPr="00BB6AB9">
        <w:rPr>
          <w:rFonts w:cs="Arial"/>
        </w:rPr>
        <w:t>number</w:t>
      </w:r>
      <w:r w:rsidR="00B469FF" w:rsidRPr="00BB6AB9">
        <w:rPr>
          <w:rFonts w:cs="Arial"/>
        </w:rPr>
        <w:t xml:space="preserve"> of repeats during </w:t>
      </w:r>
      <w:r w:rsidR="00AE6C2A" w:rsidRPr="00BB6AB9">
        <w:rPr>
          <w:rFonts w:cs="Arial"/>
        </w:rPr>
        <w:t>experiments 2 and 3. The prima</w:t>
      </w:r>
      <w:r w:rsidR="00D27EDC" w:rsidRPr="00BB6AB9">
        <w:rPr>
          <w:rFonts w:cs="Arial"/>
        </w:rPr>
        <w:t xml:space="preserve">ry findings </w:t>
      </w:r>
      <w:r w:rsidR="00541811" w:rsidRPr="00BB6AB9">
        <w:rPr>
          <w:rFonts w:cs="Arial"/>
        </w:rPr>
        <w:t xml:space="preserve">are </w:t>
      </w:r>
      <w:r w:rsidR="000D0635" w:rsidRPr="00BB6AB9">
        <w:rPr>
          <w:rFonts w:cs="Arial"/>
        </w:rPr>
        <w:t>concise</w:t>
      </w:r>
      <w:r w:rsidR="00D27EDC" w:rsidRPr="00BB6AB9">
        <w:rPr>
          <w:rFonts w:cs="Arial"/>
        </w:rPr>
        <w:t xml:space="preserve"> </w:t>
      </w:r>
      <w:r w:rsidR="00541811" w:rsidRPr="00BB6AB9">
        <w:rPr>
          <w:rFonts w:cs="Arial"/>
        </w:rPr>
        <w:t>in</w:t>
      </w:r>
      <w:r w:rsidR="00D27EDC" w:rsidRPr="00BB6AB9">
        <w:rPr>
          <w:rFonts w:cs="Arial"/>
        </w:rPr>
        <w:t xml:space="preserve"> </w:t>
      </w:r>
      <w:r w:rsidR="0010773B" w:rsidRPr="00BB6AB9">
        <w:rPr>
          <w:rFonts w:cs="Arial"/>
        </w:rPr>
        <w:t xml:space="preserve">correctly identifying the metal used in experiment </w:t>
      </w:r>
      <w:r w:rsidR="00A43697" w:rsidRPr="00BB6AB9">
        <w:rPr>
          <w:rFonts w:cs="Arial"/>
        </w:rPr>
        <w:t>two</w:t>
      </w:r>
      <w:r w:rsidR="00BD21B5" w:rsidRPr="00BB6AB9">
        <w:rPr>
          <w:rFonts w:cs="Arial"/>
        </w:rPr>
        <w:t>. To identify the metal used</w:t>
      </w:r>
      <w:r w:rsidR="00541811" w:rsidRPr="00BB6AB9">
        <w:rPr>
          <w:rFonts w:cs="Arial"/>
        </w:rPr>
        <w:t>,</w:t>
      </w:r>
      <w:r w:rsidR="00BD21B5" w:rsidRPr="00BB6AB9">
        <w:rPr>
          <w:rFonts w:cs="Arial"/>
        </w:rPr>
        <w:t xml:space="preserve"> </w:t>
      </w:r>
      <w:r w:rsidR="00C02210" w:rsidRPr="00BB6AB9">
        <w:rPr>
          <w:rFonts w:cs="Arial"/>
        </w:rPr>
        <w:t xml:space="preserve">equation </w:t>
      </w:r>
      <w:r w:rsidR="00690671" w:rsidRPr="00BB6AB9">
        <w:rPr>
          <w:rFonts w:cs="Arial"/>
        </w:rPr>
        <w:t>3</w:t>
      </w:r>
      <w:r w:rsidR="00D804BD" w:rsidRPr="00BB6AB9">
        <w:rPr>
          <w:rFonts w:cs="Arial"/>
        </w:rPr>
        <w:t xml:space="preserve"> </w:t>
      </w:r>
      <w:r w:rsidR="00541811" w:rsidRPr="00BB6AB9">
        <w:rPr>
          <w:rFonts w:cs="Arial"/>
        </w:rPr>
        <w:t xml:space="preserve">is used </w:t>
      </w:r>
      <w:r w:rsidR="00D804BD" w:rsidRPr="00BB6AB9">
        <w:rPr>
          <w:rFonts w:cs="Arial"/>
        </w:rPr>
        <w:t xml:space="preserve">to calculate the </w:t>
      </w:r>
      <w:r w:rsidR="009937E6" w:rsidRPr="00BB6AB9">
        <w:rPr>
          <w:rFonts w:cs="Arial"/>
        </w:rPr>
        <w:t>specific</w:t>
      </w:r>
      <w:r w:rsidR="00D804BD" w:rsidRPr="00BB6AB9">
        <w:rPr>
          <w:rFonts w:cs="Arial"/>
        </w:rPr>
        <w:t xml:space="preserve"> heat capacity and match it to online sources to </w:t>
      </w:r>
      <w:r w:rsidR="00CC578C" w:rsidRPr="00BB6AB9">
        <w:rPr>
          <w:rFonts w:cs="Arial"/>
        </w:rPr>
        <w:t xml:space="preserve">find out which metal was used. In experiment </w:t>
      </w:r>
      <w:r w:rsidR="00A43697" w:rsidRPr="00BB6AB9">
        <w:rPr>
          <w:rFonts w:cs="Arial"/>
        </w:rPr>
        <w:t>three</w:t>
      </w:r>
      <w:r w:rsidR="00541811" w:rsidRPr="00BB6AB9">
        <w:rPr>
          <w:rFonts w:cs="Arial"/>
        </w:rPr>
        <w:t>,</w:t>
      </w:r>
      <w:r w:rsidR="00CC578C" w:rsidRPr="00BB6AB9">
        <w:rPr>
          <w:rFonts w:cs="Arial"/>
        </w:rPr>
        <w:t xml:space="preserve"> the purpose was to </w:t>
      </w:r>
      <w:r w:rsidR="00155FA0" w:rsidRPr="00BB6AB9">
        <w:rPr>
          <w:rFonts w:cs="Arial"/>
        </w:rPr>
        <w:t>calcula</w:t>
      </w:r>
      <w:r w:rsidR="00FE5B10" w:rsidRPr="00BB6AB9">
        <w:rPr>
          <w:rFonts w:cs="Arial"/>
        </w:rPr>
        <w:t xml:space="preserve">te </w:t>
      </w:r>
      <w:r w:rsidR="00155FA0" w:rsidRPr="00BB6AB9">
        <w:rPr>
          <w:rFonts w:cs="Arial"/>
        </w:rPr>
        <w:t>the molar heat of the reaction</w:t>
      </w:r>
      <w:r w:rsidR="00BD21B5" w:rsidRPr="00BB6AB9">
        <w:rPr>
          <w:rFonts w:cs="Arial"/>
        </w:rPr>
        <w:t>.</w:t>
      </w:r>
      <w:r w:rsidR="00FE5B10" w:rsidRPr="00BB6AB9">
        <w:rPr>
          <w:rFonts w:cs="Arial"/>
        </w:rPr>
        <w:t xml:space="preserve"> To achieve this result</w:t>
      </w:r>
      <w:r w:rsidR="00541811" w:rsidRPr="00BB6AB9">
        <w:rPr>
          <w:rFonts w:cs="Arial"/>
        </w:rPr>
        <w:t>,</w:t>
      </w:r>
      <w:r w:rsidR="00FE5B10" w:rsidRPr="00BB6AB9">
        <w:rPr>
          <w:rFonts w:cs="Arial"/>
        </w:rPr>
        <w:t xml:space="preserve"> </w:t>
      </w:r>
      <w:r w:rsidR="007C436E" w:rsidRPr="00BB6AB9">
        <w:rPr>
          <w:rFonts w:cs="Arial"/>
        </w:rPr>
        <w:t>equations</w:t>
      </w:r>
      <w:r w:rsidR="00FE5B10" w:rsidRPr="00BB6AB9">
        <w:rPr>
          <w:rFonts w:cs="Arial"/>
        </w:rPr>
        <w:t xml:space="preserve"> </w:t>
      </w:r>
      <w:r w:rsidR="00884684" w:rsidRPr="00BB6AB9">
        <w:rPr>
          <w:rFonts w:cs="Arial"/>
        </w:rPr>
        <w:t xml:space="preserve">6 and 7 were used as the </w:t>
      </w:r>
      <w:r w:rsidR="003F1DD3" w:rsidRPr="00BB6AB9">
        <w:rPr>
          <w:rFonts w:cs="Arial"/>
        </w:rPr>
        <w:t>limiting</w:t>
      </w:r>
      <w:r w:rsidR="00884684" w:rsidRPr="00BB6AB9">
        <w:rPr>
          <w:rFonts w:cs="Arial"/>
        </w:rPr>
        <w:t xml:space="preserve"> factor</w:t>
      </w:r>
      <w:r w:rsidR="007C436E" w:rsidRPr="00BB6AB9">
        <w:rPr>
          <w:rFonts w:cs="Arial"/>
        </w:rPr>
        <w:t>;</w:t>
      </w:r>
      <w:r w:rsidR="00884684" w:rsidRPr="00BB6AB9">
        <w:rPr>
          <w:rFonts w:cs="Arial"/>
        </w:rPr>
        <w:t xml:space="preserve"> </w:t>
      </w:r>
      <w:r w:rsidR="00AE0B70" w:rsidRPr="00BB6AB9">
        <w:rPr>
          <w:rFonts w:cs="Arial"/>
        </w:rPr>
        <w:t xml:space="preserve">HCI </w:t>
      </w:r>
      <w:r w:rsidR="003732D2" w:rsidRPr="00BB6AB9">
        <w:rPr>
          <w:rFonts w:cs="Arial"/>
        </w:rPr>
        <w:t>was able to fully react in the neutralisation reaction</w:t>
      </w:r>
      <w:r w:rsidR="009D0B01" w:rsidRPr="00BB6AB9">
        <w:rPr>
          <w:rFonts w:cs="Arial"/>
        </w:rPr>
        <w:t xml:space="preserve">. The complete </w:t>
      </w:r>
      <w:r w:rsidR="00343B43" w:rsidRPr="00BB6AB9">
        <w:rPr>
          <w:rFonts w:cs="Arial"/>
        </w:rPr>
        <w:t xml:space="preserve">exothermic </w:t>
      </w:r>
      <w:r w:rsidR="009D0B01" w:rsidRPr="00BB6AB9">
        <w:rPr>
          <w:rFonts w:cs="Arial"/>
        </w:rPr>
        <w:t xml:space="preserve">reaction </w:t>
      </w:r>
      <w:r w:rsidR="00343B43" w:rsidRPr="00BB6AB9">
        <w:rPr>
          <w:rFonts w:cs="Arial"/>
        </w:rPr>
        <w:t>was able to be measured to calculate the heat exchange of the reaction</w:t>
      </w:r>
      <w:r w:rsidR="0069505B" w:rsidRPr="00BB6AB9">
        <w:rPr>
          <w:rFonts w:cs="Arial"/>
        </w:rPr>
        <w:t xml:space="preserve">. To calculate the molar heat of the </w:t>
      </w:r>
      <w:r w:rsidR="00321B25" w:rsidRPr="00BB6AB9">
        <w:rPr>
          <w:rFonts w:cs="Arial"/>
        </w:rPr>
        <w:t>reaction</w:t>
      </w:r>
      <w:r w:rsidR="00541811" w:rsidRPr="00BB6AB9">
        <w:rPr>
          <w:rFonts w:cs="Arial"/>
        </w:rPr>
        <w:t>,</w:t>
      </w:r>
      <w:r w:rsidR="0069505B" w:rsidRPr="00BB6AB9">
        <w:rPr>
          <w:rFonts w:cs="Arial"/>
        </w:rPr>
        <w:t xml:space="preserve"> a </w:t>
      </w:r>
      <w:r w:rsidR="00321B25" w:rsidRPr="00BB6AB9">
        <w:rPr>
          <w:rFonts w:cs="Arial"/>
        </w:rPr>
        <w:t>known</w:t>
      </w:r>
      <w:r w:rsidR="0069505B" w:rsidRPr="00BB6AB9">
        <w:rPr>
          <w:rFonts w:cs="Arial"/>
        </w:rPr>
        <w:t xml:space="preserve"> concentration </w:t>
      </w:r>
      <w:r w:rsidR="000323EC" w:rsidRPr="00BB6AB9">
        <w:rPr>
          <w:rFonts w:cs="Arial"/>
        </w:rPr>
        <w:t xml:space="preserve">and volume </w:t>
      </w:r>
      <w:r w:rsidR="00321B25" w:rsidRPr="00BB6AB9">
        <w:rPr>
          <w:rFonts w:cs="Arial"/>
        </w:rPr>
        <w:t>of HCI to calculate the number of moles.</w:t>
      </w:r>
    </w:p>
    <w:p w14:paraId="2C0F9996" w14:textId="2BFA5E45" w:rsidR="000A12F4" w:rsidRPr="00BB6AB9" w:rsidRDefault="001036CD" w:rsidP="0082565D">
      <w:pPr>
        <w:spacing w:before="0" w:after="200" w:line="276" w:lineRule="auto"/>
        <w:rPr>
          <w:rFonts w:cs="Arial"/>
        </w:rPr>
      </w:pPr>
      <w:r w:rsidRPr="00BB6AB9">
        <w:rPr>
          <w:rFonts w:cs="Arial"/>
        </w:rPr>
        <w:br w:type="page"/>
      </w:r>
    </w:p>
    <w:p w14:paraId="671A7375" w14:textId="77777777" w:rsidR="000A12F4" w:rsidRPr="00BB6AB9" w:rsidRDefault="000A12F4" w:rsidP="0082565D">
      <w:pPr>
        <w:pStyle w:val="Heading1"/>
        <w:jc w:val="both"/>
      </w:pPr>
      <w:bookmarkStart w:id="57" w:name="_Toc192581624"/>
      <w:bookmarkStart w:id="58" w:name="_Toc197031927"/>
      <w:r w:rsidRPr="00BB6AB9">
        <w:lastRenderedPageBreak/>
        <w:t>Discussion</w:t>
      </w:r>
      <w:bookmarkEnd w:id="57"/>
      <w:bookmarkEnd w:id="58"/>
    </w:p>
    <w:p w14:paraId="632F692D" w14:textId="76CC95C4" w:rsidR="00D508F6" w:rsidRPr="00BB6AB9" w:rsidRDefault="00AF3D5E" w:rsidP="0082565D">
      <w:pPr>
        <w:pStyle w:val="Heading2"/>
        <w:jc w:val="both"/>
      </w:pPr>
      <w:bookmarkStart w:id="59" w:name="_Toc197031928"/>
      <w:r w:rsidRPr="00BB6AB9">
        <w:t>Interpretation of experimental results</w:t>
      </w:r>
      <w:bookmarkEnd w:id="59"/>
    </w:p>
    <w:p w14:paraId="1325B53F" w14:textId="0F72BE97" w:rsidR="009937E6" w:rsidRPr="00BB6AB9" w:rsidRDefault="00AA7984" w:rsidP="0082565D">
      <w:pPr>
        <w:rPr>
          <w:rFonts w:cs="Arial"/>
        </w:rPr>
      </w:pPr>
      <w:r w:rsidRPr="00BB6AB9">
        <w:rPr>
          <w:rFonts w:cs="Arial"/>
        </w:rPr>
        <w:t>The experimental data produce</w:t>
      </w:r>
      <w:r w:rsidR="001B6AF5" w:rsidRPr="00BB6AB9">
        <w:rPr>
          <w:rFonts w:cs="Arial"/>
        </w:rPr>
        <w:t xml:space="preserve">d </w:t>
      </w:r>
      <w:r w:rsidR="00912DE5" w:rsidRPr="00BB6AB9">
        <w:rPr>
          <w:rFonts w:cs="Arial"/>
        </w:rPr>
        <w:t>show</w:t>
      </w:r>
      <w:r w:rsidR="00D10B93" w:rsidRPr="00BB6AB9">
        <w:rPr>
          <w:rFonts w:cs="Arial"/>
        </w:rPr>
        <w:t>ed</w:t>
      </w:r>
      <w:r w:rsidR="003F188E" w:rsidRPr="00BB6AB9">
        <w:rPr>
          <w:rFonts w:cs="Arial"/>
        </w:rPr>
        <w:t xml:space="preserve"> that a simple </w:t>
      </w:r>
      <w:r w:rsidR="00912DE5" w:rsidRPr="00BB6AB9">
        <w:rPr>
          <w:rFonts w:cs="Arial"/>
        </w:rPr>
        <w:t>wet bench calorimeter</w:t>
      </w:r>
      <w:r w:rsidR="00D10B93" w:rsidRPr="00BB6AB9">
        <w:rPr>
          <w:rFonts w:cs="Arial"/>
        </w:rPr>
        <w:t xml:space="preserve"> can be used to measure and calculate </w:t>
      </w:r>
      <w:r w:rsidR="00B72B47" w:rsidRPr="00BB6AB9">
        <w:rPr>
          <w:rFonts w:cs="Arial"/>
        </w:rPr>
        <w:t>the heat exchange of different chemical reactions</w:t>
      </w:r>
      <w:r w:rsidR="00791687" w:rsidRPr="00BB6AB9">
        <w:rPr>
          <w:rFonts w:cs="Arial"/>
        </w:rPr>
        <w:t xml:space="preserve">. The data produced </w:t>
      </w:r>
      <w:r w:rsidR="005304A2" w:rsidRPr="00BB6AB9">
        <w:rPr>
          <w:rFonts w:cs="Arial"/>
        </w:rPr>
        <w:t xml:space="preserve">from experiment one </w:t>
      </w:r>
      <w:r w:rsidR="005F535E" w:rsidRPr="00BB6AB9">
        <w:rPr>
          <w:rFonts w:cs="Arial"/>
        </w:rPr>
        <w:t xml:space="preserve">allowed the calculation of the heat capacity </w:t>
      </w:r>
      <w:r w:rsidR="001537CE" w:rsidRPr="00BB6AB9">
        <w:rPr>
          <w:rFonts w:cs="Arial"/>
        </w:rPr>
        <w:t xml:space="preserve">of the calorimeter. </w:t>
      </w:r>
      <w:r w:rsidR="00E20F23" w:rsidRPr="00BB6AB9">
        <w:rPr>
          <w:rFonts w:cs="Arial"/>
        </w:rPr>
        <w:t xml:space="preserve">The </w:t>
      </w:r>
      <w:r w:rsidR="007B5EF1" w:rsidRPr="00BB6AB9">
        <w:rPr>
          <w:rFonts w:cs="Arial"/>
        </w:rPr>
        <w:t>significance</w:t>
      </w:r>
      <w:r w:rsidR="00E20F23" w:rsidRPr="00BB6AB9">
        <w:rPr>
          <w:rFonts w:cs="Arial"/>
        </w:rPr>
        <w:t xml:space="preserve"> of</w:t>
      </w:r>
      <w:r w:rsidR="002817B6" w:rsidRPr="00BB6AB9">
        <w:rPr>
          <w:rFonts w:cs="Arial"/>
        </w:rPr>
        <w:t xml:space="preserve"> </w:t>
      </w:r>
      <w:r w:rsidR="005E1E88" w:rsidRPr="00BB6AB9">
        <w:rPr>
          <w:rFonts w:cs="Arial"/>
        </w:rPr>
        <w:t xml:space="preserve">the experiment </w:t>
      </w:r>
      <w:r w:rsidR="00713220" w:rsidRPr="00BB6AB9">
        <w:rPr>
          <w:rFonts w:cs="Arial"/>
        </w:rPr>
        <w:t xml:space="preserve">allowed future </w:t>
      </w:r>
      <w:r w:rsidR="00B92E70" w:rsidRPr="00BB6AB9">
        <w:rPr>
          <w:rFonts w:cs="Arial"/>
        </w:rPr>
        <w:t xml:space="preserve">experiments to have more accurate results, because it </w:t>
      </w:r>
      <w:r w:rsidR="007E36C2" w:rsidRPr="00BB6AB9">
        <w:rPr>
          <w:rFonts w:cs="Arial"/>
        </w:rPr>
        <w:t xml:space="preserve">was a variable which the other experiments would have to </w:t>
      </w:r>
      <w:r w:rsidR="00B74FE7" w:rsidRPr="00BB6AB9">
        <w:rPr>
          <w:rFonts w:cs="Arial"/>
        </w:rPr>
        <w:t>consider</w:t>
      </w:r>
      <w:r w:rsidR="007E36C2" w:rsidRPr="00BB6AB9">
        <w:rPr>
          <w:rFonts w:cs="Arial"/>
        </w:rPr>
        <w:t xml:space="preserve">. The second experiment shows that </w:t>
      </w:r>
      <w:r w:rsidR="00B74FE7" w:rsidRPr="00BB6AB9">
        <w:rPr>
          <w:rFonts w:cs="Arial"/>
        </w:rPr>
        <w:t>materials can be identified by their specific heat capacity</w:t>
      </w:r>
      <w:r w:rsidR="009C3CA2" w:rsidRPr="00BB6AB9">
        <w:rPr>
          <w:rFonts w:cs="Arial"/>
        </w:rPr>
        <w:t xml:space="preserve">. In the experiment, the heat capacity is calculated to identify aluminium as a type of metal. The ability to identify materials by </w:t>
      </w:r>
      <w:r w:rsidR="00537129" w:rsidRPr="00BB6AB9">
        <w:rPr>
          <w:rFonts w:cs="Arial"/>
        </w:rPr>
        <w:t>their</w:t>
      </w:r>
      <w:r w:rsidR="009C3CA2" w:rsidRPr="00BB6AB9">
        <w:rPr>
          <w:rFonts w:cs="Arial"/>
        </w:rPr>
        <w:t xml:space="preserve"> specific heat capacity shows that useful information can be </w:t>
      </w:r>
      <w:r w:rsidR="00537129" w:rsidRPr="00BB6AB9">
        <w:rPr>
          <w:rFonts w:cs="Arial"/>
        </w:rPr>
        <w:t>obtained via calorimetry experiments.</w:t>
      </w:r>
      <w:r w:rsidR="00DF5EC3" w:rsidRPr="00BB6AB9">
        <w:rPr>
          <w:rFonts w:cs="Arial"/>
        </w:rPr>
        <w:t xml:space="preserve"> The final experiment </w:t>
      </w:r>
      <w:r w:rsidR="00BF43FA" w:rsidRPr="00BB6AB9">
        <w:rPr>
          <w:rFonts w:cs="Arial"/>
        </w:rPr>
        <w:t xml:space="preserve">was used to show </w:t>
      </w:r>
      <w:r w:rsidR="00E60592" w:rsidRPr="00BB6AB9">
        <w:rPr>
          <w:rFonts w:cs="Arial"/>
        </w:rPr>
        <w:t xml:space="preserve">the </w:t>
      </w:r>
      <w:r w:rsidR="00051028" w:rsidRPr="00BB6AB9">
        <w:rPr>
          <w:rFonts w:cs="Arial"/>
        </w:rPr>
        <w:t>mo</w:t>
      </w:r>
      <w:r w:rsidR="00C27CDF" w:rsidRPr="00BB6AB9">
        <w:rPr>
          <w:rFonts w:cs="Arial"/>
        </w:rPr>
        <w:t>lar</w:t>
      </w:r>
      <w:r w:rsidR="00051028" w:rsidRPr="00BB6AB9">
        <w:rPr>
          <w:rFonts w:cs="Arial"/>
        </w:rPr>
        <w:t xml:space="preserve"> heat exchange</w:t>
      </w:r>
      <w:r w:rsidR="000748AE" w:rsidRPr="00BB6AB9">
        <w:rPr>
          <w:rFonts w:cs="Arial"/>
        </w:rPr>
        <w:t>,</w:t>
      </w:r>
      <w:r w:rsidR="00051028" w:rsidRPr="00BB6AB9">
        <w:rPr>
          <w:rFonts w:cs="Arial"/>
        </w:rPr>
        <w:t xml:space="preserve"> </w:t>
      </w:r>
      <w:r w:rsidR="000748AE" w:rsidRPr="00BB6AB9">
        <w:rPr>
          <w:rFonts w:cs="Arial"/>
        </w:rPr>
        <w:t>which was calculated by using equation 6</w:t>
      </w:r>
      <w:r w:rsidR="00DC5F43" w:rsidRPr="00BB6AB9">
        <w:rPr>
          <w:rFonts w:cs="Arial"/>
        </w:rPr>
        <w:t xml:space="preserve">. Equation 6 outlines the overall heat exchange of the reaction </w:t>
      </w:r>
      <w:r w:rsidR="00AC5067" w:rsidRPr="00BB6AB9">
        <w:rPr>
          <w:rFonts w:cs="Arial"/>
        </w:rPr>
        <w:t xml:space="preserve">and </w:t>
      </w:r>
      <w:r w:rsidR="00603AB6" w:rsidRPr="00BB6AB9">
        <w:rPr>
          <w:rFonts w:cs="Arial"/>
        </w:rPr>
        <w:t xml:space="preserve">the molar heat exchange with the number of moles of </w:t>
      </w:r>
      <w:r w:rsidR="001733FD" w:rsidRPr="00BB6AB9">
        <w:rPr>
          <w:rFonts w:cs="Arial"/>
        </w:rPr>
        <w:t xml:space="preserve">the </w:t>
      </w:r>
      <w:r w:rsidR="00603AB6" w:rsidRPr="00BB6AB9">
        <w:rPr>
          <w:rFonts w:cs="Arial"/>
        </w:rPr>
        <w:t xml:space="preserve">limiting </w:t>
      </w:r>
      <w:r w:rsidR="001733FD" w:rsidRPr="00BB6AB9">
        <w:rPr>
          <w:rFonts w:cs="Arial"/>
        </w:rPr>
        <w:t xml:space="preserve">material. These experiments </w:t>
      </w:r>
      <w:r w:rsidR="00083EB2" w:rsidRPr="00BB6AB9">
        <w:rPr>
          <w:rFonts w:cs="Arial"/>
        </w:rPr>
        <w:t xml:space="preserve">show the </w:t>
      </w:r>
      <w:r w:rsidR="008763CE" w:rsidRPr="00BB6AB9">
        <w:rPr>
          <w:rFonts w:cs="Arial"/>
        </w:rPr>
        <w:t xml:space="preserve">importance of calorimetry </w:t>
      </w:r>
      <w:r w:rsidR="00E97126" w:rsidRPr="00BB6AB9">
        <w:rPr>
          <w:rFonts w:cs="Arial"/>
        </w:rPr>
        <w:t xml:space="preserve">experiments </w:t>
      </w:r>
      <w:r w:rsidR="00CC0D68" w:rsidRPr="00BB6AB9">
        <w:rPr>
          <w:rFonts w:cs="Arial"/>
        </w:rPr>
        <w:t xml:space="preserve">for identifying </w:t>
      </w:r>
      <w:r w:rsidR="00B46E7D" w:rsidRPr="00BB6AB9">
        <w:rPr>
          <w:rFonts w:cs="Arial"/>
        </w:rPr>
        <w:t>materials</w:t>
      </w:r>
      <w:r w:rsidR="00623011" w:rsidRPr="00BB6AB9">
        <w:rPr>
          <w:rFonts w:cs="Arial"/>
        </w:rPr>
        <w:t xml:space="preserve"> </w:t>
      </w:r>
      <w:r w:rsidR="00CC0D68" w:rsidRPr="00BB6AB9">
        <w:rPr>
          <w:rFonts w:cs="Arial"/>
        </w:rPr>
        <w:t xml:space="preserve">and the </w:t>
      </w:r>
      <w:r w:rsidR="00B46E7D" w:rsidRPr="00BB6AB9">
        <w:rPr>
          <w:rFonts w:cs="Arial"/>
        </w:rPr>
        <w:t xml:space="preserve">heat exchange per mole of </w:t>
      </w:r>
      <w:r w:rsidR="00152928" w:rsidRPr="00BB6AB9">
        <w:rPr>
          <w:rFonts w:cs="Arial"/>
        </w:rPr>
        <w:t>material</w:t>
      </w:r>
      <w:r w:rsidR="00623011" w:rsidRPr="00BB6AB9">
        <w:rPr>
          <w:rFonts w:cs="Arial"/>
        </w:rPr>
        <w:t>.</w:t>
      </w:r>
    </w:p>
    <w:p w14:paraId="303CA83C" w14:textId="77777777" w:rsidR="001516BB" w:rsidRPr="00BB6AB9" w:rsidRDefault="001516BB" w:rsidP="0082565D">
      <w:pPr>
        <w:rPr>
          <w:rFonts w:cs="Arial"/>
        </w:rPr>
      </w:pPr>
    </w:p>
    <w:p w14:paraId="187740D1" w14:textId="77777777" w:rsidR="000A12F4" w:rsidRPr="00BB6AB9" w:rsidRDefault="000A12F4" w:rsidP="0082565D">
      <w:pPr>
        <w:pStyle w:val="Heading2"/>
        <w:jc w:val="both"/>
      </w:pPr>
      <w:bookmarkStart w:id="60" w:name="_Toc192581626"/>
      <w:bookmarkStart w:id="61" w:name="_Toc197031929"/>
      <w:r w:rsidRPr="00BB6AB9">
        <w:t>OME Applications</w:t>
      </w:r>
      <w:bookmarkEnd w:id="60"/>
      <w:bookmarkEnd w:id="61"/>
      <w:r w:rsidRPr="00BB6AB9">
        <w:t xml:space="preserve"> </w:t>
      </w:r>
    </w:p>
    <w:p w14:paraId="3915429A" w14:textId="59E7A17B" w:rsidR="002B3823" w:rsidRPr="00BB6AB9" w:rsidRDefault="002B3823" w:rsidP="0082565D">
      <w:pPr>
        <w:rPr>
          <w:rFonts w:cs="Arial"/>
        </w:rPr>
      </w:pPr>
      <w:r w:rsidRPr="00BB6AB9">
        <w:rPr>
          <w:rFonts w:cs="Arial"/>
        </w:rPr>
        <w:t xml:space="preserve">Calorimetry can be used to show the thermal stability of explosive materials. This is </w:t>
      </w:r>
      <w:r w:rsidR="00726127" w:rsidRPr="00BB6AB9">
        <w:rPr>
          <w:rFonts w:cs="Arial"/>
        </w:rPr>
        <w:t>particularly important</w:t>
      </w:r>
      <w:r w:rsidR="00EC135B" w:rsidRPr="00BB6AB9">
        <w:rPr>
          <w:rFonts w:cs="Arial"/>
        </w:rPr>
        <w:t xml:space="preserve"> as the sensitivity of the </w:t>
      </w:r>
      <w:r w:rsidR="006170C3" w:rsidRPr="00BB6AB9">
        <w:rPr>
          <w:rFonts w:cs="Arial"/>
        </w:rPr>
        <w:t>material</w:t>
      </w:r>
      <w:r w:rsidR="00D46066" w:rsidRPr="00BB6AB9">
        <w:rPr>
          <w:rFonts w:cs="Arial"/>
        </w:rPr>
        <w:t xml:space="preserve"> affects the storage and </w:t>
      </w:r>
      <w:r w:rsidR="007C436E" w:rsidRPr="00BB6AB9">
        <w:rPr>
          <w:rFonts w:cs="Arial"/>
        </w:rPr>
        <w:t>use</w:t>
      </w:r>
      <w:r w:rsidR="00AF44A2" w:rsidRPr="00BB6AB9">
        <w:rPr>
          <w:rFonts w:cs="Arial"/>
        </w:rPr>
        <w:t xml:space="preserve"> of the </w:t>
      </w:r>
      <w:r w:rsidR="007C436E" w:rsidRPr="00BB6AB9">
        <w:rPr>
          <w:rFonts w:cs="Arial"/>
        </w:rPr>
        <w:t>material</w:t>
      </w:r>
      <w:r w:rsidR="00AF44A2" w:rsidRPr="00BB6AB9">
        <w:rPr>
          <w:rFonts w:cs="Arial"/>
        </w:rPr>
        <w:t xml:space="preserve">. </w:t>
      </w:r>
      <w:r w:rsidR="0033472C" w:rsidRPr="00BB6AB9">
        <w:rPr>
          <w:rFonts w:cs="Arial"/>
        </w:rPr>
        <w:t xml:space="preserve">In the </w:t>
      </w:r>
      <w:r w:rsidR="00541811" w:rsidRPr="00BB6AB9">
        <w:rPr>
          <w:rFonts w:cs="Arial"/>
        </w:rPr>
        <w:t>referenced</w:t>
      </w:r>
      <w:r w:rsidR="0033472C" w:rsidRPr="00BB6AB9">
        <w:rPr>
          <w:rFonts w:cs="Arial"/>
        </w:rPr>
        <w:t xml:space="preserve"> journal article</w:t>
      </w:r>
      <w:r w:rsidR="0066193E" w:rsidRPr="00BB6AB9">
        <w:rPr>
          <w:rFonts w:cs="Arial"/>
        </w:rPr>
        <w:t>,</w:t>
      </w:r>
      <w:r w:rsidR="0033472C" w:rsidRPr="00BB6AB9">
        <w:rPr>
          <w:rFonts w:cs="Arial"/>
        </w:rPr>
        <w:t xml:space="preserve"> </w:t>
      </w:r>
      <w:r w:rsidR="00CC2C56" w:rsidRPr="00BB6AB9">
        <w:rPr>
          <w:rFonts w:cs="Arial"/>
        </w:rPr>
        <w:t>gra</w:t>
      </w:r>
      <w:r w:rsidR="000847C3" w:rsidRPr="00BB6AB9">
        <w:rPr>
          <w:rFonts w:cs="Arial"/>
        </w:rPr>
        <w:t xml:space="preserve">phite oxide </w:t>
      </w:r>
      <w:r w:rsidR="007C436E" w:rsidRPr="00BB6AB9">
        <w:rPr>
          <w:rFonts w:cs="Arial"/>
        </w:rPr>
        <w:t>shows</w:t>
      </w:r>
      <w:r w:rsidR="000847C3" w:rsidRPr="00BB6AB9">
        <w:rPr>
          <w:rFonts w:cs="Arial"/>
        </w:rPr>
        <w:t xml:space="preserve"> good potential as an energy storage</w:t>
      </w:r>
      <w:r w:rsidR="00184CA8" w:rsidRPr="00BB6AB9">
        <w:rPr>
          <w:rFonts w:cs="Arial"/>
        </w:rPr>
        <w:t xml:space="preserve"> </w:t>
      </w:r>
      <w:r w:rsidR="007C436E" w:rsidRPr="00BB6AB9">
        <w:rPr>
          <w:rFonts w:cs="Arial"/>
        </w:rPr>
        <w:t xml:space="preserve">material </w:t>
      </w:r>
      <w:r w:rsidR="00184CA8" w:rsidRPr="00BB6AB9">
        <w:rPr>
          <w:rFonts w:cs="Arial"/>
        </w:rPr>
        <w:t>in composite filler applications</w:t>
      </w:r>
      <w:r w:rsidR="007C436E" w:rsidRPr="00BB6AB9">
        <w:rPr>
          <w:rFonts w:cs="Arial"/>
        </w:rPr>
        <w:t>.</w:t>
      </w:r>
      <w:sdt>
        <w:sdtPr>
          <w:rPr>
            <w:rFonts w:cs="Arial"/>
          </w:rPr>
          <w:id w:val="432022443"/>
          <w:citation/>
        </w:sdtPr>
        <w:sdtEndPr/>
        <w:sdtContent>
          <w:r w:rsidR="00184CA8" w:rsidRPr="00BB6AB9">
            <w:rPr>
              <w:rFonts w:cs="Arial"/>
            </w:rPr>
            <w:fldChar w:fldCharType="begin"/>
          </w:r>
          <w:r w:rsidR="00184CA8" w:rsidRPr="00BB6AB9">
            <w:rPr>
              <w:rFonts w:cs="Arial"/>
            </w:rPr>
            <w:instrText xml:space="preserve"> CITATION Pri19 \l 2057 </w:instrText>
          </w:r>
          <w:r w:rsidR="00184CA8" w:rsidRPr="00BB6AB9">
            <w:rPr>
              <w:rFonts w:cs="Arial"/>
            </w:rPr>
            <w:fldChar w:fldCharType="separate"/>
          </w:r>
          <w:r w:rsidR="00A671E6">
            <w:rPr>
              <w:rFonts w:cs="Arial"/>
              <w:noProof/>
            </w:rPr>
            <w:t xml:space="preserve"> </w:t>
          </w:r>
          <w:r w:rsidR="00A671E6" w:rsidRPr="00A671E6">
            <w:rPr>
              <w:rFonts w:cs="Arial"/>
              <w:noProof/>
            </w:rPr>
            <w:t>[2]</w:t>
          </w:r>
          <w:r w:rsidR="00184CA8" w:rsidRPr="00BB6AB9">
            <w:rPr>
              <w:rFonts w:cs="Arial"/>
            </w:rPr>
            <w:fldChar w:fldCharType="end"/>
          </w:r>
        </w:sdtContent>
      </w:sdt>
      <w:r w:rsidR="00184CA8" w:rsidRPr="00BB6AB9">
        <w:rPr>
          <w:rFonts w:cs="Arial"/>
        </w:rPr>
        <w:t xml:space="preserve">. </w:t>
      </w:r>
      <w:r w:rsidR="00B17391" w:rsidRPr="00BB6AB9">
        <w:rPr>
          <w:rFonts w:cs="Arial"/>
        </w:rPr>
        <w:t xml:space="preserve">The </w:t>
      </w:r>
      <w:r w:rsidR="004D64BF" w:rsidRPr="00BB6AB9">
        <w:rPr>
          <w:rFonts w:cs="Arial"/>
        </w:rPr>
        <w:t>key data</w:t>
      </w:r>
      <w:r w:rsidR="00B17391" w:rsidRPr="00BB6AB9">
        <w:rPr>
          <w:rFonts w:cs="Arial"/>
        </w:rPr>
        <w:t xml:space="preserve"> obtained from the </w:t>
      </w:r>
      <w:r w:rsidR="004D64BF" w:rsidRPr="00BB6AB9">
        <w:rPr>
          <w:rFonts w:cs="Arial"/>
        </w:rPr>
        <w:t xml:space="preserve">research show that </w:t>
      </w:r>
      <w:r w:rsidR="0066193E" w:rsidRPr="00BB6AB9">
        <w:rPr>
          <w:rFonts w:cs="Arial"/>
        </w:rPr>
        <w:t xml:space="preserve">GO had </w:t>
      </w:r>
      <w:r w:rsidR="007C436E" w:rsidRPr="00BB6AB9">
        <w:rPr>
          <w:rFonts w:cs="Arial"/>
        </w:rPr>
        <w:t xml:space="preserve">the </w:t>
      </w:r>
      <w:r w:rsidR="0066193E" w:rsidRPr="00BB6AB9">
        <w:rPr>
          <w:rFonts w:cs="Arial"/>
        </w:rPr>
        <w:t>potential to undergo ex</w:t>
      </w:r>
      <w:r w:rsidR="00E42DB8" w:rsidRPr="00BB6AB9">
        <w:rPr>
          <w:rFonts w:cs="Arial"/>
        </w:rPr>
        <w:t>plosive decomposition</w:t>
      </w:r>
      <w:r w:rsidR="00D03960" w:rsidRPr="00BB6AB9">
        <w:rPr>
          <w:rFonts w:cs="Arial"/>
        </w:rPr>
        <w:t xml:space="preserve">, </w:t>
      </w:r>
      <w:r w:rsidR="00D8082C" w:rsidRPr="00BB6AB9">
        <w:rPr>
          <w:rFonts w:cs="Arial"/>
        </w:rPr>
        <w:t xml:space="preserve">which </w:t>
      </w:r>
      <w:r w:rsidR="007C436E" w:rsidRPr="00BB6AB9">
        <w:rPr>
          <w:rFonts w:cs="Arial"/>
        </w:rPr>
        <w:t>was</w:t>
      </w:r>
      <w:r w:rsidR="00D8082C" w:rsidRPr="00BB6AB9">
        <w:rPr>
          <w:rFonts w:cs="Arial"/>
        </w:rPr>
        <w:t xml:space="preserve"> measured </w:t>
      </w:r>
      <w:r w:rsidR="00DB07FC" w:rsidRPr="00BB6AB9">
        <w:rPr>
          <w:rFonts w:cs="Arial"/>
        </w:rPr>
        <w:t>using calorimetry. The ‘bomb’ calorimetry</w:t>
      </w:r>
      <w:r w:rsidR="00107F36" w:rsidRPr="00BB6AB9">
        <w:rPr>
          <w:rFonts w:cs="Arial"/>
        </w:rPr>
        <w:t xml:space="preserve"> was able to record and show </w:t>
      </w:r>
      <w:r w:rsidR="00C925DF" w:rsidRPr="00BB6AB9">
        <w:rPr>
          <w:rFonts w:cs="Arial"/>
        </w:rPr>
        <w:t xml:space="preserve">that the temperature and pressure generation are on the order of 1000s of °C per minute and </w:t>
      </w:r>
      <w:r w:rsidR="00152928" w:rsidRPr="00BB6AB9">
        <w:rPr>
          <w:rFonts w:cs="Arial"/>
        </w:rPr>
        <w:t>1000s</w:t>
      </w:r>
      <w:r w:rsidR="00C925DF" w:rsidRPr="00BB6AB9">
        <w:rPr>
          <w:rFonts w:cs="Arial"/>
        </w:rPr>
        <w:t xml:space="preserve"> psi per minute, respectively, for less than a gram of material</w:t>
      </w:r>
      <w:r w:rsidR="007C436E" w:rsidRPr="00BB6AB9">
        <w:rPr>
          <w:rFonts w:cs="Arial"/>
        </w:rPr>
        <w:t>.</w:t>
      </w:r>
      <w:sdt>
        <w:sdtPr>
          <w:rPr>
            <w:rFonts w:cs="Arial"/>
          </w:rPr>
          <w:id w:val="-452017318"/>
          <w:citation/>
        </w:sdtPr>
        <w:sdtEndPr/>
        <w:sdtContent>
          <w:r w:rsidR="00036AFC" w:rsidRPr="00BB6AB9">
            <w:rPr>
              <w:rFonts w:cs="Arial"/>
            </w:rPr>
            <w:fldChar w:fldCharType="begin"/>
          </w:r>
          <w:r w:rsidR="00036AFC" w:rsidRPr="00BB6AB9">
            <w:rPr>
              <w:rFonts w:cs="Arial"/>
            </w:rPr>
            <w:instrText xml:space="preserve"> CITATION Pri19 \l 2057 </w:instrText>
          </w:r>
          <w:r w:rsidR="00036AFC" w:rsidRPr="00BB6AB9">
            <w:rPr>
              <w:rFonts w:cs="Arial"/>
            </w:rPr>
            <w:fldChar w:fldCharType="separate"/>
          </w:r>
          <w:r w:rsidR="00A671E6">
            <w:rPr>
              <w:rFonts w:cs="Arial"/>
              <w:noProof/>
            </w:rPr>
            <w:t xml:space="preserve"> </w:t>
          </w:r>
          <w:r w:rsidR="00A671E6" w:rsidRPr="00A671E6">
            <w:rPr>
              <w:rFonts w:cs="Arial"/>
              <w:noProof/>
            </w:rPr>
            <w:t>[2]</w:t>
          </w:r>
          <w:r w:rsidR="00036AFC" w:rsidRPr="00BB6AB9">
            <w:rPr>
              <w:rFonts w:cs="Arial"/>
            </w:rPr>
            <w:fldChar w:fldCharType="end"/>
          </w:r>
        </w:sdtContent>
      </w:sdt>
      <w:r w:rsidR="00C925DF" w:rsidRPr="00BB6AB9">
        <w:rPr>
          <w:rFonts w:cs="Arial"/>
        </w:rPr>
        <w:t xml:space="preserve">. </w:t>
      </w:r>
      <w:r w:rsidR="00036AFC" w:rsidRPr="00BB6AB9">
        <w:rPr>
          <w:rFonts w:cs="Arial"/>
        </w:rPr>
        <w:t xml:space="preserve">This calorimetry experiment was then able to use the experimental data to </w:t>
      </w:r>
      <w:r w:rsidR="00AF215A" w:rsidRPr="00BB6AB9">
        <w:rPr>
          <w:rFonts w:cs="Arial"/>
        </w:rPr>
        <w:t>compare the thermal stability of GO to different explosive materials</w:t>
      </w:r>
      <w:r w:rsidR="00AE09B1" w:rsidRPr="00BB6AB9">
        <w:rPr>
          <w:rFonts w:cs="Arial"/>
        </w:rPr>
        <w:t xml:space="preserve">, and to show that there </w:t>
      </w:r>
      <w:r w:rsidR="00751FD1" w:rsidRPr="00BB6AB9">
        <w:rPr>
          <w:rFonts w:cs="Arial"/>
        </w:rPr>
        <w:t xml:space="preserve">was a necessity for </w:t>
      </w:r>
      <w:r w:rsidR="00751FD1" w:rsidRPr="00BB6AB9">
        <w:rPr>
          <w:rFonts w:cs="Arial"/>
        </w:rPr>
        <w:lastRenderedPageBreak/>
        <w:t xml:space="preserve">EMTAP testing on all </w:t>
      </w:r>
      <w:r w:rsidR="003E40B4" w:rsidRPr="00BB6AB9">
        <w:rPr>
          <w:rFonts w:cs="Arial"/>
        </w:rPr>
        <w:t xml:space="preserve">commercial </w:t>
      </w:r>
      <w:r w:rsidR="007C436E" w:rsidRPr="00BB6AB9">
        <w:rPr>
          <w:rFonts w:cs="Arial"/>
        </w:rPr>
        <w:t>uses</w:t>
      </w:r>
      <w:r w:rsidR="003E40B4" w:rsidRPr="00BB6AB9">
        <w:rPr>
          <w:rFonts w:cs="Arial"/>
        </w:rPr>
        <w:t xml:space="preserve"> </w:t>
      </w:r>
      <w:r w:rsidR="007C436E" w:rsidRPr="00BB6AB9">
        <w:rPr>
          <w:rFonts w:cs="Arial"/>
        </w:rPr>
        <w:t xml:space="preserve">of </w:t>
      </w:r>
      <w:r w:rsidR="003E40B4" w:rsidRPr="00BB6AB9">
        <w:rPr>
          <w:rFonts w:cs="Arial"/>
        </w:rPr>
        <w:t xml:space="preserve">GO. </w:t>
      </w:r>
      <w:r w:rsidR="007C436E" w:rsidRPr="00BB6AB9">
        <w:rPr>
          <w:rFonts w:cs="Arial"/>
        </w:rPr>
        <w:t>These</w:t>
      </w:r>
      <w:r w:rsidR="003E40B4" w:rsidRPr="00BB6AB9">
        <w:rPr>
          <w:rFonts w:cs="Arial"/>
        </w:rPr>
        <w:t xml:space="preserve"> calorimetry experiments played a </w:t>
      </w:r>
      <w:r w:rsidR="00AF4092" w:rsidRPr="00BB6AB9">
        <w:rPr>
          <w:rFonts w:cs="Arial"/>
        </w:rPr>
        <w:t>vital</w:t>
      </w:r>
      <w:r w:rsidR="003E40B4" w:rsidRPr="00BB6AB9">
        <w:rPr>
          <w:rFonts w:cs="Arial"/>
        </w:rPr>
        <w:t xml:space="preserve"> role in the </w:t>
      </w:r>
      <w:r w:rsidR="00E9725E" w:rsidRPr="00BB6AB9">
        <w:rPr>
          <w:rFonts w:cs="Arial"/>
        </w:rPr>
        <w:t>understanding</w:t>
      </w:r>
      <w:r w:rsidR="003E40B4" w:rsidRPr="00BB6AB9">
        <w:rPr>
          <w:rFonts w:cs="Arial"/>
        </w:rPr>
        <w:t xml:space="preserve"> </w:t>
      </w:r>
      <w:r w:rsidR="001C1F87" w:rsidRPr="00BB6AB9">
        <w:rPr>
          <w:rFonts w:cs="Arial"/>
        </w:rPr>
        <w:t>of thermal stability in explosive materials and the dangers of bulk GO during storage and processing</w:t>
      </w:r>
      <w:r w:rsidR="00E9725E" w:rsidRPr="00BB6AB9">
        <w:rPr>
          <w:rFonts w:cs="Arial"/>
        </w:rPr>
        <w:t xml:space="preserve"> of the material.</w:t>
      </w:r>
    </w:p>
    <w:p w14:paraId="1DFF868E" w14:textId="563DCEDF" w:rsidR="000A12F4" w:rsidRPr="00BB6AB9" w:rsidRDefault="000A12F4" w:rsidP="0082565D">
      <w:pPr>
        <w:pStyle w:val="Heading2"/>
        <w:jc w:val="both"/>
      </w:pPr>
      <w:bookmarkStart w:id="62" w:name="_Toc192581627"/>
      <w:bookmarkStart w:id="63" w:name="_Toc197031930"/>
      <w:r w:rsidRPr="00BB6AB9">
        <w:t>Limitations and Errors</w:t>
      </w:r>
      <w:bookmarkEnd w:id="62"/>
      <w:bookmarkEnd w:id="63"/>
      <w:r w:rsidRPr="00BB6AB9">
        <w:t xml:space="preserve"> </w:t>
      </w:r>
    </w:p>
    <w:p w14:paraId="2EBC4BD7" w14:textId="77777777" w:rsidR="00405E8D" w:rsidRPr="00BB6AB9" w:rsidRDefault="00405E8D" w:rsidP="0082565D">
      <w:pPr>
        <w:spacing w:before="0" w:after="200" w:line="276" w:lineRule="auto"/>
        <w:rPr>
          <w:rFonts w:cs="Arial"/>
        </w:rPr>
      </w:pPr>
    </w:p>
    <w:p w14:paraId="4EB29226" w14:textId="5DED867A" w:rsidR="000A12F4" w:rsidRPr="00BB6AB9" w:rsidRDefault="00624E88" w:rsidP="0082565D">
      <w:pPr>
        <w:spacing w:before="0" w:after="200" w:line="276" w:lineRule="auto"/>
        <w:rPr>
          <w:rFonts w:cs="Arial"/>
        </w:rPr>
      </w:pPr>
      <w:r w:rsidRPr="00BB6AB9">
        <w:rPr>
          <w:rFonts w:cs="Arial"/>
        </w:rPr>
        <w:t xml:space="preserve">Some of the </w:t>
      </w:r>
      <w:r w:rsidR="004B2C90" w:rsidRPr="00BB6AB9">
        <w:rPr>
          <w:rFonts w:cs="Arial"/>
        </w:rPr>
        <w:t>major limitations of t</w:t>
      </w:r>
      <w:r w:rsidR="005D3836" w:rsidRPr="00BB6AB9">
        <w:rPr>
          <w:rFonts w:cs="Arial"/>
        </w:rPr>
        <w:t xml:space="preserve">he wet bench calorimetry experiment </w:t>
      </w:r>
      <w:r w:rsidR="00523503" w:rsidRPr="00BB6AB9">
        <w:rPr>
          <w:rFonts w:cs="Arial"/>
        </w:rPr>
        <w:t>are</w:t>
      </w:r>
      <w:r w:rsidR="00D60F00" w:rsidRPr="00BB6AB9">
        <w:rPr>
          <w:rFonts w:cs="Arial"/>
        </w:rPr>
        <w:t xml:space="preserve"> the </w:t>
      </w:r>
      <w:r w:rsidR="00FF40E2" w:rsidRPr="00BB6AB9">
        <w:rPr>
          <w:rFonts w:cs="Arial"/>
        </w:rPr>
        <w:t xml:space="preserve">inaccurate measurements of initial and final </w:t>
      </w:r>
      <w:r w:rsidR="00523503" w:rsidRPr="00BB6AB9">
        <w:rPr>
          <w:rFonts w:cs="Arial"/>
        </w:rPr>
        <w:t>temperature</w:t>
      </w:r>
      <w:r w:rsidR="00FF40E2" w:rsidRPr="00BB6AB9">
        <w:rPr>
          <w:rFonts w:cs="Arial"/>
        </w:rPr>
        <w:t>. When heat</w:t>
      </w:r>
      <w:r w:rsidR="00136EA4" w:rsidRPr="00BB6AB9">
        <w:rPr>
          <w:rFonts w:cs="Arial"/>
        </w:rPr>
        <w:t xml:space="preserve">ing the </w:t>
      </w:r>
      <w:r w:rsidR="00FF40E2" w:rsidRPr="00BB6AB9">
        <w:rPr>
          <w:rFonts w:cs="Arial"/>
        </w:rPr>
        <w:t>metal</w:t>
      </w:r>
      <w:r w:rsidR="008506BF" w:rsidRPr="00BB6AB9">
        <w:rPr>
          <w:rFonts w:cs="Arial"/>
        </w:rPr>
        <w:t>,</w:t>
      </w:r>
      <w:r w:rsidR="00523503" w:rsidRPr="00BB6AB9">
        <w:rPr>
          <w:rFonts w:cs="Arial"/>
        </w:rPr>
        <w:t xml:space="preserve"> the</w:t>
      </w:r>
      <w:r w:rsidR="008506BF" w:rsidRPr="00BB6AB9">
        <w:rPr>
          <w:rFonts w:cs="Arial"/>
        </w:rPr>
        <w:t>re</w:t>
      </w:r>
      <w:r w:rsidR="00523503" w:rsidRPr="00BB6AB9">
        <w:rPr>
          <w:rFonts w:cs="Arial"/>
        </w:rPr>
        <w:t xml:space="preserve"> was </w:t>
      </w:r>
      <w:r w:rsidR="008506BF" w:rsidRPr="00BB6AB9">
        <w:rPr>
          <w:rFonts w:cs="Arial"/>
        </w:rPr>
        <w:t>no</w:t>
      </w:r>
      <w:r w:rsidR="00523503" w:rsidRPr="00BB6AB9">
        <w:rPr>
          <w:rFonts w:cs="Arial"/>
        </w:rPr>
        <w:t xml:space="preserve"> option of a water bath</w:t>
      </w:r>
      <w:r w:rsidR="00CB6CDC" w:rsidRPr="00BB6AB9">
        <w:rPr>
          <w:rFonts w:cs="Arial"/>
        </w:rPr>
        <w:t>,</w:t>
      </w:r>
      <w:r w:rsidR="00523503" w:rsidRPr="00BB6AB9">
        <w:rPr>
          <w:rFonts w:cs="Arial"/>
        </w:rPr>
        <w:t xml:space="preserve"> which could be set to </w:t>
      </w:r>
      <w:r w:rsidR="008506BF" w:rsidRPr="00BB6AB9">
        <w:rPr>
          <w:rFonts w:cs="Arial"/>
        </w:rPr>
        <w:t xml:space="preserve">a </w:t>
      </w:r>
      <w:r w:rsidR="00523503" w:rsidRPr="00BB6AB9">
        <w:rPr>
          <w:rFonts w:cs="Arial"/>
        </w:rPr>
        <w:t xml:space="preserve">certain temperature to </w:t>
      </w:r>
      <w:r w:rsidR="008506BF" w:rsidRPr="00BB6AB9">
        <w:rPr>
          <w:rFonts w:cs="Arial"/>
        </w:rPr>
        <w:t>guarantee</w:t>
      </w:r>
      <w:r w:rsidR="00523503" w:rsidRPr="00BB6AB9">
        <w:rPr>
          <w:rFonts w:cs="Arial"/>
        </w:rPr>
        <w:t xml:space="preserve"> </w:t>
      </w:r>
      <w:r w:rsidR="008506BF" w:rsidRPr="00BB6AB9">
        <w:rPr>
          <w:rFonts w:cs="Arial"/>
        </w:rPr>
        <w:t>accurate results</w:t>
      </w:r>
      <w:r w:rsidR="00FB08DC" w:rsidRPr="00BB6AB9">
        <w:rPr>
          <w:rFonts w:cs="Arial"/>
        </w:rPr>
        <w:t>,</w:t>
      </w:r>
      <w:r w:rsidR="00CB6CDC" w:rsidRPr="00BB6AB9">
        <w:rPr>
          <w:rFonts w:cs="Arial"/>
        </w:rPr>
        <w:t xml:space="preserve"> </w:t>
      </w:r>
      <w:r w:rsidR="00FB08DC" w:rsidRPr="00BB6AB9">
        <w:rPr>
          <w:rFonts w:cs="Arial"/>
        </w:rPr>
        <w:t>which</w:t>
      </w:r>
      <w:r w:rsidR="00CB6CDC" w:rsidRPr="00BB6AB9">
        <w:rPr>
          <w:rFonts w:cs="Arial"/>
        </w:rPr>
        <w:t xml:space="preserve"> </w:t>
      </w:r>
      <w:r w:rsidR="00FB08DC" w:rsidRPr="00BB6AB9">
        <w:rPr>
          <w:rFonts w:cs="Arial"/>
        </w:rPr>
        <w:t>led</w:t>
      </w:r>
      <w:r w:rsidR="00CB6CDC" w:rsidRPr="00BB6AB9">
        <w:rPr>
          <w:rFonts w:cs="Arial"/>
        </w:rPr>
        <w:t xml:space="preserve"> to more </w:t>
      </w:r>
      <w:r w:rsidR="00FB08DC" w:rsidRPr="00BB6AB9">
        <w:rPr>
          <w:rFonts w:cs="Arial"/>
        </w:rPr>
        <w:t>in</w:t>
      </w:r>
      <w:r w:rsidR="002B127E" w:rsidRPr="00BB6AB9">
        <w:rPr>
          <w:rFonts w:cs="Arial"/>
        </w:rPr>
        <w:t>accurate</w:t>
      </w:r>
      <w:r w:rsidR="00CB6CDC" w:rsidRPr="00BB6AB9">
        <w:rPr>
          <w:rFonts w:cs="Arial"/>
        </w:rPr>
        <w:t xml:space="preserve"> </w:t>
      </w:r>
      <w:r w:rsidR="002B127E" w:rsidRPr="00BB6AB9">
        <w:rPr>
          <w:rFonts w:cs="Arial"/>
        </w:rPr>
        <w:t>experimental data</w:t>
      </w:r>
      <w:r w:rsidR="008506BF" w:rsidRPr="00BB6AB9">
        <w:rPr>
          <w:rFonts w:cs="Arial"/>
        </w:rPr>
        <w:t>.</w:t>
      </w:r>
      <w:r w:rsidR="00FF40E2" w:rsidRPr="00BB6AB9">
        <w:rPr>
          <w:rFonts w:cs="Arial"/>
        </w:rPr>
        <w:t xml:space="preserve"> </w:t>
      </w:r>
      <w:r w:rsidR="00CE4E31" w:rsidRPr="00BB6AB9">
        <w:rPr>
          <w:rFonts w:cs="Arial"/>
        </w:rPr>
        <w:t>In experiment one</w:t>
      </w:r>
      <w:r w:rsidR="008559EE" w:rsidRPr="00BB6AB9">
        <w:rPr>
          <w:rFonts w:cs="Arial"/>
        </w:rPr>
        <w:t>,</w:t>
      </w:r>
      <w:r w:rsidR="00CE4E31" w:rsidRPr="00BB6AB9">
        <w:rPr>
          <w:rFonts w:cs="Arial"/>
        </w:rPr>
        <w:t xml:space="preserve"> only running the test</w:t>
      </w:r>
      <w:r w:rsidR="00D45654" w:rsidRPr="00BB6AB9">
        <w:rPr>
          <w:rFonts w:cs="Arial"/>
        </w:rPr>
        <w:t xml:space="preserve"> once meant more inaccurate and </w:t>
      </w:r>
      <w:r w:rsidR="008559EE" w:rsidRPr="00BB6AB9">
        <w:rPr>
          <w:rFonts w:cs="Arial"/>
        </w:rPr>
        <w:t>unreliable</w:t>
      </w:r>
      <w:r w:rsidR="00305746" w:rsidRPr="00BB6AB9">
        <w:rPr>
          <w:rFonts w:cs="Arial"/>
        </w:rPr>
        <w:t xml:space="preserve"> results</w:t>
      </w:r>
      <w:r w:rsidR="008559EE" w:rsidRPr="00BB6AB9">
        <w:rPr>
          <w:rFonts w:cs="Arial"/>
        </w:rPr>
        <w:t>,</w:t>
      </w:r>
      <w:r w:rsidR="00305746" w:rsidRPr="00BB6AB9">
        <w:rPr>
          <w:rFonts w:cs="Arial"/>
        </w:rPr>
        <w:t xml:space="preserve"> affecting</w:t>
      </w:r>
      <w:r w:rsidR="00B24D14" w:rsidRPr="00BB6AB9">
        <w:rPr>
          <w:rFonts w:cs="Arial"/>
        </w:rPr>
        <w:t xml:space="preserve"> </w:t>
      </w:r>
      <w:r w:rsidR="008559EE" w:rsidRPr="00BB6AB9">
        <w:rPr>
          <w:rFonts w:cs="Arial"/>
        </w:rPr>
        <w:t>the future experiments.</w:t>
      </w:r>
    </w:p>
    <w:p w14:paraId="0FC26C54" w14:textId="77777777" w:rsidR="00152928" w:rsidRPr="00BB6AB9" w:rsidRDefault="00152928" w:rsidP="0082565D">
      <w:pPr>
        <w:spacing w:before="0" w:after="200" w:line="276" w:lineRule="auto"/>
        <w:rPr>
          <w:rFonts w:cs="Arial"/>
        </w:rPr>
      </w:pPr>
    </w:p>
    <w:p w14:paraId="59BA8F59" w14:textId="22384363" w:rsidR="00152928" w:rsidRPr="00BB6AB9" w:rsidRDefault="00152928" w:rsidP="00E907B9">
      <w:pPr>
        <w:spacing w:before="0" w:after="200" w:line="276" w:lineRule="auto"/>
        <w:jc w:val="left"/>
        <w:rPr>
          <w:rFonts w:cs="Arial"/>
        </w:rPr>
      </w:pPr>
      <w:r w:rsidRPr="00BB6AB9">
        <w:rPr>
          <w:rFonts w:cs="Arial"/>
        </w:rPr>
        <w:br w:type="page"/>
      </w:r>
    </w:p>
    <w:p w14:paraId="2738A84A" w14:textId="77777777" w:rsidR="000A12F4" w:rsidRPr="00BB6AB9" w:rsidRDefault="000A12F4" w:rsidP="0082565D">
      <w:pPr>
        <w:pStyle w:val="Heading1"/>
        <w:jc w:val="both"/>
      </w:pPr>
      <w:bookmarkStart w:id="64" w:name="_Toc290554239"/>
      <w:bookmarkStart w:id="65" w:name="_Toc299621204"/>
      <w:bookmarkStart w:id="66" w:name="_Toc299631429"/>
      <w:bookmarkStart w:id="67" w:name="_Toc299631491"/>
      <w:bookmarkStart w:id="68" w:name="_Toc299631581"/>
      <w:bookmarkStart w:id="69" w:name="_Toc299631657"/>
      <w:bookmarkStart w:id="70" w:name="_Toc192581628"/>
      <w:bookmarkStart w:id="71" w:name="_Toc197031931"/>
      <w:r w:rsidRPr="00BB6AB9">
        <w:lastRenderedPageBreak/>
        <w:t>C</w:t>
      </w:r>
      <w:bookmarkEnd w:id="64"/>
      <w:bookmarkEnd w:id="65"/>
      <w:bookmarkEnd w:id="66"/>
      <w:bookmarkEnd w:id="67"/>
      <w:bookmarkEnd w:id="68"/>
      <w:bookmarkEnd w:id="69"/>
      <w:r w:rsidRPr="00BB6AB9">
        <w:t>onclusions</w:t>
      </w:r>
      <w:bookmarkEnd w:id="70"/>
      <w:bookmarkEnd w:id="71"/>
    </w:p>
    <w:p w14:paraId="439CD61B" w14:textId="77777777" w:rsidR="000A12F4" w:rsidRPr="00BB6AB9" w:rsidRDefault="000A12F4" w:rsidP="0082565D">
      <w:pPr>
        <w:pStyle w:val="Heading2"/>
        <w:jc w:val="both"/>
      </w:pPr>
      <w:bookmarkStart w:id="72" w:name="_Toc192581629"/>
      <w:bookmarkStart w:id="73" w:name="_Toc197031932"/>
      <w:r w:rsidRPr="00BB6AB9">
        <w:t>Summary</w:t>
      </w:r>
      <w:bookmarkEnd w:id="72"/>
      <w:bookmarkEnd w:id="73"/>
    </w:p>
    <w:p w14:paraId="42A4BEA9" w14:textId="0D3FDE8C" w:rsidR="006000A7" w:rsidRPr="00BB6AB9" w:rsidRDefault="006000A7" w:rsidP="006000A7">
      <w:pPr>
        <w:rPr>
          <w:rFonts w:cs="Arial"/>
        </w:rPr>
      </w:pPr>
      <w:r w:rsidRPr="00BB6AB9">
        <w:rPr>
          <w:rFonts w:cs="Arial"/>
        </w:rPr>
        <w:t>To conclude</w:t>
      </w:r>
      <w:r w:rsidR="0000312D" w:rsidRPr="00BB6AB9">
        <w:rPr>
          <w:rFonts w:cs="Arial"/>
        </w:rPr>
        <w:t>,</w:t>
      </w:r>
      <w:r w:rsidRPr="00BB6AB9">
        <w:rPr>
          <w:rFonts w:cs="Arial"/>
        </w:rPr>
        <w:t xml:space="preserve"> the experiment</w:t>
      </w:r>
      <w:r w:rsidR="00FC7ED1" w:rsidRPr="00BB6AB9">
        <w:rPr>
          <w:rFonts w:cs="Arial"/>
        </w:rPr>
        <w:t xml:space="preserve">al data produced was up to a standard </w:t>
      </w:r>
      <w:r w:rsidR="00B216BB" w:rsidRPr="00BB6AB9">
        <w:rPr>
          <w:rFonts w:cs="Arial"/>
        </w:rPr>
        <w:t xml:space="preserve">which was deemed </w:t>
      </w:r>
      <w:r w:rsidR="0000312D" w:rsidRPr="00BB6AB9">
        <w:rPr>
          <w:rFonts w:cs="Arial"/>
        </w:rPr>
        <w:t>usable</w:t>
      </w:r>
      <w:r w:rsidR="00B216BB" w:rsidRPr="00BB6AB9">
        <w:rPr>
          <w:rFonts w:cs="Arial"/>
        </w:rPr>
        <w:t xml:space="preserve"> by the </w:t>
      </w:r>
      <w:r w:rsidR="002148E5" w:rsidRPr="00BB6AB9">
        <w:rPr>
          <w:rFonts w:cs="Arial"/>
        </w:rPr>
        <w:t>technician</w:t>
      </w:r>
      <w:r w:rsidR="0000312D" w:rsidRPr="00BB6AB9">
        <w:rPr>
          <w:rFonts w:cs="Arial"/>
        </w:rPr>
        <w:t>,</w:t>
      </w:r>
      <w:r w:rsidR="002148E5" w:rsidRPr="00BB6AB9">
        <w:rPr>
          <w:rFonts w:cs="Arial"/>
        </w:rPr>
        <w:t xml:space="preserve"> so the results produced </w:t>
      </w:r>
      <w:r w:rsidR="0000312D" w:rsidRPr="00BB6AB9">
        <w:rPr>
          <w:rFonts w:cs="Arial"/>
        </w:rPr>
        <w:t>show</w:t>
      </w:r>
      <w:r w:rsidR="002148E5" w:rsidRPr="00BB6AB9">
        <w:rPr>
          <w:rFonts w:cs="Arial"/>
        </w:rPr>
        <w:t xml:space="preserve"> that the main objectives </w:t>
      </w:r>
      <w:r w:rsidR="001E053C" w:rsidRPr="00BB6AB9">
        <w:rPr>
          <w:rFonts w:cs="Arial"/>
        </w:rPr>
        <w:t xml:space="preserve">were achieved. To further show the success of the </w:t>
      </w:r>
      <w:r w:rsidR="00A155A1" w:rsidRPr="00BB6AB9">
        <w:rPr>
          <w:rFonts w:cs="Arial"/>
        </w:rPr>
        <w:t>experiments</w:t>
      </w:r>
      <w:r w:rsidR="00A01ED2" w:rsidRPr="00BB6AB9">
        <w:rPr>
          <w:rFonts w:cs="Arial"/>
        </w:rPr>
        <w:t>,</w:t>
      </w:r>
      <w:r w:rsidR="00A155A1" w:rsidRPr="00BB6AB9">
        <w:rPr>
          <w:rFonts w:cs="Arial"/>
        </w:rPr>
        <w:t xml:space="preserve"> the heat capacity of the metal </w:t>
      </w:r>
      <w:r w:rsidR="00A01ED2" w:rsidRPr="00BB6AB9">
        <w:rPr>
          <w:rFonts w:cs="Arial"/>
        </w:rPr>
        <w:t>identified</w:t>
      </w:r>
      <w:r w:rsidR="00A155A1" w:rsidRPr="00BB6AB9">
        <w:rPr>
          <w:rFonts w:cs="Arial"/>
        </w:rPr>
        <w:t xml:space="preserve"> can be matched </w:t>
      </w:r>
      <w:r w:rsidR="00A01ED2" w:rsidRPr="00BB6AB9">
        <w:rPr>
          <w:rFonts w:cs="Arial"/>
        </w:rPr>
        <w:t>to online sources.</w:t>
      </w:r>
    </w:p>
    <w:p w14:paraId="595B7DC3" w14:textId="0A40AA22" w:rsidR="000C5C44" w:rsidRPr="00BB6AB9" w:rsidRDefault="000C5C44" w:rsidP="0082565D">
      <w:pPr>
        <w:pStyle w:val="Heading2"/>
        <w:jc w:val="both"/>
      </w:pPr>
      <w:bookmarkStart w:id="74" w:name="_Toc197031933"/>
      <w:r w:rsidRPr="00BB6AB9">
        <w:t>Future Research</w:t>
      </w:r>
      <w:bookmarkEnd w:id="74"/>
    </w:p>
    <w:p w14:paraId="7BA851A3" w14:textId="01E48E5A" w:rsidR="0085543F" w:rsidRPr="00BB6AB9" w:rsidRDefault="00E41843" w:rsidP="003A5E44">
      <w:pPr>
        <w:rPr>
          <w:rFonts w:cs="Arial"/>
        </w:rPr>
      </w:pPr>
      <w:r w:rsidRPr="00BB6AB9">
        <w:rPr>
          <w:rFonts w:cs="Arial"/>
        </w:rPr>
        <w:t>To further future research</w:t>
      </w:r>
      <w:r w:rsidR="00525E93" w:rsidRPr="00BB6AB9">
        <w:rPr>
          <w:rFonts w:cs="Arial"/>
        </w:rPr>
        <w:t xml:space="preserve"> and improve </w:t>
      </w:r>
      <w:r w:rsidR="00F672B3" w:rsidRPr="00BB6AB9">
        <w:rPr>
          <w:rFonts w:cs="Arial"/>
        </w:rPr>
        <w:t xml:space="preserve">the </w:t>
      </w:r>
      <w:r w:rsidR="007377BC" w:rsidRPr="00BB6AB9">
        <w:rPr>
          <w:rFonts w:cs="Arial"/>
        </w:rPr>
        <w:t>experiment</w:t>
      </w:r>
      <w:r w:rsidR="005B084D" w:rsidRPr="00BB6AB9">
        <w:rPr>
          <w:rFonts w:cs="Arial"/>
        </w:rPr>
        <w:t xml:space="preserve">, </w:t>
      </w:r>
      <w:r w:rsidR="00F52E42" w:rsidRPr="00BB6AB9">
        <w:rPr>
          <w:rFonts w:cs="Arial"/>
        </w:rPr>
        <w:t>multiple</w:t>
      </w:r>
      <w:r w:rsidR="005B084D" w:rsidRPr="00BB6AB9">
        <w:rPr>
          <w:rFonts w:cs="Arial"/>
        </w:rPr>
        <w:t xml:space="preserve"> water </w:t>
      </w:r>
      <w:r w:rsidR="00F52E42" w:rsidRPr="00BB6AB9">
        <w:rPr>
          <w:rFonts w:cs="Arial"/>
        </w:rPr>
        <w:t>baths</w:t>
      </w:r>
      <w:r w:rsidR="005B084D" w:rsidRPr="00BB6AB9">
        <w:rPr>
          <w:rFonts w:cs="Arial"/>
        </w:rPr>
        <w:t xml:space="preserve"> </w:t>
      </w:r>
      <w:r w:rsidR="00F52E42" w:rsidRPr="00BB6AB9">
        <w:rPr>
          <w:rFonts w:cs="Arial"/>
        </w:rPr>
        <w:t xml:space="preserve">are </w:t>
      </w:r>
      <w:r w:rsidR="005B084D" w:rsidRPr="00BB6AB9">
        <w:rPr>
          <w:rFonts w:cs="Arial"/>
        </w:rPr>
        <w:t xml:space="preserve">set at certain </w:t>
      </w:r>
      <w:r w:rsidR="00F52E42" w:rsidRPr="00BB6AB9">
        <w:rPr>
          <w:rFonts w:cs="Arial"/>
        </w:rPr>
        <w:t>temperatures</w:t>
      </w:r>
      <w:r w:rsidR="005B084D" w:rsidRPr="00BB6AB9">
        <w:rPr>
          <w:rFonts w:cs="Arial"/>
        </w:rPr>
        <w:t xml:space="preserve"> to ensure accurate readings and </w:t>
      </w:r>
      <w:r w:rsidR="00F52E42" w:rsidRPr="00BB6AB9">
        <w:rPr>
          <w:rFonts w:cs="Arial"/>
        </w:rPr>
        <w:t>calculate</w:t>
      </w:r>
      <w:r w:rsidR="005B084D" w:rsidRPr="00BB6AB9">
        <w:rPr>
          <w:rFonts w:cs="Arial"/>
        </w:rPr>
        <w:t xml:space="preserve"> the </w:t>
      </w:r>
      <w:r w:rsidR="00F52E42" w:rsidRPr="00BB6AB9">
        <w:rPr>
          <w:rFonts w:cs="Arial"/>
        </w:rPr>
        <w:t>experimental</w:t>
      </w:r>
      <w:r w:rsidR="005B084D" w:rsidRPr="00BB6AB9">
        <w:rPr>
          <w:rFonts w:cs="Arial"/>
        </w:rPr>
        <w:t xml:space="preserve"> data produced.</w:t>
      </w:r>
      <w:r w:rsidR="003A5E44" w:rsidRPr="00BB6AB9">
        <w:rPr>
          <w:rFonts w:cs="Arial"/>
        </w:rPr>
        <w:t xml:space="preserve"> </w:t>
      </w:r>
      <w:r w:rsidR="00F52E42" w:rsidRPr="00BB6AB9">
        <w:rPr>
          <w:rFonts w:cs="Arial"/>
        </w:rPr>
        <w:t>Another</w:t>
      </w:r>
      <w:r w:rsidR="00AD0700" w:rsidRPr="00BB6AB9">
        <w:rPr>
          <w:rFonts w:cs="Arial"/>
        </w:rPr>
        <w:t xml:space="preserve"> </w:t>
      </w:r>
      <w:r w:rsidR="00F52E42" w:rsidRPr="00BB6AB9">
        <w:rPr>
          <w:rFonts w:cs="Arial"/>
        </w:rPr>
        <w:t>improvement</w:t>
      </w:r>
      <w:r w:rsidR="00AD0700" w:rsidRPr="00BB6AB9">
        <w:rPr>
          <w:rFonts w:cs="Arial"/>
        </w:rPr>
        <w:t xml:space="preserve"> is to the calorimetry </w:t>
      </w:r>
      <w:r w:rsidR="00F52E42" w:rsidRPr="00BB6AB9">
        <w:rPr>
          <w:rFonts w:cs="Arial"/>
        </w:rPr>
        <w:t>itself;</w:t>
      </w:r>
      <w:r w:rsidR="00AD0700" w:rsidRPr="00BB6AB9">
        <w:rPr>
          <w:rFonts w:cs="Arial"/>
        </w:rPr>
        <w:t xml:space="preserve"> the use of Styrofoam cups </w:t>
      </w:r>
      <w:r w:rsidR="00A43697" w:rsidRPr="00BB6AB9">
        <w:rPr>
          <w:rFonts w:cs="Arial"/>
        </w:rPr>
        <w:t>is not</w:t>
      </w:r>
      <w:r w:rsidR="00AD0700" w:rsidRPr="00BB6AB9">
        <w:rPr>
          <w:rFonts w:cs="Arial"/>
        </w:rPr>
        <w:t xml:space="preserve"> the best insulator</w:t>
      </w:r>
      <w:r w:rsidR="00682AD0" w:rsidRPr="00BB6AB9">
        <w:rPr>
          <w:rFonts w:cs="Arial"/>
        </w:rPr>
        <w:t xml:space="preserve">. To help </w:t>
      </w:r>
      <w:r w:rsidR="002F622A" w:rsidRPr="00BB6AB9">
        <w:rPr>
          <w:rFonts w:cs="Arial"/>
        </w:rPr>
        <w:t xml:space="preserve">improve the </w:t>
      </w:r>
      <w:r w:rsidR="00F52E42" w:rsidRPr="00BB6AB9">
        <w:rPr>
          <w:rFonts w:cs="Arial"/>
        </w:rPr>
        <w:t>Styrofoam</w:t>
      </w:r>
      <w:r w:rsidR="002F622A" w:rsidRPr="00BB6AB9">
        <w:rPr>
          <w:rFonts w:cs="Arial"/>
        </w:rPr>
        <w:t xml:space="preserve"> cups</w:t>
      </w:r>
      <w:r w:rsidR="00F52E42" w:rsidRPr="00BB6AB9">
        <w:rPr>
          <w:rFonts w:cs="Arial"/>
        </w:rPr>
        <w:t>,</w:t>
      </w:r>
      <w:r w:rsidR="002F622A" w:rsidRPr="00BB6AB9">
        <w:rPr>
          <w:rFonts w:cs="Arial"/>
        </w:rPr>
        <w:t xml:space="preserve"> </w:t>
      </w:r>
      <w:r w:rsidR="003B14E5" w:rsidRPr="00BB6AB9">
        <w:rPr>
          <w:rFonts w:cs="Arial"/>
        </w:rPr>
        <w:t xml:space="preserve">more cups could be used to help </w:t>
      </w:r>
      <w:r w:rsidR="00F52E42" w:rsidRPr="00BB6AB9">
        <w:rPr>
          <w:rFonts w:cs="Arial"/>
        </w:rPr>
        <w:t xml:space="preserve">keep the calorimeter </w:t>
      </w:r>
      <w:r w:rsidR="003B14E5" w:rsidRPr="00BB6AB9">
        <w:rPr>
          <w:rFonts w:cs="Arial"/>
        </w:rPr>
        <w:t>insulated</w:t>
      </w:r>
      <w:r w:rsidR="00F52E42" w:rsidRPr="00BB6AB9">
        <w:rPr>
          <w:rFonts w:cs="Arial"/>
        </w:rPr>
        <w:t>.</w:t>
      </w:r>
    </w:p>
    <w:p w14:paraId="25A4D960" w14:textId="3E579EC9" w:rsidR="000A12F4" w:rsidRPr="00BB6AB9" w:rsidRDefault="00A01ED2" w:rsidP="00A01ED2">
      <w:pPr>
        <w:spacing w:before="0" w:after="200" w:line="276" w:lineRule="auto"/>
        <w:jc w:val="left"/>
        <w:rPr>
          <w:rFonts w:cs="Arial"/>
        </w:rPr>
      </w:pPr>
      <w:r w:rsidRPr="00BB6AB9">
        <w:rPr>
          <w:rFonts w:cs="Arial"/>
        </w:rPr>
        <w:br w:type="page"/>
      </w:r>
    </w:p>
    <w:bookmarkStart w:id="75" w:name="_Toc197031934" w:displacedByCustomXml="next"/>
    <w:sdt>
      <w:sdtPr>
        <w:rPr>
          <w:b w:val="0"/>
          <w:bCs w:val="0"/>
          <w:kern w:val="0"/>
          <w:sz w:val="24"/>
          <w:szCs w:val="24"/>
        </w:rPr>
        <w:id w:val="470789260"/>
        <w:docPartObj>
          <w:docPartGallery w:val="Bibliographies"/>
          <w:docPartUnique/>
        </w:docPartObj>
      </w:sdtPr>
      <w:sdtEndPr/>
      <w:sdtContent>
        <w:p w14:paraId="3353105F" w14:textId="4FE7E34B" w:rsidR="004E5C56" w:rsidRPr="00BB6AB9" w:rsidRDefault="004E5C56" w:rsidP="0082565D">
          <w:pPr>
            <w:pStyle w:val="Heading1"/>
            <w:jc w:val="both"/>
          </w:pPr>
          <w:r w:rsidRPr="00BB6AB9">
            <w:t>References</w:t>
          </w:r>
          <w:bookmarkEnd w:id="75"/>
        </w:p>
        <w:sdt>
          <w:sdtPr>
            <w:rPr>
              <w:rFonts w:cs="Arial"/>
            </w:rPr>
            <w:id w:val="-573587230"/>
            <w:bibliography/>
          </w:sdtPr>
          <w:sdtEndPr/>
          <w:sdtContent>
            <w:p w14:paraId="30F0DD41" w14:textId="77777777" w:rsidR="00A671E6" w:rsidRDefault="004E5C56" w:rsidP="0082565D">
              <w:pPr>
                <w:rPr>
                  <w:rFonts w:asciiTheme="minorHAnsi" w:eastAsiaTheme="minorHAnsi" w:hAnsiTheme="minorHAnsi" w:cstheme="minorBidi"/>
                  <w:noProof/>
                  <w:sz w:val="22"/>
                  <w:szCs w:val="22"/>
                </w:rPr>
              </w:pPr>
              <w:r w:rsidRPr="00BB6AB9">
                <w:rPr>
                  <w:rFonts w:cs="Arial"/>
                </w:rPr>
                <w:fldChar w:fldCharType="begin"/>
              </w:r>
              <w:r w:rsidRPr="00BB6AB9">
                <w:rPr>
                  <w:rFonts w:cs="Arial"/>
                </w:rPr>
                <w:instrText>BIBLIOGRAPHY</w:instrText>
              </w:r>
              <w:r w:rsidRPr="00BB6AB9">
                <w:rPr>
                  <w:rFonts w:cs="Arial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184"/>
                <w:gridCol w:w="8320"/>
              </w:tblGrid>
              <w:tr w:rsidR="00A671E6" w14:paraId="4E477283" w14:textId="77777777">
                <w:trPr>
                  <w:divId w:val="18407765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38AFFA" w14:textId="59DDE6EC" w:rsidR="00A671E6" w:rsidRDefault="00A671E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C3C41E" w14:textId="4EA9406C" w:rsidR="00A671E6" w:rsidRDefault="00A671E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Libretexts, “Libretexts.org,” NICE CXone Expert, [Online]. Available: https://chem.libretexts.org/Bookshelves/Physical_and_Theoretical_Chemistry_Textbook_Maps/Supplemental_Modules_(Physical_and_Theoretical_Chemistry)/Thermodynamics/Calorimetry.</w:t>
                    </w:r>
                  </w:p>
                </w:tc>
              </w:tr>
              <w:tr w:rsidR="00A671E6" w14:paraId="206A749F" w14:textId="77777777">
                <w:trPr>
                  <w:divId w:val="18407765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600ED9A" w14:textId="77777777" w:rsidR="00A671E6" w:rsidRDefault="00A671E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A7E78B" w14:textId="77777777" w:rsidR="00A671E6" w:rsidRDefault="00A671E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L. K. W. S. B. Z. M. J. G. M. S. M. Pritishma Lakhe, “Calorimetry of explosive thermal decomposition of graphite oxide,”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Hazardous Materials, </w:t>
                    </w:r>
                    <w:r>
                      <w:rPr>
                        <w:noProof/>
                      </w:rPr>
                      <w:t xml:space="preserve">vol. 366, pp. 275-281, 2019. </w:t>
                    </w:r>
                  </w:p>
                </w:tc>
              </w:tr>
            </w:tbl>
            <w:p w14:paraId="2F08C949" w14:textId="77777777" w:rsidR="00A671E6" w:rsidRDefault="00A671E6">
              <w:pPr>
                <w:divId w:val="1840776566"/>
                <w:rPr>
                  <w:noProof/>
                </w:rPr>
              </w:pPr>
            </w:p>
            <w:p w14:paraId="14A7DCFD" w14:textId="0C12FFB1" w:rsidR="004E5C56" w:rsidRPr="00BB6AB9" w:rsidRDefault="004E5C56" w:rsidP="0082565D">
              <w:pPr>
                <w:rPr>
                  <w:rFonts w:cs="Arial"/>
                </w:rPr>
              </w:pPr>
              <w:r w:rsidRPr="00BB6AB9">
                <w:rPr>
                  <w:rFonts w:cs="Arial"/>
                  <w:b/>
                  <w:bCs/>
                </w:rPr>
                <w:fldChar w:fldCharType="end"/>
              </w:r>
            </w:p>
          </w:sdtContent>
        </w:sdt>
      </w:sdtContent>
    </w:sdt>
    <w:p w14:paraId="4F04018D" w14:textId="2B2E8939" w:rsidR="000A12F4" w:rsidRPr="00BB6AB9" w:rsidRDefault="000A12F4" w:rsidP="0082565D">
      <w:pPr>
        <w:rPr>
          <w:rFonts w:cs="Arial"/>
        </w:rPr>
      </w:pPr>
    </w:p>
    <w:p w14:paraId="67BC5151" w14:textId="77777777" w:rsidR="000A12F4" w:rsidRPr="00BB6AB9" w:rsidRDefault="000A12F4" w:rsidP="0082565D">
      <w:pPr>
        <w:pStyle w:val="Heading1nonumber"/>
        <w:jc w:val="both"/>
        <w:sectPr w:rsidR="000A12F4" w:rsidRPr="00BB6AB9" w:rsidSect="000A12F4">
          <w:headerReference w:type="even" r:id="rId19"/>
          <w:headerReference w:type="default" r:id="rId20"/>
          <w:footerReference w:type="even" r:id="rId21"/>
          <w:footerReference w:type="default" r:id="rId22"/>
          <w:headerReference w:type="first" r:id="rId23"/>
          <w:footerReference w:type="first" r:id="rId24"/>
          <w:pgSz w:w="11906" w:h="16838" w:code="9"/>
          <w:pgMar w:top="1701" w:right="1701" w:bottom="1701" w:left="1701" w:header="709" w:footer="851" w:gutter="0"/>
          <w:cols w:space="708"/>
          <w:docGrid w:linePitch="360"/>
        </w:sectPr>
      </w:pPr>
      <w:bookmarkStart w:id="76" w:name="_Toc51833420"/>
    </w:p>
    <w:p w14:paraId="14E84748" w14:textId="5AC91328" w:rsidR="000A12F4" w:rsidRPr="00BB6AB9" w:rsidRDefault="000A12F4" w:rsidP="0082565D">
      <w:pPr>
        <w:pStyle w:val="Heading1"/>
        <w:jc w:val="both"/>
      </w:pPr>
      <w:bookmarkStart w:id="77" w:name="_Toc290554258"/>
      <w:bookmarkStart w:id="78" w:name="_Toc299621223"/>
      <w:bookmarkStart w:id="79" w:name="_Toc299631448"/>
      <w:bookmarkStart w:id="80" w:name="_Toc299631510"/>
      <w:bookmarkStart w:id="81" w:name="_Toc299631600"/>
      <w:bookmarkStart w:id="82" w:name="_Toc299631676"/>
      <w:bookmarkStart w:id="83" w:name="_Toc192581631"/>
      <w:bookmarkStart w:id="84" w:name="_Toc197031935"/>
      <w:bookmarkEnd w:id="76"/>
      <w:r w:rsidRPr="00BB6AB9">
        <w:lastRenderedPageBreak/>
        <w:t>Appendices</w:t>
      </w:r>
      <w:bookmarkStart w:id="85" w:name="_Toc192581632"/>
      <w:bookmarkEnd w:id="77"/>
      <w:bookmarkEnd w:id="78"/>
      <w:bookmarkEnd w:id="79"/>
      <w:bookmarkEnd w:id="80"/>
      <w:bookmarkEnd w:id="81"/>
      <w:bookmarkEnd w:id="82"/>
      <w:bookmarkEnd w:id="83"/>
      <w:r w:rsidR="00570D78" w:rsidRPr="00BB6AB9">
        <w:t>: Materials</w:t>
      </w:r>
      <w:r w:rsidRPr="00BB6AB9">
        <w:t xml:space="preserve"> and Methods</w:t>
      </w:r>
      <w:bookmarkEnd w:id="85"/>
      <w:bookmarkEnd w:id="84"/>
    </w:p>
    <w:p w14:paraId="2E0341AA" w14:textId="77777777" w:rsidR="000A12F4" w:rsidRPr="00BB6AB9" w:rsidRDefault="000A12F4" w:rsidP="0082565D">
      <w:pPr>
        <w:pStyle w:val="Heading8"/>
        <w:jc w:val="both"/>
        <w:rPr>
          <w:rFonts w:cs="Arial"/>
        </w:rPr>
      </w:pPr>
      <w:r w:rsidRPr="00BB6AB9">
        <w:rPr>
          <w:rFonts w:cs="Arial"/>
        </w:rPr>
        <w:t>Lab tools and supplies</w:t>
      </w:r>
    </w:p>
    <w:p w14:paraId="2574508F" w14:textId="39FA57B7" w:rsidR="00D508F6" w:rsidRPr="00BB6AB9" w:rsidRDefault="00D508F6" w:rsidP="0082565D">
      <w:pPr>
        <w:pStyle w:val="Heading9"/>
        <w:jc w:val="both"/>
      </w:pPr>
      <w:r w:rsidRPr="00BB6AB9">
        <w:t>Chemicals</w:t>
      </w:r>
    </w:p>
    <w:p w14:paraId="3107F992" w14:textId="5CCEF91A" w:rsidR="00D508F6" w:rsidRPr="00BB6AB9" w:rsidRDefault="00D870B1" w:rsidP="0095420B">
      <w:pPr>
        <w:pStyle w:val="ListParagraph"/>
        <w:numPr>
          <w:ilvl w:val="0"/>
          <w:numId w:val="48"/>
        </w:numPr>
        <w:rPr>
          <w:rFonts w:cs="Arial"/>
        </w:rPr>
      </w:pPr>
      <w:r w:rsidRPr="00BB6AB9">
        <w:rPr>
          <w:rFonts w:cs="Arial"/>
        </w:rPr>
        <w:t>1M NaOH</w:t>
      </w:r>
    </w:p>
    <w:p w14:paraId="613F3648" w14:textId="34A213F0" w:rsidR="00D870B1" w:rsidRPr="00BB6AB9" w:rsidRDefault="00D870B1" w:rsidP="0095420B">
      <w:pPr>
        <w:pStyle w:val="ListParagraph"/>
        <w:numPr>
          <w:ilvl w:val="0"/>
          <w:numId w:val="48"/>
        </w:numPr>
        <w:rPr>
          <w:rFonts w:cs="Arial"/>
        </w:rPr>
      </w:pPr>
      <w:r w:rsidRPr="00BB6AB9">
        <w:rPr>
          <w:rFonts w:cs="Arial"/>
        </w:rPr>
        <w:t>1M HCI</w:t>
      </w:r>
    </w:p>
    <w:p w14:paraId="376B471A" w14:textId="1BAB410B" w:rsidR="00D870B1" w:rsidRPr="00BB6AB9" w:rsidRDefault="00D508F6" w:rsidP="00D870B1">
      <w:pPr>
        <w:pStyle w:val="Heading9"/>
        <w:jc w:val="both"/>
      </w:pPr>
      <w:r w:rsidRPr="00BB6AB9">
        <w:t>Equipment</w:t>
      </w:r>
    </w:p>
    <w:p w14:paraId="15BF44CB" w14:textId="681F9F09" w:rsidR="00C844E9" w:rsidRPr="00BB6AB9" w:rsidRDefault="00C844E9" w:rsidP="0095420B">
      <w:pPr>
        <w:pStyle w:val="ListParagraph"/>
        <w:numPr>
          <w:ilvl w:val="0"/>
          <w:numId w:val="49"/>
        </w:numPr>
        <w:adjustRightInd w:val="0"/>
        <w:snapToGrid w:val="0"/>
        <w:spacing w:before="0" w:after="120"/>
        <w:rPr>
          <w:rFonts w:cs="Arial"/>
        </w:rPr>
      </w:pPr>
      <w:r w:rsidRPr="00BB6AB9">
        <w:rPr>
          <w:rFonts w:cs="Arial"/>
        </w:rPr>
        <w:t>T</w:t>
      </w:r>
      <w:r w:rsidRPr="00BB6AB9">
        <w:rPr>
          <w:rFonts w:cs="Arial"/>
        </w:rPr>
        <w:t>wo stacked Styrofoam coffee cups</w:t>
      </w:r>
    </w:p>
    <w:p w14:paraId="07FBE6FB" w14:textId="382B5FD5" w:rsidR="00C844E9" w:rsidRPr="00BB6AB9" w:rsidRDefault="00CB7B5B" w:rsidP="0095420B">
      <w:pPr>
        <w:pStyle w:val="ListParagraph"/>
        <w:numPr>
          <w:ilvl w:val="0"/>
          <w:numId w:val="49"/>
        </w:numPr>
        <w:adjustRightInd w:val="0"/>
        <w:snapToGrid w:val="0"/>
        <w:spacing w:before="0" w:after="120"/>
        <w:rPr>
          <w:rFonts w:cs="Arial"/>
        </w:rPr>
      </w:pPr>
      <w:r w:rsidRPr="00BB6AB9">
        <w:rPr>
          <w:rFonts w:cs="Arial"/>
        </w:rPr>
        <w:t>L</w:t>
      </w:r>
      <w:r w:rsidR="00C844E9" w:rsidRPr="00BB6AB9">
        <w:rPr>
          <w:rFonts w:cs="Arial"/>
        </w:rPr>
        <w:t>id</w:t>
      </w:r>
    </w:p>
    <w:p w14:paraId="2168623D" w14:textId="48258918" w:rsidR="00C844E9" w:rsidRPr="00BB6AB9" w:rsidRDefault="00CB7B5B" w:rsidP="0095420B">
      <w:pPr>
        <w:pStyle w:val="ListParagraph"/>
        <w:numPr>
          <w:ilvl w:val="0"/>
          <w:numId w:val="49"/>
        </w:numPr>
        <w:adjustRightInd w:val="0"/>
        <w:snapToGrid w:val="0"/>
        <w:spacing w:before="0" w:after="120"/>
        <w:rPr>
          <w:rFonts w:cs="Arial"/>
        </w:rPr>
      </w:pPr>
      <w:r w:rsidRPr="00BB6AB9">
        <w:rPr>
          <w:rFonts w:cs="Arial"/>
        </w:rPr>
        <w:t>T</w:t>
      </w:r>
      <w:r w:rsidR="00C844E9" w:rsidRPr="00BB6AB9">
        <w:rPr>
          <w:rFonts w:cs="Arial"/>
        </w:rPr>
        <w:t>hermometer</w:t>
      </w:r>
    </w:p>
    <w:p w14:paraId="1D7A9BC8" w14:textId="0ADC1AC8" w:rsidR="00C844E9" w:rsidRPr="00BB6AB9" w:rsidRDefault="00CB7B5B" w:rsidP="0095420B">
      <w:pPr>
        <w:pStyle w:val="ListParagraph"/>
        <w:numPr>
          <w:ilvl w:val="0"/>
          <w:numId w:val="49"/>
        </w:numPr>
        <w:adjustRightInd w:val="0"/>
        <w:snapToGrid w:val="0"/>
        <w:spacing w:before="0" w:after="120"/>
        <w:rPr>
          <w:rFonts w:cs="Arial"/>
        </w:rPr>
      </w:pPr>
      <w:r w:rsidRPr="00BB6AB9">
        <w:rPr>
          <w:rFonts w:cs="Arial"/>
        </w:rPr>
        <w:t>S</w:t>
      </w:r>
      <w:r w:rsidR="00C844E9" w:rsidRPr="00BB6AB9">
        <w:rPr>
          <w:rFonts w:cs="Arial"/>
        </w:rPr>
        <w:t>tirring rod</w:t>
      </w:r>
    </w:p>
    <w:p w14:paraId="72240960" w14:textId="542994F7" w:rsidR="006A115D" w:rsidRPr="00BB6AB9" w:rsidRDefault="00C844E9" w:rsidP="0095420B">
      <w:pPr>
        <w:pStyle w:val="ListParagraph"/>
        <w:numPr>
          <w:ilvl w:val="0"/>
          <w:numId w:val="49"/>
        </w:numPr>
        <w:adjustRightInd w:val="0"/>
        <w:snapToGrid w:val="0"/>
        <w:spacing w:before="0" w:after="120"/>
        <w:rPr>
          <w:rFonts w:cs="Arial"/>
        </w:rPr>
      </w:pPr>
      <w:r w:rsidRPr="00BB6AB9">
        <w:rPr>
          <w:rFonts w:cs="Arial"/>
        </w:rPr>
        <w:t xml:space="preserve">A stand and clamp </w:t>
      </w:r>
    </w:p>
    <w:p w14:paraId="3B094E95" w14:textId="77777777" w:rsidR="00D870B1" w:rsidRPr="00BB6AB9" w:rsidRDefault="00D870B1" w:rsidP="0082565D">
      <w:pPr>
        <w:adjustRightInd w:val="0"/>
        <w:snapToGrid w:val="0"/>
        <w:spacing w:before="0" w:after="120"/>
        <w:ind w:left="360"/>
        <w:rPr>
          <w:rFonts w:cs="Arial"/>
          <w:u w:val="single"/>
        </w:rPr>
      </w:pPr>
    </w:p>
    <w:p w14:paraId="63E27F15" w14:textId="1453C51B" w:rsidR="009026A7" w:rsidRPr="00BB6AB9" w:rsidRDefault="000A12F4" w:rsidP="009026A7">
      <w:pPr>
        <w:pStyle w:val="Heading8"/>
        <w:jc w:val="both"/>
        <w:rPr>
          <w:rFonts w:cs="Arial"/>
        </w:rPr>
      </w:pPr>
      <w:r w:rsidRPr="00BB6AB9">
        <w:rPr>
          <w:rFonts w:cs="Arial"/>
        </w:rPr>
        <w:t>Procedure</w:t>
      </w:r>
    </w:p>
    <w:p w14:paraId="339EBAE8" w14:textId="7CD8BFBA" w:rsidR="00935F6D" w:rsidRPr="00BB6AB9" w:rsidRDefault="00935F6D" w:rsidP="00935F6D">
      <w:pPr>
        <w:spacing w:after="240" w:line="264" w:lineRule="auto"/>
        <w:ind w:left="-284" w:right="805"/>
        <w:rPr>
          <w:rFonts w:cs="Arial"/>
        </w:rPr>
      </w:pPr>
      <w:r w:rsidRPr="00BB6AB9">
        <w:rPr>
          <w:rFonts w:cs="Arial"/>
          <w:u w:val="single"/>
        </w:rPr>
        <w:t xml:space="preserve">Procedure to measure </w:t>
      </w:r>
      <w:r w:rsidR="00A96F63">
        <w:rPr>
          <w:rFonts w:cs="Arial"/>
          <w:u w:val="single"/>
        </w:rPr>
        <w:t xml:space="preserve">the </w:t>
      </w:r>
      <w:r w:rsidR="008E6BAF">
        <w:rPr>
          <w:rFonts w:cs="Arial"/>
          <w:i/>
          <w:iCs/>
          <w:u w:val="single"/>
        </w:rPr>
        <w:t>HC calorimeter</w:t>
      </w:r>
      <w:r w:rsidRPr="00BB6AB9">
        <w:rPr>
          <w:rFonts w:cs="Arial"/>
        </w:rPr>
        <w:t>:</w:t>
      </w:r>
    </w:p>
    <w:p w14:paraId="6B751418" w14:textId="05B2B96C" w:rsidR="00935F6D" w:rsidRPr="00BB6AB9" w:rsidRDefault="00935F6D" w:rsidP="00935F6D">
      <w:pPr>
        <w:pStyle w:val="BodyText2"/>
        <w:numPr>
          <w:ilvl w:val="0"/>
          <w:numId w:val="47"/>
        </w:numPr>
        <w:spacing w:before="0" w:after="60" w:line="264" w:lineRule="auto"/>
        <w:ind w:left="567" w:hanging="567"/>
        <w:jc w:val="left"/>
        <w:rPr>
          <w:rFonts w:cs="Arial"/>
        </w:rPr>
      </w:pPr>
      <w:r w:rsidRPr="00BB6AB9">
        <w:rPr>
          <w:rFonts w:cs="Arial"/>
        </w:rPr>
        <w:t xml:space="preserve">Add 50.0 </w:t>
      </w:r>
      <w:r w:rsidR="00A43697" w:rsidRPr="00BB6AB9">
        <w:rPr>
          <w:rFonts w:cs="Arial"/>
        </w:rPr>
        <w:t>ml</w:t>
      </w:r>
      <w:r w:rsidRPr="00BB6AB9">
        <w:rPr>
          <w:rFonts w:cs="Arial"/>
        </w:rPr>
        <w:t xml:space="preserve"> of water to the Styrofoam coffee cups and close with a lid. Add the thermometer and stirring rod to set up your calorimeter.</w:t>
      </w:r>
    </w:p>
    <w:p w14:paraId="0590D74E" w14:textId="3A12DAA1" w:rsidR="00935F6D" w:rsidRPr="00BB6AB9" w:rsidRDefault="00935F6D" w:rsidP="00935F6D">
      <w:pPr>
        <w:pStyle w:val="ListParagraph"/>
        <w:numPr>
          <w:ilvl w:val="0"/>
          <w:numId w:val="47"/>
        </w:numPr>
        <w:spacing w:before="0" w:after="60" w:line="264" w:lineRule="auto"/>
        <w:ind w:left="567" w:hanging="567"/>
        <w:contextualSpacing w:val="0"/>
        <w:jc w:val="left"/>
        <w:rPr>
          <w:rFonts w:cs="Arial"/>
        </w:rPr>
      </w:pPr>
      <w:r w:rsidRPr="00BB6AB9">
        <w:rPr>
          <w:rFonts w:cs="Arial"/>
        </w:rPr>
        <w:t xml:space="preserve">Take 50.0 </w:t>
      </w:r>
      <w:r w:rsidR="00A43697" w:rsidRPr="00BB6AB9">
        <w:rPr>
          <w:rFonts w:cs="Arial"/>
        </w:rPr>
        <w:t>ml</w:t>
      </w:r>
      <w:r w:rsidRPr="00BB6AB9">
        <w:rPr>
          <w:rFonts w:cs="Arial"/>
        </w:rPr>
        <w:t xml:space="preserve"> of water in a separate beaker and heat to about </w:t>
      </w:r>
      <w:r w:rsidR="00A43697" w:rsidRPr="00BB6AB9">
        <w:rPr>
          <w:rFonts w:cs="Arial"/>
        </w:rPr>
        <w:t>eighty</w:t>
      </w:r>
      <w:r w:rsidRPr="00BB6AB9">
        <w:rPr>
          <w:rFonts w:cs="Arial"/>
        </w:rPr>
        <w:t xml:space="preserve"> °C. Close the gas and wait till the temperature </w:t>
      </w:r>
      <w:r w:rsidR="00BB6AB9" w:rsidRPr="00BB6AB9">
        <w:rPr>
          <w:rFonts w:cs="Arial"/>
        </w:rPr>
        <w:t xml:space="preserve">reaches </w:t>
      </w:r>
      <w:proofErr w:type="gramStart"/>
      <w:r w:rsidR="00BB6AB9" w:rsidRPr="00BB6AB9">
        <w:rPr>
          <w:rFonts w:cs="Arial"/>
        </w:rPr>
        <w:t>60</w:t>
      </w:r>
      <w:proofErr w:type="gramEnd"/>
      <w:r w:rsidRPr="00BB6AB9">
        <w:rPr>
          <w:rFonts w:cs="Arial"/>
        </w:rPr>
        <w:t xml:space="preserve"> °C. When the "hot water" is ready, record its temperature as </w:t>
      </w:r>
      <w:r w:rsidRPr="00BB6AB9">
        <w:rPr>
          <w:rFonts w:cs="Arial"/>
          <w:i/>
          <w:iCs/>
        </w:rPr>
        <w:t>T</w:t>
      </w:r>
      <w:r w:rsidRPr="00BB6AB9">
        <w:rPr>
          <w:rFonts w:cs="Arial"/>
          <w:i/>
          <w:iCs/>
          <w:vertAlign w:val="subscript"/>
        </w:rPr>
        <w:t>hot</w:t>
      </w:r>
      <w:r w:rsidRPr="00BB6AB9">
        <w:rPr>
          <w:rFonts w:cs="Arial"/>
        </w:rPr>
        <w:t>.</w:t>
      </w:r>
    </w:p>
    <w:p w14:paraId="20A0851C" w14:textId="1C7D9A0C" w:rsidR="00935F6D" w:rsidRPr="00BB6AB9" w:rsidRDefault="00935F6D" w:rsidP="00935F6D">
      <w:pPr>
        <w:pStyle w:val="ListParagraph"/>
        <w:numPr>
          <w:ilvl w:val="0"/>
          <w:numId w:val="47"/>
        </w:numPr>
        <w:spacing w:before="0" w:after="60" w:line="264" w:lineRule="auto"/>
        <w:ind w:left="567" w:hanging="567"/>
        <w:contextualSpacing w:val="0"/>
        <w:jc w:val="left"/>
        <w:rPr>
          <w:rFonts w:cs="Arial"/>
        </w:rPr>
      </w:pPr>
      <w:r w:rsidRPr="00BB6AB9">
        <w:rPr>
          <w:rFonts w:cs="Arial"/>
        </w:rPr>
        <w:t xml:space="preserve">Measure the temperature of the water in the </w:t>
      </w:r>
      <w:r w:rsidR="00BB6AB9" w:rsidRPr="00BB6AB9">
        <w:rPr>
          <w:rFonts w:cs="Arial"/>
        </w:rPr>
        <w:t>calorimeter and</w:t>
      </w:r>
      <w:r w:rsidRPr="00BB6AB9">
        <w:rPr>
          <w:rFonts w:cs="Arial"/>
        </w:rPr>
        <w:t xml:space="preserve"> record it as </w:t>
      </w:r>
      <w:r w:rsidRPr="00BB6AB9">
        <w:rPr>
          <w:rFonts w:cs="Arial"/>
          <w:i/>
          <w:iCs/>
        </w:rPr>
        <w:t>T</w:t>
      </w:r>
      <w:r w:rsidRPr="00BB6AB9">
        <w:rPr>
          <w:rFonts w:cs="Arial"/>
          <w:i/>
          <w:iCs/>
          <w:vertAlign w:val="subscript"/>
        </w:rPr>
        <w:t>cold</w:t>
      </w:r>
      <w:r w:rsidRPr="00BB6AB9">
        <w:rPr>
          <w:rFonts w:cs="Arial"/>
        </w:rPr>
        <w:t>.</w:t>
      </w:r>
    </w:p>
    <w:p w14:paraId="491F385F" w14:textId="1AFBCC58" w:rsidR="00935F6D" w:rsidRPr="00BB6AB9" w:rsidRDefault="00935F6D" w:rsidP="00935F6D">
      <w:pPr>
        <w:pStyle w:val="ListParagraph"/>
        <w:numPr>
          <w:ilvl w:val="0"/>
          <w:numId w:val="47"/>
        </w:numPr>
        <w:spacing w:before="0" w:after="60" w:line="264" w:lineRule="auto"/>
        <w:ind w:left="567" w:hanging="567"/>
        <w:contextualSpacing w:val="0"/>
        <w:jc w:val="left"/>
        <w:rPr>
          <w:rFonts w:cs="Arial"/>
        </w:rPr>
      </w:pPr>
      <w:r w:rsidRPr="00BB6AB9">
        <w:rPr>
          <w:rFonts w:cs="Arial"/>
        </w:rPr>
        <w:t>Add the hot water to the water in the calorimeter, and mix thoroughly, while watching the thermometer</w:t>
      </w:r>
      <w:r w:rsidR="00A43697" w:rsidRPr="00BB6AB9">
        <w:rPr>
          <w:rFonts w:cs="Arial"/>
        </w:rPr>
        <w:t xml:space="preserve">. </w:t>
      </w:r>
      <w:r w:rsidRPr="00BB6AB9">
        <w:rPr>
          <w:rFonts w:cs="Arial"/>
        </w:rPr>
        <w:t>Record the maximum equilibrium temperature of the mixture, record it as T</w:t>
      </w:r>
      <w:r w:rsidRPr="00BB6AB9">
        <w:rPr>
          <w:rFonts w:cs="Arial"/>
          <w:vertAlign w:val="subscript"/>
        </w:rPr>
        <w:t>max</w:t>
      </w:r>
      <w:r w:rsidRPr="00BB6AB9">
        <w:rPr>
          <w:rFonts w:cs="Arial"/>
        </w:rPr>
        <w:t>.</w:t>
      </w:r>
    </w:p>
    <w:p w14:paraId="4DC26D00" w14:textId="52AC8FC9" w:rsidR="00935F6D" w:rsidRPr="00BB6AB9" w:rsidRDefault="00935F6D" w:rsidP="00935F6D">
      <w:pPr>
        <w:pStyle w:val="ListParagraph"/>
        <w:numPr>
          <w:ilvl w:val="0"/>
          <w:numId w:val="47"/>
        </w:numPr>
        <w:spacing w:before="0" w:after="120" w:line="264" w:lineRule="auto"/>
        <w:ind w:left="567" w:hanging="567"/>
        <w:rPr>
          <w:rFonts w:cs="Arial"/>
        </w:rPr>
      </w:pPr>
      <w:r w:rsidRPr="00BB6AB9">
        <w:rPr>
          <w:rFonts w:cs="Arial"/>
        </w:rPr>
        <w:t xml:space="preserve">Calculate the </w:t>
      </w:r>
      <w:r w:rsidRPr="00BB6AB9">
        <w:rPr>
          <w:rFonts w:cs="Arial"/>
          <w:b/>
        </w:rPr>
        <w:t>heat capacity of the calorimeter,</w:t>
      </w:r>
      <w:r w:rsidRPr="00BB6AB9">
        <w:rPr>
          <w:rFonts w:cs="Arial"/>
        </w:rPr>
        <w:t xml:space="preserve"> </w:t>
      </w:r>
      <w:r w:rsidRPr="00BB6AB9">
        <w:rPr>
          <w:rFonts w:cs="Arial"/>
          <w:b/>
          <w:bCs/>
          <w:i/>
          <w:iCs/>
        </w:rPr>
        <w:t>HC</w:t>
      </w:r>
      <w:r w:rsidRPr="00BB6AB9">
        <w:rPr>
          <w:rFonts w:cs="Arial"/>
          <w:b/>
          <w:bCs/>
          <w:i/>
          <w:iCs/>
          <w:vertAlign w:val="subscript"/>
        </w:rPr>
        <w:t>calorimeter</w:t>
      </w:r>
      <w:r w:rsidRPr="00BB6AB9">
        <w:rPr>
          <w:rFonts w:cs="Arial"/>
          <w:b/>
          <w:bCs/>
        </w:rPr>
        <w:t xml:space="preserve">, </w:t>
      </w:r>
      <w:r w:rsidRPr="00BB6AB9">
        <w:rPr>
          <w:rFonts w:cs="Arial"/>
        </w:rPr>
        <w:t>using Eq. 1, Eq.5, and Eq.6:</w:t>
      </w:r>
    </w:p>
    <w:p w14:paraId="36DC86B2" w14:textId="68420515" w:rsidR="00935F6D" w:rsidRPr="00BB6AB9" w:rsidRDefault="00935F6D" w:rsidP="00935F6D">
      <w:pPr>
        <w:spacing w:after="120" w:line="264" w:lineRule="auto"/>
        <w:ind w:left="567" w:hanging="284"/>
        <w:rPr>
          <w:rFonts w:cs="Arial"/>
          <w:i/>
          <w:iCs/>
          <w:sz w:val="36"/>
          <w:szCs w:val="36"/>
        </w:rPr>
      </w:pPr>
      <w:r w:rsidRPr="00BB6AB9">
        <w:rPr>
          <w:rFonts w:cs="Arial"/>
          <w:i/>
          <w:iCs/>
          <w:sz w:val="36"/>
          <w:szCs w:val="36"/>
        </w:rPr>
        <w:t xml:space="preserve">- </w:t>
      </w:r>
      <w:proofErr w:type="spellStart"/>
      <w:r w:rsidRPr="00BB6AB9">
        <w:rPr>
          <w:rFonts w:cs="Arial"/>
          <w:i/>
          <w:iCs/>
          <w:sz w:val="36"/>
          <w:szCs w:val="36"/>
        </w:rPr>
        <w:t>Q</w:t>
      </w:r>
      <w:r w:rsidRPr="00BB6AB9">
        <w:rPr>
          <w:rFonts w:cs="Arial"/>
          <w:i/>
          <w:iCs/>
          <w:sz w:val="36"/>
          <w:szCs w:val="36"/>
          <w:vertAlign w:val="subscript"/>
        </w:rPr>
        <w:t>hot</w:t>
      </w:r>
      <w:proofErr w:type="spellEnd"/>
      <w:r w:rsidRPr="00BB6AB9">
        <w:rPr>
          <w:rFonts w:cs="Arial"/>
          <w:i/>
          <w:iCs/>
          <w:sz w:val="36"/>
          <w:szCs w:val="36"/>
          <w:vertAlign w:val="subscript"/>
        </w:rPr>
        <w:t>-</w:t>
      </w:r>
      <w:r w:rsidR="00BB6AB9" w:rsidRPr="00BB6AB9">
        <w:rPr>
          <w:rFonts w:cs="Arial"/>
          <w:i/>
          <w:iCs/>
          <w:sz w:val="36"/>
          <w:szCs w:val="36"/>
          <w:vertAlign w:val="subscript"/>
        </w:rPr>
        <w:t>water</w:t>
      </w:r>
      <w:r w:rsidR="00BB6AB9" w:rsidRPr="00BB6AB9">
        <w:rPr>
          <w:rFonts w:cs="Arial"/>
          <w:sz w:val="36"/>
          <w:szCs w:val="36"/>
        </w:rPr>
        <w:t xml:space="preserve"> =</w:t>
      </w:r>
      <w:r w:rsidRPr="00BB6AB9">
        <w:rPr>
          <w:rFonts w:cs="Arial"/>
          <w:sz w:val="36"/>
          <w:szCs w:val="36"/>
        </w:rPr>
        <w:t xml:space="preserve"> </w:t>
      </w:r>
      <w:proofErr w:type="spellStart"/>
      <w:r w:rsidR="00A43697" w:rsidRPr="00BB6AB9">
        <w:rPr>
          <w:rFonts w:cs="Arial"/>
          <w:sz w:val="36"/>
          <w:szCs w:val="36"/>
        </w:rPr>
        <w:t>Qcold</w:t>
      </w:r>
      <w:proofErr w:type="spellEnd"/>
      <w:r w:rsidR="00A43697" w:rsidRPr="00BB6AB9">
        <w:rPr>
          <w:rFonts w:cs="Arial"/>
          <w:sz w:val="36"/>
          <w:szCs w:val="36"/>
        </w:rPr>
        <w:t>-water</w:t>
      </w:r>
      <w:r w:rsidRPr="00BB6AB9">
        <w:rPr>
          <w:rFonts w:cs="Arial"/>
          <w:sz w:val="36"/>
          <w:szCs w:val="36"/>
        </w:rPr>
        <w:t xml:space="preserve"> </w:t>
      </w:r>
      <w:r w:rsidRPr="00BB6AB9">
        <w:rPr>
          <w:rFonts w:cs="Arial"/>
          <w:i/>
          <w:iCs/>
          <w:sz w:val="36"/>
          <w:szCs w:val="36"/>
        </w:rPr>
        <w:t>Q</w:t>
      </w:r>
      <w:r w:rsidRPr="00BB6AB9">
        <w:rPr>
          <w:rFonts w:cs="Arial"/>
          <w:i/>
          <w:iCs/>
          <w:sz w:val="36"/>
          <w:szCs w:val="36"/>
          <w:vertAlign w:val="subscript"/>
        </w:rPr>
        <w:t>calorimeter</w:t>
      </w:r>
      <w:r w:rsidRPr="00BB6AB9">
        <w:rPr>
          <w:rFonts w:cs="Arial"/>
          <w:i/>
          <w:iCs/>
          <w:sz w:val="36"/>
          <w:szCs w:val="36"/>
        </w:rPr>
        <w:tab/>
      </w:r>
      <w:r w:rsidRPr="00BB6AB9">
        <w:rPr>
          <w:rFonts w:cs="Arial"/>
          <w:i/>
          <w:iCs/>
          <w:sz w:val="36"/>
          <w:szCs w:val="36"/>
        </w:rPr>
        <w:tab/>
      </w:r>
      <w:r w:rsidRPr="00BB6AB9">
        <w:rPr>
          <w:rFonts w:cs="Arial"/>
          <w:i/>
          <w:iCs/>
          <w:sz w:val="36"/>
          <w:szCs w:val="36"/>
        </w:rPr>
        <w:tab/>
      </w:r>
      <w:r w:rsidRPr="00BB6AB9">
        <w:rPr>
          <w:rFonts w:cs="Arial"/>
          <w:i/>
          <w:iCs/>
          <w:sz w:val="36"/>
          <w:szCs w:val="36"/>
        </w:rPr>
        <w:tab/>
      </w:r>
      <w:r w:rsidRPr="00BB6AB9">
        <w:rPr>
          <w:rFonts w:cs="Arial"/>
          <w:i/>
          <w:iCs/>
          <w:sz w:val="36"/>
          <w:szCs w:val="36"/>
        </w:rPr>
        <w:tab/>
      </w:r>
      <w:r w:rsidRPr="00BB6AB9">
        <w:rPr>
          <w:rFonts w:cs="Arial"/>
        </w:rPr>
        <w:t>(Eq.5)</w:t>
      </w:r>
      <w:r w:rsidRPr="00BB6AB9">
        <w:rPr>
          <w:rFonts w:cs="Arial"/>
          <w:i/>
          <w:iCs/>
          <w:sz w:val="36"/>
          <w:szCs w:val="36"/>
        </w:rPr>
        <w:t xml:space="preserve"> </w:t>
      </w:r>
    </w:p>
    <w:p w14:paraId="45283182" w14:textId="5CD7A20E" w:rsidR="00935F6D" w:rsidRPr="00BB6AB9" w:rsidRDefault="00935F6D" w:rsidP="00935F6D">
      <w:pPr>
        <w:spacing w:after="120" w:line="264" w:lineRule="auto"/>
        <w:ind w:left="567" w:hanging="284"/>
        <w:rPr>
          <w:rFonts w:cs="Arial"/>
          <w:sz w:val="36"/>
          <w:szCs w:val="36"/>
        </w:rPr>
      </w:pPr>
      <w:r w:rsidRPr="00BB6AB9">
        <w:rPr>
          <w:rFonts w:cs="Arial"/>
          <w:i/>
          <w:iCs/>
          <w:sz w:val="36"/>
          <w:szCs w:val="36"/>
        </w:rPr>
        <w:t xml:space="preserve"> </w:t>
      </w:r>
      <w:r w:rsidR="00BB6AB9" w:rsidRPr="00BB6AB9">
        <w:rPr>
          <w:rFonts w:cs="Arial"/>
          <w:i/>
          <w:iCs/>
          <w:sz w:val="36"/>
          <w:szCs w:val="36"/>
        </w:rPr>
        <w:t>Q</w:t>
      </w:r>
      <w:r w:rsidR="00BB6AB9" w:rsidRPr="00BB6AB9">
        <w:rPr>
          <w:rFonts w:cs="Arial"/>
          <w:i/>
          <w:iCs/>
          <w:sz w:val="36"/>
          <w:szCs w:val="36"/>
          <w:vertAlign w:val="subscript"/>
        </w:rPr>
        <w:t xml:space="preserve">calorimeter </w:t>
      </w:r>
      <w:proofErr w:type="gramStart"/>
      <w:r w:rsidR="00BB6AB9" w:rsidRPr="00BB6AB9">
        <w:rPr>
          <w:rFonts w:cs="Arial"/>
          <w:sz w:val="36"/>
          <w:szCs w:val="36"/>
        </w:rPr>
        <w:t>=</w:t>
      </w:r>
      <w:r w:rsidRPr="00BB6AB9">
        <w:rPr>
          <w:rFonts w:cs="Arial"/>
          <w:sz w:val="36"/>
          <w:szCs w:val="36"/>
        </w:rPr>
        <w:t xml:space="preserve">  </w:t>
      </w:r>
      <w:r w:rsidRPr="00BB6AB9">
        <w:rPr>
          <w:rFonts w:cs="Arial"/>
          <w:i/>
          <w:iCs/>
          <w:sz w:val="36"/>
          <w:szCs w:val="36"/>
        </w:rPr>
        <w:t>HC</w:t>
      </w:r>
      <w:r w:rsidRPr="00BB6AB9">
        <w:rPr>
          <w:rFonts w:cs="Arial"/>
          <w:i/>
          <w:iCs/>
          <w:sz w:val="36"/>
          <w:szCs w:val="36"/>
          <w:vertAlign w:val="subscript"/>
        </w:rPr>
        <w:t>calorimeter</w:t>
      </w:r>
      <w:proofErr w:type="gramEnd"/>
      <w:r w:rsidRPr="00BB6AB9">
        <w:rPr>
          <w:rFonts w:cs="Arial"/>
          <w:sz w:val="36"/>
          <w:szCs w:val="36"/>
        </w:rPr>
        <w:t xml:space="preserve"> </w:t>
      </w:r>
      <w:r w:rsidRPr="00BB6AB9">
        <w:rPr>
          <w:rFonts w:cs="Arial"/>
          <w:sz w:val="36"/>
          <w:szCs w:val="36"/>
        </w:rPr>
        <w:sym w:font="Symbol" w:char="F0B4"/>
      </w:r>
      <w:r w:rsidRPr="00BB6AB9">
        <w:rPr>
          <w:rFonts w:cs="Arial"/>
          <w:sz w:val="36"/>
          <w:szCs w:val="36"/>
        </w:rPr>
        <w:t xml:space="preserve"> </w:t>
      </w:r>
      <w:proofErr w:type="spellStart"/>
      <w:r w:rsidRPr="00BB6AB9">
        <w:rPr>
          <w:rFonts w:cs="Arial"/>
          <w:i/>
          <w:iCs/>
          <w:sz w:val="36"/>
          <w:szCs w:val="36"/>
        </w:rPr>
        <w:t>ΔT</w:t>
      </w:r>
      <w:r w:rsidRPr="00BB6AB9">
        <w:rPr>
          <w:rFonts w:cs="Arial"/>
          <w:i/>
          <w:iCs/>
          <w:sz w:val="36"/>
          <w:szCs w:val="36"/>
          <w:vertAlign w:val="subscript"/>
        </w:rPr>
        <w:t>calorimeter</w:t>
      </w:r>
      <w:proofErr w:type="spellEnd"/>
      <w:r w:rsidRPr="00BB6AB9">
        <w:rPr>
          <w:rFonts w:cs="Arial"/>
          <w:i/>
          <w:iCs/>
          <w:sz w:val="36"/>
          <w:szCs w:val="36"/>
          <w:vertAlign w:val="subscript"/>
        </w:rPr>
        <w:tab/>
      </w:r>
      <w:r w:rsidRPr="00BB6AB9">
        <w:rPr>
          <w:rFonts w:cs="Arial"/>
          <w:i/>
          <w:iCs/>
          <w:sz w:val="36"/>
          <w:szCs w:val="36"/>
          <w:vertAlign w:val="subscript"/>
        </w:rPr>
        <w:tab/>
      </w:r>
      <w:r w:rsidRPr="00BB6AB9">
        <w:rPr>
          <w:rFonts w:cs="Arial"/>
          <w:i/>
          <w:iCs/>
          <w:sz w:val="36"/>
          <w:szCs w:val="36"/>
          <w:vertAlign w:val="subscript"/>
        </w:rPr>
        <w:tab/>
      </w:r>
      <w:r w:rsidR="00BB6AB9" w:rsidRPr="00BB6AB9">
        <w:rPr>
          <w:rFonts w:cs="Arial"/>
          <w:i/>
          <w:iCs/>
          <w:sz w:val="36"/>
          <w:szCs w:val="36"/>
          <w:vertAlign w:val="subscript"/>
        </w:rPr>
        <w:tab/>
        <w:t xml:space="preserve"> (</w:t>
      </w:r>
      <w:r w:rsidRPr="00BB6AB9">
        <w:rPr>
          <w:rFonts w:cs="Arial"/>
        </w:rPr>
        <w:t>Eq.6)</w:t>
      </w:r>
    </w:p>
    <w:p w14:paraId="32000FB6" w14:textId="77777777" w:rsidR="00935F6D" w:rsidRPr="00BB6AB9" w:rsidRDefault="00935F6D" w:rsidP="00935F6D">
      <w:pPr>
        <w:spacing w:before="200" w:line="264" w:lineRule="auto"/>
        <w:rPr>
          <w:rFonts w:cs="Arial"/>
        </w:rPr>
      </w:pPr>
      <w:r w:rsidRPr="00BB6AB9">
        <w:rPr>
          <w:rFonts w:cs="Arial"/>
          <w:bCs/>
        </w:rPr>
        <w:t xml:space="preserve">where </w:t>
      </w:r>
      <w:proofErr w:type="spellStart"/>
      <w:r w:rsidRPr="00BB6AB9">
        <w:rPr>
          <w:rFonts w:cs="Arial"/>
          <w:i/>
          <w:iCs/>
        </w:rPr>
        <w:t>Q</w:t>
      </w:r>
      <w:r w:rsidRPr="00BB6AB9">
        <w:rPr>
          <w:rFonts w:cs="Arial"/>
          <w:i/>
          <w:iCs/>
          <w:vertAlign w:val="subscript"/>
        </w:rPr>
        <w:t>hot</w:t>
      </w:r>
      <w:proofErr w:type="spellEnd"/>
      <w:r w:rsidRPr="00BB6AB9">
        <w:rPr>
          <w:rFonts w:cs="Arial"/>
          <w:i/>
          <w:iCs/>
          <w:vertAlign w:val="subscript"/>
        </w:rPr>
        <w:t>-water</w:t>
      </w:r>
      <w:r w:rsidRPr="00BB6AB9">
        <w:rPr>
          <w:rFonts w:cs="Arial"/>
          <w:bCs/>
        </w:rPr>
        <w:t xml:space="preserve"> is the heat lost by the hot water, while </w:t>
      </w:r>
      <w:proofErr w:type="spellStart"/>
      <w:r w:rsidRPr="00BB6AB9">
        <w:rPr>
          <w:rFonts w:cs="Arial"/>
          <w:i/>
          <w:iCs/>
        </w:rPr>
        <w:t>Q</w:t>
      </w:r>
      <w:r w:rsidRPr="00BB6AB9">
        <w:rPr>
          <w:rFonts w:cs="Arial"/>
          <w:i/>
          <w:iCs/>
          <w:vertAlign w:val="subscript"/>
        </w:rPr>
        <w:t>Cold</w:t>
      </w:r>
      <w:proofErr w:type="spellEnd"/>
      <w:r w:rsidRPr="00BB6AB9">
        <w:rPr>
          <w:rFonts w:cs="Arial"/>
          <w:i/>
          <w:iCs/>
          <w:vertAlign w:val="subscript"/>
        </w:rPr>
        <w:t>-water</w:t>
      </w:r>
      <w:r w:rsidRPr="00BB6AB9">
        <w:rPr>
          <w:rFonts w:cs="Arial"/>
        </w:rPr>
        <w:t xml:space="preserve"> and </w:t>
      </w:r>
      <w:r w:rsidRPr="00BB6AB9">
        <w:rPr>
          <w:rFonts w:cs="Arial"/>
          <w:i/>
          <w:iCs/>
        </w:rPr>
        <w:t>Q</w:t>
      </w:r>
      <w:r w:rsidRPr="00BB6AB9">
        <w:rPr>
          <w:rFonts w:cs="Arial"/>
          <w:i/>
          <w:iCs/>
          <w:vertAlign w:val="subscript"/>
        </w:rPr>
        <w:t>calorimeter</w:t>
      </w:r>
      <w:r w:rsidRPr="00BB6AB9">
        <w:rPr>
          <w:rFonts w:cs="Arial"/>
        </w:rPr>
        <w:t xml:space="preserve"> are the amounts of heat gained by the cold water and calorimeter, respectively. Calculate </w:t>
      </w:r>
      <w:proofErr w:type="spellStart"/>
      <w:r w:rsidRPr="00BB6AB9">
        <w:rPr>
          <w:rFonts w:cs="Arial"/>
          <w:i/>
          <w:iCs/>
        </w:rPr>
        <w:t>Q</w:t>
      </w:r>
      <w:r w:rsidRPr="00BB6AB9">
        <w:rPr>
          <w:rFonts w:cs="Arial"/>
          <w:i/>
          <w:iCs/>
          <w:vertAlign w:val="subscript"/>
        </w:rPr>
        <w:t>hot</w:t>
      </w:r>
      <w:proofErr w:type="spellEnd"/>
      <w:r w:rsidRPr="00BB6AB9">
        <w:rPr>
          <w:rFonts w:cs="Arial"/>
          <w:i/>
          <w:iCs/>
          <w:vertAlign w:val="subscript"/>
        </w:rPr>
        <w:t>-water</w:t>
      </w:r>
      <w:r w:rsidRPr="00BB6AB9">
        <w:rPr>
          <w:rFonts w:cs="Arial"/>
          <w:bCs/>
        </w:rPr>
        <w:t xml:space="preserve"> and </w:t>
      </w:r>
      <w:proofErr w:type="spellStart"/>
      <w:r w:rsidRPr="00BB6AB9">
        <w:rPr>
          <w:rFonts w:cs="Arial"/>
          <w:i/>
          <w:iCs/>
        </w:rPr>
        <w:t>Q</w:t>
      </w:r>
      <w:r w:rsidRPr="00BB6AB9">
        <w:rPr>
          <w:rFonts w:cs="Arial"/>
          <w:i/>
          <w:iCs/>
          <w:vertAlign w:val="subscript"/>
        </w:rPr>
        <w:t>cold</w:t>
      </w:r>
      <w:proofErr w:type="spellEnd"/>
      <w:r w:rsidRPr="00BB6AB9">
        <w:rPr>
          <w:rFonts w:cs="Arial"/>
          <w:i/>
          <w:iCs/>
          <w:vertAlign w:val="subscript"/>
        </w:rPr>
        <w:t>-water</w:t>
      </w:r>
      <w:r w:rsidRPr="00BB6AB9">
        <w:rPr>
          <w:rFonts w:cs="Arial"/>
        </w:rPr>
        <w:t xml:space="preserve"> with Eq.1, then use Eq. 5 to find </w:t>
      </w:r>
      <w:r w:rsidRPr="00BB6AB9">
        <w:rPr>
          <w:rFonts w:cs="Arial"/>
          <w:i/>
          <w:iCs/>
        </w:rPr>
        <w:t>Q</w:t>
      </w:r>
      <w:r w:rsidRPr="00BB6AB9">
        <w:rPr>
          <w:rFonts w:cs="Arial"/>
          <w:i/>
          <w:iCs/>
          <w:vertAlign w:val="subscript"/>
        </w:rPr>
        <w:t>calorimeter</w:t>
      </w:r>
      <w:r w:rsidRPr="00BB6AB9">
        <w:rPr>
          <w:rFonts w:cs="Arial"/>
        </w:rPr>
        <w:t xml:space="preserve">, and finally Eq.6 to obtain the value of heat capacity of the calorimeter, </w:t>
      </w:r>
      <w:r w:rsidRPr="00BB6AB9">
        <w:rPr>
          <w:rFonts w:cs="Arial"/>
          <w:i/>
          <w:iCs/>
        </w:rPr>
        <w:t>HC</w:t>
      </w:r>
      <w:r w:rsidRPr="00BB6AB9">
        <w:rPr>
          <w:rFonts w:cs="Arial"/>
          <w:i/>
          <w:iCs/>
          <w:vertAlign w:val="subscript"/>
        </w:rPr>
        <w:t>calorimeter</w:t>
      </w:r>
      <w:r w:rsidRPr="00BB6AB9">
        <w:rPr>
          <w:rFonts w:cs="Arial"/>
        </w:rPr>
        <w:t xml:space="preserve">. </w:t>
      </w:r>
    </w:p>
    <w:p w14:paraId="47677788" w14:textId="77777777" w:rsidR="00935F6D" w:rsidRPr="00BB6AB9" w:rsidRDefault="00935F6D" w:rsidP="00935F6D">
      <w:pPr>
        <w:spacing w:before="200" w:line="264" w:lineRule="auto"/>
        <w:ind w:left="567"/>
        <w:rPr>
          <w:rFonts w:cs="Arial"/>
        </w:rPr>
      </w:pPr>
      <w:r w:rsidRPr="00BB6AB9">
        <w:rPr>
          <w:rFonts w:cs="Arial"/>
          <w:b/>
          <w:bCs/>
        </w:rPr>
        <w:t>Note</w:t>
      </w:r>
      <w:r w:rsidRPr="00BB6AB9">
        <w:rPr>
          <w:rFonts w:cs="Arial"/>
        </w:rPr>
        <w:t>: The mass (</w:t>
      </w:r>
      <w:r w:rsidRPr="00BB6AB9">
        <w:rPr>
          <w:rFonts w:cs="Arial"/>
          <w:i/>
          <w:iCs/>
        </w:rPr>
        <w:t>m</w:t>
      </w:r>
      <w:r w:rsidRPr="00BB6AB9">
        <w:rPr>
          <w:rFonts w:cs="Arial"/>
        </w:rPr>
        <w:t>) and temperature change (</w:t>
      </w:r>
      <w:r w:rsidRPr="00BB6AB9">
        <w:rPr>
          <w:rFonts w:cs="Arial"/>
          <w:i/>
          <w:iCs/>
        </w:rPr>
        <w:t>ΔT</w:t>
      </w:r>
      <w:r w:rsidRPr="00BB6AB9">
        <w:rPr>
          <w:rFonts w:cs="Arial"/>
        </w:rPr>
        <w:t xml:space="preserve">) for both the </w:t>
      </w:r>
      <w:r w:rsidRPr="00BB6AB9">
        <w:rPr>
          <w:rFonts w:cs="Arial"/>
          <w:i/>
          <w:iCs/>
        </w:rPr>
        <w:t>hot</w:t>
      </w:r>
      <w:r w:rsidRPr="00BB6AB9">
        <w:rPr>
          <w:rFonts w:cs="Arial"/>
        </w:rPr>
        <w:t xml:space="preserve"> and </w:t>
      </w:r>
      <w:r w:rsidRPr="00BB6AB9">
        <w:rPr>
          <w:rFonts w:cs="Arial"/>
          <w:i/>
          <w:iCs/>
        </w:rPr>
        <w:t>cold</w:t>
      </w:r>
      <w:r w:rsidRPr="00BB6AB9">
        <w:rPr>
          <w:rFonts w:cs="Arial"/>
        </w:rPr>
        <w:t xml:space="preserve"> water can be obtained from the experimental data, also the </w:t>
      </w:r>
      <w:r w:rsidRPr="00BB6AB9">
        <w:rPr>
          <w:rFonts w:cs="Arial"/>
          <w:i/>
          <w:iCs/>
        </w:rPr>
        <w:t>ΔT</w:t>
      </w:r>
      <w:r w:rsidRPr="00BB6AB9">
        <w:rPr>
          <w:rFonts w:cs="Arial"/>
        </w:rPr>
        <w:t xml:space="preserve"> of the </w:t>
      </w:r>
      <w:r w:rsidRPr="00BB6AB9">
        <w:rPr>
          <w:rFonts w:cs="Arial"/>
        </w:rPr>
        <w:lastRenderedPageBreak/>
        <w:t xml:space="preserve">calorimeter can be found from the same data. For example, </w:t>
      </w:r>
      <w:proofErr w:type="spellStart"/>
      <w:r w:rsidRPr="00BB6AB9">
        <w:rPr>
          <w:rFonts w:cs="Arial"/>
          <w:i/>
          <w:iCs/>
        </w:rPr>
        <w:t>ΔT</w:t>
      </w:r>
      <w:r w:rsidRPr="00BB6AB9">
        <w:rPr>
          <w:rFonts w:cs="Arial"/>
          <w:i/>
          <w:iCs/>
          <w:vertAlign w:val="subscript"/>
        </w:rPr>
        <w:t>cold</w:t>
      </w:r>
      <w:proofErr w:type="spellEnd"/>
      <w:r w:rsidRPr="00BB6AB9">
        <w:rPr>
          <w:rFonts w:cs="Arial"/>
          <w:i/>
          <w:iCs/>
          <w:vertAlign w:val="subscript"/>
        </w:rPr>
        <w:t>-water</w:t>
      </w:r>
      <w:r w:rsidRPr="00BB6AB9">
        <w:rPr>
          <w:rFonts w:cs="Arial"/>
          <w:i/>
          <w:iCs/>
        </w:rPr>
        <w:t xml:space="preserve"> = T</w:t>
      </w:r>
      <w:r w:rsidRPr="00BB6AB9">
        <w:rPr>
          <w:rFonts w:cs="Arial"/>
          <w:i/>
          <w:iCs/>
          <w:vertAlign w:val="subscript"/>
        </w:rPr>
        <w:t xml:space="preserve">max </w:t>
      </w:r>
      <w:r w:rsidRPr="00BB6AB9">
        <w:rPr>
          <w:rFonts w:cs="Arial"/>
          <w:i/>
          <w:iCs/>
        </w:rPr>
        <w:t>– T</w:t>
      </w:r>
      <w:r w:rsidRPr="00BB6AB9">
        <w:rPr>
          <w:rFonts w:cs="Arial"/>
          <w:i/>
          <w:iCs/>
          <w:vertAlign w:val="subscript"/>
        </w:rPr>
        <w:t>cold</w:t>
      </w:r>
      <w:r w:rsidRPr="00BB6AB9">
        <w:rPr>
          <w:rFonts w:cs="Arial"/>
          <w:i/>
          <w:iCs/>
        </w:rPr>
        <w:t>.</w:t>
      </w:r>
      <w:r w:rsidRPr="00BB6AB9">
        <w:rPr>
          <w:rFonts w:cs="Arial"/>
        </w:rPr>
        <w:t xml:space="preserve"> Assume that the calorimeter is in thermal equilibrium with the water during the experiment. The </w:t>
      </w:r>
      <w:r w:rsidRPr="00BB6AB9">
        <w:rPr>
          <w:rFonts w:cs="Arial"/>
          <w:b/>
          <w:bCs/>
        </w:rPr>
        <w:t xml:space="preserve">specific heat capacity of water is </w:t>
      </w:r>
      <w:r w:rsidRPr="00BB6AB9">
        <w:rPr>
          <w:rFonts w:cs="Arial"/>
          <w:b/>
          <w:bCs/>
          <w:i/>
          <w:iCs/>
        </w:rPr>
        <w:t>c</w:t>
      </w:r>
      <w:r w:rsidRPr="00BB6AB9">
        <w:rPr>
          <w:rFonts w:cs="Arial"/>
          <w:b/>
          <w:bCs/>
          <w:i/>
          <w:iCs/>
          <w:vertAlign w:val="subscript"/>
        </w:rPr>
        <w:t>p</w:t>
      </w:r>
      <w:r w:rsidRPr="00BB6AB9">
        <w:rPr>
          <w:rFonts w:cs="Arial"/>
          <w:b/>
          <w:bCs/>
          <w:i/>
          <w:iCs/>
        </w:rPr>
        <w:t xml:space="preserve"> </w:t>
      </w:r>
      <w:r w:rsidRPr="00BB6AB9">
        <w:rPr>
          <w:rFonts w:cs="Arial"/>
          <w:b/>
          <w:bCs/>
          <w:i/>
          <w:iCs/>
          <w:vertAlign w:val="subscript"/>
        </w:rPr>
        <w:t>water</w:t>
      </w:r>
      <w:r w:rsidRPr="00BB6AB9">
        <w:rPr>
          <w:rFonts w:cs="Arial"/>
          <w:b/>
          <w:bCs/>
        </w:rPr>
        <w:t xml:space="preserve"> = 4.186 J/(</w:t>
      </w:r>
      <w:proofErr w:type="spellStart"/>
      <w:r w:rsidRPr="00BB6AB9">
        <w:rPr>
          <w:rFonts w:cs="Arial"/>
          <w:b/>
          <w:bCs/>
        </w:rPr>
        <w:t>g</w:t>
      </w:r>
      <w:r w:rsidRPr="00BB6AB9">
        <w:rPr>
          <w:rFonts w:cs="Arial"/>
          <w:b/>
          <w:bCs/>
          <w:vertAlign w:val="superscript"/>
        </w:rPr>
        <w:t>o</w:t>
      </w:r>
      <w:r w:rsidRPr="00BB6AB9">
        <w:rPr>
          <w:rFonts w:cs="Arial"/>
          <w:b/>
          <w:bCs/>
        </w:rPr>
        <w:t>C</w:t>
      </w:r>
      <w:proofErr w:type="spellEnd"/>
      <w:r w:rsidRPr="00BB6AB9">
        <w:rPr>
          <w:rFonts w:cs="Arial"/>
          <w:b/>
          <w:bCs/>
        </w:rPr>
        <w:t>)</w:t>
      </w:r>
      <w:r w:rsidRPr="00BB6AB9">
        <w:rPr>
          <w:rFonts w:cs="Arial"/>
        </w:rPr>
        <w:t>. Always specify the units of the results obtained from your calculations.</w:t>
      </w:r>
    </w:p>
    <w:p w14:paraId="37AE6CC1" w14:textId="77777777" w:rsidR="009026A7" w:rsidRPr="00BB6AB9" w:rsidRDefault="009026A7" w:rsidP="009026A7">
      <w:pPr>
        <w:rPr>
          <w:rFonts w:cs="Arial"/>
        </w:rPr>
      </w:pPr>
    </w:p>
    <w:p w14:paraId="055FA99D" w14:textId="2C805798" w:rsidR="009026A7" w:rsidRPr="00BB6AB9" w:rsidRDefault="009026A7" w:rsidP="009026A7">
      <w:pPr>
        <w:tabs>
          <w:tab w:val="left" w:pos="720"/>
        </w:tabs>
        <w:spacing w:line="264" w:lineRule="auto"/>
        <w:ind w:left="-284"/>
        <w:rPr>
          <w:rFonts w:cs="Arial"/>
        </w:rPr>
      </w:pPr>
      <w:r w:rsidRPr="00BB6AB9">
        <w:rPr>
          <w:rFonts w:cs="Arial"/>
          <w:u w:val="single"/>
        </w:rPr>
        <w:t xml:space="preserve">Procedure to measure </w:t>
      </w:r>
      <w:r w:rsidR="00A43697" w:rsidRPr="00BB6AB9">
        <w:rPr>
          <w:rFonts w:cs="Arial"/>
          <w:i/>
          <w:iCs/>
          <w:u w:val="single"/>
        </w:rPr>
        <w:t>CP</w:t>
      </w:r>
      <w:r w:rsidRPr="00BB6AB9">
        <w:rPr>
          <w:rFonts w:cs="Arial"/>
          <w:i/>
          <w:iCs/>
          <w:u w:val="single"/>
        </w:rPr>
        <w:t xml:space="preserve"> </w:t>
      </w:r>
      <w:r w:rsidRPr="00BB6AB9">
        <w:rPr>
          <w:rFonts w:cs="Arial"/>
          <w:i/>
          <w:iCs/>
          <w:u w:val="single"/>
          <w:vertAlign w:val="subscript"/>
        </w:rPr>
        <w:t>metal</w:t>
      </w:r>
      <w:r w:rsidRPr="00BB6AB9">
        <w:rPr>
          <w:rFonts w:cs="Arial"/>
        </w:rPr>
        <w:t xml:space="preserve">: </w:t>
      </w:r>
    </w:p>
    <w:p w14:paraId="41FA8E5A" w14:textId="77777777" w:rsidR="009026A7" w:rsidRPr="00BB6AB9" w:rsidRDefault="009026A7" w:rsidP="009026A7">
      <w:pPr>
        <w:tabs>
          <w:tab w:val="left" w:pos="720"/>
        </w:tabs>
        <w:spacing w:line="264" w:lineRule="auto"/>
        <w:rPr>
          <w:rFonts w:cs="Arial"/>
        </w:rPr>
      </w:pPr>
      <w:r w:rsidRPr="00BB6AB9">
        <w:rPr>
          <w:rFonts w:cs="Arial"/>
        </w:rPr>
        <w:t>Use the same apparatus as before (Figure 2).</w:t>
      </w:r>
    </w:p>
    <w:p w14:paraId="4433F3E1" w14:textId="77777777" w:rsidR="009026A7" w:rsidRPr="00BB6AB9" w:rsidRDefault="009026A7" w:rsidP="009026A7">
      <w:pPr>
        <w:pStyle w:val="ListParagraph"/>
        <w:numPr>
          <w:ilvl w:val="0"/>
          <w:numId w:val="46"/>
        </w:numPr>
        <w:tabs>
          <w:tab w:val="left" w:pos="720"/>
        </w:tabs>
        <w:spacing w:before="0" w:after="60" w:line="264" w:lineRule="auto"/>
        <w:ind w:left="567" w:hanging="579"/>
        <w:contextualSpacing w:val="0"/>
        <w:jc w:val="left"/>
        <w:rPr>
          <w:rFonts w:cs="Arial"/>
        </w:rPr>
      </w:pPr>
      <w:r w:rsidRPr="00BB6AB9">
        <w:rPr>
          <w:rFonts w:cs="Arial"/>
        </w:rPr>
        <w:t xml:space="preserve">Obtain a piece </w:t>
      </w:r>
      <w:r w:rsidRPr="00BB6AB9">
        <w:rPr>
          <w:rFonts w:cs="Arial"/>
          <w:color w:val="000000" w:themeColor="text1"/>
        </w:rPr>
        <w:t xml:space="preserve">of the metal sample. </w:t>
      </w:r>
      <w:r w:rsidRPr="00BB6AB9">
        <w:rPr>
          <w:rFonts w:cs="Arial"/>
        </w:rPr>
        <w:t xml:space="preserve">Weigh the metal and record its mass as </w:t>
      </w:r>
      <w:r w:rsidRPr="00BB6AB9">
        <w:rPr>
          <w:rFonts w:cs="Arial"/>
          <w:i/>
          <w:iCs/>
        </w:rPr>
        <w:t>m</w:t>
      </w:r>
      <w:r w:rsidRPr="00BB6AB9">
        <w:rPr>
          <w:rFonts w:cs="Arial"/>
          <w:i/>
          <w:iCs/>
          <w:vertAlign w:val="subscript"/>
        </w:rPr>
        <w:t>metal</w:t>
      </w:r>
      <w:r w:rsidRPr="00BB6AB9">
        <w:rPr>
          <w:rFonts w:cs="Arial"/>
        </w:rPr>
        <w:t>.</w:t>
      </w:r>
    </w:p>
    <w:p w14:paraId="181FC8C5" w14:textId="5455B91C" w:rsidR="009026A7" w:rsidRPr="00BB6AB9" w:rsidRDefault="009026A7" w:rsidP="009026A7">
      <w:pPr>
        <w:pStyle w:val="BodyTextIndent"/>
        <w:numPr>
          <w:ilvl w:val="0"/>
          <w:numId w:val="46"/>
        </w:numPr>
        <w:spacing w:after="60" w:line="264" w:lineRule="auto"/>
        <w:ind w:left="567" w:hanging="579"/>
        <w:rPr>
          <w:rFonts w:ascii="Arial" w:hAnsi="Arial" w:cs="Arial"/>
          <w:sz w:val="24"/>
          <w:szCs w:val="24"/>
        </w:rPr>
      </w:pPr>
      <w:r w:rsidRPr="00BB6AB9">
        <w:rPr>
          <w:rFonts w:ascii="Arial" w:hAnsi="Arial" w:cs="Arial"/>
          <w:sz w:val="24"/>
          <w:szCs w:val="24"/>
        </w:rPr>
        <w:t>Set up a water bath, heat the water until boiling, and then carefully put your metal into it</w:t>
      </w:r>
      <w:r w:rsidR="00A43697" w:rsidRPr="00BB6AB9">
        <w:rPr>
          <w:rFonts w:ascii="Arial" w:hAnsi="Arial" w:cs="Arial"/>
          <w:sz w:val="24"/>
          <w:szCs w:val="24"/>
        </w:rPr>
        <w:t xml:space="preserve">. </w:t>
      </w:r>
      <w:r w:rsidRPr="00BB6AB9">
        <w:rPr>
          <w:rFonts w:ascii="Arial" w:hAnsi="Arial" w:cs="Arial"/>
          <w:sz w:val="24"/>
          <w:szCs w:val="24"/>
        </w:rPr>
        <w:t xml:space="preserve">Keep boiling for another 5 minutes, to allow the metal to reach the same temperature as the water. Try to avoid heating the metal directly! To reduce the effect of direct heating, close the gas after 5 </w:t>
      </w:r>
      <w:r w:rsidR="00BB6AB9">
        <w:rPr>
          <w:rFonts w:ascii="Arial" w:hAnsi="Arial" w:cs="Arial"/>
          <w:sz w:val="24"/>
          <w:szCs w:val="24"/>
        </w:rPr>
        <w:t>minutes</w:t>
      </w:r>
      <w:r w:rsidRPr="00BB6AB9">
        <w:rPr>
          <w:rFonts w:ascii="Arial" w:hAnsi="Arial" w:cs="Arial"/>
          <w:sz w:val="24"/>
          <w:szCs w:val="24"/>
        </w:rPr>
        <w:t xml:space="preserve"> and wait 2 minutes for the </w:t>
      </w:r>
      <w:proofErr w:type="spellStart"/>
      <w:proofErr w:type="gramStart"/>
      <w:r w:rsidRPr="00BB6AB9">
        <w:rPr>
          <w:rFonts w:ascii="Arial" w:hAnsi="Arial" w:cs="Arial"/>
          <w:sz w:val="24"/>
          <w:szCs w:val="24"/>
        </w:rPr>
        <w:t>temperature</w:t>
      </w:r>
      <w:r w:rsidR="00BB6AB9">
        <w:rPr>
          <w:rFonts w:ascii="Arial" w:hAnsi="Arial" w:cs="Arial"/>
          <w:sz w:val="24"/>
          <w:szCs w:val="24"/>
        </w:rPr>
        <w:t>the</w:t>
      </w:r>
      <w:proofErr w:type="spellEnd"/>
      <w:r w:rsidR="00BB6AB9">
        <w:rPr>
          <w:rFonts w:ascii="Arial" w:hAnsi="Arial" w:cs="Arial"/>
          <w:sz w:val="24"/>
          <w:szCs w:val="24"/>
        </w:rPr>
        <w:t xml:space="preserve"> </w:t>
      </w:r>
      <w:r w:rsidRPr="00BB6AB9">
        <w:rPr>
          <w:rFonts w:ascii="Arial" w:hAnsi="Arial" w:cs="Arial"/>
          <w:sz w:val="24"/>
          <w:szCs w:val="24"/>
        </w:rPr>
        <w:t xml:space="preserve"> of</w:t>
      </w:r>
      <w:proofErr w:type="gramEnd"/>
      <w:r w:rsidRPr="00BB6AB9">
        <w:rPr>
          <w:rFonts w:ascii="Arial" w:hAnsi="Arial" w:cs="Arial"/>
          <w:sz w:val="24"/>
          <w:szCs w:val="24"/>
        </w:rPr>
        <w:t xml:space="preserve"> boiling </w:t>
      </w:r>
      <w:proofErr w:type="spellStart"/>
      <w:r w:rsidRPr="00BB6AB9">
        <w:rPr>
          <w:rFonts w:ascii="Arial" w:hAnsi="Arial" w:cs="Arial"/>
          <w:sz w:val="24"/>
          <w:szCs w:val="24"/>
        </w:rPr>
        <w:t>wa</w:t>
      </w:r>
      <w:r w:rsidR="00BB6AB9">
        <w:rPr>
          <w:rFonts w:ascii="Arial" w:hAnsi="Arial" w:cs="Arial"/>
          <w:sz w:val="24"/>
          <w:szCs w:val="24"/>
        </w:rPr>
        <w:t>the</w:t>
      </w:r>
      <w:proofErr w:type="spellEnd"/>
      <w:r w:rsidR="00BB6A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6AB9">
        <w:rPr>
          <w:rFonts w:ascii="Arial" w:hAnsi="Arial" w:cs="Arial"/>
          <w:sz w:val="24"/>
          <w:szCs w:val="24"/>
        </w:rPr>
        <w:t>ter</w:t>
      </w:r>
      <w:proofErr w:type="spellEnd"/>
      <w:r w:rsidRPr="00BB6AB9">
        <w:rPr>
          <w:rFonts w:ascii="Arial" w:hAnsi="Arial" w:cs="Arial"/>
          <w:sz w:val="24"/>
          <w:szCs w:val="24"/>
        </w:rPr>
        <w:t xml:space="preserve"> and piece of metal to equilibrate. </w:t>
      </w:r>
    </w:p>
    <w:p w14:paraId="1665F2BA" w14:textId="790976CC" w:rsidR="009026A7" w:rsidRPr="00BB6AB9" w:rsidRDefault="009026A7" w:rsidP="009026A7">
      <w:pPr>
        <w:pStyle w:val="ListParagraph"/>
        <w:numPr>
          <w:ilvl w:val="0"/>
          <w:numId w:val="46"/>
        </w:numPr>
        <w:tabs>
          <w:tab w:val="left" w:pos="720"/>
        </w:tabs>
        <w:spacing w:before="0" w:after="60" w:line="264" w:lineRule="auto"/>
        <w:ind w:left="567" w:hanging="579"/>
        <w:contextualSpacing w:val="0"/>
        <w:jc w:val="left"/>
        <w:rPr>
          <w:rFonts w:cs="Arial"/>
        </w:rPr>
      </w:pPr>
      <w:r w:rsidRPr="00BB6AB9">
        <w:rPr>
          <w:rFonts w:cs="Arial"/>
        </w:rPr>
        <w:t xml:space="preserve">While this is being done, measure 30.0 </w:t>
      </w:r>
      <w:r w:rsidR="00A43697" w:rsidRPr="00BB6AB9">
        <w:rPr>
          <w:rFonts w:cs="Arial"/>
        </w:rPr>
        <w:t>ml</w:t>
      </w:r>
      <w:r w:rsidRPr="00BB6AB9">
        <w:rPr>
          <w:rFonts w:cs="Arial"/>
        </w:rPr>
        <w:t xml:space="preserve"> of water and add it to the calorimeter</w:t>
      </w:r>
      <w:r w:rsidR="00BB6AB9" w:rsidRPr="00BB6AB9">
        <w:rPr>
          <w:rFonts w:cs="Arial"/>
        </w:rPr>
        <w:t xml:space="preserve">. </w:t>
      </w:r>
      <w:r w:rsidRPr="00BB6AB9">
        <w:rPr>
          <w:rFonts w:cs="Arial"/>
        </w:rPr>
        <w:t xml:space="preserve">Measure the temperature of the water in the calorimeter, as done previously, and record it as </w:t>
      </w:r>
      <w:r w:rsidRPr="00BB6AB9">
        <w:rPr>
          <w:rFonts w:cs="Arial"/>
          <w:i/>
          <w:iCs/>
        </w:rPr>
        <w:t>T</w:t>
      </w:r>
      <w:r w:rsidRPr="00BB6AB9">
        <w:rPr>
          <w:rFonts w:cs="Arial"/>
          <w:i/>
          <w:iCs/>
          <w:vertAlign w:val="subscript"/>
        </w:rPr>
        <w:t>cold</w:t>
      </w:r>
      <w:r w:rsidRPr="00BB6AB9">
        <w:rPr>
          <w:rFonts w:cs="Arial"/>
        </w:rPr>
        <w:t>.</w:t>
      </w:r>
    </w:p>
    <w:p w14:paraId="601D9625" w14:textId="7D2D7885" w:rsidR="009026A7" w:rsidRPr="00BB6AB9" w:rsidRDefault="009026A7" w:rsidP="009026A7">
      <w:pPr>
        <w:pStyle w:val="ListParagraph"/>
        <w:numPr>
          <w:ilvl w:val="0"/>
          <w:numId w:val="46"/>
        </w:numPr>
        <w:tabs>
          <w:tab w:val="left" w:pos="720"/>
        </w:tabs>
        <w:spacing w:before="0" w:after="60" w:line="264" w:lineRule="auto"/>
        <w:ind w:left="567" w:hanging="579"/>
        <w:contextualSpacing w:val="0"/>
        <w:jc w:val="left"/>
        <w:rPr>
          <w:rFonts w:cs="Arial"/>
        </w:rPr>
      </w:pPr>
      <w:r w:rsidRPr="00BB6AB9">
        <w:rPr>
          <w:rFonts w:cs="Arial"/>
        </w:rPr>
        <w:t xml:space="preserve">Once the metal has reached "thermal equilibrium" with the boiling water, measure and record the temperature of the hot water as </w:t>
      </w:r>
      <w:r w:rsidR="00BB6AB9" w:rsidRPr="00BB6AB9">
        <w:rPr>
          <w:rFonts w:cs="Arial"/>
          <w:i/>
          <w:iCs/>
        </w:rPr>
        <w:t>T</w:t>
      </w:r>
      <w:r w:rsidR="00BB6AB9" w:rsidRPr="00BB6AB9">
        <w:rPr>
          <w:rFonts w:cs="Arial"/>
          <w:i/>
          <w:iCs/>
          <w:vertAlign w:val="subscript"/>
        </w:rPr>
        <w:t>hot</w:t>
      </w:r>
      <w:r w:rsidR="00BB6AB9" w:rsidRPr="00BB6AB9">
        <w:rPr>
          <w:rFonts w:cs="Arial"/>
        </w:rPr>
        <w:t xml:space="preserve"> and</w:t>
      </w:r>
      <w:r w:rsidRPr="00BB6AB9">
        <w:rPr>
          <w:rFonts w:cs="Arial"/>
        </w:rPr>
        <w:t xml:space="preserve"> quickly add the metal to the water in the calorimeter using the tongs.</w:t>
      </w:r>
    </w:p>
    <w:p w14:paraId="6A15FBB4" w14:textId="013B5232" w:rsidR="009026A7" w:rsidRPr="00BB6AB9" w:rsidRDefault="009026A7" w:rsidP="009026A7">
      <w:pPr>
        <w:pStyle w:val="ListParagraph"/>
        <w:numPr>
          <w:ilvl w:val="0"/>
          <w:numId w:val="46"/>
        </w:numPr>
        <w:tabs>
          <w:tab w:val="left" w:pos="720"/>
        </w:tabs>
        <w:spacing w:before="0" w:after="60" w:line="264" w:lineRule="auto"/>
        <w:ind w:left="567" w:hanging="579"/>
        <w:contextualSpacing w:val="0"/>
        <w:jc w:val="left"/>
        <w:rPr>
          <w:rFonts w:cs="Arial"/>
        </w:rPr>
      </w:pPr>
      <w:r w:rsidRPr="00BB6AB9">
        <w:rPr>
          <w:rFonts w:cs="Arial"/>
        </w:rPr>
        <w:t>Stir the water and record the temperature every 10 seconds, filling in the datasheet provided at the end of this script with the entries (</w:t>
      </w:r>
      <w:r w:rsidRPr="00BB6AB9">
        <w:rPr>
          <w:rFonts w:cs="Arial"/>
          <w:i/>
          <w:iCs/>
        </w:rPr>
        <w:t>time</w:t>
      </w:r>
      <w:r w:rsidRPr="00BB6AB9">
        <w:rPr>
          <w:rFonts w:cs="Arial"/>
        </w:rPr>
        <w:t xml:space="preserve">, </w:t>
      </w:r>
      <w:r w:rsidRPr="00BB6AB9">
        <w:rPr>
          <w:rFonts w:cs="Arial"/>
          <w:i/>
          <w:iCs/>
        </w:rPr>
        <w:t>T</w:t>
      </w:r>
      <w:r w:rsidRPr="00BB6AB9">
        <w:rPr>
          <w:rFonts w:cs="Arial"/>
          <w:i/>
          <w:iCs/>
          <w:vertAlign w:val="subscript"/>
        </w:rPr>
        <w:t>water</w:t>
      </w:r>
      <w:r w:rsidRPr="00BB6AB9">
        <w:rPr>
          <w:rFonts w:cs="Arial"/>
        </w:rPr>
        <w:t>). The temperature will increase at the start</w:t>
      </w:r>
      <w:r w:rsidR="00BB6AB9" w:rsidRPr="00BB6AB9">
        <w:rPr>
          <w:rFonts w:cs="Arial"/>
        </w:rPr>
        <w:t xml:space="preserve">. </w:t>
      </w:r>
      <w:r w:rsidRPr="00BB6AB9">
        <w:rPr>
          <w:rFonts w:cs="Arial"/>
        </w:rPr>
        <w:t xml:space="preserve">Continue until the temperature of the water has reached a maximum and then cooled down by about 2 </w:t>
      </w:r>
      <w:proofErr w:type="spellStart"/>
      <w:r w:rsidRPr="00BB6AB9">
        <w:rPr>
          <w:rFonts w:cs="Arial"/>
          <w:vertAlign w:val="superscript"/>
        </w:rPr>
        <w:t>o</w:t>
      </w:r>
      <w:r w:rsidRPr="00BB6AB9">
        <w:rPr>
          <w:rFonts w:cs="Arial"/>
        </w:rPr>
        <w:t>C.</w:t>
      </w:r>
      <w:proofErr w:type="spellEnd"/>
      <w:r w:rsidRPr="00BB6AB9">
        <w:rPr>
          <w:rFonts w:cs="Arial"/>
        </w:rPr>
        <w:t xml:space="preserve"> Record the maximum temperature reached by the water as </w:t>
      </w:r>
      <w:r w:rsidRPr="00BB6AB9">
        <w:rPr>
          <w:rFonts w:cs="Arial"/>
          <w:i/>
          <w:iCs/>
        </w:rPr>
        <w:t>T</w:t>
      </w:r>
      <w:r w:rsidRPr="00BB6AB9">
        <w:rPr>
          <w:rFonts w:cs="Arial"/>
          <w:i/>
          <w:iCs/>
          <w:vertAlign w:val="subscript"/>
        </w:rPr>
        <w:t>max</w:t>
      </w:r>
      <w:r w:rsidRPr="00BB6AB9">
        <w:rPr>
          <w:rFonts w:cs="Arial"/>
        </w:rPr>
        <w:t>.</w:t>
      </w:r>
    </w:p>
    <w:p w14:paraId="686628AA" w14:textId="3BB21CA2" w:rsidR="009026A7" w:rsidRPr="00BB6AB9" w:rsidRDefault="009026A7" w:rsidP="009026A7">
      <w:pPr>
        <w:pStyle w:val="ListParagraph"/>
        <w:numPr>
          <w:ilvl w:val="0"/>
          <w:numId w:val="46"/>
        </w:numPr>
        <w:tabs>
          <w:tab w:val="left" w:pos="-284"/>
          <w:tab w:val="left" w:pos="720"/>
        </w:tabs>
        <w:spacing w:before="0" w:after="160" w:line="264" w:lineRule="auto"/>
        <w:ind w:left="567" w:hanging="568"/>
        <w:jc w:val="left"/>
        <w:rPr>
          <w:rFonts w:cs="Arial"/>
        </w:rPr>
      </w:pPr>
      <w:r w:rsidRPr="00BB6AB9">
        <w:rPr>
          <w:rFonts w:cs="Arial"/>
        </w:rPr>
        <w:t xml:space="preserve">Calculate </w:t>
      </w:r>
      <w:r w:rsidRPr="00BB6AB9">
        <w:rPr>
          <w:rFonts w:cs="Arial"/>
          <w:b/>
          <w:bCs/>
          <w:i/>
          <w:iCs/>
        </w:rPr>
        <w:t>c</w:t>
      </w:r>
      <w:r w:rsidRPr="00BB6AB9">
        <w:rPr>
          <w:rFonts w:cs="Arial"/>
          <w:b/>
          <w:bCs/>
          <w:i/>
          <w:iCs/>
          <w:vertAlign w:val="subscript"/>
        </w:rPr>
        <w:t>p</w:t>
      </w:r>
      <w:r w:rsidRPr="00BB6AB9">
        <w:rPr>
          <w:rFonts w:cs="Arial"/>
          <w:b/>
          <w:bCs/>
          <w:i/>
          <w:iCs/>
        </w:rPr>
        <w:t xml:space="preserve"> </w:t>
      </w:r>
      <w:r w:rsidRPr="00BB6AB9">
        <w:rPr>
          <w:rFonts w:cs="Arial"/>
          <w:b/>
          <w:bCs/>
          <w:i/>
          <w:iCs/>
          <w:vertAlign w:val="subscript"/>
        </w:rPr>
        <w:t>metal</w:t>
      </w:r>
      <w:r w:rsidRPr="00BB6AB9">
        <w:rPr>
          <w:rFonts w:cs="Arial"/>
        </w:rPr>
        <w:t xml:space="preserve"> the </w:t>
      </w:r>
      <w:r w:rsidRPr="00BB6AB9">
        <w:rPr>
          <w:rFonts w:cs="Arial"/>
          <w:b/>
          <w:bCs/>
        </w:rPr>
        <w:t>specific heat of the metal</w:t>
      </w:r>
      <w:r w:rsidRPr="00BB6AB9">
        <w:rPr>
          <w:rFonts w:cs="Arial"/>
        </w:rPr>
        <w:t xml:space="preserve"> using Eq.3 and the value of heat capacity of the calorimeter found previously. Assume that </w:t>
      </w:r>
      <w:r w:rsidR="00A43697" w:rsidRPr="00BB6AB9">
        <w:rPr>
          <w:rFonts w:cs="Arial"/>
        </w:rPr>
        <w:t xml:space="preserve">the </w:t>
      </w:r>
      <w:r w:rsidRPr="00BB6AB9">
        <w:rPr>
          <w:rFonts w:cs="Arial"/>
        </w:rPr>
        <w:t xml:space="preserve">calorimeter and water are in thermal equilibrium, </w:t>
      </w:r>
      <w:r w:rsidRPr="00BB6AB9">
        <w:rPr>
          <w:rFonts w:cs="Arial"/>
          <w:b/>
          <w:bCs/>
          <w:i/>
          <w:iCs/>
        </w:rPr>
        <w:t>c</w:t>
      </w:r>
      <w:r w:rsidRPr="00BB6AB9">
        <w:rPr>
          <w:rFonts w:cs="Arial"/>
          <w:b/>
          <w:bCs/>
          <w:i/>
          <w:iCs/>
          <w:vertAlign w:val="subscript"/>
        </w:rPr>
        <w:t>p</w:t>
      </w:r>
      <w:r w:rsidRPr="00BB6AB9">
        <w:rPr>
          <w:rFonts w:cs="Arial"/>
          <w:b/>
          <w:bCs/>
          <w:i/>
          <w:iCs/>
        </w:rPr>
        <w:t xml:space="preserve"> </w:t>
      </w:r>
      <w:r w:rsidRPr="00BB6AB9">
        <w:rPr>
          <w:rFonts w:cs="Arial"/>
          <w:b/>
          <w:bCs/>
          <w:i/>
          <w:iCs/>
          <w:vertAlign w:val="subscript"/>
        </w:rPr>
        <w:t>water</w:t>
      </w:r>
      <w:r w:rsidRPr="00BB6AB9">
        <w:rPr>
          <w:rFonts w:cs="Arial"/>
          <w:b/>
          <w:bCs/>
        </w:rPr>
        <w:t xml:space="preserve"> = 4.186 J/(</w:t>
      </w:r>
      <w:proofErr w:type="spellStart"/>
      <w:r w:rsidRPr="00BB6AB9">
        <w:rPr>
          <w:rFonts w:cs="Arial"/>
          <w:b/>
          <w:bCs/>
        </w:rPr>
        <w:t>g</w:t>
      </w:r>
      <w:r w:rsidRPr="00BB6AB9">
        <w:rPr>
          <w:rFonts w:cs="Arial"/>
          <w:b/>
          <w:bCs/>
          <w:vertAlign w:val="superscript"/>
        </w:rPr>
        <w:t>o</w:t>
      </w:r>
      <w:r w:rsidRPr="00BB6AB9">
        <w:rPr>
          <w:rFonts w:cs="Arial"/>
          <w:b/>
          <w:bCs/>
        </w:rPr>
        <w:t>C</w:t>
      </w:r>
      <w:proofErr w:type="spellEnd"/>
      <w:r w:rsidRPr="00BB6AB9">
        <w:rPr>
          <w:rFonts w:cs="Arial"/>
          <w:b/>
          <w:bCs/>
        </w:rPr>
        <w:t>),</w:t>
      </w:r>
      <w:r w:rsidRPr="00BB6AB9">
        <w:rPr>
          <w:rFonts w:cs="Arial"/>
        </w:rPr>
        <w:t xml:space="preserve"> and always give the units of the results of your calculations.</w:t>
      </w:r>
    </w:p>
    <w:p w14:paraId="3E19F884" w14:textId="77777777" w:rsidR="009026A7" w:rsidRPr="00BB6AB9" w:rsidRDefault="009026A7" w:rsidP="009026A7">
      <w:pPr>
        <w:rPr>
          <w:rFonts w:cs="Arial"/>
        </w:rPr>
      </w:pPr>
    </w:p>
    <w:p w14:paraId="4267C52B" w14:textId="38391E64" w:rsidR="00A80323" w:rsidRPr="00BB6AB9" w:rsidRDefault="00A80323" w:rsidP="00A80323">
      <w:pPr>
        <w:pStyle w:val="ListParagraph"/>
        <w:spacing w:after="240" w:line="264" w:lineRule="auto"/>
        <w:ind w:left="-207"/>
        <w:rPr>
          <w:rFonts w:cs="Arial"/>
          <w:bCs/>
          <w:u w:val="single"/>
        </w:rPr>
      </w:pPr>
      <w:r w:rsidRPr="00BB6AB9">
        <w:rPr>
          <w:rFonts w:cs="Arial"/>
          <w:bCs/>
          <w:u w:val="single"/>
        </w:rPr>
        <w:t xml:space="preserve">Procedure to measure </w:t>
      </w:r>
      <w:r w:rsidR="00A43697" w:rsidRPr="00BB6AB9">
        <w:rPr>
          <w:rFonts w:cs="Arial"/>
          <w:bCs/>
          <w:u w:val="single"/>
        </w:rPr>
        <w:t>reaction</w:t>
      </w:r>
      <w:r w:rsidRPr="00BB6AB9">
        <w:rPr>
          <w:rFonts w:cs="Arial"/>
          <w:bCs/>
          <w:u w:val="single"/>
        </w:rPr>
        <w:t>:</w:t>
      </w:r>
    </w:p>
    <w:p w14:paraId="2A71CB9B" w14:textId="77777777" w:rsidR="009026A7" w:rsidRPr="00BB6AB9" w:rsidRDefault="009026A7" w:rsidP="00A80323">
      <w:pPr>
        <w:pStyle w:val="ListParagraph"/>
        <w:spacing w:after="240" w:line="264" w:lineRule="auto"/>
        <w:ind w:left="-207"/>
        <w:rPr>
          <w:rFonts w:cs="Arial"/>
          <w:bCs/>
          <w:u w:val="single"/>
        </w:rPr>
      </w:pPr>
    </w:p>
    <w:p w14:paraId="5403D3CE" w14:textId="25D333F4" w:rsidR="00A80323" w:rsidRPr="00BB6AB9" w:rsidRDefault="00A80323" w:rsidP="00A80323">
      <w:pPr>
        <w:pStyle w:val="ListParagraph"/>
        <w:spacing w:after="120" w:line="264" w:lineRule="auto"/>
        <w:ind w:left="-210"/>
        <w:contextualSpacing w:val="0"/>
        <w:rPr>
          <w:rFonts w:cs="Arial"/>
          <w:bCs/>
        </w:rPr>
      </w:pPr>
      <w:r w:rsidRPr="00BB6AB9">
        <w:rPr>
          <w:rFonts w:cs="Arial"/>
          <w:bCs/>
        </w:rPr>
        <w:t xml:space="preserve">(3.1) Place 52.0 </w:t>
      </w:r>
      <w:r w:rsidR="00A43697" w:rsidRPr="00BB6AB9">
        <w:rPr>
          <w:rFonts w:cs="Arial"/>
          <w:bCs/>
        </w:rPr>
        <w:t>ml</w:t>
      </w:r>
      <w:r w:rsidRPr="00BB6AB9">
        <w:rPr>
          <w:rFonts w:cs="Arial"/>
          <w:bCs/>
        </w:rPr>
        <w:t xml:space="preserve"> of 1.0 M </w:t>
      </w:r>
      <w:proofErr w:type="spellStart"/>
      <w:r w:rsidR="00A43697" w:rsidRPr="00BB6AB9">
        <w:rPr>
          <w:rFonts w:cs="Arial"/>
          <w:bCs/>
        </w:rPr>
        <w:t>Naoh</w:t>
      </w:r>
      <w:proofErr w:type="spellEnd"/>
      <w:r w:rsidRPr="00BB6AB9">
        <w:rPr>
          <w:rFonts w:cs="Arial"/>
          <w:bCs/>
        </w:rPr>
        <w:t xml:space="preserve"> into the calorimeter and pour 50.0 </w:t>
      </w:r>
      <w:r w:rsidR="00A43697" w:rsidRPr="00BB6AB9">
        <w:rPr>
          <w:rFonts w:cs="Arial"/>
          <w:bCs/>
        </w:rPr>
        <w:t>ml</w:t>
      </w:r>
      <w:r w:rsidRPr="00BB6AB9">
        <w:rPr>
          <w:rFonts w:cs="Arial"/>
          <w:bCs/>
        </w:rPr>
        <w:t xml:space="preserve"> of 1.0 M HCl into a beaker.</w:t>
      </w:r>
    </w:p>
    <w:p w14:paraId="31E160CD" w14:textId="77777777" w:rsidR="00A80323" w:rsidRPr="00BB6AB9" w:rsidRDefault="00A80323" w:rsidP="00A80323">
      <w:pPr>
        <w:pStyle w:val="ListParagraph"/>
        <w:spacing w:after="120" w:line="264" w:lineRule="auto"/>
        <w:ind w:left="-210"/>
        <w:contextualSpacing w:val="0"/>
        <w:rPr>
          <w:rFonts w:cs="Arial"/>
          <w:bCs/>
        </w:rPr>
      </w:pPr>
      <w:r w:rsidRPr="00BB6AB9">
        <w:rPr>
          <w:rFonts w:cs="Arial"/>
          <w:bCs/>
        </w:rPr>
        <w:t xml:space="preserve">(3.2) Place the two side-by-side until they attain the same temperature. Record this value as </w:t>
      </w:r>
      <w:r w:rsidRPr="00BB6AB9">
        <w:rPr>
          <w:rFonts w:ascii="Cambria Math" w:hAnsi="Cambria Math" w:cs="Cambria Math"/>
          <w:bCs/>
        </w:rPr>
        <w:t>𝑇</w:t>
      </w:r>
      <w:r w:rsidRPr="00BB6AB9">
        <w:rPr>
          <w:rFonts w:cs="Arial"/>
          <w:bCs/>
          <w:vertAlign w:val="subscript"/>
        </w:rPr>
        <w:t>start</w:t>
      </w:r>
      <w:r w:rsidRPr="00BB6AB9">
        <w:rPr>
          <w:rFonts w:cs="Arial"/>
          <w:bCs/>
        </w:rPr>
        <w:t>.</w:t>
      </w:r>
    </w:p>
    <w:p w14:paraId="2E4B5F95" w14:textId="77777777" w:rsidR="00A80323" w:rsidRPr="00BB6AB9" w:rsidRDefault="00A80323" w:rsidP="00A80323">
      <w:pPr>
        <w:pStyle w:val="ListParagraph"/>
        <w:spacing w:after="120" w:line="264" w:lineRule="auto"/>
        <w:ind w:left="-210"/>
        <w:contextualSpacing w:val="0"/>
        <w:rPr>
          <w:rFonts w:cs="Arial"/>
          <w:bCs/>
        </w:rPr>
      </w:pPr>
      <w:r w:rsidRPr="00BB6AB9">
        <w:rPr>
          <w:rFonts w:cs="Arial"/>
          <w:bCs/>
        </w:rPr>
        <w:lastRenderedPageBreak/>
        <w:t xml:space="preserve">(3.3) Add the HCl quickly to the calorimeter and record the temperature when it reaches a maximum as </w:t>
      </w:r>
      <w:r w:rsidRPr="00BB6AB9">
        <w:rPr>
          <w:rFonts w:ascii="Cambria Math" w:hAnsi="Cambria Math" w:cs="Cambria Math"/>
          <w:bCs/>
        </w:rPr>
        <w:t>𝑇</w:t>
      </w:r>
      <w:r w:rsidRPr="00BB6AB9">
        <w:rPr>
          <w:rFonts w:cs="Arial"/>
          <w:bCs/>
          <w:vertAlign w:val="subscript"/>
        </w:rPr>
        <w:t>end</w:t>
      </w:r>
      <w:r w:rsidRPr="00BB6AB9">
        <w:rPr>
          <w:rFonts w:cs="Arial"/>
          <w:bCs/>
        </w:rPr>
        <w:t>.</w:t>
      </w:r>
    </w:p>
    <w:p w14:paraId="1C9E9911" w14:textId="5A017F13" w:rsidR="00A80323" w:rsidRPr="00BB6AB9" w:rsidRDefault="00A80323" w:rsidP="00A80323">
      <w:pPr>
        <w:pStyle w:val="ListParagraph"/>
        <w:spacing w:after="120" w:line="264" w:lineRule="auto"/>
        <w:ind w:left="-210"/>
        <w:contextualSpacing w:val="0"/>
        <w:rPr>
          <w:rFonts w:cs="Arial"/>
          <w:bCs/>
        </w:rPr>
      </w:pPr>
      <w:r w:rsidRPr="00BB6AB9">
        <w:rPr>
          <w:rFonts w:cs="Arial"/>
          <w:bCs/>
        </w:rPr>
        <w:t>(3.4) Calculate Q</w:t>
      </w:r>
      <w:r w:rsidRPr="00BB6AB9">
        <w:rPr>
          <w:rFonts w:cs="Arial"/>
          <w:bCs/>
          <w:vertAlign w:val="subscript"/>
        </w:rPr>
        <w:t>reaction</w:t>
      </w:r>
      <w:r w:rsidRPr="00BB6AB9">
        <w:rPr>
          <w:rFonts w:cs="Arial"/>
          <w:bCs/>
        </w:rPr>
        <w:t xml:space="preserve">, the heat of reaction, using Eq.4 and the heat capacity of the calorimeter found previously. Again, assume that </w:t>
      </w:r>
      <w:r w:rsidR="00A43697" w:rsidRPr="00BB6AB9">
        <w:rPr>
          <w:rFonts w:cs="Arial"/>
          <w:bCs/>
        </w:rPr>
        <w:t xml:space="preserve">the </w:t>
      </w:r>
      <w:r w:rsidRPr="00BB6AB9">
        <w:rPr>
          <w:rFonts w:cs="Arial"/>
          <w:bCs/>
        </w:rPr>
        <w:t xml:space="preserve">calorimeter and water are in thermal equilibrium, </w:t>
      </w:r>
      <w:r w:rsidRPr="00BB6AB9">
        <w:rPr>
          <w:rFonts w:cs="Arial"/>
          <w:b/>
        </w:rPr>
        <w:t>c</w:t>
      </w:r>
      <w:r w:rsidRPr="00BB6AB9">
        <w:rPr>
          <w:rFonts w:cs="Arial"/>
          <w:b/>
          <w:vertAlign w:val="subscript"/>
        </w:rPr>
        <w:t>p water</w:t>
      </w:r>
      <w:r w:rsidRPr="00BB6AB9">
        <w:rPr>
          <w:rFonts w:cs="Arial"/>
          <w:b/>
        </w:rPr>
        <w:t xml:space="preserve"> = 4.186 J/(</w:t>
      </w:r>
      <w:proofErr w:type="spellStart"/>
      <w:r w:rsidRPr="00BB6AB9">
        <w:rPr>
          <w:rFonts w:cs="Arial"/>
          <w:b/>
        </w:rPr>
        <w:t>g°C</w:t>
      </w:r>
      <w:proofErr w:type="spellEnd"/>
      <w:r w:rsidRPr="00BB6AB9">
        <w:rPr>
          <w:rFonts w:cs="Arial"/>
          <w:b/>
        </w:rPr>
        <w:t>)</w:t>
      </w:r>
      <w:r w:rsidRPr="00BB6AB9">
        <w:rPr>
          <w:rFonts w:cs="Arial"/>
          <w:bCs/>
        </w:rPr>
        <w:t>, and always give the units of the results of the calculations.</w:t>
      </w:r>
    </w:p>
    <w:p w14:paraId="0B62F506" w14:textId="77777777" w:rsidR="00A80323" w:rsidRPr="00BB6AB9" w:rsidRDefault="00A80323" w:rsidP="00A80323">
      <w:pPr>
        <w:pStyle w:val="ListParagraph"/>
        <w:spacing w:after="120" w:line="264" w:lineRule="auto"/>
        <w:ind w:left="-210"/>
        <w:contextualSpacing w:val="0"/>
        <w:rPr>
          <w:rFonts w:cs="Arial"/>
          <w:bCs/>
        </w:rPr>
      </w:pPr>
      <w:r w:rsidRPr="00BB6AB9">
        <w:rPr>
          <w:rFonts w:cs="Arial"/>
          <w:bCs/>
        </w:rPr>
        <w:t xml:space="preserve">(3.5) Calculate </w:t>
      </w:r>
      <w:r w:rsidRPr="00BB6AB9">
        <w:rPr>
          <w:rFonts w:ascii="Cambria Math" w:hAnsi="Cambria Math" w:cs="Cambria Math"/>
          <w:bCs/>
        </w:rPr>
        <w:t>𝑞</w:t>
      </w:r>
      <w:r w:rsidRPr="00BB6AB9">
        <w:rPr>
          <w:rFonts w:cs="Arial"/>
          <w:bCs/>
          <w:vertAlign w:val="subscript"/>
        </w:rPr>
        <w:t>reaction</w:t>
      </w:r>
      <w:r w:rsidRPr="00BB6AB9">
        <w:rPr>
          <w:rFonts w:cs="Arial"/>
          <w:bCs/>
        </w:rPr>
        <w:t xml:space="preserve">, the molar heat of reaction, as the heat of reaction per mole of the </w:t>
      </w:r>
      <w:r w:rsidRPr="00BB6AB9">
        <w:rPr>
          <w:rFonts w:cs="Arial"/>
          <w:b/>
        </w:rPr>
        <w:t>limiting reactant</w:t>
      </w:r>
      <w:r w:rsidRPr="00BB6AB9">
        <w:rPr>
          <w:rFonts w:cs="Arial"/>
          <w:bCs/>
        </w:rPr>
        <w:t>, i.e.:</w:t>
      </w:r>
    </w:p>
    <w:p w14:paraId="6E5EA478" w14:textId="77777777" w:rsidR="00A80323" w:rsidRPr="00BB6AB9" w:rsidRDefault="00A80323" w:rsidP="00A80323">
      <w:pPr>
        <w:pStyle w:val="ListParagraph"/>
        <w:spacing w:after="120" w:line="264" w:lineRule="auto"/>
        <w:ind w:left="-210"/>
        <w:contextualSpacing w:val="0"/>
        <w:rPr>
          <w:rFonts w:cs="Arial"/>
          <w:bCs/>
        </w:rPr>
      </w:pPr>
      <w:r w:rsidRPr="00BB6AB9">
        <w:rPr>
          <w:rFonts w:cs="Arial"/>
          <w:bCs/>
        </w:rPr>
        <w:tab/>
      </w:r>
      <m:oMath>
        <m:sSub>
          <m:sSubPr>
            <m:ctrlPr>
              <w:rPr>
                <w:rFonts w:ascii="Cambria Math" w:hAnsi="Cambria Math" w:cs="Arial"/>
                <w:bCs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q</m:t>
            </m:r>
          </m:e>
          <m:sub>
            <m:r>
              <w:rPr>
                <w:rFonts w:ascii="Cambria Math" w:hAnsi="Cambria Math" w:cs="Arial"/>
              </w:rPr>
              <m:t>reaction</m:t>
            </m:r>
          </m:sub>
        </m:sSub>
        <m:r>
          <w:rPr>
            <w:rFonts w:ascii="Cambria Math" w:hAnsi="Cambria Math" w:cs="Arial"/>
          </w:rPr>
          <m:t xml:space="preserve">= </m:t>
        </m:r>
        <m:f>
          <m:fPr>
            <m:ctrlPr>
              <w:rPr>
                <w:rFonts w:ascii="Cambria Math" w:hAnsi="Cambria Math" w:cs="Arial"/>
                <w:bCs/>
                <w:i/>
              </w:rPr>
            </m:ctrlPr>
          </m:fPr>
          <m:num>
            <m:sSub>
              <m:sSubPr>
                <m:ctrlPr>
                  <w:rPr>
                    <w:rFonts w:ascii="Cambria Math" w:hAnsi="Cambria Math" w:cs="Arial"/>
                    <w:bCs/>
                    <w:i/>
                  </w:rPr>
                </m:ctrlPr>
              </m:sSubPr>
              <m:e>
                <m:r>
                  <w:rPr>
                    <w:rFonts w:ascii="Cambria Math" w:hAnsi="Cambria Math" w:cs="Arial"/>
                  </w:rPr>
                  <m:t>Q</m:t>
                </m:r>
              </m:e>
              <m:sub>
                <m:r>
                  <w:rPr>
                    <w:rFonts w:ascii="Cambria Math" w:hAnsi="Cambria Math" w:cs="Arial"/>
                  </w:rPr>
                  <m:t>reaction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 w:cs="Arial"/>
                    <w:bCs/>
                    <w:i/>
                  </w:rPr>
                </m:ctrlPr>
              </m:sSubPr>
              <m:e>
                <m:r>
                  <w:rPr>
                    <w:rFonts w:ascii="Cambria Math" w:hAnsi="Cambria Math" w:cs="Arial"/>
                  </w:rPr>
                  <m:t>n</m:t>
                </m:r>
              </m:e>
              <m:sub>
                <m:r>
                  <w:rPr>
                    <w:rFonts w:ascii="Cambria Math" w:hAnsi="Cambria Math" w:cs="Arial"/>
                  </w:rPr>
                  <m:t>reactant</m:t>
                </m:r>
              </m:sub>
            </m:sSub>
          </m:den>
        </m:f>
      </m:oMath>
    </w:p>
    <w:p w14:paraId="5C6C50E2" w14:textId="3CDE80D1" w:rsidR="00A80323" w:rsidRPr="00BB6AB9" w:rsidRDefault="00A43697" w:rsidP="00A80323">
      <w:pPr>
        <w:rPr>
          <w:rFonts w:cs="Arial"/>
        </w:rPr>
      </w:pPr>
      <w:r w:rsidRPr="00BB6AB9">
        <w:rPr>
          <w:rFonts w:cs="Arial"/>
          <w:bCs/>
        </w:rPr>
        <w:t>Where</w:t>
      </w:r>
      <w:r w:rsidR="00A80323" w:rsidRPr="00BB6AB9">
        <w:rPr>
          <w:rFonts w:cs="Arial"/>
          <w:bCs/>
        </w:rPr>
        <w:t xml:space="preserve"> the number of moles of reactant </w:t>
      </w:r>
      <w:r w:rsidR="00BB6AB9" w:rsidRPr="00BB6AB9">
        <w:rPr>
          <w:rFonts w:cs="Arial"/>
          <w:bCs/>
        </w:rPr>
        <w:t>is</w:t>
      </w:r>
      <w:r w:rsidR="00A80323" w:rsidRPr="00BB6AB9">
        <w:rPr>
          <w:rFonts w:cs="Arial"/>
          <w:bCs/>
        </w:rPr>
        <w:t xml:space="preserve"> n </w:t>
      </w:r>
      <w:r w:rsidR="00A80323" w:rsidRPr="00BB6AB9">
        <w:rPr>
          <w:rFonts w:cs="Arial"/>
          <w:bCs/>
          <w:vertAlign w:val="subscript"/>
        </w:rPr>
        <w:t>reactant</w:t>
      </w:r>
      <w:r w:rsidR="00A80323" w:rsidRPr="00BB6AB9">
        <w:rPr>
          <w:rFonts w:cs="Arial"/>
          <w:bCs/>
        </w:rPr>
        <w:t xml:space="preserve"> = V </w:t>
      </w:r>
      <w:r w:rsidR="00A80323" w:rsidRPr="00BB6AB9">
        <w:rPr>
          <w:rFonts w:cs="Arial"/>
          <w:bCs/>
          <w:vertAlign w:val="subscript"/>
        </w:rPr>
        <w:t>reactant</w:t>
      </w:r>
      <w:r w:rsidR="00A80323" w:rsidRPr="00BB6AB9">
        <w:rPr>
          <w:rFonts w:cs="Arial"/>
          <w:bCs/>
        </w:rPr>
        <w:t xml:space="preserve"> x C </w:t>
      </w:r>
      <w:r w:rsidR="00A80323" w:rsidRPr="00BB6AB9">
        <w:rPr>
          <w:rFonts w:cs="Arial"/>
          <w:bCs/>
          <w:vertAlign w:val="subscript"/>
        </w:rPr>
        <w:t>reactant</w:t>
      </w:r>
      <w:r w:rsidR="00A80323" w:rsidRPr="00BB6AB9">
        <w:rPr>
          <w:rFonts w:cs="Arial"/>
          <w:bCs/>
        </w:rPr>
        <w:t xml:space="preserve">, where V </w:t>
      </w:r>
      <w:r w:rsidR="00A80323" w:rsidRPr="00BB6AB9">
        <w:rPr>
          <w:rFonts w:cs="Arial"/>
          <w:bCs/>
          <w:vertAlign w:val="subscript"/>
        </w:rPr>
        <w:t>reactant</w:t>
      </w:r>
      <w:r w:rsidR="00A80323" w:rsidRPr="00BB6AB9">
        <w:rPr>
          <w:rFonts w:cs="Arial"/>
          <w:bCs/>
        </w:rPr>
        <w:t xml:space="preserve"> is the volume of </w:t>
      </w:r>
      <w:r w:rsidRPr="00BB6AB9">
        <w:rPr>
          <w:rFonts w:cs="Arial"/>
          <w:bCs/>
        </w:rPr>
        <w:t>the limiting</w:t>
      </w:r>
      <w:r w:rsidR="00A80323" w:rsidRPr="00BB6AB9">
        <w:rPr>
          <w:rFonts w:cs="Arial"/>
          <w:bCs/>
        </w:rPr>
        <w:t xml:space="preserve"> reactant and C </w:t>
      </w:r>
      <w:r w:rsidR="00A80323" w:rsidRPr="00BB6AB9">
        <w:rPr>
          <w:rFonts w:cs="Arial"/>
          <w:bCs/>
          <w:vertAlign w:val="subscript"/>
        </w:rPr>
        <w:t xml:space="preserve">reactant </w:t>
      </w:r>
      <w:r w:rsidR="00A80323" w:rsidRPr="00BB6AB9">
        <w:rPr>
          <w:rFonts w:cs="Arial"/>
          <w:bCs/>
        </w:rPr>
        <w:t xml:space="preserve">is the concentration of </w:t>
      </w:r>
      <w:r w:rsidRPr="00BB6AB9">
        <w:rPr>
          <w:rFonts w:cs="Arial"/>
          <w:bCs/>
        </w:rPr>
        <w:t>the limiting</w:t>
      </w:r>
      <w:r w:rsidR="00A80323" w:rsidRPr="00BB6AB9">
        <w:rPr>
          <w:rFonts w:cs="Arial"/>
          <w:bCs/>
        </w:rPr>
        <w:t xml:space="preserve"> reactant. </w:t>
      </w:r>
    </w:p>
    <w:p w14:paraId="1431D61E" w14:textId="762037D8" w:rsidR="007C7DF7" w:rsidRPr="00123D3E" w:rsidRDefault="009E5A8B" w:rsidP="0082565D">
      <w:pPr>
        <w:pStyle w:val="Heading7"/>
        <w:rPr>
          <w:rFonts w:cs="Arial"/>
        </w:rPr>
      </w:pPr>
      <w:r w:rsidRPr="00BB6AB9">
        <w:rPr>
          <w:rFonts w:cs="Arial"/>
        </w:rPr>
        <w:br w:type="page"/>
      </w:r>
      <w:bookmarkStart w:id="86" w:name="_Toc197031936"/>
      <w:r w:rsidR="00570D78" w:rsidRPr="00BB6AB9">
        <w:rPr>
          <w:rFonts w:cs="Arial"/>
        </w:rPr>
        <w:lastRenderedPageBreak/>
        <w:t>Scan</w:t>
      </w:r>
      <w:r w:rsidR="00D508F6" w:rsidRPr="00BB6AB9">
        <w:rPr>
          <w:rFonts w:cs="Arial"/>
        </w:rPr>
        <w:t xml:space="preserve"> of Data Sheet</w:t>
      </w:r>
      <w:bookmarkEnd w:id="86"/>
      <w:r w:rsidR="008A0F1D">
        <w:rPr>
          <w:noProof/>
        </w:rPr>
        <w:drawing>
          <wp:inline distT="0" distB="0" distL="0" distR="0" wp14:anchorId="679F9FA2" wp14:editId="0C9258F9">
            <wp:extent cx="7200265" cy="5400040"/>
            <wp:effectExtent l="4763" t="0" r="5397" b="5398"/>
            <wp:docPr id="2074791775" name="Picture 2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4791775" name="Picture 2" descr="A close-up of a document&#10;&#10;AI-generated content may be incorrect.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200265" cy="5400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23D3E">
        <w:rPr>
          <w:rFonts w:cs="Arial"/>
          <w:noProof/>
        </w:rPr>
        <w:drawing>
          <wp:inline distT="0" distB="0" distL="0" distR="0" wp14:anchorId="4D0B540D" wp14:editId="57BDF9F1">
            <wp:extent cx="7320482" cy="5490200"/>
            <wp:effectExtent l="952" t="0" r="0" b="0"/>
            <wp:docPr id="1080260903" name="Picture 1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0260903" name="Picture 1" descr="A piece of paper with writing on it&#10;&#10;AI-generated content may be incorrect.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332088" cy="54989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A0F1D">
        <w:rPr>
          <w:noProof/>
        </w:rPr>
        <w:drawing>
          <wp:inline distT="0" distB="0" distL="0" distR="0" wp14:anchorId="1F14BC45" wp14:editId="6D4509B5">
            <wp:extent cx="7200265" cy="5400040"/>
            <wp:effectExtent l="4763" t="0" r="5397" b="5398"/>
            <wp:docPr id="1039918717" name="Picture 3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9918717" name="Picture 3" descr="A piece of paper with writing on it&#10;&#10;AI-generated content may be incorrect.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200265" cy="5400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C7DF7" w:rsidRPr="00123D3E" w:rsidSect="000D3AB7">
      <w:headerReference w:type="default" r:id="rId28"/>
      <w:pgSz w:w="11906" w:h="16838" w:code="9"/>
      <w:pgMar w:top="1701" w:right="1701" w:bottom="1701" w:left="1701" w:header="709" w:footer="851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9F6801" w14:textId="77777777" w:rsidR="00D31629" w:rsidRDefault="00D31629">
      <w:r>
        <w:separator/>
      </w:r>
    </w:p>
  </w:endnote>
  <w:endnote w:type="continuationSeparator" w:id="0">
    <w:p w14:paraId="058981E9" w14:textId="77777777" w:rsidR="00D31629" w:rsidRDefault="00D316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E1C92C6" w14:textId="77777777" w:rsidR="00253B43" w:rsidRDefault="00253B4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89A5A74" w14:textId="2D33B87B" w:rsidR="00993BDE" w:rsidRDefault="00993BDE" w:rsidP="00F63029">
    <w:pPr>
      <w:pStyle w:val="Footer"/>
      <w:spacing w:before="0"/>
      <w:jc w:val="center"/>
      <w:rPr>
        <w:rStyle w:val="PageNumber"/>
      </w:rPr>
    </w:pPr>
  </w:p>
  <w:p w14:paraId="0983DDEC" w14:textId="3A624FC0" w:rsidR="002B0693" w:rsidRDefault="002B0693">
    <w:pPr>
      <w:pStyle w:val="Footer"/>
      <w:jc w:val="center"/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7F186D">
      <w:rPr>
        <w:rStyle w:val="PageNumber"/>
        <w:noProof/>
      </w:rPr>
      <w:t>i</w:t>
    </w:r>
    <w:r>
      <w:rPr>
        <w:rStyle w:val="PageNumber"/>
      </w:rPr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BF92EE" w14:textId="77777777" w:rsidR="00253B43" w:rsidRDefault="00253B43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E6B4A0" w14:textId="77777777" w:rsidR="000A12F4" w:rsidRDefault="000A12F4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43F5829" w14:textId="6436AE6C" w:rsidR="000A12F4" w:rsidRDefault="000A12F4" w:rsidP="00F63029">
    <w:pPr>
      <w:pStyle w:val="Footer"/>
      <w:spacing w:before="0"/>
      <w:jc w:val="center"/>
      <w:rPr>
        <w:rStyle w:val="PageNumber"/>
      </w:rPr>
    </w:pPr>
  </w:p>
  <w:p w14:paraId="3D26075E" w14:textId="77777777" w:rsidR="000A12F4" w:rsidRDefault="000A12F4">
    <w:pPr>
      <w:pStyle w:val="Footer"/>
      <w:jc w:val="center"/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  <w:noProof/>
      </w:rPr>
      <w:t>14</w:t>
    </w:r>
    <w:r>
      <w:rPr>
        <w:rStyle w:val="PageNumber"/>
      </w:rPr>
      <w:fldChar w:fldCharType="end"/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ADF764D" w14:textId="77777777" w:rsidR="000A12F4" w:rsidRDefault="000A12F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CB0321" w14:textId="77777777" w:rsidR="00D31629" w:rsidRDefault="00D31629">
      <w:r>
        <w:separator/>
      </w:r>
    </w:p>
  </w:footnote>
  <w:footnote w:type="continuationSeparator" w:id="0">
    <w:p w14:paraId="0F2DC782" w14:textId="77777777" w:rsidR="00D31629" w:rsidRDefault="00D3162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C2695F" w14:textId="77777777" w:rsidR="00253B43" w:rsidRDefault="00253B4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A63A3B6" w14:textId="7BDEFA46" w:rsidR="00253B43" w:rsidRDefault="00253B43" w:rsidP="00F6302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725611D" w14:textId="77777777" w:rsidR="00253B43" w:rsidRDefault="00253B43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0CACB5F" w14:textId="77777777" w:rsidR="000A12F4" w:rsidRDefault="000A12F4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E42DB4" w14:textId="11B3A96B" w:rsidR="000A12F4" w:rsidRDefault="000A12F4" w:rsidP="00F63029">
    <w:pPr>
      <w:pStyle w:val="Head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322C615" w14:textId="77777777" w:rsidR="000A12F4" w:rsidRDefault="000A12F4">
    <w:pPr>
      <w:pStyle w:val="Header"/>
    </w:pP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6537AEB" w14:textId="08D3F91F" w:rsidR="002B0693" w:rsidRDefault="002B0693" w:rsidP="00F6302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512C75B4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8F261F6E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39364D42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FC0E48C4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3B62B206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3898ACFC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8CA07052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8F6B748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FE188EF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E41EFD7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3B97B42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11" w15:restartNumberingAfterBreak="0">
    <w:nsid w:val="03D8145A"/>
    <w:multiLevelType w:val="hybridMultilevel"/>
    <w:tmpl w:val="4496BD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05096421"/>
    <w:multiLevelType w:val="hybridMultilevel"/>
    <w:tmpl w:val="31B413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0AD30492"/>
    <w:multiLevelType w:val="hybridMultilevel"/>
    <w:tmpl w:val="FC7E17B4"/>
    <w:lvl w:ilvl="0" w:tplc="BD0294F0">
      <w:start w:val="1"/>
      <w:numFmt w:val="decimal"/>
      <w:lvlText w:val="%1."/>
      <w:lvlJc w:val="left"/>
      <w:pPr>
        <w:ind w:left="720" w:hanging="360"/>
      </w:pPr>
      <w:rPr>
        <w:color w:val="auto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0DBD4648"/>
    <w:multiLevelType w:val="hybridMultilevel"/>
    <w:tmpl w:val="F720470C"/>
    <w:lvl w:ilvl="0" w:tplc="E9BC78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Times New Roman" w:hint="default"/>
      </w:rPr>
    </w:lvl>
    <w:lvl w:ilvl="1" w:tplc="E66674F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Times New Roman" w:hint="default"/>
      </w:rPr>
    </w:lvl>
    <w:lvl w:ilvl="2" w:tplc="38347960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Times New Roman" w:hint="default"/>
      </w:rPr>
    </w:lvl>
    <w:lvl w:ilvl="3" w:tplc="BF22F510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Times New Roman" w:hint="default"/>
      </w:rPr>
    </w:lvl>
    <w:lvl w:ilvl="4" w:tplc="2D16265C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Times New Roman" w:hint="default"/>
      </w:rPr>
    </w:lvl>
    <w:lvl w:ilvl="5" w:tplc="12C0C480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Times New Roman" w:hint="default"/>
      </w:rPr>
    </w:lvl>
    <w:lvl w:ilvl="6" w:tplc="D4BE134A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Times New Roman" w:hint="default"/>
      </w:rPr>
    </w:lvl>
    <w:lvl w:ilvl="7" w:tplc="3CA02D7C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Times New Roman" w:hint="default"/>
      </w:rPr>
    </w:lvl>
    <w:lvl w:ilvl="8" w:tplc="583A4232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Times New Roman" w:hint="default"/>
      </w:rPr>
    </w:lvl>
  </w:abstractNum>
  <w:abstractNum w:abstractNumId="15" w15:restartNumberingAfterBreak="0">
    <w:nsid w:val="16655087"/>
    <w:multiLevelType w:val="hybridMultilevel"/>
    <w:tmpl w:val="1E9A7BD2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167C423E"/>
    <w:multiLevelType w:val="hybridMultilevel"/>
    <w:tmpl w:val="EEF02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16FC7465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18" w15:restartNumberingAfterBreak="0">
    <w:nsid w:val="1967353C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19" w15:restartNumberingAfterBreak="0">
    <w:nsid w:val="1A893F27"/>
    <w:multiLevelType w:val="hybridMultilevel"/>
    <w:tmpl w:val="F2F443AC"/>
    <w:lvl w:ilvl="0" w:tplc="8186773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F312AD9E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0CAA3F8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D2CC9B7A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1E2A8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5DA0578C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13F87180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D45A206A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E15AB9DE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0" w15:restartNumberingAfterBreak="0">
    <w:nsid w:val="1DC41A59"/>
    <w:multiLevelType w:val="hybridMultilevel"/>
    <w:tmpl w:val="1096AFF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269544A"/>
    <w:multiLevelType w:val="hybridMultilevel"/>
    <w:tmpl w:val="E03CE2C4"/>
    <w:lvl w:ilvl="0" w:tplc="2CFE8E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Times New Roman" w:hint="default"/>
      </w:rPr>
    </w:lvl>
    <w:lvl w:ilvl="1" w:tplc="518AAA9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Times New Roman" w:hint="default"/>
      </w:rPr>
    </w:lvl>
    <w:lvl w:ilvl="2" w:tplc="6542144C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Times New Roman" w:hint="default"/>
      </w:rPr>
    </w:lvl>
    <w:lvl w:ilvl="3" w:tplc="E682A9B6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Times New Roman" w:hint="default"/>
      </w:rPr>
    </w:lvl>
    <w:lvl w:ilvl="4" w:tplc="4A9E1AF4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Times New Roman" w:hint="default"/>
      </w:rPr>
    </w:lvl>
    <w:lvl w:ilvl="5" w:tplc="61FEB32C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Times New Roman" w:hint="default"/>
      </w:rPr>
    </w:lvl>
    <w:lvl w:ilvl="6" w:tplc="3776FD88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Times New Roman" w:hint="default"/>
      </w:rPr>
    </w:lvl>
    <w:lvl w:ilvl="7" w:tplc="173CAFF4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Times New Roman" w:hint="default"/>
      </w:rPr>
    </w:lvl>
    <w:lvl w:ilvl="8" w:tplc="92A89EB6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Times New Roman" w:hint="default"/>
      </w:rPr>
    </w:lvl>
  </w:abstractNum>
  <w:abstractNum w:abstractNumId="22" w15:restartNumberingAfterBreak="0">
    <w:nsid w:val="24C2602C"/>
    <w:multiLevelType w:val="hybridMultilevel"/>
    <w:tmpl w:val="9E12A36A"/>
    <w:lvl w:ilvl="0" w:tplc="1CFEAF5A">
      <w:start w:val="1"/>
      <w:numFmt w:val="bullet"/>
      <w:lvlText w:val="•"/>
      <w:lvlJc w:val="left"/>
      <w:pPr>
        <w:ind w:left="1800" w:hanging="360"/>
      </w:pPr>
      <w:rPr>
        <w:rFonts w:ascii="Arial" w:hAnsi="Arial" w:cs="Times New Roman" w:hint="default"/>
      </w:rPr>
    </w:lvl>
    <w:lvl w:ilvl="1" w:tplc="08090003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3" w15:restartNumberingAfterBreak="0">
    <w:nsid w:val="26FB2B21"/>
    <w:multiLevelType w:val="hybridMultilevel"/>
    <w:tmpl w:val="7FAC5E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7300394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25" w15:restartNumberingAfterBreak="0">
    <w:nsid w:val="2C015C72"/>
    <w:multiLevelType w:val="hybridMultilevel"/>
    <w:tmpl w:val="B0C4B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1BF2DED"/>
    <w:multiLevelType w:val="hybridMultilevel"/>
    <w:tmpl w:val="B7748B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379C2A25"/>
    <w:multiLevelType w:val="hybridMultilevel"/>
    <w:tmpl w:val="FBEE5D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3A743C0C"/>
    <w:multiLevelType w:val="hybridMultilevel"/>
    <w:tmpl w:val="D7789F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3B58547D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30" w15:restartNumberingAfterBreak="0">
    <w:nsid w:val="429A5CBE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31" w15:restartNumberingAfterBreak="0">
    <w:nsid w:val="47B769CA"/>
    <w:multiLevelType w:val="hybridMultilevel"/>
    <w:tmpl w:val="790410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4B2346C6"/>
    <w:multiLevelType w:val="hybridMultilevel"/>
    <w:tmpl w:val="4496BD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4C662DD2"/>
    <w:multiLevelType w:val="hybridMultilevel"/>
    <w:tmpl w:val="440044D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575A6CDA"/>
    <w:multiLevelType w:val="hybridMultilevel"/>
    <w:tmpl w:val="808C088E"/>
    <w:lvl w:ilvl="0" w:tplc="9A7C354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6EFE5FE2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C74C4EBE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5B762A9C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EE969A80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88943526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401CCB04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B3A2DAE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BAEEDDE0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35" w15:restartNumberingAfterBreak="0">
    <w:nsid w:val="582D04E3"/>
    <w:multiLevelType w:val="hybridMultilevel"/>
    <w:tmpl w:val="6EA088A6"/>
    <w:lvl w:ilvl="0" w:tplc="D4EA94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Times New Roman" w:hint="default"/>
      </w:rPr>
    </w:lvl>
    <w:lvl w:ilvl="1" w:tplc="ED10222C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Times New Roman" w:hint="default"/>
      </w:rPr>
    </w:lvl>
    <w:lvl w:ilvl="2" w:tplc="638A3012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Times New Roman" w:hint="default"/>
      </w:rPr>
    </w:lvl>
    <w:lvl w:ilvl="3" w:tplc="9C26EB0E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Times New Roman" w:hint="default"/>
      </w:rPr>
    </w:lvl>
    <w:lvl w:ilvl="4" w:tplc="00CCFA34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Times New Roman" w:hint="default"/>
      </w:rPr>
    </w:lvl>
    <w:lvl w:ilvl="5" w:tplc="37CCF8FE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Times New Roman" w:hint="default"/>
      </w:rPr>
    </w:lvl>
    <w:lvl w:ilvl="6" w:tplc="D68E814E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Times New Roman" w:hint="default"/>
      </w:rPr>
    </w:lvl>
    <w:lvl w:ilvl="7" w:tplc="319693EA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Times New Roman" w:hint="default"/>
      </w:rPr>
    </w:lvl>
    <w:lvl w:ilvl="8" w:tplc="120CCB72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Times New Roman" w:hint="default"/>
      </w:rPr>
    </w:lvl>
  </w:abstractNum>
  <w:abstractNum w:abstractNumId="36" w15:restartNumberingAfterBreak="0">
    <w:nsid w:val="586E3A77"/>
    <w:multiLevelType w:val="hybridMultilevel"/>
    <w:tmpl w:val="6840E3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588071B6"/>
    <w:multiLevelType w:val="hybridMultilevel"/>
    <w:tmpl w:val="583A07CC"/>
    <w:lvl w:ilvl="0" w:tplc="9F3895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Times New Roman" w:hint="default"/>
      </w:rPr>
    </w:lvl>
    <w:lvl w:ilvl="1" w:tplc="DD0462D4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Times New Roman" w:hint="default"/>
      </w:rPr>
    </w:lvl>
    <w:lvl w:ilvl="2" w:tplc="F8E2B8B0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Times New Roman" w:hint="default"/>
      </w:rPr>
    </w:lvl>
    <w:lvl w:ilvl="3" w:tplc="E084E952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Times New Roman" w:hint="default"/>
      </w:rPr>
    </w:lvl>
    <w:lvl w:ilvl="4" w:tplc="6F5A29EC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Times New Roman" w:hint="default"/>
      </w:rPr>
    </w:lvl>
    <w:lvl w:ilvl="5" w:tplc="92D81398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Times New Roman" w:hint="default"/>
      </w:rPr>
    </w:lvl>
    <w:lvl w:ilvl="6" w:tplc="F8CA1752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Times New Roman" w:hint="default"/>
      </w:rPr>
    </w:lvl>
    <w:lvl w:ilvl="7" w:tplc="FAAC5316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Times New Roman" w:hint="default"/>
      </w:rPr>
    </w:lvl>
    <w:lvl w:ilvl="8" w:tplc="E52C72A4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Times New Roman" w:hint="default"/>
      </w:rPr>
    </w:lvl>
  </w:abstractNum>
  <w:abstractNum w:abstractNumId="38" w15:restartNumberingAfterBreak="0">
    <w:nsid w:val="58AD20B5"/>
    <w:multiLevelType w:val="hybridMultilevel"/>
    <w:tmpl w:val="DD60650C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5CC67418"/>
    <w:multiLevelType w:val="hybridMultilevel"/>
    <w:tmpl w:val="507873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5ED142CE"/>
    <w:multiLevelType w:val="hybridMultilevel"/>
    <w:tmpl w:val="B6A2F348"/>
    <w:lvl w:ilvl="0" w:tplc="5BF41F22">
      <w:start w:val="1"/>
      <w:numFmt w:val="decimal"/>
      <w:lvlText w:val="(2.%1)"/>
      <w:lvlJc w:val="left"/>
      <w:pPr>
        <w:ind w:left="153" w:hanging="360"/>
      </w:pPr>
      <w:rPr>
        <w:rFonts w:asciiTheme="majorHAnsi" w:hAnsiTheme="majorHAnsi" w:cstheme="majorHAnsi" w:hint="default"/>
        <w:b w:val="0"/>
        <w:i w:val="0"/>
        <w:strike w:val="0"/>
        <w:dstrike w:val="0"/>
        <w:color w:val="000000"/>
        <w:sz w:val="24"/>
        <w:szCs w:val="24"/>
        <w:u w:val="none" w:color="000000"/>
        <w:vertAlign w:val="baseline"/>
      </w:rPr>
    </w:lvl>
    <w:lvl w:ilvl="1" w:tplc="08090019" w:tentative="1">
      <w:start w:val="1"/>
      <w:numFmt w:val="lowerLetter"/>
      <w:lvlText w:val="%2."/>
      <w:lvlJc w:val="left"/>
      <w:pPr>
        <w:ind w:left="873" w:hanging="360"/>
      </w:pPr>
    </w:lvl>
    <w:lvl w:ilvl="2" w:tplc="0809001B" w:tentative="1">
      <w:start w:val="1"/>
      <w:numFmt w:val="lowerRoman"/>
      <w:lvlText w:val="%3."/>
      <w:lvlJc w:val="right"/>
      <w:pPr>
        <w:ind w:left="1593" w:hanging="180"/>
      </w:pPr>
    </w:lvl>
    <w:lvl w:ilvl="3" w:tplc="0809000F" w:tentative="1">
      <w:start w:val="1"/>
      <w:numFmt w:val="decimal"/>
      <w:lvlText w:val="%4."/>
      <w:lvlJc w:val="left"/>
      <w:pPr>
        <w:ind w:left="2313" w:hanging="360"/>
      </w:pPr>
    </w:lvl>
    <w:lvl w:ilvl="4" w:tplc="08090019" w:tentative="1">
      <w:start w:val="1"/>
      <w:numFmt w:val="lowerLetter"/>
      <w:lvlText w:val="%5."/>
      <w:lvlJc w:val="left"/>
      <w:pPr>
        <w:ind w:left="3033" w:hanging="360"/>
      </w:pPr>
    </w:lvl>
    <w:lvl w:ilvl="5" w:tplc="0809001B" w:tentative="1">
      <w:start w:val="1"/>
      <w:numFmt w:val="lowerRoman"/>
      <w:lvlText w:val="%6."/>
      <w:lvlJc w:val="right"/>
      <w:pPr>
        <w:ind w:left="3753" w:hanging="180"/>
      </w:pPr>
    </w:lvl>
    <w:lvl w:ilvl="6" w:tplc="0809000F" w:tentative="1">
      <w:start w:val="1"/>
      <w:numFmt w:val="decimal"/>
      <w:lvlText w:val="%7."/>
      <w:lvlJc w:val="left"/>
      <w:pPr>
        <w:ind w:left="4473" w:hanging="360"/>
      </w:pPr>
    </w:lvl>
    <w:lvl w:ilvl="7" w:tplc="08090019" w:tentative="1">
      <w:start w:val="1"/>
      <w:numFmt w:val="lowerLetter"/>
      <w:lvlText w:val="%8."/>
      <w:lvlJc w:val="left"/>
      <w:pPr>
        <w:ind w:left="5193" w:hanging="360"/>
      </w:pPr>
    </w:lvl>
    <w:lvl w:ilvl="8" w:tplc="0809001B" w:tentative="1">
      <w:start w:val="1"/>
      <w:numFmt w:val="lowerRoman"/>
      <w:lvlText w:val="%9."/>
      <w:lvlJc w:val="right"/>
      <w:pPr>
        <w:ind w:left="5913" w:hanging="180"/>
      </w:pPr>
    </w:lvl>
  </w:abstractNum>
  <w:abstractNum w:abstractNumId="41" w15:restartNumberingAfterBreak="0">
    <w:nsid w:val="614F513E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42" w15:restartNumberingAfterBreak="0">
    <w:nsid w:val="6C007FB6"/>
    <w:multiLevelType w:val="hybridMultilevel"/>
    <w:tmpl w:val="D9948754"/>
    <w:lvl w:ilvl="0" w:tplc="B2C85136">
      <w:start w:val="1"/>
      <w:numFmt w:val="decimal"/>
      <w:lvlText w:val="(1.%1)"/>
      <w:lvlJc w:val="left"/>
      <w:rPr>
        <w:rFonts w:asciiTheme="majorHAnsi" w:hAnsiTheme="majorHAnsi" w:cstheme="majorHAnsi" w:hint="default"/>
        <w:b w:val="0"/>
        <w:i w:val="0"/>
        <w:strike w:val="0"/>
        <w:dstrike w:val="0"/>
        <w:color w:val="000000"/>
        <w:sz w:val="24"/>
        <w:szCs w:val="24"/>
        <w:u w:val="none" w:color="000000"/>
        <w:vertAlign w:val="baseline"/>
      </w:rPr>
    </w:lvl>
    <w:lvl w:ilvl="1" w:tplc="08090019" w:tentative="1">
      <w:start w:val="1"/>
      <w:numFmt w:val="lowerLetter"/>
      <w:lvlText w:val="%2."/>
      <w:lvlJc w:val="left"/>
      <w:pPr>
        <w:ind w:left="1156" w:hanging="360"/>
      </w:pPr>
    </w:lvl>
    <w:lvl w:ilvl="2" w:tplc="0809001B" w:tentative="1">
      <w:start w:val="1"/>
      <w:numFmt w:val="lowerRoman"/>
      <w:lvlText w:val="%3."/>
      <w:lvlJc w:val="right"/>
      <w:pPr>
        <w:ind w:left="1876" w:hanging="180"/>
      </w:pPr>
    </w:lvl>
    <w:lvl w:ilvl="3" w:tplc="0809000F" w:tentative="1">
      <w:start w:val="1"/>
      <w:numFmt w:val="decimal"/>
      <w:lvlText w:val="%4."/>
      <w:lvlJc w:val="left"/>
      <w:pPr>
        <w:ind w:left="2596" w:hanging="360"/>
      </w:pPr>
    </w:lvl>
    <w:lvl w:ilvl="4" w:tplc="08090019" w:tentative="1">
      <w:start w:val="1"/>
      <w:numFmt w:val="lowerLetter"/>
      <w:lvlText w:val="%5."/>
      <w:lvlJc w:val="left"/>
      <w:pPr>
        <w:ind w:left="3316" w:hanging="360"/>
      </w:pPr>
    </w:lvl>
    <w:lvl w:ilvl="5" w:tplc="0809001B" w:tentative="1">
      <w:start w:val="1"/>
      <w:numFmt w:val="lowerRoman"/>
      <w:lvlText w:val="%6."/>
      <w:lvlJc w:val="right"/>
      <w:pPr>
        <w:ind w:left="4036" w:hanging="180"/>
      </w:pPr>
    </w:lvl>
    <w:lvl w:ilvl="6" w:tplc="0809000F" w:tentative="1">
      <w:start w:val="1"/>
      <w:numFmt w:val="decimal"/>
      <w:lvlText w:val="%7."/>
      <w:lvlJc w:val="left"/>
      <w:pPr>
        <w:ind w:left="4756" w:hanging="360"/>
      </w:pPr>
    </w:lvl>
    <w:lvl w:ilvl="7" w:tplc="08090019" w:tentative="1">
      <w:start w:val="1"/>
      <w:numFmt w:val="lowerLetter"/>
      <w:lvlText w:val="%8."/>
      <w:lvlJc w:val="left"/>
      <w:pPr>
        <w:ind w:left="5476" w:hanging="360"/>
      </w:pPr>
    </w:lvl>
    <w:lvl w:ilvl="8" w:tplc="0809001B" w:tentative="1">
      <w:start w:val="1"/>
      <w:numFmt w:val="lowerRoman"/>
      <w:lvlText w:val="%9."/>
      <w:lvlJc w:val="right"/>
      <w:pPr>
        <w:ind w:left="6196" w:hanging="180"/>
      </w:pPr>
    </w:lvl>
  </w:abstractNum>
  <w:abstractNum w:abstractNumId="43" w15:restartNumberingAfterBreak="0">
    <w:nsid w:val="718D7555"/>
    <w:multiLevelType w:val="hybridMultilevel"/>
    <w:tmpl w:val="440044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241770B"/>
    <w:multiLevelType w:val="hybridMultilevel"/>
    <w:tmpl w:val="4A7A7E3C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39C76DC"/>
    <w:multiLevelType w:val="hybridMultilevel"/>
    <w:tmpl w:val="4496BD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5697D92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47" w15:restartNumberingAfterBreak="0">
    <w:nsid w:val="7AF97386"/>
    <w:multiLevelType w:val="multilevel"/>
    <w:tmpl w:val="1EE21C5E"/>
    <w:lvl w:ilvl="0">
      <w:start w:val="1"/>
      <w:numFmt w:val="decimal"/>
      <w:pStyle w:val="Heading1"/>
      <w:suff w:val="space"/>
      <w:lvlText w:val="%1"/>
      <w:lvlJc w:val="left"/>
      <w:pPr>
        <w:ind w:left="432" w:hanging="432"/>
      </w:pPr>
      <w:rPr>
        <w:rFonts w:cs="Times New Roman" w:hint="default"/>
      </w:rPr>
    </w:lvl>
    <w:lvl w:ilvl="1">
      <w:start w:val="1"/>
      <w:numFmt w:val="decimal"/>
      <w:pStyle w:val="Heading2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pStyle w:val="Heading3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pStyle w:val="Heading4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pStyle w:val="Heading5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pStyle w:val="Heading6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pStyle w:val="Heading7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pStyle w:val="Heading8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pStyle w:val="Heading9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48" w15:restartNumberingAfterBreak="0">
    <w:nsid w:val="7B972176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num w:numId="1" w16cid:durableId="2055156748">
    <w:abstractNumId w:val="47"/>
  </w:num>
  <w:num w:numId="2" w16cid:durableId="1489785511">
    <w:abstractNumId w:val="27"/>
  </w:num>
  <w:num w:numId="3" w16cid:durableId="905871091">
    <w:abstractNumId w:val="18"/>
  </w:num>
  <w:num w:numId="4" w16cid:durableId="534970395">
    <w:abstractNumId w:val="10"/>
  </w:num>
  <w:num w:numId="5" w16cid:durableId="38435229">
    <w:abstractNumId w:val="46"/>
  </w:num>
  <w:num w:numId="6" w16cid:durableId="2057730824">
    <w:abstractNumId w:val="29"/>
  </w:num>
  <w:num w:numId="7" w16cid:durableId="1675720074">
    <w:abstractNumId w:val="31"/>
  </w:num>
  <w:num w:numId="8" w16cid:durableId="1014383751">
    <w:abstractNumId w:val="24"/>
  </w:num>
  <w:num w:numId="9" w16cid:durableId="201672474">
    <w:abstractNumId w:val="41"/>
  </w:num>
  <w:num w:numId="10" w16cid:durableId="256066161">
    <w:abstractNumId w:val="48"/>
  </w:num>
  <w:num w:numId="11" w16cid:durableId="2087680663">
    <w:abstractNumId w:val="17"/>
  </w:num>
  <w:num w:numId="12" w16cid:durableId="2044011657">
    <w:abstractNumId w:val="30"/>
  </w:num>
  <w:num w:numId="13" w16cid:durableId="996808363">
    <w:abstractNumId w:val="9"/>
  </w:num>
  <w:num w:numId="14" w16cid:durableId="591282309">
    <w:abstractNumId w:val="7"/>
  </w:num>
  <w:num w:numId="15" w16cid:durableId="1732582425">
    <w:abstractNumId w:val="6"/>
  </w:num>
  <w:num w:numId="16" w16cid:durableId="713190015">
    <w:abstractNumId w:val="5"/>
  </w:num>
  <w:num w:numId="17" w16cid:durableId="1495409950">
    <w:abstractNumId w:val="4"/>
  </w:num>
  <w:num w:numId="18" w16cid:durableId="1515144889">
    <w:abstractNumId w:val="8"/>
  </w:num>
  <w:num w:numId="19" w16cid:durableId="43532043">
    <w:abstractNumId w:val="3"/>
  </w:num>
  <w:num w:numId="20" w16cid:durableId="191505025">
    <w:abstractNumId w:val="2"/>
  </w:num>
  <w:num w:numId="21" w16cid:durableId="1946881785">
    <w:abstractNumId w:val="1"/>
  </w:num>
  <w:num w:numId="22" w16cid:durableId="804855373">
    <w:abstractNumId w:val="0"/>
  </w:num>
  <w:num w:numId="23" w16cid:durableId="1494104943">
    <w:abstractNumId w:val="45"/>
  </w:num>
  <w:num w:numId="24" w16cid:durableId="657152095">
    <w:abstractNumId w:val="11"/>
  </w:num>
  <w:num w:numId="25" w16cid:durableId="649095097">
    <w:abstractNumId w:val="32"/>
  </w:num>
  <w:num w:numId="26" w16cid:durableId="2025472307">
    <w:abstractNumId w:val="16"/>
  </w:num>
  <w:num w:numId="27" w16cid:durableId="732191785">
    <w:abstractNumId w:val="34"/>
  </w:num>
  <w:num w:numId="28" w16cid:durableId="1293512764">
    <w:abstractNumId w:val="19"/>
  </w:num>
  <w:num w:numId="29" w16cid:durableId="1552501508">
    <w:abstractNumId w:val="43"/>
  </w:num>
  <w:num w:numId="30" w16cid:durableId="1990475844">
    <w:abstractNumId w:val="39"/>
  </w:num>
  <w:num w:numId="31" w16cid:durableId="1087464949">
    <w:abstractNumId w:val="26"/>
  </w:num>
  <w:num w:numId="32" w16cid:durableId="516886674">
    <w:abstractNumId w:val="33"/>
  </w:num>
  <w:num w:numId="33" w16cid:durableId="1720863631">
    <w:abstractNumId w:val="28"/>
  </w:num>
  <w:num w:numId="34" w16cid:durableId="1805467257">
    <w:abstractNumId w:val="36"/>
  </w:num>
  <w:num w:numId="35" w16cid:durableId="156042554">
    <w:abstractNumId w:val="1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6" w16cid:durableId="882055269">
    <w:abstractNumId w:val="12"/>
  </w:num>
  <w:num w:numId="37" w16cid:durableId="1651134833">
    <w:abstractNumId w:val="25"/>
  </w:num>
  <w:num w:numId="38" w16cid:durableId="2065636571">
    <w:abstractNumId w:val="23"/>
  </w:num>
  <w:num w:numId="39" w16cid:durableId="1819610509">
    <w:abstractNumId w:val="44"/>
  </w:num>
  <w:num w:numId="40" w16cid:durableId="1462505074">
    <w:abstractNumId w:val="38"/>
  </w:num>
  <w:num w:numId="41" w16cid:durableId="496729300">
    <w:abstractNumId w:val="37"/>
  </w:num>
  <w:num w:numId="42" w16cid:durableId="1126043308">
    <w:abstractNumId w:val="14"/>
  </w:num>
  <w:num w:numId="43" w16cid:durableId="1743210094">
    <w:abstractNumId w:val="21"/>
  </w:num>
  <w:num w:numId="44" w16cid:durableId="57287574">
    <w:abstractNumId w:val="35"/>
  </w:num>
  <w:num w:numId="45" w16cid:durableId="1297680893">
    <w:abstractNumId w:val="22"/>
  </w:num>
  <w:num w:numId="46" w16cid:durableId="2146585155">
    <w:abstractNumId w:val="40"/>
  </w:num>
  <w:num w:numId="47" w16cid:durableId="90200079">
    <w:abstractNumId w:val="42"/>
  </w:num>
  <w:num w:numId="48" w16cid:durableId="1170490439">
    <w:abstractNumId w:val="20"/>
  </w:num>
  <w:num w:numId="49" w16cid:durableId="1635914116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stylePaneFormatFilter w:val="1028" w:allStyles="0" w:customStyles="0" w:latentStyles="0" w:stylesInUse="1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28B2"/>
    <w:rsid w:val="000008D8"/>
    <w:rsid w:val="0000312D"/>
    <w:rsid w:val="00007538"/>
    <w:rsid w:val="00013E83"/>
    <w:rsid w:val="000146A5"/>
    <w:rsid w:val="00015A13"/>
    <w:rsid w:val="00016BC8"/>
    <w:rsid w:val="000303BE"/>
    <w:rsid w:val="0003188E"/>
    <w:rsid w:val="000323EC"/>
    <w:rsid w:val="00036AFC"/>
    <w:rsid w:val="00045D6F"/>
    <w:rsid w:val="00051028"/>
    <w:rsid w:val="00063CEE"/>
    <w:rsid w:val="00065259"/>
    <w:rsid w:val="00065A60"/>
    <w:rsid w:val="00067512"/>
    <w:rsid w:val="00071CD5"/>
    <w:rsid w:val="000748AE"/>
    <w:rsid w:val="00080B30"/>
    <w:rsid w:val="000819FA"/>
    <w:rsid w:val="00083EB2"/>
    <w:rsid w:val="000847C3"/>
    <w:rsid w:val="00086305"/>
    <w:rsid w:val="00094467"/>
    <w:rsid w:val="00097727"/>
    <w:rsid w:val="000A12F4"/>
    <w:rsid w:val="000A3D9E"/>
    <w:rsid w:val="000A4407"/>
    <w:rsid w:val="000B6677"/>
    <w:rsid w:val="000C5C44"/>
    <w:rsid w:val="000C6559"/>
    <w:rsid w:val="000D0635"/>
    <w:rsid w:val="000D3236"/>
    <w:rsid w:val="000D3AB7"/>
    <w:rsid w:val="000E1E14"/>
    <w:rsid w:val="000E5531"/>
    <w:rsid w:val="000F3FC7"/>
    <w:rsid w:val="000F5578"/>
    <w:rsid w:val="001036CD"/>
    <w:rsid w:val="0010773B"/>
    <w:rsid w:val="00107F36"/>
    <w:rsid w:val="00110D8C"/>
    <w:rsid w:val="00113AEA"/>
    <w:rsid w:val="001150EB"/>
    <w:rsid w:val="00117FBA"/>
    <w:rsid w:val="00123D3E"/>
    <w:rsid w:val="00126903"/>
    <w:rsid w:val="00130109"/>
    <w:rsid w:val="00132B6A"/>
    <w:rsid w:val="00136EA4"/>
    <w:rsid w:val="00140B19"/>
    <w:rsid w:val="00141019"/>
    <w:rsid w:val="00145332"/>
    <w:rsid w:val="001507DE"/>
    <w:rsid w:val="00151201"/>
    <w:rsid w:val="001516BB"/>
    <w:rsid w:val="00151E10"/>
    <w:rsid w:val="001521A1"/>
    <w:rsid w:val="00152928"/>
    <w:rsid w:val="001537CE"/>
    <w:rsid w:val="00155FA0"/>
    <w:rsid w:val="00171953"/>
    <w:rsid w:val="001733FD"/>
    <w:rsid w:val="00184CA8"/>
    <w:rsid w:val="001850E2"/>
    <w:rsid w:val="00187AAB"/>
    <w:rsid w:val="00196CAA"/>
    <w:rsid w:val="001B0633"/>
    <w:rsid w:val="001B3C34"/>
    <w:rsid w:val="001B63F7"/>
    <w:rsid w:val="001B6AF5"/>
    <w:rsid w:val="001C1A69"/>
    <w:rsid w:val="001C1F87"/>
    <w:rsid w:val="001C2208"/>
    <w:rsid w:val="001C23E5"/>
    <w:rsid w:val="001D16F0"/>
    <w:rsid w:val="001D1974"/>
    <w:rsid w:val="001D2FAF"/>
    <w:rsid w:val="001D3DDD"/>
    <w:rsid w:val="001D636A"/>
    <w:rsid w:val="001D7982"/>
    <w:rsid w:val="001D7ED1"/>
    <w:rsid w:val="001E00D5"/>
    <w:rsid w:val="001E053C"/>
    <w:rsid w:val="001E2CE6"/>
    <w:rsid w:val="001E388D"/>
    <w:rsid w:val="001E7302"/>
    <w:rsid w:val="001F1539"/>
    <w:rsid w:val="001F3055"/>
    <w:rsid w:val="001F41DE"/>
    <w:rsid w:val="001F7E85"/>
    <w:rsid w:val="001F7EBB"/>
    <w:rsid w:val="00203387"/>
    <w:rsid w:val="00204473"/>
    <w:rsid w:val="002121F3"/>
    <w:rsid w:val="002148E5"/>
    <w:rsid w:val="00222FEF"/>
    <w:rsid w:val="00224C6D"/>
    <w:rsid w:val="00224E7F"/>
    <w:rsid w:val="00230B99"/>
    <w:rsid w:val="00232B80"/>
    <w:rsid w:val="002357DE"/>
    <w:rsid w:val="00243313"/>
    <w:rsid w:val="00245DA7"/>
    <w:rsid w:val="00246995"/>
    <w:rsid w:val="0025099B"/>
    <w:rsid w:val="00251DDF"/>
    <w:rsid w:val="002528FD"/>
    <w:rsid w:val="00253B43"/>
    <w:rsid w:val="00267F4D"/>
    <w:rsid w:val="002817B6"/>
    <w:rsid w:val="00285034"/>
    <w:rsid w:val="002A545B"/>
    <w:rsid w:val="002A5491"/>
    <w:rsid w:val="002A7DD0"/>
    <w:rsid w:val="002B0693"/>
    <w:rsid w:val="002B127E"/>
    <w:rsid w:val="002B133F"/>
    <w:rsid w:val="002B3823"/>
    <w:rsid w:val="002B7456"/>
    <w:rsid w:val="002B7B28"/>
    <w:rsid w:val="002D05CE"/>
    <w:rsid w:val="002D473C"/>
    <w:rsid w:val="002D4A7B"/>
    <w:rsid w:val="002E197C"/>
    <w:rsid w:val="002F622A"/>
    <w:rsid w:val="002F7211"/>
    <w:rsid w:val="002F792D"/>
    <w:rsid w:val="00304798"/>
    <w:rsid w:val="00305746"/>
    <w:rsid w:val="00310432"/>
    <w:rsid w:val="00314D08"/>
    <w:rsid w:val="00321B25"/>
    <w:rsid w:val="0033472C"/>
    <w:rsid w:val="00340D3E"/>
    <w:rsid w:val="00343B43"/>
    <w:rsid w:val="003500A4"/>
    <w:rsid w:val="0035128C"/>
    <w:rsid w:val="00351E83"/>
    <w:rsid w:val="00352497"/>
    <w:rsid w:val="00353068"/>
    <w:rsid w:val="003550A0"/>
    <w:rsid w:val="00356B4C"/>
    <w:rsid w:val="00356FF3"/>
    <w:rsid w:val="0035720C"/>
    <w:rsid w:val="00360040"/>
    <w:rsid w:val="00361EFD"/>
    <w:rsid w:val="0037068D"/>
    <w:rsid w:val="00372935"/>
    <w:rsid w:val="003732D2"/>
    <w:rsid w:val="00393F05"/>
    <w:rsid w:val="003A35F3"/>
    <w:rsid w:val="003A5815"/>
    <w:rsid w:val="003A5E44"/>
    <w:rsid w:val="003A6AB2"/>
    <w:rsid w:val="003B075E"/>
    <w:rsid w:val="003B14E5"/>
    <w:rsid w:val="003B1C9F"/>
    <w:rsid w:val="003B2155"/>
    <w:rsid w:val="003B63E4"/>
    <w:rsid w:val="003E40B4"/>
    <w:rsid w:val="003E7C7F"/>
    <w:rsid w:val="003F10F6"/>
    <w:rsid w:val="003F188E"/>
    <w:rsid w:val="003F1DD3"/>
    <w:rsid w:val="003F67A2"/>
    <w:rsid w:val="004015E2"/>
    <w:rsid w:val="004035A8"/>
    <w:rsid w:val="00404309"/>
    <w:rsid w:val="00405E8D"/>
    <w:rsid w:val="0041219A"/>
    <w:rsid w:val="004158DC"/>
    <w:rsid w:val="0041685B"/>
    <w:rsid w:val="00423DB3"/>
    <w:rsid w:val="00440D6E"/>
    <w:rsid w:val="00445061"/>
    <w:rsid w:val="00445556"/>
    <w:rsid w:val="004460A3"/>
    <w:rsid w:val="004534AC"/>
    <w:rsid w:val="00460314"/>
    <w:rsid w:val="0046152D"/>
    <w:rsid w:val="004747AF"/>
    <w:rsid w:val="00480DA4"/>
    <w:rsid w:val="004817C6"/>
    <w:rsid w:val="0049076B"/>
    <w:rsid w:val="00493440"/>
    <w:rsid w:val="004954F7"/>
    <w:rsid w:val="004A1164"/>
    <w:rsid w:val="004A133A"/>
    <w:rsid w:val="004B2C90"/>
    <w:rsid w:val="004B5597"/>
    <w:rsid w:val="004B5D2E"/>
    <w:rsid w:val="004C03F0"/>
    <w:rsid w:val="004C197B"/>
    <w:rsid w:val="004C2C9C"/>
    <w:rsid w:val="004D265B"/>
    <w:rsid w:val="004D5EBD"/>
    <w:rsid w:val="004D64BF"/>
    <w:rsid w:val="004E5C56"/>
    <w:rsid w:val="004E7AF1"/>
    <w:rsid w:val="004F232A"/>
    <w:rsid w:val="004F4B1A"/>
    <w:rsid w:val="005064F6"/>
    <w:rsid w:val="005125CD"/>
    <w:rsid w:val="005134B3"/>
    <w:rsid w:val="0052247A"/>
    <w:rsid w:val="005231CF"/>
    <w:rsid w:val="00523503"/>
    <w:rsid w:val="005244BB"/>
    <w:rsid w:val="00524E57"/>
    <w:rsid w:val="00525E93"/>
    <w:rsid w:val="005304A2"/>
    <w:rsid w:val="005304A9"/>
    <w:rsid w:val="00537129"/>
    <w:rsid w:val="00541811"/>
    <w:rsid w:val="00541950"/>
    <w:rsid w:val="00543179"/>
    <w:rsid w:val="0054601C"/>
    <w:rsid w:val="00547EA4"/>
    <w:rsid w:val="005528A4"/>
    <w:rsid w:val="00564630"/>
    <w:rsid w:val="00570D78"/>
    <w:rsid w:val="00571D27"/>
    <w:rsid w:val="005776E6"/>
    <w:rsid w:val="005800F4"/>
    <w:rsid w:val="005A29B0"/>
    <w:rsid w:val="005A2E46"/>
    <w:rsid w:val="005B084D"/>
    <w:rsid w:val="005C0AF1"/>
    <w:rsid w:val="005C6FA2"/>
    <w:rsid w:val="005D3836"/>
    <w:rsid w:val="005D4968"/>
    <w:rsid w:val="005D68D1"/>
    <w:rsid w:val="005E1E88"/>
    <w:rsid w:val="005E3ACA"/>
    <w:rsid w:val="005E4B39"/>
    <w:rsid w:val="005F535E"/>
    <w:rsid w:val="005F5804"/>
    <w:rsid w:val="006000A7"/>
    <w:rsid w:val="00600F1E"/>
    <w:rsid w:val="00603AB6"/>
    <w:rsid w:val="006159AA"/>
    <w:rsid w:val="00616AAA"/>
    <w:rsid w:val="006170C3"/>
    <w:rsid w:val="00620197"/>
    <w:rsid w:val="00623011"/>
    <w:rsid w:val="00623A81"/>
    <w:rsid w:val="00624E88"/>
    <w:rsid w:val="00626744"/>
    <w:rsid w:val="0062728E"/>
    <w:rsid w:val="00633DF3"/>
    <w:rsid w:val="006342AB"/>
    <w:rsid w:val="0063697F"/>
    <w:rsid w:val="006454D8"/>
    <w:rsid w:val="0065601E"/>
    <w:rsid w:val="006573D9"/>
    <w:rsid w:val="006575E8"/>
    <w:rsid w:val="0066193E"/>
    <w:rsid w:val="00663255"/>
    <w:rsid w:val="00671FA2"/>
    <w:rsid w:val="00680E42"/>
    <w:rsid w:val="00682AD0"/>
    <w:rsid w:val="006832A2"/>
    <w:rsid w:val="00684F95"/>
    <w:rsid w:val="00685088"/>
    <w:rsid w:val="00690671"/>
    <w:rsid w:val="00693975"/>
    <w:rsid w:val="0069505B"/>
    <w:rsid w:val="006A115D"/>
    <w:rsid w:val="006A19EC"/>
    <w:rsid w:val="006A2943"/>
    <w:rsid w:val="006A3182"/>
    <w:rsid w:val="006A797F"/>
    <w:rsid w:val="006B3E08"/>
    <w:rsid w:val="006B5058"/>
    <w:rsid w:val="006B5E25"/>
    <w:rsid w:val="006B6CCF"/>
    <w:rsid w:val="006C0AB8"/>
    <w:rsid w:val="006C6C98"/>
    <w:rsid w:val="006D680A"/>
    <w:rsid w:val="006E0C71"/>
    <w:rsid w:val="006E529D"/>
    <w:rsid w:val="006E7473"/>
    <w:rsid w:val="006F1763"/>
    <w:rsid w:val="006F48A8"/>
    <w:rsid w:val="006F6F09"/>
    <w:rsid w:val="00700D30"/>
    <w:rsid w:val="0070144B"/>
    <w:rsid w:val="007039CB"/>
    <w:rsid w:val="0070544E"/>
    <w:rsid w:val="00706FC0"/>
    <w:rsid w:val="00713220"/>
    <w:rsid w:val="0071347B"/>
    <w:rsid w:val="00720589"/>
    <w:rsid w:val="007240B6"/>
    <w:rsid w:val="00725935"/>
    <w:rsid w:val="00726127"/>
    <w:rsid w:val="0072706E"/>
    <w:rsid w:val="007271D2"/>
    <w:rsid w:val="00735256"/>
    <w:rsid w:val="007352B4"/>
    <w:rsid w:val="00735F89"/>
    <w:rsid w:val="007377BC"/>
    <w:rsid w:val="00747900"/>
    <w:rsid w:val="0075020C"/>
    <w:rsid w:val="00751BC0"/>
    <w:rsid w:val="00751FD1"/>
    <w:rsid w:val="00773B50"/>
    <w:rsid w:val="00780D08"/>
    <w:rsid w:val="00783C22"/>
    <w:rsid w:val="00790A7A"/>
    <w:rsid w:val="00791687"/>
    <w:rsid w:val="00792A54"/>
    <w:rsid w:val="00795AC0"/>
    <w:rsid w:val="007A3053"/>
    <w:rsid w:val="007A5657"/>
    <w:rsid w:val="007B2BFD"/>
    <w:rsid w:val="007B5EF1"/>
    <w:rsid w:val="007C436E"/>
    <w:rsid w:val="007C7DF7"/>
    <w:rsid w:val="007D48F0"/>
    <w:rsid w:val="007E36C2"/>
    <w:rsid w:val="007F0255"/>
    <w:rsid w:val="007F186D"/>
    <w:rsid w:val="007F5C55"/>
    <w:rsid w:val="00801843"/>
    <w:rsid w:val="008035D7"/>
    <w:rsid w:val="00806B8E"/>
    <w:rsid w:val="00807610"/>
    <w:rsid w:val="00807CDF"/>
    <w:rsid w:val="0082565D"/>
    <w:rsid w:val="00830238"/>
    <w:rsid w:val="00831786"/>
    <w:rsid w:val="00833618"/>
    <w:rsid w:val="00835E1B"/>
    <w:rsid w:val="00837448"/>
    <w:rsid w:val="008428F4"/>
    <w:rsid w:val="008462C0"/>
    <w:rsid w:val="008506BF"/>
    <w:rsid w:val="00851ADB"/>
    <w:rsid w:val="0085543F"/>
    <w:rsid w:val="008559EE"/>
    <w:rsid w:val="00873659"/>
    <w:rsid w:val="00875B58"/>
    <w:rsid w:val="008763CE"/>
    <w:rsid w:val="00876ECB"/>
    <w:rsid w:val="00877FAB"/>
    <w:rsid w:val="0088087A"/>
    <w:rsid w:val="00884684"/>
    <w:rsid w:val="00884ECE"/>
    <w:rsid w:val="00886C2D"/>
    <w:rsid w:val="008906BD"/>
    <w:rsid w:val="0089184A"/>
    <w:rsid w:val="008A0F1D"/>
    <w:rsid w:val="008A6BD1"/>
    <w:rsid w:val="008A7746"/>
    <w:rsid w:val="008B665C"/>
    <w:rsid w:val="008B72AE"/>
    <w:rsid w:val="008B731F"/>
    <w:rsid w:val="008C56B9"/>
    <w:rsid w:val="008D00C5"/>
    <w:rsid w:val="008D0F71"/>
    <w:rsid w:val="008D17F5"/>
    <w:rsid w:val="008D1F23"/>
    <w:rsid w:val="008D5D60"/>
    <w:rsid w:val="008D5DD7"/>
    <w:rsid w:val="008D5E4C"/>
    <w:rsid w:val="008E5A35"/>
    <w:rsid w:val="008E6BAF"/>
    <w:rsid w:val="008E7822"/>
    <w:rsid w:val="008F0A2B"/>
    <w:rsid w:val="008F2598"/>
    <w:rsid w:val="008F2B76"/>
    <w:rsid w:val="009026A7"/>
    <w:rsid w:val="00912DE5"/>
    <w:rsid w:val="009160CA"/>
    <w:rsid w:val="00920DA2"/>
    <w:rsid w:val="00922BCA"/>
    <w:rsid w:val="00924E00"/>
    <w:rsid w:val="00925B40"/>
    <w:rsid w:val="00926C9C"/>
    <w:rsid w:val="0093381A"/>
    <w:rsid w:val="00935F6D"/>
    <w:rsid w:val="009404A4"/>
    <w:rsid w:val="0094060A"/>
    <w:rsid w:val="00941D35"/>
    <w:rsid w:val="00943819"/>
    <w:rsid w:val="009504C2"/>
    <w:rsid w:val="00953F67"/>
    <w:rsid w:val="0095420B"/>
    <w:rsid w:val="0095651E"/>
    <w:rsid w:val="0095701B"/>
    <w:rsid w:val="009616E1"/>
    <w:rsid w:val="00974BD2"/>
    <w:rsid w:val="00976F59"/>
    <w:rsid w:val="0098399F"/>
    <w:rsid w:val="009937E6"/>
    <w:rsid w:val="00993BDE"/>
    <w:rsid w:val="00995B4F"/>
    <w:rsid w:val="00996F4D"/>
    <w:rsid w:val="00996FFA"/>
    <w:rsid w:val="009B52E2"/>
    <w:rsid w:val="009B68EF"/>
    <w:rsid w:val="009B7734"/>
    <w:rsid w:val="009B7BB7"/>
    <w:rsid w:val="009C3CA2"/>
    <w:rsid w:val="009D0B01"/>
    <w:rsid w:val="009E4EB4"/>
    <w:rsid w:val="009E5A8B"/>
    <w:rsid w:val="009F42D6"/>
    <w:rsid w:val="009F4F9E"/>
    <w:rsid w:val="00A01ED2"/>
    <w:rsid w:val="00A0329E"/>
    <w:rsid w:val="00A047BB"/>
    <w:rsid w:val="00A113D1"/>
    <w:rsid w:val="00A128AB"/>
    <w:rsid w:val="00A155A1"/>
    <w:rsid w:val="00A226AF"/>
    <w:rsid w:val="00A25546"/>
    <w:rsid w:val="00A259D4"/>
    <w:rsid w:val="00A25E3F"/>
    <w:rsid w:val="00A33407"/>
    <w:rsid w:val="00A33D5D"/>
    <w:rsid w:val="00A36F61"/>
    <w:rsid w:val="00A43697"/>
    <w:rsid w:val="00A633BD"/>
    <w:rsid w:val="00A645DE"/>
    <w:rsid w:val="00A651C5"/>
    <w:rsid w:val="00A66351"/>
    <w:rsid w:val="00A66ADE"/>
    <w:rsid w:val="00A671E6"/>
    <w:rsid w:val="00A80323"/>
    <w:rsid w:val="00A916EE"/>
    <w:rsid w:val="00A95671"/>
    <w:rsid w:val="00A96F63"/>
    <w:rsid w:val="00AA1E42"/>
    <w:rsid w:val="00AA2009"/>
    <w:rsid w:val="00AA4D83"/>
    <w:rsid w:val="00AA61F1"/>
    <w:rsid w:val="00AA7984"/>
    <w:rsid w:val="00AC5067"/>
    <w:rsid w:val="00AD0700"/>
    <w:rsid w:val="00AD1A00"/>
    <w:rsid w:val="00AD6D75"/>
    <w:rsid w:val="00AD6E68"/>
    <w:rsid w:val="00AE09B1"/>
    <w:rsid w:val="00AE0B70"/>
    <w:rsid w:val="00AE480E"/>
    <w:rsid w:val="00AE6C2A"/>
    <w:rsid w:val="00AF215A"/>
    <w:rsid w:val="00AF3D5E"/>
    <w:rsid w:val="00AF4092"/>
    <w:rsid w:val="00AF44A2"/>
    <w:rsid w:val="00B03D9F"/>
    <w:rsid w:val="00B1138F"/>
    <w:rsid w:val="00B1530F"/>
    <w:rsid w:val="00B17391"/>
    <w:rsid w:val="00B17824"/>
    <w:rsid w:val="00B20072"/>
    <w:rsid w:val="00B20B2C"/>
    <w:rsid w:val="00B216BB"/>
    <w:rsid w:val="00B2492B"/>
    <w:rsid w:val="00B24D14"/>
    <w:rsid w:val="00B30745"/>
    <w:rsid w:val="00B33F61"/>
    <w:rsid w:val="00B40908"/>
    <w:rsid w:val="00B43A25"/>
    <w:rsid w:val="00B469FF"/>
    <w:rsid w:val="00B46E7D"/>
    <w:rsid w:val="00B516D8"/>
    <w:rsid w:val="00B51B24"/>
    <w:rsid w:val="00B53E08"/>
    <w:rsid w:val="00B62048"/>
    <w:rsid w:val="00B67E36"/>
    <w:rsid w:val="00B72B47"/>
    <w:rsid w:val="00B74FE7"/>
    <w:rsid w:val="00B7640C"/>
    <w:rsid w:val="00B765F2"/>
    <w:rsid w:val="00B77263"/>
    <w:rsid w:val="00B7791F"/>
    <w:rsid w:val="00B8752D"/>
    <w:rsid w:val="00B92E70"/>
    <w:rsid w:val="00B93207"/>
    <w:rsid w:val="00B96699"/>
    <w:rsid w:val="00B9798F"/>
    <w:rsid w:val="00BA0D4C"/>
    <w:rsid w:val="00BA279E"/>
    <w:rsid w:val="00BA5321"/>
    <w:rsid w:val="00BB0A42"/>
    <w:rsid w:val="00BB6AB9"/>
    <w:rsid w:val="00BC00B2"/>
    <w:rsid w:val="00BC0C96"/>
    <w:rsid w:val="00BC10E9"/>
    <w:rsid w:val="00BC4978"/>
    <w:rsid w:val="00BD21B5"/>
    <w:rsid w:val="00BD2A70"/>
    <w:rsid w:val="00BE1C94"/>
    <w:rsid w:val="00BE6C78"/>
    <w:rsid w:val="00BE77DE"/>
    <w:rsid w:val="00BF43FA"/>
    <w:rsid w:val="00BF4B1B"/>
    <w:rsid w:val="00BF5778"/>
    <w:rsid w:val="00C02210"/>
    <w:rsid w:val="00C04DD4"/>
    <w:rsid w:val="00C10332"/>
    <w:rsid w:val="00C23009"/>
    <w:rsid w:val="00C27103"/>
    <w:rsid w:val="00C27CDF"/>
    <w:rsid w:val="00C3665C"/>
    <w:rsid w:val="00C4482E"/>
    <w:rsid w:val="00C44DF7"/>
    <w:rsid w:val="00C459E8"/>
    <w:rsid w:val="00C473DF"/>
    <w:rsid w:val="00C52F9C"/>
    <w:rsid w:val="00C53236"/>
    <w:rsid w:val="00C626AF"/>
    <w:rsid w:val="00C62DD8"/>
    <w:rsid w:val="00C658CA"/>
    <w:rsid w:val="00C71D1F"/>
    <w:rsid w:val="00C819EF"/>
    <w:rsid w:val="00C82E8D"/>
    <w:rsid w:val="00C844E9"/>
    <w:rsid w:val="00C90A14"/>
    <w:rsid w:val="00C925DF"/>
    <w:rsid w:val="00CA7AF4"/>
    <w:rsid w:val="00CB6CDC"/>
    <w:rsid w:val="00CB7B5B"/>
    <w:rsid w:val="00CC0D68"/>
    <w:rsid w:val="00CC21F1"/>
    <w:rsid w:val="00CC2AAD"/>
    <w:rsid w:val="00CC2C56"/>
    <w:rsid w:val="00CC578C"/>
    <w:rsid w:val="00CD50C7"/>
    <w:rsid w:val="00CD6BE3"/>
    <w:rsid w:val="00CD7166"/>
    <w:rsid w:val="00CE1881"/>
    <w:rsid w:val="00CE3F44"/>
    <w:rsid w:val="00CE4E31"/>
    <w:rsid w:val="00CF371B"/>
    <w:rsid w:val="00CF66E5"/>
    <w:rsid w:val="00CF6AA9"/>
    <w:rsid w:val="00D00922"/>
    <w:rsid w:val="00D03960"/>
    <w:rsid w:val="00D03E8E"/>
    <w:rsid w:val="00D04795"/>
    <w:rsid w:val="00D10B93"/>
    <w:rsid w:val="00D135C3"/>
    <w:rsid w:val="00D233FE"/>
    <w:rsid w:val="00D234C6"/>
    <w:rsid w:val="00D23D5B"/>
    <w:rsid w:val="00D27EDC"/>
    <w:rsid w:val="00D31629"/>
    <w:rsid w:val="00D333B2"/>
    <w:rsid w:val="00D34064"/>
    <w:rsid w:val="00D351A6"/>
    <w:rsid w:val="00D36214"/>
    <w:rsid w:val="00D3724C"/>
    <w:rsid w:val="00D45654"/>
    <w:rsid w:val="00D46066"/>
    <w:rsid w:val="00D507DF"/>
    <w:rsid w:val="00D508F6"/>
    <w:rsid w:val="00D52AC3"/>
    <w:rsid w:val="00D54B4D"/>
    <w:rsid w:val="00D60F00"/>
    <w:rsid w:val="00D71B0C"/>
    <w:rsid w:val="00D72F59"/>
    <w:rsid w:val="00D804BD"/>
    <w:rsid w:val="00D8082C"/>
    <w:rsid w:val="00D81189"/>
    <w:rsid w:val="00D870B1"/>
    <w:rsid w:val="00DA07F5"/>
    <w:rsid w:val="00DA18CF"/>
    <w:rsid w:val="00DA28B2"/>
    <w:rsid w:val="00DA7B8C"/>
    <w:rsid w:val="00DB07FC"/>
    <w:rsid w:val="00DB0932"/>
    <w:rsid w:val="00DB6E20"/>
    <w:rsid w:val="00DC5F43"/>
    <w:rsid w:val="00DC6E45"/>
    <w:rsid w:val="00DD3DA3"/>
    <w:rsid w:val="00DD671B"/>
    <w:rsid w:val="00DE4B07"/>
    <w:rsid w:val="00DF5EC3"/>
    <w:rsid w:val="00DF6781"/>
    <w:rsid w:val="00E025DC"/>
    <w:rsid w:val="00E06505"/>
    <w:rsid w:val="00E10F58"/>
    <w:rsid w:val="00E17857"/>
    <w:rsid w:val="00E20F23"/>
    <w:rsid w:val="00E27131"/>
    <w:rsid w:val="00E27644"/>
    <w:rsid w:val="00E30CC3"/>
    <w:rsid w:val="00E367E5"/>
    <w:rsid w:val="00E37F83"/>
    <w:rsid w:val="00E41843"/>
    <w:rsid w:val="00E42DB8"/>
    <w:rsid w:val="00E50217"/>
    <w:rsid w:val="00E5094E"/>
    <w:rsid w:val="00E53D4B"/>
    <w:rsid w:val="00E60592"/>
    <w:rsid w:val="00E60686"/>
    <w:rsid w:val="00E66614"/>
    <w:rsid w:val="00E67DF0"/>
    <w:rsid w:val="00E71C90"/>
    <w:rsid w:val="00E75826"/>
    <w:rsid w:val="00E8030E"/>
    <w:rsid w:val="00E81DD4"/>
    <w:rsid w:val="00E86D91"/>
    <w:rsid w:val="00E907B9"/>
    <w:rsid w:val="00E94F51"/>
    <w:rsid w:val="00E94FC1"/>
    <w:rsid w:val="00E97126"/>
    <w:rsid w:val="00E9725E"/>
    <w:rsid w:val="00EA3654"/>
    <w:rsid w:val="00EA498B"/>
    <w:rsid w:val="00EB311A"/>
    <w:rsid w:val="00EB47D6"/>
    <w:rsid w:val="00EC135B"/>
    <w:rsid w:val="00EC42E2"/>
    <w:rsid w:val="00EC4663"/>
    <w:rsid w:val="00EC473B"/>
    <w:rsid w:val="00EC6E67"/>
    <w:rsid w:val="00EC746C"/>
    <w:rsid w:val="00EE07F2"/>
    <w:rsid w:val="00EF21A6"/>
    <w:rsid w:val="00EF35D7"/>
    <w:rsid w:val="00EF5C69"/>
    <w:rsid w:val="00EF77E7"/>
    <w:rsid w:val="00F1219A"/>
    <w:rsid w:val="00F15523"/>
    <w:rsid w:val="00F16E24"/>
    <w:rsid w:val="00F2159F"/>
    <w:rsid w:val="00F2756E"/>
    <w:rsid w:val="00F32ADB"/>
    <w:rsid w:val="00F33B50"/>
    <w:rsid w:val="00F36C8D"/>
    <w:rsid w:val="00F4072F"/>
    <w:rsid w:val="00F44E18"/>
    <w:rsid w:val="00F4729A"/>
    <w:rsid w:val="00F50181"/>
    <w:rsid w:val="00F509C2"/>
    <w:rsid w:val="00F52E42"/>
    <w:rsid w:val="00F551D0"/>
    <w:rsid w:val="00F63029"/>
    <w:rsid w:val="00F65825"/>
    <w:rsid w:val="00F672B3"/>
    <w:rsid w:val="00F70D29"/>
    <w:rsid w:val="00F718E3"/>
    <w:rsid w:val="00F72FA5"/>
    <w:rsid w:val="00F73103"/>
    <w:rsid w:val="00F73DA6"/>
    <w:rsid w:val="00F84DA7"/>
    <w:rsid w:val="00F86DFA"/>
    <w:rsid w:val="00FA46DB"/>
    <w:rsid w:val="00FA55B5"/>
    <w:rsid w:val="00FA7F7D"/>
    <w:rsid w:val="00FB08DC"/>
    <w:rsid w:val="00FB162F"/>
    <w:rsid w:val="00FB6B73"/>
    <w:rsid w:val="00FB6BE4"/>
    <w:rsid w:val="00FC7D2E"/>
    <w:rsid w:val="00FC7ED1"/>
    <w:rsid w:val="00FE519D"/>
    <w:rsid w:val="00FE5B10"/>
    <w:rsid w:val="00FE7279"/>
    <w:rsid w:val="00FE7B73"/>
    <w:rsid w:val="00FF2483"/>
    <w:rsid w:val="00FF2553"/>
    <w:rsid w:val="00FF3216"/>
    <w:rsid w:val="00FF377F"/>
    <w:rsid w:val="00FF40E2"/>
    <w:rsid w:val="00FF7844"/>
    <w:rsid w:val="00FF7C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0ACB49"/>
  <w15:docId w15:val="{36B80FAA-43BB-4837-A86A-E35694D123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 w:qFormat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5578"/>
    <w:pPr>
      <w:spacing w:before="180" w:after="0" w:line="360" w:lineRule="auto"/>
      <w:jc w:val="both"/>
    </w:pPr>
    <w:rPr>
      <w:rFonts w:ascii="Arial" w:eastAsia="Times New Roman" w:hAnsi="Arial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B5597"/>
    <w:pPr>
      <w:keepNext/>
      <w:numPr>
        <w:numId w:val="1"/>
      </w:numPr>
      <w:spacing w:before="0" w:after="240" w:line="276" w:lineRule="auto"/>
      <w:jc w:val="left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9"/>
    <w:qFormat/>
    <w:rsid w:val="008D5DD7"/>
    <w:pPr>
      <w:keepNext/>
      <w:numPr>
        <w:ilvl w:val="1"/>
        <w:numId w:val="1"/>
      </w:numPr>
      <w:spacing w:before="240" w:line="276" w:lineRule="auto"/>
      <w:jc w:val="left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063CEE"/>
    <w:pPr>
      <w:keepNext/>
      <w:numPr>
        <w:ilvl w:val="2"/>
        <w:numId w:val="1"/>
      </w:numPr>
      <w:spacing w:before="240" w:line="276" w:lineRule="auto"/>
      <w:jc w:val="left"/>
      <w:outlineLvl w:val="2"/>
    </w:pPr>
    <w:rPr>
      <w:rFonts w:cs="Arial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9"/>
    <w:qFormat/>
    <w:rsid w:val="00C23009"/>
    <w:pPr>
      <w:keepNext/>
      <w:numPr>
        <w:ilvl w:val="3"/>
        <w:numId w:val="1"/>
      </w:numPr>
      <w:spacing w:line="276" w:lineRule="auto"/>
      <w:jc w:val="left"/>
      <w:outlineLvl w:val="3"/>
    </w:pPr>
    <w:rPr>
      <w:b/>
      <w:bCs/>
      <w:szCs w:val="28"/>
    </w:rPr>
  </w:style>
  <w:style w:type="paragraph" w:styleId="Heading5">
    <w:name w:val="heading 5"/>
    <w:basedOn w:val="Normal"/>
    <w:next w:val="Normal"/>
    <w:link w:val="Heading5Char"/>
    <w:uiPriority w:val="99"/>
    <w:qFormat/>
    <w:rsid w:val="00C23009"/>
    <w:pPr>
      <w:numPr>
        <w:ilvl w:val="4"/>
        <w:numId w:val="1"/>
      </w:numPr>
      <w:spacing w:line="276" w:lineRule="auto"/>
      <w:jc w:val="left"/>
      <w:outlineLvl w:val="4"/>
    </w:pPr>
    <w:rPr>
      <w:b/>
      <w:bCs/>
      <w:i/>
      <w:iCs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9"/>
    <w:qFormat/>
    <w:rsid w:val="00C23009"/>
    <w:pPr>
      <w:numPr>
        <w:ilvl w:val="5"/>
        <w:numId w:val="1"/>
      </w:numPr>
      <w:spacing w:line="276" w:lineRule="auto"/>
      <w:jc w:val="left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9"/>
    <w:qFormat/>
    <w:rsid w:val="008D5DD7"/>
    <w:pPr>
      <w:numPr>
        <w:ilvl w:val="6"/>
        <w:numId w:val="1"/>
      </w:numPr>
      <w:spacing w:before="240" w:line="276" w:lineRule="auto"/>
      <w:jc w:val="left"/>
      <w:outlineLvl w:val="6"/>
    </w:pPr>
    <w:rPr>
      <w:b/>
      <w:sz w:val="32"/>
    </w:rPr>
  </w:style>
  <w:style w:type="paragraph" w:styleId="Heading8">
    <w:name w:val="heading 8"/>
    <w:basedOn w:val="Normal"/>
    <w:next w:val="Normal"/>
    <w:link w:val="Heading8Char"/>
    <w:uiPriority w:val="99"/>
    <w:qFormat/>
    <w:rsid w:val="008D5DD7"/>
    <w:pPr>
      <w:numPr>
        <w:ilvl w:val="7"/>
        <w:numId w:val="1"/>
      </w:numPr>
      <w:spacing w:before="240" w:line="276" w:lineRule="auto"/>
      <w:jc w:val="left"/>
      <w:outlineLvl w:val="7"/>
    </w:pPr>
    <w:rPr>
      <w:b/>
      <w:iCs/>
      <w:sz w:val="28"/>
    </w:rPr>
  </w:style>
  <w:style w:type="paragraph" w:styleId="Heading9">
    <w:name w:val="heading 9"/>
    <w:basedOn w:val="Normal"/>
    <w:next w:val="Normal"/>
    <w:link w:val="Heading9Char"/>
    <w:uiPriority w:val="99"/>
    <w:qFormat/>
    <w:rsid w:val="008D5DD7"/>
    <w:pPr>
      <w:numPr>
        <w:ilvl w:val="8"/>
        <w:numId w:val="1"/>
      </w:numPr>
      <w:spacing w:before="240" w:line="276" w:lineRule="auto"/>
      <w:jc w:val="left"/>
      <w:outlineLvl w:val="8"/>
    </w:pPr>
    <w:rPr>
      <w:rFonts w:cs="Arial"/>
      <w:b/>
      <w:sz w:val="26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5">
    <w:name w:val="toc 5"/>
    <w:basedOn w:val="Normal"/>
    <w:next w:val="Normal"/>
    <w:uiPriority w:val="39"/>
    <w:unhideWhenUsed/>
    <w:rsid w:val="00B2492B"/>
    <w:pPr>
      <w:spacing w:before="0" w:line="276" w:lineRule="auto"/>
      <w:ind w:left="958" w:right="425"/>
    </w:pPr>
  </w:style>
  <w:style w:type="character" w:customStyle="1" w:styleId="Heading2Char">
    <w:name w:val="Heading 2 Char"/>
    <w:basedOn w:val="DefaultParagraphFont"/>
    <w:link w:val="Heading2"/>
    <w:uiPriority w:val="99"/>
    <w:rsid w:val="008D5DD7"/>
    <w:rPr>
      <w:rFonts w:ascii="Arial" w:eastAsia="Times New Roman" w:hAnsi="Arial" w:cs="Arial"/>
      <w:b/>
      <w:bCs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9"/>
    <w:rsid w:val="00063CEE"/>
    <w:rPr>
      <w:rFonts w:ascii="Arial" w:eastAsia="Times New Roman" w:hAnsi="Arial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9"/>
    <w:rsid w:val="00C23009"/>
    <w:rPr>
      <w:rFonts w:ascii="Arial" w:eastAsia="Times New Roman" w:hAnsi="Arial" w:cs="Times New Roman"/>
      <w:b/>
      <w:bCs/>
      <w:sz w:val="24"/>
      <w:szCs w:val="28"/>
    </w:rPr>
  </w:style>
  <w:style w:type="character" w:customStyle="1" w:styleId="Heading5Char">
    <w:name w:val="Heading 5 Char"/>
    <w:basedOn w:val="DefaultParagraphFont"/>
    <w:link w:val="Heading5"/>
    <w:uiPriority w:val="99"/>
    <w:rsid w:val="00C23009"/>
    <w:rPr>
      <w:rFonts w:ascii="Arial" w:eastAsia="Times New Roman" w:hAnsi="Arial" w:cs="Times New Roman"/>
      <w:b/>
      <w:bCs/>
      <w:i/>
      <w:iCs/>
      <w:szCs w:val="26"/>
    </w:rPr>
  </w:style>
  <w:style w:type="character" w:customStyle="1" w:styleId="Heading6Char">
    <w:name w:val="Heading 6 Char"/>
    <w:basedOn w:val="DefaultParagraphFont"/>
    <w:link w:val="Heading6"/>
    <w:uiPriority w:val="99"/>
    <w:rsid w:val="00C23009"/>
    <w:rPr>
      <w:rFonts w:ascii="Arial" w:eastAsia="Times New Roman" w:hAnsi="Arial" w:cs="Times New Roman"/>
      <w:b/>
      <w:bCs/>
    </w:rPr>
  </w:style>
  <w:style w:type="paragraph" w:styleId="TOC6">
    <w:name w:val="toc 6"/>
    <w:basedOn w:val="Normal"/>
    <w:next w:val="Normal"/>
    <w:uiPriority w:val="39"/>
    <w:unhideWhenUsed/>
    <w:rsid w:val="00B2492B"/>
    <w:pPr>
      <w:spacing w:before="0" w:line="276" w:lineRule="auto"/>
      <w:ind w:left="1202" w:right="425"/>
    </w:pPr>
  </w:style>
  <w:style w:type="character" w:customStyle="1" w:styleId="Heading8Char">
    <w:name w:val="Heading 8 Char"/>
    <w:basedOn w:val="DefaultParagraphFont"/>
    <w:link w:val="Heading8"/>
    <w:uiPriority w:val="99"/>
    <w:rsid w:val="008D5DD7"/>
    <w:rPr>
      <w:rFonts w:ascii="Arial" w:eastAsia="Times New Roman" w:hAnsi="Arial" w:cs="Times New Roman"/>
      <w:b/>
      <w:iCs/>
      <w:sz w:val="28"/>
      <w:szCs w:val="24"/>
    </w:rPr>
  </w:style>
  <w:style w:type="character" w:customStyle="1" w:styleId="Heading9Char">
    <w:name w:val="Heading 9 Char"/>
    <w:basedOn w:val="DefaultParagraphFont"/>
    <w:link w:val="Heading9"/>
    <w:uiPriority w:val="99"/>
    <w:rsid w:val="008D5DD7"/>
    <w:rPr>
      <w:rFonts w:ascii="Arial" w:eastAsia="Times New Roman" w:hAnsi="Arial" w:cs="Arial"/>
      <w:b/>
      <w:sz w:val="26"/>
    </w:rPr>
  </w:style>
  <w:style w:type="character" w:customStyle="1" w:styleId="Heading1Char">
    <w:name w:val="Heading 1 Char"/>
    <w:basedOn w:val="DefaultParagraphFont"/>
    <w:link w:val="Heading1"/>
    <w:uiPriority w:val="9"/>
    <w:locked/>
    <w:rsid w:val="004B5597"/>
    <w:rPr>
      <w:rFonts w:ascii="Arial" w:eastAsia="Times New Roman" w:hAnsi="Arial" w:cs="Arial"/>
      <w:b/>
      <w:bCs/>
      <w:kern w:val="32"/>
      <w:sz w:val="32"/>
      <w:szCs w:val="32"/>
    </w:rPr>
  </w:style>
  <w:style w:type="character" w:customStyle="1" w:styleId="Heading7Char">
    <w:name w:val="Heading 7 Char"/>
    <w:basedOn w:val="DefaultParagraphFont"/>
    <w:link w:val="Heading7"/>
    <w:uiPriority w:val="99"/>
    <w:locked/>
    <w:rsid w:val="008D5DD7"/>
    <w:rPr>
      <w:rFonts w:ascii="Arial" w:eastAsia="Times New Roman" w:hAnsi="Arial" w:cs="Times New Roman"/>
      <w:b/>
      <w:sz w:val="32"/>
      <w:szCs w:val="24"/>
    </w:rPr>
  </w:style>
  <w:style w:type="paragraph" w:styleId="TOC1">
    <w:name w:val="toc 1"/>
    <w:basedOn w:val="Normal"/>
    <w:next w:val="Normal"/>
    <w:uiPriority w:val="39"/>
    <w:qFormat/>
    <w:rsid w:val="00B2492B"/>
    <w:pPr>
      <w:tabs>
        <w:tab w:val="right" w:leader="dot" w:pos="8494"/>
      </w:tabs>
      <w:spacing w:before="0" w:line="276" w:lineRule="auto"/>
      <w:ind w:right="425"/>
    </w:pPr>
    <w:rPr>
      <w:noProof/>
    </w:rPr>
  </w:style>
  <w:style w:type="paragraph" w:styleId="TOC2">
    <w:name w:val="toc 2"/>
    <w:basedOn w:val="Normal"/>
    <w:next w:val="Normal"/>
    <w:uiPriority w:val="39"/>
    <w:qFormat/>
    <w:rsid w:val="00B2492B"/>
    <w:pPr>
      <w:tabs>
        <w:tab w:val="right" w:leader="dot" w:pos="8494"/>
      </w:tabs>
      <w:spacing w:before="0" w:line="276" w:lineRule="auto"/>
      <w:ind w:left="238" w:right="425"/>
    </w:pPr>
  </w:style>
  <w:style w:type="paragraph" w:styleId="TOC3">
    <w:name w:val="toc 3"/>
    <w:basedOn w:val="Normal"/>
    <w:next w:val="Normal"/>
    <w:uiPriority w:val="39"/>
    <w:qFormat/>
    <w:rsid w:val="00B2492B"/>
    <w:pPr>
      <w:spacing w:before="0" w:line="276" w:lineRule="auto"/>
      <w:ind w:left="482" w:right="425"/>
    </w:pPr>
  </w:style>
  <w:style w:type="paragraph" w:styleId="Footer">
    <w:name w:val="footer"/>
    <w:basedOn w:val="Normal"/>
    <w:link w:val="FooterChar"/>
    <w:uiPriority w:val="99"/>
    <w:rsid w:val="00DA28B2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A28B2"/>
    <w:rPr>
      <w:rFonts w:ascii="Arial" w:eastAsia="Times New Roman" w:hAnsi="Arial" w:cs="Times New Roman"/>
      <w:sz w:val="24"/>
      <w:szCs w:val="24"/>
    </w:rPr>
  </w:style>
  <w:style w:type="paragraph" w:customStyle="1" w:styleId="Heading1nonumber">
    <w:name w:val="Heading1 no number"/>
    <w:basedOn w:val="Heading1"/>
    <w:uiPriority w:val="99"/>
    <w:rsid w:val="00833618"/>
    <w:pPr>
      <w:numPr>
        <w:numId w:val="0"/>
      </w:numPr>
    </w:pPr>
    <w:rPr>
      <w:szCs w:val="36"/>
    </w:rPr>
  </w:style>
  <w:style w:type="character" w:styleId="PageNumber">
    <w:name w:val="page number"/>
    <w:basedOn w:val="DefaultParagraphFont"/>
    <w:uiPriority w:val="99"/>
    <w:rsid w:val="00DA28B2"/>
    <w:rPr>
      <w:rFonts w:cs="Times New Roman"/>
    </w:rPr>
  </w:style>
  <w:style w:type="character" w:styleId="Hyperlink">
    <w:name w:val="Hyperlink"/>
    <w:basedOn w:val="DefaultParagraphFont"/>
    <w:uiPriority w:val="99"/>
    <w:rsid w:val="00DA28B2"/>
    <w:rPr>
      <w:rFonts w:cs="Times New Roman"/>
      <w:color w:val="0000FF"/>
      <w:u w:val="single"/>
    </w:rPr>
  </w:style>
  <w:style w:type="paragraph" w:styleId="Caption">
    <w:name w:val="caption"/>
    <w:basedOn w:val="Normal"/>
    <w:next w:val="Normal"/>
    <w:uiPriority w:val="99"/>
    <w:qFormat/>
    <w:rsid w:val="00E17857"/>
    <w:pPr>
      <w:spacing w:after="120"/>
    </w:pPr>
    <w:rPr>
      <w:b/>
      <w:bCs/>
      <w:sz w:val="22"/>
      <w:szCs w:val="20"/>
    </w:rPr>
  </w:style>
  <w:style w:type="paragraph" w:styleId="TableofFigures">
    <w:name w:val="table of figures"/>
    <w:basedOn w:val="Normal"/>
    <w:next w:val="Normal"/>
    <w:uiPriority w:val="99"/>
    <w:rsid w:val="002B0693"/>
    <w:pPr>
      <w:spacing w:line="240" w:lineRule="auto"/>
      <w:ind w:left="454" w:hanging="454"/>
    </w:pPr>
  </w:style>
  <w:style w:type="paragraph" w:styleId="BodyText">
    <w:name w:val="Body Text"/>
    <w:basedOn w:val="Normal"/>
    <w:link w:val="BodyTextChar"/>
    <w:uiPriority w:val="99"/>
    <w:rsid w:val="005125CD"/>
  </w:style>
  <w:style w:type="character" w:customStyle="1" w:styleId="BodyTextChar">
    <w:name w:val="Body Text Char"/>
    <w:basedOn w:val="DefaultParagraphFont"/>
    <w:link w:val="BodyText"/>
    <w:uiPriority w:val="99"/>
    <w:rsid w:val="005125CD"/>
    <w:rPr>
      <w:rFonts w:ascii="Arial" w:eastAsia="Times New Roman" w:hAnsi="Arial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E17857"/>
    <w:pPr>
      <w:spacing w:before="120"/>
      <w:ind w:left="720"/>
      <w:contextualSpacing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D6BE3"/>
    <w:pPr>
      <w:keepLines/>
      <w:numPr>
        <w:numId w:val="0"/>
      </w:numPr>
      <w:spacing w:before="480" w:after="0"/>
      <w:outlineLvl w:val="9"/>
    </w:pPr>
    <w:rPr>
      <w:rFonts w:asciiTheme="majorHAnsi" w:eastAsiaTheme="majorEastAsia" w:hAnsiTheme="majorHAnsi" w:cstheme="majorBidi"/>
      <w:color w:val="365F91" w:themeColor="accent1" w:themeShade="BF"/>
      <w:kern w:val="0"/>
      <w:sz w:val="28"/>
      <w:szCs w:val="28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D6BE3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D6BE3"/>
    <w:rPr>
      <w:rFonts w:ascii="Tahoma" w:eastAsia="Times New Roman" w:hAnsi="Tahoma" w:cs="Tahoma"/>
      <w:sz w:val="16"/>
      <w:szCs w:val="16"/>
    </w:rPr>
  </w:style>
  <w:style w:type="paragraph" w:styleId="TOC4">
    <w:name w:val="toc 4"/>
    <w:basedOn w:val="Normal"/>
    <w:next w:val="Normal"/>
    <w:uiPriority w:val="39"/>
    <w:unhideWhenUsed/>
    <w:rsid w:val="00B2492B"/>
    <w:pPr>
      <w:tabs>
        <w:tab w:val="right" w:leader="dot" w:pos="8494"/>
      </w:tabs>
      <w:spacing w:before="0" w:line="276" w:lineRule="auto"/>
      <w:ind w:left="720" w:right="425"/>
    </w:pPr>
  </w:style>
  <w:style w:type="table" w:styleId="TableGrid">
    <w:name w:val="Table Grid"/>
    <w:basedOn w:val="TableNormal"/>
    <w:uiPriority w:val="39"/>
    <w:rsid w:val="008E7822"/>
    <w:pPr>
      <w:spacing w:before="60" w:after="6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-Accent1">
    <w:name w:val="Light Shading Accent 1"/>
    <w:basedOn w:val="TableNormal"/>
    <w:uiPriority w:val="60"/>
    <w:rsid w:val="00DA7B8C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">
    <w:name w:val="Light Shading"/>
    <w:basedOn w:val="TableNormal"/>
    <w:uiPriority w:val="60"/>
    <w:rsid w:val="00BA279E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2">
    <w:name w:val="Light Shading Accent 2"/>
    <w:basedOn w:val="TableNormal"/>
    <w:uiPriority w:val="60"/>
    <w:rsid w:val="00BA279E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BA279E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paragraph" w:customStyle="1" w:styleId="TableText">
    <w:name w:val="Table Text"/>
    <w:basedOn w:val="Normal"/>
    <w:qFormat/>
    <w:rsid w:val="00CD7166"/>
    <w:pPr>
      <w:spacing w:before="60" w:after="60" w:line="240" w:lineRule="auto"/>
      <w:jc w:val="left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B2492B"/>
    <w:pPr>
      <w:ind w:left="144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B2492B"/>
    <w:pPr>
      <w:ind w:left="1678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B2492B"/>
    <w:pPr>
      <w:ind w:left="1922"/>
    </w:pPr>
  </w:style>
  <w:style w:type="paragraph" w:customStyle="1" w:styleId="COVERPAGETEXT">
    <w:name w:val="COVER PAGE TEXT"/>
    <w:basedOn w:val="Normal"/>
    <w:qFormat/>
    <w:rsid w:val="009F4F9E"/>
    <w:pPr>
      <w:spacing w:before="0" w:line="276" w:lineRule="auto"/>
      <w:jc w:val="center"/>
    </w:pPr>
    <w:rPr>
      <w:rFonts w:cs="Arial"/>
      <w:sz w:val="28"/>
      <w:szCs w:val="28"/>
    </w:rPr>
  </w:style>
  <w:style w:type="paragraph" w:customStyle="1" w:styleId="TABLEOFCONTENTSHEADING">
    <w:name w:val="TABLE OF CONTENTS HEADING"/>
    <w:basedOn w:val="Normal"/>
    <w:qFormat/>
    <w:rsid w:val="00A128AB"/>
    <w:pPr>
      <w:spacing w:before="0" w:after="240"/>
      <w:jc w:val="left"/>
    </w:pPr>
    <w:rPr>
      <w:b/>
      <w:sz w:val="32"/>
    </w:rPr>
  </w:style>
  <w:style w:type="paragraph" w:styleId="Header">
    <w:name w:val="header"/>
    <w:basedOn w:val="Normal"/>
    <w:link w:val="HeaderChar"/>
    <w:uiPriority w:val="99"/>
    <w:unhideWhenUsed/>
    <w:rsid w:val="006A3182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3182"/>
    <w:rPr>
      <w:rFonts w:ascii="Arial" w:eastAsia="Times New Roman" w:hAnsi="Arial" w:cs="Times New Roman"/>
      <w:sz w:val="24"/>
      <w:szCs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A916EE"/>
    <w:pPr>
      <w:spacing w:before="0" w:line="240" w:lineRule="auto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916EE"/>
    <w:rPr>
      <w:rFonts w:ascii="Tahoma" w:eastAsia="Times New Roman" w:hAnsi="Tahoma" w:cs="Tahoma"/>
      <w:sz w:val="16"/>
      <w:szCs w:val="16"/>
    </w:rPr>
  </w:style>
  <w:style w:type="character" w:styleId="Strong">
    <w:name w:val="Strong"/>
    <w:basedOn w:val="DefaultParagraphFont"/>
    <w:uiPriority w:val="22"/>
    <w:qFormat/>
    <w:rsid w:val="000A12F4"/>
    <w:rPr>
      <w:b/>
      <w:bCs/>
    </w:rPr>
  </w:style>
  <w:style w:type="paragraph" w:styleId="Bibliography">
    <w:name w:val="Bibliography"/>
    <w:basedOn w:val="Normal"/>
    <w:next w:val="Normal"/>
    <w:uiPriority w:val="37"/>
    <w:unhideWhenUsed/>
    <w:rsid w:val="000A12F4"/>
  </w:style>
  <w:style w:type="character" w:styleId="PlaceholderText">
    <w:name w:val="Placeholder Text"/>
    <w:basedOn w:val="DefaultParagraphFont"/>
    <w:uiPriority w:val="99"/>
    <w:semiHidden/>
    <w:rsid w:val="00480DA4"/>
    <w:rPr>
      <w:color w:val="666666"/>
    </w:rPr>
  </w:style>
  <w:style w:type="table" w:styleId="TableGridLight">
    <w:name w:val="Grid Table Light"/>
    <w:basedOn w:val="TableNormal"/>
    <w:uiPriority w:val="40"/>
    <w:rsid w:val="008F2B76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9026A7"/>
    <w:pPr>
      <w:spacing w:before="0" w:after="120" w:line="259" w:lineRule="auto"/>
      <w:ind w:left="283"/>
      <w:jc w:val="left"/>
    </w:pPr>
    <w:rPr>
      <w:rFonts w:ascii="Calibri" w:eastAsia="Calibri" w:hAnsi="Calibri" w:cs="Calibri"/>
      <w:sz w:val="22"/>
      <w:szCs w:val="22"/>
    </w:r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9026A7"/>
    <w:rPr>
      <w:rFonts w:ascii="Calibri" w:eastAsia="Calibri" w:hAnsi="Calibri" w:cs="Calibri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935F6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935F6D"/>
    <w:rPr>
      <w:rFonts w:ascii="Arial" w:eastAsia="Times New Roman" w:hAnsi="Arial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976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930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12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105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2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60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801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48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1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10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22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83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502119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07194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519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83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15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036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75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811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67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005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29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798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90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82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7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01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84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563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14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879246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56359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59602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547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36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68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82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74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77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07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880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58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659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26" Type="http://schemas.openxmlformats.org/officeDocument/2006/relationships/image" Target="media/image3.jpeg"/><Relationship Id="rId3" Type="http://schemas.openxmlformats.org/officeDocument/2006/relationships/customXml" Target="../customXml/item3.xml"/><Relationship Id="rId21" Type="http://schemas.openxmlformats.org/officeDocument/2006/relationships/footer" Target="footer4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header" Target="header3.xml"/><Relationship Id="rId25" Type="http://schemas.openxmlformats.org/officeDocument/2006/relationships/image" Target="media/image2.jpeg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20" Type="http://schemas.openxmlformats.org/officeDocument/2006/relationships/header" Target="header5.xm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footer" Target="footer6.xml"/><Relationship Id="rId5" Type="http://schemas.openxmlformats.org/officeDocument/2006/relationships/customXml" Target="../customXml/item5.xml"/><Relationship Id="rId15" Type="http://schemas.openxmlformats.org/officeDocument/2006/relationships/footer" Target="footer1.xml"/><Relationship Id="rId23" Type="http://schemas.openxmlformats.org/officeDocument/2006/relationships/header" Target="header6.xml"/><Relationship Id="rId28" Type="http://schemas.openxmlformats.org/officeDocument/2006/relationships/header" Target="header7.xml"/><Relationship Id="rId10" Type="http://schemas.openxmlformats.org/officeDocument/2006/relationships/footnotes" Target="footnotes.xml"/><Relationship Id="rId19" Type="http://schemas.openxmlformats.org/officeDocument/2006/relationships/header" Target="header4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eader" Target="header2.xml"/><Relationship Id="rId22" Type="http://schemas.openxmlformats.org/officeDocument/2006/relationships/footer" Target="footer5.xml"/><Relationship Id="rId27" Type="http://schemas.openxmlformats.org/officeDocument/2006/relationships/image" Target="media/image4.jpe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IT_x0020_pages xmlns="3388a729-9e12-4312-a76d-5fe9bbf8ecd2"/>
    <ExpiryDate xmlns="4cd35da3-83ae-4f65-abb8-8c805dda85d5">2025-12-31T00:00:00+00:00</ExpiryDate>
    <Document_x0020_types xmlns="f6a84657-7f7d-49a3-8d6a-40e484b3ca75" xsi:nil="true"/>
    <ReportOwner xmlns="http://schemas.microsoft.com/sharepoint/v3">
      <UserInfo>
        <DisplayName>trainingIT</DisplayName>
        <AccountId>22861</AccountId>
        <AccountType/>
      </UserInfo>
    </ReportOwner>
    <Applications xmlns="3388a729-9e12-4312-a76d-5fe9bbf8ecd2"/>
    <Order0 xmlns="f6a84657-7f7d-49a3-8d6a-40e484b3ca75" xsi:nil="true"/>
  </documentManagement>
</p:properties>
</file>

<file path=customXml/item2.xml><?xml version="1.0" encoding="utf-8"?>
<titus xmlns="http://schemas.titus.com/TitusProperties/">
  <TitusGUID xmlns="">d094c57b-30d8-49d5-93fe-74b657ccd942</TitusGUID>
  <TitusMetadata xmlns="">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=</TitusMetadata>
</titu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Guidance" ma:contentTypeID="0x0101004290F2E8039B154C9E662A19CFC51959010200A3BA5CA9E2341544A123ECEE8D001107" ma:contentTypeVersion="50" ma:contentTypeDescription="Software/IT manual " ma:contentTypeScope="" ma:versionID="4b64b7151e2319e8d6ae64d5cab41b4a">
  <xsd:schema xmlns:xsd="http://www.w3.org/2001/XMLSchema" xmlns:xs="http://www.w3.org/2001/XMLSchema" xmlns:p="http://schemas.microsoft.com/office/2006/metadata/properties" xmlns:ns1="http://schemas.microsoft.com/sharepoint/v3" xmlns:ns3="3388a729-9e12-4312-a76d-5fe9bbf8ecd2" xmlns:ns4="4cd35da3-83ae-4f65-abb8-8c805dda85d5" xmlns:ns5="f6a84657-7f7d-49a3-8d6a-40e484b3ca75" targetNamespace="http://schemas.microsoft.com/office/2006/metadata/properties" ma:root="true" ma:fieldsID="f5b4042a10a2729df7164e3978f098da" ns1:_="" ns3:_="" ns4:_="" ns5:_="">
    <xsd:import namespace="http://schemas.microsoft.com/sharepoint/v3"/>
    <xsd:import namespace="3388a729-9e12-4312-a76d-5fe9bbf8ecd2"/>
    <xsd:import namespace="4cd35da3-83ae-4f65-abb8-8c805dda85d5"/>
    <xsd:import namespace="f6a84657-7f7d-49a3-8d6a-40e484b3ca75"/>
    <xsd:element name="properties">
      <xsd:complexType>
        <xsd:sequence>
          <xsd:element name="documentManagement">
            <xsd:complexType>
              <xsd:all>
                <xsd:element ref="ns3:Applications" minOccurs="0"/>
                <xsd:element ref="ns3:IT_x0020_pages" minOccurs="0"/>
                <xsd:element ref="ns1:ReportOwner"/>
                <xsd:element ref="ns4:ExpiryDate"/>
                <xsd:element ref="ns5:Document_x0020_types" minOccurs="0"/>
                <xsd:element ref="ns5:Order0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ReportOwner" ma:index="11" ma:displayName="Owner" ma:description="Owner of this document" ma:list="UserInfo" ma:internalName="ReportOwne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388a729-9e12-4312-a76d-5fe9bbf8ecd2" elementFormDefault="qualified">
    <xsd:import namespace="http://schemas.microsoft.com/office/2006/documentManagement/types"/>
    <xsd:import namespace="http://schemas.microsoft.com/office/infopath/2007/PartnerControls"/>
    <xsd:element name="Applications" ma:index="9" nillable="true" ma:displayName="Applications" ma:description="Lookup table of IT applications" ma:list="05b26906-c3be-422e-bf90-c254863c1ea1" ma:internalName="Applications" ma:showField="Title" ma:web="3388a729-9e12-4312-a76d-5fe9bbf8ecd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IT_x0020_pages" ma:index="10" nillable="true" ma:displayName="Areas of interest" ma:description="Lookup table for IT 'areas of interest'" ma:list="52eea3f0-9c88-428e-9c92-16a5c68e2905" ma:internalName="IT_x0020_pages" ma:showField="Title" ma:web="3388a729-9e12-4312-a76d-5fe9bbf8ecd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d35da3-83ae-4f65-abb8-8c805dda85d5" elementFormDefault="qualified">
    <xsd:import namespace="http://schemas.microsoft.com/office/2006/documentManagement/types"/>
    <xsd:import namespace="http://schemas.microsoft.com/office/infopath/2007/PartnerControls"/>
    <xsd:element name="ExpiryDate" ma:index="12" ma:displayName="ExpiryDate" ma:default="" ma:format="DateOnly" ma:internalName="ExpiryDat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6a84657-7f7d-49a3-8d6a-40e484b3ca75" elementFormDefault="qualified">
    <xsd:import namespace="http://schemas.microsoft.com/office/2006/documentManagement/types"/>
    <xsd:import namespace="http://schemas.microsoft.com/office/infopath/2007/PartnerControls"/>
    <xsd:element name="Document_x0020_types" ma:index="13" nillable="true" ma:displayName="Document types" ma:description="Document types" ma:list="ac0456ce-3b18-4a75-8185-1bdafd672fd2" ma:internalName="Document_x0020_types" ma:showField="Title" ma:web="3388a729-9e12-4312-a76d-5fe9bbf8ecd2">
      <xsd:simpleType>
        <xsd:restriction base="dms:Lookup"/>
      </xsd:simpleType>
    </xsd:element>
    <xsd:element name="Order0" ma:index="14" nillable="true" ma:displayName="Order" ma:decimals="0" ma:description="Order within a group of documents" ma:internalName="Order0" ma:percentage="FALSE">
      <xsd:simpleType>
        <xsd:restriction base="dms:Number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 ma:index="8" ma:displayName="Keywords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Pri19</b:Tag>
    <b:SourceType>JournalArticle</b:SourceType>
    <b:Guid>{19DA14B8-0A97-4E90-810B-2BE91A86AE07}</b:Guid>
    <b:Author>
      <b:Author>
        <b:NameList>
          <b:Person>
            <b:Last>Pritishma Lakhe</b:Last>
            <b:First>Devon</b:First>
            <b:Middle>L. Kulhanek, Wanmei Sun, Bin Zhang, Micah J. Green, M. Sam Mannan</b:Middle>
          </b:Person>
        </b:NameList>
      </b:Author>
    </b:Author>
    <b:Title>Calorimetry of explosive thermal decomposition of graphite oxide</b:Title>
    <b:JournalName>Journal of Hazardous Materials</b:JournalName>
    <b:Year>2019</b:Year>
    <b:Pages>275-281</b:Pages>
    <b:Volume>366</b:Volume>
    <b:RefOrder>2</b:RefOrder>
  </b:Source>
  <b:Source>
    <b:Tag>Lib</b:Tag>
    <b:SourceType>InternetSite</b:SourceType>
    <b:Guid>{FEAE8BC8-40A5-4C92-8EDE-7EAFBA7F1D8E}</b:Guid>
    <b:Title>Libretexts.org</b:Title>
    <b:Author>
      <b:Author>
        <b:Corporate>Libretexts</b:Corporate>
      </b:Author>
    </b:Author>
    <b:ProductionCompany>NICE CXone Expert </b:ProductionCompany>
    <b:URL>https://chem.libretexts.org/Bookshelves/Physical_and_Theoretical_Chemistry_Textbook_Maps/Supplemental_Modules_(Physical_and_Theoretical_Chemistry)/Thermodynamics/Calorimetry</b:URL>
    <b:RefOrder>1</b:RefOrder>
  </b:Source>
</b:Sources>
</file>

<file path=customXml/itemProps1.xml><?xml version="1.0" encoding="utf-8"?>
<ds:datastoreItem xmlns:ds="http://schemas.openxmlformats.org/officeDocument/2006/customXml" ds:itemID="{93034980-3A77-432B-81CC-EF82D4C625AC}">
  <ds:schemaRefs>
    <ds:schemaRef ds:uri="http://schemas.microsoft.com/office/2006/metadata/properties"/>
    <ds:schemaRef ds:uri="http://schemas.microsoft.com/office/infopath/2007/PartnerControls"/>
    <ds:schemaRef ds:uri="3388a729-9e12-4312-a76d-5fe9bbf8ecd2"/>
    <ds:schemaRef ds:uri="4cd35da3-83ae-4f65-abb8-8c805dda85d5"/>
    <ds:schemaRef ds:uri="f6a84657-7f7d-49a3-8d6a-40e484b3ca75"/>
    <ds:schemaRef ds:uri="http://schemas.microsoft.com/sharepoint/v3"/>
  </ds:schemaRefs>
</ds:datastoreItem>
</file>

<file path=customXml/itemProps2.xml><?xml version="1.0" encoding="utf-8"?>
<ds:datastoreItem xmlns:ds="http://schemas.openxmlformats.org/officeDocument/2006/customXml" ds:itemID="{4CC48D2D-2341-44F4-BB32-A0FBB81EBB99}">
  <ds:schemaRefs>
    <ds:schemaRef ds:uri="http://schemas.titus.com/TitusProperties/"/>
    <ds:schemaRef ds:uri=""/>
  </ds:schemaRefs>
</ds:datastoreItem>
</file>

<file path=customXml/itemProps3.xml><?xml version="1.0" encoding="utf-8"?>
<ds:datastoreItem xmlns:ds="http://schemas.openxmlformats.org/officeDocument/2006/customXml" ds:itemID="{12BB6C4B-211C-4FAF-9C05-46BF99CBB46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BE4B8F4-63EB-4A78-B081-44F2207D6D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3388a729-9e12-4312-a76d-5fe9bbf8ecd2"/>
    <ds:schemaRef ds:uri="4cd35da3-83ae-4f65-abb8-8c805dda85d5"/>
    <ds:schemaRef ds:uri="f6a84657-7f7d-49a3-8d6a-40e484b3ca7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089AF47B-362D-4D44-83B8-058E9DE43FD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323</TotalTime>
  <Pages>21</Pages>
  <Words>2349</Words>
  <Characters>12019</Characters>
  <Application>Microsoft Office Word</Application>
  <DocSecurity>0</DocSecurity>
  <Lines>369</Lines>
  <Paragraphs>194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Word Thesis template (2023)</vt:lpstr>
    </vt:vector>
  </TitlesOfParts>
  <Company>Cranfield University</Company>
  <LinksUpToDate>false</LinksUpToDate>
  <CharactersWithSpaces>14242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Word Thesis template (2023)</dc:title>
  <dc:creator>ittraining@cranfield.ac.uk;a.k.waters@cranfield.ac.uk</dc:creator>
  <cp:keywords/>
  <cp:lastModifiedBy>Rory Bowen</cp:lastModifiedBy>
  <cp:revision>221</cp:revision>
  <dcterms:created xsi:type="dcterms:W3CDTF">2025-04-20T21:43:00Z</dcterms:created>
  <dcterms:modified xsi:type="dcterms:W3CDTF">2025-05-01T22:06:00Z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0x0101004290F2E8039B154C9E662A19CFC51959010200A3BA5CA9E2341544A123ECEE8D001107</vt:lpwstr>
  </property>
  <property fmtid="{D5CDD505-2E9C-101B-9397-08002B2CF9AE}" pid="3" name="Order">
    <vt:r8>100</vt:r8>
  </property>
  <property fmtid="{D5CDD505-2E9C-101B-9397-08002B2CF9AE}" pid="4" name="_dlc_DocIdItemGuid">
    <vt:lpwstr>7dfc418f-b87e-4bad-824f-46e8dbbf47fb</vt:lpwstr>
  </property>
  <property fmtid="{D5CDD505-2E9C-101B-9397-08002B2CF9AE}" pid="5" name="xd_ProgID">
    <vt:lpwstr/>
  </property>
  <property fmtid="{D5CDD505-2E9C-101B-9397-08002B2CF9AE}" pid="6" name="_dlc_DocId">
    <vt:lpwstr>M7UVUVMZT23C-2075699740-202451</vt:lpwstr>
  </property>
  <property fmtid="{D5CDD505-2E9C-101B-9397-08002B2CF9AE}" pid="7" name="ComplianceAssetId">
    <vt:lpwstr/>
  </property>
  <property fmtid="{D5CDD505-2E9C-101B-9397-08002B2CF9AE}" pid="8" name="TemplateUrl">
    <vt:lpwstr/>
  </property>
  <property fmtid="{D5CDD505-2E9C-101B-9397-08002B2CF9AE}" pid="9" name="_ExtendedDescription">
    <vt:lpwstr/>
  </property>
  <property fmtid="{D5CDD505-2E9C-101B-9397-08002B2CF9AE}" pid="10" name="TriggerFlowInfo">
    <vt:lpwstr/>
  </property>
  <property fmtid="{D5CDD505-2E9C-101B-9397-08002B2CF9AE}" pid="11" name="_dlc_DocIdUrl">
    <vt:lpwstr>https://cranfield.sharepoint.com/sites/ISShare/_layouts/15/DocIdRedir.aspx?ID=M7UVUVMZT23C-2075699740-202451, M7UVUVMZT23C-2075699740-202451</vt:lpwstr>
  </property>
  <property fmtid="{D5CDD505-2E9C-101B-9397-08002B2CF9AE}" pid="12" name="xd_Signature">
    <vt:bool>false</vt:bool>
  </property>
  <property fmtid="{D5CDD505-2E9C-101B-9397-08002B2CF9AE}" pid="13" name="MediaServiceImageTags">
    <vt:lpwstr/>
  </property>
  <property fmtid="{D5CDD505-2E9C-101B-9397-08002B2CF9AE}" pid="14" name="TitusGUID">
    <vt:lpwstr>d094c57b-30d8-49d5-93fe-74b657ccd942</vt:lpwstr>
  </property>
  <property fmtid="{D5CDD505-2E9C-101B-9397-08002B2CF9AE}" pid="15" name="Originator">
    <vt:lpwstr>BAE Systems</vt:lpwstr>
  </property>
  <property fmtid="{D5CDD505-2E9C-101B-9397-08002B2CF9AE}" pid="16" name="urnbailsCompMarkingP1">
    <vt:lpwstr>NO COMPANY MARKING</vt:lpwstr>
  </property>
  <property fmtid="{D5CDD505-2E9C-101B-9397-08002B2CF9AE}" pid="17" name="urnbailsNATSECMarkingP1">
    <vt:lpwstr>NOT APPLICABLE</vt:lpwstr>
  </property>
  <property fmtid="{D5CDD505-2E9C-101B-9397-08002B2CF9AE}" pid="18" name="urnbailsExportControlMarkingP1">
    <vt:lpwstr>NO</vt:lpwstr>
  </property>
  <property fmtid="{D5CDD505-2E9C-101B-9397-08002B2CF9AE}" pid="19" name="urnbailsExportControlMarkingP2">
    <vt:lpwstr>NOT EXPORT CONTROLLED - UK / US / OTHER LOCAL</vt:lpwstr>
  </property>
  <property fmtid="{D5CDD505-2E9C-101B-9397-08002B2CF9AE}" pid="20" name="BaesClassificationComments">
    <vt:lpwstr/>
  </property>
  <property fmtid="{D5CDD505-2E9C-101B-9397-08002B2CF9AE}" pid="21" name="baesystemsmvmNATSECregion">
    <vt:lpwstr>UK</vt:lpwstr>
  </property>
  <property fmtid="{D5CDD505-2E9C-101B-9397-08002B2CF9AE}" pid="22" name="GrammarlyDocumentId">
    <vt:lpwstr>eb2a76b2666c10d65e5268e4d9b2ef9d350128db3afe5bb7224e9dd81db516dc</vt:lpwstr>
  </property>
</Properties>
</file>