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FA1189F"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w:t>
            </w:r>
            <w:r w:rsidR="007C4882">
              <w:rPr>
                <w:b/>
                <w:color w:val="auto"/>
                <w:sz w:val="32"/>
              </w:rPr>
              <w:t xml:space="preserve">Alice Ryan </w:t>
            </w:r>
            <w:r w:rsidR="005A1BA3" w:rsidRPr="00E676F7">
              <w:rPr>
                <w:b/>
                <w:color w:val="auto"/>
                <w:sz w:val="32"/>
              </w:rPr>
              <w:t>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0CD8F71"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w:t>
            </w:r>
            <w:r w:rsidR="00B366CE">
              <w:rPr>
                <w:b/>
                <w:color w:val="auto"/>
                <w:sz w:val="32"/>
              </w:rPr>
              <w:t>1920615</w:t>
            </w:r>
            <w:r w:rsidRPr="00E676F7">
              <w:rPr>
                <w:b/>
                <w:color w:val="auto"/>
                <w:sz w:val="32"/>
              </w:rPr>
              <w:t>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F251D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F251D4">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F251D4">
            <w:pPr>
              <w:ind w:right="237"/>
              <w:rPr>
                <w:sz w:val="24"/>
                <w:szCs w:val="24"/>
              </w:rPr>
            </w:pPr>
          </w:p>
          <w:p w14:paraId="294F4A17" w14:textId="77777777" w:rsidR="003555D5" w:rsidRPr="00E676F7" w:rsidRDefault="003555D5" w:rsidP="00F251D4">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F251D4">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F251D4">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3ABFC1D2" w14:textId="6FE79B59" w:rsidR="003555D5" w:rsidRPr="007C4882" w:rsidRDefault="003555D5" w:rsidP="003555D5">
      <w:pPr>
        <w:ind w:right="237"/>
        <w:jc w:val="both"/>
        <w:rPr>
          <w:b/>
          <w:sz w:val="24"/>
          <w:szCs w:val="24"/>
        </w:rPr>
      </w:pPr>
      <w:r w:rsidRPr="00E676F7">
        <w:rPr>
          <w:b/>
          <w:sz w:val="24"/>
          <w:szCs w:val="24"/>
        </w:rPr>
        <w:t>ANSWER:</w:t>
      </w:r>
    </w:p>
    <w:p w14:paraId="566F054E" w14:textId="27AB52A5" w:rsidR="007C4882" w:rsidRPr="007C4882" w:rsidRDefault="007C4882" w:rsidP="007C4882">
      <w:pPr>
        <w:jc w:val="both"/>
        <w:rPr>
          <w:sz w:val="24"/>
          <w:szCs w:val="24"/>
        </w:rPr>
      </w:pPr>
      <w:r w:rsidRPr="007C4882">
        <w:rPr>
          <w:sz w:val="24"/>
          <w:szCs w:val="24"/>
        </w:rPr>
        <w:t xml:space="preserve">Working within the police is a hierarchal structure made up of various agencies, departments and teams. Within the response role you work as part of a team which you work with on a daily basis and can often rely on other members of the team for assistance and support should you need it, therefore an element of trust is needed. It has been said that “Organizational success is often dependent on the ability of teams to work together and perform consistently at high levels. Researchers have argued for decades that team cohesion is a potent driver of team performance. Essentially, if your team does not communicate effectively, trust and work well together then performance will drop and team dynamics will be weak. </w:t>
      </w:r>
    </w:p>
    <w:p w14:paraId="7C2B6044" w14:textId="77777777" w:rsidR="007C4882" w:rsidRPr="007C4882" w:rsidRDefault="007C4882" w:rsidP="007C4882">
      <w:pPr>
        <w:jc w:val="both"/>
        <w:rPr>
          <w:sz w:val="24"/>
          <w:szCs w:val="24"/>
        </w:rPr>
      </w:pPr>
      <w:r w:rsidRPr="007C4882">
        <w:rPr>
          <w:sz w:val="24"/>
          <w:szCs w:val="24"/>
        </w:rPr>
        <w:t xml:space="preserve">Team dynamics have been described as the unconscious, psychological forces that influence the direction of a team’s behaviour and performance. (Myres, 2013)”. Broken down into its most simple form group/team dynamics can be divided into the group stage with a number of individuals bringing their personal characteristics and motivations together to form a group or team. The dynamic stage is based on how well these individual characteristics work well together. Working as a team allows individual members to take on sub-tasks to achieve highly complex goals that cannot be achieved by individuals working alone” (Filho, 2019). </w:t>
      </w:r>
    </w:p>
    <w:p w14:paraId="2719163A" w14:textId="77777777" w:rsidR="007C4882" w:rsidRPr="007C4882" w:rsidRDefault="007C4882" w:rsidP="007C4882">
      <w:pPr>
        <w:jc w:val="both"/>
        <w:rPr>
          <w:sz w:val="24"/>
          <w:szCs w:val="24"/>
        </w:rPr>
      </w:pPr>
      <w:r w:rsidRPr="007C4882">
        <w:rPr>
          <w:sz w:val="24"/>
          <w:szCs w:val="24"/>
        </w:rPr>
        <w:t xml:space="preserve">There are many theories of team building and leadership. One main theory of team dynamics has been put forward by Bruce Tuckman in 1965. This is the Tuckman’s </w:t>
      </w:r>
      <w:r w:rsidRPr="007C4882">
        <w:rPr>
          <w:sz w:val="24"/>
          <w:szCs w:val="24"/>
        </w:rPr>
        <w:lastRenderedPageBreak/>
        <w:t xml:space="preserve">Linear Model of Group Development. The model first started with 4 main stages including Forming, Storming, Norming and performing. The stages are meant to be in linear form.  This means stages have their own focus, they also correspond to a different set of feelings, behaviours and group tasks. The idea of the model was that by being able to identify why things were happening within the team could help increase team cohesion and productivity. </w:t>
      </w:r>
    </w:p>
    <w:p w14:paraId="08767CED" w14:textId="77777777" w:rsidR="007C4882" w:rsidRPr="007C4882" w:rsidRDefault="007C4882" w:rsidP="007C4882">
      <w:pPr>
        <w:jc w:val="both"/>
        <w:rPr>
          <w:sz w:val="24"/>
          <w:szCs w:val="24"/>
        </w:rPr>
      </w:pPr>
      <w:r w:rsidRPr="007C4882">
        <w:rPr>
          <w:sz w:val="24"/>
          <w:szCs w:val="24"/>
        </w:rPr>
        <w:t xml:space="preserve">The first stage is the forming of the team. This is where the ground rules are set and the team members act as individuals/ strangers. There is a high reliance on the team leader as they are looked to for guidance. </w:t>
      </w:r>
    </w:p>
    <w:p w14:paraId="44A33902" w14:textId="77777777" w:rsidR="007C4882" w:rsidRPr="007C4882" w:rsidRDefault="007C4882" w:rsidP="007C4882">
      <w:pPr>
        <w:jc w:val="both"/>
        <w:rPr>
          <w:sz w:val="24"/>
          <w:szCs w:val="24"/>
        </w:rPr>
      </w:pPr>
      <w:r w:rsidRPr="007C4882">
        <w:rPr>
          <w:sz w:val="24"/>
          <w:szCs w:val="24"/>
        </w:rPr>
        <w:t>The storming stage is often when conflict occurs. It involves certain members starting to communicate their feelings however everyone still sees themselves as individuals. During the Storming stage, team members may argue or become critical of the team's original mission or goals (Stein, 2021). The conflict should be dealt with by the team leader early on to avoid future conflict.</w:t>
      </w:r>
    </w:p>
    <w:p w14:paraId="44CEE24F" w14:textId="77777777" w:rsidR="007C4882" w:rsidRPr="007C4882" w:rsidRDefault="007C4882" w:rsidP="007C4882">
      <w:pPr>
        <w:jc w:val="both"/>
        <w:rPr>
          <w:sz w:val="24"/>
          <w:szCs w:val="24"/>
        </w:rPr>
      </w:pPr>
      <w:r w:rsidRPr="007C4882">
        <w:rPr>
          <w:sz w:val="24"/>
          <w:szCs w:val="24"/>
        </w:rPr>
        <w:t xml:space="preserve">The “Norming” stage is where individuals start to feel as though they are team members. There is an acceptance that the team will work well if they communicate and accept other viewpoints. There is more focus on teamwork and joint aims. </w:t>
      </w:r>
    </w:p>
    <w:p w14:paraId="4FCCCFB5" w14:textId="77777777" w:rsidR="007C4882" w:rsidRPr="007C4882" w:rsidRDefault="007C4882" w:rsidP="007C4882">
      <w:pPr>
        <w:jc w:val="both"/>
        <w:rPr>
          <w:sz w:val="24"/>
          <w:szCs w:val="24"/>
        </w:rPr>
      </w:pPr>
      <w:r w:rsidRPr="007C4882">
        <w:rPr>
          <w:sz w:val="24"/>
          <w:szCs w:val="24"/>
        </w:rPr>
        <w:t xml:space="preserve">The fourth stage of “Performing” is exactly that. The team begin to work as one with each understanding individual’s strengths and weaknesses. Communication between the team is open and honest with constructive criticism welcomed. The team is motivated and focused with shared group aims. Hierarchy is still in place but there is an independence in the team and a trust from the team leader that the team will be focused and function as it should. </w:t>
      </w:r>
    </w:p>
    <w:p w14:paraId="7F4938E1" w14:textId="77777777" w:rsidR="007C4882" w:rsidRPr="007C4882" w:rsidRDefault="007C4882" w:rsidP="007C4882">
      <w:pPr>
        <w:jc w:val="both"/>
        <w:rPr>
          <w:sz w:val="24"/>
          <w:szCs w:val="24"/>
        </w:rPr>
      </w:pPr>
      <w:r w:rsidRPr="007C4882">
        <w:rPr>
          <w:sz w:val="24"/>
          <w:szCs w:val="24"/>
        </w:rPr>
        <w:t xml:space="preserve">The fifth stage of “Adjourning” was added later on. This stage can be known as the “Termination” stage when the team comes to an end and disbands when the goals are completed. Some team members who know they will be moving on may become less focussed on the team tasks and their productivity may drop (Stein, 2021). </w:t>
      </w:r>
    </w:p>
    <w:p w14:paraId="3717FFAF" w14:textId="77777777" w:rsidR="007C4882" w:rsidRPr="007C4882" w:rsidRDefault="007C4882" w:rsidP="007C4882">
      <w:pPr>
        <w:jc w:val="both"/>
        <w:rPr>
          <w:sz w:val="24"/>
          <w:szCs w:val="24"/>
        </w:rPr>
      </w:pPr>
      <w:r w:rsidRPr="007C4882">
        <w:rPr>
          <w:sz w:val="24"/>
          <w:szCs w:val="24"/>
        </w:rPr>
        <w:t>Tuckmans theory gives a solid insight into what most teams go through. However, the theory is very outdated and oversimplified in its ideas. The theory suggests that teams follow the linear model going through each stage successively. This is oversimplified in the idea that globally all teams that form are exactly the same and will follow the same structure. Tuckman’s model is hierarchical, so that the following step cannot be reached if the previous one is not accomplished (Crosta, McConnell, 2010). This does not apply to policing team dynamics. The overall goals are continuous and changing. Also within the police, teams are already formed so the first stage of the model of “Forming” does not apply. It is more a case of merging new people with already formed teams. This will often make it more difficult for the new individual to feel part of the team.</w:t>
      </w:r>
    </w:p>
    <w:p w14:paraId="2EB89E70" w14:textId="77777777" w:rsidR="007C4882" w:rsidRPr="007C4882" w:rsidRDefault="007C4882" w:rsidP="007C4882">
      <w:pPr>
        <w:jc w:val="both"/>
        <w:rPr>
          <w:sz w:val="24"/>
          <w:szCs w:val="24"/>
        </w:rPr>
      </w:pPr>
      <w:r w:rsidRPr="007C4882">
        <w:rPr>
          <w:sz w:val="24"/>
          <w:szCs w:val="24"/>
        </w:rPr>
        <w:t xml:space="preserve">The model is aslo oversimplified in how it suggests that all the conflict is contained to one stage of “Storming”, within police teams due to the vast daily challenges officers face both personally and professionally conflict can occur at any time. Conflict can occur on a minor stage throughout the one team but can also occur on a Macro scale against different departments and multi-agencies. Tuckman’s model is limited in its detail of how or why this conflict will occur. He suggests that people still see themselves as individuals. In the police teams this would suggest that the new individual would be the one causing conflict. However, it is more likely that the more experienced members of the team will have the confidence to be more outspoken and let their feelings be heard. </w:t>
      </w:r>
    </w:p>
    <w:p w14:paraId="7BA2FB90" w14:textId="77777777" w:rsidR="007C4882" w:rsidRPr="007C4882" w:rsidRDefault="007C4882" w:rsidP="007C4882">
      <w:pPr>
        <w:jc w:val="both"/>
        <w:rPr>
          <w:sz w:val="24"/>
          <w:szCs w:val="24"/>
        </w:rPr>
      </w:pPr>
      <w:r w:rsidRPr="007C4882">
        <w:rPr>
          <w:sz w:val="24"/>
          <w:szCs w:val="24"/>
        </w:rPr>
        <w:t xml:space="preserve">Another highly recognised model it the Punctuated-Equilibrium Model (PEM) by Connie Gersick’s in 1991. This is formed of three main stages instead of the 5 </w:t>
      </w:r>
      <w:r w:rsidRPr="007C4882">
        <w:rPr>
          <w:sz w:val="24"/>
          <w:szCs w:val="24"/>
        </w:rPr>
        <w:lastRenderedPageBreak/>
        <w:t xml:space="preserve">proposed by Tuckman. The first stage is when the group first meets, the second stage is halfway towards the deadline when motivation for the task is higher. In the last stage, unsuccessful strategies are dropped and communication is high to allow a higher level of performance. The model broken down is “punctuated” meaning divided or interrupted and equilibrium referring to a sense of balance. This means that change occurs in brief, punctuated bursts, generally catalysed by a crisis or a problem that breaks through the systemic inertia and shakes up the deep organizational structures in place </w:t>
      </w:r>
      <w:sdt>
        <w:sdtPr>
          <w:rPr>
            <w:sz w:val="24"/>
            <w:szCs w:val="24"/>
          </w:rPr>
          <w:id w:val="1658423784"/>
          <w:citation/>
        </w:sdtPr>
        <w:sdtContent>
          <w:r w:rsidRPr="007C4882">
            <w:rPr>
              <w:sz w:val="24"/>
              <w:szCs w:val="24"/>
            </w:rPr>
            <w:fldChar w:fldCharType="begin"/>
          </w:r>
          <w:r w:rsidRPr="007C4882">
            <w:rPr>
              <w:sz w:val="24"/>
              <w:szCs w:val="24"/>
            </w:rPr>
            <w:instrText xml:space="preserve"> CITATION Beh21 \l 2057 </w:instrText>
          </w:r>
          <w:r w:rsidRPr="007C4882">
            <w:rPr>
              <w:sz w:val="24"/>
              <w:szCs w:val="24"/>
            </w:rPr>
            <w:fldChar w:fldCharType="separate"/>
          </w:r>
          <w:r w:rsidRPr="007C4882">
            <w:rPr>
              <w:sz w:val="24"/>
              <w:szCs w:val="24"/>
            </w:rPr>
            <w:t>(Behaviour Study Guide, 2021)</w:t>
          </w:r>
          <w:r w:rsidRPr="007C4882">
            <w:rPr>
              <w:sz w:val="24"/>
              <w:szCs w:val="24"/>
            </w:rPr>
            <w:fldChar w:fldCharType="end"/>
          </w:r>
        </w:sdtContent>
      </w:sdt>
      <w:r w:rsidRPr="007C4882">
        <w:rPr>
          <w:sz w:val="24"/>
          <w:szCs w:val="24"/>
        </w:rPr>
        <w:t>.</w:t>
      </w:r>
    </w:p>
    <w:p w14:paraId="3699AB17" w14:textId="77777777" w:rsidR="007C4882" w:rsidRPr="007C4882" w:rsidRDefault="007C4882" w:rsidP="007C4882">
      <w:pPr>
        <w:jc w:val="both"/>
        <w:rPr>
          <w:sz w:val="24"/>
          <w:szCs w:val="24"/>
        </w:rPr>
      </w:pPr>
      <w:r w:rsidRPr="007C4882">
        <w:rPr>
          <w:sz w:val="24"/>
          <w:szCs w:val="24"/>
        </w:rPr>
        <w:t xml:space="preserve">Both Tuckman’s model and Gersick’s both believe that group dynamics is a linear process </w:t>
      </w:r>
      <w:sdt>
        <w:sdtPr>
          <w:rPr>
            <w:sz w:val="24"/>
            <w:szCs w:val="24"/>
          </w:rPr>
          <w:id w:val="-1865821929"/>
          <w:citation/>
        </w:sdtPr>
        <w:sdtContent>
          <w:r w:rsidRPr="007C4882">
            <w:rPr>
              <w:sz w:val="24"/>
              <w:szCs w:val="24"/>
            </w:rPr>
            <w:fldChar w:fldCharType="begin"/>
          </w:r>
          <w:r w:rsidRPr="007C4882">
            <w:rPr>
              <w:sz w:val="24"/>
              <w:szCs w:val="24"/>
            </w:rPr>
            <w:instrText xml:space="preserve"> CITATION Hur07 \l 2057 </w:instrText>
          </w:r>
          <w:r w:rsidRPr="007C4882">
            <w:rPr>
              <w:sz w:val="24"/>
              <w:szCs w:val="24"/>
            </w:rPr>
            <w:fldChar w:fldCharType="separate"/>
          </w:r>
          <w:r w:rsidRPr="007C4882">
            <w:rPr>
              <w:sz w:val="24"/>
              <w:szCs w:val="24"/>
            </w:rPr>
            <w:t>(Hurt &amp; Trombley, 2007)</w:t>
          </w:r>
          <w:r w:rsidRPr="007C4882">
            <w:rPr>
              <w:sz w:val="24"/>
              <w:szCs w:val="24"/>
            </w:rPr>
            <w:fldChar w:fldCharType="end"/>
          </w:r>
        </w:sdtContent>
      </w:sdt>
      <w:r w:rsidRPr="007C4882">
        <w:rPr>
          <w:sz w:val="24"/>
          <w:szCs w:val="24"/>
        </w:rPr>
        <w:t xml:space="preserve">. The PEM is more focused on when teams have a specific deadline date. This may not apply to teams within the police daily however can apply when casefiles are due in. </w:t>
      </w:r>
    </w:p>
    <w:p w14:paraId="40455ADC" w14:textId="77777777" w:rsidR="007C4882" w:rsidRPr="007C4882" w:rsidRDefault="007C4882" w:rsidP="007C4882">
      <w:pPr>
        <w:jc w:val="both"/>
        <w:rPr>
          <w:sz w:val="24"/>
          <w:szCs w:val="24"/>
        </w:rPr>
      </w:pPr>
      <w:r w:rsidRPr="007C4882">
        <w:rPr>
          <w:sz w:val="24"/>
          <w:szCs w:val="24"/>
        </w:rPr>
        <w:t xml:space="preserve">Another Model developed that is not suggested as a linear process is the GRIP model by Richard Beckhard. This model has four main points: Goals, Roles, Interpersonal and Processes. The 4 components is extremely helpful in building new teams, changing old teams, and diagnosing team problems and creating their solutions </w:t>
      </w:r>
      <w:sdt>
        <w:sdtPr>
          <w:rPr>
            <w:sz w:val="24"/>
            <w:szCs w:val="24"/>
          </w:rPr>
          <w:id w:val="662206168"/>
          <w:citation/>
        </w:sdtPr>
        <w:sdtContent>
          <w:r w:rsidRPr="007C4882">
            <w:rPr>
              <w:sz w:val="24"/>
              <w:szCs w:val="24"/>
            </w:rPr>
            <w:fldChar w:fldCharType="begin"/>
          </w:r>
          <w:r w:rsidRPr="007C4882">
            <w:rPr>
              <w:sz w:val="24"/>
              <w:szCs w:val="24"/>
            </w:rPr>
            <w:instrText xml:space="preserve"> CITATION Spo21 \l 2057 </w:instrText>
          </w:r>
          <w:r w:rsidRPr="007C4882">
            <w:rPr>
              <w:sz w:val="24"/>
              <w:szCs w:val="24"/>
            </w:rPr>
            <w:fldChar w:fldCharType="separate"/>
          </w:r>
          <w:r w:rsidRPr="007C4882">
            <w:rPr>
              <w:sz w:val="24"/>
              <w:szCs w:val="24"/>
            </w:rPr>
            <w:t>(Sports Conflict Institute , 2021)</w:t>
          </w:r>
          <w:r w:rsidRPr="007C4882">
            <w:rPr>
              <w:sz w:val="24"/>
              <w:szCs w:val="24"/>
            </w:rPr>
            <w:fldChar w:fldCharType="end"/>
          </w:r>
        </w:sdtContent>
      </w:sdt>
      <w:r w:rsidRPr="007C4882">
        <w:rPr>
          <w:sz w:val="24"/>
          <w:szCs w:val="24"/>
        </w:rPr>
        <w:t xml:space="preserve">. In the Goal section the team are all aware and committed to the goals. Commitment is necessary in order to establish trust between the team. Roles relates to each team member knowing the part they play in the team and what is expected of them. Interpersonal is the relationships the individuals in the team have with each other and the quality of communication between them in order to deal with conflict. Processes is the system that decisions are made and how the team addresses and solves problems and conflict </w:t>
      </w:r>
      <w:sdt>
        <w:sdtPr>
          <w:rPr>
            <w:sz w:val="24"/>
            <w:szCs w:val="24"/>
          </w:rPr>
          <w:id w:val="-1051769102"/>
          <w:citation/>
        </w:sdtPr>
        <w:sdtContent>
          <w:r w:rsidRPr="007C4882">
            <w:rPr>
              <w:sz w:val="24"/>
              <w:szCs w:val="24"/>
            </w:rPr>
            <w:fldChar w:fldCharType="begin"/>
          </w:r>
          <w:r w:rsidRPr="007C4882">
            <w:rPr>
              <w:sz w:val="24"/>
              <w:szCs w:val="24"/>
            </w:rPr>
            <w:instrText xml:space="preserve"> CITATION Las20 \l 2057 </w:instrText>
          </w:r>
          <w:r w:rsidRPr="007C4882">
            <w:rPr>
              <w:sz w:val="24"/>
              <w:szCs w:val="24"/>
            </w:rPr>
            <w:fldChar w:fldCharType="separate"/>
          </w:r>
          <w:r w:rsidRPr="007C4882">
            <w:rPr>
              <w:sz w:val="24"/>
              <w:szCs w:val="24"/>
            </w:rPr>
            <w:t>(Last, 2020)</w:t>
          </w:r>
          <w:r w:rsidRPr="007C4882">
            <w:rPr>
              <w:sz w:val="24"/>
              <w:szCs w:val="24"/>
            </w:rPr>
            <w:fldChar w:fldCharType="end"/>
          </w:r>
        </w:sdtContent>
      </w:sdt>
      <w:r w:rsidRPr="007C4882">
        <w:rPr>
          <w:sz w:val="24"/>
          <w:szCs w:val="24"/>
        </w:rPr>
        <w:t xml:space="preserve">.  </w:t>
      </w:r>
    </w:p>
    <w:p w14:paraId="3FBB8B07" w14:textId="77777777" w:rsidR="007C4882" w:rsidRPr="007C4882" w:rsidRDefault="007C4882" w:rsidP="007C4882">
      <w:pPr>
        <w:jc w:val="both"/>
        <w:rPr>
          <w:sz w:val="24"/>
          <w:szCs w:val="24"/>
        </w:rPr>
      </w:pPr>
      <w:r w:rsidRPr="007C4882">
        <w:rPr>
          <w:sz w:val="24"/>
          <w:szCs w:val="24"/>
        </w:rPr>
        <w:t xml:space="preserve">There is limited research into this model. Testing its effectiveness and application is therefore challenging. The model was developed for sporting teams which means the application to police teams may be limited. In sport teams are often focused on one primary goal e.g. winning the football game. Whereas, in policing the goals of the team can change daily. As a response officer you may only be working with one other colleague for the whole shift but the teams overall goal is to attend calls and stay safe. </w:t>
      </w:r>
    </w:p>
    <w:p w14:paraId="18D174F8" w14:textId="77777777" w:rsidR="007C4882" w:rsidRPr="007C4882" w:rsidRDefault="007C4882" w:rsidP="007C4882">
      <w:pPr>
        <w:jc w:val="both"/>
        <w:rPr>
          <w:sz w:val="24"/>
          <w:szCs w:val="24"/>
        </w:rPr>
      </w:pPr>
      <w:r w:rsidRPr="007C4882">
        <w:rPr>
          <w:sz w:val="24"/>
          <w:szCs w:val="24"/>
        </w:rPr>
        <w:t xml:space="preserve">As stated in each of the above theories, there is always a point where conflict may occur in teams. It is important that this is recognised and dealt with appropriately. Within teams there are numerous reasons why inter-personal conflict may occur bringing a number of people to work together every day with varying ideas, confidence levels, motivations towards the job and ability levels there is an opening for difference of opinions to occur. Differences in motivations is one reason why conflict can occur.  Two types of motivation have been identified. Intrinsic and Extrinsic motivators </w:t>
      </w:r>
      <w:sdt>
        <w:sdtPr>
          <w:rPr>
            <w:sz w:val="24"/>
            <w:szCs w:val="24"/>
          </w:rPr>
          <w:id w:val="-2058163802"/>
          <w:citation/>
        </w:sdtPr>
        <w:sdtContent>
          <w:r w:rsidRPr="007C4882">
            <w:rPr>
              <w:sz w:val="24"/>
              <w:szCs w:val="24"/>
            </w:rPr>
            <w:fldChar w:fldCharType="begin"/>
          </w:r>
          <w:r w:rsidRPr="007C4882">
            <w:rPr>
              <w:sz w:val="24"/>
              <w:szCs w:val="24"/>
            </w:rPr>
            <w:instrText xml:space="preserve"> CITATION Leg16 \l 2057 </w:instrText>
          </w:r>
          <w:r w:rsidRPr="007C4882">
            <w:rPr>
              <w:sz w:val="24"/>
              <w:szCs w:val="24"/>
            </w:rPr>
            <w:fldChar w:fldCharType="separate"/>
          </w:r>
          <w:r w:rsidRPr="007C4882">
            <w:rPr>
              <w:sz w:val="24"/>
              <w:szCs w:val="24"/>
            </w:rPr>
            <w:t xml:space="preserve"> (Legault, 2016)</w:t>
          </w:r>
          <w:r w:rsidRPr="007C4882">
            <w:rPr>
              <w:sz w:val="24"/>
              <w:szCs w:val="24"/>
            </w:rPr>
            <w:fldChar w:fldCharType="end"/>
          </w:r>
        </w:sdtContent>
      </w:sdt>
      <w:r w:rsidRPr="007C4882">
        <w:rPr>
          <w:sz w:val="24"/>
          <w:szCs w:val="24"/>
        </w:rPr>
        <w:t xml:space="preserve">. Intrinsic motivators is related to the internal drive to do the job for the enjoyment and fulfilment of the role. In order for this intrinsic motivation to continue and flourish, the social environment must nurture and encourage this </w:t>
      </w:r>
      <w:sdt>
        <w:sdtPr>
          <w:rPr>
            <w:sz w:val="24"/>
            <w:szCs w:val="24"/>
          </w:rPr>
          <w:id w:val="1200355034"/>
          <w:citation/>
        </w:sdtPr>
        <w:sdtContent>
          <w:r w:rsidRPr="007C4882">
            <w:rPr>
              <w:sz w:val="24"/>
              <w:szCs w:val="24"/>
            </w:rPr>
            <w:fldChar w:fldCharType="begin"/>
          </w:r>
          <w:r w:rsidRPr="007C4882">
            <w:rPr>
              <w:sz w:val="24"/>
              <w:szCs w:val="24"/>
            </w:rPr>
            <w:instrText xml:space="preserve"> CITATION Leg16 \l 2057 </w:instrText>
          </w:r>
          <w:r w:rsidRPr="007C4882">
            <w:rPr>
              <w:sz w:val="24"/>
              <w:szCs w:val="24"/>
            </w:rPr>
            <w:fldChar w:fldCharType="separate"/>
          </w:r>
          <w:r w:rsidRPr="007C4882">
            <w:rPr>
              <w:sz w:val="24"/>
              <w:szCs w:val="24"/>
            </w:rPr>
            <w:t>(Legault, 2016)</w:t>
          </w:r>
          <w:r w:rsidRPr="007C4882">
            <w:rPr>
              <w:sz w:val="24"/>
              <w:szCs w:val="24"/>
            </w:rPr>
            <w:fldChar w:fldCharType="end"/>
          </w:r>
        </w:sdtContent>
      </w:sdt>
      <w:r w:rsidRPr="007C4882">
        <w:rPr>
          <w:sz w:val="24"/>
          <w:szCs w:val="24"/>
        </w:rPr>
        <w:t xml:space="preserve">. It must be internally fulfilling for the individual. Within policing this can be identified in new student officers who are motivated by the love of the job.  </w:t>
      </w:r>
    </w:p>
    <w:p w14:paraId="36811760" w14:textId="77777777" w:rsidR="007C4882" w:rsidRPr="007C4882" w:rsidRDefault="007C4882" w:rsidP="007C4882">
      <w:pPr>
        <w:jc w:val="both"/>
        <w:rPr>
          <w:sz w:val="24"/>
          <w:szCs w:val="24"/>
        </w:rPr>
      </w:pPr>
      <w:r w:rsidRPr="007C4882">
        <w:rPr>
          <w:sz w:val="24"/>
          <w:szCs w:val="24"/>
        </w:rPr>
        <w:t xml:space="preserve">Conversely, Extrinsic motivation is when the individual is motivated through the idea of external rewards e.g. money, TOIL, status rather than motivation within themselves. This can be seen by those who regularly volunteer for overtime. With these two different motivational styles adopted by Individuals in a team it can often effect team cohesion as although they may be working as part of the same team the reason for their work may differ. </w:t>
      </w:r>
    </w:p>
    <w:p w14:paraId="116A8A15" w14:textId="77777777" w:rsidR="007C4882" w:rsidRPr="007C4882" w:rsidRDefault="007C4882" w:rsidP="007C4882">
      <w:pPr>
        <w:jc w:val="both"/>
        <w:rPr>
          <w:sz w:val="24"/>
          <w:szCs w:val="24"/>
        </w:rPr>
      </w:pPr>
      <w:r w:rsidRPr="007C4882">
        <w:rPr>
          <w:sz w:val="24"/>
          <w:szCs w:val="24"/>
        </w:rPr>
        <w:t xml:space="preserve">Another reason why conflict may occur is the overall dynamics of the team. Team dynamics are a complex concept made up of many multi-layered factors. These can </w:t>
      </w:r>
      <w:r w:rsidRPr="007C4882">
        <w:rPr>
          <w:sz w:val="24"/>
          <w:szCs w:val="24"/>
        </w:rPr>
        <w:lastRenderedPageBreak/>
        <w:t>often be unconscious factors that can influence a team’s performance which also has a knock on effect on team cohesion. An example of this could be a new member of the team joining. In relation to policing this could be an officer that had previously worked for a different police service with different processes. This can cause resistance with the team that is already formed.</w:t>
      </w:r>
    </w:p>
    <w:p w14:paraId="3F3FF0B1" w14:textId="77777777" w:rsidR="007C4882" w:rsidRPr="007C4882" w:rsidRDefault="007C4882" w:rsidP="007C4882">
      <w:pPr>
        <w:jc w:val="both"/>
        <w:rPr>
          <w:sz w:val="24"/>
          <w:szCs w:val="24"/>
        </w:rPr>
      </w:pPr>
      <w:r w:rsidRPr="007C4882">
        <w:rPr>
          <w:sz w:val="24"/>
          <w:szCs w:val="24"/>
        </w:rPr>
        <w:t xml:space="preserve">Also in relation to policing, Shortages of staff on teams means there is often overtime opportunities meaning there are often new faces on the team for one or two shifts at a time. This can affect the team dynamics as it can often stop the forming stage of Tuckman’s theory. With a constant flow of new faces on the team it does not allow teams the time to work out each individuals working strategy and strengths and weaknesses. This also is an added stress to the original team members as they feel they are working blind due to a lack of trust of the new team members. </w:t>
      </w:r>
    </w:p>
    <w:p w14:paraId="13017E76" w14:textId="77777777" w:rsidR="007C4882" w:rsidRPr="007C4882" w:rsidRDefault="007C4882" w:rsidP="007C4882">
      <w:pPr>
        <w:jc w:val="both"/>
        <w:rPr>
          <w:sz w:val="24"/>
          <w:szCs w:val="24"/>
        </w:rPr>
      </w:pPr>
      <w:r w:rsidRPr="007C4882">
        <w:rPr>
          <w:sz w:val="24"/>
          <w:szCs w:val="24"/>
        </w:rPr>
        <w:t xml:space="preserve">The question officers and senior management face is what can be introduced in order to help enhance team performance. This is where management is important as it is the role of Sergeants and Inspectors within the stations to recognise these issues and deal with them appropriately. </w:t>
      </w:r>
    </w:p>
    <w:p w14:paraId="3B5D2545" w14:textId="77777777" w:rsidR="007C4882" w:rsidRPr="007C4882" w:rsidRDefault="007C4882" w:rsidP="007C4882">
      <w:pPr>
        <w:jc w:val="both"/>
        <w:rPr>
          <w:sz w:val="24"/>
          <w:szCs w:val="24"/>
        </w:rPr>
      </w:pPr>
      <w:r w:rsidRPr="007C4882">
        <w:rPr>
          <w:sz w:val="24"/>
          <w:szCs w:val="24"/>
        </w:rPr>
        <w:t xml:space="preserve">Strategies can then be developed and put in place in order to enhance team performance and cohesion. One of these strategies could be team building days in order to bring the team closer together and increase team morale. Within SWP one of the mandatory training days is given to teams as a team building day funded by the force. The team are able to pick an activity of their choice under a specified price per person and enjoy this activity together. The aim of this is to allow teams to relieve some of the stress and tension built up from the job and allow the team to develop socially outside of work. </w:t>
      </w:r>
    </w:p>
    <w:p w14:paraId="7F6BAEF0" w14:textId="77777777" w:rsidR="007C4882" w:rsidRPr="007C4882" w:rsidRDefault="007C4882" w:rsidP="007C4882">
      <w:pPr>
        <w:jc w:val="both"/>
        <w:rPr>
          <w:sz w:val="24"/>
          <w:szCs w:val="24"/>
        </w:rPr>
      </w:pPr>
      <w:r w:rsidRPr="007C4882">
        <w:rPr>
          <w:sz w:val="24"/>
          <w:szCs w:val="24"/>
        </w:rPr>
        <w:t xml:space="preserve">Within teams and specifically the police there needs to be a sense of organisational justice. Organisational Justice is based on what the team believe is fair and how injustice is perceived. The sense of justice has a large impact on the team’s behaviours and attitudes. The history of Organisational Justice can be traced back to Greenberg 1987 and the equity theory. Organisational justice can be separated into three categories: Distributive Justice, Procedural Justice and Interactional Justice. Distributive Justice is based on the fairness of the outcome of decisions made by team leaders. Procedural Justice is based on the perceived fairness of the processes used by the team leader to determine the outcome. Interactional justice is formed by the interpersonal treatment the individual receives and whether they believe they have been treated with dignity and respect.  Decisions are likely to be judged by the team as fair if they have been applied consistently by the team leader. Also the decision should be representative of the individuals within the team and free from any potential bias within the team. A study by the College of Policing found that fair decision-making and respectful treatment by supervisors and senior leaders had a strong, positive effect on cooperative work behaviours (College of Policing, 2011). </w:t>
      </w:r>
    </w:p>
    <w:p w14:paraId="61233C73" w14:textId="77777777" w:rsidR="007C4882" w:rsidRPr="007C4882" w:rsidRDefault="007C4882" w:rsidP="007C4882">
      <w:pPr>
        <w:ind w:right="237"/>
        <w:jc w:val="both"/>
        <w:rPr>
          <w:sz w:val="24"/>
          <w:szCs w:val="24"/>
        </w:rPr>
      </w:pPr>
      <w:r w:rsidRPr="007C4882">
        <w:rPr>
          <w:sz w:val="24"/>
          <w:szCs w:val="24"/>
        </w:rPr>
        <w:t xml:space="preserve">Closely linked to organisational justice is the organisational culture. Organisational culture is not unique to policing. Almost every organisation will have some form of culture within it, with its own set of norms, values and expectations. However, police officers are held to a higher standard than most both in their professional and personal lives. Police officers are brought into the Organisational culture as they begin training. The code of ethics is at the heart of every decision an officer will make. This includes the golden thread of policing, professional standards that officers should inherit and follow, there are 10 main standards. The ten standards of professional behaviour originate from the Police Regulations 2012 and now apply not only to operational police officers but police staff (Ministy of Justice, 2014). </w:t>
      </w:r>
    </w:p>
    <w:p w14:paraId="1FD2ED02" w14:textId="77777777" w:rsidR="007C4882" w:rsidRPr="007C4882" w:rsidRDefault="007C4882" w:rsidP="007C4882">
      <w:pPr>
        <w:ind w:right="237"/>
        <w:jc w:val="both"/>
        <w:rPr>
          <w:sz w:val="24"/>
          <w:szCs w:val="24"/>
        </w:rPr>
      </w:pPr>
      <w:r w:rsidRPr="007C4882">
        <w:rPr>
          <w:sz w:val="24"/>
          <w:szCs w:val="24"/>
        </w:rPr>
        <w:lastRenderedPageBreak/>
        <w:t xml:space="preserve">Honesty and integrity is at the heart of the policing culture. This ensures that officers act honestly at all times and do not abuse their power. It is important for officers to act honestly and believe they are acting in the correct manner as this can influence the public perception and trust of the police. If officers do not act honestly and this is recognised by team members it should be brought to the attention of the team leader. Recently the high profile murder of Sarah Everard by a serving Metropolitan Police Officer has highlighted how Couzens used his power and authority in the worst way to overpower an individual. Not only does this horrendous crime go against honesty and integrity but also all other standards of professional behaviour including Authority, respect and courtesy, use of force and conduct. Although this has happened in the Metropolitan police the effect has been felt throughout Police forces across the UK as it tarnishes the image of the police. </w:t>
      </w:r>
    </w:p>
    <w:p w14:paraId="79DB2869" w14:textId="5B6B6E1E" w:rsidR="007C4882" w:rsidRPr="007C4882" w:rsidRDefault="007C4882" w:rsidP="007C4882">
      <w:pPr>
        <w:ind w:right="237"/>
        <w:jc w:val="both"/>
        <w:rPr>
          <w:sz w:val="24"/>
          <w:szCs w:val="24"/>
        </w:rPr>
      </w:pPr>
      <w:r w:rsidRPr="007C4882">
        <w:rPr>
          <w:sz w:val="24"/>
          <w:szCs w:val="24"/>
        </w:rPr>
        <w:t xml:space="preserve">Another main standards is ‘Challenging and reporting improper behaviour’. For example if a member of the team falls short of this by their behaviour or attitudes it is the responsibility of the team members to challenge this and report it to the correct management. This can be difficult within teams as over time the team builds relationships with each other and a trust is a major part of being a team member. However this standard states never an officer must never ignore unethical or unprofessional behaviour by a policing colleague, irrespective of the person’s rank, grade or role (College of Policing, 2014). Although it is for individual team members to uphold these standards of behaviour, it is also the responsibility of the team leader to recognise and failings of their team. By being a vigilant team leader who is aware of their team’s personalities this can ensure that they can recognise any failings or disruption in team dynamics and deal with this appropriately. </w:t>
      </w: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83ADEBC" w:rsidR="00025650" w:rsidRPr="00E676F7" w:rsidRDefault="00B366CE" w:rsidP="00340E9A">
      <w:pPr>
        <w:ind w:right="237"/>
        <w:jc w:val="both"/>
        <w:rPr>
          <w:sz w:val="24"/>
          <w:szCs w:val="24"/>
        </w:rPr>
      </w:pPr>
      <w:r>
        <w:rPr>
          <w:sz w:val="24"/>
          <w:szCs w:val="24"/>
        </w:rPr>
        <w:t>Word Count: 2539</w:t>
      </w: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F251D4">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F251D4">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C9727D6" w14:textId="77777777" w:rsidR="007C4882" w:rsidRPr="007C4882" w:rsidRDefault="007C4882" w:rsidP="007C4882">
      <w:pPr>
        <w:jc w:val="both"/>
        <w:rPr>
          <w:sz w:val="24"/>
          <w:szCs w:val="24"/>
        </w:rPr>
      </w:pPr>
      <w:r w:rsidRPr="007C4882">
        <w:rPr>
          <w:sz w:val="24"/>
          <w:szCs w:val="24"/>
        </w:rPr>
        <w:t xml:space="preserve">The incident that this essay will discuss is a report of a rape against a transgender individual. This was a report from a third part stating her partner had rang her stating they had just been forced into a house to have sex and had been raped. The girlfriend had stayed on the phone to her partner and instructed her mother to phone the police.  Due to there being no specialist trained sexual offence first responders available officers attended as an immediate response call. On arrival at the address there was a girl sat holding the victim who was visibly upset. The victim was very shy and reluctant to engage with officers. At this point it is important to reassure the victim and the family that officers were there to help and support the victim in any way they could. </w:t>
      </w:r>
    </w:p>
    <w:p w14:paraId="5DE01707" w14:textId="77777777" w:rsidR="007C4882" w:rsidRPr="007C4882" w:rsidRDefault="007C4882" w:rsidP="007C4882">
      <w:pPr>
        <w:jc w:val="both"/>
        <w:rPr>
          <w:sz w:val="24"/>
          <w:szCs w:val="24"/>
        </w:rPr>
      </w:pPr>
      <w:r w:rsidRPr="007C4882">
        <w:rPr>
          <w:sz w:val="24"/>
          <w:szCs w:val="24"/>
        </w:rPr>
        <w:t>South Wales Police holds a victim centred approach that must ensure that all victims are treated with respect, dignity, sensitivity and compassion. The victim must be at the heart of the investigation and must have their privacy respected by officers. Officers must make clear the services available to the victim and also victim’s family to help them understand the legal processes without discrimination of any kind. Most recently SWP  has adopted the Ministry of Justice’s new Codes of Practice for victims which lays out twelve rights of the victim, which officers must ensure are met. (</w:t>
      </w:r>
    </w:p>
    <w:p w14:paraId="78E06306" w14:textId="77777777" w:rsidR="007C4882" w:rsidRPr="007C4882" w:rsidRDefault="007C4882" w:rsidP="007C4882">
      <w:pPr>
        <w:jc w:val="both"/>
        <w:rPr>
          <w:sz w:val="24"/>
          <w:szCs w:val="24"/>
        </w:rPr>
      </w:pPr>
      <w:r w:rsidRPr="007C4882">
        <w:rPr>
          <w:sz w:val="24"/>
          <w:szCs w:val="24"/>
        </w:rPr>
        <w:t xml:space="preserve">Included in these rights are: (1) The right to be understood and understand the process, (6) To be provided with information about the investigation and prosecution and (2) To have the details of the crime recorded without unjustified delay. This begins at the very beginning when reporting a crime to the Public Service Centre (PSC) where the call taker will take the details of the initial 999 call. The PSC follow what is called a THRIVE response. This assesses the immediate threat, harm, risk, investigation, vulnerability and engagement. This is integral framework that can help decision making of the PSC in relation the response required by officers. For example this call was graded as an immediate response call due to the high threat risk and harm level. </w:t>
      </w:r>
    </w:p>
    <w:p w14:paraId="5343C435" w14:textId="77777777" w:rsidR="007C4882" w:rsidRPr="007C4882" w:rsidRDefault="007C4882" w:rsidP="007C4882">
      <w:pPr>
        <w:jc w:val="both"/>
        <w:rPr>
          <w:sz w:val="24"/>
          <w:szCs w:val="24"/>
        </w:rPr>
      </w:pPr>
      <w:r w:rsidRPr="007C4882">
        <w:rPr>
          <w:sz w:val="24"/>
          <w:szCs w:val="24"/>
        </w:rPr>
        <w:lastRenderedPageBreak/>
        <w:t xml:space="preserve">On arrival officers must conduct a victim needs assessment in order to establish whether the victim is entitled to an enhanced service. In this case due to being victim of the most serious crime they were entitled to the services. With the victims consent a referral will be made to Victim Focus. The victim had been raped by an unknown individual. The victim was very unsure on whether they even wanted to speak to officers. I have reassured and explained to the victim that this was a serious assault and that in order for officers to have the best chance of conviction we would need to gather as much evidence as possible within the first few hours. This is known as the Golden Hour of policing but officers would not carry out anything that the victim was not comfortable with. </w:t>
      </w:r>
    </w:p>
    <w:p w14:paraId="69CAF5CD" w14:textId="77777777" w:rsidR="007C4882" w:rsidRPr="007C4882" w:rsidRDefault="007C4882" w:rsidP="007C4882">
      <w:pPr>
        <w:jc w:val="both"/>
        <w:rPr>
          <w:sz w:val="24"/>
          <w:szCs w:val="24"/>
        </w:rPr>
      </w:pPr>
      <w:r w:rsidRPr="007C4882">
        <w:rPr>
          <w:sz w:val="24"/>
          <w:szCs w:val="24"/>
        </w:rPr>
        <w:t xml:space="preserve">There were no cultural or ethnicity issues in this incident. However, during the seizure of clothing officers have noticed that the victim was unsure on handing over one item of clothing which was described as their ‘vest’. This was a compression vest which is often worn by individuals that are transitioning from female to male in order to flatten their chest area. Officers have been informed the victim is transgender in the process of transitioning from a female to a male. </w:t>
      </w:r>
    </w:p>
    <w:p w14:paraId="2A449D6E" w14:textId="77777777" w:rsidR="007C4882" w:rsidRPr="007C4882" w:rsidRDefault="007C4882" w:rsidP="007C4882">
      <w:pPr>
        <w:jc w:val="both"/>
        <w:rPr>
          <w:sz w:val="24"/>
          <w:szCs w:val="24"/>
        </w:rPr>
      </w:pPr>
      <w:r w:rsidRPr="007C4882">
        <w:rPr>
          <w:sz w:val="24"/>
          <w:szCs w:val="24"/>
        </w:rPr>
        <w:t xml:space="preserve">This information has added to the victim’s vulnerability as ‘Gender reassignment’ is one of the 9 protected characteristics under the Equality Act 2010. Protected characteristics were defined within the Equality Act 2010 as a legal framework to protect against disadvantage and discrimination. For example, taking an account of this sexual assault from the victim who is transitioning from one gender to another. It is important for officers to consider both the physical and mental ramifications of this change in how the victim is addressed and dealt with. Findings indicate transgender individuals report having experienced sexual assault/rape more than twice as frequently as cisgender LGBQ individuals (Langenderfer-Magruder, 2016). This increases the individuals vulnerability making it essential that their interaction with the police is positive in order to help reduce the risk of the victim become a repeat victim. </w:t>
      </w:r>
    </w:p>
    <w:p w14:paraId="25584447" w14:textId="77777777" w:rsidR="007C4882" w:rsidRPr="007C4882" w:rsidRDefault="007C4882" w:rsidP="007C4882">
      <w:pPr>
        <w:jc w:val="both"/>
        <w:rPr>
          <w:sz w:val="24"/>
          <w:szCs w:val="24"/>
        </w:rPr>
      </w:pPr>
      <w:r w:rsidRPr="007C4882">
        <w:rPr>
          <w:sz w:val="24"/>
          <w:szCs w:val="24"/>
        </w:rPr>
        <w:t xml:space="preserve">In this case this was the first incident of assault. It was also the victims first ever engagement with the police. Therefore it is imperative to ensure that this interaction was as positive as could be given the circumstances. Officers can often deal with repeat victims in which there are specific processes in place to highlight the risk level and vulnerability of the repeat victim. This is most common within Domestic abuse cases. </w:t>
      </w:r>
    </w:p>
    <w:p w14:paraId="46401DED" w14:textId="77777777" w:rsidR="007C4882" w:rsidRPr="007C4882" w:rsidRDefault="007C4882" w:rsidP="007C4882">
      <w:pPr>
        <w:jc w:val="both"/>
        <w:rPr>
          <w:sz w:val="24"/>
          <w:szCs w:val="24"/>
        </w:rPr>
      </w:pPr>
      <w:r w:rsidRPr="007C4882">
        <w:rPr>
          <w:sz w:val="24"/>
          <w:szCs w:val="24"/>
        </w:rPr>
        <w:t>There are many different approaches when supporting vulnerable victims. Many of these approaches involve multi-agencies.  When supporting victims as a police officer it is important that the victim is aware of the services available. This comes under Code 4 of the Victim Code of Practice. Due to the nature of the role in frontline policing officers aren’t often able to follow through the care. However, officers must make sure that the victim is signposted to other support services both in the police and professionals.</w:t>
      </w:r>
    </w:p>
    <w:p w14:paraId="24C8E78A" w14:textId="77777777" w:rsidR="007C4882" w:rsidRPr="007C4882" w:rsidRDefault="007C4882" w:rsidP="007C4882">
      <w:pPr>
        <w:jc w:val="both"/>
        <w:rPr>
          <w:sz w:val="24"/>
          <w:szCs w:val="24"/>
        </w:rPr>
      </w:pPr>
      <w:r w:rsidRPr="007C4882">
        <w:rPr>
          <w:sz w:val="24"/>
          <w:szCs w:val="24"/>
        </w:rPr>
        <w:t xml:space="preserve">  One of the approaches used in this incident was the use of a sexual assault referral centre (SARC). This involves a partnership approach between the Police and health services, it provides specialist support to victims of sexual assault. Specialist trained officers can provide the initial medical examination to victims.  The main advantage to SARC’s is that it provides a central location that is not necessarily a hospital or police station. Furthermore, SARCS provide victims the option to self-refer for those that may be too nervous to report their assault directly to the police. The centres also provide the option to talk to specialist Police officers anonymously before deciding what to do (Robinson, 2011).  However, often victims of serious sexual assault are reluctant to </w:t>
      </w:r>
      <w:r w:rsidRPr="007C4882">
        <w:rPr>
          <w:sz w:val="24"/>
          <w:szCs w:val="24"/>
        </w:rPr>
        <w:lastRenderedPageBreak/>
        <w:t xml:space="preserve">take up the services of the SARC through fear or embarrassment regarding their gender. Also, the medical processes are often invasive which can deter victims from allowing these to go ahead. It is important as police officers to communicate effectively with other agencies to ensure that victims do not feel they have to repeat the details of their assault to numerous agencies (Robinson. 2011). </w:t>
      </w:r>
    </w:p>
    <w:p w14:paraId="4A6755D3" w14:textId="77777777" w:rsidR="007C4882" w:rsidRPr="007C4882" w:rsidRDefault="007C4882" w:rsidP="007C4882">
      <w:pPr>
        <w:jc w:val="both"/>
        <w:rPr>
          <w:sz w:val="24"/>
          <w:szCs w:val="24"/>
        </w:rPr>
      </w:pPr>
      <w:r w:rsidRPr="007C4882">
        <w:rPr>
          <w:sz w:val="24"/>
          <w:szCs w:val="24"/>
        </w:rPr>
        <w:t xml:space="preserve">An alternative to a policing service that provide support for victims of sexual assault are rape crisis centres (RCC). RCC provide frontline specialist, independent and confidential services for women and girls of all ages who've experienced any form of sexual violence, at any time in their lives (2021). Many of the centres are female only but over half of the separate independent services are for male victims.  There are also other, voluntary organisation, such as Women's Aid, Victim Support, The Survivors Trust or Survivors UK that Victims can be signposted to. </w:t>
      </w:r>
    </w:p>
    <w:p w14:paraId="79545E6F" w14:textId="77777777" w:rsidR="007C4882" w:rsidRPr="007C4882" w:rsidRDefault="007C4882" w:rsidP="007C4882">
      <w:pPr>
        <w:jc w:val="both"/>
        <w:rPr>
          <w:sz w:val="24"/>
          <w:szCs w:val="24"/>
        </w:rPr>
      </w:pPr>
      <w:r w:rsidRPr="007C4882">
        <w:rPr>
          <w:sz w:val="24"/>
          <w:szCs w:val="24"/>
        </w:rPr>
        <w:t xml:space="preserve">When looking at what works strategies in order to reduce repeat victimisation, in the police service Evidence based policing (EBP) is often used.  In relation to preventing repeat victimisation of sexual assaults the known statistics are very limited due to a lack of research and under-reporting of sexual assaults. The difficulty lies with trying to put processes in place that help support and reduce repeat victims when we do not know the full extent of sexual assaults in the police service. </w:t>
      </w:r>
    </w:p>
    <w:p w14:paraId="34B7BFE9" w14:textId="77777777" w:rsidR="007C4882" w:rsidRPr="007C4882" w:rsidRDefault="007C4882" w:rsidP="007C4882">
      <w:pPr>
        <w:jc w:val="both"/>
        <w:rPr>
          <w:sz w:val="24"/>
          <w:szCs w:val="24"/>
        </w:rPr>
      </w:pPr>
      <w:r w:rsidRPr="007C4882">
        <w:rPr>
          <w:sz w:val="24"/>
          <w:szCs w:val="24"/>
        </w:rPr>
        <w:t>However, College of Policing have released a ‘What works’ document in order to help inform practices by mapping the crime reduction research evidence and use this evidence in developing practices to reduce victimisation and repeat victimisation.</w:t>
      </w:r>
    </w:p>
    <w:p w14:paraId="084A2397" w14:textId="77777777" w:rsidR="007C4882" w:rsidRPr="007C4882" w:rsidRDefault="007C4882" w:rsidP="007C4882">
      <w:pPr>
        <w:jc w:val="both"/>
        <w:rPr>
          <w:sz w:val="24"/>
          <w:szCs w:val="24"/>
        </w:rPr>
      </w:pPr>
      <w:r w:rsidRPr="007C4882">
        <w:rPr>
          <w:sz w:val="24"/>
          <w:szCs w:val="24"/>
        </w:rPr>
        <w:t xml:space="preserve">The College of Policing and NPCC have also released a National Vulnerability Action Plan (NVAP) between 2020-2022. The NVAP is set out to take and evidence based approach to focus on common themes of vulnerability and how best to use previous practices can be implemented better delivering a better more focused service to the vulnerable members of society. For example Action 2.4.1 of this plan develops clear processes to ‘ensure that 'the voices of vulnerable victims and witnesses' are heard’. </w:t>
      </w:r>
    </w:p>
    <w:p w14:paraId="1F441872" w14:textId="77777777" w:rsidR="007C4882" w:rsidRPr="007C4882" w:rsidRDefault="007C4882" w:rsidP="007C4882">
      <w:pPr>
        <w:jc w:val="both"/>
        <w:rPr>
          <w:sz w:val="24"/>
          <w:szCs w:val="24"/>
        </w:rPr>
      </w:pPr>
      <w:r w:rsidRPr="007C4882">
        <w:rPr>
          <w:sz w:val="24"/>
          <w:szCs w:val="24"/>
        </w:rPr>
        <w:t xml:space="preserve">This engagement has highlighted the use of EBP is limited due to the lack of research in the UK in relation to Sexual Assaults against Transgender individuals. This is surprising considering it is widely recognised that around half of transgender people and bisexual women will experience sexual violence at some point in their lifetimes. Most studies into sexual assaults in the Transgender community are based in America. Therefore, the results of these studies cannot be generalised to UK populations. When looking at research in the UK this is incredibly limited. For example when looking at the Crime Survey for England and Wales (2017) Sexual Assault statistics there were only Male and female results. This makes it difficult to understand Gender reassignment statistics. This could also then lead to a barrier in reporting or answering questionnaires/ research as the individual may believe they do not fit into the specific gender categories.  Without knowing the full level of assaults not only faced by Transgender individuals in South Wales Police but as a whole in the UK, this limits the response and procedures followed by officers. In the future, more focus and research into this area will be required. </w:t>
      </w:r>
    </w:p>
    <w:p w14:paraId="4BBC525A" w14:textId="46871FE9" w:rsidR="5B843AF0" w:rsidRDefault="5B843AF0" w:rsidP="5B843AF0">
      <w:pPr>
        <w:ind w:right="237"/>
        <w:jc w:val="both"/>
        <w:rPr>
          <w:rFonts w:eastAsia="Arial"/>
          <w:color w:val="000000" w:themeColor="text1"/>
          <w:sz w:val="24"/>
          <w:szCs w:val="24"/>
        </w:rPr>
      </w:pPr>
    </w:p>
    <w:p w14:paraId="48E010C6" w14:textId="4AD8658B" w:rsidR="007C4882" w:rsidRPr="00E676F7" w:rsidRDefault="007C4882" w:rsidP="5B843AF0">
      <w:pPr>
        <w:ind w:right="237"/>
        <w:jc w:val="both"/>
        <w:rPr>
          <w:rFonts w:eastAsia="Arial"/>
          <w:color w:val="000000" w:themeColor="text1"/>
          <w:sz w:val="24"/>
          <w:szCs w:val="24"/>
        </w:rPr>
      </w:pPr>
      <w:r>
        <w:rPr>
          <w:rFonts w:eastAsia="Arial"/>
          <w:color w:val="000000" w:themeColor="text1"/>
          <w:sz w:val="24"/>
          <w:szCs w:val="24"/>
        </w:rPr>
        <w:t xml:space="preserve">Word Count: 1549 </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977653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w:t>
      </w:r>
      <w:r w:rsidR="007C4882">
        <w:rPr>
          <w:rStyle w:val="normaltextrun"/>
          <w:rFonts w:ascii="Arial" w:hAnsi="Arial" w:cs="Arial"/>
          <w:color w:val="000000"/>
        </w:rPr>
        <w:t>A Ryan</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6491356" w14:textId="44AF60F7" w:rsidR="00A221AB" w:rsidRDefault="007C4882" w:rsidP="007C4882">
      <w:pPr>
        <w:pStyle w:val="paragraph"/>
        <w:spacing w:before="0" w:beforeAutospacing="0" w:after="0" w:afterAutospacing="0"/>
        <w:jc w:val="both"/>
        <w:textAlignment w:val="baseline"/>
        <w:rPr>
          <w:b/>
          <w:bCs/>
        </w:rPr>
      </w:pPr>
      <w:r>
        <w:rPr>
          <w:rStyle w:val="normaltextrun"/>
          <w:rFonts w:ascii="Arial" w:hAnsi="Arial" w:cs="Arial"/>
          <w:color w:val="000000"/>
        </w:rPr>
        <w:t>Date:  30/10/2021</w:t>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F251D4">
            <w:pPr>
              <w:ind w:right="237"/>
              <w:rPr>
                <w:sz w:val="24"/>
                <w:szCs w:val="24"/>
              </w:rPr>
            </w:pPr>
          </w:p>
          <w:p w14:paraId="01F9B7BD" w14:textId="77777777" w:rsidR="00710D69" w:rsidRPr="00E676F7" w:rsidRDefault="00710D69" w:rsidP="00F251D4">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702996D5" w14:textId="77777777" w:rsidR="007C4882" w:rsidRPr="007C4882" w:rsidRDefault="007C4882" w:rsidP="007C4882">
      <w:pPr>
        <w:ind w:right="237"/>
        <w:jc w:val="both"/>
        <w:rPr>
          <w:sz w:val="24"/>
          <w:szCs w:val="24"/>
        </w:rPr>
      </w:pPr>
      <w:r w:rsidRPr="007C4882">
        <w:rPr>
          <w:sz w:val="24"/>
          <w:szCs w:val="24"/>
        </w:rPr>
        <w:t xml:space="preserve">The role of roads policing has changed dramatically over the last few years. Officers have moved away from stopping vehicles for minor offences to playing a large role in disrupting Organised Crime groups (OCGS). Offenders may use the road network to facilitate and expand criminal activities including trafficking of both people and drugs, county lines exploitation, facilitating burglaries and violent crime.  </w:t>
      </w:r>
    </w:p>
    <w:p w14:paraId="068C61CB" w14:textId="77777777" w:rsidR="007C4882" w:rsidRPr="007C4882" w:rsidRDefault="007C4882" w:rsidP="007C4882">
      <w:pPr>
        <w:ind w:right="237"/>
        <w:jc w:val="both"/>
        <w:rPr>
          <w:sz w:val="24"/>
          <w:szCs w:val="24"/>
        </w:rPr>
      </w:pPr>
      <w:r w:rsidRPr="007C4882">
        <w:rPr>
          <w:sz w:val="24"/>
          <w:szCs w:val="24"/>
        </w:rPr>
        <w:t xml:space="preserve">In order to disrupt criminality on our road networks there must be a multi-agency approach where all sectors play a role. This includes Local Police, Roads Police, NPCC, Highways and Government strategies. The National Police Chiefs Council (NPCC) have made a Road Policing Strategy for 2018 – 2020, this advocated a safe strategy which highlights its objectives as ‘Safe roads, free from harm. Secure roads, free from the threat of serious crime and terrorism…’ (NPCC, 2018). The four main areas the report focuses on includes: Communication, enforcement, technology and intelligence. The primary focus will be on intelligence and technology. </w:t>
      </w:r>
    </w:p>
    <w:p w14:paraId="52905853" w14:textId="77777777" w:rsidR="007C4882" w:rsidRPr="007C4882" w:rsidRDefault="007C4882" w:rsidP="007C4882">
      <w:pPr>
        <w:ind w:right="237"/>
        <w:jc w:val="both"/>
        <w:rPr>
          <w:sz w:val="24"/>
          <w:szCs w:val="24"/>
        </w:rPr>
      </w:pPr>
      <w:r w:rsidRPr="007C4882">
        <w:rPr>
          <w:sz w:val="24"/>
          <w:szCs w:val="24"/>
        </w:rPr>
        <w:t xml:space="preserve">Firstly, information and intelligence is vital to the Police as without it allows the Police to build a picture of ongoing criminality. Information within the police can come from various sources including from external sources such as the public, schools and partner agencies or internally from officers or the Police National Database (PND). This information is unfiltered and cannot be graded on reliability. Intelligence is a special kind of information that is concerning incidents, events or people which is subjected to a system of processing whereby it is recorded, graded and evaluated. Within the Police the National Intelligence Model (NIM) is used in order to provide a standardised framework to follow intelligence led policing and aid efficient management and coordination of policing resources. The model operates on three levels, level one being Area command, localised crime, level two Force/ inter-force cross border crime and level 3, National and International Serious and Organised crime. The NIM works by providing greater consistency of policing across the UK and allows operational strategies to be formed focusing on key priorities highlighted from the intelligence gathered. This allows more officers to focus on solving priority problems and target the most prolific offenders.  For example, when disrupting criminality on the roads the NIM helps by better transfer of information between the three levels. From local knowledge to Organised Crime the intelligence gathered can be prioritised to disrupt criminals using the roads on a regular basis. Also, the NIM helps to achieve compliance with Human rights legislation and RIPA ensuring that the collection, transfer and use of information is lawful and ethical. </w:t>
      </w:r>
    </w:p>
    <w:p w14:paraId="06994F1C" w14:textId="77777777" w:rsidR="007C4882" w:rsidRPr="007C4882" w:rsidRDefault="007C4882" w:rsidP="007C4882">
      <w:pPr>
        <w:ind w:right="237"/>
        <w:jc w:val="both"/>
        <w:rPr>
          <w:sz w:val="24"/>
          <w:szCs w:val="24"/>
        </w:rPr>
      </w:pPr>
      <w:r w:rsidRPr="007C4882">
        <w:rPr>
          <w:sz w:val="24"/>
          <w:szCs w:val="24"/>
        </w:rPr>
        <w:t xml:space="preserve">However, A study comprising of 3 Pilot forces studied the implementation of the NIM produced a list of recommendations on how to improve the use of NIM within forces due to the lack of understanding. These included widening and deepening the understanding of the NIM itself and increased training of officers in the use of the NIM when collecting and developing intelligence (John &amp; Maguire, 2006). This would allow greater use and success of the collection of intelligence and more integration of the three stages. Gill and Phythian (2012) note, that police forces are at varying stages of development with the NIM, which means it is interpreted differently in different places, with police investigators having a varied approach, thereby contradicting consistency the model promotes. This study is outdated and the implementation of the NIM is now throughout numerous forces in the UK.  </w:t>
      </w:r>
    </w:p>
    <w:p w14:paraId="427C8850" w14:textId="77777777" w:rsidR="007C4882" w:rsidRPr="007C4882" w:rsidRDefault="007C4882" w:rsidP="007C4882">
      <w:pPr>
        <w:ind w:right="237"/>
        <w:jc w:val="both"/>
        <w:rPr>
          <w:sz w:val="24"/>
          <w:szCs w:val="24"/>
        </w:rPr>
      </w:pPr>
      <w:r w:rsidRPr="007C4882">
        <w:rPr>
          <w:sz w:val="24"/>
          <w:szCs w:val="24"/>
        </w:rPr>
        <w:lastRenderedPageBreak/>
        <w:t xml:space="preserve">Working in partnership with Intelligence and commonly recognised is the use and effectiveness of Automatic Number Plate Recognition (ANPR). This proactive tool has made a huge difference to tackling road facilitated crime and criminal intelligence development. ANPR is technology which can read and store number plates from vehicles on passing cameras. It can be deployed in a number of ways including fixed and mobile units. ANPR is effective in identifying vehicles by make or model with partial registrations. Officers can utilise PNC markers to add to vehicles that may require intervention. For example if it is known that the specific vehicle’s occupants are known to carry weapons, this can be flagged when operational officers may conduct vehicle checks. Also, when officers have a vehicle make off ANPR can be useful as they can add the vehicles details to the “hot list” which will trigger any ANPR cameras in order to attempt to track the vehicle in real time. </w:t>
      </w:r>
    </w:p>
    <w:p w14:paraId="3E86462C" w14:textId="77777777" w:rsidR="007C4882" w:rsidRPr="007C4882" w:rsidRDefault="007C4882" w:rsidP="007C4882">
      <w:pPr>
        <w:ind w:right="237"/>
        <w:jc w:val="both"/>
        <w:rPr>
          <w:sz w:val="24"/>
          <w:szCs w:val="24"/>
        </w:rPr>
      </w:pPr>
      <w:r w:rsidRPr="007C4882">
        <w:rPr>
          <w:sz w:val="24"/>
          <w:szCs w:val="24"/>
        </w:rPr>
        <w:t>Another benefit of the use of ANPR is that it allows intelligence gathering of specific vehicles. This can include dates, times and routes taken. This information can build a picture of intelligence on specific vehicles or routes used in criminality. This can identify past and possible future patterns of criminal activity and help to create proactive intelligence-led operations.</w:t>
      </w:r>
    </w:p>
    <w:p w14:paraId="403EC90C" w14:textId="77777777" w:rsidR="007C4882" w:rsidRPr="007C4882" w:rsidRDefault="007C4882" w:rsidP="007C4882">
      <w:pPr>
        <w:ind w:right="237"/>
        <w:jc w:val="both"/>
        <w:rPr>
          <w:sz w:val="24"/>
          <w:szCs w:val="24"/>
        </w:rPr>
      </w:pPr>
      <w:r w:rsidRPr="007C4882">
        <w:rPr>
          <w:sz w:val="24"/>
          <w:szCs w:val="24"/>
        </w:rPr>
        <w:t xml:space="preserve">However, ANPR has its limitations. Organised criminals are becoming aware of the use and development of ANPR and therefore, criminals are finding new ways to evade these cameras. This includes using techniques to obscure the number plate by moving it into the window, by adjusting the number plates with black tape to make certain letters look like others so they do not come back on vehicle checks. More common these days is the use of stolen vehicles of the use of cloned registration plates.  Cloning a vehicle is when a criminal copies the identity of another vehicle by stealing or duplicating their registration plates in order to evade suspicion. </w:t>
      </w:r>
    </w:p>
    <w:p w14:paraId="43B39AA4" w14:textId="77777777" w:rsidR="007C4882" w:rsidRPr="007C4882" w:rsidRDefault="007C4882" w:rsidP="007C4882">
      <w:pPr>
        <w:ind w:right="237"/>
        <w:jc w:val="both"/>
        <w:rPr>
          <w:sz w:val="24"/>
          <w:szCs w:val="24"/>
        </w:rPr>
      </w:pPr>
      <w:r w:rsidRPr="007C4882">
        <w:rPr>
          <w:sz w:val="24"/>
          <w:szCs w:val="24"/>
        </w:rPr>
        <w:t xml:space="preserve">Officers have new means to be proactive to criminals using the road network to facilitate crime. However, often criminals do make mistakes and it is important that officers react appropriately and efficiently and have to make decisions quickly in order to obtain the best evidence within the time frame. These can often be ‘Fast track actions’. Fast track actions are defined by The College of Policing as “any investigative actions which, if pursued immediately, are likely to establish important facts, preserve evidence or lead to the early resolution of the investigation”. Fast track actions are similar to the golden hour principles where the period of time immediately after the commission of the offence where evidential material is readily available to officers. Officers should be aware of the legal and ethical considerations relating to the conduct of any investigative action. (College of Policing) </w:t>
      </w:r>
    </w:p>
    <w:p w14:paraId="5C4051C7" w14:textId="77777777" w:rsidR="007C4882" w:rsidRPr="007C4882" w:rsidRDefault="007C4882" w:rsidP="007C4882">
      <w:pPr>
        <w:ind w:right="237"/>
        <w:jc w:val="both"/>
        <w:rPr>
          <w:sz w:val="24"/>
          <w:szCs w:val="24"/>
        </w:rPr>
      </w:pPr>
      <w:r w:rsidRPr="007C4882">
        <w:rPr>
          <w:sz w:val="24"/>
          <w:szCs w:val="24"/>
        </w:rPr>
        <w:t xml:space="preserve">A dynamic risk assessment was conducted on arrival at the scene at a Road traffic Collision (RTC). This looked at the immediate dangers for example, the state of the casualties, the damage to vehicle and anything that could pose a danger should the circumstances change. The correct hazards were identified and controlled. The 10 principles of risk were also considered before making any decisions. For example principle 1 “The willingness to make decisions in conditions of uncertainty (ie, risk taking) is a core professional requirement of all members of the police service” (College of Policing) </w:t>
      </w:r>
    </w:p>
    <w:p w14:paraId="2A8E3515" w14:textId="77777777" w:rsidR="007C4882" w:rsidRPr="007C4882" w:rsidRDefault="007C4882" w:rsidP="007C4882">
      <w:pPr>
        <w:ind w:right="237"/>
        <w:jc w:val="both"/>
        <w:rPr>
          <w:sz w:val="24"/>
          <w:szCs w:val="24"/>
        </w:rPr>
      </w:pPr>
      <w:r w:rsidRPr="007C4882">
        <w:rPr>
          <w:sz w:val="24"/>
          <w:szCs w:val="24"/>
        </w:rPr>
        <w:t xml:space="preserve">After dealing with the immediate first aid of the incident the first step was to ask for specialist traffic units to attend if available. The next stage was to identify and preserve the scene. This included setting up a perimeter with police tape to ensure no unauthorised persons entered the scene to avoid contamination. Dr Edmond </w:t>
      </w:r>
      <w:r w:rsidRPr="007C4882">
        <w:rPr>
          <w:sz w:val="24"/>
          <w:szCs w:val="24"/>
        </w:rPr>
        <w:lastRenderedPageBreak/>
        <w:t xml:space="preserve">Locard (1877) came up with the exchange principle whereby every contact leaves a trace. For example, every person that enters a crime scene will leave a trace and take something away with them. This could be vital evidence. This also applies to the suspect who had left the scene. Therefore, by preserving the scene this limits the potential for contamination and increases the chance of identifying evidence.  When preserving the scene it is important to take into account factors such as weather and lighting. In this case due to the rain and the potential loss of forensics the decision was made to cover the door handles with plastic sheeting to prevent loss of evidence. Also, original photos of the scene were taken. This included the outside of the vehicles and also any potential evidence found upon searching the vehicles. </w:t>
      </w:r>
    </w:p>
    <w:p w14:paraId="2C972EC9" w14:textId="77777777" w:rsidR="007C4882" w:rsidRPr="007C4882" w:rsidRDefault="007C4882" w:rsidP="007C4882">
      <w:pPr>
        <w:ind w:right="237"/>
        <w:jc w:val="both"/>
        <w:rPr>
          <w:sz w:val="24"/>
          <w:szCs w:val="24"/>
        </w:rPr>
      </w:pPr>
      <w:r w:rsidRPr="007C4882">
        <w:rPr>
          <w:sz w:val="24"/>
          <w:szCs w:val="24"/>
        </w:rPr>
        <w:t xml:space="preserve">This was successfully implemented and allowed the correct seizure of evidence. However, the decision to get the vehicle recovered before any forensic teams had been to the scene could have been handled differently. </w:t>
      </w:r>
    </w:p>
    <w:p w14:paraId="3EEAABC9" w14:textId="77777777" w:rsidR="007C4882" w:rsidRPr="007C4882" w:rsidRDefault="007C4882" w:rsidP="007C4882">
      <w:pPr>
        <w:ind w:right="237"/>
        <w:jc w:val="both"/>
        <w:rPr>
          <w:sz w:val="24"/>
          <w:szCs w:val="24"/>
        </w:rPr>
      </w:pPr>
      <w:r w:rsidRPr="007C4882">
        <w:rPr>
          <w:sz w:val="24"/>
          <w:szCs w:val="24"/>
        </w:rPr>
        <w:t xml:space="preserve">Another fast track action conducted was house to house enquiries. House to house enquiries are vital in investigations, Not only due to the potential eye witness statements but due to the advancement of technology the use of RING doorbells and CCTV on properties can be vital to capturing the movements of the vehicle before during or after an incident has occurred. The success of House to house depends on investigators taking an organised and methodical approach. Setting clear objectives is vital to provide direction to a line of enquiry which may become resource intensive (ACPO, 2006).  During the immediate aftermath of the road traffic collision house to house enquiries were conducted in the local area as soon as possible. In addition to finding valuable evidence and witnesses house to house can also act as reassurance to local residents who may be concerned about crime in the area. </w:t>
      </w:r>
    </w:p>
    <w:p w14:paraId="4BCD24E5" w14:textId="77777777" w:rsidR="007C4882" w:rsidRPr="007C4882" w:rsidRDefault="007C4882" w:rsidP="007C4882">
      <w:pPr>
        <w:ind w:right="237"/>
        <w:jc w:val="both"/>
        <w:rPr>
          <w:sz w:val="24"/>
          <w:szCs w:val="24"/>
        </w:rPr>
      </w:pPr>
      <w:r w:rsidRPr="007C4882">
        <w:rPr>
          <w:sz w:val="24"/>
          <w:szCs w:val="24"/>
        </w:rPr>
        <w:t xml:space="preserve">This decision was successful as images of the potential suspect were captured on a neighbours RING doorbell which allowed officers to match any eye witness statements with the image captured from the doorbell camera. </w:t>
      </w:r>
    </w:p>
    <w:p w14:paraId="180D4E18" w14:textId="77777777" w:rsidR="007C4882" w:rsidRPr="007C4882" w:rsidRDefault="007C4882" w:rsidP="007C4882">
      <w:pPr>
        <w:ind w:right="237"/>
        <w:jc w:val="both"/>
        <w:rPr>
          <w:sz w:val="24"/>
          <w:szCs w:val="24"/>
        </w:rPr>
      </w:pPr>
      <w:r w:rsidRPr="007C4882">
        <w:rPr>
          <w:sz w:val="24"/>
          <w:szCs w:val="24"/>
        </w:rPr>
        <w:t xml:space="preserve">Investigators should be able to justify why a decision was made and be confident that others will be able to understand why they took it (College of policing).  Officers use the acronym JPLANE (Justifiable, proportionate, legal, accountable, necessary and ethical) to ensure that the decisions they make are effective and appropriate. In this investigation the fast track decisions implemented were successful in preserving potential evidence. </w:t>
      </w:r>
    </w:p>
    <w:p w14:paraId="5179AD95" w14:textId="77777777" w:rsidR="007C4882" w:rsidRPr="007C4882" w:rsidRDefault="007C4882" w:rsidP="007C4882">
      <w:pPr>
        <w:ind w:right="237"/>
        <w:jc w:val="both"/>
        <w:rPr>
          <w:sz w:val="24"/>
          <w:szCs w:val="24"/>
        </w:rPr>
      </w:pPr>
      <w:r w:rsidRPr="007C4882">
        <w:rPr>
          <w:sz w:val="24"/>
          <w:szCs w:val="24"/>
        </w:rPr>
        <w:t xml:space="preserve">Within investigations a major part of the investigation is the interviewing stage. This can include interviewing victims, witnesses and suspects. By applying the appropriate interviewing techniques with integrity and professionalism this will ensure that the best evidence is gathered. There has often been questions about the ethics behind police interview techniques. A history of studies have identified that within investigative interview’s there is a history of confirmation bias. This is where the interviewers pre-existing views on the case effect the questions to confirm these beliefs. Alongside this the interviews had been found to be based on interrogation where the primary aim of the interview was to gain a confession whether legitimate or not. </w:t>
      </w:r>
    </w:p>
    <w:p w14:paraId="4405162E" w14:textId="77777777" w:rsidR="007C4882" w:rsidRPr="007C4882" w:rsidRDefault="007C4882" w:rsidP="007C4882">
      <w:pPr>
        <w:ind w:right="237"/>
        <w:jc w:val="both"/>
        <w:rPr>
          <w:sz w:val="24"/>
          <w:szCs w:val="24"/>
        </w:rPr>
      </w:pPr>
      <w:r w:rsidRPr="007C4882">
        <w:rPr>
          <w:sz w:val="24"/>
          <w:szCs w:val="24"/>
        </w:rPr>
        <w:t xml:space="preserve">Police in the UK have moved away from American ways of extracting confessions. Officers are trained to search for the truth through questioning rather than to push for a confessions. More thorough informed questioning is likely to help extract better evidence and answers from the suspect. A review by Shepherd (1992) advised that interviewers should treat suspects with respect and as equals with the same rights </w:t>
      </w:r>
      <w:r w:rsidRPr="007C4882">
        <w:rPr>
          <w:sz w:val="24"/>
          <w:szCs w:val="24"/>
        </w:rPr>
        <w:lastRenderedPageBreak/>
        <w:t>to dignity, self-determination and choice as themselves. He also emphasised the importance of showing empathy to the suspect taking note of the suspect’s position and their concerns, in essence not treating them as guilty before it has been proven.</w:t>
      </w:r>
    </w:p>
    <w:p w14:paraId="1230AF84" w14:textId="77777777" w:rsidR="007C4882" w:rsidRPr="007C4882" w:rsidRDefault="007C4882" w:rsidP="007C4882">
      <w:pPr>
        <w:ind w:right="237"/>
        <w:jc w:val="both"/>
        <w:rPr>
          <w:sz w:val="24"/>
          <w:szCs w:val="24"/>
        </w:rPr>
      </w:pPr>
      <w:r w:rsidRPr="007C4882">
        <w:rPr>
          <w:sz w:val="24"/>
          <w:szCs w:val="24"/>
        </w:rPr>
        <w:t xml:space="preserve">Due to questions over ethical interviews being brought to attention in 1992 the PEACE model for police interviews was introduced.  PEACE is combined of 5 main stages of interview. These are the following Preparation and Planning, Engage and Explain, Account, Clarify and Challenge, Closure and Evaluation. The Ministry of Justice have also released a document as legal guidance for all officers and interviewers as a guide “Achieving best evidence”. In all interviews conducted by officers the following interview techniques should be implemented in all investigations. Alongside this the College of Policing have also created 10 principles that should be followed. These include Principle 1 “The aim of investigative interviewing is to obtain accurate and reliable accounts from victims, witnesses or suspects about matters under police investigation.” And Principle 2 “Investigators must act fairly when questioning victims, witnesses or suspects. They must ensure that they comply with all the provisions and duties under the Equality Act 2010 and the Human Rights Act 1998” (2018). </w:t>
      </w:r>
    </w:p>
    <w:p w14:paraId="70CA1565" w14:textId="77777777" w:rsidR="007C4882" w:rsidRPr="007C4882" w:rsidRDefault="007C4882" w:rsidP="007C4882">
      <w:pPr>
        <w:ind w:right="237"/>
        <w:jc w:val="both"/>
        <w:rPr>
          <w:sz w:val="24"/>
          <w:szCs w:val="24"/>
        </w:rPr>
      </w:pPr>
      <w:r w:rsidRPr="007C4882">
        <w:rPr>
          <w:sz w:val="24"/>
          <w:szCs w:val="24"/>
        </w:rPr>
        <w:t xml:space="preserve">Within interviews it is important to build a rapport with the individual in the engage and explain stage of the model. This is in order to make them feel comfortable enough to divulge information. The PEACE interview model stresses the development and maintenance of rapport throughout any interview (Roberts, 2012).  </w:t>
      </w:r>
    </w:p>
    <w:p w14:paraId="13A3B79C" w14:textId="77777777" w:rsidR="007C4882" w:rsidRPr="007C4882" w:rsidRDefault="007C4882" w:rsidP="007C4882">
      <w:pPr>
        <w:ind w:right="237"/>
        <w:jc w:val="both"/>
        <w:rPr>
          <w:sz w:val="24"/>
          <w:szCs w:val="24"/>
        </w:rPr>
      </w:pPr>
      <w:r w:rsidRPr="007C4882">
        <w:rPr>
          <w:sz w:val="24"/>
          <w:szCs w:val="24"/>
        </w:rPr>
        <w:t>Within the Account, Clarify and Challenge stage of the interview it is important that the officers are aware how the questions asked can offer different responses. Officers should begin the interview by asking an open question such as “Tell me everything you can about your day on …” this allows the suspect free flow of conversation and an unrestricted answer. This type of question also allows the suspect to feel like they are in control. For the interviewer, by asking this type of question first it allows them to see how the remainder of the interview will progress. For example, if the suspect begins to speak about an incident or whether they immediately start with ‘no comment’. When the interviewee has provided a free narrative at the start of the interview the officer should be able to identify different topics that they will discuss further in the interview. At this point the interviewer should summarise the free narrative by using as much of the terms and information provided by the interviewee in order to show them that they are being listened to and understood.</w:t>
      </w:r>
    </w:p>
    <w:p w14:paraId="0AC78F27" w14:textId="77777777" w:rsidR="007C4882" w:rsidRPr="007C4882" w:rsidRDefault="007C4882" w:rsidP="007C4882">
      <w:pPr>
        <w:ind w:right="237"/>
        <w:jc w:val="both"/>
        <w:rPr>
          <w:sz w:val="24"/>
          <w:szCs w:val="24"/>
        </w:rPr>
      </w:pPr>
      <w:r w:rsidRPr="007C4882">
        <w:rPr>
          <w:sz w:val="24"/>
          <w:szCs w:val="24"/>
        </w:rPr>
        <w:t xml:space="preserve"> As the interview progresses the interviewer can continue using open ended questions which can be known as the 5W’s (Who, What, Where, When Why). Although these questions are more specific they still allow for an open ended question. However the Ministry of Justice’s document for Achieving Best Evidence (2011) states that ‘why’ questions can often create more problems than they answer. This could be due to the question seeking an explanation of behaviour which the interviewee may not know the answer to. This can also exhibit blame upon the interviewee which could cause a breakdown in rapport and cause them to close up and no longer answer questions. </w:t>
      </w:r>
    </w:p>
    <w:p w14:paraId="24CB767A" w14:textId="77777777" w:rsidR="007C4882" w:rsidRPr="007C4882" w:rsidRDefault="007C4882" w:rsidP="007C4882">
      <w:pPr>
        <w:ind w:right="237"/>
        <w:jc w:val="both"/>
        <w:rPr>
          <w:sz w:val="24"/>
          <w:szCs w:val="24"/>
        </w:rPr>
      </w:pPr>
      <w:r w:rsidRPr="007C4882">
        <w:rPr>
          <w:sz w:val="24"/>
          <w:szCs w:val="24"/>
        </w:rPr>
        <w:t xml:space="preserve">Closed questions should be used by the interviewer to control the interview if the answers to questions have not been provided in the free narrative. This can provide answers to specific questions. Closed questions can also be used for clarification by repeating a statement said by the interviewee. However, the use of closed </w:t>
      </w:r>
      <w:r w:rsidRPr="007C4882">
        <w:rPr>
          <w:sz w:val="24"/>
          <w:szCs w:val="24"/>
        </w:rPr>
        <w:lastRenderedPageBreak/>
        <w:t xml:space="preserve">questions is limited as it forces the interviewee to give a simple answer to a potentially complex question. </w:t>
      </w:r>
    </w:p>
    <w:p w14:paraId="2C8CFFB6" w14:textId="77777777" w:rsidR="007C4882" w:rsidRPr="007C4882" w:rsidRDefault="007C4882" w:rsidP="007C4882">
      <w:pPr>
        <w:ind w:right="237"/>
        <w:jc w:val="both"/>
        <w:rPr>
          <w:sz w:val="24"/>
          <w:szCs w:val="24"/>
        </w:rPr>
      </w:pPr>
      <w:r w:rsidRPr="007C4882">
        <w:rPr>
          <w:sz w:val="24"/>
          <w:szCs w:val="24"/>
        </w:rPr>
        <w:t xml:space="preserve">Overall, the interviews should be controlled by PACE 1984. Within PACE Code C Paragraph 11.2 states “Immediately prior to the commencement or re-commencement of any interview at a… the interviewer should remind the suspect of their entitlement to free legal advice and that the interview can be delayed for legal advice to be obtained”. This is the suspects right to a solicitor and is the interviewer’s responsibility to ensure that the interviewee has a continuous understanding of their rights. PACE Code E and F discuss the visual and audio recording of interviews which should be enforced when interviewing suspects. </w:t>
      </w:r>
    </w:p>
    <w:p w14:paraId="1E05796E" w14:textId="383AB758" w:rsidR="005C76DE" w:rsidRPr="00E676F7" w:rsidRDefault="007C4882" w:rsidP="007C4882">
      <w:pPr>
        <w:ind w:right="237"/>
        <w:jc w:val="both"/>
        <w:rPr>
          <w:sz w:val="24"/>
          <w:szCs w:val="24"/>
        </w:rPr>
      </w:pPr>
      <w:r w:rsidRPr="007C4882">
        <w:rPr>
          <w:sz w:val="24"/>
          <w:szCs w:val="24"/>
        </w:rPr>
        <w:t>Officers should implement both the PEACE model and Principles of interviewing when conducting investigative interviews. By also following the PACE Codes of Practice this will ensure that the interview conducted is ethically strong and the suspect is treated fairly and in accordance with their rights.</w:t>
      </w: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2CD26E2" w:rsidR="00025650" w:rsidRPr="00E676F7" w:rsidRDefault="007C4882" w:rsidP="00340E9A">
      <w:pPr>
        <w:ind w:right="237"/>
        <w:jc w:val="both"/>
        <w:rPr>
          <w:sz w:val="24"/>
          <w:szCs w:val="24"/>
        </w:rPr>
      </w:pPr>
      <w:r>
        <w:rPr>
          <w:sz w:val="24"/>
          <w:szCs w:val="24"/>
        </w:rPr>
        <w:t>Word Count: 2540</w:t>
      </w: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B366CE" w:rsidRDefault="009249F8" w:rsidP="009249F8">
            <w:pPr>
              <w:overflowPunct/>
              <w:autoSpaceDE/>
              <w:autoSpaceDN/>
              <w:adjustRightInd/>
              <w:rPr>
                <w:b/>
                <w:sz w:val="22"/>
                <w:szCs w:val="22"/>
                <w:lang w:eastAsia="zh-TW"/>
              </w:rPr>
            </w:pPr>
            <w:bookmarkStart w:id="0" w:name="_GoBack"/>
            <w:r w:rsidRPr="00B366CE">
              <w:rPr>
                <w:b/>
                <w:sz w:val="22"/>
                <w:szCs w:val="22"/>
                <w:lang w:eastAsia="zh-TW"/>
              </w:rPr>
              <w:t>KNOWLEDGE </w:t>
            </w:r>
            <w:bookmarkEnd w:id="0"/>
          </w:p>
          <w:p w14:paraId="46309484"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 </w:t>
            </w:r>
          </w:p>
          <w:p w14:paraId="50BE5A41" w14:textId="713EC0F0" w:rsidR="009249F8" w:rsidRPr="00B366CE" w:rsidRDefault="003B23F7" w:rsidP="00CD0E07">
            <w:pPr>
              <w:overflowPunct/>
              <w:autoSpaceDE/>
              <w:autoSpaceDN/>
              <w:adjustRightInd/>
              <w:rPr>
                <w:sz w:val="22"/>
                <w:szCs w:val="22"/>
                <w:lang w:eastAsia="zh-TW"/>
              </w:rPr>
            </w:pPr>
            <w:r w:rsidRPr="00B366CE">
              <w:rPr>
                <w:sz w:val="22"/>
                <w:szCs w:val="22"/>
                <w:lang w:eastAsia="zh-TW"/>
              </w:rPr>
              <w:t>Understanding the role of a police officer</w:t>
            </w:r>
          </w:p>
          <w:p w14:paraId="31994256"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 </w:t>
            </w:r>
          </w:p>
          <w:p w14:paraId="5F92A519"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 </w:t>
            </w:r>
          </w:p>
          <w:p w14:paraId="17D49157"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 </w:t>
            </w:r>
          </w:p>
          <w:p w14:paraId="50D8879A"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 </w:t>
            </w:r>
          </w:p>
          <w:p w14:paraId="1DD70659"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 </w:t>
            </w:r>
          </w:p>
          <w:p w14:paraId="5D1B5148"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 </w:t>
            </w:r>
          </w:p>
          <w:p w14:paraId="7C0A25E6"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 </w:t>
            </w:r>
          </w:p>
          <w:p w14:paraId="2C5CD43A"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 </w:t>
            </w:r>
          </w:p>
          <w:p w14:paraId="004D4EBB" w14:textId="77777777" w:rsidR="00C4036E" w:rsidRPr="00B366CE" w:rsidRDefault="00C4036E" w:rsidP="00C4036E">
            <w:pPr>
              <w:overflowPunct/>
              <w:autoSpaceDE/>
              <w:autoSpaceDN/>
              <w:adjustRightInd/>
              <w:ind w:left="60"/>
              <w:rPr>
                <w:sz w:val="22"/>
                <w:szCs w:val="22"/>
                <w:lang w:eastAsia="zh-TW"/>
              </w:rPr>
            </w:pPr>
          </w:p>
          <w:p w14:paraId="6B63110C" w14:textId="77777777" w:rsidR="00C4036E" w:rsidRPr="00B366CE" w:rsidRDefault="00C4036E" w:rsidP="00C4036E">
            <w:pPr>
              <w:overflowPunct/>
              <w:autoSpaceDE/>
              <w:autoSpaceDN/>
              <w:adjustRightInd/>
              <w:ind w:left="60"/>
              <w:rPr>
                <w:sz w:val="22"/>
                <w:szCs w:val="22"/>
                <w:lang w:eastAsia="zh-TW"/>
              </w:rPr>
            </w:pPr>
          </w:p>
          <w:p w14:paraId="2FABBAB9" w14:textId="77777777" w:rsidR="00C4036E" w:rsidRPr="00B366CE" w:rsidRDefault="00C4036E" w:rsidP="00C4036E">
            <w:pPr>
              <w:overflowPunct/>
              <w:autoSpaceDE/>
              <w:autoSpaceDN/>
              <w:adjustRightInd/>
              <w:ind w:left="60"/>
              <w:rPr>
                <w:sz w:val="22"/>
                <w:szCs w:val="22"/>
                <w:lang w:eastAsia="zh-TW"/>
              </w:rPr>
            </w:pPr>
          </w:p>
          <w:p w14:paraId="067C6F9E" w14:textId="77777777" w:rsidR="00C4036E" w:rsidRPr="00B366CE" w:rsidRDefault="00C4036E" w:rsidP="00C4036E">
            <w:pPr>
              <w:overflowPunct/>
              <w:autoSpaceDE/>
              <w:autoSpaceDN/>
              <w:adjustRightInd/>
              <w:ind w:left="60"/>
              <w:rPr>
                <w:sz w:val="22"/>
                <w:szCs w:val="22"/>
                <w:lang w:eastAsia="zh-TW"/>
              </w:rPr>
            </w:pPr>
          </w:p>
          <w:p w14:paraId="4C6679E0" w14:textId="77777777" w:rsidR="00C4036E" w:rsidRPr="00B366CE" w:rsidRDefault="00C4036E" w:rsidP="00C4036E">
            <w:pPr>
              <w:overflowPunct/>
              <w:autoSpaceDE/>
              <w:autoSpaceDN/>
              <w:adjustRightInd/>
              <w:ind w:left="60"/>
              <w:rPr>
                <w:sz w:val="22"/>
                <w:szCs w:val="22"/>
                <w:lang w:eastAsia="zh-TW"/>
              </w:rPr>
            </w:pPr>
          </w:p>
          <w:p w14:paraId="2E021106" w14:textId="25A6FD8E" w:rsidR="009249F8" w:rsidRPr="00B366CE" w:rsidRDefault="00C4036E" w:rsidP="009249F8">
            <w:pPr>
              <w:overflowPunct/>
              <w:autoSpaceDE/>
              <w:autoSpaceDN/>
              <w:adjustRightInd/>
              <w:rPr>
                <w:sz w:val="22"/>
                <w:szCs w:val="22"/>
                <w:lang w:eastAsia="zh-TW"/>
              </w:rPr>
            </w:pPr>
            <w:r w:rsidRPr="00B366CE">
              <w:rPr>
                <w:sz w:val="22"/>
                <w:szCs w:val="22"/>
                <w:lang w:eastAsia="zh-TW"/>
              </w:rPr>
              <w:t>Giving evidence as a police officer in court</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Low </w:t>
            </w:r>
          </w:p>
          <w:p w14:paraId="4E3A3E90"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Med </w:t>
            </w:r>
          </w:p>
          <w:p w14:paraId="43CD66C9"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High </w:t>
            </w:r>
          </w:p>
          <w:p w14:paraId="164C496F" w14:textId="77777777" w:rsidR="003B23F7" w:rsidRDefault="009249F8" w:rsidP="009249F8">
            <w:pPr>
              <w:overflowPunct/>
              <w:autoSpaceDE/>
              <w:autoSpaceDN/>
              <w:adjustRightInd/>
              <w:rPr>
                <w:sz w:val="22"/>
                <w:szCs w:val="22"/>
                <w:lang w:eastAsia="zh-TW"/>
              </w:rPr>
            </w:pPr>
            <w:r w:rsidRPr="009249F8">
              <w:rPr>
                <w:sz w:val="22"/>
                <w:szCs w:val="22"/>
                <w:lang w:eastAsia="zh-TW"/>
              </w:rPr>
              <w:t>8-10</w:t>
            </w:r>
          </w:p>
          <w:p w14:paraId="5F28634A" w14:textId="77777777" w:rsidR="003B23F7" w:rsidRDefault="003B23F7" w:rsidP="009249F8">
            <w:pPr>
              <w:overflowPunct/>
              <w:autoSpaceDE/>
              <w:autoSpaceDN/>
              <w:adjustRightInd/>
              <w:rPr>
                <w:sz w:val="22"/>
                <w:szCs w:val="22"/>
                <w:lang w:eastAsia="zh-TW"/>
              </w:rPr>
            </w:pPr>
          </w:p>
          <w:p w14:paraId="50A84B5D" w14:textId="77777777" w:rsidR="009249F8" w:rsidRDefault="003B23F7" w:rsidP="009249F8">
            <w:pPr>
              <w:overflowPunct/>
              <w:autoSpaceDE/>
              <w:autoSpaceDN/>
              <w:adjustRightInd/>
              <w:rPr>
                <w:sz w:val="22"/>
                <w:szCs w:val="22"/>
                <w:lang w:eastAsia="zh-TW"/>
              </w:rPr>
            </w:pPr>
            <w:r>
              <w:rPr>
                <w:sz w:val="22"/>
                <w:szCs w:val="22"/>
                <w:lang w:eastAsia="zh-TW"/>
              </w:rPr>
              <w:t>8</w:t>
            </w:r>
            <w:r w:rsidR="009249F8" w:rsidRPr="009249F8">
              <w:rPr>
                <w:sz w:val="22"/>
                <w:szCs w:val="22"/>
                <w:lang w:eastAsia="zh-TW"/>
              </w:rPr>
              <w:t> </w:t>
            </w:r>
          </w:p>
          <w:p w14:paraId="7EBBFB5F" w14:textId="77777777" w:rsidR="00C4036E" w:rsidRDefault="00C4036E" w:rsidP="009249F8">
            <w:pPr>
              <w:overflowPunct/>
              <w:autoSpaceDE/>
              <w:autoSpaceDN/>
              <w:adjustRightInd/>
              <w:rPr>
                <w:sz w:val="22"/>
                <w:szCs w:val="22"/>
                <w:lang w:eastAsia="zh-TW"/>
              </w:rPr>
            </w:pPr>
          </w:p>
          <w:p w14:paraId="106CBFB6" w14:textId="77777777" w:rsidR="00C4036E" w:rsidRDefault="00C4036E" w:rsidP="009249F8">
            <w:pPr>
              <w:overflowPunct/>
              <w:autoSpaceDE/>
              <w:autoSpaceDN/>
              <w:adjustRightInd/>
              <w:rPr>
                <w:sz w:val="22"/>
                <w:szCs w:val="22"/>
                <w:lang w:eastAsia="zh-TW"/>
              </w:rPr>
            </w:pPr>
          </w:p>
          <w:p w14:paraId="2AA70745" w14:textId="77777777" w:rsidR="00C4036E" w:rsidRDefault="00C4036E" w:rsidP="009249F8">
            <w:pPr>
              <w:overflowPunct/>
              <w:autoSpaceDE/>
              <w:autoSpaceDN/>
              <w:adjustRightInd/>
              <w:rPr>
                <w:sz w:val="22"/>
                <w:szCs w:val="22"/>
                <w:lang w:eastAsia="zh-TW"/>
              </w:rPr>
            </w:pPr>
          </w:p>
          <w:p w14:paraId="7E753989" w14:textId="77777777" w:rsidR="00C4036E" w:rsidRDefault="00C4036E" w:rsidP="009249F8">
            <w:pPr>
              <w:overflowPunct/>
              <w:autoSpaceDE/>
              <w:autoSpaceDN/>
              <w:adjustRightInd/>
              <w:rPr>
                <w:sz w:val="22"/>
                <w:szCs w:val="22"/>
                <w:lang w:eastAsia="zh-TW"/>
              </w:rPr>
            </w:pPr>
          </w:p>
          <w:p w14:paraId="68A1A8F6" w14:textId="77777777" w:rsidR="00C4036E" w:rsidRDefault="00C4036E" w:rsidP="009249F8">
            <w:pPr>
              <w:overflowPunct/>
              <w:autoSpaceDE/>
              <w:autoSpaceDN/>
              <w:adjustRightInd/>
              <w:rPr>
                <w:sz w:val="22"/>
                <w:szCs w:val="22"/>
                <w:lang w:eastAsia="zh-TW"/>
              </w:rPr>
            </w:pPr>
          </w:p>
          <w:p w14:paraId="1D9A5278" w14:textId="77777777" w:rsidR="00C4036E" w:rsidRDefault="00C4036E" w:rsidP="009249F8">
            <w:pPr>
              <w:overflowPunct/>
              <w:autoSpaceDE/>
              <w:autoSpaceDN/>
              <w:adjustRightInd/>
              <w:rPr>
                <w:sz w:val="22"/>
                <w:szCs w:val="22"/>
                <w:lang w:eastAsia="zh-TW"/>
              </w:rPr>
            </w:pPr>
          </w:p>
          <w:p w14:paraId="3EF570C8" w14:textId="77777777" w:rsidR="00C4036E" w:rsidRDefault="00C4036E" w:rsidP="009249F8">
            <w:pPr>
              <w:overflowPunct/>
              <w:autoSpaceDE/>
              <w:autoSpaceDN/>
              <w:adjustRightInd/>
              <w:rPr>
                <w:sz w:val="22"/>
                <w:szCs w:val="22"/>
                <w:lang w:eastAsia="zh-TW"/>
              </w:rPr>
            </w:pPr>
          </w:p>
          <w:p w14:paraId="6BBF4605" w14:textId="77777777" w:rsidR="00C4036E" w:rsidRDefault="00C4036E" w:rsidP="009249F8">
            <w:pPr>
              <w:overflowPunct/>
              <w:autoSpaceDE/>
              <w:autoSpaceDN/>
              <w:adjustRightInd/>
              <w:rPr>
                <w:sz w:val="22"/>
                <w:szCs w:val="22"/>
                <w:lang w:eastAsia="zh-TW"/>
              </w:rPr>
            </w:pPr>
          </w:p>
          <w:p w14:paraId="214279BA" w14:textId="77777777" w:rsidR="00C4036E" w:rsidRDefault="00C4036E" w:rsidP="009249F8">
            <w:pPr>
              <w:overflowPunct/>
              <w:autoSpaceDE/>
              <w:autoSpaceDN/>
              <w:adjustRightInd/>
              <w:rPr>
                <w:sz w:val="22"/>
                <w:szCs w:val="22"/>
                <w:lang w:eastAsia="zh-TW"/>
              </w:rPr>
            </w:pPr>
          </w:p>
          <w:p w14:paraId="42A8A027" w14:textId="77777777" w:rsidR="00CD0E07" w:rsidRDefault="00CD0E07" w:rsidP="009249F8">
            <w:pPr>
              <w:overflowPunct/>
              <w:autoSpaceDE/>
              <w:autoSpaceDN/>
              <w:adjustRightInd/>
              <w:rPr>
                <w:sz w:val="22"/>
                <w:szCs w:val="22"/>
                <w:lang w:eastAsia="zh-TW"/>
              </w:rPr>
            </w:pPr>
          </w:p>
          <w:p w14:paraId="3BDF734E" w14:textId="77777777" w:rsidR="00CD0E07" w:rsidRDefault="00CD0E07" w:rsidP="009249F8">
            <w:pPr>
              <w:overflowPunct/>
              <w:autoSpaceDE/>
              <w:autoSpaceDN/>
              <w:adjustRightInd/>
              <w:rPr>
                <w:sz w:val="22"/>
                <w:szCs w:val="22"/>
                <w:lang w:eastAsia="zh-TW"/>
              </w:rPr>
            </w:pPr>
          </w:p>
          <w:p w14:paraId="70ECDE98" w14:textId="77777777" w:rsidR="00CD0E07" w:rsidRDefault="00CD0E07" w:rsidP="009249F8">
            <w:pPr>
              <w:overflowPunct/>
              <w:autoSpaceDE/>
              <w:autoSpaceDN/>
              <w:adjustRightInd/>
              <w:rPr>
                <w:sz w:val="22"/>
                <w:szCs w:val="22"/>
                <w:lang w:eastAsia="zh-TW"/>
              </w:rPr>
            </w:pPr>
          </w:p>
          <w:p w14:paraId="04CBD275" w14:textId="77777777" w:rsidR="00CD0E07" w:rsidRDefault="00CD0E07" w:rsidP="009249F8">
            <w:pPr>
              <w:overflowPunct/>
              <w:autoSpaceDE/>
              <w:autoSpaceDN/>
              <w:adjustRightInd/>
              <w:rPr>
                <w:sz w:val="22"/>
                <w:szCs w:val="22"/>
                <w:lang w:eastAsia="zh-TW"/>
              </w:rPr>
            </w:pPr>
          </w:p>
          <w:p w14:paraId="5D73BBC8" w14:textId="77777777" w:rsidR="00CD0E07" w:rsidRDefault="00CD0E07" w:rsidP="009249F8">
            <w:pPr>
              <w:overflowPunct/>
              <w:autoSpaceDE/>
              <w:autoSpaceDN/>
              <w:adjustRightInd/>
              <w:rPr>
                <w:sz w:val="22"/>
                <w:szCs w:val="22"/>
                <w:lang w:eastAsia="zh-TW"/>
              </w:rPr>
            </w:pPr>
          </w:p>
          <w:p w14:paraId="3EB15551" w14:textId="77777777" w:rsidR="00CD0E07" w:rsidRDefault="00CD0E07" w:rsidP="009249F8">
            <w:pPr>
              <w:overflowPunct/>
              <w:autoSpaceDE/>
              <w:autoSpaceDN/>
              <w:adjustRightInd/>
              <w:rPr>
                <w:sz w:val="22"/>
                <w:szCs w:val="22"/>
                <w:lang w:eastAsia="zh-TW"/>
              </w:rPr>
            </w:pPr>
          </w:p>
          <w:p w14:paraId="2BEA8163" w14:textId="77777777" w:rsidR="00CD0E07" w:rsidRDefault="00CD0E07" w:rsidP="009249F8">
            <w:pPr>
              <w:overflowPunct/>
              <w:autoSpaceDE/>
              <w:autoSpaceDN/>
              <w:adjustRightInd/>
              <w:rPr>
                <w:sz w:val="22"/>
                <w:szCs w:val="22"/>
                <w:lang w:eastAsia="zh-TW"/>
              </w:rPr>
            </w:pPr>
          </w:p>
          <w:p w14:paraId="52921599" w14:textId="024854D1" w:rsidR="00C4036E" w:rsidRPr="00B366CE" w:rsidRDefault="00C4036E" w:rsidP="009249F8">
            <w:pPr>
              <w:overflowPunct/>
              <w:autoSpaceDE/>
              <w:autoSpaceDN/>
              <w:adjustRightInd/>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Low </w:t>
            </w:r>
          </w:p>
          <w:p w14:paraId="1F558EDC"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Med </w:t>
            </w:r>
          </w:p>
          <w:p w14:paraId="2A3649B9"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DB03532" w14:textId="77777777" w:rsidR="00C4036E" w:rsidRDefault="00C4036E" w:rsidP="009249F8">
            <w:pPr>
              <w:overflowPunct/>
              <w:autoSpaceDE/>
              <w:autoSpaceDN/>
              <w:adjustRightInd/>
              <w:rPr>
                <w:sz w:val="22"/>
                <w:szCs w:val="22"/>
                <w:lang w:eastAsia="zh-TW"/>
              </w:rPr>
            </w:pPr>
          </w:p>
          <w:p w14:paraId="2F0285AB" w14:textId="77777777" w:rsidR="00C4036E" w:rsidRDefault="00C4036E" w:rsidP="009249F8">
            <w:pPr>
              <w:overflowPunct/>
              <w:autoSpaceDE/>
              <w:autoSpaceDN/>
              <w:adjustRightInd/>
              <w:rPr>
                <w:sz w:val="22"/>
                <w:szCs w:val="22"/>
                <w:lang w:eastAsia="zh-TW"/>
              </w:rPr>
            </w:pPr>
          </w:p>
          <w:p w14:paraId="452614A7" w14:textId="77777777" w:rsidR="00C4036E" w:rsidRDefault="00C4036E" w:rsidP="009249F8">
            <w:pPr>
              <w:overflowPunct/>
              <w:autoSpaceDE/>
              <w:autoSpaceDN/>
              <w:adjustRightInd/>
              <w:rPr>
                <w:sz w:val="22"/>
                <w:szCs w:val="22"/>
                <w:lang w:eastAsia="zh-TW"/>
              </w:rPr>
            </w:pPr>
          </w:p>
          <w:p w14:paraId="07A88AF9" w14:textId="77777777" w:rsidR="00C4036E" w:rsidRDefault="00C4036E" w:rsidP="009249F8">
            <w:pPr>
              <w:overflowPunct/>
              <w:autoSpaceDE/>
              <w:autoSpaceDN/>
              <w:adjustRightInd/>
              <w:rPr>
                <w:sz w:val="22"/>
                <w:szCs w:val="22"/>
                <w:lang w:eastAsia="zh-TW"/>
              </w:rPr>
            </w:pPr>
          </w:p>
          <w:p w14:paraId="4682911B" w14:textId="77777777" w:rsidR="00C4036E" w:rsidRDefault="00C4036E" w:rsidP="009249F8">
            <w:pPr>
              <w:overflowPunct/>
              <w:autoSpaceDE/>
              <w:autoSpaceDN/>
              <w:adjustRightInd/>
              <w:rPr>
                <w:sz w:val="22"/>
                <w:szCs w:val="22"/>
                <w:lang w:eastAsia="zh-TW"/>
              </w:rPr>
            </w:pPr>
          </w:p>
          <w:p w14:paraId="7F2BE723" w14:textId="77777777" w:rsidR="00C4036E" w:rsidRDefault="00C4036E" w:rsidP="009249F8">
            <w:pPr>
              <w:overflowPunct/>
              <w:autoSpaceDE/>
              <w:autoSpaceDN/>
              <w:adjustRightInd/>
              <w:rPr>
                <w:sz w:val="22"/>
                <w:szCs w:val="22"/>
                <w:lang w:eastAsia="zh-TW"/>
              </w:rPr>
            </w:pPr>
          </w:p>
          <w:p w14:paraId="65559291" w14:textId="77777777" w:rsidR="00C4036E" w:rsidRDefault="00C4036E" w:rsidP="009249F8">
            <w:pPr>
              <w:overflowPunct/>
              <w:autoSpaceDE/>
              <w:autoSpaceDN/>
              <w:adjustRightInd/>
              <w:rPr>
                <w:sz w:val="22"/>
                <w:szCs w:val="22"/>
                <w:lang w:eastAsia="zh-TW"/>
              </w:rPr>
            </w:pPr>
          </w:p>
          <w:p w14:paraId="5BDD7364" w14:textId="77777777" w:rsidR="00C4036E" w:rsidRDefault="00C4036E" w:rsidP="009249F8">
            <w:pPr>
              <w:overflowPunct/>
              <w:autoSpaceDE/>
              <w:autoSpaceDN/>
              <w:adjustRightInd/>
              <w:rPr>
                <w:sz w:val="22"/>
                <w:szCs w:val="22"/>
                <w:lang w:eastAsia="zh-TW"/>
              </w:rPr>
            </w:pPr>
          </w:p>
          <w:p w14:paraId="2873D91C" w14:textId="77777777" w:rsidR="00C4036E" w:rsidRDefault="00C4036E" w:rsidP="009249F8">
            <w:pPr>
              <w:overflowPunct/>
              <w:autoSpaceDE/>
              <w:autoSpaceDN/>
              <w:adjustRightInd/>
              <w:rPr>
                <w:sz w:val="22"/>
                <w:szCs w:val="22"/>
                <w:lang w:eastAsia="zh-TW"/>
              </w:rPr>
            </w:pPr>
          </w:p>
          <w:p w14:paraId="1EF0A566" w14:textId="77777777" w:rsidR="00C4036E" w:rsidRDefault="00C4036E" w:rsidP="009249F8">
            <w:pPr>
              <w:overflowPunct/>
              <w:autoSpaceDE/>
              <w:autoSpaceDN/>
              <w:adjustRightInd/>
              <w:rPr>
                <w:sz w:val="22"/>
                <w:szCs w:val="22"/>
                <w:lang w:eastAsia="zh-TW"/>
              </w:rPr>
            </w:pPr>
          </w:p>
          <w:p w14:paraId="11655E49" w14:textId="77777777" w:rsidR="00C4036E" w:rsidRDefault="00C4036E" w:rsidP="009249F8">
            <w:pPr>
              <w:overflowPunct/>
              <w:autoSpaceDE/>
              <w:autoSpaceDN/>
              <w:adjustRightInd/>
              <w:rPr>
                <w:sz w:val="22"/>
                <w:szCs w:val="22"/>
                <w:lang w:eastAsia="zh-TW"/>
              </w:rPr>
            </w:pPr>
          </w:p>
          <w:p w14:paraId="24DF1387" w14:textId="77777777" w:rsidR="00CD0E07" w:rsidRDefault="00CD0E07" w:rsidP="009249F8">
            <w:pPr>
              <w:overflowPunct/>
              <w:autoSpaceDE/>
              <w:autoSpaceDN/>
              <w:adjustRightInd/>
              <w:rPr>
                <w:sz w:val="22"/>
                <w:szCs w:val="22"/>
                <w:lang w:eastAsia="zh-TW"/>
              </w:rPr>
            </w:pPr>
          </w:p>
          <w:p w14:paraId="0B070C39" w14:textId="77777777" w:rsidR="00CD0E07" w:rsidRDefault="00CD0E07" w:rsidP="009249F8">
            <w:pPr>
              <w:overflowPunct/>
              <w:autoSpaceDE/>
              <w:autoSpaceDN/>
              <w:adjustRightInd/>
              <w:rPr>
                <w:sz w:val="22"/>
                <w:szCs w:val="22"/>
                <w:lang w:eastAsia="zh-TW"/>
              </w:rPr>
            </w:pPr>
          </w:p>
          <w:p w14:paraId="41CA2B42" w14:textId="77777777" w:rsidR="00CD0E07" w:rsidRDefault="00CD0E07" w:rsidP="009249F8">
            <w:pPr>
              <w:overflowPunct/>
              <w:autoSpaceDE/>
              <w:autoSpaceDN/>
              <w:adjustRightInd/>
              <w:rPr>
                <w:sz w:val="22"/>
                <w:szCs w:val="22"/>
                <w:lang w:eastAsia="zh-TW"/>
              </w:rPr>
            </w:pPr>
          </w:p>
          <w:p w14:paraId="0D69EA79" w14:textId="77777777" w:rsidR="00CD0E07" w:rsidRDefault="00CD0E07" w:rsidP="009249F8">
            <w:pPr>
              <w:overflowPunct/>
              <w:autoSpaceDE/>
              <w:autoSpaceDN/>
              <w:adjustRightInd/>
              <w:rPr>
                <w:sz w:val="22"/>
                <w:szCs w:val="22"/>
                <w:lang w:eastAsia="zh-TW"/>
              </w:rPr>
            </w:pPr>
          </w:p>
          <w:p w14:paraId="2FFA0806" w14:textId="77777777" w:rsidR="00CD0E07" w:rsidRDefault="00CD0E07" w:rsidP="009249F8">
            <w:pPr>
              <w:overflowPunct/>
              <w:autoSpaceDE/>
              <w:autoSpaceDN/>
              <w:adjustRightInd/>
              <w:rPr>
                <w:sz w:val="22"/>
                <w:szCs w:val="22"/>
                <w:lang w:eastAsia="zh-TW"/>
              </w:rPr>
            </w:pPr>
          </w:p>
          <w:p w14:paraId="1419B6C4" w14:textId="77777777" w:rsidR="00CD0E07" w:rsidRDefault="00CD0E07" w:rsidP="009249F8">
            <w:pPr>
              <w:overflowPunct/>
              <w:autoSpaceDE/>
              <w:autoSpaceDN/>
              <w:adjustRightInd/>
              <w:rPr>
                <w:sz w:val="22"/>
                <w:szCs w:val="22"/>
                <w:lang w:eastAsia="zh-TW"/>
              </w:rPr>
            </w:pPr>
          </w:p>
          <w:p w14:paraId="679AC58F" w14:textId="77777777" w:rsidR="00CD0E07" w:rsidRDefault="00CD0E07" w:rsidP="009249F8">
            <w:pPr>
              <w:overflowPunct/>
              <w:autoSpaceDE/>
              <w:autoSpaceDN/>
              <w:adjustRightInd/>
              <w:rPr>
                <w:sz w:val="22"/>
                <w:szCs w:val="22"/>
                <w:lang w:eastAsia="zh-TW"/>
              </w:rPr>
            </w:pPr>
          </w:p>
          <w:p w14:paraId="77B03C61" w14:textId="005F6B0F" w:rsidR="00C4036E" w:rsidRPr="00B366CE" w:rsidRDefault="00C4036E" w:rsidP="009249F8">
            <w:pPr>
              <w:overflowPunct/>
              <w:autoSpaceDE/>
              <w:autoSpaceDN/>
              <w:adjustRightInd/>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High </w:t>
            </w:r>
          </w:p>
          <w:p w14:paraId="3E0A4F00"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794A8A5" w14:textId="77777777" w:rsidR="003B23F7" w:rsidRDefault="003B23F7" w:rsidP="009249F8">
            <w:pPr>
              <w:overflowPunct/>
              <w:autoSpaceDE/>
              <w:autoSpaceDN/>
              <w:adjustRightInd/>
              <w:rPr>
                <w:sz w:val="22"/>
                <w:szCs w:val="22"/>
                <w:lang w:eastAsia="zh-TW"/>
              </w:rPr>
            </w:pPr>
          </w:p>
          <w:p w14:paraId="634AEB5E" w14:textId="348B456F" w:rsidR="003B23F7" w:rsidRPr="00B366CE" w:rsidRDefault="003B23F7" w:rsidP="009249F8">
            <w:pPr>
              <w:overflowPunct/>
              <w:autoSpaceDE/>
              <w:autoSpaceDN/>
              <w:adjustRightInd/>
              <w:rPr>
                <w:sz w:val="22"/>
                <w:szCs w:val="22"/>
                <w:lang w:eastAsia="zh-TW"/>
              </w:rPr>
            </w:pPr>
            <w:r>
              <w:rPr>
                <w:sz w:val="22"/>
                <w:szCs w:val="22"/>
                <w:lang w:eastAsia="zh-TW"/>
              </w:rPr>
              <w:t>9</w:t>
            </w:r>
          </w:p>
        </w:tc>
        <w:tc>
          <w:tcPr>
            <w:tcW w:w="2520" w:type="dxa"/>
            <w:tcBorders>
              <w:top w:val="nil"/>
              <w:left w:val="nil"/>
              <w:bottom w:val="single" w:sz="6" w:space="0" w:color="auto"/>
              <w:right w:val="single" w:sz="6" w:space="0" w:color="auto"/>
            </w:tcBorders>
            <w:shd w:val="clear" w:color="auto" w:fill="auto"/>
            <w:hideMark/>
          </w:tcPr>
          <w:p w14:paraId="36E54449" w14:textId="61DD3A3C" w:rsidR="009249F8" w:rsidRDefault="009249F8" w:rsidP="009249F8">
            <w:pPr>
              <w:overflowPunct/>
              <w:autoSpaceDE/>
              <w:autoSpaceDN/>
              <w:adjustRightInd/>
              <w:rPr>
                <w:sz w:val="22"/>
                <w:szCs w:val="22"/>
                <w:lang w:eastAsia="zh-TW"/>
              </w:rPr>
            </w:pPr>
            <w:r w:rsidRPr="009249F8">
              <w:rPr>
                <w:sz w:val="22"/>
                <w:szCs w:val="22"/>
                <w:lang w:eastAsia="zh-TW"/>
              </w:rPr>
              <w:t> </w:t>
            </w:r>
            <w:r w:rsidR="003B23F7">
              <w:rPr>
                <w:sz w:val="22"/>
                <w:szCs w:val="22"/>
                <w:lang w:eastAsia="zh-TW"/>
              </w:rPr>
              <w:t xml:space="preserve">It is important for myself as an officer to understand the role of a police officer and understand the ethics and professional standards behind the role. </w:t>
            </w:r>
            <w:r w:rsidR="00C4036E">
              <w:rPr>
                <w:sz w:val="22"/>
                <w:szCs w:val="22"/>
                <w:lang w:eastAsia="zh-TW"/>
              </w:rPr>
              <w:t xml:space="preserve">I believe I have a strong knowledge of the Code of Ethics and uphold these both in and outside of work. When looking at development this should be a continuous development and understanding of the ethics and understanding of my role in the communities I police. </w:t>
            </w:r>
          </w:p>
          <w:p w14:paraId="47772AD6" w14:textId="77777777" w:rsidR="00C4036E" w:rsidRPr="00B366CE" w:rsidRDefault="00C4036E" w:rsidP="009249F8">
            <w:pPr>
              <w:overflowPunct/>
              <w:autoSpaceDE/>
              <w:autoSpaceDN/>
              <w:adjustRightInd/>
              <w:rPr>
                <w:sz w:val="22"/>
                <w:szCs w:val="22"/>
                <w:lang w:eastAsia="zh-TW"/>
              </w:rPr>
            </w:pPr>
          </w:p>
          <w:p w14:paraId="4C34538F" w14:textId="33C88613" w:rsidR="00C4036E" w:rsidRPr="00B366CE" w:rsidRDefault="00C4036E" w:rsidP="009249F8">
            <w:pPr>
              <w:overflowPunct/>
              <w:autoSpaceDE/>
              <w:autoSpaceDN/>
              <w:adjustRightInd/>
              <w:rPr>
                <w:sz w:val="22"/>
                <w:szCs w:val="22"/>
                <w:lang w:eastAsia="zh-TW"/>
              </w:rPr>
            </w:pPr>
            <w:r w:rsidRPr="00B366CE">
              <w:rPr>
                <w:sz w:val="22"/>
                <w:szCs w:val="22"/>
                <w:lang w:eastAsia="zh-TW"/>
              </w:rPr>
              <w:t xml:space="preserve">In my role as a police officer I am aware that one of my responsibilities </w:t>
            </w:r>
            <w:r w:rsidRPr="00B366CE">
              <w:rPr>
                <w:sz w:val="22"/>
                <w:szCs w:val="22"/>
                <w:lang w:eastAsia="zh-TW"/>
              </w:rPr>
              <w:lastRenderedPageBreak/>
              <w:t>is to give evidence in both magistrates and crown court. I have not been involved in a case which has required me to attend court and provide evidence. I feel I need to develop this in order to</w:t>
            </w:r>
            <w:r w:rsidR="00CD0E07" w:rsidRPr="00B366CE">
              <w:rPr>
                <w:sz w:val="22"/>
                <w:szCs w:val="22"/>
                <w:lang w:eastAsia="zh-TW"/>
              </w:rPr>
              <w:t xml:space="preserve"> increase my confidence levels and not worry about attending court. I have spoken to my line manager about attending court and expressed my concerns. I believe the best way to overcome this is to practice with colleagues on my team.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B366CE" w:rsidRDefault="009249F8" w:rsidP="009249F8">
            <w:pPr>
              <w:overflowPunct/>
              <w:autoSpaceDE/>
              <w:autoSpaceDN/>
              <w:adjustRightInd/>
              <w:rPr>
                <w:b/>
                <w:sz w:val="22"/>
                <w:szCs w:val="22"/>
                <w:lang w:eastAsia="zh-TW"/>
              </w:rPr>
            </w:pPr>
            <w:r w:rsidRPr="00B366CE">
              <w:rPr>
                <w:b/>
                <w:sz w:val="22"/>
                <w:szCs w:val="22"/>
                <w:lang w:eastAsia="zh-TW"/>
              </w:rPr>
              <w:lastRenderedPageBreak/>
              <w:t>SKILLS </w:t>
            </w:r>
          </w:p>
          <w:p w14:paraId="709E8AE8"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071DD442" w14:textId="77777777" w:rsidR="00C4036E" w:rsidRPr="00B366CE" w:rsidRDefault="009249F8" w:rsidP="009249F8">
            <w:pPr>
              <w:overflowPunct/>
              <w:autoSpaceDE/>
              <w:autoSpaceDN/>
              <w:adjustRightInd/>
              <w:rPr>
                <w:sz w:val="22"/>
                <w:szCs w:val="22"/>
                <w:lang w:eastAsia="zh-TW"/>
              </w:rPr>
            </w:pPr>
            <w:r w:rsidRPr="00B366CE">
              <w:rPr>
                <w:sz w:val="22"/>
                <w:szCs w:val="22"/>
                <w:lang w:eastAsia="zh-TW"/>
              </w:rPr>
              <w:t> </w:t>
            </w:r>
            <w:r w:rsidR="00C4036E" w:rsidRPr="00B366CE">
              <w:rPr>
                <w:sz w:val="22"/>
                <w:szCs w:val="22"/>
                <w:lang w:eastAsia="zh-TW"/>
              </w:rPr>
              <w:t>Case File building</w:t>
            </w:r>
          </w:p>
          <w:p w14:paraId="02D5B0E8" w14:textId="77777777" w:rsidR="00C4036E" w:rsidRPr="00B366CE" w:rsidRDefault="00C4036E" w:rsidP="009249F8">
            <w:pPr>
              <w:overflowPunct/>
              <w:autoSpaceDE/>
              <w:autoSpaceDN/>
              <w:adjustRightInd/>
              <w:rPr>
                <w:sz w:val="22"/>
                <w:szCs w:val="22"/>
                <w:lang w:eastAsia="zh-TW"/>
              </w:rPr>
            </w:pPr>
          </w:p>
          <w:p w14:paraId="23D94789" w14:textId="77777777" w:rsidR="00C4036E" w:rsidRPr="00B366CE" w:rsidRDefault="00C4036E" w:rsidP="009249F8">
            <w:pPr>
              <w:overflowPunct/>
              <w:autoSpaceDE/>
              <w:autoSpaceDN/>
              <w:adjustRightInd/>
              <w:rPr>
                <w:sz w:val="22"/>
                <w:szCs w:val="22"/>
                <w:lang w:eastAsia="zh-TW"/>
              </w:rPr>
            </w:pPr>
          </w:p>
          <w:p w14:paraId="1FC7EE44" w14:textId="77777777" w:rsidR="00C4036E" w:rsidRPr="00B366CE" w:rsidRDefault="00C4036E" w:rsidP="009249F8">
            <w:pPr>
              <w:overflowPunct/>
              <w:autoSpaceDE/>
              <w:autoSpaceDN/>
              <w:adjustRightInd/>
              <w:rPr>
                <w:sz w:val="22"/>
                <w:szCs w:val="22"/>
                <w:lang w:eastAsia="zh-TW"/>
              </w:rPr>
            </w:pPr>
          </w:p>
          <w:p w14:paraId="34FD6F50" w14:textId="77777777" w:rsidR="00C4036E" w:rsidRPr="00B366CE" w:rsidRDefault="00C4036E" w:rsidP="009249F8">
            <w:pPr>
              <w:overflowPunct/>
              <w:autoSpaceDE/>
              <w:autoSpaceDN/>
              <w:adjustRightInd/>
              <w:rPr>
                <w:sz w:val="22"/>
                <w:szCs w:val="22"/>
                <w:lang w:eastAsia="zh-TW"/>
              </w:rPr>
            </w:pPr>
          </w:p>
          <w:p w14:paraId="65DE3ADC" w14:textId="77777777" w:rsidR="00C4036E" w:rsidRPr="00B366CE" w:rsidRDefault="00C4036E" w:rsidP="009249F8">
            <w:pPr>
              <w:overflowPunct/>
              <w:autoSpaceDE/>
              <w:autoSpaceDN/>
              <w:adjustRightInd/>
              <w:rPr>
                <w:sz w:val="22"/>
                <w:szCs w:val="22"/>
                <w:lang w:eastAsia="zh-TW"/>
              </w:rPr>
            </w:pPr>
          </w:p>
          <w:p w14:paraId="65D58CF5" w14:textId="77777777" w:rsidR="00C4036E" w:rsidRPr="00B366CE" w:rsidRDefault="00C4036E" w:rsidP="009249F8">
            <w:pPr>
              <w:overflowPunct/>
              <w:autoSpaceDE/>
              <w:autoSpaceDN/>
              <w:adjustRightInd/>
              <w:rPr>
                <w:sz w:val="22"/>
                <w:szCs w:val="22"/>
                <w:lang w:eastAsia="zh-TW"/>
              </w:rPr>
            </w:pPr>
          </w:p>
          <w:p w14:paraId="2C26FF8A" w14:textId="77777777" w:rsidR="00C4036E" w:rsidRPr="00B366CE" w:rsidRDefault="00C4036E" w:rsidP="009249F8">
            <w:pPr>
              <w:overflowPunct/>
              <w:autoSpaceDE/>
              <w:autoSpaceDN/>
              <w:adjustRightInd/>
              <w:rPr>
                <w:sz w:val="22"/>
                <w:szCs w:val="22"/>
                <w:lang w:eastAsia="zh-TW"/>
              </w:rPr>
            </w:pPr>
          </w:p>
          <w:p w14:paraId="0CD29AF0" w14:textId="77777777" w:rsidR="00C4036E" w:rsidRPr="00B366CE" w:rsidRDefault="00C4036E" w:rsidP="009249F8">
            <w:pPr>
              <w:overflowPunct/>
              <w:autoSpaceDE/>
              <w:autoSpaceDN/>
              <w:adjustRightInd/>
              <w:rPr>
                <w:sz w:val="22"/>
                <w:szCs w:val="22"/>
                <w:lang w:eastAsia="zh-TW"/>
              </w:rPr>
            </w:pPr>
          </w:p>
          <w:p w14:paraId="03B066B1" w14:textId="77777777" w:rsidR="00C4036E" w:rsidRPr="00B366CE" w:rsidRDefault="00C4036E" w:rsidP="009249F8">
            <w:pPr>
              <w:overflowPunct/>
              <w:autoSpaceDE/>
              <w:autoSpaceDN/>
              <w:adjustRightInd/>
              <w:rPr>
                <w:sz w:val="22"/>
                <w:szCs w:val="22"/>
                <w:lang w:eastAsia="zh-TW"/>
              </w:rPr>
            </w:pPr>
          </w:p>
          <w:p w14:paraId="0661C275" w14:textId="77777777" w:rsidR="00C4036E" w:rsidRPr="00B366CE" w:rsidRDefault="00C4036E" w:rsidP="009249F8">
            <w:pPr>
              <w:overflowPunct/>
              <w:autoSpaceDE/>
              <w:autoSpaceDN/>
              <w:adjustRightInd/>
              <w:rPr>
                <w:sz w:val="22"/>
                <w:szCs w:val="22"/>
                <w:lang w:eastAsia="zh-TW"/>
              </w:rPr>
            </w:pPr>
          </w:p>
          <w:p w14:paraId="1518CF35" w14:textId="77777777" w:rsidR="00C4036E" w:rsidRPr="00B366CE" w:rsidRDefault="00C4036E" w:rsidP="009249F8">
            <w:pPr>
              <w:overflowPunct/>
              <w:autoSpaceDE/>
              <w:autoSpaceDN/>
              <w:adjustRightInd/>
              <w:rPr>
                <w:sz w:val="22"/>
                <w:szCs w:val="22"/>
                <w:lang w:eastAsia="zh-TW"/>
              </w:rPr>
            </w:pPr>
          </w:p>
          <w:p w14:paraId="2BF2355B" w14:textId="77777777" w:rsidR="00C4036E" w:rsidRPr="00B366CE" w:rsidRDefault="00C4036E" w:rsidP="009249F8">
            <w:pPr>
              <w:overflowPunct/>
              <w:autoSpaceDE/>
              <w:autoSpaceDN/>
              <w:adjustRightInd/>
              <w:rPr>
                <w:sz w:val="22"/>
                <w:szCs w:val="22"/>
                <w:lang w:eastAsia="zh-TW"/>
              </w:rPr>
            </w:pPr>
          </w:p>
          <w:p w14:paraId="7D50ED48" w14:textId="77777777" w:rsidR="00CD0E07" w:rsidRPr="00B366CE" w:rsidRDefault="00CD0E07" w:rsidP="009249F8">
            <w:pPr>
              <w:overflowPunct/>
              <w:autoSpaceDE/>
              <w:autoSpaceDN/>
              <w:adjustRightInd/>
              <w:rPr>
                <w:sz w:val="22"/>
                <w:szCs w:val="22"/>
                <w:lang w:eastAsia="zh-TW"/>
              </w:rPr>
            </w:pPr>
          </w:p>
          <w:p w14:paraId="4903637C" w14:textId="77777777" w:rsidR="00CD0E07" w:rsidRPr="00B366CE" w:rsidRDefault="00CD0E07" w:rsidP="009249F8">
            <w:pPr>
              <w:overflowPunct/>
              <w:autoSpaceDE/>
              <w:autoSpaceDN/>
              <w:adjustRightInd/>
              <w:rPr>
                <w:sz w:val="22"/>
                <w:szCs w:val="22"/>
                <w:lang w:eastAsia="zh-TW"/>
              </w:rPr>
            </w:pPr>
          </w:p>
          <w:p w14:paraId="171F9835" w14:textId="77777777" w:rsidR="00CD0E07" w:rsidRPr="00B366CE" w:rsidRDefault="00CD0E07" w:rsidP="009249F8">
            <w:pPr>
              <w:overflowPunct/>
              <w:autoSpaceDE/>
              <w:autoSpaceDN/>
              <w:adjustRightInd/>
              <w:rPr>
                <w:sz w:val="22"/>
                <w:szCs w:val="22"/>
                <w:lang w:eastAsia="zh-TW"/>
              </w:rPr>
            </w:pPr>
          </w:p>
          <w:p w14:paraId="0D567C59" w14:textId="77777777" w:rsidR="00CD0E07" w:rsidRPr="00B366CE" w:rsidRDefault="00CD0E07" w:rsidP="009249F8">
            <w:pPr>
              <w:overflowPunct/>
              <w:autoSpaceDE/>
              <w:autoSpaceDN/>
              <w:adjustRightInd/>
              <w:rPr>
                <w:sz w:val="22"/>
                <w:szCs w:val="22"/>
                <w:lang w:eastAsia="zh-TW"/>
              </w:rPr>
            </w:pPr>
          </w:p>
          <w:p w14:paraId="4071A66B" w14:textId="77777777" w:rsidR="00CD0E07" w:rsidRPr="00B366CE" w:rsidRDefault="00CD0E07" w:rsidP="009249F8">
            <w:pPr>
              <w:overflowPunct/>
              <w:autoSpaceDE/>
              <w:autoSpaceDN/>
              <w:adjustRightInd/>
              <w:rPr>
                <w:sz w:val="22"/>
                <w:szCs w:val="22"/>
                <w:lang w:eastAsia="zh-TW"/>
              </w:rPr>
            </w:pPr>
          </w:p>
          <w:p w14:paraId="58317640" w14:textId="77777777" w:rsidR="00CD0E07" w:rsidRPr="00B366CE" w:rsidRDefault="00CD0E07" w:rsidP="009249F8">
            <w:pPr>
              <w:overflowPunct/>
              <w:autoSpaceDE/>
              <w:autoSpaceDN/>
              <w:adjustRightInd/>
              <w:rPr>
                <w:sz w:val="22"/>
                <w:szCs w:val="22"/>
                <w:lang w:eastAsia="zh-TW"/>
              </w:rPr>
            </w:pPr>
          </w:p>
          <w:p w14:paraId="05BFFB31" w14:textId="77777777" w:rsidR="00CD0E07" w:rsidRPr="00B366CE" w:rsidRDefault="00CD0E07" w:rsidP="009249F8">
            <w:pPr>
              <w:overflowPunct/>
              <w:autoSpaceDE/>
              <w:autoSpaceDN/>
              <w:adjustRightInd/>
              <w:rPr>
                <w:sz w:val="22"/>
                <w:szCs w:val="22"/>
                <w:lang w:eastAsia="zh-TW"/>
              </w:rPr>
            </w:pPr>
          </w:p>
          <w:p w14:paraId="149C5FC0" w14:textId="77777777" w:rsidR="00CD0E07" w:rsidRPr="00B366CE" w:rsidRDefault="00CD0E07" w:rsidP="009249F8">
            <w:pPr>
              <w:overflowPunct/>
              <w:autoSpaceDE/>
              <w:autoSpaceDN/>
              <w:adjustRightInd/>
              <w:rPr>
                <w:sz w:val="22"/>
                <w:szCs w:val="22"/>
                <w:lang w:eastAsia="zh-TW"/>
              </w:rPr>
            </w:pPr>
          </w:p>
          <w:p w14:paraId="0BCF7981" w14:textId="77777777" w:rsidR="00CD0E07" w:rsidRPr="00B366CE" w:rsidRDefault="00CD0E07" w:rsidP="009249F8">
            <w:pPr>
              <w:overflowPunct/>
              <w:autoSpaceDE/>
              <w:autoSpaceDN/>
              <w:adjustRightInd/>
              <w:rPr>
                <w:sz w:val="22"/>
                <w:szCs w:val="22"/>
                <w:lang w:eastAsia="zh-TW"/>
              </w:rPr>
            </w:pPr>
          </w:p>
          <w:p w14:paraId="6C9C4AA8" w14:textId="77777777" w:rsidR="00CD0E07" w:rsidRPr="00B366CE" w:rsidRDefault="00CD0E07" w:rsidP="009249F8">
            <w:pPr>
              <w:overflowPunct/>
              <w:autoSpaceDE/>
              <w:autoSpaceDN/>
              <w:adjustRightInd/>
              <w:rPr>
                <w:sz w:val="22"/>
                <w:szCs w:val="22"/>
                <w:lang w:eastAsia="zh-TW"/>
              </w:rPr>
            </w:pPr>
          </w:p>
          <w:p w14:paraId="0D43E7D6" w14:textId="1608D9E8" w:rsidR="009249F8" w:rsidRPr="00B366CE" w:rsidRDefault="00C4036E" w:rsidP="009249F8">
            <w:pPr>
              <w:overflowPunct/>
              <w:autoSpaceDE/>
              <w:autoSpaceDN/>
              <w:adjustRightInd/>
              <w:rPr>
                <w:sz w:val="22"/>
                <w:szCs w:val="22"/>
                <w:lang w:eastAsia="zh-TW"/>
              </w:rPr>
            </w:pPr>
            <w:r w:rsidRPr="00B366CE">
              <w:rPr>
                <w:sz w:val="22"/>
                <w:szCs w:val="22"/>
                <w:lang w:eastAsia="zh-TW"/>
              </w:rPr>
              <w:t xml:space="preserve">Confidence when using appointments </w:t>
            </w:r>
          </w:p>
          <w:p w14:paraId="0121B278"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04C86224"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1669A991"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6E9ADE45"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464DFFA6"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395555A7"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19C3B30C"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03B8A2DD"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5D4CA10B"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Low </w:t>
            </w:r>
          </w:p>
          <w:p w14:paraId="0DFE399E"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Med </w:t>
            </w:r>
          </w:p>
          <w:p w14:paraId="33D33C21"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DBE7435" w14:textId="77777777" w:rsidR="00CD0E07" w:rsidRDefault="00CD0E07" w:rsidP="009249F8">
            <w:pPr>
              <w:overflowPunct/>
              <w:autoSpaceDE/>
              <w:autoSpaceDN/>
              <w:adjustRightInd/>
              <w:rPr>
                <w:sz w:val="22"/>
                <w:szCs w:val="22"/>
                <w:lang w:eastAsia="zh-TW"/>
              </w:rPr>
            </w:pPr>
          </w:p>
          <w:p w14:paraId="33A3C42F" w14:textId="77777777" w:rsidR="00CD0E07" w:rsidRDefault="00CD0E07" w:rsidP="009249F8">
            <w:pPr>
              <w:overflowPunct/>
              <w:autoSpaceDE/>
              <w:autoSpaceDN/>
              <w:adjustRightInd/>
              <w:rPr>
                <w:sz w:val="22"/>
                <w:szCs w:val="22"/>
                <w:lang w:eastAsia="zh-TW"/>
              </w:rPr>
            </w:pPr>
          </w:p>
          <w:p w14:paraId="209AFE94" w14:textId="77777777" w:rsidR="00CD0E07" w:rsidRDefault="00CD0E07" w:rsidP="009249F8">
            <w:pPr>
              <w:overflowPunct/>
              <w:autoSpaceDE/>
              <w:autoSpaceDN/>
              <w:adjustRightInd/>
              <w:rPr>
                <w:sz w:val="22"/>
                <w:szCs w:val="22"/>
                <w:lang w:eastAsia="zh-TW"/>
              </w:rPr>
            </w:pPr>
          </w:p>
          <w:p w14:paraId="174AAA3A" w14:textId="77777777" w:rsidR="00CD0E07" w:rsidRDefault="00CD0E07" w:rsidP="009249F8">
            <w:pPr>
              <w:overflowPunct/>
              <w:autoSpaceDE/>
              <w:autoSpaceDN/>
              <w:adjustRightInd/>
              <w:rPr>
                <w:sz w:val="22"/>
                <w:szCs w:val="22"/>
                <w:lang w:eastAsia="zh-TW"/>
              </w:rPr>
            </w:pPr>
          </w:p>
          <w:p w14:paraId="549DECD5" w14:textId="77777777" w:rsidR="00CD0E07" w:rsidRDefault="00CD0E07" w:rsidP="009249F8">
            <w:pPr>
              <w:overflowPunct/>
              <w:autoSpaceDE/>
              <w:autoSpaceDN/>
              <w:adjustRightInd/>
              <w:rPr>
                <w:sz w:val="22"/>
                <w:szCs w:val="22"/>
                <w:lang w:eastAsia="zh-TW"/>
              </w:rPr>
            </w:pPr>
          </w:p>
          <w:p w14:paraId="639B1508" w14:textId="77777777" w:rsidR="00CD0E07" w:rsidRDefault="00CD0E07" w:rsidP="009249F8">
            <w:pPr>
              <w:overflowPunct/>
              <w:autoSpaceDE/>
              <w:autoSpaceDN/>
              <w:adjustRightInd/>
              <w:rPr>
                <w:sz w:val="22"/>
                <w:szCs w:val="22"/>
                <w:lang w:eastAsia="zh-TW"/>
              </w:rPr>
            </w:pPr>
          </w:p>
          <w:p w14:paraId="279E2352" w14:textId="77777777" w:rsidR="00CD0E07" w:rsidRDefault="00CD0E07" w:rsidP="009249F8">
            <w:pPr>
              <w:overflowPunct/>
              <w:autoSpaceDE/>
              <w:autoSpaceDN/>
              <w:adjustRightInd/>
              <w:rPr>
                <w:sz w:val="22"/>
                <w:szCs w:val="22"/>
                <w:lang w:eastAsia="zh-TW"/>
              </w:rPr>
            </w:pPr>
          </w:p>
          <w:p w14:paraId="73406E99" w14:textId="77777777" w:rsidR="00CD0E07" w:rsidRDefault="00CD0E07" w:rsidP="009249F8">
            <w:pPr>
              <w:overflowPunct/>
              <w:autoSpaceDE/>
              <w:autoSpaceDN/>
              <w:adjustRightInd/>
              <w:rPr>
                <w:sz w:val="22"/>
                <w:szCs w:val="22"/>
                <w:lang w:eastAsia="zh-TW"/>
              </w:rPr>
            </w:pPr>
          </w:p>
          <w:p w14:paraId="6AD4A2E2" w14:textId="77777777" w:rsidR="00CD0E07" w:rsidRDefault="00CD0E07" w:rsidP="009249F8">
            <w:pPr>
              <w:overflowPunct/>
              <w:autoSpaceDE/>
              <w:autoSpaceDN/>
              <w:adjustRightInd/>
              <w:rPr>
                <w:sz w:val="22"/>
                <w:szCs w:val="22"/>
                <w:lang w:eastAsia="zh-TW"/>
              </w:rPr>
            </w:pPr>
          </w:p>
          <w:p w14:paraId="2EDD28F3" w14:textId="77777777" w:rsidR="00CD0E07" w:rsidRDefault="00CD0E07" w:rsidP="009249F8">
            <w:pPr>
              <w:overflowPunct/>
              <w:autoSpaceDE/>
              <w:autoSpaceDN/>
              <w:adjustRightInd/>
              <w:rPr>
                <w:sz w:val="22"/>
                <w:szCs w:val="22"/>
                <w:lang w:eastAsia="zh-TW"/>
              </w:rPr>
            </w:pPr>
          </w:p>
          <w:p w14:paraId="6269623F" w14:textId="77777777" w:rsidR="00CD0E07" w:rsidRDefault="00CD0E07" w:rsidP="009249F8">
            <w:pPr>
              <w:overflowPunct/>
              <w:autoSpaceDE/>
              <w:autoSpaceDN/>
              <w:adjustRightInd/>
              <w:rPr>
                <w:sz w:val="22"/>
                <w:szCs w:val="22"/>
                <w:lang w:eastAsia="zh-TW"/>
              </w:rPr>
            </w:pPr>
          </w:p>
          <w:p w14:paraId="2971654C" w14:textId="77777777" w:rsidR="00CD0E07" w:rsidRDefault="00CD0E07" w:rsidP="009249F8">
            <w:pPr>
              <w:overflowPunct/>
              <w:autoSpaceDE/>
              <w:autoSpaceDN/>
              <w:adjustRightInd/>
              <w:rPr>
                <w:sz w:val="22"/>
                <w:szCs w:val="22"/>
                <w:lang w:eastAsia="zh-TW"/>
              </w:rPr>
            </w:pPr>
          </w:p>
          <w:p w14:paraId="277F6038" w14:textId="77777777" w:rsidR="00CD0E07" w:rsidRDefault="00CD0E07" w:rsidP="009249F8">
            <w:pPr>
              <w:overflowPunct/>
              <w:autoSpaceDE/>
              <w:autoSpaceDN/>
              <w:adjustRightInd/>
              <w:rPr>
                <w:sz w:val="22"/>
                <w:szCs w:val="22"/>
                <w:lang w:eastAsia="zh-TW"/>
              </w:rPr>
            </w:pPr>
          </w:p>
          <w:p w14:paraId="65CFAFA6" w14:textId="77777777" w:rsidR="00CD0E07" w:rsidRDefault="00CD0E07" w:rsidP="009249F8">
            <w:pPr>
              <w:overflowPunct/>
              <w:autoSpaceDE/>
              <w:autoSpaceDN/>
              <w:adjustRightInd/>
              <w:rPr>
                <w:sz w:val="22"/>
                <w:szCs w:val="22"/>
                <w:lang w:eastAsia="zh-TW"/>
              </w:rPr>
            </w:pPr>
          </w:p>
          <w:p w14:paraId="3CA2A7A0" w14:textId="77777777" w:rsidR="00CD0E07" w:rsidRDefault="00CD0E07" w:rsidP="009249F8">
            <w:pPr>
              <w:overflowPunct/>
              <w:autoSpaceDE/>
              <w:autoSpaceDN/>
              <w:adjustRightInd/>
              <w:rPr>
                <w:sz w:val="22"/>
                <w:szCs w:val="22"/>
                <w:lang w:eastAsia="zh-TW"/>
              </w:rPr>
            </w:pPr>
          </w:p>
          <w:p w14:paraId="2F29BFFF" w14:textId="77777777" w:rsidR="00CD0E07" w:rsidRDefault="00CD0E07" w:rsidP="009249F8">
            <w:pPr>
              <w:overflowPunct/>
              <w:autoSpaceDE/>
              <w:autoSpaceDN/>
              <w:adjustRightInd/>
              <w:rPr>
                <w:sz w:val="22"/>
                <w:szCs w:val="22"/>
                <w:lang w:eastAsia="zh-TW"/>
              </w:rPr>
            </w:pPr>
          </w:p>
          <w:p w14:paraId="596ACC04" w14:textId="77777777" w:rsidR="00CD0E07" w:rsidRDefault="00CD0E07" w:rsidP="009249F8">
            <w:pPr>
              <w:overflowPunct/>
              <w:autoSpaceDE/>
              <w:autoSpaceDN/>
              <w:adjustRightInd/>
              <w:rPr>
                <w:sz w:val="22"/>
                <w:szCs w:val="22"/>
                <w:lang w:eastAsia="zh-TW"/>
              </w:rPr>
            </w:pPr>
          </w:p>
          <w:p w14:paraId="7257A363" w14:textId="77777777" w:rsidR="00CD0E07" w:rsidRDefault="00CD0E07" w:rsidP="009249F8">
            <w:pPr>
              <w:overflowPunct/>
              <w:autoSpaceDE/>
              <w:autoSpaceDN/>
              <w:adjustRightInd/>
              <w:rPr>
                <w:sz w:val="22"/>
                <w:szCs w:val="22"/>
                <w:lang w:eastAsia="zh-TW"/>
              </w:rPr>
            </w:pPr>
          </w:p>
          <w:p w14:paraId="0AE059C4" w14:textId="77777777" w:rsidR="00CD0E07" w:rsidRDefault="00CD0E07" w:rsidP="009249F8">
            <w:pPr>
              <w:overflowPunct/>
              <w:autoSpaceDE/>
              <w:autoSpaceDN/>
              <w:adjustRightInd/>
              <w:rPr>
                <w:sz w:val="22"/>
                <w:szCs w:val="22"/>
                <w:lang w:eastAsia="zh-TW"/>
              </w:rPr>
            </w:pPr>
          </w:p>
          <w:p w14:paraId="46BE1E18" w14:textId="77777777" w:rsidR="00CD0E07" w:rsidRDefault="00CD0E07" w:rsidP="009249F8">
            <w:pPr>
              <w:overflowPunct/>
              <w:autoSpaceDE/>
              <w:autoSpaceDN/>
              <w:adjustRightInd/>
              <w:rPr>
                <w:sz w:val="22"/>
                <w:szCs w:val="22"/>
                <w:lang w:eastAsia="zh-TW"/>
              </w:rPr>
            </w:pPr>
          </w:p>
          <w:p w14:paraId="0D40261C" w14:textId="77777777" w:rsidR="00CD0E07" w:rsidRDefault="00CD0E07" w:rsidP="009249F8">
            <w:pPr>
              <w:overflowPunct/>
              <w:autoSpaceDE/>
              <w:autoSpaceDN/>
              <w:adjustRightInd/>
              <w:rPr>
                <w:sz w:val="22"/>
                <w:szCs w:val="22"/>
                <w:lang w:eastAsia="zh-TW"/>
              </w:rPr>
            </w:pPr>
          </w:p>
          <w:p w14:paraId="001A2673" w14:textId="77777777" w:rsidR="00CD0E07" w:rsidRDefault="00CD0E07" w:rsidP="009249F8">
            <w:pPr>
              <w:overflowPunct/>
              <w:autoSpaceDE/>
              <w:autoSpaceDN/>
              <w:adjustRightInd/>
              <w:rPr>
                <w:sz w:val="22"/>
                <w:szCs w:val="22"/>
                <w:lang w:eastAsia="zh-TW"/>
              </w:rPr>
            </w:pPr>
          </w:p>
          <w:p w14:paraId="6B393AC3" w14:textId="77777777" w:rsidR="00CD0E07" w:rsidRDefault="00CD0E07" w:rsidP="009249F8">
            <w:pPr>
              <w:overflowPunct/>
              <w:autoSpaceDE/>
              <w:autoSpaceDN/>
              <w:adjustRightInd/>
              <w:rPr>
                <w:sz w:val="22"/>
                <w:szCs w:val="22"/>
                <w:lang w:eastAsia="zh-TW"/>
              </w:rPr>
            </w:pPr>
          </w:p>
          <w:p w14:paraId="727B05E8" w14:textId="77777777" w:rsidR="00CD0E07" w:rsidRDefault="00CD0E07" w:rsidP="009249F8">
            <w:pPr>
              <w:overflowPunct/>
              <w:autoSpaceDE/>
              <w:autoSpaceDN/>
              <w:adjustRightInd/>
              <w:rPr>
                <w:sz w:val="22"/>
                <w:szCs w:val="22"/>
                <w:lang w:eastAsia="zh-TW"/>
              </w:rPr>
            </w:pPr>
          </w:p>
          <w:p w14:paraId="130FB022" w14:textId="0FBA206F" w:rsidR="00CD0E07" w:rsidRPr="00B366CE" w:rsidRDefault="00CD0E07"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High </w:t>
            </w:r>
          </w:p>
          <w:p w14:paraId="7DF83793"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FB0A205" w14:textId="77777777" w:rsidR="00C4036E" w:rsidRDefault="00C4036E" w:rsidP="009249F8">
            <w:pPr>
              <w:overflowPunct/>
              <w:autoSpaceDE/>
              <w:autoSpaceDN/>
              <w:adjustRightInd/>
              <w:rPr>
                <w:sz w:val="22"/>
                <w:szCs w:val="22"/>
                <w:lang w:eastAsia="zh-TW"/>
              </w:rPr>
            </w:pPr>
            <w:r>
              <w:rPr>
                <w:sz w:val="22"/>
                <w:szCs w:val="22"/>
                <w:lang w:eastAsia="zh-TW"/>
              </w:rPr>
              <w:t>8</w:t>
            </w:r>
          </w:p>
          <w:p w14:paraId="728E8194" w14:textId="77777777" w:rsidR="00CD0E07" w:rsidRDefault="00CD0E07" w:rsidP="009249F8">
            <w:pPr>
              <w:overflowPunct/>
              <w:autoSpaceDE/>
              <w:autoSpaceDN/>
              <w:adjustRightInd/>
              <w:rPr>
                <w:sz w:val="22"/>
                <w:szCs w:val="22"/>
                <w:lang w:eastAsia="zh-TW"/>
              </w:rPr>
            </w:pPr>
          </w:p>
          <w:p w14:paraId="33371311" w14:textId="77777777" w:rsidR="00CD0E07" w:rsidRDefault="00CD0E07" w:rsidP="009249F8">
            <w:pPr>
              <w:overflowPunct/>
              <w:autoSpaceDE/>
              <w:autoSpaceDN/>
              <w:adjustRightInd/>
              <w:rPr>
                <w:sz w:val="22"/>
                <w:szCs w:val="22"/>
                <w:lang w:eastAsia="zh-TW"/>
              </w:rPr>
            </w:pPr>
          </w:p>
          <w:p w14:paraId="4F6366C2" w14:textId="77777777" w:rsidR="00CD0E07" w:rsidRDefault="00CD0E07" w:rsidP="009249F8">
            <w:pPr>
              <w:overflowPunct/>
              <w:autoSpaceDE/>
              <w:autoSpaceDN/>
              <w:adjustRightInd/>
              <w:rPr>
                <w:sz w:val="22"/>
                <w:szCs w:val="22"/>
                <w:lang w:eastAsia="zh-TW"/>
              </w:rPr>
            </w:pPr>
          </w:p>
          <w:p w14:paraId="0CD9361F" w14:textId="77777777" w:rsidR="00CD0E07" w:rsidRDefault="00CD0E07" w:rsidP="009249F8">
            <w:pPr>
              <w:overflowPunct/>
              <w:autoSpaceDE/>
              <w:autoSpaceDN/>
              <w:adjustRightInd/>
              <w:rPr>
                <w:sz w:val="22"/>
                <w:szCs w:val="22"/>
                <w:lang w:eastAsia="zh-TW"/>
              </w:rPr>
            </w:pPr>
          </w:p>
          <w:p w14:paraId="3BD62782" w14:textId="77777777" w:rsidR="00CD0E07" w:rsidRDefault="00CD0E07" w:rsidP="009249F8">
            <w:pPr>
              <w:overflowPunct/>
              <w:autoSpaceDE/>
              <w:autoSpaceDN/>
              <w:adjustRightInd/>
              <w:rPr>
                <w:sz w:val="22"/>
                <w:szCs w:val="22"/>
                <w:lang w:eastAsia="zh-TW"/>
              </w:rPr>
            </w:pPr>
          </w:p>
          <w:p w14:paraId="4FE6ACEA" w14:textId="77777777" w:rsidR="00CD0E07" w:rsidRDefault="00CD0E07" w:rsidP="009249F8">
            <w:pPr>
              <w:overflowPunct/>
              <w:autoSpaceDE/>
              <w:autoSpaceDN/>
              <w:adjustRightInd/>
              <w:rPr>
                <w:sz w:val="22"/>
                <w:szCs w:val="22"/>
                <w:lang w:eastAsia="zh-TW"/>
              </w:rPr>
            </w:pPr>
          </w:p>
          <w:p w14:paraId="0173A2C5" w14:textId="77777777" w:rsidR="00CD0E07" w:rsidRPr="00B366CE" w:rsidRDefault="00CD0E07" w:rsidP="009249F8">
            <w:pPr>
              <w:overflowPunct/>
              <w:autoSpaceDE/>
              <w:autoSpaceDN/>
              <w:adjustRightInd/>
              <w:rPr>
                <w:sz w:val="22"/>
                <w:szCs w:val="22"/>
                <w:lang w:eastAsia="zh-TW"/>
              </w:rPr>
            </w:pPr>
          </w:p>
          <w:p w14:paraId="18E8F830" w14:textId="77777777" w:rsidR="00CD0E07" w:rsidRPr="00B366CE" w:rsidRDefault="00CD0E07" w:rsidP="009249F8">
            <w:pPr>
              <w:overflowPunct/>
              <w:autoSpaceDE/>
              <w:autoSpaceDN/>
              <w:adjustRightInd/>
              <w:rPr>
                <w:sz w:val="22"/>
                <w:szCs w:val="22"/>
                <w:lang w:eastAsia="zh-TW"/>
              </w:rPr>
            </w:pPr>
          </w:p>
          <w:p w14:paraId="1E1E9210" w14:textId="77777777" w:rsidR="00CD0E07" w:rsidRPr="00B366CE" w:rsidRDefault="00CD0E07" w:rsidP="009249F8">
            <w:pPr>
              <w:overflowPunct/>
              <w:autoSpaceDE/>
              <w:autoSpaceDN/>
              <w:adjustRightInd/>
              <w:rPr>
                <w:sz w:val="22"/>
                <w:szCs w:val="22"/>
                <w:lang w:eastAsia="zh-TW"/>
              </w:rPr>
            </w:pPr>
          </w:p>
          <w:p w14:paraId="09C4ACFE" w14:textId="77777777" w:rsidR="00CD0E07" w:rsidRPr="00B366CE" w:rsidRDefault="00CD0E07" w:rsidP="009249F8">
            <w:pPr>
              <w:overflowPunct/>
              <w:autoSpaceDE/>
              <w:autoSpaceDN/>
              <w:adjustRightInd/>
              <w:rPr>
                <w:sz w:val="22"/>
                <w:szCs w:val="22"/>
                <w:lang w:eastAsia="zh-TW"/>
              </w:rPr>
            </w:pPr>
          </w:p>
          <w:p w14:paraId="486C67BF" w14:textId="77777777" w:rsidR="00CD0E07" w:rsidRPr="00B366CE" w:rsidRDefault="00CD0E07" w:rsidP="009249F8">
            <w:pPr>
              <w:overflowPunct/>
              <w:autoSpaceDE/>
              <w:autoSpaceDN/>
              <w:adjustRightInd/>
              <w:rPr>
                <w:sz w:val="22"/>
                <w:szCs w:val="22"/>
                <w:lang w:eastAsia="zh-TW"/>
              </w:rPr>
            </w:pPr>
          </w:p>
          <w:p w14:paraId="3D848BFE" w14:textId="77777777" w:rsidR="00CD0E07" w:rsidRPr="00B366CE" w:rsidRDefault="00CD0E07" w:rsidP="009249F8">
            <w:pPr>
              <w:overflowPunct/>
              <w:autoSpaceDE/>
              <w:autoSpaceDN/>
              <w:adjustRightInd/>
              <w:rPr>
                <w:sz w:val="22"/>
                <w:szCs w:val="22"/>
                <w:lang w:eastAsia="zh-TW"/>
              </w:rPr>
            </w:pPr>
          </w:p>
          <w:p w14:paraId="44BF9E86" w14:textId="77777777" w:rsidR="00CD0E07" w:rsidRPr="00B366CE" w:rsidRDefault="00CD0E07" w:rsidP="009249F8">
            <w:pPr>
              <w:overflowPunct/>
              <w:autoSpaceDE/>
              <w:autoSpaceDN/>
              <w:adjustRightInd/>
              <w:rPr>
                <w:sz w:val="22"/>
                <w:szCs w:val="22"/>
                <w:lang w:eastAsia="zh-TW"/>
              </w:rPr>
            </w:pPr>
          </w:p>
          <w:p w14:paraId="607338C3" w14:textId="77777777" w:rsidR="00CD0E07" w:rsidRPr="00B366CE" w:rsidRDefault="00CD0E07" w:rsidP="009249F8">
            <w:pPr>
              <w:overflowPunct/>
              <w:autoSpaceDE/>
              <w:autoSpaceDN/>
              <w:adjustRightInd/>
              <w:rPr>
                <w:sz w:val="22"/>
                <w:szCs w:val="22"/>
                <w:lang w:eastAsia="zh-TW"/>
              </w:rPr>
            </w:pPr>
          </w:p>
          <w:p w14:paraId="4E729D9B" w14:textId="77777777" w:rsidR="00CD0E07" w:rsidRPr="00B366CE" w:rsidRDefault="00CD0E07" w:rsidP="009249F8">
            <w:pPr>
              <w:overflowPunct/>
              <w:autoSpaceDE/>
              <w:autoSpaceDN/>
              <w:adjustRightInd/>
              <w:rPr>
                <w:sz w:val="22"/>
                <w:szCs w:val="22"/>
                <w:lang w:eastAsia="zh-TW"/>
              </w:rPr>
            </w:pPr>
          </w:p>
          <w:p w14:paraId="3A578950" w14:textId="77777777" w:rsidR="00CD0E07" w:rsidRPr="00B366CE" w:rsidRDefault="00CD0E07" w:rsidP="009249F8">
            <w:pPr>
              <w:overflowPunct/>
              <w:autoSpaceDE/>
              <w:autoSpaceDN/>
              <w:adjustRightInd/>
              <w:rPr>
                <w:sz w:val="22"/>
                <w:szCs w:val="22"/>
                <w:lang w:eastAsia="zh-TW"/>
              </w:rPr>
            </w:pPr>
          </w:p>
          <w:p w14:paraId="176C7A55" w14:textId="77777777" w:rsidR="00CD0E07" w:rsidRPr="00B366CE" w:rsidRDefault="00CD0E07" w:rsidP="009249F8">
            <w:pPr>
              <w:overflowPunct/>
              <w:autoSpaceDE/>
              <w:autoSpaceDN/>
              <w:adjustRightInd/>
              <w:rPr>
                <w:sz w:val="22"/>
                <w:szCs w:val="22"/>
                <w:lang w:eastAsia="zh-TW"/>
              </w:rPr>
            </w:pPr>
          </w:p>
          <w:p w14:paraId="1443A004" w14:textId="77777777" w:rsidR="00CD0E07" w:rsidRPr="00B366CE" w:rsidRDefault="00CD0E07" w:rsidP="009249F8">
            <w:pPr>
              <w:overflowPunct/>
              <w:autoSpaceDE/>
              <w:autoSpaceDN/>
              <w:adjustRightInd/>
              <w:rPr>
                <w:sz w:val="22"/>
                <w:szCs w:val="22"/>
                <w:lang w:eastAsia="zh-TW"/>
              </w:rPr>
            </w:pPr>
          </w:p>
          <w:p w14:paraId="38604665" w14:textId="77777777" w:rsidR="00CD0E07" w:rsidRPr="00B366CE" w:rsidRDefault="00CD0E07" w:rsidP="009249F8">
            <w:pPr>
              <w:overflowPunct/>
              <w:autoSpaceDE/>
              <w:autoSpaceDN/>
              <w:adjustRightInd/>
              <w:rPr>
                <w:sz w:val="22"/>
                <w:szCs w:val="22"/>
                <w:lang w:eastAsia="zh-TW"/>
              </w:rPr>
            </w:pPr>
          </w:p>
          <w:p w14:paraId="488F7EEB" w14:textId="77777777" w:rsidR="00CD0E07" w:rsidRPr="00B366CE" w:rsidRDefault="00CD0E07" w:rsidP="009249F8">
            <w:pPr>
              <w:overflowPunct/>
              <w:autoSpaceDE/>
              <w:autoSpaceDN/>
              <w:adjustRightInd/>
              <w:rPr>
                <w:sz w:val="22"/>
                <w:szCs w:val="22"/>
                <w:lang w:eastAsia="zh-TW"/>
              </w:rPr>
            </w:pPr>
          </w:p>
          <w:p w14:paraId="7395E833" w14:textId="721E76F8" w:rsidR="00CD0E07" w:rsidRPr="00B366CE" w:rsidRDefault="00CD0E07" w:rsidP="009249F8">
            <w:pPr>
              <w:overflowPunct/>
              <w:autoSpaceDE/>
              <w:autoSpaceDN/>
              <w:adjustRightInd/>
              <w:rPr>
                <w:sz w:val="22"/>
                <w:szCs w:val="22"/>
                <w:lang w:eastAsia="zh-TW"/>
              </w:rPr>
            </w:pPr>
            <w:r w:rsidRPr="00B366CE">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Low </w:t>
            </w:r>
          </w:p>
          <w:p w14:paraId="0415F50D"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Med </w:t>
            </w:r>
          </w:p>
          <w:p w14:paraId="48AD74C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73BDB157" w14:textId="77777777" w:rsidR="00C4036E" w:rsidRDefault="00C4036E" w:rsidP="009249F8">
            <w:pPr>
              <w:overflowPunct/>
              <w:autoSpaceDE/>
              <w:autoSpaceDN/>
              <w:adjustRightInd/>
              <w:rPr>
                <w:sz w:val="22"/>
                <w:szCs w:val="22"/>
                <w:lang w:eastAsia="zh-TW"/>
              </w:rPr>
            </w:pPr>
            <w:r>
              <w:rPr>
                <w:sz w:val="22"/>
                <w:szCs w:val="22"/>
                <w:lang w:eastAsia="zh-TW"/>
              </w:rPr>
              <w:t>7</w:t>
            </w:r>
          </w:p>
          <w:p w14:paraId="025ED3AC" w14:textId="77777777" w:rsidR="00CD0E07" w:rsidRDefault="00CD0E07" w:rsidP="009249F8">
            <w:pPr>
              <w:overflowPunct/>
              <w:autoSpaceDE/>
              <w:autoSpaceDN/>
              <w:adjustRightInd/>
              <w:rPr>
                <w:sz w:val="22"/>
                <w:szCs w:val="22"/>
                <w:lang w:eastAsia="zh-TW"/>
              </w:rPr>
            </w:pPr>
          </w:p>
          <w:p w14:paraId="1BB83F23" w14:textId="77777777" w:rsidR="00CD0E07" w:rsidRDefault="00CD0E07" w:rsidP="009249F8">
            <w:pPr>
              <w:overflowPunct/>
              <w:autoSpaceDE/>
              <w:autoSpaceDN/>
              <w:adjustRightInd/>
              <w:rPr>
                <w:sz w:val="22"/>
                <w:szCs w:val="22"/>
                <w:lang w:eastAsia="zh-TW"/>
              </w:rPr>
            </w:pPr>
          </w:p>
          <w:p w14:paraId="0674381D" w14:textId="77777777" w:rsidR="00CD0E07" w:rsidRDefault="00CD0E07" w:rsidP="009249F8">
            <w:pPr>
              <w:overflowPunct/>
              <w:autoSpaceDE/>
              <w:autoSpaceDN/>
              <w:adjustRightInd/>
              <w:rPr>
                <w:sz w:val="22"/>
                <w:szCs w:val="22"/>
                <w:lang w:eastAsia="zh-TW"/>
              </w:rPr>
            </w:pPr>
          </w:p>
          <w:p w14:paraId="306F1231" w14:textId="77777777" w:rsidR="00CD0E07" w:rsidRDefault="00CD0E07" w:rsidP="009249F8">
            <w:pPr>
              <w:overflowPunct/>
              <w:autoSpaceDE/>
              <w:autoSpaceDN/>
              <w:adjustRightInd/>
              <w:rPr>
                <w:sz w:val="22"/>
                <w:szCs w:val="22"/>
                <w:lang w:eastAsia="zh-TW"/>
              </w:rPr>
            </w:pPr>
          </w:p>
          <w:p w14:paraId="51D92F3F" w14:textId="77777777" w:rsidR="00CD0E07" w:rsidRDefault="00CD0E07" w:rsidP="009249F8">
            <w:pPr>
              <w:overflowPunct/>
              <w:autoSpaceDE/>
              <w:autoSpaceDN/>
              <w:adjustRightInd/>
              <w:rPr>
                <w:sz w:val="22"/>
                <w:szCs w:val="22"/>
                <w:lang w:eastAsia="zh-TW"/>
              </w:rPr>
            </w:pPr>
          </w:p>
          <w:p w14:paraId="1F25E081" w14:textId="77777777" w:rsidR="00CD0E07" w:rsidRDefault="00CD0E07" w:rsidP="009249F8">
            <w:pPr>
              <w:overflowPunct/>
              <w:autoSpaceDE/>
              <w:autoSpaceDN/>
              <w:adjustRightInd/>
              <w:rPr>
                <w:sz w:val="22"/>
                <w:szCs w:val="22"/>
                <w:lang w:eastAsia="zh-TW"/>
              </w:rPr>
            </w:pPr>
          </w:p>
          <w:p w14:paraId="265DD4B9" w14:textId="77777777" w:rsidR="00CD0E07" w:rsidRDefault="00CD0E07" w:rsidP="009249F8">
            <w:pPr>
              <w:overflowPunct/>
              <w:autoSpaceDE/>
              <w:autoSpaceDN/>
              <w:adjustRightInd/>
              <w:rPr>
                <w:sz w:val="22"/>
                <w:szCs w:val="22"/>
                <w:lang w:eastAsia="zh-TW"/>
              </w:rPr>
            </w:pPr>
          </w:p>
          <w:p w14:paraId="35B4C8E7" w14:textId="77777777" w:rsidR="00CD0E07" w:rsidRDefault="00CD0E07" w:rsidP="009249F8">
            <w:pPr>
              <w:overflowPunct/>
              <w:autoSpaceDE/>
              <w:autoSpaceDN/>
              <w:adjustRightInd/>
              <w:rPr>
                <w:sz w:val="22"/>
                <w:szCs w:val="22"/>
                <w:lang w:eastAsia="zh-TW"/>
              </w:rPr>
            </w:pPr>
          </w:p>
          <w:p w14:paraId="14E14BC2" w14:textId="77777777" w:rsidR="00CD0E07" w:rsidRDefault="00CD0E07" w:rsidP="009249F8">
            <w:pPr>
              <w:overflowPunct/>
              <w:autoSpaceDE/>
              <w:autoSpaceDN/>
              <w:adjustRightInd/>
              <w:rPr>
                <w:sz w:val="22"/>
                <w:szCs w:val="22"/>
                <w:lang w:eastAsia="zh-TW"/>
              </w:rPr>
            </w:pPr>
          </w:p>
          <w:p w14:paraId="6371F2FB" w14:textId="77777777" w:rsidR="00CD0E07" w:rsidRDefault="00CD0E07" w:rsidP="009249F8">
            <w:pPr>
              <w:overflowPunct/>
              <w:autoSpaceDE/>
              <w:autoSpaceDN/>
              <w:adjustRightInd/>
              <w:rPr>
                <w:sz w:val="22"/>
                <w:szCs w:val="22"/>
                <w:lang w:eastAsia="zh-TW"/>
              </w:rPr>
            </w:pPr>
          </w:p>
          <w:p w14:paraId="3F7758C5" w14:textId="77777777" w:rsidR="00CD0E07" w:rsidRDefault="00CD0E07" w:rsidP="009249F8">
            <w:pPr>
              <w:overflowPunct/>
              <w:autoSpaceDE/>
              <w:autoSpaceDN/>
              <w:adjustRightInd/>
              <w:rPr>
                <w:sz w:val="22"/>
                <w:szCs w:val="22"/>
                <w:lang w:eastAsia="zh-TW"/>
              </w:rPr>
            </w:pPr>
          </w:p>
          <w:p w14:paraId="3327218B" w14:textId="77777777" w:rsidR="00CD0E07" w:rsidRDefault="00CD0E07" w:rsidP="009249F8">
            <w:pPr>
              <w:overflowPunct/>
              <w:autoSpaceDE/>
              <w:autoSpaceDN/>
              <w:adjustRightInd/>
              <w:rPr>
                <w:sz w:val="22"/>
                <w:szCs w:val="22"/>
                <w:lang w:eastAsia="zh-TW"/>
              </w:rPr>
            </w:pPr>
          </w:p>
          <w:p w14:paraId="7DD39953" w14:textId="77777777" w:rsidR="00CD0E07" w:rsidRDefault="00CD0E07" w:rsidP="009249F8">
            <w:pPr>
              <w:overflowPunct/>
              <w:autoSpaceDE/>
              <w:autoSpaceDN/>
              <w:adjustRightInd/>
              <w:rPr>
                <w:sz w:val="22"/>
                <w:szCs w:val="22"/>
                <w:lang w:eastAsia="zh-TW"/>
              </w:rPr>
            </w:pPr>
          </w:p>
          <w:p w14:paraId="247887DF" w14:textId="77777777" w:rsidR="00CD0E07" w:rsidRDefault="00CD0E07" w:rsidP="009249F8">
            <w:pPr>
              <w:overflowPunct/>
              <w:autoSpaceDE/>
              <w:autoSpaceDN/>
              <w:adjustRightInd/>
              <w:rPr>
                <w:sz w:val="22"/>
                <w:szCs w:val="22"/>
                <w:lang w:eastAsia="zh-TW"/>
              </w:rPr>
            </w:pPr>
          </w:p>
          <w:p w14:paraId="5BF2B46D" w14:textId="77777777" w:rsidR="00CD0E07" w:rsidRDefault="00CD0E07" w:rsidP="009249F8">
            <w:pPr>
              <w:overflowPunct/>
              <w:autoSpaceDE/>
              <w:autoSpaceDN/>
              <w:adjustRightInd/>
              <w:rPr>
                <w:sz w:val="22"/>
                <w:szCs w:val="22"/>
                <w:lang w:eastAsia="zh-TW"/>
              </w:rPr>
            </w:pPr>
          </w:p>
          <w:p w14:paraId="608FD5DC" w14:textId="77777777" w:rsidR="00CD0E07" w:rsidRDefault="00CD0E07" w:rsidP="009249F8">
            <w:pPr>
              <w:overflowPunct/>
              <w:autoSpaceDE/>
              <w:autoSpaceDN/>
              <w:adjustRightInd/>
              <w:rPr>
                <w:sz w:val="22"/>
                <w:szCs w:val="22"/>
                <w:lang w:eastAsia="zh-TW"/>
              </w:rPr>
            </w:pPr>
          </w:p>
          <w:p w14:paraId="60803F23" w14:textId="77777777" w:rsidR="00CD0E07" w:rsidRDefault="00CD0E07" w:rsidP="009249F8">
            <w:pPr>
              <w:overflowPunct/>
              <w:autoSpaceDE/>
              <w:autoSpaceDN/>
              <w:adjustRightInd/>
              <w:rPr>
                <w:sz w:val="22"/>
                <w:szCs w:val="22"/>
                <w:lang w:eastAsia="zh-TW"/>
              </w:rPr>
            </w:pPr>
          </w:p>
          <w:p w14:paraId="4E22BC29" w14:textId="77777777" w:rsidR="00CD0E07" w:rsidRDefault="00CD0E07" w:rsidP="009249F8">
            <w:pPr>
              <w:overflowPunct/>
              <w:autoSpaceDE/>
              <w:autoSpaceDN/>
              <w:adjustRightInd/>
              <w:rPr>
                <w:sz w:val="22"/>
                <w:szCs w:val="22"/>
                <w:lang w:eastAsia="zh-TW"/>
              </w:rPr>
            </w:pPr>
          </w:p>
          <w:p w14:paraId="1426C37E" w14:textId="77777777" w:rsidR="00CD0E07" w:rsidRDefault="00CD0E07" w:rsidP="009249F8">
            <w:pPr>
              <w:overflowPunct/>
              <w:autoSpaceDE/>
              <w:autoSpaceDN/>
              <w:adjustRightInd/>
              <w:rPr>
                <w:sz w:val="22"/>
                <w:szCs w:val="22"/>
                <w:lang w:eastAsia="zh-TW"/>
              </w:rPr>
            </w:pPr>
          </w:p>
          <w:p w14:paraId="1393E5FE" w14:textId="77777777" w:rsidR="00CD0E07" w:rsidRDefault="00CD0E07" w:rsidP="009249F8">
            <w:pPr>
              <w:overflowPunct/>
              <w:autoSpaceDE/>
              <w:autoSpaceDN/>
              <w:adjustRightInd/>
              <w:rPr>
                <w:sz w:val="22"/>
                <w:szCs w:val="22"/>
                <w:lang w:eastAsia="zh-TW"/>
              </w:rPr>
            </w:pPr>
          </w:p>
          <w:p w14:paraId="32AFA64C" w14:textId="77777777" w:rsidR="00CD0E07" w:rsidRDefault="00CD0E07" w:rsidP="009249F8">
            <w:pPr>
              <w:overflowPunct/>
              <w:autoSpaceDE/>
              <w:autoSpaceDN/>
              <w:adjustRightInd/>
              <w:rPr>
                <w:sz w:val="22"/>
                <w:szCs w:val="22"/>
                <w:lang w:eastAsia="zh-TW"/>
              </w:rPr>
            </w:pPr>
          </w:p>
          <w:p w14:paraId="517F88D4" w14:textId="07FF5E33" w:rsidR="00CD0E07" w:rsidRPr="00B366CE" w:rsidRDefault="00CD0E07" w:rsidP="009249F8">
            <w:pPr>
              <w:overflowPunct/>
              <w:autoSpaceDE/>
              <w:autoSpaceDN/>
              <w:adjustRightInd/>
              <w:rPr>
                <w:sz w:val="22"/>
                <w:szCs w:val="22"/>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High </w:t>
            </w:r>
          </w:p>
          <w:p w14:paraId="3840DBA2"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A8E2C73"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C4036E">
              <w:rPr>
                <w:sz w:val="22"/>
                <w:szCs w:val="22"/>
                <w:lang w:eastAsia="zh-TW"/>
              </w:rPr>
              <w:t xml:space="preserve">I feel as though I could improve my case file building skills. This would include ensuring I am aware of the different requirements for a remand application or bail file. By spending </w:t>
            </w:r>
            <w:r w:rsidR="00CD0E07">
              <w:rPr>
                <w:sz w:val="22"/>
                <w:szCs w:val="22"/>
                <w:lang w:eastAsia="zh-TW"/>
              </w:rPr>
              <w:t>time focusing</w:t>
            </w:r>
            <w:r w:rsidR="00C4036E">
              <w:rPr>
                <w:sz w:val="22"/>
                <w:szCs w:val="22"/>
                <w:lang w:eastAsia="zh-TW"/>
              </w:rPr>
              <w:t xml:space="preserve"> on the file building this will save me time long term. It will also mean that there will be less sent back from the CPS to amend. </w:t>
            </w:r>
          </w:p>
          <w:p w14:paraId="1712AB17" w14:textId="77777777" w:rsidR="00CD0E07" w:rsidRDefault="00CD0E07" w:rsidP="009249F8">
            <w:pPr>
              <w:overflowPunct/>
              <w:autoSpaceDE/>
              <w:autoSpaceDN/>
              <w:adjustRightInd/>
              <w:rPr>
                <w:sz w:val="22"/>
                <w:szCs w:val="22"/>
                <w:lang w:eastAsia="zh-TW"/>
              </w:rPr>
            </w:pPr>
            <w:r>
              <w:rPr>
                <w:sz w:val="22"/>
                <w:szCs w:val="22"/>
                <w:lang w:eastAsia="zh-TW"/>
              </w:rPr>
              <w:t xml:space="preserve">I will use the HUB booklet that gives guidance on how to build a file and not be afraid to call the HUB Sergeant if I have queries. I will also learn from mistakes that I have made previously.  </w:t>
            </w:r>
          </w:p>
          <w:p w14:paraId="46594BEC" w14:textId="77777777" w:rsidR="00CD0E07" w:rsidRDefault="00CD0E07" w:rsidP="009249F8">
            <w:pPr>
              <w:overflowPunct/>
              <w:autoSpaceDE/>
              <w:autoSpaceDN/>
              <w:adjustRightInd/>
              <w:rPr>
                <w:sz w:val="22"/>
                <w:szCs w:val="22"/>
                <w:lang w:eastAsia="zh-TW"/>
              </w:rPr>
            </w:pPr>
          </w:p>
          <w:p w14:paraId="53E72C3B" w14:textId="77777777" w:rsidR="00CD0E07" w:rsidRDefault="00CD0E07" w:rsidP="009249F8">
            <w:pPr>
              <w:overflowPunct/>
              <w:autoSpaceDE/>
              <w:autoSpaceDN/>
              <w:adjustRightInd/>
              <w:rPr>
                <w:sz w:val="22"/>
                <w:szCs w:val="22"/>
                <w:lang w:eastAsia="zh-TW"/>
              </w:rPr>
            </w:pPr>
          </w:p>
          <w:p w14:paraId="2B36B191" w14:textId="1F232F79" w:rsidR="00CD0E07" w:rsidRPr="00B366CE" w:rsidRDefault="00CD0E07" w:rsidP="009249F8">
            <w:pPr>
              <w:overflowPunct/>
              <w:autoSpaceDE/>
              <w:autoSpaceDN/>
              <w:adjustRightInd/>
              <w:rPr>
                <w:sz w:val="22"/>
                <w:szCs w:val="22"/>
                <w:lang w:eastAsia="zh-TW"/>
              </w:rPr>
            </w:pPr>
            <w:r>
              <w:rPr>
                <w:sz w:val="22"/>
                <w:szCs w:val="22"/>
                <w:lang w:eastAsia="zh-TW"/>
              </w:rPr>
              <w:t xml:space="preserve">When dealing with highly volatile conflict situations I must ensure that I am confident in the use of my appointments including handcuffs and PAVA spray. I have become confident in the use of handcuffs. I believe I need to improve my confidence and skill use of PAVA spray. I need to recognise the </w:t>
            </w:r>
            <w:r>
              <w:rPr>
                <w:sz w:val="22"/>
                <w:szCs w:val="22"/>
                <w:lang w:eastAsia="zh-TW"/>
              </w:rPr>
              <w:lastRenderedPageBreak/>
              <w:t xml:space="preserve">correct time to apply this. This is difficult to develop outside of Officer Safety as it should only be used when completely necessary.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B366CE" w:rsidRDefault="009249F8" w:rsidP="009249F8">
            <w:pPr>
              <w:overflowPunct/>
              <w:autoSpaceDE/>
              <w:autoSpaceDN/>
              <w:adjustRightInd/>
              <w:rPr>
                <w:b/>
                <w:sz w:val="22"/>
                <w:szCs w:val="22"/>
                <w:lang w:eastAsia="zh-TW"/>
              </w:rPr>
            </w:pPr>
            <w:r w:rsidRPr="00B366CE">
              <w:rPr>
                <w:b/>
                <w:sz w:val="22"/>
                <w:szCs w:val="22"/>
                <w:lang w:eastAsia="zh-TW"/>
              </w:rPr>
              <w:lastRenderedPageBreak/>
              <w:t>EXPERIENCE </w:t>
            </w:r>
          </w:p>
          <w:p w14:paraId="54D7C746"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7504BD3D"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51DCD42E" w14:textId="6724336C" w:rsidR="009249F8" w:rsidRPr="00B366CE" w:rsidRDefault="009249F8" w:rsidP="009249F8">
            <w:pPr>
              <w:overflowPunct/>
              <w:autoSpaceDE/>
              <w:autoSpaceDN/>
              <w:adjustRightInd/>
              <w:rPr>
                <w:sz w:val="22"/>
                <w:szCs w:val="22"/>
                <w:lang w:eastAsia="zh-TW"/>
              </w:rPr>
            </w:pPr>
            <w:r w:rsidRPr="00B366CE">
              <w:rPr>
                <w:sz w:val="22"/>
                <w:szCs w:val="22"/>
                <w:lang w:eastAsia="zh-TW"/>
              </w:rPr>
              <w:t> </w:t>
            </w:r>
            <w:r w:rsidR="00C4036E" w:rsidRPr="00B366CE">
              <w:rPr>
                <w:sz w:val="22"/>
                <w:szCs w:val="22"/>
                <w:lang w:eastAsia="zh-TW"/>
              </w:rPr>
              <w:t>Conflict</w:t>
            </w:r>
          </w:p>
          <w:p w14:paraId="72D59936" w14:textId="1EC167F5" w:rsidR="00C4036E" w:rsidRPr="00B366CE" w:rsidRDefault="00C4036E" w:rsidP="009249F8">
            <w:pPr>
              <w:overflowPunct/>
              <w:autoSpaceDE/>
              <w:autoSpaceDN/>
              <w:adjustRightInd/>
              <w:rPr>
                <w:sz w:val="22"/>
                <w:szCs w:val="22"/>
                <w:lang w:eastAsia="zh-TW"/>
              </w:rPr>
            </w:pPr>
          </w:p>
          <w:p w14:paraId="7CBDD660" w14:textId="64456F0A" w:rsidR="00C4036E" w:rsidRPr="00B366CE" w:rsidRDefault="00C4036E" w:rsidP="009249F8">
            <w:pPr>
              <w:overflowPunct/>
              <w:autoSpaceDE/>
              <w:autoSpaceDN/>
              <w:adjustRightInd/>
              <w:rPr>
                <w:sz w:val="22"/>
                <w:szCs w:val="22"/>
                <w:lang w:eastAsia="zh-TW"/>
              </w:rPr>
            </w:pPr>
          </w:p>
          <w:p w14:paraId="56C1B7EF" w14:textId="7CE21FEF" w:rsidR="00CD0E07" w:rsidRPr="00B366CE" w:rsidRDefault="00CD0E07" w:rsidP="009249F8">
            <w:pPr>
              <w:overflowPunct/>
              <w:autoSpaceDE/>
              <w:autoSpaceDN/>
              <w:adjustRightInd/>
              <w:rPr>
                <w:sz w:val="22"/>
                <w:szCs w:val="22"/>
                <w:lang w:eastAsia="zh-TW"/>
              </w:rPr>
            </w:pPr>
          </w:p>
          <w:p w14:paraId="4E0957FE" w14:textId="77777777" w:rsidR="00CD0E07" w:rsidRPr="00B366CE" w:rsidRDefault="00CD0E07" w:rsidP="009249F8">
            <w:pPr>
              <w:overflowPunct/>
              <w:autoSpaceDE/>
              <w:autoSpaceDN/>
              <w:adjustRightInd/>
              <w:rPr>
                <w:sz w:val="22"/>
                <w:szCs w:val="22"/>
                <w:lang w:eastAsia="zh-TW"/>
              </w:rPr>
            </w:pPr>
          </w:p>
          <w:p w14:paraId="4F70819E" w14:textId="77777777" w:rsidR="00CD0E07" w:rsidRPr="00B366CE" w:rsidRDefault="00CD0E07" w:rsidP="009249F8">
            <w:pPr>
              <w:overflowPunct/>
              <w:autoSpaceDE/>
              <w:autoSpaceDN/>
              <w:adjustRightInd/>
              <w:rPr>
                <w:sz w:val="22"/>
                <w:szCs w:val="22"/>
                <w:lang w:eastAsia="zh-TW"/>
              </w:rPr>
            </w:pPr>
          </w:p>
          <w:p w14:paraId="4DC6E0DA" w14:textId="77777777" w:rsidR="00CD0E07" w:rsidRPr="00B366CE" w:rsidRDefault="00CD0E07" w:rsidP="009249F8">
            <w:pPr>
              <w:overflowPunct/>
              <w:autoSpaceDE/>
              <w:autoSpaceDN/>
              <w:adjustRightInd/>
              <w:rPr>
                <w:sz w:val="22"/>
                <w:szCs w:val="22"/>
                <w:lang w:eastAsia="zh-TW"/>
              </w:rPr>
            </w:pPr>
          </w:p>
          <w:p w14:paraId="1F0C61A4" w14:textId="77777777" w:rsidR="00CD0E07" w:rsidRPr="00B366CE" w:rsidRDefault="00CD0E07" w:rsidP="009249F8">
            <w:pPr>
              <w:overflowPunct/>
              <w:autoSpaceDE/>
              <w:autoSpaceDN/>
              <w:adjustRightInd/>
              <w:rPr>
                <w:sz w:val="22"/>
                <w:szCs w:val="22"/>
                <w:lang w:eastAsia="zh-TW"/>
              </w:rPr>
            </w:pPr>
          </w:p>
          <w:p w14:paraId="72E1F290" w14:textId="77777777" w:rsidR="00CD0E07" w:rsidRPr="00B366CE" w:rsidRDefault="00CD0E07" w:rsidP="009249F8">
            <w:pPr>
              <w:overflowPunct/>
              <w:autoSpaceDE/>
              <w:autoSpaceDN/>
              <w:adjustRightInd/>
              <w:rPr>
                <w:sz w:val="22"/>
                <w:szCs w:val="22"/>
                <w:lang w:eastAsia="zh-TW"/>
              </w:rPr>
            </w:pPr>
          </w:p>
          <w:p w14:paraId="704F739F" w14:textId="77777777" w:rsidR="00CD0E07" w:rsidRPr="00B366CE" w:rsidRDefault="00CD0E07" w:rsidP="009249F8">
            <w:pPr>
              <w:overflowPunct/>
              <w:autoSpaceDE/>
              <w:autoSpaceDN/>
              <w:adjustRightInd/>
              <w:rPr>
                <w:sz w:val="22"/>
                <w:szCs w:val="22"/>
                <w:lang w:eastAsia="zh-TW"/>
              </w:rPr>
            </w:pPr>
          </w:p>
          <w:p w14:paraId="2D735635" w14:textId="77777777" w:rsidR="00CD0E07" w:rsidRPr="00B366CE" w:rsidRDefault="00CD0E07" w:rsidP="009249F8">
            <w:pPr>
              <w:overflowPunct/>
              <w:autoSpaceDE/>
              <w:autoSpaceDN/>
              <w:adjustRightInd/>
              <w:rPr>
                <w:sz w:val="22"/>
                <w:szCs w:val="22"/>
                <w:lang w:eastAsia="zh-TW"/>
              </w:rPr>
            </w:pPr>
          </w:p>
          <w:p w14:paraId="2D99CAD9" w14:textId="77777777" w:rsidR="00CD0E07" w:rsidRPr="00B366CE" w:rsidRDefault="00CD0E07" w:rsidP="009249F8">
            <w:pPr>
              <w:overflowPunct/>
              <w:autoSpaceDE/>
              <w:autoSpaceDN/>
              <w:adjustRightInd/>
              <w:rPr>
                <w:sz w:val="22"/>
                <w:szCs w:val="22"/>
                <w:lang w:eastAsia="zh-TW"/>
              </w:rPr>
            </w:pPr>
          </w:p>
          <w:p w14:paraId="71F58EC0" w14:textId="77777777" w:rsidR="00CD0E07" w:rsidRPr="00B366CE" w:rsidRDefault="00CD0E07" w:rsidP="009249F8">
            <w:pPr>
              <w:overflowPunct/>
              <w:autoSpaceDE/>
              <w:autoSpaceDN/>
              <w:adjustRightInd/>
              <w:rPr>
                <w:sz w:val="22"/>
                <w:szCs w:val="22"/>
                <w:lang w:eastAsia="zh-TW"/>
              </w:rPr>
            </w:pPr>
          </w:p>
          <w:p w14:paraId="479A223D" w14:textId="77777777" w:rsidR="00CD0E07" w:rsidRPr="00B366CE" w:rsidRDefault="00CD0E07" w:rsidP="009249F8">
            <w:pPr>
              <w:overflowPunct/>
              <w:autoSpaceDE/>
              <w:autoSpaceDN/>
              <w:adjustRightInd/>
              <w:rPr>
                <w:sz w:val="22"/>
                <w:szCs w:val="22"/>
                <w:lang w:eastAsia="zh-TW"/>
              </w:rPr>
            </w:pPr>
          </w:p>
          <w:p w14:paraId="265F491E" w14:textId="77777777" w:rsidR="00CD0E07" w:rsidRPr="00B366CE" w:rsidRDefault="00CD0E07" w:rsidP="009249F8">
            <w:pPr>
              <w:overflowPunct/>
              <w:autoSpaceDE/>
              <w:autoSpaceDN/>
              <w:adjustRightInd/>
              <w:rPr>
                <w:sz w:val="22"/>
                <w:szCs w:val="22"/>
                <w:lang w:eastAsia="zh-TW"/>
              </w:rPr>
            </w:pPr>
          </w:p>
          <w:p w14:paraId="061B6D6E" w14:textId="77777777" w:rsidR="00CD0E07" w:rsidRPr="00B366CE" w:rsidRDefault="00CD0E07" w:rsidP="009249F8">
            <w:pPr>
              <w:overflowPunct/>
              <w:autoSpaceDE/>
              <w:autoSpaceDN/>
              <w:adjustRightInd/>
              <w:rPr>
                <w:sz w:val="22"/>
                <w:szCs w:val="22"/>
                <w:lang w:eastAsia="zh-TW"/>
              </w:rPr>
            </w:pPr>
          </w:p>
          <w:p w14:paraId="47B35851" w14:textId="77777777" w:rsidR="00CD0E07" w:rsidRPr="00B366CE" w:rsidRDefault="00CD0E07" w:rsidP="009249F8">
            <w:pPr>
              <w:overflowPunct/>
              <w:autoSpaceDE/>
              <w:autoSpaceDN/>
              <w:adjustRightInd/>
              <w:rPr>
                <w:sz w:val="22"/>
                <w:szCs w:val="22"/>
                <w:lang w:eastAsia="zh-TW"/>
              </w:rPr>
            </w:pPr>
          </w:p>
          <w:p w14:paraId="3B8F5848" w14:textId="77777777" w:rsidR="00CD0E07" w:rsidRPr="00B366CE" w:rsidRDefault="00CD0E07" w:rsidP="009249F8">
            <w:pPr>
              <w:overflowPunct/>
              <w:autoSpaceDE/>
              <w:autoSpaceDN/>
              <w:adjustRightInd/>
              <w:rPr>
                <w:sz w:val="22"/>
                <w:szCs w:val="22"/>
                <w:lang w:eastAsia="zh-TW"/>
              </w:rPr>
            </w:pPr>
          </w:p>
          <w:p w14:paraId="70E3C4A1" w14:textId="77777777" w:rsidR="00CD0E07" w:rsidRPr="00B366CE" w:rsidRDefault="00CD0E07" w:rsidP="009249F8">
            <w:pPr>
              <w:overflowPunct/>
              <w:autoSpaceDE/>
              <w:autoSpaceDN/>
              <w:adjustRightInd/>
              <w:rPr>
                <w:sz w:val="22"/>
                <w:szCs w:val="22"/>
                <w:lang w:eastAsia="zh-TW"/>
              </w:rPr>
            </w:pPr>
          </w:p>
          <w:p w14:paraId="6ADE894E" w14:textId="77777777" w:rsidR="00CD0E07" w:rsidRPr="00B366CE" w:rsidRDefault="00CD0E07" w:rsidP="009249F8">
            <w:pPr>
              <w:overflowPunct/>
              <w:autoSpaceDE/>
              <w:autoSpaceDN/>
              <w:adjustRightInd/>
              <w:rPr>
                <w:sz w:val="22"/>
                <w:szCs w:val="22"/>
                <w:lang w:eastAsia="zh-TW"/>
              </w:rPr>
            </w:pPr>
          </w:p>
          <w:p w14:paraId="09F0203E" w14:textId="1B10B438" w:rsidR="00CD0E07" w:rsidRPr="00B366CE" w:rsidRDefault="00CD0E07" w:rsidP="009249F8">
            <w:pPr>
              <w:overflowPunct/>
              <w:autoSpaceDE/>
              <w:autoSpaceDN/>
              <w:adjustRightInd/>
              <w:rPr>
                <w:sz w:val="22"/>
                <w:szCs w:val="22"/>
                <w:lang w:eastAsia="zh-TW"/>
              </w:rPr>
            </w:pPr>
            <w:r w:rsidRPr="00B366CE">
              <w:rPr>
                <w:sz w:val="22"/>
                <w:szCs w:val="22"/>
                <w:lang w:eastAsia="zh-TW"/>
              </w:rPr>
              <w:t xml:space="preserve">Working with different departments. </w:t>
            </w:r>
          </w:p>
          <w:p w14:paraId="4D5E4A1A" w14:textId="5F2688F3" w:rsidR="00C4036E" w:rsidRPr="00B366CE" w:rsidRDefault="00C4036E" w:rsidP="009249F8">
            <w:pPr>
              <w:overflowPunct/>
              <w:autoSpaceDE/>
              <w:autoSpaceDN/>
              <w:adjustRightInd/>
              <w:rPr>
                <w:sz w:val="22"/>
                <w:szCs w:val="22"/>
                <w:lang w:eastAsia="zh-TW"/>
              </w:rPr>
            </w:pPr>
          </w:p>
          <w:p w14:paraId="6460BD33" w14:textId="77777777" w:rsidR="00C4036E" w:rsidRPr="00B366CE" w:rsidRDefault="00C4036E" w:rsidP="009249F8">
            <w:pPr>
              <w:overflowPunct/>
              <w:autoSpaceDE/>
              <w:autoSpaceDN/>
              <w:adjustRightInd/>
              <w:rPr>
                <w:sz w:val="22"/>
                <w:szCs w:val="22"/>
                <w:lang w:eastAsia="zh-TW"/>
              </w:rPr>
            </w:pPr>
          </w:p>
          <w:p w14:paraId="1FC4CED7"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5C3FD7AF"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18423CA7"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401D919C"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4967D753"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2FBC7A33"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6CA8B158"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1EA86D5D"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3E784DF2"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2853097E"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149FF2AE"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p w14:paraId="572DB0C3" w14:textId="77777777" w:rsidR="009249F8" w:rsidRPr="00B366CE" w:rsidRDefault="009249F8" w:rsidP="009249F8">
            <w:pPr>
              <w:overflowPunct/>
              <w:autoSpaceDE/>
              <w:autoSpaceDN/>
              <w:adjustRightInd/>
              <w:rPr>
                <w:sz w:val="22"/>
                <w:szCs w:val="22"/>
                <w:lang w:eastAsia="zh-TW"/>
              </w:rPr>
            </w:pPr>
            <w:r w:rsidRPr="00B366CE">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Low </w:t>
            </w:r>
          </w:p>
          <w:p w14:paraId="35BCA0F4"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Med </w:t>
            </w:r>
          </w:p>
          <w:p w14:paraId="0B64910D" w14:textId="77777777" w:rsidR="00882CD3" w:rsidRDefault="009249F8" w:rsidP="009249F8">
            <w:pPr>
              <w:overflowPunct/>
              <w:autoSpaceDE/>
              <w:autoSpaceDN/>
              <w:adjustRightInd/>
              <w:rPr>
                <w:sz w:val="22"/>
                <w:szCs w:val="22"/>
                <w:lang w:eastAsia="zh-TW"/>
              </w:rPr>
            </w:pPr>
            <w:r w:rsidRPr="009249F8">
              <w:rPr>
                <w:sz w:val="22"/>
                <w:szCs w:val="22"/>
                <w:lang w:eastAsia="zh-TW"/>
              </w:rPr>
              <w:t>5-7</w:t>
            </w:r>
          </w:p>
          <w:p w14:paraId="091AC09B" w14:textId="77777777" w:rsidR="00882CD3" w:rsidRDefault="00882CD3" w:rsidP="009249F8">
            <w:pPr>
              <w:overflowPunct/>
              <w:autoSpaceDE/>
              <w:autoSpaceDN/>
              <w:adjustRightInd/>
              <w:rPr>
                <w:sz w:val="22"/>
                <w:szCs w:val="22"/>
                <w:lang w:eastAsia="zh-TW"/>
              </w:rPr>
            </w:pPr>
          </w:p>
          <w:p w14:paraId="2E8267B9" w14:textId="77777777" w:rsidR="00882CD3" w:rsidRDefault="00882CD3" w:rsidP="009249F8">
            <w:pPr>
              <w:overflowPunct/>
              <w:autoSpaceDE/>
              <w:autoSpaceDN/>
              <w:adjustRightInd/>
              <w:rPr>
                <w:sz w:val="22"/>
                <w:szCs w:val="22"/>
                <w:lang w:eastAsia="zh-TW"/>
              </w:rPr>
            </w:pPr>
          </w:p>
          <w:p w14:paraId="4A77541F" w14:textId="77777777" w:rsidR="00882CD3" w:rsidRDefault="00882CD3" w:rsidP="009249F8">
            <w:pPr>
              <w:overflowPunct/>
              <w:autoSpaceDE/>
              <w:autoSpaceDN/>
              <w:adjustRightInd/>
              <w:rPr>
                <w:sz w:val="22"/>
                <w:szCs w:val="22"/>
                <w:lang w:eastAsia="zh-TW"/>
              </w:rPr>
            </w:pPr>
          </w:p>
          <w:p w14:paraId="2A631153" w14:textId="77777777" w:rsidR="00882CD3" w:rsidRDefault="00882CD3" w:rsidP="009249F8">
            <w:pPr>
              <w:overflowPunct/>
              <w:autoSpaceDE/>
              <w:autoSpaceDN/>
              <w:adjustRightInd/>
              <w:rPr>
                <w:sz w:val="22"/>
                <w:szCs w:val="22"/>
                <w:lang w:eastAsia="zh-TW"/>
              </w:rPr>
            </w:pPr>
          </w:p>
          <w:p w14:paraId="7A9E2D4C" w14:textId="77777777" w:rsidR="00882CD3" w:rsidRDefault="00882CD3" w:rsidP="009249F8">
            <w:pPr>
              <w:overflowPunct/>
              <w:autoSpaceDE/>
              <w:autoSpaceDN/>
              <w:adjustRightInd/>
              <w:rPr>
                <w:sz w:val="22"/>
                <w:szCs w:val="22"/>
                <w:lang w:eastAsia="zh-TW"/>
              </w:rPr>
            </w:pPr>
          </w:p>
          <w:p w14:paraId="346E1ACD" w14:textId="77777777" w:rsidR="00882CD3" w:rsidRDefault="00882CD3" w:rsidP="009249F8">
            <w:pPr>
              <w:overflowPunct/>
              <w:autoSpaceDE/>
              <w:autoSpaceDN/>
              <w:adjustRightInd/>
              <w:rPr>
                <w:sz w:val="22"/>
                <w:szCs w:val="22"/>
                <w:lang w:eastAsia="zh-TW"/>
              </w:rPr>
            </w:pPr>
          </w:p>
          <w:p w14:paraId="30810A6B" w14:textId="77777777" w:rsidR="00882CD3" w:rsidRDefault="00882CD3" w:rsidP="009249F8">
            <w:pPr>
              <w:overflowPunct/>
              <w:autoSpaceDE/>
              <w:autoSpaceDN/>
              <w:adjustRightInd/>
              <w:rPr>
                <w:sz w:val="22"/>
                <w:szCs w:val="22"/>
                <w:lang w:eastAsia="zh-TW"/>
              </w:rPr>
            </w:pPr>
          </w:p>
          <w:p w14:paraId="0B6CCFB8" w14:textId="77777777" w:rsidR="00882CD3" w:rsidRDefault="00882CD3" w:rsidP="009249F8">
            <w:pPr>
              <w:overflowPunct/>
              <w:autoSpaceDE/>
              <w:autoSpaceDN/>
              <w:adjustRightInd/>
              <w:rPr>
                <w:sz w:val="22"/>
                <w:szCs w:val="22"/>
                <w:lang w:eastAsia="zh-TW"/>
              </w:rPr>
            </w:pPr>
          </w:p>
          <w:p w14:paraId="522C20D2" w14:textId="77777777" w:rsidR="00882CD3" w:rsidRDefault="00882CD3" w:rsidP="009249F8">
            <w:pPr>
              <w:overflowPunct/>
              <w:autoSpaceDE/>
              <w:autoSpaceDN/>
              <w:adjustRightInd/>
              <w:rPr>
                <w:sz w:val="22"/>
                <w:szCs w:val="22"/>
                <w:lang w:eastAsia="zh-TW"/>
              </w:rPr>
            </w:pPr>
          </w:p>
          <w:p w14:paraId="03D7B96E" w14:textId="77777777" w:rsidR="00882CD3" w:rsidRDefault="00882CD3" w:rsidP="009249F8">
            <w:pPr>
              <w:overflowPunct/>
              <w:autoSpaceDE/>
              <w:autoSpaceDN/>
              <w:adjustRightInd/>
              <w:rPr>
                <w:sz w:val="22"/>
                <w:szCs w:val="22"/>
                <w:lang w:eastAsia="zh-TW"/>
              </w:rPr>
            </w:pPr>
          </w:p>
          <w:p w14:paraId="46F27168" w14:textId="77777777" w:rsidR="00882CD3" w:rsidRDefault="00882CD3" w:rsidP="009249F8">
            <w:pPr>
              <w:overflowPunct/>
              <w:autoSpaceDE/>
              <w:autoSpaceDN/>
              <w:adjustRightInd/>
              <w:rPr>
                <w:sz w:val="22"/>
                <w:szCs w:val="22"/>
                <w:lang w:eastAsia="zh-TW"/>
              </w:rPr>
            </w:pPr>
          </w:p>
          <w:p w14:paraId="751DA682" w14:textId="77777777" w:rsidR="00882CD3" w:rsidRDefault="00882CD3" w:rsidP="009249F8">
            <w:pPr>
              <w:overflowPunct/>
              <w:autoSpaceDE/>
              <w:autoSpaceDN/>
              <w:adjustRightInd/>
              <w:rPr>
                <w:sz w:val="22"/>
                <w:szCs w:val="22"/>
                <w:lang w:eastAsia="zh-TW"/>
              </w:rPr>
            </w:pPr>
          </w:p>
          <w:p w14:paraId="5A82BBEC" w14:textId="77777777" w:rsidR="00882CD3" w:rsidRDefault="00882CD3" w:rsidP="009249F8">
            <w:pPr>
              <w:overflowPunct/>
              <w:autoSpaceDE/>
              <w:autoSpaceDN/>
              <w:adjustRightInd/>
              <w:rPr>
                <w:sz w:val="22"/>
                <w:szCs w:val="22"/>
                <w:lang w:eastAsia="zh-TW"/>
              </w:rPr>
            </w:pPr>
          </w:p>
          <w:p w14:paraId="152BB332" w14:textId="77777777" w:rsidR="00882CD3" w:rsidRDefault="00882CD3" w:rsidP="009249F8">
            <w:pPr>
              <w:overflowPunct/>
              <w:autoSpaceDE/>
              <w:autoSpaceDN/>
              <w:adjustRightInd/>
              <w:rPr>
                <w:sz w:val="22"/>
                <w:szCs w:val="22"/>
                <w:lang w:eastAsia="zh-TW"/>
              </w:rPr>
            </w:pPr>
          </w:p>
          <w:p w14:paraId="322ABEAA" w14:textId="77777777" w:rsidR="00882CD3" w:rsidRDefault="00882CD3" w:rsidP="009249F8">
            <w:pPr>
              <w:overflowPunct/>
              <w:autoSpaceDE/>
              <w:autoSpaceDN/>
              <w:adjustRightInd/>
              <w:rPr>
                <w:sz w:val="22"/>
                <w:szCs w:val="22"/>
                <w:lang w:eastAsia="zh-TW"/>
              </w:rPr>
            </w:pPr>
          </w:p>
          <w:p w14:paraId="1E8D826E" w14:textId="77777777" w:rsidR="00882CD3" w:rsidRDefault="00882CD3" w:rsidP="009249F8">
            <w:pPr>
              <w:overflowPunct/>
              <w:autoSpaceDE/>
              <w:autoSpaceDN/>
              <w:adjustRightInd/>
              <w:rPr>
                <w:sz w:val="22"/>
                <w:szCs w:val="22"/>
                <w:lang w:eastAsia="zh-TW"/>
              </w:rPr>
            </w:pPr>
          </w:p>
          <w:p w14:paraId="4EE1B602" w14:textId="77777777" w:rsidR="00882CD3" w:rsidRDefault="00882CD3" w:rsidP="009249F8">
            <w:pPr>
              <w:overflowPunct/>
              <w:autoSpaceDE/>
              <w:autoSpaceDN/>
              <w:adjustRightInd/>
              <w:rPr>
                <w:sz w:val="22"/>
                <w:szCs w:val="22"/>
                <w:lang w:eastAsia="zh-TW"/>
              </w:rPr>
            </w:pPr>
          </w:p>
          <w:p w14:paraId="06C75019" w14:textId="77777777" w:rsidR="00882CD3" w:rsidRDefault="00882CD3" w:rsidP="009249F8">
            <w:pPr>
              <w:overflowPunct/>
              <w:autoSpaceDE/>
              <w:autoSpaceDN/>
              <w:adjustRightInd/>
              <w:rPr>
                <w:sz w:val="22"/>
                <w:szCs w:val="22"/>
                <w:lang w:eastAsia="zh-TW"/>
              </w:rPr>
            </w:pPr>
          </w:p>
          <w:p w14:paraId="46D92D64" w14:textId="77777777" w:rsidR="00882CD3" w:rsidRDefault="00882CD3" w:rsidP="009249F8">
            <w:pPr>
              <w:overflowPunct/>
              <w:autoSpaceDE/>
              <w:autoSpaceDN/>
              <w:adjustRightInd/>
              <w:rPr>
                <w:sz w:val="22"/>
                <w:szCs w:val="22"/>
                <w:lang w:eastAsia="zh-TW"/>
              </w:rPr>
            </w:pPr>
          </w:p>
          <w:p w14:paraId="11BF7493" w14:textId="77777777" w:rsidR="00882CD3" w:rsidRDefault="00882CD3" w:rsidP="009249F8">
            <w:pPr>
              <w:overflowPunct/>
              <w:autoSpaceDE/>
              <w:autoSpaceDN/>
              <w:adjustRightInd/>
              <w:rPr>
                <w:sz w:val="22"/>
                <w:szCs w:val="22"/>
                <w:lang w:eastAsia="zh-TW"/>
              </w:rPr>
            </w:pPr>
          </w:p>
          <w:p w14:paraId="1C235A91" w14:textId="77777777" w:rsidR="00882CD3" w:rsidRDefault="00882CD3" w:rsidP="009249F8">
            <w:pPr>
              <w:overflowPunct/>
              <w:autoSpaceDE/>
              <w:autoSpaceDN/>
              <w:adjustRightInd/>
              <w:rPr>
                <w:sz w:val="22"/>
                <w:szCs w:val="22"/>
                <w:lang w:eastAsia="zh-TW"/>
              </w:rPr>
            </w:pPr>
          </w:p>
          <w:p w14:paraId="235935C2" w14:textId="37526CDD" w:rsidR="009249F8" w:rsidRPr="00B366CE" w:rsidRDefault="00882CD3" w:rsidP="009249F8">
            <w:pPr>
              <w:overflowPunct/>
              <w:autoSpaceDE/>
              <w:autoSpaceDN/>
              <w:adjustRightInd/>
              <w:rPr>
                <w:sz w:val="22"/>
                <w:szCs w:val="22"/>
                <w:lang w:eastAsia="zh-TW"/>
              </w:rPr>
            </w:pPr>
            <w:r>
              <w:rPr>
                <w:sz w:val="22"/>
                <w:szCs w:val="22"/>
                <w:lang w:eastAsia="zh-TW"/>
              </w:rPr>
              <w:t>7</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High </w:t>
            </w:r>
          </w:p>
          <w:p w14:paraId="2F77409D" w14:textId="77777777" w:rsidR="00CD0E07" w:rsidRDefault="009249F8" w:rsidP="009249F8">
            <w:pPr>
              <w:overflowPunct/>
              <w:autoSpaceDE/>
              <w:autoSpaceDN/>
              <w:adjustRightInd/>
              <w:rPr>
                <w:sz w:val="22"/>
                <w:szCs w:val="22"/>
                <w:lang w:eastAsia="zh-TW"/>
              </w:rPr>
            </w:pPr>
            <w:r w:rsidRPr="009249F8">
              <w:rPr>
                <w:sz w:val="22"/>
                <w:szCs w:val="22"/>
                <w:lang w:eastAsia="zh-TW"/>
              </w:rPr>
              <w:t>8-10</w:t>
            </w:r>
          </w:p>
          <w:p w14:paraId="4E2A7FE6" w14:textId="77777777" w:rsidR="00CD0E07" w:rsidRDefault="00CD0E07" w:rsidP="009249F8">
            <w:pPr>
              <w:overflowPunct/>
              <w:autoSpaceDE/>
              <w:autoSpaceDN/>
              <w:adjustRightInd/>
              <w:rPr>
                <w:sz w:val="22"/>
                <w:szCs w:val="22"/>
                <w:lang w:eastAsia="zh-TW"/>
              </w:rPr>
            </w:pPr>
          </w:p>
          <w:p w14:paraId="555D0996" w14:textId="21BA7F1F" w:rsidR="009249F8" w:rsidRPr="00B366CE" w:rsidRDefault="00CD0E07" w:rsidP="009249F8">
            <w:pPr>
              <w:overflowPunct/>
              <w:autoSpaceDE/>
              <w:autoSpaceDN/>
              <w:adjustRightInd/>
              <w:rPr>
                <w:sz w:val="22"/>
                <w:szCs w:val="22"/>
                <w:lang w:eastAsia="zh-TW"/>
              </w:rPr>
            </w:pPr>
            <w:r>
              <w:rPr>
                <w:sz w:val="22"/>
                <w:szCs w:val="22"/>
                <w:lang w:eastAsia="zh-TW"/>
              </w:rPr>
              <w:t>8</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Low </w:t>
            </w:r>
          </w:p>
          <w:p w14:paraId="246848E9"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Med </w:t>
            </w:r>
          </w:p>
          <w:p w14:paraId="6CBCB129"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6F7E63B" w14:textId="77777777" w:rsidR="00882CD3" w:rsidRDefault="00882CD3" w:rsidP="009249F8">
            <w:pPr>
              <w:overflowPunct/>
              <w:autoSpaceDE/>
              <w:autoSpaceDN/>
              <w:adjustRightInd/>
              <w:rPr>
                <w:sz w:val="22"/>
                <w:szCs w:val="22"/>
                <w:lang w:eastAsia="zh-TW"/>
              </w:rPr>
            </w:pPr>
          </w:p>
          <w:p w14:paraId="0A9A677E" w14:textId="77777777" w:rsidR="00882CD3" w:rsidRDefault="00882CD3" w:rsidP="009249F8">
            <w:pPr>
              <w:overflowPunct/>
              <w:autoSpaceDE/>
              <w:autoSpaceDN/>
              <w:adjustRightInd/>
              <w:rPr>
                <w:sz w:val="22"/>
                <w:szCs w:val="22"/>
                <w:lang w:eastAsia="zh-TW"/>
              </w:rPr>
            </w:pPr>
          </w:p>
          <w:p w14:paraId="79BA2C14" w14:textId="77777777" w:rsidR="00882CD3" w:rsidRDefault="00882CD3" w:rsidP="009249F8">
            <w:pPr>
              <w:overflowPunct/>
              <w:autoSpaceDE/>
              <w:autoSpaceDN/>
              <w:adjustRightInd/>
              <w:rPr>
                <w:sz w:val="22"/>
                <w:szCs w:val="22"/>
                <w:lang w:eastAsia="zh-TW"/>
              </w:rPr>
            </w:pPr>
          </w:p>
          <w:p w14:paraId="2D407741" w14:textId="77777777" w:rsidR="00882CD3" w:rsidRDefault="00882CD3" w:rsidP="009249F8">
            <w:pPr>
              <w:overflowPunct/>
              <w:autoSpaceDE/>
              <w:autoSpaceDN/>
              <w:adjustRightInd/>
              <w:rPr>
                <w:sz w:val="22"/>
                <w:szCs w:val="22"/>
                <w:lang w:eastAsia="zh-TW"/>
              </w:rPr>
            </w:pPr>
          </w:p>
          <w:p w14:paraId="4AFBF472" w14:textId="77777777" w:rsidR="00882CD3" w:rsidRDefault="00882CD3" w:rsidP="009249F8">
            <w:pPr>
              <w:overflowPunct/>
              <w:autoSpaceDE/>
              <w:autoSpaceDN/>
              <w:adjustRightInd/>
              <w:rPr>
                <w:sz w:val="22"/>
                <w:szCs w:val="22"/>
                <w:lang w:eastAsia="zh-TW"/>
              </w:rPr>
            </w:pPr>
          </w:p>
          <w:p w14:paraId="2456604A" w14:textId="77777777" w:rsidR="00882CD3" w:rsidRDefault="00882CD3" w:rsidP="009249F8">
            <w:pPr>
              <w:overflowPunct/>
              <w:autoSpaceDE/>
              <w:autoSpaceDN/>
              <w:adjustRightInd/>
              <w:rPr>
                <w:sz w:val="22"/>
                <w:szCs w:val="22"/>
                <w:lang w:eastAsia="zh-TW"/>
              </w:rPr>
            </w:pPr>
          </w:p>
          <w:p w14:paraId="6F005F96" w14:textId="77777777" w:rsidR="00882CD3" w:rsidRDefault="00882CD3" w:rsidP="009249F8">
            <w:pPr>
              <w:overflowPunct/>
              <w:autoSpaceDE/>
              <w:autoSpaceDN/>
              <w:adjustRightInd/>
              <w:rPr>
                <w:sz w:val="22"/>
                <w:szCs w:val="22"/>
                <w:lang w:eastAsia="zh-TW"/>
              </w:rPr>
            </w:pPr>
          </w:p>
          <w:p w14:paraId="332EDFA4" w14:textId="77777777" w:rsidR="00882CD3" w:rsidRDefault="00882CD3" w:rsidP="009249F8">
            <w:pPr>
              <w:overflowPunct/>
              <w:autoSpaceDE/>
              <w:autoSpaceDN/>
              <w:adjustRightInd/>
              <w:rPr>
                <w:sz w:val="22"/>
                <w:szCs w:val="22"/>
                <w:lang w:eastAsia="zh-TW"/>
              </w:rPr>
            </w:pPr>
          </w:p>
          <w:p w14:paraId="20A0A3B1" w14:textId="77777777" w:rsidR="00882CD3" w:rsidRDefault="00882CD3" w:rsidP="009249F8">
            <w:pPr>
              <w:overflowPunct/>
              <w:autoSpaceDE/>
              <w:autoSpaceDN/>
              <w:adjustRightInd/>
              <w:rPr>
                <w:sz w:val="22"/>
                <w:szCs w:val="22"/>
                <w:lang w:eastAsia="zh-TW"/>
              </w:rPr>
            </w:pPr>
          </w:p>
          <w:p w14:paraId="7E883D2D" w14:textId="77777777" w:rsidR="00882CD3" w:rsidRDefault="00882CD3" w:rsidP="009249F8">
            <w:pPr>
              <w:overflowPunct/>
              <w:autoSpaceDE/>
              <w:autoSpaceDN/>
              <w:adjustRightInd/>
              <w:rPr>
                <w:sz w:val="22"/>
                <w:szCs w:val="22"/>
                <w:lang w:eastAsia="zh-TW"/>
              </w:rPr>
            </w:pPr>
          </w:p>
          <w:p w14:paraId="36F1238A" w14:textId="77777777" w:rsidR="00882CD3" w:rsidRDefault="00882CD3" w:rsidP="009249F8">
            <w:pPr>
              <w:overflowPunct/>
              <w:autoSpaceDE/>
              <w:autoSpaceDN/>
              <w:adjustRightInd/>
              <w:rPr>
                <w:sz w:val="22"/>
                <w:szCs w:val="22"/>
                <w:lang w:eastAsia="zh-TW"/>
              </w:rPr>
            </w:pPr>
          </w:p>
          <w:p w14:paraId="444584C6" w14:textId="77777777" w:rsidR="00882CD3" w:rsidRDefault="00882CD3" w:rsidP="009249F8">
            <w:pPr>
              <w:overflowPunct/>
              <w:autoSpaceDE/>
              <w:autoSpaceDN/>
              <w:adjustRightInd/>
              <w:rPr>
                <w:sz w:val="22"/>
                <w:szCs w:val="22"/>
                <w:lang w:eastAsia="zh-TW"/>
              </w:rPr>
            </w:pPr>
          </w:p>
          <w:p w14:paraId="5A412563" w14:textId="77777777" w:rsidR="00882CD3" w:rsidRDefault="00882CD3" w:rsidP="009249F8">
            <w:pPr>
              <w:overflowPunct/>
              <w:autoSpaceDE/>
              <w:autoSpaceDN/>
              <w:adjustRightInd/>
              <w:rPr>
                <w:sz w:val="22"/>
                <w:szCs w:val="22"/>
                <w:lang w:eastAsia="zh-TW"/>
              </w:rPr>
            </w:pPr>
          </w:p>
          <w:p w14:paraId="36FB161D" w14:textId="77777777" w:rsidR="00882CD3" w:rsidRDefault="00882CD3" w:rsidP="009249F8">
            <w:pPr>
              <w:overflowPunct/>
              <w:autoSpaceDE/>
              <w:autoSpaceDN/>
              <w:adjustRightInd/>
              <w:rPr>
                <w:sz w:val="22"/>
                <w:szCs w:val="22"/>
                <w:lang w:eastAsia="zh-TW"/>
              </w:rPr>
            </w:pPr>
          </w:p>
          <w:p w14:paraId="421C40B9" w14:textId="77777777" w:rsidR="00882CD3" w:rsidRDefault="00882CD3" w:rsidP="009249F8">
            <w:pPr>
              <w:overflowPunct/>
              <w:autoSpaceDE/>
              <w:autoSpaceDN/>
              <w:adjustRightInd/>
              <w:rPr>
                <w:sz w:val="22"/>
                <w:szCs w:val="22"/>
                <w:lang w:eastAsia="zh-TW"/>
              </w:rPr>
            </w:pPr>
          </w:p>
          <w:p w14:paraId="4142C1FB" w14:textId="77777777" w:rsidR="00882CD3" w:rsidRDefault="00882CD3" w:rsidP="009249F8">
            <w:pPr>
              <w:overflowPunct/>
              <w:autoSpaceDE/>
              <w:autoSpaceDN/>
              <w:adjustRightInd/>
              <w:rPr>
                <w:sz w:val="22"/>
                <w:szCs w:val="22"/>
                <w:lang w:eastAsia="zh-TW"/>
              </w:rPr>
            </w:pPr>
          </w:p>
          <w:p w14:paraId="568DAFE9" w14:textId="77777777" w:rsidR="00882CD3" w:rsidRDefault="00882CD3" w:rsidP="009249F8">
            <w:pPr>
              <w:overflowPunct/>
              <w:autoSpaceDE/>
              <w:autoSpaceDN/>
              <w:adjustRightInd/>
              <w:rPr>
                <w:sz w:val="22"/>
                <w:szCs w:val="22"/>
                <w:lang w:eastAsia="zh-TW"/>
              </w:rPr>
            </w:pPr>
          </w:p>
          <w:p w14:paraId="26BFD8A3" w14:textId="77777777" w:rsidR="00882CD3" w:rsidRDefault="00882CD3" w:rsidP="009249F8">
            <w:pPr>
              <w:overflowPunct/>
              <w:autoSpaceDE/>
              <w:autoSpaceDN/>
              <w:adjustRightInd/>
              <w:rPr>
                <w:sz w:val="22"/>
                <w:szCs w:val="22"/>
                <w:lang w:eastAsia="zh-TW"/>
              </w:rPr>
            </w:pPr>
          </w:p>
          <w:p w14:paraId="35274F32" w14:textId="77777777" w:rsidR="00882CD3" w:rsidRDefault="00882CD3" w:rsidP="009249F8">
            <w:pPr>
              <w:overflowPunct/>
              <w:autoSpaceDE/>
              <w:autoSpaceDN/>
              <w:adjustRightInd/>
              <w:rPr>
                <w:sz w:val="22"/>
                <w:szCs w:val="22"/>
                <w:lang w:eastAsia="zh-TW"/>
              </w:rPr>
            </w:pPr>
          </w:p>
          <w:p w14:paraId="606ACC3D" w14:textId="77777777" w:rsidR="00882CD3" w:rsidRDefault="00882CD3" w:rsidP="009249F8">
            <w:pPr>
              <w:overflowPunct/>
              <w:autoSpaceDE/>
              <w:autoSpaceDN/>
              <w:adjustRightInd/>
              <w:rPr>
                <w:sz w:val="22"/>
                <w:szCs w:val="22"/>
                <w:lang w:eastAsia="zh-TW"/>
              </w:rPr>
            </w:pPr>
          </w:p>
          <w:p w14:paraId="38A3D9BF" w14:textId="77777777" w:rsidR="00882CD3" w:rsidRDefault="00882CD3" w:rsidP="009249F8">
            <w:pPr>
              <w:overflowPunct/>
              <w:autoSpaceDE/>
              <w:autoSpaceDN/>
              <w:adjustRightInd/>
              <w:rPr>
                <w:sz w:val="22"/>
                <w:szCs w:val="22"/>
                <w:lang w:eastAsia="zh-TW"/>
              </w:rPr>
            </w:pPr>
          </w:p>
          <w:p w14:paraId="5CCB2C07" w14:textId="196F7076" w:rsidR="00882CD3" w:rsidRPr="00B366CE" w:rsidRDefault="00882CD3" w:rsidP="009249F8">
            <w:pPr>
              <w:overflowPunct/>
              <w:autoSpaceDE/>
              <w:autoSpaceDN/>
              <w:adjustRightInd/>
              <w:rPr>
                <w:sz w:val="22"/>
                <w:szCs w:val="22"/>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B366CE" w:rsidRDefault="009249F8" w:rsidP="009249F8">
            <w:pPr>
              <w:overflowPunct/>
              <w:autoSpaceDE/>
              <w:autoSpaceDN/>
              <w:adjustRightInd/>
              <w:rPr>
                <w:sz w:val="22"/>
                <w:szCs w:val="22"/>
                <w:lang w:eastAsia="zh-TW"/>
              </w:rPr>
            </w:pPr>
            <w:r w:rsidRPr="009249F8">
              <w:rPr>
                <w:sz w:val="22"/>
                <w:szCs w:val="22"/>
                <w:lang w:eastAsia="zh-TW"/>
              </w:rPr>
              <w:t>High </w:t>
            </w:r>
          </w:p>
          <w:p w14:paraId="2415A4C3" w14:textId="77777777" w:rsidR="00CD0E07" w:rsidRDefault="009249F8" w:rsidP="009249F8">
            <w:pPr>
              <w:overflowPunct/>
              <w:autoSpaceDE/>
              <w:autoSpaceDN/>
              <w:adjustRightInd/>
              <w:rPr>
                <w:sz w:val="22"/>
                <w:szCs w:val="22"/>
                <w:lang w:eastAsia="zh-TW"/>
              </w:rPr>
            </w:pPr>
            <w:r w:rsidRPr="009249F8">
              <w:rPr>
                <w:sz w:val="22"/>
                <w:szCs w:val="22"/>
                <w:lang w:eastAsia="zh-TW"/>
              </w:rPr>
              <w:t>8-10</w:t>
            </w:r>
          </w:p>
          <w:p w14:paraId="3D4B67A5" w14:textId="77777777" w:rsidR="00CD0E07" w:rsidRDefault="00CD0E07" w:rsidP="009249F8">
            <w:pPr>
              <w:overflowPunct/>
              <w:autoSpaceDE/>
              <w:autoSpaceDN/>
              <w:adjustRightInd/>
              <w:rPr>
                <w:sz w:val="22"/>
                <w:szCs w:val="22"/>
                <w:lang w:eastAsia="zh-TW"/>
              </w:rPr>
            </w:pPr>
          </w:p>
          <w:p w14:paraId="32752B6D" w14:textId="69431FA8" w:rsidR="009249F8" w:rsidRPr="00B366CE" w:rsidRDefault="00CD0E07" w:rsidP="009249F8">
            <w:pPr>
              <w:overflowPunct/>
              <w:autoSpaceDE/>
              <w:autoSpaceDN/>
              <w:adjustRightInd/>
              <w:rPr>
                <w:sz w:val="22"/>
                <w:szCs w:val="22"/>
                <w:lang w:eastAsia="zh-TW"/>
              </w:rPr>
            </w:pPr>
            <w:r>
              <w:rPr>
                <w:sz w:val="22"/>
                <w:szCs w:val="22"/>
                <w:lang w:eastAsia="zh-TW"/>
              </w:rPr>
              <w:t>8</w:t>
            </w:r>
            <w:r w:rsidR="009249F8"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67AC17BB" w14:textId="56C7FCBA" w:rsidR="009249F8" w:rsidRDefault="009249F8" w:rsidP="009249F8">
            <w:pPr>
              <w:overflowPunct/>
              <w:autoSpaceDE/>
              <w:autoSpaceDN/>
              <w:adjustRightInd/>
              <w:rPr>
                <w:sz w:val="22"/>
                <w:szCs w:val="22"/>
                <w:lang w:eastAsia="zh-TW"/>
              </w:rPr>
            </w:pPr>
            <w:r w:rsidRPr="009249F8">
              <w:rPr>
                <w:sz w:val="22"/>
                <w:szCs w:val="22"/>
                <w:lang w:eastAsia="zh-TW"/>
              </w:rPr>
              <w:t> </w:t>
            </w:r>
            <w:r w:rsidR="00CD0E07">
              <w:rPr>
                <w:sz w:val="22"/>
                <w:szCs w:val="22"/>
                <w:lang w:eastAsia="zh-TW"/>
              </w:rPr>
              <w:t xml:space="preserve">In my role as a police officer I have faced numerous high conflict situations. </w:t>
            </w:r>
            <w:r w:rsidR="000162A0">
              <w:rPr>
                <w:sz w:val="22"/>
                <w:szCs w:val="22"/>
                <w:lang w:eastAsia="zh-TW"/>
              </w:rPr>
              <w:t>I need to develop my convers</w:t>
            </w:r>
            <w:r w:rsidR="00882CD3">
              <w:rPr>
                <w:sz w:val="22"/>
                <w:szCs w:val="22"/>
                <w:lang w:eastAsia="zh-TW"/>
              </w:rPr>
              <w:t>ation skills and recognising</w:t>
            </w:r>
            <w:r w:rsidR="000162A0">
              <w:rPr>
                <w:sz w:val="22"/>
                <w:szCs w:val="22"/>
                <w:lang w:eastAsia="zh-TW"/>
              </w:rPr>
              <w:t xml:space="preserve"> 5 stages of resistance before </w:t>
            </w:r>
            <w:r w:rsidR="00882CD3">
              <w:rPr>
                <w:sz w:val="22"/>
                <w:szCs w:val="22"/>
                <w:lang w:eastAsia="zh-TW"/>
              </w:rPr>
              <w:t xml:space="preserve">using force. I will develop this by researching into the 5 stages of resistance and also by taking control in any conflict situations that arise. I will also ask my colleagues who are more experienced how I can improve and understand how they control a high conflict situation. </w:t>
            </w:r>
          </w:p>
          <w:p w14:paraId="5CDEC52B" w14:textId="77777777" w:rsidR="00CD0E07" w:rsidRPr="00B366CE" w:rsidRDefault="00CD0E07" w:rsidP="009249F8">
            <w:pPr>
              <w:overflowPunct/>
              <w:autoSpaceDE/>
              <w:autoSpaceDN/>
              <w:adjustRightInd/>
              <w:rPr>
                <w:sz w:val="22"/>
                <w:szCs w:val="22"/>
                <w:lang w:eastAsia="zh-TW"/>
              </w:rPr>
            </w:pPr>
          </w:p>
          <w:p w14:paraId="38FFB1A6" w14:textId="77777777" w:rsidR="00882CD3" w:rsidRPr="00B366CE" w:rsidRDefault="00882CD3" w:rsidP="009249F8">
            <w:pPr>
              <w:overflowPunct/>
              <w:autoSpaceDE/>
              <w:autoSpaceDN/>
              <w:adjustRightInd/>
              <w:rPr>
                <w:sz w:val="22"/>
                <w:szCs w:val="22"/>
                <w:lang w:eastAsia="zh-TW"/>
              </w:rPr>
            </w:pPr>
          </w:p>
          <w:p w14:paraId="7E86BDB9" w14:textId="77777777" w:rsidR="00882CD3" w:rsidRPr="00B366CE" w:rsidRDefault="00882CD3" w:rsidP="009249F8">
            <w:pPr>
              <w:overflowPunct/>
              <w:autoSpaceDE/>
              <w:autoSpaceDN/>
              <w:adjustRightInd/>
              <w:rPr>
                <w:sz w:val="22"/>
                <w:szCs w:val="22"/>
                <w:lang w:eastAsia="zh-TW"/>
              </w:rPr>
            </w:pPr>
          </w:p>
          <w:p w14:paraId="5C6C0C4E" w14:textId="77777777" w:rsidR="00882CD3" w:rsidRPr="00B366CE" w:rsidRDefault="00882CD3" w:rsidP="009249F8">
            <w:pPr>
              <w:overflowPunct/>
              <w:autoSpaceDE/>
              <w:autoSpaceDN/>
              <w:adjustRightInd/>
              <w:rPr>
                <w:sz w:val="22"/>
                <w:szCs w:val="22"/>
                <w:lang w:eastAsia="zh-TW"/>
              </w:rPr>
            </w:pPr>
            <w:r w:rsidRPr="00B366CE">
              <w:rPr>
                <w:sz w:val="22"/>
                <w:szCs w:val="22"/>
                <w:lang w:eastAsia="zh-TW"/>
              </w:rPr>
              <w:t>In my probation period I have been attached to different departments including the HUB and custody. These help me to experience different job roles and processes. This can be developed by attending other attachments including CID who we are in regular contact with as an operational police officer.</w:t>
            </w:r>
          </w:p>
          <w:p w14:paraId="540FB15D" w14:textId="5A6D5116" w:rsidR="00882CD3" w:rsidRPr="00B366CE" w:rsidRDefault="00882CD3" w:rsidP="009249F8">
            <w:pPr>
              <w:overflowPunct/>
              <w:autoSpaceDE/>
              <w:autoSpaceDN/>
              <w:adjustRightInd/>
              <w:rPr>
                <w:sz w:val="22"/>
                <w:szCs w:val="22"/>
                <w:lang w:eastAsia="zh-TW"/>
              </w:rPr>
            </w:pPr>
            <w:r w:rsidRPr="00B366CE">
              <w:rPr>
                <w:sz w:val="22"/>
                <w:szCs w:val="22"/>
                <w:lang w:eastAsia="zh-TW"/>
              </w:rPr>
              <w:t xml:space="preserve">This will help me to develop confidence and knowledge of processes. By attending other departments this will allow me to expand my skills and experience level which can be transferred and utilised on operational policing.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7C4882">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7B18235C" w14:textId="57D337E4" w:rsidR="003B23F7"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9472429" w14:textId="77777777" w:rsidR="00F251D4" w:rsidRDefault="00F251D4" w:rsidP="00F251D4">
      <w:pPr>
        <w:pStyle w:val="Bibliography"/>
        <w:rPr>
          <w:noProof/>
          <w:sz w:val="24"/>
          <w:szCs w:val="24"/>
        </w:rPr>
      </w:pPr>
      <w:r>
        <w:rPr>
          <w:noProof/>
        </w:rPr>
        <w:t xml:space="preserve">ACPO, 2006. </w:t>
      </w:r>
      <w:r>
        <w:rPr>
          <w:i/>
          <w:iCs/>
          <w:noProof/>
        </w:rPr>
        <w:t xml:space="preserve">Practice Advice on House to House Enquires , </w:t>
      </w:r>
      <w:r>
        <w:rPr>
          <w:noProof/>
        </w:rPr>
        <w:t>Bedfordshire: National Centre for Policing Excellence.</w:t>
      </w:r>
    </w:p>
    <w:p w14:paraId="5942E6F9" w14:textId="77777777" w:rsidR="00F251D4" w:rsidRDefault="00F251D4" w:rsidP="00F251D4">
      <w:pPr>
        <w:pStyle w:val="Bibliography"/>
        <w:rPr>
          <w:noProof/>
        </w:rPr>
      </w:pPr>
      <w:r>
        <w:rPr>
          <w:noProof/>
        </w:rPr>
        <w:t xml:space="preserve">Anon., 2009. The role of automatic number plate recognition surveillance within policing and public reassurance. In: </w:t>
      </w:r>
      <w:r>
        <w:rPr>
          <w:i/>
          <w:iCs/>
          <w:noProof/>
        </w:rPr>
        <w:t xml:space="preserve">Why we think ANPR works? 'Evidence based' justifications . </w:t>
      </w:r>
      <w:r>
        <w:rPr>
          <w:noProof/>
        </w:rPr>
        <w:t>Huddersfield : University of Huddersfield , pp. 60-65.</w:t>
      </w:r>
    </w:p>
    <w:p w14:paraId="76A3D37E" w14:textId="77777777" w:rsidR="00F251D4" w:rsidRDefault="00F251D4" w:rsidP="00F251D4">
      <w:pPr>
        <w:pStyle w:val="Bibliography"/>
        <w:rPr>
          <w:noProof/>
        </w:rPr>
      </w:pPr>
      <w:r>
        <w:rPr>
          <w:noProof/>
        </w:rPr>
        <w:t xml:space="preserve">Behaviour Study Guide, 2021. </w:t>
      </w:r>
      <w:r>
        <w:rPr>
          <w:i/>
          <w:iCs/>
          <w:noProof/>
        </w:rPr>
        <w:t xml:space="preserve">The punctuated-equilibrium model. </w:t>
      </w:r>
      <w:r>
        <w:rPr>
          <w:noProof/>
        </w:rPr>
        <w:t xml:space="preserve">[Online] </w:t>
      </w:r>
      <w:r>
        <w:rPr>
          <w:noProof/>
        </w:rPr>
        <w:br/>
        <w:t xml:space="preserve">Available at: </w:t>
      </w:r>
      <w:hyperlink r:id="rId20" w:history="1">
        <w:r>
          <w:rPr>
            <w:rStyle w:val="Hyperlink"/>
          </w:rPr>
          <w:t>The punctuated-equilibrium model - Organisational Behaviour Study Guide (myorganisationalbehaviour.com)</w:t>
        </w:r>
      </w:hyperlink>
      <w:r>
        <w:rPr>
          <w:noProof/>
        </w:rPr>
        <w:t xml:space="preserve"> [Accessed 2 September 2021].</w:t>
      </w:r>
    </w:p>
    <w:p w14:paraId="05F57E57" w14:textId="62B06A43" w:rsidR="00F251D4" w:rsidRDefault="00F251D4" w:rsidP="00F251D4">
      <w:pPr>
        <w:pStyle w:val="Bibliography"/>
        <w:rPr>
          <w:noProof/>
        </w:rPr>
      </w:pPr>
      <w:r w:rsidRPr="00783F1A">
        <w:rPr>
          <w:noProof/>
        </w:rPr>
        <w:t>Bichler, Gisela &amp; Malm, Aili. (2015). Disrupting Criminal Networks: Network Analysis in Crime Prevention.</w:t>
      </w:r>
    </w:p>
    <w:p w14:paraId="35FC82EF" w14:textId="1B564871" w:rsidR="00F251D4" w:rsidRDefault="00F251D4" w:rsidP="00F251D4">
      <w:pPr>
        <w:pStyle w:val="Bibliography"/>
        <w:rPr>
          <w:noProof/>
        </w:rPr>
      </w:pPr>
      <w:r>
        <w:rPr>
          <w:noProof/>
        </w:rPr>
        <w:t xml:space="preserve">College of Policing , 2020. </w:t>
      </w:r>
      <w:r w:rsidRPr="00F251D4">
        <w:rPr>
          <w:i/>
          <w:noProof/>
        </w:rPr>
        <w:t>Victims' Code for policing</w:t>
      </w:r>
      <w:r>
        <w:rPr>
          <w:noProof/>
        </w:rPr>
        <w:t xml:space="preserve">. [Online] Available at: </w:t>
      </w:r>
      <w:hyperlink r:id="rId21" w:history="1">
        <w:r w:rsidRPr="000D4E0B">
          <w:rPr>
            <w:rStyle w:val="Hyperlink"/>
            <w:noProof/>
          </w:rPr>
          <w:t>https://www.college.police.uk/guidance/victims-code/victims-rights-policing</w:t>
        </w:r>
      </w:hyperlink>
      <w:r>
        <w:rPr>
          <w:noProof/>
        </w:rPr>
        <w:t xml:space="preserve">  [Accessed 28 September 2021].</w:t>
      </w:r>
    </w:p>
    <w:p w14:paraId="3337CE8F" w14:textId="77777777" w:rsidR="00F251D4" w:rsidRDefault="00F251D4" w:rsidP="00F251D4">
      <w:pPr>
        <w:pStyle w:val="Bibliography"/>
        <w:rPr>
          <w:noProof/>
          <w:sz w:val="24"/>
          <w:szCs w:val="24"/>
        </w:rPr>
      </w:pPr>
      <w:r>
        <w:rPr>
          <w:noProof/>
        </w:rPr>
        <w:t xml:space="preserve">College of Policing , 2020. </w:t>
      </w:r>
      <w:r>
        <w:rPr>
          <w:i/>
          <w:iCs/>
          <w:noProof/>
        </w:rPr>
        <w:t xml:space="preserve">National Vulnerability Action Plan (NVAP) Revised. </w:t>
      </w:r>
      <w:r>
        <w:rPr>
          <w:noProof/>
        </w:rPr>
        <w:t xml:space="preserve">[Online] Available at: </w:t>
      </w:r>
      <w:hyperlink r:id="rId22" w:history="1">
        <w:r w:rsidRPr="00E17CE5">
          <w:rPr>
            <w:rStyle w:val="Hyperlink"/>
            <w:noProof/>
          </w:rPr>
          <w:t>https://www.npcc.police.uk/Crime%20Ops%20Committee/NVAP.pdf</w:t>
        </w:r>
      </w:hyperlink>
      <w:r>
        <w:rPr>
          <w:noProof/>
        </w:rPr>
        <w:t xml:space="preserve"> [Accessed 1 October 2021].</w:t>
      </w:r>
    </w:p>
    <w:p w14:paraId="7EFC2594" w14:textId="77777777" w:rsidR="00F251D4" w:rsidRDefault="00F251D4" w:rsidP="00F251D4">
      <w:pPr>
        <w:pStyle w:val="Bibliography"/>
        <w:rPr>
          <w:noProof/>
        </w:rPr>
      </w:pPr>
      <w:r>
        <w:rPr>
          <w:noProof/>
        </w:rPr>
        <w:t xml:space="preserve">College of Policing , 2020. </w:t>
      </w:r>
      <w:r>
        <w:rPr>
          <w:i/>
          <w:iCs/>
          <w:noProof/>
        </w:rPr>
        <w:t xml:space="preserve">What Works. </w:t>
      </w:r>
      <w:r>
        <w:rPr>
          <w:noProof/>
        </w:rPr>
        <w:t xml:space="preserve">[Online] Available at: </w:t>
      </w:r>
      <w:hyperlink r:id="rId23" w:history="1">
        <w:r w:rsidRPr="00E17CE5">
          <w:rPr>
            <w:rStyle w:val="Hyperlink"/>
            <w:noProof/>
          </w:rPr>
          <w:t>https://www.whatworksnetwork.org.uk/members/college-of-policing/</w:t>
        </w:r>
      </w:hyperlink>
      <w:r>
        <w:rPr>
          <w:noProof/>
        </w:rPr>
        <w:t xml:space="preserve"> [Accessed 9 October 2021].</w:t>
      </w:r>
    </w:p>
    <w:p w14:paraId="2A3A929B" w14:textId="77777777" w:rsidR="00F251D4" w:rsidRDefault="00F251D4" w:rsidP="00F251D4">
      <w:pPr>
        <w:pStyle w:val="Bibliography"/>
        <w:rPr>
          <w:noProof/>
        </w:rPr>
      </w:pPr>
      <w:r>
        <w:rPr>
          <w:noProof/>
        </w:rPr>
        <w:t xml:space="preserve">College of Policing , 2018. </w:t>
      </w:r>
      <w:r>
        <w:rPr>
          <w:i/>
          <w:iCs/>
          <w:noProof/>
        </w:rPr>
        <w:t xml:space="preserve">PACE Codes E and F. </w:t>
      </w:r>
      <w:r>
        <w:rPr>
          <w:noProof/>
        </w:rPr>
        <w:t xml:space="preserve">[Online] </w:t>
      </w:r>
      <w:r>
        <w:rPr>
          <w:noProof/>
        </w:rPr>
        <w:br/>
        <w:t xml:space="preserve">Available at: </w:t>
      </w:r>
      <w:r>
        <w:rPr>
          <w:noProof/>
          <w:u w:val="single"/>
        </w:rPr>
        <w:t>https://assets.publishing.service.gov.uk/government/uploads/system/uploads/attachment_data/file/903813/pace-codes-e-and-f-2018.pdf</w:t>
      </w:r>
      <w:r>
        <w:rPr>
          <w:noProof/>
        </w:rPr>
        <w:br/>
        <w:t>[Accessed 11 October 2021].</w:t>
      </w:r>
    </w:p>
    <w:p w14:paraId="24171742" w14:textId="77777777" w:rsidR="00F251D4" w:rsidRDefault="00F251D4" w:rsidP="00F251D4">
      <w:pPr>
        <w:pStyle w:val="Bibliography"/>
        <w:rPr>
          <w:noProof/>
        </w:rPr>
      </w:pPr>
      <w:r>
        <w:rPr>
          <w:noProof/>
        </w:rPr>
        <w:t xml:space="preserve">College of Policing , 2018. </w:t>
      </w:r>
      <w:r>
        <w:rPr>
          <w:i/>
          <w:iCs/>
          <w:noProof/>
        </w:rPr>
        <w:t xml:space="preserve">Risk. </w:t>
      </w:r>
      <w:r>
        <w:rPr>
          <w:noProof/>
        </w:rPr>
        <w:t xml:space="preserve">[Online] </w:t>
      </w:r>
      <w:r>
        <w:rPr>
          <w:noProof/>
        </w:rPr>
        <w:br/>
        <w:t xml:space="preserve">Available at: </w:t>
      </w:r>
      <w:r>
        <w:rPr>
          <w:noProof/>
          <w:u w:val="single"/>
        </w:rPr>
        <w:t>https://www.app.college.police.uk/app-content/risk-2/risk/</w:t>
      </w:r>
      <w:r>
        <w:rPr>
          <w:noProof/>
        </w:rPr>
        <w:br/>
        <w:t>[Accessed 10 October 2021].</w:t>
      </w:r>
    </w:p>
    <w:p w14:paraId="24E3F560" w14:textId="77777777" w:rsidR="00F251D4" w:rsidRDefault="00F251D4" w:rsidP="00F251D4">
      <w:pPr>
        <w:pStyle w:val="Bibliography"/>
        <w:rPr>
          <w:noProof/>
        </w:rPr>
      </w:pPr>
      <w:r>
        <w:rPr>
          <w:noProof/>
        </w:rPr>
        <w:t xml:space="preserve">College of Policing , 2019. </w:t>
      </w:r>
      <w:r>
        <w:rPr>
          <w:i/>
          <w:iCs/>
          <w:noProof/>
        </w:rPr>
        <w:t xml:space="preserve">PACE Code C. </w:t>
      </w:r>
      <w:r>
        <w:rPr>
          <w:noProof/>
        </w:rPr>
        <w:t xml:space="preserve">[Online] </w:t>
      </w:r>
      <w:r>
        <w:rPr>
          <w:noProof/>
        </w:rPr>
        <w:br/>
        <w:t xml:space="preserve">Available at: </w:t>
      </w:r>
      <w:r>
        <w:rPr>
          <w:noProof/>
          <w:u w:val="single"/>
        </w:rPr>
        <w:t>https://assets.publishing.service.gov.uk/government/uploads/system/uploads/attachment_data/file/903473/pace-code-c-2019.pdf</w:t>
      </w:r>
      <w:r>
        <w:rPr>
          <w:noProof/>
        </w:rPr>
        <w:br/>
        <w:t>[Accessed 11 October 2021].</w:t>
      </w:r>
    </w:p>
    <w:p w14:paraId="584938C5" w14:textId="77777777" w:rsidR="00F251D4" w:rsidRDefault="00F251D4" w:rsidP="00F251D4">
      <w:pPr>
        <w:pStyle w:val="Bibliography"/>
        <w:rPr>
          <w:noProof/>
        </w:rPr>
      </w:pPr>
      <w:r>
        <w:rPr>
          <w:noProof/>
        </w:rPr>
        <w:t xml:space="preserve">College of Policing , 2019. </w:t>
      </w:r>
      <w:r>
        <w:rPr>
          <w:i/>
          <w:iCs/>
          <w:noProof/>
        </w:rPr>
        <w:t xml:space="preserve">Roads Policing : Disrupting Criminality. </w:t>
      </w:r>
      <w:r>
        <w:rPr>
          <w:noProof/>
        </w:rPr>
        <w:t xml:space="preserve">[Online] </w:t>
      </w:r>
      <w:r>
        <w:rPr>
          <w:noProof/>
        </w:rPr>
        <w:br/>
        <w:t xml:space="preserve">Available at: </w:t>
      </w:r>
      <w:r>
        <w:rPr>
          <w:noProof/>
          <w:u w:val="single"/>
        </w:rPr>
        <w:t>https://www.app.college.police.uk/app-content/road-policing-2/disrupting-criminality/</w:t>
      </w:r>
      <w:r>
        <w:rPr>
          <w:noProof/>
        </w:rPr>
        <w:br/>
        <w:t>[Accessed 08 October 2021].</w:t>
      </w:r>
    </w:p>
    <w:p w14:paraId="0C13AFB1" w14:textId="77777777" w:rsidR="00F251D4" w:rsidRDefault="00F251D4" w:rsidP="00F251D4">
      <w:pPr>
        <w:pStyle w:val="Bibliography"/>
        <w:rPr>
          <w:noProof/>
        </w:rPr>
      </w:pPr>
      <w:r>
        <w:rPr>
          <w:noProof/>
        </w:rPr>
        <w:lastRenderedPageBreak/>
        <w:t xml:space="preserve">College of Policing , 2020. </w:t>
      </w:r>
      <w:r>
        <w:rPr>
          <w:i/>
          <w:iCs/>
          <w:noProof/>
        </w:rPr>
        <w:t xml:space="preserve">Investigation Investigative Interviewing. </w:t>
      </w:r>
      <w:r>
        <w:rPr>
          <w:noProof/>
        </w:rPr>
        <w:t xml:space="preserve">[Online] </w:t>
      </w:r>
      <w:r>
        <w:rPr>
          <w:noProof/>
        </w:rPr>
        <w:br/>
        <w:t xml:space="preserve">Available at: </w:t>
      </w:r>
      <w:r>
        <w:rPr>
          <w:noProof/>
          <w:u w:val="single"/>
        </w:rPr>
        <w:t>https://www.app.college.police.uk/app-content/investigations/investigative-interviewing/#criminal-justice-act</w:t>
      </w:r>
      <w:r>
        <w:rPr>
          <w:noProof/>
        </w:rPr>
        <w:br/>
        <w:t>[Accessed 11 October 2021 ].</w:t>
      </w:r>
    </w:p>
    <w:p w14:paraId="6A47CFC5" w14:textId="77777777" w:rsidR="00F251D4" w:rsidRDefault="00F251D4" w:rsidP="00F251D4">
      <w:pPr>
        <w:pStyle w:val="Bibliography"/>
        <w:rPr>
          <w:noProof/>
        </w:rPr>
      </w:pPr>
      <w:r>
        <w:rPr>
          <w:noProof/>
        </w:rPr>
        <w:t xml:space="preserve">Crosta, L. &amp; McConnell , D., 2010. </w:t>
      </w:r>
      <w:r>
        <w:rPr>
          <w:i/>
          <w:iCs/>
          <w:noProof/>
        </w:rPr>
        <w:t xml:space="preserve">Challenging the traditional theorisation on group, </w:t>
      </w:r>
      <w:r>
        <w:rPr>
          <w:noProof/>
        </w:rPr>
        <w:t>Lancaster: University of Lancaster .</w:t>
      </w:r>
    </w:p>
    <w:p w14:paraId="5FFABACA" w14:textId="77777777" w:rsidR="00F251D4" w:rsidRDefault="00F251D4" w:rsidP="00F251D4">
      <w:pPr>
        <w:pStyle w:val="Bibliography"/>
        <w:rPr>
          <w:noProof/>
        </w:rPr>
      </w:pPr>
      <w:r>
        <w:rPr>
          <w:noProof/>
        </w:rPr>
        <w:t xml:space="preserve">Department for Transport , 2020. </w:t>
      </w:r>
      <w:r>
        <w:rPr>
          <w:i/>
          <w:iCs/>
          <w:noProof/>
        </w:rPr>
        <w:t xml:space="preserve">Roads policing review: call for evidence. </w:t>
      </w:r>
      <w:r>
        <w:rPr>
          <w:noProof/>
        </w:rPr>
        <w:t xml:space="preserve">[Online] </w:t>
      </w:r>
      <w:r>
        <w:rPr>
          <w:noProof/>
        </w:rPr>
        <w:br/>
        <w:t xml:space="preserve">Available at: </w:t>
      </w:r>
      <w:r>
        <w:rPr>
          <w:noProof/>
          <w:u w:val="single"/>
        </w:rPr>
        <w:t>https://www.gov.uk/government/consultations/roads-policing-review-future-methods-to-improve-safety-and-reduce-causalities/roads-policing-review-call-for-evidence</w:t>
      </w:r>
      <w:r>
        <w:rPr>
          <w:noProof/>
        </w:rPr>
        <w:br/>
        <w:t>[Accessed 08 October 2021].</w:t>
      </w:r>
    </w:p>
    <w:p w14:paraId="30DCCBBF" w14:textId="107E39D2" w:rsidR="00F251D4" w:rsidRPr="003B23F7" w:rsidRDefault="00F251D4" w:rsidP="00F251D4">
      <w:pPr>
        <w:rPr>
          <w:rFonts w:asciiTheme="minorHAnsi" w:eastAsiaTheme="minorHAnsi" w:hAnsiTheme="minorHAnsi" w:cstheme="minorBidi"/>
          <w:noProof/>
          <w:color w:val="auto"/>
          <w:sz w:val="22"/>
          <w:szCs w:val="22"/>
          <w:lang w:eastAsia="en-US"/>
        </w:rPr>
      </w:pPr>
      <w:r w:rsidRPr="003B23F7">
        <w:rPr>
          <w:rFonts w:asciiTheme="minorHAnsi" w:eastAsiaTheme="minorHAnsi" w:hAnsiTheme="minorHAnsi" w:cstheme="minorBidi"/>
          <w:noProof/>
          <w:color w:val="auto"/>
          <w:sz w:val="22"/>
          <w:szCs w:val="22"/>
          <w:lang w:eastAsia="en-US"/>
        </w:rPr>
        <w:t>Du Mont, J. et al. (2020) The promise of an intersectoral network in enhancing the response to transgender survivors of sexual assaul</w:t>
      </w:r>
      <w:r w:rsidR="003B23F7" w:rsidRPr="003B23F7">
        <w:rPr>
          <w:rFonts w:asciiTheme="minorHAnsi" w:eastAsiaTheme="minorHAnsi" w:hAnsiTheme="minorHAnsi" w:cstheme="minorBidi"/>
          <w:noProof/>
          <w:color w:val="auto"/>
          <w:sz w:val="22"/>
          <w:szCs w:val="22"/>
          <w:lang w:eastAsia="en-US"/>
        </w:rPr>
        <w:t xml:space="preserve">t. 15 (11). </w:t>
      </w:r>
      <w:r w:rsidRPr="003B23F7">
        <w:rPr>
          <w:rFonts w:asciiTheme="minorHAnsi" w:eastAsiaTheme="minorHAnsi" w:hAnsiTheme="minorHAnsi" w:cstheme="minorBidi"/>
          <w:noProof/>
          <w:color w:val="auto"/>
          <w:sz w:val="22"/>
          <w:szCs w:val="22"/>
          <w:lang w:eastAsia="en-US"/>
        </w:rPr>
        <w:t xml:space="preserve"> </w:t>
      </w:r>
    </w:p>
    <w:p w14:paraId="07537498" w14:textId="77777777" w:rsidR="00F251D4" w:rsidRDefault="00F251D4" w:rsidP="00F251D4"/>
    <w:p w14:paraId="3C20B1E6" w14:textId="6929456D" w:rsidR="00F251D4" w:rsidRDefault="00F251D4" w:rsidP="00F251D4">
      <w:pPr>
        <w:pStyle w:val="Bibliography"/>
        <w:rPr>
          <w:noProof/>
        </w:rPr>
      </w:pPr>
      <w:r>
        <w:rPr>
          <w:noProof/>
        </w:rPr>
        <w:t xml:space="preserve">Filho, E. 2019. Team Dynamics Theory: </w:t>
      </w:r>
      <w:r w:rsidRPr="003B23F7">
        <w:rPr>
          <w:noProof/>
        </w:rPr>
        <w:t>Nomological network amon</w:t>
      </w:r>
      <w:r w:rsidR="003B23F7" w:rsidRPr="003B23F7">
        <w:rPr>
          <w:noProof/>
        </w:rPr>
        <w:t xml:space="preserve">g cohesion, team mental models </w:t>
      </w:r>
      <w:r w:rsidRPr="003B23F7">
        <w:rPr>
          <w:noProof/>
        </w:rPr>
        <w:t>coordination, and collective efficacy</w:t>
      </w:r>
      <w:r>
        <w:rPr>
          <w:noProof/>
        </w:rPr>
        <w:t>. </w:t>
      </w:r>
      <w:r w:rsidRPr="003B23F7">
        <w:rPr>
          <w:i/>
          <w:noProof/>
        </w:rPr>
        <w:t>Sport Sci Health</w:t>
      </w:r>
      <w:r>
        <w:rPr>
          <w:noProof/>
        </w:rPr>
        <w:t xml:space="preserve"> 15, 1–20. [Online] Available at:  </w:t>
      </w:r>
      <w:hyperlink r:id="rId24" w:history="1">
        <w:r w:rsidRPr="003B23F7">
          <w:rPr>
            <w:noProof/>
          </w:rPr>
          <w:t>https://doi-org.ezproxy.uwtsd.ac.uk/10.1007/s11332-018-0519-1</w:t>
        </w:r>
      </w:hyperlink>
      <w:r w:rsidR="003B23F7">
        <w:rPr>
          <w:noProof/>
        </w:rPr>
        <w:t xml:space="preserve"> </w:t>
      </w:r>
      <w:r>
        <w:rPr>
          <w:noProof/>
        </w:rPr>
        <w:t xml:space="preserve"> [Accessed 01 September 2021] </w:t>
      </w:r>
    </w:p>
    <w:p w14:paraId="75D834EB" w14:textId="0B830342" w:rsidR="00F251D4" w:rsidRDefault="00F251D4" w:rsidP="00F251D4">
      <w:pPr>
        <w:pStyle w:val="Bibliography"/>
        <w:rPr>
          <w:noProof/>
        </w:rPr>
      </w:pPr>
      <w:r>
        <w:rPr>
          <w:noProof/>
        </w:rPr>
        <w:t xml:space="preserve">Forensics Handbook, 2012. </w:t>
      </w:r>
      <w:r>
        <w:rPr>
          <w:i/>
          <w:iCs/>
          <w:noProof/>
        </w:rPr>
        <w:t xml:space="preserve">Locard's Exchange Principle. </w:t>
      </w:r>
      <w:r>
        <w:rPr>
          <w:noProof/>
        </w:rPr>
        <w:t xml:space="preserve">[Online] </w:t>
      </w:r>
      <w:r>
        <w:rPr>
          <w:noProof/>
        </w:rPr>
        <w:br/>
        <w:t xml:space="preserve">Available at: </w:t>
      </w:r>
      <w:r>
        <w:rPr>
          <w:noProof/>
          <w:u w:val="single"/>
        </w:rPr>
        <w:t>http://www.forensichandbook.com/locards-exchange-principle/</w:t>
      </w:r>
      <w:r>
        <w:rPr>
          <w:noProof/>
        </w:rPr>
        <w:br/>
        <w:t>[Accessed 10 October 2021].</w:t>
      </w:r>
    </w:p>
    <w:p w14:paraId="09F4D4BD" w14:textId="22B43D08" w:rsidR="003B23F7" w:rsidRDefault="00F251D4" w:rsidP="003B23F7">
      <w:pPr>
        <w:pStyle w:val="Bibliography"/>
        <w:rPr>
          <w:noProof/>
        </w:rPr>
      </w:pPr>
      <w:r>
        <w:rPr>
          <w:noProof/>
        </w:rPr>
        <w:t>Human Rights Campaign, 2020. Sexual Assault and the LGBTQ Community. [Online] Available at: https://www.hrc.org/resources/sexual-assault-and-the-lgbt-community [Accessed 28 September 2021].</w:t>
      </w:r>
    </w:p>
    <w:p w14:paraId="15D8BE03" w14:textId="77777777" w:rsidR="00F251D4" w:rsidRDefault="00F251D4" w:rsidP="00F251D4">
      <w:pPr>
        <w:pStyle w:val="Bibliography"/>
        <w:rPr>
          <w:noProof/>
        </w:rPr>
      </w:pPr>
      <w:r>
        <w:rPr>
          <w:noProof/>
        </w:rPr>
        <w:t xml:space="preserve">Hurt, A. &amp; Trombley, S., 2007. </w:t>
      </w:r>
      <w:r>
        <w:rPr>
          <w:i/>
          <w:iCs/>
          <w:noProof/>
        </w:rPr>
        <w:t xml:space="preserve">The Punctuated-Tuckman: Towards a New Group Development Model, </w:t>
      </w:r>
      <w:r>
        <w:rPr>
          <w:noProof/>
        </w:rPr>
        <w:t>s.l.: Semantic Scholar .</w:t>
      </w:r>
    </w:p>
    <w:p w14:paraId="36FE2766" w14:textId="77777777" w:rsidR="00F251D4" w:rsidRPr="000B5DB6" w:rsidRDefault="00F251D4" w:rsidP="00F251D4">
      <w:pPr>
        <w:pStyle w:val="Bibliography"/>
        <w:rPr>
          <w:rFonts w:ascii="Arial" w:hAnsi="Arial" w:cs="Arial"/>
          <w:color w:val="000000"/>
        </w:rPr>
      </w:pPr>
      <w:r>
        <w:rPr>
          <w:rFonts w:ascii="Calibri" w:hAnsi="Calibri" w:cs="Calibri"/>
        </w:rPr>
        <w:t>John, Tim &amp; Maguire, Mike. (2006). The National Intelligence Model: key lessons from early research.</w:t>
      </w:r>
    </w:p>
    <w:p w14:paraId="4F3A4846" w14:textId="77777777" w:rsidR="00F251D4" w:rsidRPr="000B5DB6" w:rsidRDefault="00F251D4" w:rsidP="00F251D4">
      <w:pPr>
        <w:pStyle w:val="Bibliography"/>
        <w:rPr>
          <w:noProof/>
        </w:rPr>
      </w:pPr>
      <w:r>
        <w:rPr>
          <w:noProof/>
        </w:rPr>
        <w:t xml:space="preserve">Last, S., 2020. </w:t>
      </w:r>
      <w:r>
        <w:rPr>
          <w:i/>
          <w:iCs/>
          <w:noProof/>
        </w:rPr>
        <w:t xml:space="preserve">Five Models for Understanding Team Dynamics. </w:t>
      </w:r>
      <w:r>
        <w:rPr>
          <w:noProof/>
        </w:rPr>
        <w:t xml:space="preserve">[Online] </w:t>
      </w:r>
      <w:r>
        <w:rPr>
          <w:noProof/>
        </w:rPr>
        <w:br/>
        <w:t xml:space="preserve">Available at: </w:t>
      </w:r>
      <w:r>
        <w:rPr>
          <w:noProof/>
          <w:u w:val="single"/>
        </w:rPr>
        <w:t>https://pressbooks.bccampus.ca/technicalwriting/chapter/understandingteamdynamics/#footnote-1135-6</w:t>
      </w:r>
      <w:r>
        <w:rPr>
          <w:noProof/>
        </w:rPr>
        <w:br/>
        <w:t>[Accessed 01 September 2021].</w:t>
      </w:r>
    </w:p>
    <w:p w14:paraId="09F38591" w14:textId="35EF3B6C" w:rsidR="00F251D4" w:rsidRPr="003B23F7" w:rsidRDefault="00F251D4" w:rsidP="00F251D4">
      <w:pPr>
        <w:rPr>
          <w:rFonts w:asciiTheme="minorHAnsi" w:eastAsiaTheme="minorHAnsi" w:hAnsiTheme="minorHAnsi" w:cstheme="minorBidi"/>
          <w:noProof/>
          <w:color w:val="auto"/>
          <w:sz w:val="22"/>
          <w:szCs w:val="22"/>
          <w:lang w:eastAsia="en-US"/>
        </w:rPr>
      </w:pPr>
      <w:r w:rsidRPr="003B23F7">
        <w:rPr>
          <w:rFonts w:asciiTheme="minorHAnsi" w:eastAsiaTheme="minorHAnsi" w:hAnsiTheme="minorHAnsi" w:cstheme="minorBidi"/>
          <w:noProof/>
          <w:color w:val="auto"/>
          <w:sz w:val="22"/>
          <w:szCs w:val="22"/>
          <w:lang w:eastAsia="en-US"/>
        </w:rPr>
        <w:t>Langenderfer-Magruder, L. et al. (2016) Sexual Victimization and Subsequent Police Reporting by Gender Identity Among Lesbian, Gay, Bisexual, Transgender, and Queer Adults. Violence and victims. [Online] 31 (2), 320–331</w:t>
      </w:r>
    </w:p>
    <w:p w14:paraId="35C77FB8" w14:textId="77777777" w:rsidR="003B23F7" w:rsidRPr="000B5DB6" w:rsidRDefault="003B23F7" w:rsidP="00F251D4"/>
    <w:p w14:paraId="5E57C0E0" w14:textId="77777777" w:rsidR="00F251D4" w:rsidRDefault="00F251D4" w:rsidP="00F251D4">
      <w:pPr>
        <w:pStyle w:val="Bibliography"/>
        <w:rPr>
          <w:noProof/>
        </w:rPr>
      </w:pPr>
      <w:r>
        <w:rPr>
          <w:noProof/>
        </w:rPr>
        <w:t xml:space="preserve">Legault, L., 2016. Intrinsic and Extrinsic Motivation. </w:t>
      </w:r>
      <w:r>
        <w:rPr>
          <w:i/>
          <w:iCs/>
          <w:noProof/>
        </w:rPr>
        <w:t xml:space="preserve">Encylopedia of Personality and Individual Difference, </w:t>
      </w:r>
      <w:r>
        <w:rPr>
          <w:noProof/>
        </w:rPr>
        <w:t>Volume 10, pp. 1-4.</w:t>
      </w:r>
    </w:p>
    <w:p w14:paraId="678F29DD" w14:textId="77777777" w:rsidR="00F251D4" w:rsidRPr="000B5DB6" w:rsidRDefault="00F251D4" w:rsidP="00F251D4">
      <w:pPr>
        <w:pStyle w:val="Bibliography"/>
        <w:rPr>
          <w:noProof/>
        </w:rPr>
      </w:pPr>
      <w:r>
        <w:rPr>
          <w:noProof/>
        </w:rPr>
        <w:t xml:space="preserve">Myres , S., 2013. </w:t>
      </w:r>
      <w:r>
        <w:rPr>
          <w:i/>
          <w:iCs/>
          <w:noProof/>
        </w:rPr>
        <w:t xml:space="preserve">Definitions of Team Dynamics. </w:t>
      </w:r>
      <w:r>
        <w:rPr>
          <w:noProof/>
        </w:rPr>
        <w:t xml:space="preserve">[Online] </w:t>
      </w:r>
      <w:r>
        <w:rPr>
          <w:noProof/>
        </w:rPr>
        <w:br/>
        <w:t xml:space="preserve">Available at: </w:t>
      </w:r>
      <w:r>
        <w:rPr>
          <w:noProof/>
          <w:u w:val="single"/>
        </w:rPr>
        <w:t>https://www.teamtechnology.co.uk/team/dynamics/definition/</w:t>
      </w:r>
      <w:r>
        <w:rPr>
          <w:noProof/>
        </w:rPr>
        <w:br/>
        <w:t>[Accessed 03 September 2021].</w:t>
      </w:r>
    </w:p>
    <w:p w14:paraId="7A45F0FA" w14:textId="77777777" w:rsidR="00F251D4" w:rsidRDefault="00F251D4" w:rsidP="00F251D4">
      <w:pPr>
        <w:pStyle w:val="Bibliography"/>
        <w:rPr>
          <w:noProof/>
        </w:rPr>
      </w:pPr>
      <w:r>
        <w:rPr>
          <w:rFonts w:ascii="Arial" w:hAnsi="Arial" w:cs="Arial"/>
          <w:color w:val="000000"/>
        </w:rPr>
        <w:fldChar w:fldCharType="begin"/>
      </w:r>
      <w:r>
        <w:rPr>
          <w:rFonts w:ascii="Arial" w:hAnsi="Arial" w:cs="Arial"/>
          <w:color w:val="000000"/>
        </w:rPr>
        <w:instrText xml:space="preserve"> BIBLIOGRAPHY  \l 2057 </w:instrText>
      </w:r>
      <w:r>
        <w:rPr>
          <w:rFonts w:ascii="Arial" w:hAnsi="Arial" w:cs="Arial"/>
          <w:color w:val="000000"/>
        </w:rPr>
        <w:fldChar w:fldCharType="separate"/>
      </w:r>
      <w:r>
        <w:rPr>
          <w:noProof/>
        </w:rPr>
        <w:t xml:space="preserve">National Crime Agency , 2018 . </w:t>
      </w:r>
      <w:r>
        <w:rPr>
          <w:i/>
          <w:iCs/>
          <w:noProof/>
        </w:rPr>
        <w:t xml:space="preserve">County Lines. </w:t>
      </w:r>
      <w:r>
        <w:rPr>
          <w:noProof/>
        </w:rPr>
        <w:t xml:space="preserve">[Online] </w:t>
      </w:r>
      <w:r>
        <w:rPr>
          <w:noProof/>
        </w:rPr>
        <w:br/>
        <w:t xml:space="preserve">Available at: </w:t>
      </w:r>
      <w:r>
        <w:rPr>
          <w:noProof/>
          <w:u w:val="single"/>
        </w:rPr>
        <w:t>https://www.nationalcrimeagency.gov.uk/what-we-do/crime-threats/drug-</w:t>
      </w:r>
      <w:r>
        <w:rPr>
          <w:noProof/>
          <w:u w:val="single"/>
        </w:rPr>
        <w:lastRenderedPageBreak/>
        <w:t>trafficking/county-lines</w:t>
      </w:r>
      <w:r>
        <w:rPr>
          <w:noProof/>
        </w:rPr>
        <w:br/>
        <w:t>[Accessed 5 October 2021].</w:t>
      </w:r>
    </w:p>
    <w:p w14:paraId="683AA406" w14:textId="77777777" w:rsidR="00F251D4" w:rsidRDefault="00F251D4" w:rsidP="00F251D4">
      <w:pPr>
        <w:pStyle w:val="Bibliography"/>
        <w:rPr>
          <w:noProof/>
        </w:rPr>
      </w:pPr>
      <w:r>
        <w:rPr>
          <w:noProof/>
        </w:rPr>
        <w:t xml:space="preserve">Rape Crisis England and Wales, 2020. </w:t>
      </w:r>
      <w:r>
        <w:rPr>
          <w:i/>
          <w:iCs/>
          <w:noProof/>
        </w:rPr>
        <w:t xml:space="preserve">Rape Crisis England and Wales. </w:t>
      </w:r>
      <w:r>
        <w:rPr>
          <w:noProof/>
        </w:rPr>
        <w:t xml:space="preserve">[Online] Available at: </w:t>
      </w:r>
      <w:hyperlink r:id="rId25" w:history="1">
        <w:r w:rsidRPr="00E17CE5">
          <w:rPr>
            <w:rStyle w:val="Hyperlink"/>
            <w:noProof/>
          </w:rPr>
          <w:t>https://rapecrisis.org.uk/</w:t>
        </w:r>
      </w:hyperlink>
      <w:r>
        <w:rPr>
          <w:noProof/>
        </w:rPr>
        <w:t xml:space="preserve"> [Accessed 9 October 2021].</w:t>
      </w:r>
    </w:p>
    <w:p w14:paraId="2CB3681A" w14:textId="77777777" w:rsidR="00F251D4" w:rsidRDefault="00F251D4" w:rsidP="00F251D4">
      <w:pPr>
        <w:pStyle w:val="Bibliography"/>
        <w:rPr>
          <w:noProof/>
        </w:rPr>
      </w:pPr>
      <w:r>
        <w:rPr>
          <w:noProof/>
        </w:rPr>
        <w:t xml:space="preserve">Rich, K., 2019. Ethics Surrounding Interviewing. In: </w:t>
      </w:r>
      <w:r>
        <w:rPr>
          <w:i/>
          <w:iCs/>
          <w:noProof/>
        </w:rPr>
        <w:t xml:space="preserve">Introduction to Ethics. </w:t>
      </w:r>
      <w:r>
        <w:rPr>
          <w:noProof/>
        </w:rPr>
        <w:t>s.l.:Jones &amp; Bartlett Publishing, pp. 29-31.</w:t>
      </w:r>
    </w:p>
    <w:p w14:paraId="79AD72D3" w14:textId="6F2BFB57" w:rsidR="00F251D4" w:rsidRDefault="00F251D4" w:rsidP="00F251D4">
      <w:pPr>
        <w:rPr>
          <w:rFonts w:ascii="Calibri" w:hAnsi="Calibri" w:cs="Calibri"/>
        </w:rPr>
      </w:pPr>
      <w:r>
        <w:rPr>
          <w:rFonts w:ascii="Calibri" w:hAnsi="Calibri" w:cs="Calibri"/>
        </w:rPr>
        <w:t xml:space="preserve">Roads Policing Review Call for Evidence: Moving Ahead Britain. Department for Transport. July 2020. London. [Online] Available at: </w:t>
      </w:r>
      <w:hyperlink r:id="rId26" w:history="1">
        <w:r>
          <w:rPr>
            <w:rStyle w:val="Hyperlink"/>
            <w:rFonts w:ascii="Calibri" w:hAnsi="Calibri" w:cs="Calibri"/>
          </w:rPr>
          <w:t xml:space="preserve">Roads Policing Review (publishing.service.gov.uk) </w:t>
        </w:r>
      </w:hyperlink>
      <w:r>
        <w:rPr>
          <w:rFonts w:ascii="Calibri" w:hAnsi="Calibri" w:cs="Calibri"/>
        </w:rPr>
        <w:t xml:space="preserve"> [Accessed 05 October 2021]</w:t>
      </w:r>
    </w:p>
    <w:p w14:paraId="055634B1" w14:textId="77777777" w:rsidR="003B23F7" w:rsidRDefault="003B23F7" w:rsidP="00F251D4">
      <w:pPr>
        <w:rPr>
          <w:rFonts w:ascii="Calibri" w:hAnsi="Calibri" w:cs="Calibri"/>
        </w:rPr>
      </w:pPr>
    </w:p>
    <w:p w14:paraId="0E1B1080" w14:textId="77777777" w:rsidR="00F251D4" w:rsidRDefault="00F251D4" w:rsidP="00F251D4">
      <w:r>
        <w:t>Robinson, A. L. (2006) Reducing Repeat Victimization Among High-Risk Victims of Domestic Violence: The Benefits of a Coordinated Community Response in Cardiff, Wales. Violence against women. [Online] 12 (8), 761–788.</w:t>
      </w:r>
    </w:p>
    <w:p w14:paraId="3F54BE1D" w14:textId="77777777" w:rsidR="00F251D4" w:rsidRPr="00594071" w:rsidRDefault="00F251D4" w:rsidP="00F251D4"/>
    <w:p w14:paraId="310E408B" w14:textId="0DA8D53B" w:rsidR="00F251D4" w:rsidRPr="003B23F7" w:rsidRDefault="00F251D4" w:rsidP="00F251D4">
      <w:pPr>
        <w:rPr>
          <w:rFonts w:asciiTheme="minorHAnsi" w:eastAsiaTheme="minorHAnsi" w:hAnsiTheme="minorHAnsi" w:cstheme="minorBidi"/>
          <w:noProof/>
          <w:color w:val="auto"/>
          <w:sz w:val="22"/>
          <w:szCs w:val="22"/>
          <w:lang w:eastAsia="en-US"/>
        </w:rPr>
      </w:pPr>
      <w:r>
        <w:fldChar w:fldCharType="end"/>
      </w:r>
      <w:r w:rsidRPr="003B23F7">
        <w:rPr>
          <w:rFonts w:asciiTheme="minorHAnsi" w:eastAsiaTheme="minorHAnsi" w:hAnsiTheme="minorHAnsi" w:cstheme="minorBidi"/>
          <w:noProof/>
          <w:color w:val="auto"/>
          <w:sz w:val="22"/>
          <w:szCs w:val="22"/>
          <w:lang w:eastAsia="en-US"/>
        </w:rPr>
        <w:t>Robinson, A. &amp; Hudson, K. (2011) Different yet complementary : two approaches to supporting victims of sexual violence in the UK. Criminology &amp; criminal justice. [Online] 11 (5), 515–533</w:t>
      </w:r>
    </w:p>
    <w:p w14:paraId="7D73DE10" w14:textId="77777777" w:rsidR="00F251D4" w:rsidRPr="003B23F7" w:rsidRDefault="00F251D4" w:rsidP="00F251D4">
      <w:pPr>
        <w:rPr>
          <w:rFonts w:asciiTheme="minorHAnsi" w:eastAsiaTheme="minorHAnsi" w:hAnsiTheme="minorHAnsi" w:cstheme="minorBidi"/>
          <w:noProof/>
          <w:color w:val="auto"/>
          <w:sz w:val="22"/>
          <w:szCs w:val="22"/>
          <w:lang w:eastAsia="en-US"/>
        </w:rPr>
      </w:pPr>
    </w:p>
    <w:p w14:paraId="0ACEDE74" w14:textId="06B7BF06" w:rsidR="00F251D4" w:rsidRPr="003B23F7" w:rsidRDefault="00F251D4" w:rsidP="00F251D4">
      <w:pPr>
        <w:rPr>
          <w:rFonts w:asciiTheme="minorHAnsi" w:eastAsiaTheme="minorHAnsi" w:hAnsiTheme="minorHAnsi" w:cstheme="minorBidi"/>
          <w:noProof/>
          <w:color w:val="auto"/>
          <w:sz w:val="22"/>
          <w:szCs w:val="22"/>
          <w:lang w:eastAsia="en-US"/>
        </w:rPr>
      </w:pPr>
      <w:r w:rsidRPr="003B23F7">
        <w:rPr>
          <w:rFonts w:asciiTheme="minorHAnsi" w:eastAsiaTheme="minorHAnsi" w:hAnsiTheme="minorHAnsi" w:cstheme="minorBidi"/>
          <w:noProof/>
          <w:color w:val="auto"/>
          <w:sz w:val="22"/>
          <w:szCs w:val="22"/>
          <w:lang w:eastAsia="en-US"/>
        </w:rPr>
        <w:t xml:space="preserve">Roberts, K. (2012). POLICE INTERVIEWING OF CRIMINAL SUSPECTS: A HISTORICAL PERSPECTIVE. The Internet Journal of Criminology. </w:t>
      </w:r>
    </w:p>
    <w:p w14:paraId="5227EF64" w14:textId="77777777" w:rsidR="003B23F7" w:rsidRDefault="003B23F7" w:rsidP="00F251D4">
      <w:pPr>
        <w:rPr>
          <w:rFonts w:ascii="Calibri" w:hAnsi="Calibri" w:cs="Calibri"/>
        </w:rPr>
      </w:pPr>
    </w:p>
    <w:p w14:paraId="3D38C655" w14:textId="77777777" w:rsidR="00F251D4" w:rsidRPr="000B5DB6" w:rsidRDefault="00F251D4" w:rsidP="00F251D4">
      <w:pPr>
        <w:pStyle w:val="Bibliography"/>
        <w:rPr>
          <w:noProof/>
        </w:rPr>
      </w:pPr>
      <w:r>
        <w:rPr>
          <w:noProof/>
        </w:rPr>
        <w:t xml:space="preserve">Schuman, H. &amp; Presser, S., 1979. The Open and Closed Questions. </w:t>
      </w:r>
      <w:r>
        <w:rPr>
          <w:i/>
          <w:iCs/>
          <w:noProof/>
        </w:rPr>
        <w:t xml:space="preserve">American Sociological Review, </w:t>
      </w:r>
      <w:r>
        <w:rPr>
          <w:noProof/>
        </w:rPr>
        <w:t>44(5), pp. 692-712.</w:t>
      </w:r>
    </w:p>
    <w:p w14:paraId="461D7B94" w14:textId="52A183FD" w:rsidR="00F251D4" w:rsidRPr="00B07CAD" w:rsidRDefault="00F251D4" w:rsidP="00F251D4">
      <w:pPr>
        <w:rPr>
          <w:noProof/>
        </w:rPr>
      </w:pPr>
      <w:r w:rsidRPr="003B23F7">
        <w:rPr>
          <w:rFonts w:asciiTheme="minorHAnsi" w:eastAsiaTheme="minorHAnsi" w:hAnsiTheme="minorHAnsi" w:cstheme="minorBidi"/>
          <w:noProof/>
          <w:color w:val="auto"/>
          <w:sz w:val="22"/>
          <w:szCs w:val="22"/>
          <w:lang w:eastAsia="en-US"/>
        </w:rPr>
        <w:t xml:space="preserve"> Shuffler, M. L. (2011) There’s a Science for That: Team Development Interventions in Organizations. Current directions in </w:t>
      </w:r>
      <w:r w:rsidR="003B23F7">
        <w:rPr>
          <w:rFonts w:asciiTheme="minorHAnsi" w:eastAsiaTheme="minorHAnsi" w:hAnsiTheme="minorHAnsi" w:cstheme="minorBidi"/>
          <w:noProof/>
          <w:color w:val="auto"/>
          <w:sz w:val="22"/>
          <w:szCs w:val="22"/>
          <w:lang w:eastAsia="en-US"/>
        </w:rPr>
        <w:t>psychological science</w:t>
      </w:r>
      <w:r w:rsidR="003B23F7" w:rsidRPr="003B23F7">
        <w:rPr>
          <w:rFonts w:asciiTheme="minorHAnsi" w:eastAsiaTheme="minorHAnsi" w:hAnsiTheme="minorHAnsi" w:cstheme="minorBidi"/>
          <w:i/>
          <w:noProof/>
          <w:color w:val="auto"/>
          <w:sz w:val="22"/>
          <w:szCs w:val="22"/>
          <w:lang w:eastAsia="en-US"/>
        </w:rPr>
        <w:t> : A</w:t>
      </w:r>
      <w:r w:rsidRPr="003B23F7">
        <w:rPr>
          <w:rFonts w:asciiTheme="minorHAnsi" w:eastAsiaTheme="minorHAnsi" w:hAnsiTheme="minorHAnsi" w:cstheme="minorBidi"/>
          <w:i/>
          <w:noProof/>
          <w:color w:val="auto"/>
          <w:sz w:val="22"/>
          <w:szCs w:val="22"/>
          <w:lang w:eastAsia="en-US"/>
        </w:rPr>
        <w:t xml:space="preserve"> journal of the American Psychological Society</w:t>
      </w:r>
      <w:r w:rsidRPr="003B23F7">
        <w:rPr>
          <w:rFonts w:asciiTheme="minorHAnsi" w:eastAsiaTheme="minorHAnsi" w:hAnsiTheme="minorHAnsi" w:cstheme="minorBidi"/>
          <w:noProof/>
          <w:color w:val="auto"/>
          <w:sz w:val="22"/>
          <w:szCs w:val="22"/>
          <w:lang w:eastAsia="en-US"/>
        </w:rPr>
        <w:t>. 20 (6), 365–372. [Online] Available at:</w:t>
      </w:r>
      <w:r>
        <w:rPr>
          <w:noProof/>
        </w:rPr>
        <w:t xml:space="preserve"> </w:t>
      </w:r>
      <w:hyperlink r:id="rId27" w:history="1">
        <w:r>
          <w:rPr>
            <w:rStyle w:val="Hyperlink"/>
          </w:rPr>
          <w:t>There’s a Science for That: Team Development Interventions in Organizations - Marissa L. Shuffler, Deborah DiazGranados, Eduardo Salas, 2011 (uwtsd.ac.uk)</w:t>
        </w:r>
      </w:hyperlink>
      <w:r>
        <w:t xml:space="preserve"> </w:t>
      </w:r>
    </w:p>
    <w:p w14:paraId="01B0B4B7" w14:textId="77777777" w:rsidR="00F251D4" w:rsidRDefault="00F251D4" w:rsidP="00F251D4">
      <w:pPr>
        <w:rPr>
          <w:noProof/>
        </w:rPr>
      </w:pPr>
    </w:p>
    <w:p w14:paraId="741AA84A" w14:textId="55538F63" w:rsidR="00F251D4" w:rsidRPr="00316553" w:rsidRDefault="00F251D4" w:rsidP="00F251D4">
      <w:pPr>
        <w:rPr>
          <w:noProof/>
          <w:u w:val="single"/>
        </w:rPr>
      </w:pPr>
      <w:r w:rsidRPr="003B23F7">
        <w:rPr>
          <w:rFonts w:asciiTheme="minorHAnsi" w:eastAsiaTheme="minorHAnsi" w:hAnsiTheme="minorHAnsi" w:cstheme="minorBidi"/>
          <w:noProof/>
          <w:color w:val="auto"/>
          <w:sz w:val="22"/>
          <w:szCs w:val="22"/>
          <w:lang w:eastAsia="en-US"/>
        </w:rPr>
        <w:t xml:space="preserve">Sports Conflict Institute , 2021. GRIP MODEL TO TEAM BUILDING. [Online] </w:t>
      </w:r>
      <w:r w:rsidRPr="003B23F7">
        <w:rPr>
          <w:rFonts w:asciiTheme="minorHAnsi" w:eastAsiaTheme="minorHAnsi" w:hAnsiTheme="minorHAnsi" w:cstheme="minorBidi"/>
          <w:noProof/>
          <w:color w:val="auto"/>
          <w:sz w:val="22"/>
          <w:szCs w:val="22"/>
          <w:lang w:eastAsia="en-US"/>
        </w:rPr>
        <w:br/>
        <w:t xml:space="preserve">Available at: </w:t>
      </w:r>
      <w:hyperlink r:id="rId28" w:history="1">
        <w:r w:rsidRPr="00877E50">
          <w:rPr>
            <w:rStyle w:val="Hyperlink"/>
            <w:noProof/>
          </w:rPr>
          <w:t>https://sportsconflict.org/resource/grip-model-to-team-building/</w:t>
        </w:r>
      </w:hyperlink>
      <w:r>
        <w:fldChar w:fldCharType="begin"/>
      </w:r>
      <w:r>
        <w:instrText xml:space="preserve"> BIBLIOGRAPHY  \l 2057 </w:instrText>
      </w:r>
      <w:r>
        <w:fldChar w:fldCharType="separate"/>
      </w:r>
    </w:p>
    <w:p w14:paraId="0AC515BB" w14:textId="77777777" w:rsidR="00F251D4" w:rsidRDefault="00F251D4" w:rsidP="00F251D4">
      <w:pPr>
        <w:pStyle w:val="Bibliography"/>
        <w:rPr>
          <w:noProof/>
        </w:rPr>
      </w:pPr>
    </w:p>
    <w:p w14:paraId="3DB722AF" w14:textId="190909AE" w:rsidR="00F251D4" w:rsidRDefault="00F251D4" w:rsidP="00F251D4">
      <w:pPr>
        <w:pStyle w:val="Bibliography"/>
        <w:rPr>
          <w:noProof/>
        </w:rPr>
      </w:pPr>
      <w:r>
        <w:rPr>
          <w:noProof/>
        </w:rPr>
        <w:t xml:space="preserve">Stein, J., 2019. </w:t>
      </w:r>
      <w:r>
        <w:rPr>
          <w:i/>
          <w:iCs/>
          <w:noProof/>
        </w:rPr>
        <w:t xml:space="preserve">Using the Stages of Team Development. </w:t>
      </w:r>
      <w:r>
        <w:rPr>
          <w:noProof/>
        </w:rPr>
        <w:t xml:space="preserve">[Online] </w:t>
      </w:r>
      <w:r>
        <w:rPr>
          <w:noProof/>
        </w:rPr>
        <w:br/>
        <w:t xml:space="preserve">Available at: </w:t>
      </w:r>
      <w:r>
        <w:rPr>
          <w:noProof/>
          <w:u w:val="single"/>
        </w:rPr>
        <w:t>https://hr.mit.edu/learning-topics/teams/articles/stages-development</w:t>
      </w:r>
      <w:r>
        <w:rPr>
          <w:noProof/>
        </w:rPr>
        <w:br/>
        <w:t>[Accessed 03 September 2021].</w:t>
      </w:r>
    </w:p>
    <w:p w14:paraId="35BA5A88" w14:textId="77777777" w:rsidR="00F251D4" w:rsidRDefault="00F251D4" w:rsidP="00F251D4">
      <w:pPr>
        <w:pStyle w:val="Bibliography"/>
        <w:rPr>
          <w:noProof/>
        </w:rPr>
      </w:pPr>
      <w:r>
        <w:rPr>
          <w:noProof/>
        </w:rPr>
        <w:t xml:space="preserve">UWTSD, 2020. </w:t>
      </w:r>
      <w:r>
        <w:rPr>
          <w:i/>
          <w:iCs/>
          <w:noProof/>
        </w:rPr>
        <w:t xml:space="preserve">Disrupting Serious and Organised Criminals: A Menu of Tactics. </w:t>
      </w:r>
      <w:r>
        <w:rPr>
          <w:noProof/>
        </w:rPr>
        <w:t xml:space="preserve">[Online] </w:t>
      </w:r>
      <w:r>
        <w:rPr>
          <w:noProof/>
        </w:rPr>
        <w:br/>
        <w:t xml:space="preserve">Available at: </w:t>
      </w:r>
      <w:r>
        <w:rPr>
          <w:noProof/>
          <w:u w:val="single"/>
        </w:rPr>
        <w:t>https://moodle.uwtsd.ac.uk/pluginfile.php/445502/mod_resource/content/1/Disrupting%20Serious%20%20Organised%20Criminals%20Tactic%20Options.pdf</w:t>
      </w:r>
      <w:r>
        <w:rPr>
          <w:noProof/>
        </w:rPr>
        <w:br/>
        <w:t>[Accessed 08 October 2021].</w:t>
      </w:r>
    </w:p>
    <w:p w14:paraId="1B55B720" w14:textId="492FEDC5" w:rsidR="00F251D4" w:rsidRDefault="00F251D4" w:rsidP="00F251D4">
      <w:pPr>
        <w:keepNext/>
        <w:spacing w:before="240" w:after="60"/>
        <w:ind w:right="237"/>
        <w:jc w:val="both"/>
      </w:pPr>
      <w:r>
        <w:fldChar w:fldCharType="end"/>
      </w:r>
    </w:p>
    <w:sectPr w:rsidR="00F251D4" w:rsidSect="007C4882">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CD0E07" w:rsidRDefault="00CD0E07">
      <w:r>
        <w:separator/>
      </w:r>
    </w:p>
  </w:endnote>
  <w:endnote w:type="continuationSeparator" w:id="0">
    <w:p w14:paraId="19A28048" w14:textId="77777777" w:rsidR="00CD0E07" w:rsidRDefault="00CD0E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FCCA16" w14:textId="7755657D" w:rsidR="00CD0E07" w:rsidRDefault="00B366CE" w:rsidP="00B366CE">
    <w:pPr>
      <w:pStyle w:val="Footer"/>
      <w:rPr>
        <w:sz w:val="17"/>
      </w:rPr>
    </w:pPr>
    <w:bookmarkStart w:id="3" w:name="TITUS1FooterEvenPages"/>
    <w:r>
      <w:rPr>
        <w:sz w:val="17"/>
      </w:rPr>
      <w:t> </w:t>
    </w:r>
  </w:p>
  <w:bookmarkEnd w:id="3"/>
  <w:p w14:paraId="2ECA2305" w14:textId="3ABF790C" w:rsidR="00CD0E07" w:rsidRDefault="00CD0E07" w:rsidP="007C4882">
    <w:pPr>
      <w:pStyle w:val="Footer"/>
      <w:jc w:val="right"/>
    </w:pPr>
    <w:r>
      <w:fldChar w:fldCharType="begin"/>
    </w:r>
    <w:r>
      <w:instrText xml:space="preserve"> PAGE   \* MERGEFORMAT </w:instrText>
    </w:r>
    <w:r>
      <w:fldChar w:fldCharType="separate"/>
    </w:r>
    <w:r w:rsidR="00B366CE">
      <w:rPr>
        <w:noProof/>
      </w:rPr>
      <w:t>20</w:t>
    </w:r>
    <w:r>
      <w:rPr>
        <w:noProof/>
      </w:rPr>
      <w:fldChar w:fldCharType="end"/>
    </w:r>
  </w:p>
  <w:p w14:paraId="1BAE5441" w14:textId="77777777" w:rsidR="00CD0E07" w:rsidRPr="00BB5EAA" w:rsidRDefault="00CD0E07" w:rsidP="007C4882">
    <w:pPr>
      <w:pStyle w:val="Footer"/>
      <w:ind w:right="360"/>
      <w:jc w:val="center"/>
    </w:pPr>
  </w:p>
  <w:p w14:paraId="567E8E33" w14:textId="77777777" w:rsidR="00CD0E07" w:rsidRDefault="00CD0E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C2EE33" w14:textId="65593664" w:rsidR="00CD0E07" w:rsidRDefault="00B366CE" w:rsidP="00B366CE">
    <w:pPr>
      <w:pStyle w:val="Footer"/>
      <w:rPr>
        <w:sz w:val="17"/>
      </w:rPr>
    </w:pPr>
    <w:bookmarkStart w:id="4" w:name="TITUS1FooterPrimary"/>
    <w:r>
      <w:rPr>
        <w:sz w:val="17"/>
      </w:rPr>
      <w:t> </w:t>
    </w:r>
  </w:p>
  <w:bookmarkEnd w:id="4"/>
  <w:p w14:paraId="50521BFA" w14:textId="5E0C5857" w:rsidR="00CD0E07" w:rsidRDefault="00CD0E07">
    <w:pPr>
      <w:pStyle w:val="Footer"/>
      <w:jc w:val="right"/>
    </w:pPr>
    <w:r>
      <w:fldChar w:fldCharType="begin"/>
    </w:r>
    <w:r>
      <w:instrText xml:space="preserve"> PAGE   \* MERGEFORMAT </w:instrText>
    </w:r>
    <w:r>
      <w:fldChar w:fldCharType="separate"/>
    </w:r>
    <w:r w:rsidR="00B366CE">
      <w:rPr>
        <w:noProof/>
      </w:rPr>
      <w:t>21</w:t>
    </w:r>
    <w:r>
      <w:rPr>
        <w:noProof/>
      </w:rPr>
      <w:fldChar w:fldCharType="end"/>
    </w:r>
  </w:p>
  <w:p w14:paraId="790812FF" w14:textId="77777777" w:rsidR="00CD0E07" w:rsidRPr="00BB5EAA" w:rsidRDefault="00CD0E0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F35925" w14:textId="65D77FE9" w:rsidR="00CD0E07" w:rsidRDefault="00B366CE" w:rsidP="00B366CE">
    <w:pPr>
      <w:pStyle w:val="Footer"/>
      <w:rPr>
        <w:sz w:val="17"/>
      </w:rPr>
    </w:pPr>
    <w:bookmarkStart w:id="6" w:name="TITUS1FooterFirstPage"/>
    <w:r>
      <w:rPr>
        <w:sz w:val="17"/>
      </w:rPr>
      <w:t> </w:t>
    </w:r>
  </w:p>
  <w:bookmarkEnd w:id="6"/>
  <w:p w14:paraId="6FDFF19C" w14:textId="30DE2000" w:rsidR="00CD0E07" w:rsidRDefault="00CD0E07" w:rsidP="007C4882">
    <w:pPr>
      <w:pStyle w:val="Footer"/>
      <w:jc w:val="right"/>
    </w:pPr>
    <w:r>
      <w:fldChar w:fldCharType="begin"/>
    </w:r>
    <w:r>
      <w:instrText xml:space="preserve"> PAGE   \* MERGEFORMAT </w:instrText>
    </w:r>
    <w:r>
      <w:fldChar w:fldCharType="separate"/>
    </w:r>
    <w:r w:rsidR="00B366CE">
      <w:rPr>
        <w:noProof/>
      </w:rPr>
      <w:t>1</w:t>
    </w:r>
    <w:r>
      <w:rPr>
        <w:noProof/>
      </w:rPr>
      <w:fldChar w:fldCharType="end"/>
    </w:r>
  </w:p>
  <w:p w14:paraId="7D44DF8F" w14:textId="77777777" w:rsidR="00CD0E07" w:rsidRPr="00BB5EAA" w:rsidRDefault="00CD0E07" w:rsidP="007C4882">
    <w:pPr>
      <w:pStyle w:val="Footer"/>
      <w:ind w:right="360"/>
      <w:jc w:val="center"/>
    </w:pPr>
  </w:p>
  <w:p w14:paraId="28FDF03D" w14:textId="77777777" w:rsidR="00CD0E07" w:rsidRDefault="00CD0E0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1F1CCC" w14:textId="31B62E38" w:rsidR="00CD0E07" w:rsidRDefault="00B366CE" w:rsidP="00B366CE">
    <w:pPr>
      <w:pStyle w:val="Footer"/>
      <w:rPr>
        <w:sz w:val="17"/>
      </w:rPr>
    </w:pPr>
    <w:bookmarkStart w:id="9" w:name="TITUS2FooterEvenPages"/>
    <w:r>
      <w:rPr>
        <w:sz w:val="17"/>
      </w:rPr>
      <w:t> </w:t>
    </w:r>
  </w:p>
  <w:bookmarkEnd w:id="9"/>
  <w:p w14:paraId="0F58EFBA" w14:textId="77777777" w:rsidR="00CD0E07" w:rsidRDefault="00CD0E07" w:rsidP="007C4882">
    <w:pPr>
      <w:pStyle w:val="Footer"/>
      <w:jc w:val="right"/>
    </w:pPr>
  </w:p>
  <w:p w14:paraId="79A096E5" w14:textId="3A576799" w:rsidR="00CD0E07" w:rsidRDefault="00CD0E07" w:rsidP="007C4882">
    <w:pPr>
      <w:pStyle w:val="Footer"/>
      <w:jc w:val="right"/>
    </w:pPr>
    <w:r>
      <w:fldChar w:fldCharType="begin"/>
    </w:r>
    <w:r>
      <w:instrText xml:space="preserve"> PAGE   \* MERGEFORMAT </w:instrText>
    </w:r>
    <w:r>
      <w:fldChar w:fldCharType="separate"/>
    </w:r>
    <w:r w:rsidR="00B366CE">
      <w:rPr>
        <w:noProof/>
      </w:rPr>
      <w:t>24</w:t>
    </w:r>
    <w:r>
      <w:rPr>
        <w:noProof/>
      </w:rPr>
      <w:fldChar w:fldCharType="end"/>
    </w:r>
  </w:p>
  <w:p w14:paraId="20C9D8C3" w14:textId="77777777" w:rsidR="00CD0E07" w:rsidRPr="00BB5EAA" w:rsidRDefault="00CD0E07" w:rsidP="007C4882">
    <w:pPr>
      <w:pStyle w:val="Footer"/>
      <w:ind w:right="360"/>
      <w:jc w:val="center"/>
    </w:pPr>
  </w:p>
  <w:p w14:paraId="7A8D7732" w14:textId="77777777" w:rsidR="00CD0E07" w:rsidRDefault="00CD0E0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74806B" w14:textId="491DA34E" w:rsidR="00CD0E07" w:rsidRDefault="00B366CE" w:rsidP="00B366CE">
    <w:pPr>
      <w:pStyle w:val="Footer"/>
      <w:rPr>
        <w:sz w:val="17"/>
      </w:rPr>
    </w:pPr>
    <w:bookmarkStart w:id="10" w:name="TITUS2FooterPrimary"/>
    <w:r>
      <w:rPr>
        <w:sz w:val="17"/>
      </w:rPr>
      <w:t> </w:t>
    </w:r>
  </w:p>
  <w:bookmarkEnd w:id="10"/>
  <w:p w14:paraId="7CE8F96D" w14:textId="77777777" w:rsidR="00CD0E07" w:rsidRDefault="00CD0E07">
    <w:pPr>
      <w:pStyle w:val="Footer"/>
      <w:jc w:val="right"/>
    </w:pPr>
  </w:p>
  <w:p w14:paraId="196F3BD3" w14:textId="00B72661" w:rsidR="00CD0E07" w:rsidRDefault="00CD0E07">
    <w:pPr>
      <w:pStyle w:val="Footer"/>
      <w:jc w:val="right"/>
    </w:pPr>
    <w:r>
      <w:fldChar w:fldCharType="begin"/>
    </w:r>
    <w:r>
      <w:instrText xml:space="preserve"> PAGE   \* MERGEFORMAT </w:instrText>
    </w:r>
    <w:r>
      <w:fldChar w:fldCharType="separate"/>
    </w:r>
    <w:r w:rsidR="00B366CE">
      <w:rPr>
        <w:noProof/>
      </w:rPr>
      <w:t>25</w:t>
    </w:r>
    <w:r>
      <w:rPr>
        <w:noProof/>
      </w:rPr>
      <w:fldChar w:fldCharType="end"/>
    </w:r>
  </w:p>
  <w:p w14:paraId="5B56D4E8" w14:textId="77777777" w:rsidR="00CD0E07" w:rsidRPr="00BB5EAA" w:rsidRDefault="00CD0E0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EAF651" w14:textId="53EB7E1E" w:rsidR="00CD0E07" w:rsidRDefault="00B366CE" w:rsidP="00B366CE">
    <w:pPr>
      <w:pStyle w:val="Footer"/>
      <w:rPr>
        <w:sz w:val="17"/>
      </w:rPr>
    </w:pPr>
    <w:bookmarkStart w:id="12" w:name="TITUS2FooterFirstPage"/>
    <w:r>
      <w:rPr>
        <w:sz w:val="17"/>
      </w:rPr>
      <w:t> </w:t>
    </w:r>
  </w:p>
  <w:bookmarkEnd w:id="12"/>
  <w:p w14:paraId="04DEEC4B" w14:textId="77777777" w:rsidR="00CD0E07" w:rsidRDefault="00CD0E07" w:rsidP="007C4882">
    <w:pPr>
      <w:pStyle w:val="Footer"/>
      <w:jc w:val="right"/>
    </w:pPr>
  </w:p>
  <w:p w14:paraId="72F84216" w14:textId="72D86623" w:rsidR="00CD0E07" w:rsidRDefault="00CD0E07" w:rsidP="007C4882">
    <w:pPr>
      <w:pStyle w:val="Footer"/>
      <w:jc w:val="right"/>
    </w:pPr>
    <w:r>
      <w:fldChar w:fldCharType="begin"/>
    </w:r>
    <w:r>
      <w:instrText xml:space="preserve"> PAGE   \* MERGEFORMAT </w:instrText>
    </w:r>
    <w:r>
      <w:fldChar w:fldCharType="separate"/>
    </w:r>
    <w:r w:rsidR="00B366CE">
      <w:rPr>
        <w:noProof/>
      </w:rPr>
      <w:t>23</w:t>
    </w:r>
    <w:r>
      <w:rPr>
        <w:noProof/>
      </w:rPr>
      <w:fldChar w:fldCharType="end"/>
    </w:r>
  </w:p>
  <w:p w14:paraId="390C3CD4" w14:textId="77777777" w:rsidR="00CD0E07" w:rsidRPr="00BB5EAA" w:rsidRDefault="00CD0E07" w:rsidP="007C4882">
    <w:pPr>
      <w:pStyle w:val="Footer"/>
      <w:ind w:right="360"/>
      <w:jc w:val="center"/>
    </w:pPr>
  </w:p>
  <w:p w14:paraId="2FE5FAC3" w14:textId="77777777" w:rsidR="00CD0E07" w:rsidRDefault="00CD0E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CD0E07" w:rsidRDefault="00CD0E07">
      <w:r>
        <w:separator/>
      </w:r>
    </w:p>
  </w:footnote>
  <w:footnote w:type="continuationSeparator" w:id="0">
    <w:p w14:paraId="29850DBB" w14:textId="77777777" w:rsidR="00CD0E07" w:rsidRDefault="00CD0E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6D4AFE" w14:textId="2CC4ECF6" w:rsidR="000162A0" w:rsidRDefault="00B366CE" w:rsidP="00B366CE">
    <w:pPr>
      <w:pStyle w:val="Header"/>
      <w:rPr>
        <w:sz w:val="17"/>
      </w:rPr>
    </w:pPr>
    <w:bookmarkStart w:id="1" w:name="TITUS1HeaderEvenPages"/>
    <w:r>
      <w:rPr>
        <w:sz w:val="17"/>
      </w:rPr>
      <w:t> </w:t>
    </w:r>
  </w:p>
  <w:bookmarkEnd w:id="1"/>
  <w:p w14:paraId="3A2B3321" w14:textId="77777777" w:rsidR="000162A0" w:rsidRDefault="000162A0" w:rsidP="000162A0">
    <w:pPr>
      <w:pStyle w:val="Header"/>
    </w:pPr>
  </w:p>
  <w:p w14:paraId="6AA4DFC0" w14:textId="77777777" w:rsidR="00CD0E07" w:rsidRDefault="00CD0E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AB2188" w14:textId="2FCCD3F1" w:rsidR="00CD0E07" w:rsidRDefault="00B366CE" w:rsidP="00B366CE">
    <w:pPr>
      <w:pStyle w:val="Header"/>
      <w:rPr>
        <w:sz w:val="17"/>
      </w:rPr>
    </w:pPr>
    <w:bookmarkStart w:id="2" w:name="TITUS1HeaderPrimary"/>
    <w:r>
      <w:rPr>
        <w:sz w:val="17"/>
      </w:rPr>
      <w:t> </w:t>
    </w:r>
  </w:p>
  <w:bookmarkEnd w:id="2"/>
  <w:p w14:paraId="6199A2C7" w14:textId="77777777" w:rsidR="00CD0E07" w:rsidRDefault="00CD0E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6EA9C0" w14:textId="17B3CD32" w:rsidR="00CD0E07" w:rsidRDefault="00B366CE" w:rsidP="00B366CE">
    <w:pPr>
      <w:pStyle w:val="Header"/>
      <w:rPr>
        <w:sz w:val="17"/>
      </w:rPr>
    </w:pPr>
    <w:bookmarkStart w:id="5" w:name="TITUS1HeaderFirstPage"/>
    <w:r>
      <w:rPr>
        <w:sz w:val="17"/>
      </w:rPr>
      <w:t> </w:t>
    </w:r>
  </w:p>
  <w:bookmarkEnd w:id="5"/>
  <w:p w14:paraId="54DBCB96" w14:textId="77777777" w:rsidR="00CD0E07" w:rsidRDefault="00CD0E07" w:rsidP="007C488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772D78" w14:textId="419C8130" w:rsidR="00CD0E07" w:rsidRDefault="00B366CE" w:rsidP="00B366CE">
    <w:pPr>
      <w:pStyle w:val="Header"/>
      <w:rPr>
        <w:sz w:val="17"/>
      </w:rPr>
    </w:pPr>
    <w:bookmarkStart w:id="7" w:name="TITUS2HeaderEvenPages"/>
    <w:r>
      <w:rPr>
        <w:sz w:val="17"/>
      </w:rPr>
      <w:t> </w:t>
    </w:r>
  </w:p>
  <w:bookmarkEnd w:id="7"/>
  <w:p w14:paraId="324BD76E" w14:textId="77777777" w:rsidR="00CD0E07" w:rsidRDefault="00CD0E07" w:rsidP="007C4882">
    <w:pPr>
      <w:pStyle w:val="Header"/>
    </w:pPr>
  </w:p>
  <w:p w14:paraId="5F5187E3" w14:textId="77777777" w:rsidR="00CD0E07" w:rsidRDefault="00CD0E0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CAB36F" w14:textId="680BF3F3" w:rsidR="00CD0E07" w:rsidRDefault="00B366CE" w:rsidP="00B366CE">
    <w:pPr>
      <w:pStyle w:val="Header"/>
      <w:rPr>
        <w:sz w:val="17"/>
      </w:rPr>
    </w:pPr>
    <w:bookmarkStart w:id="8" w:name="TITUS2HeaderPrimary"/>
    <w:r>
      <w:rPr>
        <w:sz w:val="17"/>
      </w:rPr>
      <w:t> </w:t>
    </w:r>
  </w:p>
  <w:bookmarkEnd w:id="8"/>
  <w:p w14:paraId="073C503C" w14:textId="77777777" w:rsidR="00CD0E07" w:rsidRDefault="00CD0E0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EB957B" w14:textId="26E173B4" w:rsidR="00CD0E07" w:rsidRDefault="00B366CE" w:rsidP="00B366CE">
    <w:pPr>
      <w:pStyle w:val="Header"/>
      <w:rPr>
        <w:sz w:val="17"/>
      </w:rPr>
    </w:pPr>
    <w:bookmarkStart w:id="11" w:name="TITUS2HeaderFirstPage"/>
    <w:r>
      <w:rPr>
        <w:sz w:val="17"/>
      </w:rPr>
      <w:t> </w:t>
    </w:r>
  </w:p>
  <w:bookmarkEnd w:id="11"/>
  <w:p w14:paraId="2FC467AB" w14:textId="77777777" w:rsidR="00CD0E07" w:rsidRDefault="00CD0E07" w:rsidP="007C4882">
    <w:pPr>
      <w:pStyle w:val="Header"/>
    </w:pPr>
  </w:p>
  <w:p w14:paraId="239F55C1" w14:textId="77777777" w:rsidR="00CD0E07" w:rsidRDefault="00CD0E07" w:rsidP="007C48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63956D2"/>
    <w:multiLevelType w:val="hybridMultilevel"/>
    <w:tmpl w:val="CE285FAC"/>
    <w:lvl w:ilvl="0" w:tplc="316E9E2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4"/>
  </w:num>
  <w:num w:numId="4">
    <w:abstractNumId w:val="46"/>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40"/>
  </w:num>
  <w:num w:numId="26">
    <w:abstractNumId w:val="34"/>
  </w:num>
  <w:num w:numId="27">
    <w:abstractNumId w:val="39"/>
  </w:num>
  <w:num w:numId="28">
    <w:abstractNumId w:val="19"/>
  </w:num>
  <w:num w:numId="29">
    <w:abstractNumId w:val="42"/>
  </w:num>
  <w:num w:numId="30">
    <w:abstractNumId w:val="30"/>
  </w:num>
  <w:num w:numId="31">
    <w:abstractNumId w:val="11"/>
  </w:num>
  <w:num w:numId="32">
    <w:abstractNumId w:val="43"/>
  </w:num>
  <w:num w:numId="33">
    <w:abstractNumId w:val="38"/>
  </w:num>
  <w:num w:numId="34">
    <w:abstractNumId w:val="4"/>
  </w:num>
  <w:num w:numId="35">
    <w:abstractNumId w:val="45"/>
  </w:num>
  <w:num w:numId="36">
    <w:abstractNumId w:val="41"/>
  </w:num>
  <w:num w:numId="37">
    <w:abstractNumId w:val="35"/>
  </w:num>
  <w:num w:numId="38">
    <w:abstractNumId w:val="37"/>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7"/>
  </w:num>
  <w:num w:numId="48">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62A0"/>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309F"/>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23F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882"/>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2CD3"/>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66CE"/>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036E"/>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0E07"/>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1D4"/>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Bibliography">
    <w:name w:val="Bibliography"/>
    <w:basedOn w:val="Normal"/>
    <w:next w:val="Normal"/>
    <w:uiPriority w:val="37"/>
    <w:unhideWhenUsed/>
    <w:rsid w:val="00F251D4"/>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publishing.service.gov.uk/government/uploads/system/uploads/attachment_data/file/899574/roads-policing-review-call-for-evidence.pdf" TargetMode="External"/><Relationship Id="rId3" Type="http://schemas.openxmlformats.org/officeDocument/2006/relationships/customXml" Target="../customXml/item3.xml"/><Relationship Id="rId21" Type="http://schemas.openxmlformats.org/officeDocument/2006/relationships/hyperlink" Target="https://www.college.police.uk/guidance/victims-code/victims-rights-policing" TargetMode="External"/><Relationship Id="rId34" Type="http://schemas.openxmlformats.org/officeDocument/2006/relationships/footer" Target="footer6.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rapecrisis.org.uk/" TargetMode="External"/><Relationship Id="rId33" Type="http://schemas.openxmlformats.org/officeDocument/2006/relationships/header" Target="header6.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yorganisationalbehaviour.com/the-punctuated-equilibrium-model/" TargetMode="External"/><Relationship Id="rId29"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ezproxy.uwtsd.ac.uk/10.1007/s11332-018-0519-1" TargetMode="External"/><Relationship Id="rId32" Type="http://schemas.openxmlformats.org/officeDocument/2006/relationships/footer" Target="footer5.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whatworksnetwork.org.uk/members/college-of-policing/" TargetMode="External"/><Relationship Id="rId28" Type="http://schemas.openxmlformats.org/officeDocument/2006/relationships/hyperlink" Target="https://sportsconflict.org/resource/grip-model-to-team-building/"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pcc.police.uk/Crime%20Ops%20Committee/NVAP.pdf" TargetMode="External"/><Relationship Id="rId27" Type="http://schemas.openxmlformats.org/officeDocument/2006/relationships/hyperlink" Target="https://journals-sagepub-com.ezproxy.uwtsd.ac.uk/doi/full/10.1177/0963721411422054" TargetMode="External"/><Relationship Id="rId30" Type="http://schemas.openxmlformats.org/officeDocument/2006/relationships/header" Target="header5.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Beh21</b:Tag>
    <b:SourceType>InternetSite</b:SourceType>
    <b:Guid>{FFE5DB20-8A15-4572-9B47-73A2A44A9026}</b:Guid>
    <b:Author>
      <b:Author>
        <b:Corporate>Behaviour Study Guide</b:Corporate>
      </b:Author>
    </b:Author>
    <b:Title>The punctuated-equilibrium model</b:Title>
    <b:Year>2021</b:Year>
    <b:YearAccessed>2021</b:YearAccessed>
    <b:MonthAccessed>September</b:MonthAccessed>
    <b:DayAccessed>2</b:DayAccessed>
    <b:URL>The model broken down is “punctuated” meaning divided or interrupted and equilibrium referring to a sense of balance. This means that change occurs in brief, punctuated bursts, generally catalyzed by a crisis or a problem that breaks through the systemic </b:URL>
    <b:RefOrder>1</b:RefOrder>
  </b:Source>
  <b:Source>
    <b:Tag>Hur07</b:Tag>
    <b:SourceType>Report</b:SourceType>
    <b:Guid>{C2814CCB-1CBD-4D47-A305-20BC54B6B046}</b:Guid>
    <b:Title>The Punctuated-Tuckman: Towards a New Group Development Model</b:Title>
    <b:Year>2007</b:Year>
    <b:YearAccessed>2021</b:YearAccessed>
    <b:MonthAccessed>September</b:MonthAccessed>
    <b:DayAccessed>2</b:DayAccessed>
    <b:URL>https://www.semanticscholar.org/paper/The-Punctuated-Tuckman%3A-Towards-a-New-Group-Model-Hurt-Trombley/40b26aac0eeb54e05d4c61e80fe49ea4347b1284#references</b:URL>
    <b:Publisher>Semantic Scholar </b:Publisher>
    <b:Author>
      <b:Author>
        <b:NameList>
          <b:Person>
            <b:Last>Hurt</b:Last>
            <b:First>Andrew</b:First>
          </b:Person>
          <b:Person>
            <b:Last>Trombley</b:Last>
            <b:First>Sarah</b:First>
          </b:Person>
        </b:NameList>
      </b:Author>
    </b:Author>
    <b:RefOrder>2</b:RefOrder>
  </b:Source>
  <b:Source>
    <b:Tag>Spo21</b:Tag>
    <b:SourceType>InternetSite</b:SourceType>
    <b:Guid>{06DCE715-95DA-4751-B9EF-952EFF891F78}</b:Guid>
    <b:Author>
      <b:Author>
        <b:Corporate>Sports Conflict Institute </b:Corporate>
      </b:Author>
    </b:Author>
    <b:Title>GRIP MODEL TO TEAM BUILDING</b:Title>
    <b:Year>2021</b:Year>
    <b:YearAccessed>2021</b:YearAccessed>
    <b:MonthAccessed>September </b:MonthAccessed>
    <b:DayAccessed>1</b:DayAccessed>
    <b:URL>https://sportsconflict.org/resource/grip-model-to-team-building/</b:URL>
    <b:RefOrder>3</b:RefOrder>
  </b:Source>
  <b:Source>
    <b:Tag>Las20</b:Tag>
    <b:SourceType>InternetSite</b:SourceType>
    <b:Guid>{AA13183D-528F-4C59-ABA6-50F02468296D}</b:Guid>
    <b:Title> Five Models for Understanding Team Dynamics</b:Title>
    <b:Year>2020</b:Year>
    <b:YearAccessed>2021</b:YearAccessed>
    <b:MonthAccessed>September</b:MonthAccessed>
    <b:DayAccessed>01</b:DayAccessed>
    <b:URL>https://pressbooks.bccampus.ca/technicalwriting/chapter/understandingteamdynamics/#footnote-1135-6</b:URL>
    <b:Author>
      <b:Author>
        <b:NameList>
          <b:Person>
            <b:Last>Last</b:Last>
            <b:First>Suzan</b:First>
          </b:Person>
        </b:NameList>
      </b:Author>
    </b:Author>
    <b:RefOrder>4</b:RefOrder>
  </b:Source>
  <b:Source>
    <b:Tag>Leg16</b:Tag>
    <b:SourceType>JournalArticle</b:SourceType>
    <b:Guid>{1128D6F1-B195-4611-BD19-9F744D1AA767}</b:Guid>
    <b:Title>Intrinsic and Extrinsic Motivation</b:Title>
    <b:Year>2016</b:Year>
    <b:JournalName>Encylopedia of Personality and Individual Difference</b:JournalName>
    <b:Pages>1-4</b:Pages>
    <b:Volume>10</b:Volume>
    <b:Author>
      <b:Author>
        <b:NameList>
          <b:Person>
            <b:Last>Legault</b:Last>
            <b:First>Lisa</b:First>
          </b:Person>
        </b:NameList>
      </b:Author>
    </b:Author>
    <b:YearAccessed>2021</b:YearAccessed>
    <b:MonthAccessed>September</b:MonthAccessed>
    <b:DayAccessed>1</b:DayAccessed>
    <b:URL>https://www.researchgate.net/publication/311692691_Intrinsic_and_Extrinsic_Motivation</b:URL>
    <b:RefOrder>5</b:RefOrder>
  </b:Source>
  <b:Source>
    <b:Tag>Nat181</b:Tag>
    <b:SourceType>InternetSite</b:SourceType>
    <b:Guid>{E50F9BF9-0A1D-47BE-9163-4221A404F93B}</b:Guid>
    <b:Author>
      <b:Author>
        <b:Corporate>National Crime Agency</b:Corporate>
      </b:Author>
    </b:Author>
    <b:Title>County Lines</b:Title>
    <b:Year>2018</b:Year>
    <b:YearAccessed>2021</b:YearAccessed>
    <b:MonthAccessed>October </b:MonthAccessed>
    <b:DayAccessed>09</b:DayAccessed>
    <b:URL>https://www.nationalcrimeagency.gov.uk/what-we-do/crime-threats/drug-trafficking/county-lines</b:URL>
    <b:RefOrder>1</b:RefOrder>
  </b:Source>
  <b:Source>
    <b:Tag>The09</b:Tag>
    <b:SourceType>BookSection</b:SourceType>
    <b:Guid>{2DE9546E-9792-4F1A-825E-22187857AC49}</b:Guid>
    <b:Title> The role of automatic number plate recognition surveillance within policing and public reassurance</b:Title>
    <b:Year>2009</b:Year>
    <b:Pages>60-65</b:Pages>
    <b:BookTitle>Why we think ANPR works? 'Evidence based' justifications </b:BookTitle>
    <b:City>Huddersfield </b:City>
    <b:Publisher>University of Huddersfield </b:Publisher>
    <b:RefOrder>2</b:RefOrder>
  </b:Source>
  <b:Source>
    <b:Tag>Myr13</b:Tag>
    <b:SourceType>InternetSite</b:SourceType>
    <b:Guid>{A4B86F6B-C144-486F-BA3E-CD60419E138E}</b:Guid>
    <b:Title>Definitions of Team Dynamics</b:Title>
    <b:Year>2013</b:Year>
    <b:YearAccessed>2021</b:YearAccessed>
    <b:MonthAccessed>September</b:MonthAccessed>
    <b:DayAccessed>03</b:DayAccessed>
    <b:URL>https://www.teamtechnology.co.uk/team/dynamics/definition/</b:URL>
    <b:Author>
      <b:Author>
        <b:NameList>
          <b:Person>
            <b:Last>Myres </b:Last>
            <b:First>S</b:First>
          </b:Person>
        </b:NameList>
      </b:Author>
    </b:Author>
    <b:RefOrder>3</b:RefOrder>
  </b:Source>
  <b:Source>
    <b:Tag>Nat18</b:Tag>
    <b:SourceType>InternetSite</b:SourceType>
    <b:Guid>{48E670A6-DE88-46B2-B6C6-DB9AA52CC3AD}</b:Guid>
    <b:Author>
      <b:Author>
        <b:Corporate>National Crime Agency </b:Corporate>
      </b:Author>
    </b:Author>
    <b:Title>County Lines</b:Title>
    <b:Year>2018 </b:Year>
    <b:YearAccessed>2021</b:YearAccessed>
    <b:MonthAccessed>October </b:MonthAccessed>
    <b:DayAccessed>5</b:DayAccessed>
    <b:URL>https://www.nationalcrimeagency.gov.uk/what-we-do/crime-threats/drug-trafficking/county-lines</b:URL>
    <b:RefOrder>7</b:RefOrder>
  </b:Source>
  <b:Source>
    <b:Tag>Las19</b:Tag>
    <b:SourceType>InternetSite</b:SourceType>
    <b:Guid>{F64E2938-6511-4EE4-AFA9-3E8562AFA9F6}</b:Guid>
    <b:Title>Five Models for Understanding Team Dynamics</b:Title>
    <b:Year>2019</b:Year>
    <b:YearAccessed>2021</b:YearAccessed>
    <b:MonthAccessed>September</b:MonthAccessed>
    <b:DayAccessed>03</b:DayAccessed>
    <b:URL>https://pressbooks.bccampus.ca/technicalwriting/chapter/understandingteamdynamics/</b:URL>
    <b:Author>
      <b:Author>
        <b:NameList>
          <b:Person>
            <b:Last>Last</b:Last>
            <b:First>Suzan</b:First>
          </b:Person>
        </b:NameList>
      </b:Author>
    </b:Author>
    <b:RefOrder>8</b:RefOrder>
  </b:Source>
  <b:Source>
    <b:Tag>Ste19</b:Tag>
    <b:SourceType>InternetSite</b:SourceType>
    <b:Guid>{560BF928-9FB7-4A3F-86D8-D7F8939B7B23}</b:Guid>
    <b:Title>Using the Stages of Team Development</b:Title>
    <b:Year>2019</b:Year>
    <b:YearAccessed>2021</b:YearAccessed>
    <b:MonthAccessed>September</b:MonthAccessed>
    <b:DayAccessed>03</b:DayAccessed>
    <b:URL>https://hr.mit.edu/learning-topics/teams/articles/stages-development</b:URL>
    <b:Author>
      <b:Author>
        <b:NameList>
          <b:Person>
            <b:Last>Stein</b:Last>
            <b:First>Judith</b:First>
          </b:Person>
        </b:NameList>
      </b:Author>
    </b:Author>
    <b:RefOrder>9</b:RefOrder>
  </b:Source>
  <b:Source>
    <b:Tag>Cro10</b:Tag>
    <b:SourceType>Report</b:SourceType>
    <b:Guid>{BA41328A-0B98-411F-A907-466967152294}</b:Guid>
    <b:Title>Challenging the traditional theorisation on group</b:Title>
    <b:Year>2010</b:Year>
    <b:Publisher>University of Lancaster </b:Publisher>
    <b:City>Lancaster</b:City>
    <b:Author>
      <b:Author>
        <b:NameList>
          <b:Person>
            <b:Last>Crosta</b:Last>
            <b:First>Lucilla </b:First>
          </b:Person>
          <b:Person>
            <b:Last>McConnell </b:Last>
            <b:First>David</b:First>
          </b:Person>
        </b:NameList>
      </b:Author>
    </b:Author>
    <b:RefOrder>10</b:RefOrder>
  </b:Source>
  <b:Source>
    <b:Tag>UWT20</b:Tag>
    <b:SourceType>InternetSite</b:SourceType>
    <b:Guid>{6BD9CADB-6F15-443B-A51E-453411459603}</b:Guid>
    <b:Title>Disrupting Serious and Organised Criminals: A Menu of Tactics</b:Title>
    <b:Year>2020</b:Year>
    <b:Author>
      <b:Author>
        <b:Corporate>UWTSD</b:Corporate>
      </b:Author>
    </b:Author>
    <b:YearAccessed>2021</b:YearAccessed>
    <b:MonthAccessed>October </b:MonthAccessed>
    <b:DayAccessed>08</b:DayAccessed>
    <b:URL>https://moodle.uwtsd.ac.uk/pluginfile.php/445502/mod_resource/content/1/Disrupting%20Serious%20%20Organised%20Criminals%20Tactic%20Options.pdf</b:URL>
    <b:RefOrder>4</b:RefOrder>
  </b:Source>
  <b:Source>
    <b:Tag>Col191</b:Tag>
    <b:SourceType>InternetSite</b:SourceType>
    <b:Guid>{6FF88108-7B94-478A-95A4-7470C63D737B}</b:Guid>
    <b:Author>
      <b:Author>
        <b:Corporate>College of Policing </b:Corporate>
      </b:Author>
    </b:Author>
    <b:Title>Roads Policing : Disrupting Criminality</b:Title>
    <b:Year>2019</b:Year>
    <b:YearAccessed>2021</b:YearAccessed>
    <b:MonthAccessed>October</b:MonthAccessed>
    <b:DayAccessed>08</b:DayAccessed>
    <b:URL>https://www.app.college.police.uk/app-content/road-policing-2/disrupting-criminality/</b:URL>
    <b:RefOrder>5</b:RefOrder>
  </b:Source>
  <b:Source>
    <b:Tag>Dep20</b:Tag>
    <b:SourceType>InternetSite</b:SourceType>
    <b:Guid>{0DFADCAB-4699-4B3D-ADAA-21BDE24EC67B}</b:Guid>
    <b:Author>
      <b:Author>
        <b:Corporate>Department for Transport </b:Corporate>
      </b:Author>
    </b:Author>
    <b:Title>Roads policing review: call for evidence</b:Title>
    <b:Year>2020</b:Year>
    <b:YearAccessed>2021</b:YearAccessed>
    <b:MonthAccessed>October</b:MonthAccessed>
    <b:DayAccessed>08</b:DayAccessed>
    <b:URL>https://www.gov.uk/government/consultations/roads-policing-review-future-methods-to-improve-safety-and-reduce-causalities/roads-policing-review-call-for-evidence</b:URL>
    <b:RefOrder>6</b:RefOrder>
  </b:Source>
  <b:Source>
    <b:Tag>ACP06</b:Tag>
    <b:SourceType>Report</b:SourceType>
    <b:Guid>{042DE252-F3C4-4923-9866-38388B5E0EEF}</b:Guid>
    <b:Title>Practice Advice on House to House Enquires </b:Title>
    <b:Year>2006</b:Year>
    <b:City>Bedfordshire</b:City>
    <b:Publisher> National Centre for Policing Excellence</b:Publisher>
    <b:Author>
      <b:Author>
        <b:Corporate>ACPO</b:Corporate>
      </b:Author>
    </b:Author>
    <b:URL>https://cdn.website-editor.net/s/b53946e2cfec4dd1aab18d2eed81f691/files/uploaded/house-to-house-enquiries.pdf?Expires=1638014869&amp;Signature=TuZVXHml2djZNgFclC5d-dQv1v~Go4GtUXhCXXMsx0I-ZM~OyIBVyZgFv2M2KM~hhrFzc3u3tiKHMp0vhAgUC0kwn0kCROsp8Sj8mOZthKdKZZOQXrnu</b:URL>
    <b:RefOrder>11</b:RefOrder>
  </b:Source>
  <b:Source>
    <b:Tag>For12</b:Tag>
    <b:SourceType>InternetSite</b:SourceType>
    <b:Guid>{9F17307D-62BB-4CBC-80AA-4FA8282224E4}</b:Guid>
    <b:Title>Locard's Exchange Principle </b:Title>
    <b:Year>2012</b:Year>
    <b:Author>
      <b:Author>
        <b:Corporate>Forensics Handbook</b:Corporate>
      </b:Author>
    </b:Author>
    <b:YearAccessed>2021</b:YearAccessed>
    <b:MonthAccessed>October </b:MonthAccessed>
    <b:DayAccessed>10</b:DayAccessed>
    <b:URL>http://www.forensichandbook.com/locards-exchange-principle/</b:URL>
    <b:RefOrder>12</b:RefOrder>
  </b:Source>
  <b:Source>
    <b:Tag>Col18</b:Tag>
    <b:SourceType>InternetSite</b:SourceType>
    <b:Guid>{0491DF54-F832-4B6D-96D3-D975E4F9E206}</b:Guid>
    <b:Author>
      <b:Author>
        <b:Corporate>College of Policing </b:Corporate>
      </b:Author>
    </b:Author>
    <b:Title>Risk</b:Title>
    <b:Year>2018</b:Year>
    <b:YearAccessed>2021</b:YearAccessed>
    <b:MonthAccessed>October</b:MonthAccessed>
    <b:DayAccessed>10</b:DayAccessed>
    <b:URL>https://www.app.college.police.uk/app-content/risk-2/risk/</b:URL>
    <b:RefOrder>13</b:RefOrder>
  </b:Source>
  <b:Source>
    <b:Tag>Eth19</b:Tag>
    <b:SourceType>BookSection</b:SourceType>
    <b:Guid>{34E74CB6-54DF-43AF-A604-DDFC52230D24}</b:Guid>
    <b:Title>Ethics Surrounding Interviewing</b:Title>
    <b:Year>2019</b:Year>
    <b:BookTitle>Introduction to Ethics</b:BookTitle>
    <b:Pages>29-31</b:Pages>
    <b:Publisher>Jones &amp; Bartlett Publishing</b:Publisher>
    <b:Author>
      <b:Author>
        <b:NameList>
          <b:Person>
            <b:Last>Rich</b:Last>
            <b:First>Karen</b:First>
          </b:Person>
        </b:NameList>
      </b:Author>
    </b:Author>
    <b:RefOrder>14</b:RefOrder>
  </b:Source>
  <b:Source>
    <b:Tag>Sch79</b:Tag>
    <b:SourceType>JournalArticle</b:SourceType>
    <b:Guid>{E77522B7-90BA-42E3-9944-598EF66FEAC0}</b:Guid>
    <b:Title>The Open and Closed Questions</b:Title>
    <b:Year>1979</b:Year>
    <b:Pages>692-712</b:Pages>
    <b:JournalName>American Sociological Review</b:JournalName>
    <b:Volume>44</b:Volume>
    <b:Issue>5</b:Issue>
    <b:Author>
      <b:Author>
        <b:NameList>
          <b:Person>
            <b:Last>Schuman</b:Last>
            <b:First>Howard</b:First>
          </b:Person>
          <b:Person>
            <b:Last>Presser</b:Last>
            <b:First>Stanley</b:First>
          </b:Person>
        </b:NameList>
      </b:Author>
    </b:Author>
    <b:URL>https://www-jstor-org.ezproxy.uwtsd.ac.uk/stable/2094521?sid=primo&amp;origin=crossref&amp;seq=2#metadata_info_tab_contents</b:URL>
    <b:RefOrder>15</b:RefOrder>
  </b:Source>
  <b:Source>
    <b:Tag>Col204</b:Tag>
    <b:SourceType>InternetSite</b:SourceType>
    <b:Guid>{30FE79F6-54B5-4BC4-BA60-E66B441BB94D}</b:Guid>
    <b:Title>Investigation Investigative Interviewing </b:Title>
    <b:Year>2020</b:Year>
    <b:Author>
      <b:Author>
        <b:Corporate>College of Policing </b:Corporate>
      </b:Author>
    </b:Author>
    <b:YearAccessed>2021 </b:YearAccessed>
    <b:MonthAccessed>October </b:MonthAccessed>
    <b:DayAccessed>11</b:DayAccessed>
    <b:URL>https://www.app.college.police.uk/app-content/investigations/investigative-interviewing/#criminal-justice-act</b:URL>
    <b:RefOrder>16</b:RefOrder>
  </b:Source>
  <b:Source>
    <b:Tag>Col192</b:Tag>
    <b:SourceType>InternetSite</b:SourceType>
    <b:Guid>{467FE6EB-81CA-4014-B246-9529D7647315}</b:Guid>
    <b:Author>
      <b:Author>
        <b:Corporate>College of Policing </b:Corporate>
      </b:Author>
    </b:Author>
    <b:Title>PACE Code C</b:Title>
    <b:Year>2019</b:Year>
    <b:YearAccessed>2021</b:YearAccessed>
    <b:MonthAccessed>October </b:MonthAccessed>
    <b:DayAccessed>11</b:DayAccessed>
    <b:URL>https://assets.publishing.service.gov.uk/government/uploads/system/uploads/attachment_data/file/903473/pace-code-c-2019.pdf</b:URL>
    <b:RefOrder>17</b:RefOrder>
  </b:Source>
  <b:Source>
    <b:Tag>Col181</b:Tag>
    <b:SourceType>InternetSite</b:SourceType>
    <b:Guid>{E2DA8433-AC0A-4514-BC7C-DDC646CB810E}</b:Guid>
    <b:Author>
      <b:Author>
        <b:Corporate>College of Policing </b:Corporate>
      </b:Author>
    </b:Author>
    <b:Title>PACE Codes E and F</b:Title>
    <b:Year>2018</b:Year>
    <b:YearAccessed>2021</b:YearAccessed>
    <b:MonthAccessed>October</b:MonthAccessed>
    <b:DayAccessed>11</b:DayAccessed>
    <b:URL>https://assets.publishing.service.gov.uk/government/uploads/system/uploads/attachment_data/file/903813/pace-codes-e-and-f-2018.pdf</b:URL>
    <b:RefOrder>18</b:RefOrder>
  </b:Source>
</b:Sourc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documentManagement/types"/>
    <ds:schemaRef ds:uri="http://purl.org/dc/elements/1.1/"/>
    <ds:schemaRef ds:uri="http://schemas.microsoft.com/office/2006/metadata/properties"/>
    <ds:schemaRef ds:uri="2e89cfda-a374-4413-9f0d-8b601eddeb70"/>
    <ds:schemaRef ds:uri="http://schemas.openxmlformats.org/package/2006/metadata/core-properties"/>
    <ds:schemaRef ds:uri="http://purl.org/dc/terms/"/>
    <ds:schemaRef ds:uri="http://schemas.microsoft.com/office/infopath/2007/PartnerControl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CA432750-761A-4501-8EEC-F9594D97C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25</Pages>
  <Words>9406</Words>
  <Characters>53392</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Ryan,Alice swp6645</cp:lastModifiedBy>
  <cp:revision>6</cp:revision>
  <cp:lastPrinted>2014-08-26T08:55:00Z</cp:lastPrinted>
  <dcterms:created xsi:type="dcterms:W3CDTF">2021-06-01T19:24:00Z</dcterms:created>
  <dcterms:modified xsi:type="dcterms:W3CDTF">2021-10-31T14:45:00Z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e23178d6-7493-4314-877c-ed71bfb47e6d</vt:lpwstr>
  </property>
  <property fmtid="{D5CDD505-2E9C-101B-9397-08002B2CF9AE}" pid="4" name="Classification">
    <vt:lpwstr>OFFICIAL</vt:lpwstr>
  </property>
  <property fmtid="{D5CDD505-2E9C-101B-9397-08002B2CF9AE}" pid="5" name="Visibility">
    <vt:lpwstr>NOT VISIBLE</vt:lpwstr>
  </property>
</Properties>
</file>