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eastAsia="en-US"/>
        </w:rPr>
        <w:id w:val="-1247029946"/>
        <w:docPartObj>
          <w:docPartGallery w:val="Cover Pages"/>
          <w:docPartUnique/>
        </w:docPartObj>
      </w:sdtPr>
      <w:sdtEndPr>
        <w:rPr>
          <w:rFonts w:asciiTheme="minorHAnsi" w:eastAsiaTheme="minorHAnsi" w:hAnsiTheme="minorHAnsi" w:cstheme="minorBidi"/>
          <w:caps w:val="0"/>
        </w:rPr>
      </w:sdtEndPr>
      <w:sdtContent>
        <w:tbl>
          <w:tblPr>
            <w:tblW w:w="5323" w:type="pct"/>
            <w:jc w:val="center"/>
            <w:tblLook w:val="04A0" w:firstRow="1" w:lastRow="0" w:firstColumn="1" w:lastColumn="0" w:noHBand="0" w:noVBand="1"/>
          </w:tblPr>
          <w:tblGrid>
            <w:gridCol w:w="9965"/>
          </w:tblGrid>
          <w:tr w:rsidR="00EA3829" w14:paraId="78B9D3BF" w14:textId="77777777" w:rsidTr="00EA3829">
            <w:trPr>
              <w:trHeight w:val="2880"/>
              <w:jc w:val="center"/>
            </w:trPr>
            <w:tc>
              <w:tcPr>
                <w:tcW w:w="5000" w:type="pct"/>
              </w:tcPr>
              <w:p w14:paraId="7CCA5207" w14:textId="77777777" w:rsidR="00EA3829" w:rsidRDefault="00EA3829" w:rsidP="00EA3829">
                <w:pPr>
                  <w:pStyle w:val="NoSpacing"/>
                  <w:jc w:val="center"/>
                  <w:rPr>
                    <w:rFonts w:asciiTheme="majorHAnsi" w:eastAsiaTheme="majorEastAsia" w:hAnsiTheme="majorHAnsi" w:cstheme="majorBidi"/>
                    <w:caps/>
                  </w:rPr>
                </w:pPr>
              </w:p>
            </w:tc>
          </w:tr>
          <w:tr w:rsidR="00EA3829" w:rsidRPr="00EA3829" w14:paraId="0BCC8029" w14:textId="77777777" w:rsidTr="00EA3829">
            <w:trPr>
              <w:trHeight w:val="1440"/>
              <w:jc w:val="center"/>
            </w:trPr>
            <w:tc>
              <w:tcPr>
                <w:tcW w:w="5000" w:type="pct"/>
                <w:tcBorders>
                  <w:bottom w:val="single" w:sz="4" w:space="0" w:color="4F81BD" w:themeColor="accent1"/>
                </w:tcBorders>
                <w:vAlign w:val="center"/>
              </w:tcPr>
              <w:p w14:paraId="125CB26A" w14:textId="5E302550" w:rsidR="00EA3829" w:rsidRDefault="008D08C9">
                <w:pPr>
                  <w:pStyle w:val="NoSpacing"/>
                  <w:jc w:val="center"/>
                  <w:rPr>
                    <w:rFonts w:ascii="Times New Roman" w:eastAsia="Times New Roman" w:hAnsi="Times New Roman" w:cs="Times New Roman"/>
                    <w:b/>
                    <w:sz w:val="80"/>
                    <w:szCs w:val="80"/>
                    <w:shd w:val="clear" w:color="auto" w:fill="FBF7F5"/>
                    <w:lang w:val="en-GB" w:eastAsia="en-GB"/>
                  </w:rPr>
                </w:pPr>
                <w:r w:rsidRPr="008D08C9">
                  <w:rPr>
                    <w:rFonts w:ascii="Times New Roman" w:hAnsi="Times New Roman" w:cs="Times New Roman"/>
                    <w:b/>
                    <w:sz w:val="80"/>
                    <w:szCs w:val="80"/>
                  </w:rPr>
                  <w:t>Economics of Sustainability</w:t>
                </w:r>
                <w:r>
                  <w:rPr>
                    <w:rFonts w:ascii="Times New Roman" w:hAnsi="Times New Roman" w:cs="Times New Roman"/>
                    <w:b/>
                    <w:sz w:val="80"/>
                    <w:szCs w:val="80"/>
                  </w:rPr>
                  <w:t xml:space="preserve"> </w:t>
                </w:r>
              </w:p>
              <w:p w14:paraId="33FA9DA9" w14:textId="77777777" w:rsidR="00D1548A" w:rsidRDefault="00D1548A">
                <w:pPr>
                  <w:pStyle w:val="NoSpacing"/>
                  <w:jc w:val="center"/>
                  <w:rPr>
                    <w:rFonts w:ascii="Times New Roman" w:eastAsia="Times New Roman" w:hAnsi="Times New Roman" w:cs="Times New Roman"/>
                    <w:b/>
                    <w:sz w:val="80"/>
                    <w:szCs w:val="80"/>
                    <w:shd w:val="clear" w:color="auto" w:fill="FBF7F5"/>
                    <w:lang w:val="en-GB" w:eastAsia="en-GB"/>
                  </w:rPr>
                </w:pPr>
              </w:p>
              <w:p w14:paraId="1A70378F" w14:textId="1BA9E03E" w:rsidR="00D1548A" w:rsidRPr="00926C09" w:rsidRDefault="008D08C9">
                <w:pPr>
                  <w:pStyle w:val="NoSpacing"/>
                  <w:jc w:val="center"/>
                  <w:rPr>
                    <w:rFonts w:ascii="Times New Roman" w:eastAsiaTheme="majorEastAsia" w:hAnsi="Times New Roman" w:cs="Times New Roman"/>
                    <w:bCs/>
                    <w:sz w:val="80"/>
                    <w:szCs w:val="80"/>
                  </w:rPr>
                </w:pPr>
                <w:r>
                  <w:rPr>
                    <w:rFonts w:ascii="Times New Roman" w:hAnsi="Times New Roman" w:cs="Times New Roman"/>
                    <w:bCs/>
                    <w:sz w:val="80"/>
                    <w:szCs w:val="80"/>
                  </w:rPr>
                  <w:t xml:space="preserve">Assessment </w:t>
                </w:r>
                <w:r w:rsidR="001D07BC">
                  <w:rPr>
                    <w:rFonts w:ascii="Times New Roman" w:hAnsi="Times New Roman" w:cs="Times New Roman"/>
                    <w:bCs/>
                    <w:sz w:val="80"/>
                    <w:szCs w:val="80"/>
                  </w:rPr>
                  <w:t>2</w:t>
                </w:r>
              </w:p>
              <w:p w14:paraId="0BFD344F" w14:textId="307F3064" w:rsidR="00D1548A" w:rsidRPr="00D1548A" w:rsidRDefault="00D1548A">
                <w:pPr>
                  <w:pStyle w:val="NoSpacing"/>
                  <w:jc w:val="center"/>
                  <w:rPr>
                    <w:rFonts w:ascii="Times New Roman" w:eastAsiaTheme="majorEastAsia" w:hAnsi="Times New Roman" w:cs="Times New Roman"/>
                    <w:sz w:val="80"/>
                    <w:szCs w:val="80"/>
                  </w:rPr>
                </w:pPr>
              </w:p>
            </w:tc>
          </w:tr>
          <w:tr w:rsidR="00EA3829" w14:paraId="7D448CF6" w14:textId="77777777" w:rsidTr="00EA3829">
            <w:trPr>
              <w:trHeight w:val="720"/>
              <w:jc w:val="center"/>
            </w:trPr>
            <w:sdt>
              <w:sdtPr>
                <w:rPr>
                  <w:rFonts w:ascii="Times New Roman" w:eastAsiaTheme="majorEastAsia" w:hAnsi="Times New Roman" w:cs="Times New Roman"/>
                  <w:sz w:val="44"/>
                  <w:szCs w:val="44"/>
                </w:rPr>
                <w:alias w:val="Subtitle"/>
                <w:id w:val="15524255"/>
                <w:placeholder>
                  <w:docPart w:val="B9A2691237014E5DB2E90FF17E15207F"/>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14:paraId="3F5D66FB" w14:textId="48071142" w:rsidR="00EA3829" w:rsidRPr="00EA3829" w:rsidRDefault="00B0353B" w:rsidP="00EA3829">
                    <w:pPr>
                      <w:pStyle w:val="NoSpacing"/>
                      <w:jc w:val="center"/>
                      <w:rPr>
                        <w:rFonts w:asciiTheme="majorHAnsi" w:eastAsiaTheme="majorEastAsia" w:hAnsiTheme="majorHAnsi" w:cstheme="majorBidi"/>
                        <w:sz w:val="44"/>
                        <w:szCs w:val="44"/>
                      </w:rPr>
                    </w:pPr>
                    <w:r>
                      <w:rPr>
                        <w:rFonts w:ascii="Times New Roman" w:eastAsiaTheme="majorEastAsia" w:hAnsi="Times New Roman" w:cs="Times New Roman"/>
                        <w:sz w:val="44"/>
                        <w:szCs w:val="44"/>
                      </w:rPr>
                      <w:t xml:space="preserve">Module Code: </w:t>
                    </w:r>
                    <w:r w:rsidR="00D1548A">
                      <w:rPr>
                        <w:rFonts w:ascii="Times New Roman" w:eastAsiaTheme="majorEastAsia" w:hAnsi="Times New Roman" w:cs="Times New Roman"/>
                        <w:sz w:val="44"/>
                        <w:szCs w:val="44"/>
                      </w:rPr>
                      <w:t>BM</w:t>
                    </w:r>
                    <w:r w:rsidR="000F4595">
                      <w:rPr>
                        <w:rFonts w:ascii="Times New Roman" w:eastAsiaTheme="majorEastAsia" w:hAnsi="Times New Roman" w:cs="Times New Roman"/>
                        <w:sz w:val="44"/>
                        <w:szCs w:val="44"/>
                      </w:rPr>
                      <w:t>SP</w:t>
                    </w:r>
                    <w:r w:rsidR="008D08C9">
                      <w:rPr>
                        <w:rFonts w:ascii="Times New Roman" w:eastAsiaTheme="majorEastAsia" w:hAnsi="Times New Roman" w:cs="Times New Roman"/>
                        <w:sz w:val="44"/>
                        <w:szCs w:val="44"/>
                      </w:rPr>
                      <w:t>6007</w:t>
                    </w:r>
                  </w:p>
                </w:tc>
              </w:sdtContent>
            </w:sdt>
          </w:tr>
          <w:tr w:rsidR="00EA3829" w14:paraId="4D7844FF" w14:textId="77777777" w:rsidTr="00EA3829">
            <w:trPr>
              <w:trHeight w:val="360"/>
              <w:jc w:val="center"/>
            </w:trPr>
            <w:tc>
              <w:tcPr>
                <w:tcW w:w="5000" w:type="pct"/>
                <w:vAlign w:val="center"/>
              </w:tcPr>
              <w:p w14:paraId="4AC2B7D3" w14:textId="3C993DEB" w:rsidR="00EA3829" w:rsidRDefault="000A31BB">
                <w:pPr>
                  <w:pStyle w:val="NoSpacing"/>
                  <w:jc w:val="center"/>
                  <w:rPr>
                    <w:rFonts w:ascii="Times New Roman" w:hAnsi="Times New Roman" w:cs="Times New Roman"/>
                    <w:sz w:val="44"/>
                    <w:szCs w:val="44"/>
                  </w:rPr>
                </w:pPr>
                <w:r>
                  <w:rPr>
                    <w:rFonts w:ascii="Times New Roman" w:hAnsi="Times New Roman" w:cs="Times New Roman"/>
                    <w:sz w:val="44"/>
                    <w:szCs w:val="44"/>
                  </w:rPr>
                  <w:t>Module</w:t>
                </w:r>
                <w:r w:rsidRPr="000A31BB">
                  <w:rPr>
                    <w:rFonts w:ascii="Times New Roman" w:hAnsi="Times New Roman" w:cs="Times New Roman"/>
                    <w:sz w:val="44"/>
                    <w:szCs w:val="44"/>
                  </w:rPr>
                  <w:t xml:space="preserve"> Tutor: </w:t>
                </w:r>
                <w:r w:rsidR="008D08C9">
                  <w:rPr>
                    <w:rFonts w:ascii="Times New Roman" w:hAnsi="Times New Roman" w:cs="Times New Roman"/>
                    <w:sz w:val="44"/>
                    <w:szCs w:val="44"/>
                  </w:rPr>
                  <w:t>Anthony Burns</w:t>
                </w:r>
              </w:p>
              <w:p w14:paraId="49E0BB25" w14:textId="047655B5" w:rsidR="000A31BB" w:rsidRPr="000A31BB" w:rsidRDefault="000A31BB">
                <w:pPr>
                  <w:pStyle w:val="NoSpacing"/>
                  <w:jc w:val="center"/>
                  <w:rPr>
                    <w:rFonts w:ascii="Times New Roman" w:hAnsi="Times New Roman" w:cs="Times New Roman"/>
                    <w:sz w:val="44"/>
                    <w:szCs w:val="44"/>
                  </w:rPr>
                </w:pPr>
              </w:p>
            </w:tc>
          </w:tr>
          <w:tr w:rsidR="00EA3829" w:rsidRPr="00EA3829" w14:paraId="69237FB5" w14:textId="77777777" w:rsidTr="00EA3829">
            <w:trPr>
              <w:trHeight w:val="360"/>
              <w:jc w:val="center"/>
            </w:trPr>
            <w:sdt>
              <w:sdtPr>
                <w:rPr>
                  <w:rFonts w:ascii="Times New Roman" w:hAnsi="Times New Roman" w:cs="Times New Roman"/>
                  <w:bCs/>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19FBBA37" w14:textId="77777777" w:rsidR="00EA3829" w:rsidRPr="00EA3829" w:rsidRDefault="00EA3829" w:rsidP="00EA3829">
                    <w:pPr>
                      <w:pStyle w:val="NoSpacing"/>
                      <w:jc w:val="center"/>
                      <w:rPr>
                        <w:rFonts w:ascii="Times New Roman" w:hAnsi="Times New Roman" w:cs="Times New Roman"/>
                        <w:bCs/>
                        <w:sz w:val="52"/>
                        <w:szCs w:val="52"/>
                      </w:rPr>
                    </w:pPr>
                    <w:r w:rsidRPr="00EA3829">
                      <w:rPr>
                        <w:rFonts w:ascii="Times New Roman" w:hAnsi="Times New Roman" w:cs="Times New Roman"/>
                        <w:bCs/>
                        <w:sz w:val="40"/>
                        <w:szCs w:val="40"/>
                        <w:lang w:val="en-GB"/>
                      </w:rPr>
                      <w:t>Lauren Emily Price</w:t>
                    </w:r>
                  </w:p>
                </w:tc>
              </w:sdtContent>
            </w:sdt>
          </w:tr>
          <w:tr w:rsidR="00EA3829" w:rsidRPr="00EA3829" w14:paraId="6E4E7634" w14:textId="77777777" w:rsidTr="00EA3829">
            <w:trPr>
              <w:trHeight w:val="360"/>
              <w:jc w:val="center"/>
            </w:trPr>
            <w:sdt>
              <w:sdtPr>
                <w:rPr>
                  <w:rFonts w:ascii="Times New Roman" w:hAnsi="Times New Roman" w:cs="Times New Roman"/>
                  <w:bCs/>
                  <w:sz w:val="32"/>
                  <w:szCs w:val="32"/>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000" w:type="pct"/>
                    <w:vAlign w:val="center"/>
                  </w:tcPr>
                  <w:p w14:paraId="11E737A5" w14:textId="77777777" w:rsidR="00EA3829" w:rsidRPr="00EA3829" w:rsidRDefault="00EA3829" w:rsidP="00EA3829">
                    <w:pPr>
                      <w:pStyle w:val="NoSpacing"/>
                      <w:jc w:val="center"/>
                      <w:rPr>
                        <w:rFonts w:ascii="Times New Roman" w:hAnsi="Times New Roman" w:cs="Times New Roman"/>
                        <w:bCs/>
                        <w:sz w:val="32"/>
                        <w:szCs w:val="32"/>
                      </w:rPr>
                    </w:pPr>
                    <w:r w:rsidRPr="00EA3829">
                      <w:rPr>
                        <w:rFonts w:ascii="Times New Roman" w:hAnsi="Times New Roman" w:cs="Times New Roman"/>
                        <w:bCs/>
                        <w:sz w:val="32"/>
                        <w:szCs w:val="32"/>
                      </w:rPr>
                      <w:t>Student Number: 1807244</w:t>
                    </w:r>
                  </w:p>
                </w:tc>
              </w:sdtContent>
            </w:sdt>
          </w:tr>
        </w:tbl>
        <w:p w14:paraId="53198ABF" w14:textId="77777777" w:rsidR="00EA3829" w:rsidRPr="00EA3829" w:rsidRDefault="00EA3829">
          <w:pPr>
            <w:rPr>
              <w:rFonts w:ascii="Times New Roman" w:hAnsi="Times New Roman" w:cs="Times New Roman"/>
              <w:sz w:val="52"/>
              <w:szCs w:val="52"/>
            </w:rPr>
          </w:pPr>
        </w:p>
        <w:p w14:paraId="15ECA3EC" w14:textId="449A017C" w:rsidR="00EA3829" w:rsidRDefault="00C12A5F"/>
      </w:sdtContent>
    </w:sdt>
    <w:p w14:paraId="6D5F231A" w14:textId="4922116C" w:rsidR="00607272" w:rsidRDefault="00607272">
      <w:pPr>
        <w:rPr>
          <w:rFonts w:ascii="Times New Roman" w:hAnsi="Times New Roman" w:cs="Times New Roman"/>
          <w:b/>
          <w:sz w:val="24"/>
          <w:szCs w:val="24"/>
          <w:u w:val="single"/>
        </w:rPr>
      </w:pPr>
    </w:p>
    <w:p w14:paraId="3B0340DD" w14:textId="06DC35F4" w:rsidR="002C55C4" w:rsidRDefault="002C55C4">
      <w:pPr>
        <w:rPr>
          <w:rFonts w:ascii="Times New Roman" w:hAnsi="Times New Roman" w:cs="Times New Roman"/>
          <w:b/>
          <w:sz w:val="24"/>
          <w:szCs w:val="24"/>
          <w:u w:val="single"/>
        </w:rPr>
      </w:pPr>
    </w:p>
    <w:p w14:paraId="490E990C" w14:textId="5DE92E38" w:rsidR="002C55C4" w:rsidRDefault="002C55C4">
      <w:pPr>
        <w:rPr>
          <w:rFonts w:ascii="Times New Roman" w:hAnsi="Times New Roman" w:cs="Times New Roman"/>
          <w:b/>
          <w:sz w:val="24"/>
          <w:szCs w:val="24"/>
          <w:u w:val="single"/>
        </w:rPr>
      </w:pPr>
    </w:p>
    <w:p w14:paraId="559F0FFB" w14:textId="5234F0C4" w:rsidR="008D08C9" w:rsidRDefault="008D08C9">
      <w:pPr>
        <w:rPr>
          <w:rFonts w:ascii="Times New Roman" w:hAnsi="Times New Roman" w:cs="Times New Roman"/>
          <w:b/>
          <w:sz w:val="24"/>
          <w:szCs w:val="24"/>
          <w:u w:val="single"/>
        </w:rPr>
      </w:pPr>
    </w:p>
    <w:p w14:paraId="4E45FE21" w14:textId="77777777" w:rsidR="00B95635" w:rsidRPr="00DA12EB" w:rsidRDefault="00B95635" w:rsidP="00DA12EB">
      <w:pPr>
        <w:spacing w:before="240" w:after="240"/>
        <w:jc w:val="both"/>
        <w:rPr>
          <w:rFonts w:ascii="Times New Roman" w:hAnsi="Times New Roman" w:cs="Times New Roman"/>
          <w:b/>
          <w:sz w:val="24"/>
          <w:szCs w:val="24"/>
          <w:u w:val="single"/>
        </w:rPr>
      </w:pPr>
    </w:p>
    <w:sdt>
      <w:sdtPr>
        <w:rPr>
          <w:rFonts w:asciiTheme="minorHAnsi" w:eastAsiaTheme="minorHAnsi" w:hAnsiTheme="minorHAnsi" w:cs="Times New Roman"/>
          <w:b w:val="0"/>
          <w:bCs w:val="0"/>
          <w:sz w:val="22"/>
          <w:szCs w:val="24"/>
          <w:u w:val="none"/>
          <w:lang w:eastAsia="en-US"/>
        </w:rPr>
        <w:id w:val="-973445605"/>
        <w:docPartObj>
          <w:docPartGallery w:val="Table of Contents"/>
          <w:docPartUnique/>
        </w:docPartObj>
      </w:sdtPr>
      <w:sdtEndPr>
        <w:rPr>
          <w:noProof/>
        </w:rPr>
      </w:sdtEndPr>
      <w:sdtContent>
        <w:p w14:paraId="2407A352" w14:textId="295623B1" w:rsidR="001D07BC" w:rsidRPr="0094240D" w:rsidRDefault="001D07BC" w:rsidP="0094240D">
          <w:pPr>
            <w:pStyle w:val="TOCHeading"/>
            <w:spacing w:before="240" w:after="240"/>
            <w:rPr>
              <w:rFonts w:cs="Times New Roman"/>
              <w:szCs w:val="24"/>
            </w:rPr>
          </w:pPr>
          <w:r w:rsidRPr="0094240D">
            <w:rPr>
              <w:rFonts w:cs="Times New Roman"/>
              <w:szCs w:val="24"/>
            </w:rPr>
            <w:t xml:space="preserve">CONTENTS </w:t>
          </w:r>
        </w:p>
        <w:p w14:paraId="49AA6BF2" w14:textId="4E0AC96B" w:rsidR="0094240D" w:rsidRPr="0094240D" w:rsidRDefault="001D07BC" w:rsidP="0094240D">
          <w:pPr>
            <w:pStyle w:val="TOC1"/>
            <w:rPr>
              <w:rFonts w:ascii="Times New Roman" w:eastAsiaTheme="minorEastAsia" w:hAnsi="Times New Roman" w:cs="Times New Roman"/>
              <w:noProof/>
              <w:sz w:val="24"/>
              <w:szCs w:val="24"/>
              <w:lang w:val="en-GB" w:eastAsia="en-GB"/>
            </w:rPr>
          </w:pPr>
          <w:r w:rsidRPr="0094240D">
            <w:rPr>
              <w:rFonts w:ascii="Times New Roman" w:hAnsi="Times New Roman" w:cs="Times New Roman"/>
              <w:sz w:val="24"/>
              <w:szCs w:val="24"/>
            </w:rPr>
            <w:fldChar w:fldCharType="begin"/>
          </w:r>
          <w:r w:rsidRPr="0094240D">
            <w:rPr>
              <w:rFonts w:ascii="Times New Roman" w:hAnsi="Times New Roman" w:cs="Times New Roman"/>
              <w:sz w:val="24"/>
              <w:szCs w:val="24"/>
            </w:rPr>
            <w:instrText xml:space="preserve"> TOC \o "1-3" \h \z \u </w:instrText>
          </w:r>
          <w:r w:rsidRPr="0094240D">
            <w:rPr>
              <w:rFonts w:ascii="Times New Roman" w:hAnsi="Times New Roman" w:cs="Times New Roman"/>
              <w:sz w:val="24"/>
              <w:szCs w:val="24"/>
            </w:rPr>
            <w:fldChar w:fldCharType="separate"/>
          </w:r>
          <w:hyperlink w:anchor="_Toc72405427" w:history="1">
            <w:r w:rsidR="0094240D" w:rsidRPr="0094240D">
              <w:rPr>
                <w:rStyle w:val="Hyperlink"/>
                <w:rFonts w:ascii="Times New Roman" w:hAnsi="Times New Roman" w:cs="Times New Roman"/>
                <w:noProof/>
              </w:rPr>
              <w:t>1.0</w:t>
            </w:r>
            <w:r w:rsidR="0094240D" w:rsidRPr="0094240D">
              <w:rPr>
                <w:rFonts w:ascii="Times New Roman" w:eastAsiaTheme="minorEastAsia" w:hAnsi="Times New Roman" w:cs="Times New Roman"/>
                <w:noProof/>
                <w:sz w:val="24"/>
                <w:szCs w:val="24"/>
                <w:lang w:val="en-GB" w:eastAsia="en-GB"/>
              </w:rPr>
              <w:tab/>
            </w:r>
            <w:r w:rsidR="0094240D" w:rsidRPr="0094240D">
              <w:rPr>
                <w:rStyle w:val="Hyperlink"/>
                <w:rFonts w:ascii="Times New Roman" w:hAnsi="Times New Roman" w:cs="Times New Roman"/>
                <w:noProof/>
              </w:rPr>
              <w:t>EXECUTRIVE SUMMARY</w:t>
            </w:r>
            <w:r w:rsidR="0094240D" w:rsidRPr="0094240D">
              <w:rPr>
                <w:rFonts w:ascii="Times New Roman" w:hAnsi="Times New Roman" w:cs="Times New Roman"/>
                <w:noProof/>
                <w:webHidden/>
                <w:sz w:val="24"/>
                <w:szCs w:val="24"/>
              </w:rPr>
              <w:tab/>
            </w:r>
            <w:r w:rsidR="0094240D" w:rsidRPr="0094240D">
              <w:rPr>
                <w:rFonts w:ascii="Times New Roman" w:hAnsi="Times New Roman" w:cs="Times New Roman"/>
                <w:noProof/>
                <w:webHidden/>
                <w:sz w:val="24"/>
                <w:szCs w:val="24"/>
              </w:rPr>
              <w:fldChar w:fldCharType="begin"/>
            </w:r>
            <w:r w:rsidR="0094240D" w:rsidRPr="0094240D">
              <w:rPr>
                <w:rFonts w:ascii="Times New Roman" w:hAnsi="Times New Roman" w:cs="Times New Roman"/>
                <w:noProof/>
                <w:webHidden/>
                <w:sz w:val="24"/>
                <w:szCs w:val="24"/>
              </w:rPr>
              <w:instrText xml:space="preserve"> PAGEREF _Toc72405427 \h </w:instrText>
            </w:r>
            <w:r w:rsidR="0094240D" w:rsidRPr="0094240D">
              <w:rPr>
                <w:rFonts w:ascii="Times New Roman" w:hAnsi="Times New Roman" w:cs="Times New Roman"/>
                <w:noProof/>
                <w:webHidden/>
                <w:sz w:val="24"/>
                <w:szCs w:val="24"/>
              </w:rPr>
            </w:r>
            <w:r w:rsidR="0094240D" w:rsidRPr="0094240D">
              <w:rPr>
                <w:rFonts w:ascii="Times New Roman" w:hAnsi="Times New Roman" w:cs="Times New Roman"/>
                <w:noProof/>
                <w:webHidden/>
                <w:sz w:val="24"/>
                <w:szCs w:val="24"/>
              </w:rPr>
              <w:fldChar w:fldCharType="separate"/>
            </w:r>
            <w:r w:rsidR="004E5CDF">
              <w:rPr>
                <w:rFonts w:ascii="Times New Roman" w:hAnsi="Times New Roman" w:cs="Times New Roman"/>
                <w:noProof/>
                <w:webHidden/>
                <w:sz w:val="24"/>
                <w:szCs w:val="24"/>
              </w:rPr>
              <w:t>2</w:t>
            </w:r>
            <w:r w:rsidR="0094240D" w:rsidRPr="0094240D">
              <w:rPr>
                <w:rFonts w:ascii="Times New Roman" w:hAnsi="Times New Roman" w:cs="Times New Roman"/>
                <w:noProof/>
                <w:webHidden/>
                <w:sz w:val="24"/>
                <w:szCs w:val="24"/>
              </w:rPr>
              <w:fldChar w:fldCharType="end"/>
            </w:r>
          </w:hyperlink>
        </w:p>
        <w:p w14:paraId="29FC10FC" w14:textId="50D0A595" w:rsidR="0094240D" w:rsidRPr="0094240D" w:rsidRDefault="00C12A5F" w:rsidP="0094240D">
          <w:pPr>
            <w:pStyle w:val="TOC1"/>
            <w:rPr>
              <w:rFonts w:ascii="Times New Roman" w:eastAsiaTheme="minorEastAsia" w:hAnsi="Times New Roman" w:cs="Times New Roman"/>
              <w:noProof/>
              <w:sz w:val="24"/>
              <w:szCs w:val="24"/>
              <w:lang w:val="en-GB" w:eastAsia="en-GB"/>
            </w:rPr>
          </w:pPr>
          <w:hyperlink w:anchor="_Toc72405428" w:history="1">
            <w:r w:rsidR="0094240D" w:rsidRPr="0094240D">
              <w:rPr>
                <w:rStyle w:val="Hyperlink"/>
                <w:rFonts w:ascii="Times New Roman" w:hAnsi="Times New Roman" w:cs="Times New Roman"/>
                <w:noProof/>
              </w:rPr>
              <w:t>2.0</w:t>
            </w:r>
            <w:r w:rsidR="0094240D" w:rsidRPr="0094240D">
              <w:rPr>
                <w:rFonts w:ascii="Times New Roman" w:eastAsiaTheme="minorEastAsia" w:hAnsi="Times New Roman" w:cs="Times New Roman"/>
                <w:noProof/>
                <w:sz w:val="24"/>
                <w:szCs w:val="24"/>
                <w:lang w:val="en-GB" w:eastAsia="en-GB"/>
              </w:rPr>
              <w:tab/>
            </w:r>
            <w:r w:rsidR="0094240D" w:rsidRPr="0094240D">
              <w:rPr>
                <w:rStyle w:val="Hyperlink"/>
                <w:rFonts w:ascii="Times New Roman" w:hAnsi="Times New Roman" w:cs="Times New Roman"/>
                <w:noProof/>
              </w:rPr>
              <w:t>INTRODUCTION</w:t>
            </w:r>
            <w:r w:rsidR="0094240D" w:rsidRPr="0094240D">
              <w:rPr>
                <w:rFonts w:ascii="Times New Roman" w:hAnsi="Times New Roman" w:cs="Times New Roman"/>
                <w:noProof/>
                <w:webHidden/>
                <w:sz w:val="24"/>
                <w:szCs w:val="24"/>
              </w:rPr>
              <w:tab/>
            </w:r>
            <w:r w:rsidR="0094240D" w:rsidRPr="0094240D">
              <w:rPr>
                <w:rFonts w:ascii="Times New Roman" w:hAnsi="Times New Roman" w:cs="Times New Roman"/>
                <w:noProof/>
                <w:webHidden/>
                <w:sz w:val="24"/>
                <w:szCs w:val="24"/>
              </w:rPr>
              <w:fldChar w:fldCharType="begin"/>
            </w:r>
            <w:r w:rsidR="0094240D" w:rsidRPr="0094240D">
              <w:rPr>
                <w:rFonts w:ascii="Times New Roman" w:hAnsi="Times New Roman" w:cs="Times New Roman"/>
                <w:noProof/>
                <w:webHidden/>
                <w:sz w:val="24"/>
                <w:szCs w:val="24"/>
              </w:rPr>
              <w:instrText xml:space="preserve"> PAGEREF _Toc72405428 \h </w:instrText>
            </w:r>
            <w:r w:rsidR="0094240D" w:rsidRPr="0094240D">
              <w:rPr>
                <w:rFonts w:ascii="Times New Roman" w:hAnsi="Times New Roman" w:cs="Times New Roman"/>
                <w:noProof/>
                <w:webHidden/>
                <w:sz w:val="24"/>
                <w:szCs w:val="24"/>
              </w:rPr>
            </w:r>
            <w:r w:rsidR="0094240D" w:rsidRPr="0094240D">
              <w:rPr>
                <w:rFonts w:ascii="Times New Roman" w:hAnsi="Times New Roman" w:cs="Times New Roman"/>
                <w:noProof/>
                <w:webHidden/>
                <w:sz w:val="24"/>
                <w:szCs w:val="24"/>
              </w:rPr>
              <w:fldChar w:fldCharType="separate"/>
            </w:r>
            <w:r w:rsidR="004E5CDF">
              <w:rPr>
                <w:rFonts w:ascii="Times New Roman" w:hAnsi="Times New Roman" w:cs="Times New Roman"/>
                <w:noProof/>
                <w:webHidden/>
                <w:sz w:val="24"/>
                <w:szCs w:val="24"/>
              </w:rPr>
              <w:t>2</w:t>
            </w:r>
            <w:r w:rsidR="0094240D" w:rsidRPr="0094240D">
              <w:rPr>
                <w:rFonts w:ascii="Times New Roman" w:hAnsi="Times New Roman" w:cs="Times New Roman"/>
                <w:noProof/>
                <w:webHidden/>
                <w:sz w:val="24"/>
                <w:szCs w:val="24"/>
              </w:rPr>
              <w:fldChar w:fldCharType="end"/>
            </w:r>
          </w:hyperlink>
        </w:p>
        <w:p w14:paraId="462466DE" w14:textId="475C0A81" w:rsidR="0094240D" w:rsidRPr="0094240D" w:rsidRDefault="00C12A5F" w:rsidP="0094240D">
          <w:pPr>
            <w:pStyle w:val="TOC1"/>
            <w:rPr>
              <w:rFonts w:ascii="Times New Roman" w:eastAsiaTheme="minorEastAsia" w:hAnsi="Times New Roman" w:cs="Times New Roman"/>
              <w:noProof/>
              <w:sz w:val="24"/>
              <w:szCs w:val="24"/>
              <w:lang w:val="en-GB" w:eastAsia="en-GB"/>
            </w:rPr>
          </w:pPr>
          <w:hyperlink w:anchor="_Toc72405429" w:history="1">
            <w:r w:rsidR="0094240D" w:rsidRPr="0094240D">
              <w:rPr>
                <w:rStyle w:val="Hyperlink"/>
                <w:rFonts w:ascii="Times New Roman" w:hAnsi="Times New Roman" w:cs="Times New Roman"/>
                <w:noProof/>
              </w:rPr>
              <w:t>3.0</w:t>
            </w:r>
            <w:r w:rsidR="0094240D" w:rsidRPr="0094240D">
              <w:rPr>
                <w:rFonts w:ascii="Times New Roman" w:eastAsiaTheme="minorEastAsia" w:hAnsi="Times New Roman" w:cs="Times New Roman"/>
                <w:noProof/>
                <w:sz w:val="24"/>
                <w:szCs w:val="24"/>
                <w:lang w:val="en-GB" w:eastAsia="en-GB"/>
              </w:rPr>
              <w:tab/>
            </w:r>
            <w:r w:rsidR="0094240D" w:rsidRPr="0094240D">
              <w:rPr>
                <w:rStyle w:val="Hyperlink"/>
                <w:rFonts w:ascii="Times New Roman" w:hAnsi="Times New Roman" w:cs="Times New Roman"/>
                <w:noProof/>
              </w:rPr>
              <w:t>THE PARIS AGREEMENT</w:t>
            </w:r>
            <w:r w:rsidR="0094240D" w:rsidRPr="0094240D">
              <w:rPr>
                <w:rFonts w:ascii="Times New Roman" w:hAnsi="Times New Roman" w:cs="Times New Roman"/>
                <w:noProof/>
                <w:webHidden/>
                <w:sz w:val="24"/>
                <w:szCs w:val="24"/>
              </w:rPr>
              <w:tab/>
            </w:r>
            <w:r w:rsidR="0094240D" w:rsidRPr="0094240D">
              <w:rPr>
                <w:rFonts w:ascii="Times New Roman" w:hAnsi="Times New Roman" w:cs="Times New Roman"/>
                <w:noProof/>
                <w:webHidden/>
                <w:sz w:val="24"/>
                <w:szCs w:val="24"/>
              </w:rPr>
              <w:fldChar w:fldCharType="begin"/>
            </w:r>
            <w:r w:rsidR="0094240D" w:rsidRPr="0094240D">
              <w:rPr>
                <w:rFonts w:ascii="Times New Roman" w:hAnsi="Times New Roman" w:cs="Times New Roman"/>
                <w:noProof/>
                <w:webHidden/>
                <w:sz w:val="24"/>
                <w:szCs w:val="24"/>
              </w:rPr>
              <w:instrText xml:space="preserve"> PAGEREF _Toc72405429 \h </w:instrText>
            </w:r>
            <w:r w:rsidR="0094240D" w:rsidRPr="0094240D">
              <w:rPr>
                <w:rFonts w:ascii="Times New Roman" w:hAnsi="Times New Roman" w:cs="Times New Roman"/>
                <w:noProof/>
                <w:webHidden/>
                <w:sz w:val="24"/>
                <w:szCs w:val="24"/>
              </w:rPr>
            </w:r>
            <w:r w:rsidR="0094240D" w:rsidRPr="0094240D">
              <w:rPr>
                <w:rFonts w:ascii="Times New Roman" w:hAnsi="Times New Roman" w:cs="Times New Roman"/>
                <w:noProof/>
                <w:webHidden/>
                <w:sz w:val="24"/>
                <w:szCs w:val="24"/>
              </w:rPr>
              <w:fldChar w:fldCharType="separate"/>
            </w:r>
            <w:r w:rsidR="004E5CDF">
              <w:rPr>
                <w:rFonts w:ascii="Times New Roman" w:hAnsi="Times New Roman" w:cs="Times New Roman"/>
                <w:noProof/>
                <w:webHidden/>
                <w:sz w:val="24"/>
                <w:szCs w:val="24"/>
              </w:rPr>
              <w:t>3</w:t>
            </w:r>
            <w:r w:rsidR="0094240D" w:rsidRPr="0094240D">
              <w:rPr>
                <w:rFonts w:ascii="Times New Roman" w:hAnsi="Times New Roman" w:cs="Times New Roman"/>
                <w:noProof/>
                <w:webHidden/>
                <w:sz w:val="24"/>
                <w:szCs w:val="24"/>
              </w:rPr>
              <w:fldChar w:fldCharType="end"/>
            </w:r>
          </w:hyperlink>
        </w:p>
        <w:p w14:paraId="7D8B2BE2" w14:textId="33CFD1B0" w:rsidR="0094240D" w:rsidRPr="0094240D" w:rsidRDefault="00C12A5F" w:rsidP="0094240D">
          <w:pPr>
            <w:pStyle w:val="TOC1"/>
            <w:rPr>
              <w:rFonts w:ascii="Times New Roman" w:eastAsiaTheme="minorEastAsia" w:hAnsi="Times New Roman" w:cs="Times New Roman"/>
              <w:noProof/>
              <w:sz w:val="24"/>
              <w:szCs w:val="24"/>
              <w:lang w:val="en-GB" w:eastAsia="en-GB"/>
            </w:rPr>
          </w:pPr>
          <w:hyperlink w:anchor="_Toc72405430" w:history="1">
            <w:r w:rsidR="0094240D" w:rsidRPr="0094240D">
              <w:rPr>
                <w:rStyle w:val="Hyperlink"/>
                <w:rFonts w:ascii="Times New Roman" w:hAnsi="Times New Roman" w:cs="Times New Roman"/>
                <w:noProof/>
              </w:rPr>
              <w:t>4.0</w:t>
            </w:r>
            <w:r w:rsidR="0094240D" w:rsidRPr="0094240D">
              <w:rPr>
                <w:rFonts w:ascii="Times New Roman" w:eastAsiaTheme="minorEastAsia" w:hAnsi="Times New Roman" w:cs="Times New Roman"/>
                <w:noProof/>
                <w:sz w:val="24"/>
                <w:szCs w:val="24"/>
                <w:lang w:val="en-GB" w:eastAsia="en-GB"/>
              </w:rPr>
              <w:tab/>
            </w:r>
            <w:r w:rsidR="0094240D" w:rsidRPr="0094240D">
              <w:rPr>
                <w:rStyle w:val="Hyperlink"/>
                <w:rFonts w:ascii="Times New Roman" w:hAnsi="Times New Roman" w:cs="Times New Roman"/>
                <w:noProof/>
              </w:rPr>
              <w:t>CONCERNS WITH THE IMPLEMENTATION OF THE PARIS AGREEMENT</w:t>
            </w:r>
            <w:r w:rsidR="0094240D" w:rsidRPr="0094240D">
              <w:rPr>
                <w:rFonts w:ascii="Times New Roman" w:hAnsi="Times New Roman" w:cs="Times New Roman"/>
                <w:noProof/>
                <w:webHidden/>
                <w:sz w:val="24"/>
                <w:szCs w:val="24"/>
              </w:rPr>
              <w:tab/>
            </w:r>
            <w:r w:rsidR="0094240D" w:rsidRPr="0094240D">
              <w:rPr>
                <w:rFonts w:ascii="Times New Roman" w:hAnsi="Times New Roman" w:cs="Times New Roman"/>
                <w:noProof/>
                <w:webHidden/>
                <w:sz w:val="24"/>
                <w:szCs w:val="24"/>
              </w:rPr>
              <w:fldChar w:fldCharType="begin"/>
            </w:r>
            <w:r w:rsidR="0094240D" w:rsidRPr="0094240D">
              <w:rPr>
                <w:rFonts w:ascii="Times New Roman" w:hAnsi="Times New Roman" w:cs="Times New Roman"/>
                <w:noProof/>
                <w:webHidden/>
                <w:sz w:val="24"/>
                <w:szCs w:val="24"/>
              </w:rPr>
              <w:instrText xml:space="preserve"> PAGEREF _Toc72405430 \h </w:instrText>
            </w:r>
            <w:r w:rsidR="0094240D" w:rsidRPr="0094240D">
              <w:rPr>
                <w:rFonts w:ascii="Times New Roman" w:hAnsi="Times New Roman" w:cs="Times New Roman"/>
                <w:noProof/>
                <w:webHidden/>
                <w:sz w:val="24"/>
                <w:szCs w:val="24"/>
              </w:rPr>
            </w:r>
            <w:r w:rsidR="0094240D" w:rsidRPr="0094240D">
              <w:rPr>
                <w:rFonts w:ascii="Times New Roman" w:hAnsi="Times New Roman" w:cs="Times New Roman"/>
                <w:noProof/>
                <w:webHidden/>
                <w:sz w:val="24"/>
                <w:szCs w:val="24"/>
              </w:rPr>
              <w:fldChar w:fldCharType="separate"/>
            </w:r>
            <w:r w:rsidR="004E5CDF">
              <w:rPr>
                <w:rFonts w:ascii="Times New Roman" w:hAnsi="Times New Roman" w:cs="Times New Roman"/>
                <w:noProof/>
                <w:webHidden/>
                <w:sz w:val="24"/>
                <w:szCs w:val="24"/>
              </w:rPr>
              <w:t>5</w:t>
            </w:r>
            <w:r w:rsidR="0094240D" w:rsidRPr="0094240D">
              <w:rPr>
                <w:rFonts w:ascii="Times New Roman" w:hAnsi="Times New Roman" w:cs="Times New Roman"/>
                <w:noProof/>
                <w:webHidden/>
                <w:sz w:val="24"/>
                <w:szCs w:val="24"/>
              </w:rPr>
              <w:fldChar w:fldCharType="end"/>
            </w:r>
          </w:hyperlink>
        </w:p>
        <w:p w14:paraId="5F1F8A1D" w14:textId="02185E7F" w:rsidR="0094240D" w:rsidRPr="0094240D" w:rsidRDefault="00C12A5F" w:rsidP="0094240D">
          <w:pPr>
            <w:pStyle w:val="TOC2"/>
            <w:tabs>
              <w:tab w:val="left" w:pos="880"/>
              <w:tab w:val="right" w:leader="dot" w:pos="9350"/>
            </w:tabs>
            <w:spacing w:before="240" w:after="240"/>
            <w:rPr>
              <w:rFonts w:ascii="Times New Roman" w:eastAsiaTheme="minorEastAsia" w:hAnsi="Times New Roman" w:cs="Times New Roman"/>
              <w:noProof/>
              <w:sz w:val="24"/>
              <w:szCs w:val="24"/>
              <w:lang w:val="en-GB" w:eastAsia="en-GB"/>
            </w:rPr>
          </w:pPr>
          <w:hyperlink w:anchor="_Toc72405431" w:history="1">
            <w:r w:rsidR="0094240D" w:rsidRPr="0094240D">
              <w:rPr>
                <w:rStyle w:val="Hyperlink"/>
                <w:rFonts w:ascii="Times New Roman" w:hAnsi="Times New Roman" w:cs="Times New Roman"/>
                <w:noProof/>
              </w:rPr>
              <w:t>4.1</w:t>
            </w:r>
            <w:r w:rsidR="0094240D" w:rsidRPr="0094240D">
              <w:rPr>
                <w:rFonts w:ascii="Times New Roman" w:eastAsiaTheme="minorEastAsia" w:hAnsi="Times New Roman" w:cs="Times New Roman"/>
                <w:noProof/>
                <w:sz w:val="24"/>
                <w:szCs w:val="24"/>
                <w:lang w:val="en-GB" w:eastAsia="en-GB"/>
              </w:rPr>
              <w:tab/>
            </w:r>
            <w:r w:rsidR="0094240D" w:rsidRPr="0094240D">
              <w:rPr>
                <w:rStyle w:val="Hyperlink"/>
                <w:rFonts w:ascii="Times New Roman" w:hAnsi="Times New Roman" w:cs="Times New Roman"/>
                <w:noProof/>
              </w:rPr>
              <w:t>MANDATORY / LEGALLY BINDING OR VOLUNTARY?</w:t>
            </w:r>
            <w:r w:rsidR="0094240D" w:rsidRPr="0094240D">
              <w:rPr>
                <w:rFonts w:ascii="Times New Roman" w:hAnsi="Times New Roman" w:cs="Times New Roman"/>
                <w:noProof/>
                <w:webHidden/>
                <w:sz w:val="24"/>
                <w:szCs w:val="24"/>
              </w:rPr>
              <w:tab/>
            </w:r>
            <w:r w:rsidR="0094240D" w:rsidRPr="0094240D">
              <w:rPr>
                <w:rFonts w:ascii="Times New Roman" w:hAnsi="Times New Roman" w:cs="Times New Roman"/>
                <w:noProof/>
                <w:webHidden/>
                <w:sz w:val="24"/>
                <w:szCs w:val="24"/>
              </w:rPr>
              <w:fldChar w:fldCharType="begin"/>
            </w:r>
            <w:r w:rsidR="0094240D" w:rsidRPr="0094240D">
              <w:rPr>
                <w:rFonts w:ascii="Times New Roman" w:hAnsi="Times New Roman" w:cs="Times New Roman"/>
                <w:noProof/>
                <w:webHidden/>
                <w:sz w:val="24"/>
                <w:szCs w:val="24"/>
              </w:rPr>
              <w:instrText xml:space="preserve"> PAGEREF _Toc72405431 \h </w:instrText>
            </w:r>
            <w:r w:rsidR="0094240D" w:rsidRPr="0094240D">
              <w:rPr>
                <w:rFonts w:ascii="Times New Roman" w:hAnsi="Times New Roman" w:cs="Times New Roman"/>
                <w:noProof/>
                <w:webHidden/>
                <w:sz w:val="24"/>
                <w:szCs w:val="24"/>
              </w:rPr>
            </w:r>
            <w:r w:rsidR="0094240D" w:rsidRPr="0094240D">
              <w:rPr>
                <w:rFonts w:ascii="Times New Roman" w:hAnsi="Times New Roman" w:cs="Times New Roman"/>
                <w:noProof/>
                <w:webHidden/>
                <w:sz w:val="24"/>
                <w:szCs w:val="24"/>
              </w:rPr>
              <w:fldChar w:fldCharType="separate"/>
            </w:r>
            <w:r w:rsidR="004E5CDF">
              <w:rPr>
                <w:rFonts w:ascii="Times New Roman" w:hAnsi="Times New Roman" w:cs="Times New Roman"/>
                <w:noProof/>
                <w:webHidden/>
                <w:sz w:val="24"/>
                <w:szCs w:val="24"/>
              </w:rPr>
              <w:t>5</w:t>
            </w:r>
            <w:r w:rsidR="0094240D" w:rsidRPr="0094240D">
              <w:rPr>
                <w:rFonts w:ascii="Times New Roman" w:hAnsi="Times New Roman" w:cs="Times New Roman"/>
                <w:noProof/>
                <w:webHidden/>
                <w:sz w:val="24"/>
                <w:szCs w:val="24"/>
              </w:rPr>
              <w:fldChar w:fldCharType="end"/>
            </w:r>
          </w:hyperlink>
        </w:p>
        <w:p w14:paraId="5802750B" w14:textId="497DA1FB" w:rsidR="0094240D" w:rsidRPr="0094240D" w:rsidRDefault="00C12A5F" w:rsidP="0094240D">
          <w:pPr>
            <w:pStyle w:val="TOC2"/>
            <w:tabs>
              <w:tab w:val="left" w:pos="880"/>
              <w:tab w:val="right" w:leader="dot" w:pos="9350"/>
            </w:tabs>
            <w:spacing w:before="240" w:after="240"/>
            <w:rPr>
              <w:rFonts w:ascii="Times New Roman" w:eastAsiaTheme="minorEastAsia" w:hAnsi="Times New Roman" w:cs="Times New Roman"/>
              <w:noProof/>
              <w:sz w:val="24"/>
              <w:szCs w:val="24"/>
              <w:lang w:val="en-GB" w:eastAsia="en-GB"/>
            </w:rPr>
          </w:pPr>
          <w:hyperlink w:anchor="_Toc72405432" w:history="1">
            <w:r w:rsidR="0094240D" w:rsidRPr="0094240D">
              <w:rPr>
                <w:rStyle w:val="Hyperlink"/>
                <w:rFonts w:ascii="Times New Roman" w:hAnsi="Times New Roman" w:cs="Times New Roman"/>
                <w:noProof/>
              </w:rPr>
              <w:t>4.2</w:t>
            </w:r>
            <w:r w:rsidR="0094240D" w:rsidRPr="0094240D">
              <w:rPr>
                <w:rFonts w:ascii="Times New Roman" w:eastAsiaTheme="minorEastAsia" w:hAnsi="Times New Roman" w:cs="Times New Roman"/>
                <w:noProof/>
                <w:sz w:val="24"/>
                <w:szCs w:val="24"/>
                <w:lang w:val="en-GB" w:eastAsia="en-GB"/>
              </w:rPr>
              <w:tab/>
            </w:r>
            <w:r w:rsidR="0094240D" w:rsidRPr="0094240D">
              <w:rPr>
                <w:rStyle w:val="Hyperlink"/>
                <w:rFonts w:ascii="Times New Roman" w:hAnsi="Times New Roman" w:cs="Times New Roman"/>
                <w:noProof/>
              </w:rPr>
              <w:t>LACK OF COMMITMENT</w:t>
            </w:r>
            <w:r w:rsidR="0094240D" w:rsidRPr="0094240D">
              <w:rPr>
                <w:rFonts w:ascii="Times New Roman" w:hAnsi="Times New Roman" w:cs="Times New Roman"/>
                <w:noProof/>
                <w:webHidden/>
                <w:sz w:val="24"/>
                <w:szCs w:val="24"/>
              </w:rPr>
              <w:tab/>
            </w:r>
            <w:r w:rsidR="0094240D" w:rsidRPr="0094240D">
              <w:rPr>
                <w:rFonts w:ascii="Times New Roman" w:hAnsi="Times New Roman" w:cs="Times New Roman"/>
                <w:noProof/>
                <w:webHidden/>
                <w:sz w:val="24"/>
                <w:szCs w:val="24"/>
              </w:rPr>
              <w:fldChar w:fldCharType="begin"/>
            </w:r>
            <w:r w:rsidR="0094240D" w:rsidRPr="0094240D">
              <w:rPr>
                <w:rFonts w:ascii="Times New Roman" w:hAnsi="Times New Roman" w:cs="Times New Roman"/>
                <w:noProof/>
                <w:webHidden/>
                <w:sz w:val="24"/>
                <w:szCs w:val="24"/>
              </w:rPr>
              <w:instrText xml:space="preserve"> PAGEREF _Toc72405432 \h </w:instrText>
            </w:r>
            <w:r w:rsidR="0094240D" w:rsidRPr="0094240D">
              <w:rPr>
                <w:rFonts w:ascii="Times New Roman" w:hAnsi="Times New Roman" w:cs="Times New Roman"/>
                <w:noProof/>
                <w:webHidden/>
                <w:sz w:val="24"/>
                <w:szCs w:val="24"/>
              </w:rPr>
            </w:r>
            <w:r w:rsidR="0094240D" w:rsidRPr="0094240D">
              <w:rPr>
                <w:rFonts w:ascii="Times New Roman" w:hAnsi="Times New Roman" w:cs="Times New Roman"/>
                <w:noProof/>
                <w:webHidden/>
                <w:sz w:val="24"/>
                <w:szCs w:val="24"/>
              </w:rPr>
              <w:fldChar w:fldCharType="separate"/>
            </w:r>
            <w:r w:rsidR="004E5CDF">
              <w:rPr>
                <w:rFonts w:ascii="Times New Roman" w:hAnsi="Times New Roman" w:cs="Times New Roman"/>
                <w:noProof/>
                <w:webHidden/>
                <w:sz w:val="24"/>
                <w:szCs w:val="24"/>
              </w:rPr>
              <w:t>7</w:t>
            </w:r>
            <w:r w:rsidR="0094240D" w:rsidRPr="0094240D">
              <w:rPr>
                <w:rFonts w:ascii="Times New Roman" w:hAnsi="Times New Roman" w:cs="Times New Roman"/>
                <w:noProof/>
                <w:webHidden/>
                <w:sz w:val="24"/>
                <w:szCs w:val="24"/>
              </w:rPr>
              <w:fldChar w:fldCharType="end"/>
            </w:r>
          </w:hyperlink>
        </w:p>
        <w:p w14:paraId="71510028" w14:textId="497CBFCE" w:rsidR="0094240D" w:rsidRPr="0094240D" w:rsidRDefault="00C12A5F" w:rsidP="0094240D">
          <w:pPr>
            <w:pStyle w:val="TOC2"/>
            <w:tabs>
              <w:tab w:val="left" w:pos="880"/>
              <w:tab w:val="right" w:leader="dot" w:pos="9350"/>
            </w:tabs>
            <w:spacing w:before="240" w:after="240"/>
            <w:rPr>
              <w:rFonts w:ascii="Times New Roman" w:eastAsiaTheme="minorEastAsia" w:hAnsi="Times New Roman" w:cs="Times New Roman"/>
              <w:noProof/>
              <w:sz w:val="24"/>
              <w:szCs w:val="24"/>
              <w:lang w:val="en-GB" w:eastAsia="en-GB"/>
            </w:rPr>
          </w:pPr>
          <w:hyperlink w:anchor="_Toc72405433" w:history="1">
            <w:r w:rsidR="0094240D" w:rsidRPr="0094240D">
              <w:rPr>
                <w:rStyle w:val="Hyperlink"/>
                <w:rFonts w:ascii="Times New Roman" w:hAnsi="Times New Roman" w:cs="Times New Roman"/>
                <w:noProof/>
              </w:rPr>
              <w:t>4.3</w:t>
            </w:r>
            <w:r w:rsidR="0094240D" w:rsidRPr="0094240D">
              <w:rPr>
                <w:rFonts w:ascii="Times New Roman" w:eastAsiaTheme="minorEastAsia" w:hAnsi="Times New Roman" w:cs="Times New Roman"/>
                <w:noProof/>
                <w:sz w:val="24"/>
                <w:szCs w:val="24"/>
                <w:lang w:val="en-GB" w:eastAsia="en-GB"/>
              </w:rPr>
              <w:tab/>
            </w:r>
            <w:r w:rsidR="0094240D" w:rsidRPr="0094240D">
              <w:rPr>
                <w:rStyle w:val="Hyperlink"/>
                <w:rFonts w:ascii="Times New Roman" w:hAnsi="Times New Roman" w:cs="Times New Roman"/>
                <w:noProof/>
              </w:rPr>
              <w:t>FINANCIAL ISSUES FOR THE DEVELOPING WORLD</w:t>
            </w:r>
            <w:r w:rsidR="0094240D" w:rsidRPr="0094240D">
              <w:rPr>
                <w:rFonts w:ascii="Times New Roman" w:hAnsi="Times New Roman" w:cs="Times New Roman"/>
                <w:noProof/>
                <w:webHidden/>
                <w:sz w:val="24"/>
                <w:szCs w:val="24"/>
              </w:rPr>
              <w:tab/>
            </w:r>
            <w:r w:rsidR="0094240D" w:rsidRPr="0094240D">
              <w:rPr>
                <w:rFonts w:ascii="Times New Roman" w:hAnsi="Times New Roman" w:cs="Times New Roman"/>
                <w:noProof/>
                <w:webHidden/>
                <w:sz w:val="24"/>
                <w:szCs w:val="24"/>
              </w:rPr>
              <w:fldChar w:fldCharType="begin"/>
            </w:r>
            <w:r w:rsidR="0094240D" w:rsidRPr="0094240D">
              <w:rPr>
                <w:rFonts w:ascii="Times New Roman" w:hAnsi="Times New Roman" w:cs="Times New Roman"/>
                <w:noProof/>
                <w:webHidden/>
                <w:sz w:val="24"/>
                <w:szCs w:val="24"/>
              </w:rPr>
              <w:instrText xml:space="preserve"> PAGEREF _Toc72405433 \h </w:instrText>
            </w:r>
            <w:r w:rsidR="0094240D" w:rsidRPr="0094240D">
              <w:rPr>
                <w:rFonts w:ascii="Times New Roman" w:hAnsi="Times New Roman" w:cs="Times New Roman"/>
                <w:noProof/>
                <w:webHidden/>
                <w:sz w:val="24"/>
                <w:szCs w:val="24"/>
              </w:rPr>
            </w:r>
            <w:r w:rsidR="0094240D" w:rsidRPr="0094240D">
              <w:rPr>
                <w:rFonts w:ascii="Times New Roman" w:hAnsi="Times New Roman" w:cs="Times New Roman"/>
                <w:noProof/>
                <w:webHidden/>
                <w:sz w:val="24"/>
                <w:szCs w:val="24"/>
              </w:rPr>
              <w:fldChar w:fldCharType="separate"/>
            </w:r>
            <w:r w:rsidR="004E5CDF">
              <w:rPr>
                <w:rFonts w:ascii="Times New Roman" w:hAnsi="Times New Roman" w:cs="Times New Roman"/>
                <w:noProof/>
                <w:webHidden/>
                <w:sz w:val="24"/>
                <w:szCs w:val="24"/>
              </w:rPr>
              <w:t>8</w:t>
            </w:r>
            <w:r w:rsidR="0094240D" w:rsidRPr="0094240D">
              <w:rPr>
                <w:rFonts w:ascii="Times New Roman" w:hAnsi="Times New Roman" w:cs="Times New Roman"/>
                <w:noProof/>
                <w:webHidden/>
                <w:sz w:val="24"/>
                <w:szCs w:val="24"/>
              </w:rPr>
              <w:fldChar w:fldCharType="end"/>
            </w:r>
          </w:hyperlink>
        </w:p>
        <w:p w14:paraId="4B800494" w14:textId="5AD8C0BF" w:rsidR="0094240D" w:rsidRPr="0094240D" w:rsidRDefault="00C12A5F" w:rsidP="0094240D">
          <w:pPr>
            <w:pStyle w:val="TOC1"/>
            <w:rPr>
              <w:rFonts w:ascii="Times New Roman" w:eastAsiaTheme="minorEastAsia" w:hAnsi="Times New Roman" w:cs="Times New Roman"/>
              <w:noProof/>
              <w:sz w:val="24"/>
              <w:szCs w:val="24"/>
              <w:lang w:val="en-GB" w:eastAsia="en-GB"/>
            </w:rPr>
          </w:pPr>
          <w:hyperlink w:anchor="_Toc72405434" w:history="1">
            <w:r w:rsidR="0094240D" w:rsidRPr="0094240D">
              <w:rPr>
                <w:rStyle w:val="Hyperlink"/>
                <w:rFonts w:ascii="Times New Roman" w:hAnsi="Times New Roman" w:cs="Times New Roman"/>
                <w:noProof/>
              </w:rPr>
              <w:t>5.0</w:t>
            </w:r>
            <w:r w:rsidR="0094240D" w:rsidRPr="0094240D">
              <w:rPr>
                <w:rFonts w:ascii="Times New Roman" w:eastAsiaTheme="minorEastAsia" w:hAnsi="Times New Roman" w:cs="Times New Roman"/>
                <w:noProof/>
                <w:sz w:val="24"/>
                <w:szCs w:val="24"/>
                <w:lang w:val="en-GB" w:eastAsia="en-GB"/>
              </w:rPr>
              <w:tab/>
            </w:r>
            <w:r w:rsidR="0094240D" w:rsidRPr="0094240D">
              <w:rPr>
                <w:rStyle w:val="Hyperlink"/>
                <w:rFonts w:ascii="Times New Roman" w:hAnsi="Times New Roman" w:cs="Times New Roman"/>
                <w:noProof/>
              </w:rPr>
              <w:t>CONCLUSION</w:t>
            </w:r>
            <w:r w:rsidR="0094240D" w:rsidRPr="0094240D">
              <w:rPr>
                <w:rFonts w:ascii="Times New Roman" w:hAnsi="Times New Roman" w:cs="Times New Roman"/>
                <w:noProof/>
                <w:webHidden/>
                <w:sz w:val="24"/>
                <w:szCs w:val="24"/>
              </w:rPr>
              <w:tab/>
            </w:r>
            <w:r w:rsidR="0094240D" w:rsidRPr="0094240D">
              <w:rPr>
                <w:rFonts w:ascii="Times New Roman" w:hAnsi="Times New Roman" w:cs="Times New Roman"/>
                <w:noProof/>
                <w:webHidden/>
                <w:sz w:val="24"/>
                <w:szCs w:val="24"/>
              </w:rPr>
              <w:fldChar w:fldCharType="begin"/>
            </w:r>
            <w:r w:rsidR="0094240D" w:rsidRPr="0094240D">
              <w:rPr>
                <w:rFonts w:ascii="Times New Roman" w:hAnsi="Times New Roman" w:cs="Times New Roman"/>
                <w:noProof/>
                <w:webHidden/>
                <w:sz w:val="24"/>
                <w:szCs w:val="24"/>
              </w:rPr>
              <w:instrText xml:space="preserve"> PAGEREF _Toc72405434 \h </w:instrText>
            </w:r>
            <w:r w:rsidR="0094240D" w:rsidRPr="0094240D">
              <w:rPr>
                <w:rFonts w:ascii="Times New Roman" w:hAnsi="Times New Roman" w:cs="Times New Roman"/>
                <w:noProof/>
                <w:webHidden/>
                <w:sz w:val="24"/>
                <w:szCs w:val="24"/>
              </w:rPr>
            </w:r>
            <w:r w:rsidR="0094240D" w:rsidRPr="0094240D">
              <w:rPr>
                <w:rFonts w:ascii="Times New Roman" w:hAnsi="Times New Roman" w:cs="Times New Roman"/>
                <w:noProof/>
                <w:webHidden/>
                <w:sz w:val="24"/>
                <w:szCs w:val="24"/>
              </w:rPr>
              <w:fldChar w:fldCharType="separate"/>
            </w:r>
            <w:r w:rsidR="004E5CDF">
              <w:rPr>
                <w:rFonts w:ascii="Times New Roman" w:hAnsi="Times New Roman" w:cs="Times New Roman"/>
                <w:noProof/>
                <w:webHidden/>
                <w:sz w:val="24"/>
                <w:szCs w:val="24"/>
              </w:rPr>
              <w:t>9</w:t>
            </w:r>
            <w:r w:rsidR="0094240D" w:rsidRPr="0094240D">
              <w:rPr>
                <w:rFonts w:ascii="Times New Roman" w:hAnsi="Times New Roman" w:cs="Times New Roman"/>
                <w:noProof/>
                <w:webHidden/>
                <w:sz w:val="24"/>
                <w:szCs w:val="24"/>
              </w:rPr>
              <w:fldChar w:fldCharType="end"/>
            </w:r>
          </w:hyperlink>
        </w:p>
        <w:p w14:paraId="093C79F6" w14:textId="2C80809B" w:rsidR="0094240D" w:rsidRPr="0094240D" w:rsidRDefault="00C12A5F" w:rsidP="0094240D">
          <w:pPr>
            <w:pStyle w:val="TOC1"/>
            <w:rPr>
              <w:rFonts w:ascii="Times New Roman" w:eastAsiaTheme="minorEastAsia" w:hAnsi="Times New Roman" w:cs="Times New Roman"/>
              <w:noProof/>
              <w:sz w:val="24"/>
              <w:szCs w:val="24"/>
              <w:lang w:val="en-GB" w:eastAsia="en-GB"/>
            </w:rPr>
          </w:pPr>
          <w:hyperlink w:anchor="_Toc72405435" w:history="1">
            <w:r w:rsidR="0094240D" w:rsidRPr="0094240D">
              <w:rPr>
                <w:rStyle w:val="Hyperlink"/>
                <w:rFonts w:ascii="Times New Roman" w:hAnsi="Times New Roman" w:cs="Times New Roman"/>
                <w:noProof/>
              </w:rPr>
              <w:t>6.0</w:t>
            </w:r>
            <w:r w:rsidR="0094240D" w:rsidRPr="0094240D">
              <w:rPr>
                <w:rFonts w:ascii="Times New Roman" w:eastAsiaTheme="minorEastAsia" w:hAnsi="Times New Roman" w:cs="Times New Roman"/>
                <w:noProof/>
                <w:sz w:val="24"/>
                <w:szCs w:val="24"/>
                <w:lang w:val="en-GB" w:eastAsia="en-GB"/>
              </w:rPr>
              <w:tab/>
            </w:r>
            <w:r w:rsidR="0094240D" w:rsidRPr="0094240D">
              <w:rPr>
                <w:rStyle w:val="Hyperlink"/>
                <w:rFonts w:ascii="Times New Roman" w:hAnsi="Times New Roman" w:cs="Times New Roman"/>
                <w:noProof/>
              </w:rPr>
              <w:t>REFERENCES</w:t>
            </w:r>
            <w:r w:rsidR="0094240D" w:rsidRPr="0094240D">
              <w:rPr>
                <w:rFonts w:ascii="Times New Roman" w:hAnsi="Times New Roman" w:cs="Times New Roman"/>
                <w:noProof/>
                <w:webHidden/>
                <w:sz w:val="24"/>
                <w:szCs w:val="24"/>
              </w:rPr>
              <w:tab/>
            </w:r>
            <w:r w:rsidR="0094240D" w:rsidRPr="0094240D">
              <w:rPr>
                <w:rFonts w:ascii="Times New Roman" w:hAnsi="Times New Roman" w:cs="Times New Roman"/>
                <w:noProof/>
                <w:webHidden/>
                <w:sz w:val="24"/>
                <w:szCs w:val="24"/>
              </w:rPr>
              <w:fldChar w:fldCharType="begin"/>
            </w:r>
            <w:r w:rsidR="0094240D" w:rsidRPr="0094240D">
              <w:rPr>
                <w:rFonts w:ascii="Times New Roman" w:hAnsi="Times New Roman" w:cs="Times New Roman"/>
                <w:noProof/>
                <w:webHidden/>
                <w:sz w:val="24"/>
                <w:szCs w:val="24"/>
              </w:rPr>
              <w:instrText xml:space="preserve"> PAGEREF _Toc72405435 \h </w:instrText>
            </w:r>
            <w:r w:rsidR="0094240D" w:rsidRPr="0094240D">
              <w:rPr>
                <w:rFonts w:ascii="Times New Roman" w:hAnsi="Times New Roman" w:cs="Times New Roman"/>
                <w:noProof/>
                <w:webHidden/>
                <w:sz w:val="24"/>
                <w:szCs w:val="24"/>
              </w:rPr>
            </w:r>
            <w:r w:rsidR="0094240D" w:rsidRPr="0094240D">
              <w:rPr>
                <w:rFonts w:ascii="Times New Roman" w:hAnsi="Times New Roman" w:cs="Times New Roman"/>
                <w:noProof/>
                <w:webHidden/>
                <w:sz w:val="24"/>
                <w:szCs w:val="24"/>
              </w:rPr>
              <w:fldChar w:fldCharType="separate"/>
            </w:r>
            <w:r w:rsidR="004E5CDF">
              <w:rPr>
                <w:rFonts w:ascii="Times New Roman" w:hAnsi="Times New Roman" w:cs="Times New Roman"/>
                <w:noProof/>
                <w:webHidden/>
                <w:sz w:val="24"/>
                <w:szCs w:val="24"/>
              </w:rPr>
              <w:t>12</w:t>
            </w:r>
            <w:r w:rsidR="0094240D" w:rsidRPr="0094240D">
              <w:rPr>
                <w:rFonts w:ascii="Times New Roman" w:hAnsi="Times New Roman" w:cs="Times New Roman"/>
                <w:noProof/>
                <w:webHidden/>
                <w:sz w:val="24"/>
                <w:szCs w:val="24"/>
              </w:rPr>
              <w:fldChar w:fldCharType="end"/>
            </w:r>
          </w:hyperlink>
        </w:p>
        <w:p w14:paraId="75313854" w14:textId="701F7DD3" w:rsidR="001D07BC" w:rsidRPr="0094240D" w:rsidRDefault="001D07BC" w:rsidP="0094240D">
          <w:pPr>
            <w:spacing w:before="240" w:after="240"/>
            <w:rPr>
              <w:rFonts w:ascii="Times New Roman" w:hAnsi="Times New Roman" w:cs="Times New Roman"/>
              <w:sz w:val="24"/>
              <w:szCs w:val="24"/>
            </w:rPr>
          </w:pPr>
          <w:r w:rsidRPr="0094240D">
            <w:rPr>
              <w:rFonts w:ascii="Times New Roman" w:hAnsi="Times New Roman" w:cs="Times New Roman"/>
              <w:b/>
              <w:bCs/>
              <w:noProof/>
              <w:sz w:val="24"/>
              <w:szCs w:val="24"/>
            </w:rPr>
            <w:fldChar w:fldCharType="end"/>
          </w:r>
        </w:p>
      </w:sdtContent>
    </w:sdt>
    <w:p w14:paraId="6DC0A9B1" w14:textId="77777777" w:rsidR="001D07BC" w:rsidRDefault="001D07BC" w:rsidP="0038002F">
      <w:pPr>
        <w:jc w:val="both"/>
        <w:rPr>
          <w:rFonts w:ascii="Times New Roman" w:hAnsi="Times New Roman" w:cs="Times New Roman"/>
          <w:sz w:val="24"/>
          <w:szCs w:val="24"/>
          <w:u w:val="single"/>
        </w:rPr>
      </w:pPr>
    </w:p>
    <w:p w14:paraId="56FC1F17" w14:textId="77777777" w:rsidR="001D07BC" w:rsidRDefault="001D07BC" w:rsidP="0038002F">
      <w:pPr>
        <w:jc w:val="both"/>
        <w:rPr>
          <w:rFonts w:ascii="Times New Roman" w:hAnsi="Times New Roman" w:cs="Times New Roman"/>
          <w:sz w:val="24"/>
          <w:szCs w:val="24"/>
          <w:u w:val="single"/>
        </w:rPr>
      </w:pPr>
    </w:p>
    <w:p w14:paraId="6A646B3D" w14:textId="77777777" w:rsidR="001D07BC" w:rsidRDefault="001D07BC" w:rsidP="0038002F">
      <w:pPr>
        <w:jc w:val="both"/>
        <w:rPr>
          <w:rFonts w:ascii="Times New Roman" w:hAnsi="Times New Roman" w:cs="Times New Roman"/>
          <w:sz w:val="24"/>
          <w:szCs w:val="24"/>
          <w:u w:val="single"/>
        </w:rPr>
      </w:pPr>
    </w:p>
    <w:p w14:paraId="3C29BA66" w14:textId="77777777" w:rsidR="001D07BC" w:rsidRDefault="001D07BC" w:rsidP="0038002F">
      <w:pPr>
        <w:jc w:val="both"/>
        <w:rPr>
          <w:rFonts w:ascii="Times New Roman" w:hAnsi="Times New Roman" w:cs="Times New Roman"/>
          <w:sz w:val="24"/>
          <w:szCs w:val="24"/>
          <w:u w:val="single"/>
        </w:rPr>
      </w:pPr>
    </w:p>
    <w:p w14:paraId="703B415F" w14:textId="77777777" w:rsidR="001D07BC" w:rsidRDefault="001D07BC" w:rsidP="0038002F">
      <w:pPr>
        <w:jc w:val="both"/>
        <w:rPr>
          <w:rFonts w:ascii="Times New Roman" w:hAnsi="Times New Roman" w:cs="Times New Roman"/>
          <w:sz w:val="24"/>
          <w:szCs w:val="24"/>
          <w:u w:val="single"/>
        </w:rPr>
      </w:pPr>
    </w:p>
    <w:p w14:paraId="5B867281" w14:textId="77777777" w:rsidR="001D07BC" w:rsidRDefault="001D07BC" w:rsidP="0038002F">
      <w:pPr>
        <w:jc w:val="both"/>
        <w:rPr>
          <w:rFonts w:ascii="Times New Roman" w:hAnsi="Times New Roman" w:cs="Times New Roman"/>
          <w:sz w:val="24"/>
          <w:szCs w:val="24"/>
          <w:u w:val="single"/>
        </w:rPr>
      </w:pPr>
    </w:p>
    <w:p w14:paraId="248ED26B" w14:textId="77777777" w:rsidR="00EB7865" w:rsidRPr="00F50A3F" w:rsidRDefault="00EB7865" w:rsidP="00F50A3F">
      <w:pPr>
        <w:jc w:val="both"/>
        <w:rPr>
          <w:rFonts w:ascii="Times New Roman" w:hAnsi="Times New Roman" w:cs="Times New Roman"/>
          <w:sz w:val="24"/>
          <w:szCs w:val="24"/>
        </w:rPr>
      </w:pPr>
    </w:p>
    <w:p w14:paraId="57F2B134" w14:textId="4535773A" w:rsidR="001D07BC" w:rsidRDefault="001D07BC" w:rsidP="001D07BC">
      <w:pPr>
        <w:pStyle w:val="Heading1"/>
        <w:numPr>
          <w:ilvl w:val="0"/>
          <w:numId w:val="28"/>
        </w:numPr>
      </w:pPr>
      <w:bookmarkStart w:id="0" w:name="_Toc72405427"/>
      <w:r w:rsidRPr="001D07BC">
        <w:t>EXECUTRIVE SUMMARY</w:t>
      </w:r>
      <w:bookmarkEnd w:id="0"/>
    </w:p>
    <w:p w14:paraId="334EA4E8" w14:textId="0A5BDD9B" w:rsidR="00334AA9" w:rsidRPr="00EB7865" w:rsidRDefault="00334AA9" w:rsidP="00D2796A">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There has been very limited success in implementing global agreements such as The Paris Agreement, which aims to address the main contributing factors to climate change, therefore ahead of COP26 in Glasgow this year, this report provides discussion and analysis of the failure of this international treaty. This report will look at three main areas of concern that have prevented the implementation of The Paris Agreement in terms of its effectiveness in tackling the issue of the climate crisis and will thereafter provide evidence as to whether a global agreement is still necessary in this instance.   </w:t>
      </w:r>
    </w:p>
    <w:p w14:paraId="05375A52" w14:textId="03538E64" w:rsidR="00A62F6E" w:rsidRPr="00A62F6E" w:rsidRDefault="001D07BC" w:rsidP="00A62F6E">
      <w:pPr>
        <w:pStyle w:val="Heading1"/>
        <w:numPr>
          <w:ilvl w:val="0"/>
          <w:numId w:val="28"/>
        </w:numPr>
        <w:spacing w:before="240" w:after="240"/>
        <w:rPr>
          <w:szCs w:val="24"/>
        </w:rPr>
      </w:pPr>
      <w:bookmarkStart w:id="1" w:name="_Toc72405428"/>
      <w:r w:rsidRPr="00F66838">
        <w:rPr>
          <w:szCs w:val="24"/>
        </w:rPr>
        <w:t>INTRODUCTION</w:t>
      </w:r>
      <w:bookmarkEnd w:id="1"/>
    </w:p>
    <w:p w14:paraId="73D80911"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Climate change is one of the most urgent environmental issues facing the planet today, and its effects will impact the Earth’s entire population. This environmental emergency calls for world leaders to make fundamental changes and take responsibility to protect the planet for the future of humanity. (Amnesty International, 2019). </w:t>
      </w:r>
    </w:p>
    <w:p w14:paraId="41E0C2EB"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Climate change can be described as a shift over a long-term period in the Earth’s weather patterns and average temperature levels, and research carried out by the Intergovernmental Panel on Climate Change (IPCC) confirms that this is caused primarily by humans releasing greenhouse gases into the atmosphere through the burning of fossil fuels. (Met Office, 2021). The effects of climate change are severe, and the planet’s rising temperature will cause irreparable damage to the earth and its population through rising ocean levels, ocean acidification, extreme weather events, severe flooding, food insecurity and scarcity, conflict, climate migrants and damage to marine ecosystems etc. (Ibid). </w:t>
      </w:r>
    </w:p>
    <w:p w14:paraId="66A28105"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Since the early 1990s countries all over the globe have mutually pledged to measures that combat climate change to slow the catastrophic effects of global warming. Their collective negotiations have resulted in the creation of highly important international accords such as The Paris Agreement and the Kyoto Protocol which aim to tackle the issue. (</w:t>
      </w:r>
      <w:proofErr w:type="spellStart"/>
      <w:r w:rsidRPr="00334AA9">
        <w:rPr>
          <w:rFonts w:ascii="Times New Roman" w:hAnsi="Times New Roman" w:cs="Times New Roman"/>
          <w:sz w:val="24"/>
          <w:szCs w:val="24"/>
        </w:rPr>
        <w:t>Maizland</w:t>
      </w:r>
      <w:proofErr w:type="spellEnd"/>
      <w:r w:rsidRPr="00334AA9">
        <w:rPr>
          <w:rFonts w:ascii="Times New Roman" w:hAnsi="Times New Roman" w:cs="Times New Roman"/>
          <w:sz w:val="24"/>
          <w:szCs w:val="24"/>
        </w:rPr>
        <w:t xml:space="preserve">, 2021). </w:t>
      </w:r>
    </w:p>
    <w:p w14:paraId="033C79E2"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The UN Framework Convention on Climate Change (UNFCCC) established an annual forum known formally as the Conference of the Parties (COP) and was the first global treaty to specifically focus on combatting climate change through their objective to "</w:t>
      </w:r>
      <w:r w:rsidRPr="00334AA9">
        <w:rPr>
          <w:rFonts w:ascii="Times New Roman" w:hAnsi="Times New Roman" w:cs="Times New Roman"/>
          <w:i/>
          <w:iCs/>
          <w:sz w:val="24"/>
          <w:szCs w:val="24"/>
        </w:rPr>
        <w:t>stabilise greenhouse gas concentrations in the atmosphere at a level that would prevent dangerous anthropogenic interference with the climate system</w:t>
      </w:r>
      <w:r w:rsidRPr="00334AA9">
        <w:rPr>
          <w:rFonts w:ascii="Times New Roman" w:hAnsi="Times New Roman" w:cs="Times New Roman"/>
          <w:sz w:val="24"/>
          <w:szCs w:val="24"/>
        </w:rPr>
        <w:t>". (The University of Edinburgh, 2021). COPs have occurred annually since 1995 and this year’s 26th session of the COP (COP26) due to be held in Glasgow, Scotland, in November 2021, brings together 197 nations and territories, all of whom have signed onto the Framework Convention. (Ibid).</w:t>
      </w:r>
    </w:p>
    <w:p w14:paraId="421C7724"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It was through international discussions and negotiations at the COP that the Kyoto Protocol and The Paris Agreement were originally drawn up and agreed. (</w:t>
      </w:r>
      <w:proofErr w:type="spellStart"/>
      <w:r w:rsidRPr="00334AA9">
        <w:rPr>
          <w:rFonts w:ascii="Times New Roman" w:hAnsi="Times New Roman" w:cs="Times New Roman"/>
          <w:sz w:val="24"/>
          <w:szCs w:val="24"/>
        </w:rPr>
        <w:t>Maizland</w:t>
      </w:r>
      <w:proofErr w:type="spellEnd"/>
      <w:r w:rsidRPr="00334AA9">
        <w:rPr>
          <w:rFonts w:ascii="Times New Roman" w:hAnsi="Times New Roman" w:cs="Times New Roman"/>
          <w:sz w:val="24"/>
          <w:szCs w:val="24"/>
        </w:rPr>
        <w:t>, 2021).</w:t>
      </w:r>
    </w:p>
    <w:p w14:paraId="798CF79A" w14:textId="5D585C9A" w:rsidR="00334AA9" w:rsidRDefault="00334AA9" w:rsidP="00A62F6E">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Countries set their own, individual targets and every five years they are expected to undertake an assessment, known as a global stocktake, which essentially monitors their progress in relation to their contribution towards implementing the current agreement in place. Interestingly, there are no legal binding obligations or mechanisms of enforcement to ensure these are met. (Ibid). This begs the question as to whether these agreements are enough to combat climate change, an increasingly urgent environmental concern which is already affecting every country in every continent on the planet.  </w:t>
      </w:r>
    </w:p>
    <w:p w14:paraId="168B3523" w14:textId="33D1239A" w:rsidR="008E0D91" w:rsidRDefault="00265C65" w:rsidP="00265C65">
      <w:pPr>
        <w:pStyle w:val="Heading1"/>
        <w:numPr>
          <w:ilvl w:val="0"/>
          <w:numId w:val="28"/>
        </w:numPr>
      </w:pPr>
      <w:bookmarkStart w:id="2" w:name="_Toc72405429"/>
      <w:r>
        <w:t>THE PARIS AGREEMENT</w:t>
      </w:r>
      <w:bookmarkEnd w:id="2"/>
    </w:p>
    <w:p w14:paraId="1BC84EBE"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One such international treaty is the Paris Agreement, which has been described by the UN as a new beginning in the shift towards establishing a “</w:t>
      </w:r>
      <w:r w:rsidRPr="00334AA9">
        <w:rPr>
          <w:rFonts w:ascii="Times New Roman" w:hAnsi="Times New Roman" w:cs="Times New Roman"/>
          <w:i/>
          <w:iCs/>
          <w:sz w:val="24"/>
          <w:szCs w:val="24"/>
        </w:rPr>
        <w:t>low-carbon world</w:t>
      </w:r>
      <w:r w:rsidRPr="00334AA9">
        <w:rPr>
          <w:rFonts w:ascii="Times New Roman" w:hAnsi="Times New Roman" w:cs="Times New Roman"/>
          <w:sz w:val="24"/>
          <w:szCs w:val="24"/>
        </w:rPr>
        <w:t>” and the fight against climate change. (UN, 2021). The agreement bought all nations together for the first time “</w:t>
      </w:r>
      <w:r w:rsidRPr="00334AA9">
        <w:rPr>
          <w:rFonts w:ascii="Times New Roman" w:hAnsi="Times New Roman" w:cs="Times New Roman"/>
          <w:i/>
          <w:iCs/>
          <w:sz w:val="24"/>
          <w:szCs w:val="24"/>
        </w:rPr>
        <w:t>into a common cause to undertake ambitious efforts to combat climate change and adapt to its effects, with enhanced support to assist developing countries to do so</w:t>
      </w:r>
      <w:r w:rsidRPr="00334AA9">
        <w:rPr>
          <w:rFonts w:ascii="Times New Roman" w:hAnsi="Times New Roman" w:cs="Times New Roman"/>
          <w:sz w:val="24"/>
          <w:szCs w:val="24"/>
        </w:rPr>
        <w:t xml:space="preserve">”. (LSE, 2020). </w:t>
      </w:r>
    </w:p>
    <w:p w14:paraId="6E819022"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A landmark agreement produced at the COP21 in Paris, France, in December 2015, The Paris Agreement has been signed by 193 countries as well as the European Union with 189 countries becoming Parties. The treaty contains 29 Articles covering actions in relation to the fight against climate change and requires Governments to set “</w:t>
      </w:r>
      <w:r w:rsidRPr="00334AA9">
        <w:rPr>
          <w:rFonts w:ascii="Times New Roman" w:hAnsi="Times New Roman" w:cs="Times New Roman"/>
          <w:i/>
          <w:iCs/>
          <w:sz w:val="24"/>
          <w:szCs w:val="24"/>
        </w:rPr>
        <w:t>nationally determined contributions</w:t>
      </w:r>
      <w:r w:rsidRPr="00334AA9">
        <w:rPr>
          <w:rFonts w:ascii="Times New Roman" w:hAnsi="Times New Roman" w:cs="Times New Roman"/>
          <w:sz w:val="24"/>
          <w:szCs w:val="24"/>
        </w:rPr>
        <w:t xml:space="preserve">” or targets and pledges to effectively achieve the objectives set out within the accord. (LSE, 2020). </w:t>
      </w:r>
    </w:p>
    <w:p w14:paraId="7B8362A2"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Targets contained within several Articles, most critical and relevant to combatting climate change and where there appear to be failings are highlighted below: </w:t>
      </w:r>
    </w:p>
    <w:p w14:paraId="7A6BCB79"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Article 2 holds parties to preventing the average global temperature from reaching 2°C (3.6°F) and continuing to pursue efforts to keep the average global temperate below 1.5°C (2.7°F). (UN, 2015). </w:t>
      </w:r>
    </w:p>
    <w:p w14:paraId="1469CD15"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Article 4 highlights that to achieve the objectives set out in Article 2, the parties must aim to become climate neutral/carbon neutral in terms of reaching global net-zero emissions. This can be defined as “</w:t>
      </w:r>
      <w:r w:rsidRPr="00334AA9">
        <w:rPr>
          <w:rFonts w:ascii="Times New Roman" w:hAnsi="Times New Roman" w:cs="Times New Roman"/>
          <w:i/>
          <w:iCs/>
          <w:sz w:val="24"/>
          <w:szCs w:val="24"/>
        </w:rPr>
        <w:t>where the amount of greenhouse gases emitted equals the amount removed from the atmosphere</w:t>
      </w:r>
      <w:r w:rsidRPr="00334AA9">
        <w:rPr>
          <w:rFonts w:ascii="Times New Roman" w:hAnsi="Times New Roman" w:cs="Times New Roman"/>
          <w:sz w:val="24"/>
          <w:szCs w:val="24"/>
        </w:rPr>
        <w:t>”. (</w:t>
      </w:r>
      <w:proofErr w:type="spellStart"/>
      <w:r w:rsidRPr="00334AA9">
        <w:rPr>
          <w:rFonts w:ascii="Times New Roman" w:hAnsi="Times New Roman" w:cs="Times New Roman"/>
          <w:sz w:val="24"/>
          <w:szCs w:val="24"/>
        </w:rPr>
        <w:t>Maizland</w:t>
      </w:r>
      <w:proofErr w:type="spellEnd"/>
      <w:r w:rsidRPr="00334AA9">
        <w:rPr>
          <w:rFonts w:ascii="Times New Roman" w:hAnsi="Times New Roman" w:cs="Times New Roman"/>
          <w:sz w:val="24"/>
          <w:szCs w:val="24"/>
        </w:rPr>
        <w:t xml:space="preserve">, 2021).   </w:t>
      </w:r>
    </w:p>
    <w:p w14:paraId="39ED564D"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Article 9 highlights the requirement for parties of developed countries to provide financial aid and resources to support developing country parties in both the mitigation and adaptation to implement their existing pledges under the agreement. (UN, 2015).  </w:t>
      </w:r>
    </w:p>
    <w:p w14:paraId="54C2C411" w14:textId="16463377" w:rsidR="00334AA9" w:rsidRDefault="00334AA9" w:rsidP="000A7D7F">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All parties have a degree of flexibility in terms of the definitive parameters of their pledges and it is interesting to note that these parties are under no enforced legal obligations to meet the objectives contained within the Articles of The Paris Agreement and the assessments undertaken in terms of contribution progress, relies solely on reporting obligations and global stocktaking exercises. (Horowitz, 2016).</w:t>
      </w:r>
    </w:p>
    <w:p w14:paraId="3E477415" w14:textId="3B514435" w:rsidR="00334AA9" w:rsidRPr="00334AA9" w:rsidRDefault="008B5E95" w:rsidP="00334AA9">
      <w:pPr>
        <w:pStyle w:val="Heading1"/>
        <w:numPr>
          <w:ilvl w:val="0"/>
          <w:numId w:val="28"/>
        </w:numPr>
        <w:jc w:val="both"/>
      </w:pPr>
      <w:bookmarkStart w:id="3" w:name="_Toc72405430"/>
      <w:r>
        <w:t xml:space="preserve">CONCERNS WITH THE IMPLEMENTATION OF </w:t>
      </w:r>
      <w:r w:rsidR="00110989">
        <w:t>THE PARIS AGREEMENT</w:t>
      </w:r>
      <w:bookmarkEnd w:id="3"/>
      <w:r w:rsidR="002B69E7">
        <w:t xml:space="preserve"> </w:t>
      </w:r>
    </w:p>
    <w:p w14:paraId="4B95FE45"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The Paris Agreement showed such promise, however in 2019 it was recorded that of the 184 pledges made by the parties in response to tackling climate change for 2030, circa 75% were falling short and it was highlighted that countries such as China and India who are considered the biggest global emitters, will not only not achieve their pledges by 2030 but according to a panel of climate scientists, will in fact increase their carbon emissions by 2030. (Leahy, 2019). </w:t>
      </w:r>
    </w:p>
    <w:p w14:paraId="54488B6F"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The US is not only the second highest contributor to global emissions but also made pledges which were considered much too low and subsequently withdrew from the accord formally in 2020 under instruction from US President Donald Trump. (Ibid). </w:t>
      </w:r>
    </w:p>
    <w:p w14:paraId="7E1A1084"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Russia is considered as the fifth biggest emitter in the world and only officially signed into The Paris Agreement in 2019, after months of lobbying and political persuasion from European government. (Sauer, 2019). </w:t>
      </w:r>
    </w:p>
    <w:p w14:paraId="48F88712"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In 2019 the UN reported that global emissions of warming gases rose to an all-time high and suggested that the planet has just seven years before its budget of carbon, to ensure temperature increases below 1.5°C, is completely diminished thus highlighting substantial failings in the implementation of The Paris Agreement. (Cornwall, 2020). </w:t>
      </w:r>
    </w:p>
    <w:p w14:paraId="09CEBAC1" w14:textId="77A52B80" w:rsidR="00334AA9" w:rsidRDefault="00334AA9" w:rsidP="00384903">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Below are three major areas of concern that the agreement has highlighted in terms of failing to deliver and meet its intended targets and objectives.</w:t>
      </w:r>
    </w:p>
    <w:p w14:paraId="30AE52AD" w14:textId="7F3D8F08" w:rsidR="00E9639A" w:rsidRDefault="000D2859" w:rsidP="000D2859">
      <w:pPr>
        <w:pStyle w:val="Heading2"/>
        <w:numPr>
          <w:ilvl w:val="1"/>
          <w:numId w:val="28"/>
        </w:numPr>
      </w:pPr>
      <w:bookmarkStart w:id="4" w:name="_Toc72405431"/>
      <w:r>
        <w:t>MANDATORY</w:t>
      </w:r>
      <w:r w:rsidR="00110989">
        <w:t xml:space="preserve"> </w:t>
      </w:r>
      <w:r w:rsidR="006665BA">
        <w:t>/</w:t>
      </w:r>
      <w:r w:rsidR="00110989">
        <w:t xml:space="preserve"> </w:t>
      </w:r>
      <w:r w:rsidR="006665BA">
        <w:t>LEGALLY BINDING</w:t>
      </w:r>
      <w:r>
        <w:t xml:space="preserve"> </w:t>
      </w:r>
      <w:r w:rsidR="006665BA">
        <w:t xml:space="preserve">OR </w:t>
      </w:r>
      <w:r>
        <w:t>VOLUNTARY?</w:t>
      </w:r>
      <w:bookmarkEnd w:id="4"/>
    </w:p>
    <w:p w14:paraId="23B7B3CD"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The climate pledges within The Paris Agreement are considered voluntary therefore conditions, loopholes and technicalities continue to stall the actions required to reduce global emissions and combat climate change. (FEU-US, 2019). This indicates that although parties have flexibility in deciding their contribution pledges, this allows for too much interpretation into what actions are constituted as enough in addressing the Articles contained within the agreement based on each individual party.  </w:t>
      </w:r>
    </w:p>
    <w:p w14:paraId="597976D8"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The Paris Agreement itself is considered a treaty and contains a mixture of mandatory and non-mandatory provisions in terms of party contributions, and which not all are considered legal obligations. (</w:t>
      </w:r>
      <w:proofErr w:type="spellStart"/>
      <w:r w:rsidRPr="00334AA9">
        <w:rPr>
          <w:rFonts w:ascii="Times New Roman" w:hAnsi="Times New Roman" w:cs="Times New Roman"/>
          <w:sz w:val="24"/>
          <w:szCs w:val="24"/>
        </w:rPr>
        <w:t>Bodansky</w:t>
      </w:r>
      <w:proofErr w:type="spellEnd"/>
      <w:r w:rsidRPr="00334AA9">
        <w:rPr>
          <w:rFonts w:ascii="Times New Roman" w:hAnsi="Times New Roman" w:cs="Times New Roman"/>
          <w:sz w:val="24"/>
          <w:szCs w:val="24"/>
        </w:rPr>
        <w:t>, 2016). Elements of legal binding within The Paris Agreement is only referred to in as far as the processes are considered, yet the agreement itself does not contain legally binding provisions in terms of the domestic legal actions required by the countries. (</w:t>
      </w:r>
      <w:proofErr w:type="spellStart"/>
      <w:r w:rsidRPr="00334AA9">
        <w:rPr>
          <w:rFonts w:ascii="Times New Roman" w:hAnsi="Times New Roman" w:cs="Times New Roman"/>
          <w:sz w:val="24"/>
          <w:szCs w:val="24"/>
        </w:rPr>
        <w:t>Clémençon</w:t>
      </w:r>
      <w:proofErr w:type="spellEnd"/>
      <w:r w:rsidRPr="00334AA9">
        <w:rPr>
          <w:rFonts w:ascii="Times New Roman" w:hAnsi="Times New Roman" w:cs="Times New Roman"/>
          <w:sz w:val="24"/>
          <w:szCs w:val="24"/>
        </w:rPr>
        <w:t>, 2016).</w:t>
      </w:r>
    </w:p>
    <w:p w14:paraId="23D11F3A"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The Paris Agreement requires all countries to reduce emissions however not every country has the same, equal responsibility due to factors such as the need to develop, the country’s historical emissions and the emissions per person. (</w:t>
      </w:r>
      <w:proofErr w:type="spellStart"/>
      <w:r w:rsidRPr="00334AA9">
        <w:rPr>
          <w:rFonts w:ascii="Times New Roman" w:hAnsi="Times New Roman" w:cs="Times New Roman"/>
          <w:sz w:val="24"/>
          <w:szCs w:val="24"/>
        </w:rPr>
        <w:t>Bodansky</w:t>
      </w:r>
      <w:proofErr w:type="spellEnd"/>
      <w:r w:rsidRPr="00334AA9">
        <w:rPr>
          <w:rFonts w:ascii="Times New Roman" w:hAnsi="Times New Roman" w:cs="Times New Roman"/>
          <w:sz w:val="24"/>
          <w:szCs w:val="24"/>
        </w:rPr>
        <w:t xml:space="preserve">, 2016). </w:t>
      </w:r>
    </w:p>
    <w:p w14:paraId="28A7B6FC" w14:textId="7DA0EC61"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The Paris Agreement relies on parties to make </w:t>
      </w:r>
      <w:r>
        <w:rPr>
          <w:rFonts w:ascii="Times New Roman" w:hAnsi="Times New Roman" w:cs="Times New Roman"/>
          <w:sz w:val="24"/>
          <w:szCs w:val="24"/>
        </w:rPr>
        <w:t>“</w:t>
      </w:r>
      <w:r w:rsidRPr="00334AA9">
        <w:rPr>
          <w:rFonts w:ascii="Times New Roman" w:hAnsi="Times New Roman" w:cs="Times New Roman"/>
          <w:i/>
          <w:iCs/>
          <w:sz w:val="24"/>
          <w:szCs w:val="24"/>
        </w:rPr>
        <w:t>voluntary promises</w:t>
      </w:r>
      <w:r>
        <w:rPr>
          <w:rFonts w:ascii="Times New Roman" w:hAnsi="Times New Roman" w:cs="Times New Roman"/>
          <w:sz w:val="24"/>
          <w:szCs w:val="24"/>
        </w:rPr>
        <w:t>”</w:t>
      </w:r>
      <w:r w:rsidRPr="00334AA9">
        <w:rPr>
          <w:rFonts w:ascii="Times New Roman" w:hAnsi="Times New Roman" w:cs="Times New Roman"/>
          <w:sz w:val="24"/>
          <w:szCs w:val="24"/>
        </w:rPr>
        <w:t xml:space="preserve"> and undergoes a review process in the form of a global stocktake. It was hoped that this created a more realistic approach in terms of implementing international action to address climate change. (Imperial College London, 2021). However, research suggests that this is not the case and countries are still falling short on their 2030 objectives. </w:t>
      </w:r>
    </w:p>
    <w:p w14:paraId="45239CE4"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Mandatory and legally binding pledges would allow for a more consistent approach across the entire planet and would increase the pressure placed upon developed countries to commit to greater emission reductions, ensuring they are held accountable if these targets are not met. By using a legally binding approach, this would provide a degree of greater commitment and assurance of compliance of the pledges made. (Ibid). </w:t>
      </w:r>
    </w:p>
    <w:p w14:paraId="1ECACA2D" w14:textId="6C256B1A" w:rsidR="00334AA9" w:rsidRDefault="00334AA9" w:rsidP="00CF4B54">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The only way in which the planet will see a significant difference in terms of combatting climate change is for every party within The Paris Agreement to follow the same approach and to enforce legal/monetary repercussions should targets not be met. Only then will this ensure the prevention of factors associated with climate change and secure a future that is sustainable for generations to come.</w:t>
      </w:r>
    </w:p>
    <w:p w14:paraId="7836B586" w14:textId="004F08F4" w:rsidR="004B3267" w:rsidRDefault="004B3267" w:rsidP="004B3267">
      <w:pPr>
        <w:pStyle w:val="Heading2"/>
        <w:numPr>
          <w:ilvl w:val="1"/>
          <w:numId w:val="28"/>
        </w:numPr>
        <w:spacing w:before="240" w:after="240"/>
      </w:pPr>
      <w:bookmarkStart w:id="5" w:name="_Toc72405432"/>
      <w:r w:rsidRPr="004B3267">
        <w:t>LACK OF COMMITMENT</w:t>
      </w:r>
      <w:bookmarkEnd w:id="5"/>
      <w:r w:rsidRPr="004B3267">
        <w:t xml:space="preserve"> </w:t>
      </w:r>
    </w:p>
    <w:p w14:paraId="3C1CC0C6" w14:textId="77777777" w:rsidR="00334AA9" w:rsidRPr="00334AA9" w:rsidRDefault="00334AA9" w:rsidP="00334AA9">
      <w:pPr>
        <w:jc w:val="both"/>
        <w:rPr>
          <w:rFonts w:ascii="Times New Roman" w:hAnsi="Times New Roman" w:cs="Times New Roman"/>
          <w:sz w:val="24"/>
          <w:szCs w:val="24"/>
        </w:rPr>
      </w:pPr>
      <w:r w:rsidRPr="00334AA9">
        <w:rPr>
          <w:rFonts w:ascii="Times New Roman" w:hAnsi="Times New Roman" w:cs="Times New Roman"/>
          <w:sz w:val="24"/>
          <w:szCs w:val="24"/>
        </w:rPr>
        <w:t>During what is considered a global environmental emergency, The Paris Agreement called for every nation around the world “</w:t>
      </w:r>
      <w:r w:rsidRPr="00334AA9">
        <w:rPr>
          <w:rFonts w:ascii="Times New Roman" w:hAnsi="Times New Roman" w:cs="Times New Roman"/>
          <w:i/>
          <w:iCs/>
          <w:sz w:val="24"/>
          <w:szCs w:val="24"/>
        </w:rPr>
        <w:t>to undertake ambitious efforts to combat climate change</w:t>
      </w:r>
      <w:r w:rsidRPr="00334AA9">
        <w:rPr>
          <w:rFonts w:ascii="Times New Roman" w:hAnsi="Times New Roman" w:cs="Times New Roman"/>
          <w:sz w:val="24"/>
          <w:szCs w:val="24"/>
        </w:rPr>
        <w:t xml:space="preserve">,” however in June 2017, President Trump formally announced his decision for the US to withdraw from the 2015 Paris Agreement, and this officially took effect in November 2020. (McGrath, 2020). </w:t>
      </w:r>
    </w:p>
    <w:p w14:paraId="361C52BB" w14:textId="77777777" w:rsidR="00334AA9" w:rsidRPr="00334AA9" w:rsidRDefault="00334AA9" w:rsidP="00334AA9">
      <w:pPr>
        <w:jc w:val="both"/>
        <w:rPr>
          <w:rFonts w:ascii="Times New Roman" w:hAnsi="Times New Roman" w:cs="Times New Roman"/>
          <w:sz w:val="24"/>
          <w:szCs w:val="24"/>
        </w:rPr>
      </w:pPr>
      <w:r w:rsidRPr="00334AA9">
        <w:rPr>
          <w:rFonts w:ascii="Times New Roman" w:hAnsi="Times New Roman" w:cs="Times New Roman"/>
          <w:sz w:val="24"/>
          <w:szCs w:val="24"/>
        </w:rPr>
        <w:t xml:space="preserve">The US is guilty of being the second highest contributor of releasing greenhouse gas emissions in the world and is the only country to formally withdraw from The Paris Agreement.  (Briggs, 2021). </w:t>
      </w:r>
    </w:p>
    <w:p w14:paraId="779EB1DD" w14:textId="77777777" w:rsidR="00334AA9" w:rsidRPr="00334AA9" w:rsidRDefault="00334AA9" w:rsidP="00334AA9">
      <w:pPr>
        <w:jc w:val="both"/>
        <w:rPr>
          <w:rFonts w:ascii="Times New Roman" w:hAnsi="Times New Roman" w:cs="Times New Roman"/>
          <w:sz w:val="24"/>
          <w:szCs w:val="24"/>
        </w:rPr>
      </w:pPr>
      <w:r w:rsidRPr="00334AA9">
        <w:rPr>
          <w:rFonts w:ascii="Times New Roman" w:hAnsi="Times New Roman" w:cs="Times New Roman"/>
          <w:sz w:val="24"/>
          <w:szCs w:val="24"/>
        </w:rPr>
        <w:t>Considering that the US represents the world’s largest and most powerful economy and is responsible for releasing circa 15% of the planet’s global greenhouse gas emissions alone, the decision made by President Trump to withdraw from The Paris Agreement, a treaty essentially offering a global solution to the planet’s most dire environmental crisis, raised questions of trust, commitment, and loyalty. (McGrath, 2020).</w:t>
      </w:r>
    </w:p>
    <w:p w14:paraId="1E1A54A3" w14:textId="77777777" w:rsidR="00334AA9" w:rsidRPr="00334AA9" w:rsidRDefault="00334AA9" w:rsidP="00334AA9">
      <w:pPr>
        <w:jc w:val="both"/>
        <w:rPr>
          <w:rFonts w:ascii="Times New Roman" w:hAnsi="Times New Roman" w:cs="Times New Roman"/>
          <w:sz w:val="24"/>
          <w:szCs w:val="24"/>
        </w:rPr>
      </w:pPr>
      <w:r w:rsidRPr="00334AA9">
        <w:rPr>
          <w:rFonts w:ascii="Times New Roman" w:hAnsi="Times New Roman" w:cs="Times New Roman"/>
          <w:sz w:val="24"/>
          <w:szCs w:val="24"/>
        </w:rPr>
        <w:t xml:space="preserve">The Paris Agreement is considered the foundation of climate change control measures and Trump’s decision to withdrawn from the agreement shows a total lack of global cooperation and solidarity. (Zhang et al., 2017). Should other countries take the same decision as the US, it is estimated that 350-450 Gt of additional CO2 would be released into the atmosphere therefore rendering the 2°C temperature target unobtainable. (Ibid). </w:t>
      </w:r>
    </w:p>
    <w:p w14:paraId="732DB3AC" w14:textId="77777777" w:rsidR="00334AA9" w:rsidRPr="00334AA9" w:rsidRDefault="00334AA9" w:rsidP="00334AA9">
      <w:pPr>
        <w:jc w:val="both"/>
        <w:rPr>
          <w:rFonts w:ascii="Times New Roman" w:hAnsi="Times New Roman" w:cs="Times New Roman"/>
          <w:sz w:val="24"/>
          <w:szCs w:val="24"/>
        </w:rPr>
      </w:pPr>
      <w:r w:rsidRPr="00334AA9">
        <w:rPr>
          <w:rFonts w:ascii="Times New Roman" w:hAnsi="Times New Roman" w:cs="Times New Roman"/>
          <w:sz w:val="24"/>
          <w:szCs w:val="24"/>
        </w:rPr>
        <w:t xml:space="preserve">The decision taken by President Trump sought to undermine the calculated and educated decision taken by the Obama Administration and impaired all the hard work the US had already began in reducing its emissions through the rise in affordable renewable energy and the increased supply of natural gas through fracking. (Harrington, 2017). </w:t>
      </w:r>
    </w:p>
    <w:p w14:paraId="3B52D21C" w14:textId="77777777" w:rsidR="00334AA9" w:rsidRPr="00334AA9" w:rsidRDefault="00334AA9" w:rsidP="00334AA9">
      <w:pPr>
        <w:jc w:val="both"/>
        <w:rPr>
          <w:rFonts w:ascii="Times New Roman" w:hAnsi="Times New Roman" w:cs="Times New Roman"/>
          <w:sz w:val="24"/>
          <w:szCs w:val="24"/>
        </w:rPr>
      </w:pPr>
      <w:r w:rsidRPr="00334AA9">
        <w:rPr>
          <w:rFonts w:ascii="Times New Roman" w:hAnsi="Times New Roman" w:cs="Times New Roman"/>
          <w:sz w:val="24"/>
          <w:szCs w:val="24"/>
        </w:rPr>
        <w:t>President Trump’s decision also resulted in a financial gap in climate aid that developed countries had agreed to provide to developing countries to enable them to mitigate, implement and adapt to achieve The Paris Agreement’s 2 °C target. (Zhang et al., 2017).</w:t>
      </w:r>
    </w:p>
    <w:p w14:paraId="73534320" w14:textId="1F6BE775" w:rsidR="00334AA9" w:rsidRPr="00334AA9" w:rsidRDefault="00334AA9" w:rsidP="00334AA9">
      <w:pPr>
        <w:jc w:val="both"/>
        <w:rPr>
          <w:rFonts w:ascii="Times New Roman" w:hAnsi="Times New Roman" w:cs="Times New Roman"/>
          <w:sz w:val="24"/>
          <w:szCs w:val="24"/>
        </w:rPr>
      </w:pPr>
      <w:r w:rsidRPr="00334AA9">
        <w:rPr>
          <w:rFonts w:ascii="Times New Roman" w:hAnsi="Times New Roman" w:cs="Times New Roman"/>
          <w:sz w:val="24"/>
          <w:szCs w:val="24"/>
        </w:rPr>
        <w:t>The withdrawal of the US from The Paris Agreement sent the world “</w:t>
      </w:r>
      <w:r w:rsidRPr="00334AA9">
        <w:rPr>
          <w:rFonts w:ascii="Times New Roman" w:hAnsi="Times New Roman" w:cs="Times New Roman"/>
          <w:i/>
          <w:iCs/>
          <w:sz w:val="24"/>
          <w:szCs w:val="24"/>
        </w:rPr>
        <w:t>a catastrophic message in a moment of great urgency</w:t>
      </w:r>
      <w:r>
        <w:rPr>
          <w:rFonts w:ascii="Times New Roman" w:hAnsi="Times New Roman" w:cs="Times New Roman"/>
          <w:sz w:val="24"/>
          <w:szCs w:val="24"/>
        </w:rPr>
        <w:t>.</w:t>
      </w:r>
      <w:r w:rsidRPr="00334AA9">
        <w:rPr>
          <w:rFonts w:ascii="Times New Roman" w:hAnsi="Times New Roman" w:cs="Times New Roman"/>
          <w:sz w:val="24"/>
          <w:szCs w:val="24"/>
        </w:rPr>
        <w:t>” (Leahy, 2019).</w:t>
      </w:r>
    </w:p>
    <w:p w14:paraId="731728F7" w14:textId="5C43235A" w:rsidR="00334AA9" w:rsidRPr="00334AA9" w:rsidRDefault="00334AA9" w:rsidP="00334AA9">
      <w:pPr>
        <w:jc w:val="both"/>
        <w:rPr>
          <w:rFonts w:ascii="Times New Roman" w:hAnsi="Times New Roman" w:cs="Times New Roman"/>
          <w:sz w:val="24"/>
          <w:szCs w:val="24"/>
        </w:rPr>
      </w:pPr>
      <w:r w:rsidRPr="00334AA9">
        <w:rPr>
          <w:rFonts w:ascii="Times New Roman" w:hAnsi="Times New Roman" w:cs="Times New Roman"/>
          <w:sz w:val="24"/>
          <w:szCs w:val="24"/>
        </w:rPr>
        <w:t>However, the new President, Joe Biden, has confirmed that the US will once again join the global climate fight and unite itself with The Paris Agreement to combat climate change, which he states is listed as a major concern and which has been added to his Administration as a top priority. (Briggs, 2021). However, this begs the question as to whether this is too little, too late?</w:t>
      </w:r>
    </w:p>
    <w:p w14:paraId="789902EA" w14:textId="7E4FBD19" w:rsidR="00110989" w:rsidRDefault="00110989" w:rsidP="00DC56CA">
      <w:pPr>
        <w:pStyle w:val="Heading2"/>
        <w:numPr>
          <w:ilvl w:val="1"/>
          <w:numId w:val="28"/>
        </w:numPr>
        <w:spacing w:before="240" w:after="240"/>
      </w:pPr>
      <w:bookmarkStart w:id="6" w:name="_Toc72405433"/>
      <w:r>
        <w:t>FINAN</w:t>
      </w:r>
      <w:r w:rsidR="0094240D">
        <w:t xml:space="preserve">CIAL </w:t>
      </w:r>
      <w:r>
        <w:t>ISSUES FOR THE DEVELOPING WORLD</w:t>
      </w:r>
      <w:bookmarkEnd w:id="6"/>
    </w:p>
    <w:p w14:paraId="59C43D70"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While all countries that have signed into The Paris Agreement are formally seen as equal within climate negotiations within the United Nations, their contribution to the reduction of greenhouse gas emissions, exposure to climate change in terms of their vulnerability and their development needs vary substantially. The UN Framework Convention on Climate Change (UNFCCC) acknowledge these significant differences as “</w:t>
      </w:r>
      <w:r w:rsidRPr="00334AA9">
        <w:rPr>
          <w:rFonts w:ascii="Times New Roman" w:hAnsi="Times New Roman" w:cs="Times New Roman"/>
          <w:i/>
          <w:iCs/>
          <w:sz w:val="24"/>
          <w:szCs w:val="24"/>
        </w:rPr>
        <w:t>common but differentiated responsibilities and respective capabilities</w:t>
      </w:r>
      <w:r w:rsidRPr="00334AA9">
        <w:rPr>
          <w:rFonts w:ascii="Times New Roman" w:hAnsi="Times New Roman" w:cs="Times New Roman"/>
          <w:sz w:val="24"/>
          <w:szCs w:val="24"/>
        </w:rPr>
        <w:t>”. (</w:t>
      </w:r>
      <w:proofErr w:type="spellStart"/>
      <w:r w:rsidRPr="00334AA9">
        <w:rPr>
          <w:rFonts w:ascii="Times New Roman" w:hAnsi="Times New Roman" w:cs="Times New Roman"/>
          <w:sz w:val="24"/>
          <w:szCs w:val="24"/>
        </w:rPr>
        <w:t>Pauw</w:t>
      </w:r>
      <w:proofErr w:type="spellEnd"/>
      <w:r w:rsidRPr="00334AA9">
        <w:rPr>
          <w:rFonts w:ascii="Times New Roman" w:hAnsi="Times New Roman" w:cs="Times New Roman"/>
          <w:sz w:val="24"/>
          <w:szCs w:val="24"/>
        </w:rPr>
        <w:t xml:space="preserve"> et al., 2019). Therefore, the parties considered by the UNFCCC as being more vulnerable and less wealthy are offered financial assistance from parties with greater resources. “</w:t>
      </w:r>
      <w:r w:rsidRPr="00334AA9">
        <w:rPr>
          <w:rFonts w:ascii="Times New Roman" w:hAnsi="Times New Roman" w:cs="Times New Roman"/>
          <w:i/>
          <w:iCs/>
          <w:sz w:val="24"/>
          <w:szCs w:val="24"/>
        </w:rPr>
        <w:t>Developed country Parties (Annex II Parties) shall provide financial resources to assist developing country Parties in implementing the Convention</w:t>
      </w:r>
      <w:r w:rsidRPr="00334AA9">
        <w:rPr>
          <w:rFonts w:ascii="Times New Roman" w:hAnsi="Times New Roman" w:cs="Times New Roman"/>
          <w:sz w:val="24"/>
          <w:szCs w:val="24"/>
        </w:rPr>
        <w:t xml:space="preserve">”. (UN, 2021). A financial mechanism has been implemented in order that funds can be provided to developing countries to mitigate, adapt and implement actions necessary to meet the terms of The Paris Agreement. (Ibid). </w:t>
      </w:r>
    </w:p>
    <w:p w14:paraId="5875C8AE"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While this appears to be a constructive and fundamental asset to The Paris Agreement, the lack of any legal binding or enforced mandatory requirement of this element on developed countries has led to unfulfilled and broken promises. (Mehta &amp; Kaukab, 2016). A report conducted by Oxfam found that the finance promised to developing countries to provide climate assistance in supporting them with the reduction of greenhouse gas emissions is falling short and in 2020 the figure stood at almost half of the amount originally promised and agreed. (Harvey, 2018). </w:t>
      </w:r>
    </w:p>
    <w:p w14:paraId="39A090A1" w14:textId="77777777" w:rsidR="00334AA9" w:rsidRPr="00334AA9" w:rsidRDefault="00334AA9" w:rsidP="00334AA9">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It is reported that during the last UN Climate Summit, COP25, no new commitments to support developing countries with finance for disaster destruction were agreed after developed countries refused to cooperate. (</w:t>
      </w:r>
      <w:proofErr w:type="spellStart"/>
      <w:r w:rsidRPr="00334AA9">
        <w:rPr>
          <w:rFonts w:ascii="Times New Roman" w:hAnsi="Times New Roman" w:cs="Times New Roman"/>
          <w:sz w:val="24"/>
          <w:szCs w:val="24"/>
        </w:rPr>
        <w:t>Dupraz-Dobias</w:t>
      </w:r>
      <w:proofErr w:type="spellEnd"/>
      <w:r w:rsidRPr="00334AA9">
        <w:rPr>
          <w:rFonts w:ascii="Times New Roman" w:hAnsi="Times New Roman" w:cs="Times New Roman"/>
          <w:sz w:val="24"/>
          <w:szCs w:val="24"/>
        </w:rPr>
        <w:t>, 2020). To achieve the common objectives outlined within The Paris Agreement and for developing countries to meet their pledges in terms of their individual contribution, developed countries must provide financial support and resources in terms of providing green technology transfers to those developing countries who need it most. This will ensure the effective application and implementation of Articles contained within The Paris Agreement across the world. (Mehta &amp; Kaukab, 2016).</w:t>
      </w:r>
    </w:p>
    <w:p w14:paraId="74511D76" w14:textId="2174968B" w:rsidR="00BE515B" w:rsidRPr="00E743A7" w:rsidRDefault="00334AA9" w:rsidP="00BE515B">
      <w:pPr>
        <w:spacing w:before="240" w:after="240"/>
        <w:jc w:val="both"/>
        <w:rPr>
          <w:rFonts w:ascii="Times New Roman" w:hAnsi="Times New Roman" w:cs="Times New Roman"/>
          <w:sz w:val="24"/>
          <w:szCs w:val="24"/>
        </w:rPr>
      </w:pPr>
      <w:r w:rsidRPr="00334AA9">
        <w:rPr>
          <w:rFonts w:ascii="Times New Roman" w:hAnsi="Times New Roman" w:cs="Times New Roman"/>
          <w:sz w:val="24"/>
          <w:szCs w:val="24"/>
        </w:rPr>
        <w:t xml:space="preserve">Without financial support, it is almost impossible for developing countries to comply with the terms of the Agreement. The fight against climate change requires global solidarity and for all countries, within every continent to work together as one in the collective fight against this environmental crisis, which is threatening the future of the planet. </w:t>
      </w:r>
    </w:p>
    <w:p w14:paraId="3865B326" w14:textId="6A64D2E7" w:rsidR="001D07BC" w:rsidRDefault="001D07BC" w:rsidP="00BE515B">
      <w:pPr>
        <w:pStyle w:val="Heading1"/>
        <w:numPr>
          <w:ilvl w:val="0"/>
          <w:numId w:val="28"/>
        </w:numPr>
        <w:spacing w:before="240" w:after="240"/>
      </w:pPr>
      <w:bookmarkStart w:id="7" w:name="_Toc72405434"/>
      <w:r w:rsidRPr="001D07BC">
        <w:t>CONCLUSION</w:t>
      </w:r>
      <w:bookmarkEnd w:id="7"/>
    </w:p>
    <w:p w14:paraId="48FA8591" w14:textId="4789AEBE" w:rsidR="0097354D" w:rsidRDefault="00BE515B" w:rsidP="00B66CFE">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International treaties such as The Paris Agreement </w:t>
      </w:r>
      <w:r w:rsidR="0097354D">
        <w:rPr>
          <w:rFonts w:ascii="Times New Roman" w:hAnsi="Times New Roman" w:cs="Times New Roman"/>
          <w:sz w:val="24"/>
          <w:szCs w:val="24"/>
        </w:rPr>
        <w:t xml:space="preserve">are especially important in the fight against climate change because they highlight specific areas of those most affected, the current effects of climate change and the work that is still left to do. </w:t>
      </w:r>
      <w:r w:rsidR="00334AA9">
        <w:rPr>
          <w:rFonts w:ascii="Times New Roman" w:hAnsi="Times New Roman" w:cs="Times New Roman"/>
          <w:sz w:val="24"/>
          <w:szCs w:val="24"/>
        </w:rPr>
        <w:t>(</w:t>
      </w:r>
      <w:proofErr w:type="spellStart"/>
      <w:r w:rsidR="0097354D" w:rsidRPr="0097354D">
        <w:rPr>
          <w:rFonts w:ascii="Times New Roman" w:hAnsi="Times New Roman" w:cs="Times New Roman"/>
          <w:sz w:val="24"/>
          <w:szCs w:val="24"/>
        </w:rPr>
        <w:t>Giovetti</w:t>
      </w:r>
      <w:proofErr w:type="spellEnd"/>
      <w:r w:rsidR="0097354D" w:rsidRPr="0097354D">
        <w:rPr>
          <w:rFonts w:ascii="Times New Roman" w:hAnsi="Times New Roman" w:cs="Times New Roman"/>
          <w:sz w:val="24"/>
          <w:szCs w:val="24"/>
        </w:rPr>
        <w:t>,</w:t>
      </w:r>
      <w:r w:rsidR="0097354D">
        <w:rPr>
          <w:rFonts w:ascii="Times New Roman" w:hAnsi="Times New Roman" w:cs="Times New Roman"/>
          <w:sz w:val="24"/>
          <w:szCs w:val="24"/>
        </w:rPr>
        <w:t xml:space="preserve"> </w:t>
      </w:r>
      <w:r w:rsidR="0097354D" w:rsidRPr="0097354D">
        <w:rPr>
          <w:rFonts w:ascii="Times New Roman" w:hAnsi="Times New Roman" w:cs="Times New Roman"/>
          <w:sz w:val="24"/>
          <w:szCs w:val="24"/>
        </w:rPr>
        <w:t>2019).</w:t>
      </w:r>
      <w:r w:rsidR="0097354D">
        <w:rPr>
          <w:rFonts w:ascii="Times New Roman" w:hAnsi="Times New Roman" w:cs="Times New Roman"/>
          <w:sz w:val="24"/>
          <w:szCs w:val="24"/>
        </w:rPr>
        <w:t xml:space="preserve"> Therefore, it is imperative that this accord is not abandoned but adapted </w:t>
      </w:r>
      <w:r w:rsidR="00334AA9">
        <w:rPr>
          <w:rFonts w:ascii="Times New Roman" w:hAnsi="Times New Roman" w:cs="Times New Roman"/>
          <w:sz w:val="24"/>
          <w:szCs w:val="24"/>
        </w:rPr>
        <w:t xml:space="preserve">and modified </w:t>
      </w:r>
      <w:r w:rsidR="0097354D">
        <w:rPr>
          <w:rFonts w:ascii="Times New Roman" w:hAnsi="Times New Roman" w:cs="Times New Roman"/>
          <w:sz w:val="24"/>
          <w:szCs w:val="24"/>
        </w:rPr>
        <w:t xml:space="preserve">in relation to its current failings.  </w:t>
      </w:r>
    </w:p>
    <w:p w14:paraId="12ABC03A" w14:textId="394FF1DA" w:rsidR="0097354D" w:rsidRDefault="0097354D" w:rsidP="00B66CFE">
      <w:pPr>
        <w:spacing w:before="240" w:after="240"/>
        <w:jc w:val="both"/>
        <w:rPr>
          <w:rFonts w:ascii="Times New Roman" w:hAnsi="Times New Roman" w:cs="Times New Roman"/>
          <w:sz w:val="24"/>
          <w:szCs w:val="24"/>
        </w:rPr>
      </w:pPr>
      <w:r w:rsidRPr="0097354D">
        <w:rPr>
          <w:rFonts w:ascii="Times New Roman" w:hAnsi="Times New Roman" w:cs="Times New Roman"/>
          <w:sz w:val="24"/>
          <w:szCs w:val="24"/>
        </w:rPr>
        <w:t xml:space="preserve">The Paris Agreement </w:t>
      </w:r>
      <w:r w:rsidR="00B66CFE">
        <w:rPr>
          <w:rFonts w:ascii="Times New Roman" w:hAnsi="Times New Roman" w:cs="Times New Roman"/>
          <w:sz w:val="24"/>
          <w:szCs w:val="24"/>
        </w:rPr>
        <w:t xml:space="preserve">provides a solution </w:t>
      </w:r>
      <w:r w:rsidR="00334AA9">
        <w:rPr>
          <w:rFonts w:ascii="Times New Roman" w:hAnsi="Times New Roman" w:cs="Times New Roman"/>
          <w:sz w:val="24"/>
          <w:szCs w:val="24"/>
        </w:rPr>
        <w:t>of</w:t>
      </w:r>
      <w:r w:rsidR="00B66CFE">
        <w:rPr>
          <w:rFonts w:ascii="Times New Roman" w:hAnsi="Times New Roman" w:cs="Times New Roman"/>
          <w:sz w:val="24"/>
          <w:szCs w:val="24"/>
        </w:rPr>
        <w:t xml:space="preserve"> global solidarity </w:t>
      </w:r>
      <w:r w:rsidR="00334AA9">
        <w:rPr>
          <w:rFonts w:ascii="Times New Roman" w:hAnsi="Times New Roman" w:cs="Times New Roman"/>
          <w:sz w:val="24"/>
          <w:szCs w:val="24"/>
        </w:rPr>
        <w:t>in</w:t>
      </w:r>
      <w:r w:rsidR="00B66CFE">
        <w:rPr>
          <w:rFonts w:ascii="Times New Roman" w:hAnsi="Times New Roman" w:cs="Times New Roman"/>
          <w:sz w:val="24"/>
          <w:szCs w:val="24"/>
        </w:rPr>
        <w:t xml:space="preserve"> the fight against climate change and although the accord is currently falling short in some areas, it however still provides the tools, resources, and the pressure to implement and realise </w:t>
      </w:r>
      <w:r w:rsidR="00334AA9">
        <w:rPr>
          <w:rFonts w:ascii="Times New Roman" w:hAnsi="Times New Roman" w:cs="Times New Roman"/>
          <w:sz w:val="24"/>
          <w:szCs w:val="24"/>
        </w:rPr>
        <w:t>its</w:t>
      </w:r>
      <w:r w:rsidR="00B66CFE">
        <w:rPr>
          <w:rFonts w:ascii="Times New Roman" w:hAnsi="Times New Roman" w:cs="Times New Roman"/>
          <w:sz w:val="24"/>
          <w:szCs w:val="24"/>
        </w:rPr>
        <w:t xml:space="preserve"> current objectives. (</w:t>
      </w:r>
      <w:r w:rsidR="00E65B68" w:rsidRPr="00E65B68">
        <w:rPr>
          <w:rFonts w:ascii="Times New Roman" w:hAnsi="Times New Roman" w:cs="Times New Roman"/>
          <w:sz w:val="24"/>
          <w:szCs w:val="24"/>
        </w:rPr>
        <w:t>Denchak, 2021).</w:t>
      </w:r>
    </w:p>
    <w:p w14:paraId="7EE423F4" w14:textId="52DE2548" w:rsidR="002F568E" w:rsidRDefault="00E65B68" w:rsidP="00E65B68">
      <w:pPr>
        <w:spacing w:before="240" w:after="240"/>
        <w:jc w:val="both"/>
        <w:rPr>
          <w:rFonts w:ascii="Times New Roman" w:hAnsi="Times New Roman" w:cs="Times New Roman"/>
          <w:sz w:val="24"/>
          <w:szCs w:val="24"/>
        </w:rPr>
      </w:pPr>
      <w:r>
        <w:rPr>
          <w:rFonts w:ascii="Times New Roman" w:hAnsi="Times New Roman" w:cs="Times New Roman"/>
          <w:sz w:val="24"/>
          <w:szCs w:val="24"/>
        </w:rPr>
        <w:t>The Paris Agreement is highly resilient even during such a difficult time when the US began the process of withdrawing from the treaty. Instead of other countries taking the same approach as the US, the accord’s re</w:t>
      </w:r>
      <w:r w:rsidR="00334AA9">
        <w:rPr>
          <w:rFonts w:ascii="Times New Roman" w:hAnsi="Times New Roman" w:cs="Times New Roman"/>
          <w:sz w:val="24"/>
          <w:szCs w:val="24"/>
        </w:rPr>
        <w:t>silience</w:t>
      </w:r>
      <w:r>
        <w:rPr>
          <w:rFonts w:ascii="Times New Roman" w:hAnsi="Times New Roman" w:cs="Times New Roman"/>
          <w:sz w:val="24"/>
          <w:szCs w:val="24"/>
        </w:rPr>
        <w:t xml:space="preserve"> and credibility saw </w:t>
      </w:r>
      <w:r w:rsidR="00334AA9">
        <w:rPr>
          <w:rFonts w:ascii="Times New Roman" w:hAnsi="Times New Roman" w:cs="Times New Roman"/>
          <w:sz w:val="24"/>
          <w:szCs w:val="24"/>
        </w:rPr>
        <w:t xml:space="preserve">countries such as </w:t>
      </w:r>
      <w:r>
        <w:rPr>
          <w:rFonts w:ascii="Times New Roman" w:hAnsi="Times New Roman" w:cs="Times New Roman"/>
          <w:sz w:val="24"/>
          <w:szCs w:val="24"/>
        </w:rPr>
        <w:t xml:space="preserve">China, Japan, South </w:t>
      </w:r>
      <w:proofErr w:type="gramStart"/>
      <w:r>
        <w:rPr>
          <w:rFonts w:ascii="Times New Roman" w:hAnsi="Times New Roman" w:cs="Times New Roman"/>
          <w:sz w:val="24"/>
          <w:szCs w:val="24"/>
        </w:rPr>
        <w:t>Korea</w:t>
      </w:r>
      <w:proofErr w:type="gramEnd"/>
      <w:r>
        <w:rPr>
          <w:rFonts w:ascii="Times New Roman" w:hAnsi="Times New Roman" w:cs="Times New Roman"/>
          <w:sz w:val="24"/>
          <w:szCs w:val="24"/>
        </w:rPr>
        <w:t xml:space="preserve"> and the EU accelerate and increase their contributions to the treaty, thus highlighting global solidarity and faith in the agreement’s principles. (</w:t>
      </w:r>
      <w:r w:rsidRPr="00E65B68">
        <w:rPr>
          <w:rFonts w:ascii="Times New Roman" w:hAnsi="Times New Roman" w:cs="Times New Roman"/>
          <w:sz w:val="24"/>
          <w:szCs w:val="24"/>
        </w:rPr>
        <w:t>Luther-Jones</w:t>
      </w:r>
      <w:r>
        <w:rPr>
          <w:rFonts w:ascii="Times New Roman" w:hAnsi="Times New Roman" w:cs="Times New Roman"/>
          <w:sz w:val="24"/>
          <w:szCs w:val="24"/>
        </w:rPr>
        <w:t xml:space="preserve"> et al.</w:t>
      </w:r>
      <w:r w:rsidRPr="00E65B68">
        <w:rPr>
          <w:rFonts w:ascii="Times New Roman" w:hAnsi="Times New Roman" w:cs="Times New Roman"/>
          <w:sz w:val="24"/>
          <w:szCs w:val="24"/>
        </w:rPr>
        <w:t>, 2020).</w:t>
      </w:r>
      <w:r w:rsidR="002F568E">
        <w:rPr>
          <w:rFonts w:ascii="Times New Roman" w:hAnsi="Times New Roman" w:cs="Times New Roman"/>
          <w:sz w:val="24"/>
          <w:szCs w:val="24"/>
        </w:rPr>
        <w:t xml:space="preserve"> Now, with the US President, Joe Biden’s pledge to re-join The Paris Agreement and take on a meaningful role in the global fight against climate change, there appears to be a certain new </w:t>
      </w:r>
      <w:r w:rsidR="002F568E" w:rsidRPr="002F568E">
        <w:rPr>
          <w:rFonts w:ascii="Times New Roman" w:hAnsi="Times New Roman" w:cs="Times New Roman"/>
          <w:sz w:val="24"/>
          <w:szCs w:val="24"/>
        </w:rPr>
        <w:t xml:space="preserve">sense of optimism </w:t>
      </w:r>
      <w:r w:rsidR="002F568E">
        <w:rPr>
          <w:rFonts w:ascii="Times New Roman" w:hAnsi="Times New Roman" w:cs="Times New Roman"/>
          <w:sz w:val="24"/>
          <w:szCs w:val="24"/>
        </w:rPr>
        <w:t xml:space="preserve">in terms of achieving targets by 2030. (Ibid). </w:t>
      </w:r>
    </w:p>
    <w:p w14:paraId="7A5F6D0E" w14:textId="07873F16" w:rsidR="00421D44" w:rsidRDefault="00FE3504" w:rsidP="00E65B68">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The Paris Agreement has also put pressure on businesses to </w:t>
      </w:r>
      <w:proofErr w:type="gramStart"/>
      <w:r>
        <w:rPr>
          <w:rFonts w:ascii="Times New Roman" w:hAnsi="Times New Roman" w:cs="Times New Roman"/>
          <w:sz w:val="24"/>
          <w:szCs w:val="24"/>
        </w:rPr>
        <w:t>take action</w:t>
      </w:r>
      <w:proofErr w:type="gramEnd"/>
      <w:r>
        <w:rPr>
          <w:rFonts w:ascii="Times New Roman" w:hAnsi="Times New Roman" w:cs="Times New Roman"/>
          <w:sz w:val="24"/>
          <w:szCs w:val="24"/>
        </w:rPr>
        <w:t xml:space="preserve"> </w:t>
      </w:r>
      <w:r w:rsidR="00334AA9">
        <w:rPr>
          <w:rFonts w:ascii="Times New Roman" w:hAnsi="Times New Roman" w:cs="Times New Roman"/>
          <w:sz w:val="24"/>
          <w:szCs w:val="24"/>
        </w:rPr>
        <w:t>in the fight against</w:t>
      </w:r>
      <w:r>
        <w:rPr>
          <w:rFonts w:ascii="Times New Roman" w:hAnsi="Times New Roman" w:cs="Times New Roman"/>
          <w:sz w:val="24"/>
          <w:szCs w:val="24"/>
        </w:rPr>
        <w:t xml:space="preserve"> climate change and through COP21, a focus was placed on engaging business and corporation leaders to impose zero-carbon targets and emission reductions and so far over 1,100 companies are on board. (Ibid) Without this international treaty, this level of engagement may not have been possible.  </w:t>
      </w:r>
    </w:p>
    <w:p w14:paraId="4716061F" w14:textId="26085FB5" w:rsidR="00FE3504" w:rsidRDefault="00FE3504" w:rsidP="00E65B68">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The Paris Agreement promotes </w:t>
      </w:r>
      <w:r w:rsidR="005A7C1B">
        <w:rPr>
          <w:rFonts w:ascii="Times New Roman" w:hAnsi="Times New Roman" w:cs="Times New Roman"/>
          <w:sz w:val="24"/>
          <w:szCs w:val="24"/>
        </w:rPr>
        <w:t xml:space="preserve">renewable energy and clean technology and so far, circa 90% of new energy that is installed all over the world is renewable. </w:t>
      </w:r>
      <w:r w:rsidR="005A7C1B" w:rsidRPr="005A7C1B">
        <w:rPr>
          <w:rFonts w:ascii="Times New Roman" w:hAnsi="Times New Roman" w:cs="Times New Roman"/>
          <w:sz w:val="24"/>
          <w:szCs w:val="24"/>
        </w:rPr>
        <w:t>(</w:t>
      </w:r>
      <w:r w:rsidR="00FC6DEE" w:rsidRPr="00FC6DEE">
        <w:rPr>
          <w:rFonts w:ascii="Times New Roman" w:hAnsi="Times New Roman" w:cs="Times New Roman"/>
          <w:sz w:val="24"/>
          <w:szCs w:val="24"/>
        </w:rPr>
        <w:t>IRENA</w:t>
      </w:r>
      <w:r w:rsidR="00FC6DEE">
        <w:rPr>
          <w:rFonts w:ascii="Times New Roman" w:hAnsi="Times New Roman" w:cs="Times New Roman"/>
          <w:sz w:val="24"/>
          <w:szCs w:val="24"/>
        </w:rPr>
        <w:t>,</w:t>
      </w:r>
      <w:r w:rsidR="00FC6DEE" w:rsidRPr="00FC6DEE">
        <w:rPr>
          <w:rFonts w:ascii="Times New Roman" w:hAnsi="Times New Roman" w:cs="Times New Roman"/>
          <w:sz w:val="24"/>
          <w:szCs w:val="24"/>
        </w:rPr>
        <w:t xml:space="preserve"> </w:t>
      </w:r>
      <w:r w:rsidR="005A7C1B" w:rsidRPr="005A7C1B">
        <w:rPr>
          <w:rFonts w:ascii="Times New Roman" w:hAnsi="Times New Roman" w:cs="Times New Roman"/>
          <w:sz w:val="24"/>
          <w:szCs w:val="24"/>
        </w:rPr>
        <w:t>2020).</w:t>
      </w:r>
      <w:r w:rsidR="005A7C1B">
        <w:rPr>
          <w:rFonts w:ascii="Times New Roman" w:hAnsi="Times New Roman" w:cs="Times New Roman"/>
          <w:sz w:val="24"/>
          <w:szCs w:val="24"/>
        </w:rPr>
        <w:t xml:space="preserve"> The shift seen in renewable, clean energy has been promoted and influenced through The Paris Agreement, a treaty which so many </w:t>
      </w:r>
      <w:proofErr w:type="gramStart"/>
      <w:r w:rsidR="005A7C1B">
        <w:rPr>
          <w:rFonts w:ascii="Times New Roman" w:hAnsi="Times New Roman" w:cs="Times New Roman"/>
          <w:sz w:val="24"/>
          <w:szCs w:val="24"/>
        </w:rPr>
        <w:t>trust</w:t>
      </w:r>
      <w:proofErr w:type="gramEnd"/>
      <w:r w:rsidR="005A7C1B">
        <w:rPr>
          <w:rFonts w:ascii="Times New Roman" w:hAnsi="Times New Roman" w:cs="Times New Roman"/>
          <w:sz w:val="24"/>
          <w:szCs w:val="24"/>
        </w:rPr>
        <w:t xml:space="preserve"> and have faith in. </w:t>
      </w:r>
    </w:p>
    <w:p w14:paraId="7915500E" w14:textId="7379AF3E" w:rsidR="00FC6DEE" w:rsidRDefault="005A7C1B" w:rsidP="00E65B68">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It must be noted that </w:t>
      </w:r>
      <w:r w:rsidR="00FC6DEE">
        <w:rPr>
          <w:rFonts w:ascii="Times New Roman" w:hAnsi="Times New Roman" w:cs="Times New Roman"/>
          <w:sz w:val="24"/>
          <w:szCs w:val="24"/>
        </w:rPr>
        <w:t>at present, countries who do not honor their pledges in terms of their contributions made as part of the agreement, are not yet held accountable. There are currently no enforcement mechanisms in place to legally bind countries to their pledges, for example, the US left the accord with zero repercussions. (</w:t>
      </w:r>
      <w:proofErr w:type="spellStart"/>
      <w:r w:rsidR="00FC6DEE" w:rsidRPr="00FC6DEE">
        <w:rPr>
          <w:rFonts w:ascii="Times New Roman" w:hAnsi="Times New Roman" w:cs="Times New Roman"/>
          <w:sz w:val="24"/>
          <w:szCs w:val="24"/>
        </w:rPr>
        <w:t>Beslik</w:t>
      </w:r>
      <w:proofErr w:type="spellEnd"/>
      <w:r w:rsidR="00FC6DEE" w:rsidRPr="00FC6DEE">
        <w:rPr>
          <w:rFonts w:ascii="Times New Roman" w:hAnsi="Times New Roman" w:cs="Times New Roman"/>
          <w:sz w:val="24"/>
          <w:szCs w:val="24"/>
        </w:rPr>
        <w:t>, 2019).</w:t>
      </w:r>
      <w:r w:rsidR="00FC6DEE">
        <w:rPr>
          <w:rFonts w:ascii="Times New Roman" w:hAnsi="Times New Roman" w:cs="Times New Roman"/>
          <w:sz w:val="24"/>
          <w:szCs w:val="24"/>
        </w:rPr>
        <w:t xml:space="preserve"> This is extremely interesting considering that the US is the second largest emitter of greenhouse gas in the world and therefore countries </w:t>
      </w:r>
      <w:r w:rsidR="00334AA9">
        <w:rPr>
          <w:rFonts w:ascii="Times New Roman" w:hAnsi="Times New Roman" w:cs="Times New Roman"/>
          <w:sz w:val="24"/>
          <w:szCs w:val="24"/>
        </w:rPr>
        <w:t xml:space="preserve">can </w:t>
      </w:r>
      <w:r w:rsidR="00FC6DEE">
        <w:rPr>
          <w:rFonts w:ascii="Times New Roman" w:hAnsi="Times New Roman" w:cs="Times New Roman"/>
          <w:sz w:val="24"/>
          <w:szCs w:val="24"/>
        </w:rPr>
        <w:t xml:space="preserve">continue to burn fossil fuels, emit </w:t>
      </w:r>
      <w:proofErr w:type="gramStart"/>
      <w:r w:rsidR="00FC6DEE">
        <w:rPr>
          <w:rFonts w:ascii="Times New Roman" w:hAnsi="Times New Roman" w:cs="Times New Roman"/>
          <w:sz w:val="24"/>
          <w:szCs w:val="24"/>
        </w:rPr>
        <w:t>CO2</w:t>
      </w:r>
      <w:proofErr w:type="gramEnd"/>
      <w:r w:rsidR="00FC6DEE">
        <w:rPr>
          <w:rFonts w:ascii="Times New Roman" w:hAnsi="Times New Roman" w:cs="Times New Roman"/>
          <w:sz w:val="24"/>
          <w:szCs w:val="24"/>
        </w:rPr>
        <w:t xml:space="preserve"> and pollute the planet at an unprecedented rate, with no repercussions such as monetary fines for doing so. This must change. Countries should be held accountable for their </w:t>
      </w:r>
      <w:r w:rsidR="005835B0">
        <w:rPr>
          <w:rFonts w:ascii="Times New Roman" w:hAnsi="Times New Roman" w:cs="Times New Roman"/>
          <w:sz w:val="24"/>
          <w:szCs w:val="24"/>
        </w:rPr>
        <w:t xml:space="preserve">actions; this would apply pressure for them to meet their target pledges. </w:t>
      </w:r>
    </w:p>
    <w:p w14:paraId="4BAA7C98" w14:textId="1E312956" w:rsidR="004E38E8" w:rsidRDefault="002F568E" w:rsidP="005835B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The Paris Agreement provides a treaty for world leaders, governments, nations, and territories to work together as one in global unison to make the fundamental changes and adaptions to tackle the contributing factors associated with the climate crisis and </w:t>
      </w:r>
      <w:r w:rsidR="00E32DA9">
        <w:rPr>
          <w:rFonts w:ascii="Times New Roman" w:hAnsi="Times New Roman" w:cs="Times New Roman"/>
          <w:sz w:val="24"/>
          <w:szCs w:val="24"/>
        </w:rPr>
        <w:t xml:space="preserve">it </w:t>
      </w:r>
      <w:r>
        <w:rPr>
          <w:rFonts w:ascii="Times New Roman" w:hAnsi="Times New Roman" w:cs="Times New Roman"/>
          <w:sz w:val="24"/>
          <w:szCs w:val="24"/>
        </w:rPr>
        <w:t xml:space="preserve">is more important than ever to secure a safe and healthy planet to create a future for generations to come. </w:t>
      </w:r>
      <w:r w:rsidR="00E32DA9">
        <w:rPr>
          <w:rFonts w:ascii="Times New Roman" w:hAnsi="Times New Roman" w:cs="Times New Roman"/>
          <w:sz w:val="24"/>
          <w:szCs w:val="24"/>
        </w:rPr>
        <w:t>In</w:t>
      </w:r>
      <w:r w:rsidR="00421D44">
        <w:rPr>
          <w:rFonts w:ascii="Times New Roman" w:hAnsi="Times New Roman" w:cs="Times New Roman"/>
          <w:sz w:val="24"/>
          <w:szCs w:val="24"/>
        </w:rPr>
        <w:t xml:space="preserve"> abandoning The Paris Agreement</w:t>
      </w:r>
      <w:r w:rsidR="00E32DA9">
        <w:rPr>
          <w:rFonts w:ascii="Times New Roman" w:hAnsi="Times New Roman" w:cs="Times New Roman"/>
          <w:sz w:val="24"/>
          <w:szCs w:val="24"/>
        </w:rPr>
        <w:t xml:space="preserve">, this </w:t>
      </w:r>
      <w:r w:rsidR="00421D44">
        <w:rPr>
          <w:rFonts w:ascii="Times New Roman" w:hAnsi="Times New Roman" w:cs="Times New Roman"/>
          <w:sz w:val="24"/>
          <w:szCs w:val="24"/>
        </w:rPr>
        <w:t>would send a catastrophic message to the world</w:t>
      </w:r>
      <w:r>
        <w:rPr>
          <w:rFonts w:ascii="Times New Roman" w:hAnsi="Times New Roman" w:cs="Times New Roman"/>
          <w:sz w:val="24"/>
          <w:szCs w:val="24"/>
        </w:rPr>
        <w:t xml:space="preserve"> </w:t>
      </w:r>
      <w:r w:rsidR="00421D44">
        <w:rPr>
          <w:rFonts w:ascii="Times New Roman" w:hAnsi="Times New Roman" w:cs="Times New Roman"/>
          <w:sz w:val="24"/>
          <w:szCs w:val="24"/>
        </w:rPr>
        <w:t>and humanity</w:t>
      </w:r>
      <w:r w:rsidR="00E32DA9">
        <w:rPr>
          <w:rFonts w:ascii="Times New Roman" w:hAnsi="Times New Roman" w:cs="Times New Roman"/>
          <w:sz w:val="24"/>
          <w:szCs w:val="24"/>
        </w:rPr>
        <w:t>,</w:t>
      </w:r>
      <w:r w:rsidR="00421D44">
        <w:rPr>
          <w:rFonts w:ascii="Times New Roman" w:hAnsi="Times New Roman" w:cs="Times New Roman"/>
          <w:sz w:val="24"/>
          <w:szCs w:val="24"/>
        </w:rPr>
        <w:t xml:space="preserve"> as it stands</w:t>
      </w:r>
      <w:r w:rsidR="00E32DA9">
        <w:rPr>
          <w:rFonts w:ascii="Times New Roman" w:hAnsi="Times New Roman" w:cs="Times New Roman"/>
          <w:sz w:val="24"/>
          <w:szCs w:val="24"/>
        </w:rPr>
        <w:t xml:space="preserve">, </w:t>
      </w:r>
      <w:r w:rsidR="00421D44">
        <w:rPr>
          <w:rFonts w:ascii="Times New Roman" w:hAnsi="Times New Roman" w:cs="Times New Roman"/>
          <w:sz w:val="24"/>
          <w:szCs w:val="24"/>
        </w:rPr>
        <w:t xml:space="preserve">would lose </w:t>
      </w:r>
      <w:r w:rsidR="00E32DA9">
        <w:rPr>
          <w:rFonts w:ascii="Times New Roman" w:hAnsi="Times New Roman" w:cs="Times New Roman"/>
          <w:sz w:val="24"/>
          <w:szCs w:val="24"/>
        </w:rPr>
        <w:t xml:space="preserve">complete </w:t>
      </w:r>
      <w:r w:rsidR="00421D44">
        <w:rPr>
          <w:rFonts w:ascii="Times New Roman" w:hAnsi="Times New Roman" w:cs="Times New Roman"/>
          <w:sz w:val="24"/>
          <w:szCs w:val="24"/>
        </w:rPr>
        <w:t xml:space="preserve">faith and this could cause catastrophic damage to the planet. </w:t>
      </w:r>
    </w:p>
    <w:p w14:paraId="5F0B7832" w14:textId="560EF998" w:rsidR="00490FEF" w:rsidRDefault="00490FEF" w:rsidP="005835B0">
      <w:pPr>
        <w:spacing w:before="240" w:after="240"/>
        <w:jc w:val="both"/>
        <w:rPr>
          <w:rFonts w:ascii="Times New Roman" w:hAnsi="Times New Roman" w:cs="Times New Roman"/>
          <w:sz w:val="24"/>
          <w:szCs w:val="24"/>
        </w:rPr>
      </w:pPr>
    </w:p>
    <w:p w14:paraId="178A177C" w14:textId="4E2255BF" w:rsidR="00490FEF" w:rsidRDefault="00490FEF" w:rsidP="005835B0">
      <w:pPr>
        <w:spacing w:before="240" w:after="240"/>
        <w:jc w:val="both"/>
        <w:rPr>
          <w:rFonts w:ascii="Times New Roman" w:hAnsi="Times New Roman" w:cs="Times New Roman"/>
          <w:sz w:val="24"/>
          <w:szCs w:val="24"/>
        </w:rPr>
      </w:pPr>
    </w:p>
    <w:p w14:paraId="164055F5" w14:textId="65BC732C" w:rsidR="00490FEF" w:rsidRDefault="00490FEF" w:rsidP="005835B0">
      <w:pPr>
        <w:spacing w:before="240" w:after="240"/>
        <w:jc w:val="both"/>
        <w:rPr>
          <w:rFonts w:ascii="Times New Roman" w:hAnsi="Times New Roman" w:cs="Times New Roman"/>
          <w:sz w:val="24"/>
          <w:szCs w:val="24"/>
        </w:rPr>
      </w:pPr>
    </w:p>
    <w:p w14:paraId="099B5A05" w14:textId="3991F98C" w:rsidR="00490FEF" w:rsidRDefault="00490FEF" w:rsidP="005835B0">
      <w:pPr>
        <w:spacing w:before="240" w:after="240"/>
        <w:jc w:val="both"/>
        <w:rPr>
          <w:rFonts w:ascii="Times New Roman" w:hAnsi="Times New Roman" w:cs="Times New Roman"/>
          <w:sz w:val="24"/>
          <w:szCs w:val="24"/>
        </w:rPr>
      </w:pPr>
    </w:p>
    <w:p w14:paraId="301F486D" w14:textId="22D530A7" w:rsidR="00490FEF" w:rsidRDefault="00490FEF" w:rsidP="005835B0">
      <w:pPr>
        <w:spacing w:before="240" w:after="240"/>
        <w:jc w:val="both"/>
        <w:rPr>
          <w:rFonts w:ascii="Times New Roman" w:hAnsi="Times New Roman" w:cs="Times New Roman"/>
          <w:sz w:val="24"/>
          <w:szCs w:val="24"/>
        </w:rPr>
      </w:pPr>
    </w:p>
    <w:p w14:paraId="67B8318F" w14:textId="7CB4FA65" w:rsidR="00490FEF" w:rsidRDefault="00490FEF" w:rsidP="005835B0">
      <w:pPr>
        <w:spacing w:before="240" w:after="240"/>
        <w:jc w:val="both"/>
        <w:rPr>
          <w:rFonts w:ascii="Times New Roman" w:hAnsi="Times New Roman" w:cs="Times New Roman"/>
          <w:sz w:val="24"/>
          <w:szCs w:val="24"/>
        </w:rPr>
      </w:pPr>
    </w:p>
    <w:p w14:paraId="45F6E36F" w14:textId="1429C09D" w:rsidR="00490FEF" w:rsidRDefault="00490FEF" w:rsidP="005835B0">
      <w:pPr>
        <w:spacing w:before="240" w:after="240"/>
        <w:jc w:val="both"/>
        <w:rPr>
          <w:rFonts w:ascii="Times New Roman" w:hAnsi="Times New Roman" w:cs="Times New Roman"/>
          <w:sz w:val="24"/>
          <w:szCs w:val="24"/>
        </w:rPr>
      </w:pPr>
    </w:p>
    <w:p w14:paraId="20CEFC16" w14:textId="77777777" w:rsidR="00490FEF" w:rsidRPr="005835B0" w:rsidRDefault="00490FEF" w:rsidP="005835B0">
      <w:pPr>
        <w:spacing w:before="240" w:after="240"/>
        <w:jc w:val="both"/>
        <w:rPr>
          <w:rFonts w:ascii="Times New Roman" w:hAnsi="Times New Roman" w:cs="Times New Roman"/>
          <w:sz w:val="24"/>
          <w:szCs w:val="24"/>
        </w:rPr>
      </w:pPr>
    </w:p>
    <w:p w14:paraId="516AA455" w14:textId="24D38773" w:rsidR="005835B0" w:rsidRPr="005835B0" w:rsidRDefault="000A31BB" w:rsidP="005835B0">
      <w:pPr>
        <w:pStyle w:val="Heading1"/>
        <w:numPr>
          <w:ilvl w:val="0"/>
          <w:numId w:val="28"/>
        </w:numPr>
      </w:pPr>
      <w:bookmarkStart w:id="8" w:name="_Toc70588032"/>
      <w:bookmarkStart w:id="9" w:name="_Toc72405435"/>
      <w:r w:rsidRPr="005835B0">
        <w:t>REFERENCES</w:t>
      </w:r>
      <w:bookmarkEnd w:id="8"/>
      <w:bookmarkEnd w:id="9"/>
    </w:p>
    <w:p w14:paraId="033E8BD1" w14:textId="77777777" w:rsidR="00E32DA9" w:rsidRDefault="00E32DA9"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Amnesty International. (2019). </w:t>
      </w:r>
      <w:r w:rsidRPr="00E83177">
        <w:rPr>
          <w:rFonts w:ascii="Times New Roman" w:hAnsi="Times New Roman" w:cs="Times New Roman"/>
          <w:sz w:val="24"/>
          <w:szCs w:val="24"/>
        </w:rPr>
        <w:t>Climate change ranks highest as vital issue of our time - Generation Z survey</w:t>
      </w:r>
      <w:r>
        <w:rPr>
          <w:rFonts w:ascii="Times New Roman" w:hAnsi="Times New Roman" w:cs="Times New Roman"/>
          <w:sz w:val="24"/>
          <w:szCs w:val="24"/>
        </w:rPr>
        <w:t xml:space="preserve">. Available at: </w:t>
      </w:r>
      <w:hyperlink r:id="rId9" w:anchor=":~:text=Global%20warming%20was%20also%20most,pollution%2C%20air%20pollution%20and%20deforestation" w:history="1">
        <w:r w:rsidRPr="00D506C9">
          <w:rPr>
            <w:rStyle w:val="Hyperlink"/>
            <w:rFonts w:ascii="Times New Roman" w:hAnsi="Times New Roman" w:cs="Times New Roman"/>
          </w:rPr>
          <w:t>https://www.amnesty.org/en/latest/news/2019/12/climate-change-ranks-highest-as-vital-issue-of-our-time/#:~:text=Global%20warming%20was%20also%20most,pollution%2C%20air%20pollution%20and%20deforestation</w:t>
        </w:r>
      </w:hyperlink>
      <w:r w:rsidRPr="00E83177">
        <w:rPr>
          <w:rFonts w:ascii="Times New Roman" w:hAnsi="Times New Roman" w:cs="Times New Roman"/>
          <w:sz w:val="24"/>
          <w:szCs w:val="24"/>
        </w:rPr>
        <w:t>.</w:t>
      </w:r>
      <w:r>
        <w:rPr>
          <w:rFonts w:ascii="Times New Roman" w:hAnsi="Times New Roman" w:cs="Times New Roman"/>
          <w:sz w:val="24"/>
          <w:szCs w:val="24"/>
        </w:rPr>
        <w:t xml:space="preserve"> (Accessed on: 13</w:t>
      </w:r>
      <w:r w:rsidRPr="00E83177">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118677AB" w14:textId="77777777" w:rsidR="00E32DA9" w:rsidRDefault="00E32DA9" w:rsidP="0009201E">
      <w:pPr>
        <w:spacing w:before="240" w:after="240"/>
        <w:jc w:val="both"/>
        <w:rPr>
          <w:rFonts w:ascii="Times New Roman" w:hAnsi="Times New Roman" w:cs="Times New Roman"/>
          <w:sz w:val="24"/>
          <w:szCs w:val="24"/>
        </w:rPr>
      </w:pPr>
      <w:proofErr w:type="spellStart"/>
      <w:r w:rsidRPr="00FC6DEE">
        <w:rPr>
          <w:rFonts w:ascii="Times New Roman" w:hAnsi="Times New Roman" w:cs="Times New Roman"/>
          <w:sz w:val="24"/>
          <w:szCs w:val="24"/>
        </w:rPr>
        <w:t>Beslik</w:t>
      </w:r>
      <w:proofErr w:type="spellEnd"/>
      <w:r>
        <w:rPr>
          <w:rFonts w:ascii="Times New Roman" w:hAnsi="Times New Roman" w:cs="Times New Roman"/>
          <w:sz w:val="24"/>
          <w:szCs w:val="24"/>
        </w:rPr>
        <w:t xml:space="preserve">, S. (2019). </w:t>
      </w:r>
      <w:r w:rsidRPr="00FC6DEE">
        <w:rPr>
          <w:rFonts w:ascii="Times New Roman" w:hAnsi="Times New Roman" w:cs="Times New Roman"/>
          <w:sz w:val="24"/>
          <w:szCs w:val="24"/>
        </w:rPr>
        <w:t>5 Reasons Why the Paris Agreement is a Joke (and How We Can Fix It)</w:t>
      </w:r>
      <w:r>
        <w:rPr>
          <w:rFonts w:ascii="Times New Roman" w:hAnsi="Times New Roman" w:cs="Times New Roman"/>
          <w:sz w:val="24"/>
          <w:szCs w:val="24"/>
        </w:rPr>
        <w:t xml:space="preserve">. </w:t>
      </w:r>
      <w:proofErr w:type="spellStart"/>
      <w:r>
        <w:rPr>
          <w:rFonts w:ascii="Times New Roman" w:hAnsi="Times New Roman" w:cs="Times New Roman"/>
          <w:sz w:val="24"/>
          <w:szCs w:val="24"/>
        </w:rPr>
        <w:t>Avcailable</w:t>
      </w:r>
      <w:proofErr w:type="spellEnd"/>
      <w:r>
        <w:rPr>
          <w:rFonts w:ascii="Times New Roman" w:hAnsi="Times New Roman" w:cs="Times New Roman"/>
          <w:sz w:val="24"/>
          <w:szCs w:val="24"/>
        </w:rPr>
        <w:t xml:space="preserve"> at: </w:t>
      </w:r>
      <w:hyperlink r:id="rId10" w:history="1">
        <w:r w:rsidRPr="00473CBF">
          <w:rPr>
            <w:rStyle w:val="Hyperlink"/>
            <w:rFonts w:ascii="Times New Roman" w:hAnsi="Times New Roman" w:cs="Times New Roman"/>
          </w:rPr>
          <w:t>https://medium.com/in-search-of-leverage/5-reasons-why-the-paris-agreement-is-a-joke-and-how-we-can-fix-it-4b636409bb05</w:t>
        </w:r>
      </w:hyperlink>
      <w:r>
        <w:rPr>
          <w:rFonts w:ascii="Times New Roman" w:hAnsi="Times New Roman" w:cs="Times New Roman"/>
          <w:sz w:val="24"/>
          <w:szCs w:val="24"/>
        </w:rPr>
        <w:t xml:space="preserve"> (Accessed on: 19</w:t>
      </w:r>
      <w:r w:rsidRPr="00FC6DEE">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6EA98B13" w14:textId="77777777" w:rsidR="00E32DA9" w:rsidRPr="0009201E" w:rsidRDefault="00E32DA9" w:rsidP="0009201E">
      <w:pPr>
        <w:spacing w:before="240" w:after="240"/>
        <w:jc w:val="both"/>
        <w:rPr>
          <w:rFonts w:ascii="Times New Roman" w:hAnsi="Times New Roman" w:cs="Times New Roman"/>
          <w:sz w:val="24"/>
          <w:szCs w:val="24"/>
        </w:rPr>
      </w:pPr>
      <w:proofErr w:type="spellStart"/>
      <w:r>
        <w:rPr>
          <w:rFonts w:ascii="Times New Roman" w:hAnsi="Times New Roman" w:cs="Times New Roman"/>
          <w:sz w:val="24"/>
          <w:szCs w:val="24"/>
        </w:rPr>
        <w:t>Bodansky</w:t>
      </w:r>
      <w:proofErr w:type="spellEnd"/>
      <w:r>
        <w:rPr>
          <w:rFonts w:ascii="Times New Roman" w:hAnsi="Times New Roman" w:cs="Times New Roman"/>
          <w:sz w:val="24"/>
          <w:szCs w:val="24"/>
        </w:rPr>
        <w:t xml:space="preserve">, D. (2016). </w:t>
      </w:r>
      <w:r w:rsidRPr="00CA4BD6">
        <w:rPr>
          <w:rFonts w:ascii="Times New Roman" w:hAnsi="Times New Roman" w:cs="Times New Roman"/>
          <w:sz w:val="24"/>
          <w:szCs w:val="24"/>
        </w:rPr>
        <w:t>The Legal Character of the Paris Agreement</w:t>
      </w:r>
      <w:r>
        <w:rPr>
          <w:rFonts w:ascii="Times New Roman" w:hAnsi="Times New Roman" w:cs="Times New Roman"/>
          <w:sz w:val="24"/>
          <w:szCs w:val="24"/>
        </w:rPr>
        <w:t xml:space="preserve">. Available at: </w:t>
      </w:r>
      <w:hyperlink r:id="rId11" w:history="1">
        <w:r w:rsidRPr="00CC3951">
          <w:rPr>
            <w:rStyle w:val="Hyperlink"/>
            <w:rFonts w:ascii="Times New Roman" w:hAnsi="Times New Roman" w:cs="Times New Roman"/>
          </w:rPr>
          <w:t>https://onlinelibrary.wiley.com/doi/full/10.1111/reel.12154?saml_referrer</w:t>
        </w:r>
      </w:hyperlink>
      <w:r>
        <w:rPr>
          <w:rFonts w:ascii="Times New Roman" w:hAnsi="Times New Roman" w:cs="Times New Roman"/>
          <w:sz w:val="24"/>
          <w:szCs w:val="24"/>
        </w:rPr>
        <w:t xml:space="preserve"> (Accessed on: 17</w:t>
      </w:r>
      <w:r w:rsidRPr="00CA4BD6">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79495255" w14:textId="77777777" w:rsidR="00E32DA9" w:rsidRDefault="00E32DA9" w:rsidP="0009201E">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Briggs, H. (2021). </w:t>
      </w:r>
      <w:r w:rsidRPr="00115DCA">
        <w:rPr>
          <w:rFonts w:ascii="Times New Roman" w:hAnsi="Times New Roman" w:cs="Times New Roman"/>
          <w:sz w:val="24"/>
          <w:szCs w:val="24"/>
        </w:rPr>
        <w:t xml:space="preserve">What is the Paris climate agreement and why did the US rejoin? </w:t>
      </w:r>
      <w:r>
        <w:rPr>
          <w:rFonts w:ascii="Times New Roman" w:hAnsi="Times New Roman" w:cs="Times New Roman"/>
          <w:sz w:val="24"/>
          <w:szCs w:val="24"/>
        </w:rPr>
        <w:t xml:space="preserve">Available at: </w:t>
      </w:r>
      <w:hyperlink r:id="rId12" w:history="1">
        <w:r w:rsidRPr="009B210E">
          <w:rPr>
            <w:rStyle w:val="Hyperlink"/>
            <w:rFonts w:ascii="Times New Roman" w:hAnsi="Times New Roman" w:cs="Times New Roman"/>
          </w:rPr>
          <w:t>https://www.bbc.co.uk/news/science-environment-35073297</w:t>
        </w:r>
      </w:hyperlink>
      <w:r>
        <w:rPr>
          <w:rFonts w:ascii="Times New Roman" w:hAnsi="Times New Roman" w:cs="Times New Roman"/>
          <w:sz w:val="24"/>
          <w:szCs w:val="24"/>
        </w:rPr>
        <w:t xml:space="preserve"> (Accessed on: 17</w:t>
      </w:r>
      <w:r w:rsidRPr="00115DCA">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0CE87F98" w14:textId="77777777" w:rsidR="00E32DA9" w:rsidRDefault="00E32DA9" w:rsidP="0009201E">
      <w:pPr>
        <w:spacing w:before="240" w:after="240"/>
        <w:jc w:val="both"/>
        <w:rPr>
          <w:rFonts w:ascii="Times New Roman" w:hAnsi="Times New Roman" w:cs="Times New Roman"/>
          <w:sz w:val="24"/>
          <w:szCs w:val="24"/>
        </w:rPr>
      </w:pPr>
      <w:proofErr w:type="spellStart"/>
      <w:r w:rsidRPr="0009201E">
        <w:rPr>
          <w:rFonts w:ascii="Times New Roman" w:hAnsi="Times New Roman" w:cs="Times New Roman"/>
          <w:sz w:val="24"/>
          <w:szCs w:val="24"/>
        </w:rPr>
        <w:t>Clémençon</w:t>
      </w:r>
      <w:proofErr w:type="spellEnd"/>
      <w:r>
        <w:rPr>
          <w:rFonts w:ascii="Times New Roman" w:hAnsi="Times New Roman" w:cs="Times New Roman"/>
          <w:sz w:val="24"/>
          <w:szCs w:val="24"/>
        </w:rPr>
        <w:t xml:space="preserve">, R. (2016). </w:t>
      </w:r>
      <w:r w:rsidRPr="0009201E">
        <w:rPr>
          <w:rFonts w:ascii="Times New Roman" w:hAnsi="Times New Roman" w:cs="Times New Roman"/>
          <w:sz w:val="24"/>
          <w:szCs w:val="24"/>
        </w:rPr>
        <w:t xml:space="preserve">The Two Sides of the Paris Climate Agreement: Dismal Failure or Historic </w:t>
      </w:r>
      <w:proofErr w:type="gramStart"/>
      <w:r w:rsidRPr="0009201E">
        <w:rPr>
          <w:rFonts w:ascii="Times New Roman" w:hAnsi="Times New Roman" w:cs="Times New Roman"/>
          <w:sz w:val="24"/>
          <w:szCs w:val="24"/>
        </w:rPr>
        <w:t>Breakthrough?</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hyperlink r:id="rId13" w:anchor=":~:text=The%20Paris%20agreement%20now%20is,to%20take%20domestic%20legal%20action" w:history="1">
        <w:r w:rsidRPr="00CC3951">
          <w:rPr>
            <w:rStyle w:val="Hyperlink"/>
            <w:rFonts w:ascii="Times New Roman" w:hAnsi="Times New Roman" w:cs="Times New Roman"/>
          </w:rPr>
          <w:t>https://journals.sagepub.com/doi/10.1177/1070496516631362#:~:text=The%20Paris%20agreement%20now%20is,to%20take%20domestic%20legal%20action</w:t>
        </w:r>
      </w:hyperlink>
      <w:r w:rsidRPr="0009201E">
        <w:rPr>
          <w:rFonts w:ascii="Times New Roman" w:hAnsi="Times New Roman" w:cs="Times New Roman"/>
          <w:sz w:val="24"/>
          <w:szCs w:val="24"/>
        </w:rPr>
        <w:t>.</w:t>
      </w:r>
      <w:r>
        <w:rPr>
          <w:rFonts w:ascii="Times New Roman" w:hAnsi="Times New Roman" w:cs="Times New Roman"/>
          <w:sz w:val="24"/>
          <w:szCs w:val="24"/>
        </w:rPr>
        <w:t xml:space="preserve"> (Accessed on: 17</w:t>
      </w:r>
      <w:r w:rsidRPr="0009201E">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4E738F4F" w14:textId="77777777" w:rsidR="00E32DA9" w:rsidRDefault="00E32DA9" w:rsidP="00384903">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Cornwall, W. (2020). </w:t>
      </w:r>
      <w:r w:rsidRPr="00E9639A">
        <w:rPr>
          <w:rFonts w:ascii="Times New Roman" w:hAnsi="Times New Roman" w:cs="Times New Roman"/>
          <w:sz w:val="24"/>
          <w:szCs w:val="24"/>
        </w:rPr>
        <w:t xml:space="preserve">The Paris climate pact is 5 years old. Is it working? </w:t>
      </w:r>
      <w:r>
        <w:rPr>
          <w:rFonts w:ascii="Times New Roman" w:hAnsi="Times New Roman" w:cs="Times New Roman"/>
          <w:sz w:val="24"/>
          <w:szCs w:val="24"/>
        </w:rPr>
        <w:t xml:space="preserve">Available at: </w:t>
      </w:r>
      <w:hyperlink r:id="rId14" w:history="1">
        <w:r w:rsidRPr="00CC3951">
          <w:rPr>
            <w:rStyle w:val="Hyperlink"/>
            <w:rFonts w:ascii="Times New Roman" w:hAnsi="Times New Roman" w:cs="Times New Roman"/>
          </w:rPr>
          <w:t>https://www.sciencemag.org/news/2020/12/paris-climate-pact-5-years-old-it-working</w:t>
        </w:r>
      </w:hyperlink>
      <w:r>
        <w:rPr>
          <w:rFonts w:ascii="Times New Roman" w:hAnsi="Times New Roman" w:cs="Times New Roman"/>
          <w:sz w:val="24"/>
          <w:szCs w:val="24"/>
        </w:rPr>
        <w:t xml:space="preserve"> (Accessed on: 17</w:t>
      </w:r>
      <w:r w:rsidRPr="00E9639A">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424DA02B" w14:textId="77777777" w:rsidR="00E32DA9" w:rsidRDefault="00E32DA9" w:rsidP="0009201E">
      <w:pPr>
        <w:spacing w:before="240" w:after="240"/>
        <w:jc w:val="both"/>
        <w:rPr>
          <w:rFonts w:ascii="Times New Roman" w:hAnsi="Times New Roman" w:cs="Times New Roman"/>
          <w:sz w:val="24"/>
          <w:szCs w:val="24"/>
        </w:rPr>
      </w:pPr>
      <w:r w:rsidRPr="00B66CFE">
        <w:rPr>
          <w:rFonts w:ascii="Times New Roman" w:hAnsi="Times New Roman" w:cs="Times New Roman"/>
          <w:sz w:val="24"/>
          <w:szCs w:val="24"/>
        </w:rPr>
        <w:t>Denchak</w:t>
      </w:r>
      <w:r>
        <w:rPr>
          <w:rFonts w:ascii="Times New Roman" w:hAnsi="Times New Roman" w:cs="Times New Roman"/>
          <w:sz w:val="24"/>
          <w:szCs w:val="24"/>
        </w:rPr>
        <w:t>, M. (2021).</w:t>
      </w:r>
      <w:r w:rsidRPr="00B66CFE">
        <w:rPr>
          <w:rFonts w:ascii="Times New Roman" w:hAnsi="Times New Roman" w:cs="Times New Roman"/>
          <w:sz w:val="24"/>
          <w:szCs w:val="24"/>
        </w:rPr>
        <w:t xml:space="preserve"> Paris Climate Agreement: Everything You Need to Know</w:t>
      </w:r>
      <w:r>
        <w:rPr>
          <w:rFonts w:ascii="Times New Roman" w:hAnsi="Times New Roman" w:cs="Times New Roman"/>
          <w:sz w:val="24"/>
          <w:szCs w:val="24"/>
        </w:rPr>
        <w:t xml:space="preserve">. Available at: </w:t>
      </w:r>
      <w:hyperlink r:id="rId15" w:history="1">
        <w:r w:rsidRPr="00325D75">
          <w:rPr>
            <w:rStyle w:val="Hyperlink"/>
            <w:rFonts w:ascii="Times New Roman" w:hAnsi="Times New Roman" w:cs="Times New Roman"/>
          </w:rPr>
          <w:t>https://www.nrdc.org/stories/paris-climate-agreement-everything-you-need-know</w:t>
        </w:r>
      </w:hyperlink>
      <w:r>
        <w:rPr>
          <w:rFonts w:ascii="Times New Roman" w:hAnsi="Times New Roman" w:cs="Times New Roman"/>
          <w:sz w:val="24"/>
          <w:szCs w:val="24"/>
        </w:rPr>
        <w:t xml:space="preserve"> (Accessed on: 19</w:t>
      </w:r>
      <w:r w:rsidRPr="00B66CFE">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37065CA0" w14:textId="77777777" w:rsidR="00E32DA9" w:rsidRPr="00B206F2" w:rsidRDefault="00E32DA9" w:rsidP="0009201E">
      <w:pPr>
        <w:spacing w:before="240" w:after="240"/>
        <w:jc w:val="both"/>
        <w:rPr>
          <w:rFonts w:ascii="Times New Roman" w:hAnsi="Times New Roman" w:cs="Times New Roman"/>
          <w:sz w:val="24"/>
          <w:szCs w:val="24"/>
        </w:rPr>
      </w:pPr>
      <w:proofErr w:type="spellStart"/>
      <w:r>
        <w:rPr>
          <w:rFonts w:ascii="Times New Roman" w:hAnsi="Times New Roman" w:cs="Times New Roman"/>
          <w:sz w:val="24"/>
          <w:szCs w:val="24"/>
        </w:rPr>
        <w:t>Dupraz-Dobias</w:t>
      </w:r>
      <w:proofErr w:type="spellEnd"/>
      <w:r>
        <w:rPr>
          <w:rFonts w:ascii="Times New Roman" w:hAnsi="Times New Roman" w:cs="Times New Roman"/>
          <w:sz w:val="24"/>
          <w:szCs w:val="24"/>
        </w:rPr>
        <w:t xml:space="preserve">, P. (2020). </w:t>
      </w:r>
      <w:r w:rsidRPr="00DC56CA">
        <w:rPr>
          <w:rFonts w:ascii="Times New Roman" w:hAnsi="Times New Roman" w:cs="Times New Roman"/>
          <w:sz w:val="24"/>
          <w:szCs w:val="24"/>
        </w:rPr>
        <w:t>Why climate funds may be ‘displacing’ lifesaving aid</w:t>
      </w:r>
      <w:r>
        <w:rPr>
          <w:rFonts w:ascii="Times New Roman" w:hAnsi="Times New Roman" w:cs="Times New Roman"/>
          <w:sz w:val="24"/>
          <w:szCs w:val="24"/>
        </w:rPr>
        <w:t xml:space="preserve">. Available at: </w:t>
      </w:r>
      <w:hyperlink r:id="rId16" w:history="1">
        <w:r w:rsidRPr="00B96616">
          <w:rPr>
            <w:rStyle w:val="Hyperlink"/>
            <w:rFonts w:ascii="Times New Roman" w:hAnsi="Times New Roman" w:cs="Times New Roman"/>
          </w:rPr>
          <w:t>https://www.thenewhumanitarian.org/news/2020/03/17/climate-change-aid-funding-COP26</w:t>
        </w:r>
      </w:hyperlink>
      <w:r>
        <w:rPr>
          <w:rFonts w:ascii="Times New Roman" w:hAnsi="Times New Roman" w:cs="Times New Roman"/>
          <w:sz w:val="24"/>
          <w:szCs w:val="24"/>
        </w:rPr>
        <w:t xml:space="preserve"> (Accessed on: 18</w:t>
      </w:r>
      <w:r w:rsidRPr="00DC56CA">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0A1C3926" w14:textId="77777777" w:rsidR="00E32DA9" w:rsidRDefault="00E32DA9" w:rsidP="00384903">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FEU-US. (2019). The Truth Behind the Climate Pledges. (2019). </w:t>
      </w:r>
      <w:hyperlink r:id="rId17" w:history="1">
        <w:r w:rsidRPr="00CC3951">
          <w:rPr>
            <w:rStyle w:val="Hyperlink"/>
            <w:rFonts w:ascii="Times New Roman" w:hAnsi="Times New Roman" w:cs="Times New Roman"/>
          </w:rPr>
          <w:t>https://drive.google.com/file/d/1nFx8UKTyjEteYO87-x06mVEkTs6RSPBi/view</w:t>
        </w:r>
      </w:hyperlink>
      <w:r>
        <w:rPr>
          <w:rFonts w:ascii="Times New Roman" w:hAnsi="Times New Roman" w:cs="Times New Roman"/>
          <w:sz w:val="24"/>
          <w:szCs w:val="24"/>
        </w:rPr>
        <w:t xml:space="preserve"> (Accessed on: 17</w:t>
      </w:r>
      <w:r w:rsidRPr="002B69E7">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77C9242B" w14:textId="77777777" w:rsidR="00E32DA9" w:rsidRDefault="00E32DA9" w:rsidP="0009201E">
      <w:pPr>
        <w:spacing w:before="240" w:after="240"/>
        <w:jc w:val="both"/>
        <w:rPr>
          <w:rFonts w:ascii="Times New Roman" w:hAnsi="Times New Roman" w:cs="Times New Roman"/>
          <w:sz w:val="24"/>
          <w:szCs w:val="24"/>
        </w:rPr>
      </w:pPr>
      <w:proofErr w:type="spellStart"/>
      <w:r w:rsidRPr="0097354D">
        <w:rPr>
          <w:rFonts w:ascii="Times New Roman" w:hAnsi="Times New Roman" w:cs="Times New Roman"/>
          <w:sz w:val="24"/>
          <w:szCs w:val="24"/>
        </w:rPr>
        <w:t>Giovetti</w:t>
      </w:r>
      <w:proofErr w:type="spellEnd"/>
      <w:r>
        <w:rPr>
          <w:rFonts w:ascii="Times New Roman" w:hAnsi="Times New Roman" w:cs="Times New Roman"/>
          <w:sz w:val="24"/>
          <w:szCs w:val="24"/>
        </w:rPr>
        <w:t xml:space="preserve">, O. (2019). </w:t>
      </w:r>
      <w:r w:rsidRPr="0097354D">
        <w:rPr>
          <w:rFonts w:ascii="Times New Roman" w:hAnsi="Times New Roman" w:cs="Times New Roman"/>
          <w:sz w:val="24"/>
          <w:szCs w:val="24"/>
        </w:rPr>
        <w:t>WHY THE PARIS CLIMATE AGREEMENT MATTERS (ESPECIALLY FOR HUMANITARIAN WORK)</w:t>
      </w:r>
      <w:r>
        <w:rPr>
          <w:rFonts w:ascii="Times New Roman" w:hAnsi="Times New Roman" w:cs="Times New Roman"/>
          <w:sz w:val="24"/>
          <w:szCs w:val="24"/>
        </w:rPr>
        <w:t xml:space="preserve">. Available at: </w:t>
      </w:r>
      <w:hyperlink r:id="rId18" w:history="1">
        <w:r w:rsidRPr="00325D75">
          <w:rPr>
            <w:rStyle w:val="Hyperlink"/>
            <w:rFonts w:ascii="Times New Roman" w:hAnsi="Times New Roman" w:cs="Times New Roman"/>
          </w:rPr>
          <w:t>https://www.concernusa.org/story/paris-climate-agreement-humanitarian-work/</w:t>
        </w:r>
      </w:hyperlink>
      <w:r>
        <w:rPr>
          <w:rFonts w:ascii="Times New Roman" w:hAnsi="Times New Roman" w:cs="Times New Roman"/>
          <w:sz w:val="24"/>
          <w:szCs w:val="24"/>
        </w:rPr>
        <w:t xml:space="preserve"> (Accessed on: 19</w:t>
      </w:r>
      <w:r w:rsidRPr="0097354D">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7A7D7CC1" w14:textId="77777777" w:rsidR="00E32DA9" w:rsidRDefault="00E32DA9" w:rsidP="0009201E">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Harrington, R. (2017). </w:t>
      </w:r>
      <w:proofErr w:type="gramStart"/>
      <w:r w:rsidRPr="00896EB3">
        <w:rPr>
          <w:rFonts w:ascii="Times New Roman" w:hAnsi="Times New Roman" w:cs="Times New Roman"/>
          <w:sz w:val="24"/>
          <w:szCs w:val="24"/>
        </w:rPr>
        <w:t>Here's</w:t>
      </w:r>
      <w:proofErr w:type="gramEnd"/>
      <w:r w:rsidRPr="00896EB3">
        <w:rPr>
          <w:rFonts w:ascii="Times New Roman" w:hAnsi="Times New Roman" w:cs="Times New Roman"/>
          <w:sz w:val="24"/>
          <w:szCs w:val="24"/>
        </w:rPr>
        <w:t xml:space="preserve"> what the US actually agreed to in the Paris climate deal</w:t>
      </w:r>
      <w:r>
        <w:rPr>
          <w:rFonts w:ascii="Times New Roman" w:hAnsi="Times New Roman" w:cs="Times New Roman"/>
          <w:sz w:val="24"/>
          <w:szCs w:val="24"/>
        </w:rPr>
        <w:t xml:space="preserve">. Available at: </w:t>
      </w:r>
      <w:hyperlink r:id="rId19" w:history="1">
        <w:r w:rsidRPr="009B210E">
          <w:rPr>
            <w:rStyle w:val="Hyperlink"/>
            <w:rFonts w:ascii="Times New Roman" w:hAnsi="Times New Roman" w:cs="Times New Roman"/>
          </w:rPr>
          <w:t>https://www.businessinsider.com/what-did-us-agree-to-paris-climate-deal-2017-5?r=US&amp;IR=T</w:t>
        </w:r>
      </w:hyperlink>
      <w:r>
        <w:rPr>
          <w:rFonts w:ascii="Times New Roman" w:hAnsi="Times New Roman" w:cs="Times New Roman"/>
          <w:sz w:val="24"/>
          <w:szCs w:val="24"/>
        </w:rPr>
        <w:t xml:space="preserve"> (Accessed on: 17</w:t>
      </w:r>
      <w:r w:rsidRPr="00896EB3">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3B27F120" w14:textId="77777777" w:rsidR="00E32DA9" w:rsidRDefault="00E32DA9" w:rsidP="0009201E">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Harvey, F. (2018). </w:t>
      </w:r>
      <w:r w:rsidRPr="00FE3DED">
        <w:rPr>
          <w:rFonts w:ascii="Times New Roman" w:hAnsi="Times New Roman" w:cs="Times New Roman"/>
          <w:sz w:val="24"/>
          <w:szCs w:val="24"/>
        </w:rPr>
        <w:t xml:space="preserve">Climate change aid to poor nations </w:t>
      </w:r>
      <w:proofErr w:type="gramStart"/>
      <w:r w:rsidRPr="00FE3DED">
        <w:rPr>
          <w:rFonts w:ascii="Times New Roman" w:hAnsi="Times New Roman" w:cs="Times New Roman"/>
          <w:sz w:val="24"/>
          <w:szCs w:val="24"/>
        </w:rPr>
        <w:t>lags behind</w:t>
      </w:r>
      <w:proofErr w:type="gramEnd"/>
      <w:r w:rsidRPr="00FE3DED">
        <w:rPr>
          <w:rFonts w:ascii="Times New Roman" w:hAnsi="Times New Roman" w:cs="Times New Roman"/>
          <w:sz w:val="24"/>
          <w:szCs w:val="24"/>
        </w:rPr>
        <w:t xml:space="preserve"> Paris pledges</w:t>
      </w:r>
      <w:r>
        <w:rPr>
          <w:rFonts w:ascii="Times New Roman" w:hAnsi="Times New Roman" w:cs="Times New Roman"/>
          <w:sz w:val="24"/>
          <w:szCs w:val="24"/>
        </w:rPr>
        <w:t xml:space="preserve">. Available at: </w:t>
      </w:r>
      <w:hyperlink r:id="rId20" w:history="1">
        <w:r w:rsidRPr="00B96616">
          <w:rPr>
            <w:rStyle w:val="Hyperlink"/>
            <w:rFonts w:ascii="Times New Roman" w:hAnsi="Times New Roman" w:cs="Times New Roman"/>
          </w:rPr>
          <w:t>https://www.theguardian.com/environment/2018/may/03/climate-change-aid-poor-nations-paris-cop21-oxfam</w:t>
        </w:r>
      </w:hyperlink>
      <w:r>
        <w:rPr>
          <w:rFonts w:ascii="Times New Roman" w:hAnsi="Times New Roman" w:cs="Times New Roman"/>
          <w:sz w:val="24"/>
          <w:szCs w:val="24"/>
        </w:rPr>
        <w:t xml:space="preserve"> (Accessed on: 18</w:t>
      </w:r>
      <w:r w:rsidRPr="00FE3DED">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065A1997" w14:textId="77777777" w:rsidR="00E32DA9" w:rsidRDefault="00E32DA9" w:rsidP="00384903">
      <w:pPr>
        <w:spacing w:before="240" w:after="240"/>
        <w:jc w:val="both"/>
        <w:rPr>
          <w:rFonts w:ascii="Times New Roman" w:hAnsi="Times New Roman" w:cs="Times New Roman"/>
          <w:sz w:val="24"/>
          <w:szCs w:val="24"/>
        </w:rPr>
      </w:pPr>
      <w:r w:rsidRPr="00384903">
        <w:rPr>
          <w:rFonts w:ascii="Times New Roman" w:hAnsi="Times New Roman" w:cs="Times New Roman"/>
          <w:sz w:val="24"/>
          <w:szCs w:val="24"/>
        </w:rPr>
        <w:t>Horowitz</w:t>
      </w:r>
      <w:r>
        <w:rPr>
          <w:rFonts w:ascii="Times New Roman" w:hAnsi="Times New Roman" w:cs="Times New Roman"/>
          <w:sz w:val="24"/>
          <w:szCs w:val="24"/>
        </w:rPr>
        <w:t>, C. (2016).</w:t>
      </w:r>
      <w:r w:rsidRPr="00384903">
        <w:rPr>
          <w:rFonts w:ascii="Times New Roman" w:hAnsi="Times New Roman" w:cs="Times New Roman"/>
          <w:sz w:val="24"/>
          <w:szCs w:val="24"/>
        </w:rPr>
        <w:t xml:space="preserve"> Paris Agreement</w:t>
      </w:r>
      <w:r>
        <w:rPr>
          <w:rFonts w:ascii="Times New Roman" w:hAnsi="Times New Roman" w:cs="Times New Roman"/>
          <w:sz w:val="24"/>
          <w:szCs w:val="24"/>
        </w:rPr>
        <w:t xml:space="preserve">. Available at: </w:t>
      </w:r>
      <w:hyperlink r:id="rId21" w:history="1">
        <w:r w:rsidRPr="00803363">
          <w:rPr>
            <w:rStyle w:val="Hyperlink"/>
            <w:rFonts w:ascii="Times New Roman" w:hAnsi="Times New Roman" w:cs="Times New Roman"/>
          </w:rPr>
          <w:t>https://www.jstor.org/stable/10.5305/intelegamate.55.4.0740?seq=1</w:t>
        </w:r>
      </w:hyperlink>
      <w:r>
        <w:rPr>
          <w:rFonts w:ascii="Times New Roman" w:hAnsi="Times New Roman" w:cs="Times New Roman"/>
          <w:sz w:val="24"/>
          <w:szCs w:val="24"/>
        </w:rPr>
        <w:t xml:space="preserve"> (Accessed on: 14</w:t>
      </w:r>
      <w:r w:rsidRPr="00384903">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49947BD7" w14:textId="77777777" w:rsidR="00E32DA9" w:rsidRDefault="00E32DA9" w:rsidP="0009201E">
      <w:pPr>
        <w:spacing w:before="240" w:after="240"/>
        <w:jc w:val="both"/>
        <w:rPr>
          <w:rFonts w:ascii="Times New Roman" w:hAnsi="Times New Roman" w:cs="Times New Roman"/>
          <w:sz w:val="24"/>
          <w:szCs w:val="24"/>
        </w:rPr>
      </w:pPr>
      <w:r w:rsidRPr="004B3267">
        <w:rPr>
          <w:rFonts w:ascii="Times New Roman" w:hAnsi="Times New Roman" w:cs="Times New Roman"/>
          <w:sz w:val="24"/>
          <w:szCs w:val="24"/>
        </w:rPr>
        <w:t xml:space="preserve">Imperial College London. (2021). What are the world’s countries doing about climate </w:t>
      </w:r>
      <w:proofErr w:type="gramStart"/>
      <w:r w:rsidRPr="004B3267">
        <w:rPr>
          <w:rFonts w:ascii="Times New Roman" w:hAnsi="Times New Roman" w:cs="Times New Roman"/>
          <w:sz w:val="24"/>
          <w:szCs w:val="24"/>
        </w:rPr>
        <w:t>change?.</w:t>
      </w:r>
      <w:proofErr w:type="gramEnd"/>
      <w:r w:rsidRPr="004B3267">
        <w:rPr>
          <w:rFonts w:ascii="Times New Roman" w:hAnsi="Times New Roman" w:cs="Times New Roman"/>
          <w:sz w:val="24"/>
          <w:szCs w:val="24"/>
        </w:rPr>
        <w:t xml:space="preserve"> Available at: </w:t>
      </w:r>
      <w:hyperlink r:id="rId22" w:history="1">
        <w:r w:rsidRPr="00CC3951">
          <w:rPr>
            <w:rStyle w:val="Hyperlink"/>
            <w:rFonts w:ascii="Times New Roman" w:hAnsi="Times New Roman" w:cs="Times New Roman"/>
          </w:rPr>
          <w:t>https://www.imperial.ac.uk/grantham/publications/climate-change-faqs/what-are-the-worlds-countries-doing-about-climate-change/</w:t>
        </w:r>
      </w:hyperlink>
      <w:r>
        <w:rPr>
          <w:rFonts w:ascii="Times New Roman" w:hAnsi="Times New Roman" w:cs="Times New Roman"/>
          <w:sz w:val="24"/>
          <w:szCs w:val="24"/>
        </w:rPr>
        <w:t xml:space="preserve"> </w:t>
      </w:r>
      <w:r w:rsidRPr="004B3267">
        <w:rPr>
          <w:rFonts w:ascii="Times New Roman" w:hAnsi="Times New Roman" w:cs="Times New Roman"/>
          <w:sz w:val="24"/>
          <w:szCs w:val="24"/>
        </w:rPr>
        <w:t>(Accessed on: 14th May 2021).</w:t>
      </w:r>
    </w:p>
    <w:p w14:paraId="605FB39B" w14:textId="77777777" w:rsidR="00E32DA9" w:rsidRDefault="00E32DA9" w:rsidP="0009201E">
      <w:pPr>
        <w:spacing w:before="240" w:after="240"/>
        <w:jc w:val="both"/>
        <w:rPr>
          <w:rFonts w:ascii="Times New Roman" w:hAnsi="Times New Roman" w:cs="Times New Roman"/>
          <w:sz w:val="24"/>
          <w:szCs w:val="24"/>
        </w:rPr>
      </w:pPr>
      <w:r w:rsidRPr="005A7C1B">
        <w:rPr>
          <w:rFonts w:ascii="Times New Roman" w:hAnsi="Times New Roman" w:cs="Times New Roman"/>
          <w:sz w:val="24"/>
          <w:szCs w:val="24"/>
        </w:rPr>
        <w:t>IRENA - International Renewable Energy Agency</w:t>
      </w:r>
      <w:r>
        <w:rPr>
          <w:rFonts w:ascii="Times New Roman" w:hAnsi="Times New Roman" w:cs="Times New Roman"/>
          <w:sz w:val="24"/>
          <w:szCs w:val="24"/>
        </w:rPr>
        <w:t xml:space="preserve">. (2020). </w:t>
      </w:r>
      <w:r w:rsidRPr="005A7C1B">
        <w:rPr>
          <w:rFonts w:ascii="Times New Roman" w:hAnsi="Times New Roman" w:cs="Times New Roman"/>
          <w:sz w:val="24"/>
          <w:szCs w:val="24"/>
        </w:rPr>
        <w:t>Renewable energy and climate pledges: Five years after the Paris Agreement</w:t>
      </w:r>
      <w:r>
        <w:rPr>
          <w:rFonts w:ascii="Times New Roman" w:hAnsi="Times New Roman" w:cs="Times New Roman"/>
          <w:sz w:val="24"/>
          <w:szCs w:val="24"/>
        </w:rPr>
        <w:t xml:space="preserve">. Available at: </w:t>
      </w:r>
      <w:hyperlink r:id="rId23" w:history="1">
        <w:r w:rsidRPr="00473CBF">
          <w:rPr>
            <w:rStyle w:val="Hyperlink"/>
            <w:rFonts w:ascii="Times New Roman" w:hAnsi="Times New Roman" w:cs="Times New Roman"/>
          </w:rPr>
          <w:t>https://www.irena.org/publications/2020/Dec/Renewable-energy-and-climate-pledges</w:t>
        </w:r>
      </w:hyperlink>
      <w:r>
        <w:rPr>
          <w:rFonts w:ascii="Times New Roman" w:hAnsi="Times New Roman" w:cs="Times New Roman"/>
          <w:sz w:val="24"/>
          <w:szCs w:val="24"/>
        </w:rPr>
        <w:t xml:space="preserve"> (Accessed on: 19</w:t>
      </w:r>
      <w:r w:rsidRPr="005A7C1B">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527A2C9B" w14:textId="77777777" w:rsidR="00E32DA9" w:rsidRDefault="00E32DA9" w:rsidP="00384903">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Leahy, S. (2019). </w:t>
      </w:r>
      <w:r w:rsidRPr="00B66C80">
        <w:rPr>
          <w:rFonts w:ascii="Times New Roman" w:hAnsi="Times New Roman" w:cs="Times New Roman"/>
          <w:sz w:val="24"/>
          <w:szCs w:val="24"/>
        </w:rPr>
        <w:t xml:space="preserve">Most countries </w:t>
      </w:r>
      <w:proofErr w:type="gramStart"/>
      <w:r w:rsidRPr="00B66C80">
        <w:rPr>
          <w:rFonts w:ascii="Times New Roman" w:hAnsi="Times New Roman" w:cs="Times New Roman"/>
          <w:sz w:val="24"/>
          <w:szCs w:val="24"/>
        </w:rPr>
        <w:t>aren't</w:t>
      </w:r>
      <w:proofErr w:type="gramEnd"/>
      <w:r w:rsidRPr="00B66C80">
        <w:rPr>
          <w:rFonts w:ascii="Times New Roman" w:hAnsi="Times New Roman" w:cs="Times New Roman"/>
          <w:sz w:val="24"/>
          <w:szCs w:val="24"/>
        </w:rPr>
        <w:t xml:space="preserve"> hitting 2030 climate goals, and everyone will pay the price</w:t>
      </w:r>
      <w:r>
        <w:rPr>
          <w:rFonts w:ascii="Times New Roman" w:hAnsi="Times New Roman" w:cs="Times New Roman"/>
          <w:sz w:val="24"/>
          <w:szCs w:val="24"/>
        </w:rPr>
        <w:t xml:space="preserve">. Available at: </w:t>
      </w:r>
      <w:hyperlink r:id="rId24" w:history="1">
        <w:r w:rsidRPr="00CC3951">
          <w:rPr>
            <w:rStyle w:val="Hyperlink"/>
            <w:rFonts w:ascii="Times New Roman" w:hAnsi="Times New Roman" w:cs="Times New Roman"/>
          </w:rPr>
          <w:t>https://www.nationalgeographic.com/science/article/nations-miss-paris-targets-climate-driven-weather-events-cost-billions</w:t>
        </w:r>
      </w:hyperlink>
      <w:r>
        <w:rPr>
          <w:rFonts w:ascii="Times New Roman" w:hAnsi="Times New Roman" w:cs="Times New Roman"/>
          <w:sz w:val="24"/>
          <w:szCs w:val="24"/>
        </w:rPr>
        <w:t xml:space="preserve"> (Accessed on: 17</w:t>
      </w:r>
      <w:r w:rsidRPr="00B66C80">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340E1458" w14:textId="77777777" w:rsidR="00E32DA9" w:rsidRDefault="00E32DA9"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LSE. (2020). </w:t>
      </w:r>
      <w:r w:rsidRPr="003200EE">
        <w:rPr>
          <w:rFonts w:ascii="Times New Roman" w:hAnsi="Times New Roman" w:cs="Times New Roman"/>
          <w:sz w:val="24"/>
          <w:szCs w:val="24"/>
        </w:rPr>
        <w:t>What is the Paris Agreement?</w:t>
      </w:r>
      <w:r>
        <w:rPr>
          <w:rFonts w:ascii="Times New Roman" w:hAnsi="Times New Roman" w:cs="Times New Roman"/>
          <w:sz w:val="24"/>
          <w:szCs w:val="24"/>
        </w:rPr>
        <w:t xml:space="preserve"> Available at: </w:t>
      </w:r>
      <w:hyperlink r:id="rId25" w:history="1">
        <w:r w:rsidRPr="00803363">
          <w:rPr>
            <w:rStyle w:val="Hyperlink"/>
            <w:rFonts w:ascii="Times New Roman" w:hAnsi="Times New Roman" w:cs="Times New Roman"/>
          </w:rPr>
          <w:t>https://www.lse.ac.uk/granthaminstitute/explainers/what-is-the-paris-agreement/</w:t>
        </w:r>
      </w:hyperlink>
      <w:r>
        <w:rPr>
          <w:rFonts w:ascii="Times New Roman" w:hAnsi="Times New Roman" w:cs="Times New Roman"/>
          <w:sz w:val="24"/>
          <w:szCs w:val="24"/>
        </w:rPr>
        <w:t xml:space="preserve"> (Accessed on: 14</w:t>
      </w:r>
      <w:r w:rsidRPr="003200EE">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1B2F4C3D" w14:textId="77777777" w:rsidR="00E32DA9" w:rsidRDefault="00E32DA9" w:rsidP="0009201E">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Luther-Jones, N., Douglas-Henry, J., </w:t>
      </w:r>
      <w:proofErr w:type="spellStart"/>
      <w:r>
        <w:rPr>
          <w:rFonts w:ascii="Times New Roman" w:hAnsi="Times New Roman" w:cs="Times New Roman"/>
          <w:sz w:val="24"/>
          <w:szCs w:val="24"/>
        </w:rPr>
        <w:t>Eavies</w:t>
      </w:r>
      <w:proofErr w:type="spellEnd"/>
      <w:r>
        <w:rPr>
          <w:rFonts w:ascii="Times New Roman" w:hAnsi="Times New Roman" w:cs="Times New Roman"/>
          <w:sz w:val="24"/>
          <w:szCs w:val="24"/>
        </w:rPr>
        <w:t xml:space="preserve">, B. (2020). </w:t>
      </w:r>
      <w:r w:rsidRPr="00E65B68">
        <w:rPr>
          <w:rFonts w:ascii="Times New Roman" w:hAnsi="Times New Roman" w:cs="Times New Roman"/>
          <w:sz w:val="24"/>
          <w:szCs w:val="24"/>
        </w:rPr>
        <w:t>Five Years into the Paris Agreement - Success or stalling?</w:t>
      </w:r>
      <w:r>
        <w:rPr>
          <w:rFonts w:ascii="Times New Roman" w:hAnsi="Times New Roman" w:cs="Times New Roman"/>
          <w:sz w:val="24"/>
          <w:szCs w:val="24"/>
        </w:rPr>
        <w:t xml:space="preserve"> Available at: </w:t>
      </w:r>
      <w:hyperlink r:id="rId26" w:anchor=":~:text=Rising%20emissions%20%E2%80%93%20Despite%20the%20landmark,55%20billion%20tonnes%20in%202019" w:history="1">
        <w:r w:rsidRPr="00325D75">
          <w:rPr>
            <w:rStyle w:val="Hyperlink"/>
            <w:rFonts w:ascii="Times New Roman" w:hAnsi="Times New Roman" w:cs="Times New Roman"/>
          </w:rPr>
          <w:t>https://www.lexology.com/library/detail.aspx?g=05b01509-0ca1-4d0c-8962-9fe1cc16ce03#:~:text=Rising%20emissions%20%E2%80%93%20Despite%20the%20landmark,55%20billion%20tonnes%20in%202019</w:t>
        </w:r>
      </w:hyperlink>
      <w:r w:rsidRPr="00E65B68">
        <w:rPr>
          <w:rFonts w:ascii="Times New Roman" w:hAnsi="Times New Roman" w:cs="Times New Roman"/>
          <w:sz w:val="24"/>
          <w:szCs w:val="24"/>
        </w:rPr>
        <w:t>.</w:t>
      </w:r>
      <w:r>
        <w:rPr>
          <w:rFonts w:ascii="Times New Roman" w:hAnsi="Times New Roman" w:cs="Times New Roman"/>
          <w:sz w:val="24"/>
          <w:szCs w:val="24"/>
        </w:rPr>
        <w:t xml:space="preserve"> (Accessed on: 19</w:t>
      </w:r>
      <w:r w:rsidRPr="00E65B68">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008C7297" w14:textId="77777777" w:rsidR="00E32DA9" w:rsidRDefault="00E32DA9" w:rsidP="00B36C11">
      <w:pPr>
        <w:spacing w:before="240" w:after="240"/>
        <w:jc w:val="both"/>
        <w:rPr>
          <w:rFonts w:ascii="Times New Roman" w:hAnsi="Times New Roman" w:cs="Times New Roman"/>
          <w:sz w:val="24"/>
          <w:szCs w:val="24"/>
        </w:rPr>
      </w:pPr>
      <w:proofErr w:type="spellStart"/>
      <w:r>
        <w:rPr>
          <w:rFonts w:ascii="Times New Roman" w:hAnsi="Times New Roman" w:cs="Times New Roman"/>
          <w:sz w:val="24"/>
          <w:szCs w:val="24"/>
        </w:rPr>
        <w:t>Maizland</w:t>
      </w:r>
      <w:proofErr w:type="spellEnd"/>
      <w:r>
        <w:rPr>
          <w:rFonts w:ascii="Times New Roman" w:hAnsi="Times New Roman" w:cs="Times New Roman"/>
          <w:sz w:val="24"/>
          <w:szCs w:val="24"/>
        </w:rPr>
        <w:t xml:space="preserve">, L. (2021). </w:t>
      </w:r>
      <w:r w:rsidRPr="00F66838">
        <w:rPr>
          <w:rFonts w:ascii="Times New Roman" w:hAnsi="Times New Roman" w:cs="Times New Roman"/>
          <w:sz w:val="24"/>
          <w:szCs w:val="24"/>
        </w:rPr>
        <w:t>Global Climate Agreements: Successes and Failures</w:t>
      </w:r>
      <w:r>
        <w:rPr>
          <w:rFonts w:ascii="Times New Roman" w:hAnsi="Times New Roman" w:cs="Times New Roman"/>
          <w:sz w:val="24"/>
          <w:szCs w:val="24"/>
        </w:rPr>
        <w:t xml:space="preserve">. Available at: </w:t>
      </w:r>
      <w:hyperlink r:id="rId27" w:history="1">
        <w:r w:rsidRPr="00D506C9">
          <w:rPr>
            <w:rStyle w:val="Hyperlink"/>
            <w:rFonts w:ascii="Times New Roman" w:hAnsi="Times New Roman" w:cs="Times New Roman"/>
          </w:rPr>
          <w:t>https://www.cfr.org/backgrounder/paris-global-climate-change-agreements</w:t>
        </w:r>
      </w:hyperlink>
      <w:r>
        <w:rPr>
          <w:rFonts w:ascii="Times New Roman" w:hAnsi="Times New Roman" w:cs="Times New Roman"/>
          <w:sz w:val="24"/>
          <w:szCs w:val="24"/>
        </w:rPr>
        <w:t xml:space="preserve"> (Accessed on: 13</w:t>
      </w:r>
      <w:r w:rsidRPr="00F66838">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2714C7B3" w14:textId="77777777" w:rsidR="00E32DA9" w:rsidRDefault="00E32DA9" w:rsidP="0009201E">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McGrath, M. (2020). </w:t>
      </w:r>
      <w:r w:rsidRPr="00527090">
        <w:rPr>
          <w:rFonts w:ascii="Times New Roman" w:hAnsi="Times New Roman" w:cs="Times New Roman"/>
          <w:sz w:val="24"/>
          <w:szCs w:val="24"/>
        </w:rPr>
        <w:t>Climate change: US formally withdraws from Paris agreement</w:t>
      </w:r>
      <w:r>
        <w:rPr>
          <w:rFonts w:ascii="Times New Roman" w:hAnsi="Times New Roman" w:cs="Times New Roman"/>
          <w:sz w:val="24"/>
          <w:szCs w:val="24"/>
        </w:rPr>
        <w:t xml:space="preserve">. Available at: </w:t>
      </w:r>
      <w:hyperlink r:id="rId28" w:history="1">
        <w:r w:rsidRPr="009B210E">
          <w:rPr>
            <w:rStyle w:val="Hyperlink"/>
            <w:rFonts w:ascii="Times New Roman" w:hAnsi="Times New Roman" w:cs="Times New Roman"/>
          </w:rPr>
          <w:t>https://www.bbc.co.uk/news/science-environment-54797743</w:t>
        </w:r>
      </w:hyperlink>
      <w:r>
        <w:rPr>
          <w:rFonts w:ascii="Times New Roman" w:hAnsi="Times New Roman" w:cs="Times New Roman"/>
          <w:sz w:val="24"/>
          <w:szCs w:val="24"/>
        </w:rPr>
        <w:t xml:space="preserve"> (Accessed on: 17</w:t>
      </w:r>
      <w:r w:rsidRPr="00527090">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633DE462" w14:textId="77777777" w:rsidR="00E32DA9" w:rsidRDefault="00E32DA9" w:rsidP="0009201E">
      <w:pPr>
        <w:spacing w:before="240" w:after="240"/>
        <w:jc w:val="both"/>
        <w:rPr>
          <w:rFonts w:ascii="Times New Roman" w:hAnsi="Times New Roman" w:cs="Times New Roman"/>
          <w:sz w:val="24"/>
          <w:szCs w:val="24"/>
        </w:rPr>
      </w:pPr>
      <w:r w:rsidRPr="001F6B07">
        <w:rPr>
          <w:rFonts w:ascii="Times New Roman" w:hAnsi="Times New Roman" w:cs="Times New Roman"/>
          <w:sz w:val="24"/>
          <w:szCs w:val="24"/>
        </w:rPr>
        <w:t xml:space="preserve">Mehta, P.S., </w:t>
      </w:r>
      <w:r>
        <w:rPr>
          <w:rFonts w:ascii="Times New Roman" w:hAnsi="Times New Roman" w:cs="Times New Roman"/>
          <w:sz w:val="24"/>
          <w:szCs w:val="24"/>
        </w:rPr>
        <w:t xml:space="preserve">&amp; </w:t>
      </w:r>
      <w:r w:rsidRPr="001F6B07">
        <w:rPr>
          <w:rFonts w:ascii="Times New Roman" w:hAnsi="Times New Roman" w:cs="Times New Roman"/>
          <w:sz w:val="24"/>
          <w:szCs w:val="24"/>
        </w:rPr>
        <w:t xml:space="preserve">Kaukab, R. </w:t>
      </w:r>
      <w:r>
        <w:rPr>
          <w:rFonts w:ascii="Times New Roman" w:hAnsi="Times New Roman" w:cs="Times New Roman"/>
          <w:sz w:val="24"/>
          <w:szCs w:val="24"/>
        </w:rPr>
        <w:t>(</w:t>
      </w:r>
      <w:r w:rsidRPr="001F6B07">
        <w:rPr>
          <w:rFonts w:ascii="Times New Roman" w:hAnsi="Times New Roman" w:cs="Times New Roman"/>
          <w:sz w:val="24"/>
          <w:szCs w:val="24"/>
        </w:rPr>
        <w:t>2016</w:t>
      </w:r>
      <w:r>
        <w:rPr>
          <w:rFonts w:ascii="Times New Roman" w:hAnsi="Times New Roman" w:cs="Times New Roman"/>
          <w:sz w:val="24"/>
          <w:szCs w:val="24"/>
        </w:rPr>
        <w:t xml:space="preserve">). </w:t>
      </w:r>
      <w:r w:rsidRPr="001F6B07">
        <w:rPr>
          <w:rFonts w:ascii="Times New Roman" w:hAnsi="Times New Roman" w:cs="Times New Roman"/>
          <w:sz w:val="24"/>
          <w:szCs w:val="24"/>
        </w:rPr>
        <w:t>Paris Agreement: A pact of solidarity for developing countries?</w:t>
      </w:r>
      <w:r>
        <w:rPr>
          <w:rFonts w:ascii="Times New Roman" w:hAnsi="Times New Roman" w:cs="Times New Roman"/>
          <w:sz w:val="24"/>
          <w:szCs w:val="24"/>
        </w:rPr>
        <w:t xml:space="preserve"> Available at: </w:t>
      </w:r>
      <w:hyperlink r:id="rId29" w:history="1">
        <w:r w:rsidRPr="00B96616">
          <w:rPr>
            <w:rStyle w:val="Hyperlink"/>
            <w:rFonts w:ascii="Times New Roman" w:hAnsi="Times New Roman" w:cs="Times New Roman"/>
          </w:rPr>
          <w:t>https://ecdpm.org/great-insights/from-climate-commitments-to-action/paris-agreement-pact-solidarity-developing-countries/</w:t>
        </w:r>
      </w:hyperlink>
      <w:r>
        <w:rPr>
          <w:rFonts w:ascii="Times New Roman" w:hAnsi="Times New Roman" w:cs="Times New Roman"/>
          <w:sz w:val="24"/>
          <w:szCs w:val="24"/>
        </w:rPr>
        <w:t xml:space="preserve"> (Accessed on: 18</w:t>
      </w:r>
      <w:r w:rsidRPr="001F6B07">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586F7E72" w14:textId="77777777" w:rsidR="00E32DA9" w:rsidRDefault="00E32DA9"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Met Office. (2021). </w:t>
      </w:r>
      <w:r w:rsidRPr="003F3266">
        <w:rPr>
          <w:rFonts w:ascii="Times New Roman" w:hAnsi="Times New Roman" w:cs="Times New Roman"/>
          <w:sz w:val="24"/>
          <w:szCs w:val="24"/>
        </w:rPr>
        <w:t xml:space="preserve">What is climate change? </w:t>
      </w:r>
      <w:r>
        <w:rPr>
          <w:rFonts w:ascii="Times New Roman" w:hAnsi="Times New Roman" w:cs="Times New Roman"/>
          <w:sz w:val="24"/>
          <w:szCs w:val="24"/>
        </w:rPr>
        <w:t xml:space="preserve">Available at: </w:t>
      </w:r>
      <w:hyperlink r:id="rId30" w:history="1">
        <w:r w:rsidRPr="00D506C9">
          <w:rPr>
            <w:rStyle w:val="Hyperlink"/>
            <w:rFonts w:ascii="Times New Roman" w:hAnsi="Times New Roman" w:cs="Times New Roman"/>
          </w:rPr>
          <w:t>https://www.metoffice.gov.uk/weather/climate-change/what-is-climate-change</w:t>
        </w:r>
      </w:hyperlink>
      <w:r>
        <w:rPr>
          <w:rFonts w:ascii="Times New Roman" w:hAnsi="Times New Roman" w:cs="Times New Roman"/>
          <w:sz w:val="24"/>
          <w:szCs w:val="24"/>
        </w:rPr>
        <w:t xml:space="preserve"> (Accessed on: 13</w:t>
      </w:r>
      <w:r w:rsidRPr="003F3266">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4852C0B8" w14:textId="77777777" w:rsidR="00E32DA9" w:rsidRDefault="00E32DA9" w:rsidP="0009201E">
      <w:pPr>
        <w:spacing w:before="240" w:after="240"/>
        <w:jc w:val="both"/>
        <w:rPr>
          <w:rFonts w:ascii="Times New Roman" w:hAnsi="Times New Roman" w:cs="Times New Roman"/>
          <w:sz w:val="24"/>
          <w:szCs w:val="24"/>
        </w:rPr>
      </w:pPr>
      <w:proofErr w:type="spellStart"/>
      <w:r w:rsidRPr="001F6B07">
        <w:rPr>
          <w:rFonts w:ascii="Times New Roman" w:hAnsi="Times New Roman" w:cs="Times New Roman"/>
          <w:sz w:val="24"/>
          <w:szCs w:val="24"/>
        </w:rPr>
        <w:t>Pauw</w:t>
      </w:r>
      <w:proofErr w:type="spellEnd"/>
      <w:r>
        <w:rPr>
          <w:rFonts w:ascii="Times New Roman" w:hAnsi="Times New Roman" w:cs="Times New Roman"/>
          <w:sz w:val="24"/>
          <w:szCs w:val="24"/>
        </w:rPr>
        <w:t xml:space="preserve">, P., </w:t>
      </w:r>
      <w:proofErr w:type="spellStart"/>
      <w:r w:rsidRPr="001F6B07">
        <w:rPr>
          <w:rFonts w:ascii="Times New Roman" w:hAnsi="Times New Roman" w:cs="Times New Roman"/>
          <w:sz w:val="24"/>
          <w:szCs w:val="24"/>
        </w:rPr>
        <w:t>Mbeva</w:t>
      </w:r>
      <w:proofErr w:type="spellEnd"/>
      <w:r>
        <w:rPr>
          <w:rFonts w:ascii="Times New Roman" w:hAnsi="Times New Roman" w:cs="Times New Roman"/>
          <w:sz w:val="24"/>
          <w:szCs w:val="24"/>
        </w:rPr>
        <w:t>, K.,</w:t>
      </w:r>
      <w:r w:rsidRPr="001F6B07">
        <w:rPr>
          <w:rFonts w:ascii="Times New Roman" w:hAnsi="Times New Roman" w:cs="Times New Roman"/>
          <w:sz w:val="24"/>
          <w:szCs w:val="24"/>
        </w:rPr>
        <w:t xml:space="preserve"> </w:t>
      </w:r>
      <w:r>
        <w:rPr>
          <w:rFonts w:ascii="Times New Roman" w:hAnsi="Times New Roman" w:cs="Times New Roman"/>
          <w:sz w:val="24"/>
          <w:szCs w:val="24"/>
        </w:rPr>
        <w:t>V</w:t>
      </w:r>
      <w:r w:rsidRPr="001F6B07">
        <w:rPr>
          <w:rFonts w:ascii="Times New Roman" w:hAnsi="Times New Roman" w:cs="Times New Roman"/>
          <w:sz w:val="24"/>
          <w:szCs w:val="24"/>
        </w:rPr>
        <w:t>an Asselt</w:t>
      </w:r>
      <w:r>
        <w:rPr>
          <w:rFonts w:ascii="Times New Roman" w:hAnsi="Times New Roman" w:cs="Times New Roman"/>
          <w:sz w:val="24"/>
          <w:szCs w:val="24"/>
        </w:rPr>
        <w:t>, H. (2019).</w:t>
      </w:r>
      <w:r w:rsidRPr="001F6B07">
        <w:rPr>
          <w:rFonts w:ascii="Times New Roman" w:hAnsi="Times New Roman" w:cs="Times New Roman"/>
          <w:sz w:val="24"/>
          <w:szCs w:val="24"/>
        </w:rPr>
        <w:t xml:space="preserve"> Subtle differentiation of countries’ responsibilities under the Paris Agreement</w:t>
      </w:r>
      <w:r>
        <w:rPr>
          <w:rFonts w:ascii="Times New Roman" w:hAnsi="Times New Roman" w:cs="Times New Roman"/>
          <w:sz w:val="24"/>
          <w:szCs w:val="24"/>
        </w:rPr>
        <w:t xml:space="preserve">. Available at: </w:t>
      </w:r>
      <w:hyperlink r:id="rId31" w:history="1">
        <w:r w:rsidRPr="00B96616">
          <w:rPr>
            <w:rStyle w:val="Hyperlink"/>
            <w:rFonts w:ascii="Times New Roman" w:hAnsi="Times New Roman" w:cs="Times New Roman"/>
          </w:rPr>
          <w:t>https://www.nature.com/articles/s41599-019-0298-6</w:t>
        </w:r>
      </w:hyperlink>
      <w:r>
        <w:rPr>
          <w:rFonts w:ascii="Times New Roman" w:hAnsi="Times New Roman" w:cs="Times New Roman"/>
          <w:sz w:val="24"/>
          <w:szCs w:val="24"/>
        </w:rPr>
        <w:t xml:space="preserve"> (Accessed on: 18</w:t>
      </w:r>
      <w:r w:rsidRPr="001F6B07">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29B81C80" w14:textId="77777777" w:rsidR="00E32DA9" w:rsidRDefault="00E32DA9" w:rsidP="00384903">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Sauer, N. (2019). </w:t>
      </w:r>
      <w:r w:rsidRPr="00D106D5">
        <w:rPr>
          <w:rFonts w:ascii="Times New Roman" w:hAnsi="Times New Roman" w:cs="Times New Roman"/>
          <w:sz w:val="24"/>
          <w:szCs w:val="24"/>
        </w:rPr>
        <w:t>Russia formally joins Paris climate agreement</w:t>
      </w:r>
      <w:r>
        <w:rPr>
          <w:rFonts w:ascii="Times New Roman" w:hAnsi="Times New Roman" w:cs="Times New Roman"/>
          <w:sz w:val="24"/>
          <w:szCs w:val="24"/>
        </w:rPr>
        <w:t xml:space="preserve">. Available at: </w:t>
      </w:r>
      <w:hyperlink r:id="rId32" w:history="1">
        <w:r w:rsidRPr="00CC3951">
          <w:rPr>
            <w:rStyle w:val="Hyperlink"/>
            <w:rFonts w:ascii="Times New Roman" w:hAnsi="Times New Roman" w:cs="Times New Roman"/>
          </w:rPr>
          <w:t>https://www.climatechangenews.com/2019/09/23/russia-formally-joins-paris-climate-agreement/</w:t>
        </w:r>
      </w:hyperlink>
      <w:r>
        <w:rPr>
          <w:rFonts w:ascii="Times New Roman" w:hAnsi="Times New Roman" w:cs="Times New Roman"/>
          <w:sz w:val="24"/>
          <w:szCs w:val="24"/>
        </w:rPr>
        <w:t xml:space="preserve"> (Accessed on: 17</w:t>
      </w:r>
      <w:r w:rsidRPr="00D106D5">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172A232F" w14:textId="77777777" w:rsidR="00E32DA9" w:rsidRDefault="00E32DA9"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The University of Edinburgh. (2021). </w:t>
      </w:r>
      <w:r w:rsidRPr="008E0D91">
        <w:rPr>
          <w:rFonts w:ascii="Times New Roman" w:hAnsi="Times New Roman" w:cs="Times New Roman"/>
          <w:sz w:val="24"/>
          <w:szCs w:val="24"/>
        </w:rPr>
        <w:t>What is COP 26?</w:t>
      </w:r>
      <w:r>
        <w:rPr>
          <w:rFonts w:ascii="Times New Roman" w:hAnsi="Times New Roman" w:cs="Times New Roman"/>
          <w:sz w:val="24"/>
          <w:szCs w:val="24"/>
        </w:rPr>
        <w:t xml:space="preserve"> Available at: </w:t>
      </w:r>
      <w:hyperlink r:id="rId33" w:history="1">
        <w:r w:rsidRPr="00D506C9">
          <w:rPr>
            <w:rStyle w:val="Hyperlink"/>
            <w:rFonts w:ascii="Times New Roman" w:hAnsi="Times New Roman" w:cs="Times New Roman"/>
          </w:rPr>
          <w:t>https://www.ed.ac.uk/sustainability/cop26/what-is-cop26</w:t>
        </w:r>
      </w:hyperlink>
      <w:r>
        <w:rPr>
          <w:rFonts w:ascii="Times New Roman" w:hAnsi="Times New Roman" w:cs="Times New Roman"/>
          <w:sz w:val="24"/>
          <w:szCs w:val="24"/>
        </w:rPr>
        <w:t xml:space="preserve"> (Accessed on: 13</w:t>
      </w:r>
      <w:r w:rsidRPr="008E0D91">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46947CE5" w14:textId="77777777" w:rsidR="00E32DA9" w:rsidRDefault="00E32DA9" w:rsidP="00B36C11">
      <w:pPr>
        <w:spacing w:before="240" w:after="240"/>
        <w:jc w:val="both"/>
        <w:rPr>
          <w:rFonts w:ascii="Times New Roman" w:hAnsi="Times New Roman" w:cs="Times New Roman"/>
          <w:sz w:val="24"/>
          <w:szCs w:val="24"/>
        </w:rPr>
      </w:pPr>
      <w:r w:rsidRPr="00B206F2">
        <w:rPr>
          <w:rFonts w:ascii="Times New Roman" w:hAnsi="Times New Roman" w:cs="Times New Roman"/>
          <w:sz w:val="24"/>
          <w:szCs w:val="24"/>
        </w:rPr>
        <w:t xml:space="preserve">United Nations. (2015). Paris Agreement. </w:t>
      </w:r>
      <w:hyperlink r:id="rId34" w:history="1">
        <w:r w:rsidRPr="00B206F2">
          <w:rPr>
            <w:rStyle w:val="Hyperlink"/>
            <w:rFonts w:ascii="Times New Roman" w:hAnsi="Times New Roman" w:cs="Times New Roman"/>
          </w:rPr>
          <w:t>https://unfccc.int/files/essential_background/convention/application/pdf/english_paris_agreement.pdf</w:t>
        </w:r>
      </w:hyperlink>
      <w:r w:rsidRPr="00B206F2">
        <w:rPr>
          <w:rFonts w:ascii="Times New Roman" w:hAnsi="Times New Roman" w:cs="Times New Roman"/>
          <w:sz w:val="24"/>
          <w:szCs w:val="24"/>
        </w:rPr>
        <w:t xml:space="preserve"> (Accessed on: 14</w:t>
      </w:r>
      <w:r w:rsidRPr="00B206F2">
        <w:rPr>
          <w:rFonts w:ascii="Times New Roman" w:hAnsi="Times New Roman" w:cs="Times New Roman"/>
          <w:sz w:val="24"/>
          <w:szCs w:val="24"/>
          <w:vertAlign w:val="superscript"/>
        </w:rPr>
        <w:t>th</w:t>
      </w:r>
      <w:r w:rsidRPr="00B206F2">
        <w:rPr>
          <w:rFonts w:ascii="Times New Roman" w:hAnsi="Times New Roman" w:cs="Times New Roman"/>
          <w:sz w:val="24"/>
          <w:szCs w:val="24"/>
        </w:rPr>
        <w:t xml:space="preserve"> May 2021). </w:t>
      </w:r>
    </w:p>
    <w:p w14:paraId="49882738" w14:textId="77777777" w:rsidR="00E32DA9" w:rsidRDefault="00E32DA9"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United Nations. (2021). Climate Action. Available at: </w:t>
      </w:r>
      <w:hyperlink r:id="rId35" w:history="1">
        <w:r w:rsidRPr="00803363">
          <w:rPr>
            <w:rStyle w:val="Hyperlink"/>
            <w:rFonts w:ascii="Times New Roman" w:hAnsi="Times New Roman" w:cs="Times New Roman"/>
          </w:rPr>
          <w:t>https://www.un.org/en/climatechange/paris-agreement</w:t>
        </w:r>
      </w:hyperlink>
      <w:r>
        <w:rPr>
          <w:rFonts w:ascii="Times New Roman" w:hAnsi="Times New Roman" w:cs="Times New Roman"/>
          <w:sz w:val="24"/>
          <w:szCs w:val="24"/>
        </w:rPr>
        <w:t xml:space="preserve"> (Accessed on: 14</w:t>
      </w:r>
      <w:r w:rsidRPr="00E420C2">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07557ADF" w14:textId="77777777" w:rsidR="00E32DA9" w:rsidRDefault="00E32DA9" w:rsidP="0009201E">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United Nations. (2021). </w:t>
      </w:r>
      <w:r w:rsidRPr="00FE3DED">
        <w:rPr>
          <w:rFonts w:ascii="Times New Roman" w:hAnsi="Times New Roman" w:cs="Times New Roman"/>
          <w:sz w:val="24"/>
          <w:szCs w:val="24"/>
        </w:rPr>
        <w:t>Climate Finance in the negotiations</w:t>
      </w:r>
      <w:r>
        <w:rPr>
          <w:rFonts w:ascii="Times New Roman" w:hAnsi="Times New Roman" w:cs="Times New Roman"/>
          <w:sz w:val="24"/>
          <w:szCs w:val="24"/>
        </w:rPr>
        <w:t xml:space="preserve">. Available at: </w:t>
      </w:r>
      <w:hyperlink r:id="rId36" w:history="1">
        <w:r w:rsidRPr="00B96616">
          <w:rPr>
            <w:rStyle w:val="Hyperlink"/>
            <w:rFonts w:ascii="Times New Roman" w:hAnsi="Times New Roman" w:cs="Times New Roman"/>
          </w:rPr>
          <w:t>https://unfccc.int/topics/climate-finance/the-big-picture/climate-finance-in-the-negotiations</w:t>
        </w:r>
      </w:hyperlink>
      <w:r>
        <w:rPr>
          <w:rFonts w:ascii="Times New Roman" w:hAnsi="Times New Roman" w:cs="Times New Roman"/>
          <w:sz w:val="24"/>
          <w:szCs w:val="24"/>
        </w:rPr>
        <w:t xml:space="preserve"> (Accessed on: 18</w:t>
      </w:r>
      <w:r w:rsidRPr="00FE3DED">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75576339" w14:textId="77777777" w:rsidR="00E32DA9" w:rsidRDefault="00E32DA9" w:rsidP="00B36C11">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United Nations. (2021). </w:t>
      </w:r>
      <w:r w:rsidRPr="008865DE">
        <w:rPr>
          <w:rFonts w:ascii="Times New Roman" w:hAnsi="Times New Roman" w:cs="Times New Roman"/>
          <w:sz w:val="24"/>
          <w:szCs w:val="24"/>
        </w:rPr>
        <w:t>Goal 13: Take urgent action to combat climate change and its impacts</w:t>
      </w:r>
      <w:r>
        <w:rPr>
          <w:rFonts w:ascii="Times New Roman" w:hAnsi="Times New Roman" w:cs="Times New Roman"/>
          <w:sz w:val="24"/>
          <w:szCs w:val="24"/>
        </w:rPr>
        <w:t xml:space="preserve">. Available at: </w:t>
      </w:r>
      <w:hyperlink r:id="rId37" w:history="1">
        <w:r w:rsidRPr="00803363">
          <w:rPr>
            <w:rStyle w:val="Hyperlink"/>
            <w:rFonts w:ascii="Times New Roman" w:hAnsi="Times New Roman" w:cs="Times New Roman"/>
          </w:rPr>
          <w:t>https://www.un.org/sustainabledevelopment/climate-change/</w:t>
        </w:r>
      </w:hyperlink>
      <w:r>
        <w:rPr>
          <w:rFonts w:ascii="Times New Roman" w:hAnsi="Times New Roman" w:cs="Times New Roman"/>
          <w:sz w:val="24"/>
          <w:szCs w:val="24"/>
        </w:rPr>
        <w:t xml:space="preserve"> (Accessed on: 14</w:t>
      </w:r>
      <w:r w:rsidRPr="008865DE">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348673F9" w14:textId="77777777" w:rsidR="00E32DA9" w:rsidRDefault="00E32DA9" w:rsidP="0009201E">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United Nations. (2021). </w:t>
      </w:r>
      <w:r w:rsidRPr="00277F76">
        <w:rPr>
          <w:rFonts w:ascii="Times New Roman" w:hAnsi="Times New Roman" w:cs="Times New Roman"/>
          <w:sz w:val="24"/>
          <w:szCs w:val="24"/>
        </w:rPr>
        <w:t>The Paris Agreement: Frequently Asked Questions</w:t>
      </w:r>
      <w:r>
        <w:rPr>
          <w:rFonts w:ascii="Times New Roman" w:hAnsi="Times New Roman" w:cs="Times New Roman"/>
          <w:sz w:val="24"/>
          <w:szCs w:val="24"/>
        </w:rPr>
        <w:t xml:space="preserve">. Available at: </w:t>
      </w:r>
      <w:hyperlink r:id="rId38" w:anchor=":~:text=Countries%20have%20every%20reason%20to,benefit%20to%20flouting%20the%20Agreement" w:history="1">
        <w:r w:rsidRPr="009B210E">
          <w:rPr>
            <w:rStyle w:val="Hyperlink"/>
            <w:rFonts w:ascii="Times New Roman" w:hAnsi="Times New Roman" w:cs="Times New Roman"/>
          </w:rPr>
          <w:t>https://www.un.org/sustainabledevelopment/blog/2016/09/the-paris-agreement-faqs/#:~:text=Countries%20have%20every%20reason%20to,benefit%20to%20flouting%20the%20Agreement</w:t>
        </w:r>
      </w:hyperlink>
      <w:r w:rsidRPr="00277F76">
        <w:rPr>
          <w:rFonts w:ascii="Times New Roman" w:hAnsi="Times New Roman" w:cs="Times New Roman"/>
          <w:sz w:val="24"/>
          <w:szCs w:val="24"/>
        </w:rPr>
        <w:t>.</w:t>
      </w:r>
      <w:r>
        <w:rPr>
          <w:rFonts w:ascii="Times New Roman" w:hAnsi="Times New Roman" w:cs="Times New Roman"/>
          <w:sz w:val="24"/>
          <w:szCs w:val="24"/>
        </w:rPr>
        <w:t xml:space="preserve"> (Accessed on: 17</w:t>
      </w:r>
      <w:r w:rsidRPr="00277F76">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14:paraId="251BF173" w14:textId="77777777" w:rsidR="00E32DA9" w:rsidRDefault="00E32DA9" w:rsidP="0009201E">
      <w:pPr>
        <w:spacing w:before="240" w:after="240"/>
        <w:jc w:val="both"/>
        <w:rPr>
          <w:rFonts w:ascii="Times New Roman" w:hAnsi="Times New Roman" w:cs="Times New Roman"/>
          <w:sz w:val="24"/>
          <w:szCs w:val="24"/>
        </w:rPr>
      </w:pPr>
      <w:r w:rsidRPr="00AC4A9C">
        <w:rPr>
          <w:rFonts w:ascii="Times New Roman" w:hAnsi="Times New Roman" w:cs="Times New Roman"/>
          <w:sz w:val="24"/>
          <w:szCs w:val="24"/>
        </w:rPr>
        <w:t>Zhang</w:t>
      </w:r>
      <w:r>
        <w:rPr>
          <w:rFonts w:ascii="Times New Roman" w:hAnsi="Times New Roman" w:cs="Times New Roman"/>
          <w:sz w:val="24"/>
          <w:szCs w:val="24"/>
        </w:rPr>
        <w:t xml:space="preserve">, H., </w:t>
      </w:r>
      <w:r w:rsidRPr="00AC4A9C">
        <w:rPr>
          <w:rFonts w:ascii="Times New Roman" w:hAnsi="Times New Roman" w:cs="Times New Roman"/>
          <w:sz w:val="24"/>
          <w:szCs w:val="24"/>
        </w:rPr>
        <w:t>Dai</w:t>
      </w:r>
      <w:r>
        <w:rPr>
          <w:rFonts w:ascii="Times New Roman" w:hAnsi="Times New Roman" w:cs="Times New Roman"/>
          <w:sz w:val="24"/>
          <w:szCs w:val="24"/>
        </w:rPr>
        <w:t xml:space="preserve">, H., </w:t>
      </w:r>
      <w:r w:rsidRPr="00AC4A9C">
        <w:rPr>
          <w:rFonts w:ascii="Times New Roman" w:hAnsi="Times New Roman" w:cs="Times New Roman"/>
          <w:sz w:val="24"/>
          <w:szCs w:val="24"/>
        </w:rPr>
        <w:t>Lai</w:t>
      </w:r>
      <w:r>
        <w:rPr>
          <w:rFonts w:ascii="Times New Roman" w:hAnsi="Times New Roman" w:cs="Times New Roman"/>
          <w:sz w:val="24"/>
          <w:szCs w:val="24"/>
        </w:rPr>
        <w:t xml:space="preserve">, H., </w:t>
      </w:r>
      <w:r w:rsidRPr="00AC4A9C">
        <w:rPr>
          <w:rFonts w:ascii="Times New Roman" w:hAnsi="Times New Roman" w:cs="Times New Roman"/>
          <w:sz w:val="24"/>
          <w:szCs w:val="24"/>
        </w:rPr>
        <w:t>Wang</w:t>
      </w:r>
      <w:r>
        <w:rPr>
          <w:rFonts w:ascii="Times New Roman" w:hAnsi="Times New Roman" w:cs="Times New Roman"/>
          <w:sz w:val="24"/>
          <w:szCs w:val="24"/>
        </w:rPr>
        <w:t xml:space="preserve">, W. (2017). </w:t>
      </w:r>
      <w:r w:rsidRPr="00AC4A9C">
        <w:rPr>
          <w:rFonts w:ascii="Times New Roman" w:hAnsi="Times New Roman" w:cs="Times New Roman"/>
          <w:sz w:val="24"/>
          <w:szCs w:val="24"/>
        </w:rPr>
        <w:t>U.S. withdrawal from the Paris Agreement: Reasons, impacts, and China's response</w:t>
      </w:r>
      <w:r>
        <w:rPr>
          <w:rFonts w:ascii="Times New Roman" w:hAnsi="Times New Roman" w:cs="Times New Roman"/>
          <w:sz w:val="24"/>
          <w:szCs w:val="24"/>
        </w:rPr>
        <w:t xml:space="preserve">. Available at: </w:t>
      </w:r>
      <w:hyperlink r:id="rId39" w:history="1">
        <w:r w:rsidRPr="009B210E">
          <w:rPr>
            <w:rStyle w:val="Hyperlink"/>
            <w:rFonts w:ascii="Times New Roman" w:hAnsi="Times New Roman" w:cs="Times New Roman"/>
          </w:rPr>
          <w:t>https://www.sciencedirect.com/science/article/pii/S1674927817301028</w:t>
        </w:r>
      </w:hyperlink>
      <w:r>
        <w:rPr>
          <w:rFonts w:ascii="Times New Roman" w:hAnsi="Times New Roman" w:cs="Times New Roman"/>
          <w:sz w:val="24"/>
          <w:szCs w:val="24"/>
        </w:rPr>
        <w:t xml:space="preserve"> (Accessed on: 17</w:t>
      </w:r>
      <w:r w:rsidRPr="00AC4A9C">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sectPr w:rsidR="00E32DA9" w:rsidSect="00261101">
      <w:headerReference w:type="default" r:id="rId40"/>
      <w:pgSz w:w="12240" w:h="15840"/>
      <w:pgMar w:top="709" w:right="1440" w:bottom="568"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A8E0B" w14:textId="77777777" w:rsidR="00C12A5F" w:rsidRDefault="00C12A5F" w:rsidP="002E27DC">
      <w:pPr>
        <w:spacing w:after="0" w:line="240" w:lineRule="auto"/>
      </w:pPr>
      <w:r>
        <w:separator/>
      </w:r>
    </w:p>
  </w:endnote>
  <w:endnote w:type="continuationSeparator" w:id="0">
    <w:p w14:paraId="0B364E9E" w14:textId="77777777" w:rsidR="00C12A5F" w:rsidRDefault="00C12A5F" w:rsidP="002E2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4DAFD" w14:textId="77777777" w:rsidR="00C12A5F" w:rsidRDefault="00C12A5F" w:rsidP="002E27DC">
      <w:pPr>
        <w:spacing w:after="0" w:line="240" w:lineRule="auto"/>
      </w:pPr>
      <w:r>
        <w:separator/>
      </w:r>
    </w:p>
  </w:footnote>
  <w:footnote w:type="continuationSeparator" w:id="0">
    <w:p w14:paraId="76C12A95" w14:textId="77777777" w:rsidR="00C12A5F" w:rsidRDefault="00C12A5F" w:rsidP="002E27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89953320"/>
      <w:docPartObj>
        <w:docPartGallery w:val="Page Numbers (Top of Page)"/>
        <w:docPartUnique/>
      </w:docPartObj>
    </w:sdtPr>
    <w:sdtEndPr>
      <w:rPr>
        <w:noProof/>
      </w:rPr>
    </w:sdtEndPr>
    <w:sdtContent>
      <w:p w14:paraId="25592579" w14:textId="4965C92A" w:rsidR="0069686E" w:rsidRPr="002E27DC" w:rsidRDefault="0069686E">
        <w:pPr>
          <w:pStyle w:val="Header"/>
          <w:jc w:val="right"/>
          <w:rPr>
            <w:rFonts w:ascii="Times New Roman" w:hAnsi="Times New Roman" w:cs="Times New Roman"/>
            <w:sz w:val="24"/>
            <w:szCs w:val="24"/>
          </w:rPr>
        </w:pPr>
        <w:r w:rsidRPr="002E27DC">
          <w:rPr>
            <w:rFonts w:ascii="Times New Roman" w:hAnsi="Times New Roman" w:cs="Times New Roman"/>
            <w:sz w:val="24"/>
            <w:szCs w:val="24"/>
          </w:rPr>
          <w:fldChar w:fldCharType="begin"/>
        </w:r>
        <w:r w:rsidRPr="002E27DC">
          <w:rPr>
            <w:rFonts w:ascii="Times New Roman" w:hAnsi="Times New Roman" w:cs="Times New Roman"/>
            <w:sz w:val="24"/>
            <w:szCs w:val="24"/>
          </w:rPr>
          <w:instrText xml:space="preserve"> PAGE   \* MERGEFORMAT </w:instrText>
        </w:r>
        <w:r w:rsidRPr="002E27DC">
          <w:rPr>
            <w:rFonts w:ascii="Times New Roman" w:hAnsi="Times New Roman" w:cs="Times New Roman"/>
            <w:sz w:val="24"/>
            <w:szCs w:val="24"/>
          </w:rPr>
          <w:fldChar w:fldCharType="separate"/>
        </w:r>
        <w:r w:rsidRPr="002E27DC">
          <w:rPr>
            <w:rFonts w:ascii="Times New Roman" w:hAnsi="Times New Roman" w:cs="Times New Roman"/>
            <w:noProof/>
            <w:sz w:val="24"/>
            <w:szCs w:val="24"/>
          </w:rPr>
          <w:t>2</w:t>
        </w:r>
        <w:r w:rsidRPr="002E27DC">
          <w:rPr>
            <w:rFonts w:ascii="Times New Roman" w:hAnsi="Times New Roman" w:cs="Times New Roman"/>
            <w:noProof/>
            <w:sz w:val="24"/>
            <w:szCs w:val="24"/>
          </w:rPr>
          <w:fldChar w:fldCharType="end"/>
        </w:r>
      </w:p>
    </w:sdtContent>
  </w:sdt>
  <w:p w14:paraId="14D9F7B4" w14:textId="77777777" w:rsidR="0069686E" w:rsidRDefault="006968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42701B8"/>
    <w:multiLevelType w:val="hybridMultilevel"/>
    <w:tmpl w:val="E72C39F4"/>
    <w:lvl w:ilvl="0" w:tplc="D0980338">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2A48DD"/>
    <w:multiLevelType w:val="multilevel"/>
    <w:tmpl w:val="F0661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C20D55"/>
    <w:multiLevelType w:val="hybridMultilevel"/>
    <w:tmpl w:val="E1EEEB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9F3199"/>
    <w:multiLevelType w:val="multilevel"/>
    <w:tmpl w:val="EDD00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DB432B"/>
    <w:multiLevelType w:val="multilevel"/>
    <w:tmpl w:val="6E7AE1AA"/>
    <w:lvl w:ilvl="0">
      <w:start w:val="1"/>
      <w:numFmt w:val="decimal"/>
      <w:lvlText w:val="%1.0"/>
      <w:lvlJc w:val="left"/>
      <w:pPr>
        <w:ind w:left="360" w:hanging="360"/>
      </w:pPr>
      <w:rPr>
        <w:rFonts w:hint="default"/>
        <w:b/>
        <w:bCs/>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106D600B"/>
    <w:multiLevelType w:val="hybridMultilevel"/>
    <w:tmpl w:val="67581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3578A6"/>
    <w:multiLevelType w:val="hybridMultilevel"/>
    <w:tmpl w:val="9CC26A92"/>
    <w:lvl w:ilvl="0" w:tplc="D61EC24E">
      <w:start w:val="1"/>
      <w:numFmt w:val="bullet"/>
      <w:lvlText w:val="•"/>
      <w:lvlJc w:val="left"/>
      <w:pPr>
        <w:tabs>
          <w:tab w:val="num" w:pos="720"/>
        </w:tabs>
        <w:ind w:left="720" w:hanging="360"/>
      </w:pPr>
      <w:rPr>
        <w:rFonts w:ascii="Arial" w:hAnsi="Arial" w:hint="default"/>
      </w:rPr>
    </w:lvl>
    <w:lvl w:ilvl="1" w:tplc="D8224096" w:tentative="1">
      <w:start w:val="1"/>
      <w:numFmt w:val="bullet"/>
      <w:lvlText w:val="•"/>
      <w:lvlJc w:val="left"/>
      <w:pPr>
        <w:tabs>
          <w:tab w:val="num" w:pos="1440"/>
        </w:tabs>
        <w:ind w:left="1440" w:hanging="360"/>
      </w:pPr>
      <w:rPr>
        <w:rFonts w:ascii="Arial" w:hAnsi="Arial" w:hint="default"/>
      </w:rPr>
    </w:lvl>
    <w:lvl w:ilvl="2" w:tplc="21C84A2E" w:tentative="1">
      <w:start w:val="1"/>
      <w:numFmt w:val="bullet"/>
      <w:lvlText w:val="•"/>
      <w:lvlJc w:val="left"/>
      <w:pPr>
        <w:tabs>
          <w:tab w:val="num" w:pos="2160"/>
        </w:tabs>
        <w:ind w:left="2160" w:hanging="360"/>
      </w:pPr>
      <w:rPr>
        <w:rFonts w:ascii="Arial" w:hAnsi="Arial" w:hint="default"/>
      </w:rPr>
    </w:lvl>
    <w:lvl w:ilvl="3" w:tplc="27ECF7C6" w:tentative="1">
      <w:start w:val="1"/>
      <w:numFmt w:val="bullet"/>
      <w:lvlText w:val="•"/>
      <w:lvlJc w:val="left"/>
      <w:pPr>
        <w:tabs>
          <w:tab w:val="num" w:pos="2880"/>
        </w:tabs>
        <w:ind w:left="2880" w:hanging="360"/>
      </w:pPr>
      <w:rPr>
        <w:rFonts w:ascii="Arial" w:hAnsi="Arial" w:hint="default"/>
      </w:rPr>
    </w:lvl>
    <w:lvl w:ilvl="4" w:tplc="13285736" w:tentative="1">
      <w:start w:val="1"/>
      <w:numFmt w:val="bullet"/>
      <w:lvlText w:val="•"/>
      <w:lvlJc w:val="left"/>
      <w:pPr>
        <w:tabs>
          <w:tab w:val="num" w:pos="3600"/>
        </w:tabs>
        <w:ind w:left="3600" w:hanging="360"/>
      </w:pPr>
      <w:rPr>
        <w:rFonts w:ascii="Arial" w:hAnsi="Arial" w:hint="default"/>
      </w:rPr>
    </w:lvl>
    <w:lvl w:ilvl="5" w:tplc="46989656" w:tentative="1">
      <w:start w:val="1"/>
      <w:numFmt w:val="bullet"/>
      <w:lvlText w:val="•"/>
      <w:lvlJc w:val="left"/>
      <w:pPr>
        <w:tabs>
          <w:tab w:val="num" w:pos="4320"/>
        </w:tabs>
        <w:ind w:left="4320" w:hanging="360"/>
      </w:pPr>
      <w:rPr>
        <w:rFonts w:ascii="Arial" w:hAnsi="Arial" w:hint="default"/>
      </w:rPr>
    </w:lvl>
    <w:lvl w:ilvl="6" w:tplc="F432C706" w:tentative="1">
      <w:start w:val="1"/>
      <w:numFmt w:val="bullet"/>
      <w:lvlText w:val="•"/>
      <w:lvlJc w:val="left"/>
      <w:pPr>
        <w:tabs>
          <w:tab w:val="num" w:pos="5040"/>
        </w:tabs>
        <w:ind w:left="5040" w:hanging="360"/>
      </w:pPr>
      <w:rPr>
        <w:rFonts w:ascii="Arial" w:hAnsi="Arial" w:hint="default"/>
      </w:rPr>
    </w:lvl>
    <w:lvl w:ilvl="7" w:tplc="DD9087C4" w:tentative="1">
      <w:start w:val="1"/>
      <w:numFmt w:val="bullet"/>
      <w:lvlText w:val="•"/>
      <w:lvlJc w:val="left"/>
      <w:pPr>
        <w:tabs>
          <w:tab w:val="num" w:pos="5760"/>
        </w:tabs>
        <w:ind w:left="5760" w:hanging="360"/>
      </w:pPr>
      <w:rPr>
        <w:rFonts w:ascii="Arial" w:hAnsi="Arial" w:hint="default"/>
      </w:rPr>
    </w:lvl>
    <w:lvl w:ilvl="8" w:tplc="E75C7BA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97852A7"/>
    <w:multiLevelType w:val="multilevel"/>
    <w:tmpl w:val="15501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12587F"/>
    <w:multiLevelType w:val="multilevel"/>
    <w:tmpl w:val="7E1EA5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FF7B27"/>
    <w:multiLevelType w:val="multilevel"/>
    <w:tmpl w:val="A1663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55E3BEE"/>
    <w:multiLevelType w:val="multilevel"/>
    <w:tmpl w:val="9800B5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3525DF"/>
    <w:multiLevelType w:val="multilevel"/>
    <w:tmpl w:val="10EEBC5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296077CA"/>
    <w:multiLevelType w:val="multilevel"/>
    <w:tmpl w:val="9F282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FB20417"/>
    <w:multiLevelType w:val="multilevel"/>
    <w:tmpl w:val="1D3CEED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1AF506D"/>
    <w:multiLevelType w:val="multilevel"/>
    <w:tmpl w:val="47D4E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35168A9"/>
    <w:multiLevelType w:val="multilevel"/>
    <w:tmpl w:val="CC381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393500F"/>
    <w:multiLevelType w:val="hybridMultilevel"/>
    <w:tmpl w:val="3E468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2730FF"/>
    <w:multiLevelType w:val="hybridMultilevel"/>
    <w:tmpl w:val="B678C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910894"/>
    <w:multiLevelType w:val="multilevel"/>
    <w:tmpl w:val="833C0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1060EC9"/>
    <w:multiLevelType w:val="multilevel"/>
    <w:tmpl w:val="D972A70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512540F3"/>
    <w:multiLevelType w:val="multilevel"/>
    <w:tmpl w:val="ECF8A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6065F46"/>
    <w:multiLevelType w:val="hybridMultilevel"/>
    <w:tmpl w:val="84F2C0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1315CF"/>
    <w:multiLevelType w:val="hybridMultilevel"/>
    <w:tmpl w:val="305C8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104EC2"/>
    <w:multiLevelType w:val="multilevel"/>
    <w:tmpl w:val="679E7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51472E2"/>
    <w:multiLevelType w:val="multilevel"/>
    <w:tmpl w:val="184EE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24B67EC"/>
    <w:multiLevelType w:val="hybridMultilevel"/>
    <w:tmpl w:val="68FE6B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682843"/>
    <w:multiLevelType w:val="multilevel"/>
    <w:tmpl w:val="B714FE3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4"/>
  </w:num>
  <w:num w:numId="2">
    <w:abstractNumId w:val="8"/>
  </w:num>
  <w:num w:numId="3">
    <w:abstractNumId w:val="24"/>
  </w:num>
  <w:num w:numId="4">
    <w:abstractNumId w:val="25"/>
  </w:num>
  <w:num w:numId="5">
    <w:abstractNumId w:val="13"/>
  </w:num>
  <w:num w:numId="6">
    <w:abstractNumId w:val="21"/>
  </w:num>
  <w:num w:numId="7">
    <w:abstractNumId w:val="16"/>
  </w:num>
  <w:num w:numId="8">
    <w:abstractNumId w:val="11"/>
  </w:num>
  <w:num w:numId="9">
    <w:abstractNumId w:val="9"/>
  </w:num>
  <w:num w:numId="10">
    <w:abstractNumId w:val="10"/>
  </w:num>
  <w:num w:numId="11">
    <w:abstractNumId w:val="4"/>
  </w:num>
  <w:num w:numId="12">
    <w:abstractNumId w:val="15"/>
  </w:num>
  <w:num w:numId="13">
    <w:abstractNumId w:val="2"/>
  </w:num>
  <w:num w:numId="14">
    <w:abstractNumId w:val="19"/>
  </w:num>
  <w:num w:numId="15">
    <w:abstractNumId w:val="0"/>
  </w:num>
  <w:num w:numId="16">
    <w:abstractNumId w:val="5"/>
  </w:num>
  <w:num w:numId="17">
    <w:abstractNumId w:val="7"/>
  </w:num>
  <w:num w:numId="18">
    <w:abstractNumId w:val="22"/>
  </w:num>
  <w:num w:numId="19">
    <w:abstractNumId w:val="1"/>
  </w:num>
  <w:num w:numId="20">
    <w:abstractNumId w:val="26"/>
  </w:num>
  <w:num w:numId="21">
    <w:abstractNumId w:val="23"/>
  </w:num>
  <w:num w:numId="22">
    <w:abstractNumId w:val="17"/>
  </w:num>
  <w:num w:numId="23">
    <w:abstractNumId w:val="18"/>
  </w:num>
  <w:num w:numId="24">
    <w:abstractNumId w:val="3"/>
  </w:num>
  <w:num w:numId="25">
    <w:abstractNumId w:val="6"/>
  </w:num>
  <w:num w:numId="26">
    <w:abstractNumId w:val="12"/>
  </w:num>
  <w:num w:numId="27">
    <w:abstractNumId w:val="20"/>
  </w:num>
  <w:num w:numId="2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829"/>
    <w:rsid w:val="000069E5"/>
    <w:rsid w:val="00017B65"/>
    <w:rsid w:val="00020205"/>
    <w:rsid w:val="0002376E"/>
    <w:rsid w:val="000238BB"/>
    <w:rsid w:val="000354E2"/>
    <w:rsid w:val="00037F9D"/>
    <w:rsid w:val="00044FD1"/>
    <w:rsid w:val="000479E4"/>
    <w:rsid w:val="00047F84"/>
    <w:rsid w:val="00053A56"/>
    <w:rsid w:val="00066B08"/>
    <w:rsid w:val="000677FE"/>
    <w:rsid w:val="00073269"/>
    <w:rsid w:val="00076CCD"/>
    <w:rsid w:val="000842F7"/>
    <w:rsid w:val="00085CD8"/>
    <w:rsid w:val="00086E72"/>
    <w:rsid w:val="0009201E"/>
    <w:rsid w:val="0009431C"/>
    <w:rsid w:val="000A31BB"/>
    <w:rsid w:val="000A3D71"/>
    <w:rsid w:val="000A7D7F"/>
    <w:rsid w:val="000B3ABB"/>
    <w:rsid w:val="000B6B8F"/>
    <w:rsid w:val="000C1613"/>
    <w:rsid w:val="000C21DD"/>
    <w:rsid w:val="000C2E91"/>
    <w:rsid w:val="000C3EEC"/>
    <w:rsid w:val="000C4FCC"/>
    <w:rsid w:val="000D0ED4"/>
    <w:rsid w:val="000D20FE"/>
    <w:rsid w:val="000D2859"/>
    <w:rsid w:val="000D45AF"/>
    <w:rsid w:val="000D6754"/>
    <w:rsid w:val="000D6902"/>
    <w:rsid w:val="000E361F"/>
    <w:rsid w:val="000E4745"/>
    <w:rsid w:val="000E5F7F"/>
    <w:rsid w:val="000E66C2"/>
    <w:rsid w:val="000F241E"/>
    <w:rsid w:val="000F4595"/>
    <w:rsid w:val="000F5BB4"/>
    <w:rsid w:val="000F75CF"/>
    <w:rsid w:val="00101535"/>
    <w:rsid w:val="001046AC"/>
    <w:rsid w:val="001063E5"/>
    <w:rsid w:val="00110616"/>
    <w:rsid w:val="00110989"/>
    <w:rsid w:val="00113BAB"/>
    <w:rsid w:val="00113C04"/>
    <w:rsid w:val="00115DCA"/>
    <w:rsid w:val="00116B0B"/>
    <w:rsid w:val="001227B6"/>
    <w:rsid w:val="00124831"/>
    <w:rsid w:val="00125B82"/>
    <w:rsid w:val="0013143E"/>
    <w:rsid w:val="00134BA6"/>
    <w:rsid w:val="0014480F"/>
    <w:rsid w:val="00147DA6"/>
    <w:rsid w:val="00151ED8"/>
    <w:rsid w:val="00153731"/>
    <w:rsid w:val="001567D7"/>
    <w:rsid w:val="00157517"/>
    <w:rsid w:val="00162695"/>
    <w:rsid w:val="00167ED8"/>
    <w:rsid w:val="00170DAB"/>
    <w:rsid w:val="001732EF"/>
    <w:rsid w:val="00173C82"/>
    <w:rsid w:val="00174765"/>
    <w:rsid w:val="001905C1"/>
    <w:rsid w:val="00190602"/>
    <w:rsid w:val="001915F4"/>
    <w:rsid w:val="00194E06"/>
    <w:rsid w:val="00197CB2"/>
    <w:rsid w:val="001A0238"/>
    <w:rsid w:val="001A092A"/>
    <w:rsid w:val="001A4652"/>
    <w:rsid w:val="001B6B13"/>
    <w:rsid w:val="001C04B0"/>
    <w:rsid w:val="001C06BF"/>
    <w:rsid w:val="001C362B"/>
    <w:rsid w:val="001C4157"/>
    <w:rsid w:val="001C6D28"/>
    <w:rsid w:val="001D01F6"/>
    <w:rsid w:val="001D07BC"/>
    <w:rsid w:val="001E0C2F"/>
    <w:rsid w:val="001E5090"/>
    <w:rsid w:val="001F6B07"/>
    <w:rsid w:val="00205D1B"/>
    <w:rsid w:val="0022497A"/>
    <w:rsid w:val="0023001C"/>
    <w:rsid w:val="00230239"/>
    <w:rsid w:val="00231D47"/>
    <w:rsid w:val="00244815"/>
    <w:rsid w:val="0024746F"/>
    <w:rsid w:val="00253CC5"/>
    <w:rsid w:val="00254698"/>
    <w:rsid w:val="002546AB"/>
    <w:rsid w:val="00256574"/>
    <w:rsid w:val="00260ED8"/>
    <w:rsid w:val="00261101"/>
    <w:rsid w:val="00263289"/>
    <w:rsid w:val="00263ED4"/>
    <w:rsid w:val="00265C65"/>
    <w:rsid w:val="00266683"/>
    <w:rsid w:val="002710FD"/>
    <w:rsid w:val="002740D1"/>
    <w:rsid w:val="0027767E"/>
    <w:rsid w:val="00277F76"/>
    <w:rsid w:val="002804AC"/>
    <w:rsid w:val="00280BDB"/>
    <w:rsid w:val="00291673"/>
    <w:rsid w:val="0029222F"/>
    <w:rsid w:val="00297862"/>
    <w:rsid w:val="002A24C3"/>
    <w:rsid w:val="002A70A6"/>
    <w:rsid w:val="002B0962"/>
    <w:rsid w:val="002B12DD"/>
    <w:rsid w:val="002B2BE3"/>
    <w:rsid w:val="002B69E7"/>
    <w:rsid w:val="002C22EE"/>
    <w:rsid w:val="002C291D"/>
    <w:rsid w:val="002C2B54"/>
    <w:rsid w:val="002C55C4"/>
    <w:rsid w:val="002C67A9"/>
    <w:rsid w:val="002D49BB"/>
    <w:rsid w:val="002D610A"/>
    <w:rsid w:val="002E1E1E"/>
    <w:rsid w:val="002E27DC"/>
    <w:rsid w:val="002E3913"/>
    <w:rsid w:val="002E3933"/>
    <w:rsid w:val="002F568E"/>
    <w:rsid w:val="002F6E6A"/>
    <w:rsid w:val="0030332B"/>
    <w:rsid w:val="00310B96"/>
    <w:rsid w:val="003122C2"/>
    <w:rsid w:val="003200EE"/>
    <w:rsid w:val="0032319C"/>
    <w:rsid w:val="00324967"/>
    <w:rsid w:val="00330112"/>
    <w:rsid w:val="00333D3D"/>
    <w:rsid w:val="0033484E"/>
    <w:rsid w:val="00334AA9"/>
    <w:rsid w:val="003371BD"/>
    <w:rsid w:val="00337503"/>
    <w:rsid w:val="00340BB5"/>
    <w:rsid w:val="00341C57"/>
    <w:rsid w:val="0034268A"/>
    <w:rsid w:val="00343C82"/>
    <w:rsid w:val="003460DF"/>
    <w:rsid w:val="00347A91"/>
    <w:rsid w:val="0035379A"/>
    <w:rsid w:val="0035588A"/>
    <w:rsid w:val="00360968"/>
    <w:rsid w:val="003610C7"/>
    <w:rsid w:val="003637E0"/>
    <w:rsid w:val="00367703"/>
    <w:rsid w:val="00370F1A"/>
    <w:rsid w:val="00372744"/>
    <w:rsid w:val="0038002F"/>
    <w:rsid w:val="0038043C"/>
    <w:rsid w:val="00381247"/>
    <w:rsid w:val="00384903"/>
    <w:rsid w:val="0038570C"/>
    <w:rsid w:val="00387092"/>
    <w:rsid w:val="003A3EA6"/>
    <w:rsid w:val="003A6FCD"/>
    <w:rsid w:val="003A7850"/>
    <w:rsid w:val="003B1CCD"/>
    <w:rsid w:val="003B28BC"/>
    <w:rsid w:val="003B29A7"/>
    <w:rsid w:val="003B3C09"/>
    <w:rsid w:val="003B5374"/>
    <w:rsid w:val="003B5EDC"/>
    <w:rsid w:val="003C1A5D"/>
    <w:rsid w:val="003C3C0E"/>
    <w:rsid w:val="003C6FA1"/>
    <w:rsid w:val="003D2DE3"/>
    <w:rsid w:val="003D36A6"/>
    <w:rsid w:val="003D5C7D"/>
    <w:rsid w:val="003D6FCB"/>
    <w:rsid w:val="003D7744"/>
    <w:rsid w:val="003E03D0"/>
    <w:rsid w:val="003E0F91"/>
    <w:rsid w:val="003E3177"/>
    <w:rsid w:val="003E546A"/>
    <w:rsid w:val="003F080B"/>
    <w:rsid w:val="003F159A"/>
    <w:rsid w:val="003F3266"/>
    <w:rsid w:val="003F3EA6"/>
    <w:rsid w:val="003F7196"/>
    <w:rsid w:val="00401B69"/>
    <w:rsid w:val="0040692A"/>
    <w:rsid w:val="00410C65"/>
    <w:rsid w:val="00421D44"/>
    <w:rsid w:val="00424DE0"/>
    <w:rsid w:val="004309BF"/>
    <w:rsid w:val="00431F54"/>
    <w:rsid w:val="0043343F"/>
    <w:rsid w:val="00434DA1"/>
    <w:rsid w:val="00437A26"/>
    <w:rsid w:val="00437E08"/>
    <w:rsid w:val="004400DC"/>
    <w:rsid w:val="0044279E"/>
    <w:rsid w:val="00442A96"/>
    <w:rsid w:val="00442D26"/>
    <w:rsid w:val="004431FB"/>
    <w:rsid w:val="0046121D"/>
    <w:rsid w:val="00465428"/>
    <w:rsid w:val="00470710"/>
    <w:rsid w:val="00471B4F"/>
    <w:rsid w:val="00477FB2"/>
    <w:rsid w:val="00481132"/>
    <w:rsid w:val="0048392E"/>
    <w:rsid w:val="00485939"/>
    <w:rsid w:val="00486385"/>
    <w:rsid w:val="00490858"/>
    <w:rsid w:val="00490FEF"/>
    <w:rsid w:val="00497F62"/>
    <w:rsid w:val="004A53BE"/>
    <w:rsid w:val="004A5F7E"/>
    <w:rsid w:val="004A6FCD"/>
    <w:rsid w:val="004A7450"/>
    <w:rsid w:val="004B1925"/>
    <w:rsid w:val="004B3267"/>
    <w:rsid w:val="004B39CE"/>
    <w:rsid w:val="004B4FF9"/>
    <w:rsid w:val="004B5984"/>
    <w:rsid w:val="004B7EE4"/>
    <w:rsid w:val="004C6C9E"/>
    <w:rsid w:val="004C7DF5"/>
    <w:rsid w:val="004D79C1"/>
    <w:rsid w:val="004E3591"/>
    <w:rsid w:val="004E38E8"/>
    <w:rsid w:val="004E5A25"/>
    <w:rsid w:val="004E5CDF"/>
    <w:rsid w:val="004E6438"/>
    <w:rsid w:val="004E6688"/>
    <w:rsid w:val="004F140F"/>
    <w:rsid w:val="004F40CF"/>
    <w:rsid w:val="004F67CE"/>
    <w:rsid w:val="005022D7"/>
    <w:rsid w:val="005042A2"/>
    <w:rsid w:val="005053C7"/>
    <w:rsid w:val="0051012E"/>
    <w:rsid w:val="00510359"/>
    <w:rsid w:val="00515845"/>
    <w:rsid w:val="005212AC"/>
    <w:rsid w:val="00521EAA"/>
    <w:rsid w:val="00521F4D"/>
    <w:rsid w:val="005242D6"/>
    <w:rsid w:val="00525CF6"/>
    <w:rsid w:val="00527090"/>
    <w:rsid w:val="005271EB"/>
    <w:rsid w:val="005272A6"/>
    <w:rsid w:val="005413EB"/>
    <w:rsid w:val="00543628"/>
    <w:rsid w:val="005504A6"/>
    <w:rsid w:val="005520FE"/>
    <w:rsid w:val="005561C0"/>
    <w:rsid w:val="0055695A"/>
    <w:rsid w:val="00556F85"/>
    <w:rsid w:val="00562891"/>
    <w:rsid w:val="00566A6A"/>
    <w:rsid w:val="005732B6"/>
    <w:rsid w:val="005742B8"/>
    <w:rsid w:val="00575E62"/>
    <w:rsid w:val="00577122"/>
    <w:rsid w:val="0058060E"/>
    <w:rsid w:val="005835B0"/>
    <w:rsid w:val="00591054"/>
    <w:rsid w:val="00595F69"/>
    <w:rsid w:val="005A5728"/>
    <w:rsid w:val="005A7C1B"/>
    <w:rsid w:val="005C0D13"/>
    <w:rsid w:val="005C2A24"/>
    <w:rsid w:val="005C3093"/>
    <w:rsid w:val="005C437D"/>
    <w:rsid w:val="005C5734"/>
    <w:rsid w:val="005D2EFB"/>
    <w:rsid w:val="005E46EF"/>
    <w:rsid w:val="005E4A1A"/>
    <w:rsid w:val="005F02F0"/>
    <w:rsid w:val="005F1435"/>
    <w:rsid w:val="005F2726"/>
    <w:rsid w:val="005F66DE"/>
    <w:rsid w:val="005F732A"/>
    <w:rsid w:val="005F7C23"/>
    <w:rsid w:val="0060511A"/>
    <w:rsid w:val="00607272"/>
    <w:rsid w:val="00620B59"/>
    <w:rsid w:val="00622774"/>
    <w:rsid w:val="006227BE"/>
    <w:rsid w:val="00623D93"/>
    <w:rsid w:val="00626AE0"/>
    <w:rsid w:val="00627149"/>
    <w:rsid w:val="00630F97"/>
    <w:rsid w:val="006319C4"/>
    <w:rsid w:val="006403AF"/>
    <w:rsid w:val="0064316F"/>
    <w:rsid w:val="00646048"/>
    <w:rsid w:val="00651EE7"/>
    <w:rsid w:val="00652D0D"/>
    <w:rsid w:val="006534FD"/>
    <w:rsid w:val="00655114"/>
    <w:rsid w:val="006553DE"/>
    <w:rsid w:val="00660776"/>
    <w:rsid w:val="00666113"/>
    <w:rsid w:val="006665BA"/>
    <w:rsid w:val="006666F3"/>
    <w:rsid w:val="00666AED"/>
    <w:rsid w:val="00677B19"/>
    <w:rsid w:val="00677C81"/>
    <w:rsid w:val="00680A0F"/>
    <w:rsid w:val="006912FD"/>
    <w:rsid w:val="00692D4F"/>
    <w:rsid w:val="006965FD"/>
    <w:rsid w:val="0069686E"/>
    <w:rsid w:val="006A4503"/>
    <w:rsid w:val="006A4652"/>
    <w:rsid w:val="006A6FFB"/>
    <w:rsid w:val="006B2B66"/>
    <w:rsid w:val="006C0CE1"/>
    <w:rsid w:val="006C18AC"/>
    <w:rsid w:val="006C268C"/>
    <w:rsid w:val="006C66A6"/>
    <w:rsid w:val="006D56A6"/>
    <w:rsid w:val="006E7623"/>
    <w:rsid w:val="006F68E7"/>
    <w:rsid w:val="00704A8C"/>
    <w:rsid w:val="007052EE"/>
    <w:rsid w:val="00711816"/>
    <w:rsid w:val="00712D19"/>
    <w:rsid w:val="00713B6E"/>
    <w:rsid w:val="00714378"/>
    <w:rsid w:val="00717B79"/>
    <w:rsid w:val="0072670A"/>
    <w:rsid w:val="007301B1"/>
    <w:rsid w:val="007403B5"/>
    <w:rsid w:val="00740D0F"/>
    <w:rsid w:val="00745322"/>
    <w:rsid w:val="0075539D"/>
    <w:rsid w:val="007554F4"/>
    <w:rsid w:val="00767AEC"/>
    <w:rsid w:val="00773C3F"/>
    <w:rsid w:val="0077417B"/>
    <w:rsid w:val="00775BA4"/>
    <w:rsid w:val="0078434D"/>
    <w:rsid w:val="00790843"/>
    <w:rsid w:val="00790B67"/>
    <w:rsid w:val="007931FA"/>
    <w:rsid w:val="00795CA4"/>
    <w:rsid w:val="007969DD"/>
    <w:rsid w:val="007A2448"/>
    <w:rsid w:val="007A2DE0"/>
    <w:rsid w:val="007A6828"/>
    <w:rsid w:val="007A76AA"/>
    <w:rsid w:val="007A7F8B"/>
    <w:rsid w:val="007B3E11"/>
    <w:rsid w:val="007B4300"/>
    <w:rsid w:val="007B4F18"/>
    <w:rsid w:val="007C00C2"/>
    <w:rsid w:val="007C310B"/>
    <w:rsid w:val="007D284A"/>
    <w:rsid w:val="007D62CF"/>
    <w:rsid w:val="007E12F5"/>
    <w:rsid w:val="007E79F4"/>
    <w:rsid w:val="007F089D"/>
    <w:rsid w:val="007F2776"/>
    <w:rsid w:val="007F33C7"/>
    <w:rsid w:val="007F440C"/>
    <w:rsid w:val="007F44CF"/>
    <w:rsid w:val="007F49DD"/>
    <w:rsid w:val="007F560D"/>
    <w:rsid w:val="007F578D"/>
    <w:rsid w:val="00803B75"/>
    <w:rsid w:val="00805CA3"/>
    <w:rsid w:val="0080789C"/>
    <w:rsid w:val="00807B19"/>
    <w:rsid w:val="008252D6"/>
    <w:rsid w:val="00825884"/>
    <w:rsid w:val="00831B45"/>
    <w:rsid w:val="00842995"/>
    <w:rsid w:val="00864DD0"/>
    <w:rsid w:val="00866492"/>
    <w:rsid w:val="008677DA"/>
    <w:rsid w:val="00867CBE"/>
    <w:rsid w:val="00873F05"/>
    <w:rsid w:val="00875DF1"/>
    <w:rsid w:val="00880FE9"/>
    <w:rsid w:val="0088377B"/>
    <w:rsid w:val="0088457F"/>
    <w:rsid w:val="008865DE"/>
    <w:rsid w:val="0089063E"/>
    <w:rsid w:val="00896EB3"/>
    <w:rsid w:val="008A479A"/>
    <w:rsid w:val="008A641C"/>
    <w:rsid w:val="008B15CB"/>
    <w:rsid w:val="008B240C"/>
    <w:rsid w:val="008B5E95"/>
    <w:rsid w:val="008C1E67"/>
    <w:rsid w:val="008C70D4"/>
    <w:rsid w:val="008D08C9"/>
    <w:rsid w:val="008D117C"/>
    <w:rsid w:val="008E0D91"/>
    <w:rsid w:val="008F0BA3"/>
    <w:rsid w:val="008F16BE"/>
    <w:rsid w:val="00912ABD"/>
    <w:rsid w:val="00914F0F"/>
    <w:rsid w:val="00915567"/>
    <w:rsid w:val="009203DB"/>
    <w:rsid w:val="00920561"/>
    <w:rsid w:val="009244CF"/>
    <w:rsid w:val="0092620B"/>
    <w:rsid w:val="00926C09"/>
    <w:rsid w:val="00926F27"/>
    <w:rsid w:val="00930C3F"/>
    <w:rsid w:val="0093373D"/>
    <w:rsid w:val="0093518A"/>
    <w:rsid w:val="0094240D"/>
    <w:rsid w:val="009446EB"/>
    <w:rsid w:val="009467E1"/>
    <w:rsid w:val="00971C60"/>
    <w:rsid w:val="00972FE8"/>
    <w:rsid w:val="0097354D"/>
    <w:rsid w:val="0098408C"/>
    <w:rsid w:val="00984931"/>
    <w:rsid w:val="00984DCA"/>
    <w:rsid w:val="00987095"/>
    <w:rsid w:val="00992D15"/>
    <w:rsid w:val="009A09C6"/>
    <w:rsid w:val="009A3BE5"/>
    <w:rsid w:val="009B25B3"/>
    <w:rsid w:val="009B281B"/>
    <w:rsid w:val="009B5F7D"/>
    <w:rsid w:val="009C0F46"/>
    <w:rsid w:val="009C2A94"/>
    <w:rsid w:val="009C2FF5"/>
    <w:rsid w:val="009C6F81"/>
    <w:rsid w:val="009D09CE"/>
    <w:rsid w:val="009E414F"/>
    <w:rsid w:val="009E6A47"/>
    <w:rsid w:val="009F0196"/>
    <w:rsid w:val="009F15AB"/>
    <w:rsid w:val="009F15B5"/>
    <w:rsid w:val="009F2049"/>
    <w:rsid w:val="009F2EDB"/>
    <w:rsid w:val="009F3CA6"/>
    <w:rsid w:val="009F62B6"/>
    <w:rsid w:val="009F68DE"/>
    <w:rsid w:val="00A00AB0"/>
    <w:rsid w:val="00A12182"/>
    <w:rsid w:val="00A172EF"/>
    <w:rsid w:val="00A1752C"/>
    <w:rsid w:val="00A27AAC"/>
    <w:rsid w:val="00A35D78"/>
    <w:rsid w:val="00A37949"/>
    <w:rsid w:val="00A435AC"/>
    <w:rsid w:val="00A449E0"/>
    <w:rsid w:val="00A50116"/>
    <w:rsid w:val="00A50934"/>
    <w:rsid w:val="00A52FA0"/>
    <w:rsid w:val="00A541E0"/>
    <w:rsid w:val="00A54F4C"/>
    <w:rsid w:val="00A56BD7"/>
    <w:rsid w:val="00A62A12"/>
    <w:rsid w:val="00A62F6E"/>
    <w:rsid w:val="00A64AFA"/>
    <w:rsid w:val="00A7037C"/>
    <w:rsid w:val="00A85C33"/>
    <w:rsid w:val="00A85D33"/>
    <w:rsid w:val="00A92228"/>
    <w:rsid w:val="00A93493"/>
    <w:rsid w:val="00A951F1"/>
    <w:rsid w:val="00A96CDA"/>
    <w:rsid w:val="00AA2085"/>
    <w:rsid w:val="00AA2FEC"/>
    <w:rsid w:val="00AC31AF"/>
    <w:rsid w:val="00AC3342"/>
    <w:rsid w:val="00AC4A9C"/>
    <w:rsid w:val="00AC54BE"/>
    <w:rsid w:val="00AC58C0"/>
    <w:rsid w:val="00AD3C0B"/>
    <w:rsid w:val="00AD4314"/>
    <w:rsid w:val="00AE2382"/>
    <w:rsid w:val="00AE5227"/>
    <w:rsid w:val="00AE7756"/>
    <w:rsid w:val="00AE7975"/>
    <w:rsid w:val="00AF052F"/>
    <w:rsid w:val="00AF0DDD"/>
    <w:rsid w:val="00AF3688"/>
    <w:rsid w:val="00AF40E0"/>
    <w:rsid w:val="00AF6077"/>
    <w:rsid w:val="00B007F4"/>
    <w:rsid w:val="00B0353B"/>
    <w:rsid w:val="00B04981"/>
    <w:rsid w:val="00B06370"/>
    <w:rsid w:val="00B10276"/>
    <w:rsid w:val="00B12196"/>
    <w:rsid w:val="00B14624"/>
    <w:rsid w:val="00B206F2"/>
    <w:rsid w:val="00B23D5F"/>
    <w:rsid w:val="00B3164A"/>
    <w:rsid w:val="00B31B75"/>
    <w:rsid w:val="00B31D3B"/>
    <w:rsid w:val="00B31DF5"/>
    <w:rsid w:val="00B34B93"/>
    <w:rsid w:val="00B36C11"/>
    <w:rsid w:val="00B44F33"/>
    <w:rsid w:val="00B458D7"/>
    <w:rsid w:val="00B47837"/>
    <w:rsid w:val="00B55648"/>
    <w:rsid w:val="00B604BC"/>
    <w:rsid w:val="00B65CD8"/>
    <w:rsid w:val="00B66C80"/>
    <w:rsid w:val="00B66CFE"/>
    <w:rsid w:val="00B72362"/>
    <w:rsid w:val="00B766AC"/>
    <w:rsid w:val="00B76F6C"/>
    <w:rsid w:val="00B81393"/>
    <w:rsid w:val="00B832AB"/>
    <w:rsid w:val="00B85AED"/>
    <w:rsid w:val="00B8684E"/>
    <w:rsid w:val="00B87B78"/>
    <w:rsid w:val="00B91748"/>
    <w:rsid w:val="00B91F5B"/>
    <w:rsid w:val="00B9392F"/>
    <w:rsid w:val="00B9458C"/>
    <w:rsid w:val="00B95635"/>
    <w:rsid w:val="00BA0371"/>
    <w:rsid w:val="00BA3448"/>
    <w:rsid w:val="00BA67C8"/>
    <w:rsid w:val="00BB0111"/>
    <w:rsid w:val="00BB0B05"/>
    <w:rsid w:val="00BB2F96"/>
    <w:rsid w:val="00BB3D7C"/>
    <w:rsid w:val="00BB46D6"/>
    <w:rsid w:val="00BB5E0B"/>
    <w:rsid w:val="00BB7A4D"/>
    <w:rsid w:val="00BC0B0D"/>
    <w:rsid w:val="00BC0F87"/>
    <w:rsid w:val="00BD21CB"/>
    <w:rsid w:val="00BD21F6"/>
    <w:rsid w:val="00BD268C"/>
    <w:rsid w:val="00BD30A2"/>
    <w:rsid w:val="00BD3CA3"/>
    <w:rsid w:val="00BE0585"/>
    <w:rsid w:val="00BE2570"/>
    <w:rsid w:val="00BE515B"/>
    <w:rsid w:val="00BF15B0"/>
    <w:rsid w:val="00BF1C82"/>
    <w:rsid w:val="00BF33E6"/>
    <w:rsid w:val="00BF7586"/>
    <w:rsid w:val="00C00F9C"/>
    <w:rsid w:val="00C02BF3"/>
    <w:rsid w:val="00C02EFD"/>
    <w:rsid w:val="00C044C0"/>
    <w:rsid w:val="00C12A5F"/>
    <w:rsid w:val="00C275A8"/>
    <w:rsid w:val="00C3070D"/>
    <w:rsid w:val="00C33F21"/>
    <w:rsid w:val="00C37121"/>
    <w:rsid w:val="00C4087B"/>
    <w:rsid w:val="00C4562A"/>
    <w:rsid w:val="00C51B57"/>
    <w:rsid w:val="00C547BD"/>
    <w:rsid w:val="00C5603D"/>
    <w:rsid w:val="00C65EFA"/>
    <w:rsid w:val="00C7630E"/>
    <w:rsid w:val="00C764E3"/>
    <w:rsid w:val="00C80F81"/>
    <w:rsid w:val="00C82447"/>
    <w:rsid w:val="00C8531D"/>
    <w:rsid w:val="00C94978"/>
    <w:rsid w:val="00C95DF5"/>
    <w:rsid w:val="00C972D2"/>
    <w:rsid w:val="00CA05B2"/>
    <w:rsid w:val="00CA133E"/>
    <w:rsid w:val="00CA4BD6"/>
    <w:rsid w:val="00CA5828"/>
    <w:rsid w:val="00CA623D"/>
    <w:rsid w:val="00CB234A"/>
    <w:rsid w:val="00CB45F1"/>
    <w:rsid w:val="00CB4F4C"/>
    <w:rsid w:val="00CC152C"/>
    <w:rsid w:val="00CC3C6B"/>
    <w:rsid w:val="00CC4A16"/>
    <w:rsid w:val="00CC70EA"/>
    <w:rsid w:val="00CD1FA5"/>
    <w:rsid w:val="00CD4FE2"/>
    <w:rsid w:val="00CD7E8E"/>
    <w:rsid w:val="00CE17DF"/>
    <w:rsid w:val="00CE33A2"/>
    <w:rsid w:val="00CE4B74"/>
    <w:rsid w:val="00CF4B54"/>
    <w:rsid w:val="00D0070D"/>
    <w:rsid w:val="00D00AF9"/>
    <w:rsid w:val="00D03EFC"/>
    <w:rsid w:val="00D106D5"/>
    <w:rsid w:val="00D10FA4"/>
    <w:rsid w:val="00D1548A"/>
    <w:rsid w:val="00D21D8E"/>
    <w:rsid w:val="00D2796A"/>
    <w:rsid w:val="00D27C3C"/>
    <w:rsid w:val="00D34CED"/>
    <w:rsid w:val="00D501EA"/>
    <w:rsid w:val="00D509A2"/>
    <w:rsid w:val="00D51CE4"/>
    <w:rsid w:val="00D56AED"/>
    <w:rsid w:val="00D62126"/>
    <w:rsid w:val="00D6347D"/>
    <w:rsid w:val="00D7495E"/>
    <w:rsid w:val="00D74E1C"/>
    <w:rsid w:val="00D77305"/>
    <w:rsid w:val="00D8678C"/>
    <w:rsid w:val="00D903A6"/>
    <w:rsid w:val="00D94E83"/>
    <w:rsid w:val="00DA12EB"/>
    <w:rsid w:val="00DA2597"/>
    <w:rsid w:val="00DA784D"/>
    <w:rsid w:val="00DB17BD"/>
    <w:rsid w:val="00DB6CB1"/>
    <w:rsid w:val="00DB7A5A"/>
    <w:rsid w:val="00DC13CA"/>
    <w:rsid w:val="00DC4C14"/>
    <w:rsid w:val="00DC56CA"/>
    <w:rsid w:val="00DC754D"/>
    <w:rsid w:val="00DC7E84"/>
    <w:rsid w:val="00DD1274"/>
    <w:rsid w:val="00DD1D89"/>
    <w:rsid w:val="00DD613F"/>
    <w:rsid w:val="00DD6C21"/>
    <w:rsid w:val="00DD7154"/>
    <w:rsid w:val="00DD7693"/>
    <w:rsid w:val="00DE30A7"/>
    <w:rsid w:val="00DE617E"/>
    <w:rsid w:val="00DF14B8"/>
    <w:rsid w:val="00DF453B"/>
    <w:rsid w:val="00E021C1"/>
    <w:rsid w:val="00E12577"/>
    <w:rsid w:val="00E131B5"/>
    <w:rsid w:val="00E13C91"/>
    <w:rsid w:val="00E15992"/>
    <w:rsid w:val="00E20D81"/>
    <w:rsid w:val="00E21569"/>
    <w:rsid w:val="00E26451"/>
    <w:rsid w:val="00E319FE"/>
    <w:rsid w:val="00E32DA9"/>
    <w:rsid w:val="00E3447E"/>
    <w:rsid w:val="00E3545C"/>
    <w:rsid w:val="00E35CCB"/>
    <w:rsid w:val="00E37E9D"/>
    <w:rsid w:val="00E420C2"/>
    <w:rsid w:val="00E43842"/>
    <w:rsid w:val="00E43BF9"/>
    <w:rsid w:val="00E47032"/>
    <w:rsid w:val="00E5453F"/>
    <w:rsid w:val="00E56CF1"/>
    <w:rsid w:val="00E6199E"/>
    <w:rsid w:val="00E61ACE"/>
    <w:rsid w:val="00E62418"/>
    <w:rsid w:val="00E650D1"/>
    <w:rsid w:val="00E65B68"/>
    <w:rsid w:val="00E671EC"/>
    <w:rsid w:val="00E679DD"/>
    <w:rsid w:val="00E71044"/>
    <w:rsid w:val="00E71F83"/>
    <w:rsid w:val="00E743A7"/>
    <w:rsid w:val="00E820FA"/>
    <w:rsid w:val="00E8215C"/>
    <w:rsid w:val="00E83177"/>
    <w:rsid w:val="00E83ECD"/>
    <w:rsid w:val="00E8752F"/>
    <w:rsid w:val="00E901D3"/>
    <w:rsid w:val="00E93ADA"/>
    <w:rsid w:val="00E9639A"/>
    <w:rsid w:val="00EA01E1"/>
    <w:rsid w:val="00EA044C"/>
    <w:rsid w:val="00EA15F8"/>
    <w:rsid w:val="00EA3829"/>
    <w:rsid w:val="00EA6439"/>
    <w:rsid w:val="00EA6816"/>
    <w:rsid w:val="00EB0671"/>
    <w:rsid w:val="00EB2806"/>
    <w:rsid w:val="00EB7379"/>
    <w:rsid w:val="00EB7865"/>
    <w:rsid w:val="00EC00F3"/>
    <w:rsid w:val="00EC0F5A"/>
    <w:rsid w:val="00EC2455"/>
    <w:rsid w:val="00ED04A2"/>
    <w:rsid w:val="00ED2704"/>
    <w:rsid w:val="00EE32AD"/>
    <w:rsid w:val="00EE5DF9"/>
    <w:rsid w:val="00EE64F2"/>
    <w:rsid w:val="00EE7A64"/>
    <w:rsid w:val="00EF0CB2"/>
    <w:rsid w:val="00EF4F9A"/>
    <w:rsid w:val="00F05140"/>
    <w:rsid w:val="00F12036"/>
    <w:rsid w:val="00F1715C"/>
    <w:rsid w:val="00F17AAB"/>
    <w:rsid w:val="00F30FC2"/>
    <w:rsid w:val="00F335EB"/>
    <w:rsid w:val="00F34809"/>
    <w:rsid w:val="00F41151"/>
    <w:rsid w:val="00F432E0"/>
    <w:rsid w:val="00F50205"/>
    <w:rsid w:val="00F50A3F"/>
    <w:rsid w:val="00F512D0"/>
    <w:rsid w:val="00F51753"/>
    <w:rsid w:val="00F51CEF"/>
    <w:rsid w:val="00F610D4"/>
    <w:rsid w:val="00F62CA8"/>
    <w:rsid w:val="00F66838"/>
    <w:rsid w:val="00F713AE"/>
    <w:rsid w:val="00F71F00"/>
    <w:rsid w:val="00F73493"/>
    <w:rsid w:val="00F740DB"/>
    <w:rsid w:val="00F74D7B"/>
    <w:rsid w:val="00F753A7"/>
    <w:rsid w:val="00F8508D"/>
    <w:rsid w:val="00F91025"/>
    <w:rsid w:val="00F94ABD"/>
    <w:rsid w:val="00F94CD5"/>
    <w:rsid w:val="00F964CA"/>
    <w:rsid w:val="00F97149"/>
    <w:rsid w:val="00F97FF6"/>
    <w:rsid w:val="00FA104B"/>
    <w:rsid w:val="00FA14E7"/>
    <w:rsid w:val="00FA720D"/>
    <w:rsid w:val="00FB382F"/>
    <w:rsid w:val="00FB7838"/>
    <w:rsid w:val="00FC2BC3"/>
    <w:rsid w:val="00FC3144"/>
    <w:rsid w:val="00FC6C7D"/>
    <w:rsid w:val="00FC6DEE"/>
    <w:rsid w:val="00FD7028"/>
    <w:rsid w:val="00FE0D2B"/>
    <w:rsid w:val="00FE1E5D"/>
    <w:rsid w:val="00FE245E"/>
    <w:rsid w:val="00FE3504"/>
    <w:rsid w:val="00FE3655"/>
    <w:rsid w:val="00FE3DED"/>
    <w:rsid w:val="00FE5958"/>
    <w:rsid w:val="00FF59A1"/>
    <w:rsid w:val="00FF61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DCA61"/>
  <w15:docId w15:val="{16AF2380-4300-4F39-A5A4-ADD71C804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548A"/>
    <w:pPr>
      <w:keepNext/>
      <w:keepLines/>
      <w:spacing w:before="480" w:after="0"/>
      <w:outlineLvl w:val="0"/>
    </w:pPr>
    <w:rPr>
      <w:rFonts w:ascii="Times New Roman" w:eastAsiaTheme="majorEastAsia" w:hAnsi="Times New Roman" w:cstheme="majorBidi"/>
      <w:b/>
      <w:bCs/>
      <w:sz w:val="24"/>
      <w:szCs w:val="28"/>
      <w:u w:val="single"/>
    </w:rPr>
  </w:style>
  <w:style w:type="paragraph" w:styleId="Heading2">
    <w:name w:val="heading 2"/>
    <w:basedOn w:val="Normal"/>
    <w:next w:val="Normal"/>
    <w:link w:val="Heading2Char"/>
    <w:uiPriority w:val="9"/>
    <w:unhideWhenUsed/>
    <w:qFormat/>
    <w:rsid w:val="009B281B"/>
    <w:pPr>
      <w:keepNext/>
      <w:keepLines/>
      <w:spacing w:before="40" w:after="0"/>
      <w:outlineLvl w:val="1"/>
    </w:pPr>
    <w:rPr>
      <w:rFonts w:ascii="Times New Roman" w:eastAsiaTheme="majorEastAsia" w:hAnsi="Times New Roman" w:cstheme="majorBidi"/>
      <w:b/>
      <w:sz w:val="24"/>
      <w:szCs w:val="26"/>
      <w:u w:val="single"/>
    </w:rPr>
  </w:style>
  <w:style w:type="paragraph" w:styleId="Heading3">
    <w:name w:val="heading 3"/>
    <w:basedOn w:val="Normal"/>
    <w:next w:val="Normal"/>
    <w:link w:val="Heading3Char"/>
    <w:uiPriority w:val="9"/>
    <w:unhideWhenUsed/>
    <w:qFormat/>
    <w:rsid w:val="00DA12EB"/>
    <w:pPr>
      <w:keepNext/>
      <w:keepLines/>
      <w:spacing w:before="40" w:after="0"/>
      <w:outlineLvl w:val="2"/>
    </w:pPr>
    <w:rPr>
      <w:rFonts w:ascii="Times New Roman" w:eastAsiaTheme="majorEastAsia" w:hAnsi="Times New Roman" w:cstheme="majorBidi"/>
      <w:b/>
      <w:i/>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3829"/>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A3829"/>
    <w:rPr>
      <w:rFonts w:eastAsiaTheme="minorEastAsia"/>
      <w:lang w:eastAsia="ja-JP"/>
    </w:rPr>
  </w:style>
  <w:style w:type="paragraph" w:styleId="BalloonText">
    <w:name w:val="Balloon Text"/>
    <w:basedOn w:val="Normal"/>
    <w:link w:val="BalloonTextChar"/>
    <w:uiPriority w:val="99"/>
    <w:semiHidden/>
    <w:unhideWhenUsed/>
    <w:rsid w:val="00EA38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3829"/>
    <w:rPr>
      <w:rFonts w:ascii="Tahoma" w:hAnsi="Tahoma" w:cs="Tahoma"/>
      <w:sz w:val="16"/>
      <w:szCs w:val="16"/>
    </w:rPr>
  </w:style>
  <w:style w:type="character" w:customStyle="1" w:styleId="Heading1Char">
    <w:name w:val="Heading 1 Char"/>
    <w:basedOn w:val="DefaultParagraphFont"/>
    <w:link w:val="Heading1"/>
    <w:uiPriority w:val="9"/>
    <w:rsid w:val="00D1548A"/>
    <w:rPr>
      <w:rFonts w:ascii="Times New Roman" w:eastAsiaTheme="majorEastAsia" w:hAnsi="Times New Roman" w:cstheme="majorBidi"/>
      <w:b/>
      <w:bCs/>
      <w:sz w:val="24"/>
      <w:szCs w:val="28"/>
      <w:u w:val="single"/>
    </w:rPr>
  </w:style>
  <w:style w:type="paragraph" w:styleId="TOCHeading">
    <w:name w:val="TOC Heading"/>
    <w:basedOn w:val="Heading1"/>
    <w:next w:val="Normal"/>
    <w:uiPriority w:val="39"/>
    <w:unhideWhenUsed/>
    <w:qFormat/>
    <w:rsid w:val="00930C3F"/>
    <w:pPr>
      <w:outlineLvl w:val="9"/>
    </w:pPr>
    <w:rPr>
      <w:lang w:eastAsia="ja-JP"/>
    </w:rPr>
  </w:style>
  <w:style w:type="character" w:styleId="Hyperlink">
    <w:name w:val="Hyperlink"/>
    <w:basedOn w:val="DefaultParagraphFont"/>
    <w:uiPriority w:val="99"/>
    <w:unhideWhenUsed/>
    <w:rsid w:val="00B31B75"/>
    <w:rPr>
      <w:strike w:val="0"/>
      <w:dstrike w:val="0"/>
      <w:color w:val="106596"/>
      <w:sz w:val="24"/>
      <w:szCs w:val="24"/>
      <w:u w:val="none"/>
      <w:effect w:val="none"/>
      <w:shd w:val="clear" w:color="auto" w:fill="auto"/>
      <w:vertAlign w:val="baseline"/>
    </w:rPr>
  </w:style>
  <w:style w:type="character" w:customStyle="1" w:styleId="UnresolvedMention1">
    <w:name w:val="Unresolved Mention1"/>
    <w:basedOn w:val="DefaultParagraphFont"/>
    <w:uiPriority w:val="99"/>
    <w:semiHidden/>
    <w:unhideWhenUsed/>
    <w:rsid w:val="00B31B75"/>
    <w:rPr>
      <w:color w:val="605E5C"/>
      <w:shd w:val="clear" w:color="auto" w:fill="E1DFDD"/>
    </w:rPr>
  </w:style>
  <w:style w:type="character" w:styleId="UnresolvedMention">
    <w:name w:val="Unresolved Mention"/>
    <w:basedOn w:val="DefaultParagraphFont"/>
    <w:uiPriority w:val="99"/>
    <w:semiHidden/>
    <w:unhideWhenUsed/>
    <w:rsid w:val="00666113"/>
    <w:rPr>
      <w:color w:val="605E5C"/>
      <w:shd w:val="clear" w:color="auto" w:fill="E1DFDD"/>
    </w:rPr>
  </w:style>
  <w:style w:type="paragraph" w:styleId="Header">
    <w:name w:val="header"/>
    <w:basedOn w:val="Normal"/>
    <w:link w:val="HeaderChar"/>
    <w:uiPriority w:val="99"/>
    <w:unhideWhenUsed/>
    <w:rsid w:val="002E27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7DC"/>
  </w:style>
  <w:style w:type="paragraph" w:styleId="Footer">
    <w:name w:val="footer"/>
    <w:basedOn w:val="Normal"/>
    <w:link w:val="FooterChar"/>
    <w:uiPriority w:val="99"/>
    <w:unhideWhenUsed/>
    <w:rsid w:val="002E27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7DC"/>
  </w:style>
  <w:style w:type="table" w:styleId="TableGrid">
    <w:name w:val="Table Grid"/>
    <w:basedOn w:val="TableNormal"/>
    <w:uiPriority w:val="39"/>
    <w:rsid w:val="00D1548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110989"/>
    <w:pPr>
      <w:tabs>
        <w:tab w:val="left" w:pos="660"/>
        <w:tab w:val="right" w:leader="dot" w:pos="9356"/>
      </w:tabs>
      <w:spacing w:before="240" w:after="240"/>
    </w:pPr>
  </w:style>
  <w:style w:type="paragraph" w:customStyle="1" w:styleId="paragraph">
    <w:name w:val="paragraph"/>
    <w:basedOn w:val="Normal"/>
    <w:rsid w:val="00E21569"/>
    <w:pPr>
      <w:spacing w:after="0" w:line="240" w:lineRule="auto"/>
    </w:pPr>
    <w:rPr>
      <w:rFonts w:ascii="Times New Roman" w:eastAsia="Times New Roman" w:hAnsi="Times New Roman" w:cs="Times New Roman"/>
      <w:sz w:val="24"/>
      <w:szCs w:val="24"/>
      <w:lang w:val="en-GB" w:eastAsia="en-GB"/>
    </w:rPr>
  </w:style>
  <w:style w:type="character" w:customStyle="1" w:styleId="spellingerror">
    <w:name w:val="spellingerror"/>
    <w:basedOn w:val="DefaultParagraphFont"/>
    <w:rsid w:val="00E21569"/>
  </w:style>
  <w:style w:type="character" w:customStyle="1" w:styleId="contextualspellingandgrammarerror">
    <w:name w:val="contextualspellingandgrammarerror"/>
    <w:basedOn w:val="DefaultParagraphFont"/>
    <w:rsid w:val="00E21569"/>
  </w:style>
  <w:style w:type="character" w:customStyle="1" w:styleId="normaltextrun1">
    <w:name w:val="normaltextrun1"/>
    <w:basedOn w:val="DefaultParagraphFont"/>
    <w:rsid w:val="00E21569"/>
  </w:style>
  <w:style w:type="character" w:customStyle="1" w:styleId="eop">
    <w:name w:val="eop"/>
    <w:basedOn w:val="DefaultParagraphFont"/>
    <w:rsid w:val="00E21569"/>
  </w:style>
  <w:style w:type="character" w:styleId="Strong">
    <w:name w:val="Strong"/>
    <w:basedOn w:val="DefaultParagraphFont"/>
    <w:uiPriority w:val="22"/>
    <w:qFormat/>
    <w:rsid w:val="00343C82"/>
    <w:rPr>
      <w:b/>
      <w:bCs/>
    </w:rPr>
  </w:style>
  <w:style w:type="character" w:customStyle="1" w:styleId="Heading3Char">
    <w:name w:val="Heading 3 Char"/>
    <w:basedOn w:val="DefaultParagraphFont"/>
    <w:link w:val="Heading3"/>
    <w:uiPriority w:val="9"/>
    <w:rsid w:val="00DA12EB"/>
    <w:rPr>
      <w:rFonts w:ascii="Times New Roman" w:eastAsiaTheme="majorEastAsia" w:hAnsi="Times New Roman" w:cstheme="majorBidi"/>
      <w:b/>
      <w:i/>
      <w:sz w:val="24"/>
      <w:szCs w:val="24"/>
      <w:u w:val="single"/>
    </w:rPr>
  </w:style>
  <w:style w:type="paragraph" w:styleId="ListParagraph">
    <w:name w:val="List Paragraph"/>
    <w:basedOn w:val="Normal"/>
    <w:uiPriority w:val="34"/>
    <w:qFormat/>
    <w:rsid w:val="007F44CF"/>
    <w:pPr>
      <w:ind w:left="720"/>
      <w:contextualSpacing/>
    </w:pPr>
    <w:rPr>
      <w:lang w:val="en-GB"/>
    </w:rPr>
  </w:style>
  <w:style w:type="character" w:customStyle="1" w:styleId="Heading2Char">
    <w:name w:val="Heading 2 Char"/>
    <w:basedOn w:val="DefaultParagraphFont"/>
    <w:link w:val="Heading2"/>
    <w:uiPriority w:val="9"/>
    <w:rsid w:val="009B281B"/>
    <w:rPr>
      <w:rFonts w:ascii="Times New Roman" w:eastAsiaTheme="majorEastAsia" w:hAnsi="Times New Roman" w:cstheme="majorBidi"/>
      <w:b/>
      <w:sz w:val="24"/>
      <w:szCs w:val="26"/>
      <w:u w:val="single"/>
    </w:rPr>
  </w:style>
  <w:style w:type="paragraph" w:styleId="TOC2">
    <w:name w:val="toc 2"/>
    <w:basedOn w:val="Normal"/>
    <w:next w:val="Normal"/>
    <w:autoRedefine/>
    <w:uiPriority w:val="39"/>
    <w:unhideWhenUsed/>
    <w:rsid w:val="009B281B"/>
    <w:pPr>
      <w:spacing w:after="100"/>
      <w:ind w:left="220"/>
    </w:pPr>
  </w:style>
  <w:style w:type="paragraph" w:styleId="NormalWeb">
    <w:name w:val="Normal (Web)"/>
    <w:basedOn w:val="Normal"/>
    <w:uiPriority w:val="99"/>
    <w:semiHidden/>
    <w:unhideWhenUsed/>
    <w:rsid w:val="006A450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3">
    <w:name w:val="toc 3"/>
    <w:basedOn w:val="Normal"/>
    <w:next w:val="Normal"/>
    <w:autoRedefine/>
    <w:uiPriority w:val="39"/>
    <w:unhideWhenUsed/>
    <w:rsid w:val="00B9563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05656">
      <w:bodyDiv w:val="1"/>
      <w:marLeft w:val="0"/>
      <w:marRight w:val="0"/>
      <w:marTop w:val="0"/>
      <w:marBottom w:val="0"/>
      <w:divBdr>
        <w:top w:val="none" w:sz="0" w:space="0" w:color="auto"/>
        <w:left w:val="none" w:sz="0" w:space="0" w:color="auto"/>
        <w:bottom w:val="none" w:sz="0" w:space="0" w:color="auto"/>
        <w:right w:val="none" w:sz="0" w:space="0" w:color="auto"/>
      </w:divBdr>
    </w:div>
    <w:div w:id="153617584">
      <w:bodyDiv w:val="1"/>
      <w:marLeft w:val="0"/>
      <w:marRight w:val="0"/>
      <w:marTop w:val="0"/>
      <w:marBottom w:val="0"/>
      <w:divBdr>
        <w:top w:val="none" w:sz="0" w:space="0" w:color="auto"/>
        <w:left w:val="none" w:sz="0" w:space="0" w:color="auto"/>
        <w:bottom w:val="none" w:sz="0" w:space="0" w:color="auto"/>
        <w:right w:val="none" w:sz="0" w:space="0" w:color="auto"/>
      </w:divBdr>
      <w:divsChild>
        <w:div w:id="1379935858">
          <w:marLeft w:val="0"/>
          <w:marRight w:val="0"/>
          <w:marTop w:val="0"/>
          <w:marBottom w:val="0"/>
          <w:divBdr>
            <w:top w:val="none" w:sz="0" w:space="0" w:color="auto"/>
            <w:left w:val="none" w:sz="0" w:space="0" w:color="auto"/>
            <w:bottom w:val="none" w:sz="0" w:space="0" w:color="auto"/>
            <w:right w:val="none" w:sz="0" w:space="0" w:color="auto"/>
          </w:divBdr>
          <w:divsChild>
            <w:div w:id="1791313772">
              <w:marLeft w:val="0"/>
              <w:marRight w:val="0"/>
              <w:marTop w:val="0"/>
              <w:marBottom w:val="0"/>
              <w:divBdr>
                <w:top w:val="none" w:sz="0" w:space="0" w:color="auto"/>
                <w:left w:val="none" w:sz="0" w:space="0" w:color="auto"/>
                <w:bottom w:val="none" w:sz="0" w:space="0" w:color="auto"/>
                <w:right w:val="none" w:sz="0" w:space="0" w:color="auto"/>
              </w:divBdr>
            </w:div>
            <w:div w:id="1228879554">
              <w:marLeft w:val="0"/>
              <w:marRight w:val="0"/>
              <w:marTop w:val="0"/>
              <w:marBottom w:val="0"/>
              <w:divBdr>
                <w:top w:val="none" w:sz="0" w:space="0" w:color="auto"/>
                <w:left w:val="none" w:sz="0" w:space="0" w:color="auto"/>
                <w:bottom w:val="none" w:sz="0" w:space="0" w:color="auto"/>
                <w:right w:val="none" w:sz="0" w:space="0" w:color="auto"/>
              </w:divBdr>
              <w:divsChild>
                <w:div w:id="26465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68897">
      <w:bodyDiv w:val="1"/>
      <w:marLeft w:val="0"/>
      <w:marRight w:val="0"/>
      <w:marTop w:val="0"/>
      <w:marBottom w:val="0"/>
      <w:divBdr>
        <w:top w:val="none" w:sz="0" w:space="0" w:color="auto"/>
        <w:left w:val="none" w:sz="0" w:space="0" w:color="auto"/>
        <w:bottom w:val="none" w:sz="0" w:space="0" w:color="auto"/>
        <w:right w:val="none" w:sz="0" w:space="0" w:color="auto"/>
      </w:divBdr>
      <w:divsChild>
        <w:div w:id="1973515072">
          <w:marLeft w:val="0"/>
          <w:marRight w:val="0"/>
          <w:marTop w:val="0"/>
          <w:marBottom w:val="0"/>
          <w:divBdr>
            <w:top w:val="none" w:sz="0" w:space="0" w:color="auto"/>
            <w:left w:val="none" w:sz="0" w:space="0" w:color="auto"/>
            <w:bottom w:val="none" w:sz="0" w:space="0" w:color="auto"/>
            <w:right w:val="none" w:sz="0" w:space="0" w:color="auto"/>
          </w:divBdr>
          <w:divsChild>
            <w:div w:id="1178272468">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222646867">
      <w:bodyDiv w:val="1"/>
      <w:marLeft w:val="0"/>
      <w:marRight w:val="0"/>
      <w:marTop w:val="0"/>
      <w:marBottom w:val="0"/>
      <w:divBdr>
        <w:top w:val="none" w:sz="0" w:space="0" w:color="auto"/>
        <w:left w:val="none" w:sz="0" w:space="0" w:color="auto"/>
        <w:bottom w:val="none" w:sz="0" w:space="0" w:color="auto"/>
        <w:right w:val="none" w:sz="0" w:space="0" w:color="auto"/>
      </w:divBdr>
    </w:div>
    <w:div w:id="275722035">
      <w:bodyDiv w:val="1"/>
      <w:marLeft w:val="0"/>
      <w:marRight w:val="0"/>
      <w:marTop w:val="0"/>
      <w:marBottom w:val="0"/>
      <w:divBdr>
        <w:top w:val="none" w:sz="0" w:space="0" w:color="auto"/>
        <w:left w:val="none" w:sz="0" w:space="0" w:color="auto"/>
        <w:bottom w:val="none" w:sz="0" w:space="0" w:color="auto"/>
        <w:right w:val="none" w:sz="0" w:space="0" w:color="auto"/>
      </w:divBdr>
      <w:divsChild>
        <w:div w:id="1173255607">
          <w:marLeft w:val="0"/>
          <w:marRight w:val="0"/>
          <w:marTop w:val="0"/>
          <w:marBottom w:val="0"/>
          <w:divBdr>
            <w:top w:val="none" w:sz="0" w:space="0" w:color="auto"/>
            <w:left w:val="none" w:sz="0" w:space="0" w:color="auto"/>
            <w:bottom w:val="none" w:sz="0" w:space="0" w:color="auto"/>
            <w:right w:val="none" w:sz="0" w:space="0" w:color="auto"/>
          </w:divBdr>
          <w:divsChild>
            <w:div w:id="2129272409">
              <w:marLeft w:val="0"/>
              <w:marRight w:val="0"/>
              <w:marTop w:val="0"/>
              <w:marBottom w:val="0"/>
              <w:divBdr>
                <w:top w:val="none" w:sz="0" w:space="0" w:color="auto"/>
                <w:left w:val="none" w:sz="0" w:space="0" w:color="auto"/>
                <w:bottom w:val="none" w:sz="0" w:space="0" w:color="auto"/>
                <w:right w:val="none" w:sz="0" w:space="0" w:color="auto"/>
              </w:divBdr>
              <w:divsChild>
                <w:div w:id="1161890006">
                  <w:marLeft w:val="0"/>
                  <w:marRight w:val="0"/>
                  <w:marTop w:val="0"/>
                  <w:marBottom w:val="0"/>
                  <w:divBdr>
                    <w:top w:val="none" w:sz="0" w:space="0" w:color="auto"/>
                    <w:left w:val="none" w:sz="0" w:space="0" w:color="auto"/>
                    <w:bottom w:val="none" w:sz="0" w:space="0" w:color="auto"/>
                    <w:right w:val="none" w:sz="0" w:space="0" w:color="auto"/>
                  </w:divBdr>
                  <w:divsChild>
                    <w:div w:id="802384962">
                      <w:marLeft w:val="0"/>
                      <w:marRight w:val="0"/>
                      <w:marTop w:val="0"/>
                      <w:marBottom w:val="0"/>
                      <w:divBdr>
                        <w:top w:val="none" w:sz="0" w:space="0" w:color="auto"/>
                        <w:left w:val="none" w:sz="0" w:space="0" w:color="auto"/>
                        <w:bottom w:val="none" w:sz="0" w:space="0" w:color="auto"/>
                        <w:right w:val="none" w:sz="0" w:space="0" w:color="auto"/>
                      </w:divBdr>
                      <w:divsChild>
                        <w:div w:id="759108087">
                          <w:marLeft w:val="0"/>
                          <w:marRight w:val="0"/>
                          <w:marTop w:val="0"/>
                          <w:marBottom w:val="0"/>
                          <w:divBdr>
                            <w:top w:val="none" w:sz="0" w:space="0" w:color="auto"/>
                            <w:left w:val="none" w:sz="0" w:space="0" w:color="auto"/>
                            <w:bottom w:val="none" w:sz="0" w:space="0" w:color="auto"/>
                            <w:right w:val="none" w:sz="0" w:space="0" w:color="auto"/>
                          </w:divBdr>
                          <w:divsChild>
                            <w:div w:id="87716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4317287">
      <w:bodyDiv w:val="1"/>
      <w:marLeft w:val="0"/>
      <w:marRight w:val="0"/>
      <w:marTop w:val="0"/>
      <w:marBottom w:val="0"/>
      <w:divBdr>
        <w:top w:val="none" w:sz="0" w:space="0" w:color="auto"/>
        <w:left w:val="none" w:sz="0" w:space="0" w:color="auto"/>
        <w:bottom w:val="none" w:sz="0" w:space="0" w:color="auto"/>
        <w:right w:val="none" w:sz="0" w:space="0" w:color="auto"/>
      </w:divBdr>
      <w:divsChild>
        <w:div w:id="2033993423">
          <w:marLeft w:val="0"/>
          <w:marRight w:val="0"/>
          <w:marTop w:val="0"/>
          <w:marBottom w:val="0"/>
          <w:divBdr>
            <w:top w:val="none" w:sz="0" w:space="0" w:color="auto"/>
            <w:left w:val="none" w:sz="0" w:space="0" w:color="auto"/>
            <w:bottom w:val="none" w:sz="0" w:space="0" w:color="auto"/>
            <w:right w:val="none" w:sz="0" w:space="0" w:color="auto"/>
          </w:divBdr>
          <w:divsChild>
            <w:div w:id="241572358">
              <w:marLeft w:val="-225"/>
              <w:marRight w:val="-225"/>
              <w:marTop w:val="0"/>
              <w:marBottom w:val="0"/>
              <w:divBdr>
                <w:top w:val="none" w:sz="0" w:space="0" w:color="auto"/>
                <w:left w:val="none" w:sz="0" w:space="0" w:color="auto"/>
                <w:bottom w:val="none" w:sz="0" w:space="0" w:color="auto"/>
                <w:right w:val="none" w:sz="0" w:space="0" w:color="auto"/>
              </w:divBdr>
              <w:divsChild>
                <w:div w:id="103908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792855">
      <w:bodyDiv w:val="1"/>
      <w:marLeft w:val="0"/>
      <w:marRight w:val="0"/>
      <w:marTop w:val="0"/>
      <w:marBottom w:val="0"/>
      <w:divBdr>
        <w:top w:val="none" w:sz="0" w:space="0" w:color="auto"/>
        <w:left w:val="none" w:sz="0" w:space="0" w:color="auto"/>
        <w:bottom w:val="none" w:sz="0" w:space="0" w:color="auto"/>
        <w:right w:val="none" w:sz="0" w:space="0" w:color="auto"/>
      </w:divBdr>
    </w:div>
    <w:div w:id="521893097">
      <w:bodyDiv w:val="1"/>
      <w:marLeft w:val="0"/>
      <w:marRight w:val="0"/>
      <w:marTop w:val="0"/>
      <w:marBottom w:val="0"/>
      <w:divBdr>
        <w:top w:val="none" w:sz="0" w:space="0" w:color="auto"/>
        <w:left w:val="none" w:sz="0" w:space="0" w:color="auto"/>
        <w:bottom w:val="none" w:sz="0" w:space="0" w:color="auto"/>
        <w:right w:val="none" w:sz="0" w:space="0" w:color="auto"/>
      </w:divBdr>
    </w:div>
    <w:div w:id="528688978">
      <w:bodyDiv w:val="1"/>
      <w:marLeft w:val="0"/>
      <w:marRight w:val="0"/>
      <w:marTop w:val="0"/>
      <w:marBottom w:val="0"/>
      <w:divBdr>
        <w:top w:val="none" w:sz="0" w:space="0" w:color="auto"/>
        <w:left w:val="none" w:sz="0" w:space="0" w:color="auto"/>
        <w:bottom w:val="none" w:sz="0" w:space="0" w:color="auto"/>
        <w:right w:val="none" w:sz="0" w:space="0" w:color="auto"/>
      </w:divBdr>
    </w:div>
    <w:div w:id="547111207">
      <w:bodyDiv w:val="1"/>
      <w:marLeft w:val="0"/>
      <w:marRight w:val="0"/>
      <w:marTop w:val="0"/>
      <w:marBottom w:val="0"/>
      <w:divBdr>
        <w:top w:val="none" w:sz="0" w:space="0" w:color="auto"/>
        <w:left w:val="none" w:sz="0" w:space="0" w:color="auto"/>
        <w:bottom w:val="none" w:sz="0" w:space="0" w:color="auto"/>
        <w:right w:val="none" w:sz="0" w:space="0" w:color="auto"/>
      </w:divBdr>
    </w:div>
    <w:div w:id="635136835">
      <w:bodyDiv w:val="1"/>
      <w:marLeft w:val="0"/>
      <w:marRight w:val="0"/>
      <w:marTop w:val="0"/>
      <w:marBottom w:val="0"/>
      <w:divBdr>
        <w:top w:val="none" w:sz="0" w:space="0" w:color="auto"/>
        <w:left w:val="none" w:sz="0" w:space="0" w:color="auto"/>
        <w:bottom w:val="none" w:sz="0" w:space="0" w:color="auto"/>
        <w:right w:val="none" w:sz="0" w:space="0" w:color="auto"/>
      </w:divBdr>
      <w:divsChild>
        <w:div w:id="271669909">
          <w:marLeft w:val="0"/>
          <w:marRight w:val="0"/>
          <w:marTop w:val="0"/>
          <w:marBottom w:val="0"/>
          <w:divBdr>
            <w:top w:val="none" w:sz="0" w:space="0" w:color="auto"/>
            <w:left w:val="none" w:sz="0" w:space="0" w:color="auto"/>
            <w:bottom w:val="none" w:sz="0" w:space="0" w:color="auto"/>
            <w:right w:val="none" w:sz="0" w:space="0" w:color="auto"/>
          </w:divBdr>
          <w:divsChild>
            <w:div w:id="988440984">
              <w:marLeft w:val="-225"/>
              <w:marRight w:val="-225"/>
              <w:marTop w:val="0"/>
              <w:marBottom w:val="0"/>
              <w:divBdr>
                <w:top w:val="none" w:sz="0" w:space="0" w:color="auto"/>
                <w:left w:val="none" w:sz="0" w:space="0" w:color="auto"/>
                <w:bottom w:val="none" w:sz="0" w:space="0" w:color="auto"/>
                <w:right w:val="none" w:sz="0" w:space="0" w:color="auto"/>
              </w:divBdr>
              <w:divsChild>
                <w:div w:id="52830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480581">
      <w:bodyDiv w:val="1"/>
      <w:marLeft w:val="0"/>
      <w:marRight w:val="0"/>
      <w:marTop w:val="0"/>
      <w:marBottom w:val="0"/>
      <w:divBdr>
        <w:top w:val="none" w:sz="0" w:space="0" w:color="auto"/>
        <w:left w:val="none" w:sz="0" w:space="0" w:color="auto"/>
        <w:bottom w:val="none" w:sz="0" w:space="0" w:color="auto"/>
        <w:right w:val="none" w:sz="0" w:space="0" w:color="auto"/>
      </w:divBdr>
    </w:div>
    <w:div w:id="707335745">
      <w:bodyDiv w:val="1"/>
      <w:marLeft w:val="0"/>
      <w:marRight w:val="0"/>
      <w:marTop w:val="0"/>
      <w:marBottom w:val="0"/>
      <w:divBdr>
        <w:top w:val="none" w:sz="0" w:space="0" w:color="auto"/>
        <w:left w:val="none" w:sz="0" w:space="0" w:color="auto"/>
        <w:bottom w:val="none" w:sz="0" w:space="0" w:color="auto"/>
        <w:right w:val="none" w:sz="0" w:space="0" w:color="auto"/>
      </w:divBdr>
      <w:divsChild>
        <w:div w:id="1120027964">
          <w:marLeft w:val="360"/>
          <w:marRight w:val="0"/>
          <w:marTop w:val="200"/>
          <w:marBottom w:val="0"/>
          <w:divBdr>
            <w:top w:val="none" w:sz="0" w:space="0" w:color="auto"/>
            <w:left w:val="none" w:sz="0" w:space="0" w:color="auto"/>
            <w:bottom w:val="none" w:sz="0" w:space="0" w:color="auto"/>
            <w:right w:val="none" w:sz="0" w:space="0" w:color="auto"/>
          </w:divBdr>
        </w:div>
      </w:divsChild>
    </w:div>
    <w:div w:id="728262773">
      <w:bodyDiv w:val="1"/>
      <w:marLeft w:val="0"/>
      <w:marRight w:val="0"/>
      <w:marTop w:val="0"/>
      <w:marBottom w:val="0"/>
      <w:divBdr>
        <w:top w:val="none" w:sz="0" w:space="0" w:color="auto"/>
        <w:left w:val="none" w:sz="0" w:space="0" w:color="auto"/>
        <w:bottom w:val="none" w:sz="0" w:space="0" w:color="auto"/>
        <w:right w:val="none" w:sz="0" w:space="0" w:color="auto"/>
      </w:divBdr>
    </w:div>
    <w:div w:id="789974876">
      <w:bodyDiv w:val="1"/>
      <w:marLeft w:val="0"/>
      <w:marRight w:val="0"/>
      <w:marTop w:val="0"/>
      <w:marBottom w:val="0"/>
      <w:divBdr>
        <w:top w:val="none" w:sz="0" w:space="0" w:color="auto"/>
        <w:left w:val="none" w:sz="0" w:space="0" w:color="auto"/>
        <w:bottom w:val="none" w:sz="0" w:space="0" w:color="auto"/>
        <w:right w:val="none" w:sz="0" w:space="0" w:color="auto"/>
      </w:divBdr>
    </w:div>
    <w:div w:id="854999859">
      <w:bodyDiv w:val="1"/>
      <w:marLeft w:val="0"/>
      <w:marRight w:val="0"/>
      <w:marTop w:val="0"/>
      <w:marBottom w:val="0"/>
      <w:divBdr>
        <w:top w:val="none" w:sz="0" w:space="0" w:color="auto"/>
        <w:left w:val="none" w:sz="0" w:space="0" w:color="auto"/>
        <w:bottom w:val="none" w:sz="0" w:space="0" w:color="auto"/>
        <w:right w:val="none" w:sz="0" w:space="0" w:color="auto"/>
      </w:divBdr>
    </w:div>
    <w:div w:id="861236980">
      <w:bodyDiv w:val="1"/>
      <w:marLeft w:val="0"/>
      <w:marRight w:val="0"/>
      <w:marTop w:val="0"/>
      <w:marBottom w:val="0"/>
      <w:divBdr>
        <w:top w:val="none" w:sz="0" w:space="0" w:color="auto"/>
        <w:left w:val="none" w:sz="0" w:space="0" w:color="auto"/>
        <w:bottom w:val="none" w:sz="0" w:space="0" w:color="auto"/>
        <w:right w:val="none" w:sz="0" w:space="0" w:color="auto"/>
      </w:divBdr>
    </w:div>
    <w:div w:id="918683758">
      <w:bodyDiv w:val="1"/>
      <w:marLeft w:val="0"/>
      <w:marRight w:val="0"/>
      <w:marTop w:val="0"/>
      <w:marBottom w:val="0"/>
      <w:divBdr>
        <w:top w:val="none" w:sz="0" w:space="0" w:color="auto"/>
        <w:left w:val="none" w:sz="0" w:space="0" w:color="auto"/>
        <w:bottom w:val="none" w:sz="0" w:space="0" w:color="auto"/>
        <w:right w:val="none" w:sz="0" w:space="0" w:color="auto"/>
      </w:divBdr>
    </w:div>
    <w:div w:id="1015956620">
      <w:bodyDiv w:val="1"/>
      <w:marLeft w:val="0"/>
      <w:marRight w:val="0"/>
      <w:marTop w:val="0"/>
      <w:marBottom w:val="0"/>
      <w:divBdr>
        <w:top w:val="none" w:sz="0" w:space="0" w:color="auto"/>
        <w:left w:val="none" w:sz="0" w:space="0" w:color="auto"/>
        <w:bottom w:val="none" w:sz="0" w:space="0" w:color="auto"/>
        <w:right w:val="none" w:sz="0" w:space="0" w:color="auto"/>
      </w:divBdr>
    </w:div>
    <w:div w:id="1092363210">
      <w:bodyDiv w:val="1"/>
      <w:marLeft w:val="0"/>
      <w:marRight w:val="0"/>
      <w:marTop w:val="0"/>
      <w:marBottom w:val="0"/>
      <w:divBdr>
        <w:top w:val="none" w:sz="0" w:space="0" w:color="auto"/>
        <w:left w:val="none" w:sz="0" w:space="0" w:color="auto"/>
        <w:bottom w:val="none" w:sz="0" w:space="0" w:color="auto"/>
        <w:right w:val="none" w:sz="0" w:space="0" w:color="auto"/>
      </w:divBdr>
    </w:div>
    <w:div w:id="1146820088">
      <w:bodyDiv w:val="1"/>
      <w:marLeft w:val="0"/>
      <w:marRight w:val="0"/>
      <w:marTop w:val="0"/>
      <w:marBottom w:val="0"/>
      <w:divBdr>
        <w:top w:val="none" w:sz="0" w:space="0" w:color="auto"/>
        <w:left w:val="none" w:sz="0" w:space="0" w:color="auto"/>
        <w:bottom w:val="none" w:sz="0" w:space="0" w:color="auto"/>
        <w:right w:val="none" w:sz="0" w:space="0" w:color="auto"/>
      </w:divBdr>
    </w:div>
    <w:div w:id="1195387488">
      <w:bodyDiv w:val="1"/>
      <w:marLeft w:val="0"/>
      <w:marRight w:val="0"/>
      <w:marTop w:val="0"/>
      <w:marBottom w:val="0"/>
      <w:divBdr>
        <w:top w:val="none" w:sz="0" w:space="0" w:color="auto"/>
        <w:left w:val="none" w:sz="0" w:space="0" w:color="auto"/>
        <w:bottom w:val="none" w:sz="0" w:space="0" w:color="auto"/>
        <w:right w:val="none" w:sz="0" w:space="0" w:color="auto"/>
      </w:divBdr>
      <w:divsChild>
        <w:div w:id="1632395436">
          <w:marLeft w:val="0"/>
          <w:marRight w:val="0"/>
          <w:marTop w:val="0"/>
          <w:marBottom w:val="0"/>
          <w:divBdr>
            <w:top w:val="none" w:sz="0" w:space="0" w:color="auto"/>
            <w:left w:val="none" w:sz="0" w:space="0" w:color="auto"/>
            <w:bottom w:val="none" w:sz="0" w:space="0" w:color="auto"/>
            <w:right w:val="none" w:sz="0" w:space="0" w:color="auto"/>
          </w:divBdr>
          <w:divsChild>
            <w:div w:id="2143033458">
              <w:marLeft w:val="0"/>
              <w:marRight w:val="0"/>
              <w:marTop w:val="0"/>
              <w:marBottom w:val="0"/>
              <w:divBdr>
                <w:top w:val="none" w:sz="0" w:space="0" w:color="auto"/>
                <w:left w:val="none" w:sz="0" w:space="0" w:color="auto"/>
                <w:bottom w:val="none" w:sz="0" w:space="0" w:color="auto"/>
                <w:right w:val="none" w:sz="0" w:space="0" w:color="auto"/>
              </w:divBdr>
              <w:divsChild>
                <w:div w:id="461078030">
                  <w:marLeft w:val="0"/>
                  <w:marRight w:val="0"/>
                  <w:marTop w:val="0"/>
                  <w:marBottom w:val="0"/>
                  <w:divBdr>
                    <w:top w:val="none" w:sz="0" w:space="0" w:color="auto"/>
                    <w:left w:val="none" w:sz="0" w:space="0" w:color="auto"/>
                    <w:bottom w:val="none" w:sz="0" w:space="0" w:color="auto"/>
                    <w:right w:val="none" w:sz="0" w:space="0" w:color="auto"/>
                  </w:divBdr>
                  <w:divsChild>
                    <w:div w:id="1911453912">
                      <w:marLeft w:val="0"/>
                      <w:marRight w:val="0"/>
                      <w:marTop w:val="0"/>
                      <w:marBottom w:val="0"/>
                      <w:divBdr>
                        <w:top w:val="none" w:sz="0" w:space="0" w:color="auto"/>
                        <w:left w:val="none" w:sz="0" w:space="0" w:color="auto"/>
                        <w:bottom w:val="none" w:sz="0" w:space="0" w:color="auto"/>
                        <w:right w:val="none" w:sz="0" w:space="0" w:color="auto"/>
                      </w:divBdr>
                      <w:divsChild>
                        <w:div w:id="440149531">
                          <w:marLeft w:val="0"/>
                          <w:marRight w:val="0"/>
                          <w:marTop w:val="0"/>
                          <w:marBottom w:val="0"/>
                          <w:divBdr>
                            <w:top w:val="none" w:sz="0" w:space="0" w:color="auto"/>
                            <w:left w:val="none" w:sz="0" w:space="0" w:color="auto"/>
                            <w:bottom w:val="none" w:sz="0" w:space="0" w:color="auto"/>
                            <w:right w:val="none" w:sz="0" w:space="0" w:color="auto"/>
                          </w:divBdr>
                          <w:divsChild>
                            <w:div w:id="10596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3299026">
      <w:bodyDiv w:val="1"/>
      <w:marLeft w:val="0"/>
      <w:marRight w:val="0"/>
      <w:marTop w:val="0"/>
      <w:marBottom w:val="0"/>
      <w:divBdr>
        <w:top w:val="none" w:sz="0" w:space="0" w:color="auto"/>
        <w:left w:val="none" w:sz="0" w:space="0" w:color="auto"/>
        <w:bottom w:val="none" w:sz="0" w:space="0" w:color="auto"/>
        <w:right w:val="none" w:sz="0" w:space="0" w:color="auto"/>
      </w:divBdr>
    </w:div>
    <w:div w:id="1274046888">
      <w:bodyDiv w:val="1"/>
      <w:marLeft w:val="0"/>
      <w:marRight w:val="0"/>
      <w:marTop w:val="0"/>
      <w:marBottom w:val="0"/>
      <w:divBdr>
        <w:top w:val="none" w:sz="0" w:space="0" w:color="auto"/>
        <w:left w:val="none" w:sz="0" w:space="0" w:color="auto"/>
        <w:bottom w:val="none" w:sz="0" w:space="0" w:color="auto"/>
        <w:right w:val="none" w:sz="0" w:space="0" w:color="auto"/>
      </w:divBdr>
    </w:div>
    <w:div w:id="1317688552">
      <w:bodyDiv w:val="1"/>
      <w:marLeft w:val="0"/>
      <w:marRight w:val="0"/>
      <w:marTop w:val="0"/>
      <w:marBottom w:val="0"/>
      <w:divBdr>
        <w:top w:val="none" w:sz="0" w:space="0" w:color="auto"/>
        <w:left w:val="none" w:sz="0" w:space="0" w:color="auto"/>
        <w:bottom w:val="none" w:sz="0" w:space="0" w:color="auto"/>
        <w:right w:val="none" w:sz="0" w:space="0" w:color="auto"/>
      </w:divBdr>
    </w:div>
    <w:div w:id="1439717808">
      <w:bodyDiv w:val="1"/>
      <w:marLeft w:val="0"/>
      <w:marRight w:val="0"/>
      <w:marTop w:val="0"/>
      <w:marBottom w:val="0"/>
      <w:divBdr>
        <w:top w:val="none" w:sz="0" w:space="0" w:color="auto"/>
        <w:left w:val="none" w:sz="0" w:space="0" w:color="auto"/>
        <w:bottom w:val="none" w:sz="0" w:space="0" w:color="auto"/>
        <w:right w:val="none" w:sz="0" w:space="0" w:color="auto"/>
      </w:divBdr>
    </w:div>
    <w:div w:id="1555895738">
      <w:bodyDiv w:val="1"/>
      <w:marLeft w:val="0"/>
      <w:marRight w:val="0"/>
      <w:marTop w:val="0"/>
      <w:marBottom w:val="0"/>
      <w:divBdr>
        <w:top w:val="none" w:sz="0" w:space="0" w:color="auto"/>
        <w:left w:val="none" w:sz="0" w:space="0" w:color="auto"/>
        <w:bottom w:val="none" w:sz="0" w:space="0" w:color="auto"/>
        <w:right w:val="none" w:sz="0" w:space="0" w:color="auto"/>
      </w:divBdr>
      <w:divsChild>
        <w:div w:id="1645772761">
          <w:marLeft w:val="0"/>
          <w:marRight w:val="0"/>
          <w:marTop w:val="0"/>
          <w:marBottom w:val="0"/>
          <w:divBdr>
            <w:top w:val="none" w:sz="0" w:space="0" w:color="auto"/>
            <w:left w:val="none" w:sz="0" w:space="0" w:color="auto"/>
            <w:bottom w:val="none" w:sz="0" w:space="0" w:color="auto"/>
            <w:right w:val="none" w:sz="0" w:space="0" w:color="auto"/>
          </w:divBdr>
          <w:divsChild>
            <w:div w:id="65954071">
              <w:marLeft w:val="0"/>
              <w:marRight w:val="0"/>
              <w:marTop w:val="390"/>
              <w:marBottom w:val="390"/>
              <w:divBdr>
                <w:top w:val="single" w:sz="6" w:space="20" w:color="ECECEC"/>
                <w:left w:val="none" w:sz="0" w:space="0" w:color="auto"/>
                <w:bottom w:val="single" w:sz="6" w:space="20" w:color="ECECEC"/>
                <w:right w:val="none" w:sz="0" w:space="0" w:color="auto"/>
              </w:divBdr>
              <w:divsChild>
                <w:div w:id="197802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711780">
      <w:bodyDiv w:val="1"/>
      <w:marLeft w:val="0"/>
      <w:marRight w:val="0"/>
      <w:marTop w:val="0"/>
      <w:marBottom w:val="0"/>
      <w:divBdr>
        <w:top w:val="none" w:sz="0" w:space="0" w:color="auto"/>
        <w:left w:val="none" w:sz="0" w:space="0" w:color="auto"/>
        <w:bottom w:val="none" w:sz="0" w:space="0" w:color="auto"/>
        <w:right w:val="none" w:sz="0" w:space="0" w:color="auto"/>
      </w:divBdr>
    </w:div>
    <w:div w:id="1664507464">
      <w:bodyDiv w:val="1"/>
      <w:marLeft w:val="0"/>
      <w:marRight w:val="0"/>
      <w:marTop w:val="0"/>
      <w:marBottom w:val="0"/>
      <w:divBdr>
        <w:top w:val="none" w:sz="0" w:space="0" w:color="auto"/>
        <w:left w:val="none" w:sz="0" w:space="0" w:color="auto"/>
        <w:bottom w:val="none" w:sz="0" w:space="0" w:color="auto"/>
        <w:right w:val="none" w:sz="0" w:space="0" w:color="auto"/>
      </w:divBdr>
    </w:div>
    <w:div w:id="1972243896">
      <w:bodyDiv w:val="1"/>
      <w:marLeft w:val="0"/>
      <w:marRight w:val="0"/>
      <w:marTop w:val="0"/>
      <w:marBottom w:val="0"/>
      <w:divBdr>
        <w:top w:val="none" w:sz="0" w:space="0" w:color="auto"/>
        <w:left w:val="none" w:sz="0" w:space="0" w:color="auto"/>
        <w:bottom w:val="none" w:sz="0" w:space="0" w:color="auto"/>
        <w:right w:val="none" w:sz="0" w:space="0" w:color="auto"/>
      </w:divBdr>
    </w:div>
    <w:div w:id="2100714285">
      <w:bodyDiv w:val="1"/>
      <w:marLeft w:val="0"/>
      <w:marRight w:val="0"/>
      <w:marTop w:val="0"/>
      <w:marBottom w:val="0"/>
      <w:divBdr>
        <w:top w:val="none" w:sz="0" w:space="0" w:color="auto"/>
        <w:left w:val="none" w:sz="0" w:space="0" w:color="auto"/>
        <w:bottom w:val="none" w:sz="0" w:space="0" w:color="auto"/>
        <w:right w:val="none" w:sz="0" w:space="0" w:color="auto"/>
      </w:divBdr>
    </w:div>
    <w:div w:id="2130513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10.1177/1070496516631362" TargetMode="External"/><Relationship Id="rId18" Type="http://schemas.openxmlformats.org/officeDocument/2006/relationships/hyperlink" Target="https://www.concernusa.org/story/paris-climate-agreement-humanitarian-work/" TargetMode="External"/><Relationship Id="rId26" Type="http://schemas.openxmlformats.org/officeDocument/2006/relationships/hyperlink" Target="https://www.lexology.com/library/detail.aspx?g=05b01509-0ca1-4d0c-8962-9fe1cc16ce03" TargetMode="External"/><Relationship Id="rId39" Type="http://schemas.openxmlformats.org/officeDocument/2006/relationships/hyperlink" Target="https://www.sciencedirect.com/science/article/pii/S1674927817301028" TargetMode="External"/><Relationship Id="rId21" Type="http://schemas.openxmlformats.org/officeDocument/2006/relationships/hyperlink" Target="https://www.jstor.org/stable/10.5305/intelegamate.55.4.0740?seq=1" TargetMode="External"/><Relationship Id="rId34" Type="http://schemas.openxmlformats.org/officeDocument/2006/relationships/hyperlink" Target="https://unfccc.int/files/essential_background/convention/application/pdf/english_paris_agreement.pdf" TargetMode="External"/><Relationship Id="rId42"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thenewhumanitarian.org/news/2020/03/17/climate-change-aid-funding-COP26" TargetMode="External"/><Relationship Id="rId20" Type="http://schemas.openxmlformats.org/officeDocument/2006/relationships/hyperlink" Target="https://www.theguardian.com/environment/2018/may/03/climate-change-aid-poor-nations-paris-cop21-oxfam" TargetMode="External"/><Relationship Id="rId29" Type="http://schemas.openxmlformats.org/officeDocument/2006/relationships/hyperlink" Target="https://ecdpm.org/great-insights/from-climate-commitments-to-action/paris-agreement-pact-solidarity-developing-countri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onlinelibrary.wiley.com/doi/full/10.1111/reel.12154?saml_referrer" TargetMode="External"/><Relationship Id="rId24" Type="http://schemas.openxmlformats.org/officeDocument/2006/relationships/hyperlink" Target="https://www.nationalgeographic.com/science/article/nations-miss-paris-targets-climate-driven-weather-events-cost-billions" TargetMode="External"/><Relationship Id="rId32" Type="http://schemas.openxmlformats.org/officeDocument/2006/relationships/hyperlink" Target="https://www.climatechangenews.com/2019/09/23/russia-formally-joins-paris-climate-agreement/" TargetMode="External"/><Relationship Id="rId37" Type="http://schemas.openxmlformats.org/officeDocument/2006/relationships/hyperlink" Target="https://www.un.org/sustainabledevelopment/climate-change/" TargetMode="Externa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nrdc.org/stories/paris-climate-agreement-everything-you-need-know" TargetMode="External"/><Relationship Id="rId23" Type="http://schemas.openxmlformats.org/officeDocument/2006/relationships/hyperlink" Target="https://www.irena.org/publications/2020/Dec/Renewable-energy-and-climate-pledges" TargetMode="External"/><Relationship Id="rId28" Type="http://schemas.openxmlformats.org/officeDocument/2006/relationships/hyperlink" Target="https://www.bbc.co.uk/news/science-environment-54797743" TargetMode="External"/><Relationship Id="rId36" Type="http://schemas.openxmlformats.org/officeDocument/2006/relationships/hyperlink" Target="https://unfccc.int/topics/climate-finance/the-big-picture/climate-finance-in-the-negotiations" TargetMode="External"/><Relationship Id="rId10" Type="http://schemas.openxmlformats.org/officeDocument/2006/relationships/hyperlink" Target="https://medium.com/in-search-of-leverage/5-reasons-why-the-paris-agreement-is-a-joke-and-how-we-can-fix-it-4b636409bb05" TargetMode="External"/><Relationship Id="rId19" Type="http://schemas.openxmlformats.org/officeDocument/2006/relationships/hyperlink" Target="https://www.businessinsider.com/what-did-us-agree-to-paris-climate-deal-2017-5?r=US&amp;IR=T" TargetMode="External"/><Relationship Id="rId31" Type="http://schemas.openxmlformats.org/officeDocument/2006/relationships/hyperlink" Target="https://www.nature.com/articles/s41599-019-0298-6" TargetMode="External"/><Relationship Id="rId4" Type="http://schemas.openxmlformats.org/officeDocument/2006/relationships/styles" Target="styles.xml"/><Relationship Id="rId9" Type="http://schemas.openxmlformats.org/officeDocument/2006/relationships/hyperlink" Target="https://www.amnesty.org/en/latest/news/2019/12/climate-change-ranks-highest-as-vital-issue-of-our-time/" TargetMode="External"/><Relationship Id="rId14" Type="http://schemas.openxmlformats.org/officeDocument/2006/relationships/hyperlink" Target="https://www.sciencemag.org/news/2020/12/paris-climate-pact-5-years-old-it-working" TargetMode="External"/><Relationship Id="rId22" Type="http://schemas.openxmlformats.org/officeDocument/2006/relationships/hyperlink" Target="https://www.imperial.ac.uk/grantham/publications/climate-change-faqs/what-are-the-worlds-countries-doing-about-climate-change/" TargetMode="External"/><Relationship Id="rId27" Type="http://schemas.openxmlformats.org/officeDocument/2006/relationships/hyperlink" Target="https://www.cfr.org/backgrounder/paris-global-climate-change-agreements" TargetMode="External"/><Relationship Id="rId30" Type="http://schemas.openxmlformats.org/officeDocument/2006/relationships/hyperlink" Target="https://www.metoffice.gov.uk/weather/climate-change/what-is-climate-change" TargetMode="External"/><Relationship Id="rId35" Type="http://schemas.openxmlformats.org/officeDocument/2006/relationships/hyperlink" Target="https://www.un.org/en/climatechange/paris-agreement"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bbc.co.uk/news/science-environment-35073297" TargetMode="External"/><Relationship Id="rId17" Type="http://schemas.openxmlformats.org/officeDocument/2006/relationships/hyperlink" Target="https://drive.google.com/file/d/1nFx8UKTyjEteYO87-x06mVEkTs6RSPBi/view" TargetMode="External"/><Relationship Id="rId25" Type="http://schemas.openxmlformats.org/officeDocument/2006/relationships/hyperlink" Target="https://www.lse.ac.uk/granthaminstitute/explainers/what-is-the-paris-agreement/" TargetMode="External"/><Relationship Id="rId33" Type="http://schemas.openxmlformats.org/officeDocument/2006/relationships/hyperlink" Target="https://www.ed.ac.uk/sustainability/cop26/what-is-cop26" TargetMode="External"/><Relationship Id="rId38" Type="http://schemas.openxmlformats.org/officeDocument/2006/relationships/hyperlink" Target="https://www.un.org/sustainabledevelopment/blog/2016/09/the-paris-agreement-faq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A2691237014E5DB2E90FF17E15207F"/>
        <w:category>
          <w:name w:val="General"/>
          <w:gallery w:val="placeholder"/>
        </w:category>
        <w:types>
          <w:type w:val="bbPlcHdr"/>
        </w:types>
        <w:behaviors>
          <w:behavior w:val="content"/>
        </w:behaviors>
        <w:guid w:val="{44A454E4-D938-4CD2-A9EF-96CA20B74527}"/>
      </w:docPartPr>
      <w:docPartBody>
        <w:p w:rsidR="000F6475" w:rsidRDefault="00D0687A" w:rsidP="00D0687A">
          <w:pPr>
            <w:pStyle w:val="B9A2691237014E5DB2E90FF17E15207F"/>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0687A"/>
    <w:rsid w:val="00031596"/>
    <w:rsid w:val="00086D7F"/>
    <w:rsid w:val="000F05E8"/>
    <w:rsid w:val="000F6475"/>
    <w:rsid w:val="0010489E"/>
    <w:rsid w:val="00140943"/>
    <w:rsid w:val="00162CEB"/>
    <w:rsid w:val="00181D57"/>
    <w:rsid w:val="00252580"/>
    <w:rsid w:val="002A492C"/>
    <w:rsid w:val="002B713F"/>
    <w:rsid w:val="0031252F"/>
    <w:rsid w:val="00345820"/>
    <w:rsid w:val="00422461"/>
    <w:rsid w:val="00573F47"/>
    <w:rsid w:val="00597E79"/>
    <w:rsid w:val="005A4DE3"/>
    <w:rsid w:val="00643186"/>
    <w:rsid w:val="006525CC"/>
    <w:rsid w:val="00673F1D"/>
    <w:rsid w:val="006E5E71"/>
    <w:rsid w:val="00715212"/>
    <w:rsid w:val="0071729F"/>
    <w:rsid w:val="00727698"/>
    <w:rsid w:val="007B00E5"/>
    <w:rsid w:val="00867E16"/>
    <w:rsid w:val="008F4628"/>
    <w:rsid w:val="00907416"/>
    <w:rsid w:val="0091367D"/>
    <w:rsid w:val="00944E1A"/>
    <w:rsid w:val="00977433"/>
    <w:rsid w:val="009A75B5"/>
    <w:rsid w:val="009C71B3"/>
    <w:rsid w:val="009D4493"/>
    <w:rsid w:val="00A30CCB"/>
    <w:rsid w:val="00B0093C"/>
    <w:rsid w:val="00B7346B"/>
    <w:rsid w:val="00C57AC3"/>
    <w:rsid w:val="00CC719B"/>
    <w:rsid w:val="00D0687A"/>
    <w:rsid w:val="00D557CF"/>
    <w:rsid w:val="00DB7D9E"/>
    <w:rsid w:val="00E50E0A"/>
    <w:rsid w:val="00E54367"/>
    <w:rsid w:val="00E96866"/>
    <w:rsid w:val="00F16E7A"/>
    <w:rsid w:val="00F27769"/>
    <w:rsid w:val="00F7231B"/>
    <w:rsid w:val="00F76F17"/>
    <w:rsid w:val="00FB5ADC"/>
    <w:rsid w:val="00FF5D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A2691237014E5DB2E90FF17E15207F">
    <w:name w:val="B9A2691237014E5DB2E90FF17E15207F"/>
    <w:rsid w:val="00D068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1807244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18C12F-2E54-4887-BEE6-6A8765068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4445</Words>
  <Characters>25341</Characters>
  <Application>Microsoft Office Word</Application>
  <DocSecurity>0</DocSecurity>
  <Lines>211</Lines>
  <Paragraphs>59</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Managing Digital Identities -</vt:lpstr>
      <vt:lpstr>EXECUTRIVE SUMMARY</vt:lpstr>
      <vt:lpstr>INTRODUCTION</vt:lpstr>
      <vt:lpstr>THE PARIS AGREEMENT</vt:lpstr>
      <vt:lpstr>CONCERNS ASSOCIATED WITH THE IMPLEMENTATION OF THE PARIS AGREEMENT </vt:lpstr>
      <vt:lpstr>    MANDATORY / LEGALLY BINDING OR VOLUNTARY?</vt:lpstr>
      <vt:lpstr>    LACK OF COMMITMENT </vt:lpstr>
      <vt:lpstr>    FINANCE ISSUES FOR THE DEVELOPING WORLD</vt:lpstr>
      <vt:lpstr>CONCLUSION</vt:lpstr>
      <vt:lpstr>REFERENCES</vt:lpstr>
    </vt:vector>
  </TitlesOfParts>
  <Company>(BMSP5004)Title: -</Company>
  <LinksUpToDate>false</LinksUpToDate>
  <CharactersWithSpaces>29727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Digital Identities -</dc:title>
  <dc:subject>Module Code: BMSP6007</dc:subject>
  <dc:creator>Lauren Emily Price</dc:creator>
  <cp:lastModifiedBy>Lauren Price</cp:lastModifiedBy>
  <cp:revision>2</cp:revision>
  <dcterms:created xsi:type="dcterms:W3CDTF">2021-05-20T11:23:00Z</dcterms:created>
  <dcterms:modified xsi:type="dcterms:W3CDTF">2021-05-20T11:23:00Z</dcterms:modified>
</cp:coreProperties>
</file>