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5660E" w14:textId="77777777" w:rsidR="003B4183" w:rsidRPr="004C367E" w:rsidRDefault="003B4183" w:rsidP="003B4183">
      <w:pPr>
        <w:jc w:val="center"/>
        <w:rPr>
          <w:rFonts w:ascii="Arial" w:hAnsi="Arial" w:cs="Arial"/>
          <w:b/>
          <w:bCs/>
        </w:rPr>
      </w:pPr>
      <w:r w:rsidRPr="004C367E">
        <w:rPr>
          <w:rFonts w:ascii="Arial" w:hAnsi="Arial" w:cs="Arial"/>
          <w:b/>
          <w:bCs/>
        </w:rPr>
        <w:t>5. Provide an overview of significant medical ethical issues associated with</w:t>
      </w:r>
    </w:p>
    <w:p w14:paraId="1356C6B7" w14:textId="0388FC6F" w:rsidR="003B4183" w:rsidRPr="004C367E" w:rsidRDefault="003B4183" w:rsidP="003B4183">
      <w:pPr>
        <w:jc w:val="center"/>
        <w:rPr>
          <w:rFonts w:ascii="Arial" w:hAnsi="Arial" w:cs="Arial"/>
          <w:b/>
          <w:bCs/>
        </w:rPr>
      </w:pPr>
      <w:r w:rsidRPr="004C367E">
        <w:rPr>
          <w:rFonts w:ascii="Arial" w:hAnsi="Arial" w:cs="Arial"/>
          <w:b/>
          <w:bCs/>
        </w:rPr>
        <w:t>Muslims in the United Kingdom.</w:t>
      </w:r>
    </w:p>
    <w:p w14:paraId="6577CFA4" w14:textId="77777777" w:rsidR="003B4183" w:rsidRPr="004C367E" w:rsidRDefault="003B4183" w:rsidP="003B4183">
      <w:pPr>
        <w:rPr>
          <w:rFonts w:ascii="Arial" w:hAnsi="Arial" w:cs="Arial"/>
        </w:rPr>
      </w:pPr>
    </w:p>
    <w:p w14:paraId="46AB3389" w14:textId="65D6CE9B" w:rsidR="003B4183" w:rsidRPr="004C367E" w:rsidRDefault="003B4183" w:rsidP="003B4183">
      <w:pPr>
        <w:rPr>
          <w:rFonts w:ascii="Arial" w:hAnsi="Arial" w:cs="Arial"/>
        </w:rPr>
      </w:pPr>
    </w:p>
    <w:p w14:paraId="7CC10831" w14:textId="1464319F" w:rsidR="00F00AF7" w:rsidRPr="004C367E" w:rsidRDefault="00F00AF7" w:rsidP="003B4183">
      <w:pPr>
        <w:rPr>
          <w:rFonts w:ascii="Arial" w:hAnsi="Arial" w:cs="Arial"/>
        </w:rPr>
      </w:pPr>
    </w:p>
    <w:p w14:paraId="413BBE46" w14:textId="77777777" w:rsidR="00F00AF7" w:rsidRPr="004C367E" w:rsidRDefault="00F00AF7" w:rsidP="00F00AF7">
      <w:pPr>
        <w:rPr>
          <w:rFonts w:ascii="Arial" w:hAnsi="Arial" w:cs="Arial"/>
        </w:rPr>
      </w:pPr>
    </w:p>
    <w:p w14:paraId="702F29E1" w14:textId="029416FB" w:rsidR="0024704A" w:rsidRDefault="00F00AF7" w:rsidP="00F00AF7">
      <w:pPr>
        <w:rPr>
          <w:rFonts w:ascii="Arial" w:hAnsi="Arial" w:cs="Arial"/>
        </w:rPr>
      </w:pPr>
      <w:r w:rsidRPr="004C367E">
        <w:rPr>
          <w:rFonts w:ascii="Arial" w:hAnsi="Arial" w:cs="Arial"/>
        </w:rPr>
        <w:t xml:space="preserve">Islamic </w:t>
      </w:r>
      <w:r w:rsidR="00F55643">
        <w:rPr>
          <w:rFonts w:ascii="Arial" w:hAnsi="Arial" w:cs="Arial"/>
        </w:rPr>
        <w:t xml:space="preserve">medical </w:t>
      </w:r>
      <w:r w:rsidRPr="004C367E">
        <w:rPr>
          <w:rFonts w:ascii="Arial" w:hAnsi="Arial" w:cs="Arial"/>
        </w:rPr>
        <w:t xml:space="preserve">ethics shares a common moral terrain with secular bioethics </w:t>
      </w:r>
      <w:r w:rsidR="00F55643">
        <w:rPr>
          <w:rFonts w:ascii="Arial" w:hAnsi="Arial" w:cs="Arial"/>
        </w:rPr>
        <w:t xml:space="preserve">to the extent that </w:t>
      </w:r>
      <w:r w:rsidR="00B94B52">
        <w:rPr>
          <w:rFonts w:ascii="Arial" w:hAnsi="Arial" w:cs="Arial"/>
        </w:rPr>
        <w:t>international organisations such as the</w:t>
      </w:r>
      <w:r w:rsidRPr="004C367E">
        <w:rPr>
          <w:rFonts w:ascii="Arial" w:hAnsi="Arial" w:cs="Arial"/>
        </w:rPr>
        <w:t xml:space="preserve"> </w:t>
      </w:r>
      <w:r w:rsidR="00F55643">
        <w:rPr>
          <w:rFonts w:ascii="Arial" w:hAnsi="Arial" w:cs="Arial"/>
        </w:rPr>
        <w:t>World Health Organisation (WHO)</w:t>
      </w:r>
      <w:r w:rsidRPr="004C367E">
        <w:rPr>
          <w:rFonts w:ascii="Arial" w:hAnsi="Arial" w:cs="Arial"/>
        </w:rPr>
        <w:t xml:space="preserve"> can readily sign up to </w:t>
      </w:r>
      <w:r w:rsidR="00B94B52">
        <w:rPr>
          <w:rFonts w:ascii="Arial" w:hAnsi="Arial" w:cs="Arial"/>
        </w:rPr>
        <w:t xml:space="preserve">a </w:t>
      </w:r>
      <w:r w:rsidRPr="004C367E">
        <w:rPr>
          <w:rFonts w:ascii="Arial" w:hAnsi="Arial" w:cs="Arial"/>
        </w:rPr>
        <w:t>commitment to protect human dignity and advance health, physical and mental</w:t>
      </w:r>
      <w:r w:rsidR="00407978">
        <w:rPr>
          <w:rFonts w:ascii="Arial" w:hAnsi="Arial" w:cs="Arial"/>
        </w:rPr>
        <w:t>,</w:t>
      </w:r>
      <w:r w:rsidRPr="004C367E">
        <w:rPr>
          <w:rFonts w:ascii="Arial" w:hAnsi="Arial" w:cs="Arial"/>
        </w:rPr>
        <w:t xml:space="preserve"> in Muslim contexts. </w:t>
      </w:r>
      <w:r w:rsidR="004C367E">
        <w:rPr>
          <w:rFonts w:ascii="Arial" w:hAnsi="Arial" w:cs="Arial"/>
        </w:rPr>
        <w:t xml:space="preserve">However, </w:t>
      </w:r>
      <w:r w:rsidR="00B94B52">
        <w:rPr>
          <w:rFonts w:ascii="Arial" w:hAnsi="Arial" w:cs="Arial"/>
        </w:rPr>
        <w:t xml:space="preserve">this commonality does not imply any sort of </w:t>
      </w:r>
      <w:r w:rsidRPr="004C367E">
        <w:rPr>
          <w:rFonts w:ascii="Arial" w:hAnsi="Arial" w:cs="Arial"/>
        </w:rPr>
        <w:t xml:space="preserve">universal </w:t>
      </w:r>
      <w:r w:rsidR="00407978">
        <w:rPr>
          <w:rFonts w:ascii="Arial" w:hAnsi="Arial" w:cs="Arial"/>
        </w:rPr>
        <w:t xml:space="preserve">project of </w:t>
      </w:r>
      <w:r w:rsidR="00B94B52">
        <w:rPr>
          <w:rFonts w:ascii="Arial" w:hAnsi="Arial" w:cs="Arial"/>
        </w:rPr>
        <w:t>medical ethics</w:t>
      </w:r>
      <w:r w:rsidR="004C367E" w:rsidRPr="004C367E">
        <w:rPr>
          <w:rStyle w:val="FootnoteReference"/>
          <w:rFonts w:ascii="Arial" w:hAnsi="Arial" w:cs="Arial"/>
        </w:rPr>
        <w:footnoteReference w:id="1"/>
      </w:r>
      <w:r w:rsidR="004C367E" w:rsidRPr="004C367E">
        <w:rPr>
          <w:rStyle w:val="FootnoteReference"/>
          <w:rFonts w:ascii="Arial" w:hAnsi="Arial" w:cs="Arial"/>
        </w:rPr>
        <w:footnoteReference w:id="2"/>
      </w:r>
      <w:r w:rsidR="004C367E" w:rsidRPr="004C367E">
        <w:rPr>
          <w:rStyle w:val="FootnoteReference"/>
          <w:rFonts w:ascii="Arial" w:hAnsi="Arial" w:cs="Arial"/>
        </w:rPr>
        <w:footnoteReference w:id="3"/>
      </w:r>
      <w:r w:rsidR="00B94B52">
        <w:rPr>
          <w:rFonts w:ascii="Arial" w:hAnsi="Arial" w:cs="Arial"/>
        </w:rPr>
        <w:t xml:space="preserve">  .</w:t>
      </w:r>
      <w:r w:rsidR="004C367E">
        <w:rPr>
          <w:rFonts w:ascii="Arial" w:hAnsi="Arial" w:cs="Arial"/>
        </w:rPr>
        <w:t xml:space="preserve"> </w:t>
      </w:r>
      <w:r w:rsidR="00B94B52">
        <w:rPr>
          <w:rFonts w:ascii="Arial" w:hAnsi="Arial" w:cs="Arial"/>
        </w:rPr>
        <w:t>Indeed</w:t>
      </w:r>
      <w:r w:rsidR="004C367E">
        <w:rPr>
          <w:rFonts w:ascii="Arial" w:hAnsi="Arial" w:cs="Arial"/>
        </w:rPr>
        <w:t xml:space="preserve">, many of the significant medical ethics issues associated with </w:t>
      </w:r>
      <w:r w:rsidR="00B94B52">
        <w:rPr>
          <w:rFonts w:ascii="Arial" w:hAnsi="Arial" w:cs="Arial"/>
        </w:rPr>
        <w:t>Muslims</w:t>
      </w:r>
      <w:r w:rsidR="004C367E">
        <w:rPr>
          <w:rFonts w:ascii="Arial" w:hAnsi="Arial" w:cs="Arial"/>
        </w:rPr>
        <w:t xml:space="preserve"> in the </w:t>
      </w:r>
      <w:r w:rsidR="00B94B52">
        <w:rPr>
          <w:rFonts w:ascii="Arial" w:hAnsi="Arial" w:cs="Arial"/>
        </w:rPr>
        <w:t xml:space="preserve">UK </w:t>
      </w:r>
      <w:r w:rsidR="004C367E">
        <w:rPr>
          <w:rFonts w:ascii="Arial" w:hAnsi="Arial" w:cs="Arial"/>
        </w:rPr>
        <w:t xml:space="preserve">stem from a lack </w:t>
      </w:r>
      <w:r w:rsidRPr="004C367E">
        <w:rPr>
          <w:rFonts w:ascii="Arial" w:hAnsi="Arial" w:cs="Arial"/>
        </w:rPr>
        <w:t>understand</w:t>
      </w:r>
      <w:r w:rsidR="004C367E">
        <w:rPr>
          <w:rFonts w:ascii="Arial" w:hAnsi="Arial" w:cs="Arial"/>
        </w:rPr>
        <w:t>ing</w:t>
      </w:r>
      <w:r w:rsidRPr="004C367E">
        <w:rPr>
          <w:rFonts w:ascii="Arial" w:hAnsi="Arial" w:cs="Arial"/>
        </w:rPr>
        <w:t xml:space="preserve"> </w:t>
      </w:r>
      <w:r w:rsidR="00B94B52">
        <w:rPr>
          <w:rFonts w:ascii="Arial" w:hAnsi="Arial" w:cs="Arial"/>
        </w:rPr>
        <w:t xml:space="preserve">of the roots of </w:t>
      </w:r>
      <w:r w:rsidRPr="004C367E">
        <w:rPr>
          <w:rFonts w:ascii="Arial" w:hAnsi="Arial" w:cs="Arial"/>
        </w:rPr>
        <w:t>Islamic bioethics</w:t>
      </w:r>
      <w:r w:rsidR="00407978">
        <w:rPr>
          <w:rFonts w:ascii="Arial" w:hAnsi="Arial" w:cs="Arial"/>
        </w:rPr>
        <w:t>, its different eschatological foundations</w:t>
      </w:r>
      <w:r w:rsidRPr="004C367E">
        <w:rPr>
          <w:rFonts w:ascii="Arial" w:hAnsi="Arial" w:cs="Arial"/>
        </w:rPr>
        <w:t xml:space="preserve"> </w:t>
      </w:r>
      <w:r w:rsidR="00B94B52">
        <w:rPr>
          <w:rFonts w:ascii="Arial" w:hAnsi="Arial" w:cs="Arial"/>
        </w:rPr>
        <w:t xml:space="preserve">and </w:t>
      </w:r>
      <w:r w:rsidR="0024704A">
        <w:rPr>
          <w:rFonts w:ascii="Arial" w:hAnsi="Arial" w:cs="Arial"/>
        </w:rPr>
        <w:t>how</w:t>
      </w:r>
      <w:r w:rsidR="00B94B52">
        <w:rPr>
          <w:rFonts w:ascii="Arial" w:hAnsi="Arial" w:cs="Arial"/>
        </w:rPr>
        <w:t xml:space="preserve"> it updates itself to </w:t>
      </w:r>
      <w:r w:rsidR="00407978">
        <w:rPr>
          <w:rFonts w:ascii="Arial" w:hAnsi="Arial" w:cs="Arial"/>
        </w:rPr>
        <w:t>make ethical det</w:t>
      </w:r>
      <w:r w:rsidR="00375AF9">
        <w:rPr>
          <w:rFonts w:ascii="Arial" w:hAnsi="Arial" w:cs="Arial"/>
        </w:rPr>
        <w:t>erm</w:t>
      </w:r>
      <w:r w:rsidR="00407978">
        <w:rPr>
          <w:rFonts w:ascii="Arial" w:hAnsi="Arial" w:cs="Arial"/>
        </w:rPr>
        <w:t>ination</w:t>
      </w:r>
      <w:r w:rsidR="00375AF9">
        <w:rPr>
          <w:rFonts w:ascii="Arial" w:hAnsi="Arial" w:cs="Arial"/>
        </w:rPr>
        <w:t>s on</w:t>
      </w:r>
      <w:r w:rsidR="00B94B52">
        <w:rPr>
          <w:rFonts w:ascii="Arial" w:hAnsi="Arial" w:cs="Arial"/>
        </w:rPr>
        <w:t xml:space="preserve"> contemporary progress</w:t>
      </w:r>
      <w:r w:rsidR="00407978">
        <w:rPr>
          <w:rFonts w:ascii="Arial" w:hAnsi="Arial" w:cs="Arial"/>
        </w:rPr>
        <w:t xml:space="preserve"> in science and cultural </w:t>
      </w:r>
      <w:r w:rsidR="00375AF9">
        <w:rPr>
          <w:rFonts w:ascii="Arial" w:hAnsi="Arial" w:cs="Arial"/>
        </w:rPr>
        <w:t>practice</w:t>
      </w:r>
      <w:r w:rsidR="0024704A">
        <w:rPr>
          <w:rFonts w:ascii="Arial" w:hAnsi="Arial" w:cs="Arial"/>
        </w:rPr>
        <w:t>.</w:t>
      </w:r>
    </w:p>
    <w:p w14:paraId="6868D23E" w14:textId="77777777" w:rsidR="0024704A" w:rsidRDefault="0024704A" w:rsidP="00F00AF7">
      <w:pPr>
        <w:rPr>
          <w:rFonts w:ascii="Arial" w:hAnsi="Arial" w:cs="Arial"/>
        </w:rPr>
      </w:pPr>
    </w:p>
    <w:p w14:paraId="4A91EC64" w14:textId="4980E93D" w:rsidR="0024704A" w:rsidRDefault="0024704A" w:rsidP="00F00AF7">
      <w:pPr>
        <w:rPr>
          <w:rFonts w:ascii="Arial" w:hAnsi="Arial" w:cs="Arial"/>
        </w:rPr>
      </w:pPr>
      <w:r>
        <w:rPr>
          <w:rFonts w:ascii="Arial" w:hAnsi="Arial" w:cs="Arial"/>
        </w:rPr>
        <w:t>This briefing notes is in two parts. The first sets out, in general and abstract terms, an overview of key features of Islamic medical ethics that are distinct from secular, western medical ethics. Part two applies these contradistinctions in the contested case of the ethics of organ transplantation in the UK.</w:t>
      </w:r>
    </w:p>
    <w:p w14:paraId="73015EEF" w14:textId="77777777" w:rsidR="0024704A" w:rsidRDefault="0024704A" w:rsidP="00F00AF7">
      <w:pPr>
        <w:rPr>
          <w:rFonts w:ascii="Arial" w:hAnsi="Arial" w:cs="Arial"/>
        </w:rPr>
      </w:pPr>
    </w:p>
    <w:p w14:paraId="2BFF6177" w14:textId="373EEC8A" w:rsidR="00F00AF7" w:rsidRPr="004C367E" w:rsidRDefault="00375AF9" w:rsidP="00F00AF7">
      <w:pPr>
        <w:rPr>
          <w:rFonts w:ascii="Arial" w:hAnsi="Arial" w:cs="Arial"/>
        </w:rPr>
      </w:pPr>
      <w:r>
        <w:rPr>
          <w:rFonts w:ascii="Arial" w:hAnsi="Arial" w:cs="Arial"/>
        </w:rPr>
        <w:t>The universalisation</w:t>
      </w:r>
      <w:r w:rsidR="00F00AF7" w:rsidRPr="004C367E">
        <w:rPr>
          <w:rFonts w:ascii="Arial" w:hAnsi="Arial" w:cs="Arial"/>
        </w:rPr>
        <w:t xml:space="preserve"> of medical </w:t>
      </w:r>
      <w:r>
        <w:rPr>
          <w:rFonts w:ascii="Arial" w:hAnsi="Arial" w:cs="Arial"/>
        </w:rPr>
        <w:t xml:space="preserve">knowledge and </w:t>
      </w:r>
      <w:r w:rsidR="00F00AF7" w:rsidRPr="004C367E">
        <w:rPr>
          <w:rFonts w:ascii="Arial" w:hAnsi="Arial" w:cs="Arial"/>
        </w:rPr>
        <w:t xml:space="preserve">education </w:t>
      </w:r>
      <w:r>
        <w:rPr>
          <w:rFonts w:ascii="Arial" w:hAnsi="Arial" w:cs="Arial"/>
        </w:rPr>
        <w:t>across different societies and cultures over the last two hundred years has fostered the invalid</w:t>
      </w:r>
      <w:r w:rsidR="00F00AF7" w:rsidRPr="004C367E">
        <w:rPr>
          <w:rFonts w:ascii="Arial" w:hAnsi="Arial" w:cs="Arial"/>
        </w:rPr>
        <w:t xml:space="preserve"> assumption among</w:t>
      </w:r>
      <w:r>
        <w:rPr>
          <w:rFonts w:ascii="Arial" w:hAnsi="Arial" w:cs="Arial"/>
        </w:rPr>
        <w:t>st</w:t>
      </w:r>
      <w:r w:rsidR="00F00AF7" w:rsidRPr="004C367E">
        <w:rPr>
          <w:rFonts w:ascii="Arial" w:hAnsi="Arial" w:cs="Arial"/>
        </w:rPr>
        <w:t xml:space="preserve"> healthcare professionals and </w:t>
      </w:r>
      <w:r>
        <w:rPr>
          <w:rFonts w:ascii="Arial" w:hAnsi="Arial" w:cs="Arial"/>
        </w:rPr>
        <w:t xml:space="preserve">health </w:t>
      </w:r>
      <w:r w:rsidR="00F00AF7" w:rsidRPr="004C367E">
        <w:rPr>
          <w:rFonts w:ascii="Arial" w:hAnsi="Arial" w:cs="Arial"/>
        </w:rPr>
        <w:t xml:space="preserve">institutions in Muslim societies that the solutions offered to moral dilemmas in the Western secular setting applies across </w:t>
      </w:r>
      <w:r>
        <w:rPr>
          <w:rFonts w:ascii="Arial" w:hAnsi="Arial" w:cs="Arial"/>
        </w:rPr>
        <w:t>all</w:t>
      </w:r>
      <w:r w:rsidR="00F00AF7" w:rsidRPr="004C367E">
        <w:rPr>
          <w:rFonts w:ascii="Arial" w:hAnsi="Arial" w:cs="Arial"/>
        </w:rPr>
        <w:t xml:space="preserve"> cultures. However, the growing interest in specifically Islamic solutions among largely religiously sensitive population has required healthcare institutions and professionals to take </w:t>
      </w:r>
      <w:r w:rsidR="0024704A">
        <w:rPr>
          <w:rFonts w:ascii="Arial" w:hAnsi="Arial" w:cs="Arial"/>
        </w:rPr>
        <w:t>an i</w:t>
      </w:r>
      <w:r>
        <w:rPr>
          <w:rFonts w:ascii="Arial" w:hAnsi="Arial" w:cs="Arial"/>
        </w:rPr>
        <w:t xml:space="preserve">ndividual’s </w:t>
      </w:r>
      <w:r w:rsidR="00F00AF7" w:rsidRPr="004C367E">
        <w:rPr>
          <w:rFonts w:ascii="Arial" w:hAnsi="Arial" w:cs="Arial"/>
        </w:rPr>
        <w:t>moral and religious sensibilities more seriously to provide culturally sensitive solutions in medical practice and research.</w:t>
      </w:r>
    </w:p>
    <w:p w14:paraId="7F4AEA7E" w14:textId="77777777" w:rsidR="00F00AF7" w:rsidRPr="004C367E" w:rsidRDefault="00F00AF7" w:rsidP="00F00AF7">
      <w:pPr>
        <w:rPr>
          <w:rFonts w:ascii="Arial" w:hAnsi="Arial" w:cs="Arial"/>
        </w:rPr>
      </w:pPr>
    </w:p>
    <w:p w14:paraId="365BCB47" w14:textId="6307C885" w:rsidR="00F66F8E" w:rsidRPr="004C367E" w:rsidRDefault="002A5358" w:rsidP="00F66F8E">
      <w:pPr>
        <w:rPr>
          <w:rFonts w:ascii="Arial" w:hAnsi="Arial" w:cs="Arial"/>
        </w:rPr>
      </w:pPr>
      <w:r>
        <w:rPr>
          <w:rFonts w:ascii="Arial" w:hAnsi="Arial" w:cs="Arial"/>
        </w:rPr>
        <w:t>Critically this demands ethical reasoning that starts with</w:t>
      </w:r>
      <w:r w:rsidR="0028116E">
        <w:rPr>
          <w:rFonts w:ascii="Arial" w:hAnsi="Arial" w:cs="Arial"/>
        </w:rPr>
        <w:t xml:space="preserve"> </w:t>
      </w:r>
      <w:r w:rsidR="00883448">
        <w:rPr>
          <w:rFonts w:ascii="Arial" w:hAnsi="Arial" w:cs="Arial"/>
        </w:rPr>
        <w:t>Islam, and</w:t>
      </w:r>
      <w:r w:rsidR="0028116E">
        <w:rPr>
          <w:rFonts w:ascii="Arial" w:hAnsi="Arial" w:cs="Arial"/>
        </w:rPr>
        <w:t xml:space="preserve"> not med</w:t>
      </w:r>
      <w:r>
        <w:rPr>
          <w:rFonts w:ascii="Arial" w:hAnsi="Arial" w:cs="Arial"/>
        </w:rPr>
        <w:t xml:space="preserve">ical </w:t>
      </w:r>
      <w:r w:rsidR="0028116E">
        <w:rPr>
          <w:rFonts w:ascii="Arial" w:hAnsi="Arial" w:cs="Arial"/>
        </w:rPr>
        <w:t>science</w:t>
      </w:r>
      <w:r w:rsidR="00883448">
        <w:rPr>
          <w:rFonts w:ascii="Arial" w:hAnsi="Arial" w:cs="Arial"/>
        </w:rPr>
        <w:t xml:space="preserve">. </w:t>
      </w:r>
      <w:r>
        <w:rPr>
          <w:rFonts w:ascii="Arial" w:hAnsi="Arial" w:cs="Arial"/>
        </w:rPr>
        <w:t>The relevant expertise for Islamic bioethics is not scientific but rather the qur’anic methodology for extracting insights into contemporary dilemmas from 1,400-year-old texts and their subsequent transmission over time and space</w:t>
      </w:r>
      <w:r w:rsidR="00883448">
        <w:rPr>
          <w:rFonts w:ascii="Arial" w:hAnsi="Arial" w:cs="Arial"/>
        </w:rPr>
        <w:t xml:space="preserve">. </w:t>
      </w:r>
      <w:r>
        <w:rPr>
          <w:rFonts w:ascii="Arial" w:hAnsi="Arial" w:cs="Arial"/>
        </w:rPr>
        <w:t>Islam, in common with other major world</w:t>
      </w:r>
      <w:r w:rsidR="0028116E">
        <w:rPr>
          <w:rFonts w:ascii="Arial" w:hAnsi="Arial" w:cs="Arial"/>
        </w:rPr>
        <w:t xml:space="preserve"> religion</w:t>
      </w:r>
      <w:r>
        <w:rPr>
          <w:rFonts w:ascii="Arial" w:hAnsi="Arial" w:cs="Arial"/>
        </w:rPr>
        <w:t>s,</w:t>
      </w:r>
      <w:r w:rsidR="0028116E">
        <w:rPr>
          <w:rFonts w:ascii="Arial" w:hAnsi="Arial" w:cs="Arial"/>
        </w:rPr>
        <w:t xml:space="preserve"> seeks to provide meaning</w:t>
      </w:r>
      <w:r w:rsidR="00F66F8E">
        <w:rPr>
          <w:rFonts w:ascii="Arial" w:hAnsi="Arial" w:cs="Arial"/>
        </w:rPr>
        <w:t xml:space="preserve"> in life, and answers to </w:t>
      </w:r>
      <w:r>
        <w:rPr>
          <w:rFonts w:ascii="Arial" w:hAnsi="Arial" w:cs="Arial"/>
        </w:rPr>
        <w:t>existential</w:t>
      </w:r>
      <w:r w:rsidR="00F66F8E">
        <w:rPr>
          <w:rFonts w:ascii="Arial" w:hAnsi="Arial" w:cs="Arial"/>
        </w:rPr>
        <w:t xml:space="preserve"> questions that are not amenable to empirical science such as </w:t>
      </w:r>
      <w:r>
        <w:rPr>
          <w:rFonts w:ascii="Arial" w:hAnsi="Arial" w:cs="Arial"/>
        </w:rPr>
        <w:t>W</w:t>
      </w:r>
      <w:r w:rsidR="00F66F8E">
        <w:rPr>
          <w:rFonts w:ascii="Arial" w:hAnsi="Arial" w:cs="Arial"/>
        </w:rPr>
        <w:t>hy</w:t>
      </w:r>
      <w:r w:rsidR="00883448" w:rsidRPr="004C367E">
        <w:rPr>
          <w:rFonts w:ascii="Arial" w:hAnsi="Arial" w:cs="Arial"/>
        </w:rPr>
        <w:t xml:space="preserve"> </w:t>
      </w:r>
      <w:r>
        <w:rPr>
          <w:rFonts w:ascii="Arial" w:hAnsi="Arial" w:cs="Arial"/>
        </w:rPr>
        <w:t>a</w:t>
      </w:r>
      <w:r w:rsidR="00883448" w:rsidRPr="004C367E">
        <w:rPr>
          <w:rFonts w:ascii="Arial" w:hAnsi="Arial" w:cs="Arial"/>
        </w:rPr>
        <w:t>m I here? Why is important that I be good? Wher</w:t>
      </w:r>
      <w:r>
        <w:rPr>
          <w:rFonts w:ascii="Arial" w:hAnsi="Arial" w:cs="Arial"/>
        </w:rPr>
        <w:t>e</w:t>
      </w:r>
      <w:r w:rsidR="00883448" w:rsidRPr="004C367E">
        <w:rPr>
          <w:rFonts w:ascii="Arial" w:hAnsi="Arial" w:cs="Arial"/>
        </w:rPr>
        <w:t xml:space="preserve"> am I going? What should I be doing?</w:t>
      </w:r>
      <w:r w:rsidR="00F66F8E">
        <w:rPr>
          <w:rFonts w:ascii="Arial" w:hAnsi="Arial" w:cs="Arial"/>
        </w:rPr>
        <w:t xml:space="preserve"> </w:t>
      </w:r>
      <w:r>
        <w:rPr>
          <w:rFonts w:ascii="Arial" w:hAnsi="Arial" w:cs="Arial"/>
        </w:rPr>
        <w:t>The</w:t>
      </w:r>
      <w:r w:rsidR="00F66F8E" w:rsidRPr="004C367E">
        <w:rPr>
          <w:rFonts w:ascii="Arial" w:hAnsi="Arial" w:cs="Arial"/>
        </w:rPr>
        <w:t xml:space="preserve"> essentially religious nature of bioethical discourse in the Muslim world </w:t>
      </w:r>
      <w:r>
        <w:rPr>
          <w:rFonts w:ascii="Arial" w:hAnsi="Arial" w:cs="Arial"/>
        </w:rPr>
        <w:t xml:space="preserve">is its core difference from </w:t>
      </w:r>
      <w:r w:rsidR="009627E8">
        <w:rPr>
          <w:rFonts w:ascii="Arial" w:hAnsi="Arial" w:cs="Arial"/>
        </w:rPr>
        <w:t>official UK bioethical decision-making.</w:t>
      </w:r>
    </w:p>
    <w:p w14:paraId="7A923E47" w14:textId="77777777" w:rsidR="00F66F8E" w:rsidRPr="004C367E" w:rsidRDefault="00F66F8E" w:rsidP="00F66F8E">
      <w:pPr>
        <w:rPr>
          <w:rFonts w:ascii="Arial" w:hAnsi="Arial" w:cs="Arial"/>
        </w:rPr>
      </w:pPr>
    </w:p>
    <w:p w14:paraId="00A833A5" w14:textId="5584C629" w:rsidR="00F00AF7" w:rsidRPr="004C367E" w:rsidRDefault="009627E8" w:rsidP="00F00AF7">
      <w:pPr>
        <w:rPr>
          <w:rFonts w:ascii="Arial" w:hAnsi="Arial" w:cs="Arial"/>
        </w:rPr>
      </w:pPr>
      <w:r>
        <w:rPr>
          <w:rFonts w:ascii="Arial" w:hAnsi="Arial" w:cs="Arial"/>
        </w:rPr>
        <w:t>There have been important attempts to unite Muslim</w:t>
      </w:r>
      <w:r w:rsidR="00307952" w:rsidRPr="004C367E">
        <w:rPr>
          <w:rFonts w:ascii="Arial" w:hAnsi="Arial" w:cs="Arial"/>
        </w:rPr>
        <w:t xml:space="preserve"> communities</w:t>
      </w:r>
      <w:r>
        <w:rPr>
          <w:rFonts w:ascii="Arial" w:hAnsi="Arial" w:cs="Arial"/>
        </w:rPr>
        <w:t xml:space="preserve"> in the UK and internationally</w:t>
      </w:r>
      <w:r w:rsidR="00307952" w:rsidRPr="004C367E">
        <w:rPr>
          <w:rFonts w:ascii="Arial" w:hAnsi="Arial" w:cs="Arial"/>
        </w:rPr>
        <w:t xml:space="preserve"> in </w:t>
      </w:r>
      <w:r>
        <w:rPr>
          <w:rFonts w:ascii="Arial" w:hAnsi="Arial" w:cs="Arial"/>
        </w:rPr>
        <w:t xml:space="preserve">a search for </w:t>
      </w:r>
      <w:r w:rsidR="00307952" w:rsidRPr="004C367E">
        <w:rPr>
          <w:rFonts w:ascii="Arial" w:hAnsi="Arial" w:cs="Arial"/>
        </w:rPr>
        <w:t>solutions</w:t>
      </w:r>
      <w:r>
        <w:rPr>
          <w:rFonts w:ascii="Arial" w:hAnsi="Arial" w:cs="Arial"/>
        </w:rPr>
        <w:t xml:space="preserve"> grounded in Islamic traditions</w:t>
      </w:r>
      <w:r w:rsidR="00307952" w:rsidRPr="004C367E">
        <w:rPr>
          <w:rFonts w:ascii="Arial" w:hAnsi="Arial" w:cs="Arial"/>
        </w:rPr>
        <w:t xml:space="preserve"> to the moral problems that have arisen in clinical situations as well as public health around the </w:t>
      </w:r>
      <w:r w:rsidR="00307952" w:rsidRPr="004C367E">
        <w:rPr>
          <w:rFonts w:ascii="Arial" w:hAnsi="Arial" w:cs="Arial"/>
        </w:rPr>
        <w:lastRenderedPageBreak/>
        <w:t>world</w:t>
      </w:r>
      <w:r w:rsidR="00307952">
        <w:rPr>
          <w:rStyle w:val="FootnoteReference"/>
          <w:rFonts w:ascii="Arial" w:hAnsi="Arial" w:cs="Arial"/>
        </w:rPr>
        <w:footnoteReference w:id="4"/>
      </w:r>
      <w:r w:rsidR="00307952" w:rsidRPr="004C367E">
        <w:rPr>
          <w:rFonts w:ascii="Arial" w:hAnsi="Arial" w:cs="Arial"/>
        </w:rPr>
        <w:t xml:space="preserve">. </w:t>
      </w:r>
      <w:r>
        <w:rPr>
          <w:rFonts w:ascii="Arial" w:hAnsi="Arial" w:cs="Arial"/>
        </w:rPr>
        <w:t>For example,</w:t>
      </w:r>
      <w:r w:rsidR="00F66F8E" w:rsidRPr="004C367E">
        <w:rPr>
          <w:rFonts w:ascii="Arial" w:hAnsi="Arial" w:cs="Arial"/>
        </w:rPr>
        <w:t xml:space="preserve"> Cairo Declaration </w:t>
      </w:r>
      <w:r>
        <w:rPr>
          <w:rFonts w:ascii="Arial" w:hAnsi="Arial" w:cs="Arial"/>
        </w:rPr>
        <w:t xml:space="preserve">in 1994 </w:t>
      </w:r>
      <w:r w:rsidR="00F66F8E" w:rsidRPr="004C367E">
        <w:rPr>
          <w:rFonts w:ascii="Arial" w:hAnsi="Arial" w:cs="Arial"/>
        </w:rPr>
        <w:t>about human rights, health</w:t>
      </w:r>
      <w:r>
        <w:rPr>
          <w:rFonts w:ascii="Arial" w:hAnsi="Arial" w:cs="Arial"/>
        </w:rPr>
        <w:t>,</w:t>
      </w:r>
      <w:r w:rsidR="00F66F8E" w:rsidRPr="004C367E">
        <w:rPr>
          <w:rFonts w:ascii="Arial" w:hAnsi="Arial" w:cs="Arial"/>
        </w:rPr>
        <w:t xml:space="preserve"> and Islam</w:t>
      </w:r>
      <w:r w:rsidR="00F66F8E">
        <w:rPr>
          <w:rStyle w:val="FootnoteReference"/>
          <w:rFonts w:ascii="Arial" w:hAnsi="Arial" w:cs="Arial"/>
        </w:rPr>
        <w:footnoteReference w:id="5"/>
      </w:r>
      <w:r w:rsidR="00F66F8E">
        <w:rPr>
          <w:rFonts w:ascii="Arial" w:hAnsi="Arial" w:cs="Arial"/>
        </w:rPr>
        <w:t xml:space="preserve"> attempted to redress this error </w:t>
      </w:r>
      <w:r>
        <w:rPr>
          <w:rFonts w:ascii="Arial" w:hAnsi="Arial" w:cs="Arial"/>
        </w:rPr>
        <w:t>of universalising and essentialising western</w:t>
      </w:r>
      <w:r w:rsidR="00F66F8E">
        <w:rPr>
          <w:rFonts w:ascii="Arial" w:hAnsi="Arial" w:cs="Arial"/>
        </w:rPr>
        <w:t xml:space="preserve"> medical ethics. The core </w:t>
      </w:r>
      <w:r w:rsidR="00F00AF7" w:rsidRPr="004C367E">
        <w:rPr>
          <w:rFonts w:ascii="Arial" w:hAnsi="Arial" w:cs="Arial"/>
        </w:rPr>
        <w:t xml:space="preserve">point is that Islamic law covers all the actions humans perform, whether </w:t>
      </w:r>
      <w:r w:rsidR="0038449F">
        <w:rPr>
          <w:rFonts w:ascii="Arial" w:hAnsi="Arial" w:cs="Arial"/>
        </w:rPr>
        <w:t>ritu</w:t>
      </w:r>
      <w:r w:rsidR="00F00AF7" w:rsidRPr="004C367E">
        <w:rPr>
          <w:rFonts w:ascii="Arial" w:hAnsi="Arial" w:cs="Arial"/>
        </w:rPr>
        <w:t>al duties</w:t>
      </w:r>
      <w:r w:rsidR="0038449F">
        <w:rPr>
          <w:rFonts w:ascii="Arial" w:hAnsi="Arial" w:cs="Arial"/>
        </w:rPr>
        <w:t xml:space="preserve"> toward God</w:t>
      </w:r>
      <w:r w:rsidR="00F00AF7" w:rsidRPr="004C367E">
        <w:rPr>
          <w:rFonts w:ascii="Arial" w:hAnsi="Arial" w:cs="Arial"/>
        </w:rPr>
        <w:t xml:space="preserve"> </w:t>
      </w:r>
      <w:r w:rsidR="0038449F">
        <w:rPr>
          <w:rFonts w:ascii="Arial" w:hAnsi="Arial" w:cs="Arial"/>
        </w:rPr>
        <w:t>or</w:t>
      </w:r>
      <w:r w:rsidR="00F00AF7" w:rsidRPr="004C367E">
        <w:rPr>
          <w:rFonts w:ascii="Arial" w:hAnsi="Arial" w:cs="Arial"/>
        </w:rPr>
        <w:t xml:space="preserve"> social obligations</w:t>
      </w:r>
      <w:r w:rsidR="0038449F">
        <w:rPr>
          <w:rFonts w:ascii="Arial" w:hAnsi="Arial" w:cs="Arial"/>
        </w:rPr>
        <w:t xml:space="preserve"> to each other</w:t>
      </w:r>
      <w:r w:rsidR="00F00AF7" w:rsidRPr="004C367E">
        <w:rPr>
          <w:rFonts w:ascii="Arial" w:hAnsi="Arial" w:cs="Arial"/>
        </w:rPr>
        <w:t xml:space="preserve">. </w:t>
      </w:r>
      <w:r w:rsidR="0038449F">
        <w:rPr>
          <w:rFonts w:ascii="Arial" w:hAnsi="Arial" w:cs="Arial"/>
        </w:rPr>
        <w:t>However, h</w:t>
      </w:r>
      <w:r w:rsidR="00F00AF7" w:rsidRPr="004C367E">
        <w:rPr>
          <w:rFonts w:ascii="Arial" w:hAnsi="Arial" w:cs="Arial"/>
        </w:rPr>
        <w:t>uman courts</w:t>
      </w:r>
      <w:r w:rsidR="0038449F">
        <w:rPr>
          <w:rFonts w:ascii="Arial" w:hAnsi="Arial" w:cs="Arial"/>
        </w:rPr>
        <w:t xml:space="preserve"> in Islam</w:t>
      </w:r>
      <w:r w:rsidR="00F00AF7" w:rsidRPr="004C367E">
        <w:rPr>
          <w:rFonts w:ascii="Arial" w:hAnsi="Arial" w:cs="Arial"/>
        </w:rPr>
        <w:t xml:space="preserve"> are empowered to enforce the laws that govern interpersonal relations in society</w:t>
      </w:r>
      <w:r w:rsidR="0038449F">
        <w:rPr>
          <w:rFonts w:ascii="Arial" w:hAnsi="Arial" w:cs="Arial"/>
        </w:rPr>
        <w:t xml:space="preserve"> and never presume </w:t>
      </w:r>
      <w:r w:rsidR="00F00AF7" w:rsidRPr="004C367E">
        <w:rPr>
          <w:rFonts w:ascii="Arial" w:hAnsi="Arial" w:cs="Arial"/>
        </w:rPr>
        <w:t xml:space="preserve">to meddle in the God-human relationship. </w:t>
      </w:r>
    </w:p>
    <w:p w14:paraId="4FD1E668" w14:textId="204B8206" w:rsidR="00F00AF7" w:rsidRDefault="00F00AF7" w:rsidP="00F00AF7">
      <w:pPr>
        <w:rPr>
          <w:rFonts w:ascii="Arial" w:hAnsi="Arial" w:cs="Arial"/>
        </w:rPr>
      </w:pPr>
    </w:p>
    <w:p w14:paraId="4280F6BA" w14:textId="5EB225C7" w:rsidR="00F00AF7" w:rsidRPr="004C367E" w:rsidRDefault="00F00AF7" w:rsidP="00F00AF7">
      <w:pPr>
        <w:rPr>
          <w:rFonts w:ascii="Arial" w:hAnsi="Arial" w:cs="Arial"/>
        </w:rPr>
      </w:pPr>
      <w:r w:rsidRPr="004C367E">
        <w:rPr>
          <w:rFonts w:ascii="Arial" w:hAnsi="Arial" w:cs="Arial"/>
        </w:rPr>
        <w:t>Sunna</w:t>
      </w:r>
      <w:r w:rsidR="00F66F8E">
        <w:rPr>
          <w:rFonts w:ascii="Arial" w:hAnsi="Arial" w:cs="Arial"/>
        </w:rPr>
        <w:t xml:space="preserve"> of the Prophet’s life</w:t>
      </w:r>
      <w:r w:rsidRPr="004C367E">
        <w:rPr>
          <w:rFonts w:ascii="Arial" w:hAnsi="Arial" w:cs="Arial"/>
        </w:rPr>
        <w:t xml:space="preserve"> is so important to interpretation of Quran in novel settings and not the literalist view. Jurist tradition all about how the universal principle the original primary source can be used to inspire </w:t>
      </w:r>
      <w:proofErr w:type="spellStart"/>
      <w:r w:rsidRPr="004C367E">
        <w:rPr>
          <w:rFonts w:ascii="Arial" w:hAnsi="Arial" w:cs="Arial"/>
        </w:rPr>
        <w:t>resoltuokn</w:t>
      </w:r>
      <w:proofErr w:type="spellEnd"/>
      <w:r w:rsidRPr="004C367E">
        <w:rPr>
          <w:rFonts w:ascii="Arial" w:hAnsi="Arial" w:cs="Arial"/>
        </w:rPr>
        <w:t xml:space="preserve"> of particle case. Which in turn such legal argument can be extended or reapplied in other </w:t>
      </w:r>
      <w:proofErr w:type="spellStart"/>
      <w:proofErr w:type="gramStart"/>
      <w:r w:rsidRPr="004C367E">
        <w:rPr>
          <w:rFonts w:ascii="Arial" w:hAnsi="Arial" w:cs="Arial"/>
        </w:rPr>
        <w:t>cases.Notion</w:t>
      </w:r>
      <w:proofErr w:type="spellEnd"/>
      <w:proofErr w:type="gramEnd"/>
      <w:r w:rsidRPr="004C367E">
        <w:rPr>
          <w:rFonts w:ascii="Arial" w:hAnsi="Arial" w:cs="Arial"/>
        </w:rPr>
        <w:t xml:space="preserve"> of precedent strong and the burden of </w:t>
      </w:r>
      <w:proofErr w:type="spellStart"/>
      <w:r w:rsidRPr="004C367E">
        <w:rPr>
          <w:rFonts w:ascii="Arial" w:hAnsi="Arial" w:cs="Arial"/>
        </w:rPr>
        <w:t>porrood</w:t>
      </w:r>
      <w:proofErr w:type="spellEnd"/>
      <w:r w:rsidRPr="004C367E">
        <w:rPr>
          <w:rFonts w:ascii="Arial" w:hAnsi="Arial" w:cs="Arial"/>
        </w:rPr>
        <w:t xml:space="preserve"> that the present case resembles earlier paradigm case. Strong consequentialist element to Islamic </w:t>
      </w:r>
      <w:proofErr w:type="spellStart"/>
      <w:r w:rsidRPr="004C367E">
        <w:rPr>
          <w:rFonts w:ascii="Arial" w:hAnsi="Arial" w:cs="Arial"/>
        </w:rPr>
        <w:t>jursiprduce</w:t>
      </w:r>
      <w:proofErr w:type="spellEnd"/>
      <w:r w:rsidRPr="004C367E">
        <w:rPr>
          <w:rFonts w:ascii="Arial" w:hAnsi="Arial" w:cs="Arial"/>
        </w:rPr>
        <w:t xml:space="preserve"> and </w:t>
      </w:r>
      <w:proofErr w:type="gramStart"/>
      <w:r w:rsidRPr="004C367E">
        <w:rPr>
          <w:rFonts w:ascii="Arial" w:hAnsi="Arial" w:cs="Arial"/>
        </w:rPr>
        <w:t>bioethics in particular</w:t>
      </w:r>
      <w:proofErr w:type="gramEnd"/>
      <w:r w:rsidRPr="004C367E">
        <w:rPr>
          <w:rFonts w:ascii="Arial" w:hAnsi="Arial" w:cs="Arial"/>
        </w:rPr>
        <w:t xml:space="preserve">. </w:t>
      </w:r>
    </w:p>
    <w:p w14:paraId="688625CB" w14:textId="77777777" w:rsidR="00F00AF7" w:rsidRPr="004C367E" w:rsidRDefault="00F00AF7" w:rsidP="00F00AF7">
      <w:pPr>
        <w:rPr>
          <w:rFonts w:ascii="Arial" w:hAnsi="Arial" w:cs="Arial"/>
        </w:rPr>
      </w:pPr>
    </w:p>
    <w:p w14:paraId="26B21640" w14:textId="685E09F9" w:rsidR="00F00AF7" w:rsidRPr="004C367E" w:rsidRDefault="00F00AF7" w:rsidP="00F00AF7">
      <w:pPr>
        <w:rPr>
          <w:rFonts w:ascii="Arial" w:hAnsi="Arial" w:cs="Arial"/>
        </w:rPr>
      </w:pPr>
      <w:r w:rsidRPr="004C367E">
        <w:rPr>
          <w:rFonts w:ascii="Arial" w:hAnsi="Arial" w:cs="Arial"/>
        </w:rPr>
        <w:t>Counsels against too strong a legalistic reasoning</w:t>
      </w:r>
      <w:r w:rsidR="00883448">
        <w:rPr>
          <w:rStyle w:val="FootnoteReference"/>
          <w:rFonts w:ascii="Arial" w:hAnsi="Arial" w:cs="Arial"/>
        </w:rPr>
        <w:footnoteReference w:id="6"/>
      </w:r>
      <w:r w:rsidRPr="004C367E">
        <w:rPr>
          <w:rFonts w:ascii="Arial" w:hAnsi="Arial" w:cs="Arial"/>
        </w:rPr>
        <w:t xml:space="preserve">. Broader attention to Islamic ethics is needed, juridical methods are underpinned by theological and ethical underpinnings. The law is only one bit of the </w:t>
      </w:r>
      <w:proofErr w:type="spellStart"/>
      <w:r w:rsidRPr="004C367E">
        <w:rPr>
          <w:rFonts w:ascii="Arial" w:hAnsi="Arial" w:cs="Arial"/>
        </w:rPr>
        <w:t>maqasid</w:t>
      </w:r>
      <w:proofErr w:type="spellEnd"/>
      <w:r w:rsidRPr="004C367E">
        <w:rPr>
          <w:rFonts w:ascii="Arial" w:hAnsi="Arial" w:cs="Arial"/>
        </w:rPr>
        <w:t xml:space="preserve"> el </w:t>
      </w:r>
      <w:proofErr w:type="spellStart"/>
      <w:r w:rsidRPr="004C367E">
        <w:rPr>
          <w:rFonts w:ascii="Arial" w:hAnsi="Arial" w:cs="Arial"/>
        </w:rPr>
        <w:t>sahria</w:t>
      </w:r>
      <w:proofErr w:type="spellEnd"/>
      <w:r w:rsidRPr="004C367E">
        <w:rPr>
          <w:rFonts w:ascii="Arial" w:hAnsi="Arial" w:cs="Arial"/>
        </w:rPr>
        <w:t>.</w:t>
      </w:r>
      <w:r w:rsidR="0038449F">
        <w:rPr>
          <w:rFonts w:ascii="Arial" w:hAnsi="Arial" w:cs="Arial"/>
        </w:rPr>
        <w:t xml:space="preserve"> </w:t>
      </w:r>
      <w:r w:rsidR="004C367E">
        <w:rPr>
          <w:rFonts w:ascii="Arial" w:hAnsi="Arial" w:cs="Arial"/>
        </w:rPr>
        <w:t xml:space="preserve">This is not to place the burden of adjustment in development </w:t>
      </w:r>
      <w:r w:rsidR="0038449F">
        <w:rPr>
          <w:rFonts w:ascii="Arial" w:hAnsi="Arial" w:cs="Arial"/>
        </w:rPr>
        <w:t xml:space="preserve">of </w:t>
      </w:r>
      <w:r w:rsidR="004C367E">
        <w:rPr>
          <w:rFonts w:ascii="Arial" w:hAnsi="Arial" w:cs="Arial"/>
        </w:rPr>
        <w:t xml:space="preserve">Islamic </w:t>
      </w:r>
      <w:r w:rsidR="0038449F">
        <w:rPr>
          <w:rFonts w:ascii="Arial" w:hAnsi="Arial" w:cs="Arial"/>
        </w:rPr>
        <w:t>bioethics</w:t>
      </w:r>
      <w:r w:rsidR="004C367E">
        <w:rPr>
          <w:rFonts w:ascii="Arial" w:hAnsi="Arial" w:cs="Arial"/>
        </w:rPr>
        <w:t xml:space="preserve"> exclusively on the western </w:t>
      </w:r>
      <w:r w:rsidR="0038449F">
        <w:rPr>
          <w:rFonts w:ascii="Arial" w:hAnsi="Arial" w:cs="Arial"/>
        </w:rPr>
        <w:t>secular</w:t>
      </w:r>
      <w:r w:rsidR="004C367E">
        <w:rPr>
          <w:rFonts w:ascii="Arial" w:hAnsi="Arial" w:cs="Arial"/>
        </w:rPr>
        <w:t xml:space="preserve"> front. Many</w:t>
      </w:r>
      <w:r w:rsidRPr="004C367E">
        <w:rPr>
          <w:rFonts w:ascii="Arial" w:hAnsi="Arial" w:cs="Arial"/>
        </w:rPr>
        <w:t xml:space="preserve"> critical, though, of lack of patient empowerment vis a vis health care institutions in Muslim societies and sees this linked to absence of consensual politics. </w:t>
      </w:r>
      <w:proofErr w:type="gramStart"/>
      <w:r w:rsidRPr="004C367E">
        <w:rPr>
          <w:rFonts w:ascii="Arial" w:hAnsi="Arial" w:cs="Arial"/>
        </w:rPr>
        <w:t>So</w:t>
      </w:r>
      <w:proofErr w:type="gramEnd"/>
      <w:r w:rsidRPr="004C367E">
        <w:rPr>
          <w:rFonts w:ascii="Arial" w:hAnsi="Arial" w:cs="Arial"/>
        </w:rPr>
        <w:t xml:space="preserve"> health care policy is formulated without proper assessment of Islam moral and cultural resources and without respect for human dignity and human rights with respect to health, public or private</w:t>
      </w:r>
      <w:r w:rsidR="004C367E">
        <w:rPr>
          <w:rStyle w:val="FootnoteReference"/>
          <w:rFonts w:ascii="Arial" w:hAnsi="Arial" w:cs="Arial"/>
        </w:rPr>
        <w:footnoteReference w:id="7"/>
      </w:r>
      <w:r w:rsidRPr="004C367E">
        <w:rPr>
          <w:rFonts w:ascii="Arial" w:hAnsi="Arial" w:cs="Arial"/>
        </w:rPr>
        <w:t xml:space="preserve">. </w:t>
      </w:r>
    </w:p>
    <w:p w14:paraId="2E3C7E0E" w14:textId="77777777" w:rsidR="00F00AF7" w:rsidRPr="004C367E" w:rsidRDefault="00F00AF7" w:rsidP="00F00AF7">
      <w:pPr>
        <w:rPr>
          <w:rFonts w:ascii="Arial" w:hAnsi="Arial" w:cs="Arial"/>
        </w:rPr>
      </w:pPr>
    </w:p>
    <w:p w14:paraId="7F7F3C7D" w14:textId="45641563" w:rsidR="003B4183" w:rsidRPr="004C367E" w:rsidRDefault="00F66F8E" w:rsidP="003B4183">
      <w:pPr>
        <w:rPr>
          <w:rFonts w:ascii="Arial" w:hAnsi="Arial" w:cs="Arial"/>
        </w:rPr>
      </w:pPr>
      <w:r>
        <w:rPr>
          <w:rFonts w:ascii="Arial" w:hAnsi="Arial" w:cs="Arial"/>
        </w:rPr>
        <w:t>The second part of the note considers the medical ethics of or</w:t>
      </w:r>
      <w:r w:rsidR="00AC4C72">
        <w:rPr>
          <w:rFonts w:ascii="Arial" w:hAnsi="Arial" w:cs="Arial"/>
        </w:rPr>
        <w:t>gan</w:t>
      </w:r>
      <w:r w:rsidR="00C014D0">
        <w:rPr>
          <w:rFonts w:ascii="Arial" w:hAnsi="Arial" w:cs="Arial"/>
        </w:rPr>
        <w:t xml:space="preserve"> donation for </w:t>
      </w:r>
      <w:proofErr w:type="spellStart"/>
      <w:r w:rsidR="00C014D0">
        <w:rPr>
          <w:rFonts w:ascii="Arial" w:hAnsi="Arial" w:cs="Arial"/>
        </w:rPr>
        <w:t>Mulism</w:t>
      </w:r>
      <w:proofErr w:type="spellEnd"/>
      <w:r w:rsidR="00C014D0">
        <w:rPr>
          <w:rFonts w:ascii="Arial" w:hAnsi="Arial" w:cs="Arial"/>
        </w:rPr>
        <w:t xml:space="preserve"> in the UK.</w:t>
      </w:r>
      <w:r w:rsidR="00AC4C72">
        <w:rPr>
          <w:rFonts w:ascii="Arial" w:hAnsi="Arial" w:cs="Arial"/>
        </w:rPr>
        <w:t xml:space="preserve"> </w:t>
      </w:r>
      <w:r w:rsidR="003B4183" w:rsidRPr="004C367E">
        <w:rPr>
          <w:rFonts w:ascii="Arial" w:hAnsi="Arial" w:cs="Arial"/>
        </w:rPr>
        <w:t xml:space="preserve">Like all ethics, Islamic bioethics move with, </w:t>
      </w:r>
      <w:proofErr w:type="gramStart"/>
      <w:r w:rsidR="003B4183" w:rsidRPr="004C367E">
        <w:rPr>
          <w:rFonts w:ascii="Arial" w:hAnsi="Arial" w:cs="Arial"/>
        </w:rPr>
        <w:t>have to</w:t>
      </w:r>
      <w:proofErr w:type="gramEnd"/>
      <w:r w:rsidR="003B4183" w:rsidRPr="004C367E">
        <w:rPr>
          <w:rFonts w:ascii="Arial" w:hAnsi="Arial" w:cs="Arial"/>
        </w:rPr>
        <w:t xml:space="preserve"> be reinterpreted and remade, with advances in science and technology as well as the evolution of social institutions.</w:t>
      </w:r>
      <w:r w:rsidR="00AC4C72">
        <w:rPr>
          <w:rFonts w:ascii="Arial" w:hAnsi="Arial" w:cs="Arial"/>
        </w:rPr>
        <w:t xml:space="preserve"> The </w:t>
      </w:r>
      <w:r w:rsidR="0038449F">
        <w:rPr>
          <w:rFonts w:ascii="Arial" w:hAnsi="Arial" w:cs="Arial"/>
        </w:rPr>
        <w:t>notable</w:t>
      </w:r>
      <w:r w:rsidR="003B4183" w:rsidRPr="004C367E">
        <w:rPr>
          <w:rFonts w:ascii="Arial" w:hAnsi="Arial" w:cs="Arial"/>
        </w:rPr>
        <w:t xml:space="preserve"> from western thinking is that the autonomy of the individual is neither sacrosanct </w:t>
      </w:r>
      <w:proofErr w:type="gramStart"/>
      <w:r w:rsidR="003B4183" w:rsidRPr="004C367E">
        <w:rPr>
          <w:rFonts w:ascii="Arial" w:hAnsi="Arial" w:cs="Arial"/>
        </w:rPr>
        <w:t>or</w:t>
      </w:r>
      <w:proofErr w:type="gramEnd"/>
      <w:r w:rsidR="003B4183" w:rsidRPr="004C367E">
        <w:rPr>
          <w:rFonts w:ascii="Arial" w:hAnsi="Arial" w:cs="Arial"/>
        </w:rPr>
        <w:t xml:space="preserve"> absolute. In Islam, rights are always accompanied by social obligations (</w:t>
      </w:r>
      <w:proofErr w:type="spellStart"/>
      <w:r w:rsidR="003B4183" w:rsidRPr="004C367E">
        <w:rPr>
          <w:rFonts w:ascii="Arial" w:hAnsi="Arial" w:cs="Arial"/>
        </w:rPr>
        <w:t>fard</w:t>
      </w:r>
      <w:proofErr w:type="spellEnd"/>
      <w:r w:rsidR="003B4183" w:rsidRPr="004C367E">
        <w:rPr>
          <w:rFonts w:ascii="Arial" w:hAnsi="Arial" w:cs="Arial"/>
        </w:rPr>
        <w:t xml:space="preserve"> al </w:t>
      </w:r>
      <w:proofErr w:type="spellStart"/>
      <w:r w:rsidR="003B4183" w:rsidRPr="004C367E">
        <w:rPr>
          <w:rFonts w:ascii="Arial" w:hAnsi="Arial" w:cs="Arial"/>
        </w:rPr>
        <w:t>kifayer</w:t>
      </w:r>
      <w:proofErr w:type="spellEnd"/>
      <w:r w:rsidR="003B4183" w:rsidRPr="004C367E">
        <w:rPr>
          <w:rFonts w:ascii="Arial" w:hAnsi="Arial" w:cs="Arial"/>
        </w:rPr>
        <w:t xml:space="preserve">) and rights of man are ways </w:t>
      </w:r>
      <w:r w:rsidR="0038449F" w:rsidRPr="004C367E">
        <w:rPr>
          <w:rFonts w:ascii="Arial" w:hAnsi="Arial" w:cs="Arial"/>
        </w:rPr>
        <w:t>circumscribed</w:t>
      </w:r>
      <w:r w:rsidR="003B4183" w:rsidRPr="004C367E">
        <w:rPr>
          <w:rFonts w:ascii="Arial" w:hAnsi="Arial" w:cs="Arial"/>
        </w:rPr>
        <w:t xml:space="preserve"> by God’s rights. Not a strict hierarchy but rather a sophisticated set of relationships. Subtle and fine</w:t>
      </w:r>
      <w:r w:rsidR="0038449F">
        <w:rPr>
          <w:rFonts w:ascii="Arial" w:hAnsi="Arial" w:cs="Arial"/>
        </w:rPr>
        <w:t>-</w:t>
      </w:r>
      <w:r w:rsidR="003B4183" w:rsidRPr="004C367E">
        <w:rPr>
          <w:rFonts w:ascii="Arial" w:hAnsi="Arial" w:cs="Arial"/>
        </w:rPr>
        <w:t>grained distinction between god’s</w:t>
      </w:r>
      <w:r w:rsidR="0038449F">
        <w:rPr>
          <w:rFonts w:ascii="Arial" w:hAnsi="Arial" w:cs="Arial"/>
        </w:rPr>
        <w:t xml:space="preserve"> </w:t>
      </w:r>
      <w:r w:rsidR="003B4183" w:rsidRPr="004C367E">
        <w:rPr>
          <w:rFonts w:ascii="Arial" w:hAnsi="Arial" w:cs="Arial"/>
        </w:rPr>
        <w:t xml:space="preserve">right and the right of a human being. In term of body, God’s right: human obligation to preserve body and not cause it harm (against suicide) Human right: seek retribution or compensation for harm done to it. </w:t>
      </w:r>
    </w:p>
    <w:p w14:paraId="60CA38AA" w14:textId="77777777" w:rsidR="00AC4C72" w:rsidRDefault="00AC4C72" w:rsidP="003B4183">
      <w:pPr>
        <w:rPr>
          <w:rFonts w:ascii="Arial" w:hAnsi="Arial" w:cs="Arial"/>
        </w:rPr>
      </w:pPr>
    </w:p>
    <w:p w14:paraId="4F407375" w14:textId="40F3B742" w:rsidR="003B4183" w:rsidRPr="004C367E" w:rsidRDefault="003B4183" w:rsidP="003B4183">
      <w:pPr>
        <w:rPr>
          <w:rFonts w:ascii="Arial" w:hAnsi="Arial" w:cs="Arial"/>
        </w:rPr>
      </w:pPr>
      <w:r w:rsidRPr="004C367E">
        <w:rPr>
          <w:rFonts w:ascii="Arial" w:hAnsi="Arial" w:cs="Arial"/>
        </w:rPr>
        <w:t xml:space="preserve">Contemporary international bioethics presented as a universal project, along with medical knowledge and education. Sensitivity to local context nodded to, but not </w:t>
      </w:r>
      <w:proofErr w:type="gramStart"/>
      <w:r w:rsidRPr="004C367E">
        <w:rPr>
          <w:rFonts w:ascii="Arial" w:hAnsi="Arial" w:cs="Arial"/>
        </w:rPr>
        <w:t>really enough</w:t>
      </w:r>
      <w:proofErr w:type="gramEnd"/>
      <w:r w:rsidRPr="004C367E">
        <w:rPr>
          <w:rFonts w:ascii="Arial" w:hAnsi="Arial" w:cs="Arial"/>
        </w:rPr>
        <w:t xml:space="preserve"> to dent the universalism of its reach. But misses this second point.</w:t>
      </w:r>
    </w:p>
    <w:p w14:paraId="519B91DA" w14:textId="77777777" w:rsidR="00AC4C72" w:rsidRDefault="00AC4C72" w:rsidP="003B4183">
      <w:pPr>
        <w:rPr>
          <w:rFonts w:ascii="Arial" w:hAnsi="Arial" w:cs="Arial"/>
        </w:rPr>
      </w:pPr>
    </w:p>
    <w:p w14:paraId="769A26A4" w14:textId="76BD03D6" w:rsidR="003B4183" w:rsidRPr="004C367E" w:rsidRDefault="003B4183" w:rsidP="003B4183">
      <w:pPr>
        <w:rPr>
          <w:rFonts w:ascii="Arial" w:hAnsi="Arial" w:cs="Arial"/>
        </w:rPr>
      </w:pPr>
      <w:r w:rsidRPr="004C367E">
        <w:rPr>
          <w:rFonts w:ascii="Arial" w:hAnsi="Arial" w:cs="Arial"/>
        </w:rPr>
        <w:t xml:space="preserve">Islamic schools disagree on texts and interpretations in individual cases, gods will or rights versus human discretion </w:t>
      </w:r>
      <w:proofErr w:type="spellStart"/>
      <w:r w:rsidRPr="004C367E">
        <w:rPr>
          <w:rFonts w:ascii="Arial" w:hAnsi="Arial" w:cs="Arial"/>
        </w:rPr>
        <w:t>Hanani</w:t>
      </w:r>
      <w:proofErr w:type="spellEnd"/>
      <w:r w:rsidRPr="004C367E">
        <w:rPr>
          <w:rFonts w:ascii="Arial" w:hAnsi="Arial" w:cs="Arial"/>
        </w:rPr>
        <w:t xml:space="preserve"> </w:t>
      </w:r>
      <w:proofErr w:type="spellStart"/>
      <w:r w:rsidRPr="004C367E">
        <w:rPr>
          <w:rFonts w:ascii="Arial" w:hAnsi="Arial" w:cs="Arial"/>
        </w:rPr>
        <w:t>Shafi</w:t>
      </w:r>
      <w:proofErr w:type="spellEnd"/>
      <w:r w:rsidRPr="004C367E">
        <w:rPr>
          <w:rFonts w:ascii="Arial" w:hAnsi="Arial" w:cs="Arial"/>
        </w:rPr>
        <w:t xml:space="preserve"> Maliki Hanbali </w:t>
      </w:r>
      <w:proofErr w:type="gramStart"/>
      <w:r w:rsidRPr="004C367E">
        <w:rPr>
          <w:rFonts w:ascii="Arial" w:hAnsi="Arial" w:cs="Arial"/>
        </w:rPr>
        <w:t>shite</w:t>
      </w:r>
      <w:proofErr w:type="gramEnd"/>
      <w:r w:rsidRPr="004C367E">
        <w:rPr>
          <w:rFonts w:ascii="Arial" w:hAnsi="Arial" w:cs="Arial"/>
        </w:rPr>
        <w:t xml:space="preserve"> over brain death, priority of health of foetus in mutilating a</w:t>
      </w:r>
      <w:r w:rsidR="0038449F">
        <w:rPr>
          <w:rFonts w:ascii="Arial" w:hAnsi="Arial" w:cs="Arial"/>
        </w:rPr>
        <w:t xml:space="preserve"> body</w:t>
      </w:r>
      <w:r w:rsidRPr="004C367E">
        <w:rPr>
          <w:rFonts w:ascii="Arial" w:hAnsi="Arial" w:cs="Arial"/>
        </w:rPr>
        <w:t xml:space="preserve">, or returning wrongful dispossession. </w:t>
      </w:r>
      <w:r w:rsidRPr="004C367E">
        <w:rPr>
          <w:rFonts w:ascii="Arial" w:hAnsi="Arial" w:cs="Arial"/>
        </w:rPr>
        <w:lastRenderedPageBreak/>
        <w:t xml:space="preserve">There is no fixed or absolute scale for determining trade </w:t>
      </w:r>
      <w:proofErr w:type="gramStart"/>
      <w:r w:rsidRPr="004C367E">
        <w:rPr>
          <w:rFonts w:ascii="Arial" w:hAnsi="Arial" w:cs="Arial"/>
        </w:rPr>
        <w:t>off of</w:t>
      </w:r>
      <w:proofErr w:type="gramEnd"/>
      <w:r w:rsidRPr="004C367E">
        <w:rPr>
          <w:rFonts w:ascii="Arial" w:hAnsi="Arial" w:cs="Arial"/>
        </w:rPr>
        <w:t xml:space="preserve"> saving life against preserving dignity of dead. Ethics debates very much alive even if the subject is death. Not at all literalist if it is not in the Quran or a famous sunnah </w:t>
      </w:r>
      <w:proofErr w:type="gramStart"/>
      <w:r w:rsidRPr="004C367E">
        <w:rPr>
          <w:rFonts w:ascii="Arial" w:hAnsi="Arial" w:cs="Arial"/>
        </w:rPr>
        <w:t>the  haram</w:t>
      </w:r>
      <w:proofErr w:type="gramEnd"/>
      <w:r w:rsidRPr="004C367E">
        <w:rPr>
          <w:rFonts w:ascii="Arial" w:hAnsi="Arial" w:cs="Arial"/>
        </w:rPr>
        <w:t>.</w:t>
      </w:r>
    </w:p>
    <w:p w14:paraId="573CC3D0" w14:textId="5130E983" w:rsidR="00AC4C72" w:rsidRDefault="00AC4C72" w:rsidP="003B4183">
      <w:pPr>
        <w:rPr>
          <w:rFonts w:ascii="Arial" w:hAnsi="Arial" w:cs="Arial"/>
        </w:rPr>
      </w:pPr>
    </w:p>
    <w:p w14:paraId="2A781340" w14:textId="2EA33301" w:rsidR="003B4183" w:rsidRPr="004C367E" w:rsidRDefault="003B4183" w:rsidP="003B4183">
      <w:pPr>
        <w:rPr>
          <w:rFonts w:ascii="Arial" w:hAnsi="Arial" w:cs="Arial"/>
        </w:rPr>
      </w:pPr>
      <w:r w:rsidRPr="004C367E">
        <w:rPr>
          <w:rFonts w:ascii="Arial" w:hAnsi="Arial" w:cs="Arial"/>
        </w:rPr>
        <w:t xml:space="preserve">Organ donation. Limitation is classical juridical opinion that cannot </w:t>
      </w:r>
      <w:r w:rsidR="0038449F" w:rsidRPr="004C367E">
        <w:rPr>
          <w:rFonts w:ascii="Arial" w:hAnsi="Arial" w:cs="Arial"/>
        </w:rPr>
        <w:t>mutilate</w:t>
      </w:r>
      <w:r w:rsidRPr="004C367E">
        <w:rPr>
          <w:rFonts w:ascii="Arial" w:hAnsi="Arial" w:cs="Arial"/>
        </w:rPr>
        <w:t xml:space="preserve"> body after death. Sanctity and integrity of body after death foundational to classic juridical ruling (not all organ donations are like this). Growth in use of autopsy from 18C onward and value of knowledge gained both individual patient but also more generally at population level), including of course use of cadavers for medical education also over last fifty years the advent of successful organ transplantation. How do Islamic ethics deal with this? All agree that saving a life makes it possible to approve leveller evil of </w:t>
      </w:r>
      <w:proofErr w:type="spellStart"/>
      <w:r w:rsidRPr="004C367E">
        <w:rPr>
          <w:rFonts w:ascii="Arial" w:hAnsi="Arial" w:cs="Arial"/>
        </w:rPr>
        <w:t>desercration</w:t>
      </w:r>
      <w:proofErr w:type="spellEnd"/>
      <w:r w:rsidRPr="004C367E">
        <w:rPr>
          <w:rFonts w:ascii="Arial" w:hAnsi="Arial" w:cs="Arial"/>
        </w:rPr>
        <w:t xml:space="preserve"> of the body for the greater good.</w:t>
      </w:r>
    </w:p>
    <w:p w14:paraId="5B873B04" w14:textId="77777777" w:rsidR="003B4183" w:rsidRPr="004C367E" w:rsidRDefault="003B4183" w:rsidP="003B4183">
      <w:pPr>
        <w:rPr>
          <w:rFonts w:ascii="Arial" w:hAnsi="Arial" w:cs="Arial"/>
        </w:rPr>
      </w:pPr>
    </w:p>
    <w:p w14:paraId="6DEFEE34" w14:textId="77777777" w:rsidR="003B4183" w:rsidRPr="004C367E" w:rsidRDefault="003B4183" w:rsidP="003B4183">
      <w:pPr>
        <w:rPr>
          <w:rFonts w:ascii="Arial" w:hAnsi="Arial" w:cs="Arial"/>
        </w:rPr>
      </w:pPr>
      <w:r w:rsidRPr="004C367E">
        <w:rPr>
          <w:rFonts w:ascii="Arial" w:hAnsi="Arial" w:cs="Arial"/>
        </w:rPr>
        <w:t xml:space="preserve">Very much a consequentialist calculation and evidence of point 1. </w:t>
      </w:r>
      <w:proofErr w:type="gramStart"/>
      <w:r w:rsidRPr="004C367E">
        <w:rPr>
          <w:rFonts w:ascii="Arial" w:hAnsi="Arial" w:cs="Arial"/>
        </w:rPr>
        <w:t>So</w:t>
      </w:r>
      <w:proofErr w:type="gramEnd"/>
      <w:r w:rsidRPr="004C367E">
        <w:rPr>
          <w:rFonts w:ascii="Arial" w:hAnsi="Arial" w:cs="Arial"/>
        </w:rPr>
        <w:t xml:space="preserve"> it is not an absolute or unlimited permission? The preservation of the dignity of the dead requires the avoidance of decisions that mutilate the body. That is the Islamic judicial tradition and the original ethical criteria and starting point. There are family/community rituals for the dead and formal rights/duties for immediate family.</w:t>
      </w:r>
    </w:p>
    <w:p w14:paraId="2892345B" w14:textId="77777777" w:rsidR="003B4183" w:rsidRPr="004C367E" w:rsidRDefault="003B4183" w:rsidP="003B4183">
      <w:pPr>
        <w:rPr>
          <w:rFonts w:ascii="Arial" w:hAnsi="Arial" w:cs="Arial"/>
        </w:rPr>
      </w:pPr>
    </w:p>
    <w:p w14:paraId="0BEF5D74" w14:textId="77777777" w:rsidR="003B4183" w:rsidRPr="004C367E" w:rsidRDefault="003B4183" w:rsidP="003B4183">
      <w:pPr>
        <w:rPr>
          <w:rFonts w:ascii="Arial" w:hAnsi="Arial" w:cs="Arial"/>
        </w:rPr>
      </w:pPr>
      <w:r w:rsidRPr="004C367E">
        <w:rPr>
          <w:rFonts w:ascii="Arial" w:hAnsi="Arial" w:cs="Arial"/>
        </w:rPr>
        <w:t xml:space="preserve">Still not clear how the calculus is done. How much benefit is needed? Ethical hierarchy </w:t>
      </w:r>
    </w:p>
    <w:p w14:paraId="78E0EF2C" w14:textId="77777777" w:rsidR="003B4183" w:rsidRPr="004C367E" w:rsidRDefault="003B4183" w:rsidP="003B4183">
      <w:pPr>
        <w:rPr>
          <w:rFonts w:ascii="Arial" w:hAnsi="Arial" w:cs="Arial"/>
        </w:rPr>
      </w:pPr>
    </w:p>
    <w:p w14:paraId="215C723F" w14:textId="77777777" w:rsidR="006F7882" w:rsidRPr="004C367E" w:rsidRDefault="003B4183" w:rsidP="006F7882">
      <w:pPr>
        <w:rPr>
          <w:rFonts w:ascii="Arial" w:hAnsi="Arial" w:cs="Arial"/>
        </w:rPr>
      </w:pPr>
      <w:r w:rsidRPr="004C367E">
        <w:rPr>
          <w:rFonts w:ascii="Arial" w:hAnsi="Arial" w:cs="Arial"/>
        </w:rPr>
        <w:t xml:space="preserve">Blood donation. Shift from unclean to benefit but cannot be paid. Big debate in social policy in UK. </w:t>
      </w:r>
      <w:proofErr w:type="gramStart"/>
      <w:r w:rsidRPr="004C367E">
        <w:rPr>
          <w:rFonts w:ascii="Arial" w:hAnsi="Arial" w:cs="Arial"/>
        </w:rPr>
        <w:t>So</w:t>
      </w:r>
      <w:proofErr w:type="gramEnd"/>
      <w:r w:rsidRPr="004C367E">
        <w:rPr>
          <w:rFonts w:ascii="Arial" w:hAnsi="Arial" w:cs="Arial"/>
        </w:rPr>
        <w:t xml:space="preserve"> there are limits to a simple consequentialist argument. Care ethics and not markets. Market approach rejected by Muslim jurists if donations are to be permitted, it is religious values such as sacrifice and altruism that should motivate. </w:t>
      </w:r>
      <w:r w:rsidR="006F7882" w:rsidRPr="004C367E">
        <w:rPr>
          <w:rFonts w:ascii="Arial" w:hAnsi="Arial" w:cs="Arial"/>
        </w:rPr>
        <w:t>Blood donation. Some jurists forbid the sale of blood. Others ruled blood donation as an obligation for all Muslims. The Gift Relationship</w:t>
      </w:r>
      <w:r w:rsidR="006F7882">
        <w:rPr>
          <w:rStyle w:val="FootnoteReference"/>
          <w:rFonts w:ascii="Arial" w:hAnsi="Arial" w:cs="Arial"/>
        </w:rPr>
        <w:footnoteReference w:id="8"/>
      </w:r>
      <w:r w:rsidR="006F7882" w:rsidRPr="004C367E">
        <w:rPr>
          <w:rFonts w:ascii="Arial" w:hAnsi="Arial" w:cs="Arial"/>
        </w:rPr>
        <w:t xml:space="preserve">. </w:t>
      </w:r>
      <w:proofErr w:type="gramStart"/>
      <w:r w:rsidR="006F7882" w:rsidRPr="004C367E">
        <w:rPr>
          <w:rFonts w:ascii="Arial" w:hAnsi="Arial" w:cs="Arial"/>
        </w:rPr>
        <w:t>Also</w:t>
      </w:r>
      <w:proofErr w:type="gramEnd"/>
      <w:r w:rsidR="006F7882" w:rsidRPr="004C367E">
        <w:rPr>
          <w:rFonts w:ascii="Arial" w:hAnsi="Arial" w:cs="Arial"/>
        </w:rPr>
        <w:t xml:space="preserve"> Prophet engaged in practice in traditional Arabic medicine of cupping. Withdrawal of blood for health, and the transfusion is permissible so long as it doesn’t harm you or spread disease. </w:t>
      </w:r>
    </w:p>
    <w:p w14:paraId="1D9B215F" w14:textId="7297AF1A" w:rsidR="003B4183" w:rsidRPr="004C367E" w:rsidRDefault="003B4183" w:rsidP="003B4183">
      <w:pPr>
        <w:rPr>
          <w:rFonts w:ascii="Arial" w:hAnsi="Arial" w:cs="Arial"/>
        </w:rPr>
      </w:pPr>
      <w:r w:rsidRPr="004C367E">
        <w:rPr>
          <w:rFonts w:ascii="Arial" w:hAnsi="Arial" w:cs="Arial"/>
        </w:rPr>
        <w:t xml:space="preserve">But </w:t>
      </w:r>
      <w:proofErr w:type="gramStart"/>
      <w:r w:rsidRPr="004C367E">
        <w:rPr>
          <w:rFonts w:ascii="Arial" w:hAnsi="Arial" w:cs="Arial"/>
        </w:rPr>
        <w:t>again</w:t>
      </w:r>
      <w:proofErr w:type="gramEnd"/>
      <w:r w:rsidRPr="004C367E">
        <w:rPr>
          <w:rFonts w:ascii="Arial" w:hAnsi="Arial" w:cs="Arial"/>
        </w:rPr>
        <w:t xml:space="preserve"> even here still </w:t>
      </w:r>
      <w:proofErr w:type="spellStart"/>
      <w:r w:rsidRPr="004C367E">
        <w:rPr>
          <w:rFonts w:ascii="Arial" w:hAnsi="Arial" w:cs="Arial"/>
        </w:rPr>
        <w:t>quetsoo</w:t>
      </w:r>
      <w:proofErr w:type="spellEnd"/>
      <w:r w:rsidRPr="004C367E">
        <w:rPr>
          <w:rFonts w:ascii="Arial" w:hAnsi="Arial" w:cs="Arial"/>
        </w:rPr>
        <w:t xml:space="preserve"> of what autonomy you have over your body if </w:t>
      </w:r>
      <w:proofErr w:type="spellStart"/>
      <w:r w:rsidRPr="004C367E">
        <w:rPr>
          <w:rFonts w:ascii="Arial" w:hAnsi="Arial" w:cs="Arial"/>
        </w:rPr>
        <w:t>if</w:t>
      </w:r>
      <w:proofErr w:type="spellEnd"/>
      <w:r w:rsidRPr="004C367E">
        <w:rPr>
          <w:rFonts w:ascii="Arial" w:hAnsi="Arial" w:cs="Arial"/>
        </w:rPr>
        <w:t xml:space="preserve"> motivated by such values. Limits to self-determination remain unclear or at least not settled.</w:t>
      </w:r>
    </w:p>
    <w:p w14:paraId="635BF620" w14:textId="77777777" w:rsidR="003B4183" w:rsidRPr="004C367E" w:rsidRDefault="003B4183" w:rsidP="003B4183">
      <w:pPr>
        <w:rPr>
          <w:rFonts w:ascii="Arial" w:hAnsi="Arial" w:cs="Arial"/>
        </w:rPr>
      </w:pPr>
    </w:p>
    <w:p w14:paraId="59FE27CE" w14:textId="77777777" w:rsidR="003B4183" w:rsidRPr="004C367E" w:rsidRDefault="003B4183" w:rsidP="003B4183">
      <w:pPr>
        <w:rPr>
          <w:rFonts w:ascii="Arial" w:hAnsi="Arial" w:cs="Arial"/>
        </w:rPr>
      </w:pPr>
      <w:r w:rsidRPr="004C367E">
        <w:rPr>
          <w:rFonts w:ascii="Arial" w:hAnsi="Arial" w:cs="Arial"/>
        </w:rPr>
        <w:t xml:space="preserve">Cosmetic surgery ok </w:t>
      </w:r>
      <w:proofErr w:type="gramStart"/>
      <w:r w:rsidRPr="004C367E">
        <w:rPr>
          <w:rFonts w:ascii="Arial" w:hAnsi="Arial" w:cs="Arial"/>
        </w:rPr>
        <w:t>as long as</w:t>
      </w:r>
      <w:proofErr w:type="gramEnd"/>
      <w:r w:rsidRPr="004C367E">
        <w:rPr>
          <w:rFonts w:ascii="Arial" w:hAnsi="Arial" w:cs="Arial"/>
        </w:rPr>
        <w:t xml:space="preserve"> no harm done but differences about health y appearance and avoiding deception. Or looking like a prostitution </w:t>
      </w:r>
    </w:p>
    <w:p w14:paraId="0649DF2F" w14:textId="77777777" w:rsidR="003B4183" w:rsidRPr="004C367E" w:rsidRDefault="003B4183" w:rsidP="003B4183">
      <w:pPr>
        <w:rPr>
          <w:rFonts w:ascii="Arial" w:hAnsi="Arial" w:cs="Arial"/>
        </w:rPr>
      </w:pPr>
    </w:p>
    <w:p w14:paraId="5B03BD47" w14:textId="77777777" w:rsidR="003B4183" w:rsidRPr="004C367E" w:rsidRDefault="003B4183" w:rsidP="003B4183">
      <w:pPr>
        <w:rPr>
          <w:rFonts w:ascii="Arial" w:hAnsi="Arial" w:cs="Arial"/>
        </w:rPr>
      </w:pPr>
      <w:r w:rsidRPr="004C367E">
        <w:rPr>
          <w:rFonts w:ascii="Arial" w:hAnsi="Arial" w:cs="Arial"/>
        </w:rPr>
        <w:t xml:space="preserve">Sex </w:t>
      </w:r>
      <w:proofErr w:type="gramStart"/>
      <w:r w:rsidRPr="004C367E">
        <w:rPr>
          <w:rFonts w:ascii="Arial" w:hAnsi="Arial" w:cs="Arial"/>
        </w:rPr>
        <w:t>change</w:t>
      </w:r>
      <w:proofErr w:type="gramEnd"/>
      <w:r w:rsidRPr="004C367E">
        <w:rPr>
          <w:rFonts w:ascii="Arial" w:hAnsi="Arial" w:cs="Arial"/>
        </w:rPr>
        <w:t xml:space="preserve"> The jurists who oppose sex-change operations cite the potential harm that such a procedure can cause in mutilating the original organs in order to create the desired sexual identity. Moreover, as these jurists </w:t>
      </w:r>
      <w:proofErr w:type="gramStart"/>
      <w:r w:rsidRPr="004C367E">
        <w:rPr>
          <w:rFonts w:ascii="Arial" w:hAnsi="Arial" w:cs="Arial"/>
        </w:rPr>
        <w:t>argue, when</w:t>
      </w:r>
      <w:proofErr w:type="gramEnd"/>
      <w:r w:rsidRPr="004C367E">
        <w:rPr>
          <w:rFonts w:ascii="Arial" w:hAnsi="Arial" w:cs="Arial"/>
        </w:rPr>
        <w:t xml:space="preserve"> someone is</w:t>
      </w:r>
    </w:p>
    <w:p w14:paraId="39813744" w14:textId="77777777" w:rsidR="003B4183" w:rsidRPr="004C367E" w:rsidRDefault="003B4183" w:rsidP="003B4183">
      <w:pPr>
        <w:rPr>
          <w:rFonts w:ascii="Arial" w:hAnsi="Arial" w:cs="Arial"/>
        </w:rPr>
      </w:pPr>
      <w:r w:rsidRPr="004C367E">
        <w:rPr>
          <w:rFonts w:ascii="Arial" w:hAnsi="Arial" w:cs="Arial"/>
        </w:rPr>
        <w:t>essentially created as a man or a woman, then a true change of sexuality is impossible and is beyond the reach of scientific technique. The reason is each sex has basic characteristics that are implanted in the womb and that are so essential to one’s being that no earthly power can alter them.</w:t>
      </w:r>
    </w:p>
    <w:p w14:paraId="2D3209D1" w14:textId="77777777" w:rsidR="003B4183" w:rsidRPr="004C367E" w:rsidRDefault="003B4183" w:rsidP="003B4183">
      <w:pPr>
        <w:rPr>
          <w:rFonts w:ascii="Arial" w:hAnsi="Arial" w:cs="Arial"/>
        </w:rPr>
      </w:pPr>
    </w:p>
    <w:p w14:paraId="73AF4FCB" w14:textId="45E8718C" w:rsidR="003B4183" w:rsidRPr="004C367E" w:rsidRDefault="003B4183" w:rsidP="003B4183">
      <w:pPr>
        <w:rPr>
          <w:rFonts w:ascii="Arial" w:hAnsi="Arial" w:cs="Arial"/>
        </w:rPr>
      </w:pPr>
      <w:r w:rsidRPr="004C367E">
        <w:rPr>
          <w:rFonts w:ascii="Arial" w:hAnsi="Arial" w:cs="Arial"/>
        </w:rPr>
        <w:t>Muslim societies. Dimorphic biological sexes.</w:t>
      </w:r>
      <w:r w:rsidR="0038449F">
        <w:rPr>
          <w:rFonts w:ascii="Arial" w:hAnsi="Arial" w:cs="Arial"/>
        </w:rPr>
        <w:t xml:space="preserve"> </w:t>
      </w:r>
      <w:proofErr w:type="gramStart"/>
      <w:r w:rsidRPr="004C367E">
        <w:rPr>
          <w:rFonts w:ascii="Arial" w:hAnsi="Arial" w:cs="Arial"/>
        </w:rPr>
        <w:t>Muslim</w:t>
      </w:r>
      <w:proofErr w:type="gramEnd"/>
      <w:r w:rsidRPr="004C367E">
        <w:rPr>
          <w:rFonts w:ascii="Arial" w:hAnsi="Arial" w:cs="Arial"/>
        </w:rPr>
        <w:t xml:space="preserve"> societies, like many other groups, regard gender differentiations as part of a whole system of social relationships that are underpinned by issues of gender, on the idea that men and </w:t>
      </w:r>
      <w:r w:rsidRPr="004C367E">
        <w:rPr>
          <w:rFonts w:ascii="Arial" w:hAnsi="Arial" w:cs="Arial"/>
        </w:rPr>
        <w:lastRenderedPageBreak/>
        <w:t xml:space="preserve">women do and should look different, act differently, and contribute differently to society. Although gender roles are probably more relaxed now than at any time in Western history, in Muslim societies cultural gender expectations sometimes lead to repression and even deadly acts of violence against men or women whose sexual identity is ambiguous. How one dresses, speaks, walks, and with whom one has sex are all determined by ethical norms that regulate gender relations in the </w:t>
      </w:r>
      <w:proofErr w:type="spellStart"/>
      <w:proofErr w:type="gramStart"/>
      <w:r w:rsidRPr="004C367E">
        <w:rPr>
          <w:rFonts w:ascii="Arial" w:hAnsi="Arial" w:cs="Arial"/>
        </w:rPr>
        <w:t>Sharī‘</w:t>
      </w:r>
      <w:proofErr w:type="gramEnd"/>
      <w:r w:rsidRPr="004C367E">
        <w:rPr>
          <w:rFonts w:ascii="Arial" w:hAnsi="Arial" w:cs="Arial"/>
        </w:rPr>
        <w:t>a</w:t>
      </w:r>
      <w:proofErr w:type="spellEnd"/>
      <w:r w:rsidRPr="004C367E">
        <w:rPr>
          <w:rFonts w:ascii="Arial" w:hAnsi="Arial" w:cs="Arial"/>
        </w:rPr>
        <w:t>.</w:t>
      </w:r>
    </w:p>
    <w:p w14:paraId="279519C8" w14:textId="77777777" w:rsidR="003B4183" w:rsidRPr="004C367E" w:rsidRDefault="003B4183" w:rsidP="003B4183">
      <w:pPr>
        <w:rPr>
          <w:rFonts w:ascii="Arial" w:hAnsi="Arial" w:cs="Arial"/>
        </w:rPr>
      </w:pPr>
    </w:p>
    <w:p w14:paraId="1E0ACB06" w14:textId="77777777" w:rsidR="003B4183" w:rsidRPr="004C367E" w:rsidRDefault="003B4183" w:rsidP="003B4183">
      <w:pPr>
        <w:rPr>
          <w:rFonts w:ascii="Arial" w:hAnsi="Arial" w:cs="Arial"/>
        </w:rPr>
      </w:pPr>
      <w:r w:rsidRPr="004C367E">
        <w:rPr>
          <w:rFonts w:ascii="Arial" w:hAnsi="Arial" w:cs="Arial"/>
        </w:rPr>
        <w:t xml:space="preserve"> The rulings that govern sex change surgery are in many instances </w:t>
      </w:r>
      <w:proofErr w:type="gramStart"/>
      <w:r w:rsidRPr="004C367E">
        <w:rPr>
          <w:rFonts w:ascii="Arial" w:hAnsi="Arial" w:cs="Arial"/>
        </w:rPr>
        <w:t>similar to</w:t>
      </w:r>
      <w:proofErr w:type="gramEnd"/>
      <w:r w:rsidRPr="004C367E">
        <w:rPr>
          <w:rFonts w:ascii="Arial" w:hAnsi="Arial" w:cs="Arial"/>
        </w:rPr>
        <w:t xml:space="preserve"> those that are applied to a hermaphrodite’s social sex classification, with this caveat: although the surgical correction of hermaphroditism is encouraged, optional sex-change surgery is often discouraged and even regarded by some scholars as forbidden</w:t>
      </w:r>
    </w:p>
    <w:p w14:paraId="1F1B75F4" w14:textId="77777777" w:rsidR="003B4183" w:rsidRPr="004C367E" w:rsidRDefault="003B4183" w:rsidP="003B4183">
      <w:pPr>
        <w:rPr>
          <w:rFonts w:ascii="Arial" w:hAnsi="Arial" w:cs="Arial"/>
        </w:rPr>
      </w:pPr>
    </w:p>
    <w:p w14:paraId="7B88E422" w14:textId="77777777" w:rsidR="003B4183" w:rsidRPr="004C367E" w:rsidRDefault="003B4183" w:rsidP="003B4183">
      <w:pPr>
        <w:rPr>
          <w:rFonts w:ascii="Arial" w:hAnsi="Arial" w:cs="Arial"/>
        </w:rPr>
      </w:pPr>
    </w:p>
    <w:p w14:paraId="4DA4EC07" w14:textId="66554097" w:rsidR="003B4183" w:rsidRPr="004C367E" w:rsidRDefault="003B4183" w:rsidP="003B4183">
      <w:pPr>
        <w:rPr>
          <w:rFonts w:ascii="Arial" w:hAnsi="Arial" w:cs="Arial"/>
        </w:rPr>
      </w:pPr>
      <w:r w:rsidRPr="004C367E">
        <w:rPr>
          <w:rFonts w:ascii="Arial" w:hAnsi="Arial" w:cs="Arial"/>
        </w:rPr>
        <w:t xml:space="preserve">Iran </w:t>
      </w:r>
      <w:r w:rsidR="00307952">
        <w:rPr>
          <w:rFonts w:ascii="Arial" w:hAnsi="Arial" w:cs="Arial"/>
        </w:rPr>
        <w:t xml:space="preserve">carries out more </w:t>
      </w:r>
      <w:r w:rsidRPr="004C367E">
        <w:rPr>
          <w:rFonts w:ascii="Arial" w:hAnsi="Arial" w:cs="Arial"/>
        </w:rPr>
        <w:t>sex change</w:t>
      </w:r>
      <w:r w:rsidR="00307952">
        <w:rPr>
          <w:rFonts w:ascii="Arial" w:hAnsi="Arial" w:cs="Arial"/>
        </w:rPr>
        <w:t xml:space="preserve"> operations than any other country in the world </w:t>
      </w:r>
      <w:proofErr w:type="gramStart"/>
      <w:r w:rsidR="00307952">
        <w:rPr>
          <w:rFonts w:ascii="Arial" w:hAnsi="Arial" w:cs="Arial"/>
        </w:rPr>
        <w:t>expect</w:t>
      </w:r>
      <w:proofErr w:type="gramEnd"/>
      <w:r w:rsidR="00307952">
        <w:rPr>
          <w:rFonts w:ascii="Arial" w:hAnsi="Arial" w:cs="Arial"/>
        </w:rPr>
        <w:t xml:space="preserve"> for Thailand where gender reassignment surgery is a cornerstone </w:t>
      </w:r>
      <w:proofErr w:type="spellStart"/>
      <w:r w:rsidR="00307952">
        <w:rPr>
          <w:rFonts w:ascii="Arial" w:hAnsi="Arial" w:cs="Arial"/>
        </w:rPr>
        <w:t>fo</w:t>
      </w:r>
      <w:proofErr w:type="spellEnd"/>
      <w:r w:rsidR="00307952">
        <w:rPr>
          <w:rFonts w:ascii="Arial" w:hAnsi="Arial" w:cs="Arial"/>
        </w:rPr>
        <w:t xml:space="preserve"> their </w:t>
      </w:r>
      <w:r w:rsidR="0038449F">
        <w:rPr>
          <w:rFonts w:ascii="Arial" w:hAnsi="Arial" w:cs="Arial"/>
        </w:rPr>
        <w:t>medical</w:t>
      </w:r>
      <w:r w:rsidR="00307952">
        <w:rPr>
          <w:rFonts w:ascii="Arial" w:hAnsi="Arial" w:cs="Arial"/>
        </w:rPr>
        <w:t xml:space="preserve"> tourism industry</w:t>
      </w:r>
      <w:r w:rsidR="00307952">
        <w:rPr>
          <w:rStyle w:val="FootnoteReference"/>
          <w:rFonts w:ascii="Arial" w:hAnsi="Arial" w:cs="Arial"/>
        </w:rPr>
        <w:footnoteReference w:id="9"/>
      </w:r>
      <w:r w:rsidRPr="004C367E">
        <w:rPr>
          <w:rFonts w:ascii="Arial" w:hAnsi="Arial" w:cs="Arial"/>
        </w:rPr>
        <w:t xml:space="preserve">. </w:t>
      </w:r>
    </w:p>
    <w:p w14:paraId="620591C2" w14:textId="77777777" w:rsidR="003B4183" w:rsidRPr="004C367E" w:rsidRDefault="003B4183" w:rsidP="003B4183">
      <w:pPr>
        <w:rPr>
          <w:rFonts w:ascii="Arial" w:hAnsi="Arial" w:cs="Arial"/>
        </w:rPr>
      </w:pPr>
    </w:p>
    <w:p w14:paraId="74855890" w14:textId="77777777" w:rsidR="003B4183" w:rsidRPr="004C367E" w:rsidRDefault="003B4183" w:rsidP="003B4183">
      <w:pPr>
        <w:rPr>
          <w:rFonts w:ascii="Arial" w:hAnsi="Arial" w:cs="Arial"/>
        </w:rPr>
      </w:pPr>
    </w:p>
    <w:p w14:paraId="3144EE7B" w14:textId="77777777" w:rsidR="003B4183" w:rsidRPr="004C367E" w:rsidRDefault="003B4183" w:rsidP="003B4183">
      <w:pPr>
        <w:rPr>
          <w:rFonts w:ascii="Arial" w:hAnsi="Arial" w:cs="Arial"/>
        </w:rPr>
      </w:pPr>
    </w:p>
    <w:p w14:paraId="3C372C8E" w14:textId="77777777" w:rsidR="003B4183" w:rsidRPr="004C367E" w:rsidRDefault="003B4183" w:rsidP="003B4183">
      <w:pPr>
        <w:rPr>
          <w:rFonts w:ascii="Arial" w:hAnsi="Arial" w:cs="Arial"/>
        </w:rPr>
      </w:pPr>
    </w:p>
    <w:p w14:paraId="4B569CDF" w14:textId="77777777" w:rsidR="003B4183" w:rsidRPr="004C367E" w:rsidRDefault="003B4183" w:rsidP="003B4183">
      <w:pPr>
        <w:rPr>
          <w:rFonts w:ascii="Arial" w:hAnsi="Arial" w:cs="Arial"/>
        </w:rPr>
      </w:pPr>
    </w:p>
    <w:p w14:paraId="54CCF68B" w14:textId="77777777" w:rsidR="003B4183" w:rsidRPr="004C367E" w:rsidRDefault="003B4183" w:rsidP="003B4183">
      <w:pPr>
        <w:rPr>
          <w:rFonts w:ascii="Arial" w:hAnsi="Arial" w:cs="Arial"/>
        </w:rPr>
      </w:pPr>
    </w:p>
    <w:p w14:paraId="78549A74" w14:textId="77777777" w:rsidR="004C367E" w:rsidRPr="004C367E" w:rsidRDefault="004C367E">
      <w:pPr>
        <w:rPr>
          <w:rFonts w:ascii="Arial" w:hAnsi="Arial" w:cs="Arial"/>
        </w:rPr>
      </w:pPr>
    </w:p>
    <w:sectPr w:rsidR="004C367E" w:rsidRPr="004C36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31971" w14:textId="77777777" w:rsidR="00FA5C3B" w:rsidRDefault="00FA5C3B" w:rsidP="000760FA">
      <w:r>
        <w:separator/>
      </w:r>
    </w:p>
  </w:endnote>
  <w:endnote w:type="continuationSeparator" w:id="0">
    <w:p w14:paraId="5B69996A" w14:textId="77777777" w:rsidR="00FA5C3B" w:rsidRDefault="00FA5C3B" w:rsidP="00076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11253" w14:textId="77777777" w:rsidR="00FA5C3B" w:rsidRDefault="00FA5C3B" w:rsidP="000760FA">
      <w:r>
        <w:separator/>
      </w:r>
    </w:p>
  </w:footnote>
  <w:footnote w:type="continuationSeparator" w:id="0">
    <w:p w14:paraId="5443A9FF" w14:textId="77777777" w:rsidR="00FA5C3B" w:rsidRDefault="00FA5C3B" w:rsidP="000760FA">
      <w:r>
        <w:continuationSeparator/>
      </w:r>
    </w:p>
  </w:footnote>
  <w:footnote w:id="1">
    <w:p w14:paraId="49026FE2" w14:textId="77777777" w:rsidR="004C367E" w:rsidRDefault="004C367E" w:rsidP="004C367E">
      <w:pPr>
        <w:pStyle w:val="FootnoteText"/>
      </w:pPr>
      <w:r>
        <w:rPr>
          <w:rStyle w:val="FootnoteReference"/>
        </w:rPr>
        <w:footnoteRef/>
      </w:r>
      <w:r>
        <w:t xml:space="preserve"> </w:t>
      </w:r>
      <w:proofErr w:type="spellStart"/>
      <w:r w:rsidRPr="000760FA">
        <w:t>Padela</w:t>
      </w:r>
      <w:proofErr w:type="spellEnd"/>
      <w:r w:rsidRPr="000760FA">
        <w:t>, A., Ali, M. and Yusuf, A. 2021. Aligning medical and Muslim morality: an Islamic bioethical approach to applying and rationing life sustaining ventilators in the COVID-19 pandemic era. Journal of Islamic Ethics 5, pp. 1-36. (10.1163/24685542-12340061)</w:t>
      </w:r>
    </w:p>
  </w:footnote>
  <w:footnote w:id="2">
    <w:p w14:paraId="7D8B107B" w14:textId="77777777" w:rsidR="004C367E" w:rsidRDefault="004C367E" w:rsidP="004C367E">
      <w:pPr>
        <w:pStyle w:val="FootnoteText"/>
      </w:pPr>
      <w:r>
        <w:rPr>
          <w:rStyle w:val="FootnoteReference"/>
        </w:rPr>
        <w:footnoteRef/>
      </w:r>
      <w:r>
        <w:t xml:space="preserve"> </w:t>
      </w:r>
      <w:r w:rsidRPr="000760FA">
        <w:t>Ali, M. 2021. ORGAN-</w:t>
      </w:r>
      <w:proofErr w:type="spellStart"/>
      <w:r w:rsidRPr="000760FA">
        <w:t>ised</w:t>
      </w:r>
      <w:proofErr w:type="spellEnd"/>
      <w:r w:rsidRPr="000760FA">
        <w:t xml:space="preserve"> rejection: An Islamic perspective on the dead donor rule in the UK- Revisited. Journal of British Islamic Medical Association 7(3), pp. 12-20.</w:t>
      </w:r>
    </w:p>
  </w:footnote>
  <w:footnote w:id="3">
    <w:p w14:paraId="5B0447A7" w14:textId="77777777" w:rsidR="004C367E" w:rsidRDefault="004C367E" w:rsidP="004C367E">
      <w:pPr>
        <w:pStyle w:val="FootnoteText"/>
      </w:pPr>
      <w:r>
        <w:rPr>
          <w:rStyle w:val="FootnoteReference"/>
        </w:rPr>
        <w:footnoteRef/>
      </w:r>
      <w:r>
        <w:t xml:space="preserve"> Muhammad Mansur </w:t>
      </w:r>
      <w:r w:rsidRPr="000760FA">
        <w:t>Ali 2019. Our bodies belong to God, so what? God’s ownership vs. human rights in the Muslim organ transplantation debate. Journal of Arabic and Islamic Studies 19, pp. 57-80.</w:t>
      </w:r>
    </w:p>
  </w:footnote>
  <w:footnote w:id="4">
    <w:p w14:paraId="03026D6E" w14:textId="77777777" w:rsidR="00307952" w:rsidRDefault="00307952" w:rsidP="00307952">
      <w:pPr>
        <w:pStyle w:val="FootnoteText"/>
      </w:pPr>
      <w:r>
        <w:rPr>
          <w:rStyle w:val="FootnoteReference"/>
        </w:rPr>
        <w:footnoteRef/>
      </w:r>
      <w:r>
        <w:t xml:space="preserve"> Reference from this week</w:t>
      </w:r>
    </w:p>
  </w:footnote>
  <w:footnote w:id="5">
    <w:p w14:paraId="547BDF39" w14:textId="77777777" w:rsidR="00F66F8E" w:rsidRDefault="00F66F8E" w:rsidP="00F66F8E">
      <w:pPr>
        <w:pStyle w:val="FootnoteText"/>
      </w:pPr>
      <w:r>
        <w:rPr>
          <w:rStyle w:val="FootnoteReference"/>
        </w:rPr>
        <w:footnoteRef/>
      </w:r>
      <w:r>
        <w:t xml:space="preserve"> Abdullah al-Ahsan 2008 </w:t>
      </w:r>
      <w:r w:rsidRPr="00883448">
        <w:t>Law, Religion and Human Dignity in the Muslim World Today: An Examination of OIC's Cairo Declaration of Human Rights</w:t>
      </w:r>
      <w:r>
        <w:t xml:space="preserve">, Journal of Law and </w:t>
      </w:r>
      <w:proofErr w:type="gramStart"/>
      <w:r>
        <w:t>Religion ,</w:t>
      </w:r>
      <w:proofErr w:type="gramEnd"/>
      <w:r>
        <w:t xml:space="preserve"> 24 , 2 , 2008 , pp. 569 - 597</w:t>
      </w:r>
    </w:p>
  </w:footnote>
  <w:footnote w:id="6">
    <w:p w14:paraId="339F444C" w14:textId="6ACBF060" w:rsidR="00883448" w:rsidRDefault="00883448">
      <w:pPr>
        <w:pStyle w:val="FootnoteText"/>
      </w:pPr>
      <w:r>
        <w:rPr>
          <w:rStyle w:val="FootnoteReference"/>
        </w:rPr>
        <w:footnoteRef/>
      </w:r>
      <w:r>
        <w:t xml:space="preserve"> Reference</w:t>
      </w:r>
    </w:p>
  </w:footnote>
  <w:footnote w:id="7">
    <w:p w14:paraId="0EE843F2" w14:textId="79D5E787" w:rsidR="004C367E" w:rsidRDefault="004C367E">
      <w:pPr>
        <w:pStyle w:val="FootnoteText"/>
      </w:pPr>
      <w:r>
        <w:rPr>
          <w:rStyle w:val="FootnoteReference"/>
        </w:rPr>
        <w:footnoteRef/>
      </w:r>
      <w:r>
        <w:t xml:space="preserve"> Reference</w:t>
      </w:r>
    </w:p>
  </w:footnote>
  <w:footnote w:id="8">
    <w:p w14:paraId="40257EF1" w14:textId="77777777" w:rsidR="006F7882" w:rsidRDefault="006F7882" w:rsidP="006F7882">
      <w:pPr>
        <w:pStyle w:val="FootnoteText"/>
      </w:pPr>
      <w:r>
        <w:rPr>
          <w:rStyle w:val="FootnoteReference"/>
        </w:rPr>
        <w:footnoteRef/>
      </w:r>
      <w:r>
        <w:t xml:space="preserve"> Richard </w:t>
      </w:r>
      <w:proofErr w:type="spellStart"/>
      <w:r>
        <w:t>Titmuss</w:t>
      </w:r>
      <w:proofErr w:type="spellEnd"/>
      <w:r>
        <w:t xml:space="preserve"> 1970 </w:t>
      </w:r>
      <w:r w:rsidRPr="00C014D0">
        <w:rPr>
          <w:i/>
          <w:iCs/>
        </w:rPr>
        <w:t>The Gift Relationship</w:t>
      </w:r>
    </w:p>
  </w:footnote>
  <w:footnote w:id="9">
    <w:p w14:paraId="195564B1" w14:textId="455E48A0" w:rsidR="00307952" w:rsidRDefault="00307952">
      <w:pPr>
        <w:pStyle w:val="FootnoteText"/>
      </w:pPr>
      <w:r>
        <w:rPr>
          <w:rStyle w:val="FootnoteReference"/>
        </w:rPr>
        <w:footnoteRef/>
      </w:r>
      <w:r>
        <w:t xml:space="preserve"> Robert Tait 2007 </w:t>
      </w:r>
      <w:r w:rsidRPr="00307952">
        <w:t>Sex change funding undermines no gays claim</w:t>
      </w:r>
      <w:r>
        <w:t xml:space="preserve"> </w:t>
      </w:r>
      <w:r w:rsidRPr="00307952">
        <w:rPr>
          <w:i/>
          <w:iCs/>
        </w:rPr>
        <w:t>Guardian</w:t>
      </w:r>
      <w:r>
        <w:t>, 26 September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183"/>
    <w:rsid w:val="000760FA"/>
    <w:rsid w:val="00156ADA"/>
    <w:rsid w:val="00202849"/>
    <w:rsid w:val="0024704A"/>
    <w:rsid w:val="0028116E"/>
    <w:rsid w:val="002A5358"/>
    <w:rsid w:val="00307952"/>
    <w:rsid w:val="00375AF9"/>
    <w:rsid w:val="0038449F"/>
    <w:rsid w:val="003B4183"/>
    <w:rsid w:val="00407978"/>
    <w:rsid w:val="00480E35"/>
    <w:rsid w:val="004C367E"/>
    <w:rsid w:val="006F7882"/>
    <w:rsid w:val="00883448"/>
    <w:rsid w:val="00886793"/>
    <w:rsid w:val="009627E8"/>
    <w:rsid w:val="00AC4C72"/>
    <w:rsid w:val="00B94B52"/>
    <w:rsid w:val="00C014D0"/>
    <w:rsid w:val="00D67390"/>
    <w:rsid w:val="00F00AF7"/>
    <w:rsid w:val="00F55643"/>
    <w:rsid w:val="00F66F8E"/>
    <w:rsid w:val="00FA5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70C7451"/>
  <w15:chartTrackingRefBased/>
  <w15:docId w15:val="{E786C668-AAE0-D641-ACCB-8E6B2FF73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760FA"/>
    <w:rPr>
      <w:sz w:val="20"/>
      <w:szCs w:val="20"/>
    </w:rPr>
  </w:style>
  <w:style w:type="character" w:customStyle="1" w:styleId="FootnoteTextChar">
    <w:name w:val="Footnote Text Char"/>
    <w:basedOn w:val="DefaultParagraphFont"/>
    <w:link w:val="FootnoteText"/>
    <w:uiPriority w:val="99"/>
    <w:semiHidden/>
    <w:rsid w:val="000760FA"/>
    <w:rPr>
      <w:sz w:val="20"/>
      <w:szCs w:val="20"/>
    </w:rPr>
  </w:style>
  <w:style w:type="character" w:styleId="FootnoteReference">
    <w:name w:val="footnote reference"/>
    <w:basedOn w:val="DefaultParagraphFont"/>
    <w:uiPriority w:val="99"/>
    <w:semiHidden/>
    <w:unhideWhenUsed/>
    <w:rsid w:val="000760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630306">
      <w:bodyDiv w:val="1"/>
      <w:marLeft w:val="0"/>
      <w:marRight w:val="0"/>
      <w:marTop w:val="0"/>
      <w:marBottom w:val="0"/>
      <w:divBdr>
        <w:top w:val="none" w:sz="0" w:space="0" w:color="auto"/>
        <w:left w:val="none" w:sz="0" w:space="0" w:color="auto"/>
        <w:bottom w:val="none" w:sz="0" w:space="0" w:color="auto"/>
        <w:right w:val="none" w:sz="0" w:space="0" w:color="auto"/>
      </w:divBdr>
    </w:div>
    <w:div w:id="2087994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27ADB-34EC-2141-BB7D-97594D739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Pages>
  <Words>1578</Words>
  <Characters>8476</Characters>
  <Application>Microsoft Office Word</Application>
  <DocSecurity>0</DocSecurity>
  <Lines>166</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Kay</dc:creator>
  <cp:keywords/>
  <dc:description/>
  <cp:lastModifiedBy>Adrian Kay</cp:lastModifiedBy>
  <cp:revision>9</cp:revision>
  <dcterms:created xsi:type="dcterms:W3CDTF">2022-01-03T16:02:00Z</dcterms:created>
  <dcterms:modified xsi:type="dcterms:W3CDTF">2022-01-10T16:40:00Z</dcterms:modified>
</cp:coreProperties>
</file>