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38FECD5F"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Default="003A06EA" w:rsidP="003A06EA">
      <w:pPr>
        <w:jc w:val="center"/>
        <w:rPr>
          <w:rFonts w:ascii="Times New Roman" w:hAnsi="Times New Roman"/>
          <w:b/>
          <w:bCs/>
          <w:sz w:val="50"/>
          <w:szCs w:val="50"/>
          <w:bdr w:val="none" w:sz="0" w:space="0" w:color="auto" w:frame="1"/>
          <w:shd w:val="clear" w:color="auto" w:fill="FFFFFF"/>
        </w:rPr>
      </w:pPr>
    </w:p>
    <w:p w14:paraId="1B4BF622" w14:textId="77777777" w:rsidR="00553DB6" w:rsidRPr="00553DB6" w:rsidRDefault="00553DB6" w:rsidP="003A06EA">
      <w:pPr>
        <w:jc w:val="center"/>
        <w:rPr>
          <w:rFonts w:ascii="Times New Roman" w:hAnsi="Times New Roman"/>
          <w:b/>
          <w:bCs/>
          <w:sz w:val="52"/>
          <w:szCs w:val="52"/>
          <w:bdr w:val="none" w:sz="0" w:space="0" w:color="auto" w:frame="1"/>
          <w:shd w:val="clear" w:color="auto" w:fill="FFFFFF"/>
        </w:rPr>
      </w:pPr>
      <w:r w:rsidRPr="00553DB6">
        <w:rPr>
          <w:rFonts w:ascii="Times New Roman" w:hAnsi="Times New Roman"/>
          <w:b/>
          <w:bCs/>
          <w:sz w:val="52"/>
          <w:szCs w:val="52"/>
          <w:bdr w:val="none" w:sz="0" w:space="0" w:color="auto" w:frame="1"/>
          <w:shd w:val="clear" w:color="auto" w:fill="FFFFFF"/>
        </w:rPr>
        <w:t>LEADERSHIP AND MANAGEMENT</w:t>
      </w:r>
    </w:p>
    <w:p w14:paraId="26C60280" w14:textId="2D113B61" w:rsidR="003A06EA" w:rsidRPr="006E579F" w:rsidRDefault="00553DB6" w:rsidP="00553DB6">
      <w:pPr>
        <w:pStyle w:val="ListParagraph"/>
        <w:numPr>
          <w:ilvl w:val="0"/>
          <w:numId w:val="7"/>
        </w:numPr>
        <w:jc w:val="center"/>
        <w:rPr>
          <w:b/>
          <w:bCs/>
          <w:i/>
          <w:iCs/>
          <w:sz w:val="52"/>
          <w:szCs w:val="52"/>
          <w:bdr w:val="none" w:sz="0" w:space="0" w:color="auto" w:frame="1"/>
          <w:shd w:val="clear" w:color="auto" w:fill="FFFFFF"/>
        </w:rPr>
      </w:pPr>
      <w:r w:rsidRPr="006E579F">
        <w:rPr>
          <w:b/>
          <w:bCs/>
          <w:i/>
          <w:iCs/>
          <w:sz w:val="52"/>
          <w:szCs w:val="52"/>
          <w:bdr w:val="none" w:sz="0" w:space="0" w:color="auto" w:frame="1"/>
          <w:shd w:val="clear" w:color="auto" w:fill="FFFFFF"/>
        </w:rPr>
        <w:t xml:space="preserve">Theory and Practice </w:t>
      </w:r>
      <w:r w:rsidR="00C811A0" w:rsidRPr="006E579F">
        <w:rPr>
          <w:b/>
          <w:bCs/>
          <w:i/>
          <w:iCs/>
          <w:sz w:val="52"/>
          <w:szCs w:val="52"/>
          <w:bdr w:val="none" w:sz="0" w:space="0" w:color="auto" w:frame="1"/>
          <w:shd w:val="clear" w:color="auto" w:fill="FFFFFF"/>
        </w:rPr>
        <w:t>-</w:t>
      </w:r>
    </w:p>
    <w:p w14:paraId="1C8D1285" w14:textId="77777777" w:rsidR="00553DB6" w:rsidRDefault="00553DB6" w:rsidP="00553DB6">
      <w:pPr>
        <w:pStyle w:val="ListParagraph"/>
        <w:ind w:left="504"/>
        <w:rPr>
          <w:b/>
          <w:bCs/>
          <w:i/>
          <w:iCs/>
          <w:sz w:val="40"/>
          <w:szCs w:val="40"/>
          <w:bdr w:val="none" w:sz="0" w:space="0" w:color="auto" w:frame="1"/>
          <w:shd w:val="clear" w:color="auto" w:fill="FFFFFF"/>
        </w:rPr>
      </w:pPr>
    </w:p>
    <w:p w14:paraId="12D76EB9" w14:textId="51276DD0" w:rsidR="00553DB6" w:rsidRPr="006E579F" w:rsidRDefault="00553DB6" w:rsidP="008C67C9">
      <w:pPr>
        <w:pStyle w:val="ListParagraph"/>
        <w:numPr>
          <w:ilvl w:val="0"/>
          <w:numId w:val="7"/>
        </w:numPr>
        <w:jc w:val="center"/>
        <w:rPr>
          <w:b/>
          <w:bCs/>
          <w:i/>
          <w:iCs/>
          <w:sz w:val="30"/>
          <w:szCs w:val="30"/>
          <w:bdr w:val="none" w:sz="0" w:space="0" w:color="auto" w:frame="1"/>
          <w:shd w:val="clear" w:color="auto" w:fill="FFFFFF"/>
        </w:rPr>
      </w:pPr>
      <w:r w:rsidRPr="006E579F">
        <w:rPr>
          <w:b/>
          <w:bCs/>
          <w:i/>
          <w:iCs/>
          <w:sz w:val="30"/>
          <w:szCs w:val="30"/>
          <w:bdr w:val="none" w:sz="0" w:space="0" w:color="auto" w:frame="1"/>
          <w:shd w:val="clear" w:color="auto" w:fill="FFFFFF"/>
        </w:rPr>
        <w:t xml:space="preserve"> Individual report -</w:t>
      </w:r>
    </w:p>
    <w:p w14:paraId="005ACA7D" w14:textId="77777777" w:rsidR="00B26A4F" w:rsidRDefault="00B26A4F" w:rsidP="008B0C1F">
      <w:pPr>
        <w:jc w:val="center"/>
        <w:rPr>
          <w:rFonts w:ascii="Times New Roman" w:hAnsi="Times New Roman"/>
          <w:b/>
          <w:bCs/>
          <w:i/>
          <w:iCs/>
          <w:sz w:val="50"/>
          <w:szCs w:val="50"/>
          <w:bdr w:val="none" w:sz="0" w:space="0" w:color="auto" w:frame="1"/>
          <w:shd w:val="clear" w:color="auto" w:fill="FFFFFF"/>
        </w:rPr>
      </w:pP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78305601" w14:textId="77777777" w:rsidR="003A06EA" w:rsidRDefault="003A06EA" w:rsidP="003A06EA">
      <w:pPr>
        <w:rPr>
          <w:rFonts w:ascii="Times New Roman" w:hAnsi="Times New Roman"/>
          <w:color w:val="201F1E"/>
          <w:sz w:val="24"/>
          <w:szCs w:val="24"/>
          <w:shd w:val="clear" w:color="auto" w:fill="FFFFFF"/>
        </w:rPr>
      </w:pPr>
    </w:p>
    <w:p w14:paraId="7BDFB8CD" w14:textId="77777777" w:rsidR="00553DB6" w:rsidRDefault="00553DB6" w:rsidP="003A06EA">
      <w:pPr>
        <w:rPr>
          <w:rFonts w:ascii="Times New Roman" w:hAnsi="Times New Roman"/>
          <w:color w:val="201F1E"/>
          <w:sz w:val="24"/>
          <w:szCs w:val="24"/>
          <w:shd w:val="clear" w:color="auto" w:fill="FFFFFF"/>
        </w:rPr>
      </w:pPr>
    </w:p>
    <w:p w14:paraId="2D67C821" w14:textId="77777777" w:rsidR="00553DB6" w:rsidRDefault="00553DB6" w:rsidP="003A06EA">
      <w:pPr>
        <w:rPr>
          <w:rFonts w:ascii="Times New Roman" w:hAnsi="Times New Roman"/>
          <w:color w:val="201F1E"/>
          <w:sz w:val="24"/>
          <w:szCs w:val="24"/>
          <w:shd w:val="clear" w:color="auto" w:fill="FFFFFF"/>
        </w:rPr>
      </w:pPr>
    </w:p>
    <w:p w14:paraId="71606310"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780D1D">
      <w:pPr>
        <w:ind w:left="2880" w:firstLine="7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780D1D">
      <w:pPr>
        <w:ind w:left="2880" w:firstLine="720"/>
        <w:rPr>
          <w:rFonts w:ascii="Times New Roman" w:hAnsi="Times New Roman"/>
          <w:sz w:val="24"/>
          <w:szCs w:val="24"/>
        </w:rPr>
      </w:pPr>
      <w:r>
        <w:rPr>
          <w:rFonts w:ascii="Times New Roman" w:hAnsi="Times New Roman"/>
          <w:sz w:val="24"/>
          <w:szCs w:val="24"/>
        </w:rPr>
        <w:t>Student Number: 2024060</w:t>
      </w:r>
    </w:p>
    <w:p w14:paraId="581EA6CA" w14:textId="044EFECB" w:rsidR="003A06EA" w:rsidRDefault="003A06EA" w:rsidP="00780D1D">
      <w:pPr>
        <w:ind w:left="3600"/>
        <w:rPr>
          <w:rFonts w:ascii="Times New Roman" w:hAnsi="Times New Roman"/>
          <w:sz w:val="24"/>
          <w:szCs w:val="24"/>
        </w:rPr>
      </w:pPr>
      <w:r>
        <w:rPr>
          <w:rFonts w:ascii="Times New Roman" w:hAnsi="Times New Roman"/>
          <w:sz w:val="24"/>
          <w:szCs w:val="24"/>
        </w:rPr>
        <w:t xml:space="preserve">Module: </w:t>
      </w:r>
      <w:r w:rsidR="008E332F">
        <w:rPr>
          <w:rFonts w:ascii="Times New Roman" w:hAnsi="Times New Roman"/>
          <w:sz w:val="24"/>
          <w:szCs w:val="24"/>
        </w:rPr>
        <w:t>Leadership and Management</w:t>
      </w:r>
      <w:r w:rsidR="008F5700" w:rsidRPr="008F5700">
        <w:rPr>
          <w:rFonts w:ascii="Times New Roman" w:hAnsi="Times New Roman"/>
          <w:sz w:val="24"/>
          <w:szCs w:val="24"/>
        </w:rPr>
        <w:t xml:space="preserve"> (LCBB</w:t>
      </w:r>
      <w:r w:rsidR="00525BFD">
        <w:rPr>
          <w:rFonts w:ascii="Times New Roman" w:hAnsi="Times New Roman"/>
          <w:sz w:val="24"/>
          <w:szCs w:val="24"/>
        </w:rPr>
        <w:t>6</w:t>
      </w:r>
      <w:r w:rsidR="008F5700" w:rsidRPr="008F5700">
        <w:rPr>
          <w:rFonts w:ascii="Times New Roman" w:hAnsi="Times New Roman"/>
          <w:sz w:val="24"/>
          <w:szCs w:val="24"/>
        </w:rPr>
        <w:t>00</w:t>
      </w:r>
      <w:r w:rsidR="008E332F">
        <w:rPr>
          <w:rFonts w:ascii="Times New Roman" w:hAnsi="Times New Roman"/>
          <w:sz w:val="24"/>
          <w:szCs w:val="24"/>
        </w:rPr>
        <w:t>3</w:t>
      </w:r>
      <w:r w:rsidR="008F5700" w:rsidRPr="008F5700">
        <w:rPr>
          <w:rFonts w:ascii="Times New Roman" w:hAnsi="Times New Roman"/>
          <w:sz w:val="24"/>
          <w:szCs w:val="24"/>
        </w:rPr>
        <w:t>)</w:t>
      </w:r>
    </w:p>
    <w:p w14:paraId="2AF178B0" w14:textId="7F883606" w:rsidR="00BC3C6B" w:rsidRDefault="003A06EA" w:rsidP="00780D1D">
      <w:pPr>
        <w:ind w:left="2880" w:firstLine="7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553DB6" w:rsidRPr="00553DB6">
        <w:rPr>
          <w:rFonts w:ascii="Times New Roman" w:hAnsi="Times New Roman"/>
          <w:color w:val="201F1E"/>
          <w:sz w:val="24"/>
          <w:szCs w:val="24"/>
          <w:shd w:val="clear" w:color="auto" w:fill="FFFFFF"/>
        </w:rPr>
        <w:t>Olusoyi Ashaye</w:t>
      </w:r>
    </w:p>
    <w:p w14:paraId="0CAFC198" w14:textId="77777777" w:rsidR="00BC3C6B" w:rsidRDefault="00BC3C6B" w:rsidP="00BC3C6B">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BC3C6B">
      <w:pPr>
        <w:jc w:val="center"/>
        <w:rPr>
          <w:rFonts w:ascii="Times New Roman" w:hAnsi="Times New Roman"/>
          <w:b/>
          <w:bCs/>
          <w:i/>
          <w:iCs/>
          <w:color w:val="201F1E"/>
          <w:sz w:val="32"/>
          <w:szCs w:val="32"/>
          <w:shd w:val="clear" w:color="auto" w:fill="FFFFFF"/>
        </w:rPr>
      </w:pPr>
    </w:p>
    <w:p w14:paraId="74CFD4BC" w14:textId="77777777" w:rsidR="00C8272E" w:rsidRDefault="00C8272E" w:rsidP="00BC3C6B">
      <w:pPr>
        <w:jc w:val="center"/>
        <w:rPr>
          <w:rFonts w:ascii="Times New Roman" w:hAnsi="Times New Roman"/>
          <w:b/>
          <w:bCs/>
          <w:i/>
          <w:iCs/>
          <w:color w:val="201F1E"/>
          <w:sz w:val="32"/>
          <w:szCs w:val="32"/>
          <w:shd w:val="clear" w:color="auto" w:fill="FFFFFF"/>
        </w:rPr>
      </w:pPr>
    </w:p>
    <w:p w14:paraId="48C7DF7B" w14:textId="0900B1DE" w:rsidR="00525BFD" w:rsidRPr="00525BFD" w:rsidRDefault="00553DB6" w:rsidP="00D8133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Slide 15</w:t>
      </w:r>
      <w:r w:rsidR="00BC3C6B">
        <w:rPr>
          <w:rFonts w:ascii="Times New Roman" w:hAnsi="Times New Roman"/>
          <w:b/>
          <w:bCs/>
          <w:i/>
          <w:iCs/>
          <w:color w:val="201F1E"/>
          <w:sz w:val="24"/>
          <w:szCs w:val="24"/>
          <w:shd w:val="clear" w:color="auto" w:fill="FFFFFF"/>
        </w:rPr>
        <w:t xml:space="preserve"> </w:t>
      </w:r>
      <w:r w:rsidR="00BC3C6B" w:rsidRP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BC3C6B" w:rsidRPr="001F210E">
        <w:rPr>
          <w:rFonts w:ascii="Times New Roman" w:hAnsi="Times New Roman"/>
          <w:i/>
          <w:iCs/>
          <w:color w:val="201F1E"/>
          <w:sz w:val="24"/>
          <w:szCs w:val="24"/>
          <w:shd w:val="clear" w:color="auto" w:fill="FFFFFF"/>
        </w:rPr>
        <w:t>…………………….……………</w:t>
      </w:r>
      <w:r w:rsidR="00BC3C6B" w:rsidRPr="005330B2">
        <w:rPr>
          <w:rFonts w:ascii="Times New Roman" w:hAnsi="Times New Roman"/>
          <w:color w:val="201F1E"/>
          <w:sz w:val="24"/>
          <w:szCs w:val="24"/>
          <w:shd w:val="clear" w:color="auto" w:fill="FFFFFF"/>
        </w:rPr>
        <w:t xml:space="preserve"> </w:t>
      </w:r>
      <w:r w:rsidR="00BC3C6B" w:rsidRPr="005330B2">
        <w:rPr>
          <w:rFonts w:ascii="Times New Roman" w:hAnsi="Times New Roman"/>
          <w:i/>
          <w:iCs/>
          <w:color w:val="201F1E"/>
          <w:sz w:val="24"/>
          <w:szCs w:val="24"/>
          <w:shd w:val="clear" w:color="auto" w:fill="FFFFFF"/>
        </w:rPr>
        <w:t>3</w:t>
      </w:r>
    </w:p>
    <w:p w14:paraId="36D53D5D" w14:textId="7264A8D3" w:rsidR="00525BFD" w:rsidRPr="00525BFD" w:rsidRDefault="00553DB6" w:rsidP="00D8133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Slide 16</w:t>
      </w:r>
      <w:r w:rsidR="00D81339">
        <w:rPr>
          <w:rFonts w:ascii="Times New Roman" w:hAnsi="Times New Roman"/>
          <w:b/>
          <w:bCs/>
          <w:i/>
          <w:iCs/>
          <w:color w:val="201F1E"/>
          <w:sz w:val="24"/>
          <w:szCs w:val="24"/>
          <w:shd w:val="clear" w:color="auto" w:fill="FFFFFF"/>
        </w:rPr>
        <w:t xml:space="preserve"> </w:t>
      </w:r>
      <w:r w:rsidR="00525BFD">
        <w:rPr>
          <w:rFonts w:ascii="Times New Roman" w:hAnsi="Times New Roman"/>
          <w:i/>
          <w:iCs/>
          <w:color w:val="201F1E"/>
          <w:sz w:val="24"/>
          <w:szCs w:val="24"/>
          <w:shd w:val="clear" w:color="auto" w:fill="FFFFFF"/>
        </w:rPr>
        <w:t>……………</w:t>
      </w:r>
      <w:r w:rsidR="0019506B">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4</w:t>
      </w:r>
    </w:p>
    <w:p w14:paraId="2D9FDDCC" w14:textId="6D271DE0" w:rsidR="00525BFD" w:rsidRPr="00525BFD" w:rsidRDefault="00553DB6" w:rsidP="00D8133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Slide 17</w:t>
      </w:r>
      <w:r w:rsidR="00D81339">
        <w:rPr>
          <w:rFonts w:ascii="Times New Roman" w:hAnsi="Times New Roman"/>
          <w:b/>
          <w:bCs/>
          <w:i/>
          <w:iCs/>
          <w:color w:val="201F1E"/>
          <w:sz w:val="24"/>
          <w:szCs w:val="24"/>
          <w:shd w:val="clear" w:color="auto" w:fill="FFFFFF"/>
        </w:rPr>
        <w:t xml:space="preserve"> </w:t>
      </w:r>
      <w:r w:rsidR="00525BFD">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proofErr w:type="gramStart"/>
      <w:r w:rsidR="00525BFD" w:rsidRPr="001F210E">
        <w:rPr>
          <w:rFonts w:ascii="Times New Roman" w:hAnsi="Times New Roman"/>
          <w:i/>
          <w:iCs/>
          <w:color w:val="201F1E"/>
          <w:sz w:val="24"/>
          <w:szCs w:val="24"/>
          <w:shd w:val="clear" w:color="auto" w:fill="FFFFFF"/>
        </w:rPr>
        <w:t>…..</w:t>
      </w:r>
      <w:proofErr w:type="gramEnd"/>
      <w:r w:rsidR="00525BFD" w:rsidRP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5</w:t>
      </w:r>
    </w:p>
    <w:p w14:paraId="6E78EBFB" w14:textId="138C75F3" w:rsidR="00BC3C6B" w:rsidRDefault="00C8272E" w:rsidP="00D8133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References</w:t>
      </w:r>
      <w:r w:rsidR="001F210E">
        <w:rPr>
          <w:rFonts w:ascii="Times New Roman" w:hAnsi="Times New Roman"/>
          <w:b/>
          <w:bCs/>
          <w:i/>
          <w:iCs/>
          <w:color w:val="201F1E"/>
          <w:sz w:val="24"/>
          <w:szCs w:val="24"/>
          <w:shd w:val="clear" w:color="auto" w:fill="FFFFFF"/>
        </w:rPr>
        <w:t xml:space="preserve"> </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w:t>
      </w:r>
      <w:proofErr w:type="gramStart"/>
      <w:r w:rsidR="00B93811">
        <w:rPr>
          <w:rFonts w:ascii="Times New Roman" w:hAnsi="Times New Roman"/>
          <w:i/>
          <w:iCs/>
          <w:color w:val="201F1E"/>
          <w:sz w:val="24"/>
          <w:szCs w:val="24"/>
          <w:shd w:val="clear" w:color="auto" w:fill="FFFFFF"/>
        </w:rPr>
        <w:t>…..</w:t>
      </w:r>
      <w:proofErr w:type="gramEnd"/>
      <w:r w:rsidR="001F210E" w:rsidRPr="001F210E">
        <w:rPr>
          <w:rFonts w:ascii="Times New Roman" w:hAnsi="Times New Roman"/>
          <w:i/>
          <w:iCs/>
          <w:color w:val="201F1E"/>
          <w:sz w:val="24"/>
          <w:szCs w:val="24"/>
          <w:shd w:val="clear" w:color="auto" w:fill="FFFFFF"/>
        </w:rPr>
        <w:t>…………</w:t>
      </w:r>
      <w:r w:rsidR="00D81339">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 xml:space="preserve"> </w:t>
      </w:r>
      <w:r w:rsidR="00D81339">
        <w:rPr>
          <w:rFonts w:ascii="Times New Roman" w:hAnsi="Times New Roman"/>
          <w:i/>
          <w:iCs/>
          <w:color w:val="201F1E"/>
          <w:sz w:val="24"/>
          <w:szCs w:val="24"/>
          <w:shd w:val="clear" w:color="auto" w:fill="FFFFFF"/>
        </w:rPr>
        <w:t>6</w:t>
      </w:r>
    </w:p>
    <w:p w14:paraId="3001F5DE" w14:textId="6FC00A65" w:rsidR="00C8272E" w:rsidRDefault="00C8272E" w:rsidP="00C8272E">
      <w:pPr>
        <w:jc w:val="both"/>
        <w:rPr>
          <w:rFonts w:ascii="Times New Roman" w:hAnsi="Times New Roman"/>
          <w:b/>
          <w:bCs/>
          <w:i/>
          <w:iCs/>
          <w:color w:val="201F1E"/>
          <w:sz w:val="24"/>
          <w:szCs w:val="24"/>
          <w:shd w:val="clear" w:color="auto" w:fill="FFFFFF"/>
        </w:rPr>
      </w:pPr>
    </w:p>
    <w:p w14:paraId="355BC0D9" w14:textId="1C021DED" w:rsidR="00525BFD" w:rsidRDefault="00525BFD" w:rsidP="00C8272E">
      <w:pPr>
        <w:jc w:val="both"/>
        <w:rPr>
          <w:rFonts w:ascii="Times New Roman" w:hAnsi="Times New Roman"/>
          <w:b/>
          <w:bCs/>
          <w:i/>
          <w:iCs/>
          <w:color w:val="201F1E"/>
          <w:sz w:val="24"/>
          <w:szCs w:val="24"/>
          <w:shd w:val="clear" w:color="auto" w:fill="FFFFFF"/>
        </w:rPr>
      </w:pPr>
    </w:p>
    <w:p w14:paraId="1842BF74" w14:textId="53B77B03" w:rsidR="00525BFD" w:rsidRDefault="00525BFD" w:rsidP="00C8272E">
      <w:pPr>
        <w:jc w:val="both"/>
        <w:rPr>
          <w:rFonts w:ascii="Times New Roman" w:hAnsi="Times New Roman"/>
          <w:b/>
          <w:bCs/>
          <w:i/>
          <w:iCs/>
          <w:color w:val="201F1E"/>
          <w:sz w:val="24"/>
          <w:szCs w:val="24"/>
          <w:shd w:val="clear" w:color="auto" w:fill="FFFFFF"/>
        </w:rPr>
      </w:pPr>
    </w:p>
    <w:p w14:paraId="40F712EF" w14:textId="619E236E" w:rsidR="00525BFD" w:rsidRDefault="00525BFD" w:rsidP="00C8272E">
      <w:pPr>
        <w:jc w:val="both"/>
        <w:rPr>
          <w:rFonts w:ascii="Times New Roman" w:hAnsi="Times New Roman"/>
          <w:b/>
          <w:bCs/>
          <w:i/>
          <w:iCs/>
          <w:color w:val="201F1E"/>
          <w:sz w:val="24"/>
          <w:szCs w:val="24"/>
          <w:shd w:val="clear" w:color="auto" w:fill="FFFFFF"/>
        </w:rPr>
      </w:pPr>
    </w:p>
    <w:p w14:paraId="0AC20D2E" w14:textId="5180457F" w:rsidR="00525BFD" w:rsidRDefault="00525BFD" w:rsidP="00C8272E">
      <w:pPr>
        <w:jc w:val="both"/>
        <w:rPr>
          <w:rFonts w:ascii="Times New Roman" w:hAnsi="Times New Roman"/>
          <w:b/>
          <w:bCs/>
          <w:i/>
          <w:iCs/>
          <w:color w:val="201F1E"/>
          <w:sz w:val="24"/>
          <w:szCs w:val="24"/>
          <w:shd w:val="clear" w:color="auto" w:fill="FFFFFF"/>
        </w:rPr>
      </w:pPr>
    </w:p>
    <w:p w14:paraId="40F70449" w14:textId="5F6C349E" w:rsidR="00525BFD" w:rsidRDefault="00525BFD" w:rsidP="00C8272E">
      <w:pPr>
        <w:jc w:val="both"/>
        <w:rPr>
          <w:rFonts w:ascii="Times New Roman" w:hAnsi="Times New Roman"/>
          <w:b/>
          <w:bCs/>
          <w:i/>
          <w:iCs/>
          <w:color w:val="201F1E"/>
          <w:sz w:val="24"/>
          <w:szCs w:val="24"/>
          <w:shd w:val="clear" w:color="auto" w:fill="FFFFFF"/>
        </w:rPr>
      </w:pPr>
    </w:p>
    <w:p w14:paraId="552B71E8" w14:textId="7EBDA952" w:rsidR="00525BFD" w:rsidRDefault="00525BFD" w:rsidP="00C8272E">
      <w:pPr>
        <w:jc w:val="both"/>
        <w:rPr>
          <w:rFonts w:ascii="Times New Roman" w:hAnsi="Times New Roman"/>
          <w:b/>
          <w:bCs/>
          <w:i/>
          <w:iCs/>
          <w:color w:val="201F1E"/>
          <w:sz w:val="24"/>
          <w:szCs w:val="24"/>
          <w:shd w:val="clear" w:color="auto" w:fill="FFFFFF"/>
        </w:rPr>
      </w:pPr>
    </w:p>
    <w:p w14:paraId="4D159909" w14:textId="509CDDFD" w:rsidR="00525BFD" w:rsidRDefault="00525BFD" w:rsidP="00C8272E">
      <w:pPr>
        <w:jc w:val="both"/>
        <w:rPr>
          <w:rFonts w:ascii="Times New Roman" w:hAnsi="Times New Roman"/>
          <w:b/>
          <w:bCs/>
          <w:i/>
          <w:iCs/>
          <w:color w:val="201F1E"/>
          <w:sz w:val="24"/>
          <w:szCs w:val="24"/>
          <w:shd w:val="clear" w:color="auto" w:fill="FFFFFF"/>
        </w:rPr>
      </w:pPr>
    </w:p>
    <w:p w14:paraId="2CFD0615" w14:textId="01DF1EF0" w:rsidR="00525BFD" w:rsidRDefault="00525BFD" w:rsidP="00C8272E">
      <w:pPr>
        <w:jc w:val="both"/>
        <w:rPr>
          <w:rFonts w:ascii="Times New Roman" w:hAnsi="Times New Roman"/>
          <w:b/>
          <w:bCs/>
          <w:i/>
          <w:iCs/>
          <w:color w:val="201F1E"/>
          <w:sz w:val="24"/>
          <w:szCs w:val="24"/>
          <w:shd w:val="clear" w:color="auto" w:fill="FFFFFF"/>
        </w:rPr>
      </w:pPr>
    </w:p>
    <w:p w14:paraId="67B27F5A" w14:textId="45CC994E" w:rsidR="00525BFD" w:rsidRDefault="00525BFD" w:rsidP="00C8272E">
      <w:pPr>
        <w:jc w:val="both"/>
        <w:rPr>
          <w:rFonts w:ascii="Times New Roman" w:hAnsi="Times New Roman"/>
          <w:b/>
          <w:bCs/>
          <w:i/>
          <w:iCs/>
          <w:color w:val="201F1E"/>
          <w:sz w:val="24"/>
          <w:szCs w:val="24"/>
          <w:shd w:val="clear" w:color="auto" w:fill="FFFFFF"/>
        </w:rPr>
      </w:pPr>
    </w:p>
    <w:p w14:paraId="55222E9C" w14:textId="1B62F862" w:rsidR="00525BFD" w:rsidRDefault="00525BFD" w:rsidP="00C8272E">
      <w:pPr>
        <w:jc w:val="both"/>
        <w:rPr>
          <w:rFonts w:ascii="Times New Roman" w:hAnsi="Times New Roman"/>
          <w:b/>
          <w:bCs/>
          <w:i/>
          <w:iCs/>
          <w:color w:val="201F1E"/>
          <w:sz w:val="24"/>
          <w:szCs w:val="24"/>
          <w:shd w:val="clear" w:color="auto" w:fill="FFFFFF"/>
        </w:rPr>
      </w:pPr>
    </w:p>
    <w:p w14:paraId="499255EC" w14:textId="77777777" w:rsidR="00150559" w:rsidRDefault="00150559" w:rsidP="00C8272E">
      <w:pPr>
        <w:jc w:val="both"/>
        <w:rPr>
          <w:rFonts w:ascii="Times New Roman" w:hAnsi="Times New Roman"/>
          <w:b/>
          <w:bCs/>
          <w:i/>
          <w:iCs/>
          <w:color w:val="201F1E"/>
          <w:sz w:val="24"/>
          <w:szCs w:val="24"/>
          <w:shd w:val="clear" w:color="auto" w:fill="FFFFFF"/>
        </w:rPr>
      </w:pPr>
    </w:p>
    <w:p w14:paraId="5B6831B8" w14:textId="77777777" w:rsidR="00150559" w:rsidRDefault="00150559" w:rsidP="00C8272E">
      <w:pPr>
        <w:jc w:val="both"/>
        <w:rPr>
          <w:rFonts w:ascii="Times New Roman" w:hAnsi="Times New Roman"/>
          <w:b/>
          <w:bCs/>
          <w:i/>
          <w:iCs/>
          <w:color w:val="201F1E"/>
          <w:sz w:val="24"/>
          <w:szCs w:val="24"/>
          <w:shd w:val="clear" w:color="auto" w:fill="FFFFFF"/>
        </w:rPr>
      </w:pPr>
    </w:p>
    <w:p w14:paraId="3BDEFD75" w14:textId="77777777" w:rsidR="00150559" w:rsidRDefault="00150559" w:rsidP="00C8272E">
      <w:pPr>
        <w:jc w:val="both"/>
        <w:rPr>
          <w:rFonts w:ascii="Times New Roman" w:hAnsi="Times New Roman"/>
          <w:b/>
          <w:bCs/>
          <w:i/>
          <w:iCs/>
          <w:color w:val="201F1E"/>
          <w:sz w:val="24"/>
          <w:szCs w:val="24"/>
          <w:shd w:val="clear" w:color="auto" w:fill="FFFFFF"/>
        </w:rPr>
      </w:pPr>
    </w:p>
    <w:p w14:paraId="5E145A90" w14:textId="77777777" w:rsidR="00150559" w:rsidRDefault="00150559" w:rsidP="00C8272E">
      <w:pPr>
        <w:jc w:val="both"/>
        <w:rPr>
          <w:rFonts w:ascii="Times New Roman" w:hAnsi="Times New Roman"/>
          <w:b/>
          <w:bCs/>
          <w:i/>
          <w:iCs/>
          <w:color w:val="201F1E"/>
          <w:sz w:val="24"/>
          <w:szCs w:val="24"/>
          <w:shd w:val="clear" w:color="auto" w:fill="FFFFFF"/>
        </w:rPr>
      </w:pPr>
    </w:p>
    <w:p w14:paraId="1CFF0DB9" w14:textId="77777777" w:rsidR="00150559" w:rsidRDefault="00150559" w:rsidP="00C8272E">
      <w:pPr>
        <w:jc w:val="both"/>
        <w:rPr>
          <w:rFonts w:ascii="Times New Roman" w:hAnsi="Times New Roman"/>
          <w:b/>
          <w:bCs/>
          <w:i/>
          <w:iCs/>
          <w:color w:val="201F1E"/>
          <w:sz w:val="24"/>
          <w:szCs w:val="24"/>
          <w:shd w:val="clear" w:color="auto" w:fill="FFFFFF"/>
        </w:rPr>
      </w:pPr>
    </w:p>
    <w:p w14:paraId="3DEEEE48" w14:textId="77777777" w:rsidR="00150559" w:rsidRDefault="00150559" w:rsidP="00C8272E">
      <w:pPr>
        <w:jc w:val="both"/>
        <w:rPr>
          <w:rFonts w:ascii="Times New Roman" w:hAnsi="Times New Roman"/>
          <w:b/>
          <w:bCs/>
          <w:i/>
          <w:iCs/>
          <w:color w:val="201F1E"/>
          <w:sz w:val="24"/>
          <w:szCs w:val="24"/>
          <w:shd w:val="clear" w:color="auto" w:fill="FFFFFF"/>
        </w:rPr>
      </w:pPr>
    </w:p>
    <w:p w14:paraId="3EDF75AF" w14:textId="1CD1AFF1" w:rsidR="00525BFD" w:rsidRDefault="00525BFD" w:rsidP="00C8272E">
      <w:pPr>
        <w:jc w:val="both"/>
        <w:rPr>
          <w:rFonts w:ascii="Times New Roman" w:hAnsi="Times New Roman"/>
          <w:b/>
          <w:bCs/>
          <w:i/>
          <w:iCs/>
          <w:color w:val="201F1E"/>
          <w:sz w:val="24"/>
          <w:szCs w:val="24"/>
          <w:shd w:val="clear" w:color="auto" w:fill="FFFFFF"/>
        </w:rPr>
      </w:pPr>
    </w:p>
    <w:p w14:paraId="33577E1A" w14:textId="3E8D8536" w:rsidR="00525BFD" w:rsidRDefault="00525BFD" w:rsidP="00C8272E">
      <w:pPr>
        <w:jc w:val="both"/>
        <w:rPr>
          <w:rFonts w:ascii="Times New Roman" w:hAnsi="Times New Roman"/>
          <w:b/>
          <w:bCs/>
          <w:i/>
          <w:iCs/>
          <w:color w:val="201F1E"/>
          <w:sz w:val="24"/>
          <w:szCs w:val="24"/>
          <w:shd w:val="clear" w:color="auto" w:fill="FFFFFF"/>
        </w:rPr>
      </w:pPr>
    </w:p>
    <w:p w14:paraId="563C3352" w14:textId="77777777" w:rsidR="00525BFD" w:rsidRDefault="00525BFD" w:rsidP="00C8272E">
      <w:pPr>
        <w:jc w:val="both"/>
        <w:rPr>
          <w:rFonts w:ascii="Times New Roman" w:hAnsi="Times New Roman"/>
          <w:b/>
          <w:bCs/>
          <w:i/>
          <w:iCs/>
          <w:color w:val="201F1E"/>
          <w:sz w:val="24"/>
          <w:szCs w:val="24"/>
          <w:shd w:val="clear" w:color="auto" w:fill="FFFFFF"/>
        </w:rPr>
      </w:pPr>
    </w:p>
    <w:p w14:paraId="56421EE3" w14:textId="2F4B282A" w:rsidR="0027410A" w:rsidRDefault="000C25F8" w:rsidP="00094DD2">
      <w:pPr>
        <w:rPr>
          <w:rFonts w:ascii="Times New Roman" w:hAnsi="Times New Roman"/>
          <w:b/>
          <w:bCs/>
          <w:i/>
          <w:iCs/>
          <w:color w:val="201F1E"/>
          <w:sz w:val="40"/>
          <w:szCs w:val="40"/>
          <w:shd w:val="clear" w:color="auto" w:fill="FFFFFF"/>
        </w:rPr>
      </w:pPr>
      <w:r>
        <w:rPr>
          <w:rFonts w:ascii="Times New Roman" w:hAnsi="Times New Roman"/>
          <w:b/>
          <w:bCs/>
          <w:i/>
          <w:iCs/>
          <w:color w:val="201F1E"/>
          <w:sz w:val="40"/>
          <w:szCs w:val="40"/>
          <w:shd w:val="clear" w:color="auto" w:fill="FFFFFF"/>
        </w:rPr>
        <w:lastRenderedPageBreak/>
        <w:t>Slide 15</w:t>
      </w:r>
    </w:p>
    <w:p w14:paraId="2038023B" w14:textId="74E9DDFD" w:rsidR="00A72B7E" w:rsidRPr="00242A2D" w:rsidRDefault="00A72B7E" w:rsidP="00094DD2">
      <w:pPr>
        <w:rPr>
          <w:rFonts w:ascii="Times New Roman" w:hAnsi="Times New Roman"/>
          <w:b/>
          <w:bCs/>
          <w:i/>
          <w:iCs/>
          <w:color w:val="201F1E"/>
          <w:sz w:val="40"/>
          <w:szCs w:val="40"/>
          <w:shd w:val="clear" w:color="auto" w:fill="FFFFFF"/>
        </w:rPr>
      </w:pPr>
      <w:r w:rsidRPr="00A72B7E">
        <w:rPr>
          <w:rFonts w:ascii="Times New Roman" w:hAnsi="Times New Roman"/>
          <w:b/>
          <w:bCs/>
          <w:i/>
          <w:iCs/>
          <w:color w:val="201F1E"/>
          <w:sz w:val="40"/>
          <w:szCs w:val="40"/>
          <w:shd w:val="clear" w:color="auto" w:fill="FFFFFF"/>
        </w:rPr>
        <w:t>Challenges of the Leadership Style</w:t>
      </w:r>
    </w:p>
    <w:p w14:paraId="41A7D11E" w14:textId="77777777" w:rsidR="0027410A" w:rsidRPr="0027410A" w:rsidRDefault="0027410A" w:rsidP="0027410A">
      <w:pPr>
        <w:spacing w:line="360" w:lineRule="auto"/>
        <w:jc w:val="center"/>
        <w:rPr>
          <w:rFonts w:ascii="Times New Roman" w:hAnsi="Times New Roman"/>
          <w:color w:val="201F1E"/>
          <w:sz w:val="24"/>
          <w:szCs w:val="24"/>
          <w:shd w:val="clear" w:color="auto" w:fill="FFFFFF"/>
        </w:rPr>
      </w:pPr>
    </w:p>
    <w:p w14:paraId="017B6F77" w14:textId="375389AA" w:rsidR="00094DD2" w:rsidRPr="00094DD2" w:rsidRDefault="00094DD2" w:rsidP="00094DD2">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Transformational and transactional leadership styles have its own challenges. Transformational leaders use frequent their own charismatic qualities</w:t>
      </w:r>
      <w:r w:rsidR="00360FBB">
        <w:rPr>
          <w:rFonts w:ascii="Times New Roman" w:hAnsi="Times New Roman"/>
          <w:color w:val="201F1E"/>
          <w:sz w:val="24"/>
          <w:szCs w:val="24"/>
          <w:shd w:val="clear" w:color="auto" w:fill="FFFFFF"/>
        </w:rPr>
        <w:t xml:space="preserve"> </w:t>
      </w:r>
      <w:r w:rsidR="00360FBB" w:rsidRPr="00360FBB">
        <w:rPr>
          <w:rFonts w:ascii="Times New Roman" w:hAnsi="Times New Roman"/>
          <w:color w:val="201F1E"/>
          <w:sz w:val="24"/>
          <w:szCs w:val="24"/>
          <w:shd w:val="clear" w:color="auto" w:fill="FFFFFF"/>
        </w:rPr>
        <w:t xml:space="preserve">(Northouse, 2015) </w:t>
      </w:r>
      <w:r w:rsidRPr="00094DD2">
        <w:rPr>
          <w:rFonts w:ascii="Times New Roman" w:hAnsi="Times New Roman"/>
          <w:color w:val="201F1E"/>
          <w:sz w:val="24"/>
          <w:szCs w:val="24"/>
          <w:shd w:val="clear" w:color="auto" w:fill="FFFFFF"/>
        </w:rPr>
        <w:t>to inspire and motivate the employees working for them</w:t>
      </w:r>
      <w:r w:rsidR="003D7D3B">
        <w:rPr>
          <w:rFonts w:ascii="Times New Roman" w:hAnsi="Times New Roman"/>
          <w:color w:val="201F1E"/>
          <w:sz w:val="24"/>
          <w:szCs w:val="24"/>
          <w:shd w:val="clear" w:color="auto" w:fill="FFFFFF"/>
        </w:rPr>
        <w:t xml:space="preserve"> </w:t>
      </w:r>
      <w:r w:rsidRPr="00094DD2">
        <w:rPr>
          <w:rFonts w:ascii="Times New Roman" w:hAnsi="Times New Roman"/>
          <w:color w:val="201F1E"/>
          <w:sz w:val="24"/>
          <w:szCs w:val="24"/>
          <w:shd w:val="clear" w:color="auto" w:fill="FFFFFF"/>
        </w:rPr>
        <w:t xml:space="preserve">(Maher, 2021). However, if transformational leaders face problems related to personal stress, the leaders </w:t>
      </w:r>
      <w:r w:rsidR="00695DF6" w:rsidRPr="00094DD2">
        <w:rPr>
          <w:rFonts w:ascii="Times New Roman" w:hAnsi="Times New Roman"/>
          <w:color w:val="201F1E"/>
          <w:sz w:val="24"/>
          <w:szCs w:val="24"/>
          <w:shd w:val="clear" w:color="auto" w:fill="FFFFFF"/>
        </w:rPr>
        <w:t>may not be</w:t>
      </w:r>
      <w:r w:rsidRPr="00094DD2">
        <w:rPr>
          <w:rFonts w:ascii="Times New Roman" w:hAnsi="Times New Roman"/>
          <w:color w:val="201F1E"/>
          <w:sz w:val="24"/>
          <w:szCs w:val="24"/>
          <w:shd w:val="clear" w:color="auto" w:fill="FFFFFF"/>
        </w:rPr>
        <w:t xml:space="preserve"> able to maintain the charismatic image to motivate employees. Hence, the employees would be demotivated and result in lowering the productivity of the organisation.</w:t>
      </w:r>
    </w:p>
    <w:p w14:paraId="776FCF6A" w14:textId="4E819C9F" w:rsidR="00094DD2" w:rsidRPr="00094DD2" w:rsidRDefault="00094DD2" w:rsidP="00A5479D">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 xml:space="preserve">Problem of meeting high expectations is a challenge </w:t>
      </w:r>
      <w:r w:rsidR="003A4B42">
        <w:rPr>
          <w:rFonts w:ascii="Times New Roman" w:hAnsi="Times New Roman"/>
          <w:color w:val="201F1E"/>
          <w:sz w:val="24"/>
          <w:szCs w:val="24"/>
          <w:shd w:val="clear" w:color="auto" w:fill="FFFFFF"/>
        </w:rPr>
        <w:t xml:space="preserve">for the </w:t>
      </w:r>
      <w:r w:rsidRPr="00094DD2">
        <w:rPr>
          <w:rFonts w:ascii="Times New Roman" w:hAnsi="Times New Roman"/>
          <w:color w:val="201F1E"/>
          <w:sz w:val="24"/>
          <w:szCs w:val="24"/>
          <w:shd w:val="clear" w:color="auto" w:fill="FFFFFF"/>
        </w:rPr>
        <w:t xml:space="preserve">transformational leaders. </w:t>
      </w:r>
      <w:r w:rsidR="003A4B42">
        <w:rPr>
          <w:rFonts w:ascii="Times New Roman" w:hAnsi="Times New Roman"/>
          <w:color w:val="201F1E"/>
          <w:sz w:val="24"/>
          <w:szCs w:val="24"/>
          <w:shd w:val="clear" w:color="auto" w:fill="FFFFFF"/>
        </w:rPr>
        <w:t>They</w:t>
      </w:r>
      <w:r w:rsidRPr="00094DD2">
        <w:rPr>
          <w:rFonts w:ascii="Times New Roman" w:hAnsi="Times New Roman"/>
          <w:color w:val="201F1E"/>
          <w:sz w:val="24"/>
          <w:szCs w:val="24"/>
          <w:shd w:val="clear" w:color="auto" w:fill="FFFFFF"/>
        </w:rPr>
        <w:t xml:space="preserve"> are expected to perform well, alongside his employees (Starbuck et al., 2019) This style creates pressure on the leaders. </w:t>
      </w:r>
    </w:p>
    <w:p w14:paraId="699BA6A0" w14:textId="51585A7B" w:rsidR="00094DD2" w:rsidRDefault="00094DD2" w:rsidP="00A5479D">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 xml:space="preserve">One of the challenges of the transactional leaders is the limited flexibility. Transactional leaders always want to stick to existing instruments, </w:t>
      </w:r>
      <w:r w:rsidR="00012481" w:rsidRPr="00094DD2">
        <w:rPr>
          <w:rFonts w:ascii="Times New Roman" w:hAnsi="Times New Roman"/>
          <w:color w:val="201F1E"/>
          <w:sz w:val="24"/>
          <w:szCs w:val="24"/>
          <w:shd w:val="clear" w:color="auto" w:fill="FFFFFF"/>
        </w:rPr>
        <w:t>rules,</w:t>
      </w:r>
      <w:r w:rsidRPr="00094DD2">
        <w:rPr>
          <w:rFonts w:ascii="Times New Roman" w:hAnsi="Times New Roman"/>
          <w:color w:val="201F1E"/>
          <w:sz w:val="24"/>
          <w:szCs w:val="24"/>
          <w:shd w:val="clear" w:color="auto" w:fill="FFFFFF"/>
        </w:rPr>
        <w:t xml:space="preserve"> and procedures. Moreover, transactional leaders always employ extrinsic</w:t>
      </w:r>
      <w:r w:rsidR="003A4B42">
        <w:rPr>
          <w:rFonts w:ascii="Times New Roman" w:hAnsi="Times New Roman"/>
          <w:color w:val="201F1E"/>
          <w:sz w:val="24"/>
          <w:szCs w:val="24"/>
          <w:shd w:val="clear" w:color="auto" w:fill="FFFFFF"/>
        </w:rPr>
        <w:t xml:space="preserve"> </w:t>
      </w:r>
      <w:r w:rsidRPr="00094DD2">
        <w:rPr>
          <w:rFonts w:ascii="Times New Roman" w:hAnsi="Times New Roman"/>
          <w:color w:val="201F1E"/>
          <w:sz w:val="24"/>
          <w:szCs w:val="24"/>
          <w:shd w:val="clear" w:color="auto" w:fill="FFFFFF"/>
        </w:rPr>
        <w:t>motivators such as rewards</w:t>
      </w:r>
      <w:r w:rsidR="000563FB">
        <w:rPr>
          <w:rFonts w:ascii="Times New Roman" w:hAnsi="Times New Roman"/>
          <w:color w:val="201F1E"/>
          <w:sz w:val="24"/>
          <w:szCs w:val="24"/>
          <w:shd w:val="clear" w:color="auto" w:fill="FFFFFF"/>
        </w:rPr>
        <w:t xml:space="preserve"> for</w:t>
      </w:r>
      <w:r w:rsidRPr="00094DD2">
        <w:rPr>
          <w:rFonts w:ascii="Times New Roman" w:hAnsi="Times New Roman"/>
          <w:color w:val="201F1E"/>
          <w:sz w:val="24"/>
          <w:szCs w:val="24"/>
          <w:shd w:val="clear" w:color="auto" w:fill="FFFFFF"/>
        </w:rPr>
        <w:t xml:space="preserve"> motivate employees in the workplace. This strategy </w:t>
      </w:r>
      <w:proofErr w:type="gramStart"/>
      <w:r w:rsidRPr="00094DD2">
        <w:rPr>
          <w:rFonts w:ascii="Times New Roman" w:hAnsi="Times New Roman"/>
          <w:color w:val="201F1E"/>
          <w:sz w:val="24"/>
          <w:szCs w:val="24"/>
          <w:shd w:val="clear" w:color="auto" w:fill="FFFFFF"/>
        </w:rPr>
        <w:t>create</w:t>
      </w:r>
      <w:proofErr w:type="gramEnd"/>
      <w:r w:rsidRPr="00094DD2">
        <w:rPr>
          <w:rFonts w:ascii="Times New Roman" w:hAnsi="Times New Roman"/>
          <w:color w:val="201F1E"/>
          <w:sz w:val="24"/>
          <w:szCs w:val="24"/>
          <w:shd w:val="clear" w:color="auto" w:fill="FFFFFF"/>
        </w:rPr>
        <w:t xml:space="preserve"> a lack of intrinsic motivating in the organisation. </w:t>
      </w:r>
    </w:p>
    <w:p w14:paraId="230B0E4C" w14:textId="20AF80E8" w:rsidR="00910ABE" w:rsidRDefault="00511A78" w:rsidP="00A5479D">
      <w:pPr>
        <w:spacing w:line="360" w:lineRule="auto"/>
        <w:ind w:firstLine="720"/>
        <w:rPr>
          <w:rFonts w:ascii="Times New Roman" w:hAnsi="Times New Roman"/>
          <w:color w:val="201F1E"/>
          <w:sz w:val="24"/>
          <w:szCs w:val="24"/>
          <w:shd w:val="clear" w:color="auto" w:fill="FFFFFF"/>
        </w:rPr>
      </w:pPr>
      <w:r w:rsidRPr="00D81807">
        <w:rPr>
          <w:rFonts w:ascii="Times New Roman" w:hAnsi="Times New Roman"/>
          <w:color w:val="201F1E"/>
          <w:sz w:val="24"/>
          <w:szCs w:val="24"/>
          <w:shd w:val="clear" w:color="auto" w:fill="FFFFFF"/>
        </w:rPr>
        <w:t>Nowadays</w:t>
      </w:r>
      <w:r w:rsidR="00D81807" w:rsidRPr="00D81807">
        <w:rPr>
          <w:rFonts w:ascii="Times New Roman" w:hAnsi="Times New Roman"/>
          <w:color w:val="201F1E"/>
          <w:sz w:val="24"/>
          <w:szCs w:val="24"/>
          <w:shd w:val="clear" w:color="auto" w:fill="FFFFFF"/>
        </w:rPr>
        <w:t xml:space="preserve"> lifetime employment change to lifetime employee competencies, where if your employees don't feel they're learning, growing, and updating </w:t>
      </w:r>
      <w:r w:rsidR="00D81807" w:rsidRPr="00D81807">
        <w:rPr>
          <w:rFonts w:ascii="Times New Roman" w:hAnsi="Times New Roman"/>
          <w:color w:val="201F1E"/>
          <w:sz w:val="24"/>
          <w:szCs w:val="24"/>
          <w:shd w:val="clear" w:color="auto" w:fill="FFFFFF"/>
        </w:rPr>
        <w:t>their expertise</w:t>
      </w:r>
      <w:r w:rsidR="00D81807" w:rsidRPr="00D81807">
        <w:rPr>
          <w:rFonts w:ascii="Times New Roman" w:hAnsi="Times New Roman"/>
          <w:color w:val="201F1E"/>
          <w:sz w:val="24"/>
          <w:szCs w:val="24"/>
          <w:shd w:val="clear" w:color="auto" w:fill="FFFFFF"/>
        </w:rPr>
        <w:t>, they'll leave. The future leaders need to adapt to this future trend</w:t>
      </w:r>
      <w:r w:rsidR="0089003B">
        <w:rPr>
          <w:rFonts w:ascii="Times New Roman" w:hAnsi="Times New Roman"/>
          <w:color w:val="201F1E"/>
          <w:sz w:val="24"/>
          <w:szCs w:val="24"/>
          <w:shd w:val="clear" w:color="auto" w:fill="FFFFFF"/>
        </w:rPr>
        <w:t xml:space="preserve"> </w:t>
      </w:r>
      <w:r w:rsidR="00D81807">
        <w:rPr>
          <w:rFonts w:ascii="Times New Roman" w:hAnsi="Times New Roman"/>
          <w:color w:val="201F1E"/>
          <w:sz w:val="24"/>
          <w:szCs w:val="24"/>
          <w:shd w:val="clear" w:color="auto" w:fill="FFFFFF"/>
        </w:rPr>
        <w:t>(Morgan, 2020)</w:t>
      </w:r>
      <w:r w:rsidR="00D81807" w:rsidRPr="00D81807">
        <w:rPr>
          <w:rFonts w:ascii="Times New Roman" w:hAnsi="Times New Roman"/>
          <w:color w:val="201F1E"/>
          <w:sz w:val="24"/>
          <w:szCs w:val="24"/>
          <w:shd w:val="clear" w:color="auto" w:fill="FFFFFF"/>
        </w:rPr>
        <w:t>.</w:t>
      </w:r>
    </w:p>
    <w:p w14:paraId="060838F8" w14:textId="77777777" w:rsidR="00094DD2" w:rsidRDefault="00094DD2" w:rsidP="00094DD2">
      <w:pPr>
        <w:spacing w:line="360" w:lineRule="auto"/>
        <w:rPr>
          <w:rFonts w:ascii="Times New Roman" w:hAnsi="Times New Roman"/>
          <w:color w:val="201F1E"/>
          <w:sz w:val="24"/>
          <w:szCs w:val="24"/>
          <w:shd w:val="clear" w:color="auto" w:fill="FFFFFF"/>
        </w:rPr>
      </w:pPr>
    </w:p>
    <w:p w14:paraId="09C945A9" w14:textId="77777777" w:rsidR="00150559" w:rsidRDefault="00150559" w:rsidP="00094DD2">
      <w:pPr>
        <w:spacing w:line="360" w:lineRule="auto"/>
        <w:rPr>
          <w:rFonts w:ascii="Times New Roman" w:hAnsi="Times New Roman"/>
          <w:color w:val="201F1E"/>
          <w:sz w:val="24"/>
          <w:szCs w:val="24"/>
          <w:shd w:val="clear" w:color="auto" w:fill="FFFFFF"/>
        </w:rPr>
      </w:pPr>
    </w:p>
    <w:p w14:paraId="61C03651" w14:textId="77777777" w:rsidR="00150559" w:rsidRDefault="00150559" w:rsidP="00094DD2">
      <w:pPr>
        <w:spacing w:line="360" w:lineRule="auto"/>
        <w:rPr>
          <w:rFonts w:ascii="Times New Roman" w:hAnsi="Times New Roman"/>
          <w:color w:val="201F1E"/>
          <w:sz w:val="24"/>
          <w:szCs w:val="24"/>
          <w:shd w:val="clear" w:color="auto" w:fill="FFFFFF"/>
        </w:rPr>
      </w:pPr>
    </w:p>
    <w:p w14:paraId="1C13BF46" w14:textId="77777777" w:rsidR="00150559" w:rsidRDefault="00150559" w:rsidP="00094DD2">
      <w:pPr>
        <w:spacing w:line="360" w:lineRule="auto"/>
        <w:rPr>
          <w:rFonts w:ascii="Times New Roman" w:hAnsi="Times New Roman"/>
          <w:color w:val="201F1E"/>
          <w:sz w:val="24"/>
          <w:szCs w:val="24"/>
          <w:shd w:val="clear" w:color="auto" w:fill="FFFFFF"/>
        </w:rPr>
      </w:pPr>
    </w:p>
    <w:p w14:paraId="03F54052" w14:textId="77777777" w:rsidR="00150559" w:rsidRDefault="00150559" w:rsidP="00094DD2">
      <w:pPr>
        <w:spacing w:line="360" w:lineRule="auto"/>
        <w:rPr>
          <w:rFonts w:ascii="Times New Roman" w:hAnsi="Times New Roman"/>
          <w:color w:val="201F1E"/>
          <w:sz w:val="24"/>
          <w:szCs w:val="24"/>
          <w:shd w:val="clear" w:color="auto" w:fill="FFFFFF"/>
        </w:rPr>
      </w:pPr>
    </w:p>
    <w:p w14:paraId="134639DD" w14:textId="77777777" w:rsidR="00150559" w:rsidRDefault="00150559" w:rsidP="00094DD2">
      <w:pPr>
        <w:spacing w:line="360" w:lineRule="auto"/>
        <w:rPr>
          <w:rFonts w:ascii="Times New Roman" w:hAnsi="Times New Roman"/>
          <w:color w:val="201F1E"/>
          <w:sz w:val="24"/>
          <w:szCs w:val="24"/>
          <w:shd w:val="clear" w:color="auto" w:fill="FFFFFF"/>
        </w:rPr>
      </w:pPr>
    </w:p>
    <w:p w14:paraId="492F36F6" w14:textId="77777777" w:rsidR="00150559" w:rsidRDefault="00150559" w:rsidP="00094DD2">
      <w:pPr>
        <w:spacing w:line="360" w:lineRule="auto"/>
        <w:rPr>
          <w:rFonts w:ascii="Times New Roman" w:hAnsi="Times New Roman"/>
          <w:color w:val="201F1E"/>
          <w:sz w:val="24"/>
          <w:szCs w:val="24"/>
          <w:shd w:val="clear" w:color="auto" w:fill="FFFFFF"/>
        </w:rPr>
      </w:pPr>
    </w:p>
    <w:p w14:paraId="65D1BD13" w14:textId="5354F31A" w:rsidR="00094DD2" w:rsidRDefault="00094DD2" w:rsidP="00094DD2">
      <w:pPr>
        <w:rPr>
          <w:rFonts w:ascii="Times New Roman" w:hAnsi="Times New Roman"/>
          <w:b/>
          <w:bCs/>
          <w:i/>
          <w:iCs/>
          <w:color w:val="201F1E"/>
          <w:sz w:val="40"/>
          <w:szCs w:val="40"/>
          <w:shd w:val="clear" w:color="auto" w:fill="FFFFFF"/>
        </w:rPr>
      </w:pPr>
      <w:r>
        <w:rPr>
          <w:rFonts w:ascii="Times New Roman" w:hAnsi="Times New Roman"/>
          <w:b/>
          <w:bCs/>
          <w:i/>
          <w:iCs/>
          <w:color w:val="201F1E"/>
          <w:sz w:val="40"/>
          <w:szCs w:val="40"/>
          <w:shd w:val="clear" w:color="auto" w:fill="FFFFFF"/>
        </w:rPr>
        <w:lastRenderedPageBreak/>
        <w:t>Slide 16</w:t>
      </w:r>
    </w:p>
    <w:p w14:paraId="6089E313" w14:textId="2A8F1534" w:rsidR="00A72B7E" w:rsidRPr="00242A2D" w:rsidRDefault="00A72B7E" w:rsidP="00094DD2">
      <w:pPr>
        <w:rPr>
          <w:rFonts w:ascii="Times New Roman" w:hAnsi="Times New Roman"/>
          <w:b/>
          <w:bCs/>
          <w:i/>
          <w:iCs/>
          <w:color w:val="201F1E"/>
          <w:sz w:val="40"/>
          <w:szCs w:val="40"/>
          <w:shd w:val="clear" w:color="auto" w:fill="FFFFFF"/>
        </w:rPr>
      </w:pPr>
      <w:r w:rsidRPr="00A72B7E">
        <w:rPr>
          <w:rFonts w:ascii="Times New Roman" w:hAnsi="Times New Roman"/>
          <w:b/>
          <w:bCs/>
          <w:i/>
          <w:iCs/>
          <w:color w:val="201F1E"/>
          <w:sz w:val="40"/>
          <w:szCs w:val="40"/>
          <w:shd w:val="clear" w:color="auto" w:fill="FFFFFF"/>
        </w:rPr>
        <w:t>Theoretical perspectives (Leadership)</w:t>
      </w:r>
    </w:p>
    <w:p w14:paraId="3A4F6662" w14:textId="77777777" w:rsidR="00094DD2" w:rsidRPr="0027410A" w:rsidRDefault="00094DD2" w:rsidP="00094DD2">
      <w:pPr>
        <w:spacing w:line="360" w:lineRule="auto"/>
        <w:jc w:val="center"/>
        <w:rPr>
          <w:rFonts w:ascii="Times New Roman" w:hAnsi="Times New Roman"/>
          <w:color w:val="201F1E"/>
          <w:sz w:val="24"/>
          <w:szCs w:val="24"/>
          <w:shd w:val="clear" w:color="auto" w:fill="FFFFFF"/>
        </w:rPr>
      </w:pPr>
    </w:p>
    <w:p w14:paraId="0F3283CB" w14:textId="77777777" w:rsidR="00C728FE" w:rsidRDefault="00094DD2" w:rsidP="00A5479D">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The contingency theory of leadership can be defined as the theory which tells us effective leadership is always dependent on the situation. The theory explains to us if a particular leadership style can suit a particular situation. The theory explain that a leader can be effective in one situation and if he can be considered ineffective in another situation. </w:t>
      </w:r>
    </w:p>
    <w:p w14:paraId="79AEC122" w14:textId="42A70F9C" w:rsidR="00094DD2" w:rsidRDefault="00DD7FA7" w:rsidP="00A5479D">
      <w:pPr>
        <w:spacing w:line="360" w:lineRule="auto"/>
        <w:ind w:firstLine="720"/>
        <w:rPr>
          <w:rFonts w:ascii="Times New Roman" w:hAnsi="Times New Roman"/>
          <w:color w:val="201F1E"/>
          <w:sz w:val="24"/>
          <w:szCs w:val="24"/>
          <w:shd w:val="clear" w:color="auto" w:fill="FFFFFF"/>
        </w:rPr>
      </w:pPr>
      <w:r w:rsidRPr="00DD7FA7">
        <w:rPr>
          <w:rFonts w:ascii="Times New Roman" w:hAnsi="Times New Roman"/>
          <w:color w:val="201F1E"/>
          <w:sz w:val="24"/>
          <w:szCs w:val="24"/>
          <w:shd w:val="clear" w:color="auto" w:fill="FFFFFF"/>
        </w:rPr>
        <w:t>Welch believed in the importance of adapting leadership style to different situations.</w:t>
      </w:r>
      <w:r w:rsidR="00C728FE">
        <w:rPr>
          <w:rFonts w:ascii="Times New Roman" w:hAnsi="Times New Roman"/>
          <w:color w:val="201F1E"/>
          <w:sz w:val="24"/>
          <w:szCs w:val="24"/>
          <w:shd w:val="clear" w:color="auto" w:fill="FFFFFF"/>
        </w:rPr>
        <w:t xml:space="preserve"> He</w:t>
      </w:r>
      <w:r w:rsidR="00094DD2" w:rsidRPr="00094DD2">
        <w:rPr>
          <w:rFonts w:ascii="Times New Roman" w:hAnsi="Times New Roman"/>
          <w:color w:val="201F1E"/>
          <w:sz w:val="24"/>
          <w:szCs w:val="24"/>
          <w:shd w:val="clear" w:color="auto" w:fill="FFFFFF"/>
        </w:rPr>
        <w:t xml:space="preserve"> allows for a boundaryless organisational system which help to facilitate slow but free exchange of ideas and innovation (Hiwa et al., 2021). Through his charismatic approach, Welsh has successfully managed to motivate employees.</w:t>
      </w:r>
      <w:r>
        <w:rPr>
          <w:rFonts w:ascii="Times New Roman" w:hAnsi="Times New Roman"/>
          <w:color w:val="201F1E"/>
          <w:sz w:val="24"/>
          <w:szCs w:val="24"/>
          <w:shd w:val="clear" w:color="auto" w:fill="FFFFFF"/>
        </w:rPr>
        <w:t xml:space="preserve"> </w:t>
      </w:r>
      <w:r w:rsidR="00094DD2" w:rsidRPr="00094DD2">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D</w:t>
      </w:r>
      <w:r w:rsidR="00C811A0" w:rsidRPr="00C811A0">
        <w:rPr>
          <w:rFonts w:ascii="Times New Roman" w:hAnsi="Times New Roman"/>
          <w:color w:val="201F1E"/>
          <w:sz w:val="24"/>
          <w:szCs w:val="24"/>
          <w:shd w:val="clear" w:color="auto" w:fill="FFFFFF"/>
        </w:rPr>
        <w:t xml:space="preserve">uring a period of economic downturn, he </w:t>
      </w:r>
      <w:r w:rsidR="00C23456">
        <w:rPr>
          <w:rFonts w:ascii="Times New Roman" w:hAnsi="Times New Roman"/>
          <w:color w:val="201F1E"/>
          <w:sz w:val="24"/>
          <w:szCs w:val="24"/>
          <w:shd w:val="clear" w:color="auto" w:fill="FFFFFF"/>
        </w:rPr>
        <w:t>integrated</w:t>
      </w:r>
      <w:r w:rsidR="00C811A0" w:rsidRPr="00C811A0">
        <w:rPr>
          <w:rFonts w:ascii="Times New Roman" w:hAnsi="Times New Roman"/>
          <w:color w:val="201F1E"/>
          <w:sz w:val="24"/>
          <w:szCs w:val="24"/>
          <w:shd w:val="clear" w:color="auto" w:fill="FFFFFF"/>
        </w:rPr>
        <w:t xml:space="preserve"> cost-cutting </w:t>
      </w:r>
      <w:r w:rsidR="00C23456">
        <w:rPr>
          <w:rFonts w:ascii="Times New Roman" w:hAnsi="Times New Roman"/>
          <w:color w:val="201F1E"/>
          <w:sz w:val="24"/>
          <w:szCs w:val="24"/>
          <w:shd w:val="clear" w:color="auto" w:fill="FFFFFF"/>
        </w:rPr>
        <w:t>solutions</w:t>
      </w:r>
      <w:r w:rsidR="00C811A0" w:rsidRPr="00C811A0">
        <w:rPr>
          <w:rFonts w:ascii="Times New Roman" w:hAnsi="Times New Roman"/>
          <w:color w:val="201F1E"/>
          <w:sz w:val="24"/>
          <w:szCs w:val="24"/>
          <w:shd w:val="clear" w:color="auto" w:fill="FFFFFF"/>
        </w:rPr>
        <w:t xml:space="preserve"> and focused on operational efficiency.</w:t>
      </w:r>
      <w:r w:rsidR="00C811A0">
        <w:rPr>
          <w:rFonts w:ascii="Times New Roman" w:hAnsi="Times New Roman"/>
          <w:color w:val="201F1E"/>
          <w:sz w:val="24"/>
          <w:szCs w:val="24"/>
          <w:shd w:val="clear" w:color="auto" w:fill="FFFFFF"/>
        </w:rPr>
        <w:t xml:space="preserve"> </w:t>
      </w:r>
      <w:r w:rsidR="00094DD2" w:rsidRPr="00094DD2">
        <w:rPr>
          <w:rFonts w:ascii="Times New Roman" w:hAnsi="Times New Roman"/>
          <w:color w:val="201F1E"/>
          <w:sz w:val="24"/>
          <w:szCs w:val="24"/>
          <w:shd w:val="clear" w:color="auto" w:fill="FFFFFF"/>
        </w:rPr>
        <w:t xml:space="preserve">To enhance the productivity of the organisation, Welsh had deployed Rank and Yank system, which rank employees based on their performance. Employees who over performed were rewarded and the ones who were </w:t>
      </w:r>
      <w:r w:rsidR="003A4B42">
        <w:rPr>
          <w:rFonts w:ascii="Times New Roman" w:hAnsi="Times New Roman"/>
          <w:color w:val="201F1E"/>
          <w:sz w:val="24"/>
          <w:szCs w:val="24"/>
          <w:shd w:val="clear" w:color="auto" w:fill="FFFFFF"/>
        </w:rPr>
        <w:t>less</w:t>
      </w:r>
      <w:r w:rsidR="00094DD2" w:rsidRPr="00094DD2">
        <w:rPr>
          <w:rFonts w:ascii="Times New Roman" w:hAnsi="Times New Roman"/>
          <w:color w:val="201F1E"/>
          <w:sz w:val="24"/>
          <w:szCs w:val="24"/>
          <w:shd w:val="clear" w:color="auto" w:fill="FFFFFF"/>
        </w:rPr>
        <w:t xml:space="preserve"> productive were dismissed. Even if it was productive for the organisation, the system promoted a negative impact on the workplace because of lack of intrinsic approach for motivation. </w:t>
      </w:r>
    </w:p>
    <w:p w14:paraId="24C274DD" w14:textId="77777777" w:rsidR="00094DD2" w:rsidRDefault="00094DD2" w:rsidP="00094DD2">
      <w:pPr>
        <w:spacing w:line="360" w:lineRule="auto"/>
        <w:rPr>
          <w:rFonts w:ascii="Times New Roman" w:hAnsi="Times New Roman"/>
          <w:color w:val="201F1E"/>
          <w:sz w:val="24"/>
          <w:szCs w:val="24"/>
          <w:shd w:val="clear" w:color="auto" w:fill="FFFFFF"/>
        </w:rPr>
      </w:pPr>
    </w:p>
    <w:p w14:paraId="7831ED5E" w14:textId="77777777" w:rsidR="00150559" w:rsidRDefault="00150559" w:rsidP="00094DD2">
      <w:pPr>
        <w:spacing w:line="360" w:lineRule="auto"/>
        <w:rPr>
          <w:rFonts w:ascii="Times New Roman" w:hAnsi="Times New Roman"/>
          <w:color w:val="201F1E"/>
          <w:sz w:val="24"/>
          <w:szCs w:val="24"/>
          <w:shd w:val="clear" w:color="auto" w:fill="FFFFFF"/>
        </w:rPr>
      </w:pPr>
    </w:p>
    <w:p w14:paraId="058436EA" w14:textId="77777777" w:rsidR="00150559" w:rsidRDefault="00150559" w:rsidP="00094DD2">
      <w:pPr>
        <w:spacing w:line="360" w:lineRule="auto"/>
        <w:rPr>
          <w:rFonts w:ascii="Times New Roman" w:hAnsi="Times New Roman"/>
          <w:color w:val="201F1E"/>
          <w:sz w:val="24"/>
          <w:szCs w:val="24"/>
          <w:shd w:val="clear" w:color="auto" w:fill="FFFFFF"/>
        </w:rPr>
      </w:pPr>
    </w:p>
    <w:p w14:paraId="4D40E097" w14:textId="77777777" w:rsidR="00150559" w:rsidRDefault="00150559" w:rsidP="00094DD2">
      <w:pPr>
        <w:spacing w:line="360" w:lineRule="auto"/>
        <w:rPr>
          <w:rFonts w:ascii="Times New Roman" w:hAnsi="Times New Roman"/>
          <w:color w:val="201F1E"/>
          <w:sz w:val="24"/>
          <w:szCs w:val="24"/>
          <w:shd w:val="clear" w:color="auto" w:fill="FFFFFF"/>
        </w:rPr>
      </w:pPr>
    </w:p>
    <w:p w14:paraId="67C75839" w14:textId="77777777" w:rsidR="00150559" w:rsidRDefault="00150559" w:rsidP="00094DD2">
      <w:pPr>
        <w:spacing w:line="360" w:lineRule="auto"/>
        <w:rPr>
          <w:rFonts w:ascii="Times New Roman" w:hAnsi="Times New Roman"/>
          <w:color w:val="201F1E"/>
          <w:sz w:val="24"/>
          <w:szCs w:val="24"/>
          <w:shd w:val="clear" w:color="auto" w:fill="FFFFFF"/>
        </w:rPr>
      </w:pPr>
    </w:p>
    <w:p w14:paraId="715774B5" w14:textId="77777777" w:rsidR="00150559" w:rsidRDefault="00150559" w:rsidP="00094DD2">
      <w:pPr>
        <w:spacing w:line="360" w:lineRule="auto"/>
        <w:rPr>
          <w:rFonts w:ascii="Times New Roman" w:hAnsi="Times New Roman"/>
          <w:color w:val="201F1E"/>
          <w:sz w:val="24"/>
          <w:szCs w:val="24"/>
          <w:shd w:val="clear" w:color="auto" w:fill="FFFFFF"/>
        </w:rPr>
      </w:pPr>
    </w:p>
    <w:p w14:paraId="034332A8" w14:textId="77777777" w:rsidR="00150559" w:rsidRDefault="00150559" w:rsidP="00094DD2">
      <w:pPr>
        <w:spacing w:line="360" w:lineRule="auto"/>
        <w:rPr>
          <w:rFonts w:ascii="Times New Roman" w:hAnsi="Times New Roman"/>
          <w:color w:val="201F1E"/>
          <w:sz w:val="24"/>
          <w:szCs w:val="24"/>
          <w:shd w:val="clear" w:color="auto" w:fill="FFFFFF"/>
        </w:rPr>
      </w:pPr>
    </w:p>
    <w:p w14:paraId="0E53AB7C" w14:textId="77777777" w:rsidR="00150559" w:rsidRDefault="00150559" w:rsidP="00094DD2">
      <w:pPr>
        <w:spacing w:line="360" w:lineRule="auto"/>
        <w:rPr>
          <w:rFonts w:ascii="Times New Roman" w:hAnsi="Times New Roman"/>
          <w:color w:val="201F1E"/>
          <w:sz w:val="24"/>
          <w:szCs w:val="24"/>
          <w:shd w:val="clear" w:color="auto" w:fill="FFFFFF"/>
        </w:rPr>
      </w:pPr>
    </w:p>
    <w:p w14:paraId="36013BA0" w14:textId="77777777" w:rsidR="00150559" w:rsidRDefault="00150559" w:rsidP="00094DD2">
      <w:pPr>
        <w:spacing w:line="360" w:lineRule="auto"/>
        <w:rPr>
          <w:rFonts w:ascii="Times New Roman" w:hAnsi="Times New Roman"/>
          <w:color w:val="201F1E"/>
          <w:sz w:val="24"/>
          <w:szCs w:val="24"/>
          <w:shd w:val="clear" w:color="auto" w:fill="FFFFFF"/>
        </w:rPr>
      </w:pPr>
    </w:p>
    <w:p w14:paraId="0D2D456B" w14:textId="27757BDF" w:rsidR="00094DD2" w:rsidRDefault="00094DD2" w:rsidP="00094DD2">
      <w:pPr>
        <w:rPr>
          <w:rFonts w:ascii="Times New Roman" w:hAnsi="Times New Roman"/>
          <w:b/>
          <w:bCs/>
          <w:i/>
          <w:iCs/>
          <w:color w:val="201F1E"/>
          <w:sz w:val="40"/>
          <w:szCs w:val="40"/>
          <w:shd w:val="clear" w:color="auto" w:fill="FFFFFF"/>
        </w:rPr>
      </w:pPr>
      <w:r>
        <w:rPr>
          <w:rFonts w:ascii="Times New Roman" w:hAnsi="Times New Roman"/>
          <w:b/>
          <w:bCs/>
          <w:i/>
          <w:iCs/>
          <w:color w:val="201F1E"/>
          <w:sz w:val="40"/>
          <w:szCs w:val="40"/>
          <w:shd w:val="clear" w:color="auto" w:fill="FFFFFF"/>
        </w:rPr>
        <w:lastRenderedPageBreak/>
        <w:t>Slide 17</w:t>
      </w:r>
    </w:p>
    <w:p w14:paraId="34A3249D" w14:textId="5853A11B" w:rsidR="00A72B7E" w:rsidRPr="00242A2D" w:rsidRDefault="00A72B7E" w:rsidP="00094DD2">
      <w:pPr>
        <w:rPr>
          <w:rFonts w:ascii="Times New Roman" w:hAnsi="Times New Roman"/>
          <w:b/>
          <w:bCs/>
          <w:i/>
          <w:iCs/>
          <w:color w:val="201F1E"/>
          <w:sz w:val="40"/>
          <w:szCs w:val="40"/>
          <w:shd w:val="clear" w:color="auto" w:fill="FFFFFF"/>
        </w:rPr>
      </w:pPr>
      <w:r w:rsidRPr="00A72B7E">
        <w:rPr>
          <w:rFonts w:ascii="Times New Roman" w:hAnsi="Times New Roman"/>
          <w:b/>
          <w:bCs/>
          <w:i/>
          <w:iCs/>
          <w:color w:val="201F1E"/>
          <w:sz w:val="40"/>
          <w:szCs w:val="40"/>
          <w:shd w:val="clear" w:color="auto" w:fill="FFFFFF"/>
        </w:rPr>
        <w:t>Theoretical perspectives (Management)</w:t>
      </w:r>
    </w:p>
    <w:p w14:paraId="1CCCC974" w14:textId="77777777" w:rsidR="00094DD2" w:rsidRPr="0027410A" w:rsidRDefault="00094DD2" w:rsidP="00094DD2">
      <w:pPr>
        <w:spacing w:line="360" w:lineRule="auto"/>
        <w:jc w:val="center"/>
        <w:rPr>
          <w:rFonts w:ascii="Times New Roman" w:hAnsi="Times New Roman"/>
          <w:color w:val="201F1E"/>
          <w:sz w:val="24"/>
          <w:szCs w:val="24"/>
          <w:shd w:val="clear" w:color="auto" w:fill="FFFFFF"/>
        </w:rPr>
      </w:pPr>
    </w:p>
    <w:p w14:paraId="328C0EBB" w14:textId="77777777" w:rsidR="00094DD2" w:rsidRPr="00094DD2" w:rsidRDefault="00094DD2" w:rsidP="00AF1DBA">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 xml:space="preserve">The theory of administrative management was designed by Henri </w:t>
      </w:r>
      <w:proofErr w:type="spellStart"/>
      <w:r w:rsidRPr="00094DD2">
        <w:rPr>
          <w:rFonts w:ascii="Times New Roman" w:hAnsi="Times New Roman"/>
          <w:color w:val="201F1E"/>
          <w:sz w:val="24"/>
          <w:szCs w:val="24"/>
          <w:shd w:val="clear" w:color="auto" w:fill="FFFFFF"/>
        </w:rPr>
        <w:t>Fayolm</w:t>
      </w:r>
      <w:proofErr w:type="spellEnd"/>
      <w:r w:rsidRPr="00094DD2">
        <w:rPr>
          <w:rFonts w:ascii="Times New Roman" w:hAnsi="Times New Roman"/>
          <w:color w:val="201F1E"/>
          <w:sz w:val="24"/>
          <w:szCs w:val="24"/>
          <w:shd w:val="clear" w:color="auto" w:fill="FFFFFF"/>
        </w:rPr>
        <w:t>, who is also regarded as the father of modern management. The theory of administrative management attempts to explain a rational way which can be used to design the organisation as a unique entity. The theory attempts to find out the best way to design an organisation (</w:t>
      </w:r>
      <w:proofErr w:type="spellStart"/>
      <w:r w:rsidRPr="00094DD2">
        <w:rPr>
          <w:rFonts w:ascii="Times New Roman" w:hAnsi="Times New Roman"/>
          <w:color w:val="201F1E"/>
          <w:sz w:val="24"/>
          <w:szCs w:val="24"/>
          <w:shd w:val="clear" w:color="auto" w:fill="FFFFFF"/>
        </w:rPr>
        <w:t>Sriyakul</w:t>
      </w:r>
      <w:proofErr w:type="spellEnd"/>
      <w:r w:rsidRPr="00094DD2">
        <w:rPr>
          <w:rFonts w:ascii="Times New Roman" w:hAnsi="Times New Roman"/>
          <w:color w:val="201F1E"/>
          <w:sz w:val="24"/>
          <w:szCs w:val="24"/>
          <w:shd w:val="clear" w:color="auto" w:fill="FFFFFF"/>
        </w:rPr>
        <w:t xml:space="preserve"> et al., 2019). </w:t>
      </w:r>
    </w:p>
    <w:p w14:paraId="55BE5110" w14:textId="574785DE" w:rsidR="000C25F8" w:rsidRDefault="00094DD2" w:rsidP="00AF1DBA">
      <w:pPr>
        <w:spacing w:line="360" w:lineRule="auto"/>
        <w:ind w:firstLine="720"/>
        <w:rPr>
          <w:rFonts w:ascii="Times New Roman" w:hAnsi="Times New Roman"/>
          <w:color w:val="201F1E"/>
          <w:sz w:val="24"/>
          <w:szCs w:val="24"/>
          <w:shd w:val="clear" w:color="auto" w:fill="FFFFFF"/>
        </w:rPr>
      </w:pPr>
      <w:r w:rsidRPr="00094DD2">
        <w:rPr>
          <w:rFonts w:ascii="Times New Roman" w:hAnsi="Times New Roman"/>
          <w:color w:val="201F1E"/>
          <w:sz w:val="24"/>
          <w:szCs w:val="24"/>
          <w:shd w:val="clear" w:color="auto" w:fill="FFFFFF"/>
        </w:rPr>
        <w:t>Welch indeed played an integral part to help G</w:t>
      </w:r>
      <w:r w:rsidR="00763228">
        <w:rPr>
          <w:rFonts w:ascii="Times New Roman" w:hAnsi="Times New Roman"/>
          <w:color w:val="201F1E"/>
          <w:sz w:val="24"/>
          <w:szCs w:val="24"/>
          <w:shd w:val="clear" w:color="auto" w:fill="FFFFFF"/>
        </w:rPr>
        <w:t xml:space="preserve">eneral </w:t>
      </w:r>
      <w:r w:rsidRPr="00094DD2">
        <w:rPr>
          <w:rFonts w:ascii="Times New Roman" w:hAnsi="Times New Roman"/>
          <w:color w:val="201F1E"/>
          <w:sz w:val="24"/>
          <w:szCs w:val="24"/>
          <w:shd w:val="clear" w:color="auto" w:fill="FFFFFF"/>
        </w:rPr>
        <w:t>E</w:t>
      </w:r>
      <w:r w:rsidR="00763228">
        <w:rPr>
          <w:rFonts w:ascii="Times New Roman" w:hAnsi="Times New Roman"/>
          <w:color w:val="201F1E"/>
          <w:sz w:val="24"/>
          <w:szCs w:val="24"/>
          <w:shd w:val="clear" w:color="auto" w:fill="FFFFFF"/>
        </w:rPr>
        <w:t>lectric</w:t>
      </w:r>
      <w:r w:rsidRPr="00094DD2">
        <w:rPr>
          <w:rFonts w:ascii="Times New Roman" w:hAnsi="Times New Roman"/>
          <w:color w:val="201F1E"/>
          <w:sz w:val="24"/>
          <w:szCs w:val="24"/>
          <w:shd w:val="clear" w:color="auto" w:fill="FFFFFF"/>
        </w:rPr>
        <w:t xml:space="preserve"> to reach new heights. Welch</w:t>
      </w:r>
      <w:r w:rsidR="007F24B2">
        <w:rPr>
          <w:rFonts w:ascii="Times New Roman" w:hAnsi="Times New Roman"/>
          <w:color w:val="201F1E"/>
          <w:sz w:val="24"/>
          <w:szCs w:val="24"/>
          <w:shd w:val="clear" w:color="auto" w:fill="FFFFFF"/>
        </w:rPr>
        <w:t xml:space="preserve"> not only</w:t>
      </w:r>
      <w:r w:rsidRPr="00094DD2">
        <w:rPr>
          <w:rFonts w:ascii="Times New Roman" w:hAnsi="Times New Roman"/>
          <w:color w:val="201F1E"/>
          <w:sz w:val="24"/>
          <w:szCs w:val="24"/>
          <w:shd w:val="clear" w:color="auto" w:fill="FFFFFF"/>
        </w:rPr>
        <w:t xml:space="preserve"> promote innovation and creativity on organisation’s performances, but facilitated productivity by rewarding productive employees and dismissing employees who didn’t get satisfactory results. </w:t>
      </w:r>
    </w:p>
    <w:p w14:paraId="4AC886E6" w14:textId="77777777" w:rsidR="000C25F8" w:rsidRDefault="000C25F8" w:rsidP="004C2DAF">
      <w:pPr>
        <w:spacing w:line="360" w:lineRule="auto"/>
        <w:rPr>
          <w:rFonts w:ascii="Times New Roman" w:hAnsi="Times New Roman"/>
          <w:color w:val="201F1E"/>
          <w:sz w:val="24"/>
          <w:szCs w:val="24"/>
          <w:shd w:val="clear" w:color="auto" w:fill="FFFFFF"/>
        </w:rPr>
      </w:pPr>
    </w:p>
    <w:p w14:paraId="77BAD877" w14:textId="77777777" w:rsidR="004C2DAF" w:rsidRDefault="004C2DAF" w:rsidP="004C2DAF">
      <w:pPr>
        <w:spacing w:line="360" w:lineRule="auto"/>
        <w:rPr>
          <w:rFonts w:ascii="Times New Roman" w:hAnsi="Times New Roman"/>
          <w:color w:val="201F1E"/>
          <w:sz w:val="24"/>
          <w:szCs w:val="24"/>
          <w:shd w:val="clear" w:color="auto" w:fill="FFFFFF"/>
        </w:rPr>
      </w:pPr>
    </w:p>
    <w:p w14:paraId="2262A0EF" w14:textId="77777777" w:rsidR="004C2DAF" w:rsidRDefault="004C2DAF" w:rsidP="004C2DAF">
      <w:pPr>
        <w:spacing w:line="360" w:lineRule="auto"/>
        <w:rPr>
          <w:rFonts w:ascii="Times New Roman" w:hAnsi="Times New Roman"/>
          <w:color w:val="201F1E"/>
          <w:sz w:val="24"/>
          <w:szCs w:val="24"/>
          <w:shd w:val="clear" w:color="auto" w:fill="FFFFFF"/>
        </w:rPr>
      </w:pPr>
    </w:p>
    <w:p w14:paraId="63665B86"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5EF9DAD1"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3A61EF96"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29F2A2BC"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7CC229DC"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10834F47"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5D64B0E2" w14:textId="77777777" w:rsidR="00446334" w:rsidRDefault="00446334" w:rsidP="004C2DAF">
      <w:pPr>
        <w:spacing w:line="360" w:lineRule="auto"/>
        <w:jc w:val="both"/>
        <w:rPr>
          <w:rFonts w:ascii="Times New Roman" w:hAnsi="Times New Roman"/>
          <w:color w:val="201F1E"/>
          <w:sz w:val="24"/>
          <w:szCs w:val="24"/>
          <w:shd w:val="clear" w:color="auto" w:fill="FFFFFF"/>
        </w:rPr>
      </w:pPr>
    </w:p>
    <w:p w14:paraId="68708AC2" w14:textId="77777777" w:rsidR="00446334" w:rsidRDefault="00446334" w:rsidP="004C2DAF">
      <w:pPr>
        <w:spacing w:line="360" w:lineRule="auto"/>
        <w:jc w:val="both"/>
        <w:rPr>
          <w:rFonts w:ascii="Times New Roman" w:hAnsi="Times New Roman"/>
          <w:color w:val="201F1E"/>
          <w:sz w:val="24"/>
          <w:szCs w:val="24"/>
          <w:shd w:val="clear" w:color="auto" w:fill="FFFFFF"/>
        </w:rPr>
      </w:pPr>
    </w:p>
    <w:p w14:paraId="457FCCDD"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41D8C480" w14:textId="75AB255B" w:rsidR="004C2DAF" w:rsidRPr="00C362D4" w:rsidRDefault="004C2DAF" w:rsidP="00C362D4">
      <w:pPr>
        <w:spacing w:line="360" w:lineRule="auto"/>
        <w:jc w:val="center"/>
        <w:rPr>
          <w:rFonts w:ascii="Times New Roman" w:hAnsi="Times New Roman"/>
          <w:b/>
          <w:bCs/>
          <w:i/>
          <w:iCs/>
          <w:sz w:val="40"/>
          <w:szCs w:val="40"/>
        </w:rPr>
      </w:pPr>
      <w:r w:rsidRPr="00C362D4">
        <w:rPr>
          <w:rFonts w:ascii="Times New Roman" w:hAnsi="Times New Roman"/>
          <w:b/>
          <w:bCs/>
          <w:i/>
          <w:iCs/>
          <w:sz w:val="40"/>
          <w:szCs w:val="40"/>
        </w:rPr>
        <w:lastRenderedPageBreak/>
        <w:t>References</w:t>
      </w:r>
    </w:p>
    <w:p w14:paraId="792AAFE7" w14:textId="77777777" w:rsidR="00C362D4" w:rsidRDefault="00C362D4" w:rsidP="00D91292">
      <w:pPr>
        <w:spacing w:line="360" w:lineRule="auto"/>
        <w:rPr>
          <w:rFonts w:ascii="Times New Roman" w:hAnsi="Times New Roman"/>
          <w:sz w:val="24"/>
          <w:szCs w:val="24"/>
        </w:rPr>
      </w:pPr>
    </w:p>
    <w:p w14:paraId="5692439B" w14:textId="77777777" w:rsidR="00ED54E1" w:rsidRDefault="00ED54E1" w:rsidP="00D91292">
      <w:pPr>
        <w:spacing w:line="360" w:lineRule="auto"/>
        <w:rPr>
          <w:rFonts w:ascii="Times New Roman" w:hAnsi="Times New Roman"/>
          <w:sz w:val="24"/>
          <w:szCs w:val="24"/>
        </w:rPr>
      </w:pPr>
    </w:p>
    <w:p w14:paraId="740EC1B9" w14:textId="77777777" w:rsidR="00D81339" w:rsidRDefault="00D81339" w:rsidP="00D81339">
      <w:pPr>
        <w:spacing w:line="360" w:lineRule="auto"/>
        <w:jc w:val="both"/>
        <w:rPr>
          <w:rFonts w:ascii="Times New Roman" w:hAnsi="Times New Roman"/>
          <w:sz w:val="24"/>
          <w:szCs w:val="24"/>
        </w:rPr>
      </w:pPr>
      <w:r w:rsidRPr="00D81339">
        <w:rPr>
          <w:rFonts w:ascii="Times New Roman" w:hAnsi="Times New Roman"/>
          <w:sz w:val="24"/>
          <w:szCs w:val="24"/>
        </w:rPr>
        <w:t>Maher, S., 2022. General Electric, Financialization, and the Neoliberal Integral State. In Corporate Capitalism and the Integral State: General Electric and a Century of American Power (pp. 341-359). Cham: Springer International Publishing.</w:t>
      </w:r>
    </w:p>
    <w:p w14:paraId="219B78D3" w14:textId="77777777" w:rsidR="00D81339" w:rsidRPr="00D81339" w:rsidRDefault="00D81339" w:rsidP="00D81339">
      <w:pPr>
        <w:spacing w:line="360" w:lineRule="auto"/>
        <w:jc w:val="both"/>
        <w:rPr>
          <w:rFonts w:ascii="Times New Roman" w:hAnsi="Times New Roman"/>
          <w:sz w:val="24"/>
          <w:szCs w:val="24"/>
        </w:rPr>
      </w:pPr>
    </w:p>
    <w:p w14:paraId="5FA86F73" w14:textId="752AD1E9" w:rsidR="00D81339" w:rsidRDefault="00D81339" w:rsidP="00D81339">
      <w:pPr>
        <w:spacing w:line="360" w:lineRule="auto"/>
        <w:jc w:val="both"/>
        <w:rPr>
          <w:rFonts w:ascii="Times New Roman" w:hAnsi="Times New Roman"/>
          <w:sz w:val="24"/>
          <w:szCs w:val="24"/>
        </w:rPr>
      </w:pPr>
      <w:r w:rsidRPr="00D81339">
        <w:rPr>
          <w:rFonts w:ascii="Times New Roman" w:hAnsi="Times New Roman"/>
          <w:sz w:val="24"/>
          <w:szCs w:val="24"/>
        </w:rPr>
        <w:t>Northouse, P.G. (2015). Leadership: Theory and practice. 7th ed. London: Sage, p.164.</w:t>
      </w:r>
      <w:r w:rsidRPr="00D81339">
        <w:rPr>
          <w:rFonts w:ascii="Times New Roman" w:hAnsi="Times New Roman"/>
          <w:sz w:val="24"/>
          <w:szCs w:val="24"/>
        </w:rPr>
        <w:tab/>
      </w:r>
    </w:p>
    <w:p w14:paraId="6AD0BFAE" w14:textId="77777777" w:rsidR="00ED54E1" w:rsidRDefault="00ED54E1" w:rsidP="00ED54E1">
      <w:pPr>
        <w:spacing w:line="360" w:lineRule="auto"/>
        <w:rPr>
          <w:rFonts w:ascii="Times New Roman" w:hAnsi="Times New Roman"/>
          <w:sz w:val="24"/>
          <w:szCs w:val="24"/>
        </w:rPr>
      </w:pPr>
    </w:p>
    <w:p w14:paraId="2BAC8BFF" w14:textId="12A1F8C1" w:rsidR="00ED54E1" w:rsidRDefault="00ED54E1" w:rsidP="00ED54E1">
      <w:pPr>
        <w:spacing w:line="360" w:lineRule="auto"/>
        <w:rPr>
          <w:rFonts w:ascii="Times New Roman" w:hAnsi="Times New Roman"/>
          <w:sz w:val="24"/>
          <w:szCs w:val="24"/>
        </w:rPr>
      </w:pPr>
      <w:r w:rsidRPr="00ED54E1">
        <w:rPr>
          <w:rFonts w:ascii="Times New Roman" w:hAnsi="Times New Roman"/>
          <w:sz w:val="24"/>
          <w:szCs w:val="24"/>
        </w:rPr>
        <w:t>Top Challenges for Future Leaders</w:t>
      </w:r>
    </w:p>
    <w:p w14:paraId="158381FE" w14:textId="77777777" w:rsidR="00ED54E1" w:rsidRDefault="00ED54E1" w:rsidP="00ED54E1">
      <w:pPr>
        <w:spacing w:line="360" w:lineRule="auto"/>
        <w:rPr>
          <w:rFonts w:ascii="Times New Roman" w:hAnsi="Times New Roman"/>
          <w:sz w:val="24"/>
          <w:szCs w:val="24"/>
        </w:rPr>
      </w:pPr>
      <w:r w:rsidRPr="00ED54E1">
        <w:rPr>
          <w:rFonts w:ascii="Times New Roman" w:hAnsi="Times New Roman"/>
          <w:sz w:val="24"/>
          <w:szCs w:val="24"/>
        </w:rPr>
        <w:t>https://medium.com/jacob-morgan/top-challenges-for-future-leaders-94d56dae6a9b</w:t>
      </w:r>
    </w:p>
    <w:p w14:paraId="711EA445" w14:textId="77777777" w:rsidR="00ED54E1" w:rsidRDefault="00ED54E1" w:rsidP="00ED54E1">
      <w:pPr>
        <w:spacing w:line="360" w:lineRule="auto"/>
        <w:rPr>
          <w:rFonts w:ascii="Times New Roman" w:hAnsi="Times New Roman"/>
          <w:sz w:val="24"/>
          <w:szCs w:val="24"/>
        </w:rPr>
      </w:pPr>
      <w:r>
        <w:rPr>
          <w:rFonts w:ascii="Times New Roman" w:hAnsi="Times New Roman"/>
          <w:sz w:val="24"/>
          <w:szCs w:val="24"/>
        </w:rPr>
        <w:t>Accessed: 28.07.2023</w:t>
      </w:r>
    </w:p>
    <w:p w14:paraId="30ECF3F1" w14:textId="77777777" w:rsidR="00D81339" w:rsidRDefault="00D81339" w:rsidP="00D81339">
      <w:pPr>
        <w:spacing w:line="360" w:lineRule="auto"/>
        <w:jc w:val="both"/>
        <w:rPr>
          <w:rFonts w:ascii="Times New Roman" w:hAnsi="Times New Roman"/>
          <w:sz w:val="24"/>
          <w:szCs w:val="24"/>
        </w:rPr>
      </w:pPr>
    </w:p>
    <w:p w14:paraId="66AB17E1" w14:textId="5D66A293" w:rsidR="00D81339" w:rsidRDefault="00D81339" w:rsidP="00D81339">
      <w:pPr>
        <w:spacing w:line="360" w:lineRule="auto"/>
        <w:jc w:val="both"/>
        <w:rPr>
          <w:rFonts w:ascii="Times New Roman" w:hAnsi="Times New Roman"/>
          <w:sz w:val="24"/>
          <w:szCs w:val="24"/>
        </w:rPr>
      </w:pPr>
      <w:r w:rsidRPr="00D81339">
        <w:rPr>
          <w:rFonts w:ascii="Times New Roman" w:hAnsi="Times New Roman"/>
          <w:sz w:val="24"/>
          <w:szCs w:val="24"/>
        </w:rPr>
        <w:t xml:space="preserve">Starbuck, L., Walker, K., Welch, J., Rigby, E. and </w:t>
      </w:r>
      <w:proofErr w:type="spellStart"/>
      <w:r w:rsidRPr="00D81339">
        <w:rPr>
          <w:rFonts w:ascii="Times New Roman" w:hAnsi="Times New Roman"/>
          <w:sz w:val="24"/>
          <w:szCs w:val="24"/>
        </w:rPr>
        <w:t>Hagell</w:t>
      </w:r>
      <w:proofErr w:type="spellEnd"/>
      <w:r w:rsidRPr="00D81339">
        <w:rPr>
          <w:rFonts w:ascii="Times New Roman" w:hAnsi="Times New Roman"/>
          <w:sz w:val="24"/>
          <w:szCs w:val="24"/>
        </w:rPr>
        <w:t>, A., 2020. Innovative ways of engaging young people whose voices are less heard. In Embedding Young People’s Participation in Health Services (pp. 131-154). Bristol University Press.</w:t>
      </w:r>
    </w:p>
    <w:p w14:paraId="1D850921" w14:textId="77777777" w:rsidR="00D81339" w:rsidRDefault="00D81339" w:rsidP="00D81339">
      <w:pPr>
        <w:spacing w:line="360" w:lineRule="auto"/>
        <w:jc w:val="both"/>
        <w:rPr>
          <w:rFonts w:ascii="Times New Roman" w:hAnsi="Times New Roman"/>
          <w:sz w:val="24"/>
          <w:szCs w:val="24"/>
        </w:rPr>
      </w:pPr>
    </w:p>
    <w:p w14:paraId="2CAB570F" w14:textId="0D917156" w:rsidR="00D81339" w:rsidRDefault="00D81339" w:rsidP="00D81339">
      <w:pPr>
        <w:spacing w:line="360" w:lineRule="auto"/>
        <w:jc w:val="both"/>
        <w:rPr>
          <w:rFonts w:ascii="Times New Roman" w:hAnsi="Times New Roman"/>
          <w:sz w:val="24"/>
          <w:szCs w:val="24"/>
        </w:rPr>
      </w:pPr>
      <w:proofErr w:type="spellStart"/>
      <w:r w:rsidRPr="00D81339">
        <w:rPr>
          <w:rFonts w:ascii="Times New Roman" w:hAnsi="Times New Roman"/>
          <w:sz w:val="24"/>
          <w:szCs w:val="24"/>
        </w:rPr>
        <w:t>Sriyakul</w:t>
      </w:r>
      <w:proofErr w:type="spellEnd"/>
      <w:r w:rsidRPr="00D81339">
        <w:rPr>
          <w:rFonts w:ascii="Times New Roman" w:hAnsi="Times New Roman"/>
          <w:sz w:val="24"/>
          <w:szCs w:val="24"/>
        </w:rPr>
        <w:t xml:space="preserve">, T., </w:t>
      </w:r>
      <w:proofErr w:type="spellStart"/>
      <w:r w:rsidRPr="00D81339">
        <w:rPr>
          <w:rFonts w:ascii="Times New Roman" w:hAnsi="Times New Roman"/>
          <w:sz w:val="24"/>
          <w:szCs w:val="24"/>
        </w:rPr>
        <w:t>Singsa</w:t>
      </w:r>
      <w:proofErr w:type="spellEnd"/>
      <w:r w:rsidRPr="00D81339">
        <w:rPr>
          <w:rFonts w:ascii="Times New Roman" w:hAnsi="Times New Roman"/>
          <w:sz w:val="24"/>
          <w:szCs w:val="24"/>
        </w:rPr>
        <w:t xml:space="preserve">, A., </w:t>
      </w:r>
      <w:proofErr w:type="spellStart"/>
      <w:r w:rsidRPr="00D81339">
        <w:rPr>
          <w:rFonts w:ascii="Times New Roman" w:hAnsi="Times New Roman"/>
          <w:sz w:val="24"/>
          <w:szCs w:val="24"/>
        </w:rPr>
        <w:t>Sutduean</w:t>
      </w:r>
      <w:proofErr w:type="spellEnd"/>
      <w:r w:rsidRPr="00D81339">
        <w:rPr>
          <w:rFonts w:ascii="Times New Roman" w:hAnsi="Times New Roman"/>
          <w:sz w:val="24"/>
          <w:szCs w:val="24"/>
        </w:rPr>
        <w:t xml:space="preserve">, J. and </w:t>
      </w:r>
      <w:proofErr w:type="spellStart"/>
      <w:r w:rsidRPr="00D81339">
        <w:rPr>
          <w:rFonts w:ascii="Times New Roman" w:hAnsi="Times New Roman"/>
          <w:sz w:val="24"/>
          <w:szCs w:val="24"/>
        </w:rPr>
        <w:t>Jermsittiparsert</w:t>
      </w:r>
      <w:proofErr w:type="spellEnd"/>
      <w:r w:rsidRPr="00D81339">
        <w:rPr>
          <w:rFonts w:ascii="Times New Roman" w:hAnsi="Times New Roman"/>
          <w:sz w:val="24"/>
          <w:szCs w:val="24"/>
        </w:rPr>
        <w:t>, K., 2019. Effect of cultural traits, leadership styles and commitment to change on supply chain operational excellence. Journal of Computational and Theoretical Nanoscience, 16(7), pp.2967-2974.</w:t>
      </w:r>
    </w:p>
    <w:p w14:paraId="4211D960" w14:textId="77777777" w:rsidR="00D81339" w:rsidRDefault="00D81339" w:rsidP="00D81339">
      <w:pPr>
        <w:spacing w:line="360" w:lineRule="auto"/>
        <w:jc w:val="both"/>
        <w:rPr>
          <w:rFonts w:ascii="Times New Roman" w:hAnsi="Times New Roman"/>
          <w:sz w:val="24"/>
          <w:szCs w:val="24"/>
        </w:rPr>
      </w:pPr>
    </w:p>
    <w:p w14:paraId="71EE5981" w14:textId="77777777" w:rsidR="00D81339" w:rsidRPr="00D81339" w:rsidRDefault="00D81339" w:rsidP="00D81339">
      <w:pPr>
        <w:spacing w:line="360" w:lineRule="auto"/>
        <w:jc w:val="both"/>
        <w:rPr>
          <w:rFonts w:ascii="Times New Roman" w:hAnsi="Times New Roman"/>
          <w:sz w:val="24"/>
          <w:szCs w:val="24"/>
        </w:rPr>
      </w:pPr>
    </w:p>
    <w:sectPr w:rsidR="00D81339" w:rsidRPr="00D81339" w:rsidSect="00602A74">
      <w:footerReference w:type="default" r:id="rId8"/>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35316" w14:textId="77777777" w:rsidR="00170445" w:rsidRDefault="00170445" w:rsidP="00602A74">
      <w:pPr>
        <w:spacing w:after="0" w:line="240" w:lineRule="auto"/>
      </w:pPr>
      <w:r>
        <w:separator/>
      </w:r>
    </w:p>
  </w:endnote>
  <w:endnote w:type="continuationSeparator" w:id="0">
    <w:p w14:paraId="25AE74FD" w14:textId="77777777" w:rsidR="00170445" w:rsidRDefault="00170445"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DD3FE" w14:textId="77777777" w:rsidR="00170445" w:rsidRDefault="00170445" w:rsidP="00602A74">
      <w:pPr>
        <w:spacing w:after="0" w:line="240" w:lineRule="auto"/>
      </w:pPr>
      <w:r>
        <w:separator/>
      </w:r>
    </w:p>
  </w:footnote>
  <w:footnote w:type="continuationSeparator" w:id="0">
    <w:p w14:paraId="7EBB43F3" w14:textId="77777777" w:rsidR="00170445" w:rsidRDefault="00170445"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00CD"/>
    <w:multiLevelType w:val="hybridMultilevel"/>
    <w:tmpl w:val="80F49154"/>
    <w:lvl w:ilvl="0" w:tplc="825CAAD6">
      <w:numFmt w:val="bullet"/>
      <w:lvlText w:val="-"/>
      <w:lvlJc w:val="left"/>
      <w:pPr>
        <w:ind w:left="504" w:hanging="360"/>
      </w:pPr>
      <w:rPr>
        <w:rFonts w:ascii="Times New Roman" w:eastAsia="Times New Roman" w:hAnsi="Times New Roman" w:cs="Times New Roman" w:hint="default"/>
      </w:rPr>
    </w:lvl>
    <w:lvl w:ilvl="1" w:tplc="08090003" w:tentative="1">
      <w:start w:val="1"/>
      <w:numFmt w:val="bullet"/>
      <w:lvlText w:val="o"/>
      <w:lvlJc w:val="left"/>
      <w:pPr>
        <w:ind w:left="1224" w:hanging="360"/>
      </w:pPr>
      <w:rPr>
        <w:rFonts w:ascii="Courier New" w:hAnsi="Courier New" w:cs="Courier New" w:hint="default"/>
      </w:rPr>
    </w:lvl>
    <w:lvl w:ilvl="2" w:tplc="08090005" w:tentative="1">
      <w:start w:val="1"/>
      <w:numFmt w:val="bullet"/>
      <w:lvlText w:val=""/>
      <w:lvlJc w:val="left"/>
      <w:pPr>
        <w:ind w:left="1944" w:hanging="360"/>
      </w:pPr>
      <w:rPr>
        <w:rFonts w:ascii="Wingdings" w:hAnsi="Wingdings" w:hint="default"/>
      </w:rPr>
    </w:lvl>
    <w:lvl w:ilvl="3" w:tplc="08090001" w:tentative="1">
      <w:start w:val="1"/>
      <w:numFmt w:val="bullet"/>
      <w:lvlText w:val=""/>
      <w:lvlJc w:val="left"/>
      <w:pPr>
        <w:ind w:left="2664" w:hanging="360"/>
      </w:pPr>
      <w:rPr>
        <w:rFonts w:ascii="Symbol" w:hAnsi="Symbol" w:hint="default"/>
      </w:rPr>
    </w:lvl>
    <w:lvl w:ilvl="4" w:tplc="08090003" w:tentative="1">
      <w:start w:val="1"/>
      <w:numFmt w:val="bullet"/>
      <w:lvlText w:val="o"/>
      <w:lvlJc w:val="left"/>
      <w:pPr>
        <w:ind w:left="3384" w:hanging="360"/>
      </w:pPr>
      <w:rPr>
        <w:rFonts w:ascii="Courier New" w:hAnsi="Courier New" w:cs="Courier New" w:hint="default"/>
      </w:rPr>
    </w:lvl>
    <w:lvl w:ilvl="5" w:tplc="08090005" w:tentative="1">
      <w:start w:val="1"/>
      <w:numFmt w:val="bullet"/>
      <w:lvlText w:val=""/>
      <w:lvlJc w:val="left"/>
      <w:pPr>
        <w:ind w:left="4104" w:hanging="360"/>
      </w:pPr>
      <w:rPr>
        <w:rFonts w:ascii="Wingdings" w:hAnsi="Wingdings" w:hint="default"/>
      </w:rPr>
    </w:lvl>
    <w:lvl w:ilvl="6" w:tplc="08090001" w:tentative="1">
      <w:start w:val="1"/>
      <w:numFmt w:val="bullet"/>
      <w:lvlText w:val=""/>
      <w:lvlJc w:val="left"/>
      <w:pPr>
        <w:ind w:left="4824" w:hanging="360"/>
      </w:pPr>
      <w:rPr>
        <w:rFonts w:ascii="Symbol" w:hAnsi="Symbol" w:hint="default"/>
      </w:rPr>
    </w:lvl>
    <w:lvl w:ilvl="7" w:tplc="08090003" w:tentative="1">
      <w:start w:val="1"/>
      <w:numFmt w:val="bullet"/>
      <w:lvlText w:val="o"/>
      <w:lvlJc w:val="left"/>
      <w:pPr>
        <w:ind w:left="5544" w:hanging="360"/>
      </w:pPr>
      <w:rPr>
        <w:rFonts w:ascii="Courier New" w:hAnsi="Courier New" w:cs="Courier New" w:hint="default"/>
      </w:rPr>
    </w:lvl>
    <w:lvl w:ilvl="8" w:tplc="08090005" w:tentative="1">
      <w:start w:val="1"/>
      <w:numFmt w:val="bullet"/>
      <w:lvlText w:val=""/>
      <w:lvlJc w:val="left"/>
      <w:pPr>
        <w:ind w:left="6264" w:hanging="360"/>
      </w:pPr>
      <w:rPr>
        <w:rFonts w:ascii="Wingdings" w:hAnsi="Wingdings" w:hint="default"/>
      </w:rPr>
    </w:lvl>
  </w:abstractNum>
  <w:abstractNum w:abstractNumId="1"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2"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4"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6"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2"/>
  </w:num>
  <w:num w:numId="2" w16cid:durableId="768336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3"/>
  </w:num>
  <w:num w:numId="5" w16cid:durableId="437651120">
    <w:abstractNumId w:val="1"/>
  </w:num>
  <w:num w:numId="6" w16cid:durableId="1031149271">
    <w:abstractNumId w:val="4"/>
  </w:num>
  <w:num w:numId="7" w16cid:durableId="1597246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0"/>
  </w:compat>
  <w:rsids>
    <w:rsidRoot w:val="003A06EA"/>
    <w:rsid w:val="00001BF2"/>
    <w:rsid w:val="00007D3D"/>
    <w:rsid w:val="00011D6A"/>
    <w:rsid w:val="00012481"/>
    <w:rsid w:val="00017FAF"/>
    <w:rsid w:val="000331F2"/>
    <w:rsid w:val="0003371A"/>
    <w:rsid w:val="00034A9D"/>
    <w:rsid w:val="000407A4"/>
    <w:rsid w:val="00044E90"/>
    <w:rsid w:val="00045020"/>
    <w:rsid w:val="00045656"/>
    <w:rsid w:val="000513FA"/>
    <w:rsid w:val="000520FE"/>
    <w:rsid w:val="000527CC"/>
    <w:rsid w:val="000563FB"/>
    <w:rsid w:val="00060F4F"/>
    <w:rsid w:val="000630BE"/>
    <w:rsid w:val="00064FDF"/>
    <w:rsid w:val="00066C07"/>
    <w:rsid w:val="0007028E"/>
    <w:rsid w:val="00070769"/>
    <w:rsid w:val="00070860"/>
    <w:rsid w:val="00076895"/>
    <w:rsid w:val="000863E0"/>
    <w:rsid w:val="000879E5"/>
    <w:rsid w:val="00092AFE"/>
    <w:rsid w:val="00094DD2"/>
    <w:rsid w:val="00095165"/>
    <w:rsid w:val="000977EE"/>
    <w:rsid w:val="000A4251"/>
    <w:rsid w:val="000B1E1D"/>
    <w:rsid w:val="000B2A63"/>
    <w:rsid w:val="000B59C7"/>
    <w:rsid w:val="000B7075"/>
    <w:rsid w:val="000C25F8"/>
    <w:rsid w:val="000C2B12"/>
    <w:rsid w:val="000C39E1"/>
    <w:rsid w:val="000D618F"/>
    <w:rsid w:val="000E4F92"/>
    <w:rsid w:val="00105560"/>
    <w:rsid w:val="0010570C"/>
    <w:rsid w:val="001076BF"/>
    <w:rsid w:val="00110E2B"/>
    <w:rsid w:val="00116437"/>
    <w:rsid w:val="00121C0F"/>
    <w:rsid w:val="00125185"/>
    <w:rsid w:val="001256E6"/>
    <w:rsid w:val="0013121F"/>
    <w:rsid w:val="00133EBB"/>
    <w:rsid w:val="00142D9A"/>
    <w:rsid w:val="00145EBB"/>
    <w:rsid w:val="00150559"/>
    <w:rsid w:val="00162E00"/>
    <w:rsid w:val="00164243"/>
    <w:rsid w:val="00170445"/>
    <w:rsid w:val="00171042"/>
    <w:rsid w:val="00172BA4"/>
    <w:rsid w:val="00172F42"/>
    <w:rsid w:val="001737E2"/>
    <w:rsid w:val="001802D0"/>
    <w:rsid w:val="001908AD"/>
    <w:rsid w:val="00190924"/>
    <w:rsid w:val="00191BD4"/>
    <w:rsid w:val="0019506B"/>
    <w:rsid w:val="0019531F"/>
    <w:rsid w:val="001A11F0"/>
    <w:rsid w:val="001D140E"/>
    <w:rsid w:val="001F210E"/>
    <w:rsid w:val="001F25C0"/>
    <w:rsid w:val="001F324F"/>
    <w:rsid w:val="002006E2"/>
    <w:rsid w:val="00201C8D"/>
    <w:rsid w:val="00206DAA"/>
    <w:rsid w:val="00211BBF"/>
    <w:rsid w:val="002139DD"/>
    <w:rsid w:val="0021707A"/>
    <w:rsid w:val="00224D5B"/>
    <w:rsid w:val="00234DB9"/>
    <w:rsid w:val="00242A2D"/>
    <w:rsid w:val="00244BF6"/>
    <w:rsid w:val="0025211B"/>
    <w:rsid w:val="002546F4"/>
    <w:rsid w:val="00257F52"/>
    <w:rsid w:val="0026786D"/>
    <w:rsid w:val="00267AAC"/>
    <w:rsid w:val="00270C3F"/>
    <w:rsid w:val="002715DB"/>
    <w:rsid w:val="0027410A"/>
    <w:rsid w:val="002766D3"/>
    <w:rsid w:val="002777C1"/>
    <w:rsid w:val="00280084"/>
    <w:rsid w:val="002965FF"/>
    <w:rsid w:val="002A02A5"/>
    <w:rsid w:val="002B2428"/>
    <w:rsid w:val="002C2284"/>
    <w:rsid w:val="002C2F45"/>
    <w:rsid w:val="002C4533"/>
    <w:rsid w:val="002C59CD"/>
    <w:rsid w:val="002C6955"/>
    <w:rsid w:val="002D2743"/>
    <w:rsid w:val="002D3239"/>
    <w:rsid w:val="002D564A"/>
    <w:rsid w:val="002D78E8"/>
    <w:rsid w:val="002E25C6"/>
    <w:rsid w:val="002E3DE5"/>
    <w:rsid w:val="002E4A46"/>
    <w:rsid w:val="0030158F"/>
    <w:rsid w:val="00304126"/>
    <w:rsid w:val="003050B9"/>
    <w:rsid w:val="00305300"/>
    <w:rsid w:val="00306988"/>
    <w:rsid w:val="00306EBB"/>
    <w:rsid w:val="00314850"/>
    <w:rsid w:val="0031529C"/>
    <w:rsid w:val="00316021"/>
    <w:rsid w:val="00316841"/>
    <w:rsid w:val="0031789F"/>
    <w:rsid w:val="00321329"/>
    <w:rsid w:val="00326DC3"/>
    <w:rsid w:val="0033198A"/>
    <w:rsid w:val="00332C2D"/>
    <w:rsid w:val="00332D1F"/>
    <w:rsid w:val="00335338"/>
    <w:rsid w:val="00356779"/>
    <w:rsid w:val="00360FBB"/>
    <w:rsid w:val="003615D5"/>
    <w:rsid w:val="003637A7"/>
    <w:rsid w:val="00381389"/>
    <w:rsid w:val="00386E0F"/>
    <w:rsid w:val="00392296"/>
    <w:rsid w:val="00392496"/>
    <w:rsid w:val="00393563"/>
    <w:rsid w:val="00394FEA"/>
    <w:rsid w:val="003966DC"/>
    <w:rsid w:val="003A06EA"/>
    <w:rsid w:val="003A1FDE"/>
    <w:rsid w:val="003A4B42"/>
    <w:rsid w:val="003D2CC6"/>
    <w:rsid w:val="003D7392"/>
    <w:rsid w:val="003D7D3B"/>
    <w:rsid w:val="003E607C"/>
    <w:rsid w:val="003E7A5C"/>
    <w:rsid w:val="003F4A1F"/>
    <w:rsid w:val="0040081D"/>
    <w:rsid w:val="004029B6"/>
    <w:rsid w:val="004065B5"/>
    <w:rsid w:val="00412AE7"/>
    <w:rsid w:val="00415FCB"/>
    <w:rsid w:val="0041775F"/>
    <w:rsid w:val="00424676"/>
    <w:rsid w:val="0042764A"/>
    <w:rsid w:val="00430039"/>
    <w:rsid w:val="004335C9"/>
    <w:rsid w:val="00446334"/>
    <w:rsid w:val="00447937"/>
    <w:rsid w:val="00450BCF"/>
    <w:rsid w:val="00460AD2"/>
    <w:rsid w:val="00461D18"/>
    <w:rsid w:val="00470795"/>
    <w:rsid w:val="00471F6B"/>
    <w:rsid w:val="00481892"/>
    <w:rsid w:val="00481CC3"/>
    <w:rsid w:val="0048640F"/>
    <w:rsid w:val="0048652A"/>
    <w:rsid w:val="00494CC6"/>
    <w:rsid w:val="004A3A07"/>
    <w:rsid w:val="004A4365"/>
    <w:rsid w:val="004A51D4"/>
    <w:rsid w:val="004A60B3"/>
    <w:rsid w:val="004B32ED"/>
    <w:rsid w:val="004C2DAF"/>
    <w:rsid w:val="004C44BC"/>
    <w:rsid w:val="004C4CE0"/>
    <w:rsid w:val="004D04EC"/>
    <w:rsid w:val="004D1C53"/>
    <w:rsid w:val="004D301B"/>
    <w:rsid w:val="004D3C06"/>
    <w:rsid w:val="004D52BB"/>
    <w:rsid w:val="004D7FE7"/>
    <w:rsid w:val="004E19F1"/>
    <w:rsid w:val="004E7CFB"/>
    <w:rsid w:val="004F0BCE"/>
    <w:rsid w:val="004F202C"/>
    <w:rsid w:val="004F4865"/>
    <w:rsid w:val="004F58DF"/>
    <w:rsid w:val="004F7A48"/>
    <w:rsid w:val="004F7E44"/>
    <w:rsid w:val="00511A78"/>
    <w:rsid w:val="00515A16"/>
    <w:rsid w:val="00520195"/>
    <w:rsid w:val="0052363E"/>
    <w:rsid w:val="005251D6"/>
    <w:rsid w:val="00525BFD"/>
    <w:rsid w:val="0053224E"/>
    <w:rsid w:val="005330B2"/>
    <w:rsid w:val="005335DD"/>
    <w:rsid w:val="005468C3"/>
    <w:rsid w:val="00553DB6"/>
    <w:rsid w:val="00555F7F"/>
    <w:rsid w:val="00570F8D"/>
    <w:rsid w:val="005951F2"/>
    <w:rsid w:val="005A04FF"/>
    <w:rsid w:val="005A53E5"/>
    <w:rsid w:val="005B1F45"/>
    <w:rsid w:val="005B429F"/>
    <w:rsid w:val="005C079F"/>
    <w:rsid w:val="005C1752"/>
    <w:rsid w:val="005C6B91"/>
    <w:rsid w:val="005E0C47"/>
    <w:rsid w:val="005E2109"/>
    <w:rsid w:val="005E70F8"/>
    <w:rsid w:val="005F1944"/>
    <w:rsid w:val="005F21D5"/>
    <w:rsid w:val="005F4742"/>
    <w:rsid w:val="00602A74"/>
    <w:rsid w:val="00603FF3"/>
    <w:rsid w:val="0060613C"/>
    <w:rsid w:val="00612C5E"/>
    <w:rsid w:val="00615087"/>
    <w:rsid w:val="006329B4"/>
    <w:rsid w:val="006366B1"/>
    <w:rsid w:val="00641DB5"/>
    <w:rsid w:val="00645AFB"/>
    <w:rsid w:val="00646EAD"/>
    <w:rsid w:val="00647F91"/>
    <w:rsid w:val="006504B3"/>
    <w:rsid w:val="00660096"/>
    <w:rsid w:val="00664BF4"/>
    <w:rsid w:val="00670630"/>
    <w:rsid w:val="0067720E"/>
    <w:rsid w:val="0067775E"/>
    <w:rsid w:val="0068189B"/>
    <w:rsid w:val="00681FB3"/>
    <w:rsid w:val="00695DF6"/>
    <w:rsid w:val="006A4010"/>
    <w:rsid w:val="006A6B26"/>
    <w:rsid w:val="006A7911"/>
    <w:rsid w:val="006B59AA"/>
    <w:rsid w:val="006B6651"/>
    <w:rsid w:val="006C04CE"/>
    <w:rsid w:val="006C1325"/>
    <w:rsid w:val="006C4675"/>
    <w:rsid w:val="006C65C7"/>
    <w:rsid w:val="006C6D0B"/>
    <w:rsid w:val="006D7990"/>
    <w:rsid w:val="006E2163"/>
    <w:rsid w:val="006E579F"/>
    <w:rsid w:val="007026D2"/>
    <w:rsid w:val="007051DE"/>
    <w:rsid w:val="007063CB"/>
    <w:rsid w:val="00715110"/>
    <w:rsid w:val="00723C74"/>
    <w:rsid w:val="007319D2"/>
    <w:rsid w:val="0073485C"/>
    <w:rsid w:val="007553A8"/>
    <w:rsid w:val="00762901"/>
    <w:rsid w:val="00763228"/>
    <w:rsid w:val="00774190"/>
    <w:rsid w:val="00780D1D"/>
    <w:rsid w:val="0078227A"/>
    <w:rsid w:val="00785E72"/>
    <w:rsid w:val="007A6EA5"/>
    <w:rsid w:val="007A7BCD"/>
    <w:rsid w:val="007B02FA"/>
    <w:rsid w:val="007B1377"/>
    <w:rsid w:val="007B3C80"/>
    <w:rsid w:val="007B44FB"/>
    <w:rsid w:val="007D192B"/>
    <w:rsid w:val="007D7943"/>
    <w:rsid w:val="007E32AA"/>
    <w:rsid w:val="007F0552"/>
    <w:rsid w:val="007F24B2"/>
    <w:rsid w:val="007F5FD7"/>
    <w:rsid w:val="00803A8C"/>
    <w:rsid w:val="0080629E"/>
    <w:rsid w:val="008100D3"/>
    <w:rsid w:val="00813354"/>
    <w:rsid w:val="008150E3"/>
    <w:rsid w:val="0082476D"/>
    <w:rsid w:val="00824958"/>
    <w:rsid w:val="00825A76"/>
    <w:rsid w:val="0084278C"/>
    <w:rsid w:val="00847A20"/>
    <w:rsid w:val="00852875"/>
    <w:rsid w:val="00866BAE"/>
    <w:rsid w:val="00870092"/>
    <w:rsid w:val="00871797"/>
    <w:rsid w:val="00871D33"/>
    <w:rsid w:val="0087318B"/>
    <w:rsid w:val="008738E2"/>
    <w:rsid w:val="00883AFA"/>
    <w:rsid w:val="00883D5B"/>
    <w:rsid w:val="0089003B"/>
    <w:rsid w:val="0089315B"/>
    <w:rsid w:val="00894D7A"/>
    <w:rsid w:val="008956A2"/>
    <w:rsid w:val="00897C31"/>
    <w:rsid w:val="008A1B49"/>
    <w:rsid w:val="008A6F18"/>
    <w:rsid w:val="008B0C1F"/>
    <w:rsid w:val="008B5986"/>
    <w:rsid w:val="008B5A5B"/>
    <w:rsid w:val="008C31B8"/>
    <w:rsid w:val="008C4F87"/>
    <w:rsid w:val="008D6B2D"/>
    <w:rsid w:val="008E0835"/>
    <w:rsid w:val="008E332F"/>
    <w:rsid w:val="008E4EF8"/>
    <w:rsid w:val="008E4FA4"/>
    <w:rsid w:val="008E6DE4"/>
    <w:rsid w:val="008F09DE"/>
    <w:rsid w:val="008F5700"/>
    <w:rsid w:val="008F6CAD"/>
    <w:rsid w:val="00901E5F"/>
    <w:rsid w:val="00910ABE"/>
    <w:rsid w:val="00910C67"/>
    <w:rsid w:val="0091338B"/>
    <w:rsid w:val="009245F5"/>
    <w:rsid w:val="00927E0F"/>
    <w:rsid w:val="00935198"/>
    <w:rsid w:val="00936124"/>
    <w:rsid w:val="00940192"/>
    <w:rsid w:val="00940ABC"/>
    <w:rsid w:val="00952FEB"/>
    <w:rsid w:val="009545E0"/>
    <w:rsid w:val="00963BF2"/>
    <w:rsid w:val="009677C7"/>
    <w:rsid w:val="00970282"/>
    <w:rsid w:val="009725C6"/>
    <w:rsid w:val="00976C99"/>
    <w:rsid w:val="0098404C"/>
    <w:rsid w:val="00992C1E"/>
    <w:rsid w:val="009931E3"/>
    <w:rsid w:val="009A0E93"/>
    <w:rsid w:val="009A3C93"/>
    <w:rsid w:val="009A71C3"/>
    <w:rsid w:val="009B28E1"/>
    <w:rsid w:val="009B55F3"/>
    <w:rsid w:val="009B5B69"/>
    <w:rsid w:val="009B7E7F"/>
    <w:rsid w:val="009C3200"/>
    <w:rsid w:val="009E08E4"/>
    <w:rsid w:val="009E096E"/>
    <w:rsid w:val="009E17CF"/>
    <w:rsid w:val="009E468E"/>
    <w:rsid w:val="009E4AB0"/>
    <w:rsid w:val="009E6762"/>
    <w:rsid w:val="009F18EC"/>
    <w:rsid w:val="009F1B80"/>
    <w:rsid w:val="009F4E59"/>
    <w:rsid w:val="00A0780E"/>
    <w:rsid w:val="00A1087F"/>
    <w:rsid w:val="00A1488A"/>
    <w:rsid w:val="00A166E6"/>
    <w:rsid w:val="00A202CB"/>
    <w:rsid w:val="00A20A92"/>
    <w:rsid w:val="00A257D6"/>
    <w:rsid w:val="00A275AF"/>
    <w:rsid w:val="00A31A47"/>
    <w:rsid w:val="00A37608"/>
    <w:rsid w:val="00A47C15"/>
    <w:rsid w:val="00A50EFE"/>
    <w:rsid w:val="00A540F4"/>
    <w:rsid w:val="00A5479D"/>
    <w:rsid w:val="00A56F67"/>
    <w:rsid w:val="00A63620"/>
    <w:rsid w:val="00A63DA2"/>
    <w:rsid w:val="00A672C3"/>
    <w:rsid w:val="00A67383"/>
    <w:rsid w:val="00A70330"/>
    <w:rsid w:val="00A72B7E"/>
    <w:rsid w:val="00A75137"/>
    <w:rsid w:val="00A757CE"/>
    <w:rsid w:val="00A877BF"/>
    <w:rsid w:val="00A90279"/>
    <w:rsid w:val="00A90F61"/>
    <w:rsid w:val="00A94C3A"/>
    <w:rsid w:val="00AC11B6"/>
    <w:rsid w:val="00AC68E1"/>
    <w:rsid w:val="00AC76F3"/>
    <w:rsid w:val="00AD22BB"/>
    <w:rsid w:val="00AD4554"/>
    <w:rsid w:val="00AE45C1"/>
    <w:rsid w:val="00AF0951"/>
    <w:rsid w:val="00AF1DBA"/>
    <w:rsid w:val="00B00B35"/>
    <w:rsid w:val="00B02FC2"/>
    <w:rsid w:val="00B0455F"/>
    <w:rsid w:val="00B119B0"/>
    <w:rsid w:val="00B1503A"/>
    <w:rsid w:val="00B16599"/>
    <w:rsid w:val="00B2257A"/>
    <w:rsid w:val="00B26A4F"/>
    <w:rsid w:val="00B32D4B"/>
    <w:rsid w:val="00B33440"/>
    <w:rsid w:val="00B3611A"/>
    <w:rsid w:val="00B3751C"/>
    <w:rsid w:val="00B57236"/>
    <w:rsid w:val="00B74A3F"/>
    <w:rsid w:val="00B7537C"/>
    <w:rsid w:val="00B77309"/>
    <w:rsid w:val="00B805B2"/>
    <w:rsid w:val="00B82A6B"/>
    <w:rsid w:val="00B86205"/>
    <w:rsid w:val="00B9003B"/>
    <w:rsid w:val="00B93811"/>
    <w:rsid w:val="00B94FF4"/>
    <w:rsid w:val="00B97A85"/>
    <w:rsid w:val="00BA311B"/>
    <w:rsid w:val="00BA638E"/>
    <w:rsid w:val="00BA7417"/>
    <w:rsid w:val="00BA7470"/>
    <w:rsid w:val="00BB7395"/>
    <w:rsid w:val="00BC1F8E"/>
    <w:rsid w:val="00BC34E9"/>
    <w:rsid w:val="00BC3C6B"/>
    <w:rsid w:val="00BC5097"/>
    <w:rsid w:val="00BD1596"/>
    <w:rsid w:val="00BD170D"/>
    <w:rsid w:val="00BE37A1"/>
    <w:rsid w:val="00BF56E9"/>
    <w:rsid w:val="00BF6317"/>
    <w:rsid w:val="00C03245"/>
    <w:rsid w:val="00C07694"/>
    <w:rsid w:val="00C11B09"/>
    <w:rsid w:val="00C14361"/>
    <w:rsid w:val="00C2314C"/>
    <w:rsid w:val="00C23456"/>
    <w:rsid w:val="00C25FBD"/>
    <w:rsid w:val="00C2627B"/>
    <w:rsid w:val="00C35CBC"/>
    <w:rsid w:val="00C362D4"/>
    <w:rsid w:val="00C45228"/>
    <w:rsid w:val="00C4738C"/>
    <w:rsid w:val="00C50B18"/>
    <w:rsid w:val="00C57A4B"/>
    <w:rsid w:val="00C728FE"/>
    <w:rsid w:val="00C800F0"/>
    <w:rsid w:val="00C811A0"/>
    <w:rsid w:val="00C8272E"/>
    <w:rsid w:val="00C82BFB"/>
    <w:rsid w:val="00CA0383"/>
    <w:rsid w:val="00CA44BF"/>
    <w:rsid w:val="00CB149B"/>
    <w:rsid w:val="00CC3B20"/>
    <w:rsid w:val="00CC4C11"/>
    <w:rsid w:val="00CC649C"/>
    <w:rsid w:val="00CD3C2B"/>
    <w:rsid w:val="00CE01E9"/>
    <w:rsid w:val="00CE6919"/>
    <w:rsid w:val="00CF508D"/>
    <w:rsid w:val="00CF6D3B"/>
    <w:rsid w:val="00D00CA9"/>
    <w:rsid w:val="00D028C9"/>
    <w:rsid w:val="00D06D7A"/>
    <w:rsid w:val="00D10668"/>
    <w:rsid w:val="00D12B2C"/>
    <w:rsid w:val="00D20F87"/>
    <w:rsid w:val="00D27D80"/>
    <w:rsid w:val="00D354DF"/>
    <w:rsid w:val="00D40301"/>
    <w:rsid w:val="00D40EBD"/>
    <w:rsid w:val="00D4360A"/>
    <w:rsid w:val="00D47F5A"/>
    <w:rsid w:val="00D51D16"/>
    <w:rsid w:val="00D52183"/>
    <w:rsid w:val="00D579F8"/>
    <w:rsid w:val="00D60172"/>
    <w:rsid w:val="00D661A7"/>
    <w:rsid w:val="00D67C88"/>
    <w:rsid w:val="00D7041C"/>
    <w:rsid w:val="00D7065E"/>
    <w:rsid w:val="00D712F7"/>
    <w:rsid w:val="00D754DC"/>
    <w:rsid w:val="00D77BFB"/>
    <w:rsid w:val="00D81339"/>
    <w:rsid w:val="00D81807"/>
    <w:rsid w:val="00D8475D"/>
    <w:rsid w:val="00D8495D"/>
    <w:rsid w:val="00D84C58"/>
    <w:rsid w:val="00D85137"/>
    <w:rsid w:val="00D91292"/>
    <w:rsid w:val="00D9522E"/>
    <w:rsid w:val="00D97568"/>
    <w:rsid w:val="00DB2F66"/>
    <w:rsid w:val="00DB5C34"/>
    <w:rsid w:val="00DC23CB"/>
    <w:rsid w:val="00DD3E9E"/>
    <w:rsid w:val="00DD7FA7"/>
    <w:rsid w:val="00DE0C8A"/>
    <w:rsid w:val="00DE29B3"/>
    <w:rsid w:val="00DE652D"/>
    <w:rsid w:val="00DF17D8"/>
    <w:rsid w:val="00DF34DA"/>
    <w:rsid w:val="00DF6CAF"/>
    <w:rsid w:val="00E21ABB"/>
    <w:rsid w:val="00E239FD"/>
    <w:rsid w:val="00E2488E"/>
    <w:rsid w:val="00E24BFC"/>
    <w:rsid w:val="00E2739A"/>
    <w:rsid w:val="00E31288"/>
    <w:rsid w:val="00E3597F"/>
    <w:rsid w:val="00E4392C"/>
    <w:rsid w:val="00E50519"/>
    <w:rsid w:val="00E514F1"/>
    <w:rsid w:val="00E65A3F"/>
    <w:rsid w:val="00E669E6"/>
    <w:rsid w:val="00E671B1"/>
    <w:rsid w:val="00E77346"/>
    <w:rsid w:val="00E77975"/>
    <w:rsid w:val="00E80D59"/>
    <w:rsid w:val="00E81315"/>
    <w:rsid w:val="00E868E3"/>
    <w:rsid w:val="00E87F34"/>
    <w:rsid w:val="00EA22C3"/>
    <w:rsid w:val="00EA6093"/>
    <w:rsid w:val="00EA7D9A"/>
    <w:rsid w:val="00EC5315"/>
    <w:rsid w:val="00ED54E1"/>
    <w:rsid w:val="00EF58CE"/>
    <w:rsid w:val="00EF64F7"/>
    <w:rsid w:val="00F0594B"/>
    <w:rsid w:val="00F06330"/>
    <w:rsid w:val="00F07644"/>
    <w:rsid w:val="00F15B03"/>
    <w:rsid w:val="00F15C6D"/>
    <w:rsid w:val="00F26FDA"/>
    <w:rsid w:val="00F27D7F"/>
    <w:rsid w:val="00F36369"/>
    <w:rsid w:val="00F400C1"/>
    <w:rsid w:val="00F40CC5"/>
    <w:rsid w:val="00F42854"/>
    <w:rsid w:val="00F56B99"/>
    <w:rsid w:val="00F57EB9"/>
    <w:rsid w:val="00F62EC4"/>
    <w:rsid w:val="00F639B6"/>
    <w:rsid w:val="00F63A91"/>
    <w:rsid w:val="00F66730"/>
    <w:rsid w:val="00F761E0"/>
    <w:rsid w:val="00F84EDE"/>
    <w:rsid w:val="00F856BB"/>
    <w:rsid w:val="00F87D46"/>
    <w:rsid w:val="00F9063A"/>
    <w:rsid w:val="00F91BE3"/>
    <w:rsid w:val="00F96780"/>
    <w:rsid w:val="00FA7BCF"/>
    <w:rsid w:val="00FB2553"/>
    <w:rsid w:val="00FB3074"/>
    <w:rsid w:val="00FB79EA"/>
    <w:rsid w:val="00FC4E08"/>
    <w:rsid w:val="00FC7FBA"/>
    <w:rsid w:val="00FD11BB"/>
    <w:rsid w:val="00FE2905"/>
    <w:rsid w:val="00FF34DD"/>
    <w:rsid w:val="00FF45BE"/>
    <w:rsid w:val="00FF5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201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customStyle="1" w:styleId="Normal1">
    <w:name w:val="Normal1"/>
    <w:rsid w:val="00883AFA"/>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201C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5085">
      <w:bodyDiv w:val="1"/>
      <w:marLeft w:val="0"/>
      <w:marRight w:val="0"/>
      <w:marTop w:val="0"/>
      <w:marBottom w:val="0"/>
      <w:divBdr>
        <w:top w:val="none" w:sz="0" w:space="0" w:color="auto"/>
        <w:left w:val="none" w:sz="0" w:space="0" w:color="auto"/>
        <w:bottom w:val="none" w:sz="0" w:space="0" w:color="auto"/>
        <w:right w:val="none" w:sz="0" w:space="0" w:color="auto"/>
      </w:divBdr>
    </w:div>
    <w:div w:id="118913266">
      <w:bodyDiv w:val="1"/>
      <w:marLeft w:val="0"/>
      <w:marRight w:val="0"/>
      <w:marTop w:val="0"/>
      <w:marBottom w:val="0"/>
      <w:divBdr>
        <w:top w:val="none" w:sz="0" w:space="0" w:color="auto"/>
        <w:left w:val="none" w:sz="0" w:space="0" w:color="auto"/>
        <w:bottom w:val="none" w:sz="0" w:space="0" w:color="auto"/>
        <w:right w:val="none" w:sz="0" w:space="0" w:color="auto"/>
      </w:divBdr>
    </w:div>
    <w:div w:id="149635238">
      <w:bodyDiv w:val="1"/>
      <w:marLeft w:val="0"/>
      <w:marRight w:val="0"/>
      <w:marTop w:val="0"/>
      <w:marBottom w:val="0"/>
      <w:divBdr>
        <w:top w:val="none" w:sz="0" w:space="0" w:color="auto"/>
        <w:left w:val="none" w:sz="0" w:space="0" w:color="auto"/>
        <w:bottom w:val="none" w:sz="0" w:space="0" w:color="auto"/>
        <w:right w:val="none" w:sz="0" w:space="0" w:color="auto"/>
      </w:divBdr>
      <w:divsChild>
        <w:div w:id="935165717">
          <w:marLeft w:val="0"/>
          <w:marRight w:val="0"/>
          <w:marTop w:val="0"/>
          <w:marBottom w:val="0"/>
          <w:divBdr>
            <w:top w:val="none" w:sz="0" w:space="0" w:color="auto"/>
            <w:left w:val="none" w:sz="0" w:space="0" w:color="auto"/>
            <w:bottom w:val="none" w:sz="0" w:space="0" w:color="auto"/>
            <w:right w:val="none" w:sz="0" w:space="0" w:color="auto"/>
          </w:divBdr>
        </w:div>
      </w:divsChild>
    </w:div>
    <w:div w:id="260991123">
      <w:bodyDiv w:val="1"/>
      <w:marLeft w:val="0"/>
      <w:marRight w:val="0"/>
      <w:marTop w:val="0"/>
      <w:marBottom w:val="0"/>
      <w:divBdr>
        <w:top w:val="none" w:sz="0" w:space="0" w:color="auto"/>
        <w:left w:val="none" w:sz="0" w:space="0" w:color="auto"/>
        <w:bottom w:val="none" w:sz="0" w:space="0" w:color="auto"/>
        <w:right w:val="none" w:sz="0" w:space="0" w:color="auto"/>
      </w:divBdr>
    </w:div>
    <w:div w:id="388306503">
      <w:bodyDiv w:val="1"/>
      <w:marLeft w:val="0"/>
      <w:marRight w:val="0"/>
      <w:marTop w:val="0"/>
      <w:marBottom w:val="0"/>
      <w:divBdr>
        <w:top w:val="none" w:sz="0" w:space="0" w:color="auto"/>
        <w:left w:val="none" w:sz="0" w:space="0" w:color="auto"/>
        <w:bottom w:val="none" w:sz="0" w:space="0" w:color="auto"/>
        <w:right w:val="none" w:sz="0" w:space="0" w:color="auto"/>
      </w:divBdr>
    </w:div>
    <w:div w:id="442069066">
      <w:bodyDiv w:val="1"/>
      <w:marLeft w:val="0"/>
      <w:marRight w:val="0"/>
      <w:marTop w:val="0"/>
      <w:marBottom w:val="0"/>
      <w:divBdr>
        <w:top w:val="none" w:sz="0" w:space="0" w:color="auto"/>
        <w:left w:val="none" w:sz="0" w:space="0" w:color="auto"/>
        <w:bottom w:val="none" w:sz="0" w:space="0" w:color="auto"/>
        <w:right w:val="none" w:sz="0" w:space="0" w:color="auto"/>
      </w:divBdr>
    </w:div>
    <w:div w:id="452137436">
      <w:bodyDiv w:val="1"/>
      <w:marLeft w:val="0"/>
      <w:marRight w:val="0"/>
      <w:marTop w:val="0"/>
      <w:marBottom w:val="0"/>
      <w:divBdr>
        <w:top w:val="none" w:sz="0" w:space="0" w:color="auto"/>
        <w:left w:val="none" w:sz="0" w:space="0" w:color="auto"/>
        <w:bottom w:val="none" w:sz="0" w:space="0" w:color="auto"/>
        <w:right w:val="none" w:sz="0" w:space="0" w:color="auto"/>
      </w:divBdr>
    </w:div>
    <w:div w:id="525098437">
      <w:bodyDiv w:val="1"/>
      <w:marLeft w:val="0"/>
      <w:marRight w:val="0"/>
      <w:marTop w:val="0"/>
      <w:marBottom w:val="0"/>
      <w:divBdr>
        <w:top w:val="none" w:sz="0" w:space="0" w:color="auto"/>
        <w:left w:val="none" w:sz="0" w:space="0" w:color="auto"/>
        <w:bottom w:val="none" w:sz="0" w:space="0" w:color="auto"/>
        <w:right w:val="none" w:sz="0" w:space="0" w:color="auto"/>
      </w:divBdr>
    </w:div>
    <w:div w:id="581182635">
      <w:bodyDiv w:val="1"/>
      <w:marLeft w:val="0"/>
      <w:marRight w:val="0"/>
      <w:marTop w:val="0"/>
      <w:marBottom w:val="0"/>
      <w:divBdr>
        <w:top w:val="none" w:sz="0" w:space="0" w:color="auto"/>
        <w:left w:val="none" w:sz="0" w:space="0" w:color="auto"/>
        <w:bottom w:val="none" w:sz="0" w:space="0" w:color="auto"/>
        <w:right w:val="none" w:sz="0" w:space="0" w:color="auto"/>
      </w:divBdr>
    </w:div>
    <w:div w:id="623585070">
      <w:bodyDiv w:val="1"/>
      <w:marLeft w:val="0"/>
      <w:marRight w:val="0"/>
      <w:marTop w:val="0"/>
      <w:marBottom w:val="0"/>
      <w:divBdr>
        <w:top w:val="none" w:sz="0" w:space="0" w:color="auto"/>
        <w:left w:val="none" w:sz="0" w:space="0" w:color="auto"/>
        <w:bottom w:val="none" w:sz="0" w:space="0" w:color="auto"/>
        <w:right w:val="none" w:sz="0" w:space="0" w:color="auto"/>
      </w:divBdr>
    </w:div>
    <w:div w:id="637225463">
      <w:bodyDiv w:val="1"/>
      <w:marLeft w:val="0"/>
      <w:marRight w:val="0"/>
      <w:marTop w:val="0"/>
      <w:marBottom w:val="0"/>
      <w:divBdr>
        <w:top w:val="none" w:sz="0" w:space="0" w:color="auto"/>
        <w:left w:val="none" w:sz="0" w:space="0" w:color="auto"/>
        <w:bottom w:val="none" w:sz="0" w:space="0" w:color="auto"/>
        <w:right w:val="none" w:sz="0" w:space="0" w:color="auto"/>
      </w:divBdr>
    </w:div>
    <w:div w:id="777338134">
      <w:bodyDiv w:val="1"/>
      <w:marLeft w:val="0"/>
      <w:marRight w:val="0"/>
      <w:marTop w:val="0"/>
      <w:marBottom w:val="0"/>
      <w:divBdr>
        <w:top w:val="none" w:sz="0" w:space="0" w:color="auto"/>
        <w:left w:val="none" w:sz="0" w:space="0" w:color="auto"/>
        <w:bottom w:val="none" w:sz="0" w:space="0" w:color="auto"/>
        <w:right w:val="none" w:sz="0" w:space="0" w:color="auto"/>
      </w:divBdr>
      <w:divsChild>
        <w:div w:id="1581676757">
          <w:marLeft w:val="446"/>
          <w:marRight w:val="0"/>
          <w:marTop w:val="0"/>
          <w:marBottom w:val="120"/>
          <w:divBdr>
            <w:top w:val="none" w:sz="0" w:space="0" w:color="auto"/>
            <w:left w:val="none" w:sz="0" w:space="0" w:color="auto"/>
            <w:bottom w:val="none" w:sz="0" w:space="0" w:color="auto"/>
            <w:right w:val="none" w:sz="0" w:space="0" w:color="auto"/>
          </w:divBdr>
        </w:div>
      </w:divsChild>
    </w:div>
    <w:div w:id="969169827">
      <w:bodyDiv w:val="1"/>
      <w:marLeft w:val="0"/>
      <w:marRight w:val="0"/>
      <w:marTop w:val="0"/>
      <w:marBottom w:val="0"/>
      <w:divBdr>
        <w:top w:val="none" w:sz="0" w:space="0" w:color="auto"/>
        <w:left w:val="none" w:sz="0" w:space="0" w:color="auto"/>
        <w:bottom w:val="none" w:sz="0" w:space="0" w:color="auto"/>
        <w:right w:val="none" w:sz="0" w:space="0" w:color="auto"/>
      </w:divBdr>
    </w:div>
    <w:div w:id="996765470">
      <w:bodyDiv w:val="1"/>
      <w:marLeft w:val="0"/>
      <w:marRight w:val="0"/>
      <w:marTop w:val="0"/>
      <w:marBottom w:val="0"/>
      <w:divBdr>
        <w:top w:val="none" w:sz="0" w:space="0" w:color="auto"/>
        <w:left w:val="none" w:sz="0" w:space="0" w:color="auto"/>
        <w:bottom w:val="none" w:sz="0" w:space="0" w:color="auto"/>
        <w:right w:val="none" w:sz="0" w:space="0" w:color="auto"/>
      </w:divBdr>
    </w:div>
    <w:div w:id="1244681628">
      <w:bodyDiv w:val="1"/>
      <w:marLeft w:val="0"/>
      <w:marRight w:val="0"/>
      <w:marTop w:val="0"/>
      <w:marBottom w:val="0"/>
      <w:divBdr>
        <w:top w:val="none" w:sz="0" w:space="0" w:color="auto"/>
        <w:left w:val="none" w:sz="0" w:space="0" w:color="auto"/>
        <w:bottom w:val="none" w:sz="0" w:space="0" w:color="auto"/>
        <w:right w:val="none" w:sz="0" w:space="0" w:color="auto"/>
      </w:divBdr>
    </w:div>
    <w:div w:id="1361272656">
      <w:bodyDiv w:val="1"/>
      <w:marLeft w:val="0"/>
      <w:marRight w:val="0"/>
      <w:marTop w:val="0"/>
      <w:marBottom w:val="0"/>
      <w:divBdr>
        <w:top w:val="none" w:sz="0" w:space="0" w:color="auto"/>
        <w:left w:val="none" w:sz="0" w:space="0" w:color="auto"/>
        <w:bottom w:val="none" w:sz="0" w:space="0" w:color="auto"/>
        <w:right w:val="none" w:sz="0" w:space="0" w:color="auto"/>
      </w:divBdr>
    </w:div>
    <w:div w:id="1474248689">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81870379">
      <w:bodyDiv w:val="1"/>
      <w:marLeft w:val="0"/>
      <w:marRight w:val="0"/>
      <w:marTop w:val="0"/>
      <w:marBottom w:val="0"/>
      <w:divBdr>
        <w:top w:val="none" w:sz="0" w:space="0" w:color="auto"/>
        <w:left w:val="none" w:sz="0" w:space="0" w:color="auto"/>
        <w:bottom w:val="none" w:sz="0" w:space="0" w:color="auto"/>
        <w:right w:val="none" w:sz="0" w:space="0" w:color="auto"/>
      </w:divBdr>
    </w:div>
    <w:div w:id="1686596893">
      <w:bodyDiv w:val="1"/>
      <w:marLeft w:val="0"/>
      <w:marRight w:val="0"/>
      <w:marTop w:val="0"/>
      <w:marBottom w:val="0"/>
      <w:divBdr>
        <w:top w:val="none" w:sz="0" w:space="0" w:color="auto"/>
        <w:left w:val="none" w:sz="0" w:space="0" w:color="auto"/>
        <w:bottom w:val="none" w:sz="0" w:space="0" w:color="auto"/>
        <w:right w:val="none" w:sz="0" w:space="0" w:color="auto"/>
      </w:divBdr>
    </w:div>
    <w:div w:id="1729037368">
      <w:bodyDiv w:val="1"/>
      <w:marLeft w:val="0"/>
      <w:marRight w:val="0"/>
      <w:marTop w:val="0"/>
      <w:marBottom w:val="0"/>
      <w:divBdr>
        <w:top w:val="none" w:sz="0" w:space="0" w:color="auto"/>
        <w:left w:val="none" w:sz="0" w:space="0" w:color="auto"/>
        <w:bottom w:val="none" w:sz="0" w:space="0" w:color="auto"/>
        <w:right w:val="none" w:sz="0" w:space="0" w:color="auto"/>
      </w:divBdr>
    </w:div>
    <w:div w:id="1768623220">
      <w:bodyDiv w:val="1"/>
      <w:marLeft w:val="0"/>
      <w:marRight w:val="0"/>
      <w:marTop w:val="0"/>
      <w:marBottom w:val="0"/>
      <w:divBdr>
        <w:top w:val="none" w:sz="0" w:space="0" w:color="auto"/>
        <w:left w:val="none" w:sz="0" w:space="0" w:color="auto"/>
        <w:bottom w:val="none" w:sz="0" w:space="0" w:color="auto"/>
        <w:right w:val="none" w:sz="0" w:space="0" w:color="auto"/>
      </w:divBdr>
    </w:div>
    <w:div w:id="1791512155">
      <w:bodyDiv w:val="1"/>
      <w:marLeft w:val="0"/>
      <w:marRight w:val="0"/>
      <w:marTop w:val="0"/>
      <w:marBottom w:val="0"/>
      <w:divBdr>
        <w:top w:val="none" w:sz="0" w:space="0" w:color="auto"/>
        <w:left w:val="none" w:sz="0" w:space="0" w:color="auto"/>
        <w:bottom w:val="none" w:sz="0" w:space="0" w:color="auto"/>
        <w:right w:val="none" w:sz="0" w:space="0" w:color="auto"/>
      </w:divBdr>
    </w:div>
    <w:div w:id="1804880271">
      <w:bodyDiv w:val="1"/>
      <w:marLeft w:val="0"/>
      <w:marRight w:val="0"/>
      <w:marTop w:val="0"/>
      <w:marBottom w:val="0"/>
      <w:divBdr>
        <w:top w:val="none" w:sz="0" w:space="0" w:color="auto"/>
        <w:left w:val="none" w:sz="0" w:space="0" w:color="auto"/>
        <w:bottom w:val="none" w:sz="0" w:space="0" w:color="auto"/>
        <w:right w:val="none" w:sz="0" w:space="0" w:color="auto"/>
      </w:divBdr>
    </w:div>
    <w:div w:id="1927956534">
      <w:bodyDiv w:val="1"/>
      <w:marLeft w:val="0"/>
      <w:marRight w:val="0"/>
      <w:marTop w:val="0"/>
      <w:marBottom w:val="0"/>
      <w:divBdr>
        <w:top w:val="none" w:sz="0" w:space="0" w:color="auto"/>
        <w:left w:val="none" w:sz="0" w:space="0" w:color="auto"/>
        <w:bottom w:val="none" w:sz="0" w:space="0" w:color="auto"/>
        <w:right w:val="none" w:sz="0" w:space="0" w:color="auto"/>
      </w:divBdr>
    </w:div>
    <w:div w:id="1929385711">
      <w:bodyDiv w:val="1"/>
      <w:marLeft w:val="0"/>
      <w:marRight w:val="0"/>
      <w:marTop w:val="0"/>
      <w:marBottom w:val="0"/>
      <w:divBdr>
        <w:top w:val="none" w:sz="0" w:space="0" w:color="auto"/>
        <w:left w:val="none" w:sz="0" w:space="0" w:color="auto"/>
        <w:bottom w:val="none" w:sz="0" w:space="0" w:color="auto"/>
        <w:right w:val="none" w:sz="0" w:space="0" w:color="auto"/>
      </w:divBdr>
    </w:div>
    <w:div w:id="2098210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TotalTime>
  <Pages>1</Pages>
  <Words>715</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423</cp:revision>
  <dcterms:created xsi:type="dcterms:W3CDTF">2022-07-29T19:21:00Z</dcterms:created>
  <dcterms:modified xsi:type="dcterms:W3CDTF">2023-07-29T12:02:00Z</dcterms:modified>
</cp:coreProperties>
</file>