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9AAB6" w14:textId="71832C9E" w:rsidR="000909F8" w:rsidRPr="00F7539E" w:rsidRDefault="0088633D" w:rsidP="0088633D">
      <w:pPr>
        <w:jc w:val="center"/>
        <w:rPr>
          <w:rFonts w:ascii="Arial" w:hAnsi="Arial" w:cs="Arial"/>
          <w:b/>
          <w:bCs/>
          <w:sz w:val="24"/>
          <w:szCs w:val="24"/>
          <w:u w:val="single"/>
        </w:rPr>
      </w:pPr>
      <w:r w:rsidRPr="00F7539E">
        <w:rPr>
          <w:rFonts w:ascii="Arial" w:hAnsi="Arial" w:cs="Arial"/>
          <w:b/>
          <w:bCs/>
          <w:sz w:val="24"/>
          <w:szCs w:val="24"/>
          <w:u w:val="single"/>
        </w:rPr>
        <w:t>Children’s Play: Theory and Practice Portfolio</w:t>
      </w:r>
    </w:p>
    <w:p w14:paraId="29F01E01" w14:textId="3AC7D181" w:rsidR="0088633D" w:rsidRPr="00F7539E" w:rsidRDefault="0088633D" w:rsidP="008038B6">
      <w:pPr>
        <w:rPr>
          <w:rFonts w:ascii="Arial" w:hAnsi="Arial" w:cs="Arial"/>
          <w:b/>
          <w:bCs/>
          <w:sz w:val="24"/>
          <w:szCs w:val="24"/>
        </w:rPr>
      </w:pPr>
      <w:r w:rsidRPr="00F7539E">
        <w:rPr>
          <w:rFonts w:ascii="Arial" w:hAnsi="Arial" w:cs="Arial"/>
          <w:b/>
          <w:bCs/>
          <w:sz w:val="24"/>
          <w:szCs w:val="24"/>
        </w:rPr>
        <w:t xml:space="preserve">Section 1 </w:t>
      </w:r>
      <w:r w:rsidR="00E44BC8" w:rsidRPr="00F7539E">
        <w:rPr>
          <w:rFonts w:ascii="Arial" w:hAnsi="Arial" w:cs="Arial"/>
          <w:b/>
          <w:bCs/>
          <w:sz w:val="24"/>
          <w:szCs w:val="24"/>
        </w:rPr>
        <w:t>–</w:t>
      </w:r>
      <w:r w:rsidR="00475EA8" w:rsidRPr="00F7539E">
        <w:rPr>
          <w:rFonts w:ascii="Arial" w:hAnsi="Arial" w:cs="Arial"/>
          <w:b/>
          <w:bCs/>
          <w:sz w:val="24"/>
          <w:szCs w:val="24"/>
        </w:rPr>
        <w:t xml:space="preserve"> </w:t>
      </w:r>
      <w:r w:rsidR="00E44BC8" w:rsidRPr="00F7539E">
        <w:rPr>
          <w:rFonts w:ascii="Arial" w:hAnsi="Arial" w:cs="Arial"/>
          <w:b/>
          <w:bCs/>
          <w:sz w:val="24"/>
          <w:szCs w:val="24"/>
        </w:rPr>
        <w:t>The importance of play types</w:t>
      </w:r>
    </w:p>
    <w:p w14:paraId="4ABCAD59" w14:textId="00ABF8A2" w:rsidR="0028695A" w:rsidRPr="00F7539E" w:rsidRDefault="0088633D" w:rsidP="0088633D">
      <w:pPr>
        <w:rPr>
          <w:rFonts w:ascii="Arial" w:hAnsi="Arial" w:cs="Arial"/>
          <w:sz w:val="24"/>
          <w:szCs w:val="24"/>
        </w:rPr>
      </w:pPr>
      <w:r w:rsidRPr="00F7539E">
        <w:rPr>
          <w:rFonts w:ascii="Arial" w:hAnsi="Arial" w:cs="Arial"/>
          <w:sz w:val="24"/>
          <w:szCs w:val="24"/>
        </w:rPr>
        <w:t xml:space="preserve">It is important when discussing different types of play to consider what play </w:t>
      </w:r>
      <w:r w:rsidR="00194B43" w:rsidRPr="00F7539E">
        <w:rPr>
          <w:rFonts w:ascii="Arial" w:hAnsi="Arial" w:cs="Arial"/>
          <w:sz w:val="24"/>
          <w:szCs w:val="24"/>
        </w:rPr>
        <w:t>is</w:t>
      </w:r>
      <w:r w:rsidRPr="00F7539E">
        <w:rPr>
          <w:rFonts w:ascii="Arial" w:hAnsi="Arial" w:cs="Arial"/>
          <w:sz w:val="24"/>
          <w:szCs w:val="24"/>
        </w:rPr>
        <w:t xml:space="preserve">. </w:t>
      </w:r>
      <w:r w:rsidR="00D0197F" w:rsidRPr="00F7539E">
        <w:rPr>
          <w:rFonts w:ascii="Arial" w:hAnsi="Arial" w:cs="Arial"/>
          <w:sz w:val="24"/>
          <w:szCs w:val="24"/>
          <w:highlight w:val="yellow"/>
        </w:rPr>
        <w:t>McInnes et al. (2013) discusses that it is hard to collect evidence on play as there are many definitions on what it actually means.</w:t>
      </w:r>
      <w:r w:rsidR="00D0197F" w:rsidRPr="00F7539E">
        <w:rPr>
          <w:rFonts w:ascii="Arial" w:hAnsi="Arial" w:cs="Arial"/>
          <w:sz w:val="24"/>
          <w:szCs w:val="24"/>
        </w:rPr>
        <w:t xml:space="preserve"> </w:t>
      </w:r>
      <w:r w:rsidRPr="00F7539E">
        <w:rPr>
          <w:rFonts w:ascii="Arial" w:hAnsi="Arial" w:cs="Arial"/>
          <w:sz w:val="24"/>
          <w:szCs w:val="24"/>
        </w:rPr>
        <w:t xml:space="preserve">There are many definitions of </w:t>
      </w:r>
      <w:r w:rsidR="00E46B01" w:rsidRPr="00F7539E">
        <w:rPr>
          <w:rFonts w:ascii="Arial" w:hAnsi="Arial" w:cs="Arial"/>
          <w:sz w:val="24"/>
          <w:szCs w:val="24"/>
        </w:rPr>
        <w:t xml:space="preserve">what </w:t>
      </w:r>
      <w:r w:rsidRPr="00F7539E">
        <w:rPr>
          <w:rFonts w:ascii="Arial" w:hAnsi="Arial" w:cs="Arial"/>
          <w:sz w:val="24"/>
          <w:szCs w:val="24"/>
        </w:rPr>
        <w:t>play</w:t>
      </w:r>
      <w:r w:rsidR="00E46B01" w:rsidRPr="00F7539E">
        <w:rPr>
          <w:rFonts w:ascii="Arial" w:hAnsi="Arial" w:cs="Arial"/>
          <w:sz w:val="24"/>
          <w:szCs w:val="24"/>
        </w:rPr>
        <w:t xml:space="preserve"> is</w:t>
      </w:r>
      <w:r w:rsidRPr="00F7539E">
        <w:rPr>
          <w:rFonts w:ascii="Arial" w:hAnsi="Arial" w:cs="Arial"/>
          <w:sz w:val="24"/>
          <w:szCs w:val="24"/>
        </w:rPr>
        <w:t xml:space="preserve"> but it </w:t>
      </w:r>
      <w:r w:rsidR="00E46B01" w:rsidRPr="00F7539E">
        <w:rPr>
          <w:rFonts w:ascii="Arial" w:hAnsi="Arial" w:cs="Arial"/>
          <w:sz w:val="24"/>
          <w:szCs w:val="24"/>
        </w:rPr>
        <w:t xml:space="preserve">generally it is described as an activity or task which is undertaken for personal enjoyment. </w:t>
      </w:r>
      <w:r w:rsidR="00603FFF" w:rsidRPr="00F7539E">
        <w:rPr>
          <w:rFonts w:ascii="Arial" w:hAnsi="Arial" w:cs="Arial"/>
          <w:sz w:val="24"/>
          <w:szCs w:val="24"/>
        </w:rPr>
        <w:t xml:space="preserve">Play is an important part of life that </w:t>
      </w:r>
      <w:r w:rsidR="006618D1" w:rsidRPr="00F7539E">
        <w:rPr>
          <w:rFonts w:ascii="Arial" w:hAnsi="Arial" w:cs="Arial"/>
          <w:sz w:val="24"/>
          <w:szCs w:val="24"/>
        </w:rPr>
        <w:t xml:space="preserve">is evident from childhood into adulthood. </w:t>
      </w:r>
      <w:r w:rsidR="00B93362" w:rsidRPr="00F7539E">
        <w:rPr>
          <w:rFonts w:ascii="Arial" w:hAnsi="Arial" w:cs="Arial"/>
          <w:sz w:val="24"/>
          <w:szCs w:val="24"/>
          <w:highlight w:val="yellow"/>
        </w:rPr>
        <w:t xml:space="preserve">The Welsh Government (2014) </w:t>
      </w:r>
      <w:r w:rsidR="007E29FC" w:rsidRPr="00F7539E">
        <w:rPr>
          <w:rFonts w:ascii="Arial" w:hAnsi="Arial" w:cs="Arial"/>
          <w:sz w:val="24"/>
          <w:szCs w:val="24"/>
          <w:highlight w:val="yellow"/>
        </w:rPr>
        <w:t>discusses how it places significance on play in children’s live</w:t>
      </w:r>
      <w:r w:rsidR="007E29FC" w:rsidRPr="00F7539E">
        <w:rPr>
          <w:rFonts w:ascii="Arial" w:hAnsi="Arial" w:cs="Arial"/>
          <w:sz w:val="24"/>
          <w:szCs w:val="24"/>
        </w:rPr>
        <w:t xml:space="preserve">s. </w:t>
      </w:r>
      <w:r w:rsidR="00E46B01" w:rsidRPr="00F7539E">
        <w:rPr>
          <w:rFonts w:ascii="Arial" w:hAnsi="Arial" w:cs="Arial"/>
          <w:sz w:val="24"/>
          <w:szCs w:val="24"/>
        </w:rPr>
        <w:t xml:space="preserve">There are many different types of play, these can equip early years practitioners with terminology and language that can be shared and understood. </w:t>
      </w:r>
    </w:p>
    <w:p w14:paraId="39C64315" w14:textId="1FD351FC" w:rsidR="00194B43" w:rsidRPr="00F7539E" w:rsidRDefault="0028695A" w:rsidP="0088633D">
      <w:pPr>
        <w:rPr>
          <w:rFonts w:ascii="Arial" w:hAnsi="Arial" w:cs="Arial"/>
          <w:sz w:val="24"/>
          <w:szCs w:val="24"/>
        </w:rPr>
      </w:pPr>
      <w:r w:rsidRPr="00F7539E">
        <w:rPr>
          <w:rFonts w:ascii="Arial" w:hAnsi="Arial" w:cs="Arial"/>
          <w:sz w:val="24"/>
          <w:szCs w:val="24"/>
        </w:rPr>
        <w:t>One</w:t>
      </w:r>
      <w:r w:rsidR="00194B43" w:rsidRPr="00F7539E">
        <w:rPr>
          <w:rFonts w:ascii="Arial" w:hAnsi="Arial" w:cs="Arial"/>
          <w:sz w:val="24"/>
          <w:szCs w:val="24"/>
        </w:rPr>
        <w:t xml:space="preserve"> type of play is sensory play. Sensory play consists of children participating in activities that allow them to utilise </w:t>
      </w:r>
      <w:r w:rsidR="004C2531" w:rsidRPr="00F7539E">
        <w:rPr>
          <w:rFonts w:ascii="Arial" w:hAnsi="Arial" w:cs="Arial"/>
          <w:sz w:val="24"/>
          <w:szCs w:val="24"/>
        </w:rPr>
        <w:t>all</w:t>
      </w:r>
      <w:r w:rsidR="00194B43" w:rsidRPr="00F7539E">
        <w:rPr>
          <w:rFonts w:ascii="Arial" w:hAnsi="Arial" w:cs="Arial"/>
          <w:sz w:val="24"/>
          <w:szCs w:val="24"/>
        </w:rPr>
        <w:t xml:space="preserve"> their senses.</w:t>
      </w:r>
      <w:r w:rsidR="00B916F4" w:rsidRPr="00F7539E">
        <w:rPr>
          <w:rFonts w:ascii="Arial" w:hAnsi="Arial" w:cs="Arial"/>
          <w:sz w:val="24"/>
          <w:szCs w:val="24"/>
        </w:rPr>
        <w:t xml:space="preserve"> </w:t>
      </w:r>
      <w:r w:rsidR="00B916F4" w:rsidRPr="00F7539E">
        <w:rPr>
          <w:rFonts w:ascii="Arial" w:hAnsi="Arial" w:cs="Arial"/>
          <w:sz w:val="24"/>
          <w:szCs w:val="24"/>
          <w:highlight w:val="yellow"/>
        </w:rPr>
        <w:t>Ac</w:t>
      </w:r>
      <w:r w:rsidR="00D92850" w:rsidRPr="00F7539E">
        <w:rPr>
          <w:rFonts w:ascii="Arial" w:hAnsi="Arial" w:cs="Arial"/>
          <w:sz w:val="24"/>
          <w:szCs w:val="24"/>
          <w:highlight w:val="yellow"/>
        </w:rPr>
        <w:t>tion for children (2022) describe that a child is ready for sensory play as soon as they a b</w:t>
      </w:r>
      <w:r w:rsidR="00DB06AA" w:rsidRPr="00F7539E">
        <w:rPr>
          <w:rFonts w:ascii="Arial" w:hAnsi="Arial" w:cs="Arial"/>
          <w:sz w:val="24"/>
          <w:szCs w:val="24"/>
          <w:highlight w:val="yellow"/>
        </w:rPr>
        <w:t>orn.</w:t>
      </w:r>
      <w:r w:rsidR="00194B43" w:rsidRPr="00F7539E">
        <w:rPr>
          <w:rFonts w:ascii="Arial" w:hAnsi="Arial" w:cs="Arial"/>
          <w:sz w:val="24"/>
          <w:szCs w:val="24"/>
        </w:rPr>
        <w:t xml:space="preserve"> From birth, children use their senses to learn more about the world around them. </w:t>
      </w:r>
      <w:r w:rsidR="00820EB4" w:rsidRPr="00F7539E">
        <w:rPr>
          <w:rFonts w:ascii="Arial" w:hAnsi="Arial" w:cs="Arial"/>
          <w:sz w:val="24"/>
          <w:szCs w:val="24"/>
          <w:highlight w:val="yellow"/>
        </w:rPr>
        <w:t>Perry</w:t>
      </w:r>
      <w:r w:rsidR="00D67F06" w:rsidRPr="00F7539E">
        <w:rPr>
          <w:rFonts w:ascii="Arial" w:hAnsi="Arial" w:cs="Arial"/>
          <w:sz w:val="24"/>
          <w:szCs w:val="24"/>
          <w:highlight w:val="yellow"/>
        </w:rPr>
        <w:t xml:space="preserve">, Hogan, and Marlin’s </w:t>
      </w:r>
      <w:r w:rsidR="00825260" w:rsidRPr="00F7539E">
        <w:rPr>
          <w:rFonts w:ascii="Arial" w:hAnsi="Arial" w:cs="Arial"/>
          <w:sz w:val="24"/>
          <w:szCs w:val="24"/>
          <w:highlight w:val="yellow"/>
        </w:rPr>
        <w:t>explanation of the importance of sensory play in the development of children</w:t>
      </w:r>
      <w:r w:rsidR="00BC3D47" w:rsidRPr="00F7539E">
        <w:rPr>
          <w:rFonts w:ascii="Arial" w:hAnsi="Arial" w:cs="Arial"/>
          <w:sz w:val="24"/>
          <w:szCs w:val="24"/>
          <w:highlight w:val="yellow"/>
        </w:rPr>
        <w:t xml:space="preserve"> (</w:t>
      </w:r>
      <w:r w:rsidR="007120A6" w:rsidRPr="00F7539E">
        <w:rPr>
          <w:rFonts w:ascii="Arial" w:hAnsi="Arial" w:cs="Arial"/>
          <w:sz w:val="24"/>
          <w:szCs w:val="24"/>
          <w:highlight w:val="yellow"/>
        </w:rPr>
        <w:t>2000, cited in Gascoyne</w:t>
      </w:r>
      <w:r w:rsidR="009A4FD4" w:rsidRPr="00F7539E">
        <w:rPr>
          <w:rFonts w:ascii="Arial" w:hAnsi="Arial" w:cs="Arial"/>
          <w:sz w:val="24"/>
          <w:szCs w:val="24"/>
          <w:highlight w:val="yellow"/>
        </w:rPr>
        <w:t>, 2017, p. 273)</w:t>
      </w:r>
      <w:r w:rsidR="00825260" w:rsidRPr="00F7539E">
        <w:rPr>
          <w:rFonts w:ascii="Arial" w:hAnsi="Arial" w:cs="Arial"/>
          <w:sz w:val="24"/>
          <w:szCs w:val="24"/>
          <w:highlight w:val="yellow"/>
        </w:rPr>
        <w:t xml:space="preserve"> is </w:t>
      </w:r>
      <w:r w:rsidR="00BC3D47" w:rsidRPr="00F7539E">
        <w:rPr>
          <w:rFonts w:ascii="Arial" w:hAnsi="Arial" w:cs="Arial"/>
          <w:sz w:val="24"/>
          <w:szCs w:val="24"/>
          <w:highlight w:val="yellow"/>
        </w:rPr>
        <w:t>worth noting</w:t>
      </w:r>
      <w:r w:rsidR="00BC3D47" w:rsidRPr="00F7539E">
        <w:rPr>
          <w:rFonts w:ascii="Arial" w:hAnsi="Arial" w:cs="Arial"/>
          <w:sz w:val="24"/>
          <w:szCs w:val="24"/>
        </w:rPr>
        <w:t xml:space="preserve">. </w:t>
      </w:r>
      <w:r w:rsidR="00194B43" w:rsidRPr="00F7539E">
        <w:rPr>
          <w:rFonts w:ascii="Arial" w:hAnsi="Arial" w:cs="Arial"/>
          <w:sz w:val="24"/>
          <w:szCs w:val="24"/>
        </w:rPr>
        <w:t xml:space="preserve">Sensory play allows children to encounter new experiences, these new experiences assist in furthering brain development. </w:t>
      </w:r>
      <w:r w:rsidR="00147976" w:rsidRPr="00F7539E">
        <w:rPr>
          <w:rFonts w:ascii="Arial" w:hAnsi="Arial" w:cs="Arial"/>
          <w:sz w:val="24"/>
          <w:szCs w:val="24"/>
        </w:rPr>
        <w:t>Sensory play not only involves the senses but can also include movement or balance activities</w:t>
      </w:r>
      <w:r w:rsidR="00147976" w:rsidRPr="00F7539E">
        <w:rPr>
          <w:rFonts w:ascii="Arial" w:hAnsi="Arial" w:cs="Arial"/>
          <w:sz w:val="24"/>
          <w:szCs w:val="24"/>
          <w:highlight w:val="yellow"/>
        </w:rPr>
        <w:t xml:space="preserve">. </w:t>
      </w:r>
      <w:r w:rsidR="00D20B9C" w:rsidRPr="00F7539E">
        <w:rPr>
          <w:rFonts w:ascii="Arial" w:hAnsi="Arial" w:cs="Arial"/>
          <w:sz w:val="24"/>
          <w:szCs w:val="24"/>
          <w:highlight w:val="yellow"/>
        </w:rPr>
        <w:t>Action for Children (2022) discusses how sensory play improves fine motor skills and balance</w:t>
      </w:r>
      <w:r w:rsidR="00D20B9C" w:rsidRPr="00F7539E">
        <w:rPr>
          <w:rFonts w:ascii="Arial" w:hAnsi="Arial" w:cs="Arial"/>
          <w:sz w:val="24"/>
          <w:szCs w:val="24"/>
        </w:rPr>
        <w:t xml:space="preserve">. </w:t>
      </w:r>
      <w:r w:rsidR="00147976" w:rsidRPr="00F7539E">
        <w:rPr>
          <w:rFonts w:ascii="Arial" w:hAnsi="Arial" w:cs="Arial"/>
          <w:sz w:val="24"/>
          <w:szCs w:val="24"/>
        </w:rPr>
        <w:t xml:space="preserve">Sensory play can be straightforward, activities such as painting with your hands or watching multicolour lights are easy to create. However, sensory play activities can also be harder to make as well, play dough or edible soil involves more steps in making the activity. </w:t>
      </w:r>
      <w:r w:rsidR="009864C3" w:rsidRPr="00F7539E">
        <w:rPr>
          <w:rFonts w:ascii="Arial" w:hAnsi="Arial" w:cs="Arial"/>
          <w:sz w:val="24"/>
          <w:szCs w:val="24"/>
        </w:rPr>
        <w:t xml:space="preserve">Adults can create safe sensory play activities and allow children to explore these independently. </w:t>
      </w:r>
      <w:r w:rsidR="00082CCD" w:rsidRPr="00F7539E">
        <w:rPr>
          <w:rFonts w:ascii="Arial" w:hAnsi="Arial" w:cs="Arial"/>
          <w:sz w:val="24"/>
          <w:szCs w:val="24"/>
          <w:highlight w:val="yellow"/>
        </w:rPr>
        <w:t xml:space="preserve">The </w:t>
      </w:r>
      <w:r w:rsidR="00F7578B" w:rsidRPr="00F7539E">
        <w:rPr>
          <w:rFonts w:ascii="Arial" w:hAnsi="Arial" w:cs="Arial"/>
          <w:sz w:val="24"/>
          <w:szCs w:val="24"/>
          <w:highlight w:val="yellow"/>
        </w:rPr>
        <w:t>BBC</w:t>
      </w:r>
      <w:r w:rsidR="006A2CA0" w:rsidRPr="00F7539E">
        <w:rPr>
          <w:rFonts w:ascii="Arial" w:hAnsi="Arial" w:cs="Arial"/>
          <w:sz w:val="24"/>
          <w:szCs w:val="24"/>
          <w:highlight w:val="yellow"/>
        </w:rPr>
        <w:t xml:space="preserve"> (2023)</w:t>
      </w:r>
      <w:r w:rsidR="00F7578B" w:rsidRPr="00F7539E">
        <w:rPr>
          <w:rFonts w:ascii="Arial" w:hAnsi="Arial" w:cs="Arial"/>
          <w:sz w:val="24"/>
          <w:szCs w:val="24"/>
          <w:highlight w:val="yellow"/>
        </w:rPr>
        <w:t xml:space="preserve"> explain</w:t>
      </w:r>
      <w:r w:rsidR="006A2CA0" w:rsidRPr="00F7539E">
        <w:rPr>
          <w:rFonts w:ascii="Arial" w:hAnsi="Arial" w:cs="Arial"/>
          <w:sz w:val="24"/>
          <w:szCs w:val="24"/>
          <w:highlight w:val="yellow"/>
        </w:rPr>
        <w:t>s</w:t>
      </w:r>
      <w:r w:rsidR="00F7578B" w:rsidRPr="00F7539E">
        <w:rPr>
          <w:rFonts w:ascii="Arial" w:hAnsi="Arial" w:cs="Arial"/>
          <w:sz w:val="24"/>
          <w:szCs w:val="24"/>
          <w:highlight w:val="yellow"/>
        </w:rPr>
        <w:t xml:space="preserve"> that when it comes to sensory play, letting the child lead is important</w:t>
      </w:r>
      <w:r w:rsidR="00F7578B" w:rsidRPr="00F7539E">
        <w:rPr>
          <w:rFonts w:ascii="Arial" w:hAnsi="Arial" w:cs="Arial"/>
          <w:sz w:val="24"/>
          <w:szCs w:val="24"/>
        </w:rPr>
        <w:t xml:space="preserve">. </w:t>
      </w:r>
      <w:r w:rsidR="009864C3" w:rsidRPr="00F7539E">
        <w:rPr>
          <w:rFonts w:ascii="Arial" w:hAnsi="Arial" w:cs="Arial"/>
          <w:sz w:val="24"/>
          <w:szCs w:val="24"/>
        </w:rPr>
        <w:t xml:space="preserve">Adults can use sensory play with children of all ages and stages in development. Not only does sensory play aid in developing children’s ability to understand their senses but it also helps to improve their attention. A child is more likely to be engaged with </w:t>
      </w:r>
      <w:r w:rsidR="004C2531" w:rsidRPr="00F7539E">
        <w:rPr>
          <w:rFonts w:ascii="Arial" w:hAnsi="Arial" w:cs="Arial"/>
          <w:sz w:val="24"/>
          <w:szCs w:val="24"/>
        </w:rPr>
        <w:t xml:space="preserve">a </w:t>
      </w:r>
      <w:r w:rsidR="00E71A5B" w:rsidRPr="00F7539E">
        <w:rPr>
          <w:rFonts w:ascii="Arial" w:hAnsi="Arial" w:cs="Arial"/>
          <w:sz w:val="24"/>
          <w:szCs w:val="24"/>
        </w:rPr>
        <w:t>hands-on</w:t>
      </w:r>
      <w:r w:rsidR="009864C3" w:rsidRPr="00F7539E">
        <w:rPr>
          <w:rFonts w:ascii="Arial" w:hAnsi="Arial" w:cs="Arial"/>
          <w:sz w:val="24"/>
          <w:szCs w:val="24"/>
        </w:rPr>
        <w:t xml:space="preserve"> activity rather than listening to someone talking. Sensory play relates to the holistic idea of play as sensory activities allow children to be more engaged with the world around them</w:t>
      </w:r>
      <w:r w:rsidR="009864C3" w:rsidRPr="00F7539E">
        <w:rPr>
          <w:rFonts w:ascii="Arial" w:hAnsi="Arial" w:cs="Arial"/>
          <w:sz w:val="24"/>
          <w:szCs w:val="24"/>
          <w:highlight w:val="yellow"/>
        </w:rPr>
        <w:t xml:space="preserve">. </w:t>
      </w:r>
      <w:r w:rsidR="00D6591C" w:rsidRPr="00F7539E">
        <w:rPr>
          <w:rFonts w:ascii="Arial" w:hAnsi="Arial" w:cs="Arial"/>
          <w:sz w:val="24"/>
          <w:szCs w:val="24"/>
          <w:highlight w:val="yellow"/>
        </w:rPr>
        <w:t>Health Essentials (20</w:t>
      </w:r>
      <w:r w:rsidR="000D7928" w:rsidRPr="00F7539E">
        <w:rPr>
          <w:rFonts w:ascii="Arial" w:hAnsi="Arial" w:cs="Arial"/>
          <w:sz w:val="24"/>
          <w:szCs w:val="24"/>
          <w:highlight w:val="yellow"/>
        </w:rPr>
        <w:t>22</w:t>
      </w:r>
      <w:r w:rsidR="00D6591C" w:rsidRPr="00F7539E">
        <w:rPr>
          <w:rFonts w:ascii="Arial" w:hAnsi="Arial" w:cs="Arial"/>
          <w:sz w:val="24"/>
          <w:szCs w:val="24"/>
          <w:highlight w:val="yellow"/>
        </w:rPr>
        <w:t xml:space="preserve">) </w:t>
      </w:r>
      <w:r w:rsidR="00DD7127" w:rsidRPr="00F7539E">
        <w:rPr>
          <w:rFonts w:ascii="Arial" w:hAnsi="Arial" w:cs="Arial"/>
          <w:sz w:val="24"/>
          <w:szCs w:val="24"/>
          <w:highlight w:val="yellow"/>
        </w:rPr>
        <w:t>explains that sensory play ensures cognitive growth and engagement of senses</w:t>
      </w:r>
      <w:r w:rsidR="00DD7127" w:rsidRPr="00F7539E">
        <w:rPr>
          <w:rFonts w:ascii="Arial" w:hAnsi="Arial" w:cs="Arial"/>
          <w:sz w:val="24"/>
          <w:szCs w:val="24"/>
        </w:rPr>
        <w:t>. Children</w:t>
      </w:r>
      <w:r w:rsidR="009864C3" w:rsidRPr="00F7539E">
        <w:rPr>
          <w:rFonts w:ascii="Arial" w:hAnsi="Arial" w:cs="Arial"/>
          <w:sz w:val="24"/>
          <w:szCs w:val="24"/>
        </w:rPr>
        <w:t xml:space="preserve"> when participating in </w:t>
      </w:r>
      <w:r w:rsidRPr="00F7539E">
        <w:rPr>
          <w:rFonts w:ascii="Arial" w:hAnsi="Arial" w:cs="Arial"/>
          <w:sz w:val="24"/>
          <w:szCs w:val="24"/>
        </w:rPr>
        <w:t>sensory</w:t>
      </w:r>
      <w:r w:rsidR="009864C3" w:rsidRPr="00F7539E">
        <w:rPr>
          <w:rFonts w:ascii="Arial" w:hAnsi="Arial" w:cs="Arial"/>
          <w:sz w:val="24"/>
          <w:szCs w:val="24"/>
        </w:rPr>
        <w:t xml:space="preserve"> activities can </w:t>
      </w:r>
      <w:r w:rsidRPr="00F7539E">
        <w:rPr>
          <w:rFonts w:ascii="Arial" w:hAnsi="Arial" w:cs="Arial"/>
          <w:sz w:val="24"/>
          <w:szCs w:val="24"/>
        </w:rPr>
        <w:t>explore what is around them using their senses.</w:t>
      </w:r>
    </w:p>
    <w:p w14:paraId="56991CCE" w14:textId="4C16A520" w:rsidR="0028695A" w:rsidRPr="00F7539E" w:rsidRDefault="0028695A" w:rsidP="0028695A">
      <w:pPr>
        <w:rPr>
          <w:rFonts w:ascii="Arial" w:hAnsi="Arial" w:cs="Arial"/>
          <w:sz w:val="24"/>
          <w:szCs w:val="24"/>
        </w:rPr>
      </w:pPr>
      <w:r w:rsidRPr="00F7539E">
        <w:rPr>
          <w:rFonts w:ascii="Arial" w:hAnsi="Arial" w:cs="Arial"/>
          <w:sz w:val="24"/>
          <w:szCs w:val="24"/>
        </w:rPr>
        <w:t>One type of play is socio-dramatic play. Socio-dramatic play is a way in which children can act out real life situations and experiences</w:t>
      </w:r>
      <w:r w:rsidR="006B7D9C" w:rsidRPr="00F7539E">
        <w:rPr>
          <w:rFonts w:ascii="Arial" w:hAnsi="Arial" w:cs="Arial"/>
          <w:sz w:val="24"/>
          <w:szCs w:val="24"/>
        </w:rPr>
        <w:t xml:space="preserve"> using their imagination</w:t>
      </w:r>
      <w:r w:rsidRPr="00F7539E">
        <w:rPr>
          <w:rFonts w:ascii="Arial" w:hAnsi="Arial" w:cs="Arial"/>
          <w:sz w:val="24"/>
          <w:szCs w:val="24"/>
        </w:rPr>
        <w:t>. This can include domestic, social, or personal scenarios.</w:t>
      </w:r>
      <w:r w:rsidR="009E284E" w:rsidRPr="00F7539E">
        <w:rPr>
          <w:rFonts w:ascii="Arial" w:hAnsi="Arial" w:cs="Arial"/>
          <w:sz w:val="24"/>
          <w:szCs w:val="24"/>
        </w:rPr>
        <w:t xml:space="preserve"> </w:t>
      </w:r>
      <w:r w:rsidR="009E284E" w:rsidRPr="00F7539E">
        <w:rPr>
          <w:rFonts w:ascii="Arial" w:hAnsi="Arial" w:cs="Arial"/>
          <w:sz w:val="24"/>
          <w:szCs w:val="24"/>
          <w:highlight w:val="yellow"/>
        </w:rPr>
        <w:t>Fromberg (</w:t>
      </w:r>
      <w:r w:rsidR="00EA6FB5" w:rsidRPr="00F7539E">
        <w:rPr>
          <w:rFonts w:ascii="Arial" w:hAnsi="Arial" w:cs="Arial"/>
          <w:sz w:val="24"/>
          <w:szCs w:val="24"/>
          <w:highlight w:val="yellow"/>
        </w:rPr>
        <w:t xml:space="preserve">2012, as cited in </w:t>
      </w:r>
      <w:r w:rsidR="00616414" w:rsidRPr="00F7539E">
        <w:rPr>
          <w:rFonts w:ascii="Arial" w:hAnsi="Arial" w:cs="Arial"/>
          <w:sz w:val="24"/>
          <w:szCs w:val="24"/>
          <w:highlight w:val="yellow"/>
        </w:rPr>
        <w:t xml:space="preserve">Fromberg 2017, pp. 58) explains </w:t>
      </w:r>
      <w:r w:rsidR="00E91B76" w:rsidRPr="00F7539E">
        <w:rPr>
          <w:rFonts w:ascii="Arial" w:hAnsi="Arial" w:cs="Arial"/>
          <w:sz w:val="24"/>
          <w:szCs w:val="24"/>
          <w:highlight w:val="yellow"/>
        </w:rPr>
        <w:t>that socio-dramatic play</w:t>
      </w:r>
      <w:r w:rsidR="009A777C" w:rsidRPr="00F7539E">
        <w:rPr>
          <w:rFonts w:ascii="Arial" w:hAnsi="Arial" w:cs="Arial"/>
          <w:sz w:val="24"/>
          <w:szCs w:val="24"/>
          <w:highlight w:val="yellow"/>
        </w:rPr>
        <w:t xml:space="preserve"> allows children</w:t>
      </w:r>
      <w:r w:rsidR="006C0093" w:rsidRPr="00F7539E">
        <w:rPr>
          <w:rFonts w:ascii="Arial" w:hAnsi="Arial" w:cs="Arial"/>
          <w:sz w:val="24"/>
          <w:szCs w:val="24"/>
          <w:highlight w:val="yellow"/>
        </w:rPr>
        <w:t xml:space="preserve"> to assist in each other’s development from each other’s experiences.</w:t>
      </w:r>
      <w:r w:rsidRPr="00F7539E">
        <w:rPr>
          <w:rFonts w:ascii="Arial" w:hAnsi="Arial" w:cs="Arial"/>
          <w:sz w:val="24"/>
          <w:szCs w:val="24"/>
        </w:rPr>
        <w:t xml:space="preserve"> Socio-dramatic play enables children to develop a variety of skills</w:t>
      </w:r>
      <w:r w:rsidR="00D80B16" w:rsidRPr="00F7539E">
        <w:rPr>
          <w:rFonts w:ascii="Arial" w:hAnsi="Arial" w:cs="Arial"/>
          <w:sz w:val="24"/>
          <w:szCs w:val="24"/>
        </w:rPr>
        <w:t xml:space="preserve"> despite usually being focussed on one skill</w:t>
      </w:r>
      <w:r w:rsidRPr="00F7539E">
        <w:rPr>
          <w:rFonts w:ascii="Arial" w:hAnsi="Arial" w:cs="Arial"/>
          <w:sz w:val="24"/>
          <w:szCs w:val="24"/>
        </w:rPr>
        <w:t xml:space="preserve">. </w:t>
      </w:r>
      <w:r w:rsidR="0029740A" w:rsidRPr="00F7539E">
        <w:rPr>
          <w:rFonts w:ascii="Arial" w:hAnsi="Arial" w:cs="Arial"/>
          <w:sz w:val="24"/>
          <w:szCs w:val="24"/>
          <w:highlight w:val="yellow"/>
        </w:rPr>
        <w:t>Brodie (2018) explains that holistic play means looking at the whole picture rather than focussing on one specific area for development</w:t>
      </w:r>
      <w:r w:rsidR="0029740A" w:rsidRPr="00F7539E">
        <w:rPr>
          <w:rFonts w:ascii="Arial" w:hAnsi="Arial" w:cs="Arial"/>
          <w:sz w:val="24"/>
          <w:szCs w:val="24"/>
        </w:rPr>
        <w:t>.</w:t>
      </w:r>
      <w:r w:rsidR="0029740A" w:rsidRPr="00F7539E">
        <w:rPr>
          <w:rFonts w:ascii="Arial" w:hAnsi="Arial" w:cs="Arial"/>
          <w:sz w:val="24"/>
          <w:szCs w:val="24"/>
        </w:rPr>
        <w:t xml:space="preserve"> </w:t>
      </w:r>
      <w:r w:rsidR="008C7131" w:rsidRPr="00F7539E">
        <w:rPr>
          <w:rFonts w:ascii="Arial" w:hAnsi="Arial" w:cs="Arial"/>
          <w:sz w:val="24"/>
          <w:szCs w:val="24"/>
        </w:rPr>
        <w:t xml:space="preserve">Socio-dramatic play promotes the holistic view of play as children can further multiple skills during one </w:t>
      </w:r>
      <w:r w:rsidR="008C7131" w:rsidRPr="00F7539E">
        <w:rPr>
          <w:rFonts w:ascii="Arial" w:hAnsi="Arial" w:cs="Arial"/>
          <w:sz w:val="24"/>
          <w:szCs w:val="24"/>
        </w:rPr>
        <w:lastRenderedPageBreak/>
        <w:t xml:space="preserve">activity. </w:t>
      </w:r>
      <w:r w:rsidR="00E22EEB" w:rsidRPr="00F7539E">
        <w:rPr>
          <w:rFonts w:ascii="Arial" w:hAnsi="Arial" w:cs="Arial"/>
          <w:sz w:val="24"/>
          <w:szCs w:val="24"/>
        </w:rPr>
        <w:t>T</w:t>
      </w:r>
      <w:r w:rsidRPr="00F7539E">
        <w:rPr>
          <w:rFonts w:ascii="Arial" w:hAnsi="Arial" w:cs="Arial"/>
          <w:sz w:val="24"/>
          <w:szCs w:val="24"/>
        </w:rPr>
        <w:t xml:space="preserve">his includes skills such </w:t>
      </w:r>
      <w:r w:rsidR="004C2531" w:rsidRPr="00F7539E">
        <w:rPr>
          <w:rFonts w:ascii="Arial" w:hAnsi="Arial" w:cs="Arial"/>
          <w:sz w:val="24"/>
          <w:szCs w:val="24"/>
        </w:rPr>
        <w:t>as</w:t>
      </w:r>
      <w:r w:rsidRPr="00F7539E">
        <w:rPr>
          <w:rFonts w:ascii="Arial" w:hAnsi="Arial" w:cs="Arial"/>
          <w:sz w:val="24"/>
          <w:szCs w:val="24"/>
        </w:rPr>
        <w:t xml:space="preserve"> communication, listening and social skills. </w:t>
      </w:r>
      <w:r w:rsidR="008F559B" w:rsidRPr="00F7539E">
        <w:rPr>
          <w:rFonts w:ascii="Arial" w:hAnsi="Arial" w:cs="Arial"/>
          <w:sz w:val="24"/>
          <w:szCs w:val="24"/>
          <w:highlight w:val="yellow"/>
        </w:rPr>
        <w:t>Loizou (2017) describes play as a way in which children can communicate</w:t>
      </w:r>
      <w:r w:rsidR="008F559B" w:rsidRPr="00F7539E">
        <w:rPr>
          <w:rFonts w:ascii="Arial" w:hAnsi="Arial" w:cs="Arial"/>
          <w:sz w:val="24"/>
          <w:szCs w:val="24"/>
        </w:rPr>
        <w:t>.</w:t>
      </w:r>
      <w:r w:rsidR="008F559B" w:rsidRPr="00F7539E">
        <w:rPr>
          <w:rFonts w:ascii="Arial" w:hAnsi="Arial" w:cs="Arial"/>
          <w:sz w:val="24"/>
          <w:szCs w:val="24"/>
        </w:rPr>
        <w:t xml:space="preserve"> </w:t>
      </w:r>
      <w:r w:rsidR="00E22EEB" w:rsidRPr="00F7539E">
        <w:rPr>
          <w:rFonts w:ascii="Arial" w:hAnsi="Arial" w:cs="Arial"/>
          <w:sz w:val="24"/>
          <w:szCs w:val="24"/>
        </w:rPr>
        <w:t xml:space="preserve">This type of play </w:t>
      </w:r>
      <w:r w:rsidR="00B57CE0" w:rsidRPr="00F7539E">
        <w:rPr>
          <w:rFonts w:ascii="Arial" w:hAnsi="Arial" w:cs="Arial"/>
          <w:sz w:val="24"/>
          <w:szCs w:val="24"/>
        </w:rPr>
        <w:t>encourages</w:t>
      </w:r>
      <w:r w:rsidR="00E22EEB" w:rsidRPr="00F7539E">
        <w:rPr>
          <w:rFonts w:ascii="Arial" w:hAnsi="Arial" w:cs="Arial"/>
          <w:sz w:val="24"/>
          <w:szCs w:val="24"/>
        </w:rPr>
        <w:t xml:space="preserve"> children </w:t>
      </w:r>
      <w:r w:rsidR="008F559B" w:rsidRPr="00F7539E">
        <w:rPr>
          <w:rFonts w:ascii="Arial" w:hAnsi="Arial" w:cs="Arial"/>
          <w:sz w:val="24"/>
          <w:szCs w:val="24"/>
        </w:rPr>
        <w:t xml:space="preserve">to discuss </w:t>
      </w:r>
      <w:r w:rsidR="00E22EEB" w:rsidRPr="00F7539E">
        <w:rPr>
          <w:rFonts w:ascii="Arial" w:hAnsi="Arial" w:cs="Arial"/>
          <w:sz w:val="24"/>
          <w:szCs w:val="24"/>
        </w:rPr>
        <w:t>show how they view the world and the people in it</w:t>
      </w:r>
      <w:r w:rsidR="002B345B" w:rsidRPr="00F7539E">
        <w:rPr>
          <w:rFonts w:ascii="Arial" w:hAnsi="Arial" w:cs="Arial"/>
          <w:sz w:val="24"/>
          <w:szCs w:val="24"/>
        </w:rPr>
        <w:t>, this may be with peers or with adults</w:t>
      </w:r>
      <w:r w:rsidR="00E22EEB" w:rsidRPr="00F7539E">
        <w:rPr>
          <w:rFonts w:ascii="Arial" w:hAnsi="Arial" w:cs="Arial"/>
          <w:sz w:val="24"/>
          <w:szCs w:val="24"/>
        </w:rPr>
        <w:t xml:space="preserve">. </w:t>
      </w:r>
      <w:r w:rsidR="00F036B8" w:rsidRPr="00F7539E">
        <w:rPr>
          <w:rFonts w:ascii="Arial" w:hAnsi="Arial" w:cs="Arial"/>
          <w:sz w:val="24"/>
          <w:szCs w:val="24"/>
        </w:rPr>
        <w:t xml:space="preserve">Children may not communicate </w:t>
      </w:r>
      <w:r w:rsidR="00F53388" w:rsidRPr="00F7539E">
        <w:rPr>
          <w:rFonts w:ascii="Arial" w:hAnsi="Arial" w:cs="Arial"/>
          <w:sz w:val="24"/>
          <w:szCs w:val="24"/>
        </w:rPr>
        <w:t>verbally;</w:t>
      </w:r>
      <w:r w:rsidR="00F036B8" w:rsidRPr="00F7539E">
        <w:rPr>
          <w:rFonts w:ascii="Arial" w:hAnsi="Arial" w:cs="Arial"/>
          <w:sz w:val="24"/>
          <w:szCs w:val="24"/>
        </w:rPr>
        <w:t xml:space="preserve"> they may use </w:t>
      </w:r>
      <w:r w:rsidR="003E32D5" w:rsidRPr="00F7539E">
        <w:rPr>
          <w:rFonts w:ascii="Arial" w:hAnsi="Arial" w:cs="Arial"/>
          <w:sz w:val="24"/>
          <w:szCs w:val="24"/>
        </w:rPr>
        <w:t>body language or</w:t>
      </w:r>
      <w:r w:rsidR="00F53388" w:rsidRPr="00F7539E">
        <w:rPr>
          <w:rFonts w:ascii="Arial" w:hAnsi="Arial" w:cs="Arial"/>
          <w:sz w:val="24"/>
          <w:szCs w:val="24"/>
        </w:rPr>
        <w:t xml:space="preserve"> </w:t>
      </w:r>
      <w:r w:rsidR="00C40873" w:rsidRPr="00F7539E">
        <w:rPr>
          <w:rFonts w:ascii="Arial" w:hAnsi="Arial" w:cs="Arial"/>
          <w:sz w:val="24"/>
          <w:szCs w:val="24"/>
        </w:rPr>
        <w:t xml:space="preserve">copying. </w:t>
      </w:r>
      <w:r w:rsidR="003E32D5" w:rsidRPr="00F7539E">
        <w:rPr>
          <w:rFonts w:ascii="Arial" w:hAnsi="Arial" w:cs="Arial"/>
          <w:sz w:val="24"/>
          <w:szCs w:val="24"/>
        </w:rPr>
        <w:t xml:space="preserve"> </w:t>
      </w:r>
      <w:r w:rsidR="001D127A" w:rsidRPr="00F7539E">
        <w:rPr>
          <w:rFonts w:ascii="Arial" w:hAnsi="Arial" w:cs="Arial"/>
          <w:sz w:val="24"/>
          <w:szCs w:val="24"/>
          <w:highlight w:val="yellow"/>
        </w:rPr>
        <w:t>Coelho</w:t>
      </w:r>
      <w:r w:rsidR="000855F2" w:rsidRPr="00F7539E">
        <w:rPr>
          <w:rFonts w:ascii="Arial" w:hAnsi="Arial" w:cs="Arial"/>
          <w:sz w:val="24"/>
          <w:szCs w:val="24"/>
          <w:highlight w:val="yellow"/>
        </w:rPr>
        <w:t xml:space="preserve"> </w:t>
      </w:r>
      <w:r w:rsidR="000855F2" w:rsidRPr="00F7539E">
        <w:rPr>
          <w:rFonts w:ascii="Arial" w:hAnsi="Arial" w:cs="Arial"/>
          <w:i/>
          <w:iCs/>
          <w:sz w:val="24"/>
          <w:szCs w:val="24"/>
          <w:highlight w:val="yellow"/>
        </w:rPr>
        <w:t>et al</w:t>
      </w:r>
      <w:r w:rsidR="000855F2" w:rsidRPr="00F7539E">
        <w:rPr>
          <w:rFonts w:ascii="Arial" w:hAnsi="Arial" w:cs="Arial"/>
          <w:sz w:val="24"/>
          <w:szCs w:val="24"/>
          <w:highlight w:val="yellow"/>
        </w:rPr>
        <w:t xml:space="preserve">. (2017) discuss how </w:t>
      </w:r>
      <w:r w:rsidR="001D127A" w:rsidRPr="00F7539E">
        <w:rPr>
          <w:rFonts w:ascii="Arial" w:hAnsi="Arial" w:cs="Arial"/>
          <w:sz w:val="24"/>
          <w:szCs w:val="24"/>
          <w:highlight w:val="yellow"/>
        </w:rPr>
        <w:t>play is</w:t>
      </w:r>
      <w:r w:rsidR="00BB1098" w:rsidRPr="00F7539E">
        <w:rPr>
          <w:rFonts w:ascii="Arial" w:hAnsi="Arial" w:cs="Arial"/>
          <w:sz w:val="24"/>
          <w:szCs w:val="24"/>
          <w:highlight w:val="yellow"/>
        </w:rPr>
        <w:t xml:space="preserve"> one of the core ways in which children interact with </w:t>
      </w:r>
      <w:r w:rsidR="001D127A" w:rsidRPr="00F7539E">
        <w:rPr>
          <w:rFonts w:ascii="Arial" w:hAnsi="Arial" w:cs="Arial"/>
          <w:sz w:val="24"/>
          <w:szCs w:val="24"/>
          <w:highlight w:val="yellow"/>
        </w:rPr>
        <w:t>peers</w:t>
      </w:r>
      <w:r w:rsidR="001D127A" w:rsidRPr="00F7539E">
        <w:rPr>
          <w:rFonts w:ascii="Arial" w:hAnsi="Arial" w:cs="Arial"/>
          <w:sz w:val="24"/>
          <w:szCs w:val="24"/>
        </w:rPr>
        <w:t>. This</w:t>
      </w:r>
      <w:r w:rsidR="00E22EEB" w:rsidRPr="00F7539E">
        <w:rPr>
          <w:rFonts w:ascii="Arial" w:hAnsi="Arial" w:cs="Arial"/>
          <w:sz w:val="24"/>
          <w:szCs w:val="24"/>
        </w:rPr>
        <w:t xml:space="preserve"> relates to holistic play as adults can observe how a child is connecting to the world as they express their feelings through their words or actions. </w:t>
      </w:r>
      <w:r w:rsidR="00F67729" w:rsidRPr="00F7539E">
        <w:rPr>
          <w:rFonts w:ascii="Arial" w:hAnsi="Arial" w:cs="Arial"/>
          <w:sz w:val="24"/>
          <w:szCs w:val="24"/>
          <w:highlight w:val="yellow"/>
        </w:rPr>
        <w:t xml:space="preserve">Brodie (2018) explains that holistic play </w:t>
      </w:r>
      <w:r w:rsidR="00021B49" w:rsidRPr="00F7539E">
        <w:rPr>
          <w:rFonts w:ascii="Arial" w:hAnsi="Arial" w:cs="Arial"/>
          <w:sz w:val="24"/>
          <w:szCs w:val="24"/>
          <w:highlight w:val="yellow"/>
        </w:rPr>
        <w:t xml:space="preserve">means </w:t>
      </w:r>
      <w:r w:rsidR="000C70EF" w:rsidRPr="00F7539E">
        <w:rPr>
          <w:rFonts w:ascii="Arial" w:hAnsi="Arial" w:cs="Arial"/>
          <w:sz w:val="24"/>
          <w:szCs w:val="24"/>
          <w:highlight w:val="yellow"/>
        </w:rPr>
        <w:t>looking at the whole picture rather than focussing on one specific are</w:t>
      </w:r>
      <w:r w:rsidR="00A23240" w:rsidRPr="00F7539E">
        <w:rPr>
          <w:rFonts w:ascii="Arial" w:hAnsi="Arial" w:cs="Arial"/>
          <w:sz w:val="24"/>
          <w:szCs w:val="24"/>
          <w:highlight w:val="yellow"/>
        </w:rPr>
        <w:t>a</w:t>
      </w:r>
      <w:r w:rsidR="000C70EF" w:rsidRPr="00F7539E">
        <w:rPr>
          <w:rFonts w:ascii="Arial" w:hAnsi="Arial" w:cs="Arial"/>
          <w:sz w:val="24"/>
          <w:szCs w:val="24"/>
          <w:highlight w:val="yellow"/>
        </w:rPr>
        <w:t xml:space="preserve"> for </w:t>
      </w:r>
      <w:r w:rsidR="00A23240" w:rsidRPr="00F7539E">
        <w:rPr>
          <w:rFonts w:ascii="Arial" w:hAnsi="Arial" w:cs="Arial"/>
          <w:sz w:val="24"/>
          <w:szCs w:val="24"/>
          <w:highlight w:val="yellow"/>
        </w:rPr>
        <w:t>development</w:t>
      </w:r>
      <w:r w:rsidR="00A23240" w:rsidRPr="00F7539E">
        <w:rPr>
          <w:rFonts w:ascii="Arial" w:hAnsi="Arial" w:cs="Arial"/>
          <w:sz w:val="24"/>
          <w:szCs w:val="24"/>
        </w:rPr>
        <w:t xml:space="preserve">. </w:t>
      </w:r>
      <w:r w:rsidR="00E22EEB" w:rsidRPr="00F7539E">
        <w:rPr>
          <w:rFonts w:ascii="Arial" w:hAnsi="Arial" w:cs="Arial"/>
          <w:sz w:val="24"/>
          <w:szCs w:val="24"/>
        </w:rPr>
        <w:t xml:space="preserve">This play can aid in </w:t>
      </w:r>
      <w:r w:rsidR="00B57CE0" w:rsidRPr="00F7539E">
        <w:rPr>
          <w:rFonts w:ascii="Arial" w:hAnsi="Arial" w:cs="Arial"/>
          <w:sz w:val="24"/>
          <w:szCs w:val="24"/>
        </w:rPr>
        <w:t>furthering child’s</w:t>
      </w:r>
      <w:r w:rsidR="00E22EEB" w:rsidRPr="00F7539E">
        <w:rPr>
          <w:rFonts w:ascii="Arial" w:hAnsi="Arial" w:cs="Arial"/>
          <w:sz w:val="24"/>
          <w:szCs w:val="24"/>
        </w:rPr>
        <w:t xml:space="preserve"> social skills as it gives them the opportunity to discuss their feelings about real life situations.</w:t>
      </w:r>
      <w:r w:rsidR="00D35F22" w:rsidRPr="00F7539E">
        <w:rPr>
          <w:rFonts w:ascii="Arial" w:hAnsi="Arial" w:cs="Arial"/>
          <w:sz w:val="24"/>
          <w:szCs w:val="24"/>
        </w:rPr>
        <w:t xml:space="preserve"> Adults can assist in supporting socio-dramatic play by giving children the time and the space to express themselves</w:t>
      </w:r>
      <w:r w:rsidR="00982E91" w:rsidRPr="00F7539E">
        <w:rPr>
          <w:rFonts w:ascii="Arial" w:hAnsi="Arial" w:cs="Arial"/>
          <w:sz w:val="24"/>
          <w:szCs w:val="24"/>
        </w:rPr>
        <w:t>.</w:t>
      </w:r>
      <w:r w:rsidR="00291D25" w:rsidRPr="00F7539E">
        <w:rPr>
          <w:rFonts w:ascii="Arial" w:hAnsi="Arial" w:cs="Arial"/>
          <w:sz w:val="24"/>
          <w:szCs w:val="24"/>
        </w:rPr>
        <w:t xml:space="preserve"> </w:t>
      </w:r>
      <w:r w:rsidR="00291D25" w:rsidRPr="00F7539E">
        <w:rPr>
          <w:rFonts w:ascii="Arial" w:hAnsi="Arial" w:cs="Arial"/>
          <w:sz w:val="24"/>
          <w:szCs w:val="24"/>
          <w:highlight w:val="yellow"/>
        </w:rPr>
        <w:t xml:space="preserve">McInnes </w:t>
      </w:r>
      <w:r w:rsidR="003B752B" w:rsidRPr="00F7539E">
        <w:rPr>
          <w:rFonts w:ascii="Arial" w:hAnsi="Arial" w:cs="Arial"/>
          <w:i/>
          <w:iCs/>
          <w:sz w:val="24"/>
          <w:szCs w:val="24"/>
          <w:highlight w:val="yellow"/>
        </w:rPr>
        <w:t>et</w:t>
      </w:r>
      <w:r w:rsidR="00787F2B" w:rsidRPr="00F7539E">
        <w:rPr>
          <w:rFonts w:ascii="Arial" w:hAnsi="Arial" w:cs="Arial"/>
          <w:i/>
          <w:iCs/>
          <w:sz w:val="24"/>
          <w:szCs w:val="24"/>
          <w:highlight w:val="yellow"/>
        </w:rPr>
        <w:t xml:space="preserve"> al</w:t>
      </w:r>
      <w:r w:rsidR="00706DE3" w:rsidRPr="00F7539E">
        <w:rPr>
          <w:rFonts w:ascii="Arial" w:hAnsi="Arial" w:cs="Arial"/>
          <w:sz w:val="24"/>
          <w:szCs w:val="24"/>
          <w:highlight w:val="yellow"/>
        </w:rPr>
        <w:t xml:space="preserve">. </w:t>
      </w:r>
      <w:r w:rsidR="00693369" w:rsidRPr="00F7539E">
        <w:rPr>
          <w:rFonts w:ascii="Arial" w:hAnsi="Arial" w:cs="Arial"/>
          <w:sz w:val="24"/>
          <w:szCs w:val="24"/>
          <w:highlight w:val="yellow"/>
        </w:rPr>
        <w:t>(</w:t>
      </w:r>
      <w:r w:rsidR="00706DE3" w:rsidRPr="00F7539E">
        <w:rPr>
          <w:rFonts w:ascii="Arial" w:hAnsi="Arial" w:cs="Arial"/>
          <w:sz w:val="24"/>
          <w:szCs w:val="24"/>
          <w:highlight w:val="yellow"/>
        </w:rPr>
        <w:t>2013 p</w:t>
      </w:r>
      <w:r w:rsidR="007B40D2" w:rsidRPr="00F7539E">
        <w:rPr>
          <w:rFonts w:ascii="Arial" w:hAnsi="Arial" w:cs="Arial"/>
          <w:sz w:val="24"/>
          <w:szCs w:val="24"/>
          <w:highlight w:val="yellow"/>
        </w:rPr>
        <w:t xml:space="preserve">p. </w:t>
      </w:r>
      <w:r w:rsidR="00693369" w:rsidRPr="00F7539E">
        <w:rPr>
          <w:rFonts w:ascii="Arial" w:hAnsi="Arial" w:cs="Arial"/>
          <w:sz w:val="24"/>
          <w:szCs w:val="24"/>
          <w:highlight w:val="yellow"/>
        </w:rPr>
        <w:t>271)</w:t>
      </w:r>
      <w:r w:rsidR="007B40D2" w:rsidRPr="00F7539E">
        <w:rPr>
          <w:rFonts w:ascii="Arial" w:hAnsi="Arial" w:cs="Arial"/>
          <w:sz w:val="24"/>
          <w:szCs w:val="24"/>
          <w:highlight w:val="yellow"/>
        </w:rPr>
        <w:t xml:space="preserve"> describe </w:t>
      </w:r>
      <w:r w:rsidR="007960CB" w:rsidRPr="00F7539E">
        <w:rPr>
          <w:rFonts w:ascii="Arial" w:hAnsi="Arial" w:cs="Arial"/>
          <w:sz w:val="24"/>
          <w:szCs w:val="24"/>
          <w:highlight w:val="yellow"/>
        </w:rPr>
        <w:t xml:space="preserve">successful pedagogy as the one in which adults can take a variety of roles, whether that be </w:t>
      </w:r>
      <w:r w:rsidR="00372CD7" w:rsidRPr="00F7539E">
        <w:rPr>
          <w:rFonts w:ascii="Arial" w:hAnsi="Arial" w:cs="Arial"/>
          <w:sz w:val="24"/>
          <w:szCs w:val="24"/>
          <w:highlight w:val="yellow"/>
        </w:rPr>
        <w:t>child led or adult led</w:t>
      </w:r>
      <w:r w:rsidR="00372CD7" w:rsidRPr="00F7539E">
        <w:rPr>
          <w:rFonts w:ascii="Arial" w:hAnsi="Arial" w:cs="Arial"/>
          <w:sz w:val="24"/>
          <w:szCs w:val="24"/>
        </w:rPr>
        <w:t xml:space="preserve">. </w:t>
      </w:r>
      <w:r w:rsidR="003C11A5" w:rsidRPr="00F7539E">
        <w:rPr>
          <w:rFonts w:ascii="Arial" w:hAnsi="Arial" w:cs="Arial"/>
          <w:sz w:val="24"/>
          <w:szCs w:val="24"/>
        </w:rPr>
        <w:t xml:space="preserve">Adults can either give children a specific scenario to enact or allow children to </w:t>
      </w:r>
      <w:r w:rsidR="003132C9" w:rsidRPr="00F7539E">
        <w:rPr>
          <w:rFonts w:ascii="Arial" w:hAnsi="Arial" w:cs="Arial"/>
          <w:sz w:val="24"/>
          <w:szCs w:val="24"/>
        </w:rPr>
        <w:t>create their own scenario.</w:t>
      </w:r>
      <w:r w:rsidR="00982E91" w:rsidRPr="00F7539E">
        <w:rPr>
          <w:rFonts w:ascii="Arial" w:hAnsi="Arial" w:cs="Arial"/>
          <w:sz w:val="24"/>
          <w:szCs w:val="24"/>
        </w:rPr>
        <w:t xml:space="preserve">  </w:t>
      </w:r>
    </w:p>
    <w:p w14:paraId="3C7E6E25" w14:textId="69A7A776" w:rsidR="00CF21F3" w:rsidRPr="00F7539E" w:rsidRDefault="00CF21F3" w:rsidP="0028695A">
      <w:pPr>
        <w:rPr>
          <w:rFonts w:ascii="Arial" w:hAnsi="Arial" w:cs="Arial"/>
          <w:b/>
          <w:bCs/>
          <w:sz w:val="24"/>
          <w:szCs w:val="24"/>
        </w:rPr>
      </w:pPr>
      <w:r w:rsidRPr="00F7539E">
        <w:rPr>
          <w:rFonts w:ascii="Arial" w:hAnsi="Arial" w:cs="Arial"/>
          <w:b/>
          <w:bCs/>
          <w:sz w:val="24"/>
          <w:szCs w:val="24"/>
        </w:rPr>
        <w:t>Section 2</w:t>
      </w:r>
      <w:r w:rsidR="00475EA8" w:rsidRPr="00F7539E">
        <w:rPr>
          <w:rFonts w:ascii="Arial" w:hAnsi="Arial" w:cs="Arial"/>
          <w:b/>
          <w:bCs/>
          <w:sz w:val="24"/>
          <w:szCs w:val="24"/>
        </w:rPr>
        <w:t xml:space="preserve"> – The importance of children choosing their own play and the role of the </w:t>
      </w:r>
      <w:r w:rsidR="00843C4B" w:rsidRPr="00F7539E">
        <w:rPr>
          <w:rFonts w:ascii="Arial" w:hAnsi="Arial" w:cs="Arial"/>
          <w:b/>
          <w:bCs/>
          <w:sz w:val="24"/>
          <w:szCs w:val="24"/>
        </w:rPr>
        <w:t>adult.</w:t>
      </w:r>
    </w:p>
    <w:p w14:paraId="6C2E8A05" w14:textId="42FFB82A" w:rsidR="00EF2BB5" w:rsidRPr="00F7539E" w:rsidRDefault="00FB31BA" w:rsidP="0028695A">
      <w:pPr>
        <w:rPr>
          <w:rFonts w:ascii="Arial" w:hAnsi="Arial" w:cs="Arial"/>
          <w:sz w:val="24"/>
          <w:szCs w:val="24"/>
        </w:rPr>
      </w:pPr>
      <w:r w:rsidRPr="00F7539E">
        <w:rPr>
          <w:rFonts w:ascii="Arial" w:hAnsi="Arial" w:cs="Arial"/>
          <w:sz w:val="24"/>
          <w:szCs w:val="24"/>
        </w:rPr>
        <w:t xml:space="preserve">Self-directed play </w:t>
      </w:r>
      <w:r w:rsidR="00AE2DAA" w:rsidRPr="00F7539E">
        <w:rPr>
          <w:rFonts w:ascii="Arial" w:hAnsi="Arial" w:cs="Arial"/>
          <w:sz w:val="24"/>
          <w:szCs w:val="24"/>
        </w:rPr>
        <w:t>takes place when children decide what they want to play themselves</w:t>
      </w:r>
      <w:r w:rsidR="00CC30CB" w:rsidRPr="00F7539E">
        <w:rPr>
          <w:rFonts w:ascii="Arial" w:hAnsi="Arial" w:cs="Arial"/>
          <w:sz w:val="24"/>
          <w:szCs w:val="24"/>
        </w:rPr>
        <w:t>.</w:t>
      </w:r>
      <w:r w:rsidR="00AE2DAA" w:rsidRPr="00F7539E">
        <w:rPr>
          <w:rFonts w:ascii="Arial" w:hAnsi="Arial" w:cs="Arial"/>
          <w:sz w:val="24"/>
          <w:szCs w:val="24"/>
        </w:rPr>
        <w:t xml:space="preserve"> </w:t>
      </w:r>
      <w:r w:rsidR="00840AC3" w:rsidRPr="00F7539E">
        <w:rPr>
          <w:rFonts w:ascii="Arial" w:hAnsi="Arial" w:cs="Arial"/>
          <w:sz w:val="24"/>
          <w:szCs w:val="24"/>
        </w:rPr>
        <w:t xml:space="preserve">Self-directed play is valuable, it allows a child to freely choose what activity they would like to participate in and then lead that activity. </w:t>
      </w:r>
      <w:r w:rsidR="00786218" w:rsidRPr="00F7539E">
        <w:rPr>
          <w:rFonts w:ascii="Arial" w:hAnsi="Arial" w:cs="Arial"/>
          <w:sz w:val="24"/>
          <w:szCs w:val="24"/>
          <w:highlight w:val="yellow"/>
        </w:rPr>
        <w:t>Howard and McInnes (</w:t>
      </w:r>
      <w:r w:rsidR="004119C1" w:rsidRPr="00F7539E">
        <w:rPr>
          <w:rFonts w:ascii="Arial" w:hAnsi="Arial" w:cs="Arial"/>
          <w:sz w:val="24"/>
          <w:szCs w:val="24"/>
          <w:highlight w:val="yellow"/>
        </w:rPr>
        <w:t>2013, cited in Gascoyne 2018, p</w:t>
      </w:r>
      <w:r w:rsidR="00A77C43" w:rsidRPr="00F7539E">
        <w:rPr>
          <w:rFonts w:ascii="Arial" w:hAnsi="Arial" w:cs="Arial"/>
          <w:sz w:val="24"/>
          <w:szCs w:val="24"/>
          <w:highlight w:val="yellow"/>
        </w:rPr>
        <w:t>p</w:t>
      </w:r>
      <w:r w:rsidR="004119C1" w:rsidRPr="00F7539E">
        <w:rPr>
          <w:rFonts w:ascii="Arial" w:hAnsi="Arial" w:cs="Arial"/>
          <w:sz w:val="24"/>
          <w:szCs w:val="24"/>
          <w:highlight w:val="yellow"/>
        </w:rPr>
        <w:t xml:space="preserve">. </w:t>
      </w:r>
      <w:r w:rsidR="00A77C43" w:rsidRPr="00F7539E">
        <w:rPr>
          <w:rFonts w:ascii="Arial" w:hAnsi="Arial" w:cs="Arial"/>
          <w:sz w:val="24"/>
          <w:szCs w:val="24"/>
          <w:highlight w:val="yellow"/>
        </w:rPr>
        <w:t xml:space="preserve">123) state </w:t>
      </w:r>
      <w:r w:rsidR="005A0EA4" w:rsidRPr="00F7539E">
        <w:rPr>
          <w:rFonts w:ascii="Arial" w:hAnsi="Arial" w:cs="Arial"/>
          <w:sz w:val="24"/>
          <w:szCs w:val="24"/>
          <w:highlight w:val="yellow"/>
        </w:rPr>
        <w:t xml:space="preserve">that a child’s choice and the influence from an adult can make </w:t>
      </w:r>
      <w:r w:rsidR="000E22AC" w:rsidRPr="00F7539E">
        <w:rPr>
          <w:rFonts w:ascii="Arial" w:hAnsi="Arial" w:cs="Arial"/>
          <w:sz w:val="24"/>
          <w:szCs w:val="24"/>
          <w:highlight w:val="yellow"/>
        </w:rPr>
        <w:t>something feel like play or work.</w:t>
      </w:r>
      <w:r w:rsidR="00A77C43" w:rsidRPr="00F7539E">
        <w:rPr>
          <w:rFonts w:ascii="Arial" w:hAnsi="Arial" w:cs="Arial"/>
          <w:sz w:val="24"/>
          <w:szCs w:val="24"/>
        </w:rPr>
        <w:t xml:space="preserve"> </w:t>
      </w:r>
      <w:r w:rsidR="00840AC3" w:rsidRPr="00F7539E">
        <w:rPr>
          <w:rFonts w:ascii="Arial" w:hAnsi="Arial" w:cs="Arial"/>
          <w:sz w:val="24"/>
          <w:szCs w:val="24"/>
        </w:rPr>
        <w:t xml:space="preserve">There is no goal in self-directed play, it allows children to explore their own boundaries and control their own actions. </w:t>
      </w:r>
      <w:r w:rsidR="00840AC3" w:rsidRPr="00F7539E">
        <w:rPr>
          <w:rFonts w:ascii="Arial" w:hAnsi="Arial" w:cs="Arial"/>
          <w:sz w:val="24"/>
          <w:szCs w:val="24"/>
          <w:highlight w:val="yellow"/>
        </w:rPr>
        <w:t>Peng (2018) defines self-directed play as play chosen by the child.</w:t>
      </w:r>
      <w:r w:rsidR="00840AC3" w:rsidRPr="00F7539E">
        <w:rPr>
          <w:rFonts w:ascii="Arial" w:hAnsi="Arial" w:cs="Arial"/>
          <w:sz w:val="24"/>
          <w:szCs w:val="24"/>
        </w:rPr>
        <w:t xml:space="preserve"> Self-directed play enables a child to extend their independence as they can make their own decisions and experience the result of their choices.</w:t>
      </w:r>
      <w:r w:rsidR="009B358E" w:rsidRPr="00F7539E">
        <w:rPr>
          <w:rFonts w:ascii="Arial" w:hAnsi="Arial" w:cs="Arial"/>
          <w:sz w:val="24"/>
          <w:szCs w:val="24"/>
        </w:rPr>
        <w:t xml:space="preserve"> </w:t>
      </w:r>
    </w:p>
    <w:p w14:paraId="7201E52E" w14:textId="3698117D" w:rsidR="0035797A" w:rsidRPr="00F7539E" w:rsidRDefault="00F52466" w:rsidP="0028695A">
      <w:pPr>
        <w:rPr>
          <w:rFonts w:ascii="Arial" w:hAnsi="Arial" w:cs="Arial"/>
          <w:sz w:val="24"/>
          <w:szCs w:val="24"/>
        </w:rPr>
      </w:pPr>
      <w:r w:rsidRPr="00F7539E">
        <w:rPr>
          <w:rFonts w:ascii="Arial" w:hAnsi="Arial" w:cs="Arial"/>
          <w:sz w:val="24"/>
          <w:szCs w:val="24"/>
        </w:rPr>
        <w:t xml:space="preserve">Typically, for self-directed play, it is </w:t>
      </w:r>
      <w:r w:rsidR="00522210" w:rsidRPr="00F7539E">
        <w:rPr>
          <w:rFonts w:ascii="Arial" w:hAnsi="Arial" w:cs="Arial"/>
          <w:sz w:val="24"/>
          <w:szCs w:val="24"/>
        </w:rPr>
        <w:t xml:space="preserve">beneficial for materials and or objects with multiple uses </w:t>
      </w:r>
      <w:r w:rsidR="00674AF9" w:rsidRPr="00F7539E">
        <w:rPr>
          <w:rFonts w:ascii="Arial" w:hAnsi="Arial" w:cs="Arial"/>
          <w:sz w:val="24"/>
          <w:szCs w:val="24"/>
        </w:rPr>
        <w:t>to be used</w:t>
      </w:r>
      <w:r w:rsidR="00CE6645" w:rsidRPr="00F7539E">
        <w:rPr>
          <w:rFonts w:ascii="Arial" w:hAnsi="Arial" w:cs="Arial"/>
          <w:sz w:val="24"/>
          <w:szCs w:val="24"/>
        </w:rPr>
        <w:t xml:space="preserve">. </w:t>
      </w:r>
      <w:r w:rsidR="00674AF9" w:rsidRPr="00F7539E">
        <w:rPr>
          <w:rFonts w:ascii="Arial" w:hAnsi="Arial" w:cs="Arial"/>
          <w:sz w:val="24"/>
          <w:szCs w:val="24"/>
        </w:rPr>
        <w:t xml:space="preserve">By using these types of materials, children </w:t>
      </w:r>
      <w:r w:rsidR="004C2531" w:rsidRPr="00F7539E">
        <w:rPr>
          <w:rFonts w:ascii="Arial" w:hAnsi="Arial" w:cs="Arial"/>
          <w:sz w:val="24"/>
          <w:szCs w:val="24"/>
        </w:rPr>
        <w:t>can</w:t>
      </w:r>
      <w:r w:rsidR="00674AF9" w:rsidRPr="00F7539E">
        <w:rPr>
          <w:rFonts w:ascii="Arial" w:hAnsi="Arial" w:cs="Arial"/>
          <w:sz w:val="24"/>
          <w:szCs w:val="24"/>
        </w:rPr>
        <w:t xml:space="preserve"> use their imagination to</w:t>
      </w:r>
      <w:r w:rsidR="007D51FE" w:rsidRPr="00F7539E">
        <w:rPr>
          <w:rFonts w:ascii="Arial" w:hAnsi="Arial" w:cs="Arial"/>
          <w:sz w:val="24"/>
          <w:szCs w:val="24"/>
        </w:rPr>
        <w:t xml:space="preserve"> turn that object into what they envision. </w:t>
      </w:r>
      <w:r w:rsidR="00F57629" w:rsidRPr="00F7539E">
        <w:rPr>
          <w:rFonts w:ascii="Arial" w:hAnsi="Arial" w:cs="Arial"/>
          <w:sz w:val="24"/>
          <w:szCs w:val="24"/>
        </w:rPr>
        <w:t>It is</w:t>
      </w:r>
      <w:r w:rsidR="0062570C" w:rsidRPr="00F7539E">
        <w:rPr>
          <w:rFonts w:ascii="Arial" w:hAnsi="Arial" w:cs="Arial"/>
          <w:sz w:val="24"/>
          <w:szCs w:val="24"/>
        </w:rPr>
        <w:t xml:space="preserve"> significant that an adult ensures that the space used for </w:t>
      </w:r>
      <w:r w:rsidR="000F0D4E" w:rsidRPr="00F7539E">
        <w:rPr>
          <w:rFonts w:ascii="Arial" w:hAnsi="Arial" w:cs="Arial"/>
          <w:sz w:val="24"/>
          <w:szCs w:val="24"/>
        </w:rPr>
        <w:t>self-directed play is safe for the child.</w:t>
      </w:r>
      <w:r w:rsidR="00972CB3" w:rsidRPr="00F7539E">
        <w:rPr>
          <w:rFonts w:ascii="Arial" w:hAnsi="Arial" w:cs="Arial"/>
          <w:sz w:val="24"/>
          <w:szCs w:val="24"/>
        </w:rPr>
        <w:t xml:space="preserve"> </w:t>
      </w:r>
      <w:r w:rsidR="00972CB3" w:rsidRPr="00F7539E">
        <w:rPr>
          <w:rFonts w:ascii="Arial" w:hAnsi="Arial" w:cs="Arial"/>
          <w:sz w:val="24"/>
          <w:szCs w:val="24"/>
          <w:highlight w:val="yellow"/>
        </w:rPr>
        <w:t>Aminpour (2020</w:t>
      </w:r>
      <w:r w:rsidR="00A22047" w:rsidRPr="00F7539E">
        <w:rPr>
          <w:rFonts w:ascii="Arial" w:hAnsi="Arial" w:cs="Arial"/>
          <w:sz w:val="24"/>
          <w:szCs w:val="24"/>
          <w:highlight w:val="yellow"/>
        </w:rPr>
        <w:t xml:space="preserve">, pp. </w:t>
      </w:r>
      <w:r w:rsidR="003F7C6A" w:rsidRPr="00F7539E">
        <w:rPr>
          <w:rFonts w:ascii="Arial" w:hAnsi="Arial" w:cs="Arial"/>
          <w:sz w:val="24"/>
          <w:szCs w:val="24"/>
          <w:highlight w:val="yellow"/>
        </w:rPr>
        <w:t>3.</w:t>
      </w:r>
      <w:r w:rsidR="00972CB3" w:rsidRPr="00F7539E">
        <w:rPr>
          <w:rFonts w:ascii="Arial" w:hAnsi="Arial" w:cs="Arial"/>
          <w:sz w:val="24"/>
          <w:szCs w:val="24"/>
          <w:highlight w:val="yellow"/>
        </w:rPr>
        <w:t>)</w:t>
      </w:r>
      <w:r w:rsidR="00972CB3" w:rsidRPr="00F7539E">
        <w:rPr>
          <w:rFonts w:ascii="Arial" w:hAnsi="Arial" w:cs="Arial"/>
          <w:sz w:val="24"/>
          <w:szCs w:val="24"/>
          <w:highlight w:val="yellow"/>
        </w:rPr>
        <w:t>,</w:t>
      </w:r>
      <w:r w:rsidR="00972CB3" w:rsidRPr="00F7539E">
        <w:rPr>
          <w:rFonts w:ascii="Arial" w:hAnsi="Arial" w:cs="Arial"/>
          <w:sz w:val="24"/>
          <w:szCs w:val="24"/>
          <w:highlight w:val="yellow"/>
        </w:rPr>
        <w:t xml:space="preserve"> states that you can only identify the space to allow self-directed play if you understand the variety of self-directed play type</w:t>
      </w:r>
      <w:r w:rsidR="00972CB3" w:rsidRPr="00F7539E">
        <w:rPr>
          <w:rFonts w:ascii="Arial" w:hAnsi="Arial" w:cs="Arial"/>
          <w:sz w:val="24"/>
          <w:szCs w:val="24"/>
        </w:rPr>
        <w:t>s</w:t>
      </w:r>
      <w:r w:rsidR="00D51AFC" w:rsidRPr="00F7539E">
        <w:rPr>
          <w:rFonts w:ascii="Arial" w:hAnsi="Arial" w:cs="Arial"/>
          <w:sz w:val="24"/>
          <w:szCs w:val="24"/>
        </w:rPr>
        <w:t>.</w:t>
      </w:r>
      <w:r w:rsidR="00972CB3" w:rsidRPr="00F7539E">
        <w:rPr>
          <w:rFonts w:ascii="Arial" w:hAnsi="Arial" w:cs="Arial"/>
          <w:sz w:val="24"/>
          <w:szCs w:val="24"/>
        </w:rPr>
        <w:t xml:space="preserve"> </w:t>
      </w:r>
      <w:r w:rsidR="000F0D4E" w:rsidRPr="00F7539E">
        <w:rPr>
          <w:rFonts w:ascii="Arial" w:hAnsi="Arial" w:cs="Arial"/>
          <w:sz w:val="24"/>
          <w:szCs w:val="24"/>
        </w:rPr>
        <w:t xml:space="preserve">However, it is important to note that </w:t>
      </w:r>
      <w:r w:rsidR="00FD600D" w:rsidRPr="00F7539E">
        <w:rPr>
          <w:rFonts w:ascii="Arial" w:hAnsi="Arial" w:cs="Arial"/>
          <w:sz w:val="24"/>
          <w:szCs w:val="24"/>
        </w:rPr>
        <w:t>adults should allow the child to express themselves and attempt</w:t>
      </w:r>
      <w:r w:rsidR="00CF24A4" w:rsidRPr="00F7539E">
        <w:rPr>
          <w:rFonts w:ascii="Arial" w:hAnsi="Arial" w:cs="Arial"/>
          <w:sz w:val="24"/>
          <w:szCs w:val="24"/>
        </w:rPr>
        <w:t xml:space="preserve"> to not intervene. </w:t>
      </w:r>
      <w:r w:rsidR="00C23499" w:rsidRPr="00F7539E">
        <w:rPr>
          <w:rFonts w:ascii="Arial" w:hAnsi="Arial" w:cs="Arial"/>
          <w:sz w:val="24"/>
          <w:szCs w:val="24"/>
        </w:rPr>
        <w:t xml:space="preserve">Adults may have an idea what they would like the outcome of an activity to be but </w:t>
      </w:r>
      <w:r w:rsidR="00585FA5" w:rsidRPr="00F7539E">
        <w:rPr>
          <w:rFonts w:ascii="Arial" w:hAnsi="Arial" w:cs="Arial"/>
          <w:sz w:val="24"/>
          <w:szCs w:val="24"/>
        </w:rPr>
        <w:t>regarding</w:t>
      </w:r>
      <w:r w:rsidR="00C23499" w:rsidRPr="00F7539E">
        <w:rPr>
          <w:rFonts w:ascii="Arial" w:hAnsi="Arial" w:cs="Arial"/>
          <w:sz w:val="24"/>
          <w:szCs w:val="24"/>
        </w:rPr>
        <w:t xml:space="preserve"> self-directed play, it should be the child who makes the decisions. </w:t>
      </w:r>
      <w:r w:rsidR="006B373F" w:rsidRPr="00F7539E">
        <w:rPr>
          <w:rFonts w:ascii="Arial" w:hAnsi="Arial" w:cs="Arial"/>
          <w:sz w:val="24"/>
          <w:szCs w:val="24"/>
          <w:highlight w:val="yellow"/>
        </w:rPr>
        <w:t>Er</w:t>
      </w:r>
      <w:r w:rsidR="00043272" w:rsidRPr="00F7539E">
        <w:rPr>
          <w:rFonts w:ascii="Arial" w:hAnsi="Arial" w:cs="Arial"/>
          <w:sz w:val="24"/>
          <w:szCs w:val="24"/>
          <w:highlight w:val="yellow"/>
        </w:rPr>
        <w:t xml:space="preserve">cole (2009, as cited in Du Toit-Brits, </w:t>
      </w:r>
      <w:r w:rsidR="00BE2BB1" w:rsidRPr="00F7539E">
        <w:rPr>
          <w:rFonts w:ascii="Arial" w:hAnsi="Arial" w:cs="Arial"/>
          <w:sz w:val="24"/>
          <w:szCs w:val="24"/>
          <w:highlight w:val="yellow"/>
        </w:rPr>
        <w:t xml:space="preserve">2019, pp. 3) suggests that </w:t>
      </w:r>
      <w:r w:rsidR="00606B0C" w:rsidRPr="00F7539E">
        <w:rPr>
          <w:rFonts w:ascii="Arial" w:hAnsi="Arial" w:cs="Arial"/>
          <w:sz w:val="24"/>
          <w:szCs w:val="24"/>
          <w:highlight w:val="yellow"/>
        </w:rPr>
        <w:t>an adults expectations have an influence on where a child performs academically or not</w:t>
      </w:r>
      <w:r w:rsidR="00606B0C" w:rsidRPr="00F7539E">
        <w:rPr>
          <w:rFonts w:ascii="Arial" w:hAnsi="Arial" w:cs="Arial"/>
          <w:sz w:val="24"/>
          <w:szCs w:val="24"/>
        </w:rPr>
        <w:t xml:space="preserve">. </w:t>
      </w:r>
      <w:r w:rsidR="008705D6" w:rsidRPr="00F7539E">
        <w:rPr>
          <w:rFonts w:ascii="Arial" w:hAnsi="Arial" w:cs="Arial"/>
          <w:sz w:val="24"/>
          <w:szCs w:val="24"/>
        </w:rPr>
        <w:t xml:space="preserve">Self-directed play allows children to </w:t>
      </w:r>
      <w:r w:rsidR="00585FA5" w:rsidRPr="00F7539E">
        <w:rPr>
          <w:rFonts w:ascii="Arial" w:hAnsi="Arial" w:cs="Arial"/>
          <w:sz w:val="24"/>
          <w:szCs w:val="24"/>
        </w:rPr>
        <w:t>build on their confidence</w:t>
      </w:r>
      <w:r w:rsidR="00FF2F6A" w:rsidRPr="00F7539E">
        <w:rPr>
          <w:rFonts w:ascii="Arial" w:hAnsi="Arial" w:cs="Arial"/>
          <w:sz w:val="24"/>
          <w:szCs w:val="24"/>
        </w:rPr>
        <w:t xml:space="preserve"> by making their own decisions and creating their own successes.</w:t>
      </w:r>
      <w:r w:rsidR="00842E42" w:rsidRPr="00F7539E">
        <w:rPr>
          <w:rFonts w:ascii="Arial" w:hAnsi="Arial" w:cs="Arial"/>
          <w:sz w:val="24"/>
          <w:szCs w:val="24"/>
        </w:rPr>
        <w:t xml:space="preserve"> Children can attempt to overcome hurdles in their way</w:t>
      </w:r>
      <w:r w:rsidR="00C609A6" w:rsidRPr="00F7539E">
        <w:rPr>
          <w:rFonts w:ascii="Arial" w:hAnsi="Arial" w:cs="Arial"/>
          <w:sz w:val="24"/>
          <w:szCs w:val="24"/>
        </w:rPr>
        <w:t xml:space="preserve"> </w:t>
      </w:r>
      <w:r w:rsidR="004C2531" w:rsidRPr="00F7539E">
        <w:rPr>
          <w:rFonts w:ascii="Arial" w:hAnsi="Arial" w:cs="Arial"/>
          <w:sz w:val="24"/>
          <w:szCs w:val="24"/>
        </w:rPr>
        <w:t>to</w:t>
      </w:r>
      <w:r w:rsidR="00C609A6" w:rsidRPr="00F7539E">
        <w:rPr>
          <w:rFonts w:ascii="Arial" w:hAnsi="Arial" w:cs="Arial"/>
          <w:sz w:val="24"/>
          <w:szCs w:val="24"/>
        </w:rPr>
        <w:t xml:space="preserve"> get to their desired goal, this </w:t>
      </w:r>
      <w:r w:rsidR="00930F8D" w:rsidRPr="00F7539E">
        <w:rPr>
          <w:rFonts w:ascii="Arial" w:hAnsi="Arial" w:cs="Arial"/>
          <w:sz w:val="24"/>
          <w:szCs w:val="24"/>
        </w:rPr>
        <w:t xml:space="preserve">furthers their </w:t>
      </w:r>
      <w:r w:rsidR="004C2531" w:rsidRPr="00F7539E">
        <w:rPr>
          <w:rFonts w:ascii="Arial" w:hAnsi="Arial" w:cs="Arial"/>
          <w:sz w:val="24"/>
          <w:szCs w:val="24"/>
        </w:rPr>
        <w:t>problem-solving</w:t>
      </w:r>
      <w:r w:rsidR="00930F8D" w:rsidRPr="00F7539E">
        <w:rPr>
          <w:rFonts w:ascii="Arial" w:hAnsi="Arial" w:cs="Arial"/>
          <w:sz w:val="24"/>
          <w:szCs w:val="24"/>
        </w:rPr>
        <w:t xml:space="preserve"> skills</w:t>
      </w:r>
      <w:r w:rsidR="00930F8D" w:rsidRPr="00F7539E">
        <w:rPr>
          <w:rFonts w:ascii="Arial" w:hAnsi="Arial" w:cs="Arial"/>
          <w:sz w:val="24"/>
          <w:szCs w:val="24"/>
          <w:highlight w:val="yellow"/>
        </w:rPr>
        <w:t>.</w:t>
      </w:r>
      <w:r w:rsidR="00FF2F6A" w:rsidRPr="00F7539E">
        <w:rPr>
          <w:rFonts w:ascii="Arial" w:hAnsi="Arial" w:cs="Arial"/>
          <w:sz w:val="24"/>
          <w:szCs w:val="24"/>
          <w:highlight w:val="yellow"/>
        </w:rPr>
        <w:t xml:space="preserve"> </w:t>
      </w:r>
      <w:r w:rsidR="0068442F" w:rsidRPr="00F7539E">
        <w:rPr>
          <w:rFonts w:ascii="Arial" w:hAnsi="Arial" w:cs="Arial"/>
          <w:sz w:val="24"/>
          <w:szCs w:val="24"/>
          <w:highlight w:val="yellow"/>
        </w:rPr>
        <w:t>Ledendecker (2020) discusses how self-</w:t>
      </w:r>
      <w:r w:rsidR="00DD5154" w:rsidRPr="00F7539E">
        <w:rPr>
          <w:rFonts w:ascii="Arial" w:hAnsi="Arial" w:cs="Arial"/>
          <w:sz w:val="24"/>
          <w:szCs w:val="24"/>
          <w:highlight w:val="yellow"/>
        </w:rPr>
        <w:t>directed</w:t>
      </w:r>
      <w:r w:rsidR="0068442F" w:rsidRPr="00F7539E">
        <w:rPr>
          <w:rFonts w:ascii="Arial" w:hAnsi="Arial" w:cs="Arial"/>
          <w:sz w:val="24"/>
          <w:szCs w:val="24"/>
          <w:highlight w:val="yellow"/>
        </w:rPr>
        <w:t xml:space="preserve"> play </w:t>
      </w:r>
      <w:r w:rsidR="00137538" w:rsidRPr="00F7539E">
        <w:rPr>
          <w:rFonts w:ascii="Arial" w:hAnsi="Arial" w:cs="Arial"/>
          <w:sz w:val="24"/>
          <w:szCs w:val="24"/>
          <w:highlight w:val="yellow"/>
        </w:rPr>
        <w:t>promotes problem-solving skills as children have to work to make something work in the way they want it</w:t>
      </w:r>
      <w:r w:rsidR="00137538" w:rsidRPr="00F7539E">
        <w:rPr>
          <w:rFonts w:ascii="Arial" w:hAnsi="Arial" w:cs="Arial"/>
          <w:sz w:val="24"/>
          <w:szCs w:val="24"/>
        </w:rPr>
        <w:t>.</w:t>
      </w:r>
      <w:r w:rsidR="0068442F" w:rsidRPr="00F7539E">
        <w:rPr>
          <w:rFonts w:ascii="Arial" w:hAnsi="Arial" w:cs="Arial"/>
          <w:sz w:val="24"/>
          <w:szCs w:val="24"/>
        </w:rPr>
        <w:t xml:space="preserve"> </w:t>
      </w:r>
      <w:r w:rsidR="00CE11E8" w:rsidRPr="00F7539E">
        <w:rPr>
          <w:rFonts w:ascii="Arial" w:hAnsi="Arial" w:cs="Arial"/>
          <w:sz w:val="24"/>
          <w:szCs w:val="24"/>
        </w:rPr>
        <w:t>This type of play is significant as it encourages independence, a skill which is vital in all aspects of life.</w:t>
      </w:r>
      <w:r w:rsidR="00710FFC" w:rsidRPr="00F7539E">
        <w:rPr>
          <w:rFonts w:ascii="Arial" w:hAnsi="Arial" w:cs="Arial"/>
          <w:sz w:val="24"/>
          <w:szCs w:val="24"/>
        </w:rPr>
        <w:t xml:space="preserve"> Children </w:t>
      </w:r>
      <w:r w:rsidR="00930F8D" w:rsidRPr="00F7539E">
        <w:rPr>
          <w:rFonts w:ascii="Arial" w:hAnsi="Arial" w:cs="Arial"/>
          <w:sz w:val="24"/>
          <w:szCs w:val="24"/>
        </w:rPr>
        <w:t>can</w:t>
      </w:r>
      <w:r w:rsidR="00710FFC" w:rsidRPr="00F7539E">
        <w:rPr>
          <w:rFonts w:ascii="Arial" w:hAnsi="Arial" w:cs="Arial"/>
          <w:sz w:val="24"/>
          <w:szCs w:val="24"/>
        </w:rPr>
        <w:t xml:space="preserve"> make their own choices in safe environment.</w:t>
      </w:r>
      <w:r w:rsidR="006E7219" w:rsidRPr="00F7539E">
        <w:rPr>
          <w:rFonts w:ascii="Arial" w:hAnsi="Arial" w:cs="Arial"/>
          <w:sz w:val="24"/>
          <w:szCs w:val="24"/>
        </w:rPr>
        <w:t xml:space="preserve"> It is </w:t>
      </w:r>
      <w:r w:rsidR="006E7219" w:rsidRPr="00F7539E">
        <w:rPr>
          <w:rFonts w:ascii="Arial" w:hAnsi="Arial" w:cs="Arial"/>
          <w:sz w:val="24"/>
          <w:szCs w:val="24"/>
        </w:rPr>
        <w:lastRenderedPageBreak/>
        <w:t xml:space="preserve">more likely that a child will be more engaged in an activity if it is what they have chosen to do. If a child is given a particular task or </w:t>
      </w:r>
      <w:r w:rsidR="00510FB2" w:rsidRPr="00F7539E">
        <w:rPr>
          <w:rFonts w:ascii="Arial" w:hAnsi="Arial" w:cs="Arial"/>
          <w:sz w:val="24"/>
          <w:szCs w:val="24"/>
        </w:rPr>
        <w:t>activity,</w:t>
      </w:r>
      <w:r w:rsidR="006E7219" w:rsidRPr="00F7539E">
        <w:rPr>
          <w:rFonts w:ascii="Arial" w:hAnsi="Arial" w:cs="Arial"/>
          <w:sz w:val="24"/>
          <w:szCs w:val="24"/>
        </w:rPr>
        <w:t xml:space="preserve"> it is possible that they may not like or understand it. </w:t>
      </w:r>
    </w:p>
    <w:p w14:paraId="3490F7DD" w14:textId="2A00E17D" w:rsidR="0064536E" w:rsidRPr="00F7539E" w:rsidRDefault="0064536E" w:rsidP="0028695A">
      <w:pPr>
        <w:rPr>
          <w:rFonts w:ascii="Arial" w:hAnsi="Arial" w:cs="Arial"/>
          <w:sz w:val="24"/>
          <w:szCs w:val="24"/>
        </w:rPr>
      </w:pPr>
      <w:r w:rsidRPr="00F7539E">
        <w:rPr>
          <w:rFonts w:ascii="Arial" w:hAnsi="Arial" w:cs="Arial"/>
          <w:sz w:val="24"/>
          <w:szCs w:val="24"/>
        </w:rPr>
        <w:t>Self-directed play re</w:t>
      </w:r>
      <w:r w:rsidR="00FA6C1D" w:rsidRPr="00F7539E">
        <w:rPr>
          <w:rFonts w:ascii="Arial" w:hAnsi="Arial" w:cs="Arial"/>
          <w:sz w:val="24"/>
          <w:szCs w:val="24"/>
        </w:rPr>
        <w:t xml:space="preserve">lates to holistic play as the child </w:t>
      </w:r>
      <w:r w:rsidR="004C2531" w:rsidRPr="00F7539E">
        <w:rPr>
          <w:rFonts w:ascii="Arial" w:hAnsi="Arial" w:cs="Arial"/>
          <w:sz w:val="24"/>
          <w:szCs w:val="24"/>
        </w:rPr>
        <w:t>can</w:t>
      </w:r>
      <w:r w:rsidR="000E5CFA" w:rsidRPr="00F7539E">
        <w:rPr>
          <w:rFonts w:ascii="Arial" w:hAnsi="Arial" w:cs="Arial"/>
          <w:sz w:val="24"/>
          <w:szCs w:val="24"/>
        </w:rPr>
        <w:t xml:space="preserve"> improve a variety of skills as they connect with the world </w:t>
      </w:r>
      <w:r w:rsidR="00510FB2" w:rsidRPr="00F7539E">
        <w:rPr>
          <w:rFonts w:ascii="Arial" w:hAnsi="Arial" w:cs="Arial"/>
          <w:sz w:val="24"/>
          <w:szCs w:val="24"/>
        </w:rPr>
        <w:t>around</w:t>
      </w:r>
      <w:r w:rsidR="000E5CFA" w:rsidRPr="00F7539E">
        <w:rPr>
          <w:rFonts w:ascii="Arial" w:hAnsi="Arial" w:cs="Arial"/>
          <w:sz w:val="24"/>
          <w:szCs w:val="24"/>
        </w:rPr>
        <w:t xml:space="preserve"> them. The materials they could use may be different to anything they’ve used before. </w:t>
      </w:r>
      <w:r w:rsidR="00B37BB4" w:rsidRPr="00F7539E">
        <w:rPr>
          <w:rFonts w:ascii="Arial" w:hAnsi="Arial" w:cs="Arial"/>
          <w:sz w:val="24"/>
          <w:szCs w:val="24"/>
          <w:highlight w:val="yellow"/>
        </w:rPr>
        <w:t>Juster (201</w:t>
      </w:r>
      <w:r w:rsidR="000468CE" w:rsidRPr="00F7539E">
        <w:rPr>
          <w:rFonts w:ascii="Arial" w:hAnsi="Arial" w:cs="Arial"/>
          <w:sz w:val="24"/>
          <w:szCs w:val="24"/>
          <w:highlight w:val="yellow"/>
        </w:rPr>
        <w:t>5</w:t>
      </w:r>
      <w:r w:rsidR="00B37BB4" w:rsidRPr="00F7539E">
        <w:rPr>
          <w:rFonts w:ascii="Arial" w:hAnsi="Arial" w:cs="Arial"/>
          <w:sz w:val="24"/>
          <w:szCs w:val="24"/>
          <w:highlight w:val="yellow"/>
        </w:rPr>
        <w:t xml:space="preserve">) describes how this play </w:t>
      </w:r>
      <w:r w:rsidR="009D2BF9" w:rsidRPr="00F7539E">
        <w:rPr>
          <w:rFonts w:ascii="Arial" w:hAnsi="Arial" w:cs="Arial"/>
          <w:sz w:val="24"/>
          <w:szCs w:val="24"/>
          <w:highlight w:val="yellow"/>
        </w:rPr>
        <w:t>furthers the development of the entire child.</w:t>
      </w:r>
      <w:r w:rsidR="009D2BF9" w:rsidRPr="00F7539E">
        <w:rPr>
          <w:rFonts w:ascii="Arial" w:hAnsi="Arial" w:cs="Arial"/>
          <w:sz w:val="24"/>
          <w:szCs w:val="24"/>
        </w:rPr>
        <w:t xml:space="preserve"> </w:t>
      </w:r>
      <w:r w:rsidR="000E5CFA" w:rsidRPr="00F7539E">
        <w:rPr>
          <w:rFonts w:ascii="Arial" w:hAnsi="Arial" w:cs="Arial"/>
          <w:sz w:val="24"/>
          <w:szCs w:val="24"/>
        </w:rPr>
        <w:t xml:space="preserve">This play creates endless opportunities and provides the child with an opportunity to </w:t>
      </w:r>
      <w:r w:rsidR="00510FB2" w:rsidRPr="00F7539E">
        <w:rPr>
          <w:rFonts w:ascii="Arial" w:hAnsi="Arial" w:cs="Arial"/>
          <w:sz w:val="24"/>
          <w:szCs w:val="24"/>
        </w:rPr>
        <w:t xml:space="preserve">use their emotional, physical, and social skills. </w:t>
      </w:r>
    </w:p>
    <w:p w14:paraId="0A7C9D9E" w14:textId="23A9865A" w:rsidR="009569E9" w:rsidRPr="00F7539E" w:rsidRDefault="00B05440" w:rsidP="0028695A">
      <w:pPr>
        <w:rPr>
          <w:rFonts w:ascii="Arial" w:hAnsi="Arial" w:cs="Arial"/>
          <w:sz w:val="24"/>
          <w:szCs w:val="24"/>
        </w:rPr>
      </w:pPr>
      <w:r w:rsidRPr="00F7539E">
        <w:rPr>
          <w:rFonts w:ascii="Arial" w:hAnsi="Arial" w:cs="Arial"/>
          <w:sz w:val="24"/>
          <w:szCs w:val="24"/>
        </w:rPr>
        <w:t xml:space="preserve">Montessori </w:t>
      </w:r>
      <w:r w:rsidR="009336F3" w:rsidRPr="00F7539E">
        <w:rPr>
          <w:rFonts w:ascii="Arial" w:hAnsi="Arial" w:cs="Arial"/>
          <w:sz w:val="24"/>
          <w:szCs w:val="24"/>
        </w:rPr>
        <w:t>is a teaching technique that is led by the child.</w:t>
      </w:r>
      <w:r w:rsidR="007429ED" w:rsidRPr="00F7539E">
        <w:rPr>
          <w:rFonts w:ascii="Arial" w:hAnsi="Arial" w:cs="Arial"/>
          <w:sz w:val="24"/>
          <w:szCs w:val="24"/>
        </w:rPr>
        <w:t xml:space="preserve"> It was developed by Maria Montessori.</w:t>
      </w:r>
      <w:r w:rsidR="009336F3" w:rsidRPr="00F7539E">
        <w:rPr>
          <w:rFonts w:ascii="Arial" w:hAnsi="Arial" w:cs="Arial"/>
          <w:sz w:val="24"/>
          <w:szCs w:val="24"/>
        </w:rPr>
        <w:t xml:space="preserve"> </w:t>
      </w:r>
      <w:r w:rsidR="002D440D" w:rsidRPr="00F7539E">
        <w:rPr>
          <w:rFonts w:ascii="Arial" w:hAnsi="Arial" w:cs="Arial"/>
          <w:sz w:val="24"/>
          <w:szCs w:val="24"/>
        </w:rPr>
        <w:t xml:space="preserve">It </w:t>
      </w:r>
      <w:r w:rsidR="002552AC" w:rsidRPr="00F7539E">
        <w:rPr>
          <w:rFonts w:ascii="Arial" w:hAnsi="Arial" w:cs="Arial"/>
          <w:sz w:val="24"/>
          <w:szCs w:val="24"/>
        </w:rPr>
        <w:t xml:space="preserve">gives children the opportunity to play freely and </w:t>
      </w:r>
      <w:r w:rsidR="007F1EB0" w:rsidRPr="00F7539E">
        <w:rPr>
          <w:rFonts w:ascii="Arial" w:hAnsi="Arial" w:cs="Arial"/>
          <w:sz w:val="24"/>
          <w:szCs w:val="24"/>
        </w:rPr>
        <w:t>select which activity they would like to do.</w:t>
      </w:r>
      <w:r w:rsidR="009969B7" w:rsidRPr="00F7539E">
        <w:rPr>
          <w:rFonts w:ascii="Arial" w:hAnsi="Arial" w:cs="Arial"/>
          <w:sz w:val="24"/>
          <w:szCs w:val="24"/>
        </w:rPr>
        <w:t xml:space="preserve"> </w:t>
      </w:r>
      <w:r w:rsidR="009969B7" w:rsidRPr="00F7539E">
        <w:rPr>
          <w:rFonts w:ascii="Arial" w:hAnsi="Arial" w:cs="Arial"/>
          <w:sz w:val="24"/>
          <w:szCs w:val="24"/>
          <w:highlight w:val="yellow"/>
        </w:rPr>
        <w:t>The Montessori Generation (2023)</w:t>
      </w:r>
      <w:r w:rsidR="00973681" w:rsidRPr="00F7539E">
        <w:rPr>
          <w:rFonts w:ascii="Arial" w:hAnsi="Arial" w:cs="Arial"/>
          <w:sz w:val="24"/>
          <w:szCs w:val="24"/>
          <w:highlight w:val="yellow"/>
        </w:rPr>
        <w:t xml:space="preserve"> discusses how children are able to learn </w:t>
      </w:r>
      <w:r w:rsidR="00DC49DC" w:rsidRPr="00F7539E">
        <w:rPr>
          <w:rFonts w:ascii="Arial" w:hAnsi="Arial" w:cs="Arial"/>
          <w:sz w:val="24"/>
          <w:szCs w:val="24"/>
          <w:highlight w:val="yellow"/>
        </w:rPr>
        <w:t xml:space="preserve">at a pace they choose, </w:t>
      </w:r>
      <w:r w:rsidR="000D1B4E" w:rsidRPr="00F7539E">
        <w:rPr>
          <w:rFonts w:ascii="Arial" w:hAnsi="Arial" w:cs="Arial"/>
          <w:sz w:val="24"/>
          <w:szCs w:val="24"/>
          <w:highlight w:val="yellow"/>
        </w:rPr>
        <w:t xml:space="preserve">describes how the adult simply gives </w:t>
      </w:r>
      <w:r w:rsidR="00884E24" w:rsidRPr="00F7539E">
        <w:rPr>
          <w:rFonts w:ascii="Arial" w:hAnsi="Arial" w:cs="Arial"/>
          <w:sz w:val="24"/>
          <w:szCs w:val="24"/>
          <w:highlight w:val="yellow"/>
        </w:rPr>
        <w:t>knowledge</w:t>
      </w:r>
      <w:r w:rsidR="00884E24" w:rsidRPr="00F7539E">
        <w:rPr>
          <w:rFonts w:ascii="Arial" w:hAnsi="Arial" w:cs="Arial"/>
          <w:sz w:val="24"/>
          <w:szCs w:val="24"/>
        </w:rPr>
        <w:t>.</w:t>
      </w:r>
      <w:r w:rsidR="000D1B4E" w:rsidRPr="00F7539E">
        <w:rPr>
          <w:rFonts w:ascii="Arial" w:hAnsi="Arial" w:cs="Arial"/>
          <w:sz w:val="24"/>
          <w:szCs w:val="24"/>
        </w:rPr>
        <w:t xml:space="preserve"> </w:t>
      </w:r>
      <w:r w:rsidR="002F6174" w:rsidRPr="00F7539E">
        <w:rPr>
          <w:rFonts w:ascii="Arial" w:hAnsi="Arial" w:cs="Arial"/>
          <w:sz w:val="24"/>
          <w:szCs w:val="24"/>
        </w:rPr>
        <w:t xml:space="preserve">Children </w:t>
      </w:r>
      <w:r w:rsidR="00821C21" w:rsidRPr="00F7539E">
        <w:rPr>
          <w:rFonts w:ascii="Arial" w:hAnsi="Arial" w:cs="Arial"/>
          <w:sz w:val="24"/>
          <w:szCs w:val="24"/>
        </w:rPr>
        <w:t xml:space="preserve">can then decide how they would like to use the resources picked. </w:t>
      </w:r>
      <w:r w:rsidR="00884E24" w:rsidRPr="00F7539E">
        <w:rPr>
          <w:rFonts w:ascii="Arial" w:hAnsi="Arial" w:cs="Arial"/>
          <w:sz w:val="24"/>
          <w:szCs w:val="24"/>
        </w:rPr>
        <w:t xml:space="preserve">There is no influence from the adult on how to use the materials in front of the child. </w:t>
      </w:r>
      <w:r w:rsidR="00A475D8" w:rsidRPr="00F7539E">
        <w:rPr>
          <w:rFonts w:ascii="Arial" w:hAnsi="Arial" w:cs="Arial"/>
          <w:sz w:val="24"/>
          <w:szCs w:val="24"/>
        </w:rPr>
        <w:t xml:space="preserve">The Montessori method utilises the holistic approach as it enables children to </w:t>
      </w:r>
      <w:r w:rsidR="00844797" w:rsidRPr="00F7539E">
        <w:rPr>
          <w:rFonts w:ascii="Arial" w:hAnsi="Arial" w:cs="Arial"/>
          <w:sz w:val="24"/>
          <w:szCs w:val="24"/>
        </w:rPr>
        <w:t xml:space="preserve">use their imagination to </w:t>
      </w:r>
      <w:r w:rsidR="007B27A0" w:rsidRPr="00F7539E">
        <w:rPr>
          <w:rFonts w:ascii="Arial" w:hAnsi="Arial" w:cs="Arial"/>
          <w:sz w:val="24"/>
          <w:szCs w:val="24"/>
        </w:rPr>
        <w:t>investigate</w:t>
      </w:r>
      <w:r w:rsidR="00844797" w:rsidRPr="00F7539E">
        <w:rPr>
          <w:rFonts w:ascii="Arial" w:hAnsi="Arial" w:cs="Arial"/>
          <w:sz w:val="24"/>
          <w:szCs w:val="24"/>
        </w:rPr>
        <w:t xml:space="preserve"> the world.</w:t>
      </w:r>
      <w:r w:rsidR="007429ED" w:rsidRPr="00F7539E">
        <w:rPr>
          <w:rFonts w:ascii="Arial" w:hAnsi="Arial" w:cs="Arial"/>
          <w:sz w:val="24"/>
          <w:szCs w:val="24"/>
        </w:rPr>
        <w:t xml:space="preserve"> Montessori </w:t>
      </w:r>
      <w:r w:rsidR="00835173" w:rsidRPr="00F7539E">
        <w:rPr>
          <w:rFonts w:ascii="Arial" w:hAnsi="Arial" w:cs="Arial"/>
          <w:sz w:val="24"/>
          <w:szCs w:val="24"/>
        </w:rPr>
        <w:t xml:space="preserve">environments suited to the age range of the child and what personality they may have. </w:t>
      </w:r>
      <w:r w:rsidR="003002F4" w:rsidRPr="00F7539E">
        <w:rPr>
          <w:rFonts w:ascii="Arial" w:hAnsi="Arial" w:cs="Arial"/>
          <w:sz w:val="24"/>
          <w:szCs w:val="24"/>
          <w:highlight w:val="yellow"/>
        </w:rPr>
        <w:t>Berg</w:t>
      </w:r>
      <w:r w:rsidR="00835173" w:rsidRPr="00F7539E">
        <w:rPr>
          <w:rFonts w:ascii="Arial" w:hAnsi="Arial" w:cs="Arial"/>
          <w:sz w:val="24"/>
          <w:szCs w:val="24"/>
          <w:highlight w:val="yellow"/>
        </w:rPr>
        <w:t xml:space="preserve"> (</w:t>
      </w:r>
      <w:r w:rsidR="00EC5ADD" w:rsidRPr="00F7539E">
        <w:rPr>
          <w:rFonts w:ascii="Arial" w:hAnsi="Arial" w:cs="Arial"/>
          <w:sz w:val="24"/>
          <w:szCs w:val="24"/>
          <w:highlight w:val="yellow"/>
        </w:rPr>
        <w:t xml:space="preserve">2021) </w:t>
      </w:r>
      <w:r w:rsidR="008D6B3E" w:rsidRPr="00F7539E">
        <w:rPr>
          <w:rFonts w:ascii="Arial" w:hAnsi="Arial" w:cs="Arial"/>
          <w:sz w:val="24"/>
          <w:szCs w:val="24"/>
          <w:highlight w:val="yellow"/>
        </w:rPr>
        <w:t xml:space="preserve">state that Montessori environments encourage </w:t>
      </w:r>
      <w:r w:rsidR="006703A4" w:rsidRPr="00F7539E">
        <w:rPr>
          <w:rFonts w:ascii="Arial" w:hAnsi="Arial" w:cs="Arial"/>
          <w:sz w:val="24"/>
          <w:szCs w:val="24"/>
          <w:highlight w:val="yellow"/>
        </w:rPr>
        <w:t>collaboration and independence</w:t>
      </w:r>
      <w:r w:rsidR="006703A4" w:rsidRPr="00F7539E">
        <w:rPr>
          <w:rFonts w:ascii="Arial" w:hAnsi="Arial" w:cs="Arial"/>
          <w:sz w:val="24"/>
          <w:szCs w:val="24"/>
        </w:rPr>
        <w:t xml:space="preserve">. Children can decide whether they would like to work together or by themselves. </w:t>
      </w:r>
    </w:p>
    <w:p w14:paraId="636484A3" w14:textId="71062B3D" w:rsidR="001F4C31" w:rsidRPr="00F7539E" w:rsidRDefault="001F4C31" w:rsidP="0028695A">
      <w:pPr>
        <w:rPr>
          <w:rFonts w:ascii="Arial" w:hAnsi="Arial" w:cs="Arial"/>
          <w:sz w:val="24"/>
          <w:szCs w:val="24"/>
        </w:rPr>
      </w:pPr>
      <w:r w:rsidRPr="00F7539E">
        <w:rPr>
          <w:rFonts w:ascii="Arial" w:hAnsi="Arial" w:cs="Arial"/>
          <w:sz w:val="24"/>
          <w:szCs w:val="24"/>
        </w:rPr>
        <w:t xml:space="preserve">The play cycle is a useful tool for adults to </w:t>
      </w:r>
      <w:r w:rsidR="00725DD3" w:rsidRPr="00F7539E">
        <w:rPr>
          <w:rFonts w:ascii="Arial" w:hAnsi="Arial" w:cs="Arial"/>
          <w:sz w:val="24"/>
          <w:szCs w:val="24"/>
        </w:rPr>
        <w:t xml:space="preserve">understand children’s play processes. </w:t>
      </w:r>
      <w:r w:rsidR="002A17D0" w:rsidRPr="00F7539E">
        <w:rPr>
          <w:rFonts w:ascii="Arial" w:hAnsi="Arial" w:cs="Arial"/>
          <w:sz w:val="24"/>
          <w:szCs w:val="24"/>
          <w:highlight w:val="yellow"/>
        </w:rPr>
        <w:t xml:space="preserve">Else </w:t>
      </w:r>
      <w:r w:rsidR="00AE5F66" w:rsidRPr="00F7539E">
        <w:rPr>
          <w:rFonts w:ascii="Arial" w:hAnsi="Arial" w:cs="Arial"/>
          <w:sz w:val="24"/>
          <w:szCs w:val="24"/>
          <w:highlight w:val="yellow"/>
        </w:rPr>
        <w:t xml:space="preserve">(2000 as cited in King and Sturrock, 2020) describe </w:t>
      </w:r>
      <w:r w:rsidR="00DD32A2" w:rsidRPr="00F7539E">
        <w:rPr>
          <w:rFonts w:ascii="Arial" w:hAnsi="Arial" w:cs="Arial"/>
          <w:sz w:val="24"/>
          <w:szCs w:val="24"/>
          <w:highlight w:val="yellow"/>
        </w:rPr>
        <w:t>the play cycle as a model where a child’s thoughts on the world can be expressed</w:t>
      </w:r>
      <w:r w:rsidR="00DD32A2" w:rsidRPr="00F7539E">
        <w:rPr>
          <w:rFonts w:ascii="Arial" w:hAnsi="Arial" w:cs="Arial"/>
          <w:sz w:val="24"/>
          <w:szCs w:val="24"/>
        </w:rPr>
        <w:t xml:space="preserve">. </w:t>
      </w:r>
      <w:r w:rsidR="005B296A" w:rsidRPr="00F7539E">
        <w:rPr>
          <w:rFonts w:ascii="Arial" w:hAnsi="Arial" w:cs="Arial"/>
          <w:sz w:val="24"/>
          <w:szCs w:val="24"/>
        </w:rPr>
        <w:t xml:space="preserve">The play cycle can also be used as a way for adults to understand how they can </w:t>
      </w:r>
      <w:r w:rsidR="00D52950" w:rsidRPr="00F7539E">
        <w:rPr>
          <w:rFonts w:ascii="Arial" w:hAnsi="Arial" w:cs="Arial"/>
          <w:sz w:val="24"/>
          <w:szCs w:val="24"/>
        </w:rPr>
        <w:t xml:space="preserve">effectively </w:t>
      </w:r>
      <w:r w:rsidR="005B296A" w:rsidRPr="00F7539E">
        <w:rPr>
          <w:rFonts w:ascii="Arial" w:hAnsi="Arial" w:cs="Arial"/>
          <w:sz w:val="24"/>
          <w:szCs w:val="24"/>
        </w:rPr>
        <w:t xml:space="preserve">support a child’s play. </w:t>
      </w:r>
      <w:r w:rsidR="00523AD8" w:rsidRPr="00F7539E">
        <w:rPr>
          <w:rFonts w:ascii="Arial" w:hAnsi="Arial" w:cs="Arial"/>
          <w:sz w:val="24"/>
          <w:szCs w:val="24"/>
        </w:rPr>
        <w:t xml:space="preserve">It is beneficial to note that in can be </w:t>
      </w:r>
      <w:r w:rsidR="00665B5D" w:rsidRPr="00F7539E">
        <w:rPr>
          <w:rFonts w:ascii="Arial" w:hAnsi="Arial" w:cs="Arial"/>
          <w:sz w:val="24"/>
          <w:szCs w:val="24"/>
        </w:rPr>
        <w:t xml:space="preserve">difficult to understand a child’s language of play but once the understanding is established, it is easier to </w:t>
      </w:r>
      <w:r w:rsidR="00B35C94" w:rsidRPr="00F7539E">
        <w:rPr>
          <w:rFonts w:ascii="Arial" w:hAnsi="Arial" w:cs="Arial"/>
          <w:sz w:val="24"/>
          <w:szCs w:val="24"/>
        </w:rPr>
        <w:t>build upon.</w:t>
      </w:r>
      <w:r w:rsidR="006F0C8D" w:rsidRPr="00F7539E">
        <w:rPr>
          <w:rFonts w:ascii="Arial" w:hAnsi="Arial" w:cs="Arial"/>
          <w:sz w:val="24"/>
          <w:szCs w:val="24"/>
        </w:rPr>
        <w:t xml:space="preserve"> </w:t>
      </w:r>
      <w:r w:rsidR="006F0C8D" w:rsidRPr="00F7539E">
        <w:rPr>
          <w:rFonts w:ascii="Arial" w:hAnsi="Arial" w:cs="Arial"/>
          <w:sz w:val="24"/>
          <w:szCs w:val="24"/>
          <w:highlight w:val="yellow"/>
        </w:rPr>
        <w:t>Cambridge Kids Club (2023) describes the play cycle as simple but a way in which someone can get a deeper understanding pf a child’s play</w:t>
      </w:r>
      <w:r w:rsidR="006F0C8D" w:rsidRPr="00F7539E">
        <w:rPr>
          <w:rFonts w:ascii="Arial" w:hAnsi="Arial" w:cs="Arial"/>
          <w:sz w:val="24"/>
          <w:szCs w:val="24"/>
        </w:rPr>
        <w:t>.</w:t>
      </w:r>
      <w:r w:rsidR="00B35C94" w:rsidRPr="00F7539E">
        <w:rPr>
          <w:rFonts w:ascii="Arial" w:hAnsi="Arial" w:cs="Arial"/>
          <w:sz w:val="24"/>
          <w:szCs w:val="24"/>
        </w:rPr>
        <w:t xml:space="preserve"> </w:t>
      </w:r>
      <w:r w:rsidR="00815E2B" w:rsidRPr="00F7539E">
        <w:rPr>
          <w:rFonts w:ascii="Arial" w:hAnsi="Arial" w:cs="Arial"/>
          <w:sz w:val="24"/>
          <w:szCs w:val="24"/>
        </w:rPr>
        <w:t xml:space="preserve">It is also beneficial to note the stages of the play cycle. </w:t>
      </w:r>
      <w:r w:rsidR="00635705" w:rsidRPr="00F7539E">
        <w:rPr>
          <w:rFonts w:ascii="Arial" w:hAnsi="Arial" w:cs="Arial"/>
          <w:sz w:val="24"/>
          <w:szCs w:val="24"/>
        </w:rPr>
        <w:t xml:space="preserve">Mentaludes is the </w:t>
      </w:r>
      <w:r w:rsidR="00B874F8" w:rsidRPr="00F7539E">
        <w:rPr>
          <w:rFonts w:ascii="Arial" w:hAnsi="Arial" w:cs="Arial"/>
          <w:sz w:val="24"/>
          <w:szCs w:val="24"/>
        </w:rPr>
        <w:t xml:space="preserve">introductory thought before play. </w:t>
      </w:r>
      <w:r w:rsidR="00CC760A" w:rsidRPr="00F7539E">
        <w:rPr>
          <w:rFonts w:ascii="Arial" w:hAnsi="Arial" w:cs="Arial"/>
          <w:sz w:val="24"/>
          <w:szCs w:val="24"/>
        </w:rPr>
        <w:t xml:space="preserve">Cues are </w:t>
      </w:r>
      <w:r w:rsidR="00334E9A" w:rsidRPr="00F7539E">
        <w:rPr>
          <w:rFonts w:ascii="Arial" w:hAnsi="Arial" w:cs="Arial"/>
          <w:sz w:val="24"/>
          <w:szCs w:val="24"/>
        </w:rPr>
        <w:t xml:space="preserve">invites to an </w:t>
      </w:r>
      <w:r w:rsidR="00ED5891" w:rsidRPr="00F7539E">
        <w:rPr>
          <w:rFonts w:ascii="Arial" w:hAnsi="Arial" w:cs="Arial"/>
          <w:sz w:val="24"/>
          <w:szCs w:val="24"/>
        </w:rPr>
        <w:t xml:space="preserve">aspect inn the environment. Return is the response by a child or adult. </w:t>
      </w:r>
      <w:r w:rsidR="00EB7E8B" w:rsidRPr="00F7539E">
        <w:rPr>
          <w:rFonts w:ascii="Arial" w:hAnsi="Arial" w:cs="Arial"/>
          <w:sz w:val="24"/>
          <w:szCs w:val="24"/>
        </w:rPr>
        <w:t xml:space="preserve">Frames are provided by the child to give </w:t>
      </w:r>
      <w:r w:rsidR="00D16441" w:rsidRPr="00F7539E">
        <w:rPr>
          <w:rFonts w:ascii="Arial" w:hAnsi="Arial" w:cs="Arial"/>
          <w:sz w:val="24"/>
          <w:szCs w:val="24"/>
        </w:rPr>
        <w:t xml:space="preserve">background. </w:t>
      </w:r>
      <w:r w:rsidR="0035000B" w:rsidRPr="00F7539E">
        <w:rPr>
          <w:rFonts w:ascii="Arial" w:hAnsi="Arial" w:cs="Arial"/>
          <w:sz w:val="24"/>
          <w:szCs w:val="24"/>
        </w:rPr>
        <w:t xml:space="preserve">Flow is when there is a frame and a </w:t>
      </w:r>
      <w:r w:rsidR="0003425F" w:rsidRPr="00F7539E">
        <w:rPr>
          <w:rFonts w:ascii="Arial" w:hAnsi="Arial" w:cs="Arial"/>
          <w:sz w:val="24"/>
          <w:szCs w:val="24"/>
        </w:rPr>
        <w:t xml:space="preserve">reaction. </w:t>
      </w:r>
      <w:r w:rsidR="00815E2B" w:rsidRPr="00F7539E">
        <w:rPr>
          <w:rFonts w:ascii="Arial" w:hAnsi="Arial" w:cs="Arial"/>
          <w:sz w:val="24"/>
          <w:szCs w:val="24"/>
        </w:rPr>
        <w:t>Annihilation is when a child decides to do something else.</w:t>
      </w:r>
    </w:p>
    <w:p w14:paraId="1A95A75F" w14:textId="5E378991" w:rsidR="0093000E" w:rsidRPr="00F7539E" w:rsidRDefault="00167E10" w:rsidP="0028695A">
      <w:pPr>
        <w:rPr>
          <w:rFonts w:ascii="Arial" w:hAnsi="Arial" w:cs="Arial"/>
          <w:b/>
          <w:bCs/>
          <w:sz w:val="24"/>
          <w:szCs w:val="24"/>
        </w:rPr>
      </w:pPr>
      <w:r w:rsidRPr="00F7539E">
        <w:rPr>
          <w:rFonts w:ascii="Arial" w:hAnsi="Arial" w:cs="Arial"/>
          <w:b/>
          <w:bCs/>
          <w:sz w:val="24"/>
          <w:szCs w:val="24"/>
        </w:rPr>
        <w:t>Section 3</w:t>
      </w:r>
      <w:r w:rsidR="005F585F" w:rsidRPr="00F7539E">
        <w:rPr>
          <w:rFonts w:ascii="Arial" w:hAnsi="Arial" w:cs="Arial"/>
          <w:b/>
          <w:bCs/>
          <w:sz w:val="24"/>
          <w:szCs w:val="24"/>
        </w:rPr>
        <w:t xml:space="preserve"> </w:t>
      </w:r>
      <w:r w:rsidR="00303990" w:rsidRPr="00F7539E">
        <w:rPr>
          <w:rFonts w:ascii="Arial" w:hAnsi="Arial" w:cs="Arial"/>
          <w:b/>
          <w:bCs/>
          <w:sz w:val="24"/>
          <w:szCs w:val="24"/>
        </w:rPr>
        <w:t>–</w:t>
      </w:r>
      <w:r w:rsidR="005F585F" w:rsidRPr="00F7539E">
        <w:rPr>
          <w:rFonts w:ascii="Arial" w:hAnsi="Arial" w:cs="Arial"/>
          <w:b/>
          <w:bCs/>
          <w:sz w:val="24"/>
          <w:szCs w:val="24"/>
        </w:rPr>
        <w:t xml:space="preserve"> </w:t>
      </w:r>
      <w:r w:rsidR="00303990" w:rsidRPr="00F7539E">
        <w:rPr>
          <w:rFonts w:ascii="Arial" w:hAnsi="Arial" w:cs="Arial"/>
          <w:b/>
          <w:bCs/>
          <w:sz w:val="24"/>
          <w:szCs w:val="24"/>
        </w:rPr>
        <w:t>Individua</w:t>
      </w:r>
      <w:r w:rsidR="00475EA8" w:rsidRPr="00F7539E">
        <w:rPr>
          <w:rFonts w:ascii="Arial" w:hAnsi="Arial" w:cs="Arial"/>
          <w:b/>
          <w:bCs/>
          <w:sz w:val="24"/>
          <w:szCs w:val="24"/>
        </w:rPr>
        <w:t xml:space="preserve">l Child Observations </w:t>
      </w:r>
    </w:p>
    <w:p w14:paraId="1CFF0375" w14:textId="734CD177" w:rsidR="00790EAE" w:rsidRPr="00F7539E" w:rsidRDefault="00077C79" w:rsidP="0028695A">
      <w:pPr>
        <w:rPr>
          <w:rFonts w:ascii="Arial" w:hAnsi="Arial" w:cs="Arial"/>
          <w:sz w:val="24"/>
          <w:szCs w:val="24"/>
        </w:rPr>
      </w:pPr>
      <w:r w:rsidRPr="00F7539E">
        <w:rPr>
          <w:rFonts w:ascii="Arial" w:hAnsi="Arial" w:cs="Arial"/>
          <w:sz w:val="24"/>
          <w:szCs w:val="24"/>
        </w:rPr>
        <w:t xml:space="preserve">As children develop, there are various </w:t>
      </w:r>
      <w:r w:rsidR="00851665" w:rsidRPr="00F7539E">
        <w:rPr>
          <w:rFonts w:ascii="Arial" w:hAnsi="Arial" w:cs="Arial"/>
          <w:sz w:val="24"/>
          <w:szCs w:val="24"/>
        </w:rPr>
        <w:t xml:space="preserve">observations and assessments that are undertaken to monitor their development. </w:t>
      </w:r>
      <w:r w:rsidR="0098533F" w:rsidRPr="00F7539E">
        <w:rPr>
          <w:rFonts w:ascii="Arial" w:hAnsi="Arial" w:cs="Arial"/>
          <w:sz w:val="24"/>
          <w:szCs w:val="24"/>
        </w:rPr>
        <w:t xml:space="preserve">Observation is a primary source of research. It allows the adult to collect data on how children interact first-hand. </w:t>
      </w:r>
      <w:r w:rsidR="002A3CF9" w:rsidRPr="00F7539E">
        <w:rPr>
          <w:rFonts w:ascii="Arial" w:hAnsi="Arial" w:cs="Arial"/>
          <w:sz w:val="24"/>
          <w:szCs w:val="24"/>
          <w:highlight w:val="yellow"/>
        </w:rPr>
        <w:t xml:space="preserve">Smidt (2015) states that </w:t>
      </w:r>
      <w:r w:rsidR="009A650E" w:rsidRPr="00F7539E">
        <w:rPr>
          <w:rFonts w:ascii="Arial" w:hAnsi="Arial" w:cs="Arial"/>
          <w:sz w:val="24"/>
          <w:szCs w:val="24"/>
          <w:highlight w:val="yellow"/>
        </w:rPr>
        <w:t xml:space="preserve">for </w:t>
      </w:r>
      <w:r w:rsidR="002A3CF9" w:rsidRPr="00F7539E">
        <w:rPr>
          <w:rFonts w:ascii="Arial" w:hAnsi="Arial" w:cs="Arial"/>
          <w:sz w:val="24"/>
          <w:szCs w:val="24"/>
          <w:highlight w:val="yellow"/>
        </w:rPr>
        <w:t xml:space="preserve">anyone working in a childcare </w:t>
      </w:r>
      <w:r w:rsidR="009A650E" w:rsidRPr="00F7539E">
        <w:rPr>
          <w:rFonts w:ascii="Arial" w:hAnsi="Arial" w:cs="Arial"/>
          <w:sz w:val="24"/>
          <w:szCs w:val="24"/>
          <w:highlight w:val="yellow"/>
        </w:rPr>
        <w:t>setting</w:t>
      </w:r>
      <w:r w:rsidR="002A3CF9" w:rsidRPr="00F7539E">
        <w:rPr>
          <w:rFonts w:ascii="Arial" w:hAnsi="Arial" w:cs="Arial"/>
          <w:sz w:val="24"/>
          <w:szCs w:val="24"/>
          <w:highlight w:val="yellow"/>
        </w:rPr>
        <w:t xml:space="preserve"> observes children </w:t>
      </w:r>
      <w:r w:rsidR="009A650E" w:rsidRPr="00F7539E">
        <w:rPr>
          <w:rFonts w:ascii="Arial" w:hAnsi="Arial" w:cs="Arial"/>
          <w:sz w:val="24"/>
          <w:szCs w:val="24"/>
          <w:highlight w:val="yellow"/>
        </w:rPr>
        <w:t>is a second nature</w:t>
      </w:r>
      <w:r w:rsidR="009A650E" w:rsidRPr="00F7539E">
        <w:rPr>
          <w:rFonts w:ascii="Arial" w:hAnsi="Arial" w:cs="Arial"/>
          <w:sz w:val="24"/>
          <w:szCs w:val="24"/>
        </w:rPr>
        <w:t xml:space="preserve">. </w:t>
      </w:r>
      <w:r w:rsidR="00EF5831" w:rsidRPr="00F7539E">
        <w:rPr>
          <w:rFonts w:ascii="Arial" w:hAnsi="Arial" w:cs="Arial"/>
          <w:sz w:val="24"/>
          <w:szCs w:val="24"/>
        </w:rPr>
        <w:t xml:space="preserve">There is not an individual area of development that is paramount than any of the others. When assessing a child’s </w:t>
      </w:r>
      <w:r w:rsidR="006B72E2" w:rsidRPr="00F7539E">
        <w:rPr>
          <w:rFonts w:ascii="Arial" w:hAnsi="Arial" w:cs="Arial"/>
          <w:sz w:val="24"/>
          <w:szCs w:val="24"/>
        </w:rPr>
        <w:t>development</w:t>
      </w:r>
      <w:r w:rsidR="0061155E" w:rsidRPr="00F7539E">
        <w:rPr>
          <w:rFonts w:ascii="Arial" w:hAnsi="Arial" w:cs="Arial"/>
          <w:sz w:val="24"/>
          <w:szCs w:val="24"/>
        </w:rPr>
        <w:t xml:space="preserve"> during play</w:t>
      </w:r>
      <w:r w:rsidR="006B72E2" w:rsidRPr="00F7539E">
        <w:rPr>
          <w:rFonts w:ascii="Arial" w:hAnsi="Arial" w:cs="Arial"/>
          <w:sz w:val="24"/>
          <w:szCs w:val="24"/>
        </w:rPr>
        <w:t>,</w:t>
      </w:r>
      <w:r w:rsidR="00EF5831" w:rsidRPr="00F7539E">
        <w:rPr>
          <w:rFonts w:ascii="Arial" w:hAnsi="Arial" w:cs="Arial"/>
          <w:sz w:val="24"/>
          <w:szCs w:val="24"/>
        </w:rPr>
        <w:t xml:space="preserve"> it is important to </w:t>
      </w:r>
      <w:r w:rsidR="006B72E2" w:rsidRPr="00F7539E">
        <w:rPr>
          <w:rFonts w:ascii="Arial" w:hAnsi="Arial" w:cs="Arial"/>
          <w:sz w:val="24"/>
          <w:szCs w:val="24"/>
        </w:rPr>
        <w:t xml:space="preserve">consider the various areas of development. This can </w:t>
      </w:r>
      <w:r w:rsidR="008625C9" w:rsidRPr="00F7539E">
        <w:rPr>
          <w:rFonts w:ascii="Arial" w:hAnsi="Arial" w:cs="Arial"/>
          <w:sz w:val="24"/>
          <w:szCs w:val="24"/>
        </w:rPr>
        <w:t>include</w:t>
      </w:r>
      <w:r w:rsidR="006B72E2" w:rsidRPr="00F7539E">
        <w:rPr>
          <w:rFonts w:ascii="Arial" w:hAnsi="Arial" w:cs="Arial"/>
          <w:sz w:val="24"/>
          <w:szCs w:val="24"/>
        </w:rPr>
        <w:t xml:space="preserve"> </w:t>
      </w:r>
      <w:r w:rsidR="00563F9E" w:rsidRPr="00F7539E">
        <w:rPr>
          <w:rFonts w:ascii="Arial" w:hAnsi="Arial" w:cs="Arial"/>
          <w:sz w:val="24"/>
          <w:szCs w:val="24"/>
        </w:rPr>
        <w:t>personal and social development, language, literacy and communication development, math</w:t>
      </w:r>
      <w:r w:rsidR="00FE0ECA" w:rsidRPr="00F7539E">
        <w:rPr>
          <w:rFonts w:ascii="Arial" w:hAnsi="Arial" w:cs="Arial"/>
          <w:sz w:val="24"/>
          <w:szCs w:val="24"/>
        </w:rPr>
        <w:t xml:space="preserve">ematical development, and physical development. </w:t>
      </w:r>
    </w:p>
    <w:p w14:paraId="53857374" w14:textId="3372C1E5" w:rsidR="004F3DB4" w:rsidRPr="00F7539E" w:rsidRDefault="00790EAE" w:rsidP="0028695A">
      <w:pPr>
        <w:rPr>
          <w:rFonts w:ascii="Arial" w:hAnsi="Arial" w:cs="Arial"/>
          <w:sz w:val="24"/>
          <w:szCs w:val="24"/>
        </w:rPr>
      </w:pPr>
      <w:r w:rsidRPr="00F7539E">
        <w:rPr>
          <w:rFonts w:ascii="Arial" w:hAnsi="Arial" w:cs="Arial"/>
          <w:sz w:val="24"/>
          <w:szCs w:val="24"/>
        </w:rPr>
        <w:lastRenderedPageBreak/>
        <w:t>I</w:t>
      </w:r>
      <w:r w:rsidR="00850FD1" w:rsidRPr="00F7539E">
        <w:rPr>
          <w:rFonts w:ascii="Arial" w:hAnsi="Arial" w:cs="Arial"/>
          <w:sz w:val="24"/>
          <w:szCs w:val="24"/>
        </w:rPr>
        <w:t>nteraction trac</w:t>
      </w:r>
      <w:r w:rsidRPr="00F7539E">
        <w:rPr>
          <w:rFonts w:ascii="Arial" w:hAnsi="Arial" w:cs="Arial"/>
          <w:sz w:val="24"/>
          <w:szCs w:val="24"/>
        </w:rPr>
        <w:t>king</w:t>
      </w:r>
      <w:r w:rsidR="00850FD1" w:rsidRPr="00F7539E">
        <w:rPr>
          <w:rFonts w:ascii="Arial" w:hAnsi="Arial" w:cs="Arial"/>
          <w:sz w:val="24"/>
          <w:szCs w:val="24"/>
        </w:rPr>
        <w:t xml:space="preserve"> i</w:t>
      </w:r>
      <w:r w:rsidRPr="00F7539E">
        <w:rPr>
          <w:rFonts w:ascii="Arial" w:hAnsi="Arial" w:cs="Arial"/>
          <w:sz w:val="24"/>
          <w:szCs w:val="24"/>
        </w:rPr>
        <w:t>nvolves observing</w:t>
      </w:r>
      <w:r w:rsidR="00850FD1" w:rsidRPr="00F7539E">
        <w:rPr>
          <w:rFonts w:ascii="Arial" w:hAnsi="Arial" w:cs="Arial"/>
          <w:sz w:val="24"/>
          <w:szCs w:val="24"/>
        </w:rPr>
        <w:t xml:space="preserve"> </w:t>
      </w:r>
      <w:r w:rsidRPr="00F7539E">
        <w:rPr>
          <w:rFonts w:ascii="Arial" w:hAnsi="Arial" w:cs="Arial"/>
          <w:sz w:val="24"/>
          <w:szCs w:val="24"/>
        </w:rPr>
        <w:t xml:space="preserve">a child’s interactions, whether this be with adults, </w:t>
      </w:r>
      <w:r w:rsidR="00941C0D" w:rsidRPr="00F7539E">
        <w:rPr>
          <w:rFonts w:ascii="Arial" w:hAnsi="Arial" w:cs="Arial"/>
          <w:sz w:val="24"/>
          <w:szCs w:val="24"/>
        </w:rPr>
        <w:t>peers,</w:t>
      </w:r>
      <w:r w:rsidRPr="00F7539E">
        <w:rPr>
          <w:rFonts w:ascii="Arial" w:hAnsi="Arial" w:cs="Arial"/>
          <w:sz w:val="24"/>
          <w:szCs w:val="24"/>
        </w:rPr>
        <w:t xml:space="preserve"> or objects</w:t>
      </w:r>
      <w:r w:rsidR="00591DF3" w:rsidRPr="00F7539E">
        <w:rPr>
          <w:rFonts w:ascii="Arial" w:hAnsi="Arial" w:cs="Arial"/>
          <w:sz w:val="24"/>
          <w:szCs w:val="24"/>
        </w:rPr>
        <w:t xml:space="preserve">. </w:t>
      </w:r>
      <w:r w:rsidR="00591DF3" w:rsidRPr="00F7539E">
        <w:rPr>
          <w:rFonts w:ascii="Arial" w:hAnsi="Arial" w:cs="Arial"/>
          <w:sz w:val="24"/>
          <w:szCs w:val="24"/>
          <w:highlight w:val="yellow"/>
        </w:rPr>
        <w:t>The UK Government (</w:t>
      </w:r>
      <w:r w:rsidR="00CE5A39" w:rsidRPr="00F7539E">
        <w:rPr>
          <w:rFonts w:ascii="Arial" w:hAnsi="Arial" w:cs="Arial"/>
          <w:sz w:val="24"/>
          <w:szCs w:val="24"/>
          <w:highlight w:val="yellow"/>
        </w:rPr>
        <w:t xml:space="preserve">2022) </w:t>
      </w:r>
      <w:r w:rsidR="00B35754" w:rsidRPr="00F7539E">
        <w:rPr>
          <w:rFonts w:ascii="Arial" w:hAnsi="Arial" w:cs="Arial"/>
          <w:sz w:val="24"/>
          <w:szCs w:val="24"/>
          <w:highlight w:val="yellow"/>
        </w:rPr>
        <w:t xml:space="preserve">explain that children’s interactions </w:t>
      </w:r>
      <w:r w:rsidR="001904E5" w:rsidRPr="00F7539E">
        <w:rPr>
          <w:rFonts w:ascii="Arial" w:hAnsi="Arial" w:cs="Arial"/>
          <w:sz w:val="24"/>
          <w:szCs w:val="24"/>
          <w:highlight w:val="yellow"/>
        </w:rPr>
        <w:t>further their language and mental development</w:t>
      </w:r>
      <w:r w:rsidR="001904E5" w:rsidRPr="00F7539E">
        <w:rPr>
          <w:rFonts w:ascii="Arial" w:hAnsi="Arial" w:cs="Arial"/>
          <w:sz w:val="24"/>
          <w:szCs w:val="24"/>
        </w:rPr>
        <w:t>.</w:t>
      </w:r>
      <w:r w:rsidR="00FB2556" w:rsidRPr="00F7539E">
        <w:rPr>
          <w:rFonts w:ascii="Arial" w:hAnsi="Arial" w:cs="Arial"/>
          <w:sz w:val="24"/>
          <w:szCs w:val="24"/>
        </w:rPr>
        <w:t xml:space="preserve"> </w:t>
      </w:r>
      <w:r w:rsidR="00B445C3" w:rsidRPr="00F7539E">
        <w:rPr>
          <w:rFonts w:ascii="Arial" w:hAnsi="Arial" w:cs="Arial"/>
          <w:sz w:val="24"/>
          <w:szCs w:val="24"/>
        </w:rPr>
        <w:t xml:space="preserve">Interactions with peers improve social skills as </w:t>
      </w:r>
      <w:r w:rsidR="00FC243D" w:rsidRPr="00F7539E">
        <w:rPr>
          <w:rFonts w:ascii="Arial" w:hAnsi="Arial" w:cs="Arial"/>
          <w:sz w:val="24"/>
          <w:szCs w:val="24"/>
        </w:rPr>
        <w:t xml:space="preserve">it </w:t>
      </w:r>
      <w:r w:rsidR="00B445C3" w:rsidRPr="00F7539E">
        <w:rPr>
          <w:rFonts w:ascii="Arial" w:hAnsi="Arial" w:cs="Arial"/>
          <w:sz w:val="24"/>
          <w:szCs w:val="24"/>
        </w:rPr>
        <w:t xml:space="preserve">encourages them to </w:t>
      </w:r>
      <w:r w:rsidR="006B35C1" w:rsidRPr="00F7539E">
        <w:rPr>
          <w:rFonts w:ascii="Arial" w:hAnsi="Arial" w:cs="Arial"/>
          <w:sz w:val="24"/>
          <w:szCs w:val="24"/>
        </w:rPr>
        <w:t xml:space="preserve">communicate with each other and share their feelings and emotions. </w:t>
      </w:r>
      <w:r w:rsidR="00941C0D" w:rsidRPr="00F7539E">
        <w:rPr>
          <w:rFonts w:ascii="Arial" w:hAnsi="Arial" w:cs="Arial"/>
          <w:sz w:val="24"/>
          <w:szCs w:val="24"/>
        </w:rPr>
        <w:t xml:space="preserve">Before observing a child, it is imperative to gain consent </w:t>
      </w:r>
      <w:r w:rsidR="0000631E" w:rsidRPr="00F7539E">
        <w:rPr>
          <w:rFonts w:ascii="Arial" w:hAnsi="Arial" w:cs="Arial"/>
          <w:sz w:val="24"/>
          <w:szCs w:val="24"/>
        </w:rPr>
        <w:t xml:space="preserve">from a parent or guardian. </w:t>
      </w:r>
      <w:r w:rsidR="00D06472" w:rsidRPr="00F7539E">
        <w:rPr>
          <w:rFonts w:ascii="Arial" w:hAnsi="Arial" w:cs="Arial"/>
          <w:sz w:val="24"/>
          <w:szCs w:val="24"/>
        </w:rPr>
        <w:t xml:space="preserve">It is beneficial for adults to have a prior understanding of </w:t>
      </w:r>
      <w:r w:rsidR="0053591E" w:rsidRPr="00F7539E">
        <w:rPr>
          <w:rFonts w:ascii="Arial" w:hAnsi="Arial" w:cs="Arial"/>
          <w:sz w:val="24"/>
          <w:szCs w:val="24"/>
        </w:rPr>
        <w:t xml:space="preserve">the environment and what child development is. When observing it is </w:t>
      </w:r>
      <w:r w:rsidR="00FF65A3" w:rsidRPr="00F7539E">
        <w:rPr>
          <w:rFonts w:ascii="Arial" w:hAnsi="Arial" w:cs="Arial"/>
          <w:sz w:val="24"/>
          <w:szCs w:val="24"/>
        </w:rPr>
        <w:t>important to remain objective</w:t>
      </w:r>
      <w:r w:rsidR="004E2F72" w:rsidRPr="00F7539E">
        <w:rPr>
          <w:rFonts w:ascii="Arial" w:hAnsi="Arial" w:cs="Arial"/>
          <w:sz w:val="24"/>
          <w:szCs w:val="24"/>
        </w:rPr>
        <w:t xml:space="preserve">, an adult should be neutral and not impose their own feelings or beliefs. </w:t>
      </w:r>
      <w:r w:rsidR="00086984" w:rsidRPr="00F7539E">
        <w:rPr>
          <w:rFonts w:ascii="Arial" w:hAnsi="Arial" w:cs="Arial"/>
          <w:sz w:val="24"/>
          <w:szCs w:val="24"/>
          <w:highlight w:val="yellow"/>
        </w:rPr>
        <w:t>Louis and Betteridge</w:t>
      </w:r>
      <w:r w:rsidR="004D5F5B" w:rsidRPr="00F7539E">
        <w:rPr>
          <w:rFonts w:ascii="Arial" w:hAnsi="Arial" w:cs="Arial"/>
          <w:sz w:val="24"/>
          <w:szCs w:val="24"/>
          <w:highlight w:val="yellow"/>
        </w:rPr>
        <w:t xml:space="preserve"> (2020) </w:t>
      </w:r>
      <w:r w:rsidR="00EB163B" w:rsidRPr="00F7539E">
        <w:rPr>
          <w:rFonts w:ascii="Arial" w:hAnsi="Arial" w:cs="Arial"/>
          <w:sz w:val="24"/>
          <w:szCs w:val="24"/>
          <w:highlight w:val="yellow"/>
        </w:rPr>
        <w:t>explain that observations are subjective and are influenced by what a person sees.</w:t>
      </w:r>
      <w:r w:rsidR="00EB163B" w:rsidRPr="00F7539E">
        <w:rPr>
          <w:rFonts w:ascii="Arial" w:hAnsi="Arial" w:cs="Arial"/>
          <w:sz w:val="24"/>
          <w:szCs w:val="24"/>
        </w:rPr>
        <w:t xml:space="preserve"> </w:t>
      </w:r>
      <w:r w:rsidR="000E68AF" w:rsidRPr="00F7539E">
        <w:rPr>
          <w:rFonts w:ascii="Arial" w:hAnsi="Arial" w:cs="Arial"/>
          <w:sz w:val="24"/>
          <w:szCs w:val="24"/>
        </w:rPr>
        <w:t xml:space="preserve">It is also favourable for adults to not become involved or interact with the child they are observing. </w:t>
      </w:r>
      <w:r w:rsidR="00FF65A3" w:rsidRPr="00F7539E">
        <w:rPr>
          <w:rFonts w:ascii="Arial" w:hAnsi="Arial" w:cs="Arial"/>
          <w:sz w:val="24"/>
          <w:szCs w:val="24"/>
        </w:rPr>
        <w:t xml:space="preserve"> </w:t>
      </w:r>
    </w:p>
    <w:p w14:paraId="5BB60B8B" w14:textId="4CDE80BA" w:rsidR="00974370" w:rsidRPr="00F7539E" w:rsidRDefault="001946B6" w:rsidP="0028695A">
      <w:pPr>
        <w:rPr>
          <w:rFonts w:ascii="Arial" w:hAnsi="Arial" w:cs="Arial"/>
          <w:sz w:val="24"/>
          <w:szCs w:val="24"/>
        </w:rPr>
      </w:pPr>
      <w:r w:rsidRPr="00F7539E">
        <w:rPr>
          <w:rFonts w:ascii="Arial" w:hAnsi="Arial" w:cs="Arial"/>
          <w:sz w:val="24"/>
          <w:szCs w:val="24"/>
        </w:rPr>
        <w:t xml:space="preserve">Individual child observations can give </w:t>
      </w:r>
      <w:r w:rsidR="00A26366" w:rsidRPr="00F7539E">
        <w:rPr>
          <w:rFonts w:ascii="Arial" w:hAnsi="Arial" w:cs="Arial"/>
          <w:sz w:val="24"/>
          <w:szCs w:val="24"/>
        </w:rPr>
        <w:t xml:space="preserve">an idea of how each child is developing. </w:t>
      </w:r>
      <w:r w:rsidR="006701AC" w:rsidRPr="00F7539E">
        <w:rPr>
          <w:rFonts w:ascii="Arial" w:hAnsi="Arial" w:cs="Arial"/>
          <w:sz w:val="24"/>
          <w:szCs w:val="24"/>
          <w:highlight w:val="yellow"/>
        </w:rPr>
        <w:t>Brodie</w:t>
      </w:r>
      <w:r w:rsidR="00EB6DB2" w:rsidRPr="00F7539E">
        <w:rPr>
          <w:rFonts w:ascii="Arial" w:hAnsi="Arial" w:cs="Arial"/>
          <w:sz w:val="24"/>
          <w:szCs w:val="24"/>
          <w:highlight w:val="yellow"/>
        </w:rPr>
        <w:t xml:space="preserve"> (no date) discusses that you can observe a child’s movements for a long or short amount of time, it depends on the information needed</w:t>
      </w:r>
      <w:r w:rsidR="00EB6DB2" w:rsidRPr="00F7539E">
        <w:rPr>
          <w:rFonts w:ascii="Arial" w:hAnsi="Arial" w:cs="Arial"/>
          <w:sz w:val="24"/>
          <w:szCs w:val="24"/>
        </w:rPr>
        <w:t xml:space="preserve">. </w:t>
      </w:r>
      <w:r w:rsidR="007A2AB0" w:rsidRPr="00F7539E">
        <w:rPr>
          <w:rFonts w:ascii="Arial" w:hAnsi="Arial" w:cs="Arial"/>
          <w:sz w:val="24"/>
          <w:szCs w:val="24"/>
        </w:rPr>
        <w:t xml:space="preserve">When observing, it can be difficult to make judgements on situations, for example, you may </w:t>
      </w:r>
      <w:r w:rsidR="00DE2BF6" w:rsidRPr="00F7539E">
        <w:rPr>
          <w:rFonts w:ascii="Arial" w:hAnsi="Arial" w:cs="Arial"/>
          <w:sz w:val="24"/>
          <w:szCs w:val="24"/>
        </w:rPr>
        <w:t xml:space="preserve">have an idea of what a child is thinking as they play but the child may be thinking something different. </w:t>
      </w:r>
      <w:r w:rsidR="00DA3030" w:rsidRPr="00F7539E">
        <w:rPr>
          <w:rFonts w:ascii="Arial" w:hAnsi="Arial" w:cs="Arial"/>
          <w:sz w:val="24"/>
          <w:szCs w:val="24"/>
        </w:rPr>
        <w:t>Individual</w:t>
      </w:r>
      <w:r w:rsidR="00974370" w:rsidRPr="00F7539E">
        <w:rPr>
          <w:rFonts w:ascii="Arial" w:hAnsi="Arial" w:cs="Arial"/>
          <w:sz w:val="24"/>
          <w:szCs w:val="24"/>
        </w:rPr>
        <w:t xml:space="preserve"> </w:t>
      </w:r>
      <w:r w:rsidR="00DA3030" w:rsidRPr="00F7539E">
        <w:rPr>
          <w:rFonts w:ascii="Arial" w:hAnsi="Arial" w:cs="Arial"/>
          <w:sz w:val="24"/>
          <w:szCs w:val="24"/>
        </w:rPr>
        <w:t>observations</w:t>
      </w:r>
      <w:r w:rsidR="00974370" w:rsidRPr="00F7539E">
        <w:rPr>
          <w:rFonts w:ascii="Arial" w:hAnsi="Arial" w:cs="Arial"/>
          <w:sz w:val="24"/>
          <w:szCs w:val="24"/>
        </w:rPr>
        <w:t xml:space="preserve"> </w:t>
      </w:r>
      <w:r w:rsidR="00DA3030" w:rsidRPr="00F7539E">
        <w:rPr>
          <w:rFonts w:ascii="Arial" w:hAnsi="Arial" w:cs="Arial"/>
          <w:sz w:val="24"/>
          <w:szCs w:val="24"/>
        </w:rPr>
        <w:t xml:space="preserve">provide a better understanding of what a child can do. </w:t>
      </w:r>
      <w:r w:rsidR="00DA3030" w:rsidRPr="00F7539E">
        <w:rPr>
          <w:rFonts w:ascii="Arial" w:hAnsi="Arial" w:cs="Arial"/>
          <w:sz w:val="24"/>
          <w:szCs w:val="24"/>
          <w:highlight w:val="yellow"/>
        </w:rPr>
        <w:t>Bruce (2014)</w:t>
      </w:r>
      <w:r w:rsidR="008F4E03" w:rsidRPr="00F7539E">
        <w:rPr>
          <w:rFonts w:ascii="Arial" w:hAnsi="Arial" w:cs="Arial"/>
          <w:sz w:val="24"/>
          <w:szCs w:val="24"/>
          <w:highlight w:val="yellow"/>
        </w:rPr>
        <w:t xml:space="preserve"> states that individual observation allows children to be assessed</w:t>
      </w:r>
      <w:r w:rsidR="005F4B95" w:rsidRPr="00F7539E">
        <w:rPr>
          <w:rFonts w:ascii="Arial" w:hAnsi="Arial" w:cs="Arial"/>
          <w:sz w:val="24"/>
          <w:szCs w:val="24"/>
          <w:highlight w:val="yellow"/>
        </w:rPr>
        <w:t xml:space="preserve"> and compare their development to what it should be for their age.</w:t>
      </w:r>
    </w:p>
    <w:p w14:paraId="4BFC9186" w14:textId="77383CE5" w:rsidR="0016267D" w:rsidRPr="00F7539E" w:rsidRDefault="007C03F1" w:rsidP="0028695A">
      <w:pPr>
        <w:rPr>
          <w:rFonts w:ascii="Arial" w:hAnsi="Arial" w:cs="Arial"/>
          <w:sz w:val="24"/>
          <w:szCs w:val="24"/>
        </w:rPr>
      </w:pPr>
      <w:r w:rsidRPr="00F7539E">
        <w:rPr>
          <w:rFonts w:ascii="Arial" w:hAnsi="Arial" w:cs="Arial"/>
          <w:sz w:val="24"/>
          <w:szCs w:val="24"/>
        </w:rPr>
        <w:t>Obse</w:t>
      </w:r>
      <w:r w:rsidR="006F7A25" w:rsidRPr="00F7539E">
        <w:rPr>
          <w:rFonts w:ascii="Arial" w:hAnsi="Arial" w:cs="Arial"/>
          <w:sz w:val="24"/>
          <w:szCs w:val="24"/>
        </w:rPr>
        <w:t xml:space="preserve">rvations of movement </w:t>
      </w:r>
      <w:r w:rsidRPr="00F7539E">
        <w:rPr>
          <w:rFonts w:ascii="Arial" w:hAnsi="Arial" w:cs="Arial"/>
          <w:sz w:val="24"/>
          <w:szCs w:val="24"/>
        </w:rPr>
        <w:t xml:space="preserve">is </w:t>
      </w:r>
      <w:r w:rsidR="008922D3" w:rsidRPr="00F7539E">
        <w:rPr>
          <w:rFonts w:ascii="Arial" w:hAnsi="Arial" w:cs="Arial"/>
          <w:sz w:val="24"/>
          <w:szCs w:val="24"/>
        </w:rPr>
        <w:t>a way in which an adult can decipher the strengths and weaknesses of each individual child.</w:t>
      </w:r>
      <w:r w:rsidR="004F3DB4" w:rsidRPr="00F7539E">
        <w:rPr>
          <w:rFonts w:ascii="Arial" w:hAnsi="Arial" w:cs="Arial"/>
          <w:sz w:val="24"/>
          <w:szCs w:val="24"/>
        </w:rPr>
        <w:t xml:space="preserve"> </w:t>
      </w:r>
      <w:r w:rsidR="001F6766" w:rsidRPr="00F7539E">
        <w:rPr>
          <w:rFonts w:ascii="Arial" w:hAnsi="Arial" w:cs="Arial"/>
          <w:sz w:val="24"/>
          <w:szCs w:val="24"/>
        </w:rPr>
        <w:t xml:space="preserve">Findings from individual observations can be recorded in several ways such as, notes, photos, or videos. </w:t>
      </w:r>
      <w:r w:rsidR="001F6766" w:rsidRPr="00F7539E">
        <w:rPr>
          <w:rFonts w:ascii="Arial" w:hAnsi="Arial" w:cs="Arial"/>
          <w:sz w:val="24"/>
          <w:szCs w:val="24"/>
          <w:highlight w:val="yellow"/>
        </w:rPr>
        <w:t xml:space="preserve">Bruce (2014) places importance on recording observations as so that adults </w:t>
      </w:r>
      <w:r w:rsidR="001F6766" w:rsidRPr="00F7539E">
        <w:rPr>
          <w:rFonts w:ascii="Arial" w:hAnsi="Arial" w:cs="Arial"/>
          <w:sz w:val="24"/>
          <w:szCs w:val="24"/>
          <w:highlight w:val="yellow"/>
        </w:rPr>
        <w:t>can</w:t>
      </w:r>
      <w:r w:rsidR="001F6766" w:rsidRPr="00F7539E">
        <w:rPr>
          <w:rFonts w:ascii="Arial" w:hAnsi="Arial" w:cs="Arial"/>
          <w:sz w:val="24"/>
          <w:szCs w:val="24"/>
          <w:highlight w:val="yellow"/>
        </w:rPr>
        <w:t xml:space="preserve"> support the child</w:t>
      </w:r>
      <w:r w:rsidR="001F6766" w:rsidRPr="00F7539E">
        <w:rPr>
          <w:rFonts w:ascii="Arial" w:hAnsi="Arial" w:cs="Arial"/>
          <w:sz w:val="24"/>
          <w:szCs w:val="24"/>
        </w:rPr>
        <w:t xml:space="preserve">. By identifying a child’s weaknesses through their observations, an adult can identify what areas </w:t>
      </w:r>
      <w:r w:rsidR="001F6766" w:rsidRPr="00F7539E">
        <w:rPr>
          <w:rFonts w:ascii="Arial" w:hAnsi="Arial" w:cs="Arial"/>
          <w:sz w:val="24"/>
          <w:szCs w:val="24"/>
        </w:rPr>
        <w:t>support. However</w:t>
      </w:r>
      <w:r w:rsidR="004F3DB4" w:rsidRPr="00F7539E">
        <w:rPr>
          <w:rFonts w:ascii="Arial" w:hAnsi="Arial" w:cs="Arial"/>
          <w:sz w:val="24"/>
          <w:szCs w:val="24"/>
        </w:rPr>
        <w:t xml:space="preserve">, </w:t>
      </w:r>
      <w:r w:rsidR="002C096A" w:rsidRPr="00F7539E">
        <w:rPr>
          <w:rFonts w:ascii="Arial" w:hAnsi="Arial" w:cs="Arial"/>
          <w:sz w:val="24"/>
          <w:szCs w:val="24"/>
        </w:rPr>
        <w:t xml:space="preserve">observations may not give an understanding </w:t>
      </w:r>
      <w:r w:rsidR="00952755" w:rsidRPr="00F7539E">
        <w:rPr>
          <w:rFonts w:ascii="Arial" w:hAnsi="Arial" w:cs="Arial"/>
          <w:sz w:val="24"/>
          <w:szCs w:val="24"/>
        </w:rPr>
        <w:t>about</w:t>
      </w:r>
      <w:r w:rsidR="002C096A" w:rsidRPr="00F7539E">
        <w:rPr>
          <w:rFonts w:ascii="Arial" w:hAnsi="Arial" w:cs="Arial"/>
          <w:sz w:val="24"/>
          <w:szCs w:val="24"/>
        </w:rPr>
        <w:t xml:space="preserve"> children with additional learning needs.</w:t>
      </w:r>
      <w:r w:rsidR="006F7A25" w:rsidRPr="00F7539E">
        <w:rPr>
          <w:rFonts w:ascii="Arial" w:hAnsi="Arial" w:cs="Arial"/>
          <w:sz w:val="24"/>
          <w:szCs w:val="24"/>
        </w:rPr>
        <w:t xml:space="preserve"> The adult cannot ask a child why they may interact in a certain way and therefore will lack an understanding of this.</w:t>
      </w:r>
      <w:r w:rsidR="008922D3" w:rsidRPr="00F7539E">
        <w:rPr>
          <w:rFonts w:ascii="Arial" w:hAnsi="Arial" w:cs="Arial"/>
          <w:sz w:val="24"/>
          <w:szCs w:val="24"/>
        </w:rPr>
        <w:t xml:space="preserve"> </w:t>
      </w:r>
      <w:r w:rsidR="00335A42" w:rsidRPr="00F7539E">
        <w:rPr>
          <w:rFonts w:ascii="Arial" w:hAnsi="Arial" w:cs="Arial"/>
          <w:sz w:val="24"/>
          <w:szCs w:val="24"/>
          <w:highlight w:val="yellow"/>
        </w:rPr>
        <w:t xml:space="preserve">In contrast to this, the UK Government (2020) describes how non-verbal children may use </w:t>
      </w:r>
      <w:r w:rsidR="006B403E" w:rsidRPr="00F7539E">
        <w:rPr>
          <w:rFonts w:ascii="Arial" w:hAnsi="Arial" w:cs="Arial"/>
          <w:sz w:val="24"/>
          <w:szCs w:val="24"/>
          <w:highlight w:val="yellow"/>
        </w:rPr>
        <w:t>objects or visual aids to communicate.</w:t>
      </w:r>
      <w:r w:rsidR="006B403E" w:rsidRPr="00F7539E">
        <w:rPr>
          <w:rFonts w:ascii="Arial" w:hAnsi="Arial" w:cs="Arial"/>
          <w:sz w:val="24"/>
          <w:szCs w:val="24"/>
        </w:rPr>
        <w:t xml:space="preserve"> Observing this and their interactions with these</w:t>
      </w:r>
      <w:r w:rsidR="00804B98" w:rsidRPr="00F7539E">
        <w:rPr>
          <w:rFonts w:ascii="Arial" w:hAnsi="Arial" w:cs="Arial"/>
          <w:sz w:val="24"/>
          <w:szCs w:val="24"/>
        </w:rPr>
        <w:t xml:space="preserve"> things to communicate may show their development also. </w:t>
      </w:r>
      <w:r w:rsidR="00BE0F50" w:rsidRPr="00F7539E">
        <w:rPr>
          <w:rFonts w:ascii="Arial" w:hAnsi="Arial" w:cs="Arial"/>
          <w:sz w:val="24"/>
          <w:szCs w:val="24"/>
        </w:rPr>
        <w:t xml:space="preserve">Observations </w:t>
      </w:r>
      <w:r w:rsidR="00952755" w:rsidRPr="00F7539E">
        <w:rPr>
          <w:rFonts w:ascii="Arial" w:hAnsi="Arial" w:cs="Arial"/>
          <w:sz w:val="24"/>
          <w:szCs w:val="24"/>
        </w:rPr>
        <w:t xml:space="preserve">of movement and interaction </w:t>
      </w:r>
      <w:r w:rsidR="00BE0F50" w:rsidRPr="00F7539E">
        <w:rPr>
          <w:rFonts w:ascii="Arial" w:hAnsi="Arial" w:cs="Arial"/>
          <w:sz w:val="24"/>
          <w:szCs w:val="24"/>
        </w:rPr>
        <w:t xml:space="preserve">are beneficial as they enable adults to observe </w:t>
      </w:r>
      <w:r w:rsidR="009261D4" w:rsidRPr="00F7539E">
        <w:rPr>
          <w:rFonts w:ascii="Arial" w:hAnsi="Arial" w:cs="Arial"/>
          <w:sz w:val="24"/>
          <w:szCs w:val="24"/>
        </w:rPr>
        <w:t xml:space="preserve">development overtime. </w:t>
      </w:r>
      <w:r w:rsidR="00F80DA8" w:rsidRPr="00F7539E">
        <w:rPr>
          <w:rFonts w:ascii="Arial" w:hAnsi="Arial" w:cs="Arial"/>
          <w:sz w:val="24"/>
          <w:szCs w:val="24"/>
          <w:highlight w:val="yellow"/>
        </w:rPr>
        <w:t xml:space="preserve">Woodward and Huppi (2018) </w:t>
      </w:r>
      <w:r w:rsidR="0001055C" w:rsidRPr="00F7539E">
        <w:rPr>
          <w:rFonts w:ascii="Arial" w:hAnsi="Arial" w:cs="Arial"/>
          <w:sz w:val="24"/>
          <w:szCs w:val="24"/>
          <w:highlight w:val="yellow"/>
        </w:rPr>
        <w:t xml:space="preserve">describe child development as </w:t>
      </w:r>
      <w:r w:rsidR="006C55B0" w:rsidRPr="00F7539E">
        <w:rPr>
          <w:rFonts w:ascii="Arial" w:hAnsi="Arial" w:cs="Arial"/>
          <w:sz w:val="24"/>
          <w:szCs w:val="24"/>
          <w:highlight w:val="yellow"/>
        </w:rPr>
        <w:t>constantly changing over time.</w:t>
      </w:r>
      <w:r w:rsidR="006C55B0" w:rsidRPr="00F7539E">
        <w:rPr>
          <w:rFonts w:ascii="Arial" w:hAnsi="Arial" w:cs="Arial"/>
          <w:sz w:val="24"/>
          <w:szCs w:val="24"/>
        </w:rPr>
        <w:t xml:space="preserve"> </w:t>
      </w:r>
      <w:r w:rsidR="009261D4" w:rsidRPr="00F7539E">
        <w:rPr>
          <w:rFonts w:ascii="Arial" w:hAnsi="Arial" w:cs="Arial"/>
          <w:sz w:val="24"/>
          <w:szCs w:val="24"/>
        </w:rPr>
        <w:t xml:space="preserve">An example of this may be, giving a child the same activity a few months apart and </w:t>
      </w:r>
      <w:r w:rsidR="00F82708" w:rsidRPr="00F7539E">
        <w:rPr>
          <w:rFonts w:ascii="Arial" w:hAnsi="Arial" w:cs="Arial"/>
          <w:sz w:val="24"/>
          <w:szCs w:val="24"/>
        </w:rPr>
        <w:t xml:space="preserve">watching </w:t>
      </w:r>
      <w:r w:rsidR="009261D4" w:rsidRPr="00F7539E">
        <w:rPr>
          <w:rFonts w:ascii="Arial" w:hAnsi="Arial" w:cs="Arial"/>
          <w:sz w:val="24"/>
          <w:szCs w:val="24"/>
        </w:rPr>
        <w:t xml:space="preserve">how they respond and play </w:t>
      </w:r>
      <w:r w:rsidR="00F82708" w:rsidRPr="00F7539E">
        <w:rPr>
          <w:rFonts w:ascii="Arial" w:hAnsi="Arial" w:cs="Arial"/>
          <w:sz w:val="24"/>
          <w:szCs w:val="24"/>
        </w:rPr>
        <w:t xml:space="preserve">and how it may differ to the last time they </w:t>
      </w:r>
      <w:r w:rsidR="000A0445" w:rsidRPr="00F7539E">
        <w:rPr>
          <w:rFonts w:ascii="Arial" w:hAnsi="Arial" w:cs="Arial"/>
          <w:sz w:val="24"/>
          <w:szCs w:val="24"/>
        </w:rPr>
        <w:t>did that activity.</w:t>
      </w:r>
      <w:r w:rsidR="00B67120" w:rsidRPr="00F7539E">
        <w:rPr>
          <w:rFonts w:ascii="Arial" w:hAnsi="Arial" w:cs="Arial"/>
          <w:sz w:val="24"/>
          <w:szCs w:val="24"/>
        </w:rPr>
        <w:t xml:space="preserve"> </w:t>
      </w:r>
      <w:r w:rsidR="00B67120" w:rsidRPr="00F7539E">
        <w:rPr>
          <w:rFonts w:ascii="Arial" w:hAnsi="Arial" w:cs="Arial"/>
          <w:sz w:val="24"/>
          <w:szCs w:val="24"/>
          <w:highlight w:val="yellow"/>
        </w:rPr>
        <w:t xml:space="preserve">Twinkl (no date) state that </w:t>
      </w:r>
      <w:r w:rsidR="00D95FFA" w:rsidRPr="00F7539E">
        <w:rPr>
          <w:rFonts w:ascii="Arial" w:hAnsi="Arial" w:cs="Arial"/>
          <w:sz w:val="24"/>
          <w:szCs w:val="24"/>
          <w:highlight w:val="yellow"/>
        </w:rPr>
        <w:t xml:space="preserve">observation </w:t>
      </w:r>
      <w:r w:rsidR="00EA1B57" w:rsidRPr="00F7539E">
        <w:rPr>
          <w:rFonts w:ascii="Arial" w:hAnsi="Arial" w:cs="Arial"/>
          <w:sz w:val="24"/>
          <w:szCs w:val="24"/>
          <w:highlight w:val="yellow"/>
        </w:rPr>
        <w:t>assessments of children’s progress</w:t>
      </w:r>
      <w:r w:rsidR="00D95FFA" w:rsidRPr="00F7539E">
        <w:rPr>
          <w:rFonts w:ascii="Arial" w:hAnsi="Arial" w:cs="Arial"/>
          <w:sz w:val="24"/>
          <w:szCs w:val="24"/>
          <w:highlight w:val="yellow"/>
        </w:rPr>
        <w:t xml:space="preserve"> take the holistic approach</w:t>
      </w:r>
      <w:r w:rsidR="00D95FFA" w:rsidRPr="00F7539E">
        <w:rPr>
          <w:rFonts w:ascii="Arial" w:hAnsi="Arial" w:cs="Arial"/>
          <w:sz w:val="24"/>
          <w:szCs w:val="24"/>
        </w:rPr>
        <w:t>.</w:t>
      </w:r>
      <w:r w:rsidR="000A0445" w:rsidRPr="00F7539E">
        <w:rPr>
          <w:rFonts w:ascii="Arial" w:hAnsi="Arial" w:cs="Arial"/>
          <w:sz w:val="24"/>
          <w:szCs w:val="24"/>
        </w:rPr>
        <w:t xml:space="preserve"> </w:t>
      </w:r>
      <w:r w:rsidR="00423041" w:rsidRPr="00F7539E">
        <w:rPr>
          <w:rFonts w:ascii="Arial" w:hAnsi="Arial" w:cs="Arial"/>
          <w:sz w:val="24"/>
          <w:szCs w:val="24"/>
        </w:rPr>
        <w:t>Observations</w:t>
      </w:r>
      <w:r w:rsidR="00952755" w:rsidRPr="00F7539E">
        <w:rPr>
          <w:rFonts w:ascii="Arial" w:hAnsi="Arial" w:cs="Arial"/>
          <w:sz w:val="24"/>
          <w:szCs w:val="24"/>
        </w:rPr>
        <w:t xml:space="preserve"> of interactions</w:t>
      </w:r>
      <w:r w:rsidR="00423041" w:rsidRPr="00F7539E">
        <w:rPr>
          <w:rFonts w:ascii="Arial" w:hAnsi="Arial" w:cs="Arial"/>
          <w:sz w:val="24"/>
          <w:szCs w:val="24"/>
        </w:rPr>
        <w:t xml:space="preserve"> may also allow</w:t>
      </w:r>
      <w:r w:rsidR="008772BE" w:rsidRPr="00F7539E">
        <w:rPr>
          <w:rFonts w:ascii="Arial" w:hAnsi="Arial" w:cs="Arial"/>
          <w:sz w:val="24"/>
          <w:szCs w:val="24"/>
        </w:rPr>
        <w:t xml:space="preserve"> adults to find factors </w:t>
      </w:r>
      <w:r w:rsidR="00F42A48" w:rsidRPr="00F7539E">
        <w:rPr>
          <w:rFonts w:ascii="Arial" w:hAnsi="Arial" w:cs="Arial"/>
          <w:sz w:val="24"/>
          <w:szCs w:val="24"/>
        </w:rPr>
        <w:t xml:space="preserve">that may be benefitting or halting a child’s holistic development within their environment. </w:t>
      </w:r>
      <w:r w:rsidR="00233207" w:rsidRPr="00F7539E">
        <w:rPr>
          <w:rFonts w:ascii="Arial" w:hAnsi="Arial" w:cs="Arial"/>
          <w:sz w:val="24"/>
          <w:szCs w:val="24"/>
        </w:rPr>
        <w:t xml:space="preserve">Interaction tracking </w:t>
      </w:r>
      <w:r w:rsidR="0036101C" w:rsidRPr="00F7539E">
        <w:rPr>
          <w:rFonts w:ascii="Arial" w:hAnsi="Arial" w:cs="Arial"/>
          <w:sz w:val="24"/>
          <w:szCs w:val="24"/>
        </w:rPr>
        <w:t xml:space="preserve">is giving an adult knowledge on how a child is developing socially. Ana adult can observe how a child interacts with their peers, there may be certain peers they are drawn to and play better with. </w:t>
      </w:r>
      <w:r w:rsidR="001328F5" w:rsidRPr="00F7539E">
        <w:rPr>
          <w:rFonts w:ascii="Arial" w:hAnsi="Arial" w:cs="Arial"/>
          <w:sz w:val="24"/>
          <w:szCs w:val="24"/>
          <w:highlight w:val="yellow"/>
        </w:rPr>
        <w:t xml:space="preserve">Smidt (2015) explains that </w:t>
      </w:r>
      <w:r w:rsidR="002F5CA1" w:rsidRPr="00F7539E">
        <w:rPr>
          <w:rFonts w:ascii="Arial" w:hAnsi="Arial" w:cs="Arial"/>
          <w:sz w:val="24"/>
          <w:szCs w:val="24"/>
          <w:highlight w:val="yellow"/>
        </w:rPr>
        <w:t>interactions between people promote independence as children can learn from each other</w:t>
      </w:r>
      <w:r w:rsidR="002F5CA1" w:rsidRPr="00F7539E">
        <w:rPr>
          <w:rFonts w:ascii="Arial" w:hAnsi="Arial" w:cs="Arial"/>
          <w:sz w:val="24"/>
          <w:szCs w:val="24"/>
        </w:rPr>
        <w:t xml:space="preserve">. </w:t>
      </w:r>
      <w:r w:rsidR="0036101C" w:rsidRPr="00F7539E">
        <w:rPr>
          <w:rFonts w:ascii="Arial" w:hAnsi="Arial" w:cs="Arial"/>
          <w:sz w:val="24"/>
          <w:szCs w:val="24"/>
        </w:rPr>
        <w:t xml:space="preserve">This may give an indication of who the child is friends with. </w:t>
      </w:r>
      <w:r w:rsidR="00625449" w:rsidRPr="00F7539E">
        <w:rPr>
          <w:rFonts w:ascii="Arial" w:hAnsi="Arial" w:cs="Arial"/>
          <w:sz w:val="24"/>
          <w:szCs w:val="24"/>
        </w:rPr>
        <w:t>Tracking a child’s interactions can also give a</w:t>
      </w:r>
      <w:r w:rsidR="00375E74" w:rsidRPr="00F7539E">
        <w:rPr>
          <w:rFonts w:ascii="Arial" w:hAnsi="Arial" w:cs="Arial"/>
          <w:sz w:val="24"/>
          <w:szCs w:val="24"/>
        </w:rPr>
        <w:t xml:space="preserve"> demonstration of what their preferences are. There may be a particular toy or activity the child</w:t>
      </w:r>
      <w:r w:rsidR="002D4EC1" w:rsidRPr="00F7539E">
        <w:rPr>
          <w:rFonts w:ascii="Arial" w:hAnsi="Arial" w:cs="Arial"/>
          <w:sz w:val="24"/>
          <w:szCs w:val="24"/>
        </w:rPr>
        <w:t xml:space="preserve"> spends more time with.</w:t>
      </w:r>
    </w:p>
    <w:p w14:paraId="549554DE" w14:textId="07D88DCD" w:rsidR="00167E10" w:rsidRPr="00F7539E" w:rsidRDefault="00167E10" w:rsidP="0028695A">
      <w:pPr>
        <w:rPr>
          <w:rFonts w:ascii="Arial" w:hAnsi="Arial" w:cs="Arial"/>
          <w:b/>
          <w:bCs/>
          <w:sz w:val="24"/>
          <w:szCs w:val="24"/>
        </w:rPr>
      </w:pPr>
      <w:r w:rsidRPr="00F7539E">
        <w:rPr>
          <w:rFonts w:ascii="Arial" w:hAnsi="Arial" w:cs="Arial"/>
          <w:b/>
          <w:bCs/>
          <w:sz w:val="24"/>
          <w:szCs w:val="24"/>
        </w:rPr>
        <w:lastRenderedPageBreak/>
        <w:t>Section 4</w:t>
      </w:r>
      <w:r w:rsidR="005F585F" w:rsidRPr="00F7539E">
        <w:rPr>
          <w:rFonts w:ascii="Arial" w:hAnsi="Arial" w:cs="Arial"/>
          <w:b/>
          <w:bCs/>
          <w:sz w:val="24"/>
          <w:szCs w:val="24"/>
        </w:rPr>
        <w:t xml:space="preserve"> – The role of play when undertaking observations and assessments of children</w:t>
      </w:r>
    </w:p>
    <w:p w14:paraId="52343469" w14:textId="0609D3C6" w:rsidR="00786A14" w:rsidRPr="00F7539E" w:rsidRDefault="00786A14" w:rsidP="00786A14">
      <w:pPr>
        <w:numPr>
          <w:ilvl w:val="0"/>
          <w:numId w:val="3"/>
        </w:numPr>
        <w:rPr>
          <w:rFonts w:ascii="Arial" w:hAnsi="Arial" w:cs="Arial"/>
          <w:b/>
          <w:bCs/>
          <w:sz w:val="24"/>
          <w:szCs w:val="24"/>
        </w:rPr>
      </w:pPr>
      <w:r w:rsidRPr="00786A14">
        <w:rPr>
          <w:rFonts w:ascii="Arial" w:hAnsi="Arial" w:cs="Arial"/>
          <w:b/>
          <w:bCs/>
          <w:sz w:val="24"/>
          <w:szCs w:val="24"/>
        </w:rPr>
        <w:t>You can also consider the perspective of Peter Gray’s theory on how children learn.</w:t>
      </w:r>
    </w:p>
    <w:p w14:paraId="7A6A9940" w14:textId="68B886F3" w:rsidR="00786A14" w:rsidRPr="00786A14" w:rsidRDefault="007570A3" w:rsidP="008540CB">
      <w:pPr>
        <w:rPr>
          <w:rFonts w:ascii="Arial" w:hAnsi="Arial" w:cs="Arial"/>
          <w:sz w:val="24"/>
          <w:szCs w:val="24"/>
        </w:rPr>
      </w:pPr>
      <w:r w:rsidRPr="00F7539E">
        <w:rPr>
          <w:rFonts w:ascii="Arial" w:hAnsi="Arial" w:cs="Arial"/>
          <w:sz w:val="24"/>
          <w:szCs w:val="24"/>
        </w:rPr>
        <w:t xml:space="preserve">Children ultimately learn through play. </w:t>
      </w:r>
      <w:r w:rsidR="0053650C" w:rsidRPr="00F7539E">
        <w:rPr>
          <w:rFonts w:ascii="Arial" w:hAnsi="Arial" w:cs="Arial"/>
          <w:sz w:val="24"/>
          <w:szCs w:val="24"/>
          <w:highlight w:val="yellow"/>
        </w:rPr>
        <w:t>The Welsh Government (2014) places significance on play</w:t>
      </w:r>
      <w:r w:rsidR="00F60D9F" w:rsidRPr="00F7539E">
        <w:rPr>
          <w:rFonts w:ascii="Arial" w:hAnsi="Arial" w:cs="Arial"/>
          <w:sz w:val="24"/>
          <w:szCs w:val="24"/>
        </w:rPr>
        <w:t xml:space="preserve">. </w:t>
      </w:r>
      <w:r w:rsidR="001D245F" w:rsidRPr="00F7539E">
        <w:rPr>
          <w:rFonts w:ascii="Arial" w:hAnsi="Arial" w:cs="Arial"/>
          <w:sz w:val="24"/>
          <w:szCs w:val="24"/>
        </w:rPr>
        <w:t xml:space="preserve">Some children may have additional learning needs which may </w:t>
      </w:r>
      <w:r w:rsidR="00DB41D3" w:rsidRPr="00F7539E">
        <w:rPr>
          <w:rFonts w:ascii="Arial" w:hAnsi="Arial" w:cs="Arial"/>
          <w:sz w:val="24"/>
          <w:szCs w:val="24"/>
        </w:rPr>
        <w:t xml:space="preserve">result in them having barriers in their development. </w:t>
      </w:r>
      <w:r w:rsidR="00DB41D3" w:rsidRPr="00F7539E">
        <w:rPr>
          <w:rFonts w:ascii="Arial" w:hAnsi="Arial" w:cs="Arial"/>
          <w:sz w:val="24"/>
          <w:szCs w:val="24"/>
          <w:highlight w:val="yellow"/>
        </w:rPr>
        <w:t xml:space="preserve">Scarlett </w:t>
      </w:r>
      <w:r w:rsidR="00290CF3" w:rsidRPr="00F7539E">
        <w:rPr>
          <w:rFonts w:ascii="Arial" w:hAnsi="Arial" w:cs="Arial"/>
          <w:sz w:val="24"/>
          <w:szCs w:val="24"/>
          <w:highlight w:val="yellow"/>
        </w:rPr>
        <w:t xml:space="preserve">et al. </w:t>
      </w:r>
      <w:r w:rsidR="00DB41D3" w:rsidRPr="00F7539E">
        <w:rPr>
          <w:rFonts w:ascii="Arial" w:hAnsi="Arial" w:cs="Arial"/>
          <w:sz w:val="24"/>
          <w:szCs w:val="24"/>
          <w:highlight w:val="yellow"/>
        </w:rPr>
        <w:t>(2005)</w:t>
      </w:r>
      <w:r w:rsidR="00656828" w:rsidRPr="00F7539E">
        <w:rPr>
          <w:rFonts w:ascii="Arial" w:hAnsi="Arial" w:cs="Arial"/>
          <w:sz w:val="24"/>
          <w:szCs w:val="24"/>
          <w:highlight w:val="yellow"/>
        </w:rPr>
        <w:t xml:space="preserve"> </w:t>
      </w:r>
      <w:r w:rsidR="00D12180" w:rsidRPr="00F7539E">
        <w:rPr>
          <w:rFonts w:ascii="Arial" w:hAnsi="Arial" w:cs="Arial"/>
          <w:sz w:val="24"/>
          <w:szCs w:val="24"/>
          <w:highlight w:val="yellow"/>
        </w:rPr>
        <w:t>describes</w:t>
      </w:r>
      <w:r w:rsidR="00290CF3" w:rsidRPr="00F7539E">
        <w:rPr>
          <w:rFonts w:ascii="Arial" w:hAnsi="Arial" w:cs="Arial"/>
          <w:sz w:val="24"/>
          <w:szCs w:val="24"/>
          <w:highlight w:val="yellow"/>
        </w:rPr>
        <w:t xml:space="preserve"> how some children with </w:t>
      </w:r>
      <w:r w:rsidR="00367DF4" w:rsidRPr="00F7539E">
        <w:rPr>
          <w:rFonts w:ascii="Arial" w:hAnsi="Arial" w:cs="Arial"/>
          <w:sz w:val="24"/>
          <w:szCs w:val="24"/>
          <w:highlight w:val="yellow"/>
        </w:rPr>
        <w:t>disabilities</w:t>
      </w:r>
      <w:r w:rsidR="00290CF3" w:rsidRPr="00F7539E">
        <w:rPr>
          <w:rFonts w:ascii="Arial" w:hAnsi="Arial" w:cs="Arial"/>
          <w:sz w:val="24"/>
          <w:szCs w:val="24"/>
          <w:highlight w:val="yellow"/>
        </w:rPr>
        <w:t xml:space="preserve"> may find it more challenging to play and </w:t>
      </w:r>
      <w:r w:rsidR="00D12180" w:rsidRPr="00F7539E">
        <w:rPr>
          <w:rFonts w:ascii="Arial" w:hAnsi="Arial" w:cs="Arial"/>
          <w:sz w:val="24"/>
          <w:szCs w:val="24"/>
          <w:highlight w:val="yellow"/>
        </w:rPr>
        <w:t>this,</w:t>
      </w:r>
      <w:r w:rsidR="00367DF4" w:rsidRPr="00F7539E">
        <w:rPr>
          <w:rFonts w:ascii="Arial" w:hAnsi="Arial" w:cs="Arial"/>
          <w:sz w:val="24"/>
          <w:szCs w:val="24"/>
          <w:highlight w:val="yellow"/>
        </w:rPr>
        <w:t xml:space="preserve"> therefore, may have an influence on their development</w:t>
      </w:r>
      <w:r w:rsidR="00367DF4" w:rsidRPr="00F7539E">
        <w:rPr>
          <w:rFonts w:ascii="Arial" w:hAnsi="Arial" w:cs="Arial"/>
          <w:sz w:val="24"/>
          <w:szCs w:val="24"/>
        </w:rPr>
        <w:t xml:space="preserve">. </w:t>
      </w:r>
      <w:r w:rsidR="008540CB" w:rsidRPr="00F7539E">
        <w:rPr>
          <w:rFonts w:ascii="Arial" w:hAnsi="Arial" w:cs="Arial"/>
          <w:sz w:val="24"/>
          <w:szCs w:val="24"/>
        </w:rPr>
        <w:t xml:space="preserve">During play, it is more likely to get an accurate representation of where a child is in their </w:t>
      </w:r>
      <w:r w:rsidR="0027328E" w:rsidRPr="00F7539E">
        <w:rPr>
          <w:rFonts w:ascii="Arial" w:hAnsi="Arial" w:cs="Arial"/>
          <w:sz w:val="24"/>
          <w:szCs w:val="24"/>
        </w:rPr>
        <w:t>development.</w:t>
      </w:r>
      <w:r w:rsidR="00AE73E9" w:rsidRPr="00F7539E">
        <w:rPr>
          <w:rFonts w:ascii="Arial" w:hAnsi="Arial" w:cs="Arial"/>
          <w:sz w:val="24"/>
          <w:szCs w:val="24"/>
        </w:rPr>
        <w:t xml:space="preserve"> </w:t>
      </w:r>
      <w:r w:rsidR="00AE73E9" w:rsidRPr="00F7539E">
        <w:rPr>
          <w:rFonts w:ascii="Arial" w:hAnsi="Arial" w:cs="Arial"/>
          <w:sz w:val="24"/>
          <w:szCs w:val="24"/>
          <w:highlight w:val="yellow"/>
        </w:rPr>
        <w:t>The Welsh Assembly Government (2008) explains that play is a vital part of the curriculum</w:t>
      </w:r>
      <w:r w:rsidR="008540CB" w:rsidRPr="00F7539E">
        <w:rPr>
          <w:rFonts w:ascii="Arial" w:hAnsi="Arial" w:cs="Arial"/>
          <w:sz w:val="24"/>
          <w:szCs w:val="24"/>
        </w:rPr>
        <w:t xml:space="preserve"> If a child is given a particular task to do and a set of instructions, a child may be able to follow the instruction to complete the task but they may not necessarily have an understanding of what it is they’re doing. </w:t>
      </w:r>
      <w:r w:rsidR="003B6B26" w:rsidRPr="00F7539E">
        <w:rPr>
          <w:rFonts w:ascii="Arial" w:hAnsi="Arial" w:cs="Arial"/>
          <w:sz w:val="24"/>
          <w:szCs w:val="24"/>
          <w:highlight w:val="yellow"/>
        </w:rPr>
        <w:t xml:space="preserve">The Welsh Assembly Government (2008) </w:t>
      </w:r>
      <w:r w:rsidR="00656828" w:rsidRPr="00F7539E">
        <w:rPr>
          <w:rFonts w:ascii="Arial" w:hAnsi="Arial" w:cs="Arial"/>
          <w:sz w:val="24"/>
          <w:szCs w:val="24"/>
          <w:highlight w:val="yellow"/>
        </w:rPr>
        <w:t xml:space="preserve">states that </w:t>
      </w:r>
      <w:r w:rsidR="00B7250A" w:rsidRPr="00F7539E">
        <w:rPr>
          <w:rFonts w:ascii="Arial" w:hAnsi="Arial" w:cs="Arial"/>
          <w:sz w:val="24"/>
          <w:szCs w:val="24"/>
          <w:highlight w:val="yellow"/>
        </w:rPr>
        <w:t xml:space="preserve">observations of play and the curriculum should show if children are </w:t>
      </w:r>
      <w:r w:rsidR="00D12180" w:rsidRPr="00F7539E">
        <w:rPr>
          <w:rFonts w:ascii="Arial" w:hAnsi="Arial" w:cs="Arial"/>
          <w:sz w:val="24"/>
          <w:szCs w:val="24"/>
          <w:highlight w:val="yellow"/>
        </w:rPr>
        <w:t>developing</w:t>
      </w:r>
      <w:r w:rsidR="00B7250A" w:rsidRPr="00F7539E">
        <w:rPr>
          <w:rFonts w:ascii="Arial" w:hAnsi="Arial" w:cs="Arial"/>
          <w:sz w:val="24"/>
          <w:szCs w:val="24"/>
          <w:highlight w:val="yellow"/>
        </w:rPr>
        <w:t xml:space="preserve"> rather than </w:t>
      </w:r>
      <w:r w:rsidR="00D12180" w:rsidRPr="00F7539E">
        <w:rPr>
          <w:rFonts w:ascii="Arial" w:hAnsi="Arial" w:cs="Arial"/>
          <w:sz w:val="24"/>
          <w:szCs w:val="24"/>
          <w:highlight w:val="yellow"/>
        </w:rPr>
        <w:t xml:space="preserve">learning whilst </w:t>
      </w:r>
      <w:r w:rsidR="00B7250A" w:rsidRPr="00F7539E">
        <w:rPr>
          <w:rFonts w:ascii="Arial" w:hAnsi="Arial" w:cs="Arial"/>
          <w:sz w:val="24"/>
          <w:szCs w:val="24"/>
          <w:highlight w:val="yellow"/>
        </w:rPr>
        <w:t>playing</w:t>
      </w:r>
      <w:r w:rsidR="00D12180" w:rsidRPr="00F7539E">
        <w:rPr>
          <w:rFonts w:ascii="Arial" w:hAnsi="Arial" w:cs="Arial"/>
          <w:sz w:val="24"/>
          <w:szCs w:val="24"/>
        </w:rPr>
        <w:t>.</w:t>
      </w:r>
      <w:r w:rsidR="00B7250A" w:rsidRPr="00F7539E">
        <w:rPr>
          <w:rFonts w:ascii="Arial" w:hAnsi="Arial" w:cs="Arial"/>
          <w:sz w:val="24"/>
          <w:szCs w:val="24"/>
        </w:rPr>
        <w:t xml:space="preserve"> </w:t>
      </w:r>
      <w:r w:rsidR="00A15AA7" w:rsidRPr="00F7539E">
        <w:rPr>
          <w:rFonts w:ascii="Arial" w:hAnsi="Arial" w:cs="Arial"/>
          <w:sz w:val="24"/>
          <w:szCs w:val="24"/>
        </w:rPr>
        <w:t xml:space="preserve">The difficulty in assessing </w:t>
      </w:r>
      <w:r w:rsidR="00057ACF" w:rsidRPr="00F7539E">
        <w:rPr>
          <w:rFonts w:ascii="Arial" w:hAnsi="Arial" w:cs="Arial"/>
          <w:sz w:val="24"/>
          <w:szCs w:val="24"/>
        </w:rPr>
        <w:t>play,</w:t>
      </w:r>
      <w:r w:rsidR="00A15AA7" w:rsidRPr="00F7539E">
        <w:rPr>
          <w:rFonts w:ascii="Arial" w:hAnsi="Arial" w:cs="Arial"/>
          <w:sz w:val="24"/>
          <w:szCs w:val="24"/>
        </w:rPr>
        <w:t xml:space="preserve"> however, is that an adult may have a specific skill </w:t>
      </w:r>
      <w:r w:rsidR="00A63880" w:rsidRPr="00F7539E">
        <w:rPr>
          <w:rFonts w:ascii="Arial" w:hAnsi="Arial" w:cs="Arial"/>
          <w:sz w:val="24"/>
          <w:szCs w:val="24"/>
        </w:rPr>
        <w:t xml:space="preserve">they are looking to assess and during play a </w:t>
      </w:r>
      <w:r w:rsidR="00D8599B" w:rsidRPr="00F7539E">
        <w:rPr>
          <w:rFonts w:ascii="Arial" w:hAnsi="Arial" w:cs="Arial"/>
          <w:sz w:val="24"/>
          <w:szCs w:val="24"/>
        </w:rPr>
        <w:t>child</w:t>
      </w:r>
      <w:r w:rsidR="00A63880" w:rsidRPr="00F7539E">
        <w:rPr>
          <w:rFonts w:ascii="Arial" w:hAnsi="Arial" w:cs="Arial"/>
          <w:sz w:val="24"/>
          <w:szCs w:val="24"/>
        </w:rPr>
        <w:t xml:space="preserve"> may not </w:t>
      </w:r>
      <w:r w:rsidR="00D8599B" w:rsidRPr="00F7539E">
        <w:rPr>
          <w:rFonts w:ascii="Arial" w:hAnsi="Arial" w:cs="Arial"/>
          <w:sz w:val="24"/>
          <w:szCs w:val="24"/>
        </w:rPr>
        <w:t>apply</w:t>
      </w:r>
      <w:r w:rsidR="00A63880" w:rsidRPr="00F7539E">
        <w:rPr>
          <w:rFonts w:ascii="Arial" w:hAnsi="Arial" w:cs="Arial"/>
          <w:sz w:val="24"/>
          <w:szCs w:val="24"/>
        </w:rPr>
        <w:t xml:space="preserve"> that skill as much as if they were to be given </w:t>
      </w:r>
      <w:r w:rsidRPr="00F7539E">
        <w:rPr>
          <w:rFonts w:ascii="Arial" w:hAnsi="Arial" w:cs="Arial"/>
          <w:sz w:val="24"/>
          <w:szCs w:val="24"/>
        </w:rPr>
        <w:t>an</w:t>
      </w:r>
      <w:r w:rsidR="00A63880" w:rsidRPr="00F7539E">
        <w:rPr>
          <w:rFonts w:ascii="Arial" w:hAnsi="Arial" w:cs="Arial"/>
          <w:sz w:val="24"/>
          <w:szCs w:val="24"/>
        </w:rPr>
        <w:t xml:space="preserve"> </w:t>
      </w:r>
      <w:r w:rsidR="00D8599B" w:rsidRPr="00F7539E">
        <w:rPr>
          <w:rFonts w:ascii="Arial" w:hAnsi="Arial" w:cs="Arial"/>
          <w:sz w:val="24"/>
          <w:szCs w:val="24"/>
        </w:rPr>
        <w:t xml:space="preserve">activity. </w:t>
      </w:r>
      <w:r w:rsidR="0066214B" w:rsidRPr="00F7539E">
        <w:rPr>
          <w:rFonts w:ascii="Arial" w:hAnsi="Arial" w:cs="Arial"/>
          <w:sz w:val="24"/>
          <w:szCs w:val="24"/>
        </w:rPr>
        <w:t>Children are more likely to be engaged in an activity that they have chosen to participate in.</w:t>
      </w:r>
      <w:r w:rsidR="00480A87" w:rsidRPr="00F7539E">
        <w:rPr>
          <w:rFonts w:ascii="Arial" w:hAnsi="Arial" w:cs="Arial"/>
          <w:sz w:val="24"/>
          <w:szCs w:val="24"/>
        </w:rPr>
        <w:t xml:space="preserve"> </w:t>
      </w:r>
      <w:r w:rsidR="00480A87" w:rsidRPr="00F7539E">
        <w:rPr>
          <w:rFonts w:ascii="Arial" w:hAnsi="Arial" w:cs="Arial"/>
          <w:sz w:val="24"/>
          <w:szCs w:val="24"/>
          <w:highlight w:val="yellow"/>
        </w:rPr>
        <w:t>McInnes</w:t>
      </w:r>
      <w:r w:rsidR="0066214B" w:rsidRPr="00F7539E">
        <w:rPr>
          <w:rFonts w:ascii="Arial" w:hAnsi="Arial" w:cs="Arial"/>
          <w:sz w:val="24"/>
          <w:szCs w:val="24"/>
          <w:highlight w:val="yellow"/>
        </w:rPr>
        <w:t xml:space="preserve"> et al. (20</w:t>
      </w:r>
      <w:r w:rsidR="00480A87" w:rsidRPr="00F7539E">
        <w:rPr>
          <w:rFonts w:ascii="Arial" w:hAnsi="Arial" w:cs="Arial"/>
          <w:sz w:val="24"/>
          <w:szCs w:val="24"/>
          <w:highlight w:val="yellow"/>
        </w:rPr>
        <w:t xml:space="preserve">13) concluded that children are </w:t>
      </w:r>
      <w:r w:rsidR="000A450B" w:rsidRPr="00F7539E">
        <w:rPr>
          <w:rFonts w:ascii="Arial" w:hAnsi="Arial" w:cs="Arial"/>
          <w:sz w:val="24"/>
          <w:szCs w:val="24"/>
          <w:highlight w:val="yellow"/>
        </w:rPr>
        <w:t xml:space="preserve">more likely to engage and </w:t>
      </w:r>
      <w:r w:rsidR="001327B0" w:rsidRPr="00F7539E">
        <w:rPr>
          <w:rFonts w:ascii="Arial" w:hAnsi="Arial" w:cs="Arial"/>
          <w:sz w:val="24"/>
          <w:szCs w:val="24"/>
          <w:highlight w:val="yellow"/>
        </w:rPr>
        <w:t>further their development through their behaviour if they have freedom to choose their play.</w:t>
      </w:r>
      <w:r w:rsidR="001327B0" w:rsidRPr="00F7539E">
        <w:rPr>
          <w:rFonts w:ascii="Arial" w:hAnsi="Arial" w:cs="Arial"/>
          <w:sz w:val="24"/>
          <w:szCs w:val="24"/>
        </w:rPr>
        <w:t xml:space="preserve"> Children</w:t>
      </w:r>
      <w:r w:rsidR="00BE6E5F" w:rsidRPr="00F7539E">
        <w:rPr>
          <w:rFonts w:ascii="Arial" w:hAnsi="Arial" w:cs="Arial"/>
          <w:sz w:val="24"/>
          <w:szCs w:val="24"/>
        </w:rPr>
        <w:t xml:space="preserve"> should be allowed to choose freely to maximise their development and to become less dependent on an adult and </w:t>
      </w:r>
      <w:r w:rsidR="00E26095" w:rsidRPr="00F7539E">
        <w:rPr>
          <w:rFonts w:ascii="Arial" w:hAnsi="Arial" w:cs="Arial"/>
          <w:sz w:val="24"/>
          <w:szCs w:val="24"/>
        </w:rPr>
        <w:t xml:space="preserve">be more independent instead. </w:t>
      </w:r>
      <w:r w:rsidR="00247629" w:rsidRPr="00F7539E">
        <w:rPr>
          <w:rFonts w:ascii="Arial" w:hAnsi="Arial" w:cs="Arial"/>
          <w:sz w:val="24"/>
          <w:szCs w:val="24"/>
          <w:highlight w:val="yellow"/>
        </w:rPr>
        <w:t xml:space="preserve">McInnes et al. (2013) continue by discussing </w:t>
      </w:r>
      <w:r w:rsidR="004317F8" w:rsidRPr="00F7539E">
        <w:rPr>
          <w:rFonts w:ascii="Arial" w:hAnsi="Arial" w:cs="Arial"/>
          <w:sz w:val="24"/>
          <w:szCs w:val="24"/>
          <w:highlight w:val="yellow"/>
        </w:rPr>
        <w:t>the view that adults should move away from the traditional perspectives on play and allow the children to take the lead.</w:t>
      </w:r>
      <w:r w:rsidR="004317F8" w:rsidRPr="00F7539E">
        <w:rPr>
          <w:rFonts w:ascii="Arial" w:hAnsi="Arial" w:cs="Arial"/>
          <w:sz w:val="24"/>
          <w:szCs w:val="24"/>
        </w:rPr>
        <w:t xml:space="preserve"> As previously discussed, it is important to note that children should have the freedom to choose but the adult needs to ensure this is undertaken in a safe environment. </w:t>
      </w:r>
      <w:r w:rsidR="004403D6" w:rsidRPr="00F7539E">
        <w:rPr>
          <w:rFonts w:ascii="Arial" w:hAnsi="Arial" w:cs="Arial"/>
          <w:sz w:val="24"/>
          <w:szCs w:val="24"/>
        </w:rPr>
        <w:t xml:space="preserve">It is through </w:t>
      </w:r>
      <w:r w:rsidR="009E5597" w:rsidRPr="00F7539E">
        <w:rPr>
          <w:rFonts w:ascii="Arial" w:hAnsi="Arial" w:cs="Arial"/>
          <w:sz w:val="24"/>
          <w:szCs w:val="24"/>
        </w:rPr>
        <w:t xml:space="preserve">observations of </w:t>
      </w:r>
      <w:r w:rsidR="005E37DA" w:rsidRPr="00F7539E">
        <w:rPr>
          <w:rFonts w:ascii="Arial" w:hAnsi="Arial" w:cs="Arial"/>
          <w:sz w:val="24"/>
          <w:szCs w:val="24"/>
        </w:rPr>
        <w:t>children’s</w:t>
      </w:r>
      <w:r w:rsidR="009E5597" w:rsidRPr="00F7539E">
        <w:rPr>
          <w:rFonts w:ascii="Arial" w:hAnsi="Arial" w:cs="Arial"/>
          <w:sz w:val="24"/>
          <w:szCs w:val="24"/>
        </w:rPr>
        <w:t xml:space="preserve"> </w:t>
      </w:r>
      <w:r w:rsidR="00544203" w:rsidRPr="00F7539E">
        <w:rPr>
          <w:rFonts w:ascii="Arial" w:hAnsi="Arial" w:cs="Arial"/>
          <w:sz w:val="24"/>
          <w:szCs w:val="24"/>
        </w:rPr>
        <w:t>play;</w:t>
      </w:r>
      <w:r w:rsidR="009E5597" w:rsidRPr="00F7539E">
        <w:rPr>
          <w:rFonts w:ascii="Arial" w:hAnsi="Arial" w:cs="Arial"/>
          <w:sz w:val="24"/>
          <w:szCs w:val="24"/>
        </w:rPr>
        <w:t xml:space="preserve"> an </w:t>
      </w:r>
      <w:r w:rsidR="005E37DA" w:rsidRPr="00F7539E">
        <w:rPr>
          <w:rFonts w:ascii="Arial" w:hAnsi="Arial" w:cs="Arial"/>
          <w:sz w:val="24"/>
          <w:szCs w:val="24"/>
        </w:rPr>
        <w:t>adult</w:t>
      </w:r>
      <w:r w:rsidR="009E5597" w:rsidRPr="00F7539E">
        <w:rPr>
          <w:rFonts w:ascii="Arial" w:hAnsi="Arial" w:cs="Arial"/>
          <w:sz w:val="24"/>
          <w:szCs w:val="24"/>
        </w:rPr>
        <w:t xml:space="preserve"> can </w:t>
      </w:r>
      <w:r w:rsidR="005E37DA" w:rsidRPr="00F7539E">
        <w:rPr>
          <w:rFonts w:ascii="Arial" w:hAnsi="Arial" w:cs="Arial"/>
          <w:sz w:val="24"/>
          <w:szCs w:val="24"/>
        </w:rPr>
        <w:t xml:space="preserve">understand how a child sees the world and their place in it. </w:t>
      </w:r>
      <w:r w:rsidR="001A6C97">
        <w:rPr>
          <w:rFonts w:ascii="Arial" w:hAnsi="Arial" w:cs="Arial"/>
          <w:sz w:val="24"/>
          <w:szCs w:val="24"/>
        </w:rPr>
        <w:t xml:space="preserve">Different </w:t>
      </w:r>
      <w:r w:rsidR="000620D7">
        <w:rPr>
          <w:rFonts w:ascii="Arial" w:hAnsi="Arial" w:cs="Arial"/>
          <w:sz w:val="24"/>
          <w:szCs w:val="24"/>
        </w:rPr>
        <w:t xml:space="preserve">techniques should be </w:t>
      </w:r>
      <w:r w:rsidR="00575A85">
        <w:rPr>
          <w:rFonts w:ascii="Arial" w:hAnsi="Arial" w:cs="Arial"/>
          <w:sz w:val="24"/>
          <w:szCs w:val="24"/>
        </w:rPr>
        <w:t>used to</w:t>
      </w:r>
      <w:r w:rsidR="000620D7">
        <w:rPr>
          <w:rFonts w:ascii="Arial" w:hAnsi="Arial" w:cs="Arial"/>
          <w:sz w:val="24"/>
          <w:szCs w:val="24"/>
        </w:rPr>
        <w:t xml:space="preserve"> record varied information. N</w:t>
      </w:r>
      <w:r w:rsidR="000620D7" w:rsidRPr="007834C8">
        <w:rPr>
          <w:rFonts w:ascii="Arial" w:hAnsi="Arial" w:cs="Arial"/>
          <w:sz w:val="24"/>
          <w:szCs w:val="24"/>
          <w:highlight w:val="yellow"/>
        </w:rPr>
        <w:t xml:space="preserve">eaum (2016) </w:t>
      </w:r>
      <w:r w:rsidR="002238F6" w:rsidRPr="007834C8">
        <w:rPr>
          <w:rFonts w:ascii="Arial" w:hAnsi="Arial" w:cs="Arial"/>
          <w:sz w:val="24"/>
          <w:szCs w:val="24"/>
          <w:highlight w:val="yellow"/>
        </w:rPr>
        <w:t>notes that it is vital for the adult recording information</w:t>
      </w:r>
      <w:r w:rsidR="00575A85" w:rsidRPr="007834C8">
        <w:rPr>
          <w:rFonts w:ascii="Arial" w:hAnsi="Arial" w:cs="Arial"/>
          <w:sz w:val="24"/>
          <w:szCs w:val="24"/>
          <w:highlight w:val="yellow"/>
        </w:rPr>
        <w:t>,</w:t>
      </w:r>
      <w:r w:rsidR="002238F6" w:rsidRPr="007834C8">
        <w:rPr>
          <w:rFonts w:ascii="Arial" w:hAnsi="Arial" w:cs="Arial"/>
          <w:sz w:val="24"/>
          <w:szCs w:val="24"/>
          <w:highlight w:val="yellow"/>
        </w:rPr>
        <w:t xml:space="preserve"> to</w:t>
      </w:r>
      <w:r w:rsidR="00575A85" w:rsidRPr="007834C8">
        <w:rPr>
          <w:rFonts w:ascii="Arial" w:hAnsi="Arial" w:cs="Arial"/>
          <w:sz w:val="24"/>
          <w:szCs w:val="24"/>
          <w:highlight w:val="yellow"/>
        </w:rPr>
        <w:t xml:space="preserve"> record detailed findings so that </w:t>
      </w:r>
      <w:r w:rsidR="0031260F" w:rsidRPr="007834C8">
        <w:rPr>
          <w:rFonts w:ascii="Arial" w:hAnsi="Arial" w:cs="Arial"/>
          <w:sz w:val="24"/>
          <w:szCs w:val="24"/>
          <w:highlight w:val="yellow"/>
        </w:rPr>
        <w:t xml:space="preserve">there is a correct assessment for the child’s </w:t>
      </w:r>
      <w:r w:rsidR="007834C8" w:rsidRPr="007834C8">
        <w:rPr>
          <w:rFonts w:ascii="Arial" w:hAnsi="Arial" w:cs="Arial"/>
          <w:sz w:val="24"/>
          <w:szCs w:val="24"/>
          <w:highlight w:val="yellow"/>
        </w:rPr>
        <w:t>development.</w:t>
      </w:r>
      <w:r w:rsidR="0031260F">
        <w:rPr>
          <w:rFonts w:ascii="Arial" w:hAnsi="Arial" w:cs="Arial"/>
          <w:sz w:val="24"/>
          <w:szCs w:val="24"/>
        </w:rPr>
        <w:t xml:space="preserve"> </w:t>
      </w:r>
    </w:p>
    <w:p w14:paraId="3EC472FD" w14:textId="77777777" w:rsidR="007E252D" w:rsidRPr="00F7539E" w:rsidRDefault="007E252D" w:rsidP="0028695A">
      <w:pPr>
        <w:rPr>
          <w:rFonts w:ascii="Arial" w:hAnsi="Arial" w:cs="Arial"/>
          <w:b/>
          <w:bCs/>
          <w:sz w:val="24"/>
          <w:szCs w:val="24"/>
        </w:rPr>
      </w:pPr>
    </w:p>
    <w:p w14:paraId="18E9FD01" w14:textId="77777777" w:rsidR="006F0C8D" w:rsidRPr="00F7539E" w:rsidRDefault="006F0C8D" w:rsidP="0028695A">
      <w:pPr>
        <w:rPr>
          <w:rFonts w:ascii="Arial" w:hAnsi="Arial" w:cs="Arial"/>
          <w:b/>
          <w:bCs/>
          <w:sz w:val="24"/>
          <w:szCs w:val="24"/>
        </w:rPr>
      </w:pPr>
    </w:p>
    <w:p w14:paraId="6C37C520" w14:textId="77777777" w:rsidR="006F0C8D" w:rsidRPr="00F7539E" w:rsidRDefault="006F0C8D" w:rsidP="0028695A">
      <w:pPr>
        <w:rPr>
          <w:rFonts w:ascii="Arial" w:hAnsi="Arial" w:cs="Arial"/>
          <w:b/>
          <w:bCs/>
          <w:sz w:val="24"/>
          <w:szCs w:val="24"/>
        </w:rPr>
      </w:pPr>
    </w:p>
    <w:p w14:paraId="314B4202" w14:textId="77777777" w:rsidR="006F0C8D" w:rsidRPr="00F7539E" w:rsidRDefault="006F0C8D" w:rsidP="0028695A">
      <w:pPr>
        <w:rPr>
          <w:rFonts w:ascii="Arial" w:hAnsi="Arial" w:cs="Arial"/>
          <w:b/>
          <w:bCs/>
          <w:sz w:val="24"/>
          <w:szCs w:val="24"/>
        </w:rPr>
      </w:pPr>
    </w:p>
    <w:p w14:paraId="5FFFFEA7" w14:textId="77777777" w:rsidR="006F0C8D" w:rsidRPr="00F7539E" w:rsidRDefault="006F0C8D" w:rsidP="0028695A">
      <w:pPr>
        <w:rPr>
          <w:rFonts w:ascii="Arial" w:hAnsi="Arial" w:cs="Arial"/>
          <w:b/>
          <w:bCs/>
          <w:sz w:val="24"/>
          <w:szCs w:val="24"/>
        </w:rPr>
      </w:pPr>
    </w:p>
    <w:p w14:paraId="268A719D" w14:textId="77777777" w:rsidR="00CE7550" w:rsidRPr="00F7539E" w:rsidRDefault="00CE7550" w:rsidP="0028695A">
      <w:pPr>
        <w:rPr>
          <w:rFonts w:ascii="Arial" w:hAnsi="Arial" w:cs="Arial"/>
          <w:b/>
          <w:bCs/>
          <w:sz w:val="24"/>
          <w:szCs w:val="24"/>
        </w:rPr>
      </w:pPr>
    </w:p>
    <w:p w14:paraId="40BA1730" w14:textId="0EDF3197" w:rsidR="006C0407" w:rsidRPr="00F7539E" w:rsidRDefault="006C0407" w:rsidP="0028695A">
      <w:pPr>
        <w:rPr>
          <w:rFonts w:ascii="Arial" w:hAnsi="Arial" w:cs="Arial"/>
          <w:b/>
          <w:bCs/>
          <w:sz w:val="24"/>
          <w:szCs w:val="24"/>
        </w:rPr>
      </w:pPr>
    </w:p>
    <w:p w14:paraId="0A1D9DCB" w14:textId="77777777" w:rsidR="00E662DC" w:rsidRPr="00F7539E" w:rsidRDefault="00E662DC" w:rsidP="0028695A">
      <w:pPr>
        <w:rPr>
          <w:rFonts w:ascii="Arial" w:hAnsi="Arial" w:cs="Arial"/>
          <w:b/>
          <w:bCs/>
          <w:sz w:val="24"/>
          <w:szCs w:val="24"/>
        </w:rPr>
      </w:pPr>
    </w:p>
    <w:p w14:paraId="506EF0CB" w14:textId="77777777" w:rsidR="00E662DC" w:rsidRPr="00F7539E" w:rsidRDefault="00E662DC" w:rsidP="0028695A">
      <w:pPr>
        <w:rPr>
          <w:rFonts w:ascii="Arial" w:hAnsi="Arial" w:cs="Arial"/>
          <w:b/>
          <w:bCs/>
          <w:sz w:val="24"/>
          <w:szCs w:val="24"/>
        </w:rPr>
      </w:pPr>
    </w:p>
    <w:p w14:paraId="061E7940" w14:textId="77777777" w:rsidR="00E662DC" w:rsidRPr="00F7539E" w:rsidRDefault="00E662DC" w:rsidP="0028695A">
      <w:pPr>
        <w:rPr>
          <w:rFonts w:ascii="Arial" w:hAnsi="Arial" w:cs="Arial"/>
          <w:b/>
          <w:bCs/>
          <w:sz w:val="24"/>
          <w:szCs w:val="24"/>
        </w:rPr>
      </w:pPr>
    </w:p>
    <w:p w14:paraId="09068E21" w14:textId="77777777" w:rsidR="006C0407" w:rsidRPr="00F7539E" w:rsidRDefault="006C0407" w:rsidP="006C0407">
      <w:pPr>
        <w:rPr>
          <w:rFonts w:ascii="Arial" w:hAnsi="Arial" w:cs="Arial"/>
          <w:b/>
          <w:bCs/>
          <w:sz w:val="24"/>
          <w:szCs w:val="24"/>
          <w:u w:val="single"/>
        </w:rPr>
      </w:pPr>
      <w:r w:rsidRPr="00F7539E">
        <w:rPr>
          <w:rFonts w:ascii="Arial" w:hAnsi="Arial" w:cs="Arial"/>
          <w:b/>
          <w:bCs/>
          <w:sz w:val="24"/>
          <w:szCs w:val="24"/>
          <w:u w:val="single"/>
        </w:rPr>
        <w:t>Reference List</w:t>
      </w:r>
    </w:p>
    <w:p w14:paraId="5B874DE5"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Action for Children (2022). </w:t>
      </w:r>
      <w:r w:rsidRPr="00F7539E">
        <w:rPr>
          <w:rFonts w:ascii="Arial" w:hAnsi="Arial" w:cs="Arial"/>
          <w:i/>
          <w:iCs/>
          <w:sz w:val="24"/>
          <w:szCs w:val="24"/>
        </w:rPr>
        <w:t xml:space="preserve">What is sensory play and why is it important? </w:t>
      </w:r>
      <w:r w:rsidRPr="00F7539E">
        <w:rPr>
          <w:rFonts w:ascii="Arial" w:hAnsi="Arial" w:cs="Arial"/>
          <w:sz w:val="24"/>
          <w:szCs w:val="24"/>
        </w:rPr>
        <w:t>Available at: https://www.actionforchildren.org.uk/blog/what-is-sensory-play-and-why-is-it-important/ (Accessed 20 February 2023)</w:t>
      </w:r>
    </w:p>
    <w:p w14:paraId="70C43616"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Aminpour, F., Bishop, K. and Corkery, L. (2020). ‘The hidden value of in-between spaces for spaces for children’s self-directed play within outdoor school </w:t>
      </w:r>
      <w:proofErr w:type="gramStart"/>
      <w:r w:rsidRPr="00F7539E">
        <w:rPr>
          <w:rFonts w:ascii="Arial" w:hAnsi="Arial" w:cs="Arial"/>
          <w:sz w:val="24"/>
          <w:szCs w:val="24"/>
        </w:rPr>
        <w:t>environments’</w:t>
      </w:r>
      <w:proofErr w:type="gramEnd"/>
      <w:r w:rsidRPr="00F7539E">
        <w:rPr>
          <w:rFonts w:ascii="Arial" w:hAnsi="Arial" w:cs="Arial"/>
          <w:sz w:val="24"/>
          <w:szCs w:val="24"/>
        </w:rPr>
        <w:t xml:space="preserve">. </w:t>
      </w:r>
      <w:r w:rsidRPr="00F7539E">
        <w:rPr>
          <w:rFonts w:ascii="Arial" w:hAnsi="Arial" w:cs="Arial"/>
          <w:i/>
          <w:iCs/>
          <w:sz w:val="24"/>
          <w:szCs w:val="24"/>
        </w:rPr>
        <w:t>Landscape and urban planning</w:t>
      </w:r>
      <w:r w:rsidRPr="00F7539E">
        <w:rPr>
          <w:rFonts w:ascii="Arial" w:hAnsi="Arial" w:cs="Arial"/>
          <w:sz w:val="24"/>
          <w:szCs w:val="24"/>
        </w:rPr>
        <w:t xml:space="preserve">.  Available at: https://librarysearch.uwtsd.ac.uk/discovery/fulldisplay?docid=cdi_crossref_primary_10_1016_j_landurbplan_2019_103683&amp;context=PC&amp;vid=44WHELF_UWTSD:44WHELF_UWTSD_VU1&amp;lang=en&amp;search_scope=MyInst_and_CI&amp;adaptor=Primo%20Central&amp;tab=Everything&amp;query=any,contains,self-directed%20play&amp;offset=0 (Accessed 22 February 2023) </w:t>
      </w:r>
    </w:p>
    <w:p w14:paraId="325BD969"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BBC (2023). </w:t>
      </w:r>
      <w:r w:rsidRPr="00F7539E">
        <w:rPr>
          <w:rFonts w:ascii="Arial" w:hAnsi="Arial" w:cs="Arial"/>
          <w:i/>
          <w:iCs/>
          <w:sz w:val="24"/>
          <w:szCs w:val="24"/>
        </w:rPr>
        <w:t>What is sensory play? And why is it great for your child’s development?</w:t>
      </w:r>
      <w:r w:rsidRPr="00F7539E">
        <w:rPr>
          <w:rFonts w:ascii="Arial" w:hAnsi="Arial" w:cs="Arial"/>
          <w:sz w:val="24"/>
          <w:szCs w:val="24"/>
        </w:rPr>
        <w:t xml:space="preserve"> Available at: </w:t>
      </w:r>
      <w:hyperlink r:id="rId7" w:history="1">
        <w:r w:rsidRPr="00F7539E">
          <w:rPr>
            <w:rStyle w:val="Hyperlink"/>
            <w:rFonts w:ascii="Arial" w:hAnsi="Arial" w:cs="Arial"/>
            <w:sz w:val="24"/>
            <w:szCs w:val="24"/>
          </w:rPr>
          <w:t>https://www.bbc.co.uk/tiny-happy-people/what-is-sensory-play/z6whxbk</w:t>
        </w:r>
      </w:hyperlink>
      <w:r w:rsidRPr="00F7539E">
        <w:rPr>
          <w:rFonts w:ascii="Arial" w:hAnsi="Arial" w:cs="Arial"/>
          <w:sz w:val="24"/>
          <w:szCs w:val="24"/>
        </w:rPr>
        <w:t xml:space="preserve"> (Accessed 22 February 2023). </w:t>
      </w:r>
    </w:p>
    <w:p w14:paraId="08B06EE2"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Berg, V. (2021). </w:t>
      </w:r>
      <w:r w:rsidRPr="00F7539E">
        <w:rPr>
          <w:rFonts w:ascii="Arial" w:hAnsi="Arial" w:cs="Arial"/>
          <w:i/>
          <w:iCs/>
          <w:sz w:val="24"/>
          <w:szCs w:val="24"/>
        </w:rPr>
        <w:t>The Montessori method of education: A child-led approach</w:t>
      </w:r>
      <w:r w:rsidRPr="00F7539E">
        <w:rPr>
          <w:rFonts w:ascii="Arial" w:hAnsi="Arial" w:cs="Arial"/>
          <w:sz w:val="24"/>
          <w:szCs w:val="24"/>
        </w:rPr>
        <w:t xml:space="preserve">. Available at: </w:t>
      </w:r>
      <w:hyperlink r:id="rId8" w:history="1">
        <w:r w:rsidRPr="00F7539E">
          <w:rPr>
            <w:rStyle w:val="Hyperlink"/>
            <w:rFonts w:ascii="Arial" w:hAnsi="Arial" w:cs="Arial"/>
            <w:sz w:val="24"/>
            <w:szCs w:val="24"/>
          </w:rPr>
          <w:t>https://www.daynurseries.co.uk/advice/the-montessori-method-of-education-a-child-led-approach?faq=2</w:t>
        </w:r>
      </w:hyperlink>
      <w:r w:rsidRPr="00F7539E">
        <w:rPr>
          <w:rFonts w:ascii="Arial" w:hAnsi="Arial" w:cs="Arial"/>
          <w:sz w:val="24"/>
          <w:szCs w:val="24"/>
        </w:rPr>
        <w:t xml:space="preserve"> (Accessed 19 February 2023). </w:t>
      </w:r>
    </w:p>
    <w:p w14:paraId="739A907E" w14:textId="77777777" w:rsidR="006C0407" w:rsidRPr="00F7539E" w:rsidRDefault="006C0407" w:rsidP="006C0407">
      <w:pPr>
        <w:rPr>
          <w:rFonts w:ascii="Arial" w:hAnsi="Arial" w:cs="Arial"/>
          <w:sz w:val="24"/>
          <w:szCs w:val="24"/>
        </w:rPr>
      </w:pPr>
      <w:r w:rsidRPr="00F7539E">
        <w:rPr>
          <w:rFonts w:ascii="Arial" w:hAnsi="Arial" w:cs="Arial"/>
          <w:sz w:val="24"/>
          <w:szCs w:val="24"/>
        </w:rPr>
        <w:t>Brodie, K. (2018). The Holistic Care and Development of Children from birth to three: An Essential Guide for Students and practitioners. London: Routledge.</w:t>
      </w:r>
    </w:p>
    <w:p w14:paraId="0BA61B0D"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Brodie, K. (No date). Observations in Early Years – Different Types of, why they are important and examples. Available at: </w:t>
      </w:r>
      <w:hyperlink r:id="rId9" w:history="1">
        <w:r w:rsidRPr="00F7539E">
          <w:rPr>
            <w:rStyle w:val="Hyperlink"/>
            <w:rFonts w:ascii="Arial" w:hAnsi="Arial" w:cs="Arial"/>
            <w:sz w:val="24"/>
            <w:szCs w:val="24"/>
          </w:rPr>
          <w:t>https://www.teachearlyyears.com/nursery-management/view/making-observations</w:t>
        </w:r>
      </w:hyperlink>
      <w:r w:rsidRPr="00F7539E">
        <w:rPr>
          <w:rFonts w:ascii="Arial" w:hAnsi="Arial" w:cs="Arial"/>
          <w:sz w:val="24"/>
          <w:szCs w:val="24"/>
        </w:rPr>
        <w:t xml:space="preserve"> (Accessed 16 February 2023).</w:t>
      </w:r>
    </w:p>
    <w:p w14:paraId="7E687D23"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Bruce, T. (2014). </w:t>
      </w:r>
      <w:r w:rsidRPr="00F7539E">
        <w:rPr>
          <w:rFonts w:ascii="Arial" w:hAnsi="Arial" w:cs="Arial"/>
          <w:i/>
          <w:iCs/>
          <w:sz w:val="24"/>
          <w:szCs w:val="24"/>
        </w:rPr>
        <w:t>Observing Young Children</w:t>
      </w:r>
      <w:r w:rsidRPr="00F7539E">
        <w:rPr>
          <w:rFonts w:ascii="Arial" w:hAnsi="Arial" w:cs="Arial"/>
          <w:sz w:val="24"/>
          <w:szCs w:val="24"/>
        </w:rPr>
        <w:t>. London: Sage Publications.</w:t>
      </w:r>
    </w:p>
    <w:p w14:paraId="0995A97F" w14:textId="77777777" w:rsidR="006C0407" w:rsidRPr="00F7539E" w:rsidRDefault="006C0407" w:rsidP="006C0407">
      <w:pPr>
        <w:rPr>
          <w:rFonts w:ascii="Arial" w:hAnsi="Arial" w:cs="Arial"/>
          <w:sz w:val="28"/>
          <w:szCs w:val="28"/>
        </w:rPr>
      </w:pPr>
      <w:r w:rsidRPr="00F7539E">
        <w:rPr>
          <w:rFonts w:ascii="Arial" w:hAnsi="Arial" w:cs="Arial"/>
          <w:sz w:val="24"/>
          <w:szCs w:val="24"/>
        </w:rPr>
        <w:t>Cambridge Kids Club (2023). The Play Cycle. Available at: https://www.cambridgekidsclub.com/play/the-play-cycle/ (Accessed 24 February 2023).</w:t>
      </w:r>
    </w:p>
    <w:p w14:paraId="4D941154"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Coelho </w:t>
      </w:r>
      <w:r w:rsidRPr="00F7539E">
        <w:rPr>
          <w:rFonts w:ascii="Arial" w:hAnsi="Arial" w:cs="Arial"/>
          <w:i/>
          <w:iCs/>
          <w:sz w:val="24"/>
          <w:szCs w:val="24"/>
        </w:rPr>
        <w:t>et al</w:t>
      </w:r>
      <w:r w:rsidRPr="00F7539E">
        <w:rPr>
          <w:rFonts w:ascii="Arial" w:hAnsi="Arial" w:cs="Arial"/>
          <w:sz w:val="24"/>
          <w:szCs w:val="24"/>
        </w:rPr>
        <w:t xml:space="preserve">. (2017). ‘Quality of play, social acceptance, and reciprocal friendship in preschool children’. </w:t>
      </w:r>
      <w:r w:rsidRPr="00F7539E">
        <w:rPr>
          <w:rFonts w:ascii="Arial" w:hAnsi="Arial" w:cs="Arial"/>
          <w:i/>
          <w:iCs/>
          <w:sz w:val="24"/>
          <w:szCs w:val="24"/>
        </w:rPr>
        <w:t xml:space="preserve">European Early Childhood Research Journal, </w:t>
      </w:r>
      <w:r w:rsidRPr="00F7539E">
        <w:rPr>
          <w:rFonts w:ascii="Arial" w:hAnsi="Arial" w:cs="Arial"/>
          <w:sz w:val="24"/>
          <w:szCs w:val="24"/>
        </w:rPr>
        <w:t xml:space="preserve">25(6), pp. 812. Available at: </w:t>
      </w:r>
      <w:hyperlink r:id="rId10" w:history="1">
        <w:r w:rsidRPr="00F7539E">
          <w:rPr>
            <w:rStyle w:val="Hyperlink"/>
            <w:rFonts w:ascii="Arial" w:hAnsi="Arial" w:cs="Arial"/>
            <w:sz w:val="24"/>
            <w:szCs w:val="24"/>
          </w:rPr>
          <w:t>https://www.tandfonline.com/doi/full/10.1080/1350293X.2017.1380879</w:t>
        </w:r>
      </w:hyperlink>
      <w:r w:rsidRPr="00F7539E">
        <w:rPr>
          <w:rFonts w:ascii="Arial" w:hAnsi="Arial" w:cs="Arial"/>
          <w:sz w:val="24"/>
          <w:szCs w:val="24"/>
        </w:rPr>
        <w:t xml:space="preserve"> (Accessed 15 February 2023). </w:t>
      </w:r>
    </w:p>
    <w:p w14:paraId="44699317" w14:textId="77777777" w:rsidR="006C0407" w:rsidRPr="00F7539E" w:rsidRDefault="006C0407" w:rsidP="006C0407">
      <w:pPr>
        <w:rPr>
          <w:rFonts w:ascii="Arial" w:hAnsi="Arial" w:cs="Arial"/>
          <w:sz w:val="24"/>
          <w:szCs w:val="24"/>
        </w:rPr>
      </w:pPr>
      <w:r w:rsidRPr="00F7539E">
        <w:rPr>
          <w:rFonts w:ascii="Arial" w:hAnsi="Arial" w:cs="Arial"/>
          <w:sz w:val="24"/>
          <w:szCs w:val="24"/>
        </w:rPr>
        <w:t>Du Toit-Brits, C. (2019). ‘</w:t>
      </w:r>
      <w:r w:rsidRPr="00F7539E">
        <w:rPr>
          <w:rFonts w:ascii="Arial" w:hAnsi="Arial" w:cs="Arial"/>
          <w:i/>
          <w:iCs/>
          <w:sz w:val="24"/>
          <w:szCs w:val="24"/>
        </w:rPr>
        <w:t>A focus on self-directed learning: The role that educator’s expectations play in the enhancement of students’ self-directedness’</w:t>
      </w:r>
      <w:r w:rsidRPr="00F7539E">
        <w:rPr>
          <w:rFonts w:ascii="Arial" w:hAnsi="Arial" w:cs="Arial"/>
          <w:sz w:val="24"/>
          <w:szCs w:val="24"/>
        </w:rPr>
        <w:t xml:space="preserve">. South African Journal of education. 39(2), pp. 3. Available at: </w:t>
      </w:r>
      <w:hyperlink r:id="rId11" w:history="1">
        <w:r w:rsidRPr="00F7539E">
          <w:rPr>
            <w:rStyle w:val="Hyperlink"/>
            <w:rFonts w:ascii="Arial" w:hAnsi="Arial" w:cs="Arial"/>
            <w:sz w:val="24"/>
            <w:szCs w:val="24"/>
          </w:rPr>
          <w:t>https://web-s-ebscohost-com.ezproxy.uwtsd.ac.uk/ehost/pdfviewer/pdfviewer?vid=0&amp;sid=d9755e8f-a0aa-4bfe-b935-93936b625994%40redis</w:t>
        </w:r>
      </w:hyperlink>
      <w:r w:rsidRPr="00F7539E">
        <w:rPr>
          <w:rFonts w:ascii="Arial" w:hAnsi="Arial" w:cs="Arial"/>
          <w:sz w:val="24"/>
          <w:szCs w:val="24"/>
        </w:rPr>
        <w:t xml:space="preserve"> (Accessed 28 February 2023).</w:t>
      </w:r>
    </w:p>
    <w:p w14:paraId="213CAF73"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Louis, S. and Betteridge, H. (2020). Unconscious Bias in the Observation, Assessment and Planning Process. Available at: </w:t>
      </w:r>
      <w:hyperlink r:id="rId12" w:history="1">
        <w:r w:rsidRPr="00F7539E">
          <w:rPr>
            <w:rStyle w:val="Hyperlink"/>
            <w:rFonts w:ascii="Arial" w:hAnsi="Arial" w:cs="Arial"/>
            <w:sz w:val="24"/>
            <w:szCs w:val="24"/>
          </w:rPr>
          <w:t>https://eyfs.info/articles.html/general/unconscious-bias-in-the-observation-assessment-and-planning-process-r338/</w:t>
        </w:r>
      </w:hyperlink>
      <w:r w:rsidRPr="00F7539E">
        <w:rPr>
          <w:rFonts w:ascii="Arial" w:hAnsi="Arial" w:cs="Arial"/>
          <w:sz w:val="24"/>
          <w:szCs w:val="24"/>
        </w:rPr>
        <w:t xml:space="preserve"> (Accessed: 01 March 2023). </w:t>
      </w:r>
    </w:p>
    <w:p w14:paraId="30239D4E"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Fromberg, D. (2017). ‘Phase Transitions: In the Brain, Socio-Dramatic Play and Meaningful Early Learning’. </w:t>
      </w:r>
      <w:r w:rsidRPr="00F7539E">
        <w:rPr>
          <w:rFonts w:ascii="Arial" w:hAnsi="Arial" w:cs="Arial"/>
          <w:i/>
          <w:iCs/>
          <w:sz w:val="24"/>
          <w:szCs w:val="24"/>
        </w:rPr>
        <w:t>Complicity: An International Journal of Complexity and Education.</w:t>
      </w:r>
      <w:r w:rsidRPr="00F7539E">
        <w:rPr>
          <w:rFonts w:ascii="Arial" w:hAnsi="Arial" w:cs="Arial"/>
          <w:sz w:val="24"/>
          <w:szCs w:val="24"/>
        </w:rPr>
        <w:t xml:space="preserve"> DOI: 10.29173/cmplct29335, pp. 58. Available at: </w:t>
      </w:r>
      <w:hyperlink r:id="rId13" w:history="1">
        <w:r w:rsidRPr="00F7539E">
          <w:rPr>
            <w:rStyle w:val="Hyperlink"/>
            <w:rFonts w:ascii="Arial" w:hAnsi="Arial" w:cs="Arial"/>
            <w:sz w:val="24"/>
            <w:szCs w:val="24"/>
          </w:rPr>
          <w:t>Phase Transitions: In the Brain, Socio-dramatic Play and Meaningful Early L...: EBSCOhost (uwtsd.ac.uk)</w:t>
        </w:r>
      </w:hyperlink>
      <w:r w:rsidRPr="00F7539E">
        <w:rPr>
          <w:rFonts w:ascii="Arial" w:hAnsi="Arial" w:cs="Arial"/>
          <w:sz w:val="24"/>
          <w:szCs w:val="24"/>
        </w:rPr>
        <w:t xml:space="preserve"> (Accessed: 01 March 2023)</w:t>
      </w:r>
    </w:p>
    <w:p w14:paraId="61567A99"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Gascoyne, S. (2017). ‘Patterns and attributes in vulnerable children’s messy play’. </w:t>
      </w:r>
      <w:r w:rsidRPr="00F7539E">
        <w:rPr>
          <w:rFonts w:ascii="Arial" w:hAnsi="Arial" w:cs="Arial"/>
          <w:i/>
          <w:iCs/>
          <w:sz w:val="24"/>
          <w:szCs w:val="24"/>
        </w:rPr>
        <w:t xml:space="preserve">European early Childhood Education Research Journal, </w:t>
      </w:r>
      <w:r w:rsidRPr="00F7539E">
        <w:rPr>
          <w:rFonts w:ascii="Arial" w:hAnsi="Arial" w:cs="Arial"/>
          <w:sz w:val="24"/>
          <w:szCs w:val="24"/>
        </w:rPr>
        <w:t xml:space="preserve">25(2), pp. 273. Available at: </w:t>
      </w:r>
      <w:hyperlink r:id="rId14" w:history="1">
        <w:r w:rsidRPr="00F7539E">
          <w:rPr>
            <w:rStyle w:val="Hyperlink"/>
            <w:rFonts w:ascii="Arial" w:hAnsi="Arial" w:cs="Arial"/>
            <w:sz w:val="24"/>
            <w:szCs w:val="24"/>
          </w:rPr>
          <w:t>https://www.tandfonline.com/doi/full/10.1080/1350293X.2017.1288019</w:t>
        </w:r>
      </w:hyperlink>
      <w:r w:rsidRPr="00F7539E">
        <w:rPr>
          <w:rFonts w:ascii="Arial" w:hAnsi="Arial" w:cs="Arial"/>
          <w:sz w:val="24"/>
          <w:szCs w:val="24"/>
        </w:rPr>
        <w:t xml:space="preserve"> (Accessed 22 February 2023). </w:t>
      </w:r>
    </w:p>
    <w:p w14:paraId="4DAA2170"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Gascoyne, S. (2018). </w:t>
      </w:r>
      <w:r w:rsidRPr="00F7539E">
        <w:rPr>
          <w:rFonts w:ascii="Arial" w:hAnsi="Arial" w:cs="Arial"/>
          <w:i/>
          <w:iCs/>
          <w:sz w:val="24"/>
          <w:szCs w:val="24"/>
        </w:rPr>
        <w:t>Messy Play in the Early Years: Supporting Learning through material engagements.</w:t>
      </w:r>
      <w:r w:rsidRPr="00F7539E">
        <w:rPr>
          <w:rFonts w:ascii="Arial" w:hAnsi="Arial" w:cs="Arial"/>
          <w:sz w:val="24"/>
          <w:szCs w:val="24"/>
        </w:rPr>
        <w:t xml:space="preserve"> 1</w:t>
      </w:r>
      <w:r w:rsidRPr="00F7539E">
        <w:rPr>
          <w:rFonts w:ascii="Arial" w:hAnsi="Arial" w:cs="Arial"/>
          <w:sz w:val="24"/>
          <w:szCs w:val="24"/>
          <w:vertAlign w:val="superscript"/>
        </w:rPr>
        <w:t>st</w:t>
      </w:r>
      <w:r w:rsidRPr="00F7539E">
        <w:rPr>
          <w:rFonts w:ascii="Arial" w:hAnsi="Arial" w:cs="Arial"/>
          <w:sz w:val="24"/>
          <w:szCs w:val="24"/>
        </w:rPr>
        <w:t xml:space="preserve"> Edition. London: Routledge. </w:t>
      </w:r>
    </w:p>
    <w:p w14:paraId="12D1A812"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Health Essentials (2022). </w:t>
      </w:r>
      <w:r w:rsidRPr="00F7539E">
        <w:rPr>
          <w:rFonts w:ascii="Arial" w:hAnsi="Arial" w:cs="Arial"/>
          <w:i/>
          <w:iCs/>
          <w:sz w:val="24"/>
          <w:szCs w:val="24"/>
        </w:rPr>
        <w:t xml:space="preserve">What is Sensory Play? The benefits for your child and sensory play ideas. </w:t>
      </w:r>
      <w:r w:rsidRPr="00F7539E">
        <w:rPr>
          <w:rFonts w:ascii="Arial" w:hAnsi="Arial" w:cs="Arial"/>
          <w:sz w:val="24"/>
          <w:szCs w:val="24"/>
        </w:rPr>
        <w:t xml:space="preserve">Available at: </w:t>
      </w:r>
      <w:hyperlink r:id="rId15" w:history="1">
        <w:r w:rsidRPr="00F7539E">
          <w:rPr>
            <w:rStyle w:val="Hyperlink"/>
            <w:rFonts w:ascii="Arial" w:hAnsi="Arial" w:cs="Arial"/>
            <w:sz w:val="24"/>
            <w:szCs w:val="24"/>
          </w:rPr>
          <w:t>https://health.clevelandclinic.org/benefits-of-sensory-play-ideas/#:~:text=Sensory%20play%20focuses%20on%20activities%20that%20engage%20your,are%20often%20overlooked%3A%20our%20proprioceptive%20and%20vestibular%20systems</w:t>
        </w:r>
      </w:hyperlink>
      <w:r w:rsidRPr="00F7539E">
        <w:rPr>
          <w:rFonts w:ascii="Arial" w:hAnsi="Arial" w:cs="Arial"/>
          <w:sz w:val="24"/>
          <w:szCs w:val="24"/>
        </w:rPr>
        <w:t>. (Accessed 2 March 2023).</w:t>
      </w:r>
    </w:p>
    <w:p w14:paraId="102980FA"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Juster, A. (2015). </w:t>
      </w:r>
      <w:r w:rsidRPr="00F7539E">
        <w:rPr>
          <w:rFonts w:ascii="Arial" w:hAnsi="Arial" w:cs="Arial"/>
          <w:i/>
          <w:iCs/>
          <w:sz w:val="24"/>
          <w:szCs w:val="24"/>
        </w:rPr>
        <w:t>The Amazing Benefits of Self-Directed Play</w:t>
      </w:r>
      <w:r w:rsidRPr="00F7539E">
        <w:rPr>
          <w:rFonts w:ascii="Arial" w:hAnsi="Arial" w:cs="Arial"/>
          <w:sz w:val="24"/>
          <w:szCs w:val="24"/>
        </w:rPr>
        <w:t>. Available at:</w:t>
      </w:r>
      <w:r w:rsidRPr="00F7539E">
        <w:rPr>
          <w:rFonts w:ascii="Arial" w:hAnsi="Arial" w:cs="Arial"/>
        </w:rPr>
        <w:t xml:space="preserve"> </w:t>
      </w:r>
      <w:r w:rsidRPr="00F7539E">
        <w:rPr>
          <w:rFonts w:ascii="Arial" w:hAnsi="Arial" w:cs="Arial"/>
          <w:sz w:val="24"/>
          <w:szCs w:val="24"/>
        </w:rPr>
        <w:t>http://www.beactivekids.org/assets/pdf/MorganLeichterSaxby.pdf (Accessed 17 February 2023).</w:t>
      </w:r>
    </w:p>
    <w:p w14:paraId="2345A068"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King, P. and Sturrock, G. (2020). </w:t>
      </w:r>
      <w:r w:rsidRPr="00F7539E">
        <w:rPr>
          <w:rFonts w:ascii="Arial" w:hAnsi="Arial" w:cs="Arial"/>
          <w:i/>
          <w:iCs/>
          <w:sz w:val="24"/>
          <w:szCs w:val="24"/>
        </w:rPr>
        <w:t>Play Cycle: theory, research, and application.</w:t>
      </w:r>
      <w:r w:rsidRPr="00F7539E">
        <w:rPr>
          <w:rFonts w:ascii="Arial" w:hAnsi="Arial" w:cs="Arial"/>
          <w:sz w:val="24"/>
          <w:szCs w:val="24"/>
        </w:rPr>
        <w:t xml:space="preserve"> London: Routledge. </w:t>
      </w:r>
    </w:p>
    <w:p w14:paraId="4127885A"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Ledendecker, M. (2020). </w:t>
      </w:r>
      <w:r w:rsidRPr="00F7539E">
        <w:rPr>
          <w:rFonts w:ascii="Arial" w:hAnsi="Arial" w:cs="Arial"/>
          <w:i/>
          <w:iCs/>
          <w:sz w:val="24"/>
          <w:szCs w:val="24"/>
        </w:rPr>
        <w:t>Why encourage Self-directed play?</w:t>
      </w:r>
      <w:r w:rsidRPr="00F7539E">
        <w:rPr>
          <w:rFonts w:ascii="Arial" w:hAnsi="Arial" w:cs="Arial"/>
          <w:sz w:val="24"/>
          <w:szCs w:val="24"/>
        </w:rPr>
        <w:t xml:space="preserve"> Available at: </w:t>
      </w:r>
      <w:hyperlink r:id="rId16" w:history="1">
        <w:r w:rsidRPr="00F7539E">
          <w:rPr>
            <w:rStyle w:val="Hyperlink"/>
            <w:rFonts w:ascii="Arial" w:hAnsi="Arial" w:cs="Arial"/>
            <w:sz w:val="24"/>
            <w:szCs w:val="24"/>
          </w:rPr>
          <w:t>https://www.berkshiremontessori.org/msb-blog/self-directed-play</w:t>
        </w:r>
      </w:hyperlink>
      <w:r w:rsidRPr="00F7539E">
        <w:rPr>
          <w:rFonts w:ascii="Arial" w:hAnsi="Arial" w:cs="Arial"/>
          <w:sz w:val="24"/>
          <w:szCs w:val="24"/>
        </w:rPr>
        <w:t xml:space="preserve"> (Accessed 15 February 2023)</w:t>
      </w:r>
    </w:p>
    <w:p w14:paraId="24A6C4FB"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Loizou, E. (2017). ‘Towards play pedagogy: supporting teacher play practices with a teacher guide about socio-dramatic and imaginative play’. </w:t>
      </w:r>
      <w:r w:rsidRPr="00F7539E">
        <w:rPr>
          <w:rFonts w:ascii="Arial" w:hAnsi="Arial" w:cs="Arial"/>
          <w:i/>
          <w:iCs/>
          <w:sz w:val="24"/>
          <w:szCs w:val="24"/>
        </w:rPr>
        <w:t xml:space="preserve">European Early Childhood Research journal, </w:t>
      </w:r>
      <w:r w:rsidRPr="00F7539E">
        <w:rPr>
          <w:rFonts w:ascii="Arial" w:hAnsi="Arial" w:cs="Arial"/>
          <w:sz w:val="24"/>
          <w:szCs w:val="24"/>
        </w:rPr>
        <w:t xml:space="preserve">25(5), pp. Available at: </w:t>
      </w:r>
      <w:hyperlink r:id="rId17" w:history="1">
        <w:r w:rsidRPr="00F7539E">
          <w:rPr>
            <w:rStyle w:val="Hyperlink"/>
            <w:rFonts w:ascii="Arial" w:hAnsi="Arial" w:cs="Arial"/>
            <w:sz w:val="24"/>
            <w:szCs w:val="24"/>
          </w:rPr>
          <w:t>https://www.tandfonline.com/doi/full/10.1080/1350293X.2017.1356574</w:t>
        </w:r>
      </w:hyperlink>
      <w:r w:rsidRPr="00F7539E">
        <w:rPr>
          <w:rFonts w:ascii="Arial" w:hAnsi="Arial" w:cs="Arial"/>
          <w:sz w:val="24"/>
          <w:szCs w:val="24"/>
        </w:rPr>
        <w:t xml:space="preserve"> (Accessed 01 March 2023).</w:t>
      </w:r>
    </w:p>
    <w:p w14:paraId="2CDF9452"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McInnes </w:t>
      </w:r>
      <w:r w:rsidRPr="00F7539E">
        <w:rPr>
          <w:rFonts w:ascii="Arial" w:hAnsi="Arial" w:cs="Arial"/>
          <w:i/>
          <w:iCs/>
          <w:sz w:val="24"/>
          <w:szCs w:val="24"/>
        </w:rPr>
        <w:t>et al</w:t>
      </w:r>
      <w:r w:rsidRPr="00F7539E">
        <w:rPr>
          <w:rFonts w:ascii="Arial" w:hAnsi="Arial" w:cs="Arial"/>
          <w:sz w:val="24"/>
          <w:szCs w:val="24"/>
        </w:rPr>
        <w:t xml:space="preserve">. (2013). ‘The nature of adult-child interaction in the early years classroom: Implications for children’s perceptions of play and subsequential learning behaviour’. </w:t>
      </w:r>
      <w:r w:rsidRPr="00F7539E">
        <w:rPr>
          <w:rFonts w:ascii="Arial" w:hAnsi="Arial" w:cs="Arial"/>
          <w:i/>
          <w:iCs/>
          <w:sz w:val="24"/>
          <w:szCs w:val="24"/>
        </w:rPr>
        <w:t xml:space="preserve">European Early Childhood Education Research Journal, </w:t>
      </w:r>
      <w:r w:rsidRPr="00F7539E">
        <w:rPr>
          <w:rFonts w:ascii="Arial" w:hAnsi="Arial" w:cs="Arial"/>
          <w:sz w:val="24"/>
          <w:szCs w:val="24"/>
        </w:rPr>
        <w:t xml:space="preserve">21(3), pp. 271. Available at: </w:t>
      </w:r>
      <w:hyperlink r:id="rId18" w:history="1">
        <w:r w:rsidRPr="00F7539E">
          <w:rPr>
            <w:rStyle w:val="Hyperlink"/>
            <w:rFonts w:ascii="Arial" w:hAnsi="Arial" w:cs="Arial"/>
            <w:sz w:val="24"/>
            <w:szCs w:val="24"/>
          </w:rPr>
          <w:t>https://www.tandfonline.com/doi/abs/10.1080/1350293X.2013.789194</w:t>
        </w:r>
      </w:hyperlink>
      <w:r w:rsidRPr="00F7539E">
        <w:rPr>
          <w:rFonts w:ascii="Arial" w:hAnsi="Arial" w:cs="Arial"/>
          <w:sz w:val="24"/>
          <w:szCs w:val="24"/>
        </w:rPr>
        <w:t xml:space="preserve"> (Accessed 26 February 2023). </w:t>
      </w:r>
    </w:p>
    <w:p w14:paraId="1849DE0A"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Montessori Generation (2023). </w:t>
      </w:r>
      <w:r w:rsidRPr="00F7539E">
        <w:rPr>
          <w:rFonts w:ascii="Arial" w:hAnsi="Arial" w:cs="Arial"/>
          <w:i/>
          <w:iCs/>
          <w:sz w:val="24"/>
          <w:szCs w:val="24"/>
        </w:rPr>
        <w:t>Montessori Method</w:t>
      </w:r>
      <w:r w:rsidRPr="00F7539E">
        <w:rPr>
          <w:rFonts w:ascii="Arial" w:hAnsi="Arial" w:cs="Arial"/>
          <w:sz w:val="24"/>
          <w:szCs w:val="24"/>
        </w:rPr>
        <w:t xml:space="preserve">. Available at: </w:t>
      </w:r>
      <w:hyperlink r:id="rId19" w:history="1">
        <w:r w:rsidRPr="00F7539E">
          <w:rPr>
            <w:rStyle w:val="Hyperlink"/>
            <w:rFonts w:ascii="Arial" w:hAnsi="Arial" w:cs="Arial"/>
            <w:sz w:val="24"/>
            <w:szCs w:val="24"/>
          </w:rPr>
          <w:t>https://montessorigeneration.com/pages/montessori-method#:~:text=The%20Montessori%20method%20is%20a%20revolutionary%20ed</w:t>
        </w:r>
        <w:r w:rsidRPr="00F7539E">
          <w:rPr>
            <w:rStyle w:val="Hyperlink"/>
            <w:rFonts w:ascii="Arial" w:hAnsi="Arial" w:cs="Arial"/>
            <w:sz w:val="24"/>
            <w:szCs w:val="24"/>
          </w:rPr>
          <w:lastRenderedPageBreak/>
          <w:t>ucational%20method,exposing%20children%20early%20to%20adequate%20education%20and%20materials</w:t>
        </w:r>
      </w:hyperlink>
      <w:r w:rsidRPr="00F7539E">
        <w:rPr>
          <w:rFonts w:ascii="Arial" w:hAnsi="Arial" w:cs="Arial"/>
          <w:sz w:val="24"/>
          <w:szCs w:val="24"/>
        </w:rPr>
        <w:t xml:space="preserve">. (Accessed 27 February 2023). </w:t>
      </w:r>
    </w:p>
    <w:p w14:paraId="64D7EDB6"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Peng, S. (2018). </w:t>
      </w:r>
      <w:r w:rsidRPr="00F7539E">
        <w:rPr>
          <w:rFonts w:ascii="Arial" w:hAnsi="Arial" w:cs="Arial"/>
          <w:i/>
          <w:iCs/>
          <w:sz w:val="24"/>
          <w:szCs w:val="24"/>
        </w:rPr>
        <w:t>Why Self-Directed Play is important to a child’s development</w:t>
      </w:r>
      <w:r w:rsidRPr="00F7539E">
        <w:rPr>
          <w:rFonts w:ascii="Arial" w:hAnsi="Arial" w:cs="Arial"/>
          <w:sz w:val="24"/>
          <w:szCs w:val="24"/>
        </w:rPr>
        <w:t xml:space="preserve">. Available at: https://www.littlebigreddot.com/self-directed-play/#:~:text=Real%20play%20is%20self-directed%20play%2C%20and%20that%20means,hands-on%20activity%20that%20children%20control%2C%20without%20adult%20intervention. (Accessed 02 March 2023). </w:t>
      </w:r>
    </w:p>
    <w:p w14:paraId="4AC75547" w14:textId="77777777" w:rsidR="006C0407" w:rsidRPr="00F7539E" w:rsidRDefault="006C0407" w:rsidP="006C0407">
      <w:pPr>
        <w:rPr>
          <w:rFonts w:ascii="Arial" w:hAnsi="Arial" w:cs="Arial"/>
          <w:sz w:val="20"/>
          <w:szCs w:val="20"/>
        </w:rPr>
      </w:pPr>
      <w:r w:rsidRPr="00F7539E">
        <w:rPr>
          <w:rFonts w:ascii="Arial" w:hAnsi="Arial" w:cs="Arial"/>
          <w:sz w:val="24"/>
          <w:szCs w:val="24"/>
        </w:rPr>
        <w:t xml:space="preserve">Scarlett, G. et al. (2005). </w:t>
      </w:r>
      <w:r w:rsidRPr="00F7539E">
        <w:rPr>
          <w:rFonts w:ascii="Arial" w:hAnsi="Arial" w:cs="Arial"/>
          <w:i/>
          <w:iCs/>
          <w:sz w:val="24"/>
          <w:szCs w:val="24"/>
        </w:rPr>
        <w:t>Children’s Play</w:t>
      </w:r>
      <w:r w:rsidRPr="00F7539E">
        <w:rPr>
          <w:rFonts w:ascii="Arial" w:hAnsi="Arial" w:cs="Arial"/>
          <w:sz w:val="24"/>
          <w:szCs w:val="24"/>
        </w:rPr>
        <w:t>. California: SAGE Publications</w:t>
      </w:r>
    </w:p>
    <w:p w14:paraId="5C1F6FCA"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Smidt, S. (2015). </w:t>
      </w:r>
      <w:r w:rsidRPr="00F7539E">
        <w:rPr>
          <w:rFonts w:ascii="Arial" w:hAnsi="Arial" w:cs="Arial"/>
          <w:i/>
          <w:iCs/>
          <w:sz w:val="24"/>
          <w:szCs w:val="24"/>
        </w:rPr>
        <w:t>Observing Young Children: The Role of Observation and Assessment in Early Childhood Settings</w:t>
      </w:r>
      <w:r w:rsidRPr="00F7539E">
        <w:rPr>
          <w:rFonts w:ascii="Arial" w:hAnsi="Arial" w:cs="Arial"/>
          <w:sz w:val="24"/>
          <w:szCs w:val="24"/>
        </w:rPr>
        <w:t xml:space="preserve">. 2nd Edition. London: Routledge. </w:t>
      </w:r>
    </w:p>
    <w:p w14:paraId="3D1080E9"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Twinkl, (No date). </w:t>
      </w:r>
      <w:r w:rsidRPr="00F7539E">
        <w:rPr>
          <w:rFonts w:ascii="Arial" w:hAnsi="Arial" w:cs="Arial"/>
          <w:i/>
          <w:iCs/>
          <w:sz w:val="24"/>
          <w:szCs w:val="24"/>
        </w:rPr>
        <w:t>What is Holistic Development? (EYFS</w:t>
      </w:r>
      <w:r w:rsidRPr="00F7539E">
        <w:rPr>
          <w:rFonts w:ascii="Arial" w:hAnsi="Arial" w:cs="Arial"/>
          <w:sz w:val="24"/>
          <w:szCs w:val="24"/>
        </w:rPr>
        <w:t>). Available at: https://www.twinkl.co.uk/teaching-wiki/holistic-development-eyfs#:~:text=Many%20assessments%20of%20children%27s%20progress%20and%20development%20when,the%20point%20where%20new%20learning%20had%20taken%20place.  (Accessed 01 March 2023).</w:t>
      </w:r>
    </w:p>
    <w:p w14:paraId="3D2E2D08"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UK Government (2022). Communication and language: Interactions. Available at: </w:t>
      </w:r>
      <w:hyperlink r:id="rId20" w:history="1">
        <w:r w:rsidRPr="00F7539E">
          <w:rPr>
            <w:rStyle w:val="Hyperlink"/>
            <w:rFonts w:ascii="Arial" w:hAnsi="Arial" w:cs="Arial"/>
            <w:sz w:val="24"/>
            <w:szCs w:val="24"/>
          </w:rPr>
          <w:t>https://help-for-early-years-providers.education.gov.uk/communication-and-language/interactions</w:t>
        </w:r>
      </w:hyperlink>
      <w:r w:rsidRPr="00F7539E">
        <w:rPr>
          <w:rFonts w:ascii="Arial" w:hAnsi="Arial" w:cs="Arial"/>
          <w:sz w:val="24"/>
          <w:szCs w:val="24"/>
        </w:rPr>
        <w:t xml:space="preserve"> (Accessed 2 March 2023).</w:t>
      </w:r>
    </w:p>
    <w:p w14:paraId="2F826333"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Welsh Assembly Government (2008). </w:t>
      </w:r>
      <w:r w:rsidRPr="00F7539E">
        <w:rPr>
          <w:rFonts w:ascii="Arial" w:hAnsi="Arial" w:cs="Arial"/>
          <w:i/>
          <w:iCs/>
          <w:sz w:val="24"/>
          <w:szCs w:val="24"/>
        </w:rPr>
        <w:t>Play/Active Learning. Overview for 3–7-year-olds</w:t>
      </w:r>
      <w:r w:rsidRPr="00F7539E">
        <w:rPr>
          <w:rFonts w:ascii="Arial" w:hAnsi="Arial" w:cs="Arial"/>
          <w:sz w:val="24"/>
          <w:szCs w:val="24"/>
        </w:rPr>
        <w:t xml:space="preserve">. Available at:  </w:t>
      </w:r>
      <w:hyperlink r:id="rId21" w:history="1">
        <w:r w:rsidRPr="00F7539E">
          <w:rPr>
            <w:rStyle w:val="Hyperlink"/>
            <w:rFonts w:ascii="Arial" w:hAnsi="Arial" w:cs="Arial"/>
            <w:sz w:val="24"/>
            <w:szCs w:val="24"/>
          </w:rPr>
          <w:t>https://hwb.gov.wales/api/storage/52aae98d-65ed-4065-9222-1a7876e150de/play-active-learning-overview-for-3-to-7-year-olds.pdf</w:t>
        </w:r>
      </w:hyperlink>
      <w:r w:rsidRPr="00F7539E">
        <w:rPr>
          <w:rFonts w:ascii="Arial" w:hAnsi="Arial" w:cs="Arial"/>
          <w:sz w:val="24"/>
          <w:szCs w:val="24"/>
        </w:rPr>
        <w:t xml:space="preserve"> (Accessed 01 March 2023). </w:t>
      </w:r>
    </w:p>
    <w:p w14:paraId="38246675"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Welsh Government (2014). Wales – </w:t>
      </w:r>
      <w:r w:rsidRPr="00F7539E">
        <w:rPr>
          <w:rFonts w:ascii="Arial" w:hAnsi="Arial" w:cs="Arial"/>
          <w:i/>
          <w:iCs/>
          <w:sz w:val="24"/>
          <w:szCs w:val="24"/>
        </w:rPr>
        <w:t>A Play Friendly Country.</w:t>
      </w:r>
      <w:r w:rsidRPr="00F7539E">
        <w:rPr>
          <w:rFonts w:ascii="Arial" w:hAnsi="Arial" w:cs="Arial"/>
          <w:sz w:val="24"/>
          <w:szCs w:val="24"/>
        </w:rPr>
        <w:t xml:space="preserve"> Available at: </w:t>
      </w:r>
      <w:hyperlink r:id="rId22" w:history="1">
        <w:r w:rsidRPr="00F7539E">
          <w:rPr>
            <w:rStyle w:val="Hyperlink"/>
            <w:rFonts w:ascii="Arial" w:hAnsi="Arial" w:cs="Arial"/>
            <w:sz w:val="24"/>
            <w:szCs w:val="24"/>
          </w:rPr>
          <w:t>https://www.gov.wales/sites/default/files/publications/2019-07/wales-a-play-friendly-country.pdf</w:t>
        </w:r>
      </w:hyperlink>
      <w:r w:rsidRPr="00F7539E">
        <w:rPr>
          <w:rFonts w:ascii="Arial" w:hAnsi="Arial" w:cs="Arial"/>
          <w:sz w:val="24"/>
          <w:szCs w:val="24"/>
        </w:rPr>
        <w:t xml:space="preserve"> (Accessed 20 February 2023).</w:t>
      </w:r>
    </w:p>
    <w:p w14:paraId="677B628E" w14:textId="77777777" w:rsidR="006C0407" w:rsidRPr="00F7539E" w:rsidRDefault="006C0407" w:rsidP="006C0407">
      <w:pPr>
        <w:rPr>
          <w:rFonts w:ascii="Arial" w:hAnsi="Arial" w:cs="Arial"/>
          <w:sz w:val="24"/>
          <w:szCs w:val="24"/>
        </w:rPr>
      </w:pPr>
      <w:r w:rsidRPr="00F7539E">
        <w:rPr>
          <w:rFonts w:ascii="Arial" w:hAnsi="Arial" w:cs="Arial"/>
          <w:sz w:val="24"/>
          <w:szCs w:val="24"/>
        </w:rPr>
        <w:t xml:space="preserve">Woodward, L. and Hupp, P. (2018) </w:t>
      </w:r>
      <w:r w:rsidRPr="00F7539E">
        <w:rPr>
          <w:rFonts w:ascii="Arial" w:hAnsi="Arial" w:cs="Arial"/>
          <w:i/>
          <w:iCs/>
          <w:sz w:val="24"/>
          <w:szCs w:val="24"/>
        </w:rPr>
        <w:t>Child Development</w:t>
      </w:r>
      <w:r w:rsidRPr="00F7539E">
        <w:rPr>
          <w:rFonts w:ascii="Arial" w:hAnsi="Arial" w:cs="Arial"/>
          <w:sz w:val="24"/>
          <w:szCs w:val="24"/>
        </w:rPr>
        <w:t>. Available at:</w:t>
      </w:r>
      <w:r w:rsidRPr="00F7539E">
        <w:rPr>
          <w:rFonts w:ascii="Arial" w:hAnsi="Arial" w:cs="Arial"/>
        </w:rPr>
        <w:t xml:space="preserve"> </w:t>
      </w:r>
      <w:r w:rsidRPr="00F7539E">
        <w:rPr>
          <w:rFonts w:ascii="Arial" w:hAnsi="Arial" w:cs="Arial"/>
          <w:sz w:val="24"/>
          <w:szCs w:val="24"/>
        </w:rPr>
        <w:t>https://www.sciencedirect.com/topics/medicine-and-dentistry/child-development#:~:text=Child%20development%20by%20definition%20is%20recognized%20to%20be,individual%27s%20development%20over%20his%20or%20her%20life%20course. (Accessed 28 February 2023).</w:t>
      </w:r>
    </w:p>
    <w:p w14:paraId="0380C971" w14:textId="77777777" w:rsidR="006C0407" w:rsidRPr="00F7539E" w:rsidRDefault="006C0407" w:rsidP="006C0407">
      <w:pPr>
        <w:rPr>
          <w:rFonts w:ascii="Arial" w:hAnsi="Arial" w:cs="Arial"/>
          <w:sz w:val="24"/>
          <w:szCs w:val="24"/>
        </w:rPr>
      </w:pPr>
    </w:p>
    <w:p w14:paraId="237E1AF7" w14:textId="32EEAA43" w:rsidR="006C0407" w:rsidRPr="00F7539E" w:rsidRDefault="006C0407">
      <w:pPr>
        <w:rPr>
          <w:rFonts w:ascii="Arial" w:hAnsi="Arial" w:cs="Arial"/>
          <w:b/>
          <w:bCs/>
          <w:sz w:val="24"/>
          <w:szCs w:val="24"/>
        </w:rPr>
      </w:pPr>
    </w:p>
    <w:p w14:paraId="45DB7332" w14:textId="77777777" w:rsidR="00CE7550" w:rsidRPr="00F7539E" w:rsidRDefault="00CE7550" w:rsidP="0028695A">
      <w:pPr>
        <w:rPr>
          <w:rFonts w:ascii="Arial" w:hAnsi="Arial" w:cs="Arial"/>
          <w:b/>
          <w:bCs/>
          <w:sz w:val="24"/>
          <w:szCs w:val="24"/>
        </w:rPr>
      </w:pPr>
    </w:p>
    <w:p w14:paraId="44D91220" w14:textId="77777777" w:rsidR="0028695A" w:rsidRPr="00F7539E" w:rsidRDefault="0028695A" w:rsidP="0088633D">
      <w:pPr>
        <w:rPr>
          <w:rFonts w:ascii="Arial" w:hAnsi="Arial" w:cs="Arial"/>
          <w:sz w:val="24"/>
          <w:szCs w:val="24"/>
        </w:rPr>
      </w:pPr>
    </w:p>
    <w:sectPr w:rsidR="0028695A" w:rsidRPr="00F7539E">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19BD5" w14:textId="77777777" w:rsidR="00281D7C" w:rsidRDefault="00281D7C" w:rsidP="0088633D">
      <w:pPr>
        <w:spacing w:after="0" w:line="240" w:lineRule="auto"/>
      </w:pPr>
      <w:r>
        <w:separator/>
      </w:r>
    </w:p>
  </w:endnote>
  <w:endnote w:type="continuationSeparator" w:id="0">
    <w:p w14:paraId="08BA20D1" w14:textId="77777777" w:rsidR="00281D7C" w:rsidRDefault="00281D7C" w:rsidP="00886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6853310"/>
      <w:docPartObj>
        <w:docPartGallery w:val="Page Numbers (Bottom of Page)"/>
        <w:docPartUnique/>
      </w:docPartObj>
    </w:sdtPr>
    <w:sdtEndPr>
      <w:rPr>
        <w:noProof/>
      </w:rPr>
    </w:sdtEndPr>
    <w:sdtContent>
      <w:p w14:paraId="7460B390" w14:textId="6890F626" w:rsidR="0088633D" w:rsidRDefault="008863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EB621D" w14:textId="77777777" w:rsidR="0088633D" w:rsidRDefault="008863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F46C5" w14:textId="77777777" w:rsidR="00281D7C" w:rsidRDefault="00281D7C" w:rsidP="0088633D">
      <w:pPr>
        <w:spacing w:after="0" w:line="240" w:lineRule="auto"/>
      </w:pPr>
      <w:r>
        <w:separator/>
      </w:r>
    </w:p>
  </w:footnote>
  <w:footnote w:type="continuationSeparator" w:id="0">
    <w:p w14:paraId="4E64CDD4" w14:textId="77777777" w:rsidR="00281D7C" w:rsidRDefault="00281D7C" w:rsidP="008863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FBBD1" w14:textId="669E1C78" w:rsidR="0088633D" w:rsidRDefault="0088633D">
    <w:pPr>
      <w:pStyle w:val="Header"/>
    </w:pPr>
    <w:r>
      <w:t>2216688</w:t>
    </w:r>
    <w:r>
      <w:ptab w:relativeTo="margin" w:alignment="center" w:leader="none"/>
    </w:r>
    <w:r>
      <w:t>Megann Hopkins</w:t>
    </w:r>
    <w:r>
      <w:ptab w:relativeTo="margin" w:alignment="right" w:leader="none"/>
    </w:r>
    <w:r>
      <w:t>ECEY4003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563ED"/>
    <w:multiLevelType w:val="hybridMultilevel"/>
    <w:tmpl w:val="8A3EDB4E"/>
    <w:lvl w:ilvl="0" w:tplc="F1A4B47C">
      <w:start w:val="1"/>
      <w:numFmt w:val="bullet"/>
      <w:lvlText w:val="•"/>
      <w:lvlJc w:val="left"/>
      <w:pPr>
        <w:tabs>
          <w:tab w:val="num" w:pos="720"/>
        </w:tabs>
        <w:ind w:left="720" w:hanging="360"/>
      </w:pPr>
      <w:rPr>
        <w:rFonts w:ascii="Arial" w:hAnsi="Arial" w:hint="default"/>
      </w:rPr>
    </w:lvl>
    <w:lvl w:ilvl="1" w:tplc="690A3D52" w:tentative="1">
      <w:start w:val="1"/>
      <w:numFmt w:val="bullet"/>
      <w:lvlText w:val="•"/>
      <w:lvlJc w:val="left"/>
      <w:pPr>
        <w:tabs>
          <w:tab w:val="num" w:pos="1440"/>
        </w:tabs>
        <w:ind w:left="1440" w:hanging="360"/>
      </w:pPr>
      <w:rPr>
        <w:rFonts w:ascii="Arial" w:hAnsi="Arial" w:hint="default"/>
      </w:rPr>
    </w:lvl>
    <w:lvl w:ilvl="2" w:tplc="BD96A180" w:tentative="1">
      <w:start w:val="1"/>
      <w:numFmt w:val="bullet"/>
      <w:lvlText w:val="•"/>
      <w:lvlJc w:val="left"/>
      <w:pPr>
        <w:tabs>
          <w:tab w:val="num" w:pos="2160"/>
        </w:tabs>
        <w:ind w:left="2160" w:hanging="360"/>
      </w:pPr>
      <w:rPr>
        <w:rFonts w:ascii="Arial" w:hAnsi="Arial" w:hint="default"/>
      </w:rPr>
    </w:lvl>
    <w:lvl w:ilvl="3" w:tplc="34BC711C" w:tentative="1">
      <w:start w:val="1"/>
      <w:numFmt w:val="bullet"/>
      <w:lvlText w:val="•"/>
      <w:lvlJc w:val="left"/>
      <w:pPr>
        <w:tabs>
          <w:tab w:val="num" w:pos="2880"/>
        </w:tabs>
        <w:ind w:left="2880" w:hanging="360"/>
      </w:pPr>
      <w:rPr>
        <w:rFonts w:ascii="Arial" w:hAnsi="Arial" w:hint="default"/>
      </w:rPr>
    </w:lvl>
    <w:lvl w:ilvl="4" w:tplc="DBC0D122" w:tentative="1">
      <w:start w:val="1"/>
      <w:numFmt w:val="bullet"/>
      <w:lvlText w:val="•"/>
      <w:lvlJc w:val="left"/>
      <w:pPr>
        <w:tabs>
          <w:tab w:val="num" w:pos="3600"/>
        </w:tabs>
        <w:ind w:left="3600" w:hanging="360"/>
      </w:pPr>
      <w:rPr>
        <w:rFonts w:ascii="Arial" w:hAnsi="Arial" w:hint="default"/>
      </w:rPr>
    </w:lvl>
    <w:lvl w:ilvl="5" w:tplc="80969A5C" w:tentative="1">
      <w:start w:val="1"/>
      <w:numFmt w:val="bullet"/>
      <w:lvlText w:val="•"/>
      <w:lvlJc w:val="left"/>
      <w:pPr>
        <w:tabs>
          <w:tab w:val="num" w:pos="4320"/>
        </w:tabs>
        <w:ind w:left="4320" w:hanging="360"/>
      </w:pPr>
      <w:rPr>
        <w:rFonts w:ascii="Arial" w:hAnsi="Arial" w:hint="default"/>
      </w:rPr>
    </w:lvl>
    <w:lvl w:ilvl="6" w:tplc="5D003C20" w:tentative="1">
      <w:start w:val="1"/>
      <w:numFmt w:val="bullet"/>
      <w:lvlText w:val="•"/>
      <w:lvlJc w:val="left"/>
      <w:pPr>
        <w:tabs>
          <w:tab w:val="num" w:pos="5040"/>
        </w:tabs>
        <w:ind w:left="5040" w:hanging="360"/>
      </w:pPr>
      <w:rPr>
        <w:rFonts w:ascii="Arial" w:hAnsi="Arial" w:hint="default"/>
      </w:rPr>
    </w:lvl>
    <w:lvl w:ilvl="7" w:tplc="1854D5F2" w:tentative="1">
      <w:start w:val="1"/>
      <w:numFmt w:val="bullet"/>
      <w:lvlText w:val="•"/>
      <w:lvlJc w:val="left"/>
      <w:pPr>
        <w:tabs>
          <w:tab w:val="num" w:pos="5760"/>
        </w:tabs>
        <w:ind w:left="5760" w:hanging="360"/>
      </w:pPr>
      <w:rPr>
        <w:rFonts w:ascii="Arial" w:hAnsi="Arial" w:hint="default"/>
      </w:rPr>
    </w:lvl>
    <w:lvl w:ilvl="8" w:tplc="3B382C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936BED"/>
    <w:multiLevelType w:val="hybridMultilevel"/>
    <w:tmpl w:val="0BD0AB50"/>
    <w:lvl w:ilvl="0" w:tplc="7ED8B6E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11252D"/>
    <w:multiLevelType w:val="hybridMultilevel"/>
    <w:tmpl w:val="DC705D0E"/>
    <w:lvl w:ilvl="0" w:tplc="54D0396C">
      <w:start w:val="1"/>
      <w:numFmt w:val="bullet"/>
      <w:lvlText w:val="-"/>
      <w:lvlJc w:val="left"/>
      <w:pPr>
        <w:tabs>
          <w:tab w:val="num" w:pos="720"/>
        </w:tabs>
        <w:ind w:left="720" w:hanging="360"/>
      </w:pPr>
      <w:rPr>
        <w:rFonts w:ascii="Times New Roman" w:hAnsi="Times New Roman" w:hint="default"/>
      </w:rPr>
    </w:lvl>
    <w:lvl w:ilvl="1" w:tplc="5440B440" w:tentative="1">
      <w:start w:val="1"/>
      <w:numFmt w:val="bullet"/>
      <w:lvlText w:val="-"/>
      <w:lvlJc w:val="left"/>
      <w:pPr>
        <w:tabs>
          <w:tab w:val="num" w:pos="1440"/>
        </w:tabs>
        <w:ind w:left="1440" w:hanging="360"/>
      </w:pPr>
      <w:rPr>
        <w:rFonts w:ascii="Times New Roman" w:hAnsi="Times New Roman" w:hint="default"/>
      </w:rPr>
    </w:lvl>
    <w:lvl w:ilvl="2" w:tplc="849030D0" w:tentative="1">
      <w:start w:val="1"/>
      <w:numFmt w:val="bullet"/>
      <w:lvlText w:val="-"/>
      <w:lvlJc w:val="left"/>
      <w:pPr>
        <w:tabs>
          <w:tab w:val="num" w:pos="2160"/>
        </w:tabs>
        <w:ind w:left="2160" w:hanging="360"/>
      </w:pPr>
      <w:rPr>
        <w:rFonts w:ascii="Times New Roman" w:hAnsi="Times New Roman" w:hint="default"/>
      </w:rPr>
    </w:lvl>
    <w:lvl w:ilvl="3" w:tplc="0862F4A0" w:tentative="1">
      <w:start w:val="1"/>
      <w:numFmt w:val="bullet"/>
      <w:lvlText w:val="-"/>
      <w:lvlJc w:val="left"/>
      <w:pPr>
        <w:tabs>
          <w:tab w:val="num" w:pos="2880"/>
        </w:tabs>
        <w:ind w:left="2880" w:hanging="360"/>
      </w:pPr>
      <w:rPr>
        <w:rFonts w:ascii="Times New Roman" w:hAnsi="Times New Roman" w:hint="default"/>
      </w:rPr>
    </w:lvl>
    <w:lvl w:ilvl="4" w:tplc="6360E50C" w:tentative="1">
      <w:start w:val="1"/>
      <w:numFmt w:val="bullet"/>
      <w:lvlText w:val="-"/>
      <w:lvlJc w:val="left"/>
      <w:pPr>
        <w:tabs>
          <w:tab w:val="num" w:pos="3600"/>
        </w:tabs>
        <w:ind w:left="3600" w:hanging="360"/>
      </w:pPr>
      <w:rPr>
        <w:rFonts w:ascii="Times New Roman" w:hAnsi="Times New Roman" w:hint="default"/>
      </w:rPr>
    </w:lvl>
    <w:lvl w:ilvl="5" w:tplc="83083676" w:tentative="1">
      <w:start w:val="1"/>
      <w:numFmt w:val="bullet"/>
      <w:lvlText w:val="-"/>
      <w:lvlJc w:val="left"/>
      <w:pPr>
        <w:tabs>
          <w:tab w:val="num" w:pos="4320"/>
        </w:tabs>
        <w:ind w:left="4320" w:hanging="360"/>
      </w:pPr>
      <w:rPr>
        <w:rFonts w:ascii="Times New Roman" w:hAnsi="Times New Roman" w:hint="default"/>
      </w:rPr>
    </w:lvl>
    <w:lvl w:ilvl="6" w:tplc="CFB87E46" w:tentative="1">
      <w:start w:val="1"/>
      <w:numFmt w:val="bullet"/>
      <w:lvlText w:val="-"/>
      <w:lvlJc w:val="left"/>
      <w:pPr>
        <w:tabs>
          <w:tab w:val="num" w:pos="5040"/>
        </w:tabs>
        <w:ind w:left="5040" w:hanging="360"/>
      </w:pPr>
      <w:rPr>
        <w:rFonts w:ascii="Times New Roman" w:hAnsi="Times New Roman" w:hint="default"/>
      </w:rPr>
    </w:lvl>
    <w:lvl w:ilvl="7" w:tplc="D010946C" w:tentative="1">
      <w:start w:val="1"/>
      <w:numFmt w:val="bullet"/>
      <w:lvlText w:val="-"/>
      <w:lvlJc w:val="left"/>
      <w:pPr>
        <w:tabs>
          <w:tab w:val="num" w:pos="5760"/>
        </w:tabs>
        <w:ind w:left="5760" w:hanging="360"/>
      </w:pPr>
      <w:rPr>
        <w:rFonts w:ascii="Times New Roman" w:hAnsi="Times New Roman" w:hint="default"/>
      </w:rPr>
    </w:lvl>
    <w:lvl w:ilvl="8" w:tplc="9D6230E8" w:tentative="1">
      <w:start w:val="1"/>
      <w:numFmt w:val="bullet"/>
      <w:lvlText w:val="-"/>
      <w:lvlJc w:val="left"/>
      <w:pPr>
        <w:tabs>
          <w:tab w:val="num" w:pos="6480"/>
        </w:tabs>
        <w:ind w:left="6480" w:hanging="360"/>
      </w:pPr>
      <w:rPr>
        <w:rFonts w:ascii="Times New Roman" w:hAnsi="Times New Roman" w:hint="default"/>
      </w:rPr>
    </w:lvl>
  </w:abstractNum>
  <w:num w:numId="1" w16cid:durableId="1986080468">
    <w:abstractNumId w:val="1"/>
  </w:num>
  <w:num w:numId="2" w16cid:durableId="106437717">
    <w:abstractNumId w:val="0"/>
  </w:num>
  <w:num w:numId="3" w16cid:durableId="832992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33D"/>
    <w:rsid w:val="0000498B"/>
    <w:rsid w:val="0000631E"/>
    <w:rsid w:val="0001055C"/>
    <w:rsid w:val="00016C4C"/>
    <w:rsid w:val="00021B49"/>
    <w:rsid w:val="00024F09"/>
    <w:rsid w:val="0003425F"/>
    <w:rsid w:val="00043272"/>
    <w:rsid w:val="000468CE"/>
    <w:rsid w:val="00057ACF"/>
    <w:rsid w:val="000620D7"/>
    <w:rsid w:val="000627EF"/>
    <w:rsid w:val="00077C79"/>
    <w:rsid w:val="00082CCD"/>
    <w:rsid w:val="000855F2"/>
    <w:rsid w:val="00086984"/>
    <w:rsid w:val="000909F8"/>
    <w:rsid w:val="000A0445"/>
    <w:rsid w:val="000A3140"/>
    <w:rsid w:val="000A450B"/>
    <w:rsid w:val="000C70EF"/>
    <w:rsid w:val="000D1B4E"/>
    <w:rsid w:val="000D7928"/>
    <w:rsid w:val="000E09FB"/>
    <w:rsid w:val="000E22AC"/>
    <w:rsid w:val="000E5CFA"/>
    <w:rsid w:val="000E6664"/>
    <w:rsid w:val="000E68AF"/>
    <w:rsid w:val="000F0D4E"/>
    <w:rsid w:val="001242DF"/>
    <w:rsid w:val="001327B0"/>
    <w:rsid w:val="001328F5"/>
    <w:rsid w:val="00137538"/>
    <w:rsid w:val="00147976"/>
    <w:rsid w:val="00155DF0"/>
    <w:rsid w:val="0016267D"/>
    <w:rsid w:val="00167E10"/>
    <w:rsid w:val="00173E2F"/>
    <w:rsid w:val="001904E5"/>
    <w:rsid w:val="00192561"/>
    <w:rsid w:val="001946B6"/>
    <w:rsid w:val="00194B43"/>
    <w:rsid w:val="001A6C97"/>
    <w:rsid w:val="001B0536"/>
    <w:rsid w:val="001C59D9"/>
    <w:rsid w:val="001D127A"/>
    <w:rsid w:val="001D245F"/>
    <w:rsid w:val="001E2106"/>
    <w:rsid w:val="001F4C31"/>
    <w:rsid w:val="001F6766"/>
    <w:rsid w:val="00214758"/>
    <w:rsid w:val="002238F6"/>
    <w:rsid w:val="00233207"/>
    <w:rsid w:val="00241ABE"/>
    <w:rsid w:val="00247629"/>
    <w:rsid w:val="00254E04"/>
    <w:rsid w:val="002552AC"/>
    <w:rsid w:val="0027328E"/>
    <w:rsid w:val="00281D7C"/>
    <w:rsid w:val="0028695A"/>
    <w:rsid w:val="00290CF3"/>
    <w:rsid w:val="00291D25"/>
    <w:rsid w:val="0029740A"/>
    <w:rsid w:val="002A17D0"/>
    <w:rsid w:val="002A3CF9"/>
    <w:rsid w:val="002A65AB"/>
    <w:rsid w:val="002B345B"/>
    <w:rsid w:val="002C096A"/>
    <w:rsid w:val="002D05EE"/>
    <w:rsid w:val="002D440D"/>
    <w:rsid w:val="002D4EC1"/>
    <w:rsid w:val="002F5CA1"/>
    <w:rsid w:val="002F5EC8"/>
    <w:rsid w:val="002F6174"/>
    <w:rsid w:val="003002F4"/>
    <w:rsid w:val="00303990"/>
    <w:rsid w:val="0030472D"/>
    <w:rsid w:val="0031260F"/>
    <w:rsid w:val="003132C9"/>
    <w:rsid w:val="00315A55"/>
    <w:rsid w:val="00334E9A"/>
    <w:rsid w:val="00335A42"/>
    <w:rsid w:val="00344EF2"/>
    <w:rsid w:val="0035000B"/>
    <w:rsid w:val="00354E10"/>
    <w:rsid w:val="0035797A"/>
    <w:rsid w:val="0036101C"/>
    <w:rsid w:val="00367DF4"/>
    <w:rsid w:val="00372CD7"/>
    <w:rsid w:val="003749A4"/>
    <w:rsid w:val="00375E74"/>
    <w:rsid w:val="0039153C"/>
    <w:rsid w:val="003A5C3C"/>
    <w:rsid w:val="003B5A05"/>
    <w:rsid w:val="003B6B26"/>
    <w:rsid w:val="003B752B"/>
    <w:rsid w:val="003C11A5"/>
    <w:rsid w:val="003E32D5"/>
    <w:rsid w:val="003F5B9D"/>
    <w:rsid w:val="003F7C6A"/>
    <w:rsid w:val="004119C1"/>
    <w:rsid w:val="004151C6"/>
    <w:rsid w:val="00423041"/>
    <w:rsid w:val="004317F8"/>
    <w:rsid w:val="004403D6"/>
    <w:rsid w:val="004420B0"/>
    <w:rsid w:val="004666A4"/>
    <w:rsid w:val="00474047"/>
    <w:rsid w:val="00475EA8"/>
    <w:rsid w:val="00480A87"/>
    <w:rsid w:val="004A0630"/>
    <w:rsid w:val="004B5F72"/>
    <w:rsid w:val="004C2531"/>
    <w:rsid w:val="004C5517"/>
    <w:rsid w:val="004D5F5B"/>
    <w:rsid w:val="004E2F72"/>
    <w:rsid w:val="004F3DB4"/>
    <w:rsid w:val="00510FB2"/>
    <w:rsid w:val="00512A50"/>
    <w:rsid w:val="00513A4F"/>
    <w:rsid w:val="00522210"/>
    <w:rsid w:val="00523AD8"/>
    <w:rsid w:val="0053591E"/>
    <w:rsid w:val="0053650C"/>
    <w:rsid w:val="00536664"/>
    <w:rsid w:val="005423B0"/>
    <w:rsid w:val="00544203"/>
    <w:rsid w:val="0054614C"/>
    <w:rsid w:val="00563231"/>
    <w:rsid w:val="00563F9E"/>
    <w:rsid w:val="00571A06"/>
    <w:rsid w:val="0057560F"/>
    <w:rsid w:val="00575A85"/>
    <w:rsid w:val="00585FA5"/>
    <w:rsid w:val="00591DF3"/>
    <w:rsid w:val="005A0EA4"/>
    <w:rsid w:val="005A49BD"/>
    <w:rsid w:val="005A5310"/>
    <w:rsid w:val="005B296A"/>
    <w:rsid w:val="005B7324"/>
    <w:rsid w:val="005E37DA"/>
    <w:rsid w:val="005F4B95"/>
    <w:rsid w:val="005F585F"/>
    <w:rsid w:val="00603FFF"/>
    <w:rsid w:val="00606B0C"/>
    <w:rsid w:val="00607495"/>
    <w:rsid w:val="00607DDA"/>
    <w:rsid w:val="0061155E"/>
    <w:rsid w:val="00616414"/>
    <w:rsid w:val="0062334F"/>
    <w:rsid w:val="00625449"/>
    <w:rsid w:val="0062570C"/>
    <w:rsid w:val="006265EF"/>
    <w:rsid w:val="00635705"/>
    <w:rsid w:val="00645151"/>
    <w:rsid w:val="0064536E"/>
    <w:rsid w:val="00650FB7"/>
    <w:rsid w:val="00656828"/>
    <w:rsid w:val="006618D1"/>
    <w:rsid w:val="0066214B"/>
    <w:rsid w:val="00665182"/>
    <w:rsid w:val="00665B5D"/>
    <w:rsid w:val="006701AC"/>
    <w:rsid w:val="006703A4"/>
    <w:rsid w:val="00671596"/>
    <w:rsid w:val="0067352C"/>
    <w:rsid w:val="00674AF9"/>
    <w:rsid w:val="00682873"/>
    <w:rsid w:val="0068442F"/>
    <w:rsid w:val="006849C8"/>
    <w:rsid w:val="00693369"/>
    <w:rsid w:val="006A0EB4"/>
    <w:rsid w:val="006A2CA0"/>
    <w:rsid w:val="006B35C1"/>
    <w:rsid w:val="006B373F"/>
    <w:rsid w:val="006B403E"/>
    <w:rsid w:val="006B72E2"/>
    <w:rsid w:val="006B7D9C"/>
    <w:rsid w:val="006C0093"/>
    <w:rsid w:val="006C0407"/>
    <w:rsid w:val="006C55B0"/>
    <w:rsid w:val="006D023A"/>
    <w:rsid w:val="006E7219"/>
    <w:rsid w:val="006F0C8D"/>
    <w:rsid w:val="006F7A25"/>
    <w:rsid w:val="00704CA4"/>
    <w:rsid w:val="00706DE3"/>
    <w:rsid w:val="0070706A"/>
    <w:rsid w:val="00710FFC"/>
    <w:rsid w:val="007120A6"/>
    <w:rsid w:val="00714104"/>
    <w:rsid w:val="00725DD3"/>
    <w:rsid w:val="0074146C"/>
    <w:rsid w:val="007429ED"/>
    <w:rsid w:val="00745508"/>
    <w:rsid w:val="00754300"/>
    <w:rsid w:val="007570A3"/>
    <w:rsid w:val="007834C8"/>
    <w:rsid w:val="00783CEB"/>
    <w:rsid w:val="00786218"/>
    <w:rsid w:val="00786A14"/>
    <w:rsid w:val="00787F2B"/>
    <w:rsid w:val="00790EAE"/>
    <w:rsid w:val="00794E08"/>
    <w:rsid w:val="007960CB"/>
    <w:rsid w:val="007A2AB0"/>
    <w:rsid w:val="007B27A0"/>
    <w:rsid w:val="007B40D2"/>
    <w:rsid w:val="007C03F1"/>
    <w:rsid w:val="007C35A5"/>
    <w:rsid w:val="007D51FE"/>
    <w:rsid w:val="007E1701"/>
    <w:rsid w:val="007E252D"/>
    <w:rsid w:val="007E29FC"/>
    <w:rsid w:val="007F1EB0"/>
    <w:rsid w:val="007F7639"/>
    <w:rsid w:val="00802B43"/>
    <w:rsid w:val="008038B6"/>
    <w:rsid w:val="00804B98"/>
    <w:rsid w:val="0081281E"/>
    <w:rsid w:val="00815E2B"/>
    <w:rsid w:val="00820EB4"/>
    <w:rsid w:val="00821C21"/>
    <w:rsid w:val="00825260"/>
    <w:rsid w:val="008326E8"/>
    <w:rsid w:val="00835173"/>
    <w:rsid w:val="00840AC3"/>
    <w:rsid w:val="00842E42"/>
    <w:rsid w:val="00843C4B"/>
    <w:rsid w:val="00844797"/>
    <w:rsid w:val="00846E9F"/>
    <w:rsid w:val="00850FD1"/>
    <w:rsid w:val="00851665"/>
    <w:rsid w:val="008516F9"/>
    <w:rsid w:val="008540CB"/>
    <w:rsid w:val="008625C9"/>
    <w:rsid w:val="008705D6"/>
    <w:rsid w:val="008772BE"/>
    <w:rsid w:val="00884E24"/>
    <w:rsid w:val="0088633D"/>
    <w:rsid w:val="008878FD"/>
    <w:rsid w:val="008922D3"/>
    <w:rsid w:val="008A6FCF"/>
    <w:rsid w:val="008A74DA"/>
    <w:rsid w:val="008C3D62"/>
    <w:rsid w:val="008C7131"/>
    <w:rsid w:val="008D6B3E"/>
    <w:rsid w:val="008E7B87"/>
    <w:rsid w:val="008F4E03"/>
    <w:rsid w:val="008F559B"/>
    <w:rsid w:val="00910DF8"/>
    <w:rsid w:val="00914C14"/>
    <w:rsid w:val="009261D4"/>
    <w:rsid w:val="0093000E"/>
    <w:rsid w:val="00930F8D"/>
    <w:rsid w:val="009336F3"/>
    <w:rsid w:val="00934396"/>
    <w:rsid w:val="00941C0D"/>
    <w:rsid w:val="009478AA"/>
    <w:rsid w:val="00952755"/>
    <w:rsid w:val="009569E9"/>
    <w:rsid w:val="00972CB3"/>
    <w:rsid w:val="00973681"/>
    <w:rsid w:val="00974370"/>
    <w:rsid w:val="00974F7A"/>
    <w:rsid w:val="00982E91"/>
    <w:rsid w:val="00984E2F"/>
    <w:rsid w:val="0098533F"/>
    <w:rsid w:val="009864C3"/>
    <w:rsid w:val="009969B7"/>
    <w:rsid w:val="009A4FD4"/>
    <w:rsid w:val="009A650E"/>
    <w:rsid w:val="009A777C"/>
    <w:rsid w:val="009B358E"/>
    <w:rsid w:val="009C1FA4"/>
    <w:rsid w:val="009C7018"/>
    <w:rsid w:val="009D2BF9"/>
    <w:rsid w:val="009D51F7"/>
    <w:rsid w:val="009D5DF1"/>
    <w:rsid w:val="009E284E"/>
    <w:rsid w:val="009E5597"/>
    <w:rsid w:val="009E7E79"/>
    <w:rsid w:val="009F7109"/>
    <w:rsid w:val="00A15AA7"/>
    <w:rsid w:val="00A22047"/>
    <w:rsid w:val="00A23240"/>
    <w:rsid w:val="00A26366"/>
    <w:rsid w:val="00A378C0"/>
    <w:rsid w:val="00A475D8"/>
    <w:rsid w:val="00A60ABC"/>
    <w:rsid w:val="00A63880"/>
    <w:rsid w:val="00A77C43"/>
    <w:rsid w:val="00A82D4F"/>
    <w:rsid w:val="00AE2DAA"/>
    <w:rsid w:val="00AE5F66"/>
    <w:rsid w:val="00AE73E9"/>
    <w:rsid w:val="00B04FC0"/>
    <w:rsid w:val="00B05440"/>
    <w:rsid w:val="00B336A6"/>
    <w:rsid w:val="00B353CC"/>
    <w:rsid w:val="00B35754"/>
    <w:rsid w:val="00B35C94"/>
    <w:rsid w:val="00B37BB4"/>
    <w:rsid w:val="00B445C3"/>
    <w:rsid w:val="00B57CE0"/>
    <w:rsid w:val="00B67120"/>
    <w:rsid w:val="00B7250A"/>
    <w:rsid w:val="00B744C5"/>
    <w:rsid w:val="00B874F8"/>
    <w:rsid w:val="00B916F4"/>
    <w:rsid w:val="00B93362"/>
    <w:rsid w:val="00B93476"/>
    <w:rsid w:val="00BB1098"/>
    <w:rsid w:val="00BC3D47"/>
    <w:rsid w:val="00BE0F50"/>
    <w:rsid w:val="00BE2BB1"/>
    <w:rsid w:val="00BE6E5F"/>
    <w:rsid w:val="00BF658F"/>
    <w:rsid w:val="00C23499"/>
    <w:rsid w:val="00C2615D"/>
    <w:rsid w:val="00C40873"/>
    <w:rsid w:val="00C57CC5"/>
    <w:rsid w:val="00C609A6"/>
    <w:rsid w:val="00C7100C"/>
    <w:rsid w:val="00C905F6"/>
    <w:rsid w:val="00CB67E5"/>
    <w:rsid w:val="00CC30CB"/>
    <w:rsid w:val="00CC760A"/>
    <w:rsid w:val="00CE11E8"/>
    <w:rsid w:val="00CE5A39"/>
    <w:rsid w:val="00CE6645"/>
    <w:rsid w:val="00CE7550"/>
    <w:rsid w:val="00CF21F3"/>
    <w:rsid w:val="00CF24A4"/>
    <w:rsid w:val="00D0124D"/>
    <w:rsid w:val="00D0197F"/>
    <w:rsid w:val="00D0596B"/>
    <w:rsid w:val="00D06472"/>
    <w:rsid w:val="00D12180"/>
    <w:rsid w:val="00D16441"/>
    <w:rsid w:val="00D20B9C"/>
    <w:rsid w:val="00D310F1"/>
    <w:rsid w:val="00D35F22"/>
    <w:rsid w:val="00D3702F"/>
    <w:rsid w:val="00D51AFC"/>
    <w:rsid w:val="00D52950"/>
    <w:rsid w:val="00D57648"/>
    <w:rsid w:val="00D64A74"/>
    <w:rsid w:val="00D6591C"/>
    <w:rsid w:val="00D67F06"/>
    <w:rsid w:val="00D80B16"/>
    <w:rsid w:val="00D84069"/>
    <w:rsid w:val="00D8599B"/>
    <w:rsid w:val="00D92850"/>
    <w:rsid w:val="00D92F3A"/>
    <w:rsid w:val="00D95FFA"/>
    <w:rsid w:val="00D960A4"/>
    <w:rsid w:val="00DA3030"/>
    <w:rsid w:val="00DB06AA"/>
    <w:rsid w:val="00DB36BF"/>
    <w:rsid w:val="00DB41D3"/>
    <w:rsid w:val="00DC49DC"/>
    <w:rsid w:val="00DC4B2E"/>
    <w:rsid w:val="00DC7213"/>
    <w:rsid w:val="00DD32A2"/>
    <w:rsid w:val="00DD5154"/>
    <w:rsid w:val="00DD52F1"/>
    <w:rsid w:val="00DD7127"/>
    <w:rsid w:val="00DE2BF6"/>
    <w:rsid w:val="00DE770C"/>
    <w:rsid w:val="00E1244B"/>
    <w:rsid w:val="00E22EEB"/>
    <w:rsid w:val="00E26095"/>
    <w:rsid w:val="00E35904"/>
    <w:rsid w:val="00E44BC8"/>
    <w:rsid w:val="00E46B01"/>
    <w:rsid w:val="00E662DC"/>
    <w:rsid w:val="00E71A5B"/>
    <w:rsid w:val="00E8227E"/>
    <w:rsid w:val="00E85362"/>
    <w:rsid w:val="00E87D86"/>
    <w:rsid w:val="00E91B76"/>
    <w:rsid w:val="00E96E25"/>
    <w:rsid w:val="00EA1B57"/>
    <w:rsid w:val="00EA6FB5"/>
    <w:rsid w:val="00EB163B"/>
    <w:rsid w:val="00EB1D49"/>
    <w:rsid w:val="00EB6DB2"/>
    <w:rsid w:val="00EB7E8B"/>
    <w:rsid w:val="00EC5ADD"/>
    <w:rsid w:val="00EC6465"/>
    <w:rsid w:val="00ED28DC"/>
    <w:rsid w:val="00ED3DE0"/>
    <w:rsid w:val="00ED5891"/>
    <w:rsid w:val="00EF2BB5"/>
    <w:rsid w:val="00EF5831"/>
    <w:rsid w:val="00F036B8"/>
    <w:rsid w:val="00F10F9E"/>
    <w:rsid w:val="00F25891"/>
    <w:rsid w:val="00F42A48"/>
    <w:rsid w:val="00F45DB1"/>
    <w:rsid w:val="00F46392"/>
    <w:rsid w:val="00F52466"/>
    <w:rsid w:val="00F5306A"/>
    <w:rsid w:val="00F53388"/>
    <w:rsid w:val="00F57629"/>
    <w:rsid w:val="00F60D9F"/>
    <w:rsid w:val="00F67145"/>
    <w:rsid w:val="00F67729"/>
    <w:rsid w:val="00F70CFE"/>
    <w:rsid w:val="00F7539E"/>
    <w:rsid w:val="00F7578B"/>
    <w:rsid w:val="00F80DA8"/>
    <w:rsid w:val="00F82708"/>
    <w:rsid w:val="00FA57DD"/>
    <w:rsid w:val="00FA6C1D"/>
    <w:rsid w:val="00FB2556"/>
    <w:rsid w:val="00FB31BA"/>
    <w:rsid w:val="00FC243D"/>
    <w:rsid w:val="00FC4E0B"/>
    <w:rsid w:val="00FD01EA"/>
    <w:rsid w:val="00FD581B"/>
    <w:rsid w:val="00FD600D"/>
    <w:rsid w:val="00FE0ECA"/>
    <w:rsid w:val="00FE1ACB"/>
    <w:rsid w:val="00FF2ACF"/>
    <w:rsid w:val="00FF2F6A"/>
    <w:rsid w:val="00FF60D4"/>
    <w:rsid w:val="00FF6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41B16"/>
  <w15:chartTrackingRefBased/>
  <w15:docId w15:val="{E8AF4796-FC83-4584-A6EB-91D6AC9F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63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33D"/>
  </w:style>
  <w:style w:type="paragraph" w:styleId="Footer">
    <w:name w:val="footer"/>
    <w:basedOn w:val="Normal"/>
    <w:link w:val="FooterChar"/>
    <w:uiPriority w:val="99"/>
    <w:unhideWhenUsed/>
    <w:rsid w:val="008863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33D"/>
  </w:style>
  <w:style w:type="paragraph" w:styleId="ListParagraph">
    <w:name w:val="List Paragraph"/>
    <w:basedOn w:val="Normal"/>
    <w:uiPriority w:val="34"/>
    <w:qFormat/>
    <w:rsid w:val="0088633D"/>
    <w:pPr>
      <w:ind w:left="720"/>
      <w:contextualSpacing/>
    </w:pPr>
  </w:style>
  <w:style w:type="character" w:styleId="Hyperlink">
    <w:name w:val="Hyperlink"/>
    <w:basedOn w:val="DefaultParagraphFont"/>
    <w:uiPriority w:val="99"/>
    <w:unhideWhenUsed/>
    <w:rsid w:val="009F7109"/>
    <w:rPr>
      <w:color w:val="0000FF"/>
      <w:u w:val="single"/>
    </w:rPr>
  </w:style>
  <w:style w:type="character" w:styleId="UnresolvedMention">
    <w:name w:val="Unresolved Mention"/>
    <w:basedOn w:val="DefaultParagraphFont"/>
    <w:uiPriority w:val="99"/>
    <w:semiHidden/>
    <w:unhideWhenUsed/>
    <w:rsid w:val="00E96E25"/>
    <w:rPr>
      <w:color w:val="605E5C"/>
      <w:shd w:val="clear" w:color="auto" w:fill="E1DFDD"/>
    </w:rPr>
  </w:style>
  <w:style w:type="character" w:styleId="FollowedHyperlink">
    <w:name w:val="FollowedHyperlink"/>
    <w:basedOn w:val="DefaultParagraphFont"/>
    <w:uiPriority w:val="99"/>
    <w:semiHidden/>
    <w:unhideWhenUsed/>
    <w:rsid w:val="005632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11240">
      <w:bodyDiv w:val="1"/>
      <w:marLeft w:val="0"/>
      <w:marRight w:val="0"/>
      <w:marTop w:val="0"/>
      <w:marBottom w:val="0"/>
      <w:divBdr>
        <w:top w:val="none" w:sz="0" w:space="0" w:color="auto"/>
        <w:left w:val="none" w:sz="0" w:space="0" w:color="auto"/>
        <w:bottom w:val="none" w:sz="0" w:space="0" w:color="auto"/>
        <w:right w:val="none" w:sz="0" w:space="0" w:color="auto"/>
      </w:divBdr>
      <w:divsChild>
        <w:div w:id="18748281">
          <w:marLeft w:val="274"/>
          <w:marRight w:val="0"/>
          <w:marTop w:val="86"/>
          <w:marBottom w:val="0"/>
          <w:divBdr>
            <w:top w:val="none" w:sz="0" w:space="0" w:color="auto"/>
            <w:left w:val="none" w:sz="0" w:space="0" w:color="auto"/>
            <w:bottom w:val="none" w:sz="0" w:space="0" w:color="auto"/>
            <w:right w:val="none" w:sz="0" w:space="0" w:color="auto"/>
          </w:divBdr>
        </w:div>
        <w:div w:id="373848218">
          <w:marLeft w:val="274"/>
          <w:marRight w:val="0"/>
          <w:marTop w:val="86"/>
          <w:marBottom w:val="0"/>
          <w:divBdr>
            <w:top w:val="none" w:sz="0" w:space="0" w:color="auto"/>
            <w:left w:val="none" w:sz="0" w:space="0" w:color="auto"/>
            <w:bottom w:val="none" w:sz="0" w:space="0" w:color="auto"/>
            <w:right w:val="none" w:sz="0" w:space="0" w:color="auto"/>
          </w:divBdr>
        </w:div>
        <w:div w:id="1150713351">
          <w:marLeft w:val="274"/>
          <w:marRight w:val="0"/>
          <w:marTop w:val="86"/>
          <w:marBottom w:val="0"/>
          <w:divBdr>
            <w:top w:val="none" w:sz="0" w:space="0" w:color="auto"/>
            <w:left w:val="none" w:sz="0" w:space="0" w:color="auto"/>
            <w:bottom w:val="none" w:sz="0" w:space="0" w:color="auto"/>
            <w:right w:val="none" w:sz="0" w:space="0" w:color="auto"/>
          </w:divBdr>
        </w:div>
      </w:divsChild>
    </w:div>
    <w:div w:id="841552981">
      <w:bodyDiv w:val="1"/>
      <w:marLeft w:val="0"/>
      <w:marRight w:val="0"/>
      <w:marTop w:val="0"/>
      <w:marBottom w:val="0"/>
      <w:divBdr>
        <w:top w:val="none" w:sz="0" w:space="0" w:color="auto"/>
        <w:left w:val="none" w:sz="0" w:space="0" w:color="auto"/>
        <w:bottom w:val="none" w:sz="0" w:space="0" w:color="auto"/>
        <w:right w:val="none" w:sz="0" w:space="0" w:color="auto"/>
      </w:divBdr>
    </w:div>
    <w:div w:id="1314916137">
      <w:bodyDiv w:val="1"/>
      <w:marLeft w:val="0"/>
      <w:marRight w:val="0"/>
      <w:marTop w:val="0"/>
      <w:marBottom w:val="0"/>
      <w:divBdr>
        <w:top w:val="none" w:sz="0" w:space="0" w:color="auto"/>
        <w:left w:val="none" w:sz="0" w:space="0" w:color="auto"/>
        <w:bottom w:val="none" w:sz="0" w:space="0" w:color="auto"/>
        <w:right w:val="none" w:sz="0" w:space="0" w:color="auto"/>
      </w:divBdr>
    </w:div>
    <w:div w:id="1724284909">
      <w:bodyDiv w:val="1"/>
      <w:marLeft w:val="0"/>
      <w:marRight w:val="0"/>
      <w:marTop w:val="0"/>
      <w:marBottom w:val="0"/>
      <w:divBdr>
        <w:top w:val="none" w:sz="0" w:space="0" w:color="auto"/>
        <w:left w:val="none" w:sz="0" w:space="0" w:color="auto"/>
        <w:bottom w:val="none" w:sz="0" w:space="0" w:color="auto"/>
        <w:right w:val="none" w:sz="0" w:space="0" w:color="auto"/>
      </w:divBdr>
      <w:divsChild>
        <w:div w:id="598221912">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ynurseries.co.uk/advice/the-montessori-method-of-education-a-child-led-approach?faq=2" TargetMode="External"/><Relationship Id="rId13" Type="http://schemas.openxmlformats.org/officeDocument/2006/relationships/hyperlink" Target="https://web-p-ebscohost-com.ezproxy.uwtsd.ac.uk/ehost/pdfviewer/pdfviewer?vid=0&amp;sid=617aa5e2-a3c3-4312-89e3-fcb121587cc9%40redis" TargetMode="External"/><Relationship Id="rId18" Type="http://schemas.openxmlformats.org/officeDocument/2006/relationships/hyperlink" Target="https://www.tandfonline.com/doi/abs/10.1080/1350293X.2013.78919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wb.gov.wales/api/storage/52aae98d-65ed-4065-9222-1a7876e150de/play-active-learning-overview-for-3-to-7-year-olds.pdf" TargetMode="External"/><Relationship Id="rId7" Type="http://schemas.openxmlformats.org/officeDocument/2006/relationships/hyperlink" Target="https://www.bbc.co.uk/tiny-happy-people/what-is-sensory-play/z6whxbk" TargetMode="External"/><Relationship Id="rId12" Type="http://schemas.openxmlformats.org/officeDocument/2006/relationships/hyperlink" Target="https://eyfs.info/articles.html/general/unconscious-bias-in-the-observation-assessment-and-planning-process-r338/" TargetMode="External"/><Relationship Id="rId17" Type="http://schemas.openxmlformats.org/officeDocument/2006/relationships/hyperlink" Target="https://www.tandfonline.com/doi/full/10.1080/1350293X.2017.135657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erkshiremontessori.org/msb-blog/self-directed-play" TargetMode="External"/><Relationship Id="rId20" Type="http://schemas.openxmlformats.org/officeDocument/2006/relationships/hyperlink" Target="https://help-for-early-years-providers.education.gov.uk/communication-and-language/interac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s-ebscohost-com.ezproxy.uwtsd.ac.uk/ehost/pdfviewer/pdfviewer?vid=0&amp;sid=d9755e8f-a0aa-4bfe-b935-93936b625994%40redi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health.clevelandclinic.org/benefits-of-sensory-play-ideas/#:~:text=Sensory%20play%20focuses%20on%20activities%20that%20engage%20your,are%20often%20overlooked%3A%20our%20proprioceptive%20and%20vestibular%20systems" TargetMode="External"/><Relationship Id="rId23" Type="http://schemas.openxmlformats.org/officeDocument/2006/relationships/header" Target="header1.xml"/><Relationship Id="rId10" Type="http://schemas.openxmlformats.org/officeDocument/2006/relationships/hyperlink" Target="https://www.tandfonline.com/doi/full/10.1080/1350293X.2017.1380879" TargetMode="External"/><Relationship Id="rId19" Type="http://schemas.openxmlformats.org/officeDocument/2006/relationships/hyperlink" Target="https://montessorigeneration.com/pages/montessori-method#:~:text=The%20Montessori%20method%20is%20a%20revolutionary%20educational%20method,exposing%20children%20early%20to%20adequate%20education%20and%20materials" TargetMode="External"/><Relationship Id="rId4" Type="http://schemas.openxmlformats.org/officeDocument/2006/relationships/webSettings" Target="webSettings.xml"/><Relationship Id="rId9" Type="http://schemas.openxmlformats.org/officeDocument/2006/relationships/hyperlink" Target="https://www.teachearlyyears.com/nursery-management/view/making-observations" TargetMode="External"/><Relationship Id="rId14" Type="http://schemas.openxmlformats.org/officeDocument/2006/relationships/hyperlink" Target="https://www.tandfonline.com/doi/full/10.1080/1350293X.2017.1288019" TargetMode="External"/><Relationship Id="rId22" Type="http://schemas.openxmlformats.org/officeDocument/2006/relationships/hyperlink" Target="https://www.gov.wales/sites/default/files/publications/2019-07/wales-a-play-friendly-count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1393</TotalTime>
  <Pages>8</Pages>
  <Words>3788</Words>
  <Characters>21598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Hopkins</dc:creator>
  <cp:keywords/>
  <dc:description/>
  <cp:lastModifiedBy>Meg Hopkins</cp:lastModifiedBy>
  <cp:revision>423</cp:revision>
  <dcterms:created xsi:type="dcterms:W3CDTF">2023-03-03T19:57:00Z</dcterms:created>
  <dcterms:modified xsi:type="dcterms:W3CDTF">2023-03-04T19:10:00Z</dcterms:modified>
</cp:coreProperties>
</file>