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1870" w:rsidRDefault="00561870" w:rsidP="00561870">
      <w:pPr>
        <w:tabs>
          <w:tab w:val="right" w:pos="10569"/>
        </w:tabs>
        <w:spacing w:after="61"/>
        <w:ind w:left="-1"/>
      </w:pPr>
      <w:r>
        <w:rPr>
          <w:noProof/>
        </w:rPr>
        <w:drawing>
          <wp:inline distT="0" distB="0" distL="0" distR="0" wp14:anchorId="10E83FAB" wp14:editId="38DF3061">
            <wp:extent cx="1809750" cy="723900"/>
            <wp:effectExtent l="0" t="0" r="0" b="0"/>
            <wp:docPr id="289" name="Picture 289"/>
            <wp:cNvGraphicFramePr/>
            <a:graphic xmlns:a="http://schemas.openxmlformats.org/drawingml/2006/main">
              <a:graphicData uri="http://schemas.openxmlformats.org/drawingml/2006/picture">
                <pic:pic xmlns:pic="http://schemas.openxmlformats.org/drawingml/2006/picture">
                  <pic:nvPicPr>
                    <pic:cNvPr id="289" name="Picture 289"/>
                    <pic:cNvPicPr/>
                  </pic:nvPicPr>
                  <pic:blipFill>
                    <a:blip r:embed="rId6"/>
                    <a:stretch>
                      <a:fillRect/>
                    </a:stretch>
                  </pic:blipFill>
                  <pic:spPr>
                    <a:xfrm>
                      <a:off x="0" y="0"/>
                      <a:ext cx="1809750" cy="723900"/>
                    </a:xfrm>
                    <a:prstGeom prst="rect">
                      <a:avLst/>
                    </a:prstGeom>
                  </pic:spPr>
                </pic:pic>
              </a:graphicData>
            </a:graphic>
          </wp:inline>
        </w:drawing>
      </w:r>
      <w:r>
        <w:rPr>
          <w:sz w:val="20"/>
        </w:rPr>
        <w:tab/>
        <w:t xml:space="preserve">  </w:t>
      </w:r>
    </w:p>
    <w:p w:rsidR="00561870" w:rsidRDefault="00561870" w:rsidP="00561870">
      <w:pPr>
        <w:spacing w:after="0"/>
        <w:ind w:right="117"/>
        <w:jc w:val="right"/>
      </w:pPr>
      <w:r>
        <w:rPr>
          <w:rFonts w:ascii="Arial" w:eastAsia="Arial" w:hAnsi="Arial" w:cs="Arial"/>
          <w:b/>
          <w:sz w:val="28"/>
        </w:rPr>
        <w:t xml:space="preserve">ATODIAD GA36c </w:t>
      </w:r>
    </w:p>
    <w:p w:rsidR="00561870" w:rsidRDefault="00561870" w:rsidP="00561870">
      <w:pPr>
        <w:spacing w:after="297"/>
      </w:pPr>
      <w:r>
        <w:rPr>
          <w:sz w:val="20"/>
        </w:rPr>
        <w:t xml:space="preserve"> </w:t>
      </w:r>
    </w:p>
    <w:p w:rsidR="00561870" w:rsidRDefault="00561870" w:rsidP="00561870">
      <w:pPr>
        <w:pStyle w:val="Pennawd1"/>
      </w:pPr>
      <w:r>
        <w:t xml:space="preserve">MANYLEB ASESU LEFEL 6  </w:t>
      </w:r>
    </w:p>
    <w:p w:rsidR="00561870" w:rsidRDefault="00561870" w:rsidP="00561870">
      <w:pPr>
        <w:spacing w:after="0"/>
        <w:ind w:right="26"/>
        <w:jc w:val="center"/>
      </w:pPr>
      <w:r>
        <w:rPr>
          <w:rFonts w:ascii="Arial" w:eastAsia="Arial" w:hAnsi="Arial" w:cs="Arial"/>
          <w:b/>
          <w:i/>
          <w:sz w:val="32"/>
        </w:rPr>
        <w:t xml:space="preserve"> </w:t>
      </w:r>
    </w:p>
    <w:tbl>
      <w:tblPr>
        <w:tblStyle w:val="TableGrid"/>
        <w:tblW w:w="9924" w:type="dxa"/>
        <w:tblInd w:w="285" w:type="dxa"/>
        <w:tblCellMar>
          <w:top w:w="15" w:type="dxa"/>
          <w:left w:w="105" w:type="dxa"/>
          <w:bottom w:w="0" w:type="dxa"/>
          <w:right w:w="44" w:type="dxa"/>
        </w:tblCellMar>
        <w:tblLook w:val="04A0" w:firstRow="1" w:lastRow="0" w:firstColumn="1" w:lastColumn="0" w:noHBand="0" w:noVBand="1"/>
      </w:tblPr>
      <w:tblGrid>
        <w:gridCol w:w="2091"/>
        <w:gridCol w:w="3297"/>
        <w:gridCol w:w="2268"/>
        <w:gridCol w:w="2268"/>
      </w:tblGrid>
      <w:tr w:rsidR="00561870" w:rsidTr="002B0BFA">
        <w:trPr>
          <w:trHeight w:val="753"/>
        </w:trPr>
        <w:tc>
          <w:tcPr>
            <w:tcW w:w="2091"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pPr>
            <w:r>
              <w:rPr>
                <w:rFonts w:ascii="Arial" w:eastAsia="Arial" w:hAnsi="Arial" w:cs="Arial"/>
                <w:b/>
              </w:rPr>
              <w:t xml:space="preserve">Enw’r myfyriwr: </w:t>
            </w:r>
          </w:p>
        </w:tc>
        <w:tc>
          <w:tcPr>
            <w:tcW w:w="329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5"/>
            </w:pPr>
            <w:r>
              <w:rPr>
                <w:rFonts w:ascii="Arial" w:eastAsia="Arial" w:hAnsi="Arial" w:cs="Arial"/>
                <w:b/>
              </w:rPr>
              <w:t xml:space="preserve">      </w:t>
            </w:r>
            <w:r>
              <w:rPr>
                <w:rFonts w:ascii="Arial" w:eastAsia="Arial" w:hAnsi="Arial" w:cs="Arial"/>
                <w:b/>
              </w:rPr>
              <w:t>Shannon Louise Evans</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561870" w:rsidRDefault="00561870" w:rsidP="002B0BFA">
            <w:pPr>
              <w:spacing w:line="259" w:lineRule="auto"/>
              <w:ind w:left="4"/>
            </w:pPr>
            <w:r>
              <w:rPr>
                <w:rFonts w:ascii="Arial" w:eastAsia="Arial" w:hAnsi="Arial" w:cs="Arial"/>
                <w:b/>
              </w:rPr>
              <w:t xml:space="preserve">Rhif </w:t>
            </w:r>
            <w:r>
              <w:rPr>
                <w:rFonts w:ascii="Arial" w:eastAsia="Arial" w:hAnsi="Arial" w:cs="Arial"/>
                <w:b/>
              </w:rPr>
              <w:tab/>
              <w:t xml:space="preserve">Adnabod </w:t>
            </w:r>
            <w:r>
              <w:rPr>
                <w:rFonts w:ascii="Arial" w:eastAsia="Arial" w:hAnsi="Arial" w:cs="Arial"/>
                <w:b/>
              </w:rPr>
              <w:tab/>
              <w:t xml:space="preserve">y myfyriwr: </w:t>
            </w:r>
          </w:p>
        </w:tc>
        <w:tc>
          <w:tcPr>
            <w:tcW w:w="226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1"/>
            </w:pPr>
            <w:r>
              <w:rPr>
                <w:rFonts w:ascii="Arial" w:eastAsia="Arial" w:hAnsi="Arial" w:cs="Arial"/>
                <w:b/>
              </w:rPr>
              <w:t xml:space="preserve"> </w:t>
            </w:r>
            <w:r>
              <w:rPr>
                <w:rFonts w:ascii="Arial" w:eastAsia="Arial" w:hAnsi="Arial" w:cs="Arial"/>
                <w:b/>
              </w:rPr>
              <w:t>1601464</w:t>
            </w:r>
          </w:p>
        </w:tc>
      </w:tr>
      <w:tr w:rsidR="00561870" w:rsidTr="002B0BFA">
        <w:trPr>
          <w:trHeight w:val="507"/>
        </w:trPr>
        <w:tc>
          <w:tcPr>
            <w:tcW w:w="2091" w:type="dxa"/>
            <w:tcBorders>
              <w:top w:val="single" w:sz="4" w:space="0" w:color="000000"/>
              <w:left w:val="single" w:sz="4" w:space="0" w:color="000000"/>
              <w:bottom w:val="single" w:sz="4" w:space="0" w:color="000000"/>
              <w:right w:val="single" w:sz="4" w:space="0" w:color="000000"/>
            </w:tcBorders>
            <w:vAlign w:val="center"/>
          </w:tcPr>
          <w:p w:rsidR="00561870" w:rsidRDefault="00561870" w:rsidP="002B0BFA">
            <w:pPr>
              <w:spacing w:line="259" w:lineRule="auto"/>
            </w:pPr>
            <w:r>
              <w:rPr>
                <w:rFonts w:ascii="Arial" w:eastAsia="Arial" w:hAnsi="Arial" w:cs="Arial"/>
                <w:b/>
              </w:rPr>
              <w:t xml:space="preserve">Rhaglen: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561870" w:rsidRDefault="00561870" w:rsidP="002B0BFA">
            <w:pPr>
              <w:spacing w:line="259" w:lineRule="auto"/>
              <w:ind w:left="5"/>
            </w:pPr>
            <w:r>
              <w:rPr>
                <w:rFonts w:ascii="Arial" w:eastAsia="Arial" w:hAnsi="Arial" w:cs="Arial"/>
                <w:b/>
              </w:rPr>
              <w:t xml:space="preserve">BA Addysg gyda SAC </w:t>
            </w:r>
          </w:p>
        </w:tc>
      </w:tr>
      <w:tr w:rsidR="00561870" w:rsidTr="002B0BFA">
        <w:trPr>
          <w:trHeight w:val="756"/>
        </w:trPr>
        <w:tc>
          <w:tcPr>
            <w:tcW w:w="2091"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pPr>
            <w:r>
              <w:rPr>
                <w:rFonts w:ascii="Arial" w:eastAsia="Arial" w:hAnsi="Arial" w:cs="Arial"/>
                <w:b/>
              </w:rPr>
              <w:t xml:space="preserve">Modwl: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561870" w:rsidRDefault="00561870" w:rsidP="002B0BFA">
            <w:pPr>
              <w:spacing w:line="259" w:lineRule="auto"/>
              <w:ind w:left="5"/>
            </w:pPr>
            <w:r>
              <w:rPr>
                <w:rFonts w:ascii="Arial" w:eastAsia="Arial" w:hAnsi="Arial" w:cs="Arial"/>
                <w:b/>
              </w:rPr>
              <w:t xml:space="preserve">Cyfrifoldebau </w:t>
            </w:r>
            <w:r>
              <w:rPr>
                <w:rFonts w:ascii="Arial" w:eastAsia="Arial" w:hAnsi="Arial" w:cs="Arial"/>
                <w:b/>
              </w:rPr>
              <w:tab/>
              <w:t xml:space="preserve">Trawsgwricwlaidd: </w:t>
            </w:r>
            <w:r>
              <w:rPr>
                <w:rFonts w:ascii="Arial" w:eastAsia="Arial" w:hAnsi="Arial" w:cs="Arial"/>
                <w:b/>
              </w:rPr>
              <w:tab/>
              <w:t xml:space="preserve">Llythrennedd, </w:t>
            </w:r>
            <w:r>
              <w:rPr>
                <w:rFonts w:ascii="Arial" w:eastAsia="Arial" w:hAnsi="Arial" w:cs="Arial"/>
                <w:b/>
              </w:rPr>
              <w:tab/>
              <w:t xml:space="preserve">Rhifedd </w:t>
            </w:r>
            <w:r>
              <w:rPr>
                <w:rFonts w:ascii="Arial" w:eastAsia="Arial" w:hAnsi="Arial" w:cs="Arial"/>
                <w:b/>
              </w:rPr>
              <w:tab/>
              <w:t xml:space="preserve">a Chymhwysedd Digidol  </w:t>
            </w:r>
          </w:p>
        </w:tc>
      </w:tr>
      <w:tr w:rsidR="00561870" w:rsidTr="002B0BFA">
        <w:trPr>
          <w:trHeight w:val="1019"/>
        </w:trPr>
        <w:tc>
          <w:tcPr>
            <w:tcW w:w="2091"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pPr>
            <w:r>
              <w:rPr>
                <w:rFonts w:ascii="Arial" w:eastAsia="Arial" w:hAnsi="Arial" w:cs="Arial"/>
                <w:b/>
              </w:rPr>
              <w:t xml:space="preserve">Cod y modwl: </w:t>
            </w:r>
          </w:p>
        </w:tc>
        <w:tc>
          <w:tcPr>
            <w:tcW w:w="329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5"/>
            </w:pPr>
            <w:r>
              <w:rPr>
                <w:rFonts w:ascii="Arial" w:eastAsia="Arial" w:hAnsi="Arial" w:cs="Arial"/>
                <w:b/>
              </w:rPr>
              <w:t xml:space="preserve">ECAD6012C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tabs>
                <w:tab w:val="right" w:pos="2120"/>
              </w:tabs>
              <w:spacing w:line="259" w:lineRule="auto"/>
            </w:pPr>
            <w:r>
              <w:rPr>
                <w:rFonts w:ascii="Arial" w:eastAsia="Arial" w:hAnsi="Arial" w:cs="Arial"/>
                <w:b/>
              </w:rPr>
              <w:t xml:space="preserve">Cyfraniad </w:t>
            </w:r>
            <w:r>
              <w:rPr>
                <w:rFonts w:ascii="Arial" w:eastAsia="Arial" w:hAnsi="Arial" w:cs="Arial"/>
                <w:b/>
              </w:rPr>
              <w:tab/>
              <w:t xml:space="preserve">at </w:t>
            </w:r>
          </w:p>
          <w:p w:rsidR="00561870" w:rsidRDefault="00561870" w:rsidP="002B0BFA">
            <w:pPr>
              <w:spacing w:line="259" w:lineRule="auto"/>
              <w:ind w:left="4"/>
            </w:pPr>
            <w:r>
              <w:rPr>
                <w:rFonts w:ascii="Arial" w:eastAsia="Arial" w:hAnsi="Arial" w:cs="Arial"/>
                <w:b/>
              </w:rPr>
              <w:t xml:space="preserve">Asesiad </w:t>
            </w:r>
          </w:p>
          <w:p w:rsidR="00561870" w:rsidRDefault="00561870" w:rsidP="002B0BFA">
            <w:pPr>
              <w:tabs>
                <w:tab w:val="right" w:pos="2120"/>
              </w:tabs>
              <w:spacing w:line="259" w:lineRule="auto"/>
            </w:pPr>
            <w:r>
              <w:rPr>
                <w:rFonts w:ascii="Arial" w:eastAsia="Arial" w:hAnsi="Arial" w:cs="Arial"/>
                <w:b/>
              </w:rPr>
              <w:t xml:space="preserve">Cyffredinol </w:t>
            </w:r>
            <w:r>
              <w:rPr>
                <w:rFonts w:ascii="Arial" w:eastAsia="Arial" w:hAnsi="Arial" w:cs="Arial"/>
                <w:b/>
              </w:rPr>
              <w:tab/>
              <w:t xml:space="preserve">y </w:t>
            </w:r>
          </w:p>
          <w:p w:rsidR="00561870" w:rsidRDefault="00561870" w:rsidP="002B0BFA">
            <w:pPr>
              <w:spacing w:line="259" w:lineRule="auto"/>
              <w:ind w:left="4"/>
            </w:pPr>
            <w:r>
              <w:rPr>
                <w:rFonts w:ascii="Arial" w:eastAsia="Arial" w:hAnsi="Arial" w:cs="Arial"/>
                <w:b/>
              </w:rPr>
              <w:t xml:space="preserve">Modwl  (%): </w:t>
            </w:r>
          </w:p>
        </w:tc>
        <w:tc>
          <w:tcPr>
            <w:tcW w:w="226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1"/>
            </w:pPr>
            <w:r>
              <w:rPr>
                <w:rFonts w:ascii="Arial" w:eastAsia="Arial" w:hAnsi="Arial" w:cs="Arial"/>
                <w:b/>
              </w:rPr>
              <w:t xml:space="preserve">50% </w:t>
            </w:r>
          </w:p>
        </w:tc>
      </w:tr>
      <w:tr w:rsidR="00561870" w:rsidTr="002B0BFA">
        <w:trPr>
          <w:trHeight w:val="504"/>
        </w:trPr>
        <w:tc>
          <w:tcPr>
            <w:tcW w:w="2091" w:type="dxa"/>
            <w:tcBorders>
              <w:top w:val="single" w:sz="4" w:space="0" w:color="000000"/>
              <w:left w:val="single" w:sz="4" w:space="0" w:color="000000"/>
              <w:bottom w:val="single" w:sz="4" w:space="0" w:color="000000"/>
              <w:right w:val="single" w:sz="4" w:space="0" w:color="000000"/>
            </w:tcBorders>
            <w:vAlign w:val="center"/>
          </w:tcPr>
          <w:p w:rsidR="00561870" w:rsidRDefault="00561870" w:rsidP="002B0BFA">
            <w:pPr>
              <w:spacing w:line="259" w:lineRule="auto"/>
            </w:pPr>
            <w:r>
              <w:rPr>
                <w:rFonts w:ascii="Arial" w:eastAsia="Arial" w:hAnsi="Arial" w:cs="Arial"/>
                <w:b/>
              </w:rPr>
              <w:t xml:space="preserve">Darlithydd: </w:t>
            </w:r>
          </w:p>
        </w:tc>
        <w:tc>
          <w:tcPr>
            <w:tcW w:w="3297" w:type="dxa"/>
            <w:tcBorders>
              <w:top w:val="single" w:sz="4" w:space="0" w:color="000000"/>
              <w:left w:val="single" w:sz="4" w:space="0" w:color="000000"/>
              <w:bottom w:val="single" w:sz="4" w:space="0" w:color="000000"/>
              <w:right w:val="single" w:sz="4" w:space="0" w:color="000000"/>
            </w:tcBorders>
            <w:vAlign w:val="center"/>
          </w:tcPr>
          <w:p w:rsidR="00561870" w:rsidRDefault="00561870" w:rsidP="002B0BFA">
            <w:pPr>
              <w:spacing w:line="259" w:lineRule="auto"/>
              <w:ind w:left="5"/>
            </w:pPr>
            <w:r>
              <w:rPr>
                <w:rFonts w:ascii="Arial" w:eastAsia="Arial" w:hAnsi="Arial" w:cs="Arial"/>
                <w:b/>
              </w:rPr>
              <w:t xml:space="preserve">Rachel Wallis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561870" w:rsidRDefault="00561870" w:rsidP="002B0BFA">
            <w:pPr>
              <w:spacing w:line="259" w:lineRule="auto"/>
              <w:ind w:left="4"/>
            </w:pPr>
            <w:r>
              <w:rPr>
                <w:rFonts w:ascii="Arial" w:eastAsia="Arial" w:hAnsi="Arial" w:cs="Arial"/>
                <w:b/>
              </w:rPr>
              <w:t xml:space="preserve">Gwiriwr Mewnol: </w:t>
            </w:r>
          </w:p>
        </w:tc>
        <w:tc>
          <w:tcPr>
            <w:tcW w:w="2267" w:type="dxa"/>
            <w:tcBorders>
              <w:top w:val="single" w:sz="4" w:space="0" w:color="000000"/>
              <w:left w:val="single" w:sz="4" w:space="0" w:color="000000"/>
              <w:bottom w:val="single" w:sz="4" w:space="0" w:color="000000"/>
              <w:right w:val="single" w:sz="4" w:space="0" w:color="000000"/>
            </w:tcBorders>
            <w:vAlign w:val="center"/>
          </w:tcPr>
          <w:p w:rsidR="00561870" w:rsidRDefault="00561870" w:rsidP="002B0BFA">
            <w:pPr>
              <w:spacing w:line="259" w:lineRule="auto"/>
              <w:ind w:left="1"/>
            </w:pPr>
            <w:r>
              <w:rPr>
                <w:rFonts w:ascii="Arial" w:eastAsia="Arial" w:hAnsi="Arial" w:cs="Arial"/>
                <w:b/>
              </w:rPr>
              <w:t xml:space="preserve">Rachel Wallis </w:t>
            </w:r>
          </w:p>
        </w:tc>
      </w:tr>
      <w:tr w:rsidR="00561870" w:rsidTr="002B0BFA">
        <w:trPr>
          <w:trHeight w:val="1772"/>
        </w:trPr>
        <w:tc>
          <w:tcPr>
            <w:tcW w:w="2091"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pPr>
            <w:r>
              <w:rPr>
                <w:rFonts w:ascii="Arial" w:eastAsia="Arial" w:hAnsi="Arial" w:cs="Arial"/>
                <w:b/>
              </w:rPr>
              <w:t xml:space="preserve">Teitl yr Aseiniad: </w:t>
            </w:r>
          </w:p>
        </w:tc>
        <w:tc>
          <w:tcPr>
            <w:tcW w:w="3297" w:type="dxa"/>
            <w:tcBorders>
              <w:top w:val="single" w:sz="4" w:space="0" w:color="000000"/>
              <w:left w:val="single" w:sz="4" w:space="0" w:color="000000"/>
              <w:bottom w:val="single" w:sz="4" w:space="0" w:color="000000"/>
              <w:right w:val="single" w:sz="4" w:space="0" w:color="000000"/>
            </w:tcBorders>
            <w:vAlign w:val="center"/>
          </w:tcPr>
          <w:p w:rsidR="00561870" w:rsidRDefault="00561870" w:rsidP="002B0BFA">
            <w:pPr>
              <w:tabs>
                <w:tab w:val="right" w:pos="3148"/>
              </w:tabs>
              <w:spacing w:line="259" w:lineRule="auto"/>
            </w:pPr>
            <w:r>
              <w:rPr>
                <w:rFonts w:ascii="Arial" w:eastAsia="Arial" w:hAnsi="Arial" w:cs="Arial"/>
                <w:b/>
              </w:rPr>
              <w:t xml:space="preserve">Edrych </w:t>
            </w:r>
            <w:r>
              <w:rPr>
                <w:rFonts w:ascii="Arial" w:eastAsia="Arial" w:hAnsi="Arial" w:cs="Arial"/>
                <w:b/>
              </w:rPr>
              <w:tab/>
              <w:t xml:space="preserve">ymlaen: </w:t>
            </w:r>
          </w:p>
          <w:p w:rsidR="00561870" w:rsidRDefault="00561870" w:rsidP="002B0BFA">
            <w:pPr>
              <w:spacing w:after="2"/>
              <w:ind w:left="5" w:right="71"/>
            </w:pPr>
            <w:r>
              <w:rPr>
                <w:rFonts w:ascii="Arial" w:eastAsia="Arial" w:hAnsi="Arial" w:cs="Arial"/>
                <w:b/>
              </w:rPr>
              <w:t xml:space="preserve">Dadansoddiad beirniadol o lythrennedd, rhifedd a chymhwysedd digidol fel </w:t>
            </w:r>
          </w:p>
          <w:p w:rsidR="00561870" w:rsidRDefault="00561870" w:rsidP="002B0BFA">
            <w:pPr>
              <w:spacing w:line="259" w:lineRule="auto"/>
              <w:ind w:left="5"/>
            </w:pPr>
            <w:r>
              <w:rPr>
                <w:rFonts w:ascii="Arial" w:eastAsia="Arial" w:hAnsi="Arial" w:cs="Arial"/>
                <w:b/>
              </w:rPr>
              <w:t xml:space="preserve">cyfrifoldebau trawsgwricwlaidd.  </w:t>
            </w:r>
          </w:p>
        </w:tc>
        <w:tc>
          <w:tcPr>
            <w:tcW w:w="2268"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4"/>
            </w:pPr>
            <w:r>
              <w:rPr>
                <w:rFonts w:ascii="Arial" w:eastAsia="Arial" w:hAnsi="Arial" w:cs="Arial"/>
                <w:b/>
              </w:rPr>
              <w:t xml:space="preserve">Nifer o eiriau (neu’r cyfwerth):  </w:t>
            </w:r>
          </w:p>
        </w:tc>
        <w:tc>
          <w:tcPr>
            <w:tcW w:w="226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1"/>
            </w:pPr>
            <w:r>
              <w:rPr>
                <w:rFonts w:ascii="Arial" w:eastAsia="Arial" w:hAnsi="Arial" w:cs="Arial"/>
                <w:b/>
              </w:rPr>
              <w:t xml:space="preserve">2, 500 </w:t>
            </w:r>
          </w:p>
        </w:tc>
      </w:tr>
      <w:tr w:rsidR="00561870" w:rsidTr="002B0BFA">
        <w:trPr>
          <w:trHeight w:val="1511"/>
        </w:trPr>
        <w:tc>
          <w:tcPr>
            <w:tcW w:w="2091"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right="5"/>
            </w:pPr>
            <w:r>
              <w:rPr>
                <w:rFonts w:ascii="Arial" w:eastAsia="Arial" w:hAnsi="Arial" w:cs="Arial"/>
                <w:b/>
              </w:rPr>
              <w:t xml:space="preserve">Dyddiad cyflwyno: </w:t>
            </w:r>
          </w:p>
        </w:tc>
        <w:tc>
          <w:tcPr>
            <w:tcW w:w="329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5"/>
            </w:pPr>
            <w:r>
              <w:rPr>
                <w:rFonts w:ascii="Arial" w:eastAsia="Arial" w:hAnsi="Arial" w:cs="Arial"/>
                <w:b/>
              </w:rPr>
              <w:t xml:space="preserve">14/12/18 </w:t>
            </w:r>
          </w:p>
        </w:tc>
        <w:tc>
          <w:tcPr>
            <w:tcW w:w="2268" w:type="dxa"/>
            <w:tcBorders>
              <w:top w:val="single" w:sz="4" w:space="0" w:color="000000"/>
              <w:left w:val="single" w:sz="4" w:space="0" w:color="000000"/>
              <w:bottom w:val="single" w:sz="4" w:space="0" w:color="000000"/>
              <w:right w:val="single" w:sz="4" w:space="0" w:color="000000"/>
            </w:tcBorders>
            <w:vAlign w:val="center"/>
          </w:tcPr>
          <w:p w:rsidR="00561870" w:rsidRDefault="00561870" w:rsidP="002B0BFA">
            <w:pPr>
              <w:spacing w:after="9"/>
              <w:ind w:left="4" w:right="68"/>
            </w:pPr>
            <w:r>
              <w:rPr>
                <w:rFonts w:ascii="Arial" w:eastAsia="Arial" w:hAnsi="Arial" w:cs="Arial"/>
                <w:b/>
              </w:rPr>
              <w:t xml:space="preserve">Dyddiad dychwelyd marciau dros </w:t>
            </w:r>
            <w:r>
              <w:rPr>
                <w:rFonts w:ascii="Arial" w:eastAsia="Arial" w:hAnsi="Arial" w:cs="Arial"/>
                <w:b/>
              </w:rPr>
              <w:tab/>
              <w:t xml:space="preserve">dro </w:t>
            </w:r>
            <w:r>
              <w:rPr>
                <w:rFonts w:ascii="Arial" w:eastAsia="Arial" w:hAnsi="Arial" w:cs="Arial"/>
                <w:b/>
              </w:rPr>
              <w:tab/>
              <w:t xml:space="preserve">ac </w:t>
            </w:r>
          </w:p>
          <w:p w:rsidR="00561870" w:rsidRDefault="00561870" w:rsidP="002B0BFA">
            <w:pPr>
              <w:spacing w:line="259" w:lineRule="auto"/>
              <w:ind w:left="4"/>
            </w:pPr>
            <w:r>
              <w:rPr>
                <w:rFonts w:ascii="Arial" w:eastAsia="Arial" w:hAnsi="Arial" w:cs="Arial"/>
                <w:b/>
              </w:rPr>
              <w:t xml:space="preserve">adborth ysgrifenedig:  </w:t>
            </w:r>
          </w:p>
        </w:tc>
        <w:tc>
          <w:tcPr>
            <w:tcW w:w="226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1"/>
            </w:pPr>
            <w:r>
              <w:rPr>
                <w:rFonts w:ascii="Arial" w:eastAsia="Arial" w:hAnsi="Arial" w:cs="Arial"/>
                <w:b/>
              </w:rPr>
              <w:t xml:space="preserve">18/01/19 </w:t>
            </w:r>
          </w:p>
        </w:tc>
      </w:tr>
      <w:tr w:rsidR="00561870" w:rsidTr="002B0BFA">
        <w:trPr>
          <w:trHeight w:val="2651"/>
        </w:trPr>
        <w:tc>
          <w:tcPr>
            <w:tcW w:w="2091"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pPr>
            <w:r>
              <w:rPr>
                <w:rFonts w:ascii="Arial" w:eastAsia="Arial" w:hAnsi="Arial" w:cs="Arial"/>
                <w:b/>
              </w:rPr>
              <w:t xml:space="preserve">Dull cyflwyno:  </w:t>
            </w:r>
          </w:p>
        </w:tc>
        <w:tc>
          <w:tcPr>
            <w:tcW w:w="7833" w:type="dxa"/>
            <w:gridSpan w:val="3"/>
            <w:tcBorders>
              <w:top w:val="single" w:sz="4" w:space="0" w:color="000000"/>
              <w:left w:val="single" w:sz="4" w:space="0" w:color="000000"/>
              <w:bottom w:val="single" w:sz="4" w:space="0" w:color="000000"/>
              <w:right w:val="single" w:sz="4" w:space="0" w:color="000000"/>
            </w:tcBorders>
          </w:tcPr>
          <w:p w:rsidR="00561870" w:rsidRDefault="00561870" w:rsidP="002B0BFA">
            <w:pPr>
              <w:spacing w:after="155" w:line="245" w:lineRule="auto"/>
              <w:ind w:left="5"/>
            </w:pPr>
            <w:r>
              <w:t xml:space="preserve">Lle bo’n ymarferol ac yn bosibl, rhaid cyflwyno pob asesiad ysgrifenedig drwy </w:t>
            </w:r>
            <w:proofErr w:type="spellStart"/>
            <w:r>
              <w:t>Turnitin</w:t>
            </w:r>
            <w:proofErr w:type="spellEnd"/>
            <w:r>
              <w:t xml:space="preserve">, oni nodir yn wahanol gan y Darlithydd.  (PEIDIWCH â rhoi’r fanyleb asesu hon i mewn i </w:t>
            </w:r>
            <w:proofErr w:type="spellStart"/>
            <w:r>
              <w:t>Turnitin</w:t>
            </w:r>
            <w:proofErr w:type="spellEnd"/>
            <w:r>
              <w:t xml:space="preserve"> neu bydd yn cyfateb i lawer o bethau tebyg yng nghyflwyniadau myfyrwyr eraill.) </w:t>
            </w:r>
          </w:p>
          <w:p w:rsidR="00561870" w:rsidRDefault="00561870" w:rsidP="002B0BFA">
            <w:pPr>
              <w:spacing w:after="135" w:line="259" w:lineRule="auto"/>
              <w:ind w:left="5"/>
            </w:pPr>
            <w:r>
              <w:rPr>
                <w:rFonts w:ascii="Arial" w:eastAsia="Arial" w:hAnsi="Arial" w:cs="Arial"/>
                <w:b/>
              </w:rPr>
              <w:t xml:space="preserve">Dull cyflwyno arall (os ydy’n berthnasol):  </w:t>
            </w:r>
          </w:p>
          <w:p w:rsidR="00561870" w:rsidRDefault="00561870" w:rsidP="002B0BFA">
            <w:pPr>
              <w:spacing w:line="259" w:lineRule="auto"/>
              <w:ind w:left="5" w:right="72"/>
            </w:pPr>
            <w:r>
              <w:rPr>
                <w:rFonts w:ascii="Arial" w:eastAsia="Arial" w:hAnsi="Arial" w:cs="Arial"/>
                <w:b/>
              </w:rPr>
              <w:t xml:space="preserve">Bydd cyflwyno’r asesiad yn hwyr yn arwain at ddyfarnu marc cosb. </w:t>
            </w:r>
            <w:r>
              <w:t xml:space="preserve">Cosbau am gyflwyno’n hwyr: Hyd at wythnos yn hwyr, uchafswm marc o 40%. Dros wythnos yn hwyr, 0%.  Y Panel Amgylchiadau Esgusodol yn unig all gymeradwyo newid dyddiadau cyflwyno. </w:t>
            </w:r>
          </w:p>
        </w:tc>
      </w:tr>
      <w:tr w:rsidR="00561870" w:rsidTr="002B0BFA">
        <w:trPr>
          <w:trHeight w:val="1515"/>
        </w:trPr>
        <w:tc>
          <w:tcPr>
            <w:tcW w:w="2091"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pPr>
            <w:r>
              <w:rPr>
                <w:rFonts w:ascii="Arial" w:eastAsia="Arial" w:hAnsi="Arial" w:cs="Arial"/>
                <w:b/>
              </w:rPr>
              <w:lastRenderedPageBreak/>
              <w:t xml:space="preserve">Gonestrwydd academaidd / cyfeirnodi: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561870" w:rsidRDefault="00561870" w:rsidP="002B0BFA">
            <w:pPr>
              <w:spacing w:line="259" w:lineRule="auto"/>
              <w:ind w:left="5" w:right="69"/>
            </w:pPr>
            <w: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rsidR="00561870" w:rsidRDefault="00561870" w:rsidP="00561870">
      <w:pPr>
        <w:spacing w:after="0"/>
      </w:pPr>
      <w:r>
        <w:rPr>
          <w:sz w:val="32"/>
        </w:rPr>
        <w:t xml:space="preserve"> </w:t>
      </w:r>
    </w:p>
    <w:p w:rsidR="00561870" w:rsidRDefault="00561870" w:rsidP="00561870">
      <w:pPr>
        <w:spacing w:after="0"/>
      </w:pPr>
      <w:r>
        <w:rPr>
          <w:sz w:val="32"/>
        </w:rPr>
        <w:t xml:space="preserve"> </w:t>
      </w:r>
    </w:p>
    <w:p w:rsidR="00561870" w:rsidRDefault="00561870" w:rsidP="00561870">
      <w:pPr>
        <w:spacing w:after="0"/>
      </w:pPr>
      <w:r>
        <w:rPr>
          <w:sz w:val="32"/>
        </w:rPr>
        <w:t xml:space="preserve"> </w:t>
      </w:r>
      <w:r>
        <w:rPr>
          <w:sz w:val="32"/>
        </w:rPr>
        <w:tab/>
        <w:t xml:space="preserve"> </w:t>
      </w:r>
    </w:p>
    <w:p w:rsidR="00561870" w:rsidRDefault="00561870" w:rsidP="00561870">
      <w:pPr>
        <w:spacing w:after="158"/>
      </w:pPr>
    </w:p>
    <w:p w:rsidR="00561870" w:rsidRDefault="00561870" w:rsidP="00561870">
      <w:pPr>
        <w:pStyle w:val="Pennawd1"/>
        <w:shd w:val="clear" w:color="auto" w:fill="BFBFBF"/>
        <w:ind w:left="0" w:right="0" w:firstLine="0"/>
        <w:jc w:val="left"/>
      </w:pPr>
      <w:r>
        <w:t xml:space="preserve">     FFURFLEN ADBORTH MYFYRWYR</w:t>
      </w:r>
      <w:r>
        <w:rPr>
          <w:b w:val="0"/>
          <w:sz w:val="20"/>
        </w:rPr>
        <w:t xml:space="preserve"> </w:t>
      </w:r>
    </w:p>
    <w:p w:rsidR="00561870" w:rsidRDefault="00561870" w:rsidP="00561870">
      <w:pPr>
        <w:spacing w:after="14"/>
      </w:pPr>
      <w:r>
        <w:rPr>
          <w:sz w:val="20"/>
        </w:rPr>
        <w:t xml:space="preserve"> </w:t>
      </w:r>
    </w:p>
    <w:p w:rsidR="00561870" w:rsidRDefault="00561870" w:rsidP="00561870">
      <w:pPr>
        <w:spacing w:after="0" w:line="265" w:lineRule="auto"/>
        <w:ind w:right="116"/>
      </w:pPr>
      <w:r>
        <w:rPr>
          <w:sz w:val="20"/>
        </w:rPr>
        <w:t>Noda</w:t>
      </w:r>
      <w:r>
        <w:rPr>
          <w:sz w:val="20"/>
        </w:rPr>
        <w:t>’</w:t>
      </w:r>
      <w:r>
        <w:rPr>
          <w:sz w:val="20"/>
        </w:rPr>
        <w:t xml:space="preserve">r adran hon y </w:t>
      </w:r>
      <w:r>
        <w:rPr>
          <w:rFonts w:ascii="Arial" w:eastAsia="Arial" w:hAnsi="Arial" w:cs="Arial"/>
          <w:i/>
          <w:sz w:val="20"/>
        </w:rPr>
        <w:t>graddau</w:t>
      </w:r>
      <w:r>
        <w:rPr>
          <w:sz w:val="20"/>
        </w:rPr>
        <w:t xml:space="preserve"> y mae</w:t>
      </w:r>
      <w:r>
        <w:rPr>
          <w:sz w:val="20"/>
        </w:rPr>
        <w:t>’</w:t>
      </w:r>
      <w:r>
        <w:rPr>
          <w:sz w:val="20"/>
        </w:rPr>
        <w:t>r meini prawf asesu yn cael eu harddangos gennych chi, sydd yn ei dro</w:t>
      </w:r>
      <w:r>
        <w:rPr>
          <w:sz w:val="20"/>
        </w:rPr>
        <w:t>’</w:t>
      </w:r>
      <w:r>
        <w:rPr>
          <w:sz w:val="20"/>
        </w:rPr>
        <w:t>n pennu</w:t>
      </w:r>
      <w:r>
        <w:rPr>
          <w:sz w:val="20"/>
        </w:rPr>
        <w:t>’</w:t>
      </w:r>
      <w:r>
        <w:rPr>
          <w:sz w:val="20"/>
        </w:rPr>
        <w:t>ch marc. Dangosir y marciau sydd ar gael ar gyfer pob categori sgiliau.  Bydd darlithwyr yn defnyddio</w:t>
      </w:r>
      <w:r>
        <w:rPr>
          <w:sz w:val="20"/>
        </w:rPr>
        <w:t>’</w:t>
      </w:r>
      <w:r>
        <w:rPr>
          <w:sz w:val="20"/>
        </w:rPr>
        <w:t>r lle a ddarperir i roi sylwadau ar gyflawniad y dasg/tasgau, gan gynnwys y meysydd hynny rydych wedi gwneud yn dda ynddynt a</w:t>
      </w:r>
      <w:r>
        <w:rPr>
          <w:sz w:val="20"/>
        </w:rPr>
        <w:t>’</w:t>
      </w:r>
      <w:r>
        <w:rPr>
          <w:sz w:val="20"/>
        </w:rPr>
        <w:t>r meysydd a fyddai</w:t>
      </w:r>
      <w:r>
        <w:rPr>
          <w:sz w:val="20"/>
        </w:rPr>
        <w:t>’</w:t>
      </w:r>
      <w:r>
        <w:rPr>
          <w:sz w:val="20"/>
        </w:rPr>
        <w:t xml:space="preserve">n elwa o gael eu datblygu/gwella. </w:t>
      </w:r>
    </w:p>
    <w:p w:rsidR="00561870" w:rsidRDefault="00561870" w:rsidP="00561870">
      <w:pPr>
        <w:spacing w:after="0"/>
      </w:pPr>
      <w:r>
        <w:rPr>
          <w:rFonts w:ascii="Arial" w:eastAsia="Arial" w:hAnsi="Arial" w:cs="Arial"/>
          <w:b/>
        </w:rPr>
        <w:t xml:space="preserve"> </w:t>
      </w:r>
    </w:p>
    <w:tbl>
      <w:tblPr>
        <w:tblStyle w:val="TableGrid"/>
        <w:tblW w:w="10672" w:type="dxa"/>
        <w:tblInd w:w="-109" w:type="dxa"/>
        <w:tblCellMar>
          <w:top w:w="9" w:type="dxa"/>
          <w:left w:w="82" w:type="dxa"/>
          <w:bottom w:w="0" w:type="dxa"/>
          <w:right w:w="0" w:type="dxa"/>
        </w:tblCellMar>
        <w:tblLook w:val="04A0" w:firstRow="1" w:lastRow="0" w:firstColumn="1" w:lastColumn="0" w:noHBand="0" w:noVBand="1"/>
      </w:tblPr>
      <w:tblGrid>
        <w:gridCol w:w="8895"/>
        <w:gridCol w:w="860"/>
        <w:gridCol w:w="917"/>
      </w:tblGrid>
      <w:tr w:rsidR="00561870" w:rsidTr="00561870">
        <w:trPr>
          <w:trHeight w:val="1014"/>
        </w:trPr>
        <w:tc>
          <w:tcPr>
            <w:tcW w:w="889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561870" w:rsidRDefault="00561870" w:rsidP="002B0BFA">
            <w:pPr>
              <w:spacing w:line="259" w:lineRule="auto"/>
              <w:ind w:left="27"/>
            </w:pPr>
            <w:r>
              <w:rPr>
                <w:rFonts w:ascii="Arial" w:eastAsia="Arial" w:hAnsi="Arial" w:cs="Arial"/>
                <w:b/>
              </w:rPr>
              <w:t xml:space="preserve">Meini Prawf Asesu Generig  </w:t>
            </w:r>
          </w:p>
        </w:tc>
        <w:tc>
          <w:tcPr>
            <w:tcW w:w="860" w:type="dxa"/>
            <w:tcBorders>
              <w:top w:val="single" w:sz="4" w:space="0" w:color="000000"/>
              <w:left w:val="single" w:sz="4" w:space="0" w:color="000000"/>
              <w:bottom w:val="single" w:sz="4" w:space="0" w:color="000000"/>
              <w:right w:val="single" w:sz="4" w:space="0" w:color="000000"/>
            </w:tcBorders>
            <w:shd w:val="clear" w:color="auto" w:fill="BFBFBF"/>
          </w:tcPr>
          <w:p w:rsidR="00561870" w:rsidRDefault="00561870" w:rsidP="002B0BFA">
            <w:pPr>
              <w:spacing w:line="259" w:lineRule="auto"/>
              <w:ind w:left="35"/>
            </w:pPr>
            <w:r>
              <w:rPr>
                <w:rFonts w:ascii="Calibri" w:eastAsia="Calibri" w:hAnsi="Calibri" w:cs="Calibri"/>
                <w:noProof/>
              </w:rPr>
              <mc:AlternateContent>
                <mc:Choice Requires="wpg">
                  <w:drawing>
                    <wp:inline distT="0" distB="0" distL="0" distR="0" wp14:anchorId="4E5BCE22" wp14:editId="32FFD455">
                      <wp:extent cx="397320" cy="463677"/>
                      <wp:effectExtent l="0" t="0" r="0" b="0"/>
                      <wp:docPr id="27716" name="Group 27716"/>
                      <wp:cNvGraphicFramePr/>
                      <a:graphic xmlns:a="http://schemas.openxmlformats.org/drawingml/2006/main">
                        <a:graphicData uri="http://schemas.microsoft.com/office/word/2010/wordprocessingGroup">
                          <wpg:wgp>
                            <wpg:cNvGrpSpPr/>
                            <wpg:grpSpPr>
                              <a:xfrm>
                                <a:off x="0" y="0"/>
                                <a:ext cx="397320" cy="463677"/>
                                <a:chOff x="0" y="0"/>
                                <a:chExt cx="397320" cy="463677"/>
                              </a:xfrm>
                            </wpg:grpSpPr>
                            <wps:wsp>
                              <wps:cNvPr id="925" name="Rectangle 925"/>
                              <wps:cNvSpPr/>
                              <wps:spPr>
                                <a:xfrm rot="-5399999">
                                  <a:off x="-223594" y="70582"/>
                                  <a:ext cx="616691" cy="169501"/>
                                </a:xfrm>
                                <a:prstGeom prst="rect">
                                  <a:avLst/>
                                </a:prstGeom>
                                <a:ln>
                                  <a:noFill/>
                                </a:ln>
                              </wps:spPr>
                              <wps:txbx>
                                <w:txbxContent>
                                  <w:p w:rsidR="00561870" w:rsidRDefault="00561870" w:rsidP="00561870">
                                    <w:r>
                                      <w:rPr>
                                        <w:rFonts w:ascii="Arial" w:eastAsia="Arial" w:hAnsi="Arial" w:cs="Arial"/>
                                        <w:b/>
                                        <w:sz w:val="18"/>
                                      </w:rPr>
                                      <w:t xml:space="preserve">Marciau </w:t>
                                    </w:r>
                                  </w:p>
                                </w:txbxContent>
                              </wps:txbx>
                              <wps:bodyPr horzOverflow="overflow" vert="horz" lIns="0" tIns="0" rIns="0" bIns="0" rtlCol="0">
                                <a:noAutofit/>
                              </wps:bodyPr>
                            </wps:wsp>
                            <wps:wsp>
                              <wps:cNvPr id="927" name="Rectangle 927"/>
                              <wps:cNvSpPr/>
                              <wps:spPr>
                                <a:xfrm rot="-5399999">
                                  <a:off x="-73124" y="75001"/>
                                  <a:ext cx="582452" cy="169501"/>
                                </a:xfrm>
                                <a:prstGeom prst="rect">
                                  <a:avLst/>
                                </a:prstGeom>
                                <a:ln>
                                  <a:noFill/>
                                </a:ln>
                              </wps:spPr>
                              <wps:txbx>
                                <w:txbxContent>
                                  <w:p w:rsidR="00561870" w:rsidRDefault="00561870" w:rsidP="00561870">
                                    <w:r>
                                      <w:rPr>
                                        <w:rFonts w:ascii="Arial" w:eastAsia="Arial" w:hAnsi="Arial" w:cs="Arial"/>
                                        <w:b/>
                                        <w:sz w:val="18"/>
                                      </w:rPr>
                                      <w:t xml:space="preserve">sydd ar </w:t>
                                    </w:r>
                                  </w:p>
                                </w:txbxContent>
                              </wps:txbx>
                              <wps:bodyPr horzOverflow="overflow" vert="horz" lIns="0" tIns="0" rIns="0" bIns="0" rtlCol="0">
                                <a:noAutofit/>
                              </wps:bodyPr>
                            </wps:wsp>
                            <wps:wsp>
                              <wps:cNvPr id="929" name="Rectangle 929"/>
                              <wps:cNvSpPr/>
                              <wps:spPr>
                                <a:xfrm rot="-5399999">
                                  <a:off x="202497" y="125198"/>
                                  <a:ext cx="304258" cy="169501"/>
                                </a:xfrm>
                                <a:prstGeom prst="rect">
                                  <a:avLst/>
                                </a:prstGeom>
                                <a:ln>
                                  <a:noFill/>
                                </a:ln>
                              </wps:spPr>
                              <wps:txbx>
                                <w:txbxContent>
                                  <w:p w:rsidR="00561870" w:rsidRDefault="00561870" w:rsidP="00561870">
                                    <w:r>
                                      <w:rPr>
                                        <w:rFonts w:ascii="Arial" w:eastAsia="Arial" w:hAnsi="Arial" w:cs="Arial"/>
                                        <w:b/>
                                        <w:sz w:val="18"/>
                                      </w:rPr>
                                      <w:t>gael</w:t>
                                    </w:r>
                                  </w:p>
                                </w:txbxContent>
                              </wps:txbx>
                              <wps:bodyPr horzOverflow="overflow" vert="horz" lIns="0" tIns="0" rIns="0" bIns="0" rtlCol="0">
                                <a:noAutofit/>
                              </wps:bodyPr>
                            </wps:wsp>
                            <wps:wsp>
                              <wps:cNvPr id="930" name="Rectangle 930"/>
                              <wps:cNvSpPr/>
                              <wps:spPr>
                                <a:xfrm rot="-5399999">
                                  <a:off x="333495" y="27596"/>
                                  <a:ext cx="42262" cy="169501"/>
                                </a:xfrm>
                                <a:prstGeom prst="rect">
                                  <a:avLst/>
                                </a:prstGeom>
                                <a:ln>
                                  <a:noFill/>
                                </a:ln>
                              </wps:spPr>
                              <wps:txbx>
                                <w:txbxContent>
                                  <w:p w:rsidR="00561870" w:rsidRDefault="00561870" w:rsidP="0056187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4E5BCE22" id="Group 27716" o:spid="_x0000_s1026" style="width:31.3pt;height:36.5pt;mso-position-horizontal-relative:char;mso-position-vertical-relative:line" coordsize="397320,4636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">
                      <v:rect id="Rectangle 925" o:spid="_x0000_s1027" style="position:absolute;left:-223594;top:70582;width:61669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" filled="f" stroked="f">
                        <v:textbox inset="0,0,0,0">
                          <w:txbxContent>
                            <w:p w:rsidR="00561870" w:rsidRDefault="00561870" w:rsidP="00561870">
                              <w:r>
                                <w:rPr>
                                  <w:rFonts w:ascii="Arial" w:eastAsia="Arial" w:hAnsi="Arial" w:cs="Arial"/>
                                  <w:b/>
                                  <w:sz w:val="18"/>
                                </w:rPr>
                                <w:t xml:space="preserve">Marciau </w:t>
                              </w:r>
                            </w:p>
                          </w:txbxContent>
                        </v:textbox>
                      </v:rect>
                      <v:rect id="Rectangle 927" o:spid="_x0000_s1028" style="position:absolute;left:-73124;top:75001;width:58245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" filled="f" stroked="f">
                        <v:textbox inset="0,0,0,0">
                          <w:txbxContent>
                            <w:p w:rsidR="00561870" w:rsidRDefault="00561870" w:rsidP="00561870">
                              <w:r>
                                <w:rPr>
                                  <w:rFonts w:ascii="Arial" w:eastAsia="Arial" w:hAnsi="Arial" w:cs="Arial"/>
                                  <w:b/>
                                  <w:sz w:val="18"/>
                                </w:rPr>
                                <w:t xml:space="preserve">sydd ar </w:t>
                              </w:r>
                            </w:p>
                          </w:txbxContent>
                        </v:textbox>
                      </v:rect>
                      <v:rect id="Rectangle 929" o:spid="_x0000_s1029" style="position:absolute;left:202497;top:125198;width:304258;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" filled="f" stroked="f">
                        <v:textbox inset="0,0,0,0">
                          <w:txbxContent>
                            <w:p w:rsidR="00561870" w:rsidRDefault="00561870" w:rsidP="00561870">
                              <w:r>
                                <w:rPr>
                                  <w:rFonts w:ascii="Arial" w:eastAsia="Arial" w:hAnsi="Arial" w:cs="Arial"/>
                                  <w:b/>
                                  <w:sz w:val="18"/>
                                </w:rPr>
                                <w:t>gael</w:t>
                              </w:r>
                            </w:p>
                          </w:txbxContent>
                        </v:textbox>
                      </v:rect>
                      <v:rect id="Rectangle 930" o:spid="_x0000_s1030" style="position:absolute;left:333495;top:27596;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" filled="f" stroked="f">
                        <v:textbox inset="0,0,0,0">
                          <w:txbxContent>
                            <w:p w:rsidR="00561870" w:rsidRDefault="00561870" w:rsidP="00561870">
                              <w:r>
                                <w:rPr>
                                  <w:rFonts w:ascii="Arial" w:eastAsia="Arial" w:hAnsi="Arial" w:cs="Arial"/>
                                  <w:b/>
                                  <w:sz w:val="18"/>
                                </w:rPr>
                                <w:t xml:space="preserve"> </w:t>
                              </w:r>
                            </w:p>
                          </w:txbxContent>
                        </v:textbox>
                      </v:rect>
                      <w10:anchorlock/>
                    </v:group>
                  </w:pict>
                </mc:Fallback>
              </mc:AlternateContent>
            </w:r>
          </w:p>
        </w:tc>
        <w:tc>
          <w:tcPr>
            <w:tcW w:w="917" w:type="dxa"/>
            <w:tcBorders>
              <w:top w:val="single" w:sz="4" w:space="0" w:color="000000"/>
              <w:left w:val="single" w:sz="4" w:space="0" w:color="000000"/>
              <w:bottom w:val="single" w:sz="4" w:space="0" w:color="000000"/>
              <w:right w:val="single" w:sz="4" w:space="0" w:color="000000"/>
            </w:tcBorders>
            <w:shd w:val="clear" w:color="auto" w:fill="BFBFBF"/>
          </w:tcPr>
          <w:p w:rsidR="00561870" w:rsidRDefault="00561870" w:rsidP="002B0BFA">
            <w:pPr>
              <w:spacing w:line="259" w:lineRule="auto"/>
              <w:ind w:right="-34"/>
            </w:pPr>
            <w:r>
              <w:rPr>
                <w:rFonts w:ascii="Calibri" w:eastAsia="Calibri" w:hAnsi="Calibri" w:cs="Calibri"/>
                <w:noProof/>
              </w:rPr>
              <mc:AlternateContent>
                <mc:Choice Requires="wpg">
                  <w:drawing>
                    <wp:inline distT="0" distB="0" distL="0" distR="0" wp14:anchorId="1B817C86" wp14:editId="5192EAA2">
                      <wp:extent cx="530543" cy="463677"/>
                      <wp:effectExtent l="0" t="0" r="0" b="0"/>
                      <wp:docPr id="27720" name="Group 27720"/>
                      <wp:cNvGraphicFramePr/>
                      <a:graphic xmlns:a="http://schemas.openxmlformats.org/drawingml/2006/main">
                        <a:graphicData uri="http://schemas.microsoft.com/office/word/2010/wordprocessingGroup">
                          <wpg:wgp>
                            <wpg:cNvGrpSpPr/>
                            <wpg:grpSpPr>
                              <a:xfrm>
                                <a:off x="0" y="0"/>
                                <a:ext cx="530543" cy="463677"/>
                                <a:chOff x="0" y="0"/>
                                <a:chExt cx="530543" cy="463677"/>
                              </a:xfrm>
                            </wpg:grpSpPr>
                            <wps:wsp>
                              <wps:cNvPr id="933" name="Rectangle 933"/>
                              <wps:cNvSpPr/>
                              <wps:spPr>
                                <a:xfrm rot="-5399999">
                                  <a:off x="-223594" y="70581"/>
                                  <a:ext cx="616691" cy="169502"/>
                                </a:xfrm>
                                <a:prstGeom prst="rect">
                                  <a:avLst/>
                                </a:prstGeom>
                                <a:ln>
                                  <a:noFill/>
                                </a:ln>
                              </wps:spPr>
                              <wps:txbx>
                                <w:txbxContent>
                                  <w:p w:rsidR="00561870" w:rsidRDefault="00561870" w:rsidP="00561870">
                                    <w:r>
                                      <w:rPr>
                                        <w:rFonts w:ascii="Arial" w:eastAsia="Arial" w:hAnsi="Arial" w:cs="Arial"/>
                                        <w:b/>
                                        <w:sz w:val="18"/>
                                      </w:rPr>
                                      <w:t xml:space="preserve">Marciau </w:t>
                                    </w:r>
                                  </w:p>
                                </w:txbxContent>
                              </wps:txbx>
                              <wps:bodyPr horzOverflow="overflow" vert="horz" lIns="0" tIns="0" rIns="0" bIns="0" rtlCol="0">
                                <a:noAutofit/>
                              </wps:bodyPr>
                            </wps:wsp>
                            <wps:wsp>
                              <wps:cNvPr id="935" name="Rectangle 935"/>
                              <wps:cNvSpPr/>
                              <wps:spPr>
                                <a:xfrm rot="-5399999">
                                  <a:off x="154650" y="131452"/>
                                  <a:ext cx="126647" cy="169502"/>
                                </a:xfrm>
                                <a:prstGeom prst="rect">
                                  <a:avLst/>
                                </a:prstGeom>
                                <a:ln>
                                  <a:noFill/>
                                </a:ln>
                              </wps:spPr>
                              <wps:txbx>
                                <w:txbxContent>
                                  <w:p w:rsidR="00561870" w:rsidRDefault="00561870" w:rsidP="00561870">
                                    <w:r>
                                      <w:rPr>
                                        <w:rFonts w:ascii="Arial" w:eastAsia="Arial" w:hAnsi="Arial" w:cs="Arial"/>
                                        <w:b/>
                                        <w:sz w:val="18"/>
                                      </w:rPr>
                                      <w:t xml:space="preserve">a </w:t>
                                    </w:r>
                                  </w:p>
                                </w:txbxContent>
                              </wps:txbx>
                              <wps:bodyPr horzOverflow="overflow" vert="horz" lIns="0" tIns="0" rIns="0" bIns="0" rtlCol="0">
                                <a:noAutofit/>
                              </wps:bodyPr>
                            </wps:wsp>
                            <wps:wsp>
                              <wps:cNvPr id="937" name="Rectangle 937"/>
                              <wps:cNvSpPr/>
                              <wps:spPr>
                                <a:xfrm rot="-5399999">
                                  <a:off x="75712" y="93790"/>
                                  <a:ext cx="557572" cy="169502"/>
                                </a:xfrm>
                                <a:prstGeom prst="rect">
                                  <a:avLst/>
                                </a:prstGeom>
                                <a:ln>
                                  <a:noFill/>
                                </a:ln>
                              </wps:spPr>
                              <wps:txbx>
                                <w:txbxContent>
                                  <w:p w:rsidR="00561870" w:rsidRDefault="00561870" w:rsidP="00561870">
                                    <w:proofErr w:type="spellStart"/>
                                    <w:r>
                                      <w:rPr>
                                        <w:rFonts w:ascii="Arial" w:eastAsia="Arial" w:hAnsi="Arial" w:cs="Arial"/>
                                        <w:b/>
                                        <w:sz w:val="18"/>
                                      </w:rPr>
                                      <w:t>ddyfarn</w:t>
                                    </w:r>
                                    <w:proofErr w:type="spellEnd"/>
                                  </w:p>
                                </w:txbxContent>
                              </wps:txbx>
                              <wps:bodyPr horzOverflow="overflow" vert="horz" lIns="0" tIns="0" rIns="0" bIns="0" rtlCol="0">
                                <a:noAutofit/>
                              </wps:bodyPr>
                            </wps:wsp>
                            <wps:wsp>
                              <wps:cNvPr id="939" name="Rectangle 939"/>
                              <wps:cNvSpPr/>
                              <wps:spPr>
                                <a:xfrm rot="-5399999">
                                  <a:off x="318946" y="105249"/>
                                  <a:ext cx="337804" cy="169502"/>
                                </a:xfrm>
                                <a:prstGeom prst="rect">
                                  <a:avLst/>
                                </a:prstGeom>
                                <a:ln>
                                  <a:noFill/>
                                </a:ln>
                              </wps:spPr>
                              <wps:txbx>
                                <w:txbxContent>
                                  <w:p w:rsidR="00561870" w:rsidRDefault="00561870" w:rsidP="00561870">
                                    <w:proofErr w:type="spellStart"/>
                                    <w:r>
                                      <w:rPr>
                                        <w:rFonts w:ascii="Arial" w:eastAsia="Arial" w:hAnsi="Arial" w:cs="Arial"/>
                                        <w:b/>
                                        <w:sz w:val="18"/>
                                      </w:rPr>
                                      <w:t>wyd</w:t>
                                    </w:r>
                                    <w:proofErr w:type="spellEnd"/>
                                    <w:r>
                                      <w:rPr>
                                        <w:rFonts w:ascii="Arial" w:eastAsia="Arial" w:hAnsi="Arial" w:cs="Arial"/>
                                        <w:b/>
                                        <w:sz w:val="18"/>
                                      </w:rPr>
                                      <w:t xml:space="preserve"> </w:t>
                                    </w:r>
                                  </w:p>
                                </w:txbxContent>
                              </wps:txbx>
                              <wps:bodyPr horzOverflow="overflow" vert="horz" lIns="0" tIns="0" rIns="0" bIns="0" rtlCol="0">
                                <a:noAutofit/>
                              </wps:bodyPr>
                            </wps:wsp>
                            <wps:wsp>
                              <wps:cNvPr id="940" name="Rectangle 940"/>
                              <wps:cNvSpPr/>
                              <wps:spPr>
                                <a:xfrm rot="-5399999">
                                  <a:off x="466717" y="-979"/>
                                  <a:ext cx="42263" cy="169502"/>
                                </a:xfrm>
                                <a:prstGeom prst="rect">
                                  <a:avLst/>
                                </a:prstGeom>
                                <a:ln>
                                  <a:noFill/>
                                </a:ln>
                              </wps:spPr>
                              <wps:txbx>
                                <w:txbxContent>
                                  <w:p w:rsidR="00561870" w:rsidRDefault="00561870" w:rsidP="0056187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1B817C86" id="Group 27720" o:spid="_x0000_s1031" style="width:41.8pt;height:36.5pt;mso-position-horizontal-relative:char;mso-position-vertical-relative:line" coordsize="5305,46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">
                      <v:rect id="Rectangle 933" o:spid="_x0000_s1032" style="position:absolute;left:-2235;top:705;width:6166;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" filled="f" stroked="f">
                        <v:textbox inset="0,0,0,0">
                          <w:txbxContent>
                            <w:p w:rsidR="00561870" w:rsidRDefault="00561870" w:rsidP="00561870">
                              <w:r>
                                <w:rPr>
                                  <w:rFonts w:ascii="Arial" w:eastAsia="Arial" w:hAnsi="Arial" w:cs="Arial"/>
                                  <w:b/>
                                  <w:sz w:val="18"/>
                                </w:rPr>
                                <w:t xml:space="preserve">Marciau </w:t>
                              </w:r>
                            </w:p>
                          </w:txbxContent>
                        </v:textbox>
                      </v:rect>
                      <v:rect id="Rectangle 935" o:spid="_x0000_s1033" style="position:absolute;left:1546;top:1314;width:1267;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" filled="f" stroked="f">
                        <v:textbox inset="0,0,0,0">
                          <w:txbxContent>
                            <w:p w:rsidR="00561870" w:rsidRDefault="00561870" w:rsidP="00561870">
                              <w:r>
                                <w:rPr>
                                  <w:rFonts w:ascii="Arial" w:eastAsia="Arial" w:hAnsi="Arial" w:cs="Arial"/>
                                  <w:b/>
                                  <w:sz w:val="18"/>
                                </w:rPr>
                                <w:t xml:space="preserve">a </w:t>
                              </w:r>
                            </w:p>
                          </w:txbxContent>
                        </v:textbox>
                      </v:rect>
                      <v:rect id="Rectangle 937" o:spid="_x0000_s1034" style="position:absolute;left:757;top:938;width:5575;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" filled="f" stroked="f">
                        <v:textbox inset="0,0,0,0">
                          <w:txbxContent>
                            <w:p w:rsidR="00561870" w:rsidRDefault="00561870" w:rsidP="00561870">
                              <w:proofErr w:type="spellStart"/>
                              <w:r>
                                <w:rPr>
                                  <w:rFonts w:ascii="Arial" w:eastAsia="Arial" w:hAnsi="Arial" w:cs="Arial"/>
                                  <w:b/>
                                  <w:sz w:val="18"/>
                                </w:rPr>
                                <w:t>ddyfarn</w:t>
                              </w:r>
                              <w:proofErr w:type="spellEnd"/>
                            </w:p>
                          </w:txbxContent>
                        </v:textbox>
                      </v:rect>
                      <v:rect id="Rectangle 939" o:spid="_x0000_s1035" style="position:absolute;left:3188;top:1052;width:3379;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" filled="f" stroked="f">
                        <v:textbox inset="0,0,0,0">
                          <w:txbxContent>
                            <w:p w:rsidR="00561870" w:rsidRDefault="00561870" w:rsidP="00561870">
                              <w:proofErr w:type="spellStart"/>
                              <w:r>
                                <w:rPr>
                                  <w:rFonts w:ascii="Arial" w:eastAsia="Arial" w:hAnsi="Arial" w:cs="Arial"/>
                                  <w:b/>
                                  <w:sz w:val="18"/>
                                </w:rPr>
                                <w:t>wyd</w:t>
                              </w:r>
                              <w:proofErr w:type="spellEnd"/>
                              <w:r>
                                <w:rPr>
                                  <w:rFonts w:ascii="Arial" w:eastAsia="Arial" w:hAnsi="Arial" w:cs="Arial"/>
                                  <w:b/>
                                  <w:sz w:val="18"/>
                                </w:rPr>
                                <w:t xml:space="preserve"> </w:t>
                              </w:r>
                            </w:p>
                          </w:txbxContent>
                        </v:textbox>
                      </v:rect>
                      <v:rect id="Rectangle 940" o:spid="_x0000_s1036" style="position:absolute;left:4666;top:-10;width:423;height:1696;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" filled="f" stroked="f">
                        <v:textbox inset="0,0,0,0">
                          <w:txbxContent>
                            <w:p w:rsidR="00561870" w:rsidRDefault="00561870" w:rsidP="00561870">
                              <w:r>
                                <w:rPr>
                                  <w:rFonts w:ascii="Arial" w:eastAsia="Arial" w:hAnsi="Arial" w:cs="Arial"/>
                                  <w:b/>
                                  <w:sz w:val="18"/>
                                </w:rPr>
                                <w:t xml:space="preserve"> </w:t>
                              </w:r>
                            </w:p>
                          </w:txbxContent>
                        </v:textbox>
                      </v:rect>
                      <w10:anchorlock/>
                    </v:group>
                  </w:pict>
                </mc:Fallback>
              </mc:AlternateContent>
            </w:r>
          </w:p>
        </w:tc>
      </w:tr>
      <w:tr w:rsidR="00561870" w:rsidTr="00561870">
        <w:trPr>
          <w:trHeight w:val="519"/>
        </w:trPr>
        <w:tc>
          <w:tcPr>
            <w:tcW w:w="8895"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27"/>
            </w:pPr>
            <w:r>
              <w:rPr>
                <w:rFonts w:ascii="Arial" w:eastAsia="Arial" w:hAnsi="Arial" w:cs="Arial"/>
                <w:b/>
                <w:sz w:val="20"/>
              </w:rPr>
              <w:t>1. Sgiliau Ymgysylltu â Llenyddiaeth</w:t>
            </w:r>
            <w:r>
              <w:rPr>
                <w:rFonts w:ascii="Arial" w:eastAsia="Arial" w:hAnsi="Arial" w:cs="Arial"/>
                <w:b/>
                <w:sz w:val="16"/>
              </w:rPr>
              <w:t xml:space="preserve"> </w:t>
            </w:r>
          </w:p>
          <w:p w:rsidR="00561870" w:rsidRDefault="00561870" w:rsidP="002B0BFA">
            <w:pPr>
              <w:spacing w:line="259" w:lineRule="auto"/>
              <w:ind w:left="27"/>
            </w:pPr>
            <w:r>
              <w:rPr>
                <w:sz w:val="14"/>
              </w:rPr>
              <w:t xml:space="preserve">. </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1"/>
              <w:jc w:val="center"/>
            </w:pPr>
            <w:r>
              <w:rPr>
                <w:sz w:val="32"/>
              </w:rPr>
              <w:t xml:space="preserve"> </w:t>
            </w:r>
          </w:p>
        </w:tc>
        <w:tc>
          <w:tcPr>
            <w:tcW w:w="917"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13"/>
              <w:jc w:val="center"/>
            </w:pPr>
            <w:r>
              <w:rPr>
                <w:sz w:val="32"/>
              </w:rPr>
              <w:t xml:space="preserve"> </w:t>
            </w:r>
          </w:p>
        </w:tc>
      </w:tr>
      <w:tr w:rsidR="00561870" w:rsidTr="00561870">
        <w:trPr>
          <w:trHeight w:val="1698"/>
        </w:trPr>
        <w:tc>
          <w:tcPr>
            <w:tcW w:w="8895"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after="106" w:line="259" w:lineRule="auto"/>
              <w:ind w:left="27"/>
            </w:pPr>
            <w:r>
              <w:rPr>
                <w:sz w:val="14"/>
              </w:rPr>
              <w:t xml:space="preserve"> </w:t>
            </w:r>
          </w:p>
          <w:p w:rsidR="00561870" w:rsidRDefault="00561870" w:rsidP="002B0BFA">
            <w:pPr>
              <w:spacing w:after="106" w:line="259" w:lineRule="auto"/>
              <w:ind w:left="27"/>
            </w:pPr>
            <w:r>
              <w:rPr>
                <w:sz w:val="14"/>
              </w:rPr>
              <w:t xml:space="preserve"> </w:t>
            </w:r>
          </w:p>
          <w:p w:rsidR="00561870" w:rsidRDefault="00561870" w:rsidP="002B0BFA">
            <w:pPr>
              <w:spacing w:after="106" w:line="259" w:lineRule="auto"/>
              <w:ind w:left="27"/>
            </w:pPr>
            <w:r>
              <w:rPr>
                <w:sz w:val="14"/>
              </w:rPr>
              <w:t xml:space="preserve"> </w:t>
            </w:r>
          </w:p>
          <w:p w:rsidR="00561870" w:rsidRDefault="00561870" w:rsidP="002B0BFA">
            <w:pPr>
              <w:spacing w:line="425" w:lineRule="auto"/>
              <w:ind w:left="27" w:right="8755"/>
            </w:pPr>
            <w:r>
              <w:rPr>
                <w:sz w:val="14"/>
              </w:rPr>
              <w:t xml:space="preserve">  </w:t>
            </w:r>
          </w:p>
          <w:p w:rsidR="00561870" w:rsidRDefault="00561870" w:rsidP="002B0BFA">
            <w:pPr>
              <w:spacing w:line="259" w:lineRule="auto"/>
              <w:ind w:left="27"/>
            </w:pPr>
            <w:r>
              <w:rPr>
                <w:sz w:val="14"/>
              </w:rPr>
              <w:t xml:space="preserve"> </w:t>
            </w:r>
          </w:p>
        </w:tc>
        <w:tc>
          <w:tcPr>
            <w:tcW w:w="860"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after="63" w:line="259" w:lineRule="auto"/>
              <w:ind w:left="1"/>
              <w:jc w:val="center"/>
            </w:pPr>
            <w:r>
              <w:rPr>
                <w:sz w:val="32"/>
              </w:rPr>
              <w:t xml:space="preserve"> </w:t>
            </w:r>
          </w:p>
          <w:p w:rsidR="00561870" w:rsidRDefault="00561870" w:rsidP="002B0BFA">
            <w:pPr>
              <w:spacing w:line="259" w:lineRule="auto"/>
              <w:ind w:left="1"/>
              <w:jc w:val="center"/>
            </w:pPr>
            <w:r>
              <w:rPr>
                <w:sz w:val="32"/>
              </w:rPr>
              <w:t xml:space="preserve"> </w:t>
            </w:r>
          </w:p>
        </w:tc>
        <w:tc>
          <w:tcPr>
            <w:tcW w:w="91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13"/>
              <w:jc w:val="center"/>
            </w:pPr>
            <w:r>
              <w:rPr>
                <w:sz w:val="32"/>
              </w:rPr>
              <w:t xml:space="preserve"> </w:t>
            </w:r>
          </w:p>
        </w:tc>
      </w:tr>
      <w:tr w:rsidR="00561870" w:rsidTr="00561870">
        <w:trPr>
          <w:trHeight w:val="518"/>
        </w:trPr>
        <w:tc>
          <w:tcPr>
            <w:tcW w:w="8895"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27"/>
            </w:pPr>
            <w:r>
              <w:rPr>
                <w:rFonts w:ascii="Arial" w:eastAsia="Arial" w:hAnsi="Arial" w:cs="Arial"/>
                <w:b/>
                <w:sz w:val="20"/>
              </w:rPr>
              <w:t xml:space="preserve">2. Sgiliau Gwybodaeth a Dealltwriaeth </w:t>
            </w:r>
          </w:p>
          <w:p w:rsidR="00561870" w:rsidRDefault="00561870" w:rsidP="002B0BFA">
            <w:pPr>
              <w:spacing w:line="259" w:lineRule="auto"/>
              <w:ind w:left="27"/>
            </w:pPr>
            <w:r>
              <w:rPr>
                <w:sz w:val="14"/>
              </w:rPr>
              <w:t xml:space="preserve"> </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1"/>
              <w:jc w:val="center"/>
            </w:pPr>
            <w:r>
              <w:rPr>
                <w:sz w:val="32"/>
              </w:rPr>
              <w:t xml:space="preserve"> </w:t>
            </w:r>
          </w:p>
        </w:tc>
        <w:tc>
          <w:tcPr>
            <w:tcW w:w="917"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13"/>
              <w:jc w:val="center"/>
            </w:pPr>
            <w:r>
              <w:rPr>
                <w:sz w:val="32"/>
              </w:rPr>
              <w:t xml:space="preserve"> </w:t>
            </w:r>
          </w:p>
        </w:tc>
      </w:tr>
      <w:tr w:rsidR="00561870" w:rsidTr="00561870">
        <w:trPr>
          <w:trHeight w:val="1698"/>
        </w:trPr>
        <w:tc>
          <w:tcPr>
            <w:tcW w:w="8895"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after="106" w:line="259" w:lineRule="auto"/>
              <w:ind w:left="27"/>
            </w:pPr>
            <w:r>
              <w:rPr>
                <w:sz w:val="14"/>
              </w:rPr>
              <w:t xml:space="preserve"> </w:t>
            </w:r>
          </w:p>
          <w:p w:rsidR="00561870" w:rsidRDefault="00561870" w:rsidP="002B0BFA">
            <w:pPr>
              <w:spacing w:line="425" w:lineRule="auto"/>
              <w:ind w:left="27" w:right="8755"/>
            </w:pPr>
            <w:r>
              <w:rPr>
                <w:sz w:val="14"/>
              </w:rPr>
              <w:t xml:space="preserve">  </w:t>
            </w:r>
          </w:p>
          <w:p w:rsidR="00561870" w:rsidRDefault="00561870" w:rsidP="002B0BFA">
            <w:pPr>
              <w:spacing w:after="107" w:line="259" w:lineRule="auto"/>
              <w:ind w:left="27"/>
            </w:pPr>
            <w:r>
              <w:rPr>
                <w:sz w:val="14"/>
              </w:rPr>
              <w:t xml:space="preserve"> </w:t>
            </w:r>
          </w:p>
          <w:p w:rsidR="00561870" w:rsidRDefault="00561870" w:rsidP="002B0BFA">
            <w:pPr>
              <w:spacing w:after="106" w:line="259" w:lineRule="auto"/>
              <w:ind w:left="27"/>
            </w:pPr>
            <w:r>
              <w:rPr>
                <w:sz w:val="14"/>
              </w:rPr>
              <w:t xml:space="preserve"> </w:t>
            </w:r>
          </w:p>
          <w:p w:rsidR="00561870" w:rsidRDefault="00561870" w:rsidP="002B0BFA">
            <w:pPr>
              <w:spacing w:line="259" w:lineRule="auto"/>
              <w:ind w:left="27"/>
            </w:pPr>
            <w:r>
              <w:rPr>
                <w:sz w:val="14"/>
              </w:rPr>
              <w:t xml:space="preserve"> </w:t>
            </w:r>
          </w:p>
        </w:tc>
        <w:tc>
          <w:tcPr>
            <w:tcW w:w="860"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after="63" w:line="259" w:lineRule="auto"/>
              <w:ind w:left="1"/>
              <w:jc w:val="center"/>
            </w:pPr>
            <w:r>
              <w:rPr>
                <w:sz w:val="32"/>
              </w:rPr>
              <w:t xml:space="preserve"> </w:t>
            </w:r>
          </w:p>
          <w:p w:rsidR="00561870" w:rsidRDefault="00561870" w:rsidP="002B0BFA">
            <w:pPr>
              <w:spacing w:line="259" w:lineRule="auto"/>
              <w:ind w:left="1"/>
              <w:jc w:val="center"/>
            </w:pPr>
            <w:r>
              <w:rPr>
                <w:sz w:val="32"/>
              </w:rPr>
              <w:t xml:space="preserve"> </w:t>
            </w:r>
          </w:p>
        </w:tc>
        <w:tc>
          <w:tcPr>
            <w:tcW w:w="91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13"/>
              <w:jc w:val="center"/>
            </w:pPr>
            <w:r>
              <w:rPr>
                <w:sz w:val="32"/>
              </w:rPr>
              <w:t xml:space="preserve"> </w:t>
            </w:r>
          </w:p>
        </w:tc>
      </w:tr>
      <w:tr w:rsidR="00561870" w:rsidTr="00561870">
        <w:trPr>
          <w:trHeight w:val="523"/>
        </w:trPr>
        <w:tc>
          <w:tcPr>
            <w:tcW w:w="8895"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27"/>
            </w:pPr>
            <w:r>
              <w:rPr>
                <w:rFonts w:ascii="Arial" w:eastAsia="Arial" w:hAnsi="Arial" w:cs="Arial"/>
                <w:b/>
                <w:sz w:val="20"/>
              </w:rPr>
              <w:t>3. Sgiliau Gwybyddol a Deallusol</w:t>
            </w:r>
            <w:r>
              <w:rPr>
                <w:rFonts w:ascii="Arial" w:eastAsia="Arial" w:hAnsi="Arial" w:cs="Arial"/>
                <w:b/>
                <w:sz w:val="16"/>
              </w:rPr>
              <w:t xml:space="preserve"> </w:t>
            </w:r>
          </w:p>
          <w:p w:rsidR="00561870" w:rsidRDefault="00561870" w:rsidP="002B0BFA">
            <w:pPr>
              <w:spacing w:line="259" w:lineRule="auto"/>
              <w:ind w:left="27"/>
            </w:pPr>
            <w:r>
              <w:rPr>
                <w:sz w:val="14"/>
              </w:rPr>
              <w:t xml:space="preserve"> </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1"/>
              <w:jc w:val="center"/>
            </w:pPr>
            <w:r>
              <w:rPr>
                <w:sz w:val="32"/>
              </w:rPr>
              <w:t xml:space="preserve"> </w:t>
            </w:r>
          </w:p>
        </w:tc>
        <w:tc>
          <w:tcPr>
            <w:tcW w:w="917"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13"/>
              <w:jc w:val="center"/>
            </w:pPr>
            <w:r>
              <w:rPr>
                <w:sz w:val="32"/>
              </w:rPr>
              <w:t xml:space="preserve"> </w:t>
            </w:r>
          </w:p>
        </w:tc>
      </w:tr>
      <w:tr w:rsidR="00561870" w:rsidTr="00561870">
        <w:trPr>
          <w:trHeight w:val="1698"/>
        </w:trPr>
        <w:tc>
          <w:tcPr>
            <w:tcW w:w="8895"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after="106" w:line="259" w:lineRule="auto"/>
              <w:ind w:left="27"/>
            </w:pPr>
            <w:r>
              <w:rPr>
                <w:sz w:val="14"/>
              </w:rPr>
              <w:t xml:space="preserve"> </w:t>
            </w:r>
          </w:p>
          <w:p w:rsidR="00561870" w:rsidRDefault="00561870" w:rsidP="002B0BFA">
            <w:pPr>
              <w:spacing w:after="107" w:line="259" w:lineRule="auto"/>
              <w:ind w:left="27"/>
            </w:pPr>
            <w:r>
              <w:rPr>
                <w:sz w:val="14"/>
              </w:rPr>
              <w:t xml:space="preserve"> </w:t>
            </w:r>
          </w:p>
          <w:p w:rsidR="00561870" w:rsidRDefault="00561870" w:rsidP="002B0BFA">
            <w:pPr>
              <w:spacing w:after="106" w:line="259" w:lineRule="auto"/>
              <w:ind w:left="27"/>
            </w:pPr>
            <w:r>
              <w:rPr>
                <w:sz w:val="14"/>
              </w:rPr>
              <w:t xml:space="preserve"> </w:t>
            </w:r>
          </w:p>
          <w:p w:rsidR="00561870" w:rsidRDefault="00561870" w:rsidP="002B0BFA">
            <w:pPr>
              <w:spacing w:after="106" w:line="259" w:lineRule="auto"/>
              <w:ind w:left="27"/>
            </w:pPr>
            <w:r>
              <w:rPr>
                <w:sz w:val="14"/>
              </w:rPr>
              <w:t xml:space="preserve"> </w:t>
            </w:r>
          </w:p>
          <w:p w:rsidR="00561870" w:rsidRDefault="00561870" w:rsidP="002B0BFA">
            <w:pPr>
              <w:spacing w:after="106" w:line="259" w:lineRule="auto"/>
              <w:ind w:left="27"/>
            </w:pPr>
            <w:r>
              <w:rPr>
                <w:sz w:val="14"/>
              </w:rPr>
              <w:t xml:space="preserve"> </w:t>
            </w:r>
          </w:p>
          <w:p w:rsidR="00561870" w:rsidRDefault="00561870" w:rsidP="002B0BFA">
            <w:pPr>
              <w:spacing w:line="259" w:lineRule="auto"/>
              <w:ind w:left="27"/>
            </w:pPr>
            <w:r>
              <w:rPr>
                <w:sz w:val="14"/>
              </w:rPr>
              <w:lastRenderedPageBreak/>
              <w:t xml:space="preserve"> </w:t>
            </w:r>
          </w:p>
        </w:tc>
        <w:tc>
          <w:tcPr>
            <w:tcW w:w="860"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after="63" w:line="259" w:lineRule="auto"/>
              <w:ind w:left="1"/>
              <w:jc w:val="center"/>
            </w:pPr>
            <w:r>
              <w:rPr>
                <w:sz w:val="32"/>
              </w:rPr>
              <w:lastRenderedPageBreak/>
              <w:t xml:space="preserve"> </w:t>
            </w:r>
          </w:p>
          <w:p w:rsidR="00561870" w:rsidRDefault="00561870" w:rsidP="002B0BFA">
            <w:pPr>
              <w:spacing w:line="259" w:lineRule="auto"/>
              <w:ind w:left="1"/>
              <w:jc w:val="center"/>
            </w:pPr>
            <w:r>
              <w:rPr>
                <w:sz w:val="32"/>
              </w:rPr>
              <w:t xml:space="preserve"> </w:t>
            </w:r>
          </w:p>
        </w:tc>
        <w:tc>
          <w:tcPr>
            <w:tcW w:w="91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13"/>
              <w:jc w:val="center"/>
            </w:pPr>
            <w:r>
              <w:rPr>
                <w:sz w:val="32"/>
              </w:rPr>
              <w:t xml:space="preserve"> </w:t>
            </w:r>
          </w:p>
        </w:tc>
      </w:tr>
      <w:tr w:rsidR="00561870" w:rsidTr="00561870">
        <w:trPr>
          <w:trHeight w:val="518"/>
        </w:trPr>
        <w:tc>
          <w:tcPr>
            <w:tcW w:w="8895"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27"/>
            </w:pPr>
            <w:r>
              <w:rPr>
                <w:rFonts w:ascii="Arial" w:eastAsia="Arial" w:hAnsi="Arial" w:cs="Arial"/>
                <w:b/>
                <w:sz w:val="20"/>
              </w:rPr>
              <w:t xml:space="preserve">4. Sgiliau Cymhwyso Ymarferol </w:t>
            </w:r>
            <w:r>
              <w:rPr>
                <w:rFonts w:ascii="Arial" w:eastAsia="Arial" w:hAnsi="Arial" w:cs="Arial"/>
                <w:b/>
                <w:sz w:val="16"/>
              </w:rPr>
              <w:t xml:space="preserve"> </w:t>
            </w:r>
          </w:p>
          <w:p w:rsidR="00561870" w:rsidRDefault="00561870" w:rsidP="002B0BFA">
            <w:pPr>
              <w:spacing w:line="259" w:lineRule="auto"/>
              <w:ind w:left="27"/>
            </w:pPr>
            <w:r>
              <w:rPr>
                <w:sz w:val="14"/>
              </w:rPr>
              <w:t xml:space="preserve"> </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1"/>
              <w:jc w:val="center"/>
            </w:pPr>
            <w:r>
              <w:rPr>
                <w:sz w:val="32"/>
              </w:rPr>
              <w:t xml:space="preserve"> </w:t>
            </w:r>
          </w:p>
        </w:tc>
        <w:tc>
          <w:tcPr>
            <w:tcW w:w="917"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13"/>
              <w:jc w:val="center"/>
            </w:pPr>
            <w:r>
              <w:rPr>
                <w:sz w:val="32"/>
              </w:rPr>
              <w:t xml:space="preserve"> </w:t>
            </w:r>
          </w:p>
        </w:tc>
      </w:tr>
      <w:tr w:rsidR="00561870" w:rsidTr="00561870">
        <w:trPr>
          <w:trHeight w:val="1698"/>
        </w:trPr>
        <w:tc>
          <w:tcPr>
            <w:tcW w:w="8895"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after="106" w:line="259" w:lineRule="auto"/>
              <w:ind w:left="27"/>
            </w:pPr>
            <w:r>
              <w:rPr>
                <w:sz w:val="14"/>
              </w:rPr>
              <w:t xml:space="preserve"> </w:t>
            </w:r>
          </w:p>
          <w:p w:rsidR="00561870" w:rsidRDefault="00561870" w:rsidP="002B0BFA">
            <w:pPr>
              <w:spacing w:after="106" w:line="259" w:lineRule="auto"/>
              <w:ind w:left="27"/>
            </w:pPr>
            <w:r>
              <w:rPr>
                <w:sz w:val="14"/>
              </w:rPr>
              <w:t xml:space="preserve"> </w:t>
            </w:r>
          </w:p>
          <w:p w:rsidR="00561870" w:rsidRDefault="00561870" w:rsidP="002B0BFA">
            <w:pPr>
              <w:spacing w:after="106" w:line="259" w:lineRule="auto"/>
              <w:ind w:left="27"/>
            </w:pPr>
            <w:r>
              <w:rPr>
                <w:sz w:val="14"/>
              </w:rPr>
              <w:t xml:space="preserve"> </w:t>
            </w:r>
          </w:p>
          <w:p w:rsidR="00561870" w:rsidRDefault="00561870" w:rsidP="002B0BFA">
            <w:pPr>
              <w:spacing w:line="425" w:lineRule="auto"/>
              <w:ind w:left="27" w:right="8755"/>
            </w:pPr>
            <w:r>
              <w:rPr>
                <w:sz w:val="14"/>
              </w:rPr>
              <w:t xml:space="preserve">  </w:t>
            </w:r>
          </w:p>
          <w:p w:rsidR="00561870" w:rsidRDefault="00561870" w:rsidP="002B0BFA">
            <w:pPr>
              <w:spacing w:line="259" w:lineRule="auto"/>
              <w:ind w:left="27"/>
            </w:pPr>
            <w:r>
              <w:rPr>
                <w:sz w:val="14"/>
              </w:rPr>
              <w:t xml:space="preserve"> </w:t>
            </w:r>
          </w:p>
        </w:tc>
        <w:tc>
          <w:tcPr>
            <w:tcW w:w="860"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after="68" w:line="259" w:lineRule="auto"/>
              <w:ind w:left="1"/>
              <w:jc w:val="center"/>
            </w:pPr>
            <w:r>
              <w:rPr>
                <w:sz w:val="32"/>
              </w:rPr>
              <w:t xml:space="preserve"> </w:t>
            </w:r>
          </w:p>
          <w:p w:rsidR="00561870" w:rsidRDefault="00561870" w:rsidP="002B0BFA">
            <w:pPr>
              <w:spacing w:line="259" w:lineRule="auto"/>
              <w:ind w:left="1"/>
              <w:jc w:val="center"/>
            </w:pPr>
            <w:r>
              <w:rPr>
                <w:sz w:val="32"/>
              </w:rPr>
              <w:t xml:space="preserve"> </w:t>
            </w:r>
          </w:p>
        </w:tc>
        <w:tc>
          <w:tcPr>
            <w:tcW w:w="91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13"/>
              <w:jc w:val="center"/>
            </w:pPr>
            <w:r>
              <w:rPr>
                <w:sz w:val="32"/>
              </w:rPr>
              <w:t xml:space="preserve"> </w:t>
            </w:r>
          </w:p>
        </w:tc>
      </w:tr>
      <w:tr w:rsidR="00561870" w:rsidTr="00561870">
        <w:trPr>
          <w:trHeight w:val="518"/>
        </w:trPr>
        <w:tc>
          <w:tcPr>
            <w:tcW w:w="8895"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27"/>
            </w:pPr>
            <w:r>
              <w:rPr>
                <w:rFonts w:ascii="Arial" w:eastAsia="Arial" w:hAnsi="Arial" w:cs="Arial"/>
                <w:b/>
                <w:sz w:val="20"/>
              </w:rPr>
              <w:t>5. Sgiliau Trosglwyddadwy ar gyfer Bywyd ac Arfer Proffesiynol</w:t>
            </w:r>
            <w:r>
              <w:rPr>
                <w:rFonts w:ascii="Arial" w:eastAsia="Arial" w:hAnsi="Arial" w:cs="Arial"/>
                <w:b/>
                <w:sz w:val="16"/>
              </w:rPr>
              <w:t xml:space="preserve"> </w:t>
            </w:r>
          </w:p>
          <w:p w:rsidR="00561870" w:rsidRDefault="00561870" w:rsidP="002B0BFA">
            <w:pPr>
              <w:spacing w:line="259" w:lineRule="auto"/>
              <w:ind w:left="27"/>
            </w:pPr>
            <w:r>
              <w:rPr>
                <w:sz w:val="14"/>
              </w:rPr>
              <w:t xml:space="preserve"> </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1"/>
              <w:jc w:val="center"/>
            </w:pPr>
            <w:r>
              <w:rPr>
                <w:sz w:val="32"/>
              </w:rPr>
              <w:t xml:space="preserve"> </w:t>
            </w:r>
          </w:p>
        </w:tc>
        <w:tc>
          <w:tcPr>
            <w:tcW w:w="917" w:type="dxa"/>
            <w:tcBorders>
              <w:top w:val="single" w:sz="4" w:space="0" w:color="000000"/>
              <w:left w:val="single" w:sz="4" w:space="0" w:color="000000"/>
              <w:bottom w:val="single" w:sz="4" w:space="0" w:color="000000"/>
              <w:right w:val="single" w:sz="4" w:space="0" w:color="000000"/>
            </w:tcBorders>
            <w:shd w:val="clear" w:color="auto" w:fill="D9D9D9"/>
          </w:tcPr>
          <w:p w:rsidR="00561870" w:rsidRDefault="00561870" w:rsidP="002B0BFA">
            <w:pPr>
              <w:spacing w:line="259" w:lineRule="auto"/>
              <w:ind w:left="13"/>
              <w:jc w:val="center"/>
            </w:pPr>
            <w:r>
              <w:rPr>
                <w:sz w:val="32"/>
              </w:rPr>
              <w:t xml:space="preserve"> </w:t>
            </w:r>
          </w:p>
        </w:tc>
      </w:tr>
      <w:tr w:rsidR="00561870" w:rsidTr="00561870">
        <w:trPr>
          <w:trHeight w:val="1136"/>
        </w:trPr>
        <w:tc>
          <w:tcPr>
            <w:tcW w:w="8895"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after="106" w:line="259" w:lineRule="auto"/>
              <w:ind w:left="27"/>
            </w:pPr>
            <w:r>
              <w:rPr>
                <w:sz w:val="14"/>
              </w:rPr>
              <w:t xml:space="preserve"> </w:t>
            </w:r>
          </w:p>
          <w:p w:rsidR="00561870" w:rsidRDefault="00561870" w:rsidP="002B0BFA">
            <w:pPr>
              <w:spacing w:line="425" w:lineRule="auto"/>
              <w:ind w:left="27" w:right="8755"/>
            </w:pPr>
            <w:r>
              <w:rPr>
                <w:sz w:val="14"/>
              </w:rPr>
              <w:t xml:space="preserve">  </w:t>
            </w:r>
          </w:p>
          <w:p w:rsidR="00561870" w:rsidRDefault="00561870" w:rsidP="002B0BFA">
            <w:pPr>
              <w:spacing w:line="259" w:lineRule="auto"/>
              <w:ind w:left="27"/>
            </w:pPr>
            <w:r>
              <w:rPr>
                <w:sz w:val="14"/>
              </w:rPr>
              <w:t xml:space="preserve"> </w:t>
            </w:r>
          </w:p>
        </w:tc>
        <w:tc>
          <w:tcPr>
            <w:tcW w:w="860"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after="63" w:line="259" w:lineRule="auto"/>
              <w:ind w:left="1"/>
              <w:jc w:val="center"/>
            </w:pPr>
            <w:r>
              <w:rPr>
                <w:sz w:val="32"/>
              </w:rPr>
              <w:t xml:space="preserve"> </w:t>
            </w:r>
          </w:p>
          <w:p w:rsidR="00561870" w:rsidRDefault="00561870" w:rsidP="002B0BFA">
            <w:pPr>
              <w:spacing w:line="259" w:lineRule="auto"/>
              <w:ind w:left="1"/>
              <w:jc w:val="center"/>
            </w:pPr>
            <w:r>
              <w:rPr>
                <w:sz w:val="32"/>
              </w:rPr>
              <w:t xml:space="preserve"> </w:t>
            </w:r>
          </w:p>
        </w:tc>
        <w:tc>
          <w:tcPr>
            <w:tcW w:w="917"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13"/>
              <w:jc w:val="center"/>
            </w:pPr>
            <w:r>
              <w:rPr>
                <w:sz w:val="32"/>
              </w:rPr>
              <w:t xml:space="preserve"> </w:t>
            </w:r>
          </w:p>
        </w:tc>
      </w:tr>
    </w:tbl>
    <w:p w:rsidR="00561870" w:rsidRDefault="00561870" w:rsidP="00561870">
      <w:pPr>
        <w:spacing w:after="0"/>
        <w:ind w:left="285"/>
      </w:pPr>
      <w:r>
        <w:rPr>
          <w:rFonts w:ascii="Arial" w:eastAsia="Arial" w:hAnsi="Arial" w:cs="Arial"/>
          <w:b/>
          <w:sz w:val="16"/>
        </w:rPr>
        <w:t xml:space="preserve"> </w:t>
      </w:r>
    </w:p>
    <w:tbl>
      <w:tblPr>
        <w:tblStyle w:val="TableGrid"/>
        <w:tblW w:w="10670" w:type="dxa"/>
        <w:tblInd w:w="-106" w:type="dxa"/>
        <w:tblCellMar>
          <w:top w:w="16" w:type="dxa"/>
          <w:left w:w="0" w:type="dxa"/>
          <w:bottom w:w="4" w:type="dxa"/>
          <w:right w:w="50" w:type="dxa"/>
        </w:tblCellMar>
        <w:tblLook w:val="04A0" w:firstRow="1" w:lastRow="0" w:firstColumn="1" w:lastColumn="0" w:noHBand="0" w:noVBand="1"/>
      </w:tblPr>
      <w:tblGrid>
        <w:gridCol w:w="6063"/>
        <w:gridCol w:w="2901"/>
        <w:gridCol w:w="644"/>
        <w:gridCol w:w="1062"/>
      </w:tblGrid>
      <w:tr w:rsidR="00561870" w:rsidTr="002B0BFA">
        <w:trPr>
          <w:trHeight w:val="377"/>
        </w:trPr>
        <w:tc>
          <w:tcPr>
            <w:tcW w:w="6064"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561870" w:rsidRDefault="00561870" w:rsidP="002B0BFA">
            <w:pPr>
              <w:spacing w:line="259" w:lineRule="auto"/>
              <w:ind w:left="106"/>
            </w:pPr>
            <w:r>
              <w:rPr>
                <w:rFonts w:ascii="Arial" w:eastAsia="Arial" w:hAnsi="Arial" w:cs="Arial"/>
                <w:b/>
              </w:rPr>
              <w:t xml:space="preserve">Marc Asesiad </w:t>
            </w:r>
            <w:r>
              <w:rPr>
                <w:sz w:val="16"/>
              </w:rPr>
              <w:t xml:space="preserve">(Mae marciau asesiadau’n amodol ar gadarnhad y Bwrdd Arholi.  Diben y sylwadau a’r marciau hyn yw rhoi adborth ar waith modwl a rhoi arweiniad yn unig, nes y cânt eu cadarnhau.) </w:t>
            </w:r>
          </w:p>
        </w:tc>
        <w:tc>
          <w:tcPr>
            <w:tcW w:w="2901" w:type="dxa"/>
            <w:tcBorders>
              <w:top w:val="single" w:sz="4" w:space="0" w:color="000000"/>
              <w:left w:val="single" w:sz="4" w:space="0" w:color="000000"/>
              <w:bottom w:val="single" w:sz="4" w:space="0" w:color="000000"/>
              <w:right w:val="nil"/>
            </w:tcBorders>
            <w:shd w:val="clear" w:color="auto" w:fill="D9D9D9"/>
          </w:tcPr>
          <w:p w:rsidR="00561870" w:rsidRDefault="00561870" w:rsidP="002B0BFA">
            <w:pPr>
              <w:spacing w:line="259" w:lineRule="auto"/>
              <w:ind w:left="110"/>
            </w:pPr>
            <w:r>
              <w:rPr>
                <w:rFonts w:ascii="Arial" w:eastAsia="Arial" w:hAnsi="Arial" w:cs="Arial"/>
                <w:b/>
                <w:sz w:val="16"/>
              </w:rPr>
              <w:t xml:space="preserve">Cosbau Cyflwyno’n Hwyr (ticiwch o berthnasol) </w:t>
            </w:r>
          </w:p>
        </w:tc>
        <w:tc>
          <w:tcPr>
            <w:tcW w:w="644" w:type="dxa"/>
            <w:tcBorders>
              <w:top w:val="single" w:sz="4" w:space="0" w:color="000000"/>
              <w:left w:val="nil"/>
              <w:bottom w:val="single" w:sz="4" w:space="0" w:color="000000"/>
              <w:right w:val="single" w:sz="4" w:space="0" w:color="000000"/>
            </w:tcBorders>
            <w:shd w:val="clear" w:color="auto" w:fill="D9D9D9"/>
          </w:tcPr>
          <w:p w:rsidR="00561870" w:rsidRDefault="00561870" w:rsidP="002B0BFA">
            <w:pPr>
              <w:spacing w:line="259" w:lineRule="auto"/>
              <w:ind w:left="-88"/>
            </w:pPr>
            <w:r>
              <w:rPr>
                <w:rFonts w:ascii="Arial" w:eastAsia="Arial" w:hAnsi="Arial" w:cs="Arial"/>
                <w:b/>
                <w:sz w:val="16"/>
              </w:rPr>
              <w:t xml:space="preserve">s yw’n </w:t>
            </w:r>
          </w:p>
        </w:tc>
        <w:tc>
          <w:tcPr>
            <w:tcW w:w="1062" w:type="dxa"/>
            <w:vMerge w:val="restart"/>
            <w:tcBorders>
              <w:top w:val="single" w:sz="4" w:space="0" w:color="000000"/>
              <w:left w:val="single" w:sz="4" w:space="0" w:color="000000"/>
              <w:bottom w:val="single" w:sz="4" w:space="0" w:color="000000"/>
              <w:right w:val="single" w:sz="4" w:space="0" w:color="000000"/>
            </w:tcBorders>
            <w:vAlign w:val="center"/>
          </w:tcPr>
          <w:p w:rsidR="00561870" w:rsidRDefault="00561870" w:rsidP="002B0BFA">
            <w:pPr>
              <w:spacing w:line="259" w:lineRule="auto"/>
              <w:ind w:right="58"/>
              <w:jc w:val="right"/>
            </w:pPr>
            <w:r>
              <w:rPr>
                <w:rFonts w:ascii="Arial" w:eastAsia="Arial" w:hAnsi="Arial" w:cs="Arial"/>
                <w:b/>
                <w:sz w:val="20"/>
              </w:rPr>
              <w:t xml:space="preserve">% </w:t>
            </w:r>
          </w:p>
        </w:tc>
      </w:tr>
      <w:tr w:rsidR="00561870" w:rsidTr="002B0BFA">
        <w:trPr>
          <w:trHeight w:val="331"/>
        </w:trPr>
        <w:tc>
          <w:tcPr>
            <w:tcW w:w="0" w:type="auto"/>
            <w:vMerge/>
            <w:tcBorders>
              <w:top w:val="nil"/>
              <w:left w:val="single" w:sz="4" w:space="0" w:color="000000"/>
              <w:bottom w:val="nil"/>
              <w:right w:val="single" w:sz="4" w:space="0" w:color="000000"/>
            </w:tcBorders>
          </w:tcPr>
          <w:p w:rsidR="00561870" w:rsidRDefault="00561870" w:rsidP="002B0BFA">
            <w:pPr>
              <w:spacing w:after="160" w:line="259" w:lineRule="auto"/>
            </w:pPr>
          </w:p>
        </w:tc>
        <w:tc>
          <w:tcPr>
            <w:tcW w:w="2901"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110"/>
            </w:pPr>
            <w:r>
              <w:rPr>
                <w:sz w:val="16"/>
              </w:rPr>
              <w:t xml:space="preserve">Hyd at wythnos yn hwyr </w:t>
            </w:r>
            <w:r>
              <w:rPr>
                <w:sz w:val="12"/>
              </w:rPr>
              <w:t xml:space="preserve">(uchafswm o </w:t>
            </w:r>
          </w:p>
          <w:p w:rsidR="00561870" w:rsidRDefault="00561870" w:rsidP="002B0BFA">
            <w:pPr>
              <w:spacing w:line="259" w:lineRule="auto"/>
              <w:ind w:left="110"/>
            </w:pPr>
            <w:r>
              <w:rPr>
                <w:sz w:val="12"/>
              </w:rPr>
              <w:t>40%)</w:t>
            </w:r>
            <w:r>
              <w:rPr>
                <w:rFonts w:ascii="Arial" w:eastAsia="Arial" w:hAnsi="Arial" w:cs="Arial"/>
                <w:b/>
                <w:sz w:val="16"/>
              </w:rPr>
              <w:t xml:space="preserve"> </w:t>
            </w:r>
          </w:p>
        </w:tc>
        <w:tc>
          <w:tcPr>
            <w:tcW w:w="644" w:type="dxa"/>
            <w:tcBorders>
              <w:top w:val="single" w:sz="4" w:space="0" w:color="000000"/>
              <w:left w:val="single" w:sz="4" w:space="0" w:color="000000"/>
              <w:bottom w:val="single" w:sz="4" w:space="0" w:color="000000"/>
              <w:right w:val="single" w:sz="4" w:space="0" w:color="000000"/>
            </w:tcBorders>
            <w:vAlign w:val="bottom"/>
          </w:tcPr>
          <w:p w:rsidR="00561870" w:rsidRDefault="00561870" w:rsidP="002B0BFA">
            <w:pPr>
              <w:spacing w:line="259" w:lineRule="auto"/>
              <w:ind w:left="79"/>
              <w:jc w:val="center"/>
            </w:pPr>
            <w:r>
              <w:rPr>
                <w:sz w:val="12"/>
              </w:rPr>
              <w:t xml:space="preserve"> </w:t>
            </w:r>
          </w:p>
        </w:tc>
        <w:tc>
          <w:tcPr>
            <w:tcW w:w="0" w:type="auto"/>
            <w:vMerge/>
            <w:tcBorders>
              <w:top w:val="nil"/>
              <w:left w:val="single" w:sz="4" w:space="0" w:color="000000"/>
              <w:bottom w:val="nil"/>
              <w:right w:val="single" w:sz="4" w:space="0" w:color="000000"/>
            </w:tcBorders>
          </w:tcPr>
          <w:p w:rsidR="00561870" w:rsidRDefault="00561870" w:rsidP="002B0BFA">
            <w:pPr>
              <w:spacing w:after="160" w:line="259" w:lineRule="auto"/>
            </w:pPr>
          </w:p>
        </w:tc>
      </w:tr>
      <w:tr w:rsidR="00561870" w:rsidTr="002B0BFA">
        <w:trPr>
          <w:trHeight w:val="194"/>
        </w:trPr>
        <w:tc>
          <w:tcPr>
            <w:tcW w:w="0" w:type="auto"/>
            <w:vMerge/>
            <w:tcBorders>
              <w:top w:val="nil"/>
              <w:left w:val="single" w:sz="4" w:space="0" w:color="000000"/>
              <w:bottom w:val="single" w:sz="4" w:space="0" w:color="000000"/>
              <w:right w:val="single" w:sz="4" w:space="0" w:color="000000"/>
            </w:tcBorders>
          </w:tcPr>
          <w:p w:rsidR="00561870" w:rsidRDefault="00561870" w:rsidP="002B0BFA">
            <w:pPr>
              <w:spacing w:after="160" w:line="259" w:lineRule="auto"/>
            </w:pPr>
          </w:p>
        </w:tc>
        <w:tc>
          <w:tcPr>
            <w:tcW w:w="2901"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110"/>
            </w:pPr>
            <w:r>
              <w:rPr>
                <w:sz w:val="16"/>
              </w:rPr>
              <w:t xml:space="preserve">Dros wythnos yn hwyr </w:t>
            </w:r>
            <w:r>
              <w:rPr>
                <w:sz w:val="12"/>
              </w:rPr>
              <w:t>(0%)</w:t>
            </w:r>
            <w:r>
              <w:rPr>
                <w:rFonts w:ascii="Arial" w:eastAsia="Arial" w:hAnsi="Arial" w:cs="Arial"/>
                <w:b/>
                <w:sz w:val="12"/>
              </w:rPr>
              <w:t xml:space="preserve"> </w:t>
            </w:r>
          </w:p>
        </w:tc>
        <w:tc>
          <w:tcPr>
            <w:tcW w:w="644" w:type="dxa"/>
            <w:tcBorders>
              <w:top w:val="single" w:sz="4" w:space="0" w:color="000000"/>
              <w:left w:val="single" w:sz="4" w:space="0" w:color="000000"/>
              <w:bottom w:val="single" w:sz="4" w:space="0" w:color="000000"/>
              <w:right w:val="single" w:sz="4" w:space="0" w:color="000000"/>
            </w:tcBorders>
          </w:tcPr>
          <w:p w:rsidR="00561870" w:rsidRDefault="00561870" w:rsidP="002B0BFA">
            <w:pPr>
              <w:spacing w:line="259" w:lineRule="auto"/>
              <w:ind w:left="79"/>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rsidR="00561870" w:rsidRDefault="00561870" w:rsidP="002B0BFA">
            <w:pPr>
              <w:spacing w:after="160" w:line="259" w:lineRule="auto"/>
            </w:pPr>
          </w:p>
        </w:tc>
      </w:tr>
    </w:tbl>
    <w:p w:rsidR="00561870" w:rsidRDefault="00561870" w:rsidP="00561870">
      <w:pPr>
        <w:spacing w:after="0"/>
      </w:pPr>
      <w:r>
        <w:rPr>
          <w:sz w:val="20"/>
        </w:rPr>
        <w:t xml:space="preserve"> </w:t>
      </w:r>
    </w:p>
    <w:p w:rsidR="00561870" w:rsidRDefault="00561870" w:rsidP="00267748">
      <w:pPr>
        <w:spacing w:line="360" w:lineRule="auto"/>
        <w:jc w:val="center"/>
        <w:rPr>
          <w:rFonts w:ascii="Times New Roman"/>
          <w:sz w:val="24"/>
          <w:szCs w:val="24"/>
          <w:u w:val="single"/>
        </w:rPr>
      </w:pPr>
    </w:p>
    <w:p w:rsidR="00561870" w:rsidRDefault="00561870" w:rsidP="00267748">
      <w:pPr>
        <w:spacing w:line="360" w:lineRule="auto"/>
        <w:jc w:val="center"/>
        <w:rPr>
          <w:rFonts w:ascii="Times New Roman"/>
          <w:sz w:val="24"/>
          <w:szCs w:val="24"/>
          <w:u w:val="single"/>
        </w:rPr>
      </w:pPr>
    </w:p>
    <w:p w:rsidR="00561870" w:rsidRDefault="00561870" w:rsidP="00267748">
      <w:pPr>
        <w:spacing w:line="360" w:lineRule="auto"/>
        <w:jc w:val="center"/>
        <w:rPr>
          <w:rFonts w:ascii="Times New Roman"/>
          <w:sz w:val="24"/>
          <w:szCs w:val="24"/>
          <w:u w:val="single"/>
        </w:rPr>
      </w:pPr>
    </w:p>
    <w:p w:rsidR="00561870" w:rsidRDefault="00561870" w:rsidP="00267748">
      <w:pPr>
        <w:spacing w:line="360" w:lineRule="auto"/>
        <w:jc w:val="center"/>
        <w:rPr>
          <w:rFonts w:ascii="Times New Roman"/>
          <w:sz w:val="24"/>
          <w:szCs w:val="24"/>
          <w:u w:val="single"/>
        </w:rPr>
      </w:pPr>
    </w:p>
    <w:p w:rsidR="00561870" w:rsidRDefault="00561870" w:rsidP="00267748">
      <w:pPr>
        <w:spacing w:line="360" w:lineRule="auto"/>
        <w:jc w:val="center"/>
        <w:rPr>
          <w:rFonts w:ascii="Times New Roman"/>
          <w:sz w:val="24"/>
          <w:szCs w:val="24"/>
          <w:u w:val="single"/>
        </w:rPr>
      </w:pPr>
    </w:p>
    <w:p w:rsidR="00561870" w:rsidRDefault="00561870" w:rsidP="00267748">
      <w:pPr>
        <w:spacing w:line="360" w:lineRule="auto"/>
        <w:jc w:val="center"/>
        <w:rPr>
          <w:rFonts w:ascii="Times New Roman"/>
          <w:sz w:val="24"/>
          <w:szCs w:val="24"/>
          <w:u w:val="single"/>
        </w:rPr>
      </w:pPr>
    </w:p>
    <w:p w:rsidR="00561870" w:rsidRDefault="00561870" w:rsidP="00267748">
      <w:pPr>
        <w:spacing w:line="360" w:lineRule="auto"/>
        <w:jc w:val="center"/>
        <w:rPr>
          <w:rFonts w:ascii="Times New Roman"/>
          <w:sz w:val="24"/>
          <w:szCs w:val="24"/>
          <w:u w:val="single"/>
        </w:rPr>
      </w:pPr>
    </w:p>
    <w:p w:rsidR="00561870" w:rsidRDefault="00561870" w:rsidP="00267748">
      <w:pPr>
        <w:spacing w:line="360" w:lineRule="auto"/>
        <w:jc w:val="center"/>
        <w:rPr>
          <w:rFonts w:ascii="Times New Roman"/>
          <w:sz w:val="24"/>
          <w:szCs w:val="24"/>
          <w:u w:val="single"/>
        </w:rPr>
      </w:pPr>
    </w:p>
    <w:p w:rsidR="00561870" w:rsidRDefault="00561870" w:rsidP="00267748">
      <w:pPr>
        <w:spacing w:line="360" w:lineRule="auto"/>
        <w:jc w:val="center"/>
        <w:rPr>
          <w:rFonts w:ascii="Times New Roman"/>
          <w:sz w:val="24"/>
          <w:szCs w:val="24"/>
          <w:u w:val="single"/>
        </w:rPr>
      </w:pPr>
    </w:p>
    <w:p w:rsidR="00561870" w:rsidRDefault="00561870" w:rsidP="00267748">
      <w:pPr>
        <w:spacing w:line="360" w:lineRule="auto"/>
        <w:jc w:val="center"/>
        <w:rPr>
          <w:rFonts w:ascii="Times New Roman"/>
          <w:sz w:val="24"/>
          <w:szCs w:val="24"/>
          <w:u w:val="single"/>
        </w:rPr>
      </w:pPr>
    </w:p>
    <w:p w:rsidR="00561870" w:rsidRDefault="00561870" w:rsidP="00267748">
      <w:pPr>
        <w:spacing w:line="360" w:lineRule="auto"/>
        <w:jc w:val="center"/>
        <w:rPr>
          <w:rFonts w:ascii="Times New Roman"/>
          <w:sz w:val="24"/>
          <w:szCs w:val="24"/>
          <w:u w:val="single"/>
        </w:rPr>
      </w:pPr>
    </w:p>
    <w:p w:rsidR="00A41168" w:rsidRPr="00267748" w:rsidRDefault="00B05603" w:rsidP="00267748">
      <w:pPr>
        <w:spacing w:line="360" w:lineRule="auto"/>
        <w:jc w:val="center"/>
        <w:rPr>
          <w:rFonts w:ascii="Times New Roman"/>
          <w:sz w:val="24"/>
          <w:szCs w:val="24"/>
        </w:rPr>
      </w:pPr>
      <w:r w:rsidRPr="00267748">
        <w:rPr>
          <w:rFonts w:ascii="Times New Roman"/>
          <w:sz w:val="24"/>
          <w:szCs w:val="24"/>
          <w:u w:val="single"/>
        </w:rPr>
        <w:lastRenderedPageBreak/>
        <w:t>Dadansoddiad beirniadol o lythrennedd, rhifedd a chymhwysedd digidol fel cyfrifoldebau trawsgwricwlaidd yn y cwricwlwm sy’n datblygu yng Nghymru.</w:t>
      </w:r>
    </w:p>
    <w:p w:rsidR="00F92006" w:rsidRPr="00267748" w:rsidRDefault="00F92006" w:rsidP="00267748">
      <w:pPr>
        <w:spacing w:line="360" w:lineRule="auto"/>
        <w:jc w:val="center"/>
        <w:rPr>
          <w:rFonts w:ascii="Times New Roman"/>
          <w:sz w:val="24"/>
          <w:szCs w:val="24"/>
        </w:rPr>
      </w:pPr>
      <w:r w:rsidRPr="00267748">
        <w:rPr>
          <w:rFonts w:ascii="Times New Roman"/>
          <w:sz w:val="24"/>
          <w:szCs w:val="24"/>
        </w:rPr>
        <w:t>“Literacies, skills and disciplines ought to be used as tools that allow us to enhance our understanding of important questions, topics and themes</w:t>
      </w:r>
      <w:r w:rsidR="006D4DA4" w:rsidRPr="00267748">
        <w:rPr>
          <w:rFonts w:ascii="Times New Roman"/>
          <w:sz w:val="24"/>
          <w:szCs w:val="24"/>
        </w:rPr>
        <w:t>.</w:t>
      </w:r>
      <w:r w:rsidRPr="00267748">
        <w:rPr>
          <w:rFonts w:ascii="Times New Roman"/>
          <w:sz w:val="24"/>
          <w:szCs w:val="24"/>
        </w:rPr>
        <w:t>” (Gardner, 1999, t.159)</w:t>
      </w:r>
    </w:p>
    <w:p w:rsidR="00A46C12" w:rsidRPr="00267748" w:rsidRDefault="00195594" w:rsidP="00267748">
      <w:pPr>
        <w:spacing w:line="360" w:lineRule="auto"/>
        <w:rPr>
          <w:rFonts w:ascii="Times New Roman"/>
          <w:sz w:val="24"/>
          <w:szCs w:val="24"/>
        </w:rPr>
      </w:pPr>
      <w:r w:rsidRPr="00267748">
        <w:rPr>
          <w:rFonts w:ascii="Times New Roman"/>
          <w:sz w:val="24"/>
          <w:szCs w:val="24"/>
        </w:rPr>
        <w:t xml:space="preserve">   </w:t>
      </w:r>
      <w:r w:rsidR="00041978" w:rsidRPr="00267748">
        <w:rPr>
          <w:rFonts w:ascii="Times New Roman"/>
          <w:sz w:val="24"/>
          <w:szCs w:val="24"/>
        </w:rPr>
        <w:t>Bwriedir y traethawd hwn trafod yn feirniadol  y disgwyliad gan Lywodraeth Cymru y bydd llythrennedd, rhifedd a chymhwysedd digidol yn gyfrifoldebau trawsgwricwlaidd yn y cwricwlwm newydd yng Nghymru.</w:t>
      </w:r>
    </w:p>
    <w:p w:rsidR="001A55CF" w:rsidRPr="00267748" w:rsidRDefault="00195594" w:rsidP="00267748">
      <w:pPr>
        <w:spacing w:line="360" w:lineRule="auto"/>
        <w:rPr>
          <w:rFonts w:ascii="Times New Roman"/>
          <w:sz w:val="24"/>
          <w:szCs w:val="24"/>
          <w:lang w:val="en-GB"/>
        </w:rPr>
      </w:pPr>
      <w:r w:rsidRPr="00267748">
        <w:rPr>
          <w:rFonts w:ascii="Times New Roman"/>
          <w:sz w:val="24"/>
          <w:szCs w:val="24"/>
        </w:rPr>
        <w:t xml:space="preserve">Argyhoedda </w:t>
      </w:r>
      <w:bookmarkStart w:id="0" w:name="_Hlk532492600"/>
      <w:r w:rsidR="00CB7AC8" w:rsidRPr="00267748">
        <w:rPr>
          <w:rFonts w:ascii="Times New Roman"/>
          <w:sz w:val="24"/>
          <w:szCs w:val="24"/>
        </w:rPr>
        <w:t>Yr Adran Addysg a Sgiliau</w:t>
      </w:r>
      <w:r w:rsidRPr="00267748">
        <w:rPr>
          <w:rFonts w:ascii="Times New Roman"/>
          <w:sz w:val="24"/>
          <w:szCs w:val="24"/>
        </w:rPr>
        <w:t xml:space="preserve"> (2013</w:t>
      </w:r>
      <w:r w:rsidR="00CB7AC8" w:rsidRPr="00267748">
        <w:rPr>
          <w:rFonts w:ascii="Times New Roman"/>
          <w:sz w:val="24"/>
          <w:szCs w:val="24"/>
        </w:rPr>
        <w:t>a</w:t>
      </w:r>
      <w:r w:rsidRPr="00267748">
        <w:rPr>
          <w:rFonts w:ascii="Times New Roman"/>
          <w:sz w:val="24"/>
          <w:szCs w:val="24"/>
        </w:rPr>
        <w:t xml:space="preserve">) </w:t>
      </w:r>
      <w:bookmarkEnd w:id="0"/>
      <w:r w:rsidRPr="00267748">
        <w:rPr>
          <w:rFonts w:ascii="Times New Roman"/>
          <w:sz w:val="24"/>
          <w:szCs w:val="24"/>
        </w:rPr>
        <w:t>bod rhaid sicrhau mai’r prif ffocws wrth gynllunio yng nghyd destun pob pwnc ydy llythrennedd, rhifedd ac erbyn heddiw chymhwysedd digidol.</w:t>
      </w:r>
      <w:r w:rsidR="005966EA" w:rsidRPr="00267748">
        <w:rPr>
          <w:rFonts w:ascii="Times New Roman"/>
          <w:sz w:val="24"/>
          <w:szCs w:val="24"/>
        </w:rPr>
        <w:t xml:space="preserve"> Sicrha hyn cyfleoedd i cynllunio’r </w:t>
      </w:r>
      <w:r w:rsidR="0027122F" w:rsidRPr="00267748">
        <w:rPr>
          <w:rFonts w:ascii="Times New Roman"/>
          <w:sz w:val="24"/>
          <w:szCs w:val="24"/>
        </w:rPr>
        <w:t>c</w:t>
      </w:r>
      <w:r w:rsidR="005966EA" w:rsidRPr="00267748">
        <w:rPr>
          <w:rFonts w:ascii="Times New Roman"/>
          <w:sz w:val="24"/>
          <w:szCs w:val="24"/>
        </w:rPr>
        <w:t xml:space="preserve">wricwlwm mewn ffordd glir a chydlynol. </w:t>
      </w:r>
      <w:r w:rsidRPr="00267748">
        <w:rPr>
          <w:rFonts w:ascii="Times New Roman"/>
          <w:sz w:val="24"/>
          <w:szCs w:val="24"/>
        </w:rPr>
        <w:t xml:space="preserve">  </w:t>
      </w:r>
      <w:r w:rsidRPr="00267748">
        <w:rPr>
          <w:rFonts w:ascii="Times New Roman"/>
          <w:sz w:val="24"/>
          <w:szCs w:val="24"/>
        </w:rPr>
        <w:br/>
      </w:r>
      <w:r w:rsidR="005966EA" w:rsidRPr="00267748">
        <w:rPr>
          <w:rFonts w:ascii="Times New Roman"/>
          <w:sz w:val="24"/>
          <w:szCs w:val="24"/>
        </w:rPr>
        <w:t xml:space="preserve">  </w:t>
      </w:r>
      <w:r w:rsidR="00041978" w:rsidRPr="00267748">
        <w:rPr>
          <w:rFonts w:ascii="Times New Roman"/>
          <w:sz w:val="24"/>
          <w:szCs w:val="24"/>
        </w:rPr>
        <w:t xml:space="preserve">Deillia’r term </w:t>
      </w:r>
      <w:r w:rsidR="00267748">
        <w:rPr>
          <w:rFonts w:ascii="Times New Roman"/>
          <w:sz w:val="24"/>
          <w:szCs w:val="24"/>
        </w:rPr>
        <w:t>‘</w:t>
      </w:r>
      <w:r w:rsidR="00041978" w:rsidRPr="00267748">
        <w:rPr>
          <w:rFonts w:ascii="Times New Roman"/>
          <w:iCs/>
          <w:sz w:val="24"/>
          <w:szCs w:val="24"/>
        </w:rPr>
        <w:t>cyfrifoldebau trawsgwricwlaidd</w:t>
      </w:r>
      <w:r w:rsidR="00267748">
        <w:rPr>
          <w:rFonts w:ascii="Times New Roman"/>
          <w:iCs/>
          <w:sz w:val="24"/>
          <w:szCs w:val="24"/>
        </w:rPr>
        <w:t>’</w:t>
      </w:r>
      <w:r w:rsidR="00041978" w:rsidRPr="00267748">
        <w:rPr>
          <w:rFonts w:ascii="Times New Roman"/>
          <w:sz w:val="24"/>
          <w:szCs w:val="24"/>
        </w:rPr>
        <w:t xml:space="preserve">  o adolygiad Donaldson (2015) gan nodi y dylai pawb sy’n gymwys i weithio gyda phlant a phobl ifanc sicrhau eu bod yn gweithredu’r rhain. Cyfeirir atynt fel set o gymwyseddau a sgiliau sy’n wraidd i’r cwricwlwm a’n hanfodol i ddyfodol dysgwyr Cymru i ymgymryd yn llwyddiannus a hyderus yn y byd modern. Yn ogystal; cynigir ar sail strwythur y cwricwlwm y dylai “</w:t>
      </w:r>
      <w:r w:rsidR="00041978" w:rsidRPr="00267748">
        <w:rPr>
          <w:rFonts w:ascii="Times New Roman"/>
          <w:sz w:val="24"/>
          <w:szCs w:val="24"/>
          <w:lang w:val="en-GB"/>
        </w:rPr>
        <w:t xml:space="preserve">plant a </w:t>
      </w:r>
      <w:proofErr w:type="spellStart"/>
      <w:r w:rsidR="00041978" w:rsidRPr="00267748">
        <w:rPr>
          <w:rFonts w:ascii="Times New Roman"/>
          <w:sz w:val="24"/>
          <w:szCs w:val="24"/>
          <w:lang w:val="en-GB"/>
        </w:rPr>
        <w:t>phobl</w:t>
      </w:r>
      <w:proofErr w:type="spellEnd"/>
      <w:r w:rsidR="00041978" w:rsidRPr="00267748">
        <w:rPr>
          <w:rFonts w:ascii="Times New Roman"/>
          <w:sz w:val="24"/>
          <w:szCs w:val="24"/>
          <w:lang w:val="en-GB"/>
        </w:rPr>
        <w:t xml:space="preserve"> </w:t>
      </w:r>
      <w:proofErr w:type="spellStart"/>
      <w:r w:rsidR="00041978" w:rsidRPr="00267748">
        <w:rPr>
          <w:rFonts w:ascii="Times New Roman"/>
          <w:sz w:val="24"/>
          <w:szCs w:val="24"/>
          <w:lang w:val="en-GB"/>
        </w:rPr>
        <w:t>ifanc</w:t>
      </w:r>
      <w:proofErr w:type="spellEnd"/>
      <w:r w:rsidR="00041978" w:rsidRPr="00267748">
        <w:rPr>
          <w:rFonts w:ascii="Times New Roman"/>
          <w:sz w:val="24"/>
          <w:szCs w:val="24"/>
          <w:lang w:val="en-GB"/>
        </w:rPr>
        <w:t xml:space="preserve">  </w:t>
      </w:r>
      <w:proofErr w:type="spellStart"/>
      <w:r w:rsidR="00041978" w:rsidRPr="00267748">
        <w:rPr>
          <w:rFonts w:ascii="Times New Roman"/>
          <w:sz w:val="24"/>
          <w:szCs w:val="24"/>
          <w:lang w:val="en-GB"/>
        </w:rPr>
        <w:t>datblygu</w:t>
      </w:r>
      <w:proofErr w:type="spellEnd"/>
      <w:r w:rsidR="00041978" w:rsidRPr="00267748">
        <w:rPr>
          <w:rFonts w:ascii="Times New Roman"/>
          <w:sz w:val="24"/>
          <w:szCs w:val="24"/>
          <w:lang w:val="en-GB"/>
        </w:rPr>
        <w:t xml:space="preserve"> </w:t>
      </w:r>
      <w:proofErr w:type="spellStart"/>
      <w:r w:rsidR="00041978" w:rsidRPr="00267748">
        <w:rPr>
          <w:rFonts w:ascii="Times New Roman"/>
          <w:sz w:val="24"/>
          <w:szCs w:val="24"/>
          <w:lang w:val="en-GB"/>
        </w:rPr>
        <w:t>lefelau</w:t>
      </w:r>
      <w:proofErr w:type="spellEnd"/>
      <w:r w:rsidR="00041978" w:rsidRPr="00267748">
        <w:rPr>
          <w:rFonts w:ascii="Times New Roman"/>
          <w:sz w:val="24"/>
          <w:szCs w:val="24"/>
          <w:lang w:val="en-GB"/>
        </w:rPr>
        <w:t xml:space="preserve"> </w:t>
      </w:r>
      <w:proofErr w:type="spellStart"/>
      <w:r w:rsidR="00041978" w:rsidRPr="00267748">
        <w:rPr>
          <w:rFonts w:ascii="Times New Roman"/>
          <w:sz w:val="24"/>
          <w:szCs w:val="24"/>
          <w:lang w:val="en-GB"/>
        </w:rPr>
        <w:t>cymhwysedd</w:t>
      </w:r>
      <w:proofErr w:type="spellEnd"/>
      <w:r w:rsidR="00041978" w:rsidRPr="00267748">
        <w:rPr>
          <w:rFonts w:ascii="Times New Roman"/>
          <w:sz w:val="24"/>
          <w:szCs w:val="24"/>
          <w:lang w:val="en-GB"/>
        </w:rPr>
        <w:t xml:space="preserve"> </w:t>
      </w:r>
      <w:r w:rsidR="00041978" w:rsidRPr="00267748">
        <w:rPr>
          <w:rFonts w:ascii="Times New Roman"/>
          <w:sz w:val="24"/>
          <w:szCs w:val="24"/>
        </w:rPr>
        <w:t>uchel” parthed y cyfrifoldebau hynny  ac y dylai bod yn aml â’r cyfleoedd “i’w datblygu, eu hymestyn a’u cymhwyso ar draws y cwricwlwm”.</w:t>
      </w:r>
      <w:r w:rsidR="007C3922" w:rsidRPr="00267748">
        <w:rPr>
          <w:rFonts w:ascii="Times New Roman"/>
          <w:sz w:val="24"/>
          <w:szCs w:val="24"/>
        </w:rPr>
        <w:t xml:space="preserve"> (</w:t>
      </w:r>
      <w:proofErr w:type="spellStart"/>
      <w:r w:rsidR="007C3922" w:rsidRPr="00267748">
        <w:rPr>
          <w:rFonts w:ascii="Times New Roman"/>
          <w:sz w:val="24"/>
          <w:szCs w:val="24"/>
        </w:rPr>
        <w:t>Donaldson</w:t>
      </w:r>
      <w:proofErr w:type="spellEnd"/>
      <w:r w:rsidR="007C3922" w:rsidRPr="00267748">
        <w:rPr>
          <w:rFonts w:ascii="Times New Roman"/>
          <w:sz w:val="24"/>
          <w:szCs w:val="24"/>
        </w:rPr>
        <w:t>, 2015</w:t>
      </w:r>
      <w:r w:rsidR="00CC0C7C" w:rsidRPr="00267748">
        <w:rPr>
          <w:rFonts w:ascii="Times New Roman"/>
          <w:sz w:val="24"/>
          <w:szCs w:val="24"/>
        </w:rPr>
        <w:t xml:space="preserve">, t.40) </w:t>
      </w:r>
      <w:r w:rsidR="00384D41" w:rsidRPr="00267748">
        <w:rPr>
          <w:rFonts w:ascii="Times New Roman"/>
          <w:sz w:val="24"/>
          <w:szCs w:val="24"/>
        </w:rPr>
        <w:t xml:space="preserve"> </w:t>
      </w:r>
      <w:r w:rsidR="00CC0C7C" w:rsidRPr="00267748">
        <w:rPr>
          <w:rFonts w:ascii="Times New Roman"/>
          <w:sz w:val="24"/>
          <w:szCs w:val="24"/>
        </w:rPr>
        <w:br/>
      </w:r>
      <w:r w:rsidR="00561870">
        <w:rPr>
          <w:rFonts w:ascii="Times New Roman"/>
          <w:sz w:val="24"/>
          <w:szCs w:val="24"/>
        </w:rPr>
        <w:t xml:space="preserve"> </w:t>
      </w:r>
      <w:r w:rsidR="00384D41" w:rsidRPr="00267748">
        <w:rPr>
          <w:rFonts w:ascii="Times New Roman"/>
          <w:sz w:val="24"/>
          <w:szCs w:val="24"/>
        </w:rPr>
        <w:t>Yn gytûn y mae</w:t>
      </w:r>
      <w:r w:rsidR="00CB7AC8" w:rsidRPr="00267748">
        <w:rPr>
          <w:rFonts w:ascii="Times New Roman"/>
          <w:sz w:val="24"/>
          <w:szCs w:val="24"/>
        </w:rPr>
        <w:t xml:space="preserve">’r Adran Addysg  a Sgiliau </w:t>
      </w:r>
      <w:r w:rsidR="00384D41" w:rsidRPr="00267748">
        <w:rPr>
          <w:rFonts w:ascii="Times New Roman"/>
          <w:sz w:val="24"/>
          <w:szCs w:val="24"/>
        </w:rPr>
        <w:t>(2013</w:t>
      </w:r>
      <w:r w:rsidR="00CB7AC8" w:rsidRPr="00267748">
        <w:rPr>
          <w:rFonts w:ascii="Times New Roman"/>
          <w:sz w:val="24"/>
          <w:szCs w:val="24"/>
        </w:rPr>
        <w:t>b</w:t>
      </w:r>
      <w:r w:rsidR="00384D41" w:rsidRPr="00267748">
        <w:rPr>
          <w:rFonts w:ascii="Times New Roman"/>
          <w:sz w:val="24"/>
          <w:szCs w:val="24"/>
        </w:rPr>
        <w:t>) gan nodi y dylai pob dysgwr ‘cael cyfleoedd i ddatblygu a mireinio sgiliau llythrennedd a rhifedd’.</w:t>
      </w:r>
      <w:r w:rsidR="00855FCA" w:rsidRPr="00267748">
        <w:rPr>
          <w:rFonts w:ascii="Times New Roman"/>
          <w:sz w:val="24"/>
          <w:szCs w:val="24"/>
        </w:rPr>
        <w:t xml:space="preserve"> </w:t>
      </w:r>
      <w:r w:rsidRPr="00267748">
        <w:rPr>
          <w:rFonts w:ascii="Times New Roman"/>
          <w:sz w:val="24"/>
          <w:szCs w:val="24"/>
        </w:rPr>
        <w:t xml:space="preserve">I atgyfnerthu, noda Radnor (1994) y mae ond pan y mae plant wedi cymhwyso sgiliau a addysgwyd y byddant yn gweld diben addysg. </w:t>
      </w:r>
      <w:r w:rsidRPr="00267748">
        <w:rPr>
          <w:rFonts w:ascii="Times New Roman"/>
          <w:sz w:val="24"/>
          <w:szCs w:val="24"/>
        </w:rPr>
        <w:br/>
      </w:r>
      <w:r w:rsidR="00181202" w:rsidRPr="00267748">
        <w:rPr>
          <w:rFonts w:ascii="Times New Roman"/>
          <w:sz w:val="24"/>
          <w:szCs w:val="24"/>
        </w:rPr>
        <w:t xml:space="preserve">  </w:t>
      </w:r>
      <w:r w:rsidR="00855FCA" w:rsidRPr="00267748">
        <w:rPr>
          <w:rFonts w:ascii="Times New Roman"/>
          <w:sz w:val="24"/>
          <w:szCs w:val="24"/>
        </w:rPr>
        <w:t xml:space="preserve">Mae’n wir i ddweud bod agweddau o lythrennedd yn cael i’w feithrin yn y fwyafrif o bynciau ar draws y cwricwlwm. </w:t>
      </w:r>
      <w:r w:rsidR="00384D41" w:rsidRPr="00267748">
        <w:rPr>
          <w:rFonts w:ascii="Times New Roman"/>
          <w:sz w:val="24"/>
          <w:szCs w:val="24"/>
        </w:rPr>
        <w:t xml:space="preserve"> Ystyrir bwysigrwydd rhifedd i blant gan nodi mai gyfres o sgiliau angenrheidiol ydynt sy’n galluogi plant i fynd i’r afael a phroblemau’r byd go iawn drwy feithrin sgiliau ymresymu rhifyddol</w:t>
      </w:r>
      <w:r w:rsidR="005966EA" w:rsidRPr="00267748">
        <w:rPr>
          <w:rFonts w:ascii="Times New Roman"/>
          <w:sz w:val="24"/>
          <w:szCs w:val="24"/>
        </w:rPr>
        <w:t xml:space="preserve"> (</w:t>
      </w:r>
      <w:proofErr w:type="spellStart"/>
      <w:r w:rsidR="005966EA" w:rsidRPr="00267748">
        <w:rPr>
          <w:rFonts w:ascii="Times New Roman"/>
          <w:sz w:val="24"/>
          <w:szCs w:val="24"/>
        </w:rPr>
        <w:t>FfLlRh</w:t>
      </w:r>
      <w:proofErr w:type="spellEnd"/>
      <w:r w:rsidR="005966EA" w:rsidRPr="00267748">
        <w:rPr>
          <w:rFonts w:ascii="Times New Roman"/>
          <w:sz w:val="24"/>
          <w:szCs w:val="24"/>
        </w:rPr>
        <w:t>, 2013.)</w:t>
      </w:r>
      <w:r w:rsidR="00384D41" w:rsidRPr="00267748">
        <w:rPr>
          <w:rFonts w:ascii="Times New Roman"/>
          <w:sz w:val="24"/>
          <w:szCs w:val="24"/>
        </w:rPr>
        <w:t xml:space="preserve"> Rhoddir bwysigrwydd ar y sylw mai rhifedd yw’r dull o ymgorffori </w:t>
      </w:r>
      <w:r w:rsidR="00855FCA" w:rsidRPr="00267748">
        <w:rPr>
          <w:rFonts w:ascii="Times New Roman"/>
          <w:sz w:val="24"/>
          <w:szCs w:val="24"/>
        </w:rPr>
        <w:t xml:space="preserve">sgiliau rhifyddol o fewn y cwricwlwm mewn </w:t>
      </w:r>
      <w:r w:rsidR="00CC0C7C" w:rsidRPr="00267748">
        <w:rPr>
          <w:rFonts w:ascii="Times New Roman"/>
          <w:sz w:val="24"/>
          <w:szCs w:val="24"/>
        </w:rPr>
        <w:t>f</w:t>
      </w:r>
      <w:r w:rsidR="00855FCA" w:rsidRPr="00267748">
        <w:rPr>
          <w:rFonts w:ascii="Times New Roman"/>
          <w:sz w:val="24"/>
          <w:szCs w:val="24"/>
        </w:rPr>
        <w:t xml:space="preserve">fordd drawsgwricwlaidd, byd go iawn yn hytrach nag pwnc sy’n sefyll ar eu hun. </w:t>
      </w:r>
    </w:p>
    <w:p w:rsidR="00B82469" w:rsidRPr="00267748" w:rsidRDefault="000A1580" w:rsidP="00267748">
      <w:pPr>
        <w:spacing w:line="360" w:lineRule="auto"/>
        <w:rPr>
          <w:rFonts w:ascii="Times New Roman"/>
        </w:rPr>
      </w:pPr>
      <w:r w:rsidRPr="00267748">
        <w:rPr>
          <w:rFonts w:ascii="Times New Roman"/>
          <w:sz w:val="24"/>
          <w:szCs w:val="24"/>
        </w:rPr>
        <w:t xml:space="preserve">  Cynlluniwyd y FfLlRh (201</w:t>
      </w:r>
      <w:r w:rsidR="00BB2C88" w:rsidRPr="00267748">
        <w:rPr>
          <w:rFonts w:ascii="Times New Roman"/>
          <w:sz w:val="24"/>
          <w:szCs w:val="24"/>
        </w:rPr>
        <w:t>4</w:t>
      </w:r>
      <w:r w:rsidRPr="00267748">
        <w:rPr>
          <w:rFonts w:ascii="Times New Roman"/>
          <w:sz w:val="24"/>
          <w:szCs w:val="24"/>
        </w:rPr>
        <w:t>) a’r Fframwaith Cymhwysedd Digidol (2016)  i hwyluso cynllunio’n drawsgwricwlaidd ar gyfer datblygu sgiliau llythrennedd, rhifedd a chymhwysedd digidol o fewn y meysydd dysgu a phrofiad.  Bwriedir “cyflwyno ymagweddau cydlynol i ddatblygu llythrennedd a rhifedd ar draws y cwricwlwm” (FfLlRh, 2013, t.7.)  tra brif ffocws y FfCD (2016) yw darparu “</w:t>
      </w:r>
      <w:proofErr w:type="spellStart"/>
      <w:r w:rsidRPr="00267748">
        <w:rPr>
          <w:rFonts w:ascii="Times New Roman"/>
          <w:sz w:val="24"/>
          <w:szCs w:val="24"/>
          <w:lang w:val="en"/>
        </w:rPr>
        <w:t>sgiliau</w:t>
      </w:r>
      <w:proofErr w:type="spellEnd"/>
      <w:r w:rsidRPr="00267748">
        <w:rPr>
          <w:rFonts w:ascii="Times New Roman"/>
          <w:sz w:val="24"/>
          <w:szCs w:val="24"/>
          <w:lang w:val="en"/>
        </w:rPr>
        <w:t xml:space="preserve"> </w:t>
      </w:r>
      <w:proofErr w:type="spellStart"/>
      <w:r w:rsidRPr="00267748">
        <w:rPr>
          <w:rFonts w:ascii="Times New Roman"/>
          <w:sz w:val="24"/>
          <w:szCs w:val="24"/>
          <w:lang w:val="en"/>
        </w:rPr>
        <w:t>sydd</w:t>
      </w:r>
      <w:proofErr w:type="spellEnd"/>
      <w:r w:rsidRPr="00267748">
        <w:rPr>
          <w:rFonts w:ascii="Times New Roman"/>
          <w:sz w:val="24"/>
          <w:szCs w:val="24"/>
          <w:lang w:val="en"/>
        </w:rPr>
        <w:t xml:space="preserve"> </w:t>
      </w:r>
      <w:proofErr w:type="spellStart"/>
      <w:r w:rsidRPr="00267748">
        <w:rPr>
          <w:rFonts w:ascii="Times New Roman"/>
          <w:sz w:val="24"/>
          <w:szCs w:val="24"/>
          <w:lang w:val="en"/>
        </w:rPr>
        <w:t>eu</w:t>
      </w:r>
      <w:proofErr w:type="spellEnd"/>
      <w:r w:rsidRPr="00267748">
        <w:rPr>
          <w:rFonts w:ascii="Times New Roman"/>
          <w:sz w:val="24"/>
          <w:szCs w:val="24"/>
          <w:lang w:val="en"/>
        </w:rPr>
        <w:t xml:space="preserve"> </w:t>
      </w:r>
      <w:proofErr w:type="spellStart"/>
      <w:r w:rsidRPr="00267748">
        <w:rPr>
          <w:rFonts w:ascii="Times New Roman"/>
          <w:sz w:val="24"/>
          <w:szCs w:val="24"/>
          <w:lang w:val="en"/>
        </w:rPr>
        <w:t>hangen</w:t>
      </w:r>
      <w:proofErr w:type="spellEnd"/>
      <w:r w:rsidRPr="00267748">
        <w:rPr>
          <w:rFonts w:ascii="Times New Roman"/>
          <w:sz w:val="24"/>
          <w:szCs w:val="24"/>
          <w:lang w:val="en"/>
        </w:rPr>
        <w:t xml:space="preserve"> </w:t>
      </w:r>
      <w:proofErr w:type="spellStart"/>
      <w:r w:rsidRPr="00267748">
        <w:rPr>
          <w:rFonts w:ascii="Times New Roman"/>
          <w:sz w:val="24"/>
          <w:szCs w:val="24"/>
          <w:lang w:val="en"/>
        </w:rPr>
        <w:t>ar</w:t>
      </w:r>
      <w:proofErr w:type="spellEnd"/>
      <w:r w:rsidRPr="00267748">
        <w:rPr>
          <w:rFonts w:ascii="Times New Roman"/>
          <w:sz w:val="24"/>
          <w:szCs w:val="24"/>
          <w:lang w:val="en"/>
        </w:rPr>
        <w:t xml:space="preserve"> </w:t>
      </w:r>
      <w:proofErr w:type="spellStart"/>
      <w:r w:rsidRPr="00267748">
        <w:rPr>
          <w:rFonts w:ascii="Times New Roman"/>
          <w:sz w:val="24"/>
          <w:szCs w:val="24"/>
          <w:lang w:val="en"/>
        </w:rPr>
        <w:t>ddysgwyr</w:t>
      </w:r>
      <w:proofErr w:type="spellEnd"/>
      <w:r w:rsidRPr="00267748">
        <w:rPr>
          <w:rFonts w:ascii="Times New Roman"/>
          <w:sz w:val="24"/>
          <w:szCs w:val="24"/>
          <w:lang w:val="en"/>
        </w:rPr>
        <w:t xml:space="preserve"> </w:t>
      </w:r>
      <w:proofErr w:type="spellStart"/>
      <w:r w:rsidRPr="00267748">
        <w:rPr>
          <w:rFonts w:ascii="Times New Roman"/>
          <w:sz w:val="24"/>
          <w:szCs w:val="24"/>
          <w:lang w:val="en"/>
        </w:rPr>
        <w:t>i</w:t>
      </w:r>
      <w:proofErr w:type="spellEnd"/>
      <w:r w:rsidRPr="00267748">
        <w:rPr>
          <w:rFonts w:ascii="Times New Roman"/>
          <w:sz w:val="24"/>
          <w:szCs w:val="24"/>
          <w:lang w:val="en"/>
        </w:rPr>
        <w:t xml:space="preserve"> </w:t>
      </w:r>
      <w:proofErr w:type="spellStart"/>
      <w:r w:rsidRPr="00267748">
        <w:rPr>
          <w:rFonts w:ascii="Times New Roman"/>
          <w:sz w:val="24"/>
          <w:szCs w:val="24"/>
          <w:lang w:val="en"/>
        </w:rPr>
        <w:t>lwyddo</w:t>
      </w:r>
      <w:proofErr w:type="spellEnd"/>
      <w:r w:rsidRPr="00267748">
        <w:rPr>
          <w:rFonts w:ascii="Times New Roman"/>
          <w:sz w:val="24"/>
          <w:szCs w:val="24"/>
          <w:lang w:val="en"/>
        </w:rPr>
        <w:t xml:space="preserve"> </w:t>
      </w:r>
      <w:proofErr w:type="spellStart"/>
      <w:r w:rsidRPr="00267748">
        <w:rPr>
          <w:rFonts w:ascii="Times New Roman"/>
          <w:sz w:val="24"/>
          <w:szCs w:val="24"/>
          <w:lang w:val="en"/>
        </w:rPr>
        <w:t>mewn</w:t>
      </w:r>
      <w:proofErr w:type="spellEnd"/>
      <w:r w:rsidRPr="00267748">
        <w:rPr>
          <w:rFonts w:ascii="Times New Roman"/>
          <w:sz w:val="24"/>
          <w:szCs w:val="24"/>
          <w:lang w:val="en"/>
        </w:rPr>
        <w:t xml:space="preserve"> </w:t>
      </w:r>
      <w:proofErr w:type="spellStart"/>
      <w:r w:rsidRPr="00267748">
        <w:rPr>
          <w:rFonts w:ascii="Times New Roman"/>
          <w:sz w:val="24"/>
          <w:szCs w:val="24"/>
          <w:lang w:val="en"/>
        </w:rPr>
        <w:t>byd</w:t>
      </w:r>
      <w:proofErr w:type="spellEnd"/>
      <w:r w:rsidRPr="00267748">
        <w:rPr>
          <w:rFonts w:ascii="Times New Roman"/>
          <w:sz w:val="24"/>
          <w:szCs w:val="24"/>
          <w:lang w:val="en"/>
        </w:rPr>
        <w:t xml:space="preserve"> </w:t>
      </w:r>
      <w:proofErr w:type="spellStart"/>
      <w:r w:rsidRPr="00267748">
        <w:rPr>
          <w:rFonts w:ascii="Times New Roman"/>
          <w:sz w:val="24"/>
          <w:szCs w:val="24"/>
          <w:lang w:val="en"/>
        </w:rPr>
        <w:t>cynyddol</w:t>
      </w:r>
      <w:proofErr w:type="spellEnd"/>
      <w:r w:rsidRPr="00267748">
        <w:rPr>
          <w:rFonts w:ascii="Times New Roman"/>
          <w:sz w:val="24"/>
          <w:szCs w:val="24"/>
          <w:lang w:val="en"/>
        </w:rPr>
        <w:t xml:space="preserve"> </w:t>
      </w:r>
      <w:proofErr w:type="spellStart"/>
      <w:r w:rsidRPr="00267748">
        <w:rPr>
          <w:rFonts w:ascii="Times New Roman"/>
          <w:sz w:val="24"/>
          <w:szCs w:val="24"/>
          <w:lang w:val="en"/>
        </w:rPr>
        <w:t>ddigidol</w:t>
      </w:r>
      <w:proofErr w:type="spellEnd"/>
      <w:r w:rsidRPr="00267748">
        <w:rPr>
          <w:rFonts w:ascii="Times New Roman"/>
          <w:sz w:val="24"/>
          <w:szCs w:val="24"/>
          <w:lang w:val="en"/>
        </w:rPr>
        <w:t>”</w:t>
      </w:r>
      <w:r w:rsidR="00BB2C88" w:rsidRPr="00267748">
        <w:rPr>
          <w:rFonts w:ascii="Times New Roman"/>
          <w:sz w:val="24"/>
          <w:szCs w:val="24"/>
          <w:lang w:val="en"/>
        </w:rPr>
        <w:t xml:space="preserve"> </w:t>
      </w:r>
      <w:proofErr w:type="spellStart"/>
      <w:r w:rsidR="00BB2C88" w:rsidRPr="00267748">
        <w:rPr>
          <w:rFonts w:ascii="Times New Roman"/>
          <w:sz w:val="24"/>
          <w:szCs w:val="24"/>
          <w:lang w:val="en"/>
        </w:rPr>
        <w:t>gan</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fod</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Estyn</w:t>
      </w:r>
      <w:proofErr w:type="spellEnd"/>
      <w:r w:rsidR="00E744A0" w:rsidRPr="00267748">
        <w:rPr>
          <w:rFonts w:ascii="Times New Roman"/>
          <w:sz w:val="24"/>
          <w:szCs w:val="24"/>
          <w:lang w:val="en"/>
        </w:rPr>
        <w:t xml:space="preserve"> (</w:t>
      </w:r>
      <w:r w:rsidR="00BB2C88" w:rsidRPr="00267748">
        <w:rPr>
          <w:rFonts w:ascii="Times New Roman"/>
          <w:sz w:val="24"/>
          <w:szCs w:val="24"/>
          <w:lang w:val="en"/>
        </w:rPr>
        <w:t>2017</w:t>
      </w:r>
      <w:r w:rsidR="00E744A0" w:rsidRPr="00267748">
        <w:rPr>
          <w:rFonts w:ascii="Times New Roman"/>
          <w:sz w:val="24"/>
          <w:szCs w:val="24"/>
          <w:lang w:val="en"/>
        </w:rPr>
        <w:t>)</w:t>
      </w:r>
      <w:r w:rsidR="00BB2C88" w:rsidRPr="00267748">
        <w:rPr>
          <w:rFonts w:ascii="Times New Roman"/>
          <w:sz w:val="24"/>
          <w:szCs w:val="24"/>
          <w:lang w:val="en"/>
        </w:rPr>
        <w:t xml:space="preserve"> </w:t>
      </w:r>
      <w:proofErr w:type="spellStart"/>
      <w:r w:rsidR="00BB2C88" w:rsidRPr="00267748">
        <w:rPr>
          <w:rFonts w:ascii="Times New Roman"/>
          <w:sz w:val="24"/>
          <w:szCs w:val="24"/>
          <w:lang w:val="en"/>
        </w:rPr>
        <w:t>yn</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nodi</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nad</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yw</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sgiliau</w:t>
      </w:r>
      <w:proofErr w:type="spellEnd"/>
      <w:r w:rsidR="00BB2C88" w:rsidRPr="00267748">
        <w:rPr>
          <w:rFonts w:ascii="Times New Roman"/>
          <w:sz w:val="24"/>
          <w:szCs w:val="24"/>
          <w:lang w:val="en"/>
        </w:rPr>
        <w:t xml:space="preserve"> TGCH plant </w:t>
      </w:r>
      <w:proofErr w:type="spellStart"/>
      <w:r w:rsidR="00BB2C88" w:rsidRPr="00267748">
        <w:rPr>
          <w:rFonts w:ascii="Times New Roman"/>
          <w:sz w:val="24"/>
          <w:szCs w:val="24"/>
          <w:lang w:val="en"/>
        </w:rPr>
        <w:t>yn</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ddigonol</w:t>
      </w:r>
      <w:proofErr w:type="spellEnd"/>
      <w:r w:rsidR="00BB2C88" w:rsidRPr="00267748">
        <w:rPr>
          <w:rFonts w:ascii="Times New Roman"/>
          <w:sz w:val="24"/>
          <w:szCs w:val="24"/>
          <w:lang w:val="en"/>
        </w:rPr>
        <w:t xml:space="preserve"> ac </w:t>
      </w:r>
      <w:proofErr w:type="spellStart"/>
      <w:r w:rsidR="00BB2C88" w:rsidRPr="00267748">
        <w:rPr>
          <w:rFonts w:ascii="Times New Roman"/>
          <w:sz w:val="24"/>
          <w:szCs w:val="24"/>
          <w:lang w:val="en"/>
        </w:rPr>
        <w:t>nad</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yw’n</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bodloni</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iddynt</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I’w</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ymgorffori</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ar</w:t>
      </w:r>
      <w:proofErr w:type="spellEnd"/>
      <w:r w:rsidR="00BB2C88" w:rsidRPr="00267748">
        <w:rPr>
          <w:rFonts w:ascii="Times New Roman"/>
          <w:sz w:val="24"/>
          <w:szCs w:val="24"/>
          <w:lang w:val="en"/>
        </w:rPr>
        <w:t xml:space="preserve"> draws </w:t>
      </w:r>
      <w:r w:rsidR="00BB2C88" w:rsidRPr="00267748">
        <w:rPr>
          <w:rFonts w:ascii="Times New Roman"/>
          <w:sz w:val="24"/>
          <w:szCs w:val="24"/>
          <w:lang w:val="en"/>
        </w:rPr>
        <w:lastRenderedPageBreak/>
        <w:t xml:space="preserve">y </w:t>
      </w:r>
      <w:proofErr w:type="spellStart"/>
      <w:r w:rsidR="00BB2C88" w:rsidRPr="00267748">
        <w:rPr>
          <w:rFonts w:ascii="Times New Roman"/>
          <w:sz w:val="24"/>
          <w:szCs w:val="24"/>
          <w:lang w:val="en"/>
        </w:rPr>
        <w:t>cwricwlwm</w:t>
      </w:r>
      <w:proofErr w:type="spellEnd"/>
      <w:r w:rsidR="00BB2C88" w:rsidRPr="00267748">
        <w:rPr>
          <w:rFonts w:ascii="Times New Roman"/>
          <w:sz w:val="24"/>
          <w:szCs w:val="24"/>
          <w:lang w:val="en"/>
        </w:rPr>
        <w:t xml:space="preserve">.  </w:t>
      </w:r>
      <w:r w:rsidR="00BB2C88" w:rsidRPr="00267748">
        <w:rPr>
          <w:rFonts w:ascii="Times New Roman"/>
        </w:rPr>
        <w:br/>
      </w:r>
      <w:r w:rsidR="00561870">
        <w:rPr>
          <w:rFonts w:ascii="Times New Roman"/>
          <w:sz w:val="24"/>
          <w:szCs w:val="24"/>
          <w:lang w:val="en"/>
        </w:rPr>
        <w:t xml:space="preserve">  </w:t>
      </w:r>
      <w:proofErr w:type="spellStart"/>
      <w:r w:rsidR="00BB2C88" w:rsidRPr="00267748">
        <w:rPr>
          <w:rFonts w:ascii="Times New Roman"/>
          <w:sz w:val="24"/>
          <w:szCs w:val="24"/>
          <w:lang w:val="en"/>
        </w:rPr>
        <w:t>Er</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hyn</w:t>
      </w:r>
      <w:proofErr w:type="spellEnd"/>
      <w:r w:rsidR="00BB2C88" w:rsidRPr="00267748">
        <w:rPr>
          <w:rFonts w:ascii="Times New Roman"/>
          <w:sz w:val="24"/>
          <w:szCs w:val="24"/>
          <w:lang w:val="en"/>
        </w:rPr>
        <w:t xml:space="preserve">, </w:t>
      </w:r>
      <w:proofErr w:type="spellStart"/>
      <w:r w:rsidR="00BB2C88" w:rsidRPr="00267748">
        <w:rPr>
          <w:rFonts w:ascii="Times New Roman"/>
          <w:sz w:val="24"/>
          <w:szCs w:val="24"/>
          <w:lang w:val="en"/>
        </w:rPr>
        <w:t>d</w:t>
      </w:r>
      <w:r w:rsidRPr="00267748">
        <w:rPr>
          <w:rFonts w:ascii="Times New Roman"/>
          <w:sz w:val="24"/>
          <w:szCs w:val="24"/>
          <w:lang w:val="en"/>
        </w:rPr>
        <w:t>adleir</w:t>
      </w:r>
      <w:proofErr w:type="spellEnd"/>
      <w:r w:rsidRPr="00267748">
        <w:rPr>
          <w:rFonts w:ascii="Times New Roman"/>
          <w:sz w:val="24"/>
          <w:szCs w:val="24"/>
          <w:lang w:val="en"/>
        </w:rPr>
        <w:t xml:space="preserve"> </w:t>
      </w:r>
      <w:proofErr w:type="spellStart"/>
      <w:r w:rsidRPr="00267748">
        <w:rPr>
          <w:rFonts w:ascii="Times New Roman"/>
          <w:sz w:val="24"/>
          <w:szCs w:val="24"/>
          <w:lang w:val="en"/>
        </w:rPr>
        <w:t>yn</w:t>
      </w:r>
      <w:proofErr w:type="spellEnd"/>
      <w:r w:rsidRPr="00267748">
        <w:rPr>
          <w:rFonts w:ascii="Times New Roman"/>
          <w:sz w:val="24"/>
          <w:szCs w:val="24"/>
          <w:lang w:val="en"/>
        </w:rPr>
        <w:t xml:space="preserve"> </w:t>
      </w:r>
      <w:proofErr w:type="spellStart"/>
      <w:r w:rsidRPr="00267748">
        <w:rPr>
          <w:rFonts w:ascii="Times New Roman"/>
          <w:sz w:val="24"/>
          <w:szCs w:val="24"/>
          <w:lang w:val="en"/>
        </w:rPr>
        <w:t>gryf</w:t>
      </w:r>
      <w:proofErr w:type="spellEnd"/>
      <w:r w:rsidRPr="00267748">
        <w:rPr>
          <w:rFonts w:ascii="Times New Roman"/>
          <w:sz w:val="24"/>
          <w:szCs w:val="24"/>
          <w:lang w:val="en"/>
        </w:rPr>
        <w:t xml:space="preserve"> bod</w:t>
      </w:r>
      <w:r w:rsidR="00BB2C88" w:rsidRPr="00267748">
        <w:rPr>
          <w:rFonts w:ascii="Times New Roman"/>
          <w:sz w:val="24"/>
          <w:szCs w:val="24"/>
          <w:lang w:val="en"/>
        </w:rPr>
        <w:t xml:space="preserve"> </w:t>
      </w:r>
      <w:proofErr w:type="spellStart"/>
      <w:r w:rsidR="00BB2C88" w:rsidRPr="00267748">
        <w:rPr>
          <w:rFonts w:ascii="Times New Roman"/>
          <w:sz w:val="24"/>
          <w:szCs w:val="24"/>
          <w:lang w:val="en"/>
        </w:rPr>
        <w:t>gor</w:t>
      </w:r>
      <w:proofErr w:type="spellEnd"/>
      <w:r w:rsidRPr="00267748">
        <w:rPr>
          <w:rFonts w:ascii="Times New Roman"/>
          <w:sz w:val="24"/>
          <w:szCs w:val="24"/>
          <w:lang w:val="en"/>
        </w:rPr>
        <w:t xml:space="preserve"> </w:t>
      </w:r>
      <w:proofErr w:type="spellStart"/>
      <w:r w:rsidRPr="00267748">
        <w:rPr>
          <w:rFonts w:ascii="Times New Roman"/>
          <w:sz w:val="24"/>
          <w:szCs w:val="24"/>
          <w:lang w:val="en"/>
        </w:rPr>
        <w:t>bwyslais</w:t>
      </w:r>
      <w:proofErr w:type="spellEnd"/>
      <w:r w:rsidRPr="00267748">
        <w:rPr>
          <w:rFonts w:ascii="Times New Roman"/>
          <w:sz w:val="24"/>
          <w:szCs w:val="24"/>
          <w:lang w:val="en"/>
        </w:rPr>
        <w:t xml:space="preserve"> </w:t>
      </w:r>
      <w:proofErr w:type="spellStart"/>
      <w:r w:rsidRPr="00267748">
        <w:rPr>
          <w:rFonts w:ascii="Times New Roman"/>
          <w:sz w:val="24"/>
          <w:szCs w:val="24"/>
          <w:lang w:val="en"/>
        </w:rPr>
        <w:t>ar</w:t>
      </w:r>
      <w:proofErr w:type="spellEnd"/>
      <w:r w:rsidRPr="00267748">
        <w:rPr>
          <w:rFonts w:ascii="Times New Roman"/>
          <w:sz w:val="24"/>
          <w:szCs w:val="24"/>
          <w:lang w:val="en"/>
        </w:rPr>
        <w:t xml:space="preserve"> </w:t>
      </w:r>
      <w:proofErr w:type="spellStart"/>
      <w:r w:rsidRPr="00267748">
        <w:rPr>
          <w:rFonts w:ascii="Times New Roman"/>
          <w:sz w:val="24"/>
          <w:szCs w:val="24"/>
          <w:lang w:val="en"/>
        </w:rPr>
        <w:t>ddefnydd</w:t>
      </w:r>
      <w:proofErr w:type="spellEnd"/>
      <w:r w:rsidRPr="00267748">
        <w:rPr>
          <w:rFonts w:ascii="Times New Roman"/>
          <w:sz w:val="24"/>
          <w:szCs w:val="24"/>
          <w:lang w:val="en"/>
        </w:rPr>
        <w:t xml:space="preserve"> o </w:t>
      </w:r>
      <w:proofErr w:type="spellStart"/>
      <w:r w:rsidRPr="00267748">
        <w:rPr>
          <w:rFonts w:ascii="Times New Roman"/>
          <w:sz w:val="24"/>
          <w:szCs w:val="24"/>
          <w:lang w:val="en"/>
        </w:rPr>
        <w:t>dechnoleg</w:t>
      </w:r>
      <w:proofErr w:type="spellEnd"/>
      <w:r w:rsidRPr="00267748">
        <w:rPr>
          <w:rFonts w:ascii="Times New Roman"/>
          <w:sz w:val="24"/>
          <w:szCs w:val="24"/>
          <w:lang w:val="en"/>
        </w:rPr>
        <w:t xml:space="preserve"> ac </w:t>
      </w:r>
      <w:proofErr w:type="spellStart"/>
      <w:r w:rsidRPr="00267748">
        <w:rPr>
          <w:rFonts w:ascii="Times New Roman"/>
          <w:sz w:val="24"/>
          <w:szCs w:val="24"/>
          <w:lang w:val="en"/>
        </w:rPr>
        <w:t>ysgogi</w:t>
      </w:r>
      <w:proofErr w:type="spellEnd"/>
      <w:r w:rsidRPr="00267748">
        <w:rPr>
          <w:rFonts w:ascii="Times New Roman"/>
          <w:sz w:val="24"/>
          <w:szCs w:val="24"/>
          <w:lang w:val="en"/>
        </w:rPr>
        <w:t xml:space="preserve"> </w:t>
      </w:r>
      <w:proofErr w:type="spellStart"/>
      <w:r w:rsidRPr="00267748">
        <w:rPr>
          <w:rFonts w:ascii="Times New Roman"/>
          <w:sz w:val="24"/>
          <w:szCs w:val="24"/>
          <w:lang w:val="en"/>
        </w:rPr>
        <w:t>diwylliant</w:t>
      </w:r>
      <w:proofErr w:type="spellEnd"/>
      <w:r w:rsidRPr="00267748">
        <w:rPr>
          <w:rFonts w:ascii="Times New Roman"/>
          <w:sz w:val="24"/>
          <w:szCs w:val="24"/>
          <w:lang w:val="en"/>
        </w:rPr>
        <w:t xml:space="preserve"> </w:t>
      </w:r>
      <w:proofErr w:type="spellStart"/>
      <w:r w:rsidRPr="00267748">
        <w:rPr>
          <w:rFonts w:ascii="Times New Roman"/>
          <w:sz w:val="24"/>
          <w:szCs w:val="24"/>
          <w:lang w:val="en"/>
        </w:rPr>
        <w:t>technolegol</w:t>
      </w:r>
      <w:proofErr w:type="spellEnd"/>
      <w:r w:rsidRPr="00267748">
        <w:rPr>
          <w:rFonts w:ascii="Times New Roman"/>
          <w:sz w:val="24"/>
          <w:szCs w:val="24"/>
          <w:lang w:val="en"/>
        </w:rPr>
        <w:t xml:space="preserve"> </w:t>
      </w:r>
      <w:proofErr w:type="spellStart"/>
      <w:r w:rsidRPr="00267748">
        <w:rPr>
          <w:rFonts w:ascii="Times New Roman"/>
          <w:sz w:val="24"/>
          <w:szCs w:val="24"/>
          <w:lang w:val="en"/>
        </w:rPr>
        <w:t>yn</w:t>
      </w:r>
      <w:proofErr w:type="spellEnd"/>
      <w:r w:rsidRPr="00267748">
        <w:rPr>
          <w:rFonts w:ascii="Times New Roman"/>
          <w:sz w:val="24"/>
          <w:szCs w:val="24"/>
          <w:lang w:val="en"/>
        </w:rPr>
        <w:t xml:space="preserve"> </w:t>
      </w:r>
      <w:proofErr w:type="spellStart"/>
      <w:r w:rsidRPr="00267748">
        <w:rPr>
          <w:rFonts w:ascii="Times New Roman"/>
          <w:sz w:val="24"/>
          <w:szCs w:val="24"/>
          <w:lang w:val="en"/>
        </w:rPr>
        <w:t>niweidio</w:t>
      </w:r>
      <w:proofErr w:type="spellEnd"/>
      <w:r w:rsidRPr="00267748">
        <w:rPr>
          <w:rFonts w:ascii="Times New Roman"/>
          <w:sz w:val="24"/>
          <w:szCs w:val="24"/>
          <w:lang w:val="en"/>
        </w:rPr>
        <w:t xml:space="preserve"> </w:t>
      </w:r>
      <w:proofErr w:type="spellStart"/>
      <w:r w:rsidRPr="00267748">
        <w:rPr>
          <w:rFonts w:ascii="Times New Roman"/>
          <w:sz w:val="24"/>
          <w:szCs w:val="24"/>
          <w:lang w:val="en"/>
        </w:rPr>
        <w:t>gallu</w:t>
      </w:r>
      <w:proofErr w:type="spellEnd"/>
      <w:r w:rsidRPr="00267748">
        <w:rPr>
          <w:rFonts w:ascii="Times New Roman"/>
          <w:sz w:val="24"/>
          <w:szCs w:val="24"/>
          <w:lang w:val="en"/>
        </w:rPr>
        <w:t xml:space="preserve"> plant </w:t>
      </w:r>
      <w:proofErr w:type="spellStart"/>
      <w:r w:rsidRPr="00267748">
        <w:rPr>
          <w:rFonts w:ascii="Times New Roman"/>
          <w:sz w:val="24"/>
          <w:szCs w:val="24"/>
          <w:lang w:val="en"/>
        </w:rPr>
        <w:t>i</w:t>
      </w:r>
      <w:proofErr w:type="spellEnd"/>
      <w:r w:rsidRPr="00267748">
        <w:rPr>
          <w:rFonts w:ascii="Times New Roman"/>
          <w:sz w:val="24"/>
          <w:szCs w:val="24"/>
          <w:lang w:val="en"/>
        </w:rPr>
        <w:t xml:space="preserve"> </w:t>
      </w:r>
      <w:proofErr w:type="spellStart"/>
      <w:r w:rsidRPr="00267748">
        <w:rPr>
          <w:rFonts w:ascii="Times New Roman"/>
          <w:sz w:val="24"/>
          <w:szCs w:val="24"/>
          <w:lang w:val="en"/>
        </w:rPr>
        <w:t>feddwl</w:t>
      </w:r>
      <w:proofErr w:type="spellEnd"/>
      <w:r w:rsidRPr="00267748">
        <w:rPr>
          <w:rFonts w:ascii="Times New Roman"/>
          <w:sz w:val="24"/>
          <w:szCs w:val="24"/>
          <w:lang w:val="en"/>
        </w:rPr>
        <w:t xml:space="preserve">, </w:t>
      </w:r>
      <w:proofErr w:type="spellStart"/>
      <w:r w:rsidRPr="00267748">
        <w:rPr>
          <w:rFonts w:ascii="Times New Roman"/>
          <w:sz w:val="24"/>
          <w:szCs w:val="24"/>
          <w:lang w:val="en"/>
        </w:rPr>
        <w:t>dysgu</w:t>
      </w:r>
      <w:proofErr w:type="spellEnd"/>
      <w:r w:rsidRPr="00267748">
        <w:rPr>
          <w:rFonts w:ascii="Times New Roman"/>
          <w:sz w:val="24"/>
          <w:szCs w:val="24"/>
          <w:lang w:val="en"/>
        </w:rPr>
        <w:t xml:space="preserve"> ac </w:t>
      </w:r>
      <w:proofErr w:type="spellStart"/>
      <w:r w:rsidRPr="00267748">
        <w:rPr>
          <w:rFonts w:ascii="Times New Roman"/>
          <w:sz w:val="24"/>
          <w:szCs w:val="24"/>
          <w:lang w:val="en"/>
        </w:rPr>
        <w:t>ymddwyn</w:t>
      </w:r>
      <w:proofErr w:type="spellEnd"/>
      <w:r w:rsidRPr="00267748">
        <w:rPr>
          <w:rFonts w:ascii="Times New Roman"/>
          <w:sz w:val="24"/>
          <w:szCs w:val="24"/>
          <w:lang w:val="en"/>
        </w:rPr>
        <w:t xml:space="preserve"> (Palmer, 2007.)</w:t>
      </w:r>
      <w:r w:rsidRPr="00267748">
        <w:rPr>
          <w:rFonts w:ascii="Times New Roman"/>
          <w:sz w:val="24"/>
          <w:szCs w:val="24"/>
          <w:lang w:val="en"/>
        </w:rPr>
        <w:br/>
        <w:t xml:space="preserve"> </w:t>
      </w:r>
      <w:r w:rsidR="00BA4C0A">
        <w:rPr>
          <w:rFonts w:ascii="Times New Roman"/>
          <w:sz w:val="24"/>
          <w:szCs w:val="24"/>
        </w:rPr>
        <w:t xml:space="preserve">Fodd bynnag, </w:t>
      </w:r>
      <w:r w:rsidRPr="00267748">
        <w:rPr>
          <w:rFonts w:ascii="Times New Roman"/>
          <w:sz w:val="24"/>
          <w:szCs w:val="24"/>
        </w:rPr>
        <w:t xml:space="preserve">ystyrir y rhain yn agweddau </w:t>
      </w:r>
      <w:r w:rsidRPr="00BA4C0A">
        <w:rPr>
          <w:rFonts w:ascii="Times New Roman"/>
          <w:i/>
          <w:iCs/>
          <w:sz w:val="24"/>
          <w:szCs w:val="24"/>
        </w:rPr>
        <w:t>cydlynol</w:t>
      </w:r>
      <w:r w:rsidRPr="00267748">
        <w:rPr>
          <w:rFonts w:ascii="Times New Roman"/>
          <w:iCs/>
          <w:sz w:val="24"/>
          <w:szCs w:val="24"/>
        </w:rPr>
        <w:t xml:space="preserve">; </w:t>
      </w:r>
      <w:r w:rsidRPr="00267748">
        <w:rPr>
          <w:rFonts w:ascii="Times New Roman"/>
          <w:sz w:val="24"/>
          <w:szCs w:val="24"/>
        </w:rPr>
        <w:t>awgrymir felly ei bod hi’n hanfodol i’r cyfrifoldebau cael eu defnyddio’n gydlynol yn hytrach na’i weld fel eitem ychwanegol i’r cwricwlwm. Yn hytrach na dysgu pynciau’n uniongyrchol awgryma Miller et als (2002, t.4) “wider literacy provision and adult-child interactions on literacy are required” er mwyn weithredu gwersi ar sail brofiadau a chydweithrediad sy’n galluogi plant i feithrin perchnogaeth ar y wers. Cefnoga Estyn</w:t>
      </w:r>
      <w:r w:rsidR="00267748">
        <w:rPr>
          <w:rFonts w:ascii="Times New Roman"/>
          <w:sz w:val="24"/>
          <w:szCs w:val="24"/>
        </w:rPr>
        <w:t xml:space="preserve"> (</w:t>
      </w:r>
      <w:r w:rsidRPr="00267748">
        <w:rPr>
          <w:rFonts w:ascii="Times New Roman"/>
          <w:sz w:val="24"/>
          <w:szCs w:val="24"/>
        </w:rPr>
        <w:t>2018</w:t>
      </w:r>
      <w:r w:rsidR="00267748">
        <w:rPr>
          <w:rFonts w:ascii="Times New Roman"/>
          <w:sz w:val="24"/>
          <w:szCs w:val="24"/>
        </w:rPr>
        <w:t>)</w:t>
      </w:r>
      <w:r w:rsidRPr="00267748">
        <w:rPr>
          <w:rFonts w:ascii="Times New Roman"/>
          <w:sz w:val="24"/>
          <w:szCs w:val="24"/>
        </w:rPr>
        <w:t xml:space="preserve"> â hyn trwy nodi mewn ysgolion lle profwyd arfer dda ni amlygir y rhaniad traddodiadol rhwng y cwricwlwm a’r cyfrifoldebau</w:t>
      </w:r>
      <w:r w:rsidRPr="00267748">
        <w:rPr>
          <w:rFonts w:ascii="Times New Roman"/>
          <w:sz w:val="24"/>
          <w:szCs w:val="24"/>
          <w:lang w:val="en-GB"/>
        </w:rPr>
        <w:t xml:space="preserve"> ac </w:t>
      </w:r>
      <w:proofErr w:type="spellStart"/>
      <w:r w:rsidRPr="00267748">
        <w:rPr>
          <w:rFonts w:ascii="Times New Roman"/>
          <w:sz w:val="24"/>
          <w:szCs w:val="24"/>
          <w:lang w:val="en-GB"/>
        </w:rPr>
        <w:t>wrth</w:t>
      </w:r>
      <w:proofErr w:type="spellEnd"/>
      <w:r w:rsidRPr="00267748">
        <w:rPr>
          <w:rFonts w:ascii="Times New Roman"/>
          <w:sz w:val="24"/>
          <w:szCs w:val="24"/>
          <w:lang w:val="en-GB"/>
        </w:rPr>
        <w:t xml:space="preserve"> </w:t>
      </w:r>
      <w:proofErr w:type="spellStart"/>
      <w:r w:rsidRPr="00267748">
        <w:rPr>
          <w:rFonts w:ascii="Times New Roman"/>
          <w:sz w:val="24"/>
          <w:szCs w:val="24"/>
          <w:lang w:val="en-GB"/>
        </w:rPr>
        <w:t>integreiddio’r</w:t>
      </w:r>
      <w:proofErr w:type="spellEnd"/>
      <w:r w:rsidRPr="00267748">
        <w:rPr>
          <w:rFonts w:ascii="Times New Roman"/>
          <w:sz w:val="24"/>
          <w:szCs w:val="24"/>
          <w:lang w:val="en-GB"/>
        </w:rPr>
        <w:t xml:space="preserve"> </w:t>
      </w:r>
      <w:proofErr w:type="spellStart"/>
      <w:r w:rsidRPr="00267748">
        <w:rPr>
          <w:rFonts w:ascii="Times New Roman"/>
          <w:sz w:val="24"/>
          <w:szCs w:val="24"/>
          <w:lang w:val="en-GB"/>
        </w:rPr>
        <w:t>profiadau</w:t>
      </w:r>
      <w:proofErr w:type="spellEnd"/>
      <w:r w:rsidRPr="00267748">
        <w:rPr>
          <w:rFonts w:ascii="Times New Roman"/>
          <w:sz w:val="24"/>
          <w:szCs w:val="24"/>
          <w:lang w:val="en-GB"/>
        </w:rPr>
        <w:t xml:space="preserve"> </w:t>
      </w:r>
      <w:proofErr w:type="spellStart"/>
      <w:r w:rsidRPr="00267748">
        <w:rPr>
          <w:rFonts w:ascii="Times New Roman"/>
          <w:sz w:val="24"/>
          <w:szCs w:val="24"/>
          <w:lang w:val="en-GB"/>
        </w:rPr>
        <w:t>a’r</w:t>
      </w:r>
      <w:proofErr w:type="spellEnd"/>
      <w:r w:rsidRPr="00267748">
        <w:rPr>
          <w:rFonts w:ascii="Times New Roman"/>
          <w:sz w:val="24"/>
          <w:szCs w:val="24"/>
          <w:lang w:val="en-GB"/>
        </w:rPr>
        <w:t xml:space="preserve"> </w:t>
      </w:r>
      <w:proofErr w:type="spellStart"/>
      <w:r w:rsidRPr="00267748">
        <w:rPr>
          <w:rFonts w:ascii="Times New Roman"/>
          <w:sz w:val="24"/>
          <w:szCs w:val="24"/>
          <w:lang w:val="en-GB"/>
        </w:rPr>
        <w:t>cyfrifoldebau</w:t>
      </w:r>
      <w:proofErr w:type="spellEnd"/>
      <w:r w:rsidRPr="00267748">
        <w:rPr>
          <w:rFonts w:ascii="Times New Roman"/>
          <w:sz w:val="24"/>
          <w:szCs w:val="24"/>
          <w:lang w:val="en-GB"/>
        </w:rPr>
        <w:t xml:space="preserve"> </w:t>
      </w:r>
      <w:proofErr w:type="spellStart"/>
      <w:r w:rsidRPr="00267748">
        <w:rPr>
          <w:rFonts w:ascii="Times New Roman"/>
          <w:sz w:val="24"/>
          <w:szCs w:val="24"/>
          <w:lang w:val="en-GB"/>
        </w:rPr>
        <w:t>crëwyd</w:t>
      </w:r>
      <w:proofErr w:type="spellEnd"/>
      <w:r w:rsidRPr="00267748">
        <w:rPr>
          <w:rFonts w:ascii="Times New Roman"/>
          <w:sz w:val="24"/>
          <w:szCs w:val="24"/>
          <w:lang w:val="en-GB"/>
        </w:rPr>
        <w:t xml:space="preserve"> </w:t>
      </w:r>
      <w:proofErr w:type="spellStart"/>
      <w:r w:rsidRPr="00267748">
        <w:rPr>
          <w:rFonts w:ascii="Times New Roman"/>
          <w:sz w:val="24"/>
          <w:szCs w:val="24"/>
          <w:lang w:val="en-GB"/>
        </w:rPr>
        <w:t>gwersi</w:t>
      </w:r>
      <w:proofErr w:type="spellEnd"/>
      <w:r w:rsidRPr="00267748">
        <w:rPr>
          <w:rFonts w:ascii="Times New Roman"/>
          <w:sz w:val="24"/>
          <w:szCs w:val="24"/>
          <w:lang w:val="en-GB"/>
        </w:rPr>
        <w:t xml:space="preserve"> o </w:t>
      </w:r>
      <w:proofErr w:type="spellStart"/>
      <w:r w:rsidRPr="00267748">
        <w:rPr>
          <w:rFonts w:ascii="Times New Roman"/>
          <w:sz w:val="24"/>
          <w:szCs w:val="24"/>
          <w:lang w:val="en-GB"/>
        </w:rPr>
        <w:t>wir</w:t>
      </w:r>
      <w:proofErr w:type="spellEnd"/>
      <w:r w:rsidRPr="00267748">
        <w:rPr>
          <w:rFonts w:ascii="Times New Roman"/>
          <w:sz w:val="24"/>
          <w:szCs w:val="24"/>
          <w:lang w:val="en-GB"/>
        </w:rPr>
        <w:t xml:space="preserve"> </w:t>
      </w:r>
      <w:proofErr w:type="spellStart"/>
      <w:r w:rsidRPr="00267748">
        <w:rPr>
          <w:rFonts w:ascii="Times New Roman"/>
          <w:sz w:val="24"/>
          <w:szCs w:val="24"/>
          <w:lang w:val="en-GB"/>
        </w:rPr>
        <w:t>ddiddordeb</w:t>
      </w:r>
      <w:proofErr w:type="spellEnd"/>
      <w:r w:rsidRPr="00267748">
        <w:rPr>
          <w:rFonts w:ascii="Times New Roman"/>
          <w:sz w:val="24"/>
          <w:szCs w:val="24"/>
          <w:lang w:val="en-GB"/>
        </w:rPr>
        <w:t xml:space="preserve"> </w:t>
      </w:r>
      <w:proofErr w:type="spellStart"/>
      <w:r w:rsidRPr="00267748">
        <w:rPr>
          <w:rFonts w:ascii="Times New Roman"/>
          <w:sz w:val="24"/>
          <w:szCs w:val="24"/>
          <w:lang w:val="en-GB"/>
        </w:rPr>
        <w:t>i’r</w:t>
      </w:r>
      <w:proofErr w:type="spellEnd"/>
      <w:r w:rsidRPr="00267748">
        <w:rPr>
          <w:rFonts w:ascii="Times New Roman"/>
          <w:sz w:val="24"/>
          <w:szCs w:val="24"/>
          <w:lang w:val="en-GB"/>
        </w:rPr>
        <w:t xml:space="preserve"> plant.</w:t>
      </w:r>
      <w:r w:rsidRPr="00267748">
        <w:rPr>
          <w:rFonts w:ascii="Times New Roman"/>
          <w:sz w:val="24"/>
          <w:szCs w:val="24"/>
        </w:rPr>
        <w:t xml:space="preserve">  </w:t>
      </w:r>
    </w:p>
    <w:p w:rsidR="00E14569" w:rsidRPr="00267748" w:rsidRDefault="000A1580" w:rsidP="00267748">
      <w:pPr>
        <w:spacing w:line="360" w:lineRule="auto"/>
        <w:rPr>
          <w:rFonts w:ascii="Times New Roman"/>
          <w:sz w:val="24"/>
          <w:szCs w:val="24"/>
        </w:rPr>
      </w:pPr>
      <w:r w:rsidRPr="00267748">
        <w:rPr>
          <w:rFonts w:ascii="Times New Roman"/>
          <w:sz w:val="24"/>
          <w:szCs w:val="24"/>
        </w:rPr>
        <w:t xml:space="preserve">  Argyhoedda’r Llywodraeth eu disgwyliadau parthed weithredu llythrennedd, rhifedd a chymhwysedd digidol o’r cychwyn cyntaf mewn ysgolion. Er hyn, mae peth anghysondeb wrth iddynt hefyd nodi bod nifer o blant yn cael eu cyflwyno i ddarllen ac ysgrifennu </w:t>
      </w:r>
      <w:r w:rsidR="000D7518" w:rsidRPr="00267748">
        <w:rPr>
          <w:rFonts w:ascii="Times New Roman"/>
          <w:sz w:val="24"/>
          <w:szCs w:val="24"/>
        </w:rPr>
        <w:t>“</w:t>
      </w:r>
      <w:r w:rsidRPr="00267748">
        <w:rPr>
          <w:rFonts w:ascii="Times New Roman"/>
          <w:sz w:val="24"/>
          <w:szCs w:val="24"/>
        </w:rPr>
        <w:t>cyn eu bod yn barod</w:t>
      </w:r>
      <w:r w:rsidR="000D7518" w:rsidRPr="00267748">
        <w:rPr>
          <w:rFonts w:ascii="Times New Roman"/>
          <w:sz w:val="24"/>
          <w:szCs w:val="24"/>
        </w:rPr>
        <w:t>”</w:t>
      </w:r>
      <w:r w:rsidRPr="00267748">
        <w:rPr>
          <w:rFonts w:ascii="Times New Roman"/>
          <w:sz w:val="24"/>
          <w:szCs w:val="24"/>
        </w:rPr>
        <w:t xml:space="preserve"> (Llywodraeth Cynulliad Cymru, 2003</w:t>
      </w:r>
      <w:r w:rsidR="002A17AA" w:rsidRPr="00267748">
        <w:rPr>
          <w:rFonts w:ascii="Times New Roman"/>
          <w:sz w:val="24"/>
          <w:szCs w:val="24"/>
        </w:rPr>
        <w:t>,t.6</w:t>
      </w:r>
      <w:r w:rsidRPr="00267748">
        <w:rPr>
          <w:rFonts w:ascii="Times New Roman"/>
          <w:sz w:val="24"/>
          <w:szCs w:val="24"/>
        </w:rPr>
        <w:t>.)</w:t>
      </w:r>
      <w:r w:rsidRPr="00267748">
        <w:rPr>
          <w:rFonts w:ascii="Times New Roman"/>
          <w:sz w:val="24"/>
          <w:szCs w:val="24"/>
        </w:rPr>
        <w:br/>
      </w:r>
      <w:r w:rsidR="00BA4C0A">
        <w:rPr>
          <w:rFonts w:ascii="Times New Roman"/>
          <w:sz w:val="24"/>
          <w:szCs w:val="24"/>
        </w:rPr>
        <w:t xml:space="preserve">  </w:t>
      </w:r>
      <w:r w:rsidRPr="00267748">
        <w:rPr>
          <w:rFonts w:ascii="Times New Roman"/>
          <w:sz w:val="24"/>
          <w:szCs w:val="24"/>
        </w:rPr>
        <w:t xml:space="preserve">Fodd bynnag, awgrymir y byddai agwedd fwy trawsgwricwlaidd at ddysgu yn galluogi plant i feithrin sgiliau trwy lu o brofiadau </w:t>
      </w:r>
      <w:r w:rsidR="000D7518" w:rsidRPr="00267748">
        <w:rPr>
          <w:rFonts w:ascii="Times New Roman"/>
          <w:sz w:val="24"/>
          <w:szCs w:val="24"/>
        </w:rPr>
        <w:t>“</w:t>
      </w:r>
      <w:r w:rsidRPr="00267748">
        <w:rPr>
          <w:rFonts w:ascii="Times New Roman"/>
          <w:sz w:val="24"/>
          <w:szCs w:val="24"/>
        </w:rPr>
        <w:t>yn hytrach na ffocysu ar wersi Iaith a Mathemateg</w:t>
      </w:r>
      <w:r w:rsidR="000D7518" w:rsidRPr="00267748">
        <w:rPr>
          <w:rFonts w:ascii="Times New Roman"/>
          <w:sz w:val="24"/>
          <w:szCs w:val="24"/>
        </w:rPr>
        <w:t>”</w:t>
      </w:r>
      <w:r w:rsidRPr="00267748">
        <w:rPr>
          <w:rFonts w:ascii="Times New Roman"/>
          <w:sz w:val="24"/>
          <w:szCs w:val="24"/>
        </w:rPr>
        <w:t xml:space="preserve"> (FfLlRh, 2013, t.6) Mae profiad diweddar yn medru cadarnhau hyn wrth i mi weld sut y mae plant cyfnod sylfaen yn medru gwneud synnwyr o gysyniadau mathemategol ac iaith drwy chwarae a phrofiadau e.e. Cyfunwyd y tri chyfrifoldeb trawsgwricwlaidd i gyfres o wersi datblygiad mathemategol lle’r oedd yn ofynnol i ddisgyblion ddatblygu medrau cyfrifo i 20 gan ddefnyddio rhigwm. Yn ogystal gorfod iddynt greu rhigwm eu hun ar ffurf fideo. Yn y pendraw, trwy gydweithio a  phrofiad, cymhwyswyd dealltwriaeth gref gan y disgyblion o rifau hyd at 20. </w:t>
      </w:r>
      <w:r w:rsidRPr="00267748">
        <w:rPr>
          <w:rFonts w:ascii="Times New Roman"/>
          <w:sz w:val="24"/>
          <w:szCs w:val="24"/>
        </w:rPr>
        <w:br/>
      </w:r>
      <w:r w:rsidR="00BA4C0A">
        <w:rPr>
          <w:rFonts w:ascii="Times New Roman"/>
          <w:sz w:val="24"/>
          <w:szCs w:val="24"/>
        </w:rPr>
        <w:t xml:space="preserve">  </w:t>
      </w:r>
      <w:r w:rsidRPr="00267748">
        <w:rPr>
          <w:rFonts w:ascii="Times New Roman"/>
          <w:sz w:val="24"/>
          <w:szCs w:val="24"/>
        </w:rPr>
        <w:t>Cefnogir y cysyniad hwn gan lu o ddamcaniaethwyr; yn ogystal datgana APADGOS (2008, t.8) y bydd disgyblion yn meddu ar sgiliau drwy weithgareddau sy’n cynnig profiadau uniongyrchol,  gyda Llywodraeth Cymru (2003, t.8) yn ategu bod yr “arfer gorau yng Nghymru yn cynnwys cwricwlwm eang a chytbwys”.</w:t>
      </w:r>
      <w:r w:rsidR="00BA4C0A">
        <w:rPr>
          <w:rFonts w:ascii="Times New Roman"/>
          <w:sz w:val="24"/>
          <w:szCs w:val="24"/>
        </w:rPr>
        <w:t xml:space="preserve"> </w:t>
      </w:r>
    </w:p>
    <w:p w:rsidR="00F92006" w:rsidRPr="00267748" w:rsidRDefault="000D7518" w:rsidP="00267748">
      <w:pPr>
        <w:spacing w:line="360" w:lineRule="auto"/>
        <w:rPr>
          <w:rFonts w:ascii="Times New Roman"/>
          <w:sz w:val="24"/>
          <w:szCs w:val="24"/>
          <w:lang w:val="en-GB"/>
        </w:rPr>
      </w:pPr>
      <w:r w:rsidRPr="00267748">
        <w:rPr>
          <w:rFonts w:ascii="Times New Roman"/>
          <w:sz w:val="24"/>
          <w:szCs w:val="24"/>
        </w:rPr>
        <w:t xml:space="preserve">  </w:t>
      </w:r>
      <w:r w:rsidR="000A1580" w:rsidRPr="00267748">
        <w:rPr>
          <w:rFonts w:ascii="Times New Roman"/>
          <w:sz w:val="24"/>
          <w:szCs w:val="24"/>
        </w:rPr>
        <w:t xml:space="preserve">Wrth symud ymlaen, mae’r hyn a ddywed gan </w:t>
      </w:r>
      <w:r w:rsidR="000A1580" w:rsidRPr="00267748">
        <w:rPr>
          <w:rFonts w:ascii="Times New Roman"/>
          <w:sz w:val="24"/>
          <w:szCs w:val="24"/>
          <w:lang w:val="en-US"/>
        </w:rPr>
        <w:t xml:space="preserve">Kirk et al (1997) </w:t>
      </w:r>
      <w:proofErr w:type="spellStart"/>
      <w:r w:rsidR="000A1580" w:rsidRPr="00267748">
        <w:rPr>
          <w:rFonts w:ascii="Times New Roman"/>
          <w:sz w:val="24"/>
          <w:szCs w:val="24"/>
          <w:lang w:val="en-US"/>
        </w:rPr>
        <w:t>yn</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fwy</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perthnasol</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heddiw</w:t>
      </w:r>
      <w:proofErr w:type="spellEnd"/>
      <w:r w:rsidR="000A1580" w:rsidRPr="00267748">
        <w:rPr>
          <w:rFonts w:ascii="Times New Roman"/>
          <w:sz w:val="24"/>
          <w:szCs w:val="24"/>
          <w:lang w:val="en-US"/>
        </w:rPr>
        <w:t xml:space="preserve"> nag </w:t>
      </w:r>
      <w:proofErr w:type="spellStart"/>
      <w:r w:rsidR="000A1580" w:rsidRPr="00267748">
        <w:rPr>
          <w:rFonts w:ascii="Times New Roman"/>
          <w:sz w:val="24"/>
          <w:szCs w:val="24"/>
          <w:lang w:val="en-US"/>
        </w:rPr>
        <w:t>erioed</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yn</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sgil</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argymhellion</w:t>
      </w:r>
      <w:proofErr w:type="spellEnd"/>
      <w:r w:rsidR="000A1580" w:rsidRPr="00267748">
        <w:rPr>
          <w:rFonts w:ascii="Times New Roman"/>
          <w:sz w:val="24"/>
          <w:szCs w:val="24"/>
          <w:lang w:val="en-US"/>
        </w:rPr>
        <w:t xml:space="preserve"> Donaldson (2015) </w:t>
      </w:r>
      <w:proofErr w:type="spellStart"/>
      <w:r w:rsidR="000A1580" w:rsidRPr="00267748">
        <w:rPr>
          <w:rFonts w:ascii="Times New Roman"/>
          <w:sz w:val="24"/>
          <w:szCs w:val="24"/>
          <w:lang w:val="en-US"/>
        </w:rPr>
        <w:t>parthed</w:t>
      </w:r>
      <w:proofErr w:type="spellEnd"/>
      <w:r w:rsidR="000A1580" w:rsidRPr="00267748">
        <w:rPr>
          <w:rFonts w:ascii="Times New Roman"/>
          <w:sz w:val="24"/>
          <w:szCs w:val="24"/>
          <w:lang w:val="en-US"/>
        </w:rPr>
        <w:t xml:space="preserve"> y </w:t>
      </w:r>
      <w:proofErr w:type="spellStart"/>
      <w:r w:rsidR="000A1580" w:rsidRPr="00267748">
        <w:rPr>
          <w:rFonts w:ascii="Times New Roman"/>
          <w:sz w:val="24"/>
          <w:szCs w:val="24"/>
          <w:lang w:val="en-US"/>
        </w:rPr>
        <w:t>cwricwlwm</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newydd</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Ystyrir</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ganddo</w:t>
      </w:r>
      <w:proofErr w:type="spellEnd"/>
      <w:r w:rsidR="000A1580" w:rsidRPr="00267748">
        <w:rPr>
          <w:rFonts w:ascii="Times New Roman"/>
          <w:sz w:val="24"/>
          <w:szCs w:val="24"/>
          <w:lang w:val="en-US"/>
        </w:rPr>
        <w:t xml:space="preserve"> “Courses and subjects that fail to reinvent themselves in the face of new circumstances are liable to decline or disappear” </w:t>
      </w:r>
      <w:proofErr w:type="spellStart"/>
      <w:r w:rsidR="000A1580" w:rsidRPr="00267748">
        <w:rPr>
          <w:rFonts w:ascii="Times New Roman"/>
          <w:sz w:val="24"/>
          <w:szCs w:val="24"/>
          <w:lang w:val="en-US"/>
        </w:rPr>
        <w:t>gan</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bwysleisio’r</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angen</w:t>
      </w:r>
      <w:proofErr w:type="spellEnd"/>
      <w:r w:rsidR="000A1580" w:rsidRPr="00267748">
        <w:rPr>
          <w:rFonts w:ascii="Times New Roman"/>
          <w:sz w:val="24"/>
          <w:szCs w:val="24"/>
          <w:lang w:val="en-US"/>
        </w:rPr>
        <w:t xml:space="preserve"> am </w:t>
      </w:r>
      <w:proofErr w:type="spellStart"/>
      <w:r w:rsidR="000A1580" w:rsidRPr="00267748">
        <w:rPr>
          <w:rFonts w:ascii="Times New Roman"/>
          <w:sz w:val="24"/>
          <w:szCs w:val="24"/>
          <w:lang w:val="en-US"/>
        </w:rPr>
        <w:t>weithrediad</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trawsgwricwlaidd</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megis</w:t>
      </w:r>
      <w:proofErr w:type="spellEnd"/>
      <w:r w:rsidR="000A1580" w:rsidRPr="00267748">
        <w:rPr>
          <w:rFonts w:ascii="Times New Roman"/>
          <w:sz w:val="24"/>
          <w:szCs w:val="24"/>
          <w:lang w:val="en-US"/>
        </w:rPr>
        <w:t xml:space="preserve"> y </w:t>
      </w:r>
      <w:proofErr w:type="spellStart"/>
      <w:r w:rsidR="000A1580" w:rsidRPr="00267748">
        <w:rPr>
          <w:rFonts w:ascii="Times New Roman"/>
          <w:sz w:val="24"/>
          <w:szCs w:val="24"/>
          <w:lang w:val="en-US"/>
        </w:rPr>
        <w:t>cyfrifoldebau</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trawsgwricwlaidd</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ar</w:t>
      </w:r>
      <w:proofErr w:type="spellEnd"/>
      <w:r w:rsidR="000A1580" w:rsidRPr="00267748">
        <w:rPr>
          <w:rFonts w:ascii="Times New Roman"/>
          <w:sz w:val="24"/>
          <w:szCs w:val="24"/>
          <w:lang w:val="en-US"/>
        </w:rPr>
        <w:t xml:space="preserve"> draws y </w:t>
      </w:r>
      <w:proofErr w:type="spellStart"/>
      <w:r w:rsidR="000A1580" w:rsidRPr="00267748">
        <w:rPr>
          <w:rFonts w:ascii="Times New Roman"/>
          <w:sz w:val="24"/>
          <w:szCs w:val="24"/>
          <w:lang w:val="en-US"/>
        </w:rPr>
        <w:t>cwricwlwm</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er</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mwyn</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sicrhau</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cydbwysedd</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t>parthed</w:t>
      </w:r>
      <w:proofErr w:type="spellEnd"/>
      <w:r w:rsidR="000A1580" w:rsidRPr="00267748">
        <w:rPr>
          <w:rFonts w:ascii="Times New Roman"/>
          <w:sz w:val="24"/>
          <w:szCs w:val="24"/>
          <w:lang w:val="en-US"/>
        </w:rPr>
        <w:t xml:space="preserve"> </w:t>
      </w:r>
      <w:proofErr w:type="spellStart"/>
      <w:r w:rsidR="000A1580" w:rsidRPr="00267748">
        <w:rPr>
          <w:rFonts w:ascii="Times New Roman"/>
          <w:sz w:val="24"/>
          <w:szCs w:val="24"/>
          <w:lang w:val="en-US"/>
        </w:rPr>
        <w:lastRenderedPageBreak/>
        <w:t>pynciau</w:t>
      </w:r>
      <w:proofErr w:type="spellEnd"/>
      <w:r w:rsidR="000A1580" w:rsidRPr="00267748">
        <w:rPr>
          <w:rFonts w:ascii="Times New Roman"/>
          <w:sz w:val="24"/>
          <w:szCs w:val="24"/>
          <w:lang w:val="en-US"/>
        </w:rPr>
        <w:t xml:space="preserve">. </w:t>
      </w:r>
      <w:r w:rsidR="000A1580" w:rsidRPr="00267748">
        <w:rPr>
          <w:rFonts w:ascii="Times New Roman"/>
          <w:sz w:val="24"/>
          <w:szCs w:val="24"/>
        </w:rPr>
        <w:t xml:space="preserve">Gyda’r newid ar y gorwel parthed y cwricwlwm, cydnabyddir </w:t>
      </w:r>
      <w:r w:rsidR="000A1580" w:rsidRPr="00267748">
        <w:rPr>
          <w:rFonts w:ascii="Times New Roman"/>
          <w:sz w:val="24"/>
          <w:szCs w:val="24"/>
          <w:lang w:val="en-GB"/>
        </w:rPr>
        <w:t>bod “</w:t>
      </w:r>
      <w:proofErr w:type="spellStart"/>
      <w:r w:rsidR="000A1580" w:rsidRPr="00267748">
        <w:rPr>
          <w:rFonts w:ascii="Times New Roman"/>
          <w:sz w:val="24"/>
          <w:szCs w:val="24"/>
          <w:lang w:val="en-GB"/>
        </w:rPr>
        <w:t>gwella’r</w:t>
      </w:r>
      <w:proofErr w:type="spellEnd"/>
      <w:r w:rsidR="000A1580" w:rsidRPr="00267748">
        <w:rPr>
          <w:rFonts w:ascii="Times New Roman"/>
          <w:sz w:val="24"/>
          <w:szCs w:val="24"/>
          <w:lang w:val="en-GB"/>
        </w:rPr>
        <w:t xml:space="preserve"> </w:t>
      </w:r>
      <w:proofErr w:type="spellStart"/>
      <w:r w:rsidR="000A1580" w:rsidRPr="00267748">
        <w:rPr>
          <w:rFonts w:ascii="Times New Roman"/>
          <w:sz w:val="24"/>
          <w:szCs w:val="24"/>
          <w:lang w:val="en-GB"/>
        </w:rPr>
        <w:t>cwricwlwm</w:t>
      </w:r>
      <w:proofErr w:type="spellEnd"/>
      <w:r w:rsidR="000A1580" w:rsidRPr="00267748">
        <w:rPr>
          <w:rFonts w:ascii="Times New Roman"/>
          <w:sz w:val="24"/>
          <w:szCs w:val="24"/>
          <w:lang w:val="en-GB"/>
        </w:rPr>
        <w:t xml:space="preserve"> a </w:t>
      </w:r>
      <w:proofErr w:type="spellStart"/>
      <w:r w:rsidR="000A1580" w:rsidRPr="00267748">
        <w:rPr>
          <w:rFonts w:ascii="Times New Roman"/>
          <w:sz w:val="24"/>
          <w:szCs w:val="24"/>
          <w:lang w:val="en-GB"/>
        </w:rPr>
        <w:t>phrofiadau</w:t>
      </w:r>
      <w:proofErr w:type="spellEnd"/>
      <w:r w:rsidR="000A1580" w:rsidRPr="00267748">
        <w:rPr>
          <w:rFonts w:ascii="Times New Roman"/>
          <w:sz w:val="24"/>
          <w:szCs w:val="24"/>
          <w:lang w:val="en-GB"/>
        </w:rPr>
        <w:t xml:space="preserve"> </w:t>
      </w:r>
      <w:proofErr w:type="spellStart"/>
      <w:r w:rsidR="000A1580" w:rsidRPr="00267748">
        <w:rPr>
          <w:rFonts w:ascii="Times New Roman"/>
          <w:sz w:val="24"/>
          <w:szCs w:val="24"/>
          <w:lang w:val="en-GB"/>
        </w:rPr>
        <w:t>dysgu</w:t>
      </w:r>
      <w:proofErr w:type="spellEnd"/>
      <w:r w:rsidR="000A1580" w:rsidRPr="00267748">
        <w:rPr>
          <w:rFonts w:ascii="Times New Roman"/>
          <w:sz w:val="24"/>
          <w:szCs w:val="24"/>
          <w:lang w:val="en-GB"/>
        </w:rPr>
        <w:t xml:space="preserve"> </w:t>
      </w:r>
      <w:proofErr w:type="spellStart"/>
      <w:r w:rsidR="000A1580" w:rsidRPr="00267748">
        <w:rPr>
          <w:rFonts w:ascii="Times New Roman"/>
          <w:sz w:val="24"/>
          <w:szCs w:val="24"/>
          <w:lang w:val="en-GB"/>
        </w:rPr>
        <w:t>disgyblion</w:t>
      </w:r>
      <w:proofErr w:type="spellEnd"/>
      <w:r w:rsidR="000A1580" w:rsidRPr="00267748">
        <w:rPr>
          <w:rFonts w:ascii="Times New Roman"/>
          <w:sz w:val="24"/>
          <w:szCs w:val="24"/>
          <w:lang w:val="en-GB"/>
        </w:rPr>
        <w:t xml:space="preserve"> </w:t>
      </w:r>
      <w:proofErr w:type="spellStart"/>
      <w:r w:rsidR="000A1580" w:rsidRPr="00267748">
        <w:rPr>
          <w:rFonts w:ascii="Times New Roman"/>
          <w:sz w:val="24"/>
          <w:szCs w:val="24"/>
          <w:lang w:val="en-GB"/>
        </w:rPr>
        <w:t>yn</w:t>
      </w:r>
      <w:proofErr w:type="spellEnd"/>
      <w:r w:rsidR="000A1580" w:rsidRPr="00267748">
        <w:rPr>
          <w:rFonts w:ascii="Times New Roman"/>
          <w:sz w:val="24"/>
          <w:szCs w:val="24"/>
          <w:lang w:val="en-GB"/>
        </w:rPr>
        <w:t xml:space="preserve"> </w:t>
      </w:r>
      <w:proofErr w:type="spellStart"/>
      <w:r w:rsidR="000A1580" w:rsidRPr="00267748">
        <w:rPr>
          <w:rFonts w:ascii="Times New Roman"/>
          <w:sz w:val="24"/>
          <w:szCs w:val="24"/>
          <w:lang w:val="en-GB"/>
        </w:rPr>
        <w:t>mynd</w:t>
      </w:r>
      <w:proofErr w:type="spellEnd"/>
      <w:r w:rsidR="000A1580" w:rsidRPr="00267748">
        <w:rPr>
          <w:rFonts w:ascii="Times New Roman"/>
          <w:sz w:val="24"/>
          <w:szCs w:val="24"/>
          <w:lang w:val="en-GB"/>
        </w:rPr>
        <w:t xml:space="preserve"> law </w:t>
      </w:r>
      <w:proofErr w:type="spellStart"/>
      <w:r w:rsidR="000A1580" w:rsidRPr="00267748">
        <w:rPr>
          <w:rFonts w:ascii="Times New Roman"/>
          <w:sz w:val="24"/>
          <w:szCs w:val="24"/>
          <w:lang w:val="en-GB"/>
        </w:rPr>
        <w:t>yn</w:t>
      </w:r>
      <w:proofErr w:type="spellEnd"/>
      <w:r w:rsidR="000A1580" w:rsidRPr="00267748">
        <w:rPr>
          <w:rFonts w:ascii="Times New Roman"/>
          <w:sz w:val="24"/>
          <w:szCs w:val="24"/>
          <w:lang w:val="en-GB"/>
        </w:rPr>
        <w:t xml:space="preserve"> </w:t>
      </w:r>
      <w:proofErr w:type="spellStart"/>
      <w:r w:rsidR="000A1580" w:rsidRPr="00267748">
        <w:rPr>
          <w:rFonts w:ascii="Times New Roman"/>
          <w:sz w:val="24"/>
          <w:szCs w:val="24"/>
          <w:lang w:val="en-GB"/>
        </w:rPr>
        <w:t>llaw</w:t>
      </w:r>
      <w:proofErr w:type="spellEnd"/>
      <w:r w:rsidR="000A1580" w:rsidRPr="00267748">
        <w:rPr>
          <w:rFonts w:ascii="Times New Roman"/>
          <w:sz w:val="24"/>
          <w:szCs w:val="24"/>
          <w:lang w:val="en-GB"/>
        </w:rPr>
        <w:t xml:space="preserve"> â </w:t>
      </w:r>
      <w:proofErr w:type="spellStart"/>
      <w:r w:rsidR="000A1580" w:rsidRPr="00267748">
        <w:rPr>
          <w:rFonts w:ascii="Times New Roman"/>
          <w:sz w:val="24"/>
          <w:szCs w:val="24"/>
          <w:lang w:val="en-GB"/>
        </w:rPr>
        <w:t>gwella</w:t>
      </w:r>
      <w:proofErr w:type="spellEnd"/>
      <w:r w:rsidR="000A1580" w:rsidRPr="00267748">
        <w:rPr>
          <w:rFonts w:ascii="Times New Roman"/>
          <w:sz w:val="24"/>
          <w:szCs w:val="24"/>
          <w:lang w:val="en-GB"/>
        </w:rPr>
        <w:t xml:space="preserve"> </w:t>
      </w:r>
      <w:proofErr w:type="spellStart"/>
      <w:r w:rsidR="000A1580" w:rsidRPr="00267748">
        <w:rPr>
          <w:rFonts w:ascii="Times New Roman"/>
          <w:sz w:val="24"/>
          <w:szCs w:val="24"/>
          <w:lang w:val="en-GB"/>
        </w:rPr>
        <w:t>ansawdd</w:t>
      </w:r>
      <w:proofErr w:type="spellEnd"/>
      <w:r w:rsidR="000A1580" w:rsidRPr="00267748">
        <w:rPr>
          <w:rFonts w:ascii="Times New Roman"/>
          <w:sz w:val="24"/>
          <w:szCs w:val="24"/>
          <w:lang w:val="en-GB"/>
        </w:rPr>
        <w:t xml:space="preserve"> </w:t>
      </w:r>
      <w:proofErr w:type="spellStart"/>
      <w:r w:rsidR="000A1580" w:rsidRPr="00267748">
        <w:rPr>
          <w:rFonts w:ascii="Times New Roman"/>
          <w:sz w:val="24"/>
          <w:szCs w:val="24"/>
          <w:lang w:val="en-GB"/>
        </w:rPr>
        <w:t>addysgu</w:t>
      </w:r>
      <w:proofErr w:type="spellEnd"/>
      <w:r w:rsidR="000A1580" w:rsidRPr="00267748">
        <w:rPr>
          <w:rFonts w:ascii="Times New Roman"/>
          <w:sz w:val="24"/>
          <w:szCs w:val="24"/>
          <w:lang w:val="en-GB"/>
        </w:rPr>
        <w:t>.” (Estyn, 2018, t.6)</w:t>
      </w:r>
    </w:p>
    <w:p w:rsidR="009B4D20" w:rsidRPr="00267748" w:rsidRDefault="000D7518" w:rsidP="00267748">
      <w:pPr>
        <w:pStyle w:val="NormalGwe"/>
        <w:spacing w:line="360" w:lineRule="auto"/>
      </w:pPr>
      <w:r w:rsidRPr="00267748">
        <w:t xml:space="preserve">  </w:t>
      </w:r>
      <w:r w:rsidR="00BA4C0A">
        <w:t>E</w:t>
      </w:r>
      <w:r w:rsidR="0048500E" w:rsidRPr="00267748">
        <w:t xml:space="preserve">r canmola Llywodraeth Cymru (2015, t.16) ymdrechion ysgolion i weithredu’r cyfrifoldebau trawsgwricwlaidd </w:t>
      </w:r>
      <w:r w:rsidR="009B4D20" w:rsidRPr="00267748">
        <w:t xml:space="preserve">nid yw’n ddigonol; rhaid sicrhau bod bob ysgol yn ymgorffori sgiliau llythrennedd a rhifedd mewn ffordd ystyrlon. </w:t>
      </w:r>
    </w:p>
    <w:p w:rsidR="00D44700" w:rsidRPr="00267748" w:rsidRDefault="000D7518" w:rsidP="00267748">
      <w:pPr>
        <w:spacing w:line="360" w:lineRule="auto"/>
        <w:rPr>
          <w:rFonts w:ascii="Times New Roman"/>
          <w:kern w:val="24"/>
          <w:sz w:val="24"/>
          <w:szCs w:val="24"/>
          <w:lang w:val="en-GB"/>
        </w:rPr>
      </w:pPr>
      <w:r w:rsidRPr="00267748">
        <w:rPr>
          <w:rFonts w:ascii="Times New Roman"/>
          <w:sz w:val="24"/>
          <w:szCs w:val="24"/>
        </w:rPr>
        <w:t xml:space="preserve">  </w:t>
      </w:r>
      <w:r w:rsidR="000A1580" w:rsidRPr="00267748">
        <w:rPr>
          <w:rFonts w:ascii="Times New Roman"/>
          <w:sz w:val="24"/>
          <w:szCs w:val="24"/>
        </w:rPr>
        <w:t>Mantais glir o wireddu llythrennedd, rhifedd a chymhwysedd digidol yn drawsgwricwlaidd yw’r cysyniad clir bod modd cysylltu sawl pwnc o fewn un wers; ar y llaw arall, mae cynnig cyfleoedd a phrofiadau yn gyson sy’n darparu cyfleoedd i ymgorffori’r cyfrifoldebau hyn cyn bwysiced. Noda Janes (2014, t.20) bod dull trawsgwricwlaidd yn medru dyfnhau dysgu plant ac yn galluogi iddynt gadarnhau sgiliau  a gwybodaeth drawsnewidiol mewn nifer o feysydd dysgu. Aiff Janes ymlaen i atgyfnerthu’r pwynt trwy ddatgan eu bod hi’n  “</w:t>
      </w:r>
      <w:r w:rsidR="000A1580" w:rsidRPr="00267748">
        <w:rPr>
          <w:rFonts w:ascii="Times New Roman"/>
          <w:kern w:val="24"/>
          <w:sz w:val="24"/>
          <w:szCs w:val="24"/>
          <w:lang w:val="en-GB"/>
        </w:rPr>
        <w:t xml:space="preserve">important to give children opportunities to make numerous links between things that they encounter on a regular basis” </w:t>
      </w:r>
      <w:proofErr w:type="spellStart"/>
      <w:r w:rsidR="000A1580" w:rsidRPr="00267748">
        <w:rPr>
          <w:rFonts w:ascii="Times New Roman"/>
          <w:kern w:val="24"/>
          <w:sz w:val="24"/>
          <w:szCs w:val="24"/>
          <w:lang w:val="en-GB"/>
        </w:rPr>
        <w:t>gan</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nodi</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mai</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hyn</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sy’n</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allweddol</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i</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sicrhau</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addysg</w:t>
      </w:r>
      <w:proofErr w:type="spellEnd"/>
      <w:r w:rsidR="000A1580" w:rsidRPr="00267748">
        <w:rPr>
          <w:rFonts w:ascii="Times New Roman"/>
          <w:kern w:val="24"/>
          <w:sz w:val="24"/>
          <w:szCs w:val="24"/>
          <w:lang w:val="en-GB"/>
        </w:rPr>
        <w:t xml:space="preserve"> o </w:t>
      </w:r>
      <w:proofErr w:type="spellStart"/>
      <w:r w:rsidR="000A1580" w:rsidRPr="00267748">
        <w:rPr>
          <w:rFonts w:ascii="Times New Roman"/>
          <w:kern w:val="24"/>
          <w:sz w:val="24"/>
          <w:szCs w:val="24"/>
          <w:lang w:val="en-GB"/>
        </w:rPr>
        <w:t>safon</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Cefnoga</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hyn</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ymhellach</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gan</w:t>
      </w:r>
      <w:proofErr w:type="spellEnd"/>
      <w:r w:rsidR="000A1580" w:rsidRPr="00267748">
        <w:rPr>
          <w:rFonts w:ascii="Times New Roman"/>
          <w:kern w:val="24"/>
          <w:sz w:val="24"/>
          <w:szCs w:val="24"/>
          <w:lang w:val="en-GB"/>
        </w:rPr>
        <w:t xml:space="preserve"> Radnor (1994) </w:t>
      </w:r>
      <w:proofErr w:type="spellStart"/>
      <w:r w:rsidR="000A1580" w:rsidRPr="00267748">
        <w:rPr>
          <w:rFonts w:ascii="Times New Roman"/>
          <w:kern w:val="24"/>
          <w:sz w:val="24"/>
          <w:szCs w:val="24"/>
          <w:lang w:val="en-GB"/>
        </w:rPr>
        <w:t>wrth</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awgrymu</w:t>
      </w:r>
      <w:proofErr w:type="spellEnd"/>
      <w:r w:rsidR="000A1580" w:rsidRPr="00267748">
        <w:rPr>
          <w:rFonts w:ascii="Times New Roman"/>
          <w:kern w:val="24"/>
          <w:sz w:val="24"/>
          <w:szCs w:val="24"/>
          <w:lang w:val="en-GB"/>
        </w:rPr>
        <w:t xml:space="preserve"> y </w:t>
      </w:r>
      <w:proofErr w:type="spellStart"/>
      <w:r w:rsidR="000A1580" w:rsidRPr="00267748">
        <w:rPr>
          <w:rFonts w:ascii="Times New Roman"/>
          <w:kern w:val="24"/>
          <w:sz w:val="24"/>
          <w:szCs w:val="24"/>
          <w:lang w:val="en-GB"/>
        </w:rPr>
        <w:t>gellir</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defnyddio’r</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sgiliau</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trawsnewidiol</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mewn</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gwahanol</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gyd-destunau</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ar</w:t>
      </w:r>
      <w:proofErr w:type="spellEnd"/>
      <w:r w:rsidR="000A1580" w:rsidRPr="00267748">
        <w:rPr>
          <w:rFonts w:ascii="Times New Roman"/>
          <w:kern w:val="24"/>
          <w:sz w:val="24"/>
          <w:szCs w:val="24"/>
          <w:lang w:val="en-GB"/>
        </w:rPr>
        <w:t xml:space="preserve"> draws y </w:t>
      </w:r>
      <w:proofErr w:type="spellStart"/>
      <w:r w:rsidR="000A1580" w:rsidRPr="00267748">
        <w:rPr>
          <w:rFonts w:ascii="Times New Roman"/>
          <w:kern w:val="24"/>
          <w:sz w:val="24"/>
          <w:szCs w:val="24"/>
          <w:lang w:val="en-GB"/>
        </w:rPr>
        <w:t>cwricwlwm</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Profwyd</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hyn</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ar</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Brofiad</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Addysgu</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Proffesiynol</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yn</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ddiweddar</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wrth</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i</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blant</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medru</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defnyddio</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sgiliau</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rhifedd</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parthed</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mesur</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cynhwysedd</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yng</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nghyd-destun</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gwyddoniaeth</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Heb</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os</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nac</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oni</w:t>
      </w:r>
      <w:proofErr w:type="spellEnd"/>
      <w:r w:rsidR="000A1580" w:rsidRPr="00267748">
        <w:rPr>
          <w:rFonts w:ascii="Times New Roman"/>
          <w:kern w:val="24"/>
          <w:sz w:val="24"/>
          <w:szCs w:val="24"/>
          <w:lang w:val="en-GB"/>
        </w:rPr>
        <w:t xml:space="preserve"> bai </w:t>
      </w:r>
      <w:proofErr w:type="spellStart"/>
      <w:r w:rsidR="000A1580" w:rsidRPr="00267748">
        <w:rPr>
          <w:rFonts w:ascii="Times New Roman"/>
          <w:kern w:val="24"/>
          <w:sz w:val="24"/>
          <w:szCs w:val="24"/>
          <w:lang w:val="en-GB"/>
        </w:rPr>
        <w:t>alluogodd</w:t>
      </w:r>
      <w:proofErr w:type="spellEnd"/>
      <w:r w:rsidR="000A1580" w:rsidRPr="00267748">
        <w:rPr>
          <w:rFonts w:ascii="Times New Roman"/>
          <w:kern w:val="24"/>
          <w:sz w:val="24"/>
          <w:szCs w:val="24"/>
          <w:lang w:val="en-GB"/>
        </w:rPr>
        <w:t xml:space="preserve"> y </w:t>
      </w:r>
      <w:proofErr w:type="spellStart"/>
      <w:r w:rsidR="000A1580" w:rsidRPr="00267748">
        <w:rPr>
          <w:rFonts w:ascii="Times New Roman"/>
          <w:kern w:val="24"/>
          <w:sz w:val="24"/>
          <w:szCs w:val="24"/>
          <w:lang w:val="en-GB"/>
        </w:rPr>
        <w:t>wers</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wyddoniaeth</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i’r</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disgyblion</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gwneud</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cysylltiadau</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rhifedd</w:t>
      </w:r>
      <w:proofErr w:type="spellEnd"/>
      <w:r w:rsidR="000A1580" w:rsidRPr="00267748">
        <w:rPr>
          <w:rFonts w:ascii="Times New Roman"/>
          <w:kern w:val="24"/>
          <w:sz w:val="24"/>
          <w:szCs w:val="24"/>
          <w:lang w:val="en-GB"/>
        </w:rPr>
        <w:t xml:space="preserve"> â </w:t>
      </w:r>
      <w:proofErr w:type="spellStart"/>
      <w:r w:rsidR="000A1580" w:rsidRPr="00267748">
        <w:rPr>
          <w:rFonts w:ascii="Times New Roman"/>
          <w:kern w:val="24"/>
          <w:sz w:val="24"/>
          <w:szCs w:val="24"/>
          <w:lang w:val="en-GB"/>
        </w:rPr>
        <w:t>phrofiad</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realistig</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yn</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ôl</w:t>
      </w:r>
      <w:proofErr w:type="spellEnd"/>
      <w:r w:rsidR="000A1580" w:rsidRPr="00267748">
        <w:rPr>
          <w:rFonts w:ascii="Times New Roman"/>
          <w:kern w:val="24"/>
          <w:sz w:val="24"/>
          <w:szCs w:val="24"/>
          <w:lang w:val="en-GB"/>
        </w:rPr>
        <w:t xml:space="preserve"> </w:t>
      </w:r>
      <w:proofErr w:type="spellStart"/>
      <w:r w:rsidR="000A1580" w:rsidRPr="00267748">
        <w:rPr>
          <w:rFonts w:ascii="Times New Roman"/>
          <w:kern w:val="24"/>
          <w:sz w:val="24"/>
          <w:szCs w:val="24"/>
          <w:lang w:val="en-GB"/>
        </w:rPr>
        <w:t>gofynion</w:t>
      </w:r>
      <w:proofErr w:type="spellEnd"/>
      <w:r w:rsidR="000A1580" w:rsidRPr="00267748">
        <w:rPr>
          <w:rFonts w:ascii="Times New Roman"/>
          <w:kern w:val="24"/>
          <w:sz w:val="24"/>
          <w:szCs w:val="24"/>
          <w:lang w:val="en-GB"/>
        </w:rPr>
        <w:t xml:space="preserve"> Donaldson (2015.)</w:t>
      </w:r>
    </w:p>
    <w:p w:rsidR="0065035A" w:rsidRPr="00267748" w:rsidRDefault="000A1580" w:rsidP="00267748">
      <w:pPr>
        <w:spacing w:line="360" w:lineRule="auto"/>
        <w:rPr>
          <w:rFonts w:ascii="Times New Roman"/>
          <w:kern w:val="24"/>
          <w:sz w:val="24"/>
          <w:szCs w:val="24"/>
        </w:rPr>
      </w:pPr>
      <w:r w:rsidRPr="00267748">
        <w:rPr>
          <w:rFonts w:ascii="Times New Roman"/>
          <w:kern w:val="24"/>
          <w:sz w:val="24"/>
          <w:szCs w:val="24"/>
        </w:rPr>
        <w:t xml:space="preserve">  Er hyn, noda Barnes (2015) bod addysgu’n drawsgwricwlaidd yn medru creu camsyniadau neu chamddealltwriaeth o bwnc gan y disgyblion am eu bod hwy’n aml yn gweld hi’n anodd gwahaniaethu pa bwnc neu sgil maent yn ceisio’u feistroli. O ran rhifedd, dywed Wood (1998, t.183) bod rhifedd yn “difficult to learn and hard to teach”. </w:t>
      </w:r>
      <w:r w:rsidRPr="00267748">
        <w:rPr>
          <w:rFonts w:ascii="Times New Roman"/>
          <w:sz w:val="24"/>
          <w:szCs w:val="24"/>
        </w:rPr>
        <w:t xml:space="preserve">Yn ogystal, noda Barnes a Shirley (2007) bod </w:t>
      </w:r>
      <w:r w:rsidR="000D7518" w:rsidRPr="00267748">
        <w:rPr>
          <w:rFonts w:ascii="Times New Roman"/>
          <w:sz w:val="24"/>
          <w:szCs w:val="24"/>
        </w:rPr>
        <w:t>“</w:t>
      </w:r>
      <w:r w:rsidRPr="00267748">
        <w:rPr>
          <w:rFonts w:ascii="Times New Roman"/>
          <w:sz w:val="24"/>
          <w:szCs w:val="24"/>
        </w:rPr>
        <w:t>ychwanegu dau, dri neu bedwar o bynciau i un thema’n creu syniadau sydd heb eu deall neu ond wedi ei hanner ddeall ar adegau</w:t>
      </w:r>
      <w:r w:rsidR="000D7518" w:rsidRPr="00267748">
        <w:rPr>
          <w:rFonts w:ascii="Times New Roman"/>
          <w:sz w:val="24"/>
          <w:szCs w:val="24"/>
        </w:rPr>
        <w:t>”</w:t>
      </w:r>
      <w:r w:rsidRPr="00267748">
        <w:rPr>
          <w:rFonts w:ascii="Times New Roman"/>
          <w:sz w:val="24"/>
          <w:szCs w:val="24"/>
        </w:rPr>
        <w:t xml:space="preserve">. Ymhellach dywed Barnes (2015) y gall plant fod yn ansicr o’r hyn maent yn ei ddysgu. </w:t>
      </w:r>
      <w:r w:rsidRPr="00267748">
        <w:rPr>
          <w:rFonts w:ascii="Times New Roman"/>
          <w:kern w:val="24"/>
          <w:sz w:val="24"/>
          <w:szCs w:val="24"/>
        </w:rPr>
        <w:t xml:space="preserve">Crea hyn broblemau yn ôl Hansen (2011) wrth gyfeirio at y cyfyngiad sy’n wynebu athrawon sef  y posibilrwydd i blant cysylltu eu camsyniadau i ddysgu pellach neu i rannu eu camsyniadau ag eraill wrth drafod. Amlyga hyn broblem enfawr i athrawon wrth iddynt orfod ail ymweld â’r camsyniad er mwyn sicrhau dealltwriaeth o’r pwnc; defnyddia hyn amser nad oes ar gael i’w ddefnyddio o fewn amserlen ysgol. Yn ogystal, rhaid ystyried eu bod hi’n anodd newid camsyniad unigolyn unwaith maent wedi creu cysyniad eu hun o’r pwnc. Tra’n addysgu mi brofais y camsyniad gan rai unigolion parthed sut i ddarllen cyfeirnodau grid. Am nad oedd y sgil yma wedi’i meistroli’n gynharach, crëwyd y camsyniad mai i fyny’r grid ac yna ar draws y mae darllen map. </w:t>
      </w:r>
      <w:r w:rsidRPr="00267748">
        <w:rPr>
          <w:rFonts w:ascii="Times New Roman"/>
          <w:kern w:val="24"/>
          <w:sz w:val="24"/>
          <w:szCs w:val="24"/>
        </w:rPr>
        <w:lastRenderedPageBreak/>
        <w:t>Peri’r hyn broblem yng ngwersi daearyddiaeth wrth i’r disgybl hefyd rhannu’i gamsyniad ag eraill o fewn ei grŵp. Orfododd hyn i mi ail ymweld â’r sgil gyda’r disgyblion hyn a olygodd lleihad amser o fewn y wers i dasgau eraill. Er hyn, dadleir yn gryf gan Anghileri (2000) wrth awgrymu’n mai gwiriondeb llwyr yw meddwl bod camsyniadau’n cael ei lledu rhwng plant ac yn hytrach y mae’n gyfle iddynt fyfyrio ar y pwnc a hunan-gywiro. Anghytunaf â barn Anghileri am fy mod wedi profi’r hyn a gyfeiriwyd at gan Hansen. Yn wir felly, fel dywed Donaldson (2015) sy’n gytûn â Estyn, rhaid i blant cael y cyfle i gaffael, ymarfer ac yna cymhwyso sgiliau er mwyn profi llwyddiant.</w:t>
      </w:r>
    </w:p>
    <w:p w:rsidR="00F92006" w:rsidRPr="00267748" w:rsidRDefault="000D7518" w:rsidP="00267748">
      <w:pPr>
        <w:spacing w:line="360" w:lineRule="auto"/>
        <w:rPr>
          <w:rFonts w:ascii="Times New Roman"/>
          <w:kern w:val="24"/>
          <w:sz w:val="24"/>
          <w:szCs w:val="24"/>
        </w:rPr>
      </w:pPr>
      <w:r w:rsidRPr="00267748">
        <w:rPr>
          <w:rFonts w:ascii="Times New Roman"/>
          <w:kern w:val="24"/>
          <w:sz w:val="24"/>
          <w:szCs w:val="24"/>
        </w:rPr>
        <w:t xml:space="preserve">  </w:t>
      </w:r>
      <w:r w:rsidR="008A724A" w:rsidRPr="00267748">
        <w:rPr>
          <w:rFonts w:ascii="Times New Roman"/>
          <w:kern w:val="24"/>
          <w:sz w:val="24"/>
          <w:szCs w:val="24"/>
        </w:rPr>
        <w:t xml:space="preserve">Trwy roi i blant cyfleoedd i fabwysiadu’r cyfrifoldebau trawsgwricwlaidd </w:t>
      </w:r>
      <w:r w:rsidR="00791490" w:rsidRPr="00267748">
        <w:rPr>
          <w:rFonts w:ascii="Times New Roman"/>
          <w:kern w:val="24"/>
          <w:sz w:val="24"/>
          <w:szCs w:val="24"/>
        </w:rPr>
        <w:t xml:space="preserve">parthed profiadau gwerthfawr hyfforddir </w:t>
      </w:r>
      <w:r w:rsidR="00041978" w:rsidRPr="00267748">
        <w:rPr>
          <w:rFonts w:ascii="Times New Roman"/>
          <w:kern w:val="24"/>
          <w:sz w:val="24"/>
          <w:szCs w:val="24"/>
        </w:rPr>
        <w:t>dysgwyr gydol oes. Ystyrir hyn yn</w:t>
      </w:r>
      <w:r w:rsidR="00791490" w:rsidRPr="00267748">
        <w:rPr>
          <w:rFonts w:ascii="Times New Roman"/>
          <w:kern w:val="24"/>
          <w:sz w:val="24"/>
          <w:szCs w:val="24"/>
        </w:rPr>
        <w:t xml:space="preserve"> fantais</w:t>
      </w:r>
      <w:r w:rsidR="00041978" w:rsidRPr="00267748">
        <w:rPr>
          <w:rFonts w:ascii="Times New Roman"/>
          <w:kern w:val="24"/>
          <w:sz w:val="24"/>
          <w:szCs w:val="24"/>
        </w:rPr>
        <w:t xml:space="preserve"> allweddol i ddyfodol ein plant am fod nifer o’u swyddi, hyd at 65</w:t>
      </w:r>
      <w:r w:rsidR="00791490" w:rsidRPr="00267748">
        <w:rPr>
          <w:rFonts w:ascii="Times New Roman"/>
          <w:kern w:val="24"/>
          <w:sz w:val="24"/>
          <w:szCs w:val="24"/>
        </w:rPr>
        <w:t xml:space="preserve"> </w:t>
      </w:r>
      <w:r w:rsidR="00041978" w:rsidRPr="00267748">
        <w:rPr>
          <w:rFonts w:ascii="Times New Roman"/>
          <w:kern w:val="24"/>
          <w:sz w:val="24"/>
          <w:szCs w:val="24"/>
        </w:rPr>
        <w:t xml:space="preserve">% </w:t>
      </w:r>
      <w:r w:rsidR="00791490" w:rsidRPr="00267748">
        <w:rPr>
          <w:rFonts w:ascii="Times New Roman"/>
          <w:kern w:val="24"/>
          <w:sz w:val="24"/>
          <w:szCs w:val="24"/>
        </w:rPr>
        <w:t xml:space="preserve">ohonynt, (World Economic Forum, 2016) </w:t>
      </w:r>
      <w:r w:rsidR="00041978" w:rsidRPr="00267748">
        <w:rPr>
          <w:rFonts w:ascii="Times New Roman"/>
          <w:kern w:val="24"/>
          <w:sz w:val="24"/>
          <w:szCs w:val="24"/>
        </w:rPr>
        <w:t>heb ei greu et</w:t>
      </w:r>
      <w:r w:rsidR="00791490" w:rsidRPr="00267748">
        <w:rPr>
          <w:rFonts w:ascii="Times New Roman"/>
          <w:kern w:val="24"/>
          <w:sz w:val="24"/>
          <w:szCs w:val="24"/>
        </w:rPr>
        <w:t>o</w:t>
      </w:r>
      <w:r w:rsidR="00041978" w:rsidRPr="00267748">
        <w:rPr>
          <w:rFonts w:ascii="Times New Roman"/>
          <w:kern w:val="24"/>
          <w:sz w:val="24"/>
          <w:szCs w:val="24"/>
        </w:rPr>
        <w:t>. O ganlyniad, rhaid i blant fod yn hyblyg ac yn barod i addasu’u sgiliau a’u gwybodaeth i sefyllfaoedd newydd nad yw’n bosib i ni fel addysgwyr eu paratoi ar gyfer.</w:t>
      </w:r>
      <w:r w:rsidR="0013493C" w:rsidRPr="00267748">
        <w:rPr>
          <w:rFonts w:ascii="Times New Roman"/>
          <w:sz w:val="24"/>
          <w:szCs w:val="24"/>
        </w:rPr>
        <w:t xml:space="preserve"> </w:t>
      </w:r>
    </w:p>
    <w:p w:rsidR="003A2A0E" w:rsidRPr="00267748" w:rsidRDefault="000A1580" w:rsidP="00267748">
      <w:pPr>
        <w:pStyle w:val="NormalGwe"/>
        <w:spacing w:line="360" w:lineRule="auto"/>
        <w:rPr>
          <w:rFonts w:eastAsia="Times New Roman"/>
        </w:rPr>
      </w:pPr>
      <w:r w:rsidRPr="00267748">
        <w:rPr>
          <w:kern w:val="24"/>
        </w:rPr>
        <w:t xml:space="preserve">  Boed gwybodaeth ddigonol neu chymhwyster lefel A sydd gan athro mewn pwnc, heb os nac oni bai ni ellir dadlau pa mor bwysig y mae gwybodaeth pwnc athro. </w:t>
      </w:r>
      <w:r w:rsidRPr="00267748">
        <w:t xml:space="preserve">Mae gwybodaeth pwnc o fantais a thrwyddo mae’n haws cynllunio yn ogystal â chynllunio cyfleoedd i ail ymweld â sgil(iau)  ni wnaethpwyd caffael mewn gwers benodol.  Yn ôl Shulman (1987) mae angen i athrawon ddeall pynciau’n fanwl a dylai hyn fod mewn ffordd fel bod modd iddynt gefnogi myfyrwyr. Yn ogystal, noda bod y </w:t>
      </w:r>
      <w:r w:rsidR="000D7518" w:rsidRPr="00267748">
        <w:t>“</w:t>
      </w:r>
      <w:r w:rsidRPr="00267748">
        <w:t>math yma o ddealltwriaeth yn sylfaen i wybodaeth o gynnwys addysgol sy’n galluogi athrawon wneud syniadau’n hygyrch i eraill</w:t>
      </w:r>
      <w:r w:rsidR="000D7518" w:rsidRPr="00267748">
        <w:t>”</w:t>
      </w:r>
      <w:r w:rsidRPr="00267748">
        <w:t>. Cefnogir hyn gan Lywodraeth Cymru (2017, t.3) sy’n nodi bod hi’n “hanfodol i athrawon dderbyn hyfforddiant ar addysgeg” er mwyn medru cefnogi gofynion y cwricwlwm newydd.</w:t>
      </w:r>
      <w:r w:rsidRPr="00267748">
        <w:br/>
      </w:r>
      <w:r w:rsidRPr="00267748">
        <w:br/>
        <w:t xml:space="preserve">   </w:t>
      </w:r>
      <w:r w:rsidRPr="00267748">
        <w:rPr>
          <w:kern w:val="24"/>
        </w:rPr>
        <w:t xml:space="preserve">I’r gwrthwyneb, mae diffyg gwybodaeth athrawon wedi amlygu ei hun yn anfantais enfawr. </w:t>
      </w:r>
      <w:r w:rsidRPr="00267748">
        <w:t xml:space="preserve">Er awgrymiad Shulman, nodir bod nifer o athrawon yn datgan mai cyfyng yw eu hunanhyder parthed addysgu’n drawsgwricwlaidd (Saunders et al., 1995.) Cefnogir hyn gan Kerr (2000) sy’n nodi bod diffyg hunanhyder yn perthyn i ddiffyg gwybodaeth pwnc a’r methiant i gyfuno dulliau dysgu ac addysgu perthnasol.  </w:t>
      </w:r>
      <w:r w:rsidRPr="00267748">
        <w:br/>
        <w:t xml:space="preserve"> Hyfforddwyd innau fel athro newydd i gymhwyso sydd o dan hyfforddiant i ddisgwyliadau’r cwricwlwm newydd i ymgymryd â dull trawsgwricwlaidd o’r dechrau gan integreiddio’r FfLlRh a chymhwysedd digidol. Sicr yw dweud fy mod i’n eithaf cadarn o ran cynllunio ac addysgu’n drawsgwricwlaidd ond nid hyn yw’r achos i bob athro a sefydliad.  Ar brofiad PAP sylwyd nad oedd </w:t>
      </w:r>
      <w:r w:rsidRPr="00267748">
        <w:lastRenderedPageBreak/>
        <w:t>gan athrawon, yn bennaf athrawon profiadol, yr hyfforddiant a’r sgiliau i integreiddio pynciau a’u haddysgu’n drawsgwricwlaidd. Cefnoga darganfyddiadau Kerr (2000) y sylwad.</w:t>
      </w:r>
    </w:p>
    <w:p w:rsidR="00B24260" w:rsidRPr="00267748" w:rsidRDefault="000A1580" w:rsidP="00267748">
      <w:pPr>
        <w:pStyle w:val="NormalGwe"/>
        <w:spacing w:line="360" w:lineRule="auto"/>
        <w:rPr>
          <w:rFonts w:eastAsia="Times New Roman"/>
        </w:rPr>
      </w:pPr>
      <w:r w:rsidRPr="00267748">
        <w:t xml:space="preserve">  Cyfyngiad arall sy’n wynebu ymgorffori’r cyfrifoldebau trawsgwricwlaidd fel rhan o’r cwricwlwm newydd ydy diffyg amser.  Cytuna </w:t>
      </w:r>
      <w:r w:rsidRPr="00267748">
        <w:rPr>
          <w:lang w:val="en-US"/>
        </w:rPr>
        <w:t>OFSTED (2001</w:t>
      </w:r>
      <w:r w:rsidRPr="00267748">
        <w:rPr>
          <w:iCs/>
          <w:lang w:val="en-US"/>
        </w:rPr>
        <w:t>).</w:t>
      </w:r>
      <w:r w:rsidRPr="00267748">
        <w:t xml:space="preserve">  Awgrymir nad oes gan athrawon Lloegr amser digonol i drawsnewid eu profiadau hyfforddi i wersi llwyddiannus. I gefnogi hyn, nododd Rose (2009) bod argaeledd amser a’r ffordd mae’n cael i’w reoli yn parhau i beri problem i sefydliadau addysg yn Lloegr gan effeithio ar addysgu trawsgwricwlaidd yno. Parhaodd trwy nodi </w:t>
      </w:r>
      <w:r w:rsidR="000D7518" w:rsidRPr="00267748">
        <w:t>“</w:t>
      </w:r>
      <w:r w:rsidRPr="00267748">
        <w:t>standards in individual subjects must be improved through being seperately taught</w:t>
      </w:r>
      <w:r w:rsidR="000D7518" w:rsidRPr="00267748">
        <w:t>”</w:t>
      </w:r>
      <w:r w:rsidRPr="00267748">
        <w:t xml:space="preserve">. </w:t>
      </w:r>
      <w:r w:rsidRPr="00267748">
        <w:br/>
      </w:r>
      <w:r w:rsidR="00BA4C0A">
        <w:t xml:space="preserve">   </w:t>
      </w:r>
      <w:r w:rsidRPr="00267748">
        <w:t xml:space="preserve">Yn ogystal, i gyd gysylltu’r cyfyngiadau ‘gwybodaeth athro’ ac ‘amser’ rhaid ystyried y byddai angen  danfon athrawon ar gyrsiau i ddatblygu eu gwybodaeth o sut i gynllunio’n drawsgwricwlaidd. Crea hyn cyfyngiad amser pellach o ran yr amserlen am fod athrawon i ffwrdd o’u dosbarthiadau. </w:t>
      </w:r>
      <w:r w:rsidRPr="00267748">
        <w:br/>
        <w:t xml:space="preserve">I’r gwrthwyneb, pe tai athrawon yn berchen ar y sgiliau yma, mae Janes  (2014, t.20) o’r farn bod meithrin dull trawsgwricwlaidd yn medru hwyluso dysgu gan alluogi plant i gyrraedd llu o dargedau o fewn un wers. Lleiha hyn yr amser sydd angen treulio ar y sgiliau penodedig. </w:t>
      </w:r>
      <w:r w:rsidRPr="00267748">
        <w:br/>
        <w:t xml:space="preserve"> </w:t>
      </w:r>
      <w:r w:rsidR="00BA4C0A">
        <w:t xml:space="preserve">  </w:t>
      </w:r>
      <w:r w:rsidRPr="00267748">
        <w:t xml:space="preserve">Rhaid ystyried hefyd bod athrawon newydd ei gymhwyso a dan hyfforddiant yn gwbl gymwys â’r sgiliau yma  ac felly dylid ystyried cyflogi mwy ohonynt sydd wedi’u hyfforddi o dan ofynion y cwricwlwm newydd. </w:t>
      </w:r>
      <w:r w:rsidRPr="00267748">
        <w:br/>
        <w:t xml:space="preserve">  Yr hyn profais ar PAP diweddar oedd oherwydd yr angen i gyrraedd targedau o fewn amser penodol rhaid oedd ffocysu ar y pynciau ar sgiliau angenrheidiol er mwyn sicrhau bod disgyblion yn cyrraedd y gofynion. Fel y tybir yn ôl y dystiolaeth, ni alluogodd hyn am lawer o wersi thematig . Yn ogystal, cynlluniwyd yn wythnosol ar sail pynciau’n hytrach na gwersi integredig a fyddai’n medru ymgorffori’r cyfrifoldebau trawsgwricwlaidd.  </w:t>
      </w:r>
      <w:r w:rsidRPr="00267748">
        <w:br/>
        <w:t>Cysyllta hyn yn ôl i’r darganfyddiad nad yw athrawon yn teimlo’n hyderus i berfformio a chynllunio gwersi trawsgwricwlaidd.</w:t>
      </w:r>
    </w:p>
    <w:p w:rsidR="002010E5" w:rsidRPr="00267748" w:rsidRDefault="000A1580" w:rsidP="00267748">
      <w:pPr>
        <w:spacing w:line="360" w:lineRule="auto"/>
        <w:rPr>
          <w:rFonts w:ascii="Times New Roman"/>
          <w:sz w:val="24"/>
          <w:szCs w:val="24"/>
        </w:rPr>
      </w:pPr>
      <w:r w:rsidRPr="00267748">
        <w:rPr>
          <w:rFonts w:ascii="Times New Roman"/>
          <w:sz w:val="24"/>
          <w:szCs w:val="24"/>
        </w:rPr>
        <w:t xml:space="preserve">  Anfantais arall o ran ymgorffori dull dysgu trawsgwricwlaidd ydy’r ffordd o asesu. Mae’r cwricwlwm presennol yn cynnwys cyrhaeddiad a lefelau clir ar gyfer bob pwnc i athrawon medru asesu plant a gwersi yn eu herbyn. Os am weithredu’r cyfrifoldebau trawsgwricwlaidd yn gydlynol â phynciau arall, rhaid ystyried gwaredu’r profion cenedlaethol  am fod y llywodraeth eu hun wedi nodi y dylai plant feithrin sgiliau trwy lu o brofiadau ‘yn hytrach na ffocysu ar wersi Iaith a Mathemateg’ (FfLlRh, 2013, t.6)</w:t>
      </w:r>
      <w:r w:rsidRPr="00267748">
        <w:rPr>
          <w:rFonts w:ascii="Times New Roman"/>
          <w:sz w:val="24"/>
          <w:szCs w:val="24"/>
        </w:rPr>
        <w:br/>
      </w:r>
      <w:r w:rsidRPr="00267748">
        <w:rPr>
          <w:rFonts w:ascii="Times New Roman"/>
          <w:sz w:val="24"/>
          <w:szCs w:val="24"/>
        </w:rPr>
        <w:br/>
      </w:r>
      <w:r w:rsidRPr="00267748">
        <w:rPr>
          <w:rFonts w:ascii="Times New Roman"/>
          <w:kern w:val="24"/>
          <w:sz w:val="24"/>
          <w:szCs w:val="24"/>
        </w:rPr>
        <w:t xml:space="preserve">  Wrth ystyried y ffordd ymlaen, dylid sefydlu cynllun datblygu ysgol sef “cynllun strategol yr ysgol </w:t>
      </w:r>
      <w:r w:rsidRPr="00267748">
        <w:rPr>
          <w:rFonts w:ascii="Times New Roman"/>
          <w:kern w:val="24"/>
          <w:sz w:val="24"/>
          <w:szCs w:val="24"/>
        </w:rPr>
        <w:lastRenderedPageBreak/>
        <w:t>ar gyfer gwelliant” (Yr Adran Addysg a Sgiliau, 2014</w:t>
      </w:r>
      <w:r w:rsidR="008D5CC0">
        <w:rPr>
          <w:rFonts w:ascii="Times New Roman"/>
          <w:kern w:val="24"/>
          <w:sz w:val="24"/>
          <w:szCs w:val="24"/>
        </w:rPr>
        <w:t>, t.3</w:t>
      </w:r>
      <w:r w:rsidRPr="00267748">
        <w:rPr>
          <w:rFonts w:ascii="Times New Roman"/>
          <w:kern w:val="24"/>
          <w:sz w:val="24"/>
          <w:szCs w:val="24"/>
        </w:rPr>
        <w:t xml:space="preserve">) er mwyn sicrhau camau i weithredu argymhellion gan wneud yn siŵr bod y targedau penodedig yn cael i’w gyrraedd. Cefnoga Estyn (2018, t.4) trwy ddatgan, “I wella addysgu, mae gofyn cael arfer fwriadol o fewn fframwaith strwythuredig o weithgareddau sydd â’r nod eglur i wella perfformiad.” Byddai disgwyl i’r cynllun cael i’w rannu â rhieni’r plant er mwyn sicrhau eu bod yn ymwybodol o’r hyn sydd ar y gorwel. </w:t>
      </w:r>
      <w:r w:rsidRPr="00267748">
        <w:rPr>
          <w:rFonts w:ascii="Times New Roman"/>
          <w:kern w:val="24"/>
          <w:sz w:val="24"/>
          <w:szCs w:val="24"/>
        </w:rPr>
        <w:br/>
      </w:r>
      <w:r w:rsidRPr="00267748">
        <w:rPr>
          <w:rFonts w:ascii="Times New Roman"/>
          <w:kern w:val="24"/>
          <w:sz w:val="24"/>
          <w:szCs w:val="24"/>
        </w:rPr>
        <w:br/>
        <w:t xml:space="preserve">   Un o’r prif argymhellion sy’n amlygu eu hun o’r drafodaeth hwn yw’r angen am athrawon hyderus sy’n gymwys mewn sgiliau addysgu’n drawsgwricwlaidd. Rhaid i sefydliadau sicrhau gwelliant o fewn y tîm addysgu er mwyn sicrhau addysg o safon i’r disgyblion. Ystyrir danfon athrawon ar gyrsiau hyfforddi er mwyn codi safonau </w:t>
      </w:r>
      <w:r w:rsidRPr="00267748">
        <w:rPr>
          <w:rFonts w:ascii="Times New Roman"/>
          <w:sz w:val="24"/>
          <w:szCs w:val="24"/>
        </w:rPr>
        <w:t>wedi cyfnod o dreialu’r cwricwlwm drafft  a sefydlu’r cwricwlwm statudol. Fodd bynnag, mae “Hargreaves a Fullan (2012) yn awgrymu na fydd athrawon yn gwella eu gallu” ac felly nad oes modd i’w ailhyfforddi. Dadleuaf â hyn wrth i mi fedru gwella fy ngallu’n gyson yn ystod fy amser yn y brifysgol, ac mae’n annatod gan bob un ohonom i eisiau adeiladu ar ein sgiliau a’u feistroli</w:t>
      </w:r>
      <w:r w:rsidRPr="00267748">
        <w:rPr>
          <w:rFonts w:ascii="Times New Roman"/>
          <w:kern w:val="24"/>
          <w:sz w:val="24"/>
          <w:szCs w:val="24"/>
        </w:rPr>
        <w:br/>
      </w:r>
      <w:r w:rsidRPr="00267748">
        <w:rPr>
          <w:rFonts w:ascii="Times New Roman"/>
          <w:kern w:val="24"/>
          <w:sz w:val="24"/>
          <w:szCs w:val="24"/>
        </w:rPr>
        <w:br/>
        <w:t xml:space="preserve">  Noda Estyn (2018, t.33) bod sefydliadau o arfer dda yn gwneud cysylltiadau agos rhwng blaenoriaethau gwella’r ysgol a gweithgareddau datblygiad proffesiynol sy’n arwain at welliannau mesuradwy. Ystyrir annog </w:t>
      </w:r>
      <w:r w:rsidRPr="00267748">
        <w:rPr>
          <w:rFonts w:ascii="Times New Roman"/>
          <w:sz w:val="24"/>
          <w:szCs w:val="24"/>
        </w:rPr>
        <w:t>cyfnodau allweddol i gyd-weithio o fewn eu clwstwr ynghyd a sefydlu partneriaeth gyda’r uwchradd o fewn eu clwstwr. Pwysleisia hyn yn sgiliau Pollard (2010)</w:t>
      </w:r>
      <w:r w:rsidR="008D5CC0">
        <w:rPr>
          <w:rFonts w:ascii="Times New Roman"/>
          <w:sz w:val="24"/>
          <w:szCs w:val="24"/>
        </w:rPr>
        <w:t xml:space="preserve"> a ddyfynir yn (Barnes, 2015,t.55),</w:t>
      </w:r>
      <w:r w:rsidRPr="00267748">
        <w:rPr>
          <w:rFonts w:ascii="Times New Roman"/>
          <w:sz w:val="24"/>
          <w:szCs w:val="24"/>
        </w:rPr>
        <w:t xml:space="preserve"> rhestr C gan nodi y dylai athrawon  weithio gyda'i gilydd er mwyn hyrwyddo dilyniant yn addysg y plant. </w:t>
      </w:r>
      <w:r w:rsidRPr="00267748">
        <w:rPr>
          <w:rFonts w:ascii="Times New Roman"/>
          <w:sz w:val="24"/>
          <w:szCs w:val="24"/>
        </w:rPr>
        <w:br/>
      </w:r>
      <w:r w:rsidRPr="00267748">
        <w:rPr>
          <w:rFonts w:ascii="Times New Roman"/>
          <w:kern w:val="24"/>
          <w:sz w:val="24"/>
          <w:szCs w:val="24"/>
        </w:rPr>
        <w:br/>
        <w:t xml:space="preserve">  Yn ail, pryderir am sut y mae modd asesu ar sail dysgu’n drawsgwricwlaidd yn hytrach na phynciau. Fel nodir yn gynharach, rhaid cynllunio ffordd newydd o asesu cyrhaeddiad plant parthed asesiadau crynodol. Ystyrir cael rhyw fath o fframwaith i’w ddilyn a derbyn hyfforddiant gan gonsortia lleol. I atgyfnerthu, dylid ystyried gwahardd ymweliadau Estyn tra bod yr ysgolion yn ymgeisio ymgorffori’r dulliau newydd o addysgu i’w gwersi bob dydd.</w:t>
      </w:r>
    </w:p>
    <w:p w:rsidR="00C75E68" w:rsidRPr="00267748" w:rsidRDefault="00C75E68" w:rsidP="00267748">
      <w:pPr>
        <w:spacing w:line="360" w:lineRule="auto"/>
        <w:rPr>
          <w:rFonts w:ascii="Times New Roman"/>
          <w:kern w:val="24"/>
          <w:sz w:val="24"/>
          <w:szCs w:val="24"/>
        </w:rPr>
      </w:pPr>
      <w:r w:rsidRPr="00267748">
        <w:rPr>
          <w:rFonts w:ascii="Times New Roman"/>
          <w:kern w:val="24"/>
          <w:sz w:val="24"/>
          <w:szCs w:val="24"/>
        </w:rPr>
        <w:t xml:space="preserve">  I gloi, er y ddadl</w:t>
      </w:r>
      <w:r w:rsidR="000A1580" w:rsidRPr="00267748">
        <w:rPr>
          <w:rFonts w:ascii="Times New Roman"/>
          <w:kern w:val="24"/>
          <w:sz w:val="24"/>
          <w:szCs w:val="24"/>
        </w:rPr>
        <w:t>,</w:t>
      </w:r>
      <w:r w:rsidRPr="00267748">
        <w:rPr>
          <w:rFonts w:ascii="Times New Roman"/>
          <w:kern w:val="24"/>
          <w:sz w:val="24"/>
          <w:szCs w:val="24"/>
        </w:rPr>
        <w:t xml:space="preserve"> atgyfnertha Llywodraeth Cymru (2017, t.3)</w:t>
      </w:r>
      <w:r w:rsidRPr="00267748">
        <w:rPr>
          <w:rFonts w:ascii="Times New Roman"/>
          <w:sz w:val="24"/>
          <w:szCs w:val="24"/>
        </w:rPr>
        <w:t xml:space="preserve"> </w:t>
      </w:r>
      <w:r w:rsidRPr="00267748">
        <w:rPr>
          <w:rFonts w:ascii="Times New Roman"/>
          <w:kern w:val="24"/>
          <w:sz w:val="24"/>
          <w:szCs w:val="24"/>
        </w:rPr>
        <w:t xml:space="preserve"> bod angen i holl sgiliau’r cwricwlwm gan gynnwys y Cyfrifoldebau Trawsgwricwlaidd, cael eu haddysgu o fewn eu pynciau craidd “cyn iddynt gael eu hatgyfnerthu a'u hailystyried mewn amrywiol gyd-destunau”. </w:t>
      </w:r>
      <w:r w:rsidRPr="00267748">
        <w:rPr>
          <w:rFonts w:ascii="Times New Roman"/>
          <w:sz w:val="24"/>
          <w:szCs w:val="24"/>
        </w:rPr>
        <w:t>Noda Hayes (2000) “ Cross-curricular links between some subjects are more natural than others”.</w:t>
      </w:r>
      <w:r w:rsidRPr="00267748">
        <w:rPr>
          <w:rFonts w:ascii="Times New Roman"/>
          <w:sz w:val="24"/>
          <w:szCs w:val="24"/>
        </w:rPr>
        <w:br/>
        <w:t xml:space="preserve">Mae modd datgan fod rhai pynciau’n perthyn yn dwt i themâu neu’n cyd cysylltu’n hawdd tra prin yw’r cysylltiadau ag eraill. Rhaid ystyried nad yw’n bosib ar bob adeg i ymgorffori’r cyfrifoldebau </w:t>
      </w:r>
      <w:r w:rsidRPr="00267748">
        <w:rPr>
          <w:rFonts w:ascii="Times New Roman"/>
          <w:sz w:val="24"/>
          <w:szCs w:val="24"/>
        </w:rPr>
        <w:lastRenderedPageBreak/>
        <w:t>cwricwlaidd ym mhob gwers a chefnoga Lywodraeth Cymru (2017) hyn.  Ystyrir hefyd bod rhai agweddau o’r cyfrifoldebau’n gofyn am wersi ar wahân i bynciau eraill er mwyn sicrhau gwir ddealltwriaeth o’r cyd-destun am fod Donaldson (2015) yn nodi mai’r cyfrifoldebau hyn yw gwraidd datblygiad plant ar gyfer y dyfodol</w:t>
      </w:r>
      <w:r w:rsidRPr="00267748">
        <w:rPr>
          <w:rFonts w:ascii="Times New Roman"/>
          <w:kern w:val="24"/>
          <w:sz w:val="24"/>
          <w:szCs w:val="24"/>
        </w:rPr>
        <w:t xml:space="preserve"> .</w:t>
      </w:r>
    </w:p>
    <w:p w:rsidR="000B7F11" w:rsidRPr="00267748" w:rsidRDefault="00041978" w:rsidP="00267748">
      <w:pPr>
        <w:spacing w:line="360" w:lineRule="auto"/>
        <w:rPr>
          <w:rFonts w:ascii="Times New Roman"/>
          <w:kern w:val="24"/>
          <w:sz w:val="24"/>
          <w:szCs w:val="24"/>
        </w:rPr>
      </w:pPr>
      <w:r w:rsidRPr="00267748">
        <w:rPr>
          <w:rFonts w:ascii="Times New Roman"/>
          <w:kern w:val="24"/>
          <w:sz w:val="24"/>
          <w:szCs w:val="24"/>
        </w:rPr>
        <w:t>Yn amlwg felly yw’r trobwynt, a rhaid i bob sefydliad mynd i’r afael â ymgorffori’r cyfrifoldebau trawsgwricwlaidd ynghyd â’r  cwricwlwm newydd.</w:t>
      </w:r>
    </w:p>
    <w:p w:rsidR="002B0829" w:rsidRPr="00267748" w:rsidRDefault="002B0829" w:rsidP="00267748">
      <w:pPr>
        <w:spacing w:line="360" w:lineRule="auto"/>
        <w:rPr>
          <w:rFonts w:ascii="Times New Roman"/>
        </w:rPr>
      </w:pPr>
    </w:p>
    <w:p w:rsidR="002B0829" w:rsidRPr="00267748" w:rsidRDefault="002B0829" w:rsidP="00267748">
      <w:pPr>
        <w:spacing w:line="360" w:lineRule="auto"/>
        <w:rPr>
          <w:rFonts w:ascii="Times New Roman"/>
        </w:rPr>
      </w:pPr>
      <w:bookmarkStart w:id="1" w:name="cysill"/>
      <w:bookmarkEnd w:id="1"/>
    </w:p>
    <w:p w:rsidR="002B0829" w:rsidRPr="00267748" w:rsidRDefault="002B0829" w:rsidP="00267748">
      <w:pPr>
        <w:spacing w:line="360" w:lineRule="auto"/>
        <w:rPr>
          <w:rFonts w:ascii="Times New Roman"/>
        </w:rPr>
      </w:pPr>
    </w:p>
    <w:p w:rsidR="002B0829" w:rsidRDefault="002B0829" w:rsidP="00267748">
      <w:pPr>
        <w:spacing w:line="360" w:lineRule="auto"/>
        <w:rPr>
          <w:rFonts w:ascii="Times New Roman"/>
        </w:rPr>
      </w:pPr>
    </w:p>
    <w:p w:rsidR="008D5CC0" w:rsidRDefault="008D5CC0" w:rsidP="00267748">
      <w:pPr>
        <w:spacing w:line="360" w:lineRule="auto"/>
        <w:rPr>
          <w:rFonts w:ascii="Times New Roman"/>
        </w:rPr>
      </w:pPr>
    </w:p>
    <w:p w:rsidR="008D5CC0" w:rsidRDefault="008D5CC0" w:rsidP="00267748">
      <w:pPr>
        <w:spacing w:line="360" w:lineRule="auto"/>
        <w:rPr>
          <w:rFonts w:ascii="Times New Roman"/>
        </w:rPr>
      </w:pPr>
    </w:p>
    <w:p w:rsidR="008D5CC0" w:rsidRDefault="008D5CC0" w:rsidP="00267748">
      <w:pPr>
        <w:spacing w:line="360" w:lineRule="auto"/>
        <w:rPr>
          <w:rFonts w:ascii="Times New Roman"/>
        </w:rPr>
      </w:pPr>
    </w:p>
    <w:p w:rsidR="008D5CC0" w:rsidRDefault="008D5CC0" w:rsidP="00267748">
      <w:pPr>
        <w:spacing w:line="360" w:lineRule="auto"/>
        <w:rPr>
          <w:rFonts w:ascii="Times New Roman"/>
        </w:rPr>
      </w:pPr>
    </w:p>
    <w:p w:rsidR="008D5CC0" w:rsidRDefault="008D5CC0" w:rsidP="00267748">
      <w:pPr>
        <w:spacing w:line="360" w:lineRule="auto"/>
        <w:rPr>
          <w:rFonts w:ascii="Times New Roman"/>
        </w:rPr>
      </w:pPr>
    </w:p>
    <w:p w:rsidR="008D5CC0" w:rsidRDefault="008D5CC0" w:rsidP="00267748">
      <w:pPr>
        <w:spacing w:line="360" w:lineRule="auto"/>
        <w:rPr>
          <w:rFonts w:ascii="Times New Roman"/>
        </w:rPr>
      </w:pPr>
    </w:p>
    <w:p w:rsidR="008D5CC0" w:rsidRDefault="008D5CC0" w:rsidP="00267748">
      <w:pPr>
        <w:spacing w:line="360" w:lineRule="auto"/>
        <w:rPr>
          <w:rFonts w:ascii="Times New Roman"/>
        </w:rPr>
      </w:pPr>
    </w:p>
    <w:p w:rsidR="008D5CC0" w:rsidRDefault="008D5CC0" w:rsidP="00267748">
      <w:pPr>
        <w:spacing w:line="360" w:lineRule="auto"/>
        <w:rPr>
          <w:rFonts w:ascii="Times New Roman"/>
        </w:rPr>
      </w:pPr>
    </w:p>
    <w:p w:rsidR="008D5CC0" w:rsidRDefault="008D5CC0" w:rsidP="00267748">
      <w:pPr>
        <w:spacing w:line="360" w:lineRule="auto"/>
        <w:rPr>
          <w:rFonts w:ascii="Times New Roman"/>
        </w:rPr>
      </w:pPr>
    </w:p>
    <w:p w:rsidR="008D5CC0" w:rsidRDefault="008D5CC0" w:rsidP="00267748">
      <w:pPr>
        <w:spacing w:line="360" w:lineRule="auto"/>
        <w:rPr>
          <w:rFonts w:ascii="Times New Roman"/>
        </w:rPr>
      </w:pPr>
    </w:p>
    <w:p w:rsidR="00561870" w:rsidRDefault="00561870" w:rsidP="008D5CC0">
      <w:pPr>
        <w:spacing w:line="360" w:lineRule="auto"/>
        <w:rPr>
          <w:rFonts w:ascii="Times New Roman"/>
          <w:b/>
          <w:sz w:val="24"/>
          <w:szCs w:val="24"/>
          <w:u w:val="single"/>
        </w:rPr>
      </w:pPr>
    </w:p>
    <w:p w:rsidR="00561870" w:rsidRDefault="00561870" w:rsidP="008D5CC0">
      <w:pPr>
        <w:spacing w:line="360" w:lineRule="auto"/>
        <w:rPr>
          <w:rFonts w:ascii="Times New Roman"/>
          <w:b/>
          <w:sz w:val="24"/>
          <w:szCs w:val="24"/>
          <w:u w:val="single"/>
        </w:rPr>
      </w:pPr>
    </w:p>
    <w:p w:rsidR="00561870" w:rsidRDefault="00561870" w:rsidP="008D5CC0">
      <w:pPr>
        <w:spacing w:line="360" w:lineRule="auto"/>
        <w:rPr>
          <w:rFonts w:ascii="Times New Roman"/>
          <w:b/>
          <w:sz w:val="24"/>
          <w:szCs w:val="24"/>
          <w:u w:val="single"/>
        </w:rPr>
      </w:pPr>
    </w:p>
    <w:p w:rsidR="00561870" w:rsidRDefault="00561870" w:rsidP="008D5CC0">
      <w:pPr>
        <w:spacing w:line="360" w:lineRule="auto"/>
        <w:rPr>
          <w:rFonts w:ascii="Times New Roman"/>
          <w:b/>
          <w:sz w:val="24"/>
          <w:szCs w:val="24"/>
          <w:u w:val="single"/>
        </w:rPr>
      </w:pPr>
    </w:p>
    <w:p w:rsidR="00561870" w:rsidRDefault="00561870" w:rsidP="008D5CC0">
      <w:pPr>
        <w:spacing w:line="360" w:lineRule="auto"/>
        <w:rPr>
          <w:rFonts w:ascii="Times New Roman"/>
          <w:b/>
          <w:sz w:val="24"/>
          <w:szCs w:val="24"/>
          <w:u w:val="single"/>
        </w:rPr>
      </w:pPr>
    </w:p>
    <w:p w:rsidR="00561870" w:rsidRDefault="00561870" w:rsidP="008D5CC0">
      <w:pPr>
        <w:spacing w:line="360" w:lineRule="auto"/>
        <w:rPr>
          <w:rFonts w:ascii="Times New Roman"/>
          <w:b/>
          <w:sz w:val="24"/>
          <w:szCs w:val="24"/>
          <w:u w:val="single"/>
        </w:rPr>
      </w:pPr>
    </w:p>
    <w:p w:rsidR="001A2D2E" w:rsidRDefault="001A2D2E" w:rsidP="008D5CC0">
      <w:pPr>
        <w:spacing w:line="360" w:lineRule="auto"/>
        <w:rPr>
          <w:rFonts w:ascii="Times New Roman"/>
          <w:b/>
          <w:sz w:val="24"/>
          <w:szCs w:val="24"/>
          <w:u w:val="single"/>
        </w:rPr>
      </w:pPr>
      <w:r w:rsidRPr="001A2D2E">
        <w:rPr>
          <w:rFonts w:ascii="Times New Roman"/>
          <w:b/>
          <w:sz w:val="24"/>
          <w:szCs w:val="24"/>
          <w:u w:val="single"/>
        </w:rPr>
        <w:lastRenderedPageBreak/>
        <w:t>Rhestr gyfeiriadau</w:t>
      </w:r>
      <w:proofErr w:type="spellStart"/>
    </w:p>
    <w:p w:rsidR="00BF5E53" w:rsidRPr="00A41944" w:rsidRDefault="00BF5E53" w:rsidP="008D5CC0">
      <w:pPr>
        <w:spacing w:line="360" w:lineRule="auto"/>
        <w:rPr>
          <w:rFonts w:ascii="Times New Roman"/>
          <w:sz w:val="24"/>
          <w:szCs w:val="24"/>
        </w:rPr>
      </w:pPr>
      <w:proofErr w:type="spellEnd"/>
      <w:r w:rsidRPr="00A41944">
        <w:rPr>
          <w:rFonts w:ascii="Times New Roman"/>
          <w:sz w:val="24"/>
          <w:szCs w:val="24"/>
        </w:rPr>
        <w:t xml:space="preserve">Adran Addysg a Sgiliau. (2014) </w:t>
      </w:r>
      <w:r w:rsidRPr="00A41944">
        <w:rPr>
          <w:rFonts w:ascii="Times New Roman"/>
          <w:i/>
          <w:sz w:val="24"/>
          <w:szCs w:val="24"/>
        </w:rPr>
        <w:t>Cynlluniau datblygu Ysgol.</w:t>
      </w:r>
      <w:r w:rsidRPr="00A41944">
        <w:rPr>
          <w:rFonts w:ascii="Times New Roman"/>
          <w:sz w:val="24"/>
          <w:szCs w:val="24"/>
        </w:rPr>
        <w:t xml:space="preserve"> Caerdydd: Llywodraeth Cymru. Ar gael https://beta.llyw.cymru/sites/default/files/publications/2018-03/cynlluniau-datblygu-ysgolion.pdf</w:t>
      </w:r>
    </w:p>
    <w:p w:rsidR="00BF5E53" w:rsidRPr="00A41944" w:rsidRDefault="00BF5E53" w:rsidP="008D5CC0">
      <w:pPr>
        <w:spacing w:line="360" w:lineRule="auto"/>
        <w:rPr>
          <w:rFonts w:ascii="Times New Roman"/>
          <w:sz w:val="24"/>
          <w:szCs w:val="24"/>
        </w:rPr>
      </w:pPr>
      <w:proofErr w:type="spellStart"/>
      <w:r w:rsidRPr="00A41944">
        <w:rPr>
          <w:rFonts w:ascii="Times New Roman"/>
          <w:sz w:val="24"/>
          <w:szCs w:val="24"/>
        </w:rPr>
        <w:t>Anghileri</w:t>
      </w:r>
      <w:proofErr w:type="spellEnd"/>
      <w:r w:rsidRPr="00A41944">
        <w:rPr>
          <w:rFonts w:ascii="Times New Roman"/>
          <w:sz w:val="24"/>
          <w:szCs w:val="24"/>
        </w:rPr>
        <w:t xml:space="preserve">,,J. (2000) </w:t>
      </w:r>
      <w:r w:rsidRPr="00A41944">
        <w:rPr>
          <w:rFonts w:ascii="Times New Roman"/>
          <w:i/>
          <w:sz w:val="24"/>
          <w:szCs w:val="24"/>
        </w:rPr>
        <w:t>Teaching Number Sense</w:t>
      </w:r>
      <w:r w:rsidRPr="00A41944">
        <w:rPr>
          <w:rFonts w:ascii="Times New Roman"/>
          <w:sz w:val="24"/>
          <w:szCs w:val="24"/>
        </w:rPr>
        <w:t xml:space="preserve">. London: Continnum </w:t>
      </w:r>
    </w:p>
    <w:p w:rsidR="00BF5E53" w:rsidRPr="00A41944" w:rsidRDefault="00BF5E53" w:rsidP="008D5CC0">
      <w:pPr>
        <w:spacing w:line="360" w:lineRule="auto"/>
        <w:rPr>
          <w:rFonts w:ascii="Times New Roman"/>
          <w:sz w:val="24"/>
          <w:szCs w:val="24"/>
        </w:rPr>
      </w:pPr>
      <w:r w:rsidRPr="00A41944">
        <w:rPr>
          <w:rFonts w:ascii="Times New Roman"/>
          <w:sz w:val="24"/>
          <w:szCs w:val="24"/>
        </w:rPr>
        <w:t xml:space="preserve">Barnes, J. (2015) </w:t>
      </w:r>
      <w:r w:rsidRPr="00A41944">
        <w:rPr>
          <w:rFonts w:ascii="Times New Roman"/>
          <w:i/>
          <w:sz w:val="24"/>
          <w:szCs w:val="24"/>
        </w:rPr>
        <w:t>Cross-curricular learning 3-14 (3rd edition)</w:t>
      </w:r>
      <w:r w:rsidRPr="00A41944">
        <w:rPr>
          <w:rFonts w:ascii="Times New Roman"/>
          <w:sz w:val="24"/>
          <w:szCs w:val="24"/>
        </w:rPr>
        <w:t xml:space="preserve"> London: SAGE</w:t>
      </w:r>
    </w:p>
    <w:p w:rsidR="00BF5E53" w:rsidRPr="00A41944" w:rsidRDefault="00BF5E53" w:rsidP="008D5CC0">
      <w:pPr>
        <w:spacing w:line="360" w:lineRule="auto"/>
        <w:rPr>
          <w:rFonts w:ascii="Times New Roman"/>
          <w:sz w:val="24"/>
          <w:szCs w:val="24"/>
        </w:rPr>
      </w:pPr>
      <w:r w:rsidRPr="00A41944">
        <w:rPr>
          <w:rFonts w:ascii="Times New Roman"/>
          <w:sz w:val="24"/>
          <w:szCs w:val="24"/>
        </w:rPr>
        <w:t xml:space="preserve">Barnes, J., a Shirley, I. (2007) </w:t>
      </w:r>
      <w:r w:rsidRPr="00A41944">
        <w:rPr>
          <w:rFonts w:ascii="Times New Roman"/>
          <w:i/>
          <w:sz w:val="24"/>
          <w:szCs w:val="24"/>
        </w:rPr>
        <w:t>Strangely familiar :cross-curricular and creative thinking in teacher education, Improving schools.</w:t>
      </w:r>
      <w:r w:rsidRPr="00A41944">
        <w:rPr>
          <w:rFonts w:ascii="Times New Roman"/>
          <w:sz w:val="24"/>
          <w:szCs w:val="24"/>
        </w:rPr>
        <w:t xml:space="preserve"> Vol.10. no.2, pp. 289-306</w:t>
      </w:r>
    </w:p>
    <w:p w:rsidR="00BF5E53" w:rsidRPr="00A41944" w:rsidRDefault="00BF5E53" w:rsidP="008D5CC0">
      <w:pPr>
        <w:spacing w:line="360" w:lineRule="auto"/>
        <w:rPr>
          <w:rFonts w:ascii="Times New Roman"/>
          <w:sz w:val="24"/>
          <w:szCs w:val="24"/>
        </w:rPr>
      </w:pPr>
      <w:bookmarkStart w:id="2" w:name="_Hlk532500756"/>
      <w:proofErr w:type="spellStart"/>
      <w:r w:rsidRPr="00A41944">
        <w:rPr>
          <w:rFonts w:ascii="Times New Roman"/>
          <w:sz w:val="24"/>
          <w:szCs w:val="24"/>
        </w:rPr>
        <w:t>Donaldson</w:t>
      </w:r>
      <w:proofErr w:type="spellEnd"/>
      <w:r w:rsidRPr="00A41944">
        <w:rPr>
          <w:rFonts w:ascii="Times New Roman"/>
          <w:sz w:val="24"/>
          <w:szCs w:val="24"/>
        </w:rPr>
        <w:t xml:space="preserve">, G. (2015) </w:t>
      </w:r>
      <w:r w:rsidRPr="00A41944">
        <w:rPr>
          <w:rFonts w:ascii="Times New Roman"/>
          <w:i/>
          <w:sz w:val="24"/>
          <w:szCs w:val="24"/>
        </w:rPr>
        <w:t>Dyfodol Llwyddiannus: Adolygiad Annibynnol o'r Cwricwlwm a'r Trefniadau Asesu yng Nghymru.</w:t>
      </w:r>
      <w:r w:rsidRPr="00A41944">
        <w:rPr>
          <w:rFonts w:ascii="Times New Roman"/>
          <w:sz w:val="24"/>
          <w:szCs w:val="24"/>
        </w:rPr>
        <w:t xml:space="preserve"> Caerdydd: Llywodraeth Cymru.</w:t>
      </w:r>
    </w:p>
    <w:p w:rsidR="00BF5E53" w:rsidRPr="00A41944" w:rsidRDefault="00BF5E53" w:rsidP="008D5CC0">
      <w:pPr>
        <w:spacing w:line="360" w:lineRule="auto"/>
        <w:rPr>
          <w:rFonts w:ascii="Times New Roman"/>
          <w:sz w:val="24"/>
          <w:szCs w:val="24"/>
        </w:rPr>
      </w:pPr>
      <w:bookmarkStart w:id="3" w:name="_Hlk532501288"/>
      <w:bookmarkEnd w:id="2"/>
      <w:r w:rsidRPr="00A41944">
        <w:rPr>
          <w:rFonts w:ascii="Times New Roman"/>
          <w:sz w:val="24"/>
          <w:szCs w:val="24"/>
        </w:rPr>
        <w:t xml:space="preserve">Estyn. (2017) </w:t>
      </w:r>
      <w:r w:rsidRPr="00A41944">
        <w:rPr>
          <w:rFonts w:ascii="Times New Roman"/>
          <w:i/>
          <w:sz w:val="24"/>
          <w:szCs w:val="24"/>
        </w:rPr>
        <w:t>The Annual Report of Her Majesty's Chief Inspector of Education and Training in Wales 2016-2017</w:t>
      </w:r>
      <w:r w:rsidRPr="00A41944">
        <w:rPr>
          <w:rFonts w:ascii="Times New Roman"/>
          <w:sz w:val="24"/>
          <w:szCs w:val="24"/>
        </w:rPr>
        <w:t xml:space="preserve">. Caerdydd: Estyn. Ar gael; </w:t>
      </w:r>
      <w:hyperlink r:id="rId7" w:history="1">
        <w:r w:rsidRPr="00A41944">
          <w:rPr>
            <w:rStyle w:val="Hyperddolen"/>
            <w:rFonts w:ascii="Times New Roman"/>
            <w:sz w:val="24"/>
            <w:szCs w:val="24"/>
          </w:rPr>
          <w:t>file:///F:/Blwyddyn%203/ECAD6001/gen-ld11387-e.pdf</w:t>
        </w:r>
      </w:hyperlink>
    </w:p>
    <w:p w:rsidR="00BF5E53" w:rsidRPr="0086764F" w:rsidRDefault="00BF5E53" w:rsidP="008D5CC0">
      <w:pPr>
        <w:spacing w:line="360" w:lineRule="auto"/>
        <w:rPr>
          <w:rFonts w:ascii="Times New Roman"/>
          <w:i/>
          <w:sz w:val="24"/>
          <w:szCs w:val="24"/>
        </w:rPr>
      </w:pPr>
      <w:bookmarkStart w:id="4" w:name="_Hlk532500937"/>
      <w:bookmarkEnd w:id="3"/>
      <w:r w:rsidRPr="00A41944">
        <w:rPr>
          <w:rFonts w:ascii="Times New Roman"/>
          <w:sz w:val="24"/>
          <w:szCs w:val="24"/>
        </w:rPr>
        <w:t>Estyn. (2018</w:t>
      </w:r>
      <w:r w:rsidRPr="00A41944">
        <w:rPr>
          <w:rFonts w:ascii="Times New Roman"/>
          <w:i/>
          <w:sz w:val="24"/>
          <w:szCs w:val="24"/>
        </w:rPr>
        <w:t>) Adroddiad Blynyddol Prif Arolygydd Ei Mawrhydi dros Addysg a Hyfforddiant yng Nghymru</w:t>
      </w:r>
      <w:r>
        <w:rPr>
          <w:rFonts w:ascii="Times New Roman"/>
          <w:i/>
          <w:sz w:val="24"/>
          <w:szCs w:val="24"/>
        </w:rPr>
        <w:t xml:space="preserve"> </w:t>
      </w:r>
      <w:r w:rsidRPr="00A41944">
        <w:rPr>
          <w:rFonts w:ascii="Times New Roman"/>
          <w:sz w:val="24"/>
          <w:szCs w:val="24"/>
        </w:rPr>
        <w:t xml:space="preserve">2017-2018. Caerdydd: Estyn. Ar gael; </w:t>
      </w:r>
      <w:hyperlink r:id="rId8" w:history="1">
        <w:r w:rsidRPr="00A41944">
          <w:rPr>
            <w:rStyle w:val="Hyperddolen"/>
            <w:rFonts w:ascii="Times New Roman"/>
            <w:sz w:val="24"/>
            <w:szCs w:val="24"/>
          </w:rPr>
          <w:t>https://www.estyn.llyw.cymru/sites/default/files/documents/Estyn_Annual%20Report_Accessible_Welsh_2018.pdf</w:t>
        </w:r>
      </w:hyperlink>
    </w:p>
    <w:p w:rsidR="00BF5E53" w:rsidRPr="00A41944" w:rsidRDefault="00BF5E53" w:rsidP="008D5CC0">
      <w:pPr>
        <w:spacing w:line="360" w:lineRule="auto"/>
        <w:rPr>
          <w:rFonts w:ascii="Times New Roman"/>
          <w:sz w:val="24"/>
          <w:szCs w:val="24"/>
        </w:rPr>
      </w:pPr>
      <w:bookmarkStart w:id="5" w:name="_Hlk532500987"/>
      <w:bookmarkEnd w:id="4"/>
      <w:r w:rsidRPr="00A41944">
        <w:rPr>
          <w:rFonts w:ascii="Times New Roman"/>
          <w:sz w:val="24"/>
          <w:szCs w:val="24"/>
        </w:rPr>
        <w:t xml:space="preserve">Estyn. (2018) </w:t>
      </w:r>
      <w:r w:rsidRPr="00A41944">
        <w:rPr>
          <w:rFonts w:ascii="Times New Roman"/>
          <w:i/>
          <w:sz w:val="24"/>
          <w:szCs w:val="24"/>
        </w:rPr>
        <w:t>Gwella addysgu.</w:t>
      </w:r>
      <w:r w:rsidRPr="00A41944">
        <w:rPr>
          <w:rFonts w:ascii="Times New Roman"/>
          <w:sz w:val="24"/>
          <w:szCs w:val="24"/>
        </w:rPr>
        <w:t xml:space="preserve"> Caerdydd: Estyn. Ar gael: </w:t>
      </w:r>
      <w:hyperlink r:id="rId9" w:history="1">
        <w:r w:rsidRPr="00A41944">
          <w:rPr>
            <w:rStyle w:val="Hyperddolen"/>
            <w:rFonts w:ascii="Times New Roman"/>
            <w:sz w:val="24"/>
            <w:szCs w:val="24"/>
          </w:rPr>
          <w:t>https://www.estyn.llyw.cymru/sites/default/files/documents/Improving%20teaching%20-%20cy.pdf</w:t>
        </w:r>
      </w:hyperlink>
    </w:p>
    <w:bookmarkEnd w:id="5"/>
    <w:p w:rsidR="00BF5E53" w:rsidRPr="00A41944" w:rsidRDefault="00BF5E53" w:rsidP="008D5CC0">
      <w:pPr>
        <w:spacing w:line="360" w:lineRule="auto"/>
        <w:rPr>
          <w:rFonts w:ascii="Times New Roman"/>
          <w:sz w:val="24"/>
          <w:szCs w:val="24"/>
        </w:rPr>
      </w:pPr>
      <w:r w:rsidRPr="00A41944">
        <w:rPr>
          <w:rFonts w:ascii="Times New Roman"/>
          <w:sz w:val="24"/>
          <w:szCs w:val="24"/>
        </w:rPr>
        <w:t xml:space="preserve">Fframwaith Llythrennedd a Rhifedd. (2014) </w:t>
      </w:r>
      <w:r w:rsidRPr="00A41944">
        <w:rPr>
          <w:rFonts w:ascii="Times New Roman"/>
          <w:i/>
          <w:sz w:val="24"/>
          <w:szCs w:val="24"/>
        </w:rPr>
        <w:t>Canllawiau statudol: Fframwaith Llythrennedd a Rhifedd Cenedlaethol</w:t>
      </w:r>
      <w:r w:rsidRPr="00A41944">
        <w:rPr>
          <w:rFonts w:ascii="Times New Roman"/>
          <w:sz w:val="24"/>
          <w:szCs w:val="24"/>
        </w:rPr>
        <w:t xml:space="preserve">. Caerdydd: Llywodraeth Cymru. Ar gael; </w:t>
      </w:r>
      <w:hyperlink r:id="rId10" w:history="1">
        <w:r w:rsidRPr="00A41944">
          <w:rPr>
            <w:rStyle w:val="Hyperddolen"/>
            <w:rFonts w:ascii="Times New Roman"/>
            <w:sz w:val="24"/>
            <w:szCs w:val="24"/>
          </w:rPr>
          <w:t>http://dysgu.llyw.cymru/resources/browse-all/nlnf/framework?component=literacy&amp;year=6938350_2&amp;selectedYear=col_8&amp;lang=cy</w:t>
        </w:r>
      </w:hyperlink>
    </w:p>
    <w:p w:rsidR="00BF5E53" w:rsidRPr="00A41944" w:rsidRDefault="00BF5E53" w:rsidP="008D5CC0">
      <w:pPr>
        <w:spacing w:line="360" w:lineRule="auto"/>
        <w:rPr>
          <w:rFonts w:ascii="Times New Roman"/>
          <w:sz w:val="24"/>
          <w:szCs w:val="24"/>
        </w:rPr>
      </w:pPr>
      <w:r w:rsidRPr="00A41944">
        <w:rPr>
          <w:rFonts w:ascii="Times New Roman"/>
          <w:sz w:val="24"/>
          <w:szCs w:val="24"/>
        </w:rPr>
        <w:t xml:space="preserve">Gardner, H. (1999) </w:t>
      </w:r>
      <w:r w:rsidRPr="00A41944">
        <w:rPr>
          <w:rFonts w:ascii="Times New Roman"/>
          <w:i/>
          <w:sz w:val="24"/>
          <w:szCs w:val="24"/>
        </w:rPr>
        <w:t>Intelligence Reframed: Multiple Intelligence for the 21</w:t>
      </w:r>
      <w:r w:rsidRPr="00A41944">
        <w:rPr>
          <w:rFonts w:ascii="Times New Roman"/>
          <w:i/>
          <w:sz w:val="24"/>
          <w:szCs w:val="24"/>
          <w:vertAlign w:val="superscript"/>
        </w:rPr>
        <w:t>st</w:t>
      </w:r>
      <w:r w:rsidRPr="00A41944">
        <w:rPr>
          <w:rFonts w:ascii="Times New Roman"/>
          <w:i/>
          <w:sz w:val="24"/>
          <w:szCs w:val="24"/>
        </w:rPr>
        <w:t xml:space="preserve"> Century</w:t>
      </w:r>
      <w:r w:rsidRPr="00A41944">
        <w:rPr>
          <w:rFonts w:ascii="Times New Roman"/>
          <w:sz w:val="24"/>
          <w:szCs w:val="24"/>
        </w:rPr>
        <w:t xml:space="preserve">. New York: Basic Books. </w:t>
      </w:r>
    </w:p>
    <w:p w:rsidR="00BF5E53" w:rsidRPr="00A41944" w:rsidRDefault="00BF5E53" w:rsidP="008D5CC0">
      <w:pPr>
        <w:spacing w:line="360" w:lineRule="auto"/>
        <w:rPr>
          <w:rFonts w:ascii="Times New Roman"/>
          <w:sz w:val="24"/>
          <w:szCs w:val="24"/>
        </w:rPr>
      </w:pPr>
      <w:proofErr w:type="spellStart"/>
      <w:r w:rsidRPr="00A41944">
        <w:rPr>
          <w:rFonts w:ascii="Times New Roman"/>
          <w:sz w:val="24"/>
          <w:szCs w:val="24"/>
        </w:rPr>
        <w:t>H</w:t>
      </w:r>
      <w:bookmarkStart w:id="6" w:name="_GoBack"/>
      <w:bookmarkEnd w:id="6"/>
      <w:r w:rsidRPr="00A41944">
        <w:rPr>
          <w:rFonts w:ascii="Times New Roman"/>
          <w:sz w:val="24"/>
          <w:szCs w:val="24"/>
        </w:rPr>
        <w:t>ansen</w:t>
      </w:r>
      <w:proofErr w:type="spellEnd"/>
      <w:r w:rsidRPr="00A41944">
        <w:rPr>
          <w:rFonts w:ascii="Times New Roman"/>
          <w:sz w:val="24"/>
          <w:szCs w:val="24"/>
        </w:rPr>
        <w:t xml:space="preserve">, A. (ed.) (2011) </w:t>
      </w:r>
      <w:r w:rsidRPr="00A41944">
        <w:rPr>
          <w:rFonts w:ascii="Times New Roman"/>
          <w:i/>
          <w:sz w:val="24"/>
          <w:szCs w:val="24"/>
        </w:rPr>
        <w:t>Children’s Errors in Mathematics: Understanding Common Misconceptions in the Primary School.</w:t>
      </w:r>
      <w:r w:rsidRPr="00A41944">
        <w:rPr>
          <w:rFonts w:ascii="Times New Roman"/>
          <w:sz w:val="24"/>
          <w:szCs w:val="24"/>
        </w:rPr>
        <w:t xml:space="preserve"> London: Sage  </w:t>
      </w:r>
    </w:p>
    <w:p w:rsidR="00BF5E53" w:rsidRPr="00A41944" w:rsidRDefault="00BF5E53" w:rsidP="008D5CC0">
      <w:pPr>
        <w:spacing w:line="360" w:lineRule="auto"/>
        <w:rPr>
          <w:rFonts w:ascii="Times New Roman"/>
          <w:sz w:val="24"/>
          <w:szCs w:val="24"/>
        </w:rPr>
      </w:pPr>
      <w:proofErr w:type="spellStart"/>
      <w:r w:rsidRPr="00A41944">
        <w:rPr>
          <w:rFonts w:ascii="Times New Roman"/>
          <w:sz w:val="24"/>
          <w:szCs w:val="24"/>
        </w:rPr>
        <w:t>Hargreaves</w:t>
      </w:r>
      <w:proofErr w:type="spellEnd"/>
      <w:r w:rsidRPr="00A41944">
        <w:rPr>
          <w:rFonts w:ascii="Times New Roman"/>
          <w:sz w:val="24"/>
          <w:szCs w:val="24"/>
        </w:rPr>
        <w:t xml:space="preserve">, A. &amp; Fullan, M. (2012) </w:t>
      </w:r>
      <w:r w:rsidRPr="00A41944">
        <w:rPr>
          <w:rFonts w:ascii="Times New Roman"/>
          <w:i/>
          <w:sz w:val="24"/>
          <w:szCs w:val="24"/>
        </w:rPr>
        <w:t>Professional Capital: Transforming Teaching in Every School</w:t>
      </w:r>
      <w:r w:rsidRPr="00A41944">
        <w:rPr>
          <w:rFonts w:ascii="Times New Roman"/>
          <w:sz w:val="24"/>
          <w:szCs w:val="24"/>
        </w:rPr>
        <w:t>. New York: Teachers College Press</w:t>
      </w:r>
    </w:p>
    <w:p w:rsidR="00BF5E53" w:rsidRPr="00A41944" w:rsidRDefault="00BF5E53" w:rsidP="008D5CC0">
      <w:pPr>
        <w:spacing w:line="360" w:lineRule="auto"/>
        <w:rPr>
          <w:rFonts w:ascii="Times New Roman"/>
          <w:sz w:val="24"/>
          <w:szCs w:val="24"/>
        </w:rPr>
      </w:pPr>
      <w:r w:rsidRPr="00A41944">
        <w:rPr>
          <w:rFonts w:ascii="Times New Roman"/>
          <w:sz w:val="24"/>
          <w:szCs w:val="24"/>
        </w:rPr>
        <w:lastRenderedPageBreak/>
        <w:t xml:space="preserve">Hayes, D. (2010) </w:t>
      </w:r>
      <w:r w:rsidRPr="00A41944">
        <w:rPr>
          <w:rFonts w:ascii="Times New Roman"/>
          <w:i/>
          <w:sz w:val="24"/>
          <w:szCs w:val="24"/>
        </w:rPr>
        <w:t>The seductive charms of a cross-curricular approach.</w:t>
      </w:r>
      <w:r w:rsidRPr="00A41944">
        <w:rPr>
          <w:rFonts w:ascii="Times New Roman"/>
          <w:sz w:val="24"/>
          <w:szCs w:val="24"/>
        </w:rPr>
        <w:t xml:space="preserve"> Education 313, 38:4, 381-387</w:t>
      </w:r>
    </w:p>
    <w:p w:rsidR="00BF5E53" w:rsidRPr="00A41944" w:rsidRDefault="00BF5E53" w:rsidP="001D5533">
      <w:pPr>
        <w:pStyle w:val="NormalGwe"/>
        <w:kinsoku w:val="0"/>
        <w:overflowPunct w:val="0"/>
        <w:spacing w:before="0" w:beforeAutospacing="0" w:after="0" w:afterAutospacing="0" w:line="360" w:lineRule="auto"/>
        <w:textAlignment w:val="baseline"/>
      </w:pPr>
      <w:r w:rsidRPr="00A41944">
        <w:rPr>
          <w:color w:val="000000" w:themeColor="text1"/>
          <w:kern w:val="24"/>
          <w:lang w:val="en-GB"/>
        </w:rPr>
        <w:t xml:space="preserve">Janes, K.H. (2014) </w:t>
      </w:r>
      <w:r w:rsidRPr="00A41944">
        <w:rPr>
          <w:i/>
          <w:iCs/>
          <w:color w:val="000000" w:themeColor="text1"/>
          <w:kern w:val="24"/>
          <w:lang w:val="en-GB"/>
        </w:rPr>
        <w:t>Using the Visual Arts for Cross-Curricular Teaching and Learning</w:t>
      </w:r>
      <w:r w:rsidRPr="00A41944">
        <w:rPr>
          <w:color w:val="000000" w:themeColor="text1"/>
          <w:kern w:val="24"/>
          <w:lang w:val="en-GB"/>
        </w:rPr>
        <w:t xml:space="preserve">. </w:t>
      </w:r>
      <w:proofErr w:type="spellStart"/>
      <w:proofErr w:type="gramStart"/>
      <w:r w:rsidRPr="00A41944">
        <w:rPr>
          <w:color w:val="000000" w:themeColor="text1"/>
          <w:kern w:val="24"/>
          <w:lang w:val="en-GB"/>
        </w:rPr>
        <w:t>Oxon:Routledge</w:t>
      </w:r>
      <w:proofErr w:type="spellEnd"/>
      <w:proofErr w:type="gramEnd"/>
      <w:r w:rsidRPr="00A41944">
        <w:rPr>
          <w:color w:val="000000" w:themeColor="text1"/>
          <w:kern w:val="24"/>
          <w:lang w:val="en-GB"/>
        </w:rPr>
        <w:t>.</w:t>
      </w:r>
    </w:p>
    <w:p w:rsidR="00BF5E53" w:rsidRPr="00A41944" w:rsidRDefault="00BF5E53" w:rsidP="008D5CC0">
      <w:pPr>
        <w:spacing w:line="360" w:lineRule="auto"/>
        <w:rPr>
          <w:rFonts w:ascii="Times New Roman"/>
          <w:sz w:val="24"/>
          <w:szCs w:val="24"/>
        </w:rPr>
      </w:pPr>
      <w:bookmarkStart w:id="7" w:name="_Hlk532500870"/>
      <w:proofErr w:type="spellStart"/>
      <w:r w:rsidRPr="00A41944">
        <w:rPr>
          <w:rFonts w:ascii="Times New Roman"/>
          <w:sz w:val="24"/>
          <w:szCs w:val="24"/>
        </w:rPr>
        <w:t>Kerr</w:t>
      </w:r>
      <w:proofErr w:type="spellEnd"/>
      <w:r w:rsidRPr="00A41944">
        <w:rPr>
          <w:rFonts w:ascii="Times New Roman"/>
          <w:sz w:val="24"/>
          <w:szCs w:val="24"/>
        </w:rPr>
        <w:t>, D. (2000</w:t>
      </w:r>
      <w:r w:rsidRPr="00A41944">
        <w:rPr>
          <w:rFonts w:ascii="Times New Roman"/>
          <w:i/>
          <w:sz w:val="24"/>
          <w:szCs w:val="24"/>
        </w:rPr>
        <w:t>) Citizenship Education: some lessons from other countries</w:t>
      </w:r>
      <w:r w:rsidRPr="00A41944">
        <w:rPr>
          <w:rFonts w:ascii="Times New Roman"/>
          <w:sz w:val="24"/>
          <w:szCs w:val="24"/>
        </w:rPr>
        <w:t>. Topic 24: 1-9.</w:t>
      </w:r>
    </w:p>
    <w:bookmarkEnd w:id="7"/>
    <w:p w:rsidR="00BF5E53" w:rsidRPr="00A41944" w:rsidRDefault="00BF5E53" w:rsidP="008D5CC0">
      <w:pPr>
        <w:spacing w:line="360" w:lineRule="auto"/>
        <w:rPr>
          <w:rFonts w:ascii="Times New Roman"/>
          <w:sz w:val="24"/>
          <w:szCs w:val="24"/>
        </w:rPr>
      </w:pPr>
      <w:proofErr w:type="spellStart"/>
      <w:r w:rsidRPr="00A41944">
        <w:rPr>
          <w:rFonts w:ascii="Times New Roman"/>
          <w:sz w:val="24"/>
          <w:szCs w:val="24"/>
        </w:rPr>
        <w:t>Kirk</w:t>
      </w:r>
      <w:proofErr w:type="spellEnd"/>
      <w:r w:rsidRPr="00A41944">
        <w:rPr>
          <w:rFonts w:ascii="Times New Roman"/>
          <w:sz w:val="24"/>
          <w:szCs w:val="24"/>
        </w:rPr>
        <w:t xml:space="preserve">, D., Macdonald, D., a Tinning, R. (1997) </w:t>
      </w:r>
      <w:r w:rsidRPr="00A41944">
        <w:rPr>
          <w:rFonts w:ascii="Times New Roman"/>
          <w:i/>
          <w:sz w:val="24"/>
          <w:szCs w:val="24"/>
        </w:rPr>
        <w:t>The Social construction of pedagogic discourse in physical education teacher training in Australia</w:t>
      </w:r>
      <w:r w:rsidRPr="00A41944">
        <w:rPr>
          <w:rFonts w:ascii="Times New Roman"/>
          <w:sz w:val="24"/>
          <w:szCs w:val="24"/>
        </w:rPr>
        <w:t>. The Curriculum Journal, 8(2), 271-298.</w:t>
      </w:r>
    </w:p>
    <w:p w:rsidR="00BF5E53" w:rsidRPr="00A41944" w:rsidRDefault="00BF5E53" w:rsidP="008D5CC0">
      <w:pPr>
        <w:spacing w:line="360" w:lineRule="auto"/>
        <w:rPr>
          <w:rFonts w:ascii="Times New Roman"/>
          <w:sz w:val="24"/>
          <w:szCs w:val="24"/>
        </w:rPr>
      </w:pPr>
      <w:r w:rsidRPr="00A41944">
        <w:rPr>
          <w:rFonts w:ascii="Times New Roman"/>
          <w:sz w:val="24"/>
          <w:szCs w:val="24"/>
        </w:rPr>
        <w:t xml:space="preserve">Llywodraeth Cymru. (2013) </w:t>
      </w:r>
      <w:r w:rsidRPr="00A41944">
        <w:rPr>
          <w:rFonts w:ascii="Times New Roman"/>
          <w:i/>
          <w:sz w:val="24"/>
          <w:szCs w:val="24"/>
        </w:rPr>
        <w:t>Asesu ar gyfer dysgu a’r Fframwaith Llythrennedd a Rhifedd Cenedlaethol.</w:t>
      </w:r>
      <w:r w:rsidRPr="00A41944">
        <w:rPr>
          <w:rFonts w:ascii="Times New Roman"/>
          <w:sz w:val="24"/>
          <w:szCs w:val="24"/>
        </w:rPr>
        <w:t xml:space="preserve"> Caerdydd: Llywodtaeth Cymru</w:t>
      </w:r>
    </w:p>
    <w:p w:rsidR="00BF5E53" w:rsidRPr="00A41944" w:rsidRDefault="00BF5E53" w:rsidP="008D5CC0">
      <w:pPr>
        <w:spacing w:line="360" w:lineRule="auto"/>
        <w:rPr>
          <w:rFonts w:ascii="Times New Roman"/>
          <w:sz w:val="24"/>
          <w:szCs w:val="24"/>
        </w:rPr>
      </w:pPr>
      <w:bookmarkStart w:id="8" w:name="_Hlk532501018"/>
      <w:r w:rsidRPr="00A41944">
        <w:rPr>
          <w:rFonts w:ascii="Times New Roman"/>
          <w:sz w:val="24"/>
          <w:szCs w:val="24"/>
        </w:rPr>
        <w:t xml:space="preserve">Llywodraeth Cymru. (2015) </w:t>
      </w:r>
      <w:r w:rsidRPr="00A41944">
        <w:rPr>
          <w:rFonts w:ascii="Times New Roman"/>
          <w:i/>
          <w:sz w:val="24"/>
          <w:szCs w:val="24"/>
        </w:rPr>
        <w:t>Cymwys am oes; Cwricwlwm i Gymru- Cwricwlwm am oes</w:t>
      </w:r>
      <w:r w:rsidRPr="00A41944">
        <w:rPr>
          <w:rFonts w:ascii="Times New Roman"/>
          <w:sz w:val="24"/>
          <w:szCs w:val="24"/>
        </w:rPr>
        <w:t xml:space="preserve">. Caerdydd: Llywodraeth Cymru.  Ar gael ar:  </w:t>
      </w:r>
      <w:hyperlink r:id="rId11" w:history="1">
        <w:r w:rsidRPr="00A41944">
          <w:rPr>
            <w:rStyle w:val="Hyperddolen"/>
            <w:rFonts w:ascii="Times New Roman"/>
            <w:sz w:val="24"/>
            <w:szCs w:val="24"/>
          </w:rPr>
          <w:t>https://beta.llyw.cymru/sites/default/files/publications/2018-02/cwricwlwm-i-gymru-cwricwlwm-am-oes.pdf</w:t>
        </w:r>
      </w:hyperlink>
      <w:r w:rsidRPr="00A41944">
        <w:rPr>
          <w:rFonts w:ascii="Times New Roman"/>
          <w:sz w:val="24"/>
          <w:szCs w:val="24"/>
        </w:rPr>
        <w:t xml:space="preserve"> </w:t>
      </w:r>
    </w:p>
    <w:p w:rsidR="00BF5E53" w:rsidRPr="00A41944" w:rsidRDefault="00BF5E53" w:rsidP="008D5CC0">
      <w:pPr>
        <w:spacing w:line="360" w:lineRule="auto"/>
        <w:rPr>
          <w:rFonts w:ascii="Times New Roman"/>
          <w:sz w:val="24"/>
          <w:szCs w:val="24"/>
        </w:rPr>
      </w:pPr>
      <w:bookmarkStart w:id="9" w:name="_Hlk532500783"/>
      <w:bookmarkEnd w:id="8"/>
      <w:r w:rsidRPr="00A41944">
        <w:rPr>
          <w:rFonts w:ascii="Times New Roman"/>
          <w:sz w:val="24"/>
          <w:szCs w:val="24"/>
        </w:rPr>
        <w:t xml:space="preserve">Llywodraeth Cymru. (2016) </w:t>
      </w:r>
      <w:r w:rsidRPr="00A41944">
        <w:rPr>
          <w:rFonts w:ascii="Times New Roman"/>
          <w:i/>
          <w:sz w:val="24"/>
          <w:szCs w:val="24"/>
        </w:rPr>
        <w:t>Y Fframwaith Cymhwysedd Digidol</w:t>
      </w:r>
      <w:r w:rsidRPr="00A41944">
        <w:rPr>
          <w:rFonts w:ascii="Times New Roman"/>
          <w:sz w:val="24"/>
          <w:szCs w:val="24"/>
        </w:rPr>
        <w:t xml:space="preserve">, Caerdydd: Llywodraeth Cymru.   </w:t>
      </w:r>
      <w:hyperlink r:id="rId12" w:history="1">
        <w:r w:rsidRPr="00A41944">
          <w:rPr>
            <w:rStyle w:val="Hyperddolen"/>
            <w:rFonts w:ascii="Times New Roman"/>
            <w:sz w:val="24"/>
            <w:szCs w:val="24"/>
          </w:rPr>
          <w:t>http://learning.gov.wales/docs/learningwales/public ations/160901-dcf-excel-cy.xlsx</w:t>
        </w:r>
      </w:hyperlink>
    </w:p>
    <w:p w:rsidR="00BF5E53" w:rsidRPr="00A41944" w:rsidRDefault="00BF5E53" w:rsidP="008D5CC0">
      <w:pPr>
        <w:spacing w:line="360" w:lineRule="auto"/>
        <w:rPr>
          <w:rFonts w:ascii="Times New Roman"/>
          <w:sz w:val="24"/>
          <w:szCs w:val="24"/>
        </w:rPr>
      </w:pPr>
      <w:bookmarkStart w:id="10" w:name="_Hlk532500847"/>
      <w:bookmarkEnd w:id="9"/>
      <w:r w:rsidRPr="00A41944">
        <w:rPr>
          <w:rFonts w:ascii="Times New Roman"/>
          <w:sz w:val="24"/>
          <w:szCs w:val="24"/>
        </w:rPr>
        <w:t xml:space="preserve">Llywodraeth Cynulliad Cymru. (2003) </w:t>
      </w:r>
      <w:r w:rsidRPr="00A41944">
        <w:rPr>
          <w:rFonts w:ascii="Times New Roman"/>
          <w:i/>
          <w:sz w:val="24"/>
          <w:szCs w:val="24"/>
        </w:rPr>
        <w:t>Y Wlad Sy’n Dysgu: Y Cyfnod Sylfaen 3-7 oed</w:t>
      </w:r>
      <w:r w:rsidRPr="00A41944">
        <w:rPr>
          <w:rFonts w:ascii="Times New Roman"/>
          <w:sz w:val="24"/>
          <w:szCs w:val="24"/>
        </w:rPr>
        <w:t>. Caerdydd: Llywodraeth Cynulliad Cymru</w:t>
      </w:r>
    </w:p>
    <w:bookmarkEnd w:id="10"/>
    <w:p w:rsidR="00BF5E53" w:rsidRPr="00A41944" w:rsidRDefault="00BF5E53" w:rsidP="008D5CC0">
      <w:pPr>
        <w:spacing w:line="360" w:lineRule="auto"/>
        <w:rPr>
          <w:rFonts w:ascii="Times New Roman"/>
          <w:sz w:val="24"/>
          <w:szCs w:val="24"/>
        </w:rPr>
      </w:pPr>
      <w:r w:rsidRPr="00A41944">
        <w:rPr>
          <w:rFonts w:ascii="Times New Roman"/>
          <w:sz w:val="24"/>
          <w:szCs w:val="24"/>
        </w:rPr>
        <w:t>OFSTED (2001</w:t>
      </w:r>
      <w:r w:rsidRPr="00A41944">
        <w:rPr>
          <w:rFonts w:ascii="Times New Roman"/>
          <w:i/>
          <w:sz w:val="24"/>
          <w:szCs w:val="24"/>
        </w:rPr>
        <w:t>). Ofsted subject reports;Secondary personal, social and health education</w:t>
      </w:r>
      <w:r w:rsidRPr="00A41944">
        <w:rPr>
          <w:rFonts w:ascii="Times New Roman"/>
          <w:sz w:val="24"/>
          <w:szCs w:val="24"/>
        </w:rPr>
        <w:t xml:space="preserve"> (PSHE). http//www.ofsted.gov.uk/publications/docs/2914.pdf</w:t>
      </w:r>
    </w:p>
    <w:p w:rsidR="00BF5E53" w:rsidRPr="00A41944" w:rsidRDefault="00BF5E53" w:rsidP="008D5CC0">
      <w:pPr>
        <w:spacing w:line="360" w:lineRule="auto"/>
        <w:rPr>
          <w:rFonts w:ascii="Times New Roman"/>
          <w:sz w:val="24"/>
          <w:szCs w:val="24"/>
        </w:rPr>
      </w:pPr>
      <w:bookmarkStart w:id="11" w:name="_Hlk532500816"/>
      <w:r w:rsidRPr="00A41944">
        <w:rPr>
          <w:rFonts w:ascii="Times New Roman"/>
          <w:sz w:val="24"/>
          <w:szCs w:val="24"/>
        </w:rPr>
        <w:t xml:space="preserve">Palmer, S. (2007) </w:t>
      </w:r>
      <w:r w:rsidRPr="00A41944">
        <w:rPr>
          <w:rFonts w:ascii="Times New Roman"/>
          <w:i/>
          <w:sz w:val="24"/>
          <w:szCs w:val="24"/>
        </w:rPr>
        <w:t>Toxic Childhood; How the modern world is damaging our children and what we can do about it</w:t>
      </w:r>
      <w:r w:rsidRPr="00A41944">
        <w:rPr>
          <w:rFonts w:ascii="Times New Roman"/>
          <w:sz w:val="24"/>
          <w:szCs w:val="24"/>
        </w:rPr>
        <w:t xml:space="preserve">. London: Orion </w:t>
      </w:r>
    </w:p>
    <w:bookmarkEnd w:id="11"/>
    <w:p w:rsidR="00BF5E53" w:rsidRPr="00A41944" w:rsidRDefault="00BF5E53" w:rsidP="008D5CC0">
      <w:pPr>
        <w:spacing w:line="360" w:lineRule="auto"/>
        <w:rPr>
          <w:rFonts w:ascii="Times New Roman"/>
          <w:sz w:val="24"/>
          <w:szCs w:val="24"/>
        </w:rPr>
      </w:pPr>
      <w:proofErr w:type="spellStart"/>
      <w:r w:rsidRPr="00A41944">
        <w:rPr>
          <w:rFonts w:ascii="Times New Roman"/>
          <w:sz w:val="24"/>
          <w:szCs w:val="24"/>
        </w:rPr>
        <w:t>Pollard</w:t>
      </w:r>
      <w:proofErr w:type="spellEnd"/>
      <w:r w:rsidRPr="00A41944">
        <w:rPr>
          <w:rFonts w:ascii="Times New Roman"/>
          <w:sz w:val="24"/>
          <w:szCs w:val="24"/>
        </w:rPr>
        <w:t xml:space="preserve">, A. (2010) </w:t>
      </w:r>
      <w:r w:rsidRPr="00A41944">
        <w:rPr>
          <w:rFonts w:ascii="Times New Roman"/>
          <w:i/>
          <w:sz w:val="24"/>
          <w:szCs w:val="24"/>
        </w:rPr>
        <w:t>Professionalism and Pedagogy: A Contemporary Opportunity</w:t>
      </w:r>
      <w:r w:rsidRPr="00A41944">
        <w:rPr>
          <w:rFonts w:ascii="Times New Roman"/>
          <w:sz w:val="24"/>
          <w:szCs w:val="24"/>
        </w:rPr>
        <w:t>. London:TLRP</w:t>
      </w:r>
    </w:p>
    <w:p w:rsidR="00BF5E53" w:rsidRPr="00A41944" w:rsidRDefault="00BF5E53" w:rsidP="008D5CC0">
      <w:pPr>
        <w:spacing w:line="360" w:lineRule="auto"/>
        <w:rPr>
          <w:rFonts w:ascii="Times New Roman"/>
          <w:sz w:val="24"/>
          <w:szCs w:val="24"/>
        </w:rPr>
      </w:pPr>
      <w:r w:rsidRPr="00A41944">
        <w:rPr>
          <w:rFonts w:ascii="Times New Roman"/>
          <w:sz w:val="24"/>
          <w:szCs w:val="24"/>
          <w:lang w:val="en-GB"/>
        </w:rPr>
        <w:t xml:space="preserve">Radnor, A. (1994) </w:t>
      </w:r>
      <w:r w:rsidRPr="00A41944">
        <w:rPr>
          <w:rFonts w:ascii="Times New Roman"/>
          <w:i/>
          <w:iCs/>
          <w:sz w:val="24"/>
          <w:szCs w:val="24"/>
          <w:lang w:val="en-GB"/>
        </w:rPr>
        <w:t xml:space="preserve">Across the Curriculum. </w:t>
      </w:r>
      <w:r w:rsidRPr="00A41944">
        <w:rPr>
          <w:rFonts w:ascii="Times New Roman"/>
          <w:sz w:val="24"/>
          <w:szCs w:val="24"/>
          <w:lang w:val="en-GB"/>
        </w:rPr>
        <w:t xml:space="preserve">Guildford &amp; King’s Lynn: </w:t>
      </w:r>
      <w:proofErr w:type="spellStart"/>
      <w:r w:rsidRPr="00A41944">
        <w:rPr>
          <w:rFonts w:ascii="Times New Roman"/>
          <w:sz w:val="24"/>
          <w:szCs w:val="24"/>
          <w:lang w:val="en-GB"/>
        </w:rPr>
        <w:t>Biddles</w:t>
      </w:r>
      <w:proofErr w:type="spellEnd"/>
      <w:r w:rsidRPr="00A41944">
        <w:rPr>
          <w:rFonts w:ascii="Times New Roman"/>
          <w:sz w:val="24"/>
          <w:szCs w:val="24"/>
          <w:lang w:val="en-GB"/>
        </w:rPr>
        <w:t xml:space="preserve"> Ltd. </w:t>
      </w:r>
    </w:p>
    <w:p w:rsidR="00BF5E53" w:rsidRPr="00A41944" w:rsidRDefault="00BF5E53" w:rsidP="008D5CC0">
      <w:pPr>
        <w:spacing w:line="360" w:lineRule="auto"/>
        <w:rPr>
          <w:rFonts w:ascii="Times New Roman"/>
          <w:sz w:val="24"/>
          <w:szCs w:val="24"/>
        </w:rPr>
      </w:pPr>
      <w:r w:rsidRPr="00A41944">
        <w:rPr>
          <w:rFonts w:ascii="Times New Roman"/>
          <w:sz w:val="24"/>
          <w:szCs w:val="24"/>
        </w:rPr>
        <w:t xml:space="preserve">Rose, J. (2009) </w:t>
      </w:r>
      <w:r w:rsidRPr="00A41944">
        <w:rPr>
          <w:rFonts w:ascii="Times New Roman"/>
          <w:i/>
          <w:sz w:val="24"/>
          <w:szCs w:val="24"/>
        </w:rPr>
        <w:t>Independent Review of the Primary Curriculum</w:t>
      </w:r>
      <w:r w:rsidRPr="00A41944">
        <w:rPr>
          <w:rFonts w:ascii="Times New Roman"/>
          <w:sz w:val="24"/>
          <w:szCs w:val="24"/>
        </w:rPr>
        <w:t>. London:DCSF</w:t>
      </w:r>
    </w:p>
    <w:p w:rsidR="00BF5E53" w:rsidRPr="00A41944" w:rsidRDefault="00BF5E53" w:rsidP="008D5CC0">
      <w:pPr>
        <w:spacing w:line="360" w:lineRule="auto"/>
        <w:rPr>
          <w:rFonts w:ascii="Times New Roman"/>
          <w:sz w:val="24"/>
          <w:szCs w:val="24"/>
        </w:rPr>
      </w:pPr>
      <w:r w:rsidRPr="00A41944">
        <w:rPr>
          <w:rFonts w:ascii="Times New Roman"/>
          <w:sz w:val="24"/>
          <w:szCs w:val="24"/>
        </w:rPr>
        <w:t xml:space="preserve">Saunders, L., Hewitt, D. a MacDonald, A. (1995) </w:t>
      </w:r>
      <w:r w:rsidRPr="00A41944">
        <w:rPr>
          <w:rFonts w:ascii="Times New Roman"/>
          <w:i/>
          <w:sz w:val="24"/>
          <w:szCs w:val="24"/>
        </w:rPr>
        <w:t>Education for life. The cross-curricular themes in primary and secondary education</w:t>
      </w:r>
      <w:r w:rsidRPr="00A41944">
        <w:rPr>
          <w:rFonts w:ascii="Times New Roman"/>
          <w:sz w:val="24"/>
          <w:szCs w:val="24"/>
        </w:rPr>
        <w:t xml:space="preserve">. Slough: NFER. </w:t>
      </w:r>
    </w:p>
    <w:p w:rsidR="00BF5E53" w:rsidRPr="00A41944" w:rsidRDefault="00BF5E53" w:rsidP="008D5CC0">
      <w:pPr>
        <w:spacing w:line="360" w:lineRule="auto"/>
        <w:rPr>
          <w:rFonts w:ascii="Times New Roman"/>
          <w:color w:val="222222"/>
          <w:sz w:val="24"/>
          <w:szCs w:val="24"/>
        </w:rPr>
      </w:pPr>
      <w:proofErr w:type="spellStart"/>
      <w:r w:rsidRPr="00A41944">
        <w:rPr>
          <w:rFonts w:ascii="Times New Roman"/>
          <w:color w:val="222222"/>
          <w:sz w:val="24"/>
          <w:szCs w:val="24"/>
        </w:rPr>
        <w:t>Shulman</w:t>
      </w:r>
      <w:proofErr w:type="spellEnd"/>
      <w:r w:rsidRPr="00A41944">
        <w:rPr>
          <w:rFonts w:ascii="Times New Roman"/>
          <w:color w:val="222222"/>
          <w:sz w:val="24"/>
          <w:szCs w:val="24"/>
        </w:rPr>
        <w:t xml:space="preserve">, L. (1987). </w:t>
      </w:r>
      <w:r w:rsidRPr="00A41944">
        <w:rPr>
          <w:rFonts w:ascii="Times New Roman"/>
          <w:i/>
          <w:color w:val="222222"/>
          <w:sz w:val="24"/>
          <w:szCs w:val="24"/>
        </w:rPr>
        <w:t>Knowledge and teaching: Foundations of the new reform</w:t>
      </w:r>
      <w:r w:rsidRPr="00A41944">
        <w:rPr>
          <w:rFonts w:ascii="Times New Roman"/>
          <w:color w:val="222222"/>
          <w:sz w:val="24"/>
          <w:szCs w:val="24"/>
        </w:rPr>
        <w:t>. Harvard Educational Review, 57(1), 1-22.</w:t>
      </w:r>
    </w:p>
    <w:p w:rsidR="00BF5E53" w:rsidRPr="00A41944" w:rsidRDefault="00BF5E53" w:rsidP="008D5CC0">
      <w:pPr>
        <w:spacing w:line="360" w:lineRule="auto"/>
        <w:rPr>
          <w:rFonts w:ascii="Times New Roman"/>
          <w:sz w:val="24"/>
          <w:szCs w:val="24"/>
        </w:rPr>
      </w:pPr>
      <w:r w:rsidRPr="00A41944">
        <w:rPr>
          <w:rFonts w:ascii="Times New Roman"/>
          <w:sz w:val="24"/>
          <w:szCs w:val="24"/>
        </w:rPr>
        <w:t xml:space="preserve">Wood, D. (1998) </w:t>
      </w:r>
      <w:r w:rsidRPr="00A41944">
        <w:rPr>
          <w:rFonts w:ascii="Times New Roman"/>
          <w:i/>
          <w:sz w:val="24"/>
          <w:szCs w:val="24"/>
        </w:rPr>
        <w:t>How Children Think and Learn</w:t>
      </w:r>
      <w:r w:rsidRPr="00A41944">
        <w:rPr>
          <w:rFonts w:ascii="Times New Roman"/>
          <w:sz w:val="24"/>
          <w:szCs w:val="24"/>
        </w:rPr>
        <w:t xml:space="preserve">. Oxford:Blackwell Puclishers.  </w:t>
      </w:r>
    </w:p>
    <w:p w:rsidR="00BF5E53" w:rsidRPr="00A41944" w:rsidRDefault="00BF5E53" w:rsidP="008D5CC0">
      <w:pPr>
        <w:spacing w:line="360" w:lineRule="auto"/>
        <w:rPr>
          <w:rFonts w:ascii="Times New Roman"/>
          <w:sz w:val="24"/>
          <w:szCs w:val="24"/>
        </w:rPr>
      </w:pPr>
      <w:proofErr w:type="spellStart"/>
      <w:r w:rsidRPr="00A41944">
        <w:rPr>
          <w:rFonts w:ascii="Times New Roman"/>
          <w:sz w:val="24"/>
          <w:szCs w:val="24"/>
        </w:rPr>
        <w:lastRenderedPageBreak/>
        <w:t>World</w:t>
      </w:r>
      <w:proofErr w:type="spellEnd"/>
      <w:r w:rsidRPr="00A41944">
        <w:rPr>
          <w:rFonts w:ascii="Times New Roman"/>
          <w:sz w:val="24"/>
          <w:szCs w:val="24"/>
        </w:rPr>
        <w:t xml:space="preserve"> </w:t>
      </w:r>
      <w:proofErr w:type="spellStart"/>
      <w:r w:rsidRPr="00A41944">
        <w:rPr>
          <w:rFonts w:ascii="Times New Roman"/>
          <w:sz w:val="24"/>
          <w:szCs w:val="24"/>
        </w:rPr>
        <w:t>Economic</w:t>
      </w:r>
      <w:proofErr w:type="spellEnd"/>
      <w:r w:rsidRPr="00A41944">
        <w:rPr>
          <w:rFonts w:ascii="Times New Roman"/>
          <w:sz w:val="24"/>
          <w:szCs w:val="24"/>
        </w:rPr>
        <w:t xml:space="preserve"> </w:t>
      </w:r>
      <w:proofErr w:type="spellStart"/>
      <w:r w:rsidRPr="00A41944">
        <w:rPr>
          <w:rFonts w:ascii="Times New Roman"/>
          <w:sz w:val="24"/>
          <w:szCs w:val="24"/>
        </w:rPr>
        <w:t>Forum</w:t>
      </w:r>
      <w:proofErr w:type="spellEnd"/>
      <w:r w:rsidRPr="00A41944">
        <w:rPr>
          <w:rFonts w:ascii="Times New Roman"/>
          <w:sz w:val="24"/>
          <w:szCs w:val="24"/>
        </w:rPr>
        <w:t xml:space="preserve">. (2016) </w:t>
      </w:r>
      <w:r w:rsidRPr="00A41944">
        <w:rPr>
          <w:rFonts w:ascii="Times New Roman"/>
          <w:i/>
          <w:sz w:val="24"/>
          <w:szCs w:val="24"/>
        </w:rPr>
        <w:t>The Future of Jobs Report; Chapter 1 The Future of Jobs and Skills.</w:t>
      </w:r>
      <w:r w:rsidRPr="00A41944">
        <w:rPr>
          <w:rFonts w:ascii="Times New Roman"/>
          <w:sz w:val="24"/>
          <w:szCs w:val="24"/>
        </w:rPr>
        <w:t xml:space="preserve"> World Economic Forum. Ar gael; </w:t>
      </w:r>
      <w:hyperlink r:id="rId13" w:history="1">
        <w:r w:rsidRPr="00A41944">
          <w:rPr>
            <w:rStyle w:val="Hyperddolen"/>
            <w:rFonts w:ascii="Times New Roman"/>
            <w:sz w:val="24"/>
            <w:szCs w:val="24"/>
          </w:rPr>
          <w:t>http://reports.weforum.org/future-of-jobs-2016/chapter-1-the-future-of-jobs-and-skills/</w:t>
        </w:r>
      </w:hyperlink>
    </w:p>
    <w:p w:rsidR="00BF5E53" w:rsidRPr="00A41944" w:rsidRDefault="00BF5E53" w:rsidP="008D5CC0">
      <w:pPr>
        <w:spacing w:line="360" w:lineRule="auto"/>
        <w:rPr>
          <w:rFonts w:ascii="Times New Roman"/>
          <w:sz w:val="24"/>
          <w:szCs w:val="24"/>
        </w:rPr>
      </w:pPr>
      <w:r w:rsidRPr="00A41944">
        <w:rPr>
          <w:rFonts w:ascii="Times New Roman"/>
          <w:sz w:val="24"/>
          <w:szCs w:val="24"/>
        </w:rPr>
        <w:t xml:space="preserve">Yr Adran Addysg a Sgiliau (2013a) </w:t>
      </w:r>
      <w:r w:rsidRPr="00A41944">
        <w:rPr>
          <w:rFonts w:ascii="Times New Roman"/>
          <w:i/>
          <w:sz w:val="24"/>
          <w:szCs w:val="24"/>
        </w:rPr>
        <w:t>Canllawiau ar gynllunio’r cwricwlwm</w:t>
      </w:r>
      <w:r w:rsidRPr="00A41944">
        <w:rPr>
          <w:rFonts w:ascii="Times New Roman"/>
          <w:sz w:val="24"/>
          <w:szCs w:val="24"/>
        </w:rPr>
        <w:t xml:space="preserve">. Caerdydd: Llywodraeth Cymru. Ar gael: </w:t>
      </w:r>
      <w:hyperlink r:id="rId14" w:history="1">
        <w:r w:rsidRPr="00A41944">
          <w:rPr>
            <w:rStyle w:val="Hyperddolen"/>
            <w:rFonts w:ascii="Times New Roman"/>
            <w:sz w:val="24"/>
            <w:szCs w:val="24"/>
          </w:rPr>
          <w:t>http://learning.gov.wales/docs/learningwales/publications/130124curriculumplanningguidancecy.pdf</w:t>
        </w:r>
      </w:hyperlink>
    </w:p>
    <w:p w:rsidR="00BF5E53" w:rsidRPr="00A41944" w:rsidRDefault="00BF5E53" w:rsidP="008D5CC0">
      <w:pPr>
        <w:spacing w:line="360" w:lineRule="auto"/>
        <w:rPr>
          <w:rFonts w:ascii="Times New Roman"/>
          <w:sz w:val="24"/>
          <w:szCs w:val="24"/>
        </w:rPr>
      </w:pPr>
      <w:r w:rsidRPr="00A41944">
        <w:rPr>
          <w:rFonts w:ascii="Times New Roman"/>
          <w:sz w:val="24"/>
          <w:szCs w:val="24"/>
        </w:rPr>
        <w:t>Y</w:t>
      </w:r>
      <w:r>
        <w:rPr>
          <w:rFonts w:ascii="Times New Roman"/>
          <w:sz w:val="24"/>
          <w:szCs w:val="24"/>
        </w:rPr>
        <w:t>r</w:t>
      </w:r>
      <w:r w:rsidRPr="00A41944">
        <w:rPr>
          <w:rFonts w:ascii="Times New Roman"/>
          <w:sz w:val="24"/>
          <w:szCs w:val="24"/>
        </w:rPr>
        <w:t xml:space="preserve"> Adran Addysg a Sgiliau (2013b) </w:t>
      </w:r>
      <w:r w:rsidRPr="00A41944">
        <w:rPr>
          <w:rFonts w:ascii="Times New Roman"/>
          <w:i/>
          <w:sz w:val="24"/>
          <w:szCs w:val="24"/>
        </w:rPr>
        <w:t>Fframwaith Llythrennedd a Rhifedd Cenedlaethol; Cynorthwyo ysgolion i gyflwyno’r Fframwaith Llythrennedd a Rhifedd Cenedlaethol</w:t>
      </w:r>
      <w:r w:rsidRPr="00A41944">
        <w:rPr>
          <w:rFonts w:ascii="Times New Roman"/>
          <w:sz w:val="24"/>
          <w:szCs w:val="24"/>
        </w:rPr>
        <w:t>. Caerdydd: Llywodraeth Cymru. Ar gael ar: http://learning.gov.wales/docs/learningwales/publications/130415-lnf-guidance-cy.pdf</w:t>
      </w:r>
    </w:p>
    <w:p w:rsidR="00BF5E53" w:rsidRPr="00A41944" w:rsidRDefault="00BF5E53" w:rsidP="008D5CC0">
      <w:pPr>
        <w:spacing w:line="360" w:lineRule="auto"/>
        <w:rPr>
          <w:rFonts w:ascii="Times New Roman"/>
          <w:sz w:val="24"/>
          <w:szCs w:val="24"/>
        </w:rPr>
      </w:pPr>
      <w:bookmarkStart w:id="12" w:name="_Hlk532500719"/>
      <w:r>
        <w:rPr>
          <w:rFonts w:ascii="Times New Roman"/>
          <w:sz w:val="24"/>
          <w:szCs w:val="24"/>
        </w:rPr>
        <w:t xml:space="preserve">Yr Adran Addysg a Sgiliau. (2015) </w:t>
      </w:r>
      <w:r w:rsidRPr="00BF5E53">
        <w:rPr>
          <w:rFonts w:ascii="Times New Roman"/>
          <w:i/>
          <w:sz w:val="24"/>
          <w:szCs w:val="24"/>
        </w:rPr>
        <w:t>Fframwaith y Cyfnod Sylfaen.</w:t>
      </w:r>
      <w:r>
        <w:rPr>
          <w:rFonts w:ascii="Times New Roman"/>
          <w:sz w:val="24"/>
          <w:szCs w:val="24"/>
        </w:rPr>
        <w:t xml:space="preserve"> Caerdydd: Llywodraeth Cymru. </w:t>
      </w:r>
    </w:p>
    <w:bookmarkEnd w:id="12"/>
    <w:p w:rsidR="00BF5E53" w:rsidRPr="00A41944" w:rsidRDefault="00BF5E53" w:rsidP="008D5CC0">
      <w:pPr>
        <w:spacing w:line="360" w:lineRule="auto"/>
        <w:rPr>
          <w:rFonts w:ascii="Times New Roman"/>
          <w:sz w:val="24"/>
          <w:szCs w:val="24"/>
        </w:rPr>
      </w:pPr>
      <w:r w:rsidRPr="00A41944">
        <w:rPr>
          <w:rFonts w:ascii="Times New Roman"/>
          <w:sz w:val="24"/>
          <w:szCs w:val="24"/>
        </w:rPr>
        <w:t>Yr Adran Plant, Addysg, Dysgu Gydol Oes a Sgiliau. (2008</w:t>
      </w:r>
      <w:r w:rsidRPr="00A41944">
        <w:rPr>
          <w:rFonts w:ascii="Times New Roman"/>
          <w:i/>
          <w:sz w:val="24"/>
          <w:szCs w:val="24"/>
        </w:rPr>
        <w:t xml:space="preserve">) Fframwaith ar gyfer Dysgu Plant 3 </w:t>
      </w:r>
      <w:r>
        <w:rPr>
          <w:rFonts w:ascii="Times New Roman"/>
          <w:i/>
          <w:sz w:val="24"/>
          <w:szCs w:val="24"/>
        </w:rPr>
        <w:t>i</w:t>
      </w:r>
      <w:r w:rsidRPr="00A41944">
        <w:rPr>
          <w:rFonts w:ascii="Times New Roman"/>
          <w:i/>
          <w:sz w:val="24"/>
          <w:szCs w:val="24"/>
        </w:rPr>
        <w:t xml:space="preserve"> 7 oed yng Nghymru</w:t>
      </w:r>
      <w:r w:rsidRPr="00A41944">
        <w:rPr>
          <w:rFonts w:ascii="Times New Roman"/>
          <w:sz w:val="24"/>
          <w:szCs w:val="24"/>
        </w:rPr>
        <w:t xml:space="preserve">. Caerdydd: Llywodraeth Cymru </w:t>
      </w:r>
    </w:p>
    <w:sectPr w:rsidR="00BF5E53" w:rsidRPr="00A41944" w:rsidSect="00561870">
      <w:headerReference w:type="default" r:id="rId15"/>
      <w:footerReference w:type="default" r:id="rId16"/>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0BB7" w:rsidRDefault="00260BB7" w:rsidP="00260BB7">
      <w:pPr>
        <w:spacing w:after="0" w:line="240" w:lineRule="auto"/>
      </w:pPr>
      <w:r>
        <w:separator/>
      </w:r>
    </w:p>
  </w:endnote>
  <w:endnote w:type="continuationSeparator" w:id="0">
    <w:p w:rsidR="00260BB7" w:rsidRDefault="00260BB7" w:rsidP="00260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6488778"/>
      <w:docPartObj>
        <w:docPartGallery w:val="Page Numbers (Bottom of Page)"/>
        <w:docPartUnique/>
      </w:docPartObj>
    </w:sdtPr>
    <w:sdtContent>
      <w:p w:rsidR="00561870" w:rsidRDefault="00561870">
        <w:pPr>
          <w:pStyle w:val="Troedyn"/>
          <w:jc w:val="right"/>
        </w:pPr>
        <w:r>
          <w:fldChar w:fldCharType="begin"/>
        </w:r>
        <w:r>
          <w:instrText>PAGE   \* MERGEFORMAT</w:instrText>
        </w:r>
        <w:r>
          <w:fldChar w:fldCharType="separate"/>
        </w:r>
        <w:r>
          <w:t>2</w:t>
        </w:r>
        <w:r>
          <w:fldChar w:fldCharType="end"/>
        </w:r>
      </w:p>
    </w:sdtContent>
  </w:sdt>
  <w:p w:rsidR="00561870" w:rsidRDefault="00561870">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0BB7" w:rsidRDefault="00260BB7" w:rsidP="00260BB7">
      <w:pPr>
        <w:spacing w:after="0" w:line="240" w:lineRule="auto"/>
      </w:pPr>
      <w:r>
        <w:separator/>
      </w:r>
    </w:p>
  </w:footnote>
  <w:footnote w:type="continuationSeparator" w:id="0">
    <w:p w:rsidR="00260BB7" w:rsidRDefault="00260BB7" w:rsidP="00260B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60BB7" w:rsidRPr="00260BB7" w:rsidRDefault="00260BB7" w:rsidP="00260BB7">
    <w:pPr>
      <w:pStyle w:val="Pennyn"/>
      <w:jc w:val="right"/>
      <w:rPr>
        <w:lang w:val="en-GB"/>
      </w:rPr>
    </w:pPr>
    <w:r>
      <w:rPr>
        <w:lang w:val="en-GB"/>
      </w:rPr>
      <w:t>1601464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603"/>
    <w:rsid w:val="00000276"/>
    <w:rsid w:val="00020DB9"/>
    <w:rsid w:val="00041978"/>
    <w:rsid w:val="000A1580"/>
    <w:rsid w:val="000B7F11"/>
    <w:rsid w:val="000D7518"/>
    <w:rsid w:val="000F7CEC"/>
    <w:rsid w:val="00115551"/>
    <w:rsid w:val="00122A6C"/>
    <w:rsid w:val="0013493C"/>
    <w:rsid w:val="00135C31"/>
    <w:rsid w:val="00147AA4"/>
    <w:rsid w:val="00162DE8"/>
    <w:rsid w:val="0017078D"/>
    <w:rsid w:val="00181202"/>
    <w:rsid w:val="00195594"/>
    <w:rsid w:val="001A2D2E"/>
    <w:rsid w:val="001A55CF"/>
    <w:rsid w:val="001D06B0"/>
    <w:rsid w:val="001D5533"/>
    <w:rsid w:val="002010E5"/>
    <w:rsid w:val="00205253"/>
    <w:rsid w:val="00260BB7"/>
    <w:rsid w:val="00267748"/>
    <w:rsid w:val="0027122F"/>
    <w:rsid w:val="0027443D"/>
    <w:rsid w:val="00286A84"/>
    <w:rsid w:val="00287093"/>
    <w:rsid w:val="00291CFC"/>
    <w:rsid w:val="002A17AA"/>
    <w:rsid w:val="002B0829"/>
    <w:rsid w:val="002D7177"/>
    <w:rsid w:val="00304EFD"/>
    <w:rsid w:val="003134D9"/>
    <w:rsid w:val="003142CF"/>
    <w:rsid w:val="00317703"/>
    <w:rsid w:val="003237B7"/>
    <w:rsid w:val="00336047"/>
    <w:rsid w:val="00373E17"/>
    <w:rsid w:val="00384D41"/>
    <w:rsid w:val="003A2A0E"/>
    <w:rsid w:val="003E5C69"/>
    <w:rsid w:val="004209BC"/>
    <w:rsid w:val="00445BF9"/>
    <w:rsid w:val="0048500E"/>
    <w:rsid w:val="004A1E64"/>
    <w:rsid w:val="004B4BFE"/>
    <w:rsid w:val="004E0779"/>
    <w:rsid w:val="005045C0"/>
    <w:rsid w:val="00515FBA"/>
    <w:rsid w:val="00561870"/>
    <w:rsid w:val="00584E70"/>
    <w:rsid w:val="005916FD"/>
    <w:rsid w:val="005966EA"/>
    <w:rsid w:val="005A5252"/>
    <w:rsid w:val="006271FF"/>
    <w:rsid w:val="0065035A"/>
    <w:rsid w:val="00650420"/>
    <w:rsid w:val="00652279"/>
    <w:rsid w:val="00654D62"/>
    <w:rsid w:val="00672CBC"/>
    <w:rsid w:val="006835CA"/>
    <w:rsid w:val="00697184"/>
    <w:rsid w:val="006D4DA4"/>
    <w:rsid w:val="006E32E2"/>
    <w:rsid w:val="00706F1B"/>
    <w:rsid w:val="00747506"/>
    <w:rsid w:val="00750A49"/>
    <w:rsid w:val="00776752"/>
    <w:rsid w:val="00791490"/>
    <w:rsid w:val="007A1BFD"/>
    <w:rsid w:val="007A6CCB"/>
    <w:rsid w:val="007B6928"/>
    <w:rsid w:val="007C3922"/>
    <w:rsid w:val="007F3473"/>
    <w:rsid w:val="007F4032"/>
    <w:rsid w:val="00855FCA"/>
    <w:rsid w:val="0086764F"/>
    <w:rsid w:val="00883866"/>
    <w:rsid w:val="008846A0"/>
    <w:rsid w:val="0088728A"/>
    <w:rsid w:val="008A724A"/>
    <w:rsid w:val="008D5CC0"/>
    <w:rsid w:val="009114B8"/>
    <w:rsid w:val="009230F1"/>
    <w:rsid w:val="009545BB"/>
    <w:rsid w:val="009712FB"/>
    <w:rsid w:val="009B4D20"/>
    <w:rsid w:val="00A41168"/>
    <w:rsid w:val="00A46C12"/>
    <w:rsid w:val="00A85727"/>
    <w:rsid w:val="00A922EE"/>
    <w:rsid w:val="00AA7B77"/>
    <w:rsid w:val="00AC7E1B"/>
    <w:rsid w:val="00AE0A96"/>
    <w:rsid w:val="00B05603"/>
    <w:rsid w:val="00B24260"/>
    <w:rsid w:val="00B34691"/>
    <w:rsid w:val="00B40013"/>
    <w:rsid w:val="00B82469"/>
    <w:rsid w:val="00BA4C0A"/>
    <w:rsid w:val="00BA62B2"/>
    <w:rsid w:val="00BB2C88"/>
    <w:rsid w:val="00BE7F4C"/>
    <w:rsid w:val="00BF5B82"/>
    <w:rsid w:val="00BF5E53"/>
    <w:rsid w:val="00C5424B"/>
    <w:rsid w:val="00C75E68"/>
    <w:rsid w:val="00C76477"/>
    <w:rsid w:val="00C95818"/>
    <w:rsid w:val="00CB7AC8"/>
    <w:rsid w:val="00CC0C4F"/>
    <w:rsid w:val="00CC0C7C"/>
    <w:rsid w:val="00CE4B26"/>
    <w:rsid w:val="00CF6AD6"/>
    <w:rsid w:val="00D44700"/>
    <w:rsid w:val="00D4511A"/>
    <w:rsid w:val="00DB050D"/>
    <w:rsid w:val="00E14569"/>
    <w:rsid w:val="00E46A4F"/>
    <w:rsid w:val="00E6528D"/>
    <w:rsid w:val="00E744A0"/>
    <w:rsid w:val="00E821E0"/>
    <w:rsid w:val="00EB453C"/>
    <w:rsid w:val="00F042C6"/>
    <w:rsid w:val="00F62410"/>
    <w:rsid w:val="00F92006"/>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034D2"/>
  <w15:chartTrackingRefBased/>
  <w15:docId w15:val="{B436ED4B-9A4E-4AB7-8D37-5B592966C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imes New Roman" w:cs="Times New Roman"/>
        <w:sz w:val="22"/>
        <w:szCs w:val="22"/>
        <w:lang w:val="cy-GB" w:eastAsia="cy-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Pennawd1">
    <w:name w:val="heading 1"/>
    <w:next w:val="Normal"/>
    <w:link w:val="Pennawd1Nod"/>
    <w:uiPriority w:val="9"/>
    <w:qFormat/>
    <w:rsid w:val="00561870"/>
    <w:pPr>
      <w:keepNext/>
      <w:keepLines/>
      <w:pBdr>
        <w:top w:val="single" w:sz="4" w:space="0" w:color="000000"/>
        <w:left w:val="single" w:sz="4" w:space="0" w:color="000000"/>
        <w:bottom w:val="single" w:sz="4" w:space="0" w:color="000000"/>
        <w:right w:val="single" w:sz="4" w:space="0" w:color="000000"/>
      </w:pBdr>
      <w:shd w:val="clear" w:color="auto" w:fill="C0C0C0"/>
      <w:spacing w:after="0"/>
      <w:ind w:left="10" w:right="82" w:hanging="10"/>
      <w:jc w:val="center"/>
      <w:outlineLvl w:val="0"/>
    </w:pPr>
    <w:rPr>
      <w:rFonts w:ascii="Arial" w:eastAsia="Arial" w:hAnsi="Arial" w:cs="Arial"/>
      <w:b/>
      <w:color w:val="000000"/>
      <w:sz w:val="40"/>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260BB7"/>
    <w:pPr>
      <w:tabs>
        <w:tab w:val="center" w:pos="4513"/>
        <w:tab w:val="right" w:pos="9026"/>
      </w:tabs>
      <w:spacing w:after="0" w:line="240" w:lineRule="auto"/>
    </w:pPr>
  </w:style>
  <w:style w:type="character" w:customStyle="1" w:styleId="PennynNod">
    <w:name w:val="Pennyn Nod"/>
    <w:basedOn w:val="FfontParagraffDdiofyn"/>
    <w:link w:val="Pennyn"/>
    <w:uiPriority w:val="99"/>
    <w:rsid w:val="00260BB7"/>
  </w:style>
  <w:style w:type="paragraph" w:styleId="Troedyn">
    <w:name w:val="footer"/>
    <w:basedOn w:val="Normal"/>
    <w:link w:val="TroedynNod"/>
    <w:uiPriority w:val="99"/>
    <w:unhideWhenUsed/>
    <w:rsid w:val="00260BB7"/>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260BB7"/>
  </w:style>
  <w:style w:type="paragraph" w:styleId="NormalGwe">
    <w:name w:val="Normal (Web)"/>
    <w:basedOn w:val="Normal"/>
    <w:uiPriority w:val="99"/>
    <w:unhideWhenUsed/>
    <w:rsid w:val="00C5424B"/>
    <w:pPr>
      <w:spacing w:before="100" w:beforeAutospacing="1" w:after="100" w:afterAutospacing="1" w:line="240" w:lineRule="auto"/>
    </w:pPr>
    <w:rPr>
      <w:rFonts w:ascii="Times New Roman" w:eastAsiaTheme="minorEastAsia"/>
      <w:sz w:val="24"/>
      <w:szCs w:val="24"/>
    </w:rPr>
  </w:style>
  <w:style w:type="paragraph" w:styleId="TestunmewnSwigen">
    <w:name w:val="Balloon Text"/>
    <w:basedOn w:val="Normal"/>
    <w:link w:val="TestunmewnSwigenNod"/>
    <w:uiPriority w:val="99"/>
    <w:semiHidden/>
    <w:unhideWhenUsed/>
    <w:rsid w:val="008D5CC0"/>
    <w:pPr>
      <w:spacing w:after="0" w:line="240" w:lineRule="auto"/>
    </w:pPr>
    <w:rPr>
      <w:rFonts w:ascii="Segoe UI" w:hAnsi="Segoe UI" w:cs="Segoe UI"/>
      <w:sz w:val="18"/>
      <w:szCs w:val="18"/>
    </w:rPr>
  </w:style>
  <w:style w:type="character" w:customStyle="1" w:styleId="TestunmewnSwigenNod">
    <w:name w:val="Testun mewn Swigen Nod"/>
    <w:basedOn w:val="FfontParagraffDdiofyn"/>
    <w:link w:val="TestunmewnSwigen"/>
    <w:uiPriority w:val="99"/>
    <w:semiHidden/>
    <w:rsid w:val="008D5CC0"/>
    <w:rPr>
      <w:rFonts w:ascii="Segoe UI" w:hAnsi="Segoe UI" w:cs="Segoe UI"/>
      <w:sz w:val="18"/>
      <w:szCs w:val="18"/>
    </w:rPr>
  </w:style>
  <w:style w:type="character" w:styleId="Hyperddolen">
    <w:name w:val="Hyperlink"/>
    <w:basedOn w:val="FfontParagraffDdiofyn"/>
    <w:uiPriority w:val="99"/>
    <w:unhideWhenUsed/>
    <w:rsid w:val="008D5CC0"/>
    <w:rPr>
      <w:color w:val="0563C1" w:themeColor="hyperlink"/>
      <w:u w:val="single"/>
    </w:rPr>
  </w:style>
  <w:style w:type="character" w:styleId="HyperddolenWediiDilyn">
    <w:name w:val="FollowedHyperlink"/>
    <w:basedOn w:val="FfontParagraffDdiofyn"/>
    <w:uiPriority w:val="99"/>
    <w:semiHidden/>
    <w:unhideWhenUsed/>
    <w:rsid w:val="008D5CC0"/>
    <w:rPr>
      <w:color w:val="954F72" w:themeColor="followedHyperlink"/>
      <w:u w:val="single"/>
    </w:rPr>
  </w:style>
  <w:style w:type="table" w:customStyle="1" w:styleId="TableGrid">
    <w:name w:val="TableGrid"/>
    <w:rsid w:val="00561870"/>
    <w:pPr>
      <w:spacing w:after="0" w:line="240" w:lineRule="auto"/>
    </w:pPr>
    <w:rPr>
      <w:rFonts w:eastAsiaTheme="minorEastAsia" w:hAnsiTheme="minorHAnsi" w:cstheme="minorBidi"/>
    </w:rPr>
    <w:tblPr>
      <w:tblCellMar>
        <w:top w:w="0" w:type="dxa"/>
        <w:left w:w="0" w:type="dxa"/>
        <w:bottom w:w="0" w:type="dxa"/>
        <w:right w:w="0" w:type="dxa"/>
      </w:tblCellMar>
    </w:tblPr>
  </w:style>
  <w:style w:type="character" w:customStyle="1" w:styleId="Pennawd1Nod">
    <w:name w:val="Pennawd 1 Nod"/>
    <w:basedOn w:val="FfontParagraffDdiofyn"/>
    <w:link w:val="Pennawd1"/>
    <w:rsid w:val="00561870"/>
    <w:rPr>
      <w:rFonts w:ascii="Arial" w:eastAsia="Arial" w:hAnsi="Arial" w:cs="Arial"/>
      <w:b/>
      <w:color w:val="000000"/>
      <w:sz w:val="40"/>
      <w:shd w:val="clear" w:color="auto" w:fill="C0C0C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651397">
      <w:bodyDiv w:val="1"/>
      <w:marLeft w:val="0"/>
      <w:marRight w:val="0"/>
      <w:marTop w:val="0"/>
      <w:marBottom w:val="0"/>
      <w:divBdr>
        <w:top w:val="none" w:sz="0" w:space="0" w:color="auto"/>
        <w:left w:val="none" w:sz="0" w:space="0" w:color="auto"/>
        <w:bottom w:val="none" w:sz="0" w:space="0" w:color="auto"/>
        <w:right w:val="none" w:sz="0" w:space="0" w:color="auto"/>
      </w:divBdr>
    </w:div>
    <w:div w:id="228999305">
      <w:bodyDiv w:val="1"/>
      <w:marLeft w:val="0"/>
      <w:marRight w:val="0"/>
      <w:marTop w:val="0"/>
      <w:marBottom w:val="0"/>
      <w:divBdr>
        <w:top w:val="none" w:sz="0" w:space="0" w:color="auto"/>
        <w:left w:val="none" w:sz="0" w:space="0" w:color="auto"/>
        <w:bottom w:val="none" w:sz="0" w:space="0" w:color="auto"/>
        <w:right w:val="none" w:sz="0" w:space="0" w:color="auto"/>
      </w:divBdr>
    </w:div>
    <w:div w:id="430472139">
      <w:bodyDiv w:val="1"/>
      <w:marLeft w:val="0"/>
      <w:marRight w:val="0"/>
      <w:marTop w:val="0"/>
      <w:marBottom w:val="0"/>
      <w:divBdr>
        <w:top w:val="none" w:sz="0" w:space="0" w:color="auto"/>
        <w:left w:val="none" w:sz="0" w:space="0" w:color="auto"/>
        <w:bottom w:val="none" w:sz="0" w:space="0" w:color="auto"/>
        <w:right w:val="none" w:sz="0" w:space="0" w:color="auto"/>
      </w:divBdr>
      <w:divsChild>
        <w:div w:id="335303183">
          <w:marLeft w:val="274"/>
          <w:marRight w:val="0"/>
          <w:marTop w:val="0"/>
          <w:marBottom w:val="0"/>
          <w:divBdr>
            <w:top w:val="none" w:sz="0" w:space="0" w:color="auto"/>
            <w:left w:val="none" w:sz="0" w:space="0" w:color="auto"/>
            <w:bottom w:val="none" w:sz="0" w:space="0" w:color="auto"/>
            <w:right w:val="none" w:sz="0" w:space="0" w:color="auto"/>
          </w:divBdr>
        </w:div>
      </w:divsChild>
    </w:div>
    <w:div w:id="794370646">
      <w:bodyDiv w:val="1"/>
      <w:marLeft w:val="0"/>
      <w:marRight w:val="0"/>
      <w:marTop w:val="0"/>
      <w:marBottom w:val="0"/>
      <w:divBdr>
        <w:top w:val="none" w:sz="0" w:space="0" w:color="auto"/>
        <w:left w:val="none" w:sz="0" w:space="0" w:color="auto"/>
        <w:bottom w:val="none" w:sz="0" w:space="0" w:color="auto"/>
        <w:right w:val="none" w:sz="0" w:space="0" w:color="auto"/>
      </w:divBdr>
    </w:div>
    <w:div w:id="812143446">
      <w:bodyDiv w:val="1"/>
      <w:marLeft w:val="0"/>
      <w:marRight w:val="0"/>
      <w:marTop w:val="0"/>
      <w:marBottom w:val="0"/>
      <w:divBdr>
        <w:top w:val="none" w:sz="0" w:space="0" w:color="auto"/>
        <w:left w:val="none" w:sz="0" w:space="0" w:color="auto"/>
        <w:bottom w:val="none" w:sz="0" w:space="0" w:color="auto"/>
        <w:right w:val="none" w:sz="0" w:space="0" w:color="auto"/>
      </w:divBdr>
    </w:div>
    <w:div w:id="952397578">
      <w:bodyDiv w:val="1"/>
      <w:marLeft w:val="0"/>
      <w:marRight w:val="0"/>
      <w:marTop w:val="0"/>
      <w:marBottom w:val="0"/>
      <w:divBdr>
        <w:top w:val="none" w:sz="0" w:space="0" w:color="auto"/>
        <w:left w:val="none" w:sz="0" w:space="0" w:color="auto"/>
        <w:bottom w:val="none" w:sz="0" w:space="0" w:color="auto"/>
        <w:right w:val="none" w:sz="0" w:space="0" w:color="auto"/>
      </w:divBdr>
      <w:divsChild>
        <w:div w:id="2021395999">
          <w:marLeft w:val="274"/>
          <w:marRight w:val="0"/>
          <w:marTop w:val="0"/>
          <w:marBottom w:val="0"/>
          <w:divBdr>
            <w:top w:val="none" w:sz="0" w:space="0" w:color="auto"/>
            <w:left w:val="none" w:sz="0" w:space="0" w:color="auto"/>
            <w:bottom w:val="none" w:sz="0" w:space="0" w:color="auto"/>
            <w:right w:val="none" w:sz="0" w:space="0" w:color="auto"/>
          </w:divBdr>
        </w:div>
      </w:divsChild>
    </w:div>
    <w:div w:id="1179999653">
      <w:bodyDiv w:val="1"/>
      <w:marLeft w:val="0"/>
      <w:marRight w:val="0"/>
      <w:marTop w:val="0"/>
      <w:marBottom w:val="0"/>
      <w:divBdr>
        <w:top w:val="none" w:sz="0" w:space="0" w:color="auto"/>
        <w:left w:val="none" w:sz="0" w:space="0" w:color="auto"/>
        <w:bottom w:val="none" w:sz="0" w:space="0" w:color="auto"/>
        <w:right w:val="none" w:sz="0" w:space="0" w:color="auto"/>
      </w:divBdr>
    </w:div>
    <w:div w:id="1299913321">
      <w:bodyDiv w:val="1"/>
      <w:marLeft w:val="0"/>
      <w:marRight w:val="0"/>
      <w:marTop w:val="0"/>
      <w:marBottom w:val="0"/>
      <w:divBdr>
        <w:top w:val="none" w:sz="0" w:space="0" w:color="auto"/>
        <w:left w:val="none" w:sz="0" w:space="0" w:color="auto"/>
        <w:bottom w:val="none" w:sz="0" w:space="0" w:color="auto"/>
        <w:right w:val="none" w:sz="0" w:space="0" w:color="auto"/>
      </w:divBdr>
    </w:div>
    <w:div w:id="1399018910">
      <w:bodyDiv w:val="1"/>
      <w:marLeft w:val="0"/>
      <w:marRight w:val="0"/>
      <w:marTop w:val="0"/>
      <w:marBottom w:val="0"/>
      <w:divBdr>
        <w:top w:val="none" w:sz="0" w:space="0" w:color="auto"/>
        <w:left w:val="none" w:sz="0" w:space="0" w:color="auto"/>
        <w:bottom w:val="none" w:sz="0" w:space="0" w:color="auto"/>
        <w:right w:val="none" w:sz="0" w:space="0" w:color="auto"/>
      </w:divBdr>
    </w:div>
    <w:div w:id="1864903253">
      <w:bodyDiv w:val="1"/>
      <w:marLeft w:val="0"/>
      <w:marRight w:val="0"/>
      <w:marTop w:val="0"/>
      <w:marBottom w:val="0"/>
      <w:divBdr>
        <w:top w:val="none" w:sz="0" w:space="0" w:color="auto"/>
        <w:left w:val="none" w:sz="0" w:space="0" w:color="auto"/>
        <w:bottom w:val="none" w:sz="0" w:space="0" w:color="auto"/>
        <w:right w:val="none" w:sz="0" w:space="0" w:color="auto"/>
      </w:divBdr>
    </w:div>
    <w:div w:id="1868709779">
      <w:bodyDiv w:val="1"/>
      <w:marLeft w:val="0"/>
      <w:marRight w:val="0"/>
      <w:marTop w:val="0"/>
      <w:marBottom w:val="0"/>
      <w:divBdr>
        <w:top w:val="none" w:sz="0" w:space="0" w:color="auto"/>
        <w:left w:val="none" w:sz="0" w:space="0" w:color="auto"/>
        <w:bottom w:val="none" w:sz="0" w:space="0" w:color="auto"/>
        <w:right w:val="none" w:sz="0" w:space="0" w:color="auto"/>
      </w:divBdr>
    </w:div>
    <w:div w:id="1922062546">
      <w:bodyDiv w:val="1"/>
      <w:marLeft w:val="0"/>
      <w:marRight w:val="0"/>
      <w:marTop w:val="0"/>
      <w:marBottom w:val="0"/>
      <w:divBdr>
        <w:top w:val="none" w:sz="0" w:space="0" w:color="auto"/>
        <w:left w:val="none" w:sz="0" w:space="0" w:color="auto"/>
        <w:bottom w:val="none" w:sz="0" w:space="0" w:color="auto"/>
        <w:right w:val="none" w:sz="0" w:space="0" w:color="auto"/>
      </w:divBdr>
    </w:div>
    <w:div w:id="1940679048">
      <w:bodyDiv w:val="1"/>
      <w:marLeft w:val="0"/>
      <w:marRight w:val="0"/>
      <w:marTop w:val="0"/>
      <w:marBottom w:val="0"/>
      <w:divBdr>
        <w:top w:val="none" w:sz="0" w:space="0" w:color="auto"/>
        <w:left w:val="none" w:sz="0" w:space="0" w:color="auto"/>
        <w:bottom w:val="none" w:sz="0" w:space="0" w:color="auto"/>
        <w:right w:val="none" w:sz="0" w:space="0" w:color="auto"/>
      </w:divBdr>
    </w:div>
    <w:div w:id="2071659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sites/default/files/documents/Estyn_Annual%20Report_Accessible_Welsh_2018.pdf" TargetMode="External"/><Relationship Id="rId13" Type="http://schemas.openxmlformats.org/officeDocument/2006/relationships/hyperlink" Target="http://reports.weforum.org/future-of-jobs-2016/chapter-1-the-future-of-jobs-and-skill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F:/Blwyddyn%203/ECAD6001/gen-ld11387-e.pdf" TargetMode="External"/><Relationship Id="rId12" Type="http://schemas.openxmlformats.org/officeDocument/2006/relationships/hyperlink" Target="http://learning.gov.wales/docs/learningwales/public%20ations/160901-dcf-excel-cy.xlsx"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beta.llyw.cymru/sites/default/files/publications/2018-02/cwricwlwm-i-gymru-cwricwlwm-am-oes.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dysgu.llyw.cymru/resources/browse-all/nlnf/framework?component=literacy&amp;year=6938350_2&amp;selectedYear=col_8&amp;lang=cy" TargetMode="External"/><Relationship Id="rId4" Type="http://schemas.openxmlformats.org/officeDocument/2006/relationships/footnotes" Target="footnotes.xml"/><Relationship Id="rId9" Type="http://schemas.openxmlformats.org/officeDocument/2006/relationships/hyperlink" Target="https://www.estyn.llyw.cymru/sites/default/files/documents/Improving%20teaching%20-%20cy.pdf" TargetMode="External"/><Relationship Id="rId14" Type="http://schemas.openxmlformats.org/officeDocument/2006/relationships/hyperlink" Target="http://learning.gov.wales/docs/learningwales/publications/130124curriculumplanningguidance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13</Pages>
  <Words>3772</Words>
  <Characters>21507</Characters>
  <Application>Microsoft Office Word</Application>
  <DocSecurity>0</DocSecurity>
  <Lines>179</Lines>
  <Paragraphs>50</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Evans</dc:creator>
  <cp:keywords/>
  <dc:description/>
  <cp:lastModifiedBy>Shannon Evans</cp:lastModifiedBy>
  <cp:revision>10</cp:revision>
  <cp:lastPrinted>2018-12-13T19:09:00Z</cp:lastPrinted>
  <dcterms:created xsi:type="dcterms:W3CDTF">2018-12-13T21:05:00Z</dcterms:created>
  <dcterms:modified xsi:type="dcterms:W3CDTF">2018-12-13T22:22:00Z</dcterms:modified>
</cp:coreProperties>
</file>