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7EC2C" w14:textId="77777777" w:rsidR="00332718" w:rsidRDefault="00332718">
      <w:pPr>
        <w:rPr>
          <w:rFonts w:cs="Times New Roman"/>
          <w:color w:val="000000" w:themeColor="text1"/>
          <w:szCs w:val="24"/>
        </w:rPr>
      </w:pPr>
    </w:p>
    <w:p w14:paraId="65FC262E" w14:textId="77777777" w:rsidR="00332718" w:rsidRDefault="00332718">
      <w:pPr>
        <w:rPr>
          <w:rFonts w:cs="Times New Roman"/>
          <w:color w:val="000000" w:themeColor="text1"/>
          <w:szCs w:val="24"/>
        </w:rPr>
      </w:pPr>
    </w:p>
    <w:p w14:paraId="15519685" w14:textId="77777777" w:rsidR="00332718" w:rsidRDefault="00332718">
      <w:pPr>
        <w:rPr>
          <w:rFonts w:cs="Times New Roman"/>
          <w:color w:val="000000" w:themeColor="text1"/>
          <w:szCs w:val="24"/>
        </w:rPr>
      </w:pPr>
    </w:p>
    <w:p w14:paraId="618B14A4" w14:textId="77777777" w:rsidR="00AC69F9" w:rsidRDefault="00AC69F9" w:rsidP="00AC69F9">
      <w:pPr>
        <w:rPr>
          <w:rFonts w:cs="Times New Roman"/>
          <w:b/>
          <w:color w:val="000000" w:themeColor="text1"/>
          <w:szCs w:val="24"/>
        </w:rPr>
      </w:pPr>
      <w:r>
        <w:rPr>
          <w:rFonts w:cs="Times New Roman"/>
          <w:b/>
          <w:color w:val="000000" w:themeColor="text1"/>
          <w:szCs w:val="24"/>
        </w:rPr>
        <w:t xml:space="preserve">            </w:t>
      </w:r>
    </w:p>
    <w:p w14:paraId="76081DB1" w14:textId="0AAE29F8" w:rsidR="00332718" w:rsidRDefault="00AC69F9" w:rsidP="00AC69F9">
      <w:pPr>
        <w:rPr>
          <w:rFonts w:cs="Times New Roman"/>
          <w:b/>
          <w:color w:val="000000" w:themeColor="text1"/>
          <w:szCs w:val="24"/>
        </w:rPr>
      </w:pPr>
      <w:r>
        <w:rPr>
          <w:rFonts w:cs="Times New Roman"/>
          <w:b/>
          <w:color w:val="000000" w:themeColor="text1"/>
          <w:szCs w:val="24"/>
        </w:rPr>
        <w:t xml:space="preserve">                         </w:t>
      </w:r>
      <w:r w:rsidR="00EF727B" w:rsidRPr="00332718">
        <w:rPr>
          <w:rFonts w:cs="Times New Roman"/>
          <w:b/>
          <w:color w:val="000000" w:themeColor="text1"/>
          <w:szCs w:val="24"/>
        </w:rPr>
        <w:t xml:space="preserve">Marketing </w:t>
      </w:r>
      <w:proofErr w:type="gramStart"/>
      <w:r w:rsidR="00EF727B" w:rsidRPr="00332718">
        <w:rPr>
          <w:rFonts w:cs="Times New Roman"/>
          <w:b/>
          <w:color w:val="000000" w:themeColor="text1"/>
          <w:szCs w:val="24"/>
        </w:rPr>
        <w:t>Essentials</w:t>
      </w:r>
      <w:r>
        <w:rPr>
          <w:rFonts w:cs="Times New Roman"/>
          <w:b/>
          <w:color w:val="000000" w:themeColor="text1"/>
          <w:szCs w:val="24"/>
        </w:rPr>
        <w:t xml:space="preserve"> :</w:t>
      </w:r>
      <w:proofErr w:type="gramEnd"/>
      <w:r>
        <w:rPr>
          <w:rFonts w:cs="Times New Roman"/>
          <w:b/>
          <w:color w:val="000000" w:themeColor="text1"/>
          <w:szCs w:val="24"/>
        </w:rPr>
        <w:t xml:space="preserve"> BMIH4005</w:t>
      </w:r>
    </w:p>
    <w:p w14:paraId="568CD454" w14:textId="2EA7341C" w:rsidR="00AC69F9" w:rsidRDefault="00AC69F9" w:rsidP="00AC69F9">
      <w:pPr>
        <w:rPr>
          <w:rFonts w:cs="Times New Roman"/>
          <w:b/>
          <w:color w:val="000000" w:themeColor="text1"/>
          <w:szCs w:val="24"/>
        </w:rPr>
      </w:pPr>
      <w:r>
        <w:rPr>
          <w:rFonts w:cs="Times New Roman"/>
          <w:b/>
          <w:color w:val="000000" w:themeColor="text1"/>
          <w:szCs w:val="24"/>
        </w:rPr>
        <w:t xml:space="preserve">                         MARKETING PLAN FOR THE HILTON HOTEL</w:t>
      </w:r>
    </w:p>
    <w:p w14:paraId="5F86D808" w14:textId="19552006" w:rsidR="00AC69F9" w:rsidRDefault="00AC69F9" w:rsidP="00AC69F9">
      <w:pPr>
        <w:rPr>
          <w:rFonts w:cs="Times New Roman"/>
          <w:b/>
          <w:color w:val="000000" w:themeColor="text1"/>
          <w:szCs w:val="24"/>
        </w:rPr>
      </w:pPr>
      <w:r>
        <w:rPr>
          <w:rFonts w:cs="Times New Roman"/>
          <w:b/>
          <w:color w:val="000000" w:themeColor="text1"/>
          <w:szCs w:val="24"/>
        </w:rPr>
        <w:t xml:space="preserve">                         STUDENT NAME: IULIA PETRONELA FERENT</w:t>
      </w:r>
    </w:p>
    <w:p w14:paraId="71BA5048" w14:textId="22A084DF" w:rsidR="00AC69F9" w:rsidRDefault="00AC69F9" w:rsidP="00AC69F9">
      <w:pPr>
        <w:rPr>
          <w:rFonts w:cs="Times New Roman"/>
          <w:b/>
          <w:color w:val="000000" w:themeColor="text1"/>
          <w:szCs w:val="24"/>
        </w:rPr>
      </w:pPr>
      <w:r>
        <w:rPr>
          <w:rFonts w:cs="Times New Roman"/>
          <w:b/>
          <w:color w:val="000000" w:themeColor="text1"/>
          <w:szCs w:val="24"/>
        </w:rPr>
        <w:t xml:space="preserve">                         STUDENT ID :2225255</w:t>
      </w:r>
    </w:p>
    <w:p w14:paraId="03161869" w14:textId="0E8BF886" w:rsidR="00AC69F9" w:rsidRDefault="00AC69F9" w:rsidP="00AC69F9">
      <w:pPr>
        <w:rPr>
          <w:rFonts w:cs="Times New Roman"/>
          <w:b/>
          <w:color w:val="000000" w:themeColor="text1"/>
          <w:szCs w:val="24"/>
        </w:rPr>
      </w:pPr>
      <w:r>
        <w:rPr>
          <w:rFonts w:cs="Times New Roman"/>
          <w:b/>
          <w:color w:val="000000" w:themeColor="text1"/>
          <w:szCs w:val="24"/>
        </w:rPr>
        <w:t xml:space="preserve">                         </w:t>
      </w:r>
      <w:proofErr w:type="gramStart"/>
      <w:r>
        <w:rPr>
          <w:rFonts w:cs="Times New Roman"/>
          <w:b/>
          <w:color w:val="000000" w:themeColor="text1"/>
          <w:szCs w:val="24"/>
        </w:rPr>
        <w:t>LECTURER :</w:t>
      </w:r>
      <w:proofErr w:type="gramEnd"/>
      <w:r>
        <w:rPr>
          <w:rFonts w:cs="Times New Roman"/>
          <w:b/>
          <w:color w:val="000000" w:themeColor="text1"/>
          <w:szCs w:val="24"/>
        </w:rPr>
        <w:t xml:space="preserve"> LUCIANA SUARDI</w:t>
      </w:r>
    </w:p>
    <w:p w14:paraId="2AC9EAF2" w14:textId="61B0EAFE" w:rsidR="00AC69F9" w:rsidRDefault="00AC69F9" w:rsidP="00AC69F9">
      <w:pPr>
        <w:rPr>
          <w:rFonts w:cs="Times New Roman"/>
          <w:b/>
          <w:color w:val="000000" w:themeColor="text1"/>
          <w:szCs w:val="24"/>
        </w:rPr>
      </w:pPr>
      <w:r>
        <w:rPr>
          <w:rFonts w:cs="Times New Roman"/>
          <w:b/>
          <w:color w:val="000000" w:themeColor="text1"/>
          <w:szCs w:val="24"/>
        </w:rPr>
        <w:t xml:space="preserve">                         Word </w:t>
      </w:r>
      <w:proofErr w:type="gramStart"/>
      <w:r>
        <w:rPr>
          <w:rFonts w:cs="Times New Roman"/>
          <w:b/>
          <w:color w:val="000000" w:themeColor="text1"/>
          <w:szCs w:val="24"/>
        </w:rPr>
        <w:t>count :</w:t>
      </w:r>
      <w:proofErr w:type="gramEnd"/>
      <w:r>
        <w:rPr>
          <w:rFonts w:cs="Times New Roman"/>
          <w:b/>
          <w:color w:val="000000" w:themeColor="text1"/>
          <w:szCs w:val="24"/>
        </w:rPr>
        <w:t xml:space="preserve"> </w:t>
      </w:r>
      <w:r w:rsidR="00A418B6">
        <w:rPr>
          <w:rFonts w:cs="Times New Roman"/>
          <w:b/>
          <w:color w:val="000000" w:themeColor="text1"/>
          <w:szCs w:val="24"/>
        </w:rPr>
        <w:t>12</w:t>
      </w:r>
      <w:r w:rsidR="007E001A">
        <w:rPr>
          <w:rFonts w:cs="Times New Roman"/>
          <w:b/>
          <w:color w:val="000000" w:themeColor="text1"/>
          <w:szCs w:val="24"/>
        </w:rPr>
        <w:t>45</w:t>
      </w:r>
    </w:p>
    <w:p w14:paraId="0646A48A" w14:textId="5F22F994" w:rsidR="00AC69F9" w:rsidRDefault="00AC69F9" w:rsidP="00AC69F9">
      <w:pPr>
        <w:rPr>
          <w:rFonts w:cs="Times New Roman"/>
          <w:b/>
          <w:color w:val="000000" w:themeColor="text1"/>
          <w:szCs w:val="24"/>
        </w:rPr>
      </w:pPr>
    </w:p>
    <w:p w14:paraId="5BCD8C7D" w14:textId="77937C8F" w:rsidR="00AC69F9" w:rsidRDefault="00AC69F9" w:rsidP="00AC69F9">
      <w:pPr>
        <w:rPr>
          <w:rFonts w:cs="Times New Roman"/>
          <w:b/>
          <w:color w:val="000000" w:themeColor="text1"/>
          <w:szCs w:val="24"/>
        </w:rPr>
      </w:pPr>
    </w:p>
    <w:p w14:paraId="701E8264" w14:textId="5D7D2DB0" w:rsidR="00AC69F9" w:rsidRDefault="00AC69F9" w:rsidP="00AC69F9">
      <w:pPr>
        <w:rPr>
          <w:rFonts w:cs="Times New Roman"/>
          <w:b/>
          <w:color w:val="000000" w:themeColor="text1"/>
          <w:szCs w:val="24"/>
        </w:rPr>
      </w:pPr>
    </w:p>
    <w:p w14:paraId="264EA06A" w14:textId="316CD66E" w:rsidR="00AC69F9" w:rsidRDefault="00AC69F9" w:rsidP="00AC69F9">
      <w:pPr>
        <w:rPr>
          <w:rFonts w:cs="Times New Roman"/>
          <w:b/>
          <w:color w:val="000000" w:themeColor="text1"/>
          <w:szCs w:val="24"/>
        </w:rPr>
      </w:pPr>
    </w:p>
    <w:p w14:paraId="376AFE39" w14:textId="1EA79665" w:rsidR="00AC69F9" w:rsidRDefault="00AC69F9" w:rsidP="00AC69F9">
      <w:pPr>
        <w:rPr>
          <w:rFonts w:cs="Times New Roman"/>
          <w:b/>
          <w:color w:val="000000" w:themeColor="text1"/>
          <w:szCs w:val="24"/>
        </w:rPr>
      </w:pPr>
    </w:p>
    <w:p w14:paraId="1E415152" w14:textId="4AD98C35" w:rsidR="00AC69F9" w:rsidRDefault="00AC69F9" w:rsidP="00AC69F9">
      <w:pPr>
        <w:rPr>
          <w:rFonts w:cs="Times New Roman"/>
          <w:b/>
          <w:color w:val="000000" w:themeColor="text1"/>
          <w:szCs w:val="24"/>
        </w:rPr>
      </w:pPr>
    </w:p>
    <w:p w14:paraId="16E4A9CB" w14:textId="5D5290BC" w:rsidR="00AC69F9" w:rsidRDefault="00AC69F9" w:rsidP="00AC69F9">
      <w:pPr>
        <w:rPr>
          <w:rFonts w:cs="Times New Roman"/>
          <w:b/>
          <w:color w:val="000000" w:themeColor="text1"/>
          <w:szCs w:val="24"/>
        </w:rPr>
      </w:pPr>
    </w:p>
    <w:p w14:paraId="43875AC8" w14:textId="3AB2865E" w:rsidR="00AC69F9" w:rsidRDefault="00AC69F9" w:rsidP="00AC69F9">
      <w:pPr>
        <w:rPr>
          <w:rFonts w:cs="Times New Roman"/>
          <w:b/>
          <w:color w:val="000000" w:themeColor="text1"/>
          <w:szCs w:val="24"/>
        </w:rPr>
      </w:pPr>
    </w:p>
    <w:p w14:paraId="6DD9AA93" w14:textId="5271AEDB" w:rsidR="00AC69F9" w:rsidRDefault="00AC69F9" w:rsidP="00AC69F9">
      <w:pPr>
        <w:rPr>
          <w:rFonts w:cs="Times New Roman"/>
          <w:b/>
          <w:color w:val="000000" w:themeColor="text1"/>
          <w:szCs w:val="24"/>
        </w:rPr>
      </w:pPr>
    </w:p>
    <w:p w14:paraId="6F6C3004" w14:textId="4889614A" w:rsidR="00E35D6F" w:rsidRDefault="00E35D6F" w:rsidP="00AC69F9">
      <w:pPr>
        <w:rPr>
          <w:rFonts w:cs="Times New Roman"/>
          <w:color w:val="000000" w:themeColor="text1"/>
          <w:szCs w:val="24"/>
        </w:rPr>
      </w:pPr>
    </w:p>
    <w:p w14:paraId="01987F1D" w14:textId="52512A11" w:rsidR="00AC69F9" w:rsidRDefault="00AC69F9" w:rsidP="00AC69F9">
      <w:pPr>
        <w:rPr>
          <w:rFonts w:cs="Times New Roman"/>
          <w:color w:val="000000" w:themeColor="text1"/>
          <w:szCs w:val="24"/>
        </w:rPr>
      </w:pPr>
    </w:p>
    <w:p w14:paraId="0EC7A04D" w14:textId="77777777" w:rsidR="00AC69F9" w:rsidRDefault="00AC69F9" w:rsidP="00AC69F9">
      <w:pPr>
        <w:rPr>
          <w:rFonts w:cs="Times New Roman"/>
          <w:color w:val="000000" w:themeColor="text1"/>
          <w:szCs w:val="24"/>
        </w:rPr>
      </w:pPr>
    </w:p>
    <w:p w14:paraId="04A360C4" w14:textId="441242FF" w:rsidR="00AC69F9" w:rsidRDefault="00AC69F9" w:rsidP="00AC69F9">
      <w:pPr>
        <w:rPr>
          <w:rFonts w:cs="Times New Roman"/>
          <w:color w:val="000000" w:themeColor="text1"/>
          <w:szCs w:val="24"/>
        </w:rPr>
      </w:pPr>
    </w:p>
    <w:p w14:paraId="0BA0FC78" w14:textId="3FBFAF09" w:rsidR="00AC69F9" w:rsidRDefault="00AC69F9" w:rsidP="00AC69F9">
      <w:pPr>
        <w:rPr>
          <w:rFonts w:cs="Times New Roman"/>
          <w:color w:val="000000" w:themeColor="text1"/>
          <w:szCs w:val="24"/>
        </w:rPr>
      </w:pPr>
      <w:r>
        <w:rPr>
          <w:rFonts w:cs="Times New Roman"/>
          <w:color w:val="000000" w:themeColor="text1"/>
          <w:szCs w:val="24"/>
        </w:rPr>
        <w:lastRenderedPageBreak/>
        <w:t>Introduction</w:t>
      </w:r>
    </w:p>
    <w:p w14:paraId="1717D720" w14:textId="709DF6F6" w:rsidR="00AC69F9" w:rsidRDefault="00AC69F9" w:rsidP="00AC69F9">
      <w:pPr>
        <w:rPr>
          <w:rFonts w:cs="Times New Roman"/>
          <w:color w:val="000000" w:themeColor="text1"/>
          <w:szCs w:val="24"/>
        </w:rPr>
      </w:pPr>
    </w:p>
    <w:p w14:paraId="247B02C4" w14:textId="77777777" w:rsidR="00135A37" w:rsidRPr="002D76D2" w:rsidRDefault="00EF727B" w:rsidP="00135A37">
      <w:r>
        <w:t xml:space="preserve">According to </w:t>
      </w:r>
      <w:r w:rsidR="00891B13">
        <w:t>Chaffey</w:t>
      </w:r>
      <w:r w:rsidR="00891B13" w:rsidRPr="0091362B">
        <w:t xml:space="preserve"> and Smith</w:t>
      </w:r>
      <w:r w:rsidR="00891B13">
        <w:t xml:space="preserve"> </w:t>
      </w:r>
      <w:r>
        <w:t>(</w:t>
      </w:r>
      <w:r w:rsidR="00891B13">
        <w:t>2017</w:t>
      </w:r>
      <w:r>
        <w:t xml:space="preserve">), a marketing plan's purpose is to describe strategies for engaging the audience to attain the objectives of the business. The marketing plan goal is to ensure that activities of marketing are structured, timely and relevant for attaining the objectives of the organisation. </w:t>
      </w:r>
      <w:r w:rsidR="0033193C">
        <w:t xml:space="preserve">The marketing plan is further considered an advertising strategy that a company will integrate for selling its service or product. </w:t>
      </w:r>
      <w:r w:rsidR="00D341B8">
        <w:t xml:space="preserve">This marketing plan is for Hilton Hotel. </w:t>
      </w:r>
      <w:r w:rsidR="00027EF0">
        <w:t>This assessment will highlight the SOSTAC framework for situational analysis as well as describe the objectives of marketing. The assessment will fu</w:t>
      </w:r>
      <w:r w:rsidR="002D76D2">
        <w:t>rther highlight the various frameworks, including PESTLE, SWOT, Bowman's Clock and many others.</w:t>
      </w:r>
    </w:p>
    <w:p w14:paraId="1E25CFAE" w14:textId="77777777" w:rsidR="00D10124" w:rsidRPr="00D10124" w:rsidRDefault="00EF727B" w:rsidP="00D10124">
      <w:pPr>
        <w:pStyle w:val="Heading1"/>
        <w:rPr>
          <w:rFonts w:cs="Times New Roman"/>
          <w:color w:val="000000" w:themeColor="text1"/>
          <w:szCs w:val="24"/>
        </w:rPr>
      </w:pPr>
      <w:bookmarkStart w:id="0" w:name="_Toc129268270"/>
      <w:r>
        <w:rPr>
          <w:rFonts w:cs="Times New Roman"/>
          <w:color w:val="000000" w:themeColor="text1"/>
          <w:szCs w:val="24"/>
        </w:rPr>
        <w:t>Situation Analysis</w:t>
      </w:r>
      <w:bookmarkEnd w:id="0"/>
      <w:r>
        <w:rPr>
          <w:rFonts w:cs="Times New Roman"/>
          <w:color w:val="000000" w:themeColor="text1"/>
          <w:szCs w:val="24"/>
        </w:rPr>
        <w:t xml:space="preserve"> </w:t>
      </w:r>
    </w:p>
    <w:p w14:paraId="2B9CFBB6" w14:textId="77777777" w:rsidR="00D10124" w:rsidRPr="00D10124" w:rsidRDefault="00EF727B" w:rsidP="00D10124">
      <w:pPr>
        <w:pStyle w:val="Heading2"/>
        <w:rPr>
          <w:rFonts w:ascii="Times New Roman" w:hAnsi="Times New Roman" w:cs="Times New Roman"/>
          <w:color w:val="000000" w:themeColor="text1"/>
          <w:sz w:val="24"/>
          <w:szCs w:val="24"/>
        </w:rPr>
      </w:pPr>
      <w:bookmarkStart w:id="1" w:name="_Toc129268271"/>
      <w:r w:rsidRPr="00D10124">
        <w:rPr>
          <w:rFonts w:ascii="Times New Roman" w:hAnsi="Times New Roman" w:cs="Times New Roman"/>
          <w:color w:val="000000" w:themeColor="text1"/>
          <w:sz w:val="24"/>
          <w:szCs w:val="24"/>
        </w:rPr>
        <w:t>5Cs</w:t>
      </w:r>
      <w:bookmarkEnd w:id="1"/>
    </w:p>
    <w:p w14:paraId="4071431E" w14:textId="77777777" w:rsidR="00D10124" w:rsidRDefault="00EF727B" w:rsidP="00D10124">
      <w:pPr>
        <w:pStyle w:val="Heading3"/>
        <w:rPr>
          <w:rFonts w:ascii="Times New Roman" w:hAnsi="Times New Roman" w:cs="Times New Roman"/>
          <w:color w:val="000000" w:themeColor="text1"/>
          <w:szCs w:val="24"/>
        </w:rPr>
      </w:pPr>
      <w:bookmarkStart w:id="2" w:name="_Toc129268272"/>
      <w:r w:rsidRPr="00D10124">
        <w:rPr>
          <w:rFonts w:ascii="Times New Roman" w:hAnsi="Times New Roman" w:cs="Times New Roman"/>
          <w:color w:val="000000" w:themeColor="text1"/>
          <w:szCs w:val="24"/>
        </w:rPr>
        <w:t>Company: SWOT Analysis</w:t>
      </w:r>
      <w:bookmarkEnd w:id="2"/>
      <w:r w:rsidRPr="00D10124">
        <w:rPr>
          <w:rFonts w:ascii="Times New Roman" w:hAnsi="Times New Roman" w:cs="Times New Roman"/>
          <w:color w:val="000000" w:themeColor="text1"/>
          <w:szCs w:val="24"/>
        </w:rPr>
        <w:t xml:space="preserve"> </w:t>
      </w:r>
    </w:p>
    <w:p w14:paraId="5428B31C" w14:textId="77777777" w:rsidR="002A3E3E" w:rsidRPr="006F45E3" w:rsidRDefault="00EF727B" w:rsidP="002A3E3E">
      <w:pPr>
        <w:rPr>
          <w:b/>
          <w:i/>
        </w:rPr>
      </w:pPr>
      <w:r w:rsidRPr="006F45E3">
        <w:rPr>
          <w:b/>
          <w:i/>
        </w:rPr>
        <w:t xml:space="preserve">Strengths </w:t>
      </w:r>
    </w:p>
    <w:p w14:paraId="386C1183" w14:textId="77777777" w:rsidR="004B060A" w:rsidRDefault="00EF727B" w:rsidP="002A3E3E">
      <w:pPr>
        <w:pStyle w:val="ListParagraph"/>
        <w:numPr>
          <w:ilvl w:val="0"/>
          <w:numId w:val="2"/>
        </w:numPr>
      </w:pPr>
      <w:r w:rsidRPr="002A3E3E">
        <w:t>Hilton London Kensington</w:t>
      </w:r>
      <w:r>
        <w:t xml:space="preserve"> offer effective schemes for consumer retention</w:t>
      </w:r>
      <w:r w:rsidR="0099550A">
        <w:t xml:space="preserve"> (Hilton, 2023a)</w:t>
      </w:r>
    </w:p>
    <w:p w14:paraId="24E8AE5A" w14:textId="77777777" w:rsidR="002A3E3E" w:rsidRDefault="00EF727B" w:rsidP="002A3E3E">
      <w:pPr>
        <w:pStyle w:val="ListParagraph"/>
        <w:numPr>
          <w:ilvl w:val="0"/>
          <w:numId w:val="2"/>
        </w:numPr>
      </w:pPr>
      <w:r>
        <w:t>The business has a strong property portfolio.</w:t>
      </w:r>
    </w:p>
    <w:p w14:paraId="0D756B6B" w14:textId="77777777" w:rsidR="001F0805" w:rsidRDefault="00EF727B" w:rsidP="002A3E3E">
      <w:pPr>
        <w:pStyle w:val="ListParagraph"/>
        <w:numPr>
          <w:ilvl w:val="0"/>
          <w:numId w:val="2"/>
        </w:numPr>
      </w:pPr>
      <w:r>
        <w:t xml:space="preserve">The hotel further offers a high level of customisation that is attained through technological implementation. </w:t>
      </w:r>
    </w:p>
    <w:p w14:paraId="6CA6AE9A" w14:textId="77777777" w:rsidR="002A3E3E" w:rsidRPr="006F45E3" w:rsidRDefault="00EF727B" w:rsidP="004B060A">
      <w:pPr>
        <w:rPr>
          <w:b/>
          <w:i/>
        </w:rPr>
      </w:pPr>
      <w:r w:rsidRPr="006F45E3">
        <w:rPr>
          <w:b/>
          <w:i/>
        </w:rPr>
        <w:t>Weaknesses</w:t>
      </w:r>
    </w:p>
    <w:p w14:paraId="518535C4" w14:textId="77777777" w:rsidR="00F446DD" w:rsidRDefault="00EF727B" w:rsidP="006F45E3">
      <w:pPr>
        <w:pStyle w:val="ListParagraph"/>
        <w:numPr>
          <w:ilvl w:val="0"/>
          <w:numId w:val="3"/>
        </w:numPr>
      </w:pPr>
      <w:r w:rsidRPr="002A3E3E">
        <w:t>Hilton London Kensington</w:t>
      </w:r>
      <w:r>
        <w:t xml:space="preserve"> is suffering from high debts level</w:t>
      </w:r>
    </w:p>
    <w:p w14:paraId="7E6C88B9" w14:textId="77777777" w:rsidR="006F45E3" w:rsidRDefault="00EF727B" w:rsidP="006F45E3">
      <w:pPr>
        <w:pStyle w:val="ListParagraph"/>
        <w:numPr>
          <w:ilvl w:val="0"/>
          <w:numId w:val="3"/>
        </w:numPr>
      </w:pPr>
      <w:r>
        <w:t>The business has a small market share</w:t>
      </w:r>
    </w:p>
    <w:p w14:paraId="24C63052" w14:textId="77777777" w:rsidR="006F45E3" w:rsidRDefault="00EF727B" w:rsidP="006F45E3">
      <w:pPr>
        <w:pStyle w:val="ListParagraph"/>
        <w:numPr>
          <w:ilvl w:val="0"/>
          <w:numId w:val="3"/>
        </w:numPr>
      </w:pPr>
      <w:r>
        <w:t xml:space="preserve">The hotels offer a lack of flexibility. </w:t>
      </w:r>
    </w:p>
    <w:p w14:paraId="6238913B" w14:textId="77777777" w:rsidR="002A3E3E" w:rsidRPr="00260983" w:rsidRDefault="00EF727B" w:rsidP="004B060A">
      <w:pPr>
        <w:rPr>
          <w:b/>
          <w:i/>
        </w:rPr>
      </w:pPr>
      <w:r w:rsidRPr="00260983">
        <w:rPr>
          <w:b/>
          <w:i/>
        </w:rPr>
        <w:t>Opportunities</w:t>
      </w:r>
    </w:p>
    <w:p w14:paraId="2F285D4D" w14:textId="77777777" w:rsidR="006F45E3" w:rsidRDefault="00EF727B" w:rsidP="006F45E3">
      <w:pPr>
        <w:pStyle w:val="ListParagraph"/>
        <w:numPr>
          <w:ilvl w:val="0"/>
          <w:numId w:val="4"/>
        </w:numPr>
      </w:pPr>
      <w:r w:rsidRPr="002A3E3E">
        <w:t>Hilton London Kensington</w:t>
      </w:r>
      <w:r>
        <w:t xml:space="preserve"> can improve its focus on research and development.</w:t>
      </w:r>
    </w:p>
    <w:p w14:paraId="3A9016C9" w14:textId="77777777" w:rsidR="00260983" w:rsidRDefault="00EF727B" w:rsidP="00260983">
      <w:pPr>
        <w:pStyle w:val="ListParagraph"/>
        <w:numPr>
          <w:ilvl w:val="0"/>
          <w:numId w:val="4"/>
        </w:numPr>
      </w:pPr>
      <w:r>
        <w:t>The business can further focus on developing a strategic alliance</w:t>
      </w:r>
    </w:p>
    <w:p w14:paraId="44C6DF42" w14:textId="77777777" w:rsidR="002A3E3E" w:rsidRPr="00AC0505" w:rsidRDefault="00EF727B" w:rsidP="004B060A">
      <w:pPr>
        <w:rPr>
          <w:b/>
          <w:i/>
        </w:rPr>
      </w:pPr>
      <w:r w:rsidRPr="00AC0505">
        <w:rPr>
          <w:b/>
          <w:i/>
        </w:rPr>
        <w:lastRenderedPageBreak/>
        <w:t xml:space="preserve">Threats </w:t>
      </w:r>
    </w:p>
    <w:p w14:paraId="1C6FB055" w14:textId="77777777" w:rsidR="00260983" w:rsidRDefault="00EF727B" w:rsidP="00260983">
      <w:pPr>
        <w:pStyle w:val="ListParagraph"/>
        <w:numPr>
          <w:ilvl w:val="0"/>
          <w:numId w:val="5"/>
        </w:numPr>
      </w:pPr>
      <w:r>
        <w:t>The competition is high in London, which can impact business sells</w:t>
      </w:r>
    </w:p>
    <w:p w14:paraId="03CC800E" w14:textId="77777777" w:rsidR="00260983" w:rsidRPr="004B060A" w:rsidRDefault="00EF727B" w:rsidP="00260983">
      <w:pPr>
        <w:pStyle w:val="ListParagraph"/>
        <w:numPr>
          <w:ilvl w:val="0"/>
          <w:numId w:val="5"/>
        </w:numPr>
      </w:pPr>
      <w:r>
        <w:t xml:space="preserve">Ethics issues in a hotel can also impact the hotel's image. </w:t>
      </w:r>
    </w:p>
    <w:p w14:paraId="57593E06" w14:textId="77777777" w:rsidR="00D10124" w:rsidRDefault="00EF727B" w:rsidP="00D10124">
      <w:pPr>
        <w:pStyle w:val="Heading3"/>
        <w:rPr>
          <w:rFonts w:ascii="Times New Roman" w:hAnsi="Times New Roman" w:cs="Times New Roman"/>
          <w:color w:val="000000" w:themeColor="text1"/>
          <w:szCs w:val="24"/>
        </w:rPr>
      </w:pPr>
      <w:bookmarkStart w:id="3" w:name="_Toc129268273"/>
      <w:r w:rsidRPr="00D10124">
        <w:rPr>
          <w:rFonts w:ascii="Times New Roman" w:hAnsi="Times New Roman" w:cs="Times New Roman"/>
          <w:color w:val="000000" w:themeColor="text1"/>
          <w:szCs w:val="24"/>
        </w:rPr>
        <w:t>Customers: Segmentation and Targeting</w:t>
      </w:r>
      <w:bookmarkEnd w:id="3"/>
    </w:p>
    <w:p w14:paraId="15AD5B14" w14:textId="0680045F" w:rsidR="00AC0505" w:rsidRDefault="00EF727B" w:rsidP="00AC0505">
      <w:r>
        <w:t xml:space="preserve">The target market of </w:t>
      </w:r>
      <w:r w:rsidRPr="002A3E3E">
        <w:t>Hilton London Kensington</w:t>
      </w:r>
      <w:r>
        <w:t xml:space="preserve"> consists of guests with high incomes who value different culture</w:t>
      </w:r>
      <w:r w:rsidR="002413AF">
        <w:t>s (Similar Web</w:t>
      </w:r>
      <w:r w:rsidR="00684546">
        <w:t>, 2023)</w:t>
      </w:r>
      <w:r>
        <w:t>. This is reflected in the services that are offered by the hotel, which caters to the varied preferences and tastes of the guest. The service hotel caters for tourists, heads of state, musicians, business clients, conference guests and actors.</w:t>
      </w:r>
    </w:p>
    <w:p w14:paraId="78345ED0" w14:textId="77777777" w:rsidR="00047FC5" w:rsidRPr="00F97AB3" w:rsidRDefault="00047FC5" w:rsidP="00AC0505"/>
    <w:p w14:paraId="368BBB26" w14:textId="59712846" w:rsidR="00D10124" w:rsidRDefault="00EF727B" w:rsidP="00D10124">
      <w:pPr>
        <w:pStyle w:val="Heading3"/>
        <w:rPr>
          <w:rFonts w:ascii="Times New Roman" w:hAnsi="Times New Roman" w:cs="Times New Roman"/>
          <w:color w:val="000000" w:themeColor="text1"/>
          <w:szCs w:val="24"/>
        </w:rPr>
      </w:pPr>
      <w:bookmarkStart w:id="4" w:name="_Toc129268274"/>
      <w:r w:rsidRPr="00D10124">
        <w:rPr>
          <w:rFonts w:ascii="Times New Roman" w:hAnsi="Times New Roman" w:cs="Times New Roman"/>
          <w:color w:val="000000" w:themeColor="text1"/>
          <w:szCs w:val="24"/>
        </w:rPr>
        <w:t>Competitors</w:t>
      </w:r>
      <w:bookmarkEnd w:id="4"/>
    </w:p>
    <w:p w14:paraId="6522E38A" w14:textId="77777777" w:rsidR="00047FC5" w:rsidRPr="00047FC5" w:rsidRDefault="00047FC5" w:rsidP="00047FC5"/>
    <w:p w14:paraId="27A543C1" w14:textId="0A2517DC" w:rsidR="00047FC5" w:rsidRDefault="00047FC5" w:rsidP="00047FC5"/>
    <w:p w14:paraId="46B04BE3" w14:textId="1680A9A5" w:rsidR="00047FC5" w:rsidRDefault="00047FC5" w:rsidP="00047FC5">
      <w:r>
        <w:t>A perceptual positioning map can be used to understand how customers perceive Hilton Hotels relative to its competitors. By plotting Hilton Hotels and its competitors on a two-dimensional graph based on price and quality, Hilton can identify areas where they can differentiate themselves from competitors. Additionally, Hilton Hotels can use the Bowmans Strategy Clock to evaluate their competitive position relative to the market, considering factors such as price, product differentiation, and market share. (</w:t>
      </w:r>
      <w:proofErr w:type="gramStart"/>
      <w:r>
        <w:t>see</w:t>
      </w:r>
      <w:proofErr w:type="gramEnd"/>
      <w:r>
        <w:t xml:space="preserve"> foto1)</w:t>
      </w:r>
    </w:p>
    <w:p w14:paraId="4C11171B" w14:textId="77777777" w:rsidR="00047FC5" w:rsidRPr="00047FC5" w:rsidRDefault="00047FC5" w:rsidP="00047FC5"/>
    <w:p w14:paraId="32268AAD" w14:textId="2A21BA6A" w:rsidR="00001C73" w:rsidRDefault="00001C73" w:rsidP="00A418B6">
      <w:pPr>
        <w:rPr>
          <w:rFonts w:cs="Times New Roman"/>
          <w:color w:val="000000" w:themeColor="text1"/>
          <w:szCs w:val="24"/>
        </w:rPr>
      </w:pPr>
    </w:p>
    <w:p w14:paraId="0BA2E279" w14:textId="77777777" w:rsidR="00D10124" w:rsidRDefault="00EF727B">
      <w:pPr>
        <w:rPr>
          <w:rFonts w:cs="Times New Roman"/>
          <w:b/>
          <w:i/>
          <w:color w:val="000000" w:themeColor="text1"/>
          <w:szCs w:val="24"/>
        </w:rPr>
      </w:pPr>
      <w:r w:rsidRPr="00D10124">
        <w:rPr>
          <w:rFonts w:cs="Times New Roman"/>
          <w:b/>
          <w:i/>
          <w:color w:val="000000" w:themeColor="text1"/>
          <w:szCs w:val="24"/>
        </w:rPr>
        <w:t>Bowman’s Strategy Clock</w:t>
      </w:r>
    </w:p>
    <w:p w14:paraId="02D6E459" w14:textId="07761E32" w:rsidR="00C12F42" w:rsidRPr="00BC76AB" w:rsidRDefault="00EF727B">
      <w:r>
        <w:rPr>
          <w:rFonts w:cs="Times New Roman"/>
          <w:color w:val="000000" w:themeColor="text1"/>
          <w:szCs w:val="24"/>
        </w:rPr>
        <w:t xml:space="preserve">From Bowman's Clock, it is assessed that Hilton Hotel follows a focused differentiation strategy. </w:t>
      </w:r>
      <w:r w:rsidR="00BC76AB">
        <w:rPr>
          <w:rFonts w:cs="Times New Roman"/>
          <w:color w:val="000000" w:themeColor="text1"/>
          <w:szCs w:val="24"/>
        </w:rPr>
        <w:t>The Hotel offers high-value products at high prices.</w:t>
      </w:r>
      <w:r w:rsidR="00F672E8">
        <w:rPr>
          <w:rFonts w:cs="Times New Roman"/>
          <w:color w:val="000000" w:themeColor="text1"/>
          <w:szCs w:val="24"/>
        </w:rPr>
        <w:t xml:space="preserve"> </w:t>
      </w:r>
      <w:r w:rsidR="00047FC5">
        <w:rPr>
          <w:rFonts w:cs="Times New Roman"/>
          <w:color w:val="000000" w:themeColor="text1"/>
          <w:szCs w:val="24"/>
        </w:rPr>
        <w:t>(</w:t>
      </w:r>
      <w:proofErr w:type="gramStart"/>
      <w:r w:rsidR="00047FC5">
        <w:rPr>
          <w:rFonts w:cs="Times New Roman"/>
          <w:color w:val="000000" w:themeColor="text1"/>
          <w:szCs w:val="24"/>
        </w:rPr>
        <w:t xml:space="preserve">see  </w:t>
      </w:r>
      <w:proofErr w:type="spellStart"/>
      <w:r w:rsidR="00047FC5">
        <w:rPr>
          <w:rFonts w:cs="Times New Roman"/>
          <w:color w:val="000000" w:themeColor="text1"/>
          <w:szCs w:val="24"/>
        </w:rPr>
        <w:t>foto</w:t>
      </w:r>
      <w:proofErr w:type="spellEnd"/>
      <w:proofErr w:type="gramEnd"/>
      <w:r w:rsidR="00047FC5">
        <w:rPr>
          <w:rFonts w:cs="Times New Roman"/>
          <w:color w:val="000000" w:themeColor="text1"/>
          <w:szCs w:val="24"/>
        </w:rPr>
        <w:t xml:space="preserve"> 2)</w:t>
      </w:r>
    </w:p>
    <w:p w14:paraId="0902DA24" w14:textId="1A46AA8A" w:rsidR="004079D5" w:rsidRPr="004079D5" w:rsidRDefault="004079D5" w:rsidP="004079D5">
      <w:pPr>
        <w:keepNext/>
        <w:jc w:val="center"/>
        <w:rPr>
          <w:color w:val="000000" w:themeColor="text1"/>
        </w:rPr>
      </w:pPr>
    </w:p>
    <w:p w14:paraId="4D774636" w14:textId="75E2BB4B" w:rsidR="00BA3FAB" w:rsidRPr="004079D5" w:rsidRDefault="00BA3FAB" w:rsidP="004079D5">
      <w:pPr>
        <w:pStyle w:val="Caption"/>
        <w:jc w:val="center"/>
        <w:rPr>
          <w:rFonts w:cs="Times New Roman"/>
          <w:color w:val="000000" w:themeColor="text1"/>
          <w:szCs w:val="24"/>
        </w:rPr>
      </w:pPr>
    </w:p>
    <w:p w14:paraId="73CD59C0" w14:textId="6F79A621" w:rsidR="00BA3FAB" w:rsidRPr="004079D5" w:rsidRDefault="00BA3FAB" w:rsidP="004079D5">
      <w:pPr>
        <w:pStyle w:val="Caption"/>
        <w:jc w:val="center"/>
        <w:rPr>
          <w:rFonts w:cs="Times New Roman"/>
          <w:color w:val="000000" w:themeColor="text1"/>
          <w:szCs w:val="24"/>
        </w:rPr>
      </w:pPr>
    </w:p>
    <w:p w14:paraId="27F90AFF" w14:textId="77777777" w:rsidR="00D10124" w:rsidRDefault="00EF727B" w:rsidP="00D10124">
      <w:pPr>
        <w:pStyle w:val="Heading3"/>
        <w:rPr>
          <w:rFonts w:ascii="Times New Roman" w:hAnsi="Times New Roman" w:cs="Times New Roman"/>
          <w:color w:val="000000" w:themeColor="text1"/>
          <w:szCs w:val="24"/>
        </w:rPr>
      </w:pPr>
      <w:bookmarkStart w:id="5" w:name="_Toc129268275"/>
      <w:r w:rsidRPr="00D10124">
        <w:rPr>
          <w:rFonts w:ascii="Times New Roman" w:hAnsi="Times New Roman" w:cs="Times New Roman"/>
          <w:color w:val="000000" w:themeColor="text1"/>
          <w:szCs w:val="24"/>
        </w:rPr>
        <w:lastRenderedPageBreak/>
        <w:t>Collaborators</w:t>
      </w:r>
      <w:bookmarkEnd w:id="5"/>
    </w:p>
    <w:p w14:paraId="18279003" w14:textId="77777777" w:rsidR="00672419" w:rsidRPr="00F6579B" w:rsidRDefault="00EF727B" w:rsidP="00672419">
      <w:r w:rsidRPr="002A3E3E">
        <w:t>Hilton London Kensington</w:t>
      </w:r>
      <w:r>
        <w:t xml:space="preserve"> has generated B2B relationships with booking companies so that they can drive bookings towards their hotel</w:t>
      </w:r>
      <w:r w:rsidR="00892144">
        <w:t xml:space="preserve"> (Hilton, 2023b)</w:t>
      </w:r>
      <w:r>
        <w:t>.</w:t>
      </w:r>
      <w:r w:rsidR="00F6579B">
        <w:t xml:space="preserve"> Hilton has partnered with Dominvs Group to develop new hotels in London and Bath and provide better services</w:t>
      </w:r>
      <w:r w:rsidR="002A1AE6">
        <w:t xml:space="preserve"> (Hilton, 2019)</w:t>
      </w:r>
      <w:r w:rsidR="00F6579B">
        <w:t>.</w:t>
      </w:r>
    </w:p>
    <w:p w14:paraId="40CC7F7B" w14:textId="77777777" w:rsidR="00D10124" w:rsidRDefault="00EF727B" w:rsidP="00D10124">
      <w:pPr>
        <w:pStyle w:val="Heading3"/>
        <w:rPr>
          <w:rFonts w:ascii="Times New Roman" w:hAnsi="Times New Roman" w:cs="Times New Roman"/>
          <w:color w:val="000000" w:themeColor="text1"/>
          <w:szCs w:val="24"/>
        </w:rPr>
      </w:pPr>
      <w:bookmarkStart w:id="6" w:name="_Toc129268276"/>
      <w:r w:rsidRPr="00D10124">
        <w:rPr>
          <w:rFonts w:ascii="Times New Roman" w:hAnsi="Times New Roman" w:cs="Times New Roman"/>
          <w:color w:val="000000" w:themeColor="text1"/>
          <w:szCs w:val="24"/>
        </w:rPr>
        <w:t>Climate: PESTLE</w:t>
      </w:r>
      <w:bookmarkEnd w:id="6"/>
      <w:r w:rsidRPr="00D10124">
        <w:rPr>
          <w:rFonts w:ascii="Times New Roman" w:hAnsi="Times New Roman" w:cs="Times New Roman"/>
          <w:color w:val="000000" w:themeColor="text1"/>
          <w:szCs w:val="24"/>
        </w:rPr>
        <w:t xml:space="preserve"> </w:t>
      </w:r>
    </w:p>
    <w:p w14:paraId="00437AF6" w14:textId="77777777" w:rsidR="003826A6" w:rsidRDefault="00EF727B" w:rsidP="003826A6">
      <w:pPr>
        <w:rPr>
          <w:b/>
          <w:i/>
        </w:rPr>
      </w:pPr>
      <w:r w:rsidRPr="00CF1206">
        <w:rPr>
          <w:b/>
          <w:i/>
        </w:rPr>
        <w:t>Political Factor</w:t>
      </w:r>
    </w:p>
    <w:p w14:paraId="37D0EAB6" w14:textId="77777777" w:rsidR="00E50F54" w:rsidRDefault="00EF727B" w:rsidP="002C0CD0">
      <w:pPr>
        <w:pStyle w:val="ListParagraph"/>
        <w:numPr>
          <w:ilvl w:val="0"/>
          <w:numId w:val="6"/>
        </w:numPr>
      </w:pPr>
      <w:r>
        <w:t>The government hold high power over the hospitality industry</w:t>
      </w:r>
      <w:r w:rsidR="003303B4">
        <w:t xml:space="preserve"> (</w:t>
      </w:r>
      <w:r w:rsidR="003303B4" w:rsidRPr="000E1794">
        <w:t>Buttle</w:t>
      </w:r>
      <w:r w:rsidR="003303B4">
        <w:t xml:space="preserve"> </w:t>
      </w:r>
      <w:r w:rsidR="003303B4" w:rsidRPr="003303B4">
        <w:rPr>
          <w:i/>
        </w:rPr>
        <w:t>et al.,</w:t>
      </w:r>
      <w:r w:rsidR="003303B4">
        <w:t xml:space="preserve"> 2016)</w:t>
      </w:r>
    </w:p>
    <w:p w14:paraId="64C91C90" w14:textId="77777777" w:rsidR="002C0CD0" w:rsidRPr="00E50F54" w:rsidRDefault="00EF727B" w:rsidP="002C0CD0">
      <w:pPr>
        <w:pStyle w:val="ListParagraph"/>
        <w:numPr>
          <w:ilvl w:val="0"/>
          <w:numId w:val="6"/>
        </w:numPr>
      </w:pPr>
      <w:r>
        <w:t>Travel bans can negatively impact this industry</w:t>
      </w:r>
    </w:p>
    <w:p w14:paraId="12599D60" w14:textId="77777777" w:rsidR="006C6BF8" w:rsidRDefault="00EF727B" w:rsidP="003826A6">
      <w:pPr>
        <w:rPr>
          <w:b/>
          <w:i/>
        </w:rPr>
      </w:pPr>
      <w:r w:rsidRPr="00CF1206">
        <w:rPr>
          <w:b/>
          <w:i/>
        </w:rPr>
        <w:t>Economic Factor</w:t>
      </w:r>
    </w:p>
    <w:p w14:paraId="12F73648" w14:textId="77777777" w:rsidR="00783DF5" w:rsidRDefault="00EF727B" w:rsidP="00783DF5">
      <w:pPr>
        <w:pStyle w:val="ListParagraph"/>
        <w:numPr>
          <w:ilvl w:val="0"/>
          <w:numId w:val="7"/>
        </w:numPr>
      </w:pPr>
      <w:r>
        <w:t>In 2020, the economic output of the hospitality industry was 42% lower in comparison to 2019</w:t>
      </w:r>
      <w:r w:rsidR="006236AB">
        <w:t xml:space="preserve"> (Parliament UK, 2022)</w:t>
      </w:r>
      <w:r>
        <w:t>.</w:t>
      </w:r>
    </w:p>
    <w:p w14:paraId="30EA29CB" w14:textId="77777777" w:rsidR="00783DF5" w:rsidRPr="00783DF5" w:rsidRDefault="00EF727B" w:rsidP="00783DF5">
      <w:pPr>
        <w:pStyle w:val="ListParagraph"/>
        <w:numPr>
          <w:ilvl w:val="0"/>
          <w:numId w:val="7"/>
        </w:numPr>
      </w:pPr>
      <w:r>
        <w:t xml:space="preserve">The GDP is expected to increase, as well as the inflation rate, due to which hospitality organisations need to improve their measures so that they can attain good sales. </w:t>
      </w:r>
    </w:p>
    <w:p w14:paraId="22522F15" w14:textId="77777777" w:rsidR="00CF1206" w:rsidRDefault="00EF727B" w:rsidP="003826A6">
      <w:pPr>
        <w:rPr>
          <w:b/>
          <w:i/>
        </w:rPr>
      </w:pPr>
      <w:r w:rsidRPr="00CF1206">
        <w:rPr>
          <w:b/>
          <w:i/>
        </w:rPr>
        <w:t>Social Factor</w:t>
      </w:r>
    </w:p>
    <w:p w14:paraId="45E50668" w14:textId="77777777" w:rsidR="00251448" w:rsidRDefault="00EF727B" w:rsidP="00251448">
      <w:pPr>
        <w:pStyle w:val="ListParagraph"/>
        <w:numPr>
          <w:ilvl w:val="0"/>
          <w:numId w:val="8"/>
        </w:numPr>
      </w:pPr>
      <w:r>
        <w:t>Consumer demands are constantly changing</w:t>
      </w:r>
      <w:r w:rsidR="00BE3A2F">
        <w:t xml:space="preserve"> (</w:t>
      </w:r>
      <w:r w:rsidR="00BE3A2F" w:rsidRPr="00395DBC">
        <w:t>Ostrom</w:t>
      </w:r>
      <w:r w:rsidR="00BE3A2F">
        <w:t xml:space="preserve"> </w:t>
      </w:r>
      <w:r w:rsidR="00BE3A2F" w:rsidRPr="00BE3A2F">
        <w:rPr>
          <w:i/>
        </w:rPr>
        <w:t>et al.,</w:t>
      </w:r>
      <w:r w:rsidR="00BE3A2F">
        <w:t xml:space="preserve"> 2015)</w:t>
      </w:r>
    </w:p>
    <w:p w14:paraId="7E338C15" w14:textId="77777777" w:rsidR="00251448" w:rsidRPr="00251448" w:rsidRDefault="00EF727B" w:rsidP="00251448">
      <w:pPr>
        <w:pStyle w:val="ListParagraph"/>
        <w:numPr>
          <w:ilvl w:val="0"/>
          <w:numId w:val="8"/>
        </w:numPr>
      </w:pPr>
      <w:r>
        <w:t xml:space="preserve">The guest is demanding services that are sustainable which is putting pressure on hotels. </w:t>
      </w:r>
    </w:p>
    <w:p w14:paraId="1A920CB3" w14:textId="77777777" w:rsidR="00CF1206" w:rsidRDefault="00EF727B" w:rsidP="003826A6">
      <w:pPr>
        <w:rPr>
          <w:b/>
          <w:i/>
        </w:rPr>
      </w:pPr>
      <w:r w:rsidRPr="00CF1206">
        <w:rPr>
          <w:b/>
          <w:i/>
        </w:rPr>
        <w:t>Technological Factor</w:t>
      </w:r>
    </w:p>
    <w:p w14:paraId="6FFDE74C" w14:textId="77777777" w:rsidR="008E2F1F" w:rsidRDefault="00EF727B" w:rsidP="008E2F1F">
      <w:pPr>
        <w:pStyle w:val="ListParagraph"/>
        <w:numPr>
          <w:ilvl w:val="0"/>
          <w:numId w:val="9"/>
        </w:numPr>
      </w:pPr>
      <w:r>
        <w:t>Technology has generated high benefits for the hospitality sector</w:t>
      </w:r>
      <w:r w:rsidR="00EF6DC6">
        <w:t xml:space="preserve"> (</w:t>
      </w:r>
      <w:r w:rsidR="00EF6DC6" w:rsidRPr="004B6585">
        <w:t>Lau</w:t>
      </w:r>
      <w:r w:rsidR="00EF6DC6">
        <w:t>, 2020)</w:t>
      </w:r>
    </w:p>
    <w:p w14:paraId="7A9F3841" w14:textId="77777777" w:rsidR="008E2F1F" w:rsidRPr="008E2F1F" w:rsidRDefault="00EF727B" w:rsidP="008E2F1F">
      <w:pPr>
        <w:pStyle w:val="ListParagraph"/>
        <w:numPr>
          <w:ilvl w:val="0"/>
          <w:numId w:val="9"/>
        </w:numPr>
      </w:pPr>
      <w:r>
        <w:t xml:space="preserve">Guests can book a hotel online without worry, and it has positively impacted the sector. </w:t>
      </w:r>
    </w:p>
    <w:p w14:paraId="493E1A50" w14:textId="77777777" w:rsidR="00CF1206" w:rsidRDefault="00EF727B" w:rsidP="003826A6">
      <w:pPr>
        <w:rPr>
          <w:b/>
          <w:i/>
        </w:rPr>
      </w:pPr>
      <w:r w:rsidRPr="00CF1206">
        <w:rPr>
          <w:b/>
          <w:i/>
        </w:rPr>
        <w:t>Legal Factor</w:t>
      </w:r>
    </w:p>
    <w:p w14:paraId="6E843CE9" w14:textId="77777777" w:rsidR="00675962" w:rsidRDefault="00EF727B" w:rsidP="00675962">
      <w:pPr>
        <w:pStyle w:val="ListParagraph"/>
        <w:numPr>
          <w:ilvl w:val="0"/>
          <w:numId w:val="10"/>
        </w:numPr>
      </w:pPr>
      <w:r>
        <w:t>The hospitality sector in the UK has to abide by Hospitality Legislation imposed by the government</w:t>
      </w:r>
      <w:r w:rsidR="00EF6DC6">
        <w:t xml:space="preserve"> (</w:t>
      </w:r>
      <w:r w:rsidR="00EF6DC6" w:rsidRPr="00C73956">
        <w:t>Mohsin</w:t>
      </w:r>
      <w:r w:rsidR="00EF6DC6">
        <w:t xml:space="preserve"> </w:t>
      </w:r>
      <w:r w:rsidR="00EF6DC6" w:rsidRPr="00EF6DC6">
        <w:rPr>
          <w:i/>
        </w:rPr>
        <w:t>et al.,</w:t>
      </w:r>
      <w:r w:rsidR="00EF6DC6">
        <w:t xml:space="preserve"> 2016)</w:t>
      </w:r>
    </w:p>
    <w:p w14:paraId="6221AC48" w14:textId="77777777" w:rsidR="00675962" w:rsidRPr="00675962" w:rsidRDefault="00EF727B" w:rsidP="00675962">
      <w:pPr>
        <w:pStyle w:val="ListParagraph"/>
        <w:numPr>
          <w:ilvl w:val="0"/>
          <w:numId w:val="10"/>
        </w:numPr>
      </w:pPr>
      <w:r>
        <w:t xml:space="preserve">Health and Safety Act and COSHH are some guidelines that this sector has to follow. </w:t>
      </w:r>
    </w:p>
    <w:p w14:paraId="40DB26E4" w14:textId="77777777" w:rsidR="00CF1206" w:rsidRDefault="00EF727B" w:rsidP="003826A6">
      <w:pPr>
        <w:rPr>
          <w:b/>
          <w:i/>
        </w:rPr>
      </w:pPr>
      <w:r w:rsidRPr="00CF1206">
        <w:rPr>
          <w:b/>
          <w:i/>
        </w:rPr>
        <w:t>Environmental Factor</w:t>
      </w:r>
    </w:p>
    <w:p w14:paraId="326FBF69" w14:textId="77777777" w:rsidR="00675962" w:rsidRDefault="00EF727B" w:rsidP="00E05BD5">
      <w:pPr>
        <w:pStyle w:val="ListParagraph"/>
        <w:numPr>
          <w:ilvl w:val="0"/>
          <w:numId w:val="11"/>
        </w:numPr>
      </w:pPr>
      <w:r>
        <w:t>Hotels are under pressure to reduce their environmental impact</w:t>
      </w:r>
      <w:r w:rsidR="00D52BD0">
        <w:t xml:space="preserve"> (</w:t>
      </w:r>
      <w:r w:rsidR="00D52BD0" w:rsidRPr="00762B95">
        <w:t>Chung</w:t>
      </w:r>
      <w:r w:rsidR="00D52BD0">
        <w:t>, 2020)</w:t>
      </w:r>
    </w:p>
    <w:p w14:paraId="040EFD09" w14:textId="77777777" w:rsidR="00E05BD5" w:rsidRPr="00675962" w:rsidRDefault="00EF727B" w:rsidP="00E05BD5">
      <w:pPr>
        <w:pStyle w:val="ListParagraph"/>
        <w:numPr>
          <w:ilvl w:val="0"/>
          <w:numId w:val="11"/>
        </w:numPr>
      </w:pPr>
      <w:r>
        <w:lastRenderedPageBreak/>
        <w:t xml:space="preserve">The government is developing strategies for reducing waste that is generated </w:t>
      </w:r>
      <w:r w:rsidR="00D40961">
        <w:t>by this sector.</w:t>
      </w:r>
    </w:p>
    <w:p w14:paraId="4E0DE63C" w14:textId="77777777" w:rsidR="00D10124" w:rsidRDefault="00EF727B" w:rsidP="00D10124">
      <w:pPr>
        <w:pStyle w:val="Heading1"/>
        <w:rPr>
          <w:rFonts w:cs="Times New Roman"/>
          <w:color w:val="000000" w:themeColor="text1"/>
          <w:szCs w:val="24"/>
        </w:rPr>
      </w:pPr>
      <w:bookmarkStart w:id="7" w:name="_Toc129268277"/>
      <w:r>
        <w:rPr>
          <w:rFonts w:cs="Times New Roman"/>
          <w:color w:val="000000" w:themeColor="text1"/>
          <w:szCs w:val="24"/>
        </w:rPr>
        <w:t>Objectives</w:t>
      </w:r>
      <w:bookmarkEnd w:id="7"/>
      <w:r>
        <w:rPr>
          <w:rFonts w:cs="Times New Roman"/>
          <w:color w:val="000000" w:themeColor="text1"/>
          <w:szCs w:val="24"/>
        </w:rPr>
        <w:t xml:space="preserve"> </w:t>
      </w:r>
    </w:p>
    <w:p w14:paraId="06466CD5" w14:textId="77777777" w:rsidR="002D4304" w:rsidRDefault="00EF727B" w:rsidP="00D40961">
      <w:r>
        <w:t xml:space="preserve">The marketing plan objectives are as follows: </w:t>
      </w:r>
    </w:p>
    <w:p w14:paraId="56C9E378" w14:textId="77777777" w:rsidR="002D4304" w:rsidRDefault="00EF727B" w:rsidP="0062550B">
      <w:pPr>
        <w:pStyle w:val="ListParagraph"/>
        <w:numPr>
          <w:ilvl w:val="0"/>
          <w:numId w:val="12"/>
        </w:numPr>
      </w:pPr>
      <w:r>
        <w:t xml:space="preserve">To promote marketing strategies by 30% by the mid of 2023. </w:t>
      </w:r>
    </w:p>
    <w:p w14:paraId="1A28665C" w14:textId="77777777" w:rsidR="008249C4" w:rsidRDefault="00EF727B" w:rsidP="0062550B">
      <w:pPr>
        <w:pStyle w:val="ListParagraph"/>
        <w:numPr>
          <w:ilvl w:val="0"/>
          <w:numId w:val="12"/>
        </w:numPr>
      </w:pPr>
      <w:r>
        <w:t>To improve hotel capacity for serving guests and increase the quality of services by 40% by the end of 2023.</w:t>
      </w:r>
    </w:p>
    <w:p w14:paraId="1AEBA340" w14:textId="77777777" w:rsidR="008249C4" w:rsidRPr="0045463D" w:rsidRDefault="00EF727B" w:rsidP="0062550B">
      <w:pPr>
        <w:pStyle w:val="ListParagraph"/>
        <w:numPr>
          <w:ilvl w:val="0"/>
          <w:numId w:val="12"/>
        </w:numPr>
      </w:pPr>
      <w:r>
        <w:t xml:space="preserve">To utilise effective marketing channels and improve guest engagement by 20% by the mid of 2023. </w:t>
      </w:r>
    </w:p>
    <w:p w14:paraId="5CE2A132" w14:textId="77777777" w:rsidR="00D10124" w:rsidRDefault="00EF727B" w:rsidP="00D10124">
      <w:pPr>
        <w:pStyle w:val="Heading1"/>
        <w:rPr>
          <w:rFonts w:cs="Times New Roman"/>
          <w:color w:val="000000" w:themeColor="text1"/>
          <w:szCs w:val="24"/>
        </w:rPr>
      </w:pPr>
      <w:bookmarkStart w:id="8" w:name="_Toc129268278"/>
      <w:r>
        <w:rPr>
          <w:rFonts w:cs="Times New Roman"/>
          <w:color w:val="000000" w:themeColor="text1"/>
          <w:szCs w:val="24"/>
        </w:rPr>
        <w:t>Strategy</w:t>
      </w:r>
      <w:bookmarkEnd w:id="8"/>
      <w:r>
        <w:rPr>
          <w:rFonts w:cs="Times New Roman"/>
          <w:color w:val="000000" w:themeColor="text1"/>
          <w:szCs w:val="24"/>
        </w:rPr>
        <w:t xml:space="preserve"> </w:t>
      </w:r>
    </w:p>
    <w:p w14:paraId="7D4ED7EC" w14:textId="77777777" w:rsidR="00341C17" w:rsidRPr="006D61F4" w:rsidRDefault="00EF727B" w:rsidP="00341C17">
      <w:r w:rsidRPr="002A3E3E">
        <w:t>Hilton London Kensington</w:t>
      </w:r>
      <w:r>
        <w:t xml:space="preserve"> seeks to develop loyalty among consumers by fulfilling their needs and requirements</w:t>
      </w:r>
      <w:r w:rsidR="00C37C5E">
        <w:t xml:space="preserve"> (Hilton, 2023)</w:t>
      </w:r>
      <w:r>
        <w:t xml:space="preserve">. </w:t>
      </w:r>
      <w:r w:rsidR="00C334B6">
        <w:t xml:space="preserve">The business offers a friendly, efficient and warm environment to guest as well as employees so that the requirements of guest is fulfilled. </w:t>
      </w:r>
      <w:r w:rsidR="00B60DA0">
        <w:t xml:space="preserve">The hotel differentiates its services from competitors on the basis of quality by maintaining its standards and implementing systems of IT </w:t>
      </w:r>
      <w:r w:rsidR="00AE7ADF">
        <w:t xml:space="preserve">into different elements of service provision. </w:t>
      </w:r>
      <w:r w:rsidR="006D61F4">
        <w:t>Digital hospitality is considered the primary source of competiti</w:t>
      </w:r>
      <w:r w:rsidR="007F2C4F">
        <w:t xml:space="preserve">ve edge for the hotel. </w:t>
      </w:r>
      <w:r w:rsidR="004F3DA4">
        <w:t>The business believes in delivering its value proposition by generating value for owners, consumers and s</w:t>
      </w:r>
      <w:r w:rsidR="00B84716">
        <w:t xml:space="preserve">hareholders as well as </w:t>
      </w:r>
      <w:r w:rsidR="00A11BCF">
        <w:t>employees</w:t>
      </w:r>
      <w:r w:rsidR="00B84716">
        <w:t>.</w:t>
      </w:r>
      <w:r w:rsidR="00A11BCF">
        <w:t xml:space="preserve"> The business also has a Hilton Honors program that aids in attracting guests towards the hotel.</w:t>
      </w:r>
      <w:r w:rsidR="005E6534">
        <w:t xml:space="preserve"> The hotel seeks to develop loyalty from the consumer by aiming to </w:t>
      </w:r>
      <w:r w:rsidR="00B24EFD">
        <w:t xml:space="preserve">provide better quality services. </w:t>
      </w:r>
      <w:r w:rsidR="00455CBF">
        <w:t>This aids the business in targeting their consumer. For the new marketing tactic, the business will focus on providing promoting its services and attaining better marketing channels to attract the target market.</w:t>
      </w:r>
      <w:r w:rsidR="00B84716">
        <w:t xml:space="preserve"> </w:t>
      </w:r>
    </w:p>
    <w:p w14:paraId="54BE73FE" w14:textId="77777777" w:rsidR="00D10124" w:rsidRDefault="00EF727B" w:rsidP="00D10124">
      <w:pPr>
        <w:pStyle w:val="Heading1"/>
        <w:rPr>
          <w:rFonts w:cs="Times New Roman"/>
          <w:color w:val="000000" w:themeColor="text1"/>
          <w:szCs w:val="24"/>
        </w:rPr>
      </w:pPr>
      <w:bookmarkStart w:id="9" w:name="_Toc129268279"/>
      <w:r>
        <w:rPr>
          <w:rFonts w:cs="Times New Roman"/>
          <w:color w:val="000000" w:themeColor="text1"/>
          <w:szCs w:val="24"/>
        </w:rPr>
        <w:t>Tactics</w:t>
      </w:r>
      <w:bookmarkEnd w:id="9"/>
      <w:r>
        <w:rPr>
          <w:rFonts w:cs="Times New Roman"/>
          <w:color w:val="000000" w:themeColor="text1"/>
          <w:szCs w:val="24"/>
        </w:rPr>
        <w:t xml:space="preserve"> </w:t>
      </w:r>
    </w:p>
    <w:p w14:paraId="2974A979" w14:textId="77777777" w:rsidR="00D10124" w:rsidRPr="00D10124" w:rsidRDefault="00EF727B" w:rsidP="00D10124">
      <w:pPr>
        <w:pStyle w:val="Heading2"/>
        <w:rPr>
          <w:rFonts w:ascii="Times New Roman" w:hAnsi="Times New Roman" w:cs="Times New Roman"/>
          <w:color w:val="000000" w:themeColor="text1"/>
          <w:sz w:val="24"/>
          <w:szCs w:val="24"/>
        </w:rPr>
      </w:pPr>
      <w:bookmarkStart w:id="10" w:name="_Toc129268280"/>
      <w:r w:rsidRPr="00D10124">
        <w:rPr>
          <w:rFonts w:ascii="Times New Roman" w:hAnsi="Times New Roman" w:cs="Times New Roman"/>
          <w:color w:val="000000" w:themeColor="text1"/>
          <w:sz w:val="24"/>
          <w:szCs w:val="24"/>
        </w:rPr>
        <w:t>Marketing Mix</w:t>
      </w:r>
      <w:bookmarkEnd w:id="10"/>
    </w:p>
    <w:p w14:paraId="7B964465" w14:textId="77777777" w:rsidR="00D10124" w:rsidRDefault="00EF727B" w:rsidP="00D10124">
      <w:pPr>
        <w:pStyle w:val="Heading3"/>
        <w:rPr>
          <w:rFonts w:ascii="Times New Roman" w:hAnsi="Times New Roman" w:cs="Times New Roman"/>
          <w:color w:val="000000" w:themeColor="text1"/>
          <w:szCs w:val="24"/>
        </w:rPr>
      </w:pPr>
      <w:bookmarkStart w:id="11" w:name="_Toc129268281"/>
      <w:r w:rsidRPr="00D10124">
        <w:rPr>
          <w:rFonts w:ascii="Times New Roman" w:hAnsi="Times New Roman" w:cs="Times New Roman"/>
          <w:color w:val="000000" w:themeColor="text1"/>
          <w:szCs w:val="24"/>
        </w:rPr>
        <w:t>Product</w:t>
      </w:r>
      <w:bookmarkEnd w:id="11"/>
    </w:p>
    <w:p w14:paraId="4ECAD4CC" w14:textId="77777777" w:rsidR="00E96329" w:rsidRPr="00093D33" w:rsidRDefault="00EF727B" w:rsidP="00E96329">
      <w:r>
        <w:t>T</w:t>
      </w:r>
      <w:r w:rsidR="00B7705D">
        <w:t xml:space="preserve">he </w:t>
      </w:r>
      <w:r w:rsidR="0022505D">
        <w:t xml:space="preserve">core product of this hotel is its services. The business </w:t>
      </w:r>
      <w:r w:rsidR="008B1BE6">
        <w:t>further option place for meetings and events to be held.</w:t>
      </w:r>
      <w:r w:rsidR="00B7705D">
        <w:t xml:space="preserve"> </w:t>
      </w:r>
      <w:r w:rsidR="00E11867">
        <w:t>The hotel has almost 11 meeting rooms with flooring and patterns that are inspired by London gardens and an atrium that is ideal for a break</w:t>
      </w:r>
      <w:r w:rsidR="00C57E88">
        <w:t xml:space="preserve"> (Hilton</w:t>
      </w:r>
      <w:r w:rsidR="00A97F0E">
        <w:t>, 2023d)</w:t>
      </w:r>
      <w:r w:rsidR="00E11867">
        <w:t>.</w:t>
      </w:r>
      <w:r w:rsidR="00BE313C">
        <w:t xml:space="preserve"> The lounge </w:t>
      </w:r>
      <w:r w:rsidR="00BE313C">
        <w:lastRenderedPageBreak/>
        <w:t xml:space="preserve">and Avenue Bar serve light bites through their seasonal, delicious dining menu. </w:t>
      </w:r>
      <w:r w:rsidR="00093D33">
        <w:t>The hotel further offers g</w:t>
      </w:r>
      <w:r w:rsidR="00412A49">
        <w:t>ym and swimming pool facilities (Hilton</w:t>
      </w:r>
      <w:r w:rsidR="002D51B0">
        <w:t>, 2023c)</w:t>
      </w:r>
    </w:p>
    <w:p w14:paraId="5652648F" w14:textId="77777777" w:rsidR="00D10124" w:rsidRDefault="00EF727B" w:rsidP="00D10124">
      <w:pPr>
        <w:pStyle w:val="Heading3"/>
        <w:rPr>
          <w:rFonts w:ascii="Times New Roman" w:hAnsi="Times New Roman" w:cs="Times New Roman"/>
          <w:color w:val="000000" w:themeColor="text1"/>
          <w:szCs w:val="24"/>
        </w:rPr>
      </w:pPr>
      <w:bookmarkStart w:id="12" w:name="_Toc129268282"/>
      <w:r w:rsidRPr="00D10124">
        <w:rPr>
          <w:rFonts w:ascii="Times New Roman" w:hAnsi="Times New Roman" w:cs="Times New Roman"/>
          <w:color w:val="000000" w:themeColor="text1"/>
          <w:szCs w:val="24"/>
        </w:rPr>
        <w:t>Place (Distribution)</w:t>
      </w:r>
      <w:bookmarkEnd w:id="12"/>
    </w:p>
    <w:p w14:paraId="31E8A29C" w14:textId="77777777" w:rsidR="00A254CD" w:rsidRPr="00980FAA" w:rsidRDefault="00EF727B" w:rsidP="00A254CD">
      <w:r w:rsidRPr="002A3E3E">
        <w:t>Hilton London Kensington</w:t>
      </w:r>
      <w:r>
        <w:t xml:space="preserve"> hotel is located in London. </w:t>
      </w:r>
      <w:r w:rsidR="003E0868">
        <w:t>This hotel operates under Hilton Hotel and Resorts, which is a huge name and operates in almost 100 countries.</w:t>
      </w:r>
      <w:r w:rsidR="00821AA3">
        <w:t xml:space="preserve"> The hotel presence entails </w:t>
      </w:r>
      <w:r w:rsidR="00201A06">
        <w:t xml:space="preserve">travellers' delight and destination of business. </w:t>
      </w:r>
      <w:r w:rsidR="00980FAA">
        <w:t>The hotel is located in such a place that it is easily accessible for business individuals and travellers.</w:t>
      </w:r>
    </w:p>
    <w:p w14:paraId="44B2FA49" w14:textId="77777777" w:rsidR="00D10124" w:rsidRDefault="00EF727B" w:rsidP="00D10124">
      <w:pPr>
        <w:pStyle w:val="Heading3"/>
        <w:rPr>
          <w:rFonts w:ascii="Times New Roman" w:hAnsi="Times New Roman" w:cs="Times New Roman"/>
          <w:color w:val="000000" w:themeColor="text1"/>
          <w:szCs w:val="24"/>
        </w:rPr>
      </w:pPr>
      <w:bookmarkStart w:id="13" w:name="_Toc129268283"/>
      <w:r w:rsidRPr="00D10124">
        <w:rPr>
          <w:rFonts w:ascii="Times New Roman" w:hAnsi="Times New Roman" w:cs="Times New Roman"/>
          <w:color w:val="000000" w:themeColor="text1"/>
          <w:szCs w:val="24"/>
        </w:rPr>
        <w:t>Price</w:t>
      </w:r>
      <w:bookmarkEnd w:id="13"/>
    </w:p>
    <w:p w14:paraId="2138A487" w14:textId="77777777" w:rsidR="00D74BB7" w:rsidRPr="00137E52" w:rsidRDefault="00EF727B" w:rsidP="00D74BB7">
      <w:r>
        <w:t xml:space="preserve">The pricing strategy which the hotel utilises is the premium pricing strategy. This can reflect their luxury reputation and image of </w:t>
      </w:r>
      <w:r w:rsidRPr="002A3E3E">
        <w:t>Hilton London Kensington</w:t>
      </w:r>
      <w:r>
        <w:t>.</w:t>
      </w:r>
      <w:r w:rsidR="002C0ABE">
        <w:t xml:space="preserve"> </w:t>
      </w:r>
      <w:r w:rsidR="00137E52">
        <w:t>Through this pricing strategy, the business is able to retain its high-quality and top-class amenities. Further, business scales their prices up based on customised services that guest requires.</w:t>
      </w:r>
    </w:p>
    <w:p w14:paraId="150C9900" w14:textId="77777777" w:rsidR="00D10124" w:rsidRDefault="00EF727B" w:rsidP="00D10124">
      <w:pPr>
        <w:pStyle w:val="Heading3"/>
        <w:rPr>
          <w:rFonts w:ascii="Times New Roman" w:hAnsi="Times New Roman" w:cs="Times New Roman"/>
          <w:color w:val="000000" w:themeColor="text1"/>
          <w:szCs w:val="24"/>
        </w:rPr>
      </w:pPr>
      <w:bookmarkStart w:id="14" w:name="_Toc129268284"/>
      <w:r w:rsidRPr="00D10124">
        <w:rPr>
          <w:rFonts w:ascii="Times New Roman" w:hAnsi="Times New Roman" w:cs="Times New Roman"/>
          <w:color w:val="000000" w:themeColor="text1"/>
          <w:szCs w:val="24"/>
        </w:rPr>
        <w:t>Promotion</w:t>
      </w:r>
      <w:bookmarkEnd w:id="14"/>
    </w:p>
    <w:p w14:paraId="1F565331" w14:textId="77777777" w:rsidR="0043065A" w:rsidRPr="00B472E5" w:rsidRDefault="00EF727B" w:rsidP="0043065A">
      <w:r>
        <w:t>The hotel utilises travel magazines to promote and market its services. The hotel further utilises digital channels, which aid in boosting the business's online presence.</w:t>
      </w:r>
      <w:r w:rsidR="00B472E5">
        <w:t xml:space="preserve"> The business further utilises unique promotional activities that will aid them in standing out from its competitors. The hotel further offers membership to the guest.</w:t>
      </w:r>
    </w:p>
    <w:p w14:paraId="4DC24F7F" w14:textId="77777777" w:rsidR="00D10124" w:rsidRDefault="00EF727B" w:rsidP="00D10124">
      <w:pPr>
        <w:pStyle w:val="Heading1"/>
        <w:rPr>
          <w:rFonts w:cs="Times New Roman"/>
          <w:color w:val="000000" w:themeColor="text1"/>
          <w:szCs w:val="24"/>
        </w:rPr>
      </w:pPr>
      <w:bookmarkStart w:id="15" w:name="_Toc129268285"/>
      <w:r>
        <w:rPr>
          <w:rFonts w:cs="Times New Roman"/>
          <w:color w:val="000000" w:themeColor="text1"/>
          <w:szCs w:val="24"/>
        </w:rPr>
        <w:t>Action</w:t>
      </w:r>
      <w:bookmarkEnd w:id="15"/>
      <w:r>
        <w:rPr>
          <w:rFonts w:cs="Times New Roman"/>
          <w:color w:val="000000" w:themeColor="text1"/>
          <w:szCs w:val="24"/>
        </w:rPr>
        <w:t xml:space="preserve"> </w:t>
      </w:r>
    </w:p>
    <w:p w14:paraId="3270AD07" w14:textId="77777777" w:rsidR="00B304D8" w:rsidRPr="00560A30" w:rsidRDefault="00EF727B" w:rsidP="00B304D8">
      <w:r>
        <w:t xml:space="preserve">The marketing strategy's success is based upon proper planning, which assists in successful implementation. </w:t>
      </w:r>
      <w:r w:rsidR="00802A6A">
        <w:t>The Gantt Chart has been utilised for proper planning of the marketing strategies of Hilton Hotel.</w:t>
      </w:r>
      <w:r w:rsidR="00560A30">
        <w:t xml:space="preserve"> The marketing channel that the business will focus on is Instagram and Facebook. These channels will aid in attracting guests towards the hotel.</w:t>
      </w:r>
    </w:p>
    <w:p w14:paraId="27AAC2FB" w14:textId="77777777" w:rsidR="0055152F" w:rsidRPr="0055152F" w:rsidRDefault="00EF727B" w:rsidP="0055152F">
      <w:r>
        <w:rPr>
          <w:noProof/>
        </w:rPr>
        <w:lastRenderedPageBreak/>
        <w:drawing>
          <wp:inline distT="0" distB="0" distL="0" distR="0" wp14:anchorId="6C9A6F2D" wp14:editId="7BA80136">
            <wp:extent cx="5943600" cy="18434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a:stretch>
                      <a:fillRect/>
                    </a:stretch>
                  </pic:blipFill>
                  <pic:spPr>
                    <a:xfrm>
                      <a:off x="0" y="0"/>
                      <a:ext cx="5943600" cy="1843405"/>
                    </a:xfrm>
                    <a:prstGeom prst="rect">
                      <a:avLst/>
                    </a:prstGeom>
                  </pic:spPr>
                </pic:pic>
              </a:graphicData>
            </a:graphic>
          </wp:inline>
        </w:drawing>
      </w:r>
    </w:p>
    <w:p w14:paraId="5D06DE10" w14:textId="77777777" w:rsidR="00D10124" w:rsidRDefault="00EF727B" w:rsidP="00D10124">
      <w:pPr>
        <w:pStyle w:val="Heading1"/>
        <w:rPr>
          <w:rFonts w:cs="Times New Roman"/>
          <w:color w:val="000000" w:themeColor="text1"/>
          <w:szCs w:val="24"/>
        </w:rPr>
      </w:pPr>
      <w:bookmarkStart w:id="16" w:name="_Toc129268286"/>
      <w:r w:rsidRPr="00D10124">
        <w:rPr>
          <w:rFonts w:cs="Times New Roman"/>
          <w:color w:val="000000" w:themeColor="text1"/>
          <w:szCs w:val="24"/>
        </w:rPr>
        <w:t>Control</w:t>
      </w:r>
      <w:bookmarkEnd w:id="16"/>
      <w:r w:rsidRPr="00D10124">
        <w:rPr>
          <w:rFonts w:cs="Times New Roman"/>
          <w:color w:val="000000" w:themeColor="text1"/>
          <w:szCs w:val="24"/>
        </w:rPr>
        <w:t xml:space="preserve"> </w:t>
      </w:r>
    </w:p>
    <w:p w14:paraId="6B820592" w14:textId="262A72C2" w:rsidR="00252B9E" w:rsidRDefault="00EF727B" w:rsidP="00252B9E">
      <w:r>
        <w:t xml:space="preserve">To improve the marketing plan of the business, the hotel will work on selecting the appropriate marketing strategies for the business. </w:t>
      </w:r>
      <w:r w:rsidR="0016209C">
        <w:t>The hotel will assess the development and measure the marketing strategies that are utilised by the consumer. The hotel will further invest in marketing methods to attract consumers.</w:t>
      </w:r>
      <w:r w:rsidR="007F1D7E">
        <w:t xml:space="preserve"> To control its marketing plan, the hotel will also focus on attaining feedback from employees and consumers.</w:t>
      </w:r>
    </w:p>
    <w:p w14:paraId="45814874" w14:textId="77777777" w:rsidR="00175BE1" w:rsidRDefault="00175BE1" w:rsidP="00252B9E"/>
    <w:p w14:paraId="4350472A" w14:textId="031C9464" w:rsidR="00175BE1" w:rsidRPr="007F1D7E" w:rsidRDefault="00175BE1" w:rsidP="00175BE1"/>
    <w:p w14:paraId="761C923E" w14:textId="77777777" w:rsidR="00D10124" w:rsidRDefault="00EF727B" w:rsidP="00D10124">
      <w:pPr>
        <w:pStyle w:val="Heading1"/>
        <w:rPr>
          <w:rFonts w:cs="Times New Roman"/>
          <w:color w:val="000000" w:themeColor="text1"/>
          <w:szCs w:val="24"/>
        </w:rPr>
      </w:pPr>
      <w:bookmarkStart w:id="17" w:name="_Toc129268287"/>
      <w:r>
        <w:rPr>
          <w:rFonts w:cs="Times New Roman"/>
          <w:color w:val="000000" w:themeColor="text1"/>
          <w:szCs w:val="24"/>
        </w:rPr>
        <w:t>Conclusion</w:t>
      </w:r>
      <w:bookmarkEnd w:id="17"/>
    </w:p>
    <w:p w14:paraId="41235D6B" w14:textId="77777777" w:rsidR="002E673D" w:rsidRDefault="00EF727B" w:rsidP="00091863">
      <w:r>
        <w:t xml:space="preserve">In a nutshell, it can be summarised that </w:t>
      </w:r>
      <w:r w:rsidR="001A2C6F">
        <w:t>Hilton Hotel in London requires an effective marketing plan that will aid in attracting consumers towards the brand.</w:t>
      </w:r>
      <w:r w:rsidR="00EC6AD1">
        <w:t xml:space="preserve"> Through an effective marketing plan, the business would be able to focus on the requirements of the consumer and utilise various strategies for increasing brand awareness. </w:t>
      </w:r>
      <w:r w:rsidR="007B0649">
        <w:t>The business needs to improve its focus on digital marketing methods.</w:t>
      </w:r>
    </w:p>
    <w:p w14:paraId="04C3A652" w14:textId="77777777" w:rsidR="002E673D" w:rsidRDefault="00EF727B">
      <w:r>
        <w:br w:type="page"/>
      </w:r>
    </w:p>
    <w:p w14:paraId="60D04019" w14:textId="77777777" w:rsidR="00091863" w:rsidRDefault="00EF727B" w:rsidP="002E673D">
      <w:pPr>
        <w:pStyle w:val="Heading1"/>
      </w:pPr>
      <w:bookmarkStart w:id="18" w:name="_Toc129268288"/>
      <w:r>
        <w:lastRenderedPageBreak/>
        <w:t>References</w:t>
      </w:r>
      <w:bookmarkEnd w:id="18"/>
    </w:p>
    <w:p w14:paraId="3037F4A5" w14:textId="77777777" w:rsidR="002E673D" w:rsidRPr="0031508C" w:rsidRDefault="00EF727B" w:rsidP="002E673D">
      <w:pPr>
        <w:ind w:left="720" w:hanging="720"/>
        <w:rPr>
          <w:color w:val="000000" w:themeColor="text1"/>
        </w:rPr>
      </w:pPr>
      <w:r w:rsidRPr="0031508C">
        <w:rPr>
          <w:color w:val="000000" w:themeColor="text1"/>
        </w:rPr>
        <w:t>Buttle, F., Bowie, D., Brookes, M. and Mariussen, A., 2016. </w:t>
      </w:r>
      <w:r w:rsidRPr="0031508C">
        <w:rPr>
          <w:i/>
          <w:iCs/>
          <w:color w:val="000000" w:themeColor="text1"/>
        </w:rPr>
        <w:t>Hospitality marketing</w:t>
      </w:r>
      <w:r w:rsidRPr="0031508C">
        <w:rPr>
          <w:color w:val="000000" w:themeColor="text1"/>
        </w:rPr>
        <w:t>. Routledge.</w:t>
      </w:r>
    </w:p>
    <w:p w14:paraId="6DB1378E" w14:textId="77777777" w:rsidR="002E673D" w:rsidRPr="0031508C" w:rsidRDefault="00EF727B" w:rsidP="002E673D">
      <w:pPr>
        <w:ind w:left="720" w:hanging="720"/>
        <w:rPr>
          <w:color w:val="000000" w:themeColor="text1"/>
        </w:rPr>
      </w:pPr>
      <w:r w:rsidRPr="0031508C">
        <w:rPr>
          <w:color w:val="000000" w:themeColor="text1"/>
        </w:rPr>
        <w:t>Chaffey, D. and Smith, P.R., 2017. </w:t>
      </w:r>
      <w:r w:rsidRPr="0031508C">
        <w:rPr>
          <w:i/>
          <w:iCs/>
          <w:color w:val="000000" w:themeColor="text1"/>
        </w:rPr>
        <w:t>Digital marketing excellence: planning, optimizing and integrating online marketing</w:t>
      </w:r>
      <w:r w:rsidRPr="0031508C">
        <w:rPr>
          <w:color w:val="000000" w:themeColor="text1"/>
        </w:rPr>
        <w:t>. Routledge.</w:t>
      </w:r>
    </w:p>
    <w:p w14:paraId="42AD25B7" w14:textId="77777777" w:rsidR="002E673D" w:rsidRPr="0031508C" w:rsidRDefault="00EF727B" w:rsidP="002E673D">
      <w:pPr>
        <w:ind w:left="720" w:hanging="720"/>
        <w:rPr>
          <w:color w:val="000000" w:themeColor="text1"/>
        </w:rPr>
      </w:pPr>
      <w:r w:rsidRPr="0031508C">
        <w:rPr>
          <w:color w:val="000000" w:themeColor="text1"/>
        </w:rPr>
        <w:t>Chung, K.C., 2020. Green marketing orientation: Achieving sustainable development in green hotel management. </w:t>
      </w:r>
      <w:r w:rsidRPr="0031508C">
        <w:rPr>
          <w:i/>
          <w:iCs/>
          <w:color w:val="000000" w:themeColor="text1"/>
        </w:rPr>
        <w:t>Journal of Hospitality Marketing &amp; Management</w:t>
      </w:r>
      <w:r w:rsidRPr="0031508C">
        <w:rPr>
          <w:color w:val="000000" w:themeColor="text1"/>
        </w:rPr>
        <w:t>, </w:t>
      </w:r>
      <w:r w:rsidRPr="0031508C">
        <w:rPr>
          <w:i/>
          <w:iCs/>
          <w:color w:val="000000" w:themeColor="text1"/>
        </w:rPr>
        <w:t>29</w:t>
      </w:r>
      <w:r w:rsidRPr="0031508C">
        <w:rPr>
          <w:color w:val="000000" w:themeColor="text1"/>
        </w:rPr>
        <w:t>(6), pp.722-738.</w:t>
      </w:r>
    </w:p>
    <w:p w14:paraId="078CC350" w14:textId="77777777" w:rsidR="002E673D" w:rsidRPr="0031508C" w:rsidRDefault="00EF727B" w:rsidP="002E673D">
      <w:pPr>
        <w:ind w:left="720" w:hanging="720"/>
        <w:rPr>
          <w:color w:val="000000" w:themeColor="text1"/>
        </w:rPr>
      </w:pPr>
      <w:r w:rsidRPr="0031508C">
        <w:rPr>
          <w:color w:val="000000" w:themeColor="text1"/>
        </w:rPr>
        <w:t>Echchakoui, S., 2018. An analytical model that links customer-perceived value and competitive strategies. </w:t>
      </w:r>
      <w:r w:rsidRPr="0031508C">
        <w:rPr>
          <w:i/>
          <w:iCs/>
          <w:color w:val="000000" w:themeColor="text1"/>
        </w:rPr>
        <w:t>Journal of Marketing Analytics</w:t>
      </w:r>
      <w:r w:rsidRPr="0031508C">
        <w:rPr>
          <w:color w:val="000000" w:themeColor="text1"/>
        </w:rPr>
        <w:t>, </w:t>
      </w:r>
      <w:r w:rsidRPr="0031508C">
        <w:rPr>
          <w:i/>
          <w:iCs/>
          <w:color w:val="000000" w:themeColor="text1"/>
        </w:rPr>
        <w:t>6</w:t>
      </w:r>
      <w:r w:rsidRPr="0031508C">
        <w:rPr>
          <w:color w:val="000000" w:themeColor="text1"/>
        </w:rPr>
        <w:t>, pp.138-149.</w:t>
      </w:r>
    </w:p>
    <w:p w14:paraId="3E2D81C5" w14:textId="77777777" w:rsidR="002E673D" w:rsidRPr="0031508C" w:rsidRDefault="00EF727B" w:rsidP="002E673D">
      <w:pPr>
        <w:ind w:left="720" w:hanging="720"/>
        <w:rPr>
          <w:color w:val="000000" w:themeColor="text1"/>
        </w:rPr>
      </w:pPr>
      <w:r w:rsidRPr="0031508C">
        <w:rPr>
          <w:color w:val="000000" w:themeColor="text1"/>
        </w:rPr>
        <w:t>Hilton 2019. Hilton and Dominvs Group Strengthen Partnership with Four New UK Hotels. [Online] Available at https://stories.hilton.com/releases/hilton-and-dominvs-group-strengthen-partnership-with-four-new-uk-hotels [Accessed on 9 March 2023]</w:t>
      </w:r>
    </w:p>
    <w:p w14:paraId="72D834C3" w14:textId="77777777" w:rsidR="002E673D" w:rsidRPr="0031508C" w:rsidRDefault="00EF727B" w:rsidP="002E673D">
      <w:pPr>
        <w:ind w:left="720" w:hanging="720"/>
        <w:rPr>
          <w:color w:val="000000" w:themeColor="text1"/>
        </w:rPr>
      </w:pPr>
      <w:r w:rsidRPr="0031508C">
        <w:rPr>
          <w:color w:val="000000" w:themeColor="text1"/>
        </w:rPr>
        <w:t>Hilton 2023. Hilton-2020-ESG-Report. [Online] Available at https://stories.hilton.com/releases/hilton-and-dominvs-group-strengthen-partnership-with-four-new-uk-hotels [Accessed on 9 March 2023]</w:t>
      </w:r>
    </w:p>
    <w:p w14:paraId="6B6D00A4" w14:textId="77777777" w:rsidR="002E673D" w:rsidRPr="0031508C" w:rsidRDefault="00EF727B" w:rsidP="002E673D">
      <w:pPr>
        <w:ind w:left="720" w:hanging="720"/>
        <w:rPr>
          <w:color w:val="000000" w:themeColor="text1"/>
        </w:rPr>
      </w:pPr>
      <w:r w:rsidRPr="0031508C">
        <w:rPr>
          <w:color w:val="000000" w:themeColor="text1"/>
        </w:rPr>
        <w:t xml:space="preserve">Hilton 2023a. Offers. [Online] Available at </w:t>
      </w:r>
      <w:hyperlink r:id="rId7" w:history="1">
        <w:r w:rsidRPr="0031508C">
          <w:rPr>
            <w:rStyle w:val="Hyperlink"/>
            <w:color w:val="000000" w:themeColor="text1"/>
          </w:rPr>
          <w:t>https://www.hilton.com/en/hotels/lhrhitw-hilton-london-kensington/offers/</w:t>
        </w:r>
      </w:hyperlink>
      <w:r w:rsidRPr="0031508C">
        <w:rPr>
          <w:color w:val="000000" w:themeColor="text1"/>
        </w:rPr>
        <w:t xml:space="preserve"> [Accessed on 9 March 2023]</w:t>
      </w:r>
    </w:p>
    <w:p w14:paraId="4FBE91AF" w14:textId="77777777" w:rsidR="002E673D" w:rsidRPr="0031508C" w:rsidRDefault="00EF727B" w:rsidP="002E673D">
      <w:pPr>
        <w:ind w:left="720" w:hanging="720"/>
        <w:rPr>
          <w:color w:val="000000" w:themeColor="text1"/>
        </w:rPr>
      </w:pPr>
      <w:r w:rsidRPr="0031508C">
        <w:rPr>
          <w:color w:val="000000" w:themeColor="text1"/>
        </w:rPr>
        <w:t>Hilton 2023b. Hotel Info. [Online] Available at https://www.hilton.com/en/hotels/lhrhitw-hilton-london-kensington/hotel-info/ [Accessed on 9 March 2023]</w:t>
      </w:r>
    </w:p>
    <w:p w14:paraId="5CE7B506" w14:textId="77777777" w:rsidR="002E673D" w:rsidRPr="0031508C" w:rsidRDefault="00EF727B" w:rsidP="002E673D">
      <w:pPr>
        <w:ind w:left="720" w:hanging="720"/>
        <w:rPr>
          <w:color w:val="000000" w:themeColor="text1"/>
        </w:rPr>
      </w:pPr>
      <w:r w:rsidRPr="0031508C">
        <w:rPr>
          <w:color w:val="000000" w:themeColor="text1"/>
        </w:rPr>
        <w:t>Hilton 2023c. Dining and drinks. [Online] Available at https://www.hilton.com/en/hotels/lhrhitw-hilton-london-kensington/dining/ [Accessed on 9 March 2023]</w:t>
      </w:r>
    </w:p>
    <w:p w14:paraId="401887D6" w14:textId="77777777" w:rsidR="002E673D" w:rsidRPr="0031508C" w:rsidRDefault="00EF727B" w:rsidP="002E673D">
      <w:pPr>
        <w:ind w:left="720" w:hanging="720"/>
        <w:rPr>
          <w:color w:val="000000" w:themeColor="text1"/>
        </w:rPr>
      </w:pPr>
      <w:r w:rsidRPr="0031508C">
        <w:rPr>
          <w:color w:val="000000" w:themeColor="text1"/>
        </w:rPr>
        <w:t>Hilton 2023d. Meetings and events. [Online] Available at https://www.hilton.com/en/hotels/lhrhitw-hilton-london-kensington/dining/ [Accessed on 9 March 2023]</w:t>
      </w:r>
    </w:p>
    <w:p w14:paraId="082002B9" w14:textId="77777777" w:rsidR="002E673D" w:rsidRPr="0031508C" w:rsidRDefault="00EF727B" w:rsidP="002E673D">
      <w:pPr>
        <w:ind w:left="720" w:hanging="720"/>
        <w:rPr>
          <w:color w:val="000000" w:themeColor="text1"/>
        </w:rPr>
      </w:pPr>
      <w:r w:rsidRPr="0031508C">
        <w:rPr>
          <w:color w:val="000000" w:themeColor="text1"/>
        </w:rPr>
        <w:t>Lau, A., 2020. New technologies used in COVID-19 for business survival: Insights from the Hotel Sector in China. </w:t>
      </w:r>
      <w:r w:rsidRPr="0031508C">
        <w:rPr>
          <w:i/>
          <w:iCs/>
          <w:color w:val="000000" w:themeColor="text1"/>
        </w:rPr>
        <w:t>Information Technology &amp; Tourism</w:t>
      </w:r>
      <w:r w:rsidRPr="0031508C">
        <w:rPr>
          <w:color w:val="000000" w:themeColor="text1"/>
        </w:rPr>
        <w:t>, </w:t>
      </w:r>
      <w:r w:rsidRPr="0031508C">
        <w:rPr>
          <w:i/>
          <w:iCs/>
          <w:color w:val="000000" w:themeColor="text1"/>
        </w:rPr>
        <w:t>22</w:t>
      </w:r>
      <w:r w:rsidRPr="0031508C">
        <w:rPr>
          <w:color w:val="000000" w:themeColor="text1"/>
        </w:rPr>
        <w:t>(4), pp.497-504.</w:t>
      </w:r>
    </w:p>
    <w:p w14:paraId="4F152ED9" w14:textId="77777777" w:rsidR="002E673D" w:rsidRPr="0031508C" w:rsidRDefault="00EF727B" w:rsidP="002E673D">
      <w:pPr>
        <w:ind w:left="720" w:hanging="720"/>
        <w:rPr>
          <w:color w:val="000000" w:themeColor="text1"/>
        </w:rPr>
      </w:pPr>
      <w:r w:rsidRPr="0031508C">
        <w:rPr>
          <w:color w:val="000000" w:themeColor="text1"/>
        </w:rPr>
        <w:lastRenderedPageBreak/>
        <w:t>Mohsin, A., Ramli, N. and Alkhulayfi, B.A., 2016. Halal tourism: Emerging opportunities. </w:t>
      </w:r>
      <w:r w:rsidRPr="0031508C">
        <w:rPr>
          <w:i/>
          <w:iCs/>
          <w:color w:val="000000" w:themeColor="text1"/>
        </w:rPr>
        <w:t>Tourism Management Perspectives</w:t>
      </w:r>
      <w:r w:rsidRPr="0031508C">
        <w:rPr>
          <w:color w:val="000000" w:themeColor="text1"/>
        </w:rPr>
        <w:t>, </w:t>
      </w:r>
      <w:r w:rsidRPr="0031508C">
        <w:rPr>
          <w:i/>
          <w:iCs/>
          <w:color w:val="000000" w:themeColor="text1"/>
        </w:rPr>
        <w:t>19</w:t>
      </w:r>
      <w:r w:rsidRPr="0031508C">
        <w:rPr>
          <w:color w:val="000000" w:themeColor="text1"/>
        </w:rPr>
        <w:t>, pp.137-143.</w:t>
      </w:r>
    </w:p>
    <w:p w14:paraId="7AB32B25" w14:textId="77777777" w:rsidR="002E673D" w:rsidRPr="0031508C" w:rsidRDefault="00EF727B" w:rsidP="002E673D">
      <w:pPr>
        <w:ind w:left="720" w:hanging="720"/>
        <w:rPr>
          <w:color w:val="000000" w:themeColor="text1"/>
        </w:rPr>
      </w:pPr>
      <w:r w:rsidRPr="0031508C">
        <w:rPr>
          <w:color w:val="000000" w:themeColor="text1"/>
        </w:rPr>
        <w:t>Ostrom, A.L., Parasuraman, A., Bowen, D.E., Patrício, L. and Voss, C.A., 2015. Service research priorities in a rapidly changing context. </w:t>
      </w:r>
      <w:r w:rsidRPr="0031508C">
        <w:rPr>
          <w:i/>
          <w:iCs/>
          <w:color w:val="000000" w:themeColor="text1"/>
        </w:rPr>
        <w:t>Journal of service research</w:t>
      </w:r>
      <w:r w:rsidRPr="0031508C">
        <w:rPr>
          <w:color w:val="000000" w:themeColor="text1"/>
        </w:rPr>
        <w:t>, </w:t>
      </w:r>
      <w:r w:rsidRPr="0031508C">
        <w:rPr>
          <w:i/>
          <w:iCs/>
          <w:color w:val="000000" w:themeColor="text1"/>
        </w:rPr>
        <w:t>18</w:t>
      </w:r>
      <w:r w:rsidRPr="0031508C">
        <w:rPr>
          <w:color w:val="000000" w:themeColor="text1"/>
        </w:rPr>
        <w:t>(2), pp.127-159.</w:t>
      </w:r>
    </w:p>
    <w:p w14:paraId="468B355C" w14:textId="77777777" w:rsidR="002E673D" w:rsidRPr="0031508C" w:rsidRDefault="00EF727B" w:rsidP="002E673D">
      <w:pPr>
        <w:ind w:left="720" w:hanging="720"/>
        <w:rPr>
          <w:color w:val="000000" w:themeColor="text1"/>
        </w:rPr>
      </w:pPr>
      <w:r w:rsidRPr="0031508C">
        <w:rPr>
          <w:color w:val="000000" w:themeColor="text1"/>
        </w:rPr>
        <w:t>Parliament UK 2022. Hospitality industry and Covid-19. [Online] Available at https://commonslibrary.parliament.uk/research-briefings/cbp-9111/ [Accessed on 9 March 2023]</w:t>
      </w:r>
    </w:p>
    <w:p w14:paraId="658ADB44" w14:textId="77777777" w:rsidR="002E673D" w:rsidRPr="0031508C" w:rsidRDefault="00EF727B" w:rsidP="002E673D">
      <w:pPr>
        <w:ind w:left="720" w:hanging="720"/>
        <w:rPr>
          <w:color w:val="000000" w:themeColor="text1"/>
        </w:rPr>
      </w:pPr>
      <w:r w:rsidRPr="0031508C">
        <w:rPr>
          <w:color w:val="000000" w:themeColor="text1"/>
        </w:rPr>
        <w:t>Similar Web 2023. hiltonhotels.com. [Online] Available at https://www.similarweb.com/website/hiltonhotels.com/#traffic [Accessed on 9 March 2023]</w:t>
      </w:r>
    </w:p>
    <w:p w14:paraId="1B0ABF89" w14:textId="197B0672" w:rsidR="00EF727B" w:rsidRDefault="00EF727B" w:rsidP="00EF727B">
      <w:pPr>
        <w:pStyle w:val="Heading1"/>
      </w:pPr>
      <w:r>
        <w:br w:type="page"/>
      </w:r>
      <w:bookmarkStart w:id="19" w:name="_Toc129268289"/>
      <w:proofErr w:type="gramStart"/>
      <w:r>
        <w:lastRenderedPageBreak/>
        <w:t>Appendix</w:t>
      </w:r>
      <w:bookmarkEnd w:id="19"/>
      <w:r w:rsidR="007568D8">
        <w:t xml:space="preserve"> :</w:t>
      </w:r>
      <w:proofErr w:type="gramEnd"/>
    </w:p>
    <w:p w14:paraId="1FB31397" w14:textId="340348F8" w:rsidR="007E001A" w:rsidRDefault="007E001A" w:rsidP="007E001A"/>
    <w:p w14:paraId="7D132603" w14:textId="77777777" w:rsidR="007E001A" w:rsidRPr="007E001A" w:rsidRDefault="007E001A" w:rsidP="007E001A"/>
    <w:p w14:paraId="269ABE16" w14:textId="62A62BB6" w:rsidR="007E001A" w:rsidRDefault="007E001A" w:rsidP="007568D8">
      <w:r>
        <w:t>Foto1</w:t>
      </w:r>
    </w:p>
    <w:p w14:paraId="536743A7" w14:textId="69E20DF6" w:rsidR="007568D8" w:rsidRPr="007E001A" w:rsidRDefault="00047FC5" w:rsidP="007568D8">
      <w:pPr>
        <w:rPr>
          <w:rFonts w:cs="Times New Roman"/>
          <w:b/>
          <w:i/>
          <w:color w:val="000000" w:themeColor="text1"/>
          <w:szCs w:val="24"/>
        </w:rPr>
      </w:pPr>
      <w:r w:rsidRPr="00D10124">
        <w:rPr>
          <w:rFonts w:cs="Times New Roman"/>
          <w:b/>
          <w:i/>
          <w:color w:val="000000" w:themeColor="text1"/>
          <w:szCs w:val="24"/>
        </w:rPr>
        <w:t>Perceptual Positioning Map</w:t>
      </w:r>
    </w:p>
    <w:p w14:paraId="4EE0AE8D" w14:textId="6F19BB9B" w:rsidR="007568D8" w:rsidRDefault="00A418B6" w:rsidP="007568D8">
      <w:r>
        <w:rPr>
          <w:noProof/>
        </w:rPr>
        <w:drawing>
          <wp:inline distT="0" distB="0" distL="0" distR="0" wp14:anchorId="493F2337" wp14:editId="66FE8CDA">
            <wp:extent cx="5943600" cy="4531360"/>
            <wp:effectExtent l="0" t="0" r="0" b="254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4531360"/>
                    </a:xfrm>
                    <a:prstGeom prst="rect">
                      <a:avLst/>
                    </a:prstGeom>
                  </pic:spPr>
                </pic:pic>
              </a:graphicData>
            </a:graphic>
          </wp:inline>
        </w:drawing>
      </w:r>
    </w:p>
    <w:p w14:paraId="222648E2" w14:textId="31C6D228" w:rsidR="007568D8" w:rsidRDefault="007568D8" w:rsidP="007568D8"/>
    <w:p w14:paraId="33790A05" w14:textId="45823237" w:rsidR="007568D8" w:rsidRDefault="007568D8" w:rsidP="007568D8"/>
    <w:p w14:paraId="2ECD3E00" w14:textId="12D04D8F" w:rsidR="007568D8" w:rsidRDefault="007568D8" w:rsidP="007568D8"/>
    <w:p w14:paraId="5C3C2C55" w14:textId="0B7D9A5D" w:rsidR="007568D8" w:rsidRDefault="007568D8" w:rsidP="007568D8"/>
    <w:p w14:paraId="6C97A152" w14:textId="1014C832" w:rsidR="007568D8" w:rsidRDefault="007568D8" w:rsidP="007568D8"/>
    <w:p w14:paraId="0850CDF4" w14:textId="1EF9CE6D" w:rsidR="007568D8" w:rsidRDefault="007568D8" w:rsidP="007568D8"/>
    <w:p w14:paraId="7070FBB2" w14:textId="3974BC2C" w:rsidR="007568D8" w:rsidRDefault="007568D8" w:rsidP="007568D8"/>
    <w:p w14:paraId="4E63BC06" w14:textId="3E4C3B3B" w:rsidR="007568D8" w:rsidRDefault="00047FC5" w:rsidP="007568D8">
      <w:proofErr w:type="spellStart"/>
      <w:r>
        <w:t>Foto</w:t>
      </w:r>
      <w:proofErr w:type="spellEnd"/>
      <w:r>
        <w:t xml:space="preserve"> 2</w:t>
      </w:r>
    </w:p>
    <w:p w14:paraId="6E1C712A" w14:textId="542E43DB" w:rsidR="007568D8" w:rsidRDefault="007568D8" w:rsidP="007568D8"/>
    <w:p w14:paraId="0DEDFC1B" w14:textId="61342C84" w:rsidR="007568D8" w:rsidRDefault="00047FC5" w:rsidP="007568D8">
      <w:r>
        <w:rPr>
          <w:noProof/>
        </w:rPr>
        <w:drawing>
          <wp:inline distT="0" distB="0" distL="0" distR="0" wp14:anchorId="299CA48A" wp14:editId="18818A6C">
            <wp:extent cx="5549900" cy="34671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549900" cy="3467100"/>
                    </a:xfrm>
                    <a:prstGeom prst="rect">
                      <a:avLst/>
                    </a:prstGeom>
                  </pic:spPr>
                </pic:pic>
              </a:graphicData>
            </a:graphic>
          </wp:inline>
        </w:drawing>
      </w:r>
    </w:p>
    <w:p w14:paraId="7A0160EE" w14:textId="77777777" w:rsidR="00047FC5" w:rsidRPr="004079D5" w:rsidRDefault="00047FC5" w:rsidP="00047FC5">
      <w:pPr>
        <w:pStyle w:val="Caption"/>
        <w:jc w:val="center"/>
        <w:rPr>
          <w:rFonts w:cs="Times New Roman"/>
          <w:color w:val="000000" w:themeColor="text1"/>
          <w:szCs w:val="24"/>
        </w:rPr>
      </w:pPr>
      <w:r w:rsidRPr="004079D5">
        <w:rPr>
          <w:color w:val="000000" w:themeColor="text1"/>
        </w:rPr>
        <w:t xml:space="preserve">Figure </w:t>
      </w:r>
      <w:r w:rsidRPr="004079D5">
        <w:rPr>
          <w:color w:val="000000" w:themeColor="text1"/>
        </w:rPr>
        <w:fldChar w:fldCharType="begin"/>
      </w:r>
      <w:r w:rsidRPr="004079D5">
        <w:rPr>
          <w:color w:val="000000" w:themeColor="text1"/>
        </w:rPr>
        <w:instrText xml:space="preserve"> SEQ Figure \* ARABIC </w:instrText>
      </w:r>
      <w:r w:rsidRPr="004079D5">
        <w:rPr>
          <w:color w:val="000000" w:themeColor="text1"/>
        </w:rPr>
        <w:fldChar w:fldCharType="separate"/>
      </w:r>
      <w:r w:rsidRPr="004079D5">
        <w:rPr>
          <w:noProof/>
          <w:color w:val="000000" w:themeColor="text1"/>
        </w:rPr>
        <w:t>1</w:t>
      </w:r>
      <w:r w:rsidRPr="004079D5">
        <w:rPr>
          <w:color w:val="000000" w:themeColor="text1"/>
        </w:rPr>
        <w:fldChar w:fldCharType="end"/>
      </w:r>
      <w:r w:rsidRPr="004079D5">
        <w:rPr>
          <w:color w:val="000000" w:themeColor="text1"/>
        </w:rPr>
        <w:t>: Bowman's Strategy Clock</w:t>
      </w:r>
    </w:p>
    <w:p w14:paraId="21F084E5" w14:textId="77777777" w:rsidR="00047FC5" w:rsidRPr="004079D5" w:rsidRDefault="00047FC5" w:rsidP="00047FC5">
      <w:pPr>
        <w:pStyle w:val="Caption"/>
        <w:jc w:val="center"/>
        <w:rPr>
          <w:rFonts w:cs="Times New Roman"/>
          <w:color w:val="000000" w:themeColor="text1"/>
          <w:szCs w:val="24"/>
        </w:rPr>
      </w:pPr>
      <w:r w:rsidRPr="004079D5">
        <w:rPr>
          <w:rFonts w:cs="Times New Roman"/>
          <w:color w:val="000000" w:themeColor="text1"/>
          <w:szCs w:val="24"/>
        </w:rPr>
        <w:t xml:space="preserve">Source: </w:t>
      </w:r>
      <w:proofErr w:type="spellStart"/>
      <w:r w:rsidRPr="004079D5">
        <w:rPr>
          <w:color w:val="000000" w:themeColor="text1"/>
        </w:rPr>
        <w:t>Echchakoui</w:t>
      </w:r>
      <w:proofErr w:type="spellEnd"/>
      <w:r w:rsidRPr="004079D5">
        <w:rPr>
          <w:color w:val="000000" w:themeColor="text1"/>
        </w:rPr>
        <w:t>, 2018</w:t>
      </w:r>
    </w:p>
    <w:p w14:paraId="1678FE26" w14:textId="3ABAA6A3" w:rsidR="007568D8" w:rsidRDefault="007568D8" w:rsidP="007568D8"/>
    <w:p w14:paraId="259782D9" w14:textId="79CBB9FE" w:rsidR="007568D8" w:rsidRDefault="007568D8" w:rsidP="007568D8"/>
    <w:p w14:paraId="17AB3046" w14:textId="438EEF6B" w:rsidR="007568D8" w:rsidRDefault="007568D8" w:rsidP="007568D8"/>
    <w:p w14:paraId="5D83AB5E" w14:textId="1F522AA3" w:rsidR="007568D8" w:rsidRDefault="007568D8" w:rsidP="007568D8"/>
    <w:p w14:paraId="2E3A81DD" w14:textId="1594BC2D" w:rsidR="007568D8" w:rsidRDefault="007568D8" w:rsidP="007568D8"/>
    <w:p w14:paraId="0603C95E" w14:textId="5A50C568" w:rsidR="007568D8" w:rsidRDefault="007568D8" w:rsidP="007568D8"/>
    <w:p w14:paraId="67B211B4" w14:textId="355E07F3" w:rsidR="007568D8" w:rsidRDefault="007568D8" w:rsidP="007568D8"/>
    <w:p w14:paraId="7363BBC8" w14:textId="5427E4EF" w:rsidR="007568D8" w:rsidRDefault="007568D8" w:rsidP="007568D8"/>
    <w:p w14:paraId="198699A4" w14:textId="5BC0E2DF" w:rsidR="007568D8" w:rsidRDefault="007568D8" w:rsidP="007568D8"/>
    <w:p w14:paraId="3FF8411F" w14:textId="3266C8DD" w:rsidR="007568D8" w:rsidRDefault="007568D8" w:rsidP="007568D8">
      <w:r>
        <w:t>Component B:</w:t>
      </w:r>
      <w:r w:rsidR="00F92736">
        <w:t xml:space="preserve"> Presentation</w:t>
      </w:r>
    </w:p>
    <w:p w14:paraId="1C5637A4" w14:textId="3502EED6" w:rsidR="007568D8" w:rsidRPr="007568D8" w:rsidRDefault="007568D8" w:rsidP="007568D8">
      <w:r>
        <w:rPr>
          <w:noProof/>
        </w:rPr>
        <w:drawing>
          <wp:inline distT="0" distB="0" distL="0" distR="0" wp14:anchorId="49F2EEB6" wp14:editId="52FD7794">
            <wp:extent cx="5943600" cy="3322320"/>
            <wp:effectExtent l="0" t="0" r="0" b="5080"/>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322320"/>
                    </a:xfrm>
                    <a:prstGeom prst="rect">
                      <a:avLst/>
                    </a:prstGeom>
                  </pic:spPr>
                </pic:pic>
              </a:graphicData>
            </a:graphic>
          </wp:inline>
        </w:drawing>
      </w:r>
    </w:p>
    <w:p w14:paraId="0662999B" w14:textId="797759C0" w:rsidR="00EF727B" w:rsidRDefault="00061E47" w:rsidP="00EF727B">
      <w:pPr>
        <w:rPr>
          <w:b/>
        </w:rPr>
      </w:pPr>
      <w:r>
        <w:rPr>
          <w:b/>
          <w:noProof/>
        </w:rPr>
        <w:drawing>
          <wp:inline distT="0" distB="0" distL="0" distR="0" wp14:anchorId="72BB1F72" wp14:editId="1C2B784C">
            <wp:extent cx="5943600" cy="3304540"/>
            <wp:effectExtent l="0" t="0" r="0" b="0"/>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304540"/>
                    </a:xfrm>
                    <a:prstGeom prst="rect">
                      <a:avLst/>
                    </a:prstGeom>
                  </pic:spPr>
                </pic:pic>
              </a:graphicData>
            </a:graphic>
          </wp:inline>
        </w:drawing>
      </w:r>
    </w:p>
    <w:p w14:paraId="0FAB7094" w14:textId="00A9541C" w:rsidR="00EF727B" w:rsidRDefault="00EF727B" w:rsidP="00EF727B">
      <w:pPr>
        <w:jc w:val="center"/>
        <w:rPr>
          <w:b/>
        </w:rPr>
      </w:pPr>
    </w:p>
    <w:p w14:paraId="3F0AAA1E" w14:textId="242ECBBE" w:rsidR="00EF727B" w:rsidRDefault="00061E47" w:rsidP="00EF727B">
      <w:pPr>
        <w:jc w:val="center"/>
        <w:rPr>
          <w:b/>
        </w:rPr>
      </w:pPr>
      <w:r>
        <w:rPr>
          <w:b/>
          <w:noProof/>
        </w:rPr>
        <w:drawing>
          <wp:inline distT="0" distB="0" distL="0" distR="0" wp14:anchorId="5B32E0F9" wp14:editId="324AF76A">
            <wp:extent cx="5943600" cy="3323590"/>
            <wp:effectExtent l="0" t="0" r="0" b="381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323590"/>
                    </a:xfrm>
                    <a:prstGeom prst="rect">
                      <a:avLst/>
                    </a:prstGeom>
                  </pic:spPr>
                </pic:pic>
              </a:graphicData>
            </a:graphic>
          </wp:inline>
        </w:drawing>
      </w:r>
    </w:p>
    <w:p w14:paraId="172D1E43" w14:textId="7BE554D7" w:rsidR="00EF727B" w:rsidRDefault="00061E47" w:rsidP="00EF727B">
      <w:pPr>
        <w:jc w:val="center"/>
        <w:rPr>
          <w:b/>
        </w:rPr>
      </w:pPr>
      <w:r>
        <w:rPr>
          <w:b/>
          <w:noProof/>
        </w:rPr>
        <w:drawing>
          <wp:inline distT="0" distB="0" distL="0" distR="0" wp14:anchorId="27F4B514" wp14:editId="61550469">
            <wp:extent cx="5943600" cy="3329940"/>
            <wp:effectExtent l="0" t="0" r="0" b="0"/>
            <wp:docPr id="25" name="Picture 2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ime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3329940"/>
                    </a:xfrm>
                    <a:prstGeom prst="rect">
                      <a:avLst/>
                    </a:prstGeom>
                  </pic:spPr>
                </pic:pic>
              </a:graphicData>
            </a:graphic>
          </wp:inline>
        </w:drawing>
      </w:r>
    </w:p>
    <w:p w14:paraId="38EEB041" w14:textId="03056B08" w:rsidR="00EF727B" w:rsidRDefault="00061E47" w:rsidP="00EF727B">
      <w:pPr>
        <w:jc w:val="center"/>
        <w:rPr>
          <w:b/>
        </w:rPr>
      </w:pPr>
      <w:r>
        <w:rPr>
          <w:b/>
          <w:noProof/>
        </w:rPr>
        <w:lastRenderedPageBreak/>
        <w:drawing>
          <wp:inline distT="0" distB="0" distL="0" distR="0" wp14:anchorId="17E1BE01" wp14:editId="150D298D">
            <wp:extent cx="5943600" cy="3260090"/>
            <wp:effectExtent l="0" t="0" r="0" b="381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3260090"/>
                    </a:xfrm>
                    <a:prstGeom prst="rect">
                      <a:avLst/>
                    </a:prstGeom>
                  </pic:spPr>
                </pic:pic>
              </a:graphicData>
            </a:graphic>
          </wp:inline>
        </w:drawing>
      </w:r>
      <w:r>
        <w:rPr>
          <w:b/>
          <w:noProof/>
        </w:rPr>
        <w:drawing>
          <wp:inline distT="0" distB="0" distL="0" distR="0" wp14:anchorId="01E7D68B" wp14:editId="21A3950C">
            <wp:extent cx="5943600" cy="3311525"/>
            <wp:effectExtent l="0" t="0" r="0" b="3175"/>
            <wp:docPr id="27" name="Picture 27"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943600" cy="3311525"/>
                    </a:xfrm>
                    <a:prstGeom prst="rect">
                      <a:avLst/>
                    </a:prstGeom>
                  </pic:spPr>
                </pic:pic>
              </a:graphicData>
            </a:graphic>
          </wp:inline>
        </w:drawing>
      </w:r>
    </w:p>
    <w:p w14:paraId="37EC8521" w14:textId="35F243DA" w:rsidR="00EF727B" w:rsidRDefault="00EF727B" w:rsidP="00EF727B">
      <w:pPr>
        <w:jc w:val="center"/>
        <w:rPr>
          <w:b/>
        </w:rPr>
      </w:pPr>
    </w:p>
    <w:p w14:paraId="07BC22D3" w14:textId="0B03B989" w:rsidR="00EF727B" w:rsidRDefault="00610185" w:rsidP="00EF727B">
      <w:pPr>
        <w:jc w:val="center"/>
        <w:rPr>
          <w:b/>
        </w:rPr>
      </w:pPr>
      <w:r>
        <w:rPr>
          <w:b/>
          <w:noProof/>
        </w:rPr>
        <w:lastRenderedPageBreak/>
        <w:drawing>
          <wp:inline distT="0" distB="0" distL="0" distR="0" wp14:anchorId="28F17139" wp14:editId="6562B777">
            <wp:extent cx="5943600" cy="3293110"/>
            <wp:effectExtent l="0" t="0" r="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3293110"/>
                    </a:xfrm>
                    <a:prstGeom prst="rect">
                      <a:avLst/>
                    </a:prstGeom>
                  </pic:spPr>
                </pic:pic>
              </a:graphicData>
            </a:graphic>
          </wp:inline>
        </w:drawing>
      </w:r>
    </w:p>
    <w:p w14:paraId="5790B857" w14:textId="48362F6B" w:rsidR="00EF727B" w:rsidRDefault="00610185" w:rsidP="00EF727B">
      <w:pPr>
        <w:jc w:val="center"/>
        <w:rPr>
          <w:b/>
        </w:rPr>
      </w:pPr>
      <w:r>
        <w:rPr>
          <w:b/>
          <w:noProof/>
        </w:rPr>
        <w:drawing>
          <wp:inline distT="0" distB="0" distL="0" distR="0" wp14:anchorId="61C5ED9E" wp14:editId="0FD16243">
            <wp:extent cx="5943600" cy="33274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7">
                      <a:extLst>
                        <a:ext uri="{28A0092B-C50C-407E-A947-70E740481C1C}">
                          <a14:useLocalDpi xmlns:a14="http://schemas.microsoft.com/office/drawing/2010/main" val="0"/>
                        </a:ext>
                      </a:extLst>
                    </a:blip>
                    <a:stretch>
                      <a:fillRect/>
                    </a:stretch>
                  </pic:blipFill>
                  <pic:spPr>
                    <a:xfrm>
                      <a:off x="0" y="0"/>
                      <a:ext cx="5943600" cy="3327400"/>
                    </a:xfrm>
                    <a:prstGeom prst="rect">
                      <a:avLst/>
                    </a:prstGeom>
                  </pic:spPr>
                </pic:pic>
              </a:graphicData>
            </a:graphic>
          </wp:inline>
        </w:drawing>
      </w:r>
    </w:p>
    <w:p w14:paraId="65FCCA94" w14:textId="6EB351EE" w:rsidR="00EF727B" w:rsidRDefault="00EF727B" w:rsidP="00EF727B">
      <w:pPr>
        <w:jc w:val="center"/>
        <w:rPr>
          <w:b/>
        </w:rPr>
      </w:pPr>
    </w:p>
    <w:p w14:paraId="2DF47BF7" w14:textId="71349CB8" w:rsidR="00EF727B" w:rsidRDefault="00610185" w:rsidP="00EF727B">
      <w:pPr>
        <w:jc w:val="center"/>
        <w:rPr>
          <w:b/>
        </w:rPr>
      </w:pPr>
      <w:r>
        <w:rPr>
          <w:b/>
          <w:noProof/>
        </w:rPr>
        <w:lastRenderedPageBreak/>
        <w:drawing>
          <wp:inline distT="0" distB="0" distL="0" distR="0" wp14:anchorId="4B83AB33" wp14:editId="4DABF3EE">
            <wp:extent cx="5943600" cy="3298190"/>
            <wp:effectExtent l="0" t="0" r="0" b="381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3298190"/>
                    </a:xfrm>
                    <a:prstGeom prst="rect">
                      <a:avLst/>
                    </a:prstGeom>
                  </pic:spPr>
                </pic:pic>
              </a:graphicData>
            </a:graphic>
          </wp:inline>
        </w:drawing>
      </w:r>
    </w:p>
    <w:p w14:paraId="1744714C" w14:textId="2D662ED9" w:rsidR="00EF727B" w:rsidRDefault="005A4551" w:rsidP="00EF727B">
      <w:pPr>
        <w:jc w:val="center"/>
        <w:rPr>
          <w:b/>
        </w:rPr>
      </w:pPr>
      <w:r>
        <w:rPr>
          <w:b/>
          <w:noProof/>
        </w:rPr>
        <w:drawing>
          <wp:inline distT="0" distB="0" distL="0" distR="0" wp14:anchorId="441FF700" wp14:editId="71893CFF">
            <wp:extent cx="5943600" cy="3308350"/>
            <wp:effectExtent l="0" t="0" r="0" b="635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3308350"/>
                    </a:xfrm>
                    <a:prstGeom prst="rect">
                      <a:avLst/>
                    </a:prstGeom>
                  </pic:spPr>
                </pic:pic>
              </a:graphicData>
            </a:graphic>
          </wp:inline>
        </w:drawing>
      </w:r>
    </w:p>
    <w:p w14:paraId="37BB3DC9" w14:textId="77B4A149" w:rsidR="00EF727B" w:rsidRDefault="00610185" w:rsidP="00EF727B">
      <w:pPr>
        <w:jc w:val="center"/>
        <w:rPr>
          <w:b/>
        </w:rPr>
      </w:pPr>
      <w:r>
        <w:rPr>
          <w:b/>
          <w:noProof/>
        </w:rPr>
        <w:lastRenderedPageBreak/>
        <w:drawing>
          <wp:inline distT="0" distB="0" distL="0" distR="0" wp14:anchorId="679C718B" wp14:editId="6B7899B2">
            <wp:extent cx="5943600" cy="3343275"/>
            <wp:effectExtent l="0" t="0" r="0" b="0"/>
            <wp:docPr id="32" name="Picture 3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websit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b/>
          <w:noProof/>
        </w:rPr>
        <w:drawing>
          <wp:inline distT="0" distB="0" distL="0" distR="0" wp14:anchorId="1F560B06" wp14:editId="76461CF8">
            <wp:extent cx="5943600" cy="3340735"/>
            <wp:effectExtent l="0" t="0" r="0" b="0"/>
            <wp:docPr id="33" name="Picture 33"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 table&#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0735"/>
                    </a:xfrm>
                    <a:prstGeom prst="rect">
                      <a:avLst/>
                    </a:prstGeom>
                  </pic:spPr>
                </pic:pic>
              </a:graphicData>
            </a:graphic>
          </wp:inline>
        </w:drawing>
      </w:r>
    </w:p>
    <w:p w14:paraId="253E254F" w14:textId="4AE4F0B7" w:rsidR="00EF727B" w:rsidRDefault="00610185" w:rsidP="00EF727B">
      <w:pPr>
        <w:jc w:val="center"/>
        <w:rPr>
          <w:b/>
        </w:rPr>
      </w:pPr>
      <w:r>
        <w:rPr>
          <w:b/>
          <w:noProof/>
        </w:rPr>
        <w:lastRenderedPageBreak/>
        <w:drawing>
          <wp:inline distT="0" distB="0" distL="0" distR="0" wp14:anchorId="4BF368AF" wp14:editId="0399C87D">
            <wp:extent cx="5943600" cy="3346450"/>
            <wp:effectExtent l="0" t="0" r="0" b="6350"/>
            <wp:docPr id="34" name="Picture 34"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imeline&#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6450"/>
                    </a:xfrm>
                    <a:prstGeom prst="rect">
                      <a:avLst/>
                    </a:prstGeom>
                  </pic:spPr>
                </pic:pic>
              </a:graphicData>
            </a:graphic>
          </wp:inline>
        </w:drawing>
      </w:r>
    </w:p>
    <w:p w14:paraId="5C2A00A5" w14:textId="7B6CCA32" w:rsidR="00EF727B" w:rsidRDefault="00365D6A" w:rsidP="00EF727B">
      <w:pPr>
        <w:jc w:val="center"/>
        <w:rPr>
          <w:b/>
        </w:rPr>
      </w:pPr>
      <w:r>
        <w:rPr>
          <w:b/>
          <w:noProof/>
        </w:rPr>
        <w:drawing>
          <wp:inline distT="0" distB="0" distL="0" distR="0" wp14:anchorId="1795D97A" wp14:editId="77B7A4D2">
            <wp:extent cx="5943600" cy="3318510"/>
            <wp:effectExtent l="0" t="0" r="0" b="0"/>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43600" cy="3318510"/>
                    </a:xfrm>
                    <a:prstGeom prst="rect">
                      <a:avLst/>
                    </a:prstGeom>
                  </pic:spPr>
                </pic:pic>
              </a:graphicData>
            </a:graphic>
          </wp:inline>
        </w:drawing>
      </w:r>
    </w:p>
    <w:p w14:paraId="52679594" w14:textId="5B3AF76F" w:rsidR="00EF727B" w:rsidRDefault="00EF727B" w:rsidP="00EF727B">
      <w:pPr>
        <w:jc w:val="center"/>
        <w:rPr>
          <w:b/>
        </w:rPr>
      </w:pPr>
    </w:p>
    <w:p w14:paraId="6AE22E39" w14:textId="6070C63D" w:rsidR="00EF727B" w:rsidRDefault="00365D6A" w:rsidP="00EF727B">
      <w:pPr>
        <w:jc w:val="center"/>
        <w:rPr>
          <w:b/>
        </w:rPr>
      </w:pPr>
      <w:r>
        <w:rPr>
          <w:b/>
          <w:noProof/>
        </w:rPr>
        <w:lastRenderedPageBreak/>
        <w:drawing>
          <wp:inline distT="0" distB="0" distL="0" distR="0" wp14:anchorId="430132DA" wp14:editId="0B4E932C">
            <wp:extent cx="5943600" cy="3292475"/>
            <wp:effectExtent l="0" t="0" r="0" b="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600" cy="3292475"/>
                    </a:xfrm>
                    <a:prstGeom prst="rect">
                      <a:avLst/>
                    </a:prstGeom>
                  </pic:spPr>
                </pic:pic>
              </a:graphicData>
            </a:graphic>
          </wp:inline>
        </w:drawing>
      </w:r>
    </w:p>
    <w:p w14:paraId="02142A49" w14:textId="61720865" w:rsidR="00EF727B" w:rsidRPr="00546257" w:rsidRDefault="00EF727B" w:rsidP="00EF727B">
      <w:pPr>
        <w:jc w:val="center"/>
        <w:rPr>
          <w:b/>
        </w:rPr>
      </w:pPr>
    </w:p>
    <w:p w14:paraId="5AA6E372" w14:textId="77777777" w:rsidR="00EF727B" w:rsidRDefault="00EF727B" w:rsidP="00EF727B"/>
    <w:p w14:paraId="4F707DB5" w14:textId="214648DC" w:rsidR="00546257" w:rsidRDefault="00365D6A">
      <w:r>
        <w:rPr>
          <w:noProof/>
        </w:rPr>
        <w:drawing>
          <wp:inline distT="0" distB="0" distL="0" distR="0" wp14:anchorId="54887E8B" wp14:editId="735865CC">
            <wp:extent cx="5943600" cy="3345815"/>
            <wp:effectExtent l="0" t="0" r="0" b="0"/>
            <wp:docPr id="37" name="Picture 3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graphical user interfac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43600" cy="3345815"/>
                    </a:xfrm>
                    <a:prstGeom prst="rect">
                      <a:avLst/>
                    </a:prstGeom>
                  </pic:spPr>
                </pic:pic>
              </a:graphicData>
            </a:graphic>
          </wp:inline>
        </w:drawing>
      </w:r>
    </w:p>
    <w:p w14:paraId="2065DC3E" w14:textId="0F910499" w:rsidR="00365D6A" w:rsidRDefault="00365D6A"/>
    <w:p w14:paraId="496A1475" w14:textId="1AC1CDFF" w:rsidR="00365D6A" w:rsidRDefault="00365D6A">
      <w:r>
        <w:rPr>
          <w:noProof/>
        </w:rPr>
        <w:lastRenderedPageBreak/>
        <w:drawing>
          <wp:inline distT="0" distB="0" distL="0" distR="0" wp14:anchorId="180860A5" wp14:editId="6E722132">
            <wp:extent cx="5943600" cy="3311525"/>
            <wp:effectExtent l="0" t="0" r="0" b="3175"/>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43600" cy="3311525"/>
                    </a:xfrm>
                    <a:prstGeom prst="rect">
                      <a:avLst/>
                    </a:prstGeom>
                  </pic:spPr>
                </pic:pic>
              </a:graphicData>
            </a:graphic>
          </wp:inline>
        </w:drawing>
      </w:r>
    </w:p>
    <w:sectPr w:rsidR="00365D6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56FDC"/>
    <w:multiLevelType w:val="hybridMultilevel"/>
    <w:tmpl w:val="17FED7E4"/>
    <w:lvl w:ilvl="0" w:tplc="8E164FE2">
      <w:start w:val="1"/>
      <w:numFmt w:val="bullet"/>
      <w:lvlText w:val=""/>
      <w:lvlJc w:val="left"/>
      <w:pPr>
        <w:ind w:left="720" w:hanging="360"/>
      </w:pPr>
      <w:rPr>
        <w:rFonts w:ascii="Symbol" w:hAnsi="Symbol" w:hint="default"/>
      </w:rPr>
    </w:lvl>
    <w:lvl w:ilvl="1" w:tplc="E60AAA44" w:tentative="1">
      <w:start w:val="1"/>
      <w:numFmt w:val="bullet"/>
      <w:lvlText w:val="o"/>
      <w:lvlJc w:val="left"/>
      <w:pPr>
        <w:ind w:left="1440" w:hanging="360"/>
      </w:pPr>
      <w:rPr>
        <w:rFonts w:ascii="Courier New" w:hAnsi="Courier New" w:cs="Courier New" w:hint="default"/>
      </w:rPr>
    </w:lvl>
    <w:lvl w:ilvl="2" w:tplc="83282168" w:tentative="1">
      <w:start w:val="1"/>
      <w:numFmt w:val="bullet"/>
      <w:lvlText w:val=""/>
      <w:lvlJc w:val="left"/>
      <w:pPr>
        <w:ind w:left="2160" w:hanging="360"/>
      </w:pPr>
      <w:rPr>
        <w:rFonts w:ascii="Wingdings" w:hAnsi="Wingdings" w:hint="default"/>
      </w:rPr>
    </w:lvl>
    <w:lvl w:ilvl="3" w:tplc="F2E02B80" w:tentative="1">
      <w:start w:val="1"/>
      <w:numFmt w:val="bullet"/>
      <w:lvlText w:val=""/>
      <w:lvlJc w:val="left"/>
      <w:pPr>
        <w:ind w:left="2880" w:hanging="360"/>
      </w:pPr>
      <w:rPr>
        <w:rFonts w:ascii="Symbol" w:hAnsi="Symbol" w:hint="default"/>
      </w:rPr>
    </w:lvl>
    <w:lvl w:ilvl="4" w:tplc="21C044B4" w:tentative="1">
      <w:start w:val="1"/>
      <w:numFmt w:val="bullet"/>
      <w:lvlText w:val="o"/>
      <w:lvlJc w:val="left"/>
      <w:pPr>
        <w:ind w:left="3600" w:hanging="360"/>
      </w:pPr>
      <w:rPr>
        <w:rFonts w:ascii="Courier New" w:hAnsi="Courier New" w:cs="Courier New" w:hint="default"/>
      </w:rPr>
    </w:lvl>
    <w:lvl w:ilvl="5" w:tplc="20246FBA" w:tentative="1">
      <w:start w:val="1"/>
      <w:numFmt w:val="bullet"/>
      <w:lvlText w:val=""/>
      <w:lvlJc w:val="left"/>
      <w:pPr>
        <w:ind w:left="4320" w:hanging="360"/>
      </w:pPr>
      <w:rPr>
        <w:rFonts w:ascii="Wingdings" w:hAnsi="Wingdings" w:hint="default"/>
      </w:rPr>
    </w:lvl>
    <w:lvl w:ilvl="6" w:tplc="A470E714" w:tentative="1">
      <w:start w:val="1"/>
      <w:numFmt w:val="bullet"/>
      <w:lvlText w:val=""/>
      <w:lvlJc w:val="left"/>
      <w:pPr>
        <w:ind w:left="5040" w:hanging="360"/>
      </w:pPr>
      <w:rPr>
        <w:rFonts w:ascii="Symbol" w:hAnsi="Symbol" w:hint="default"/>
      </w:rPr>
    </w:lvl>
    <w:lvl w:ilvl="7" w:tplc="AE7A166E" w:tentative="1">
      <w:start w:val="1"/>
      <w:numFmt w:val="bullet"/>
      <w:lvlText w:val="o"/>
      <w:lvlJc w:val="left"/>
      <w:pPr>
        <w:ind w:left="5760" w:hanging="360"/>
      </w:pPr>
      <w:rPr>
        <w:rFonts w:ascii="Courier New" w:hAnsi="Courier New" w:cs="Courier New" w:hint="default"/>
      </w:rPr>
    </w:lvl>
    <w:lvl w:ilvl="8" w:tplc="C758359E" w:tentative="1">
      <w:start w:val="1"/>
      <w:numFmt w:val="bullet"/>
      <w:lvlText w:val=""/>
      <w:lvlJc w:val="left"/>
      <w:pPr>
        <w:ind w:left="6480" w:hanging="360"/>
      </w:pPr>
      <w:rPr>
        <w:rFonts w:ascii="Wingdings" w:hAnsi="Wingdings" w:hint="default"/>
      </w:rPr>
    </w:lvl>
  </w:abstractNum>
  <w:abstractNum w:abstractNumId="1" w15:restartNumberingAfterBreak="0">
    <w:nsid w:val="11AE715F"/>
    <w:multiLevelType w:val="hybridMultilevel"/>
    <w:tmpl w:val="17EAD856"/>
    <w:lvl w:ilvl="0" w:tplc="EB04A4FC">
      <w:start w:val="1"/>
      <w:numFmt w:val="bullet"/>
      <w:lvlText w:val=""/>
      <w:lvlJc w:val="left"/>
      <w:pPr>
        <w:ind w:left="720" w:hanging="360"/>
      </w:pPr>
      <w:rPr>
        <w:rFonts w:ascii="Symbol" w:hAnsi="Symbol" w:hint="default"/>
      </w:rPr>
    </w:lvl>
    <w:lvl w:ilvl="1" w:tplc="C19AE05C" w:tentative="1">
      <w:start w:val="1"/>
      <w:numFmt w:val="bullet"/>
      <w:lvlText w:val="o"/>
      <w:lvlJc w:val="left"/>
      <w:pPr>
        <w:ind w:left="1440" w:hanging="360"/>
      </w:pPr>
      <w:rPr>
        <w:rFonts w:ascii="Courier New" w:hAnsi="Courier New" w:cs="Courier New" w:hint="default"/>
      </w:rPr>
    </w:lvl>
    <w:lvl w:ilvl="2" w:tplc="AD621D24" w:tentative="1">
      <w:start w:val="1"/>
      <w:numFmt w:val="bullet"/>
      <w:lvlText w:val=""/>
      <w:lvlJc w:val="left"/>
      <w:pPr>
        <w:ind w:left="2160" w:hanging="360"/>
      </w:pPr>
      <w:rPr>
        <w:rFonts w:ascii="Wingdings" w:hAnsi="Wingdings" w:hint="default"/>
      </w:rPr>
    </w:lvl>
    <w:lvl w:ilvl="3" w:tplc="6E8A4276" w:tentative="1">
      <w:start w:val="1"/>
      <w:numFmt w:val="bullet"/>
      <w:lvlText w:val=""/>
      <w:lvlJc w:val="left"/>
      <w:pPr>
        <w:ind w:left="2880" w:hanging="360"/>
      </w:pPr>
      <w:rPr>
        <w:rFonts w:ascii="Symbol" w:hAnsi="Symbol" w:hint="default"/>
      </w:rPr>
    </w:lvl>
    <w:lvl w:ilvl="4" w:tplc="34DEB90A" w:tentative="1">
      <w:start w:val="1"/>
      <w:numFmt w:val="bullet"/>
      <w:lvlText w:val="o"/>
      <w:lvlJc w:val="left"/>
      <w:pPr>
        <w:ind w:left="3600" w:hanging="360"/>
      </w:pPr>
      <w:rPr>
        <w:rFonts w:ascii="Courier New" w:hAnsi="Courier New" w:cs="Courier New" w:hint="default"/>
      </w:rPr>
    </w:lvl>
    <w:lvl w:ilvl="5" w:tplc="2EE0A3FE" w:tentative="1">
      <w:start w:val="1"/>
      <w:numFmt w:val="bullet"/>
      <w:lvlText w:val=""/>
      <w:lvlJc w:val="left"/>
      <w:pPr>
        <w:ind w:left="4320" w:hanging="360"/>
      </w:pPr>
      <w:rPr>
        <w:rFonts w:ascii="Wingdings" w:hAnsi="Wingdings" w:hint="default"/>
      </w:rPr>
    </w:lvl>
    <w:lvl w:ilvl="6" w:tplc="C9567E04" w:tentative="1">
      <w:start w:val="1"/>
      <w:numFmt w:val="bullet"/>
      <w:lvlText w:val=""/>
      <w:lvlJc w:val="left"/>
      <w:pPr>
        <w:ind w:left="5040" w:hanging="360"/>
      </w:pPr>
      <w:rPr>
        <w:rFonts w:ascii="Symbol" w:hAnsi="Symbol" w:hint="default"/>
      </w:rPr>
    </w:lvl>
    <w:lvl w:ilvl="7" w:tplc="CDCC9272" w:tentative="1">
      <w:start w:val="1"/>
      <w:numFmt w:val="bullet"/>
      <w:lvlText w:val="o"/>
      <w:lvlJc w:val="left"/>
      <w:pPr>
        <w:ind w:left="5760" w:hanging="360"/>
      </w:pPr>
      <w:rPr>
        <w:rFonts w:ascii="Courier New" w:hAnsi="Courier New" w:cs="Courier New" w:hint="default"/>
      </w:rPr>
    </w:lvl>
    <w:lvl w:ilvl="8" w:tplc="B31CEAA2" w:tentative="1">
      <w:start w:val="1"/>
      <w:numFmt w:val="bullet"/>
      <w:lvlText w:val=""/>
      <w:lvlJc w:val="left"/>
      <w:pPr>
        <w:ind w:left="6480" w:hanging="360"/>
      </w:pPr>
      <w:rPr>
        <w:rFonts w:ascii="Wingdings" w:hAnsi="Wingdings" w:hint="default"/>
      </w:rPr>
    </w:lvl>
  </w:abstractNum>
  <w:abstractNum w:abstractNumId="2" w15:restartNumberingAfterBreak="0">
    <w:nsid w:val="1C790BE4"/>
    <w:multiLevelType w:val="hybridMultilevel"/>
    <w:tmpl w:val="D3B687CA"/>
    <w:lvl w:ilvl="0" w:tplc="C838A1F4">
      <w:start w:val="1"/>
      <w:numFmt w:val="bullet"/>
      <w:lvlText w:val=""/>
      <w:lvlJc w:val="left"/>
      <w:pPr>
        <w:ind w:left="720" w:hanging="360"/>
      </w:pPr>
      <w:rPr>
        <w:rFonts w:ascii="Symbol" w:hAnsi="Symbol" w:hint="default"/>
      </w:rPr>
    </w:lvl>
    <w:lvl w:ilvl="1" w:tplc="A3128D00" w:tentative="1">
      <w:start w:val="1"/>
      <w:numFmt w:val="bullet"/>
      <w:lvlText w:val="o"/>
      <w:lvlJc w:val="left"/>
      <w:pPr>
        <w:ind w:left="1440" w:hanging="360"/>
      </w:pPr>
      <w:rPr>
        <w:rFonts w:ascii="Courier New" w:hAnsi="Courier New" w:cs="Courier New" w:hint="default"/>
      </w:rPr>
    </w:lvl>
    <w:lvl w:ilvl="2" w:tplc="DD0497BA" w:tentative="1">
      <w:start w:val="1"/>
      <w:numFmt w:val="bullet"/>
      <w:lvlText w:val=""/>
      <w:lvlJc w:val="left"/>
      <w:pPr>
        <w:ind w:left="2160" w:hanging="360"/>
      </w:pPr>
      <w:rPr>
        <w:rFonts w:ascii="Wingdings" w:hAnsi="Wingdings" w:hint="default"/>
      </w:rPr>
    </w:lvl>
    <w:lvl w:ilvl="3" w:tplc="58264260" w:tentative="1">
      <w:start w:val="1"/>
      <w:numFmt w:val="bullet"/>
      <w:lvlText w:val=""/>
      <w:lvlJc w:val="left"/>
      <w:pPr>
        <w:ind w:left="2880" w:hanging="360"/>
      </w:pPr>
      <w:rPr>
        <w:rFonts w:ascii="Symbol" w:hAnsi="Symbol" w:hint="default"/>
      </w:rPr>
    </w:lvl>
    <w:lvl w:ilvl="4" w:tplc="D36453B2" w:tentative="1">
      <w:start w:val="1"/>
      <w:numFmt w:val="bullet"/>
      <w:lvlText w:val="o"/>
      <w:lvlJc w:val="left"/>
      <w:pPr>
        <w:ind w:left="3600" w:hanging="360"/>
      </w:pPr>
      <w:rPr>
        <w:rFonts w:ascii="Courier New" w:hAnsi="Courier New" w:cs="Courier New" w:hint="default"/>
      </w:rPr>
    </w:lvl>
    <w:lvl w:ilvl="5" w:tplc="58DC567E" w:tentative="1">
      <w:start w:val="1"/>
      <w:numFmt w:val="bullet"/>
      <w:lvlText w:val=""/>
      <w:lvlJc w:val="left"/>
      <w:pPr>
        <w:ind w:left="4320" w:hanging="360"/>
      </w:pPr>
      <w:rPr>
        <w:rFonts w:ascii="Wingdings" w:hAnsi="Wingdings" w:hint="default"/>
      </w:rPr>
    </w:lvl>
    <w:lvl w:ilvl="6" w:tplc="B948B5E0" w:tentative="1">
      <w:start w:val="1"/>
      <w:numFmt w:val="bullet"/>
      <w:lvlText w:val=""/>
      <w:lvlJc w:val="left"/>
      <w:pPr>
        <w:ind w:left="5040" w:hanging="360"/>
      </w:pPr>
      <w:rPr>
        <w:rFonts w:ascii="Symbol" w:hAnsi="Symbol" w:hint="default"/>
      </w:rPr>
    </w:lvl>
    <w:lvl w:ilvl="7" w:tplc="0772157A" w:tentative="1">
      <w:start w:val="1"/>
      <w:numFmt w:val="bullet"/>
      <w:lvlText w:val="o"/>
      <w:lvlJc w:val="left"/>
      <w:pPr>
        <w:ind w:left="5760" w:hanging="360"/>
      </w:pPr>
      <w:rPr>
        <w:rFonts w:ascii="Courier New" w:hAnsi="Courier New" w:cs="Courier New" w:hint="default"/>
      </w:rPr>
    </w:lvl>
    <w:lvl w:ilvl="8" w:tplc="4B32297E" w:tentative="1">
      <w:start w:val="1"/>
      <w:numFmt w:val="bullet"/>
      <w:lvlText w:val=""/>
      <w:lvlJc w:val="left"/>
      <w:pPr>
        <w:ind w:left="6480" w:hanging="360"/>
      </w:pPr>
      <w:rPr>
        <w:rFonts w:ascii="Wingdings" w:hAnsi="Wingdings" w:hint="default"/>
      </w:rPr>
    </w:lvl>
  </w:abstractNum>
  <w:abstractNum w:abstractNumId="3" w15:restartNumberingAfterBreak="0">
    <w:nsid w:val="227F1DCE"/>
    <w:multiLevelType w:val="hybridMultilevel"/>
    <w:tmpl w:val="4DCE4238"/>
    <w:lvl w:ilvl="0" w:tplc="865E61C6">
      <w:start w:val="1"/>
      <w:numFmt w:val="bullet"/>
      <w:lvlText w:val=""/>
      <w:lvlJc w:val="left"/>
      <w:pPr>
        <w:ind w:left="720" w:hanging="360"/>
      </w:pPr>
      <w:rPr>
        <w:rFonts w:ascii="Symbol" w:hAnsi="Symbol" w:hint="default"/>
      </w:rPr>
    </w:lvl>
    <w:lvl w:ilvl="1" w:tplc="6EF05ED8" w:tentative="1">
      <w:start w:val="1"/>
      <w:numFmt w:val="bullet"/>
      <w:lvlText w:val="o"/>
      <w:lvlJc w:val="left"/>
      <w:pPr>
        <w:ind w:left="1440" w:hanging="360"/>
      </w:pPr>
      <w:rPr>
        <w:rFonts w:ascii="Courier New" w:hAnsi="Courier New" w:cs="Courier New" w:hint="default"/>
      </w:rPr>
    </w:lvl>
    <w:lvl w:ilvl="2" w:tplc="0A96733C" w:tentative="1">
      <w:start w:val="1"/>
      <w:numFmt w:val="bullet"/>
      <w:lvlText w:val=""/>
      <w:lvlJc w:val="left"/>
      <w:pPr>
        <w:ind w:left="2160" w:hanging="360"/>
      </w:pPr>
      <w:rPr>
        <w:rFonts w:ascii="Wingdings" w:hAnsi="Wingdings" w:hint="default"/>
      </w:rPr>
    </w:lvl>
    <w:lvl w:ilvl="3" w:tplc="599AE402" w:tentative="1">
      <w:start w:val="1"/>
      <w:numFmt w:val="bullet"/>
      <w:lvlText w:val=""/>
      <w:lvlJc w:val="left"/>
      <w:pPr>
        <w:ind w:left="2880" w:hanging="360"/>
      </w:pPr>
      <w:rPr>
        <w:rFonts w:ascii="Symbol" w:hAnsi="Symbol" w:hint="default"/>
      </w:rPr>
    </w:lvl>
    <w:lvl w:ilvl="4" w:tplc="BA446374" w:tentative="1">
      <w:start w:val="1"/>
      <w:numFmt w:val="bullet"/>
      <w:lvlText w:val="o"/>
      <w:lvlJc w:val="left"/>
      <w:pPr>
        <w:ind w:left="3600" w:hanging="360"/>
      </w:pPr>
      <w:rPr>
        <w:rFonts w:ascii="Courier New" w:hAnsi="Courier New" w:cs="Courier New" w:hint="default"/>
      </w:rPr>
    </w:lvl>
    <w:lvl w:ilvl="5" w:tplc="EECA8358" w:tentative="1">
      <w:start w:val="1"/>
      <w:numFmt w:val="bullet"/>
      <w:lvlText w:val=""/>
      <w:lvlJc w:val="left"/>
      <w:pPr>
        <w:ind w:left="4320" w:hanging="360"/>
      </w:pPr>
      <w:rPr>
        <w:rFonts w:ascii="Wingdings" w:hAnsi="Wingdings" w:hint="default"/>
      </w:rPr>
    </w:lvl>
    <w:lvl w:ilvl="6" w:tplc="4C62E150" w:tentative="1">
      <w:start w:val="1"/>
      <w:numFmt w:val="bullet"/>
      <w:lvlText w:val=""/>
      <w:lvlJc w:val="left"/>
      <w:pPr>
        <w:ind w:left="5040" w:hanging="360"/>
      </w:pPr>
      <w:rPr>
        <w:rFonts w:ascii="Symbol" w:hAnsi="Symbol" w:hint="default"/>
      </w:rPr>
    </w:lvl>
    <w:lvl w:ilvl="7" w:tplc="5C246D10" w:tentative="1">
      <w:start w:val="1"/>
      <w:numFmt w:val="bullet"/>
      <w:lvlText w:val="o"/>
      <w:lvlJc w:val="left"/>
      <w:pPr>
        <w:ind w:left="5760" w:hanging="360"/>
      </w:pPr>
      <w:rPr>
        <w:rFonts w:ascii="Courier New" w:hAnsi="Courier New" w:cs="Courier New" w:hint="default"/>
      </w:rPr>
    </w:lvl>
    <w:lvl w:ilvl="8" w:tplc="9BB4D28A" w:tentative="1">
      <w:start w:val="1"/>
      <w:numFmt w:val="bullet"/>
      <w:lvlText w:val=""/>
      <w:lvlJc w:val="left"/>
      <w:pPr>
        <w:ind w:left="6480" w:hanging="360"/>
      </w:pPr>
      <w:rPr>
        <w:rFonts w:ascii="Wingdings" w:hAnsi="Wingdings" w:hint="default"/>
      </w:rPr>
    </w:lvl>
  </w:abstractNum>
  <w:abstractNum w:abstractNumId="4" w15:restartNumberingAfterBreak="0">
    <w:nsid w:val="259F0C1A"/>
    <w:multiLevelType w:val="hybridMultilevel"/>
    <w:tmpl w:val="C360F008"/>
    <w:lvl w:ilvl="0" w:tplc="7C66CFDA">
      <w:start w:val="1"/>
      <w:numFmt w:val="bullet"/>
      <w:lvlText w:val=""/>
      <w:lvlJc w:val="left"/>
      <w:pPr>
        <w:ind w:left="720" w:hanging="360"/>
      </w:pPr>
      <w:rPr>
        <w:rFonts w:ascii="Symbol" w:hAnsi="Symbol" w:hint="default"/>
      </w:rPr>
    </w:lvl>
    <w:lvl w:ilvl="1" w:tplc="9BE293FC" w:tentative="1">
      <w:start w:val="1"/>
      <w:numFmt w:val="bullet"/>
      <w:lvlText w:val="o"/>
      <w:lvlJc w:val="left"/>
      <w:pPr>
        <w:ind w:left="1440" w:hanging="360"/>
      </w:pPr>
      <w:rPr>
        <w:rFonts w:ascii="Courier New" w:hAnsi="Courier New" w:cs="Courier New" w:hint="default"/>
      </w:rPr>
    </w:lvl>
    <w:lvl w:ilvl="2" w:tplc="BFE89EFC" w:tentative="1">
      <w:start w:val="1"/>
      <w:numFmt w:val="bullet"/>
      <w:lvlText w:val=""/>
      <w:lvlJc w:val="left"/>
      <w:pPr>
        <w:ind w:left="2160" w:hanging="360"/>
      </w:pPr>
      <w:rPr>
        <w:rFonts w:ascii="Wingdings" w:hAnsi="Wingdings" w:hint="default"/>
      </w:rPr>
    </w:lvl>
    <w:lvl w:ilvl="3" w:tplc="BBCAE5CA" w:tentative="1">
      <w:start w:val="1"/>
      <w:numFmt w:val="bullet"/>
      <w:lvlText w:val=""/>
      <w:lvlJc w:val="left"/>
      <w:pPr>
        <w:ind w:left="2880" w:hanging="360"/>
      </w:pPr>
      <w:rPr>
        <w:rFonts w:ascii="Symbol" w:hAnsi="Symbol" w:hint="default"/>
      </w:rPr>
    </w:lvl>
    <w:lvl w:ilvl="4" w:tplc="1226BA26" w:tentative="1">
      <w:start w:val="1"/>
      <w:numFmt w:val="bullet"/>
      <w:lvlText w:val="o"/>
      <w:lvlJc w:val="left"/>
      <w:pPr>
        <w:ind w:left="3600" w:hanging="360"/>
      </w:pPr>
      <w:rPr>
        <w:rFonts w:ascii="Courier New" w:hAnsi="Courier New" w:cs="Courier New" w:hint="default"/>
      </w:rPr>
    </w:lvl>
    <w:lvl w:ilvl="5" w:tplc="D8BC5CE2" w:tentative="1">
      <w:start w:val="1"/>
      <w:numFmt w:val="bullet"/>
      <w:lvlText w:val=""/>
      <w:lvlJc w:val="left"/>
      <w:pPr>
        <w:ind w:left="4320" w:hanging="360"/>
      </w:pPr>
      <w:rPr>
        <w:rFonts w:ascii="Wingdings" w:hAnsi="Wingdings" w:hint="default"/>
      </w:rPr>
    </w:lvl>
    <w:lvl w:ilvl="6" w:tplc="B3B48D3E" w:tentative="1">
      <w:start w:val="1"/>
      <w:numFmt w:val="bullet"/>
      <w:lvlText w:val=""/>
      <w:lvlJc w:val="left"/>
      <w:pPr>
        <w:ind w:left="5040" w:hanging="360"/>
      </w:pPr>
      <w:rPr>
        <w:rFonts w:ascii="Symbol" w:hAnsi="Symbol" w:hint="default"/>
      </w:rPr>
    </w:lvl>
    <w:lvl w:ilvl="7" w:tplc="EB803010" w:tentative="1">
      <w:start w:val="1"/>
      <w:numFmt w:val="bullet"/>
      <w:lvlText w:val="o"/>
      <w:lvlJc w:val="left"/>
      <w:pPr>
        <w:ind w:left="5760" w:hanging="360"/>
      </w:pPr>
      <w:rPr>
        <w:rFonts w:ascii="Courier New" w:hAnsi="Courier New" w:cs="Courier New" w:hint="default"/>
      </w:rPr>
    </w:lvl>
    <w:lvl w:ilvl="8" w:tplc="5266A222" w:tentative="1">
      <w:start w:val="1"/>
      <w:numFmt w:val="bullet"/>
      <w:lvlText w:val=""/>
      <w:lvlJc w:val="left"/>
      <w:pPr>
        <w:ind w:left="6480" w:hanging="360"/>
      </w:pPr>
      <w:rPr>
        <w:rFonts w:ascii="Wingdings" w:hAnsi="Wingdings" w:hint="default"/>
      </w:rPr>
    </w:lvl>
  </w:abstractNum>
  <w:abstractNum w:abstractNumId="5" w15:restartNumberingAfterBreak="0">
    <w:nsid w:val="2CC00EF3"/>
    <w:multiLevelType w:val="hybridMultilevel"/>
    <w:tmpl w:val="503CA0B0"/>
    <w:lvl w:ilvl="0" w:tplc="CB98FEF6">
      <w:start w:val="1"/>
      <w:numFmt w:val="bullet"/>
      <w:lvlText w:val=""/>
      <w:lvlJc w:val="left"/>
      <w:pPr>
        <w:ind w:left="720" w:hanging="360"/>
      </w:pPr>
      <w:rPr>
        <w:rFonts w:ascii="Symbol" w:hAnsi="Symbol" w:hint="default"/>
      </w:rPr>
    </w:lvl>
    <w:lvl w:ilvl="1" w:tplc="C2921558" w:tentative="1">
      <w:start w:val="1"/>
      <w:numFmt w:val="bullet"/>
      <w:lvlText w:val="o"/>
      <w:lvlJc w:val="left"/>
      <w:pPr>
        <w:ind w:left="1440" w:hanging="360"/>
      </w:pPr>
      <w:rPr>
        <w:rFonts w:ascii="Courier New" w:hAnsi="Courier New" w:cs="Courier New" w:hint="default"/>
      </w:rPr>
    </w:lvl>
    <w:lvl w:ilvl="2" w:tplc="3CAE6AC8" w:tentative="1">
      <w:start w:val="1"/>
      <w:numFmt w:val="bullet"/>
      <w:lvlText w:val=""/>
      <w:lvlJc w:val="left"/>
      <w:pPr>
        <w:ind w:left="2160" w:hanging="360"/>
      </w:pPr>
      <w:rPr>
        <w:rFonts w:ascii="Wingdings" w:hAnsi="Wingdings" w:hint="default"/>
      </w:rPr>
    </w:lvl>
    <w:lvl w:ilvl="3" w:tplc="D9D2D3F6" w:tentative="1">
      <w:start w:val="1"/>
      <w:numFmt w:val="bullet"/>
      <w:lvlText w:val=""/>
      <w:lvlJc w:val="left"/>
      <w:pPr>
        <w:ind w:left="2880" w:hanging="360"/>
      </w:pPr>
      <w:rPr>
        <w:rFonts w:ascii="Symbol" w:hAnsi="Symbol" w:hint="default"/>
      </w:rPr>
    </w:lvl>
    <w:lvl w:ilvl="4" w:tplc="2192427C" w:tentative="1">
      <w:start w:val="1"/>
      <w:numFmt w:val="bullet"/>
      <w:lvlText w:val="o"/>
      <w:lvlJc w:val="left"/>
      <w:pPr>
        <w:ind w:left="3600" w:hanging="360"/>
      </w:pPr>
      <w:rPr>
        <w:rFonts w:ascii="Courier New" w:hAnsi="Courier New" w:cs="Courier New" w:hint="default"/>
      </w:rPr>
    </w:lvl>
    <w:lvl w:ilvl="5" w:tplc="F3F23A4A" w:tentative="1">
      <w:start w:val="1"/>
      <w:numFmt w:val="bullet"/>
      <w:lvlText w:val=""/>
      <w:lvlJc w:val="left"/>
      <w:pPr>
        <w:ind w:left="4320" w:hanging="360"/>
      </w:pPr>
      <w:rPr>
        <w:rFonts w:ascii="Wingdings" w:hAnsi="Wingdings" w:hint="default"/>
      </w:rPr>
    </w:lvl>
    <w:lvl w:ilvl="6" w:tplc="A5C60E1C" w:tentative="1">
      <w:start w:val="1"/>
      <w:numFmt w:val="bullet"/>
      <w:lvlText w:val=""/>
      <w:lvlJc w:val="left"/>
      <w:pPr>
        <w:ind w:left="5040" w:hanging="360"/>
      </w:pPr>
      <w:rPr>
        <w:rFonts w:ascii="Symbol" w:hAnsi="Symbol" w:hint="default"/>
      </w:rPr>
    </w:lvl>
    <w:lvl w:ilvl="7" w:tplc="A7B8B388" w:tentative="1">
      <w:start w:val="1"/>
      <w:numFmt w:val="bullet"/>
      <w:lvlText w:val="o"/>
      <w:lvlJc w:val="left"/>
      <w:pPr>
        <w:ind w:left="5760" w:hanging="360"/>
      </w:pPr>
      <w:rPr>
        <w:rFonts w:ascii="Courier New" w:hAnsi="Courier New" w:cs="Courier New" w:hint="default"/>
      </w:rPr>
    </w:lvl>
    <w:lvl w:ilvl="8" w:tplc="ED4E8C8A" w:tentative="1">
      <w:start w:val="1"/>
      <w:numFmt w:val="bullet"/>
      <w:lvlText w:val=""/>
      <w:lvlJc w:val="left"/>
      <w:pPr>
        <w:ind w:left="6480" w:hanging="360"/>
      </w:pPr>
      <w:rPr>
        <w:rFonts w:ascii="Wingdings" w:hAnsi="Wingdings" w:hint="default"/>
      </w:rPr>
    </w:lvl>
  </w:abstractNum>
  <w:abstractNum w:abstractNumId="6" w15:restartNumberingAfterBreak="0">
    <w:nsid w:val="2D6C345A"/>
    <w:multiLevelType w:val="hybridMultilevel"/>
    <w:tmpl w:val="381C0FBA"/>
    <w:lvl w:ilvl="0" w:tplc="22F471EE">
      <w:start w:val="1"/>
      <w:numFmt w:val="bullet"/>
      <w:lvlText w:val=""/>
      <w:lvlJc w:val="left"/>
      <w:pPr>
        <w:ind w:left="720" w:hanging="360"/>
      </w:pPr>
      <w:rPr>
        <w:rFonts w:ascii="Symbol" w:hAnsi="Symbol" w:hint="default"/>
      </w:rPr>
    </w:lvl>
    <w:lvl w:ilvl="1" w:tplc="158C2222" w:tentative="1">
      <w:start w:val="1"/>
      <w:numFmt w:val="bullet"/>
      <w:lvlText w:val="o"/>
      <w:lvlJc w:val="left"/>
      <w:pPr>
        <w:ind w:left="1440" w:hanging="360"/>
      </w:pPr>
      <w:rPr>
        <w:rFonts w:ascii="Courier New" w:hAnsi="Courier New" w:cs="Courier New" w:hint="default"/>
      </w:rPr>
    </w:lvl>
    <w:lvl w:ilvl="2" w:tplc="B5224BF4" w:tentative="1">
      <w:start w:val="1"/>
      <w:numFmt w:val="bullet"/>
      <w:lvlText w:val=""/>
      <w:lvlJc w:val="left"/>
      <w:pPr>
        <w:ind w:left="2160" w:hanging="360"/>
      </w:pPr>
      <w:rPr>
        <w:rFonts w:ascii="Wingdings" w:hAnsi="Wingdings" w:hint="default"/>
      </w:rPr>
    </w:lvl>
    <w:lvl w:ilvl="3" w:tplc="3C527DEE" w:tentative="1">
      <w:start w:val="1"/>
      <w:numFmt w:val="bullet"/>
      <w:lvlText w:val=""/>
      <w:lvlJc w:val="left"/>
      <w:pPr>
        <w:ind w:left="2880" w:hanging="360"/>
      </w:pPr>
      <w:rPr>
        <w:rFonts w:ascii="Symbol" w:hAnsi="Symbol" w:hint="default"/>
      </w:rPr>
    </w:lvl>
    <w:lvl w:ilvl="4" w:tplc="A462AF00" w:tentative="1">
      <w:start w:val="1"/>
      <w:numFmt w:val="bullet"/>
      <w:lvlText w:val="o"/>
      <w:lvlJc w:val="left"/>
      <w:pPr>
        <w:ind w:left="3600" w:hanging="360"/>
      </w:pPr>
      <w:rPr>
        <w:rFonts w:ascii="Courier New" w:hAnsi="Courier New" w:cs="Courier New" w:hint="default"/>
      </w:rPr>
    </w:lvl>
    <w:lvl w:ilvl="5" w:tplc="13641F4E" w:tentative="1">
      <w:start w:val="1"/>
      <w:numFmt w:val="bullet"/>
      <w:lvlText w:val=""/>
      <w:lvlJc w:val="left"/>
      <w:pPr>
        <w:ind w:left="4320" w:hanging="360"/>
      </w:pPr>
      <w:rPr>
        <w:rFonts w:ascii="Wingdings" w:hAnsi="Wingdings" w:hint="default"/>
      </w:rPr>
    </w:lvl>
    <w:lvl w:ilvl="6" w:tplc="757A2BD4" w:tentative="1">
      <w:start w:val="1"/>
      <w:numFmt w:val="bullet"/>
      <w:lvlText w:val=""/>
      <w:lvlJc w:val="left"/>
      <w:pPr>
        <w:ind w:left="5040" w:hanging="360"/>
      </w:pPr>
      <w:rPr>
        <w:rFonts w:ascii="Symbol" w:hAnsi="Symbol" w:hint="default"/>
      </w:rPr>
    </w:lvl>
    <w:lvl w:ilvl="7" w:tplc="AD68F152" w:tentative="1">
      <w:start w:val="1"/>
      <w:numFmt w:val="bullet"/>
      <w:lvlText w:val="o"/>
      <w:lvlJc w:val="left"/>
      <w:pPr>
        <w:ind w:left="5760" w:hanging="360"/>
      </w:pPr>
      <w:rPr>
        <w:rFonts w:ascii="Courier New" w:hAnsi="Courier New" w:cs="Courier New" w:hint="default"/>
      </w:rPr>
    </w:lvl>
    <w:lvl w:ilvl="8" w:tplc="9F7AA550" w:tentative="1">
      <w:start w:val="1"/>
      <w:numFmt w:val="bullet"/>
      <w:lvlText w:val=""/>
      <w:lvlJc w:val="left"/>
      <w:pPr>
        <w:ind w:left="6480" w:hanging="360"/>
      </w:pPr>
      <w:rPr>
        <w:rFonts w:ascii="Wingdings" w:hAnsi="Wingdings" w:hint="default"/>
      </w:rPr>
    </w:lvl>
  </w:abstractNum>
  <w:abstractNum w:abstractNumId="7" w15:restartNumberingAfterBreak="0">
    <w:nsid w:val="2DF970D0"/>
    <w:multiLevelType w:val="hybridMultilevel"/>
    <w:tmpl w:val="368876B4"/>
    <w:lvl w:ilvl="0" w:tplc="F86011CC">
      <w:start w:val="1"/>
      <w:numFmt w:val="bullet"/>
      <w:lvlText w:val=""/>
      <w:lvlJc w:val="left"/>
      <w:pPr>
        <w:ind w:left="720" w:hanging="360"/>
      </w:pPr>
      <w:rPr>
        <w:rFonts w:ascii="Symbol" w:hAnsi="Symbol" w:hint="default"/>
      </w:rPr>
    </w:lvl>
    <w:lvl w:ilvl="1" w:tplc="4678C7FC" w:tentative="1">
      <w:start w:val="1"/>
      <w:numFmt w:val="bullet"/>
      <w:lvlText w:val="o"/>
      <w:lvlJc w:val="left"/>
      <w:pPr>
        <w:ind w:left="1440" w:hanging="360"/>
      </w:pPr>
      <w:rPr>
        <w:rFonts w:ascii="Courier New" w:hAnsi="Courier New" w:cs="Courier New" w:hint="default"/>
      </w:rPr>
    </w:lvl>
    <w:lvl w:ilvl="2" w:tplc="9B46424E" w:tentative="1">
      <w:start w:val="1"/>
      <w:numFmt w:val="bullet"/>
      <w:lvlText w:val=""/>
      <w:lvlJc w:val="left"/>
      <w:pPr>
        <w:ind w:left="2160" w:hanging="360"/>
      </w:pPr>
      <w:rPr>
        <w:rFonts w:ascii="Wingdings" w:hAnsi="Wingdings" w:hint="default"/>
      </w:rPr>
    </w:lvl>
    <w:lvl w:ilvl="3" w:tplc="0DDE407E" w:tentative="1">
      <w:start w:val="1"/>
      <w:numFmt w:val="bullet"/>
      <w:lvlText w:val=""/>
      <w:lvlJc w:val="left"/>
      <w:pPr>
        <w:ind w:left="2880" w:hanging="360"/>
      </w:pPr>
      <w:rPr>
        <w:rFonts w:ascii="Symbol" w:hAnsi="Symbol" w:hint="default"/>
      </w:rPr>
    </w:lvl>
    <w:lvl w:ilvl="4" w:tplc="8AC4039C" w:tentative="1">
      <w:start w:val="1"/>
      <w:numFmt w:val="bullet"/>
      <w:lvlText w:val="o"/>
      <w:lvlJc w:val="left"/>
      <w:pPr>
        <w:ind w:left="3600" w:hanging="360"/>
      </w:pPr>
      <w:rPr>
        <w:rFonts w:ascii="Courier New" w:hAnsi="Courier New" w:cs="Courier New" w:hint="default"/>
      </w:rPr>
    </w:lvl>
    <w:lvl w:ilvl="5" w:tplc="D51C2D84" w:tentative="1">
      <w:start w:val="1"/>
      <w:numFmt w:val="bullet"/>
      <w:lvlText w:val=""/>
      <w:lvlJc w:val="left"/>
      <w:pPr>
        <w:ind w:left="4320" w:hanging="360"/>
      </w:pPr>
      <w:rPr>
        <w:rFonts w:ascii="Wingdings" w:hAnsi="Wingdings" w:hint="default"/>
      </w:rPr>
    </w:lvl>
    <w:lvl w:ilvl="6" w:tplc="7B388462" w:tentative="1">
      <w:start w:val="1"/>
      <w:numFmt w:val="bullet"/>
      <w:lvlText w:val=""/>
      <w:lvlJc w:val="left"/>
      <w:pPr>
        <w:ind w:left="5040" w:hanging="360"/>
      </w:pPr>
      <w:rPr>
        <w:rFonts w:ascii="Symbol" w:hAnsi="Symbol" w:hint="default"/>
      </w:rPr>
    </w:lvl>
    <w:lvl w:ilvl="7" w:tplc="02560FF4" w:tentative="1">
      <w:start w:val="1"/>
      <w:numFmt w:val="bullet"/>
      <w:lvlText w:val="o"/>
      <w:lvlJc w:val="left"/>
      <w:pPr>
        <w:ind w:left="5760" w:hanging="360"/>
      </w:pPr>
      <w:rPr>
        <w:rFonts w:ascii="Courier New" w:hAnsi="Courier New" w:cs="Courier New" w:hint="default"/>
      </w:rPr>
    </w:lvl>
    <w:lvl w:ilvl="8" w:tplc="845C5FE4" w:tentative="1">
      <w:start w:val="1"/>
      <w:numFmt w:val="bullet"/>
      <w:lvlText w:val=""/>
      <w:lvlJc w:val="left"/>
      <w:pPr>
        <w:ind w:left="6480" w:hanging="360"/>
      </w:pPr>
      <w:rPr>
        <w:rFonts w:ascii="Wingdings" w:hAnsi="Wingdings" w:hint="default"/>
      </w:rPr>
    </w:lvl>
  </w:abstractNum>
  <w:abstractNum w:abstractNumId="8" w15:restartNumberingAfterBreak="0">
    <w:nsid w:val="3CA83675"/>
    <w:multiLevelType w:val="hybridMultilevel"/>
    <w:tmpl w:val="A7003AFC"/>
    <w:lvl w:ilvl="0" w:tplc="9F7A7FC2">
      <w:start w:val="1"/>
      <w:numFmt w:val="bullet"/>
      <w:lvlText w:val=""/>
      <w:lvlJc w:val="left"/>
      <w:pPr>
        <w:ind w:left="720" w:hanging="360"/>
      </w:pPr>
      <w:rPr>
        <w:rFonts w:ascii="Symbol" w:hAnsi="Symbol" w:hint="default"/>
      </w:rPr>
    </w:lvl>
    <w:lvl w:ilvl="1" w:tplc="D988B34A" w:tentative="1">
      <w:start w:val="1"/>
      <w:numFmt w:val="bullet"/>
      <w:lvlText w:val="o"/>
      <w:lvlJc w:val="left"/>
      <w:pPr>
        <w:ind w:left="1440" w:hanging="360"/>
      </w:pPr>
      <w:rPr>
        <w:rFonts w:ascii="Courier New" w:hAnsi="Courier New" w:cs="Courier New" w:hint="default"/>
      </w:rPr>
    </w:lvl>
    <w:lvl w:ilvl="2" w:tplc="C618F88C" w:tentative="1">
      <w:start w:val="1"/>
      <w:numFmt w:val="bullet"/>
      <w:lvlText w:val=""/>
      <w:lvlJc w:val="left"/>
      <w:pPr>
        <w:ind w:left="2160" w:hanging="360"/>
      </w:pPr>
      <w:rPr>
        <w:rFonts w:ascii="Wingdings" w:hAnsi="Wingdings" w:hint="default"/>
      </w:rPr>
    </w:lvl>
    <w:lvl w:ilvl="3" w:tplc="9FC6E274" w:tentative="1">
      <w:start w:val="1"/>
      <w:numFmt w:val="bullet"/>
      <w:lvlText w:val=""/>
      <w:lvlJc w:val="left"/>
      <w:pPr>
        <w:ind w:left="2880" w:hanging="360"/>
      </w:pPr>
      <w:rPr>
        <w:rFonts w:ascii="Symbol" w:hAnsi="Symbol" w:hint="default"/>
      </w:rPr>
    </w:lvl>
    <w:lvl w:ilvl="4" w:tplc="2320CF9C" w:tentative="1">
      <w:start w:val="1"/>
      <w:numFmt w:val="bullet"/>
      <w:lvlText w:val="o"/>
      <w:lvlJc w:val="left"/>
      <w:pPr>
        <w:ind w:left="3600" w:hanging="360"/>
      </w:pPr>
      <w:rPr>
        <w:rFonts w:ascii="Courier New" w:hAnsi="Courier New" w:cs="Courier New" w:hint="default"/>
      </w:rPr>
    </w:lvl>
    <w:lvl w:ilvl="5" w:tplc="087A7A84" w:tentative="1">
      <w:start w:val="1"/>
      <w:numFmt w:val="bullet"/>
      <w:lvlText w:val=""/>
      <w:lvlJc w:val="left"/>
      <w:pPr>
        <w:ind w:left="4320" w:hanging="360"/>
      </w:pPr>
      <w:rPr>
        <w:rFonts w:ascii="Wingdings" w:hAnsi="Wingdings" w:hint="default"/>
      </w:rPr>
    </w:lvl>
    <w:lvl w:ilvl="6" w:tplc="BF1639E0" w:tentative="1">
      <w:start w:val="1"/>
      <w:numFmt w:val="bullet"/>
      <w:lvlText w:val=""/>
      <w:lvlJc w:val="left"/>
      <w:pPr>
        <w:ind w:left="5040" w:hanging="360"/>
      </w:pPr>
      <w:rPr>
        <w:rFonts w:ascii="Symbol" w:hAnsi="Symbol" w:hint="default"/>
      </w:rPr>
    </w:lvl>
    <w:lvl w:ilvl="7" w:tplc="B4E06C24" w:tentative="1">
      <w:start w:val="1"/>
      <w:numFmt w:val="bullet"/>
      <w:lvlText w:val="o"/>
      <w:lvlJc w:val="left"/>
      <w:pPr>
        <w:ind w:left="5760" w:hanging="360"/>
      </w:pPr>
      <w:rPr>
        <w:rFonts w:ascii="Courier New" w:hAnsi="Courier New" w:cs="Courier New" w:hint="default"/>
      </w:rPr>
    </w:lvl>
    <w:lvl w:ilvl="8" w:tplc="165074A0" w:tentative="1">
      <w:start w:val="1"/>
      <w:numFmt w:val="bullet"/>
      <w:lvlText w:val=""/>
      <w:lvlJc w:val="left"/>
      <w:pPr>
        <w:ind w:left="6480" w:hanging="360"/>
      </w:pPr>
      <w:rPr>
        <w:rFonts w:ascii="Wingdings" w:hAnsi="Wingdings" w:hint="default"/>
      </w:rPr>
    </w:lvl>
  </w:abstractNum>
  <w:abstractNum w:abstractNumId="9" w15:restartNumberingAfterBreak="0">
    <w:nsid w:val="4D6A0ED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5DC05C1F"/>
    <w:multiLevelType w:val="hybridMultilevel"/>
    <w:tmpl w:val="90EAFCBE"/>
    <w:lvl w:ilvl="0" w:tplc="7EB69124">
      <w:start w:val="1"/>
      <w:numFmt w:val="bullet"/>
      <w:lvlText w:val=""/>
      <w:lvlJc w:val="left"/>
      <w:pPr>
        <w:ind w:left="720" w:hanging="360"/>
      </w:pPr>
      <w:rPr>
        <w:rFonts w:ascii="Symbol" w:hAnsi="Symbol" w:hint="default"/>
      </w:rPr>
    </w:lvl>
    <w:lvl w:ilvl="1" w:tplc="8F68F8DC" w:tentative="1">
      <w:start w:val="1"/>
      <w:numFmt w:val="bullet"/>
      <w:lvlText w:val="o"/>
      <w:lvlJc w:val="left"/>
      <w:pPr>
        <w:ind w:left="1440" w:hanging="360"/>
      </w:pPr>
      <w:rPr>
        <w:rFonts w:ascii="Courier New" w:hAnsi="Courier New" w:cs="Courier New" w:hint="default"/>
      </w:rPr>
    </w:lvl>
    <w:lvl w:ilvl="2" w:tplc="CEE6F0C6" w:tentative="1">
      <w:start w:val="1"/>
      <w:numFmt w:val="bullet"/>
      <w:lvlText w:val=""/>
      <w:lvlJc w:val="left"/>
      <w:pPr>
        <w:ind w:left="2160" w:hanging="360"/>
      </w:pPr>
      <w:rPr>
        <w:rFonts w:ascii="Wingdings" w:hAnsi="Wingdings" w:hint="default"/>
      </w:rPr>
    </w:lvl>
    <w:lvl w:ilvl="3" w:tplc="9FA0628A" w:tentative="1">
      <w:start w:val="1"/>
      <w:numFmt w:val="bullet"/>
      <w:lvlText w:val=""/>
      <w:lvlJc w:val="left"/>
      <w:pPr>
        <w:ind w:left="2880" w:hanging="360"/>
      </w:pPr>
      <w:rPr>
        <w:rFonts w:ascii="Symbol" w:hAnsi="Symbol" w:hint="default"/>
      </w:rPr>
    </w:lvl>
    <w:lvl w:ilvl="4" w:tplc="BB3EA9DC" w:tentative="1">
      <w:start w:val="1"/>
      <w:numFmt w:val="bullet"/>
      <w:lvlText w:val="o"/>
      <w:lvlJc w:val="left"/>
      <w:pPr>
        <w:ind w:left="3600" w:hanging="360"/>
      </w:pPr>
      <w:rPr>
        <w:rFonts w:ascii="Courier New" w:hAnsi="Courier New" w:cs="Courier New" w:hint="default"/>
      </w:rPr>
    </w:lvl>
    <w:lvl w:ilvl="5" w:tplc="E9BC6E6E" w:tentative="1">
      <w:start w:val="1"/>
      <w:numFmt w:val="bullet"/>
      <w:lvlText w:val=""/>
      <w:lvlJc w:val="left"/>
      <w:pPr>
        <w:ind w:left="4320" w:hanging="360"/>
      </w:pPr>
      <w:rPr>
        <w:rFonts w:ascii="Wingdings" w:hAnsi="Wingdings" w:hint="default"/>
      </w:rPr>
    </w:lvl>
    <w:lvl w:ilvl="6" w:tplc="0F7A3370" w:tentative="1">
      <w:start w:val="1"/>
      <w:numFmt w:val="bullet"/>
      <w:lvlText w:val=""/>
      <w:lvlJc w:val="left"/>
      <w:pPr>
        <w:ind w:left="5040" w:hanging="360"/>
      </w:pPr>
      <w:rPr>
        <w:rFonts w:ascii="Symbol" w:hAnsi="Symbol" w:hint="default"/>
      </w:rPr>
    </w:lvl>
    <w:lvl w:ilvl="7" w:tplc="B5F28746" w:tentative="1">
      <w:start w:val="1"/>
      <w:numFmt w:val="bullet"/>
      <w:lvlText w:val="o"/>
      <w:lvlJc w:val="left"/>
      <w:pPr>
        <w:ind w:left="5760" w:hanging="360"/>
      </w:pPr>
      <w:rPr>
        <w:rFonts w:ascii="Courier New" w:hAnsi="Courier New" w:cs="Courier New" w:hint="default"/>
      </w:rPr>
    </w:lvl>
    <w:lvl w:ilvl="8" w:tplc="13DC1ED8" w:tentative="1">
      <w:start w:val="1"/>
      <w:numFmt w:val="bullet"/>
      <w:lvlText w:val=""/>
      <w:lvlJc w:val="left"/>
      <w:pPr>
        <w:ind w:left="6480" w:hanging="360"/>
      </w:pPr>
      <w:rPr>
        <w:rFonts w:ascii="Wingdings" w:hAnsi="Wingdings" w:hint="default"/>
      </w:rPr>
    </w:lvl>
  </w:abstractNum>
  <w:abstractNum w:abstractNumId="11" w15:restartNumberingAfterBreak="0">
    <w:nsid w:val="6C6D5F75"/>
    <w:multiLevelType w:val="hybridMultilevel"/>
    <w:tmpl w:val="B3704C04"/>
    <w:lvl w:ilvl="0" w:tplc="4756FC5C">
      <w:start w:val="1"/>
      <w:numFmt w:val="bullet"/>
      <w:lvlText w:val=""/>
      <w:lvlJc w:val="left"/>
      <w:pPr>
        <w:ind w:left="720" w:hanging="360"/>
      </w:pPr>
      <w:rPr>
        <w:rFonts w:ascii="Symbol" w:hAnsi="Symbol" w:hint="default"/>
      </w:rPr>
    </w:lvl>
    <w:lvl w:ilvl="1" w:tplc="0AD0104E" w:tentative="1">
      <w:start w:val="1"/>
      <w:numFmt w:val="bullet"/>
      <w:lvlText w:val="o"/>
      <w:lvlJc w:val="left"/>
      <w:pPr>
        <w:ind w:left="1440" w:hanging="360"/>
      </w:pPr>
      <w:rPr>
        <w:rFonts w:ascii="Courier New" w:hAnsi="Courier New" w:cs="Courier New" w:hint="default"/>
      </w:rPr>
    </w:lvl>
    <w:lvl w:ilvl="2" w:tplc="FE521928" w:tentative="1">
      <w:start w:val="1"/>
      <w:numFmt w:val="bullet"/>
      <w:lvlText w:val=""/>
      <w:lvlJc w:val="left"/>
      <w:pPr>
        <w:ind w:left="2160" w:hanging="360"/>
      </w:pPr>
      <w:rPr>
        <w:rFonts w:ascii="Wingdings" w:hAnsi="Wingdings" w:hint="default"/>
      </w:rPr>
    </w:lvl>
    <w:lvl w:ilvl="3" w:tplc="5B6A788A" w:tentative="1">
      <w:start w:val="1"/>
      <w:numFmt w:val="bullet"/>
      <w:lvlText w:val=""/>
      <w:lvlJc w:val="left"/>
      <w:pPr>
        <w:ind w:left="2880" w:hanging="360"/>
      </w:pPr>
      <w:rPr>
        <w:rFonts w:ascii="Symbol" w:hAnsi="Symbol" w:hint="default"/>
      </w:rPr>
    </w:lvl>
    <w:lvl w:ilvl="4" w:tplc="E9B2E30C" w:tentative="1">
      <w:start w:val="1"/>
      <w:numFmt w:val="bullet"/>
      <w:lvlText w:val="o"/>
      <w:lvlJc w:val="left"/>
      <w:pPr>
        <w:ind w:left="3600" w:hanging="360"/>
      </w:pPr>
      <w:rPr>
        <w:rFonts w:ascii="Courier New" w:hAnsi="Courier New" w:cs="Courier New" w:hint="default"/>
      </w:rPr>
    </w:lvl>
    <w:lvl w:ilvl="5" w:tplc="E404F4FC" w:tentative="1">
      <w:start w:val="1"/>
      <w:numFmt w:val="bullet"/>
      <w:lvlText w:val=""/>
      <w:lvlJc w:val="left"/>
      <w:pPr>
        <w:ind w:left="4320" w:hanging="360"/>
      </w:pPr>
      <w:rPr>
        <w:rFonts w:ascii="Wingdings" w:hAnsi="Wingdings" w:hint="default"/>
      </w:rPr>
    </w:lvl>
    <w:lvl w:ilvl="6" w:tplc="0B7251BA" w:tentative="1">
      <w:start w:val="1"/>
      <w:numFmt w:val="bullet"/>
      <w:lvlText w:val=""/>
      <w:lvlJc w:val="left"/>
      <w:pPr>
        <w:ind w:left="5040" w:hanging="360"/>
      </w:pPr>
      <w:rPr>
        <w:rFonts w:ascii="Symbol" w:hAnsi="Symbol" w:hint="default"/>
      </w:rPr>
    </w:lvl>
    <w:lvl w:ilvl="7" w:tplc="C1044238" w:tentative="1">
      <w:start w:val="1"/>
      <w:numFmt w:val="bullet"/>
      <w:lvlText w:val="o"/>
      <w:lvlJc w:val="left"/>
      <w:pPr>
        <w:ind w:left="5760" w:hanging="360"/>
      </w:pPr>
      <w:rPr>
        <w:rFonts w:ascii="Courier New" w:hAnsi="Courier New" w:cs="Courier New" w:hint="default"/>
      </w:rPr>
    </w:lvl>
    <w:lvl w:ilvl="8" w:tplc="D70A3678" w:tentative="1">
      <w:start w:val="1"/>
      <w:numFmt w:val="bullet"/>
      <w:lvlText w:val=""/>
      <w:lvlJc w:val="left"/>
      <w:pPr>
        <w:ind w:left="6480" w:hanging="360"/>
      </w:pPr>
      <w:rPr>
        <w:rFonts w:ascii="Wingdings" w:hAnsi="Wingdings" w:hint="default"/>
      </w:rPr>
    </w:lvl>
  </w:abstractNum>
  <w:num w:numId="1" w16cid:durableId="1324435533">
    <w:abstractNumId w:val="9"/>
  </w:num>
  <w:num w:numId="2" w16cid:durableId="566650996">
    <w:abstractNumId w:val="0"/>
  </w:num>
  <w:num w:numId="3" w16cid:durableId="1005549018">
    <w:abstractNumId w:val="11"/>
  </w:num>
  <w:num w:numId="4" w16cid:durableId="960649904">
    <w:abstractNumId w:val="7"/>
  </w:num>
  <w:num w:numId="5" w16cid:durableId="1069036448">
    <w:abstractNumId w:val="6"/>
  </w:num>
  <w:num w:numId="6" w16cid:durableId="1254440698">
    <w:abstractNumId w:val="2"/>
  </w:num>
  <w:num w:numId="7" w16cid:durableId="516966540">
    <w:abstractNumId w:val="4"/>
  </w:num>
  <w:num w:numId="8" w16cid:durableId="370112121">
    <w:abstractNumId w:val="8"/>
  </w:num>
  <w:num w:numId="9" w16cid:durableId="1564293815">
    <w:abstractNumId w:val="10"/>
  </w:num>
  <w:num w:numId="10" w16cid:durableId="251593400">
    <w:abstractNumId w:val="5"/>
  </w:num>
  <w:num w:numId="11" w16cid:durableId="1773431457">
    <w:abstractNumId w:val="3"/>
  </w:num>
  <w:num w:numId="12" w16cid:durableId="12608670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10124"/>
    <w:rsid w:val="00001C73"/>
    <w:rsid w:val="00013CCF"/>
    <w:rsid w:val="00015A93"/>
    <w:rsid w:val="00027EF0"/>
    <w:rsid w:val="0004681C"/>
    <w:rsid w:val="00047FC5"/>
    <w:rsid w:val="00061E47"/>
    <w:rsid w:val="00091863"/>
    <w:rsid w:val="00093D33"/>
    <w:rsid w:val="000A7FB7"/>
    <w:rsid w:val="000E1794"/>
    <w:rsid w:val="000F11E0"/>
    <w:rsid w:val="00135A37"/>
    <w:rsid w:val="00137E52"/>
    <w:rsid w:val="0016209C"/>
    <w:rsid w:val="00175BE1"/>
    <w:rsid w:val="001910DF"/>
    <w:rsid w:val="001A29A1"/>
    <w:rsid w:val="001A2C6F"/>
    <w:rsid w:val="001F0805"/>
    <w:rsid w:val="00201A06"/>
    <w:rsid w:val="0022505D"/>
    <w:rsid w:val="00235F4C"/>
    <w:rsid w:val="002413AF"/>
    <w:rsid w:val="00251448"/>
    <w:rsid w:val="00252B9E"/>
    <w:rsid w:val="00260983"/>
    <w:rsid w:val="00277F37"/>
    <w:rsid w:val="002A1AE6"/>
    <w:rsid w:val="002A3E3E"/>
    <w:rsid w:val="002C0ABE"/>
    <w:rsid w:val="002C0CD0"/>
    <w:rsid w:val="002D4304"/>
    <w:rsid w:val="002D51B0"/>
    <w:rsid w:val="002D76D2"/>
    <w:rsid w:val="002E673D"/>
    <w:rsid w:val="002E690E"/>
    <w:rsid w:val="0031508C"/>
    <w:rsid w:val="003303B4"/>
    <w:rsid w:val="0033193C"/>
    <w:rsid w:val="00332718"/>
    <w:rsid w:val="00341C17"/>
    <w:rsid w:val="00365D6A"/>
    <w:rsid w:val="00375437"/>
    <w:rsid w:val="003826A6"/>
    <w:rsid w:val="00395DBC"/>
    <w:rsid w:val="003A2DED"/>
    <w:rsid w:val="003E0868"/>
    <w:rsid w:val="004079D5"/>
    <w:rsid w:val="00412A49"/>
    <w:rsid w:val="00421556"/>
    <w:rsid w:val="0043065A"/>
    <w:rsid w:val="0045463D"/>
    <w:rsid w:val="00455CBF"/>
    <w:rsid w:val="004B060A"/>
    <w:rsid w:val="004B6585"/>
    <w:rsid w:val="004F3DA4"/>
    <w:rsid w:val="00531F8C"/>
    <w:rsid w:val="00546257"/>
    <w:rsid w:val="0055152F"/>
    <w:rsid w:val="00560A30"/>
    <w:rsid w:val="005A4551"/>
    <w:rsid w:val="005E6534"/>
    <w:rsid w:val="00610185"/>
    <w:rsid w:val="006236AB"/>
    <w:rsid w:val="0062550B"/>
    <w:rsid w:val="00644FCF"/>
    <w:rsid w:val="00672419"/>
    <w:rsid w:val="00675962"/>
    <w:rsid w:val="00675B78"/>
    <w:rsid w:val="00684546"/>
    <w:rsid w:val="006C6BF8"/>
    <w:rsid w:val="006D61F4"/>
    <w:rsid w:val="006F45E3"/>
    <w:rsid w:val="00750654"/>
    <w:rsid w:val="007568D8"/>
    <w:rsid w:val="00762B95"/>
    <w:rsid w:val="00783DF5"/>
    <w:rsid w:val="007B0649"/>
    <w:rsid w:val="007E001A"/>
    <w:rsid w:val="007E4EEE"/>
    <w:rsid w:val="007F1D7E"/>
    <w:rsid w:val="007F2C4F"/>
    <w:rsid w:val="00802A6A"/>
    <w:rsid w:val="00821AA3"/>
    <w:rsid w:val="008249C4"/>
    <w:rsid w:val="008807B7"/>
    <w:rsid w:val="00891B13"/>
    <w:rsid w:val="00892144"/>
    <w:rsid w:val="008A5E2D"/>
    <w:rsid w:val="008B1BE6"/>
    <w:rsid w:val="008E2F1F"/>
    <w:rsid w:val="0091362B"/>
    <w:rsid w:val="00980FAA"/>
    <w:rsid w:val="0099550A"/>
    <w:rsid w:val="00A11BCF"/>
    <w:rsid w:val="00A2317D"/>
    <w:rsid w:val="00A254CD"/>
    <w:rsid w:val="00A418B6"/>
    <w:rsid w:val="00A54FAD"/>
    <w:rsid w:val="00A97F0E"/>
    <w:rsid w:val="00AC0505"/>
    <w:rsid w:val="00AC69F9"/>
    <w:rsid w:val="00AD52A6"/>
    <w:rsid w:val="00AE7ADF"/>
    <w:rsid w:val="00B24EFD"/>
    <w:rsid w:val="00B304D8"/>
    <w:rsid w:val="00B472E5"/>
    <w:rsid w:val="00B60DA0"/>
    <w:rsid w:val="00B7705D"/>
    <w:rsid w:val="00B84716"/>
    <w:rsid w:val="00BA3FAB"/>
    <w:rsid w:val="00BC76AB"/>
    <w:rsid w:val="00BE313C"/>
    <w:rsid w:val="00BE3A2F"/>
    <w:rsid w:val="00C12F42"/>
    <w:rsid w:val="00C334B6"/>
    <w:rsid w:val="00C37C5E"/>
    <w:rsid w:val="00C57E88"/>
    <w:rsid w:val="00C73956"/>
    <w:rsid w:val="00C748EC"/>
    <w:rsid w:val="00CB3B96"/>
    <w:rsid w:val="00CF1206"/>
    <w:rsid w:val="00D04D8D"/>
    <w:rsid w:val="00D10124"/>
    <w:rsid w:val="00D341B8"/>
    <w:rsid w:val="00D40961"/>
    <w:rsid w:val="00D47E4B"/>
    <w:rsid w:val="00D502B2"/>
    <w:rsid w:val="00D52BD0"/>
    <w:rsid w:val="00D74BB7"/>
    <w:rsid w:val="00D93860"/>
    <w:rsid w:val="00E05BD5"/>
    <w:rsid w:val="00E11867"/>
    <w:rsid w:val="00E35D6F"/>
    <w:rsid w:val="00E50F54"/>
    <w:rsid w:val="00E52432"/>
    <w:rsid w:val="00E575A4"/>
    <w:rsid w:val="00E96329"/>
    <w:rsid w:val="00EC6AD1"/>
    <w:rsid w:val="00EF6DC6"/>
    <w:rsid w:val="00EF727B"/>
    <w:rsid w:val="00F058A2"/>
    <w:rsid w:val="00F234F1"/>
    <w:rsid w:val="00F446DD"/>
    <w:rsid w:val="00F6579B"/>
    <w:rsid w:val="00F672E8"/>
    <w:rsid w:val="00F92736"/>
    <w:rsid w:val="00F97A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291F9"/>
  <w15:docId w15:val="{29EA1D0B-5192-0844-95C4-D265CF546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556"/>
  </w:style>
  <w:style w:type="paragraph" w:styleId="Heading1">
    <w:name w:val="heading 1"/>
    <w:basedOn w:val="Normal"/>
    <w:next w:val="Normal"/>
    <w:link w:val="Heading1Char"/>
    <w:uiPriority w:val="9"/>
    <w:qFormat/>
    <w:rsid w:val="00421556"/>
    <w:pPr>
      <w:numPr>
        <w:numId w:val="1"/>
      </w:numPr>
      <w:outlineLvl w:val="0"/>
    </w:pPr>
    <w:rPr>
      <w:b/>
    </w:rPr>
  </w:style>
  <w:style w:type="paragraph" w:styleId="Heading2">
    <w:name w:val="heading 2"/>
    <w:basedOn w:val="Normal"/>
    <w:next w:val="Normal"/>
    <w:link w:val="Heading2Char"/>
    <w:uiPriority w:val="9"/>
    <w:unhideWhenUsed/>
    <w:qFormat/>
    <w:rsid w:val="00D10124"/>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10124"/>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10124"/>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D10124"/>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D10124"/>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10124"/>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10124"/>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D10124"/>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556"/>
    <w:rPr>
      <w:b/>
    </w:rPr>
  </w:style>
  <w:style w:type="character" w:customStyle="1" w:styleId="Heading2Char">
    <w:name w:val="Heading 2 Char"/>
    <w:basedOn w:val="DefaultParagraphFont"/>
    <w:link w:val="Heading2"/>
    <w:uiPriority w:val="9"/>
    <w:rsid w:val="00D1012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1012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D1012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D1012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D1012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D1012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1012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D10124"/>
    <w:rPr>
      <w:rFonts w:asciiTheme="majorHAnsi" w:eastAsiaTheme="majorEastAsia" w:hAnsiTheme="majorHAnsi" w:cstheme="majorBidi"/>
      <w:i/>
      <w:iCs/>
      <w:color w:val="404040" w:themeColor="text1" w:themeTint="BF"/>
      <w:sz w:val="20"/>
      <w:szCs w:val="20"/>
    </w:rPr>
  </w:style>
  <w:style w:type="paragraph" w:styleId="ListParagraph">
    <w:name w:val="List Paragraph"/>
    <w:basedOn w:val="Normal"/>
    <w:uiPriority w:val="34"/>
    <w:qFormat/>
    <w:rsid w:val="002A3E3E"/>
    <w:pPr>
      <w:ind w:left="720"/>
      <w:contextualSpacing/>
    </w:pPr>
  </w:style>
  <w:style w:type="paragraph" w:styleId="BalloonText">
    <w:name w:val="Balloon Text"/>
    <w:basedOn w:val="Normal"/>
    <w:link w:val="BalloonTextChar"/>
    <w:uiPriority w:val="99"/>
    <w:semiHidden/>
    <w:unhideWhenUsed/>
    <w:rsid w:val="00C748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48EC"/>
    <w:rPr>
      <w:rFonts w:ascii="Tahoma" w:hAnsi="Tahoma" w:cs="Tahoma"/>
      <w:sz w:val="16"/>
      <w:szCs w:val="16"/>
    </w:rPr>
  </w:style>
  <w:style w:type="paragraph" w:styleId="Caption">
    <w:name w:val="caption"/>
    <w:basedOn w:val="Normal"/>
    <w:next w:val="Normal"/>
    <w:uiPriority w:val="35"/>
    <w:unhideWhenUsed/>
    <w:qFormat/>
    <w:rsid w:val="004079D5"/>
    <w:pPr>
      <w:spacing w:after="200" w:line="240" w:lineRule="auto"/>
    </w:pPr>
    <w:rPr>
      <w:b/>
      <w:bCs/>
      <w:color w:val="4F81BD" w:themeColor="accent1"/>
      <w:sz w:val="18"/>
      <w:szCs w:val="18"/>
    </w:rPr>
  </w:style>
  <w:style w:type="character" w:styleId="Hyperlink">
    <w:name w:val="Hyperlink"/>
    <w:basedOn w:val="DefaultParagraphFont"/>
    <w:uiPriority w:val="99"/>
    <w:unhideWhenUsed/>
    <w:rsid w:val="002E673D"/>
    <w:rPr>
      <w:color w:val="0000FF" w:themeColor="hyperlink"/>
      <w:u w:val="single"/>
    </w:rPr>
  </w:style>
  <w:style w:type="paragraph" w:styleId="TOCHeading">
    <w:name w:val="TOC Heading"/>
    <w:basedOn w:val="Heading1"/>
    <w:next w:val="Normal"/>
    <w:uiPriority w:val="39"/>
    <w:unhideWhenUsed/>
    <w:qFormat/>
    <w:rsid w:val="000F11E0"/>
    <w:pPr>
      <w:keepNext/>
      <w:keepLines/>
      <w:numPr>
        <w:numId w:val="0"/>
      </w:num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0F11E0"/>
    <w:pPr>
      <w:spacing w:after="100"/>
    </w:pPr>
  </w:style>
  <w:style w:type="paragraph" w:styleId="TOC2">
    <w:name w:val="toc 2"/>
    <w:basedOn w:val="Normal"/>
    <w:next w:val="Normal"/>
    <w:autoRedefine/>
    <w:uiPriority w:val="39"/>
    <w:unhideWhenUsed/>
    <w:rsid w:val="000F11E0"/>
    <w:pPr>
      <w:spacing w:after="100"/>
      <w:ind w:left="240"/>
    </w:pPr>
  </w:style>
  <w:style w:type="paragraph" w:styleId="TOC3">
    <w:name w:val="toc 3"/>
    <w:basedOn w:val="Normal"/>
    <w:next w:val="Normal"/>
    <w:autoRedefine/>
    <w:uiPriority w:val="39"/>
    <w:unhideWhenUsed/>
    <w:rsid w:val="000F11E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hyperlink" Target="https://www.hilton.com/en/hotels/lhrhitw-hilton-london-kensington/offers/"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DCF378-2C41-408B-A84A-6FDF97E2E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20</Pages>
  <Words>1704</Words>
  <Characters>9715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Iulia Petronela Ferent</cp:lastModifiedBy>
  <cp:revision>135</cp:revision>
  <dcterms:created xsi:type="dcterms:W3CDTF">2023-03-09T05:18:00Z</dcterms:created>
  <dcterms:modified xsi:type="dcterms:W3CDTF">2023-03-10T20:47:00Z</dcterms:modified>
</cp:coreProperties>
</file>