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C635C1">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C166FB" w:rsidP="001E57C1">
            <w:pPr>
              <w:spacing w:before="120" w:after="120"/>
              <w:jc w:val="both"/>
              <w:rPr>
                <w:rFonts w:ascii="Arial" w:hAnsi="Arial" w:cs="Arial"/>
                <w:b/>
                <w:sz w:val="22"/>
                <w:szCs w:val="22"/>
              </w:rPr>
            </w:pPr>
            <w:r>
              <w:rPr>
                <w:rFonts w:ascii="Arial" w:hAnsi="Arial" w:cs="Arial"/>
                <w:b/>
                <w:sz w:val="22"/>
                <w:szCs w:val="22"/>
              </w:rPr>
              <w:t>Emma Bergson</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CB0EF1" w:rsidP="00E51AAC">
            <w:pPr>
              <w:spacing w:before="120" w:after="120"/>
              <w:jc w:val="both"/>
              <w:rPr>
                <w:rFonts w:ascii="Arial" w:hAnsi="Arial" w:cs="Arial"/>
                <w:b/>
                <w:sz w:val="22"/>
                <w:szCs w:val="22"/>
              </w:rPr>
            </w:pPr>
            <w:r>
              <w:rPr>
                <w:rFonts w:ascii="Arial" w:hAnsi="Arial" w:cs="Arial"/>
                <w:b/>
                <w:sz w:val="22"/>
                <w:szCs w:val="22"/>
              </w:rPr>
              <w:t>BEng Energy and Environmental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CB0EF1" w:rsidP="00E51AAC">
            <w:pPr>
              <w:spacing w:before="120" w:after="120"/>
              <w:jc w:val="both"/>
              <w:rPr>
                <w:rFonts w:ascii="Arial" w:hAnsi="Arial" w:cs="Arial"/>
                <w:b/>
                <w:sz w:val="22"/>
                <w:szCs w:val="22"/>
              </w:rPr>
            </w:pPr>
            <w:r>
              <w:rPr>
                <w:rFonts w:ascii="Arial" w:hAnsi="Arial" w:cs="Arial"/>
                <w:b/>
                <w:sz w:val="22"/>
                <w:szCs w:val="22"/>
              </w:rPr>
              <w:t>Environmental Pollution Control</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CB0EF1" w:rsidP="00152E9D">
            <w:pPr>
              <w:spacing w:before="120" w:after="120"/>
              <w:jc w:val="both"/>
              <w:rPr>
                <w:rFonts w:ascii="Arial" w:hAnsi="Arial" w:cs="Arial"/>
                <w:b/>
                <w:sz w:val="22"/>
                <w:szCs w:val="22"/>
              </w:rPr>
            </w:pPr>
            <w:r>
              <w:rPr>
                <w:rFonts w:ascii="Arial" w:hAnsi="Arial" w:cs="Arial"/>
                <w:b/>
                <w:sz w:val="22"/>
                <w:szCs w:val="22"/>
              </w:rPr>
              <w:t>M6X01198</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B0EF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0C7588"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0C7588"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0C7588" w:rsidP="005F0579">
            <w:pPr>
              <w:spacing w:before="120" w:after="120"/>
              <w:jc w:val="both"/>
              <w:rPr>
                <w:rFonts w:ascii="Arial" w:hAnsi="Arial" w:cs="Arial"/>
                <w:b/>
                <w:sz w:val="22"/>
                <w:szCs w:val="22"/>
              </w:rPr>
            </w:pPr>
            <w:r>
              <w:rPr>
                <w:rFonts w:ascii="Arial" w:hAnsi="Arial" w:cs="Arial"/>
                <w:b/>
                <w:sz w:val="22"/>
                <w:szCs w:val="22"/>
              </w:rPr>
              <w:t>Pollution Management Options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0C7588"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B635E" w:rsidP="005F0579">
            <w:pPr>
              <w:spacing w:before="120" w:after="120"/>
              <w:jc w:val="both"/>
              <w:rPr>
                <w:rFonts w:ascii="Arial" w:hAnsi="Arial" w:cs="Arial"/>
                <w:b/>
                <w:sz w:val="22"/>
                <w:szCs w:val="22"/>
              </w:rPr>
            </w:pPr>
            <w:r>
              <w:rPr>
                <w:rFonts w:ascii="Arial" w:hAnsi="Arial" w:cs="Arial"/>
                <w:b/>
                <w:sz w:val="22"/>
                <w:szCs w:val="22"/>
              </w:rPr>
              <w:t>25</w:t>
            </w:r>
            <w:r w:rsidRPr="00BB635E">
              <w:rPr>
                <w:rFonts w:ascii="Arial" w:hAnsi="Arial" w:cs="Arial"/>
                <w:b/>
                <w:sz w:val="22"/>
                <w:szCs w:val="22"/>
                <w:vertAlign w:val="superscript"/>
              </w:rPr>
              <w:t>th</w:t>
            </w:r>
            <w:r>
              <w:rPr>
                <w:rFonts w:ascii="Arial" w:hAnsi="Arial" w:cs="Arial"/>
                <w:b/>
                <w:sz w:val="22"/>
                <w:szCs w:val="22"/>
              </w:rPr>
              <w:t xml:space="preserve"> May,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B635E" w:rsidP="005F0579">
            <w:pPr>
              <w:spacing w:before="120" w:after="120"/>
              <w:jc w:val="both"/>
              <w:rPr>
                <w:rFonts w:ascii="Arial" w:hAnsi="Arial" w:cs="Arial"/>
                <w:b/>
                <w:sz w:val="22"/>
                <w:szCs w:val="22"/>
              </w:rPr>
            </w:pPr>
            <w:r>
              <w:rPr>
                <w:rFonts w:ascii="Arial" w:hAnsi="Arial" w:cs="Arial"/>
                <w:b/>
                <w:sz w:val="22"/>
                <w:szCs w:val="22"/>
              </w:rPr>
              <w:t>22</w:t>
            </w:r>
            <w:r w:rsidRPr="00BB635E">
              <w:rPr>
                <w:rFonts w:ascii="Arial" w:hAnsi="Arial" w:cs="Arial"/>
                <w:b/>
                <w:sz w:val="22"/>
                <w:szCs w:val="22"/>
                <w:vertAlign w:val="superscript"/>
              </w:rPr>
              <w:t>nd</w:t>
            </w:r>
            <w:r>
              <w:rPr>
                <w:rFonts w:ascii="Arial" w:hAnsi="Arial" w:cs="Arial"/>
                <w:b/>
                <w:sz w:val="22"/>
                <w:szCs w:val="22"/>
              </w:rPr>
              <w:t xml:space="preserve"> June, 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E36D88" w:rsidRPr="006E619F" w:rsidRDefault="00E36D88" w:rsidP="00E36D88">
            <w:pPr>
              <w:rPr>
                <w:rFonts w:cs="Arial"/>
                <w:szCs w:val="22"/>
              </w:rPr>
            </w:pPr>
          </w:p>
          <w:p w:rsidR="00E36D88" w:rsidRPr="006E619F" w:rsidRDefault="00E36D88" w:rsidP="00E36D88">
            <w:pPr>
              <w:ind w:right="84"/>
              <w:rPr>
                <w:rFonts w:cs="Arial"/>
                <w:szCs w:val="22"/>
              </w:rPr>
            </w:pPr>
          </w:p>
          <w:p w:rsidR="00E36D88" w:rsidRDefault="00E36D88" w:rsidP="00E36D88">
            <w:pPr>
              <w:pStyle w:val="ListParagraph"/>
              <w:numPr>
                <w:ilvl w:val="0"/>
                <w:numId w:val="18"/>
              </w:numPr>
              <w:ind w:right="84"/>
              <w:contextualSpacing w:val="0"/>
              <w:rPr>
                <w:rFonts w:ascii="Arial" w:hAnsi="Arial" w:cs="Arial"/>
              </w:rPr>
            </w:pPr>
            <w:r>
              <w:rPr>
                <w:rFonts w:ascii="Arial" w:hAnsi="Arial" w:cs="Arial"/>
              </w:rPr>
              <w:t>To apply and evaluate a range of engineering processes and techniques that can be utilised to reduce, minimise and eliminate the effects of water, air and noise pollution.</w:t>
            </w:r>
          </w:p>
          <w:p w:rsidR="00E36D88" w:rsidRDefault="00E36D88" w:rsidP="00E36D88">
            <w:pPr>
              <w:pStyle w:val="ListParagraph"/>
              <w:ind w:right="84"/>
              <w:rPr>
                <w:rFonts w:ascii="Arial" w:hAnsi="Arial" w:cs="Arial"/>
              </w:rPr>
            </w:pPr>
          </w:p>
          <w:p w:rsidR="00C01A3F" w:rsidRPr="00E36D88" w:rsidRDefault="00E36D88" w:rsidP="004D5E9B">
            <w:pPr>
              <w:pStyle w:val="ListParagraph"/>
              <w:numPr>
                <w:ilvl w:val="0"/>
                <w:numId w:val="18"/>
              </w:numPr>
              <w:ind w:right="84"/>
              <w:contextualSpacing w:val="0"/>
              <w:rPr>
                <w:rFonts w:ascii="Arial" w:hAnsi="Arial" w:cs="Arial"/>
              </w:rPr>
            </w:pPr>
            <w:r>
              <w:rPr>
                <w:rFonts w:ascii="Arial" w:hAnsi="Arial" w:cs="Arial"/>
              </w:rPr>
              <w:t>To able to evaluate and analyse a range of ideas and methods in order to reduce carbon emissions and its effects on the environment.</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p w:rsidR="00C01A3F" w:rsidRPr="00A406E5" w:rsidRDefault="00C01A3F" w:rsidP="00BB635E">
      <w:pPr>
        <w:jc w:val="both"/>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C166FB" w:rsidRDefault="00C166FB" w:rsidP="00152E9D">
            <w:pPr>
              <w:spacing w:after="120"/>
              <w:rPr>
                <w:rFonts w:ascii="Arial" w:hAnsi="Arial" w:cs="Arial"/>
              </w:rPr>
            </w:pPr>
            <w:r>
              <w:rPr>
                <w:rFonts w:ascii="Arial" w:hAnsi="Arial" w:cs="Arial"/>
              </w:rPr>
              <w:t>A good selection of published literature has been used in your report.  Pleased to see journal articles being referred to in your report.  Engagement with a wide range of research-informed literature, including sources retrieved independently.  Selection of relevant and credible sources.  Very good use of referencing, with no/very few inaccuracies or inconsistencies.</w:t>
            </w:r>
          </w:p>
        </w:tc>
        <w:tc>
          <w:tcPr>
            <w:tcW w:w="416" w:type="pct"/>
            <w:tcBorders>
              <w:top w:val="single" w:sz="4" w:space="0" w:color="auto"/>
              <w:left w:val="single" w:sz="4" w:space="0" w:color="auto"/>
              <w:right w:val="single" w:sz="4" w:space="0" w:color="auto"/>
            </w:tcBorders>
          </w:tcPr>
          <w:p w:rsidR="00152E9D" w:rsidRPr="00A406E5" w:rsidRDefault="006B0669" w:rsidP="00152E9D">
            <w:pPr>
              <w:jc w:val="center"/>
              <w:rPr>
                <w:rFonts w:ascii="Arial" w:hAnsi="Arial" w:cs="Arial"/>
                <w:sz w:val="32"/>
              </w:rPr>
            </w:pPr>
            <w:r>
              <w:rPr>
                <w:rFonts w:ascii="Arial" w:hAnsi="Arial" w:cs="Arial"/>
                <w:sz w:val="32"/>
              </w:rPr>
              <w:t>1</w:t>
            </w:r>
            <w:r w:rsidR="00E36D8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40104D" w:rsidP="00152E9D">
            <w:pPr>
              <w:jc w:val="center"/>
              <w:rPr>
                <w:rFonts w:ascii="Arial" w:hAnsi="Arial" w:cs="Arial"/>
                <w:sz w:val="32"/>
              </w:rPr>
            </w:pPr>
            <w:r>
              <w:rPr>
                <w:rFonts w:ascii="Arial" w:hAnsi="Arial" w:cs="Arial"/>
                <w:sz w:val="32"/>
              </w:rPr>
              <w:t>6.3</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6288" w:rsidRDefault="00C166FB" w:rsidP="00152E9D">
            <w:pPr>
              <w:spacing w:after="120"/>
              <w:rPr>
                <w:rFonts w:ascii="Arial" w:hAnsi="Arial" w:cs="Arial"/>
              </w:rPr>
            </w:pPr>
            <w:r>
              <w:rPr>
                <w:rFonts w:ascii="Arial" w:hAnsi="Arial" w:cs="Arial"/>
              </w:rPr>
              <w:t>Your introduction captures the essence of the report, but overall report lacks a detailed discussion of particulate matter control.  No discussion of legislation and emission limits etc.  Limited knowledge and systematic</w:t>
            </w:r>
            <w:r w:rsidR="00A46288">
              <w:rPr>
                <w:rFonts w:ascii="Arial" w:hAnsi="Arial" w:cs="Arial"/>
              </w:rPr>
              <w:t xml:space="preserve"> understanding of the relevant concepts and principles within the subject area which to some limited extent, is informed by current research and scholarship.</w:t>
            </w:r>
          </w:p>
        </w:tc>
        <w:tc>
          <w:tcPr>
            <w:tcW w:w="416" w:type="pct"/>
            <w:tcBorders>
              <w:top w:val="single" w:sz="4" w:space="0" w:color="auto"/>
              <w:left w:val="single" w:sz="4" w:space="0" w:color="auto"/>
              <w:right w:val="single" w:sz="4" w:space="0" w:color="auto"/>
            </w:tcBorders>
          </w:tcPr>
          <w:p w:rsidR="00152E9D" w:rsidRPr="00A406E5" w:rsidRDefault="00E36D8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40104D" w:rsidP="00152E9D">
            <w:pPr>
              <w:jc w:val="center"/>
              <w:rPr>
                <w:rFonts w:ascii="Arial" w:hAnsi="Arial" w:cs="Arial"/>
                <w:sz w:val="32"/>
              </w:rPr>
            </w:pPr>
            <w:r>
              <w:rPr>
                <w:rFonts w:ascii="Arial" w:hAnsi="Arial" w:cs="Arial"/>
                <w:sz w:val="32"/>
              </w:rPr>
              <w:t>8.0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E367EE" w:rsidRDefault="00E367EE" w:rsidP="00152E9D">
            <w:pPr>
              <w:spacing w:after="120"/>
              <w:rPr>
                <w:rFonts w:ascii="Arial" w:hAnsi="Arial" w:cs="Arial"/>
              </w:rPr>
            </w:pPr>
            <w:r>
              <w:rPr>
                <w:rFonts w:ascii="Arial" w:hAnsi="Arial" w:cs="Arial"/>
              </w:rPr>
              <w:t>The analysis is very limited and lacks a detailed evaluation of the problem.  Some analysis as to how particulate emissions could be controlled.  Limited attempt at critical thinking analysis, synthesis and evaluation, tending towards description.  Some evidence to support emerging arguments and judgements but these may be under-developed or with a little inconsistency/misinterpretation.  Asserts rather than argues a case.</w:t>
            </w:r>
          </w:p>
        </w:tc>
        <w:tc>
          <w:tcPr>
            <w:tcW w:w="416" w:type="pct"/>
            <w:tcBorders>
              <w:top w:val="single" w:sz="4" w:space="0" w:color="auto"/>
              <w:left w:val="single" w:sz="4" w:space="0" w:color="auto"/>
              <w:right w:val="single" w:sz="4" w:space="0" w:color="auto"/>
            </w:tcBorders>
          </w:tcPr>
          <w:p w:rsidR="00152E9D" w:rsidRPr="00A406E5" w:rsidRDefault="006B0669" w:rsidP="00152E9D">
            <w:pPr>
              <w:jc w:val="center"/>
              <w:rPr>
                <w:rFonts w:ascii="Arial" w:hAnsi="Arial" w:cs="Arial"/>
                <w:sz w:val="32"/>
              </w:rPr>
            </w:pPr>
            <w:r>
              <w:rPr>
                <w:rFonts w:ascii="Arial" w:hAnsi="Arial" w:cs="Arial"/>
                <w:sz w:val="32"/>
              </w:rPr>
              <w:t>3</w:t>
            </w:r>
            <w:r w:rsidR="00E36D8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40104D" w:rsidP="00152E9D">
            <w:pPr>
              <w:jc w:val="center"/>
              <w:rPr>
                <w:rFonts w:ascii="Arial" w:hAnsi="Arial" w:cs="Arial"/>
                <w:sz w:val="32"/>
              </w:rPr>
            </w:pPr>
            <w:r>
              <w:rPr>
                <w:rFonts w:ascii="Arial" w:hAnsi="Arial" w:cs="Arial"/>
                <w:sz w:val="32"/>
              </w:rPr>
              <w:t>9.0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94882" w:rsidRDefault="00C94353" w:rsidP="00152E9D">
            <w:pPr>
              <w:spacing w:after="120"/>
              <w:rPr>
                <w:rFonts w:ascii="Arial" w:hAnsi="Arial" w:cs="Arial"/>
              </w:rPr>
            </w:pPr>
            <w:r>
              <w:rPr>
                <w:rFonts w:ascii="Arial" w:hAnsi="Arial" w:cs="Arial"/>
              </w:rPr>
              <w:t>Apart from a few very briefly explained ideas there is a real lack of application of theory in any real detail.  Rudimentary application of methods, materials, tools and/or techniques but without consideration and competence.  Flawed appreciation of the context of the application.  Weak understanding of the application of theory to practice, with only occasional evidence of making appropriate links between the two.  Can</w:t>
            </w:r>
            <w:r w:rsidR="00A94882">
              <w:rPr>
                <w:rFonts w:ascii="Arial" w:hAnsi="Arial" w:cs="Arial"/>
              </w:rPr>
              <w:t xml:space="preserve"> identify problems and propose basic solutions in complex and unpredictable contexts without fully appreciating the complexity.</w:t>
            </w:r>
          </w:p>
        </w:tc>
        <w:tc>
          <w:tcPr>
            <w:tcW w:w="416" w:type="pct"/>
            <w:tcBorders>
              <w:top w:val="single" w:sz="4" w:space="0" w:color="auto"/>
              <w:left w:val="single" w:sz="4" w:space="0" w:color="auto"/>
              <w:right w:val="single" w:sz="4" w:space="0" w:color="auto"/>
            </w:tcBorders>
          </w:tcPr>
          <w:p w:rsidR="00152E9D" w:rsidRPr="00A406E5" w:rsidRDefault="00E36D8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40104D" w:rsidP="00152E9D">
            <w:pPr>
              <w:jc w:val="center"/>
              <w:rPr>
                <w:rFonts w:ascii="Arial" w:hAnsi="Arial" w:cs="Arial"/>
                <w:sz w:val="32"/>
              </w:rPr>
            </w:pPr>
            <w:r>
              <w:rPr>
                <w:rFonts w:ascii="Arial" w:hAnsi="Arial" w:cs="Arial"/>
                <w:sz w:val="32"/>
              </w:rPr>
              <w:t>6.4</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D2260D" w:rsidRDefault="00280CAA" w:rsidP="00152E9D">
            <w:pPr>
              <w:spacing w:after="120"/>
              <w:rPr>
                <w:rFonts w:ascii="Arial" w:hAnsi="Arial" w:cs="Arial"/>
              </w:rPr>
            </w:pPr>
            <w:r>
              <w:rPr>
                <w:rFonts w:ascii="Arial" w:hAnsi="Arial" w:cs="Arial"/>
              </w:rPr>
              <w:t>Your report is very brief, lacks any detail and proposed solutions for gaseous emissions are not evident.  The use of figures could have enhanced your work.  Can communicate in a suitable medium but with some room for improvement</w:t>
            </w:r>
            <w:r w:rsidR="00D2260D">
              <w:rPr>
                <w:rFonts w:ascii="Arial" w:hAnsi="Arial" w:cs="Arial"/>
              </w:rPr>
              <w:t>.  Mostly ordered presentation and structure in which relevant ideas/concepts are reasonably expressed.  Work may lack coherence in places.  Can work as part of a team, but with limited involvement in group activities.  Demonstrates the basic skills required in graduate employment, with some areas of minor weakness.</w:t>
            </w:r>
            <w:bookmarkStart w:id="0" w:name="_GoBack"/>
            <w:bookmarkEnd w:id="0"/>
          </w:p>
        </w:tc>
        <w:tc>
          <w:tcPr>
            <w:tcW w:w="416" w:type="pct"/>
            <w:tcBorders>
              <w:top w:val="single" w:sz="4" w:space="0" w:color="auto"/>
              <w:left w:val="single" w:sz="4" w:space="0" w:color="auto"/>
              <w:right w:val="single" w:sz="4" w:space="0" w:color="auto"/>
            </w:tcBorders>
          </w:tcPr>
          <w:p w:rsidR="00152E9D" w:rsidRPr="00A406E5" w:rsidRDefault="00E36D8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40104D" w:rsidP="00152E9D">
            <w:pPr>
              <w:jc w:val="center"/>
              <w:rPr>
                <w:rFonts w:ascii="Arial" w:hAnsi="Arial" w:cs="Arial"/>
                <w:sz w:val="32"/>
              </w:rPr>
            </w:pPr>
            <w:r>
              <w:rPr>
                <w:rFonts w:ascii="Arial" w:hAnsi="Arial" w:cs="Arial"/>
                <w:sz w:val="32"/>
              </w:rPr>
              <w:t>8.0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40104D" w:rsidP="00152E9D">
            <w:pPr>
              <w:jc w:val="right"/>
              <w:rPr>
                <w:rFonts w:ascii="Arial" w:hAnsi="Arial" w:cs="Arial"/>
                <w:b/>
                <w:bCs/>
              </w:rPr>
            </w:pPr>
            <w:r>
              <w:rPr>
                <w:rFonts w:ascii="Arial" w:hAnsi="Arial" w:cs="Arial"/>
                <w:b/>
                <w:bCs/>
              </w:rPr>
              <w:t>37.7</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568D" w:rsidRDefault="0032568D">
      <w:r>
        <w:separator/>
      </w:r>
    </w:p>
  </w:endnote>
  <w:endnote w:type="continuationSeparator" w:id="0">
    <w:p w:rsidR="0032568D" w:rsidRDefault="00325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2568D">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2568D">
      <w:rPr>
        <w:b/>
        <w:noProof/>
      </w:rPr>
      <w:t>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568D" w:rsidRDefault="0032568D">
      <w:r>
        <w:separator/>
      </w:r>
    </w:p>
  </w:footnote>
  <w:footnote w:type="continuationSeparator" w:id="0">
    <w:p w:rsidR="0032568D" w:rsidRDefault="003256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DD76D8"/>
    <w:multiLevelType w:val="hybridMultilevel"/>
    <w:tmpl w:val="F59E5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9135099"/>
    <w:multiLevelType w:val="hybridMultilevel"/>
    <w:tmpl w:val="C4626D82"/>
    <w:lvl w:ilvl="0" w:tplc="43EE7D1A">
      <w:start w:val="1"/>
      <w:numFmt w:val="decimal"/>
      <w:lvlText w:val="%1."/>
      <w:lvlJc w:val="left"/>
      <w:pPr>
        <w:ind w:left="1080" w:hanging="360"/>
      </w:pPr>
      <w:rPr>
        <w:rFonts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A02007"/>
    <w:multiLevelType w:val="hybridMultilevel"/>
    <w:tmpl w:val="A1E08D2E"/>
    <w:lvl w:ilvl="0" w:tplc="422294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8"/>
  </w:num>
  <w:num w:numId="4">
    <w:abstractNumId w:val="13"/>
  </w:num>
  <w:num w:numId="5">
    <w:abstractNumId w:val="8"/>
  </w:num>
  <w:num w:numId="6">
    <w:abstractNumId w:val="17"/>
  </w:num>
  <w:num w:numId="7">
    <w:abstractNumId w:val="3"/>
  </w:num>
  <w:num w:numId="8">
    <w:abstractNumId w:val="15"/>
  </w:num>
  <w:num w:numId="9">
    <w:abstractNumId w:val="12"/>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6"/>
  </w:num>
  <w:num w:numId="18">
    <w:abstractNumId w:val="1"/>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01D7"/>
    <w:rsid w:val="00026B02"/>
    <w:rsid w:val="0003000E"/>
    <w:rsid w:val="000822E5"/>
    <w:rsid w:val="000971FC"/>
    <w:rsid w:val="000A2A3A"/>
    <w:rsid w:val="000A492A"/>
    <w:rsid w:val="000C7588"/>
    <w:rsid w:val="000D2F80"/>
    <w:rsid w:val="000E413A"/>
    <w:rsid w:val="000F5AA3"/>
    <w:rsid w:val="00100396"/>
    <w:rsid w:val="00100B5C"/>
    <w:rsid w:val="00103507"/>
    <w:rsid w:val="0010550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0CAA"/>
    <w:rsid w:val="0028204E"/>
    <w:rsid w:val="0028591B"/>
    <w:rsid w:val="00291841"/>
    <w:rsid w:val="002C449B"/>
    <w:rsid w:val="002C6040"/>
    <w:rsid w:val="002D5B3F"/>
    <w:rsid w:val="002E272E"/>
    <w:rsid w:val="002F5778"/>
    <w:rsid w:val="002F6148"/>
    <w:rsid w:val="003164F8"/>
    <w:rsid w:val="003223E0"/>
    <w:rsid w:val="003239DC"/>
    <w:rsid w:val="0032568D"/>
    <w:rsid w:val="00352C4A"/>
    <w:rsid w:val="00362560"/>
    <w:rsid w:val="003732FD"/>
    <w:rsid w:val="0037370D"/>
    <w:rsid w:val="003753B2"/>
    <w:rsid w:val="00376559"/>
    <w:rsid w:val="00382BAA"/>
    <w:rsid w:val="00384D73"/>
    <w:rsid w:val="00393EB6"/>
    <w:rsid w:val="003A3CE5"/>
    <w:rsid w:val="003B366F"/>
    <w:rsid w:val="003B3F9D"/>
    <w:rsid w:val="003B6C95"/>
    <w:rsid w:val="003E46FA"/>
    <w:rsid w:val="003E5751"/>
    <w:rsid w:val="0040104D"/>
    <w:rsid w:val="00403613"/>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1C07"/>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0669"/>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562E"/>
    <w:rsid w:val="008D763F"/>
    <w:rsid w:val="008E38E1"/>
    <w:rsid w:val="008F036F"/>
    <w:rsid w:val="008F1308"/>
    <w:rsid w:val="008F78C2"/>
    <w:rsid w:val="00904568"/>
    <w:rsid w:val="00911394"/>
    <w:rsid w:val="00923EF2"/>
    <w:rsid w:val="00926D25"/>
    <w:rsid w:val="00926E9D"/>
    <w:rsid w:val="00932789"/>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8EA"/>
    <w:rsid w:val="00A03BB8"/>
    <w:rsid w:val="00A3505D"/>
    <w:rsid w:val="00A4036F"/>
    <w:rsid w:val="00A406E5"/>
    <w:rsid w:val="00A46288"/>
    <w:rsid w:val="00A4641C"/>
    <w:rsid w:val="00A55876"/>
    <w:rsid w:val="00A67FB1"/>
    <w:rsid w:val="00A85BFE"/>
    <w:rsid w:val="00A94882"/>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635E"/>
    <w:rsid w:val="00BE0B01"/>
    <w:rsid w:val="00BE79C7"/>
    <w:rsid w:val="00BF3CB5"/>
    <w:rsid w:val="00C01A3F"/>
    <w:rsid w:val="00C073F1"/>
    <w:rsid w:val="00C1285B"/>
    <w:rsid w:val="00C1361B"/>
    <w:rsid w:val="00C14E1F"/>
    <w:rsid w:val="00C166FB"/>
    <w:rsid w:val="00C315AF"/>
    <w:rsid w:val="00C36D9A"/>
    <w:rsid w:val="00C44A72"/>
    <w:rsid w:val="00C47E31"/>
    <w:rsid w:val="00C61FC2"/>
    <w:rsid w:val="00C635C1"/>
    <w:rsid w:val="00C705F9"/>
    <w:rsid w:val="00C80F0F"/>
    <w:rsid w:val="00C8667A"/>
    <w:rsid w:val="00C93BCB"/>
    <w:rsid w:val="00C94353"/>
    <w:rsid w:val="00CB0EF1"/>
    <w:rsid w:val="00CC241A"/>
    <w:rsid w:val="00CD7E4A"/>
    <w:rsid w:val="00CE4035"/>
    <w:rsid w:val="00CE65AB"/>
    <w:rsid w:val="00CF4266"/>
    <w:rsid w:val="00D2260D"/>
    <w:rsid w:val="00D22D9C"/>
    <w:rsid w:val="00D241F1"/>
    <w:rsid w:val="00D275CB"/>
    <w:rsid w:val="00D30DFA"/>
    <w:rsid w:val="00D463A5"/>
    <w:rsid w:val="00D4710D"/>
    <w:rsid w:val="00D47D25"/>
    <w:rsid w:val="00D62ACD"/>
    <w:rsid w:val="00D7426F"/>
    <w:rsid w:val="00DA36EE"/>
    <w:rsid w:val="00DB116D"/>
    <w:rsid w:val="00DD17CC"/>
    <w:rsid w:val="00DE217A"/>
    <w:rsid w:val="00DF321B"/>
    <w:rsid w:val="00E05287"/>
    <w:rsid w:val="00E230E0"/>
    <w:rsid w:val="00E367EE"/>
    <w:rsid w:val="00E36D88"/>
    <w:rsid w:val="00E51AAC"/>
    <w:rsid w:val="00E66CC0"/>
    <w:rsid w:val="00E728A9"/>
    <w:rsid w:val="00E807D9"/>
    <w:rsid w:val="00EA0F4E"/>
    <w:rsid w:val="00EA295B"/>
    <w:rsid w:val="00EA3B9B"/>
    <w:rsid w:val="00EA6801"/>
    <w:rsid w:val="00EB4F96"/>
    <w:rsid w:val="00ED4F9F"/>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79523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178</TotalTime>
  <Pages>3</Pages>
  <Words>775</Words>
  <Characters>4420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5185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Andrew Thorn</cp:lastModifiedBy>
  <cp:revision>5</cp:revision>
  <cp:lastPrinted>2014-10-10T07:42:00Z</cp:lastPrinted>
  <dcterms:created xsi:type="dcterms:W3CDTF">2020-06-28T00:28:00Z</dcterms:created>
  <dcterms:modified xsi:type="dcterms:W3CDTF">2020-06-29T14:32:00Z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