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6EE27A" w14:textId="170A0F30" w:rsidR="00B75E35" w:rsidRPr="00BF1951" w:rsidRDefault="00B75E35" w:rsidP="00B75E35">
      <w:pPr>
        <w:spacing w:line="240" w:lineRule="auto"/>
        <w:rPr>
          <w:rFonts w:ascii="Times New Roman" w:eastAsia="MS Gothic" w:hAnsi="Times New Roman" w:cs="Times New Roman"/>
          <w:sz w:val="26"/>
          <w:szCs w:val="26"/>
          <w:lang w:val="en-GB"/>
        </w:rPr>
      </w:pPr>
      <w:r w:rsidRPr="00BF1951">
        <w:rPr>
          <w:rFonts w:ascii="Times New Roman" w:hAnsi="Times New Roman" w:cs="Times New Roman"/>
          <w:sz w:val="26"/>
          <w:szCs w:val="26"/>
          <w:lang w:val="en-GB"/>
        </w:rPr>
        <w:t>Student:</w:t>
      </w:r>
      <w:r w:rsidR="00BF1951">
        <w:rPr>
          <w:rFonts w:ascii="Times New Roman" w:hAnsi="Times New Roman" w:cs="Times New Roman"/>
          <w:sz w:val="26"/>
          <w:szCs w:val="26"/>
          <w:lang w:val="en-GB"/>
        </w:rPr>
        <w:t xml:space="preserve"> </w:t>
      </w:r>
      <w:proofErr w:type="spellStart"/>
      <w:r w:rsidR="00BF1951">
        <w:rPr>
          <w:rFonts w:ascii="Times New Roman" w:hAnsi="Times New Roman" w:cs="Times New Roman"/>
          <w:sz w:val="26"/>
          <w:szCs w:val="26"/>
          <w:lang w:val="en-GB"/>
        </w:rPr>
        <w:t>Marios</w:t>
      </w:r>
      <w:proofErr w:type="spellEnd"/>
      <w:r w:rsidR="00BF1951">
        <w:rPr>
          <w:rFonts w:ascii="Times New Roman" w:hAnsi="Times New Roman" w:cs="Times New Roman"/>
          <w:sz w:val="26"/>
          <w:szCs w:val="26"/>
          <w:lang w:val="en-GB"/>
        </w:rPr>
        <w:t xml:space="preserve"> </w:t>
      </w:r>
      <w:proofErr w:type="spellStart"/>
      <w:r w:rsidR="00BF1951">
        <w:rPr>
          <w:rFonts w:ascii="Times New Roman" w:hAnsi="Times New Roman" w:cs="Times New Roman"/>
          <w:sz w:val="26"/>
          <w:szCs w:val="26"/>
          <w:lang w:val="en-GB"/>
        </w:rPr>
        <w:t>Soulka</w:t>
      </w:r>
      <w:proofErr w:type="spellEnd"/>
    </w:p>
    <w:p w14:paraId="0F2356EF" w14:textId="42161FA2" w:rsidR="00B75E35" w:rsidRPr="00BF1951" w:rsidRDefault="00B75E35" w:rsidP="00B75E35">
      <w:pPr>
        <w:spacing w:line="240" w:lineRule="auto"/>
        <w:rPr>
          <w:rFonts w:ascii="Times New Roman" w:eastAsia="MS Gothic" w:hAnsi="Times New Roman" w:cs="Times New Roman"/>
          <w:sz w:val="26"/>
          <w:szCs w:val="26"/>
          <w:lang w:val="en-GB"/>
        </w:rPr>
      </w:pPr>
      <w:r w:rsidRPr="00BF1951">
        <w:rPr>
          <w:rFonts w:ascii="Times New Roman" w:hAnsi="Times New Roman" w:cs="Times New Roman"/>
          <w:sz w:val="26"/>
          <w:szCs w:val="26"/>
          <w:lang w:val="en-GB"/>
        </w:rPr>
        <w:t>Student ID:</w:t>
      </w:r>
      <w:r w:rsidR="00BF1951">
        <w:rPr>
          <w:rFonts w:ascii="Times New Roman" w:hAnsi="Times New Roman" w:cs="Times New Roman"/>
          <w:sz w:val="26"/>
          <w:szCs w:val="26"/>
          <w:lang w:val="en-GB"/>
        </w:rPr>
        <w:t xml:space="preserve"> </w:t>
      </w:r>
      <w:r w:rsidR="00BF1951">
        <w:rPr>
          <w:sz w:val="24"/>
          <w:szCs w:val="24"/>
        </w:rPr>
        <w:t>1907844</w:t>
      </w:r>
    </w:p>
    <w:p w14:paraId="51C0BED3" w14:textId="7374DA21" w:rsidR="00B75E35" w:rsidRPr="00BF1951" w:rsidRDefault="00B75E35" w:rsidP="00B75E35">
      <w:pPr>
        <w:spacing w:line="240" w:lineRule="auto"/>
        <w:rPr>
          <w:rFonts w:ascii="Times New Roman" w:eastAsia="MS Gothic" w:hAnsi="Times New Roman" w:cs="Times New Roman"/>
          <w:sz w:val="26"/>
          <w:szCs w:val="26"/>
          <w:lang w:val="en-GB"/>
        </w:rPr>
      </w:pPr>
      <w:r w:rsidRPr="00BF1951">
        <w:rPr>
          <w:rFonts w:ascii="Times New Roman" w:hAnsi="Times New Roman" w:cs="Times New Roman"/>
          <w:sz w:val="26"/>
          <w:szCs w:val="26"/>
          <w:lang w:val="en-GB"/>
        </w:rPr>
        <w:t>Course:</w:t>
      </w:r>
      <w:r w:rsidR="00BF1951">
        <w:rPr>
          <w:rFonts w:ascii="Times New Roman" w:eastAsia="MS Gothic" w:hAnsi="Times New Roman" w:cs="Times New Roman"/>
          <w:sz w:val="26"/>
          <w:szCs w:val="26"/>
          <w:lang w:val="en-GB"/>
        </w:rPr>
        <w:t xml:space="preserve"> </w:t>
      </w:r>
      <w:r w:rsidRPr="00BF1951">
        <w:rPr>
          <w:rFonts w:ascii="Times New Roman" w:eastAsia="MS Gothic" w:hAnsi="Times New Roman" w:cs="Times New Roman"/>
          <w:sz w:val="26"/>
          <w:szCs w:val="26"/>
          <w:lang w:val="en-GB"/>
        </w:rPr>
        <w:t xml:space="preserve">Cloud Computing </w:t>
      </w:r>
      <w:r w:rsidR="00BF1951">
        <w:rPr>
          <w:rFonts w:ascii="Times New Roman" w:eastAsia="MS Gothic" w:hAnsi="Times New Roman" w:cs="Times New Roman"/>
          <w:sz w:val="26"/>
          <w:szCs w:val="26"/>
          <w:lang w:val="en-GB"/>
        </w:rPr>
        <w:t>Architecture</w:t>
      </w:r>
    </w:p>
    <w:p w14:paraId="563BF0B5" w14:textId="7F87F3AB" w:rsidR="00B75E35" w:rsidRPr="00BF1951" w:rsidRDefault="00B75E35" w:rsidP="00B75E35">
      <w:pPr>
        <w:spacing w:line="240" w:lineRule="auto"/>
        <w:rPr>
          <w:rFonts w:ascii="Times New Roman" w:eastAsia="MS Gothic" w:hAnsi="Times New Roman" w:cs="Times New Roman"/>
          <w:sz w:val="26"/>
          <w:szCs w:val="26"/>
          <w:lang w:val="en-GB"/>
        </w:rPr>
      </w:pPr>
      <w:r w:rsidRPr="00BF1951">
        <w:rPr>
          <w:rFonts w:ascii="Times New Roman" w:hAnsi="Times New Roman" w:cs="Times New Roman"/>
          <w:sz w:val="26"/>
          <w:szCs w:val="26"/>
          <w:lang w:val="en-GB"/>
        </w:rPr>
        <w:t>Module code:</w:t>
      </w:r>
      <w:r w:rsidR="00BF1951">
        <w:rPr>
          <w:rFonts w:ascii="Times New Roman" w:eastAsia="MS Gothic" w:hAnsi="Times New Roman" w:cs="Times New Roman"/>
          <w:sz w:val="26"/>
          <w:szCs w:val="26"/>
          <w:lang w:val="en-GB"/>
        </w:rPr>
        <w:t xml:space="preserve"> 5025</w:t>
      </w:r>
    </w:p>
    <w:p w14:paraId="73AEEB2E" w14:textId="0B67C02B" w:rsidR="00B75E35" w:rsidRPr="00BF1951" w:rsidRDefault="00B75E35" w:rsidP="00B75E35">
      <w:pPr>
        <w:spacing w:line="240" w:lineRule="auto"/>
        <w:rPr>
          <w:rFonts w:ascii="Times New Roman" w:eastAsia="MS Gothic" w:hAnsi="Times New Roman" w:cs="Times New Roman"/>
          <w:sz w:val="26"/>
          <w:szCs w:val="26"/>
          <w:lang w:val="en-GB"/>
        </w:rPr>
      </w:pPr>
      <w:r w:rsidRPr="00BF1951">
        <w:rPr>
          <w:rFonts w:ascii="Times New Roman" w:hAnsi="Times New Roman" w:cs="Times New Roman"/>
          <w:sz w:val="26"/>
          <w:szCs w:val="26"/>
          <w:lang w:val="en-GB"/>
        </w:rPr>
        <w:t>University:</w:t>
      </w:r>
      <w:r w:rsidR="00BF1951">
        <w:rPr>
          <w:rFonts w:ascii="Times New Roman" w:eastAsia="MS Gothic" w:hAnsi="Times New Roman" w:cs="Times New Roman"/>
          <w:sz w:val="26"/>
          <w:szCs w:val="26"/>
          <w:lang w:val="en-GB"/>
        </w:rPr>
        <w:t xml:space="preserve"> University of Wales Trinity Saint David</w:t>
      </w:r>
    </w:p>
    <w:p w14:paraId="0000000D" w14:textId="77777777" w:rsidR="00331671" w:rsidRDefault="00331671">
      <w:pPr>
        <w:spacing w:line="360" w:lineRule="auto"/>
        <w:jc w:val="both"/>
        <w:rPr>
          <w:color w:val="000000"/>
          <w:sz w:val="24"/>
          <w:szCs w:val="24"/>
        </w:rPr>
      </w:pPr>
    </w:p>
    <w:p w14:paraId="0000000E" w14:textId="77777777" w:rsidR="00331671" w:rsidRDefault="00331671">
      <w:pPr>
        <w:spacing w:line="360" w:lineRule="auto"/>
        <w:jc w:val="both"/>
        <w:rPr>
          <w:color w:val="000000"/>
          <w:sz w:val="24"/>
          <w:szCs w:val="24"/>
        </w:rPr>
      </w:pPr>
    </w:p>
    <w:p w14:paraId="0000000F" w14:textId="77777777" w:rsidR="00331671" w:rsidRDefault="00331671">
      <w:pPr>
        <w:spacing w:line="360" w:lineRule="auto"/>
        <w:jc w:val="both"/>
        <w:rPr>
          <w:color w:val="000000"/>
          <w:sz w:val="24"/>
          <w:szCs w:val="24"/>
        </w:rPr>
      </w:pPr>
    </w:p>
    <w:p w14:paraId="6A8A3683" w14:textId="77777777" w:rsidR="007E68CF" w:rsidRDefault="007E68CF" w:rsidP="007E68CF">
      <w:pPr>
        <w:spacing w:line="360" w:lineRule="auto"/>
        <w:jc w:val="center"/>
        <w:rPr>
          <w:rFonts w:ascii="Times New Roman" w:hAnsi="Times New Roman" w:cs="Times New Roman"/>
          <w:color w:val="000000"/>
          <w:sz w:val="32"/>
          <w:szCs w:val="32"/>
        </w:rPr>
      </w:pPr>
      <w:r w:rsidRPr="007E68CF">
        <w:rPr>
          <w:rFonts w:ascii="Times New Roman" w:hAnsi="Times New Roman" w:cs="Times New Roman"/>
          <w:color w:val="000000"/>
          <w:sz w:val="32"/>
          <w:szCs w:val="32"/>
        </w:rPr>
        <w:t>Assessment</w:t>
      </w:r>
    </w:p>
    <w:p w14:paraId="0C181FAE" w14:textId="77777777" w:rsidR="007E68CF" w:rsidRDefault="007E68CF" w:rsidP="007E68CF">
      <w:pPr>
        <w:spacing w:line="276" w:lineRule="auto"/>
        <w:ind w:left="360"/>
        <w:rPr>
          <w:rFonts w:ascii="Times New Roman" w:hAnsi="Times New Roman" w:cs="Times New Roman"/>
          <w:bCs/>
          <w:sz w:val="28"/>
          <w:szCs w:val="28"/>
          <w:lang w:val="en-GB"/>
        </w:rPr>
      </w:pPr>
    </w:p>
    <w:p w14:paraId="4525C1E6" w14:textId="77777777" w:rsidR="007E68CF" w:rsidRDefault="007E68CF" w:rsidP="007E68CF">
      <w:pPr>
        <w:spacing w:line="276" w:lineRule="auto"/>
        <w:ind w:left="360"/>
        <w:rPr>
          <w:rFonts w:ascii="Times New Roman" w:hAnsi="Times New Roman" w:cs="Times New Roman"/>
          <w:bCs/>
          <w:sz w:val="28"/>
          <w:szCs w:val="28"/>
          <w:lang w:val="en-GB"/>
        </w:rPr>
      </w:pPr>
    </w:p>
    <w:p w14:paraId="2AC7469D" w14:textId="70FF6B70" w:rsidR="007E68CF" w:rsidRDefault="007E68CF" w:rsidP="007E68CF">
      <w:pPr>
        <w:spacing w:line="276" w:lineRule="auto"/>
        <w:ind w:left="360"/>
        <w:rPr>
          <w:rFonts w:ascii="Times New Roman" w:hAnsi="Times New Roman" w:cs="Times New Roman"/>
          <w:bCs/>
          <w:sz w:val="28"/>
          <w:szCs w:val="28"/>
          <w:lang w:val="en-GB"/>
        </w:rPr>
      </w:pPr>
      <w:r>
        <w:rPr>
          <w:rFonts w:ascii="Times New Roman" w:hAnsi="Times New Roman" w:cs="Times New Roman"/>
          <w:bCs/>
          <w:sz w:val="28"/>
          <w:szCs w:val="28"/>
          <w:lang w:val="en-GB"/>
        </w:rPr>
        <w:t>1.Introduction.......................................................................................2</w:t>
      </w:r>
    </w:p>
    <w:p w14:paraId="67D9D724" w14:textId="11C99529" w:rsidR="007E68CF" w:rsidRDefault="007E68CF" w:rsidP="007E68CF">
      <w:pPr>
        <w:spacing w:line="276" w:lineRule="auto"/>
        <w:ind w:left="360"/>
        <w:rPr>
          <w:rFonts w:ascii="Times New Roman" w:hAnsi="Times New Roman" w:cs="Times New Roman"/>
          <w:bCs/>
          <w:sz w:val="28"/>
          <w:szCs w:val="28"/>
          <w:lang w:val="en-GB"/>
        </w:rPr>
      </w:pPr>
      <w:r>
        <w:rPr>
          <w:rFonts w:ascii="Times New Roman" w:hAnsi="Times New Roman" w:cs="Times New Roman"/>
          <w:bCs/>
          <w:sz w:val="28"/>
          <w:szCs w:val="28"/>
          <w:lang w:val="en-GB"/>
        </w:rPr>
        <w:t>2.Virtualization.....................................................................................2</w:t>
      </w:r>
    </w:p>
    <w:p w14:paraId="5D7C3298" w14:textId="7D6C07E7" w:rsidR="007E68CF" w:rsidRDefault="007E68CF" w:rsidP="007E68CF">
      <w:pPr>
        <w:spacing w:line="276" w:lineRule="auto"/>
        <w:ind w:left="360"/>
        <w:rPr>
          <w:rFonts w:ascii="Times New Roman" w:hAnsi="Times New Roman" w:cs="Times New Roman"/>
          <w:bCs/>
          <w:sz w:val="28"/>
          <w:szCs w:val="28"/>
          <w:lang w:val="en-GB"/>
        </w:rPr>
      </w:pPr>
      <w:r>
        <w:rPr>
          <w:rFonts w:ascii="Times New Roman" w:hAnsi="Times New Roman" w:cs="Times New Roman"/>
          <w:bCs/>
          <w:sz w:val="28"/>
          <w:szCs w:val="28"/>
          <w:lang w:val="en-GB"/>
        </w:rPr>
        <w:t>3.Virtual Machine.................................................................................3</w:t>
      </w:r>
    </w:p>
    <w:p w14:paraId="50D7DE3A" w14:textId="34782A18" w:rsidR="007E68CF" w:rsidRDefault="007E68CF" w:rsidP="007E68CF">
      <w:pPr>
        <w:spacing w:line="276" w:lineRule="auto"/>
        <w:ind w:left="360"/>
        <w:rPr>
          <w:rFonts w:ascii="Times New Roman" w:hAnsi="Times New Roman" w:cs="Times New Roman"/>
          <w:bCs/>
          <w:sz w:val="28"/>
          <w:szCs w:val="28"/>
          <w:lang w:val="en-GB"/>
        </w:rPr>
      </w:pPr>
      <w:r>
        <w:rPr>
          <w:rFonts w:ascii="Times New Roman" w:hAnsi="Times New Roman" w:cs="Times New Roman"/>
          <w:bCs/>
          <w:sz w:val="28"/>
          <w:szCs w:val="28"/>
          <w:lang w:val="en-GB"/>
        </w:rPr>
        <w:t>4.Cloud Services...................................................................................3</w:t>
      </w:r>
    </w:p>
    <w:p w14:paraId="0E081C0C" w14:textId="00F3BA42" w:rsidR="007E68CF" w:rsidRDefault="007E68CF" w:rsidP="007E68CF">
      <w:pPr>
        <w:spacing w:line="276" w:lineRule="auto"/>
        <w:ind w:left="360"/>
        <w:rPr>
          <w:rFonts w:ascii="Times New Roman" w:hAnsi="Times New Roman" w:cs="Times New Roman"/>
          <w:bCs/>
          <w:sz w:val="28"/>
          <w:szCs w:val="28"/>
          <w:lang w:val="en-GB"/>
        </w:rPr>
      </w:pPr>
      <w:r>
        <w:rPr>
          <w:rFonts w:ascii="Times New Roman" w:hAnsi="Times New Roman" w:cs="Times New Roman"/>
          <w:bCs/>
          <w:sz w:val="28"/>
          <w:szCs w:val="28"/>
          <w:lang w:val="en-GB"/>
        </w:rPr>
        <w:t>5.Availability........................................................................................5</w:t>
      </w:r>
    </w:p>
    <w:p w14:paraId="1F627D47" w14:textId="213D19CB" w:rsidR="007E68CF" w:rsidRDefault="007E68CF" w:rsidP="007E68CF">
      <w:pPr>
        <w:spacing w:line="276" w:lineRule="auto"/>
        <w:ind w:left="360"/>
        <w:rPr>
          <w:rFonts w:ascii="Times New Roman" w:hAnsi="Times New Roman" w:cs="Times New Roman"/>
          <w:bCs/>
          <w:sz w:val="28"/>
          <w:szCs w:val="28"/>
          <w:lang w:val="en-GB"/>
        </w:rPr>
      </w:pPr>
      <w:r>
        <w:rPr>
          <w:rFonts w:ascii="Times New Roman" w:hAnsi="Times New Roman" w:cs="Times New Roman"/>
          <w:bCs/>
          <w:sz w:val="28"/>
          <w:szCs w:val="28"/>
          <w:lang w:val="en-GB"/>
        </w:rPr>
        <w:t>6.Security..............................................................................................7</w:t>
      </w:r>
    </w:p>
    <w:p w14:paraId="1C660C9E" w14:textId="12629AA7" w:rsidR="007E68CF" w:rsidRDefault="007E68CF" w:rsidP="007E68CF">
      <w:pPr>
        <w:spacing w:line="276" w:lineRule="auto"/>
        <w:ind w:left="360"/>
        <w:rPr>
          <w:rFonts w:ascii="Times New Roman" w:hAnsi="Times New Roman" w:cs="Times New Roman"/>
          <w:bCs/>
          <w:sz w:val="28"/>
          <w:szCs w:val="28"/>
          <w:lang w:val="en-GB"/>
        </w:rPr>
      </w:pPr>
      <w:r>
        <w:rPr>
          <w:rFonts w:ascii="Times New Roman" w:hAnsi="Times New Roman" w:cs="Times New Roman"/>
          <w:bCs/>
          <w:sz w:val="28"/>
          <w:szCs w:val="28"/>
          <w:lang w:val="en-GB"/>
        </w:rPr>
        <w:t>7.</w:t>
      </w:r>
      <w:r w:rsidR="00D07A9A">
        <w:rPr>
          <w:rFonts w:ascii="Times New Roman" w:hAnsi="Times New Roman" w:cs="Times New Roman"/>
          <w:bCs/>
          <w:sz w:val="28"/>
          <w:szCs w:val="28"/>
          <w:lang w:val="en-GB"/>
        </w:rPr>
        <w:t>Creating a VM</w:t>
      </w:r>
      <w:r>
        <w:rPr>
          <w:rFonts w:ascii="Times New Roman" w:hAnsi="Times New Roman" w:cs="Times New Roman"/>
          <w:bCs/>
          <w:sz w:val="28"/>
          <w:szCs w:val="28"/>
          <w:lang w:val="en-GB"/>
        </w:rPr>
        <w:t>....................................................................................9</w:t>
      </w:r>
    </w:p>
    <w:p w14:paraId="16C1C24E" w14:textId="08B0253B" w:rsidR="00D07A9A" w:rsidRDefault="00D07A9A" w:rsidP="00D07A9A">
      <w:pPr>
        <w:spacing w:line="276" w:lineRule="auto"/>
        <w:ind w:left="360"/>
        <w:rPr>
          <w:rFonts w:ascii="Times New Roman" w:hAnsi="Times New Roman" w:cs="Times New Roman"/>
          <w:bCs/>
          <w:sz w:val="28"/>
          <w:szCs w:val="28"/>
          <w:lang w:val="en-GB"/>
        </w:rPr>
      </w:pPr>
      <w:r>
        <w:rPr>
          <w:rFonts w:ascii="Times New Roman" w:hAnsi="Times New Roman" w:cs="Times New Roman"/>
          <w:bCs/>
          <w:sz w:val="28"/>
          <w:szCs w:val="28"/>
          <w:lang w:val="en-GB"/>
        </w:rPr>
        <w:t>8</w:t>
      </w:r>
      <w:r>
        <w:rPr>
          <w:rFonts w:ascii="Times New Roman" w:hAnsi="Times New Roman" w:cs="Times New Roman"/>
          <w:bCs/>
          <w:sz w:val="28"/>
          <w:szCs w:val="28"/>
          <w:lang w:val="en-GB"/>
        </w:rPr>
        <w:t>.</w:t>
      </w:r>
      <w:r>
        <w:rPr>
          <w:rFonts w:ascii="Times New Roman" w:hAnsi="Times New Roman" w:cs="Times New Roman"/>
          <w:bCs/>
          <w:sz w:val="28"/>
          <w:szCs w:val="28"/>
          <w:lang w:val="en-GB"/>
        </w:rPr>
        <w:t>References</w:t>
      </w:r>
      <w:r>
        <w:rPr>
          <w:rFonts w:ascii="Times New Roman" w:hAnsi="Times New Roman" w:cs="Times New Roman"/>
          <w:bCs/>
          <w:sz w:val="28"/>
          <w:szCs w:val="28"/>
          <w:lang w:val="en-GB"/>
        </w:rPr>
        <w:t>........................................................................</w:t>
      </w:r>
      <w:r>
        <w:rPr>
          <w:rFonts w:ascii="Times New Roman" w:hAnsi="Times New Roman" w:cs="Times New Roman"/>
          <w:bCs/>
          <w:sz w:val="28"/>
          <w:szCs w:val="28"/>
          <w:lang w:val="en-GB"/>
        </w:rPr>
        <w:t>......</w:t>
      </w:r>
      <w:r>
        <w:rPr>
          <w:rFonts w:ascii="Times New Roman" w:hAnsi="Times New Roman" w:cs="Times New Roman"/>
          <w:bCs/>
          <w:sz w:val="28"/>
          <w:szCs w:val="28"/>
          <w:lang w:val="en-GB"/>
        </w:rPr>
        <w:t>............</w:t>
      </w:r>
      <w:r>
        <w:rPr>
          <w:rFonts w:ascii="Times New Roman" w:hAnsi="Times New Roman" w:cs="Times New Roman"/>
          <w:bCs/>
          <w:sz w:val="28"/>
          <w:szCs w:val="28"/>
          <w:lang w:val="en-GB"/>
        </w:rPr>
        <w:t>16</w:t>
      </w:r>
    </w:p>
    <w:p w14:paraId="0E682D05" w14:textId="77777777" w:rsidR="007E68CF" w:rsidRDefault="007E68CF" w:rsidP="007E68CF">
      <w:pPr>
        <w:spacing w:line="240" w:lineRule="auto"/>
        <w:ind w:left="360"/>
        <w:rPr>
          <w:rFonts w:ascii="Times New Roman" w:hAnsi="Times New Roman" w:cs="Times New Roman"/>
          <w:bCs/>
          <w:sz w:val="28"/>
          <w:szCs w:val="28"/>
          <w:lang w:val="en-GB"/>
        </w:rPr>
      </w:pPr>
    </w:p>
    <w:p w14:paraId="3BB1F82B" w14:textId="77777777" w:rsidR="007E68CF" w:rsidRDefault="007E68CF" w:rsidP="007E68CF">
      <w:pPr>
        <w:spacing w:line="276" w:lineRule="auto"/>
        <w:ind w:left="360"/>
        <w:rPr>
          <w:rFonts w:ascii="Times New Roman" w:hAnsi="Times New Roman" w:cs="Times New Roman"/>
          <w:bCs/>
          <w:sz w:val="28"/>
          <w:szCs w:val="28"/>
          <w:lang w:val="en-GB"/>
        </w:rPr>
      </w:pPr>
    </w:p>
    <w:p w14:paraId="15B53E78" w14:textId="77777777" w:rsidR="007E68CF" w:rsidRDefault="007E68CF" w:rsidP="007E68CF">
      <w:pPr>
        <w:spacing w:line="276" w:lineRule="auto"/>
        <w:ind w:left="360"/>
        <w:rPr>
          <w:rFonts w:ascii="Times New Roman" w:hAnsi="Times New Roman" w:cs="Times New Roman"/>
          <w:bCs/>
          <w:sz w:val="28"/>
          <w:szCs w:val="28"/>
          <w:lang w:val="en-GB"/>
        </w:rPr>
      </w:pPr>
    </w:p>
    <w:p w14:paraId="6A744449" w14:textId="77777777" w:rsidR="007E68CF" w:rsidRPr="007E68CF" w:rsidRDefault="007E68CF" w:rsidP="007E68CF">
      <w:pPr>
        <w:spacing w:line="276" w:lineRule="auto"/>
        <w:ind w:left="360"/>
        <w:rPr>
          <w:rFonts w:ascii="Times New Roman" w:hAnsi="Times New Roman" w:cs="Times New Roman"/>
          <w:bCs/>
          <w:sz w:val="28"/>
          <w:szCs w:val="28"/>
          <w:lang w:val="en-GB"/>
        </w:rPr>
      </w:pPr>
    </w:p>
    <w:p w14:paraId="75E9C33E" w14:textId="77777777" w:rsidR="007E68CF" w:rsidRDefault="007E68CF">
      <w:pPr>
        <w:spacing w:line="360" w:lineRule="auto"/>
        <w:jc w:val="both"/>
        <w:rPr>
          <w:color w:val="000000"/>
          <w:sz w:val="24"/>
          <w:szCs w:val="24"/>
        </w:rPr>
      </w:pPr>
    </w:p>
    <w:p w14:paraId="00000018" w14:textId="77777777" w:rsidR="00331671" w:rsidRPr="007730F4" w:rsidRDefault="00000000" w:rsidP="007730F4">
      <w:pPr>
        <w:pStyle w:val="Heading1"/>
        <w:numPr>
          <w:ilvl w:val="0"/>
          <w:numId w:val="3"/>
        </w:numPr>
        <w:spacing w:line="360" w:lineRule="auto"/>
        <w:jc w:val="both"/>
        <w:rPr>
          <w:rFonts w:ascii="Times New Roman" w:hAnsi="Times New Roman" w:cs="Times New Roman"/>
          <w:b w:val="0"/>
          <w:bCs/>
          <w:sz w:val="32"/>
          <w:szCs w:val="32"/>
        </w:rPr>
      </w:pPr>
      <w:r w:rsidRPr="007730F4">
        <w:rPr>
          <w:rFonts w:ascii="Times New Roman" w:hAnsi="Times New Roman" w:cs="Times New Roman"/>
          <w:b w:val="0"/>
          <w:bCs/>
          <w:sz w:val="32"/>
          <w:szCs w:val="32"/>
        </w:rPr>
        <w:lastRenderedPageBreak/>
        <w:t>Introduction</w:t>
      </w:r>
    </w:p>
    <w:p w14:paraId="59C7EF9A" w14:textId="448A8951" w:rsidR="008E3826" w:rsidRPr="00277AF8" w:rsidRDefault="008E3826" w:rsidP="007730F4">
      <w:pPr>
        <w:autoSpaceDE w:val="0"/>
        <w:autoSpaceDN w:val="0"/>
        <w:adjustRightInd w:val="0"/>
        <w:spacing w:after="0" w:line="240" w:lineRule="auto"/>
        <w:jc w:val="both"/>
        <w:rPr>
          <w:rFonts w:ascii="Times New Roman" w:hAnsi="Times New Roman" w:cs="Times New Roman"/>
          <w:bCs/>
          <w:sz w:val="24"/>
          <w:szCs w:val="24"/>
          <w:lang w:val="en-GB"/>
        </w:rPr>
      </w:pPr>
      <w:r w:rsidRPr="00277AF8">
        <w:rPr>
          <w:rFonts w:ascii="Times New Roman" w:hAnsi="Times New Roman" w:cs="Times New Roman"/>
          <w:bCs/>
          <w:sz w:val="24"/>
          <w:szCs w:val="24"/>
          <w:lang w:val="en-GB"/>
        </w:rPr>
        <w:t xml:space="preserve">Cloud computing has emerged as a transformative technology, revolutionizing how businesses handle their applications and services. Previously confined to on-site data </w:t>
      </w:r>
      <w:r w:rsidR="00B75E35" w:rsidRPr="00277AF8">
        <w:rPr>
          <w:rFonts w:ascii="Times New Roman" w:hAnsi="Times New Roman" w:cs="Times New Roman"/>
          <w:bCs/>
          <w:sz w:val="24"/>
          <w:szCs w:val="24"/>
          <w:lang w:val="en-GB"/>
        </w:rPr>
        <w:t>centres</w:t>
      </w:r>
      <w:r w:rsidRPr="00277AF8">
        <w:rPr>
          <w:rFonts w:ascii="Times New Roman" w:hAnsi="Times New Roman" w:cs="Times New Roman"/>
          <w:bCs/>
          <w:sz w:val="24"/>
          <w:szCs w:val="24"/>
          <w:lang w:val="en-GB"/>
        </w:rPr>
        <w:t>, these operations have now transitioned to the cloud, offering a host of benefits. This move has facilitated significant reductions in infrastructure costs while enhancing scalability and flexibility. It has also bolstered reliability and service availability.</w:t>
      </w:r>
    </w:p>
    <w:p w14:paraId="19CD0592" w14:textId="77777777" w:rsidR="008E3826" w:rsidRPr="00277AF8" w:rsidRDefault="008E3826" w:rsidP="007730F4">
      <w:pPr>
        <w:autoSpaceDE w:val="0"/>
        <w:autoSpaceDN w:val="0"/>
        <w:adjustRightInd w:val="0"/>
        <w:spacing w:after="0" w:line="240" w:lineRule="auto"/>
        <w:jc w:val="both"/>
        <w:rPr>
          <w:rFonts w:ascii="Times New Roman" w:hAnsi="Times New Roman" w:cs="Times New Roman"/>
          <w:bCs/>
          <w:sz w:val="24"/>
          <w:szCs w:val="24"/>
          <w:lang w:val="en-GB"/>
        </w:rPr>
      </w:pPr>
    </w:p>
    <w:p w14:paraId="663FD696" w14:textId="77777777" w:rsidR="008E3826" w:rsidRPr="00277AF8" w:rsidRDefault="008E3826" w:rsidP="007730F4">
      <w:pPr>
        <w:autoSpaceDE w:val="0"/>
        <w:autoSpaceDN w:val="0"/>
        <w:adjustRightInd w:val="0"/>
        <w:spacing w:after="0" w:line="240" w:lineRule="auto"/>
        <w:jc w:val="both"/>
        <w:rPr>
          <w:rFonts w:ascii="Times New Roman" w:hAnsi="Times New Roman" w:cs="Times New Roman"/>
          <w:bCs/>
          <w:sz w:val="24"/>
          <w:szCs w:val="24"/>
          <w:lang w:val="en-GB"/>
        </w:rPr>
      </w:pPr>
      <w:r w:rsidRPr="00277AF8">
        <w:rPr>
          <w:rFonts w:ascii="Times New Roman" w:hAnsi="Times New Roman" w:cs="Times New Roman"/>
          <w:bCs/>
          <w:sz w:val="24"/>
          <w:szCs w:val="24"/>
          <w:lang w:val="en-GB"/>
        </w:rPr>
        <w:t>A pivotal component of cloud computing is virtualization. This innovative technology fosters the creation of virtual resources, such as computers and networks. These resources are distinct from their physical counterparts, offering an additional layer of efficiency and flexibility.</w:t>
      </w:r>
    </w:p>
    <w:p w14:paraId="2D2600BE" w14:textId="77777777" w:rsidR="008E3826" w:rsidRPr="00277AF8" w:rsidRDefault="008E3826" w:rsidP="007730F4">
      <w:pPr>
        <w:autoSpaceDE w:val="0"/>
        <w:autoSpaceDN w:val="0"/>
        <w:adjustRightInd w:val="0"/>
        <w:spacing w:after="0" w:line="240" w:lineRule="auto"/>
        <w:jc w:val="both"/>
        <w:rPr>
          <w:rFonts w:ascii="Times New Roman" w:hAnsi="Times New Roman" w:cs="Times New Roman"/>
          <w:bCs/>
          <w:sz w:val="24"/>
          <w:szCs w:val="24"/>
          <w:lang w:val="en-GB"/>
        </w:rPr>
      </w:pPr>
    </w:p>
    <w:p w14:paraId="3A182B0F" w14:textId="77777777" w:rsidR="008E3826" w:rsidRDefault="008E3826" w:rsidP="007730F4">
      <w:pPr>
        <w:autoSpaceDE w:val="0"/>
        <w:autoSpaceDN w:val="0"/>
        <w:adjustRightInd w:val="0"/>
        <w:spacing w:after="0" w:line="240" w:lineRule="auto"/>
        <w:jc w:val="both"/>
        <w:rPr>
          <w:rFonts w:ascii="Times New Roman" w:hAnsi="Times New Roman" w:cs="Times New Roman"/>
          <w:bCs/>
          <w:sz w:val="24"/>
          <w:szCs w:val="24"/>
          <w:lang w:val="en-GB"/>
        </w:rPr>
      </w:pPr>
      <w:r w:rsidRPr="00277AF8">
        <w:rPr>
          <w:rFonts w:ascii="Times New Roman" w:hAnsi="Times New Roman" w:cs="Times New Roman"/>
          <w:bCs/>
          <w:sz w:val="24"/>
          <w:szCs w:val="24"/>
          <w:lang w:val="en-GB"/>
        </w:rPr>
        <w:t>Exploring the various types of cloud services is essential. Each type presents its unique features and applications, which are crucial for businesses considering a shift to the cloud.</w:t>
      </w:r>
    </w:p>
    <w:p w14:paraId="63295462" w14:textId="77777777" w:rsidR="00B75E35" w:rsidRPr="00277AF8" w:rsidRDefault="00B75E35" w:rsidP="007730F4">
      <w:pPr>
        <w:autoSpaceDE w:val="0"/>
        <w:autoSpaceDN w:val="0"/>
        <w:adjustRightInd w:val="0"/>
        <w:spacing w:after="0" w:line="240" w:lineRule="auto"/>
        <w:jc w:val="both"/>
        <w:rPr>
          <w:rFonts w:ascii="Times New Roman" w:hAnsi="Times New Roman" w:cs="Times New Roman"/>
          <w:bCs/>
          <w:sz w:val="24"/>
          <w:szCs w:val="24"/>
          <w:lang w:val="en-GB"/>
        </w:rPr>
      </w:pPr>
    </w:p>
    <w:p w14:paraId="7DD45607" w14:textId="77777777" w:rsidR="008E3826" w:rsidRDefault="008E3826" w:rsidP="007730F4">
      <w:pPr>
        <w:autoSpaceDE w:val="0"/>
        <w:autoSpaceDN w:val="0"/>
        <w:adjustRightInd w:val="0"/>
        <w:spacing w:after="0" w:line="240" w:lineRule="auto"/>
        <w:jc w:val="both"/>
        <w:rPr>
          <w:rFonts w:ascii="Times New Roman" w:hAnsi="Times New Roman" w:cs="Times New Roman"/>
          <w:bCs/>
          <w:sz w:val="24"/>
          <w:szCs w:val="24"/>
          <w:lang w:val="en-GB"/>
        </w:rPr>
      </w:pPr>
      <w:r w:rsidRPr="00277AF8">
        <w:rPr>
          <w:rFonts w:ascii="Times New Roman" w:hAnsi="Times New Roman" w:cs="Times New Roman"/>
          <w:bCs/>
          <w:sz w:val="24"/>
          <w:szCs w:val="24"/>
          <w:lang w:val="en-GB"/>
        </w:rPr>
        <w:t>However, transitioning applications from on-premises setups to cloud environments is not without its challenges. This process involves weighing the pros and cons carefully. While the advantages are numerous, including cost savings and improved performance, potential drawbacks must also be considered.</w:t>
      </w:r>
    </w:p>
    <w:p w14:paraId="189A4F4E" w14:textId="77777777" w:rsidR="00B75E35" w:rsidRPr="00277AF8" w:rsidRDefault="00B75E35" w:rsidP="007730F4">
      <w:pPr>
        <w:autoSpaceDE w:val="0"/>
        <w:autoSpaceDN w:val="0"/>
        <w:adjustRightInd w:val="0"/>
        <w:spacing w:after="0" w:line="240" w:lineRule="auto"/>
        <w:jc w:val="both"/>
        <w:rPr>
          <w:rFonts w:ascii="Times New Roman" w:hAnsi="Times New Roman" w:cs="Times New Roman"/>
          <w:bCs/>
          <w:sz w:val="24"/>
          <w:szCs w:val="24"/>
          <w:lang w:val="en-GB"/>
        </w:rPr>
      </w:pPr>
    </w:p>
    <w:p w14:paraId="2C3FD4C5" w14:textId="77777777" w:rsidR="008E3826" w:rsidRPr="00277AF8" w:rsidRDefault="008E3826" w:rsidP="007730F4">
      <w:pPr>
        <w:autoSpaceDE w:val="0"/>
        <w:autoSpaceDN w:val="0"/>
        <w:adjustRightInd w:val="0"/>
        <w:spacing w:after="0" w:line="240" w:lineRule="auto"/>
        <w:jc w:val="both"/>
        <w:rPr>
          <w:rFonts w:ascii="Times New Roman" w:hAnsi="Times New Roman" w:cs="Times New Roman"/>
          <w:bCs/>
          <w:sz w:val="24"/>
          <w:szCs w:val="24"/>
          <w:lang w:val="en-GB"/>
        </w:rPr>
      </w:pPr>
      <w:r w:rsidRPr="00277AF8">
        <w:rPr>
          <w:rFonts w:ascii="Times New Roman" w:hAnsi="Times New Roman" w:cs="Times New Roman"/>
          <w:bCs/>
          <w:sz w:val="24"/>
          <w:szCs w:val="24"/>
          <w:lang w:val="en-GB"/>
        </w:rPr>
        <w:t>Finally, cybersecurity emerges as a critical factor in the deployment of public services to the cloud. Ensuring robust security measures is paramount to protect data and maintain service integrity in the cloud environment. This aspect of cloud computing cannot be overstated, as it forms the backbone of trust and reliability in cloud-based services.</w:t>
      </w:r>
    </w:p>
    <w:p w14:paraId="4CC0C403" w14:textId="77777777" w:rsidR="008E3826" w:rsidRDefault="008E3826" w:rsidP="007730F4">
      <w:pPr>
        <w:autoSpaceDE w:val="0"/>
        <w:autoSpaceDN w:val="0"/>
        <w:adjustRightInd w:val="0"/>
        <w:spacing w:after="0" w:line="240" w:lineRule="auto"/>
        <w:jc w:val="both"/>
        <w:rPr>
          <w:rFonts w:ascii="Times New Roman" w:hAnsi="Times New Roman" w:cs="Times New Roman"/>
          <w:bCs/>
          <w:sz w:val="24"/>
          <w:szCs w:val="24"/>
          <w:lang w:val="en-GB"/>
        </w:rPr>
      </w:pPr>
    </w:p>
    <w:p w14:paraId="2ABFD596" w14:textId="77777777" w:rsidR="007E68CF" w:rsidRDefault="007E68CF" w:rsidP="007730F4">
      <w:pPr>
        <w:autoSpaceDE w:val="0"/>
        <w:autoSpaceDN w:val="0"/>
        <w:adjustRightInd w:val="0"/>
        <w:spacing w:after="0" w:line="240" w:lineRule="auto"/>
        <w:jc w:val="both"/>
        <w:rPr>
          <w:rFonts w:ascii="Times New Roman" w:hAnsi="Times New Roman" w:cs="Times New Roman"/>
          <w:bCs/>
          <w:sz w:val="24"/>
          <w:szCs w:val="24"/>
          <w:lang w:val="en-GB"/>
        </w:rPr>
      </w:pPr>
    </w:p>
    <w:p w14:paraId="50DBF456" w14:textId="77777777" w:rsidR="007E68CF" w:rsidRDefault="007E68CF" w:rsidP="007730F4">
      <w:pPr>
        <w:autoSpaceDE w:val="0"/>
        <w:autoSpaceDN w:val="0"/>
        <w:adjustRightInd w:val="0"/>
        <w:spacing w:after="0" w:line="240" w:lineRule="auto"/>
        <w:jc w:val="both"/>
        <w:rPr>
          <w:rFonts w:ascii="Times New Roman" w:hAnsi="Times New Roman" w:cs="Times New Roman"/>
          <w:bCs/>
          <w:sz w:val="24"/>
          <w:szCs w:val="24"/>
          <w:lang w:val="en-GB"/>
        </w:rPr>
      </w:pPr>
    </w:p>
    <w:p w14:paraId="311796C2" w14:textId="77777777" w:rsidR="007E68CF" w:rsidRPr="00277AF8" w:rsidRDefault="007E68CF" w:rsidP="007730F4">
      <w:pPr>
        <w:autoSpaceDE w:val="0"/>
        <w:autoSpaceDN w:val="0"/>
        <w:adjustRightInd w:val="0"/>
        <w:spacing w:after="0" w:line="240" w:lineRule="auto"/>
        <w:jc w:val="both"/>
        <w:rPr>
          <w:rFonts w:ascii="Times New Roman" w:hAnsi="Times New Roman" w:cs="Times New Roman"/>
          <w:bCs/>
          <w:sz w:val="24"/>
          <w:szCs w:val="24"/>
          <w:lang w:val="en-GB"/>
        </w:rPr>
      </w:pPr>
    </w:p>
    <w:p w14:paraId="0000001A" w14:textId="6E200BF6" w:rsidR="00331671" w:rsidRPr="00277AF8" w:rsidRDefault="007730F4" w:rsidP="007730F4">
      <w:pPr>
        <w:autoSpaceDE w:val="0"/>
        <w:autoSpaceDN w:val="0"/>
        <w:adjustRightInd w:val="0"/>
        <w:spacing w:after="0" w:line="240" w:lineRule="auto"/>
        <w:jc w:val="both"/>
        <w:rPr>
          <w:rFonts w:ascii="Times New Roman" w:hAnsi="Times New Roman" w:cs="Times New Roman"/>
          <w:bCs/>
          <w:sz w:val="24"/>
          <w:szCs w:val="24"/>
        </w:rPr>
      </w:pPr>
      <w:r>
        <w:rPr>
          <w:rFonts w:ascii="Times New Roman" w:hAnsi="Times New Roman" w:cs="Times New Roman"/>
          <w:bCs/>
          <w:sz w:val="24"/>
          <w:szCs w:val="24"/>
        </w:rPr>
        <w:t>2</w:t>
      </w:r>
      <w:r w:rsidRPr="007730F4">
        <w:rPr>
          <w:rFonts w:ascii="Times New Roman" w:hAnsi="Times New Roman" w:cs="Times New Roman"/>
          <w:bCs/>
          <w:sz w:val="32"/>
          <w:szCs w:val="32"/>
        </w:rPr>
        <w:t>. Virtualization</w:t>
      </w:r>
    </w:p>
    <w:p w14:paraId="01FA584F" w14:textId="77777777" w:rsidR="008E3826" w:rsidRPr="00277AF8" w:rsidRDefault="008E3826" w:rsidP="007730F4">
      <w:pPr>
        <w:autoSpaceDE w:val="0"/>
        <w:autoSpaceDN w:val="0"/>
        <w:adjustRightInd w:val="0"/>
        <w:spacing w:after="0" w:line="240" w:lineRule="auto"/>
        <w:jc w:val="both"/>
        <w:rPr>
          <w:rFonts w:ascii="Times New Roman" w:hAnsi="Times New Roman" w:cs="Times New Roman"/>
          <w:bCs/>
          <w:sz w:val="24"/>
          <w:szCs w:val="24"/>
          <w:lang w:val="en-GB"/>
        </w:rPr>
      </w:pPr>
    </w:p>
    <w:p w14:paraId="055F9D8F" w14:textId="77777777" w:rsidR="008E3826" w:rsidRDefault="008E3826" w:rsidP="007730F4">
      <w:pPr>
        <w:autoSpaceDE w:val="0"/>
        <w:autoSpaceDN w:val="0"/>
        <w:adjustRightInd w:val="0"/>
        <w:spacing w:after="0" w:line="240" w:lineRule="auto"/>
        <w:jc w:val="both"/>
        <w:rPr>
          <w:rFonts w:ascii="Times New Roman" w:hAnsi="Times New Roman" w:cs="Times New Roman"/>
          <w:bCs/>
          <w:sz w:val="24"/>
          <w:szCs w:val="24"/>
          <w:lang w:val="en-GB"/>
        </w:rPr>
      </w:pPr>
      <w:r w:rsidRPr="00277AF8">
        <w:rPr>
          <w:rFonts w:ascii="Times New Roman" w:hAnsi="Times New Roman" w:cs="Times New Roman"/>
          <w:bCs/>
          <w:sz w:val="24"/>
          <w:szCs w:val="24"/>
          <w:lang w:val="en-GB"/>
        </w:rPr>
        <w:t>Virtualization stands as a key technology in the realm of cloud computing, facilitating the creation of virtual entities like virtual machines (VMs), storage, and networks. This technology enables the separation of these virtual resources from their physical counterparts. A significant advantage of virtualization in cloud environments is the ability for multiple clients to share physical resources. Clients benefit from utilizing only the resources they need and paying solely for their actual usage, leading to substantial reductions in infrastructure expenses while enhancing scalability and flexibility.</w:t>
      </w:r>
    </w:p>
    <w:p w14:paraId="33730B89" w14:textId="77777777" w:rsidR="007730F4" w:rsidRPr="00277AF8" w:rsidRDefault="007730F4" w:rsidP="007730F4">
      <w:pPr>
        <w:autoSpaceDE w:val="0"/>
        <w:autoSpaceDN w:val="0"/>
        <w:adjustRightInd w:val="0"/>
        <w:spacing w:after="0" w:line="240" w:lineRule="auto"/>
        <w:jc w:val="both"/>
        <w:rPr>
          <w:rFonts w:ascii="Times New Roman" w:hAnsi="Times New Roman" w:cs="Times New Roman"/>
          <w:bCs/>
          <w:sz w:val="24"/>
          <w:szCs w:val="24"/>
          <w:lang w:val="en-GB"/>
        </w:rPr>
      </w:pPr>
    </w:p>
    <w:p w14:paraId="402C1F43" w14:textId="77777777" w:rsidR="008E3826" w:rsidRPr="00277AF8" w:rsidRDefault="008E3826" w:rsidP="007730F4">
      <w:pPr>
        <w:autoSpaceDE w:val="0"/>
        <w:autoSpaceDN w:val="0"/>
        <w:adjustRightInd w:val="0"/>
        <w:spacing w:after="0" w:line="240" w:lineRule="auto"/>
        <w:jc w:val="both"/>
        <w:rPr>
          <w:rFonts w:ascii="Times New Roman" w:hAnsi="Times New Roman" w:cs="Times New Roman"/>
          <w:bCs/>
          <w:sz w:val="24"/>
          <w:szCs w:val="24"/>
          <w:lang w:val="en-GB"/>
        </w:rPr>
      </w:pPr>
      <w:r w:rsidRPr="00277AF8">
        <w:rPr>
          <w:rFonts w:ascii="Times New Roman" w:hAnsi="Times New Roman" w:cs="Times New Roman"/>
          <w:bCs/>
          <w:sz w:val="24"/>
          <w:szCs w:val="24"/>
          <w:lang w:val="en-GB"/>
        </w:rPr>
        <w:t>One of the primary applications of virtualization within cloud computing involves establishing virtual machines capable of concurrently operating various operating systems and applications on a single physical server. This multi-utility feature allows clients to deploy and oversee their virtualized resources in the cloud without the need for heavy investments in physical infrastructure.</w:t>
      </w:r>
    </w:p>
    <w:p w14:paraId="77B81C89" w14:textId="77777777" w:rsidR="008E3826" w:rsidRPr="00277AF8" w:rsidRDefault="008E3826" w:rsidP="007730F4">
      <w:pPr>
        <w:autoSpaceDE w:val="0"/>
        <w:autoSpaceDN w:val="0"/>
        <w:adjustRightInd w:val="0"/>
        <w:spacing w:after="0" w:line="240" w:lineRule="auto"/>
        <w:jc w:val="both"/>
        <w:rPr>
          <w:rFonts w:ascii="Times New Roman" w:hAnsi="Times New Roman" w:cs="Times New Roman"/>
          <w:bCs/>
          <w:sz w:val="24"/>
          <w:szCs w:val="24"/>
          <w:lang w:val="en-GB"/>
        </w:rPr>
      </w:pPr>
      <w:r w:rsidRPr="00277AF8">
        <w:rPr>
          <w:rFonts w:ascii="Times New Roman" w:hAnsi="Times New Roman" w:cs="Times New Roman"/>
          <w:bCs/>
          <w:sz w:val="24"/>
          <w:szCs w:val="24"/>
          <w:lang w:val="en-GB"/>
        </w:rPr>
        <w:t xml:space="preserve">Furthermore, virtualization paves the way for the development of virtual networks. These networks serve a crucial function in linking virtual machines and other resources across the cloud environment. The ability to form virtual networks through virtualization brings about enhanced </w:t>
      </w:r>
      <w:r w:rsidRPr="00277AF8">
        <w:rPr>
          <w:rFonts w:ascii="Times New Roman" w:hAnsi="Times New Roman" w:cs="Times New Roman"/>
          <w:bCs/>
          <w:sz w:val="24"/>
          <w:szCs w:val="24"/>
          <w:lang w:val="en-GB"/>
        </w:rPr>
        <w:lastRenderedPageBreak/>
        <w:t>convenience in configuration and management, offering clients increased flexibility and control over their network resources.</w:t>
      </w:r>
    </w:p>
    <w:p w14:paraId="74E9C3A6" w14:textId="5DF07DF5" w:rsidR="008E3826" w:rsidRPr="00277AF8" w:rsidRDefault="008E3826" w:rsidP="007730F4">
      <w:pPr>
        <w:pStyle w:val="Heading1"/>
        <w:spacing w:line="240" w:lineRule="auto"/>
        <w:jc w:val="both"/>
        <w:rPr>
          <w:rFonts w:ascii="Times New Roman" w:hAnsi="Times New Roman" w:cs="Times New Roman"/>
          <w:b w:val="0"/>
          <w:bCs/>
        </w:rPr>
      </w:pPr>
      <w:r w:rsidRPr="00277AF8">
        <w:rPr>
          <w:rFonts w:ascii="Times New Roman" w:hAnsi="Times New Roman" w:cs="Times New Roman"/>
          <w:b w:val="0"/>
          <w:bCs/>
          <w:lang w:val="en-GB"/>
        </w:rPr>
        <w:t>In addition to the flexibility and scalability it provides, virtualization in cloud computing plays a vital role in cost reduction. By pooling physical resources among numerous clients, cloud service providers can realize greater economies of scale. This efficiency in resource utilization leads to lowered infrastructure costs, benefits that are ultimately transferred to the customers.</w:t>
      </w:r>
    </w:p>
    <w:p w14:paraId="0000001C" w14:textId="13175A6D" w:rsidR="00331671" w:rsidRPr="00277AF8" w:rsidRDefault="007730F4" w:rsidP="007730F4">
      <w:pPr>
        <w:pStyle w:val="Heading1"/>
        <w:spacing w:line="360" w:lineRule="auto"/>
        <w:jc w:val="both"/>
        <w:rPr>
          <w:rFonts w:ascii="Times New Roman" w:hAnsi="Times New Roman" w:cs="Times New Roman"/>
          <w:b w:val="0"/>
          <w:bCs/>
        </w:rPr>
      </w:pPr>
      <w:r>
        <w:rPr>
          <w:rFonts w:ascii="Times New Roman" w:hAnsi="Times New Roman" w:cs="Times New Roman"/>
          <w:b w:val="0"/>
          <w:bCs/>
        </w:rPr>
        <w:t xml:space="preserve">3. </w:t>
      </w:r>
      <w:r w:rsidRPr="007730F4">
        <w:rPr>
          <w:rFonts w:ascii="Times New Roman" w:hAnsi="Times New Roman" w:cs="Times New Roman"/>
          <w:b w:val="0"/>
          <w:bCs/>
          <w:sz w:val="32"/>
          <w:szCs w:val="32"/>
        </w:rPr>
        <w:t>Virtual machine</w:t>
      </w:r>
    </w:p>
    <w:p w14:paraId="656E1274" w14:textId="77777777" w:rsidR="008E3826" w:rsidRDefault="008E3826" w:rsidP="007730F4">
      <w:pPr>
        <w:autoSpaceDE w:val="0"/>
        <w:autoSpaceDN w:val="0"/>
        <w:adjustRightInd w:val="0"/>
        <w:spacing w:after="0" w:line="240" w:lineRule="auto"/>
        <w:jc w:val="both"/>
        <w:rPr>
          <w:rFonts w:ascii="Times New Roman" w:hAnsi="Times New Roman" w:cs="Times New Roman"/>
          <w:bCs/>
          <w:sz w:val="24"/>
          <w:szCs w:val="24"/>
          <w:lang w:val="en-GB"/>
        </w:rPr>
      </w:pPr>
      <w:r w:rsidRPr="00277AF8">
        <w:rPr>
          <w:rFonts w:ascii="Times New Roman" w:hAnsi="Times New Roman" w:cs="Times New Roman"/>
          <w:bCs/>
          <w:sz w:val="24"/>
          <w:szCs w:val="24"/>
          <w:lang w:val="en-GB"/>
        </w:rPr>
        <w:t>In the context of cloud computing, a virtual machine (VM) is essentially a digital replica of a physical computer system, running its own operating system and applications while sharing a common physical server. Functioning much like a tangible computer, a VM has its dedicated network interface, CPU, memory, and storage. This capability enables a single physical server to host numerous virtual machines, thereby optimizing the use of physical resources. This approach offers clients a flexible and cost-effective means to deploy and manage their virtualized assets.</w:t>
      </w:r>
    </w:p>
    <w:p w14:paraId="74E61BED" w14:textId="77777777" w:rsidR="00B75E35" w:rsidRPr="00277AF8" w:rsidRDefault="00B75E35" w:rsidP="007730F4">
      <w:pPr>
        <w:autoSpaceDE w:val="0"/>
        <w:autoSpaceDN w:val="0"/>
        <w:adjustRightInd w:val="0"/>
        <w:spacing w:after="0" w:line="240" w:lineRule="auto"/>
        <w:jc w:val="both"/>
        <w:rPr>
          <w:rFonts w:ascii="Times New Roman" w:hAnsi="Times New Roman" w:cs="Times New Roman"/>
          <w:bCs/>
          <w:sz w:val="24"/>
          <w:szCs w:val="24"/>
          <w:lang w:val="en-GB"/>
        </w:rPr>
      </w:pPr>
    </w:p>
    <w:p w14:paraId="4AC6E29A" w14:textId="77777777" w:rsidR="008E3826" w:rsidRPr="00277AF8" w:rsidRDefault="008E3826" w:rsidP="007730F4">
      <w:pPr>
        <w:autoSpaceDE w:val="0"/>
        <w:autoSpaceDN w:val="0"/>
        <w:adjustRightInd w:val="0"/>
        <w:spacing w:after="0" w:line="240" w:lineRule="auto"/>
        <w:jc w:val="both"/>
        <w:rPr>
          <w:rFonts w:ascii="Times New Roman" w:hAnsi="Times New Roman" w:cs="Times New Roman"/>
          <w:bCs/>
          <w:sz w:val="24"/>
          <w:szCs w:val="24"/>
          <w:lang w:val="en-GB"/>
        </w:rPr>
      </w:pPr>
      <w:r w:rsidRPr="00277AF8">
        <w:rPr>
          <w:rFonts w:ascii="Times New Roman" w:hAnsi="Times New Roman" w:cs="Times New Roman"/>
          <w:bCs/>
          <w:sz w:val="24"/>
          <w:szCs w:val="24"/>
          <w:lang w:val="en-GB"/>
        </w:rPr>
        <w:t>Upon deploying a virtual machine on a cloud platform, customers gain substantial autonomy in configuring and managing their VM. This control extends to choosing the operating system, installing desired applications, and allocating system resources like CPU, memory, and storage. Additionally, clients have the authority to adjust network settings and establish security protocols. These measures are crucial for segregating their VM from others on the same server, thereby safeguarding the privacy and security of their data.</w:t>
      </w:r>
    </w:p>
    <w:p w14:paraId="710228ED" w14:textId="77777777" w:rsidR="008E3826" w:rsidRPr="00277AF8" w:rsidRDefault="008E3826" w:rsidP="007730F4">
      <w:pPr>
        <w:autoSpaceDE w:val="0"/>
        <w:autoSpaceDN w:val="0"/>
        <w:adjustRightInd w:val="0"/>
        <w:spacing w:after="0" w:line="240" w:lineRule="auto"/>
        <w:jc w:val="both"/>
        <w:rPr>
          <w:rFonts w:ascii="Times New Roman" w:hAnsi="Times New Roman" w:cs="Times New Roman"/>
          <w:bCs/>
          <w:sz w:val="24"/>
          <w:szCs w:val="24"/>
          <w:lang w:val="en-GB"/>
        </w:rPr>
      </w:pPr>
    </w:p>
    <w:p w14:paraId="38E69234" w14:textId="77777777" w:rsidR="008E3826" w:rsidRPr="00277AF8" w:rsidRDefault="008E3826" w:rsidP="007730F4">
      <w:pPr>
        <w:autoSpaceDE w:val="0"/>
        <w:autoSpaceDN w:val="0"/>
        <w:adjustRightInd w:val="0"/>
        <w:spacing w:after="0" w:line="240" w:lineRule="auto"/>
        <w:jc w:val="both"/>
        <w:rPr>
          <w:rFonts w:ascii="Times New Roman" w:hAnsi="Times New Roman" w:cs="Times New Roman"/>
          <w:bCs/>
          <w:sz w:val="24"/>
          <w:szCs w:val="24"/>
          <w:lang w:val="en-GB"/>
        </w:rPr>
      </w:pPr>
      <w:r w:rsidRPr="00277AF8">
        <w:rPr>
          <w:rFonts w:ascii="Times New Roman" w:hAnsi="Times New Roman" w:cs="Times New Roman"/>
          <w:bCs/>
          <w:sz w:val="24"/>
          <w:szCs w:val="24"/>
          <w:lang w:val="en-GB"/>
        </w:rPr>
        <w:t>The utilization of VMs in cloud computing brings several key advantages. Primarily, they offer a flexible and scalable solution for deploying applications and services. Clients can swiftly create and manage VMs as per their requirements, allowing them to effectively adapt to evolving business needs and manage unexpected surges in demand.</w:t>
      </w:r>
    </w:p>
    <w:p w14:paraId="532717E5" w14:textId="77777777" w:rsidR="008E3826" w:rsidRPr="00277AF8" w:rsidRDefault="008E3826" w:rsidP="007730F4">
      <w:pPr>
        <w:autoSpaceDE w:val="0"/>
        <w:autoSpaceDN w:val="0"/>
        <w:adjustRightInd w:val="0"/>
        <w:spacing w:after="0" w:line="240" w:lineRule="auto"/>
        <w:jc w:val="both"/>
        <w:rPr>
          <w:rFonts w:ascii="Times New Roman" w:hAnsi="Times New Roman" w:cs="Times New Roman"/>
          <w:bCs/>
          <w:sz w:val="24"/>
          <w:szCs w:val="24"/>
          <w:lang w:val="en-GB"/>
        </w:rPr>
      </w:pPr>
    </w:p>
    <w:p w14:paraId="3DC0B55B" w14:textId="0083963B" w:rsidR="008E3826" w:rsidRPr="00277AF8" w:rsidRDefault="008E3826" w:rsidP="007730F4">
      <w:pPr>
        <w:autoSpaceDE w:val="0"/>
        <w:autoSpaceDN w:val="0"/>
        <w:adjustRightInd w:val="0"/>
        <w:spacing w:after="0" w:line="240" w:lineRule="auto"/>
        <w:jc w:val="both"/>
        <w:rPr>
          <w:rFonts w:ascii="Times New Roman" w:hAnsi="Times New Roman" w:cs="Times New Roman"/>
          <w:bCs/>
          <w:sz w:val="24"/>
          <w:szCs w:val="24"/>
          <w:lang w:val="en-GB"/>
        </w:rPr>
      </w:pPr>
      <w:r w:rsidRPr="00277AF8">
        <w:rPr>
          <w:rFonts w:ascii="Times New Roman" w:hAnsi="Times New Roman" w:cs="Times New Roman"/>
          <w:bCs/>
          <w:sz w:val="24"/>
          <w:szCs w:val="24"/>
          <w:lang w:val="en-GB"/>
        </w:rPr>
        <w:t>Another significant advantage of VMs is the heightened level of isolation and security they provide. Since each VM operates independently with its own operating system and applications, it remains isolated from other VMs hosted on the same server. This separation ensures a secure environment for running sensitive tasks, greatly reducing the risk of interference or security breaches from other virtual entities on the same physical infrastructure.</w:t>
      </w:r>
    </w:p>
    <w:p w14:paraId="68CFED04" w14:textId="77777777" w:rsidR="00C9515D" w:rsidRPr="00277AF8" w:rsidRDefault="00C9515D" w:rsidP="007730F4">
      <w:pPr>
        <w:autoSpaceDE w:val="0"/>
        <w:autoSpaceDN w:val="0"/>
        <w:adjustRightInd w:val="0"/>
        <w:spacing w:after="0" w:line="240" w:lineRule="auto"/>
        <w:jc w:val="both"/>
        <w:rPr>
          <w:rFonts w:ascii="Times New Roman" w:hAnsi="Times New Roman" w:cs="Times New Roman"/>
          <w:bCs/>
          <w:sz w:val="24"/>
          <w:szCs w:val="24"/>
          <w:lang w:val="en-GB"/>
        </w:rPr>
      </w:pPr>
    </w:p>
    <w:p w14:paraId="0EFEE2A5" w14:textId="33CADA1F" w:rsidR="00C9515D" w:rsidRPr="00277AF8" w:rsidRDefault="007730F4" w:rsidP="007730F4">
      <w:pPr>
        <w:autoSpaceDE w:val="0"/>
        <w:autoSpaceDN w:val="0"/>
        <w:adjustRightInd w:val="0"/>
        <w:spacing w:after="0" w:line="240" w:lineRule="auto"/>
        <w:jc w:val="both"/>
        <w:rPr>
          <w:rFonts w:ascii="Times New Roman" w:hAnsi="Times New Roman" w:cs="Times New Roman"/>
          <w:bCs/>
          <w:sz w:val="24"/>
          <w:szCs w:val="24"/>
          <w:lang w:val="en-GB"/>
        </w:rPr>
      </w:pPr>
      <w:r>
        <w:rPr>
          <w:rFonts w:ascii="Times New Roman" w:hAnsi="Times New Roman" w:cs="Times New Roman"/>
          <w:bCs/>
          <w:sz w:val="24"/>
          <w:szCs w:val="24"/>
          <w:lang w:val="en-GB"/>
        </w:rPr>
        <w:t>4.</w:t>
      </w:r>
      <w:r w:rsidR="00C9515D" w:rsidRPr="00277AF8">
        <w:rPr>
          <w:rFonts w:ascii="Times New Roman" w:hAnsi="Times New Roman" w:cs="Times New Roman"/>
          <w:bCs/>
          <w:sz w:val="24"/>
          <w:szCs w:val="24"/>
          <w:lang w:val="en-GB"/>
        </w:rPr>
        <w:t xml:space="preserve"> </w:t>
      </w:r>
      <w:r w:rsidR="00C9515D" w:rsidRPr="007730F4">
        <w:rPr>
          <w:rFonts w:ascii="Times New Roman" w:hAnsi="Times New Roman" w:cs="Times New Roman"/>
          <w:bCs/>
          <w:sz w:val="32"/>
          <w:szCs w:val="32"/>
          <w:lang w:val="en-GB"/>
        </w:rPr>
        <w:t>Cloud services</w:t>
      </w:r>
    </w:p>
    <w:p w14:paraId="09CF7BBA" w14:textId="77777777" w:rsidR="00C9515D" w:rsidRPr="00277AF8" w:rsidRDefault="00C9515D" w:rsidP="007730F4">
      <w:pPr>
        <w:autoSpaceDE w:val="0"/>
        <w:autoSpaceDN w:val="0"/>
        <w:adjustRightInd w:val="0"/>
        <w:spacing w:after="0" w:line="240" w:lineRule="auto"/>
        <w:jc w:val="both"/>
        <w:rPr>
          <w:rFonts w:ascii="Times New Roman" w:hAnsi="Times New Roman" w:cs="Times New Roman"/>
          <w:bCs/>
          <w:sz w:val="24"/>
          <w:szCs w:val="24"/>
          <w:lang w:val="en-GB"/>
        </w:rPr>
      </w:pPr>
    </w:p>
    <w:p w14:paraId="2E5EF22F" w14:textId="77777777" w:rsidR="00C9515D" w:rsidRPr="00277AF8" w:rsidRDefault="00C9515D" w:rsidP="007730F4">
      <w:pPr>
        <w:autoSpaceDE w:val="0"/>
        <w:autoSpaceDN w:val="0"/>
        <w:adjustRightInd w:val="0"/>
        <w:spacing w:after="0" w:line="240" w:lineRule="auto"/>
        <w:jc w:val="both"/>
        <w:rPr>
          <w:rFonts w:ascii="Times New Roman" w:hAnsi="Times New Roman" w:cs="Times New Roman"/>
          <w:bCs/>
          <w:sz w:val="24"/>
          <w:szCs w:val="24"/>
          <w:lang w:val="en-GB"/>
        </w:rPr>
      </w:pPr>
      <w:r w:rsidRPr="00277AF8">
        <w:rPr>
          <w:rFonts w:ascii="Times New Roman" w:hAnsi="Times New Roman" w:cs="Times New Roman"/>
          <w:bCs/>
          <w:sz w:val="24"/>
          <w:szCs w:val="24"/>
          <w:lang w:val="en-GB"/>
        </w:rPr>
        <w:t>Cloud services encompass a diverse array of computing solutions provided via the internet by cloud providers. These services span infrastructure, platforms, and software, accessible remotely by users. Their rising popularity stems from several advantages over traditional on-site solutions. First, the accessibility of cloud services from any internet-enabled location greatly facilitates remote work and collaboration. Second, they offer superior scalability and flexibility, allowing businesses to swiftly adapt to changing requirements. Third, cloud services often present a more cost-efficient option, typically requiring less initial investment in hardware and software.</w:t>
      </w:r>
    </w:p>
    <w:p w14:paraId="26124F7F" w14:textId="77777777" w:rsidR="00C9515D" w:rsidRPr="00277AF8" w:rsidRDefault="00C9515D" w:rsidP="007730F4">
      <w:pPr>
        <w:autoSpaceDE w:val="0"/>
        <w:autoSpaceDN w:val="0"/>
        <w:adjustRightInd w:val="0"/>
        <w:spacing w:after="0" w:line="240" w:lineRule="auto"/>
        <w:jc w:val="both"/>
        <w:rPr>
          <w:rFonts w:ascii="Times New Roman" w:hAnsi="Times New Roman" w:cs="Times New Roman"/>
          <w:bCs/>
          <w:sz w:val="24"/>
          <w:szCs w:val="24"/>
          <w:lang w:val="en-GB"/>
        </w:rPr>
      </w:pPr>
    </w:p>
    <w:p w14:paraId="2FC96CAD" w14:textId="77777777" w:rsidR="007E68CF" w:rsidRDefault="007E68CF" w:rsidP="007730F4">
      <w:pPr>
        <w:autoSpaceDE w:val="0"/>
        <w:autoSpaceDN w:val="0"/>
        <w:adjustRightInd w:val="0"/>
        <w:spacing w:after="0" w:line="240" w:lineRule="auto"/>
        <w:jc w:val="both"/>
        <w:rPr>
          <w:rFonts w:ascii="Times New Roman" w:hAnsi="Times New Roman" w:cs="Times New Roman"/>
          <w:bCs/>
          <w:sz w:val="32"/>
          <w:szCs w:val="32"/>
          <w:lang w:val="en-GB"/>
        </w:rPr>
      </w:pPr>
    </w:p>
    <w:p w14:paraId="0B7DAF39" w14:textId="4084554E" w:rsidR="00C9515D" w:rsidRPr="007730F4" w:rsidRDefault="007730F4" w:rsidP="007730F4">
      <w:pPr>
        <w:autoSpaceDE w:val="0"/>
        <w:autoSpaceDN w:val="0"/>
        <w:adjustRightInd w:val="0"/>
        <w:spacing w:after="0" w:line="240" w:lineRule="auto"/>
        <w:jc w:val="both"/>
        <w:rPr>
          <w:rFonts w:ascii="Times New Roman" w:hAnsi="Times New Roman" w:cs="Times New Roman"/>
          <w:bCs/>
          <w:sz w:val="32"/>
          <w:szCs w:val="32"/>
          <w:lang w:val="en-GB"/>
        </w:rPr>
      </w:pPr>
      <w:r w:rsidRPr="007730F4">
        <w:rPr>
          <w:rFonts w:ascii="Times New Roman" w:hAnsi="Times New Roman" w:cs="Times New Roman"/>
          <w:bCs/>
          <w:sz w:val="32"/>
          <w:szCs w:val="32"/>
          <w:lang w:val="en-GB"/>
        </w:rPr>
        <w:lastRenderedPageBreak/>
        <w:t>4</w:t>
      </w:r>
      <w:r w:rsidR="00C9515D" w:rsidRPr="007730F4">
        <w:rPr>
          <w:rFonts w:ascii="Times New Roman" w:hAnsi="Times New Roman" w:cs="Times New Roman"/>
          <w:bCs/>
          <w:sz w:val="32"/>
          <w:szCs w:val="32"/>
          <w:lang w:val="en-GB"/>
        </w:rPr>
        <w:t>.1 Infrastructure as a Service (IaaS)</w:t>
      </w:r>
    </w:p>
    <w:p w14:paraId="0A4A9338" w14:textId="77777777" w:rsidR="00C9515D" w:rsidRPr="00277AF8" w:rsidRDefault="00C9515D" w:rsidP="007730F4">
      <w:pPr>
        <w:autoSpaceDE w:val="0"/>
        <w:autoSpaceDN w:val="0"/>
        <w:adjustRightInd w:val="0"/>
        <w:spacing w:after="0" w:line="240" w:lineRule="auto"/>
        <w:jc w:val="both"/>
        <w:rPr>
          <w:rFonts w:ascii="Times New Roman" w:hAnsi="Times New Roman" w:cs="Times New Roman"/>
          <w:bCs/>
          <w:sz w:val="24"/>
          <w:szCs w:val="24"/>
          <w:lang w:val="en-GB"/>
        </w:rPr>
      </w:pPr>
    </w:p>
    <w:p w14:paraId="6FB7CF62" w14:textId="77777777" w:rsidR="00C9515D" w:rsidRDefault="00C9515D" w:rsidP="007730F4">
      <w:pPr>
        <w:autoSpaceDE w:val="0"/>
        <w:autoSpaceDN w:val="0"/>
        <w:adjustRightInd w:val="0"/>
        <w:spacing w:after="0" w:line="240" w:lineRule="auto"/>
        <w:jc w:val="both"/>
        <w:rPr>
          <w:rFonts w:ascii="Times New Roman" w:hAnsi="Times New Roman" w:cs="Times New Roman"/>
          <w:bCs/>
          <w:sz w:val="24"/>
          <w:szCs w:val="24"/>
          <w:lang w:val="en-GB"/>
        </w:rPr>
      </w:pPr>
      <w:r w:rsidRPr="00277AF8">
        <w:rPr>
          <w:rFonts w:ascii="Times New Roman" w:hAnsi="Times New Roman" w:cs="Times New Roman"/>
          <w:bCs/>
          <w:sz w:val="24"/>
          <w:szCs w:val="24"/>
          <w:lang w:val="en-GB"/>
        </w:rPr>
        <w:t>Infrastructure as a Service (IaaS) represents a cloud computing model where virtualized computing resources such as servers, storage, and networking infrastructure are hosted by a third-party provider and made available to businesses over the internet. This model is especially advantageous for Small and Medium Enterprises (SMEs) due to its cost-effectiveness compared to purchasing and maintaining physical hardware.</w:t>
      </w:r>
    </w:p>
    <w:p w14:paraId="2F5943E7" w14:textId="77777777" w:rsidR="00277AF8" w:rsidRPr="00277AF8" w:rsidRDefault="00277AF8" w:rsidP="007730F4">
      <w:pPr>
        <w:autoSpaceDE w:val="0"/>
        <w:autoSpaceDN w:val="0"/>
        <w:adjustRightInd w:val="0"/>
        <w:spacing w:after="0" w:line="240" w:lineRule="auto"/>
        <w:jc w:val="both"/>
        <w:rPr>
          <w:rFonts w:ascii="Times New Roman" w:hAnsi="Times New Roman" w:cs="Times New Roman"/>
          <w:bCs/>
          <w:sz w:val="24"/>
          <w:szCs w:val="24"/>
          <w:lang w:val="en-GB"/>
        </w:rPr>
      </w:pPr>
    </w:p>
    <w:p w14:paraId="799BCCD9" w14:textId="1645C9AC" w:rsidR="00C9515D" w:rsidRDefault="00C9515D" w:rsidP="007730F4">
      <w:pPr>
        <w:autoSpaceDE w:val="0"/>
        <w:autoSpaceDN w:val="0"/>
        <w:adjustRightInd w:val="0"/>
        <w:spacing w:after="0" w:line="240" w:lineRule="auto"/>
        <w:jc w:val="both"/>
        <w:rPr>
          <w:rFonts w:ascii="Times New Roman" w:hAnsi="Times New Roman" w:cs="Times New Roman"/>
          <w:bCs/>
          <w:sz w:val="24"/>
          <w:szCs w:val="24"/>
          <w:lang w:val="en-GB"/>
        </w:rPr>
      </w:pPr>
      <w:r w:rsidRPr="00277AF8">
        <w:rPr>
          <w:rFonts w:ascii="Times New Roman" w:hAnsi="Times New Roman" w:cs="Times New Roman"/>
          <w:bCs/>
          <w:sz w:val="24"/>
          <w:szCs w:val="24"/>
          <w:lang w:val="en-GB"/>
        </w:rPr>
        <w:t>A key benefit of IaaS for SMEs lies in its scalability. IaaS providers enable businesses to dynamically adjust the resources they utilize, aligning with their immediate needs, such as coping with seasonal demand fluctuations or rapid growth. This scalability is particularly valuable for SMEs, which often face constraints in investing heavily in IT infrastructure. By opting for IaaS, SMEs can avoid the hefty costs associated with buying servers and networking equipment, instead paying only for the resources they use.</w:t>
      </w:r>
    </w:p>
    <w:p w14:paraId="269F3D0F" w14:textId="77777777" w:rsidR="00277AF8" w:rsidRPr="00277AF8" w:rsidRDefault="00277AF8" w:rsidP="007730F4">
      <w:pPr>
        <w:autoSpaceDE w:val="0"/>
        <w:autoSpaceDN w:val="0"/>
        <w:adjustRightInd w:val="0"/>
        <w:spacing w:after="0" w:line="240" w:lineRule="auto"/>
        <w:jc w:val="both"/>
        <w:rPr>
          <w:rFonts w:ascii="Times New Roman" w:hAnsi="Times New Roman" w:cs="Times New Roman"/>
          <w:bCs/>
          <w:sz w:val="24"/>
          <w:szCs w:val="24"/>
          <w:lang w:val="en-GB"/>
        </w:rPr>
      </w:pPr>
    </w:p>
    <w:p w14:paraId="580EDCC6" w14:textId="77777777" w:rsidR="00C9515D" w:rsidRPr="00277AF8" w:rsidRDefault="00C9515D" w:rsidP="007730F4">
      <w:pPr>
        <w:autoSpaceDE w:val="0"/>
        <w:autoSpaceDN w:val="0"/>
        <w:adjustRightInd w:val="0"/>
        <w:spacing w:after="0" w:line="240" w:lineRule="auto"/>
        <w:jc w:val="both"/>
        <w:rPr>
          <w:rFonts w:ascii="Times New Roman" w:hAnsi="Times New Roman" w:cs="Times New Roman"/>
          <w:bCs/>
          <w:sz w:val="24"/>
          <w:szCs w:val="24"/>
          <w:lang w:val="en-GB"/>
        </w:rPr>
      </w:pPr>
      <w:r w:rsidRPr="00277AF8">
        <w:rPr>
          <w:rFonts w:ascii="Times New Roman" w:hAnsi="Times New Roman" w:cs="Times New Roman"/>
          <w:bCs/>
          <w:sz w:val="24"/>
          <w:szCs w:val="24"/>
          <w:lang w:val="en-GB"/>
        </w:rPr>
        <w:t>Additionally, IaaS allows for the swift provisioning and deployment of new resources. SMEs can rapidly set up virtual servers, storage, and networking resources within minutes or hours, a process that traditionally could take weeks or months. This rapid deployment capability is crucial for SMEs to quickly launch new applications and services, staying competitive in their respective markets.</w:t>
      </w:r>
    </w:p>
    <w:p w14:paraId="0BB8E9FD" w14:textId="77777777" w:rsidR="00C9515D" w:rsidRPr="00277AF8" w:rsidRDefault="00C9515D" w:rsidP="007730F4">
      <w:pPr>
        <w:autoSpaceDE w:val="0"/>
        <w:autoSpaceDN w:val="0"/>
        <w:adjustRightInd w:val="0"/>
        <w:spacing w:after="0" w:line="240" w:lineRule="auto"/>
        <w:jc w:val="both"/>
        <w:rPr>
          <w:rFonts w:ascii="Times New Roman" w:hAnsi="Times New Roman" w:cs="Times New Roman"/>
          <w:bCs/>
          <w:sz w:val="24"/>
          <w:szCs w:val="24"/>
          <w:lang w:val="en-GB"/>
        </w:rPr>
      </w:pPr>
    </w:p>
    <w:p w14:paraId="429CDD69" w14:textId="4FF5495B" w:rsidR="00C9515D" w:rsidRPr="00277AF8" w:rsidRDefault="00C9515D" w:rsidP="007730F4">
      <w:pPr>
        <w:autoSpaceDE w:val="0"/>
        <w:autoSpaceDN w:val="0"/>
        <w:adjustRightInd w:val="0"/>
        <w:spacing w:after="0" w:line="240" w:lineRule="auto"/>
        <w:jc w:val="both"/>
        <w:rPr>
          <w:rFonts w:ascii="Times New Roman" w:hAnsi="Times New Roman" w:cs="Times New Roman"/>
          <w:bCs/>
          <w:sz w:val="24"/>
          <w:szCs w:val="24"/>
          <w:lang w:val="en-GB"/>
        </w:rPr>
      </w:pPr>
      <w:r w:rsidRPr="00277AF8">
        <w:rPr>
          <w:rFonts w:ascii="Times New Roman" w:hAnsi="Times New Roman" w:cs="Times New Roman"/>
          <w:bCs/>
          <w:sz w:val="24"/>
          <w:szCs w:val="24"/>
          <w:lang w:val="en-GB"/>
        </w:rPr>
        <w:t xml:space="preserve">IaaS also offers enhanced levels of security and reliability, which might be challenging for SMEs to achieve independently. Most IaaS providers invest substantially in securing their infrastructure, offering advanced security and compliance features like firewalls, intrusion detection, and data encryption. They typically operate multiple data </w:t>
      </w:r>
      <w:proofErr w:type="spellStart"/>
      <w:r w:rsidRPr="00277AF8">
        <w:rPr>
          <w:rFonts w:ascii="Times New Roman" w:hAnsi="Times New Roman" w:cs="Times New Roman"/>
          <w:bCs/>
          <w:sz w:val="24"/>
          <w:szCs w:val="24"/>
          <w:lang w:val="en-GB"/>
        </w:rPr>
        <w:t>centers</w:t>
      </w:r>
      <w:proofErr w:type="spellEnd"/>
      <w:r w:rsidRPr="00277AF8">
        <w:rPr>
          <w:rFonts w:ascii="Times New Roman" w:hAnsi="Times New Roman" w:cs="Times New Roman"/>
          <w:bCs/>
          <w:sz w:val="24"/>
          <w:szCs w:val="24"/>
          <w:lang w:val="en-GB"/>
        </w:rPr>
        <w:t>, ensuring redundancy and high availability. For SMEs reliant on robust IT infrastructure for their operations, access to reliable, secure, and scalable infrastructure is indispensable.</w:t>
      </w:r>
    </w:p>
    <w:p w14:paraId="35DA3B70" w14:textId="77777777" w:rsidR="00C9515D" w:rsidRPr="00277AF8" w:rsidRDefault="00C9515D" w:rsidP="007730F4">
      <w:pPr>
        <w:autoSpaceDE w:val="0"/>
        <w:autoSpaceDN w:val="0"/>
        <w:adjustRightInd w:val="0"/>
        <w:spacing w:after="0" w:line="240" w:lineRule="auto"/>
        <w:jc w:val="both"/>
        <w:rPr>
          <w:rFonts w:ascii="Times New Roman" w:hAnsi="Times New Roman" w:cs="Times New Roman"/>
          <w:bCs/>
          <w:sz w:val="24"/>
          <w:szCs w:val="24"/>
          <w:lang w:val="en-GB"/>
        </w:rPr>
      </w:pPr>
    </w:p>
    <w:p w14:paraId="4B88A2E7" w14:textId="1E406806" w:rsidR="00277AF8" w:rsidRPr="007730F4" w:rsidRDefault="007730F4" w:rsidP="007730F4">
      <w:pPr>
        <w:autoSpaceDE w:val="0"/>
        <w:autoSpaceDN w:val="0"/>
        <w:adjustRightInd w:val="0"/>
        <w:spacing w:after="0" w:line="240" w:lineRule="auto"/>
        <w:jc w:val="both"/>
        <w:rPr>
          <w:rFonts w:ascii="Times New Roman" w:hAnsi="Times New Roman" w:cs="Times New Roman"/>
          <w:bCs/>
          <w:sz w:val="32"/>
          <w:szCs w:val="32"/>
          <w:lang w:val="en-GB"/>
        </w:rPr>
      </w:pPr>
      <w:r w:rsidRPr="007730F4">
        <w:rPr>
          <w:rFonts w:ascii="Times New Roman" w:hAnsi="Times New Roman" w:cs="Times New Roman"/>
          <w:bCs/>
          <w:sz w:val="32"/>
          <w:szCs w:val="32"/>
          <w:lang w:val="en-GB"/>
        </w:rPr>
        <w:t>4</w:t>
      </w:r>
      <w:r w:rsidR="00277AF8" w:rsidRPr="007730F4">
        <w:rPr>
          <w:rFonts w:ascii="Times New Roman" w:hAnsi="Times New Roman" w:cs="Times New Roman"/>
          <w:bCs/>
          <w:sz w:val="32"/>
          <w:szCs w:val="32"/>
          <w:lang w:val="en-GB"/>
        </w:rPr>
        <w:t>.2 Platform as a Service (PaaS)</w:t>
      </w:r>
    </w:p>
    <w:p w14:paraId="1642B323" w14:textId="77777777" w:rsidR="00277AF8" w:rsidRPr="00277AF8" w:rsidRDefault="00277AF8" w:rsidP="007730F4">
      <w:pPr>
        <w:autoSpaceDE w:val="0"/>
        <w:autoSpaceDN w:val="0"/>
        <w:adjustRightInd w:val="0"/>
        <w:spacing w:after="0" w:line="240" w:lineRule="auto"/>
        <w:jc w:val="both"/>
        <w:rPr>
          <w:rFonts w:ascii="Times New Roman" w:hAnsi="Times New Roman" w:cs="Times New Roman"/>
          <w:bCs/>
          <w:sz w:val="24"/>
          <w:szCs w:val="24"/>
          <w:lang w:val="en-GB"/>
        </w:rPr>
      </w:pPr>
    </w:p>
    <w:p w14:paraId="53DE471E" w14:textId="77777777" w:rsidR="00277AF8" w:rsidRPr="00277AF8" w:rsidRDefault="00277AF8" w:rsidP="007730F4">
      <w:pPr>
        <w:autoSpaceDE w:val="0"/>
        <w:autoSpaceDN w:val="0"/>
        <w:adjustRightInd w:val="0"/>
        <w:spacing w:after="0" w:line="240" w:lineRule="auto"/>
        <w:jc w:val="both"/>
        <w:rPr>
          <w:rFonts w:ascii="Times New Roman" w:hAnsi="Times New Roman" w:cs="Times New Roman"/>
          <w:bCs/>
          <w:sz w:val="24"/>
          <w:szCs w:val="24"/>
          <w:lang w:val="en-GB"/>
        </w:rPr>
      </w:pPr>
      <w:r w:rsidRPr="00277AF8">
        <w:rPr>
          <w:rFonts w:ascii="Times New Roman" w:hAnsi="Times New Roman" w:cs="Times New Roman"/>
          <w:bCs/>
          <w:sz w:val="24"/>
          <w:szCs w:val="24"/>
          <w:lang w:val="en-GB"/>
        </w:rPr>
        <w:t>Platform as a Service (PaaS) is a cloud computing model that simplifies the development, operation, and management of applications for businesses, eliminating the need to handle complex infrastructure. As an evolution of Infrastructure as a Service (IaaS), PaaS offers a more abstract level, enabling developers to concentrate on creating applications rather than managing underlying infrastructure. This aspect of PaaS is particularly beneficial for Small and Medium Enterprises (SMEs), as it reduces the time, cost, and complexity involved in application development and deployment.</w:t>
      </w:r>
    </w:p>
    <w:p w14:paraId="610A72F6" w14:textId="77777777" w:rsidR="00277AF8" w:rsidRPr="00277AF8" w:rsidRDefault="00277AF8" w:rsidP="007730F4">
      <w:pPr>
        <w:autoSpaceDE w:val="0"/>
        <w:autoSpaceDN w:val="0"/>
        <w:adjustRightInd w:val="0"/>
        <w:spacing w:after="0" w:line="240" w:lineRule="auto"/>
        <w:jc w:val="both"/>
        <w:rPr>
          <w:rFonts w:ascii="Times New Roman" w:hAnsi="Times New Roman" w:cs="Times New Roman"/>
          <w:bCs/>
          <w:sz w:val="24"/>
          <w:szCs w:val="24"/>
          <w:lang w:val="en-GB"/>
        </w:rPr>
      </w:pPr>
    </w:p>
    <w:p w14:paraId="115B2384" w14:textId="77777777" w:rsidR="00277AF8" w:rsidRPr="00277AF8" w:rsidRDefault="00277AF8" w:rsidP="007730F4">
      <w:pPr>
        <w:autoSpaceDE w:val="0"/>
        <w:autoSpaceDN w:val="0"/>
        <w:adjustRightInd w:val="0"/>
        <w:spacing w:after="0" w:line="240" w:lineRule="auto"/>
        <w:jc w:val="both"/>
        <w:rPr>
          <w:rFonts w:ascii="Times New Roman" w:hAnsi="Times New Roman" w:cs="Times New Roman"/>
          <w:bCs/>
          <w:sz w:val="24"/>
          <w:szCs w:val="24"/>
          <w:lang w:val="en-GB"/>
        </w:rPr>
      </w:pPr>
      <w:r w:rsidRPr="00277AF8">
        <w:rPr>
          <w:rFonts w:ascii="Times New Roman" w:hAnsi="Times New Roman" w:cs="Times New Roman"/>
          <w:bCs/>
          <w:sz w:val="24"/>
          <w:szCs w:val="24"/>
          <w:lang w:val="en-GB"/>
        </w:rPr>
        <w:t>A key advantage of PaaS for SMEs is its agility. PaaS empowers developers to swiftly develop and deploy applications in various programming languages and frameworks without being concerned about the infrastructure. This accelerates the process for SMEs to innovate, test, and release new applications, aiding them in maintaining a competitive edge and adapting to market changes.</w:t>
      </w:r>
    </w:p>
    <w:p w14:paraId="5521439A" w14:textId="77777777" w:rsidR="00277AF8" w:rsidRPr="00277AF8" w:rsidRDefault="00277AF8" w:rsidP="007730F4">
      <w:pPr>
        <w:autoSpaceDE w:val="0"/>
        <w:autoSpaceDN w:val="0"/>
        <w:adjustRightInd w:val="0"/>
        <w:spacing w:after="0" w:line="240" w:lineRule="auto"/>
        <w:jc w:val="both"/>
        <w:rPr>
          <w:rFonts w:ascii="Times New Roman" w:hAnsi="Times New Roman" w:cs="Times New Roman"/>
          <w:bCs/>
          <w:sz w:val="24"/>
          <w:szCs w:val="24"/>
          <w:lang w:val="en-GB"/>
        </w:rPr>
      </w:pPr>
    </w:p>
    <w:p w14:paraId="706E3BB8" w14:textId="77777777" w:rsidR="00277AF8" w:rsidRPr="00277AF8" w:rsidRDefault="00277AF8" w:rsidP="007730F4">
      <w:pPr>
        <w:autoSpaceDE w:val="0"/>
        <w:autoSpaceDN w:val="0"/>
        <w:adjustRightInd w:val="0"/>
        <w:spacing w:after="0" w:line="240" w:lineRule="auto"/>
        <w:jc w:val="both"/>
        <w:rPr>
          <w:rFonts w:ascii="Times New Roman" w:hAnsi="Times New Roman" w:cs="Times New Roman"/>
          <w:bCs/>
          <w:sz w:val="24"/>
          <w:szCs w:val="24"/>
          <w:lang w:val="en-GB"/>
        </w:rPr>
      </w:pPr>
      <w:r w:rsidRPr="00277AF8">
        <w:rPr>
          <w:rFonts w:ascii="Times New Roman" w:hAnsi="Times New Roman" w:cs="Times New Roman"/>
          <w:bCs/>
          <w:sz w:val="24"/>
          <w:szCs w:val="24"/>
          <w:lang w:val="en-GB"/>
        </w:rPr>
        <w:t xml:space="preserve">Furthermore, PaaS can lead to significant savings in infrastructure costs for SMEs. By opting for a PaaS provider, SMEs can avoid the expenses associated with purchasing and maintaining servers, databases, and other infrastructure components. Instead, they can adopt a subscription-based </w:t>
      </w:r>
      <w:r w:rsidRPr="00277AF8">
        <w:rPr>
          <w:rFonts w:ascii="Times New Roman" w:hAnsi="Times New Roman" w:cs="Times New Roman"/>
          <w:bCs/>
          <w:sz w:val="24"/>
          <w:szCs w:val="24"/>
          <w:lang w:val="en-GB"/>
        </w:rPr>
        <w:lastRenderedPageBreak/>
        <w:t>model, paying only for the services they use. This approach helps SMEs minimize upfront capital expenses and transition to a more predictable, operational cost model.</w:t>
      </w:r>
    </w:p>
    <w:p w14:paraId="4076AAB7" w14:textId="77777777" w:rsidR="00277AF8" w:rsidRPr="00277AF8" w:rsidRDefault="00277AF8" w:rsidP="007730F4">
      <w:pPr>
        <w:autoSpaceDE w:val="0"/>
        <w:autoSpaceDN w:val="0"/>
        <w:adjustRightInd w:val="0"/>
        <w:spacing w:after="0" w:line="240" w:lineRule="auto"/>
        <w:jc w:val="both"/>
        <w:rPr>
          <w:rFonts w:ascii="Times New Roman" w:hAnsi="Times New Roman" w:cs="Times New Roman"/>
          <w:bCs/>
          <w:sz w:val="24"/>
          <w:szCs w:val="24"/>
          <w:lang w:val="en-GB"/>
        </w:rPr>
      </w:pPr>
    </w:p>
    <w:p w14:paraId="02DD172E" w14:textId="77777777" w:rsidR="00277AF8" w:rsidRPr="00277AF8" w:rsidRDefault="00277AF8" w:rsidP="007730F4">
      <w:pPr>
        <w:autoSpaceDE w:val="0"/>
        <w:autoSpaceDN w:val="0"/>
        <w:adjustRightInd w:val="0"/>
        <w:spacing w:after="0" w:line="240" w:lineRule="auto"/>
        <w:jc w:val="both"/>
        <w:rPr>
          <w:rFonts w:ascii="Times New Roman" w:hAnsi="Times New Roman" w:cs="Times New Roman"/>
          <w:bCs/>
          <w:sz w:val="24"/>
          <w:szCs w:val="24"/>
          <w:lang w:val="en-GB"/>
        </w:rPr>
      </w:pPr>
    </w:p>
    <w:p w14:paraId="31A3E60B" w14:textId="2816BB74" w:rsidR="00277AF8" w:rsidRPr="00277AF8" w:rsidRDefault="00277AF8" w:rsidP="007730F4">
      <w:pPr>
        <w:autoSpaceDE w:val="0"/>
        <w:autoSpaceDN w:val="0"/>
        <w:adjustRightInd w:val="0"/>
        <w:spacing w:after="0" w:line="240" w:lineRule="auto"/>
        <w:jc w:val="both"/>
        <w:rPr>
          <w:rFonts w:ascii="Times New Roman" w:hAnsi="Times New Roman" w:cs="Times New Roman"/>
          <w:bCs/>
          <w:sz w:val="24"/>
          <w:szCs w:val="24"/>
          <w:lang w:val="en-GB"/>
        </w:rPr>
      </w:pPr>
    </w:p>
    <w:p w14:paraId="3784801E" w14:textId="77777777" w:rsidR="00277AF8" w:rsidRPr="00277AF8" w:rsidRDefault="00277AF8" w:rsidP="007730F4">
      <w:pPr>
        <w:autoSpaceDE w:val="0"/>
        <w:autoSpaceDN w:val="0"/>
        <w:adjustRightInd w:val="0"/>
        <w:spacing w:after="0" w:line="240" w:lineRule="auto"/>
        <w:jc w:val="both"/>
        <w:rPr>
          <w:rFonts w:ascii="Times New Roman" w:hAnsi="Times New Roman" w:cs="Times New Roman"/>
          <w:bCs/>
          <w:sz w:val="24"/>
          <w:szCs w:val="24"/>
          <w:lang w:val="en-GB"/>
        </w:rPr>
      </w:pPr>
    </w:p>
    <w:p w14:paraId="4FF5E799" w14:textId="5AA48A80" w:rsidR="00277AF8" w:rsidRPr="007730F4" w:rsidRDefault="007730F4" w:rsidP="007730F4">
      <w:pPr>
        <w:autoSpaceDE w:val="0"/>
        <w:autoSpaceDN w:val="0"/>
        <w:adjustRightInd w:val="0"/>
        <w:spacing w:after="0" w:line="240" w:lineRule="auto"/>
        <w:jc w:val="both"/>
        <w:rPr>
          <w:rFonts w:ascii="Times New Roman" w:hAnsi="Times New Roman" w:cs="Times New Roman"/>
          <w:bCs/>
          <w:sz w:val="32"/>
          <w:szCs w:val="32"/>
          <w:lang w:val="en-GB"/>
        </w:rPr>
      </w:pPr>
      <w:r w:rsidRPr="007730F4">
        <w:rPr>
          <w:rFonts w:ascii="Times New Roman" w:hAnsi="Times New Roman" w:cs="Times New Roman"/>
          <w:bCs/>
          <w:sz w:val="32"/>
          <w:szCs w:val="32"/>
          <w:lang w:val="en-GB"/>
        </w:rPr>
        <w:t>4</w:t>
      </w:r>
      <w:r w:rsidR="00277AF8" w:rsidRPr="007730F4">
        <w:rPr>
          <w:rFonts w:ascii="Times New Roman" w:hAnsi="Times New Roman" w:cs="Times New Roman"/>
          <w:bCs/>
          <w:sz w:val="32"/>
          <w:szCs w:val="32"/>
          <w:lang w:val="en-GB"/>
        </w:rPr>
        <w:t>.3 Software as a Service (SaaS)</w:t>
      </w:r>
    </w:p>
    <w:p w14:paraId="6B203293" w14:textId="77777777" w:rsidR="00277AF8" w:rsidRPr="00277AF8" w:rsidRDefault="00277AF8" w:rsidP="007730F4">
      <w:pPr>
        <w:autoSpaceDE w:val="0"/>
        <w:autoSpaceDN w:val="0"/>
        <w:adjustRightInd w:val="0"/>
        <w:spacing w:after="0" w:line="240" w:lineRule="auto"/>
        <w:jc w:val="both"/>
        <w:rPr>
          <w:rFonts w:ascii="Times New Roman" w:hAnsi="Times New Roman" w:cs="Times New Roman"/>
          <w:bCs/>
          <w:sz w:val="24"/>
          <w:szCs w:val="24"/>
          <w:lang w:val="en-GB"/>
        </w:rPr>
      </w:pPr>
    </w:p>
    <w:p w14:paraId="27C2A5AF" w14:textId="77777777" w:rsidR="00277AF8" w:rsidRPr="00277AF8" w:rsidRDefault="00277AF8" w:rsidP="007730F4">
      <w:pPr>
        <w:autoSpaceDE w:val="0"/>
        <w:autoSpaceDN w:val="0"/>
        <w:adjustRightInd w:val="0"/>
        <w:spacing w:after="0" w:line="240" w:lineRule="auto"/>
        <w:jc w:val="both"/>
        <w:rPr>
          <w:rFonts w:ascii="Times New Roman" w:hAnsi="Times New Roman" w:cs="Times New Roman"/>
          <w:bCs/>
          <w:sz w:val="24"/>
          <w:szCs w:val="24"/>
          <w:lang w:val="en-GB"/>
        </w:rPr>
      </w:pPr>
      <w:r w:rsidRPr="00277AF8">
        <w:rPr>
          <w:rFonts w:ascii="Times New Roman" w:hAnsi="Times New Roman" w:cs="Times New Roman"/>
          <w:bCs/>
          <w:sz w:val="24"/>
          <w:szCs w:val="24"/>
          <w:lang w:val="en-GB"/>
        </w:rPr>
        <w:t>Software as a Service (SaaS) is another cloud computing model where software is provided over the internet, accessible via a web browser or mobile app. Hosted by a third-party provider, SaaS allows SMEs to use the software on a pay-per-use basis, eliminating the need for costly hardware, software licensing, or maintenance.</w:t>
      </w:r>
    </w:p>
    <w:p w14:paraId="56053C7D" w14:textId="77777777" w:rsidR="00277AF8" w:rsidRPr="00277AF8" w:rsidRDefault="00277AF8" w:rsidP="007730F4">
      <w:pPr>
        <w:autoSpaceDE w:val="0"/>
        <w:autoSpaceDN w:val="0"/>
        <w:adjustRightInd w:val="0"/>
        <w:spacing w:after="0" w:line="240" w:lineRule="auto"/>
        <w:jc w:val="both"/>
        <w:rPr>
          <w:rFonts w:ascii="Times New Roman" w:hAnsi="Times New Roman" w:cs="Times New Roman"/>
          <w:bCs/>
          <w:sz w:val="24"/>
          <w:szCs w:val="24"/>
          <w:lang w:val="en-GB"/>
        </w:rPr>
      </w:pPr>
    </w:p>
    <w:p w14:paraId="715B00E4" w14:textId="77777777" w:rsidR="00277AF8" w:rsidRPr="00277AF8" w:rsidRDefault="00277AF8" w:rsidP="007730F4">
      <w:pPr>
        <w:autoSpaceDE w:val="0"/>
        <w:autoSpaceDN w:val="0"/>
        <w:adjustRightInd w:val="0"/>
        <w:spacing w:after="0" w:line="240" w:lineRule="auto"/>
        <w:jc w:val="both"/>
        <w:rPr>
          <w:rFonts w:ascii="Times New Roman" w:hAnsi="Times New Roman" w:cs="Times New Roman"/>
          <w:bCs/>
          <w:sz w:val="24"/>
          <w:szCs w:val="24"/>
          <w:lang w:val="en-GB"/>
        </w:rPr>
      </w:pPr>
      <w:r w:rsidRPr="00277AF8">
        <w:rPr>
          <w:rFonts w:ascii="Times New Roman" w:hAnsi="Times New Roman" w:cs="Times New Roman"/>
          <w:bCs/>
          <w:sz w:val="24"/>
          <w:szCs w:val="24"/>
          <w:lang w:val="en-GB"/>
        </w:rPr>
        <w:t>SaaS offers considerable flexibility for SMEs. It enables on-demand software access without complex installation or setup, allowing SMEs to quickly utilize necessary software for their business operations without hardware or software maintenance concerns. This convenience saves time and money, allowing SMEs to concentrate on their primary business activities.</w:t>
      </w:r>
    </w:p>
    <w:p w14:paraId="548DDDF6" w14:textId="77777777" w:rsidR="00277AF8" w:rsidRPr="00277AF8" w:rsidRDefault="00277AF8" w:rsidP="007730F4">
      <w:pPr>
        <w:autoSpaceDE w:val="0"/>
        <w:autoSpaceDN w:val="0"/>
        <w:adjustRightInd w:val="0"/>
        <w:spacing w:after="0" w:line="240" w:lineRule="auto"/>
        <w:jc w:val="both"/>
        <w:rPr>
          <w:rFonts w:ascii="Times New Roman" w:hAnsi="Times New Roman" w:cs="Times New Roman"/>
          <w:bCs/>
          <w:sz w:val="24"/>
          <w:szCs w:val="24"/>
          <w:lang w:val="en-GB"/>
        </w:rPr>
      </w:pPr>
    </w:p>
    <w:p w14:paraId="4B3E0E42" w14:textId="77777777" w:rsidR="00277AF8" w:rsidRPr="00277AF8" w:rsidRDefault="00277AF8" w:rsidP="007730F4">
      <w:pPr>
        <w:autoSpaceDE w:val="0"/>
        <w:autoSpaceDN w:val="0"/>
        <w:adjustRightInd w:val="0"/>
        <w:spacing w:after="0" w:line="240" w:lineRule="auto"/>
        <w:jc w:val="both"/>
        <w:rPr>
          <w:rFonts w:ascii="Times New Roman" w:hAnsi="Times New Roman" w:cs="Times New Roman"/>
          <w:bCs/>
          <w:sz w:val="24"/>
          <w:szCs w:val="24"/>
          <w:lang w:val="en-GB"/>
        </w:rPr>
      </w:pPr>
      <w:r w:rsidRPr="00277AF8">
        <w:rPr>
          <w:rFonts w:ascii="Times New Roman" w:hAnsi="Times New Roman" w:cs="Times New Roman"/>
          <w:bCs/>
          <w:sz w:val="24"/>
          <w:szCs w:val="24"/>
          <w:lang w:val="en-GB"/>
        </w:rPr>
        <w:t>SaaS providers often present various subscription plans, giving SMEs the ability to scale their usage according to their evolving needs. This scalability means SMEs can adjust user numbers, storage capacity, or features as their business grows, ensuring they only pay for what they need.</w:t>
      </w:r>
    </w:p>
    <w:p w14:paraId="26B5D551" w14:textId="77777777" w:rsidR="00277AF8" w:rsidRPr="00277AF8" w:rsidRDefault="00277AF8" w:rsidP="007730F4">
      <w:pPr>
        <w:autoSpaceDE w:val="0"/>
        <w:autoSpaceDN w:val="0"/>
        <w:adjustRightInd w:val="0"/>
        <w:spacing w:after="0" w:line="240" w:lineRule="auto"/>
        <w:jc w:val="both"/>
        <w:rPr>
          <w:rFonts w:ascii="Times New Roman" w:hAnsi="Times New Roman" w:cs="Times New Roman"/>
          <w:bCs/>
          <w:sz w:val="24"/>
          <w:szCs w:val="24"/>
          <w:lang w:val="en-GB"/>
        </w:rPr>
      </w:pPr>
      <w:r w:rsidRPr="00277AF8">
        <w:rPr>
          <w:rFonts w:ascii="Times New Roman" w:hAnsi="Times New Roman" w:cs="Times New Roman"/>
          <w:bCs/>
          <w:sz w:val="24"/>
          <w:szCs w:val="24"/>
          <w:lang w:val="en-GB"/>
        </w:rPr>
        <w:t>Additionally, SaaS provides SMEs access to high-level software that might otherwise be unaffordable. This includes advanced CRM, ERP software, or project management tools, without significant investment in software licenses, hardware, or IT staff.</w:t>
      </w:r>
    </w:p>
    <w:p w14:paraId="5EABF081" w14:textId="77777777" w:rsidR="00277AF8" w:rsidRPr="00277AF8" w:rsidRDefault="00277AF8" w:rsidP="007730F4">
      <w:pPr>
        <w:autoSpaceDE w:val="0"/>
        <w:autoSpaceDN w:val="0"/>
        <w:adjustRightInd w:val="0"/>
        <w:spacing w:after="0" w:line="240" w:lineRule="auto"/>
        <w:jc w:val="both"/>
        <w:rPr>
          <w:rFonts w:ascii="Times New Roman" w:hAnsi="Times New Roman" w:cs="Times New Roman"/>
          <w:bCs/>
          <w:sz w:val="24"/>
          <w:szCs w:val="24"/>
          <w:lang w:val="en-GB"/>
        </w:rPr>
      </w:pPr>
    </w:p>
    <w:p w14:paraId="28C54803" w14:textId="77777777" w:rsidR="00277AF8" w:rsidRPr="00277AF8" w:rsidRDefault="00277AF8" w:rsidP="007730F4">
      <w:pPr>
        <w:autoSpaceDE w:val="0"/>
        <w:autoSpaceDN w:val="0"/>
        <w:adjustRightInd w:val="0"/>
        <w:spacing w:after="0" w:line="240" w:lineRule="auto"/>
        <w:jc w:val="both"/>
        <w:rPr>
          <w:rFonts w:ascii="Times New Roman" w:hAnsi="Times New Roman" w:cs="Times New Roman"/>
          <w:bCs/>
          <w:sz w:val="24"/>
          <w:szCs w:val="24"/>
          <w:lang w:val="en-GB"/>
        </w:rPr>
      </w:pPr>
      <w:r w:rsidRPr="00277AF8">
        <w:rPr>
          <w:rFonts w:ascii="Times New Roman" w:hAnsi="Times New Roman" w:cs="Times New Roman"/>
          <w:bCs/>
          <w:sz w:val="24"/>
          <w:szCs w:val="24"/>
          <w:lang w:val="en-GB"/>
        </w:rPr>
        <w:t>However, adopting SaaS also poses challenges. Data security is a primary concern, as SMEs must ensure their chosen SaaS provider has strong security measures to protect data against unauthorized access or cyber-attacks. Compliance with data protection regulations is also crucial.</w:t>
      </w:r>
    </w:p>
    <w:p w14:paraId="3575DE8F" w14:textId="77777777" w:rsidR="00277AF8" w:rsidRPr="00277AF8" w:rsidRDefault="00277AF8" w:rsidP="007730F4">
      <w:pPr>
        <w:pStyle w:val="Heading1"/>
        <w:spacing w:line="240" w:lineRule="auto"/>
        <w:jc w:val="both"/>
        <w:rPr>
          <w:rFonts w:ascii="Times New Roman" w:hAnsi="Times New Roman" w:cs="Times New Roman"/>
          <w:b w:val="0"/>
          <w:bCs/>
          <w:highlight w:val="yellow"/>
        </w:rPr>
      </w:pPr>
      <w:r w:rsidRPr="00277AF8">
        <w:rPr>
          <w:rFonts w:ascii="Times New Roman" w:hAnsi="Times New Roman" w:cs="Times New Roman"/>
          <w:b w:val="0"/>
          <w:bCs/>
          <w:lang w:val="en-GB"/>
        </w:rPr>
        <w:t>Another challenge is the limited control over the software. Since SaaS is hosted externally, SMEs may have restricted influence over software features. Therefore, SMEs should thoroughly evaluate the features and capabilities of a SaaS provider to ensure it aligns with their specific needs and requirements.</w:t>
      </w:r>
    </w:p>
    <w:p w14:paraId="0EBC73F9" w14:textId="77777777" w:rsidR="00277AF8" w:rsidRDefault="00277AF8" w:rsidP="007730F4">
      <w:pPr>
        <w:autoSpaceDE w:val="0"/>
        <w:autoSpaceDN w:val="0"/>
        <w:adjustRightInd w:val="0"/>
        <w:spacing w:after="0" w:line="240" w:lineRule="auto"/>
        <w:jc w:val="both"/>
        <w:rPr>
          <w:rFonts w:ascii="AppleSystemUIFont" w:hAnsi="AppleSystemUIFont" w:cs="AppleSystemUIFont"/>
          <w:sz w:val="26"/>
          <w:szCs w:val="26"/>
          <w:lang w:val="en-GB"/>
        </w:rPr>
      </w:pPr>
    </w:p>
    <w:p w14:paraId="670FF6FD" w14:textId="77777777" w:rsidR="00277AF8" w:rsidRDefault="00277AF8" w:rsidP="007730F4">
      <w:pPr>
        <w:autoSpaceDE w:val="0"/>
        <w:autoSpaceDN w:val="0"/>
        <w:adjustRightInd w:val="0"/>
        <w:spacing w:after="0" w:line="240" w:lineRule="auto"/>
        <w:jc w:val="both"/>
        <w:rPr>
          <w:rFonts w:ascii="AppleSystemUIFont" w:hAnsi="AppleSystemUIFont" w:cs="AppleSystemUIFont"/>
          <w:sz w:val="26"/>
          <w:szCs w:val="26"/>
          <w:lang w:val="en-GB"/>
        </w:rPr>
      </w:pPr>
    </w:p>
    <w:p w14:paraId="45B7FD25" w14:textId="77777777" w:rsidR="00277AF8" w:rsidRDefault="00277AF8" w:rsidP="007730F4">
      <w:pPr>
        <w:autoSpaceDE w:val="0"/>
        <w:autoSpaceDN w:val="0"/>
        <w:adjustRightInd w:val="0"/>
        <w:spacing w:after="0" w:line="240" w:lineRule="auto"/>
        <w:jc w:val="both"/>
        <w:rPr>
          <w:rFonts w:ascii="AppleSystemUIFont" w:hAnsi="AppleSystemUIFont" w:cs="AppleSystemUIFont"/>
          <w:sz w:val="26"/>
          <w:szCs w:val="26"/>
          <w:lang w:val="en-GB"/>
        </w:rPr>
      </w:pPr>
    </w:p>
    <w:p w14:paraId="7BF2E18A" w14:textId="67D18501" w:rsidR="00277AF8" w:rsidRPr="007730F4" w:rsidRDefault="007730F4" w:rsidP="007730F4">
      <w:pPr>
        <w:autoSpaceDE w:val="0"/>
        <w:autoSpaceDN w:val="0"/>
        <w:adjustRightInd w:val="0"/>
        <w:spacing w:after="0" w:line="240" w:lineRule="auto"/>
        <w:jc w:val="both"/>
        <w:rPr>
          <w:rFonts w:ascii="Times New Roman" w:hAnsi="Times New Roman" w:cs="Times New Roman"/>
          <w:sz w:val="32"/>
          <w:szCs w:val="32"/>
          <w:lang w:val="en-GB"/>
        </w:rPr>
      </w:pPr>
      <w:r w:rsidRPr="007730F4">
        <w:rPr>
          <w:rFonts w:ascii="Times New Roman" w:hAnsi="Times New Roman" w:cs="Times New Roman"/>
          <w:sz w:val="32"/>
          <w:szCs w:val="32"/>
          <w:lang w:val="en-GB"/>
        </w:rPr>
        <w:t>5</w:t>
      </w:r>
      <w:r w:rsidR="00277AF8" w:rsidRPr="007730F4">
        <w:rPr>
          <w:rFonts w:ascii="Times New Roman" w:hAnsi="Times New Roman" w:cs="Times New Roman"/>
          <w:sz w:val="32"/>
          <w:szCs w:val="32"/>
          <w:lang w:val="en-GB"/>
        </w:rPr>
        <w:t>.</w:t>
      </w:r>
      <w:r w:rsidRPr="007730F4">
        <w:rPr>
          <w:rFonts w:ascii="Times New Roman" w:hAnsi="Times New Roman" w:cs="Times New Roman"/>
          <w:sz w:val="32"/>
          <w:szCs w:val="32"/>
          <w:lang w:val="en-GB"/>
        </w:rPr>
        <w:t xml:space="preserve"> </w:t>
      </w:r>
      <w:r w:rsidR="00277AF8" w:rsidRPr="007730F4">
        <w:rPr>
          <w:rFonts w:ascii="Times New Roman" w:hAnsi="Times New Roman" w:cs="Times New Roman"/>
          <w:sz w:val="32"/>
          <w:szCs w:val="32"/>
          <w:lang w:val="en-GB"/>
        </w:rPr>
        <w:t>Availability</w:t>
      </w:r>
    </w:p>
    <w:p w14:paraId="775C50E6" w14:textId="77777777" w:rsidR="00277AF8" w:rsidRPr="00277AF8" w:rsidRDefault="00277AF8" w:rsidP="007730F4">
      <w:pPr>
        <w:autoSpaceDE w:val="0"/>
        <w:autoSpaceDN w:val="0"/>
        <w:adjustRightInd w:val="0"/>
        <w:spacing w:after="0" w:line="240" w:lineRule="auto"/>
        <w:jc w:val="both"/>
        <w:rPr>
          <w:rFonts w:ascii="Times New Roman" w:hAnsi="Times New Roman" w:cs="Times New Roman"/>
          <w:sz w:val="24"/>
          <w:szCs w:val="24"/>
          <w:lang w:val="en-GB"/>
        </w:rPr>
      </w:pPr>
    </w:p>
    <w:p w14:paraId="2FC36B39" w14:textId="77777777" w:rsidR="00277AF8" w:rsidRDefault="00277AF8" w:rsidP="007730F4">
      <w:pPr>
        <w:autoSpaceDE w:val="0"/>
        <w:autoSpaceDN w:val="0"/>
        <w:adjustRightInd w:val="0"/>
        <w:spacing w:after="0" w:line="240" w:lineRule="auto"/>
        <w:jc w:val="both"/>
        <w:rPr>
          <w:rFonts w:ascii="Times New Roman" w:hAnsi="Times New Roman" w:cs="Times New Roman"/>
          <w:sz w:val="24"/>
          <w:szCs w:val="24"/>
          <w:lang w:val="en-GB"/>
        </w:rPr>
      </w:pPr>
      <w:r w:rsidRPr="00277AF8">
        <w:rPr>
          <w:rFonts w:ascii="Times New Roman" w:hAnsi="Times New Roman" w:cs="Times New Roman"/>
          <w:sz w:val="24"/>
          <w:szCs w:val="24"/>
          <w:lang w:val="en-GB"/>
        </w:rPr>
        <w:t>For any company relying on IT infrastructure, maintaining high availability is crucial. As businesses shift towards the Infrastructure as a Service (IaaS) model, ensuring high availability becomes imperative to reduce data loss and ensure services are accessible 24/7 with minimal or no downtime. This exploration will examine strategies to achieve high availability under two different budget scenarios: one with unlimited funding and another with a medium budget where some service loss might be acceptable under certain conditions. It will also elucidate the concepts of Azure locations, availability zones, and resource groups.</w:t>
      </w:r>
    </w:p>
    <w:p w14:paraId="7AF18B21" w14:textId="77777777" w:rsidR="00277AF8" w:rsidRPr="00277AF8" w:rsidRDefault="00277AF8" w:rsidP="007730F4">
      <w:pPr>
        <w:autoSpaceDE w:val="0"/>
        <w:autoSpaceDN w:val="0"/>
        <w:adjustRightInd w:val="0"/>
        <w:spacing w:after="0" w:line="240" w:lineRule="auto"/>
        <w:jc w:val="both"/>
        <w:rPr>
          <w:rFonts w:ascii="Times New Roman" w:hAnsi="Times New Roman" w:cs="Times New Roman"/>
          <w:sz w:val="24"/>
          <w:szCs w:val="24"/>
          <w:lang w:val="en-GB"/>
        </w:rPr>
      </w:pPr>
    </w:p>
    <w:p w14:paraId="76F54424" w14:textId="77777777" w:rsidR="00277AF8" w:rsidRDefault="00277AF8" w:rsidP="007730F4">
      <w:pPr>
        <w:autoSpaceDE w:val="0"/>
        <w:autoSpaceDN w:val="0"/>
        <w:adjustRightInd w:val="0"/>
        <w:spacing w:after="0" w:line="240" w:lineRule="auto"/>
        <w:jc w:val="both"/>
        <w:rPr>
          <w:rFonts w:ascii="Times New Roman" w:hAnsi="Times New Roman" w:cs="Times New Roman"/>
          <w:sz w:val="24"/>
          <w:szCs w:val="24"/>
          <w:lang w:val="en-GB"/>
        </w:rPr>
      </w:pPr>
      <w:r w:rsidRPr="00277AF8">
        <w:rPr>
          <w:rFonts w:ascii="Times New Roman" w:hAnsi="Times New Roman" w:cs="Times New Roman"/>
          <w:sz w:val="24"/>
          <w:szCs w:val="24"/>
          <w:lang w:val="en-GB"/>
        </w:rPr>
        <w:t xml:space="preserve">Azure, a comprehensive cloud computing platform, offers various services, including IaaS. It organizes its resources into distinct locations, availability zones, and resource groups. Locations refer to the physical data </w:t>
      </w:r>
      <w:proofErr w:type="spellStart"/>
      <w:r w:rsidRPr="00277AF8">
        <w:rPr>
          <w:rFonts w:ascii="Times New Roman" w:hAnsi="Times New Roman" w:cs="Times New Roman"/>
          <w:sz w:val="24"/>
          <w:szCs w:val="24"/>
          <w:lang w:val="en-GB"/>
        </w:rPr>
        <w:t>centers</w:t>
      </w:r>
      <w:proofErr w:type="spellEnd"/>
      <w:r w:rsidRPr="00277AF8">
        <w:rPr>
          <w:rFonts w:ascii="Times New Roman" w:hAnsi="Times New Roman" w:cs="Times New Roman"/>
          <w:sz w:val="24"/>
          <w:szCs w:val="24"/>
          <w:lang w:val="en-GB"/>
        </w:rPr>
        <w:t xml:space="preserve"> where Azure's infrastructure is housed. Availability zones are separate physical areas within an Azure region, each equipped with independent power, cooling, and networking. Resource groups are logical constructs that organize resources deployed through an Azure subscription.</w:t>
      </w:r>
    </w:p>
    <w:p w14:paraId="27E1B7F8" w14:textId="77777777" w:rsidR="00277AF8" w:rsidRPr="00277AF8" w:rsidRDefault="00277AF8" w:rsidP="007730F4">
      <w:pPr>
        <w:autoSpaceDE w:val="0"/>
        <w:autoSpaceDN w:val="0"/>
        <w:adjustRightInd w:val="0"/>
        <w:spacing w:after="0" w:line="240" w:lineRule="auto"/>
        <w:jc w:val="both"/>
        <w:rPr>
          <w:rFonts w:ascii="Times New Roman" w:hAnsi="Times New Roman" w:cs="Times New Roman"/>
          <w:sz w:val="24"/>
          <w:szCs w:val="24"/>
          <w:lang w:val="en-GB"/>
        </w:rPr>
      </w:pPr>
    </w:p>
    <w:p w14:paraId="3A44227F" w14:textId="77777777" w:rsidR="00277AF8" w:rsidRPr="007730F4" w:rsidRDefault="00277AF8" w:rsidP="007730F4">
      <w:pPr>
        <w:autoSpaceDE w:val="0"/>
        <w:autoSpaceDN w:val="0"/>
        <w:adjustRightInd w:val="0"/>
        <w:spacing w:after="0" w:line="240" w:lineRule="auto"/>
        <w:jc w:val="both"/>
        <w:rPr>
          <w:rFonts w:ascii="Times New Roman" w:hAnsi="Times New Roman" w:cs="Times New Roman"/>
          <w:sz w:val="32"/>
          <w:szCs w:val="32"/>
          <w:lang w:val="en-GB"/>
        </w:rPr>
      </w:pPr>
      <w:r w:rsidRPr="007730F4">
        <w:rPr>
          <w:rFonts w:ascii="Times New Roman" w:hAnsi="Times New Roman" w:cs="Times New Roman"/>
          <w:sz w:val="32"/>
          <w:szCs w:val="32"/>
          <w:lang w:val="en-GB"/>
        </w:rPr>
        <w:t>Case 1: Unlimited Budget</w:t>
      </w:r>
    </w:p>
    <w:p w14:paraId="650A950A" w14:textId="77777777" w:rsidR="00277AF8" w:rsidRPr="00277AF8" w:rsidRDefault="00277AF8" w:rsidP="007730F4">
      <w:pPr>
        <w:autoSpaceDE w:val="0"/>
        <w:autoSpaceDN w:val="0"/>
        <w:adjustRightInd w:val="0"/>
        <w:spacing w:after="0" w:line="240" w:lineRule="auto"/>
        <w:jc w:val="both"/>
        <w:rPr>
          <w:rFonts w:ascii="Times New Roman" w:hAnsi="Times New Roman" w:cs="Times New Roman"/>
          <w:sz w:val="24"/>
          <w:szCs w:val="24"/>
          <w:lang w:val="en-GB"/>
        </w:rPr>
      </w:pPr>
    </w:p>
    <w:p w14:paraId="62EC40EB" w14:textId="77777777" w:rsidR="00277AF8" w:rsidRDefault="00277AF8" w:rsidP="007730F4">
      <w:pPr>
        <w:autoSpaceDE w:val="0"/>
        <w:autoSpaceDN w:val="0"/>
        <w:adjustRightInd w:val="0"/>
        <w:spacing w:after="0" w:line="240" w:lineRule="auto"/>
        <w:jc w:val="both"/>
        <w:rPr>
          <w:rFonts w:ascii="Times New Roman" w:hAnsi="Times New Roman" w:cs="Times New Roman"/>
          <w:sz w:val="24"/>
          <w:szCs w:val="24"/>
          <w:lang w:val="en-GB"/>
        </w:rPr>
      </w:pPr>
      <w:r w:rsidRPr="00277AF8">
        <w:rPr>
          <w:rFonts w:ascii="Times New Roman" w:hAnsi="Times New Roman" w:cs="Times New Roman"/>
          <w:sz w:val="24"/>
          <w:szCs w:val="24"/>
          <w:lang w:val="en-GB"/>
        </w:rPr>
        <w:t>With an unlimited budget, a company's goal is to achieve optimal availability. This can be accomplished by deploying resources across different locations, availability zones, and resource groups. By distributing resources across various locations, a company can ensure continuous service, even if one site experiences an outage.</w:t>
      </w:r>
    </w:p>
    <w:p w14:paraId="63340A99" w14:textId="77777777" w:rsidR="00277AF8" w:rsidRPr="00277AF8" w:rsidRDefault="00277AF8" w:rsidP="007730F4">
      <w:pPr>
        <w:autoSpaceDE w:val="0"/>
        <w:autoSpaceDN w:val="0"/>
        <w:adjustRightInd w:val="0"/>
        <w:spacing w:after="0" w:line="240" w:lineRule="auto"/>
        <w:jc w:val="both"/>
        <w:rPr>
          <w:rFonts w:ascii="Times New Roman" w:hAnsi="Times New Roman" w:cs="Times New Roman"/>
          <w:sz w:val="24"/>
          <w:szCs w:val="24"/>
          <w:lang w:val="en-GB"/>
        </w:rPr>
      </w:pPr>
    </w:p>
    <w:p w14:paraId="1C836EF6" w14:textId="77777777" w:rsidR="00277AF8" w:rsidRDefault="00277AF8" w:rsidP="007730F4">
      <w:pPr>
        <w:autoSpaceDE w:val="0"/>
        <w:autoSpaceDN w:val="0"/>
        <w:adjustRightInd w:val="0"/>
        <w:spacing w:after="0" w:line="240" w:lineRule="auto"/>
        <w:jc w:val="both"/>
        <w:rPr>
          <w:rFonts w:ascii="Times New Roman" w:hAnsi="Times New Roman" w:cs="Times New Roman"/>
          <w:sz w:val="24"/>
          <w:szCs w:val="24"/>
          <w:lang w:val="en-GB"/>
        </w:rPr>
      </w:pPr>
      <w:r w:rsidRPr="00277AF8">
        <w:rPr>
          <w:rFonts w:ascii="Times New Roman" w:hAnsi="Times New Roman" w:cs="Times New Roman"/>
          <w:sz w:val="24"/>
          <w:szCs w:val="24"/>
          <w:lang w:val="en-GB"/>
        </w:rPr>
        <w:t>Using availability zones, a company can establish redundancy and fault tolerance within each location. Each zone is a self-contained entity with independent power, cooling, and networking, reducing the risk of a single point of failure by distributing resources across multiple zones. Additionally, organizing resources into different resource groups allows for efficient management and monitoring based on their lifecycle and interrelationships.</w:t>
      </w:r>
    </w:p>
    <w:p w14:paraId="0EFAA258" w14:textId="77777777" w:rsidR="00277AF8" w:rsidRPr="00277AF8" w:rsidRDefault="00277AF8" w:rsidP="007730F4">
      <w:pPr>
        <w:autoSpaceDE w:val="0"/>
        <w:autoSpaceDN w:val="0"/>
        <w:adjustRightInd w:val="0"/>
        <w:spacing w:after="0" w:line="240" w:lineRule="auto"/>
        <w:jc w:val="both"/>
        <w:rPr>
          <w:rFonts w:ascii="Times New Roman" w:hAnsi="Times New Roman" w:cs="Times New Roman"/>
          <w:sz w:val="24"/>
          <w:szCs w:val="24"/>
          <w:lang w:val="en-GB"/>
        </w:rPr>
      </w:pPr>
    </w:p>
    <w:p w14:paraId="1695CF18" w14:textId="77777777" w:rsidR="00277AF8" w:rsidRDefault="00277AF8" w:rsidP="007730F4">
      <w:pPr>
        <w:pStyle w:val="Heading2"/>
        <w:spacing w:line="240" w:lineRule="auto"/>
        <w:jc w:val="both"/>
        <w:rPr>
          <w:rFonts w:ascii="AppleSystemUIFont" w:hAnsi="AppleSystemUIFont" w:cs="AppleSystemUIFont"/>
          <w:sz w:val="26"/>
          <w:szCs w:val="26"/>
          <w:lang w:val="en-GB"/>
        </w:rPr>
      </w:pPr>
      <w:r w:rsidRPr="00277AF8">
        <w:rPr>
          <w:rFonts w:ascii="Times New Roman" w:hAnsi="Times New Roman" w:cs="Times New Roman"/>
          <w:b w:val="0"/>
          <w:i w:val="0"/>
          <w:lang w:val="en-GB"/>
        </w:rPr>
        <w:t>In this scenario, it is advisable for the company to utilize Azure Availability Sets for its virtual machines. Availability Sets distribute VMs across different fault and update domains, enhancing redundancy and mitigating the impact of both planned and unplanned downtime. Moreover, the organization can employ Azure Traffic Manager to distribute traffic across multiple locations, ensuring customers connect to the nearest available instance of the service.</w:t>
      </w:r>
    </w:p>
    <w:p w14:paraId="25C26469" w14:textId="77777777" w:rsidR="00277AF8" w:rsidRDefault="00277AF8" w:rsidP="007730F4">
      <w:pPr>
        <w:pStyle w:val="Heading2"/>
        <w:spacing w:line="360" w:lineRule="auto"/>
        <w:jc w:val="both"/>
        <w:rPr>
          <w:rFonts w:ascii="AppleSystemUIFont" w:hAnsi="AppleSystemUIFont" w:cs="AppleSystemUIFont"/>
          <w:sz w:val="26"/>
          <w:szCs w:val="26"/>
          <w:lang w:val="en-GB"/>
        </w:rPr>
      </w:pPr>
    </w:p>
    <w:p w14:paraId="6F0A2AC1" w14:textId="77777777" w:rsidR="00277AF8" w:rsidRPr="007730F4" w:rsidRDefault="00277AF8" w:rsidP="007730F4">
      <w:pPr>
        <w:autoSpaceDE w:val="0"/>
        <w:autoSpaceDN w:val="0"/>
        <w:adjustRightInd w:val="0"/>
        <w:spacing w:after="0" w:line="240" w:lineRule="auto"/>
        <w:jc w:val="both"/>
        <w:rPr>
          <w:rFonts w:ascii="Times New Roman" w:hAnsi="Times New Roman" w:cs="Times New Roman"/>
          <w:sz w:val="32"/>
          <w:szCs w:val="32"/>
          <w:lang w:val="en-GB"/>
        </w:rPr>
      </w:pPr>
      <w:r w:rsidRPr="007730F4">
        <w:rPr>
          <w:rFonts w:ascii="Times New Roman" w:hAnsi="Times New Roman" w:cs="Times New Roman"/>
          <w:sz w:val="32"/>
          <w:szCs w:val="32"/>
          <w:lang w:val="en-GB"/>
        </w:rPr>
        <w:t>Case 2: Medium Budget</w:t>
      </w:r>
    </w:p>
    <w:p w14:paraId="1CAA768F" w14:textId="77777777" w:rsidR="00277AF8" w:rsidRPr="00277AF8" w:rsidRDefault="00277AF8" w:rsidP="007730F4">
      <w:pPr>
        <w:autoSpaceDE w:val="0"/>
        <w:autoSpaceDN w:val="0"/>
        <w:adjustRightInd w:val="0"/>
        <w:spacing w:after="0" w:line="240" w:lineRule="auto"/>
        <w:jc w:val="both"/>
        <w:rPr>
          <w:rFonts w:ascii="Times New Roman" w:hAnsi="Times New Roman" w:cs="Times New Roman"/>
          <w:sz w:val="24"/>
          <w:szCs w:val="24"/>
          <w:lang w:val="en-GB"/>
        </w:rPr>
      </w:pPr>
    </w:p>
    <w:p w14:paraId="74172A6B" w14:textId="77777777" w:rsidR="00277AF8" w:rsidRDefault="00277AF8" w:rsidP="007730F4">
      <w:pPr>
        <w:autoSpaceDE w:val="0"/>
        <w:autoSpaceDN w:val="0"/>
        <w:adjustRightInd w:val="0"/>
        <w:spacing w:after="0" w:line="240" w:lineRule="auto"/>
        <w:jc w:val="both"/>
        <w:rPr>
          <w:rFonts w:ascii="Times New Roman" w:hAnsi="Times New Roman" w:cs="Times New Roman"/>
          <w:sz w:val="24"/>
          <w:szCs w:val="24"/>
          <w:lang w:val="en-GB"/>
        </w:rPr>
      </w:pPr>
      <w:r w:rsidRPr="00277AF8">
        <w:rPr>
          <w:rFonts w:ascii="Times New Roman" w:hAnsi="Times New Roman" w:cs="Times New Roman"/>
          <w:sz w:val="24"/>
          <w:szCs w:val="24"/>
          <w:lang w:val="en-GB"/>
        </w:rPr>
        <w:t>When operating with a medium budget, a company may need to be open to some level of service disruption under certain circumstances. Within this budget constraint, the organization can still aim for high availability by strategically distributing resources across availability zones and resource groups within a single location. This approach, while more cost-effective than distributing resources across multiple sites, still offers a degree of fault tolerance and redundancy.</w:t>
      </w:r>
    </w:p>
    <w:p w14:paraId="6C272CB9" w14:textId="77777777" w:rsidR="00277AF8" w:rsidRPr="00277AF8" w:rsidRDefault="00277AF8" w:rsidP="007730F4">
      <w:pPr>
        <w:autoSpaceDE w:val="0"/>
        <w:autoSpaceDN w:val="0"/>
        <w:adjustRightInd w:val="0"/>
        <w:spacing w:after="0" w:line="240" w:lineRule="auto"/>
        <w:jc w:val="both"/>
        <w:rPr>
          <w:rFonts w:ascii="Times New Roman" w:hAnsi="Times New Roman" w:cs="Times New Roman"/>
          <w:sz w:val="24"/>
          <w:szCs w:val="24"/>
          <w:lang w:val="en-GB"/>
        </w:rPr>
      </w:pPr>
    </w:p>
    <w:p w14:paraId="37C331E6" w14:textId="77777777" w:rsidR="00277AF8" w:rsidRDefault="00277AF8" w:rsidP="007730F4">
      <w:pPr>
        <w:autoSpaceDE w:val="0"/>
        <w:autoSpaceDN w:val="0"/>
        <w:adjustRightInd w:val="0"/>
        <w:spacing w:after="0" w:line="240" w:lineRule="auto"/>
        <w:jc w:val="both"/>
        <w:rPr>
          <w:rFonts w:ascii="Times New Roman" w:hAnsi="Times New Roman" w:cs="Times New Roman"/>
          <w:sz w:val="24"/>
          <w:szCs w:val="24"/>
          <w:lang w:val="en-GB"/>
        </w:rPr>
      </w:pPr>
      <w:r w:rsidRPr="00277AF8">
        <w:rPr>
          <w:rFonts w:ascii="Times New Roman" w:hAnsi="Times New Roman" w:cs="Times New Roman"/>
          <w:sz w:val="24"/>
          <w:szCs w:val="24"/>
          <w:lang w:val="en-GB"/>
        </w:rPr>
        <w:t>In this scenario, the company can utilize Azure Availability Zones to distribute its virtual machines across different zones within the same location. This distribution provides fault tolerance and helps ensure that the company's services remain operational, even if one of the zones experiences a failure. Additionally, the organization can use Azure Load Balancer to efficiently distribute incoming traffic among its service instances. This setup enables customers to connect to the nearest operational instance, enhancing service reliability.</w:t>
      </w:r>
    </w:p>
    <w:p w14:paraId="2EC66CE1" w14:textId="77777777" w:rsidR="00277AF8" w:rsidRPr="00277AF8" w:rsidRDefault="00277AF8" w:rsidP="007730F4">
      <w:pPr>
        <w:autoSpaceDE w:val="0"/>
        <w:autoSpaceDN w:val="0"/>
        <w:adjustRightInd w:val="0"/>
        <w:spacing w:after="0" w:line="240" w:lineRule="auto"/>
        <w:jc w:val="both"/>
        <w:rPr>
          <w:rFonts w:ascii="Times New Roman" w:hAnsi="Times New Roman" w:cs="Times New Roman"/>
          <w:sz w:val="24"/>
          <w:szCs w:val="24"/>
          <w:lang w:val="en-GB"/>
        </w:rPr>
      </w:pPr>
    </w:p>
    <w:p w14:paraId="565E151A" w14:textId="77777777" w:rsidR="00277AF8" w:rsidRPr="00277AF8" w:rsidRDefault="00277AF8" w:rsidP="007730F4">
      <w:pPr>
        <w:autoSpaceDE w:val="0"/>
        <w:autoSpaceDN w:val="0"/>
        <w:adjustRightInd w:val="0"/>
        <w:spacing w:after="0" w:line="240" w:lineRule="auto"/>
        <w:jc w:val="both"/>
        <w:rPr>
          <w:rFonts w:ascii="Times New Roman" w:hAnsi="Times New Roman" w:cs="Times New Roman"/>
          <w:sz w:val="24"/>
          <w:szCs w:val="24"/>
          <w:lang w:val="en-GB"/>
        </w:rPr>
      </w:pPr>
      <w:r w:rsidRPr="00277AF8">
        <w:rPr>
          <w:rFonts w:ascii="Times New Roman" w:hAnsi="Times New Roman" w:cs="Times New Roman"/>
          <w:sz w:val="24"/>
          <w:szCs w:val="24"/>
          <w:lang w:val="en-GB"/>
        </w:rPr>
        <w:t xml:space="preserve">To achieve high availability in an IaaS model with a medium budget, it's essential for the company to balance its budget constraints with the desired quality of service. By leveraging Azure's </w:t>
      </w:r>
      <w:r w:rsidRPr="00277AF8">
        <w:rPr>
          <w:rFonts w:ascii="Times New Roman" w:hAnsi="Times New Roman" w:cs="Times New Roman"/>
          <w:sz w:val="24"/>
          <w:szCs w:val="24"/>
          <w:lang w:val="en-GB"/>
        </w:rPr>
        <w:lastRenderedPageBreak/>
        <w:t>capabilities, such as locations, availability zones, and resource groups, the company can construct a highly available architecture tailored to its specific requirements.</w:t>
      </w:r>
    </w:p>
    <w:p w14:paraId="7ABB4D5D" w14:textId="77777777" w:rsidR="00277AF8" w:rsidRPr="00277AF8" w:rsidRDefault="00277AF8" w:rsidP="007730F4">
      <w:pPr>
        <w:pStyle w:val="Heading1"/>
        <w:spacing w:line="240" w:lineRule="auto"/>
        <w:jc w:val="both"/>
        <w:rPr>
          <w:rFonts w:ascii="Times New Roman" w:hAnsi="Times New Roman" w:cs="Times New Roman"/>
          <w:b w:val="0"/>
          <w:highlight w:val="yellow"/>
        </w:rPr>
      </w:pPr>
      <w:r w:rsidRPr="00277AF8">
        <w:rPr>
          <w:rFonts w:ascii="Times New Roman" w:hAnsi="Times New Roman" w:cs="Times New Roman"/>
          <w:b w:val="0"/>
          <w:lang w:val="en-GB"/>
        </w:rPr>
        <w:t>Under an unlimited budget, the ideal strategy involves distributing resources across multiple locations and availability zones to ensure optimal availability. However, with a medium budget, the focus shifts to maximizing fault tolerance and redundancy within a single location, which is a more cost-effective method. This balance allows the organization to maintain a high level of service availability while adhering to its financial limitations.</w:t>
      </w:r>
    </w:p>
    <w:p w14:paraId="07E8AB7E" w14:textId="77777777" w:rsidR="00277AF8" w:rsidRPr="00277AF8" w:rsidRDefault="00277AF8" w:rsidP="007730F4">
      <w:pPr>
        <w:pStyle w:val="Heading1"/>
        <w:spacing w:line="360" w:lineRule="auto"/>
        <w:ind w:left="360"/>
        <w:jc w:val="both"/>
        <w:rPr>
          <w:highlight w:val="yellow"/>
        </w:rPr>
      </w:pPr>
    </w:p>
    <w:p w14:paraId="38163BDA" w14:textId="77777777" w:rsidR="00277AF8" w:rsidRPr="00277AF8" w:rsidRDefault="00277AF8" w:rsidP="007730F4">
      <w:pPr>
        <w:pStyle w:val="Heading1"/>
        <w:spacing w:line="360" w:lineRule="auto"/>
        <w:ind w:left="360"/>
        <w:jc w:val="both"/>
        <w:rPr>
          <w:highlight w:val="yellow"/>
        </w:rPr>
      </w:pPr>
    </w:p>
    <w:p w14:paraId="35F504C5" w14:textId="092B2F3E" w:rsidR="007730F4" w:rsidRPr="007730F4" w:rsidRDefault="007730F4" w:rsidP="007730F4">
      <w:pPr>
        <w:autoSpaceDE w:val="0"/>
        <w:autoSpaceDN w:val="0"/>
        <w:adjustRightInd w:val="0"/>
        <w:spacing w:after="0" w:line="240" w:lineRule="auto"/>
        <w:jc w:val="both"/>
        <w:rPr>
          <w:rFonts w:ascii="Times New Roman" w:hAnsi="Times New Roman" w:cs="Times New Roman"/>
          <w:sz w:val="32"/>
          <w:szCs w:val="32"/>
          <w:lang w:val="en-GB"/>
        </w:rPr>
      </w:pPr>
      <w:r w:rsidRPr="007730F4">
        <w:rPr>
          <w:rFonts w:ascii="Times New Roman" w:hAnsi="Times New Roman" w:cs="Times New Roman"/>
          <w:sz w:val="32"/>
          <w:szCs w:val="32"/>
          <w:lang w:val="en-GB"/>
        </w:rPr>
        <w:t>6. Security</w:t>
      </w:r>
    </w:p>
    <w:p w14:paraId="2F9CC2BE" w14:textId="77777777" w:rsidR="007730F4" w:rsidRPr="007730F4" w:rsidRDefault="007730F4" w:rsidP="007730F4">
      <w:pPr>
        <w:autoSpaceDE w:val="0"/>
        <w:autoSpaceDN w:val="0"/>
        <w:adjustRightInd w:val="0"/>
        <w:spacing w:after="0" w:line="240" w:lineRule="auto"/>
        <w:jc w:val="both"/>
        <w:rPr>
          <w:rFonts w:ascii="Times New Roman" w:hAnsi="Times New Roman" w:cs="Times New Roman"/>
          <w:sz w:val="24"/>
          <w:szCs w:val="24"/>
          <w:lang w:val="en-GB"/>
        </w:rPr>
      </w:pPr>
    </w:p>
    <w:p w14:paraId="13C4BBBB" w14:textId="000FB588" w:rsidR="007730F4" w:rsidRDefault="007730F4" w:rsidP="007730F4">
      <w:pPr>
        <w:autoSpaceDE w:val="0"/>
        <w:autoSpaceDN w:val="0"/>
        <w:adjustRightInd w:val="0"/>
        <w:spacing w:after="0" w:line="240" w:lineRule="auto"/>
        <w:jc w:val="both"/>
        <w:rPr>
          <w:rFonts w:ascii="Times New Roman" w:hAnsi="Times New Roman" w:cs="Times New Roman"/>
          <w:sz w:val="24"/>
          <w:szCs w:val="24"/>
          <w:lang w:val="en-GB"/>
        </w:rPr>
      </w:pPr>
      <w:r w:rsidRPr="007730F4">
        <w:rPr>
          <w:rFonts w:ascii="Times New Roman" w:hAnsi="Times New Roman" w:cs="Times New Roman"/>
          <w:sz w:val="24"/>
          <w:szCs w:val="24"/>
          <w:lang w:val="en-GB"/>
        </w:rPr>
        <w:t xml:space="preserve">For any organization, especially those deploying public applications in the cloud, security is a paramount concern. Implementing robust security measures is essential in mitigating risks associated with cyber-attacks. This discussion will delineate the differences between authorization and </w:t>
      </w:r>
      <w:r w:rsidR="00B75E35" w:rsidRPr="007730F4">
        <w:rPr>
          <w:rFonts w:ascii="Times New Roman" w:hAnsi="Times New Roman" w:cs="Times New Roman"/>
          <w:sz w:val="24"/>
          <w:szCs w:val="24"/>
          <w:lang w:val="en-GB"/>
        </w:rPr>
        <w:t>authentication and</w:t>
      </w:r>
      <w:r w:rsidRPr="007730F4">
        <w:rPr>
          <w:rFonts w:ascii="Times New Roman" w:hAnsi="Times New Roman" w:cs="Times New Roman"/>
          <w:sz w:val="24"/>
          <w:szCs w:val="24"/>
          <w:lang w:val="en-GB"/>
        </w:rPr>
        <w:t xml:space="preserve"> highlight the importance of multi-factor authentication (MFA), least-privilege permissions, network security groups, and Bastions (also known as jump boxes).</w:t>
      </w:r>
    </w:p>
    <w:p w14:paraId="6368D550" w14:textId="77777777" w:rsidR="007730F4" w:rsidRPr="007730F4" w:rsidRDefault="007730F4" w:rsidP="007730F4">
      <w:pPr>
        <w:autoSpaceDE w:val="0"/>
        <w:autoSpaceDN w:val="0"/>
        <w:adjustRightInd w:val="0"/>
        <w:spacing w:after="0" w:line="240" w:lineRule="auto"/>
        <w:jc w:val="both"/>
        <w:rPr>
          <w:rFonts w:ascii="Times New Roman" w:hAnsi="Times New Roman" w:cs="Times New Roman"/>
          <w:sz w:val="24"/>
          <w:szCs w:val="24"/>
          <w:lang w:val="en-GB"/>
        </w:rPr>
      </w:pPr>
    </w:p>
    <w:p w14:paraId="7D62B751" w14:textId="77777777" w:rsidR="007730F4" w:rsidRDefault="007730F4" w:rsidP="007730F4">
      <w:pPr>
        <w:autoSpaceDE w:val="0"/>
        <w:autoSpaceDN w:val="0"/>
        <w:adjustRightInd w:val="0"/>
        <w:spacing w:after="0" w:line="240" w:lineRule="auto"/>
        <w:jc w:val="both"/>
        <w:rPr>
          <w:rFonts w:ascii="Times New Roman" w:hAnsi="Times New Roman" w:cs="Times New Roman"/>
          <w:sz w:val="24"/>
          <w:szCs w:val="24"/>
          <w:lang w:val="en-GB"/>
        </w:rPr>
      </w:pPr>
      <w:r w:rsidRPr="007730F4">
        <w:rPr>
          <w:rFonts w:ascii="Times New Roman" w:hAnsi="Times New Roman" w:cs="Times New Roman"/>
          <w:sz w:val="24"/>
          <w:szCs w:val="24"/>
          <w:lang w:val="en-GB"/>
        </w:rPr>
        <w:t>Authorization and Authentication</w:t>
      </w:r>
    </w:p>
    <w:p w14:paraId="3F987670" w14:textId="77777777" w:rsidR="007730F4" w:rsidRPr="007730F4" w:rsidRDefault="007730F4" w:rsidP="007730F4">
      <w:pPr>
        <w:autoSpaceDE w:val="0"/>
        <w:autoSpaceDN w:val="0"/>
        <w:adjustRightInd w:val="0"/>
        <w:spacing w:after="0" w:line="240" w:lineRule="auto"/>
        <w:jc w:val="both"/>
        <w:rPr>
          <w:rFonts w:ascii="Times New Roman" w:hAnsi="Times New Roman" w:cs="Times New Roman"/>
          <w:sz w:val="24"/>
          <w:szCs w:val="24"/>
          <w:lang w:val="en-GB"/>
        </w:rPr>
      </w:pPr>
    </w:p>
    <w:p w14:paraId="4F1F9C14" w14:textId="77777777" w:rsidR="007730F4" w:rsidRDefault="007730F4" w:rsidP="007730F4">
      <w:pPr>
        <w:autoSpaceDE w:val="0"/>
        <w:autoSpaceDN w:val="0"/>
        <w:adjustRightInd w:val="0"/>
        <w:spacing w:after="0" w:line="240" w:lineRule="auto"/>
        <w:jc w:val="both"/>
        <w:rPr>
          <w:rFonts w:ascii="Times New Roman" w:hAnsi="Times New Roman" w:cs="Times New Roman"/>
          <w:sz w:val="24"/>
          <w:szCs w:val="24"/>
          <w:lang w:val="en-GB"/>
        </w:rPr>
      </w:pPr>
      <w:r w:rsidRPr="007730F4">
        <w:rPr>
          <w:rFonts w:ascii="Times New Roman" w:hAnsi="Times New Roman" w:cs="Times New Roman"/>
          <w:sz w:val="24"/>
          <w:szCs w:val="24"/>
          <w:lang w:val="en-GB"/>
        </w:rPr>
        <w:t>A strong security strategy requires both authentication and authorization, though they serve distinct functions:</w:t>
      </w:r>
    </w:p>
    <w:p w14:paraId="2A871A6A" w14:textId="77777777" w:rsidR="007730F4" w:rsidRPr="007730F4" w:rsidRDefault="007730F4" w:rsidP="007730F4">
      <w:pPr>
        <w:autoSpaceDE w:val="0"/>
        <w:autoSpaceDN w:val="0"/>
        <w:adjustRightInd w:val="0"/>
        <w:spacing w:after="0" w:line="240" w:lineRule="auto"/>
        <w:jc w:val="both"/>
        <w:rPr>
          <w:rFonts w:ascii="Times New Roman" w:hAnsi="Times New Roman" w:cs="Times New Roman"/>
          <w:sz w:val="24"/>
          <w:szCs w:val="24"/>
          <w:lang w:val="en-GB"/>
        </w:rPr>
      </w:pPr>
    </w:p>
    <w:p w14:paraId="0AB39CA3" w14:textId="77777777" w:rsidR="007730F4" w:rsidRPr="007730F4" w:rsidRDefault="007730F4" w:rsidP="007730F4">
      <w:pPr>
        <w:pStyle w:val="ListParagraph"/>
        <w:numPr>
          <w:ilvl w:val="0"/>
          <w:numId w:val="9"/>
        </w:numPr>
        <w:autoSpaceDE w:val="0"/>
        <w:autoSpaceDN w:val="0"/>
        <w:adjustRightInd w:val="0"/>
        <w:spacing w:after="0" w:line="240" w:lineRule="auto"/>
        <w:jc w:val="both"/>
        <w:rPr>
          <w:rFonts w:ascii="Times New Roman" w:hAnsi="Times New Roman" w:cs="Times New Roman"/>
          <w:sz w:val="24"/>
          <w:szCs w:val="24"/>
          <w:lang w:val="en-GB"/>
        </w:rPr>
      </w:pPr>
      <w:r w:rsidRPr="007730F4">
        <w:rPr>
          <w:rFonts w:ascii="Times New Roman" w:hAnsi="Times New Roman" w:cs="Times New Roman"/>
          <w:sz w:val="24"/>
          <w:szCs w:val="24"/>
          <w:lang w:val="en-GB"/>
        </w:rPr>
        <w:t>Authentication is the process of verifying the identity of a user, device, or system attempting to access a resource. Typically, the user presents credentials like a username and password, which are checked against a database of valid credentials. If the credentials match, the user is authenticated.</w:t>
      </w:r>
    </w:p>
    <w:p w14:paraId="064782A2" w14:textId="77777777" w:rsidR="007730F4" w:rsidRPr="007730F4" w:rsidRDefault="007730F4" w:rsidP="007730F4">
      <w:pPr>
        <w:autoSpaceDE w:val="0"/>
        <w:autoSpaceDN w:val="0"/>
        <w:adjustRightInd w:val="0"/>
        <w:spacing w:after="0" w:line="240" w:lineRule="auto"/>
        <w:jc w:val="both"/>
        <w:rPr>
          <w:rFonts w:ascii="Times New Roman" w:hAnsi="Times New Roman" w:cs="Times New Roman"/>
          <w:sz w:val="24"/>
          <w:szCs w:val="24"/>
          <w:lang w:val="en-GB"/>
        </w:rPr>
      </w:pPr>
    </w:p>
    <w:p w14:paraId="278CC5E0" w14:textId="77777777" w:rsidR="007730F4" w:rsidRPr="007730F4" w:rsidRDefault="007730F4" w:rsidP="007730F4">
      <w:pPr>
        <w:pStyle w:val="ListParagraph"/>
        <w:numPr>
          <w:ilvl w:val="0"/>
          <w:numId w:val="9"/>
        </w:numPr>
        <w:autoSpaceDE w:val="0"/>
        <w:autoSpaceDN w:val="0"/>
        <w:adjustRightInd w:val="0"/>
        <w:spacing w:after="0" w:line="240" w:lineRule="auto"/>
        <w:jc w:val="both"/>
        <w:rPr>
          <w:rFonts w:ascii="Times New Roman" w:hAnsi="Times New Roman" w:cs="Times New Roman"/>
          <w:sz w:val="24"/>
          <w:szCs w:val="24"/>
          <w:lang w:val="en-GB"/>
        </w:rPr>
      </w:pPr>
      <w:r w:rsidRPr="007730F4">
        <w:rPr>
          <w:rFonts w:ascii="Times New Roman" w:hAnsi="Times New Roman" w:cs="Times New Roman"/>
          <w:sz w:val="24"/>
          <w:szCs w:val="24"/>
          <w:lang w:val="en-GB"/>
        </w:rPr>
        <w:t>Authorization, however, determines the actions an authenticated user is permitted to perform within an application or system. This ensures users access only necessary resources and functionalities for their roles, thus limiting potential attack surfaces.</w:t>
      </w:r>
    </w:p>
    <w:p w14:paraId="5038ED5D" w14:textId="77777777" w:rsidR="007730F4" w:rsidRPr="007730F4" w:rsidRDefault="007730F4" w:rsidP="007730F4">
      <w:pPr>
        <w:autoSpaceDE w:val="0"/>
        <w:autoSpaceDN w:val="0"/>
        <w:adjustRightInd w:val="0"/>
        <w:spacing w:after="0" w:line="240" w:lineRule="auto"/>
        <w:jc w:val="both"/>
        <w:rPr>
          <w:rFonts w:ascii="Times New Roman" w:hAnsi="Times New Roman" w:cs="Times New Roman"/>
          <w:sz w:val="24"/>
          <w:szCs w:val="24"/>
          <w:lang w:val="en-GB"/>
        </w:rPr>
      </w:pPr>
    </w:p>
    <w:p w14:paraId="5E8FDFBD" w14:textId="77777777" w:rsidR="007730F4" w:rsidRPr="007730F4" w:rsidRDefault="007730F4" w:rsidP="007730F4">
      <w:pPr>
        <w:autoSpaceDE w:val="0"/>
        <w:autoSpaceDN w:val="0"/>
        <w:adjustRightInd w:val="0"/>
        <w:spacing w:after="0" w:line="240" w:lineRule="auto"/>
        <w:jc w:val="both"/>
        <w:rPr>
          <w:rFonts w:ascii="Times New Roman" w:hAnsi="Times New Roman" w:cs="Times New Roman"/>
          <w:sz w:val="24"/>
          <w:szCs w:val="24"/>
          <w:lang w:val="en-GB"/>
        </w:rPr>
      </w:pPr>
      <w:r w:rsidRPr="007730F4">
        <w:rPr>
          <w:rFonts w:ascii="Times New Roman" w:hAnsi="Times New Roman" w:cs="Times New Roman"/>
          <w:sz w:val="24"/>
          <w:szCs w:val="24"/>
          <w:lang w:val="en-GB"/>
        </w:rPr>
        <w:t>Multi-Factor Authentication (MFA)</w:t>
      </w:r>
    </w:p>
    <w:p w14:paraId="453E3BD7" w14:textId="77777777" w:rsidR="007730F4" w:rsidRPr="007730F4" w:rsidRDefault="007730F4" w:rsidP="007730F4">
      <w:pPr>
        <w:autoSpaceDE w:val="0"/>
        <w:autoSpaceDN w:val="0"/>
        <w:adjustRightInd w:val="0"/>
        <w:spacing w:after="0" w:line="240" w:lineRule="auto"/>
        <w:jc w:val="both"/>
        <w:rPr>
          <w:rFonts w:ascii="Times New Roman" w:hAnsi="Times New Roman" w:cs="Times New Roman"/>
          <w:sz w:val="24"/>
          <w:szCs w:val="24"/>
          <w:lang w:val="en-GB"/>
        </w:rPr>
      </w:pPr>
    </w:p>
    <w:p w14:paraId="50874CCC" w14:textId="77777777" w:rsidR="007730F4" w:rsidRPr="007730F4" w:rsidRDefault="007730F4" w:rsidP="007730F4">
      <w:pPr>
        <w:autoSpaceDE w:val="0"/>
        <w:autoSpaceDN w:val="0"/>
        <w:adjustRightInd w:val="0"/>
        <w:spacing w:after="0" w:line="240" w:lineRule="auto"/>
        <w:jc w:val="both"/>
        <w:rPr>
          <w:rFonts w:ascii="Times New Roman" w:hAnsi="Times New Roman" w:cs="Times New Roman"/>
          <w:sz w:val="24"/>
          <w:szCs w:val="24"/>
          <w:lang w:val="en-GB"/>
        </w:rPr>
      </w:pPr>
      <w:r w:rsidRPr="007730F4">
        <w:rPr>
          <w:rFonts w:ascii="Times New Roman" w:hAnsi="Times New Roman" w:cs="Times New Roman"/>
          <w:sz w:val="24"/>
          <w:szCs w:val="24"/>
          <w:lang w:val="en-GB"/>
        </w:rPr>
        <w:t>MFA is a security method that necessitates users to provide multiple verification factors to confirm their identity. These factors include something the user knows (like a password), something the user possesses (like a hardware token or smartphone), and/or something the user is (like a biometric identifier such as a fingerprint). MFA significantly enhances security by requiring multiple forms of verification, making unauthorized access more challenging. Implementing MFA, particularly for users with privileged access, is crucial in securing an organization's cloud resources.</w:t>
      </w:r>
    </w:p>
    <w:p w14:paraId="744F0A3B" w14:textId="77777777" w:rsidR="007730F4" w:rsidRDefault="007730F4" w:rsidP="007730F4">
      <w:pPr>
        <w:autoSpaceDE w:val="0"/>
        <w:autoSpaceDN w:val="0"/>
        <w:adjustRightInd w:val="0"/>
        <w:spacing w:after="0" w:line="240" w:lineRule="auto"/>
        <w:jc w:val="both"/>
        <w:rPr>
          <w:rFonts w:ascii="Times New Roman" w:hAnsi="Times New Roman" w:cs="Times New Roman"/>
          <w:sz w:val="24"/>
          <w:szCs w:val="24"/>
          <w:lang w:val="en-GB"/>
        </w:rPr>
      </w:pPr>
    </w:p>
    <w:p w14:paraId="042D3206" w14:textId="77777777" w:rsidR="007E68CF" w:rsidRDefault="007E68CF" w:rsidP="007730F4">
      <w:pPr>
        <w:autoSpaceDE w:val="0"/>
        <w:autoSpaceDN w:val="0"/>
        <w:adjustRightInd w:val="0"/>
        <w:spacing w:after="0" w:line="240" w:lineRule="auto"/>
        <w:jc w:val="both"/>
        <w:rPr>
          <w:rFonts w:ascii="Times New Roman" w:hAnsi="Times New Roman" w:cs="Times New Roman"/>
          <w:sz w:val="24"/>
          <w:szCs w:val="24"/>
          <w:lang w:val="en-GB"/>
        </w:rPr>
      </w:pPr>
    </w:p>
    <w:p w14:paraId="6694BCD0" w14:textId="77777777" w:rsidR="007E68CF" w:rsidRPr="007730F4" w:rsidRDefault="007E68CF" w:rsidP="007730F4">
      <w:pPr>
        <w:autoSpaceDE w:val="0"/>
        <w:autoSpaceDN w:val="0"/>
        <w:adjustRightInd w:val="0"/>
        <w:spacing w:after="0" w:line="240" w:lineRule="auto"/>
        <w:jc w:val="both"/>
        <w:rPr>
          <w:rFonts w:ascii="Times New Roman" w:hAnsi="Times New Roman" w:cs="Times New Roman"/>
          <w:sz w:val="24"/>
          <w:szCs w:val="24"/>
          <w:lang w:val="en-GB"/>
        </w:rPr>
      </w:pPr>
    </w:p>
    <w:p w14:paraId="719A009A" w14:textId="77777777" w:rsidR="007730F4" w:rsidRDefault="007730F4" w:rsidP="007730F4">
      <w:pPr>
        <w:autoSpaceDE w:val="0"/>
        <w:autoSpaceDN w:val="0"/>
        <w:adjustRightInd w:val="0"/>
        <w:spacing w:after="0" w:line="240" w:lineRule="auto"/>
        <w:jc w:val="both"/>
        <w:rPr>
          <w:rFonts w:ascii="Times New Roman" w:hAnsi="Times New Roman" w:cs="Times New Roman"/>
          <w:sz w:val="24"/>
          <w:szCs w:val="24"/>
          <w:lang w:val="en-GB"/>
        </w:rPr>
      </w:pPr>
      <w:r w:rsidRPr="007730F4">
        <w:rPr>
          <w:rFonts w:ascii="Times New Roman" w:hAnsi="Times New Roman" w:cs="Times New Roman"/>
          <w:sz w:val="24"/>
          <w:szCs w:val="24"/>
          <w:lang w:val="en-GB"/>
        </w:rPr>
        <w:lastRenderedPageBreak/>
        <w:t>Least-Privilege Permissions</w:t>
      </w:r>
    </w:p>
    <w:p w14:paraId="1278DB17" w14:textId="77777777" w:rsidR="007730F4" w:rsidRPr="007730F4" w:rsidRDefault="007730F4" w:rsidP="007730F4">
      <w:pPr>
        <w:autoSpaceDE w:val="0"/>
        <w:autoSpaceDN w:val="0"/>
        <w:adjustRightInd w:val="0"/>
        <w:spacing w:after="0" w:line="240" w:lineRule="auto"/>
        <w:jc w:val="both"/>
        <w:rPr>
          <w:rFonts w:ascii="Times New Roman" w:hAnsi="Times New Roman" w:cs="Times New Roman"/>
          <w:sz w:val="24"/>
          <w:szCs w:val="24"/>
          <w:lang w:val="en-GB"/>
        </w:rPr>
      </w:pPr>
    </w:p>
    <w:p w14:paraId="3C1613A0" w14:textId="77777777" w:rsidR="007730F4" w:rsidRDefault="007730F4" w:rsidP="007730F4">
      <w:pPr>
        <w:autoSpaceDE w:val="0"/>
        <w:autoSpaceDN w:val="0"/>
        <w:adjustRightInd w:val="0"/>
        <w:spacing w:after="0" w:line="240" w:lineRule="auto"/>
        <w:jc w:val="both"/>
        <w:rPr>
          <w:rFonts w:ascii="Times New Roman" w:hAnsi="Times New Roman" w:cs="Times New Roman"/>
          <w:sz w:val="24"/>
          <w:szCs w:val="24"/>
          <w:lang w:val="en-GB"/>
        </w:rPr>
      </w:pPr>
      <w:r w:rsidRPr="007730F4">
        <w:rPr>
          <w:rFonts w:ascii="Times New Roman" w:hAnsi="Times New Roman" w:cs="Times New Roman"/>
          <w:sz w:val="24"/>
          <w:szCs w:val="24"/>
          <w:lang w:val="en-GB"/>
        </w:rPr>
        <w:t>The principle of least privilege suggests that users should be granted only the minimum level of access needed to perform their jobs. This minimizes potential damage from compromised accounts or insider threats. In a cloud environment, role-based access control (RBAC) should be employed to ensure users access only necessary resources. Regular audits of user permissions are essential to identify and revoke unnecessary access rights.</w:t>
      </w:r>
    </w:p>
    <w:p w14:paraId="5034453A" w14:textId="77777777" w:rsidR="007730F4" w:rsidRPr="007730F4" w:rsidRDefault="007730F4" w:rsidP="007730F4">
      <w:pPr>
        <w:autoSpaceDE w:val="0"/>
        <w:autoSpaceDN w:val="0"/>
        <w:adjustRightInd w:val="0"/>
        <w:spacing w:after="0" w:line="240" w:lineRule="auto"/>
        <w:jc w:val="both"/>
        <w:rPr>
          <w:rFonts w:ascii="Times New Roman" w:hAnsi="Times New Roman" w:cs="Times New Roman"/>
          <w:sz w:val="24"/>
          <w:szCs w:val="24"/>
          <w:lang w:val="en-GB"/>
        </w:rPr>
      </w:pPr>
    </w:p>
    <w:p w14:paraId="35FBA862" w14:textId="77777777" w:rsidR="007730F4" w:rsidRDefault="007730F4" w:rsidP="007730F4">
      <w:pPr>
        <w:autoSpaceDE w:val="0"/>
        <w:autoSpaceDN w:val="0"/>
        <w:adjustRightInd w:val="0"/>
        <w:spacing w:after="0" w:line="240" w:lineRule="auto"/>
        <w:jc w:val="both"/>
        <w:rPr>
          <w:rFonts w:ascii="Times New Roman" w:hAnsi="Times New Roman" w:cs="Times New Roman"/>
          <w:sz w:val="24"/>
          <w:szCs w:val="24"/>
          <w:lang w:val="en-GB"/>
        </w:rPr>
      </w:pPr>
      <w:r w:rsidRPr="007730F4">
        <w:rPr>
          <w:rFonts w:ascii="Times New Roman" w:hAnsi="Times New Roman" w:cs="Times New Roman"/>
          <w:sz w:val="24"/>
          <w:szCs w:val="24"/>
          <w:lang w:val="en-GB"/>
        </w:rPr>
        <w:t>Network Security Groups</w:t>
      </w:r>
    </w:p>
    <w:p w14:paraId="2E747716" w14:textId="77777777" w:rsidR="007730F4" w:rsidRPr="007730F4" w:rsidRDefault="007730F4" w:rsidP="007730F4">
      <w:pPr>
        <w:autoSpaceDE w:val="0"/>
        <w:autoSpaceDN w:val="0"/>
        <w:adjustRightInd w:val="0"/>
        <w:spacing w:after="0" w:line="240" w:lineRule="auto"/>
        <w:jc w:val="both"/>
        <w:rPr>
          <w:rFonts w:ascii="Times New Roman" w:hAnsi="Times New Roman" w:cs="Times New Roman"/>
          <w:sz w:val="24"/>
          <w:szCs w:val="24"/>
          <w:lang w:val="en-GB"/>
        </w:rPr>
      </w:pPr>
    </w:p>
    <w:p w14:paraId="1277877A" w14:textId="77777777" w:rsidR="007730F4" w:rsidRPr="007730F4" w:rsidRDefault="007730F4" w:rsidP="007730F4">
      <w:pPr>
        <w:autoSpaceDE w:val="0"/>
        <w:autoSpaceDN w:val="0"/>
        <w:adjustRightInd w:val="0"/>
        <w:spacing w:after="0" w:line="240" w:lineRule="auto"/>
        <w:jc w:val="both"/>
        <w:rPr>
          <w:rFonts w:ascii="Times New Roman" w:hAnsi="Times New Roman" w:cs="Times New Roman"/>
          <w:sz w:val="24"/>
          <w:szCs w:val="24"/>
          <w:lang w:val="en-GB"/>
        </w:rPr>
      </w:pPr>
      <w:r w:rsidRPr="007730F4">
        <w:rPr>
          <w:rFonts w:ascii="Times New Roman" w:hAnsi="Times New Roman" w:cs="Times New Roman"/>
          <w:sz w:val="24"/>
          <w:szCs w:val="24"/>
          <w:lang w:val="en-GB"/>
        </w:rPr>
        <w:t>Network Security Groups (NSGs) control inbound and outbound network traffic to virtual network resources, acting as a virtual firewall. Through NSGs, organizations can establish and enforce network traffic security policies. For example, NSGs can be configured to allow traffic only from trusted IP addresses, thereby reducing the attack surface.</w:t>
      </w:r>
    </w:p>
    <w:p w14:paraId="0E951EED" w14:textId="77777777" w:rsidR="007730F4" w:rsidRDefault="007730F4" w:rsidP="007730F4">
      <w:pPr>
        <w:autoSpaceDE w:val="0"/>
        <w:autoSpaceDN w:val="0"/>
        <w:adjustRightInd w:val="0"/>
        <w:spacing w:after="0" w:line="240" w:lineRule="auto"/>
        <w:jc w:val="both"/>
        <w:rPr>
          <w:rFonts w:ascii="Times New Roman" w:hAnsi="Times New Roman" w:cs="Times New Roman"/>
          <w:sz w:val="24"/>
          <w:szCs w:val="24"/>
          <w:lang w:val="en-GB"/>
        </w:rPr>
      </w:pPr>
      <w:r w:rsidRPr="007730F4">
        <w:rPr>
          <w:rFonts w:ascii="Times New Roman" w:hAnsi="Times New Roman" w:cs="Times New Roman"/>
          <w:sz w:val="24"/>
          <w:szCs w:val="24"/>
          <w:lang w:val="en-GB"/>
        </w:rPr>
        <w:t>Bastions (Jump Boxes)</w:t>
      </w:r>
    </w:p>
    <w:p w14:paraId="5D387819" w14:textId="77777777" w:rsidR="007730F4" w:rsidRPr="007730F4" w:rsidRDefault="007730F4" w:rsidP="007730F4">
      <w:pPr>
        <w:autoSpaceDE w:val="0"/>
        <w:autoSpaceDN w:val="0"/>
        <w:adjustRightInd w:val="0"/>
        <w:spacing w:after="0" w:line="240" w:lineRule="auto"/>
        <w:jc w:val="both"/>
        <w:rPr>
          <w:rFonts w:ascii="Times New Roman" w:hAnsi="Times New Roman" w:cs="Times New Roman"/>
          <w:sz w:val="24"/>
          <w:szCs w:val="24"/>
          <w:lang w:val="en-GB"/>
        </w:rPr>
      </w:pPr>
    </w:p>
    <w:p w14:paraId="6E1429CA" w14:textId="4A060A86" w:rsidR="007730F4" w:rsidRDefault="007730F4" w:rsidP="007730F4">
      <w:pPr>
        <w:autoSpaceDE w:val="0"/>
        <w:autoSpaceDN w:val="0"/>
        <w:adjustRightInd w:val="0"/>
        <w:spacing w:after="0" w:line="240" w:lineRule="auto"/>
        <w:jc w:val="both"/>
        <w:rPr>
          <w:rFonts w:ascii="Times New Roman" w:hAnsi="Times New Roman" w:cs="Times New Roman"/>
          <w:sz w:val="24"/>
          <w:szCs w:val="24"/>
          <w:lang w:val="en-GB"/>
        </w:rPr>
      </w:pPr>
      <w:r w:rsidRPr="007730F4">
        <w:rPr>
          <w:rFonts w:ascii="Times New Roman" w:hAnsi="Times New Roman" w:cs="Times New Roman"/>
          <w:sz w:val="24"/>
          <w:szCs w:val="24"/>
          <w:lang w:val="en-GB"/>
        </w:rPr>
        <w:t xml:space="preserve">A Bastion host, or jump box, is a secure and hardened server that acts as a gateway to other resources within a secure network. By </w:t>
      </w:r>
      <w:r w:rsidR="00B75E35" w:rsidRPr="007730F4">
        <w:rPr>
          <w:rFonts w:ascii="Times New Roman" w:hAnsi="Times New Roman" w:cs="Times New Roman"/>
          <w:sz w:val="24"/>
          <w:szCs w:val="24"/>
          <w:lang w:val="en-GB"/>
        </w:rPr>
        <w:t>channelling</w:t>
      </w:r>
      <w:r w:rsidRPr="007730F4">
        <w:rPr>
          <w:rFonts w:ascii="Times New Roman" w:hAnsi="Times New Roman" w:cs="Times New Roman"/>
          <w:sz w:val="24"/>
          <w:szCs w:val="24"/>
          <w:lang w:val="en-GB"/>
        </w:rPr>
        <w:t xml:space="preserve"> users through the Bastion host before accessing other resources, organizations can enhance control and monitoring of system access. Users must authenticate through the jump box, reducing the risk of direct exposure of critical resources to the internet.</w:t>
      </w:r>
    </w:p>
    <w:p w14:paraId="48A382BF" w14:textId="77777777" w:rsidR="007730F4" w:rsidRDefault="007730F4" w:rsidP="007730F4">
      <w:pPr>
        <w:autoSpaceDE w:val="0"/>
        <w:autoSpaceDN w:val="0"/>
        <w:adjustRightInd w:val="0"/>
        <w:spacing w:after="0" w:line="240" w:lineRule="auto"/>
        <w:jc w:val="both"/>
        <w:rPr>
          <w:rFonts w:ascii="Times New Roman" w:hAnsi="Times New Roman" w:cs="Times New Roman"/>
          <w:sz w:val="24"/>
          <w:szCs w:val="24"/>
          <w:lang w:val="en-GB"/>
        </w:rPr>
      </w:pPr>
    </w:p>
    <w:p w14:paraId="00000043" w14:textId="16940C2B" w:rsidR="00331671" w:rsidRPr="007730F4" w:rsidRDefault="007730F4" w:rsidP="007730F4">
      <w:pPr>
        <w:autoSpaceDE w:val="0"/>
        <w:autoSpaceDN w:val="0"/>
        <w:adjustRightInd w:val="0"/>
        <w:spacing w:after="0" w:line="240" w:lineRule="auto"/>
        <w:jc w:val="both"/>
        <w:rPr>
          <w:rFonts w:ascii="Times New Roman" w:hAnsi="Times New Roman" w:cs="Times New Roman"/>
          <w:sz w:val="24"/>
          <w:szCs w:val="24"/>
          <w:lang w:val="en-GB"/>
        </w:rPr>
      </w:pPr>
      <w:r w:rsidRPr="007730F4">
        <w:rPr>
          <w:rFonts w:ascii="Times New Roman" w:hAnsi="Times New Roman" w:cs="Times New Roman"/>
          <w:sz w:val="24"/>
          <w:szCs w:val="24"/>
          <w:lang w:val="en-GB"/>
        </w:rPr>
        <w:t>Securing public cloud applications is an ongoing process requiring a comprehensive approach. By understanding the nuances of authentication and authorization and employing security measures like MFA, least-privilege permissions, NSGs, and Bastion hosts, organizations can significantly lower the risk of cyber threats and safeguard their valuable assets.</w:t>
      </w:r>
    </w:p>
    <w:p w14:paraId="00000044" w14:textId="6516098B" w:rsidR="00331671" w:rsidRDefault="00331671">
      <w:pPr>
        <w:spacing w:line="360" w:lineRule="auto"/>
        <w:ind w:firstLine="720"/>
        <w:jc w:val="both"/>
        <w:rPr>
          <w:color w:val="000000"/>
          <w:sz w:val="24"/>
          <w:szCs w:val="24"/>
        </w:rPr>
      </w:pPr>
    </w:p>
    <w:p w14:paraId="2997CC52" w14:textId="51C34142" w:rsidR="00D07A9A" w:rsidRDefault="00D07A9A">
      <w:pPr>
        <w:spacing w:line="360" w:lineRule="auto"/>
        <w:ind w:firstLine="720"/>
        <w:jc w:val="both"/>
        <w:rPr>
          <w:color w:val="000000"/>
          <w:sz w:val="24"/>
          <w:szCs w:val="24"/>
        </w:rPr>
      </w:pPr>
    </w:p>
    <w:p w14:paraId="00000045" w14:textId="52C858CE" w:rsidR="00331671" w:rsidRDefault="00331671">
      <w:pPr>
        <w:spacing w:line="360" w:lineRule="auto"/>
        <w:ind w:firstLine="720"/>
        <w:jc w:val="both"/>
        <w:rPr>
          <w:color w:val="000000"/>
          <w:sz w:val="24"/>
          <w:szCs w:val="24"/>
        </w:rPr>
      </w:pPr>
    </w:p>
    <w:p w14:paraId="00000046" w14:textId="319B1816" w:rsidR="00331671" w:rsidRDefault="00331671">
      <w:pPr>
        <w:spacing w:line="360" w:lineRule="auto"/>
        <w:ind w:firstLine="720"/>
        <w:jc w:val="both"/>
        <w:rPr>
          <w:color w:val="000000"/>
          <w:sz w:val="24"/>
          <w:szCs w:val="24"/>
        </w:rPr>
      </w:pPr>
    </w:p>
    <w:p w14:paraId="00000047" w14:textId="425F6BD5" w:rsidR="00331671" w:rsidRDefault="00331671">
      <w:pPr>
        <w:spacing w:line="360" w:lineRule="auto"/>
        <w:ind w:firstLine="720"/>
        <w:jc w:val="both"/>
        <w:rPr>
          <w:color w:val="000000"/>
          <w:sz w:val="24"/>
          <w:szCs w:val="24"/>
        </w:rPr>
      </w:pPr>
    </w:p>
    <w:p w14:paraId="00000048" w14:textId="41929D75" w:rsidR="00331671" w:rsidRDefault="00331671">
      <w:pPr>
        <w:spacing w:line="360" w:lineRule="auto"/>
        <w:ind w:firstLine="720"/>
        <w:jc w:val="both"/>
        <w:rPr>
          <w:color w:val="000000"/>
          <w:sz w:val="24"/>
          <w:szCs w:val="24"/>
        </w:rPr>
      </w:pPr>
    </w:p>
    <w:p w14:paraId="00000049" w14:textId="71D109B0" w:rsidR="00331671" w:rsidRDefault="00331671">
      <w:pPr>
        <w:spacing w:line="360" w:lineRule="auto"/>
        <w:ind w:firstLine="720"/>
        <w:jc w:val="both"/>
        <w:rPr>
          <w:color w:val="000000"/>
          <w:sz w:val="24"/>
          <w:szCs w:val="24"/>
        </w:rPr>
      </w:pPr>
    </w:p>
    <w:p w14:paraId="0000004A" w14:textId="28E9109E" w:rsidR="00331671" w:rsidRDefault="00331671">
      <w:pPr>
        <w:spacing w:line="360" w:lineRule="auto"/>
        <w:ind w:firstLine="720"/>
        <w:jc w:val="both"/>
        <w:rPr>
          <w:color w:val="000000"/>
          <w:sz w:val="24"/>
          <w:szCs w:val="24"/>
        </w:rPr>
      </w:pPr>
    </w:p>
    <w:p w14:paraId="0000004B" w14:textId="77777777" w:rsidR="00331671" w:rsidRDefault="00331671">
      <w:pPr>
        <w:spacing w:line="360" w:lineRule="auto"/>
        <w:ind w:firstLine="720"/>
        <w:jc w:val="both"/>
        <w:rPr>
          <w:color w:val="000000"/>
          <w:sz w:val="24"/>
          <w:szCs w:val="24"/>
        </w:rPr>
      </w:pPr>
    </w:p>
    <w:p w14:paraId="0000004C" w14:textId="77777777" w:rsidR="00331671" w:rsidRDefault="00331671">
      <w:pPr>
        <w:spacing w:line="360" w:lineRule="auto"/>
        <w:ind w:firstLine="720"/>
        <w:jc w:val="both"/>
        <w:rPr>
          <w:color w:val="000000"/>
          <w:sz w:val="24"/>
          <w:szCs w:val="24"/>
        </w:rPr>
      </w:pPr>
    </w:p>
    <w:p w14:paraId="0000004D" w14:textId="7F6FF0D4" w:rsidR="00331671" w:rsidRPr="00D07A9A" w:rsidRDefault="00D07A9A">
      <w:pPr>
        <w:spacing w:line="360" w:lineRule="auto"/>
        <w:ind w:firstLine="720"/>
        <w:jc w:val="both"/>
        <w:rPr>
          <w:color w:val="000000"/>
          <w:sz w:val="32"/>
          <w:szCs w:val="32"/>
        </w:rPr>
      </w:pPr>
      <w:r>
        <w:rPr>
          <w:color w:val="000000"/>
          <w:sz w:val="32"/>
          <w:szCs w:val="32"/>
        </w:rPr>
        <w:lastRenderedPageBreak/>
        <w:t xml:space="preserve">7. </w:t>
      </w:r>
      <w:r w:rsidRPr="00D07A9A">
        <w:rPr>
          <w:color w:val="000000"/>
          <w:sz w:val="32"/>
          <w:szCs w:val="32"/>
        </w:rPr>
        <w:t>Creating a VM</w:t>
      </w:r>
    </w:p>
    <w:p w14:paraId="0000004E" w14:textId="4AAB5B1D" w:rsidR="00331671" w:rsidRDefault="00D07A9A">
      <w:pPr>
        <w:spacing w:line="360" w:lineRule="auto"/>
        <w:ind w:firstLine="720"/>
        <w:jc w:val="both"/>
        <w:rPr>
          <w:color w:val="000000"/>
          <w:sz w:val="24"/>
          <w:szCs w:val="24"/>
        </w:rPr>
      </w:pPr>
      <w:r>
        <w:rPr>
          <w:noProof/>
          <w:color w:val="000000"/>
          <w:sz w:val="24"/>
          <w:szCs w:val="24"/>
        </w:rPr>
        <w:drawing>
          <wp:anchor distT="0" distB="0" distL="114300" distR="114300" simplePos="0" relativeHeight="251658240" behindDoc="0" locked="0" layoutInCell="1" allowOverlap="1" wp14:anchorId="4720823A" wp14:editId="2B4C7A2B">
            <wp:simplePos x="0" y="0"/>
            <wp:positionH relativeFrom="column">
              <wp:posOffset>222738</wp:posOffset>
            </wp:positionH>
            <wp:positionV relativeFrom="paragraph">
              <wp:posOffset>699867</wp:posOffset>
            </wp:positionV>
            <wp:extent cx="5943782" cy="3916800"/>
            <wp:effectExtent l="0" t="0" r="0" b="0"/>
            <wp:wrapNone/>
            <wp:docPr id="63140216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402160" name="Picture 1" descr="A screenshot of a computer&#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943782" cy="3916800"/>
                    </a:xfrm>
                    <a:prstGeom prst="rect">
                      <a:avLst/>
                    </a:prstGeom>
                  </pic:spPr>
                </pic:pic>
              </a:graphicData>
            </a:graphic>
            <wp14:sizeRelV relativeFrom="margin">
              <wp14:pctHeight>0</wp14:pctHeight>
            </wp14:sizeRelV>
          </wp:anchor>
        </w:drawing>
      </w:r>
    </w:p>
    <w:p w14:paraId="0000004F" w14:textId="28C328C4" w:rsidR="00331671" w:rsidRDefault="00D07A9A">
      <w:pPr>
        <w:spacing w:line="360" w:lineRule="auto"/>
        <w:ind w:firstLine="720"/>
        <w:jc w:val="both"/>
        <w:rPr>
          <w:color w:val="000000"/>
          <w:sz w:val="24"/>
          <w:szCs w:val="24"/>
        </w:rPr>
      </w:pPr>
      <w:r>
        <w:rPr>
          <w:noProof/>
          <w:color w:val="000000"/>
          <w:sz w:val="24"/>
          <w:szCs w:val="24"/>
        </w:rPr>
        <w:lastRenderedPageBreak/>
        <w:drawing>
          <wp:inline distT="0" distB="0" distL="0" distR="0" wp14:anchorId="78742371" wp14:editId="03ECB79B">
            <wp:extent cx="5943600" cy="3985260"/>
            <wp:effectExtent l="0" t="0" r="0" b="2540"/>
            <wp:docPr id="626042386"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042386" name="Picture 2" descr="A screenshot of a computer&#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943600" cy="3985260"/>
                    </a:xfrm>
                    <a:prstGeom prst="rect">
                      <a:avLst/>
                    </a:prstGeom>
                  </pic:spPr>
                </pic:pic>
              </a:graphicData>
            </a:graphic>
          </wp:inline>
        </w:drawing>
      </w:r>
      <w:r>
        <w:rPr>
          <w:noProof/>
          <w:color w:val="000000"/>
          <w:sz w:val="24"/>
          <w:szCs w:val="24"/>
        </w:rPr>
        <w:drawing>
          <wp:inline distT="0" distB="0" distL="0" distR="0" wp14:anchorId="5A9D427E" wp14:editId="18F180F3">
            <wp:extent cx="5943600" cy="3949065"/>
            <wp:effectExtent l="0" t="0" r="0" b="635"/>
            <wp:docPr id="806937940"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937940" name="Picture 3" descr="A screenshot of a computer&#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43600" cy="3949065"/>
                    </a:xfrm>
                    <a:prstGeom prst="rect">
                      <a:avLst/>
                    </a:prstGeom>
                  </pic:spPr>
                </pic:pic>
              </a:graphicData>
            </a:graphic>
          </wp:inline>
        </w:drawing>
      </w:r>
      <w:r>
        <w:rPr>
          <w:noProof/>
          <w:color w:val="000000"/>
          <w:sz w:val="24"/>
          <w:szCs w:val="24"/>
        </w:rPr>
        <w:lastRenderedPageBreak/>
        <w:drawing>
          <wp:inline distT="0" distB="0" distL="0" distR="0" wp14:anchorId="60F8EED5" wp14:editId="5C3283A7">
            <wp:extent cx="5943600" cy="3924935"/>
            <wp:effectExtent l="0" t="0" r="0" b="0"/>
            <wp:docPr id="105145965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459654" name="Picture 1051459654"/>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3924935"/>
                    </a:xfrm>
                    <a:prstGeom prst="rect">
                      <a:avLst/>
                    </a:prstGeom>
                  </pic:spPr>
                </pic:pic>
              </a:graphicData>
            </a:graphic>
          </wp:inline>
        </w:drawing>
      </w:r>
      <w:r>
        <w:rPr>
          <w:noProof/>
          <w:color w:val="000000"/>
          <w:sz w:val="24"/>
          <w:szCs w:val="24"/>
        </w:rPr>
        <w:drawing>
          <wp:inline distT="0" distB="0" distL="0" distR="0" wp14:anchorId="4CF760C5" wp14:editId="53F43F70">
            <wp:extent cx="5943600" cy="3954145"/>
            <wp:effectExtent l="0" t="0" r="0" b="0"/>
            <wp:docPr id="262087221"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087221" name="Picture 5" descr="A screenshot of a compu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954145"/>
                    </a:xfrm>
                    <a:prstGeom prst="rect">
                      <a:avLst/>
                    </a:prstGeom>
                  </pic:spPr>
                </pic:pic>
              </a:graphicData>
            </a:graphic>
          </wp:inline>
        </w:drawing>
      </w:r>
      <w:r>
        <w:rPr>
          <w:noProof/>
          <w:color w:val="000000"/>
          <w:sz w:val="24"/>
          <w:szCs w:val="24"/>
        </w:rPr>
        <w:lastRenderedPageBreak/>
        <w:drawing>
          <wp:inline distT="0" distB="0" distL="0" distR="0" wp14:anchorId="739783BB" wp14:editId="28655ED8">
            <wp:extent cx="5943600" cy="3939540"/>
            <wp:effectExtent l="0" t="0" r="0" b="0"/>
            <wp:docPr id="1458916857"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916857" name="Picture 6" descr="A screenshot of a compu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3939540"/>
                    </a:xfrm>
                    <a:prstGeom prst="rect">
                      <a:avLst/>
                    </a:prstGeom>
                  </pic:spPr>
                </pic:pic>
              </a:graphicData>
            </a:graphic>
          </wp:inline>
        </w:drawing>
      </w:r>
      <w:r>
        <w:rPr>
          <w:noProof/>
          <w:color w:val="000000"/>
          <w:sz w:val="24"/>
          <w:szCs w:val="24"/>
        </w:rPr>
        <w:drawing>
          <wp:inline distT="0" distB="0" distL="0" distR="0" wp14:anchorId="147AA367" wp14:editId="4AC5FC1A">
            <wp:extent cx="5943600" cy="3985260"/>
            <wp:effectExtent l="0" t="0" r="0" b="2540"/>
            <wp:docPr id="279979509"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979509" name="Picture 7" descr="A screenshot of a compu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3985260"/>
                    </a:xfrm>
                    <a:prstGeom prst="rect">
                      <a:avLst/>
                    </a:prstGeom>
                  </pic:spPr>
                </pic:pic>
              </a:graphicData>
            </a:graphic>
          </wp:inline>
        </w:drawing>
      </w:r>
      <w:r>
        <w:rPr>
          <w:noProof/>
          <w:color w:val="000000"/>
          <w:sz w:val="24"/>
          <w:szCs w:val="24"/>
        </w:rPr>
        <w:lastRenderedPageBreak/>
        <w:drawing>
          <wp:inline distT="0" distB="0" distL="0" distR="0" wp14:anchorId="56CE34C8" wp14:editId="2742DA86">
            <wp:extent cx="5943600" cy="3950970"/>
            <wp:effectExtent l="0" t="0" r="0" b="0"/>
            <wp:docPr id="706781270"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781270" name="Picture 8" descr="A screenshot of a compu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3950970"/>
                    </a:xfrm>
                    <a:prstGeom prst="rect">
                      <a:avLst/>
                    </a:prstGeom>
                  </pic:spPr>
                </pic:pic>
              </a:graphicData>
            </a:graphic>
          </wp:inline>
        </w:drawing>
      </w:r>
      <w:r>
        <w:rPr>
          <w:noProof/>
          <w:color w:val="000000"/>
          <w:sz w:val="24"/>
          <w:szCs w:val="24"/>
        </w:rPr>
        <w:drawing>
          <wp:inline distT="0" distB="0" distL="0" distR="0" wp14:anchorId="7E3874F2" wp14:editId="5C50EA8C">
            <wp:extent cx="5943600" cy="3937635"/>
            <wp:effectExtent l="0" t="0" r="0" b="0"/>
            <wp:docPr id="162198234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982349" name="Picture 9" descr="A screenshot of a comput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3937635"/>
                    </a:xfrm>
                    <a:prstGeom prst="rect">
                      <a:avLst/>
                    </a:prstGeom>
                  </pic:spPr>
                </pic:pic>
              </a:graphicData>
            </a:graphic>
          </wp:inline>
        </w:drawing>
      </w:r>
      <w:r>
        <w:rPr>
          <w:noProof/>
          <w:color w:val="000000"/>
          <w:sz w:val="24"/>
          <w:szCs w:val="24"/>
        </w:rPr>
        <w:lastRenderedPageBreak/>
        <w:drawing>
          <wp:inline distT="0" distB="0" distL="0" distR="0" wp14:anchorId="1235528A" wp14:editId="10DBD396">
            <wp:extent cx="5943600" cy="3906520"/>
            <wp:effectExtent l="0" t="0" r="0" b="5080"/>
            <wp:docPr id="607922462"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922462" name="Picture 10" descr="A screenshot of a comput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3906520"/>
                    </a:xfrm>
                    <a:prstGeom prst="rect">
                      <a:avLst/>
                    </a:prstGeom>
                  </pic:spPr>
                </pic:pic>
              </a:graphicData>
            </a:graphic>
          </wp:inline>
        </w:drawing>
      </w:r>
      <w:r>
        <w:rPr>
          <w:noProof/>
          <w:color w:val="000000"/>
          <w:sz w:val="24"/>
          <w:szCs w:val="24"/>
        </w:rPr>
        <w:drawing>
          <wp:inline distT="0" distB="0" distL="0" distR="0" wp14:anchorId="52B4776D" wp14:editId="6B8CBA81">
            <wp:extent cx="5943600" cy="3931285"/>
            <wp:effectExtent l="0" t="0" r="0" b="5715"/>
            <wp:docPr id="1179742476"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742476" name="Picture 11" descr="A screenshot of a compute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3931285"/>
                    </a:xfrm>
                    <a:prstGeom prst="rect">
                      <a:avLst/>
                    </a:prstGeom>
                  </pic:spPr>
                </pic:pic>
              </a:graphicData>
            </a:graphic>
          </wp:inline>
        </w:drawing>
      </w:r>
      <w:r>
        <w:rPr>
          <w:noProof/>
          <w:color w:val="000000"/>
          <w:sz w:val="24"/>
          <w:szCs w:val="24"/>
        </w:rPr>
        <w:lastRenderedPageBreak/>
        <w:drawing>
          <wp:inline distT="0" distB="0" distL="0" distR="0" wp14:anchorId="7B436487" wp14:editId="18E385B2">
            <wp:extent cx="5943600" cy="3103245"/>
            <wp:effectExtent l="0" t="0" r="0" b="0"/>
            <wp:docPr id="830040891"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040891" name="Picture 12" descr="A screenshot of a compu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3103245"/>
                    </a:xfrm>
                    <a:prstGeom prst="rect">
                      <a:avLst/>
                    </a:prstGeom>
                  </pic:spPr>
                </pic:pic>
              </a:graphicData>
            </a:graphic>
          </wp:inline>
        </w:drawing>
      </w:r>
      <w:r>
        <w:rPr>
          <w:noProof/>
          <w:color w:val="000000"/>
          <w:sz w:val="24"/>
          <w:szCs w:val="24"/>
        </w:rPr>
        <w:drawing>
          <wp:inline distT="0" distB="0" distL="0" distR="0" wp14:anchorId="3986FC21" wp14:editId="1DBDE414">
            <wp:extent cx="5943600" cy="3883660"/>
            <wp:effectExtent l="0" t="0" r="0" b="2540"/>
            <wp:docPr id="650187678"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187678" name="Picture 13" descr="A screenshot of a comput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43600" cy="3883660"/>
                    </a:xfrm>
                    <a:prstGeom prst="rect">
                      <a:avLst/>
                    </a:prstGeom>
                  </pic:spPr>
                </pic:pic>
              </a:graphicData>
            </a:graphic>
          </wp:inline>
        </w:drawing>
      </w:r>
      <w:r>
        <w:rPr>
          <w:noProof/>
          <w:color w:val="000000"/>
          <w:sz w:val="24"/>
          <w:szCs w:val="24"/>
        </w:rPr>
        <w:lastRenderedPageBreak/>
        <w:drawing>
          <wp:inline distT="0" distB="0" distL="0" distR="0" wp14:anchorId="61FFABB0" wp14:editId="6891001A">
            <wp:extent cx="5943600" cy="3832225"/>
            <wp:effectExtent l="0" t="0" r="0" b="3175"/>
            <wp:docPr id="1464086"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086" name="Picture 14" descr="A screenshot of a computer&#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943600" cy="3832225"/>
                    </a:xfrm>
                    <a:prstGeom prst="rect">
                      <a:avLst/>
                    </a:prstGeom>
                  </pic:spPr>
                </pic:pic>
              </a:graphicData>
            </a:graphic>
          </wp:inline>
        </w:drawing>
      </w:r>
    </w:p>
    <w:p w14:paraId="00000050" w14:textId="77777777" w:rsidR="00331671" w:rsidRDefault="00331671">
      <w:pPr>
        <w:spacing w:line="360" w:lineRule="auto"/>
        <w:ind w:firstLine="720"/>
        <w:jc w:val="both"/>
        <w:rPr>
          <w:color w:val="000000"/>
          <w:sz w:val="24"/>
          <w:szCs w:val="24"/>
        </w:rPr>
      </w:pPr>
    </w:p>
    <w:p w14:paraId="00000053" w14:textId="5A36ABBC" w:rsidR="00331671" w:rsidRPr="007730F4" w:rsidRDefault="00000000" w:rsidP="007730F4">
      <w:pPr>
        <w:spacing w:line="360" w:lineRule="auto"/>
        <w:jc w:val="both"/>
        <w:rPr>
          <w:b/>
          <w:color w:val="000000"/>
          <w:sz w:val="32"/>
          <w:szCs w:val="32"/>
        </w:rPr>
      </w:pPr>
      <w:r w:rsidRPr="007730F4">
        <w:rPr>
          <w:sz w:val="32"/>
          <w:szCs w:val="32"/>
        </w:rPr>
        <w:t>Reference</w:t>
      </w:r>
    </w:p>
    <w:p w14:paraId="00000054" w14:textId="77777777" w:rsidR="00331671" w:rsidRDefault="00000000">
      <w:pPr>
        <w:numPr>
          <w:ilvl w:val="0"/>
          <w:numId w:val="2"/>
        </w:numPr>
        <w:pBdr>
          <w:top w:val="nil"/>
          <w:left w:val="nil"/>
          <w:bottom w:val="nil"/>
          <w:right w:val="nil"/>
          <w:between w:val="nil"/>
        </w:pBdr>
        <w:spacing w:after="0" w:line="360" w:lineRule="auto"/>
        <w:jc w:val="both"/>
        <w:rPr>
          <w:color w:val="000000"/>
          <w:sz w:val="24"/>
          <w:szCs w:val="24"/>
          <w:highlight w:val="white"/>
        </w:rPr>
      </w:pPr>
      <w:r>
        <w:rPr>
          <w:color w:val="000000"/>
          <w:sz w:val="24"/>
          <w:szCs w:val="24"/>
          <w:highlight w:val="white"/>
        </w:rPr>
        <w:t>Rashid, A. and Chaturvedi, A., 2019. Virtualization and its role in cloud computing environment. </w:t>
      </w:r>
      <w:r>
        <w:rPr>
          <w:i/>
          <w:color w:val="000000"/>
          <w:sz w:val="24"/>
          <w:szCs w:val="24"/>
          <w:highlight w:val="white"/>
        </w:rPr>
        <w:t>International Journal of Computer Sciences and Engineering</w:t>
      </w:r>
      <w:r>
        <w:rPr>
          <w:color w:val="000000"/>
          <w:sz w:val="24"/>
          <w:szCs w:val="24"/>
          <w:highlight w:val="white"/>
        </w:rPr>
        <w:t>, </w:t>
      </w:r>
      <w:r>
        <w:rPr>
          <w:i/>
          <w:color w:val="000000"/>
          <w:sz w:val="24"/>
          <w:szCs w:val="24"/>
          <w:highlight w:val="white"/>
        </w:rPr>
        <w:t>7</w:t>
      </w:r>
      <w:r>
        <w:rPr>
          <w:color w:val="000000"/>
          <w:sz w:val="24"/>
          <w:szCs w:val="24"/>
          <w:highlight w:val="white"/>
        </w:rPr>
        <w:t>(4), pp.1131-1136.</w:t>
      </w:r>
    </w:p>
    <w:p w14:paraId="00000055" w14:textId="77777777" w:rsidR="00331671" w:rsidRDefault="00000000">
      <w:pPr>
        <w:numPr>
          <w:ilvl w:val="0"/>
          <w:numId w:val="2"/>
        </w:numPr>
        <w:pBdr>
          <w:top w:val="nil"/>
          <w:left w:val="nil"/>
          <w:bottom w:val="nil"/>
          <w:right w:val="nil"/>
          <w:between w:val="nil"/>
        </w:pBdr>
        <w:spacing w:after="0" w:line="360" w:lineRule="auto"/>
        <w:jc w:val="both"/>
        <w:rPr>
          <w:color w:val="000000"/>
          <w:sz w:val="24"/>
          <w:szCs w:val="24"/>
          <w:highlight w:val="white"/>
        </w:rPr>
      </w:pPr>
      <w:r>
        <w:rPr>
          <w:color w:val="000000"/>
          <w:sz w:val="24"/>
          <w:szCs w:val="24"/>
          <w:highlight w:val="white"/>
        </w:rPr>
        <w:t>Chen, L., Xian, M., Liu, J. and Wang, H., 2020, April. Research on virtualization security in cloud computing. In IOP conference series: materials science and engineering (Vol. 806, No. 1, p. 012027). IOP Publishing.</w:t>
      </w:r>
    </w:p>
    <w:p w14:paraId="00000056" w14:textId="77777777" w:rsidR="00331671" w:rsidRDefault="00000000">
      <w:pPr>
        <w:numPr>
          <w:ilvl w:val="0"/>
          <w:numId w:val="2"/>
        </w:numPr>
        <w:pBdr>
          <w:top w:val="nil"/>
          <w:left w:val="nil"/>
          <w:bottom w:val="nil"/>
          <w:right w:val="nil"/>
          <w:between w:val="nil"/>
        </w:pBdr>
        <w:spacing w:after="0" w:line="360" w:lineRule="auto"/>
        <w:jc w:val="both"/>
        <w:rPr>
          <w:color w:val="000000"/>
          <w:sz w:val="24"/>
          <w:szCs w:val="24"/>
          <w:highlight w:val="white"/>
        </w:rPr>
      </w:pPr>
      <w:proofErr w:type="spellStart"/>
      <w:r>
        <w:rPr>
          <w:color w:val="000000"/>
          <w:sz w:val="24"/>
          <w:szCs w:val="24"/>
          <w:highlight w:val="white"/>
        </w:rPr>
        <w:t>Gharehpasha</w:t>
      </w:r>
      <w:proofErr w:type="spellEnd"/>
      <w:r>
        <w:rPr>
          <w:color w:val="000000"/>
          <w:sz w:val="24"/>
          <w:szCs w:val="24"/>
          <w:highlight w:val="white"/>
        </w:rPr>
        <w:t xml:space="preserve">, S., </w:t>
      </w:r>
      <w:proofErr w:type="spellStart"/>
      <w:r>
        <w:rPr>
          <w:color w:val="000000"/>
          <w:sz w:val="24"/>
          <w:szCs w:val="24"/>
          <w:highlight w:val="white"/>
        </w:rPr>
        <w:t>Masdari</w:t>
      </w:r>
      <w:proofErr w:type="spellEnd"/>
      <w:r>
        <w:rPr>
          <w:color w:val="000000"/>
          <w:sz w:val="24"/>
          <w:szCs w:val="24"/>
          <w:highlight w:val="white"/>
        </w:rPr>
        <w:t xml:space="preserve">, M. and </w:t>
      </w:r>
      <w:proofErr w:type="spellStart"/>
      <w:r>
        <w:rPr>
          <w:color w:val="000000"/>
          <w:sz w:val="24"/>
          <w:szCs w:val="24"/>
          <w:highlight w:val="white"/>
        </w:rPr>
        <w:t>Jafarian</w:t>
      </w:r>
      <w:proofErr w:type="spellEnd"/>
      <w:r>
        <w:rPr>
          <w:color w:val="000000"/>
          <w:sz w:val="24"/>
          <w:szCs w:val="24"/>
          <w:highlight w:val="white"/>
        </w:rPr>
        <w:t xml:space="preserve">, A., 2021. Power efficient virtual machine placement in cloud data centers with a discrete and chaotic hybrid optimization algorithm. Cluster Computing, 24, pp.1293-1315                                        </w:t>
      </w:r>
    </w:p>
    <w:p w14:paraId="00000057" w14:textId="77777777" w:rsidR="00331671" w:rsidRDefault="00000000">
      <w:pPr>
        <w:numPr>
          <w:ilvl w:val="0"/>
          <w:numId w:val="2"/>
        </w:numPr>
        <w:pBdr>
          <w:top w:val="nil"/>
          <w:left w:val="nil"/>
          <w:bottom w:val="nil"/>
          <w:right w:val="nil"/>
          <w:between w:val="nil"/>
        </w:pBdr>
        <w:spacing w:after="0" w:line="360" w:lineRule="auto"/>
        <w:jc w:val="both"/>
        <w:rPr>
          <w:color w:val="000000"/>
          <w:sz w:val="24"/>
          <w:szCs w:val="24"/>
          <w:highlight w:val="white"/>
        </w:rPr>
      </w:pPr>
      <w:proofErr w:type="spellStart"/>
      <w:r>
        <w:rPr>
          <w:color w:val="000000"/>
          <w:sz w:val="24"/>
          <w:szCs w:val="24"/>
          <w:highlight w:val="white"/>
        </w:rPr>
        <w:t>Tabrizchi</w:t>
      </w:r>
      <w:proofErr w:type="spellEnd"/>
      <w:r>
        <w:rPr>
          <w:color w:val="000000"/>
          <w:sz w:val="24"/>
          <w:szCs w:val="24"/>
          <w:highlight w:val="white"/>
        </w:rPr>
        <w:t xml:space="preserve">, H. and </w:t>
      </w:r>
      <w:proofErr w:type="spellStart"/>
      <w:r>
        <w:rPr>
          <w:color w:val="000000"/>
          <w:sz w:val="24"/>
          <w:szCs w:val="24"/>
          <w:highlight w:val="white"/>
        </w:rPr>
        <w:t>Kuchaki</w:t>
      </w:r>
      <w:proofErr w:type="spellEnd"/>
      <w:r>
        <w:rPr>
          <w:color w:val="000000"/>
          <w:sz w:val="24"/>
          <w:szCs w:val="24"/>
          <w:highlight w:val="white"/>
        </w:rPr>
        <w:t xml:space="preserve"> Rafsanjani, M., 2020. A survey on security challenges in cloud computing: issues, threats, and solutions. The journal of supercomputing, 76(12), pp.9493-9532.</w:t>
      </w:r>
    </w:p>
    <w:p w14:paraId="00000058" w14:textId="77777777" w:rsidR="00331671" w:rsidRDefault="00000000">
      <w:pPr>
        <w:numPr>
          <w:ilvl w:val="0"/>
          <w:numId w:val="2"/>
        </w:numPr>
        <w:pBdr>
          <w:top w:val="nil"/>
          <w:left w:val="nil"/>
          <w:bottom w:val="nil"/>
          <w:right w:val="nil"/>
          <w:between w:val="nil"/>
        </w:pBdr>
        <w:spacing w:after="0" w:line="360" w:lineRule="auto"/>
        <w:jc w:val="both"/>
        <w:rPr>
          <w:color w:val="000000"/>
          <w:sz w:val="24"/>
          <w:szCs w:val="24"/>
          <w:highlight w:val="white"/>
        </w:rPr>
      </w:pPr>
      <w:r>
        <w:rPr>
          <w:color w:val="000000"/>
          <w:sz w:val="24"/>
          <w:szCs w:val="24"/>
          <w:highlight w:val="white"/>
        </w:rPr>
        <w:lastRenderedPageBreak/>
        <w:t>Rose, T. and Zhou, X., 2020, July. System Hardening for Infrastructure as a Service (IaaS). In 2020 IEEE Systems Security Symposium (SSS) (pp. 1-7). IEEE.</w:t>
      </w:r>
    </w:p>
    <w:p w14:paraId="00000059" w14:textId="77777777" w:rsidR="00331671" w:rsidRDefault="00000000">
      <w:pPr>
        <w:numPr>
          <w:ilvl w:val="0"/>
          <w:numId w:val="2"/>
        </w:numPr>
        <w:pBdr>
          <w:top w:val="nil"/>
          <w:left w:val="nil"/>
          <w:bottom w:val="nil"/>
          <w:right w:val="nil"/>
          <w:between w:val="nil"/>
        </w:pBdr>
        <w:spacing w:after="0" w:line="360" w:lineRule="auto"/>
        <w:jc w:val="both"/>
        <w:rPr>
          <w:color w:val="000000"/>
          <w:sz w:val="24"/>
          <w:szCs w:val="24"/>
          <w:highlight w:val="white"/>
        </w:rPr>
      </w:pPr>
      <w:proofErr w:type="spellStart"/>
      <w:r>
        <w:rPr>
          <w:color w:val="000000"/>
          <w:sz w:val="24"/>
          <w:szCs w:val="24"/>
          <w:highlight w:val="white"/>
        </w:rPr>
        <w:t>Mutulu</w:t>
      </w:r>
      <w:proofErr w:type="spellEnd"/>
      <w:r>
        <w:rPr>
          <w:color w:val="000000"/>
          <w:sz w:val="24"/>
          <w:szCs w:val="24"/>
          <w:highlight w:val="white"/>
        </w:rPr>
        <w:t>, P.M., 2020. A Multi-tenancy Cloud Trust Model Using Quality of Service Monitoring-a Case of Infrastructure as a Service (</w:t>
      </w:r>
      <w:proofErr w:type="spellStart"/>
      <w:r>
        <w:rPr>
          <w:color w:val="000000"/>
          <w:sz w:val="24"/>
          <w:szCs w:val="24"/>
          <w:highlight w:val="white"/>
        </w:rPr>
        <w:t>Iaas</w:t>
      </w:r>
      <w:proofErr w:type="spellEnd"/>
      <w:r>
        <w:rPr>
          <w:color w:val="000000"/>
          <w:sz w:val="24"/>
          <w:szCs w:val="24"/>
          <w:highlight w:val="white"/>
        </w:rPr>
        <w:t xml:space="preserve">) (Doctoral dissertation, University of Nairobi).                </w:t>
      </w:r>
    </w:p>
    <w:p w14:paraId="0000005A" w14:textId="77777777" w:rsidR="00331671" w:rsidRDefault="00000000">
      <w:pPr>
        <w:numPr>
          <w:ilvl w:val="0"/>
          <w:numId w:val="2"/>
        </w:numPr>
        <w:pBdr>
          <w:top w:val="nil"/>
          <w:left w:val="nil"/>
          <w:bottom w:val="nil"/>
          <w:right w:val="nil"/>
          <w:between w:val="nil"/>
        </w:pBdr>
        <w:spacing w:after="0" w:line="360" w:lineRule="auto"/>
        <w:jc w:val="both"/>
        <w:rPr>
          <w:color w:val="000000"/>
          <w:sz w:val="24"/>
          <w:szCs w:val="24"/>
          <w:highlight w:val="white"/>
        </w:rPr>
      </w:pPr>
      <w:r>
        <w:rPr>
          <w:color w:val="000000"/>
          <w:sz w:val="24"/>
          <w:szCs w:val="24"/>
          <w:highlight w:val="white"/>
        </w:rPr>
        <w:t>Kumar, S., 2021. Technical debt-aware and evolutionary adaptation for service composition in SaaS clouds (Doctoral dissertation, University of Birmingham).</w:t>
      </w:r>
    </w:p>
    <w:p w14:paraId="0000005B" w14:textId="77777777" w:rsidR="00331671" w:rsidRDefault="00000000">
      <w:pPr>
        <w:pBdr>
          <w:top w:val="nil"/>
          <w:left w:val="nil"/>
          <w:bottom w:val="nil"/>
          <w:right w:val="nil"/>
          <w:between w:val="nil"/>
        </w:pBdr>
        <w:spacing w:after="0" w:line="360" w:lineRule="auto"/>
        <w:ind w:left="720" w:hanging="360"/>
        <w:jc w:val="both"/>
        <w:rPr>
          <w:color w:val="000000"/>
          <w:sz w:val="24"/>
          <w:szCs w:val="24"/>
          <w:highlight w:val="white"/>
        </w:rPr>
      </w:pPr>
      <w:r>
        <w:rPr>
          <w:color w:val="000000"/>
          <w:sz w:val="24"/>
          <w:szCs w:val="24"/>
          <w:highlight w:val="white"/>
        </w:rPr>
        <w:t xml:space="preserve">[8] Gill, S.S., Tuli, S., Xu, M., Singh, I., Singh, K.V., Lindsay, D., Tuli, S., Smirnova, D., Singh, M., Jain, U. and Pervaiz, H., 2019. Transformative effects of IoT, Blockchain and Artificial Intelligence on cloud computing: Evolution, vision, </w:t>
      </w:r>
      <w:proofErr w:type="gramStart"/>
      <w:r>
        <w:rPr>
          <w:color w:val="000000"/>
          <w:sz w:val="24"/>
          <w:szCs w:val="24"/>
          <w:highlight w:val="white"/>
        </w:rPr>
        <w:t>trends</w:t>
      </w:r>
      <w:proofErr w:type="gramEnd"/>
      <w:r>
        <w:rPr>
          <w:color w:val="000000"/>
          <w:sz w:val="24"/>
          <w:szCs w:val="24"/>
          <w:highlight w:val="white"/>
        </w:rPr>
        <w:t xml:space="preserve"> and open challenges. Internet of Things, 8, p.100118.</w:t>
      </w:r>
    </w:p>
    <w:p w14:paraId="0000005C" w14:textId="77777777" w:rsidR="00331671" w:rsidRDefault="00000000">
      <w:pPr>
        <w:pBdr>
          <w:top w:val="nil"/>
          <w:left w:val="nil"/>
          <w:bottom w:val="nil"/>
          <w:right w:val="nil"/>
          <w:between w:val="nil"/>
        </w:pBdr>
        <w:spacing w:after="0" w:line="360" w:lineRule="auto"/>
        <w:ind w:left="720" w:hanging="360"/>
        <w:jc w:val="both"/>
        <w:rPr>
          <w:color w:val="000000"/>
          <w:sz w:val="24"/>
          <w:szCs w:val="24"/>
          <w:highlight w:val="white"/>
        </w:rPr>
      </w:pPr>
      <w:r>
        <w:rPr>
          <w:color w:val="000000"/>
          <w:sz w:val="24"/>
          <w:szCs w:val="24"/>
          <w:highlight w:val="white"/>
        </w:rPr>
        <w:t>[9] Piispanen, J., 2022. Microsoft Azure as an Integration Platform.</w:t>
      </w:r>
    </w:p>
    <w:p w14:paraId="0000005D" w14:textId="77777777" w:rsidR="00331671" w:rsidRDefault="00000000">
      <w:pPr>
        <w:pBdr>
          <w:top w:val="nil"/>
          <w:left w:val="nil"/>
          <w:bottom w:val="nil"/>
          <w:right w:val="nil"/>
          <w:between w:val="nil"/>
        </w:pBdr>
        <w:spacing w:after="0" w:line="360" w:lineRule="auto"/>
        <w:ind w:left="720" w:hanging="360"/>
        <w:jc w:val="both"/>
        <w:rPr>
          <w:color w:val="000000"/>
          <w:sz w:val="24"/>
          <w:szCs w:val="24"/>
          <w:highlight w:val="white"/>
        </w:rPr>
      </w:pPr>
      <w:r>
        <w:rPr>
          <w:color w:val="000000"/>
          <w:sz w:val="24"/>
          <w:szCs w:val="24"/>
          <w:highlight w:val="white"/>
        </w:rPr>
        <w:t xml:space="preserve">[10] </w:t>
      </w:r>
      <w:proofErr w:type="spellStart"/>
      <w:r>
        <w:rPr>
          <w:color w:val="000000"/>
          <w:sz w:val="24"/>
          <w:szCs w:val="24"/>
          <w:highlight w:val="white"/>
        </w:rPr>
        <w:t>Tomarchio</w:t>
      </w:r>
      <w:proofErr w:type="spellEnd"/>
      <w:r>
        <w:rPr>
          <w:color w:val="000000"/>
          <w:sz w:val="24"/>
          <w:szCs w:val="24"/>
          <w:highlight w:val="white"/>
        </w:rPr>
        <w:t xml:space="preserve">, O., Calcaterra, D. and </w:t>
      </w:r>
      <w:proofErr w:type="spellStart"/>
      <w:r>
        <w:rPr>
          <w:color w:val="000000"/>
          <w:sz w:val="24"/>
          <w:szCs w:val="24"/>
          <w:highlight w:val="white"/>
        </w:rPr>
        <w:t>Modica</w:t>
      </w:r>
      <w:proofErr w:type="spellEnd"/>
      <w:r>
        <w:rPr>
          <w:color w:val="000000"/>
          <w:sz w:val="24"/>
          <w:szCs w:val="24"/>
          <w:highlight w:val="white"/>
        </w:rPr>
        <w:t>, G.D., 2020. Cloud resource orchestration in the multi-cloud landscape: a systematic review of existing frameworks. Journal of Cloud Computing, 9, pp.1-24.</w:t>
      </w:r>
    </w:p>
    <w:p w14:paraId="0000005E" w14:textId="77777777" w:rsidR="00331671" w:rsidRDefault="00000000">
      <w:pPr>
        <w:pBdr>
          <w:top w:val="nil"/>
          <w:left w:val="nil"/>
          <w:bottom w:val="nil"/>
          <w:right w:val="nil"/>
          <w:between w:val="nil"/>
        </w:pBdr>
        <w:spacing w:after="0" w:line="360" w:lineRule="auto"/>
        <w:ind w:left="720" w:hanging="360"/>
        <w:jc w:val="both"/>
        <w:rPr>
          <w:color w:val="000000"/>
          <w:sz w:val="24"/>
          <w:szCs w:val="24"/>
          <w:highlight w:val="white"/>
        </w:rPr>
      </w:pPr>
      <w:r>
        <w:rPr>
          <w:color w:val="000000"/>
          <w:sz w:val="24"/>
          <w:szCs w:val="24"/>
          <w:highlight w:val="white"/>
        </w:rPr>
        <w:t xml:space="preserve">[11] Lenz, J., </w:t>
      </w:r>
      <w:proofErr w:type="spellStart"/>
      <w:r>
        <w:rPr>
          <w:color w:val="000000"/>
          <w:sz w:val="24"/>
          <w:szCs w:val="24"/>
          <w:highlight w:val="white"/>
        </w:rPr>
        <w:t>Wuest</w:t>
      </w:r>
      <w:proofErr w:type="spellEnd"/>
      <w:r>
        <w:rPr>
          <w:color w:val="000000"/>
          <w:sz w:val="24"/>
          <w:szCs w:val="24"/>
          <w:highlight w:val="white"/>
        </w:rPr>
        <w:t xml:space="preserve">, T. and </w:t>
      </w:r>
      <w:proofErr w:type="spellStart"/>
      <w:r>
        <w:rPr>
          <w:color w:val="000000"/>
          <w:sz w:val="24"/>
          <w:szCs w:val="24"/>
          <w:highlight w:val="white"/>
        </w:rPr>
        <w:t>Westkämper</w:t>
      </w:r>
      <w:proofErr w:type="spellEnd"/>
      <w:r>
        <w:rPr>
          <w:color w:val="000000"/>
          <w:sz w:val="24"/>
          <w:szCs w:val="24"/>
          <w:highlight w:val="white"/>
        </w:rPr>
        <w:t>, E., 2018. Holistic approach to machine tool data analytics. Journal of manufacturing systems, 48, pp.180-191.</w:t>
      </w:r>
    </w:p>
    <w:p w14:paraId="0000005F" w14:textId="77777777" w:rsidR="00331671" w:rsidRDefault="00000000">
      <w:pPr>
        <w:pBdr>
          <w:top w:val="nil"/>
          <w:left w:val="nil"/>
          <w:bottom w:val="nil"/>
          <w:right w:val="nil"/>
          <w:between w:val="nil"/>
        </w:pBdr>
        <w:spacing w:after="0" w:line="360" w:lineRule="auto"/>
        <w:ind w:left="720" w:hanging="360"/>
        <w:jc w:val="both"/>
        <w:rPr>
          <w:color w:val="000000"/>
          <w:sz w:val="24"/>
          <w:szCs w:val="24"/>
          <w:highlight w:val="white"/>
        </w:rPr>
      </w:pPr>
      <w:r>
        <w:rPr>
          <w:color w:val="000000"/>
          <w:sz w:val="24"/>
          <w:szCs w:val="24"/>
          <w:highlight w:val="white"/>
        </w:rPr>
        <w:t xml:space="preserve">[12] </w:t>
      </w:r>
      <w:proofErr w:type="spellStart"/>
      <w:r>
        <w:rPr>
          <w:color w:val="000000"/>
          <w:sz w:val="24"/>
          <w:szCs w:val="24"/>
          <w:highlight w:val="white"/>
        </w:rPr>
        <w:t>Yousefpour</w:t>
      </w:r>
      <w:proofErr w:type="spellEnd"/>
      <w:r>
        <w:rPr>
          <w:color w:val="000000"/>
          <w:sz w:val="24"/>
          <w:szCs w:val="24"/>
          <w:highlight w:val="white"/>
        </w:rPr>
        <w:t xml:space="preserve">, A., Fung, C., Nguyen, T., </w:t>
      </w:r>
      <w:proofErr w:type="spellStart"/>
      <w:r>
        <w:rPr>
          <w:color w:val="000000"/>
          <w:sz w:val="24"/>
          <w:szCs w:val="24"/>
          <w:highlight w:val="white"/>
        </w:rPr>
        <w:t>Kadiyala</w:t>
      </w:r>
      <w:proofErr w:type="spellEnd"/>
      <w:r>
        <w:rPr>
          <w:color w:val="000000"/>
          <w:sz w:val="24"/>
          <w:szCs w:val="24"/>
          <w:highlight w:val="white"/>
        </w:rPr>
        <w:t xml:space="preserve">, K., </w:t>
      </w:r>
      <w:proofErr w:type="spellStart"/>
      <w:r>
        <w:rPr>
          <w:color w:val="000000"/>
          <w:sz w:val="24"/>
          <w:szCs w:val="24"/>
          <w:highlight w:val="white"/>
        </w:rPr>
        <w:t>Jalali</w:t>
      </w:r>
      <w:proofErr w:type="spellEnd"/>
      <w:r>
        <w:rPr>
          <w:color w:val="000000"/>
          <w:sz w:val="24"/>
          <w:szCs w:val="24"/>
          <w:highlight w:val="white"/>
        </w:rPr>
        <w:t xml:space="preserve">, F., </w:t>
      </w:r>
      <w:proofErr w:type="spellStart"/>
      <w:r>
        <w:rPr>
          <w:color w:val="000000"/>
          <w:sz w:val="24"/>
          <w:szCs w:val="24"/>
          <w:highlight w:val="white"/>
        </w:rPr>
        <w:t>Niakanlahiji</w:t>
      </w:r>
      <w:proofErr w:type="spellEnd"/>
      <w:r>
        <w:rPr>
          <w:color w:val="000000"/>
          <w:sz w:val="24"/>
          <w:szCs w:val="24"/>
          <w:highlight w:val="white"/>
        </w:rPr>
        <w:t xml:space="preserve">, A., Kong, J. and </w:t>
      </w:r>
      <w:proofErr w:type="spellStart"/>
      <w:r>
        <w:rPr>
          <w:color w:val="000000"/>
          <w:sz w:val="24"/>
          <w:szCs w:val="24"/>
          <w:highlight w:val="white"/>
        </w:rPr>
        <w:t>Jue</w:t>
      </w:r>
      <w:proofErr w:type="spellEnd"/>
      <w:r>
        <w:rPr>
          <w:color w:val="000000"/>
          <w:sz w:val="24"/>
          <w:szCs w:val="24"/>
          <w:highlight w:val="white"/>
        </w:rPr>
        <w:t>, J.P., 2019. All one needs to know about fog computing and related edge computing paradigms: A complete survey. Journal of Systems Architecture, 98, pp.289-330.</w:t>
      </w:r>
    </w:p>
    <w:p w14:paraId="00000060" w14:textId="77777777" w:rsidR="00331671" w:rsidRDefault="00000000">
      <w:pPr>
        <w:pBdr>
          <w:top w:val="nil"/>
          <w:left w:val="nil"/>
          <w:bottom w:val="nil"/>
          <w:right w:val="nil"/>
          <w:between w:val="nil"/>
        </w:pBdr>
        <w:spacing w:after="0" w:line="360" w:lineRule="auto"/>
        <w:ind w:left="720" w:hanging="360"/>
        <w:jc w:val="both"/>
        <w:rPr>
          <w:color w:val="000000"/>
          <w:sz w:val="24"/>
          <w:szCs w:val="24"/>
          <w:highlight w:val="white"/>
        </w:rPr>
      </w:pPr>
      <w:r>
        <w:rPr>
          <w:color w:val="000000"/>
          <w:sz w:val="24"/>
          <w:szCs w:val="24"/>
          <w:highlight w:val="white"/>
        </w:rPr>
        <w:t xml:space="preserve">[13] </w:t>
      </w:r>
      <w:proofErr w:type="spellStart"/>
      <w:r>
        <w:rPr>
          <w:color w:val="000000"/>
          <w:sz w:val="24"/>
          <w:szCs w:val="24"/>
          <w:highlight w:val="white"/>
        </w:rPr>
        <w:t>Rajasekharaiah</w:t>
      </w:r>
      <w:proofErr w:type="spellEnd"/>
      <w:r>
        <w:rPr>
          <w:color w:val="000000"/>
          <w:sz w:val="24"/>
          <w:szCs w:val="24"/>
          <w:highlight w:val="white"/>
        </w:rPr>
        <w:t xml:space="preserve">, C. and </w:t>
      </w:r>
      <w:proofErr w:type="spellStart"/>
      <w:r>
        <w:rPr>
          <w:color w:val="000000"/>
          <w:sz w:val="24"/>
          <w:szCs w:val="24"/>
          <w:highlight w:val="white"/>
        </w:rPr>
        <w:t>Rajasekharaiah</w:t>
      </w:r>
      <w:proofErr w:type="spellEnd"/>
      <w:r>
        <w:rPr>
          <w:color w:val="000000"/>
          <w:sz w:val="24"/>
          <w:szCs w:val="24"/>
          <w:highlight w:val="white"/>
        </w:rPr>
        <w:t>, C., 2021. Securing Microservices on Cloud. Cloud-Based Microservices: Techniques, Challenges, and Solutions, pp.179-202.</w:t>
      </w:r>
    </w:p>
    <w:p w14:paraId="00000061" w14:textId="77777777" w:rsidR="00331671" w:rsidRDefault="00000000">
      <w:pPr>
        <w:pBdr>
          <w:top w:val="nil"/>
          <w:left w:val="nil"/>
          <w:bottom w:val="nil"/>
          <w:right w:val="nil"/>
          <w:between w:val="nil"/>
        </w:pBdr>
        <w:spacing w:after="0" w:line="360" w:lineRule="auto"/>
        <w:ind w:left="720" w:hanging="360"/>
        <w:jc w:val="both"/>
        <w:rPr>
          <w:color w:val="000000"/>
          <w:sz w:val="24"/>
          <w:szCs w:val="24"/>
          <w:highlight w:val="white"/>
        </w:rPr>
      </w:pPr>
      <w:r>
        <w:rPr>
          <w:color w:val="000000"/>
          <w:sz w:val="24"/>
          <w:szCs w:val="24"/>
          <w:highlight w:val="white"/>
        </w:rPr>
        <w:t xml:space="preserve">[14] </w:t>
      </w:r>
      <w:proofErr w:type="spellStart"/>
      <w:r>
        <w:rPr>
          <w:color w:val="000000"/>
          <w:sz w:val="24"/>
          <w:szCs w:val="24"/>
          <w:highlight w:val="white"/>
        </w:rPr>
        <w:t>Mesbahi</w:t>
      </w:r>
      <w:proofErr w:type="spellEnd"/>
      <w:r>
        <w:rPr>
          <w:color w:val="000000"/>
          <w:sz w:val="24"/>
          <w:szCs w:val="24"/>
          <w:highlight w:val="white"/>
        </w:rPr>
        <w:t xml:space="preserve">, M.R., </w:t>
      </w:r>
      <w:proofErr w:type="spellStart"/>
      <w:r>
        <w:rPr>
          <w:color w:val="000000"/>
          <w:sz w:val="24"/>
          <w:szCs w:val="24"/>
          <w:highlight w:val="white"/>
        </w:rPr>
        <w:t>Rahmani</w:t>
      </w:r>
      <w:proofErr w:type="spellEnd"/>
      <w:r>
        <w:rPr>
          <w:color w:val="000000"/>
          <w:sz w:val="24"/>
          <w:szCs w:val="24"/>
          <w:highlight w:val="white"/>
        </w:rPr>
        <w:t xml:space="preserve">, A.M. and </w:t>
      </w:r>
      <w:proofErr w:type="spellStart"/>
      <w:r>
        <w:rPr>
          <w:color w:val="000000"/>
          <w:sz w:val="24"/>
          <w:szCs w:val="24"/>
          <w:highlight w:val="white"/>
        </w:rPr>
        <w:t>Hosseinzadeh</w:t>
      </w:r>
      <w:proofErr w:type="spellEnd"/>
      <w:r>
        <w:rPr>
          <w:color w:val="000000"/>
          <w:sz w:val="24"/>
          <w:szCs w:val="24"/>
          <w:highlight w:val="white"/>
        </w:rPr>
        <w:t>, M., 2018. Reliability and high availability in cloud computing environments: a reference roadmap. Human-centric Computing and Information Sciences, 8, pp.1-31.</w:t>
      </w:r>
    </w:p>
    <w:p w14:paraId="00000062" w14:textId="77777777" w:rsidR="00331671" w:rsidRDefault="00000000">
      <w:pPr>
        <w:pBdr>
          <w:top w:val="nil"/>
          <w:left w:val="nil"/>
          <w:bottom w:val="nil"/>
          <w:right w:val="nil"/>
          <w:between w:val="nil"/>
        </w:pBdr>
        <w:spacing w:after="0" w:line="360" w:lineRule="auto"/>
        <w:ind w:left="720" w:hanging="360"/>
        <w:jc w:val="both"/>
        <w:rPr>
          <w:color w:val="000000"/>
          <w:sz w:val="24"/>
          <w:szCs w:val="24"/>
          <w:highlight w:val="white"/>
        </w:rPr>
      </w:pPr>
      <w:r>
        <w:rPr>
          <w:color w:val="000000"/>
          <w:sz w:val="24"/>
          <w:szCs w:val="24"/>
          <w:highlight w:val="white"/>
        </w:rPr>
        <w:t xml:space="preserve">[15] </w:t>
      </w:r>
      <w:proofErr w:type="spellStart"/>
      <w:r>
        <w:rPr>
          <w:color w:val="000000"/>
          <w:sz w:val="24"/>
          <w:szCs w:val="24"/>
          <w:highlight w:val="white"/>
        </w:rPr>
        <w:t>Trnka</w:t>
      </w:r>
      <w:proofErr w:type="spellEnd"/>
      <w:r>
        <w:rPr>
          <w:color w:val="000000"/>
          <w:sz w:val="24"/>
          <w:szCs w:val="24"/>
          <w:highlight w:val="white"/>
        </w:rPr>
        <w:t>, M., Cerny, T. and Stickney, N., 2018. Survey of Authentication and Authorization for the Internet of Things. Security and Communication Networks, 2018.</w:t>
      </w:r>
    </w:p>
    <w:p w14:paraId="00000063" w14:textId="77777777" w:rsidR="00331671" w:rsidRDefault="00000000">
      <w:pPr>
        <w:pBdr>
          <w:top w:val="nil"/>
          <w:left w:val="nil"/>
          <w:bottom w:val="nil"/>
          <w:right w:val="nil"/>
          <w:between w:val="nil"/>
        </w:pBdr>
        <w:spacing w:after="0" w:line="360" w:lineRule="auto"/>
        <w:ind w:left="720" w:hanging="360"/>
        <w:jc w:val="both"/>
        <w:rPr>
          <w:color w:val="000000"/>
          <w:sz w:val="24"/>
          <w:szCs w:val="24"/>
          <w:highlight w:val="white"/>
        </w:rPr>
      </w:pPr>
      <w:r>
        <w:rPr>
          <w:color w:val="000000"/>
          <w:sz w:val="24"/>
          <w:szCs w:val="24"/>
          <w:highlight w:val="white"/>
        </w:rPr>
        <w:t xml:space="preserve">[16] </w:t>
      </w:r>
      <w:proofErr w:type="spellStart"/>
      <w:r>
        <w:rPr>
          <w:color w:val="000000"/>
          <w:sz w:val="24"/>
          <w:szCs w:val="24"/>
          <w:highlight w:val="white"/>
        </w:rPr>
        <w:t>Ometov</w:t>
      </w:r>
      <w:proofErr w:type="spellEnd"/>
      <w:r>
        <w:rPr>
          <w:color w:val="000000"/>
          <w:sz w:val="24"/>
          <w:szCs w:val="24"/>
          <w:highlight w:val="white"/>
        </w:rPr>
        <w:t xml:space="preserve">, A., </w:t>
      </w:r>
      <w:proofErr w:type="spellStart"/>
      <w:r>
        <w:rPr>
          <w:color w:val="000000"/>
          <w:sz w:val="24"/>
          <w:szCs w:val="24"/>
          <w:highlight w:val="white"/>
        </w:rPr>
        <w:t>Bezzateev</w:t>
      </w:r>
      <w:proofErr w:type="spellEnd"/>
      <w:r>
        <w:rPr>
          <w:color w:val="000000"/>
          <w:sz w:val="24"/>
          <w:szCs w:val="24"/>
          <w:highlight w:val="white"/>
        </w:rPr>
        <w:t xml:space="preserve">, S., </w:t>
      </w:r>
      <w:proofErr w:type="spellStart"/>
      <w:r>
        <w:rPr>
          <w:color w:val="000000"/>
          <w:sz w:val="24"/>
          <w:szCs w:val="24"/>
          <w:highlight w:val="white"/>
        </w:rPr>
        <w:t>Mäkitalo</w:t>
      </w:r>
      <w:proofErr w:type="spellEnd"/>
      <w:r>
        <w:rPr>
          <w:color w:val="000000"/>
          <w:sz w:val="24"/>
          <w:szCs w:val="24"/>
          <w:highlight w:val="white"/>
        </w:rPr>
        <w:t xml:space="preserve">, N., Andreev, S., </w:t>
      </w:r>
      <w:proofErr w:type="spellStart"/>
      <w:r>
        <w:rPr>
          <w:color w:val="000000"/>
          <w:sz w:val="24"/>
          <w:szCs w:val="24"/>
          <w:highlight w:val="white"/>
        </w:rPr>
        <w:t>Mikkonen</w:t>
      </w:r>
      <w:proofErr w:type="spellEnd"/>
      <w:r>
        <w:rPr>
          <w:color w:val="000000"/>
          <w:sz w:val="24"/>
          <w:szCs w:val="24"/>
          <w:highlight w:val="white"/>
        </w:rPr>
        <w:t xml:space="preserve">, T. and </w:t>
      </w:r>
      <w:proofErr w:type="spellStart"/>
      <w:r>
        <w:rPr>
          <w:color w:val="000000"/>
          <w:sz w:val="24"/>
          <w:szCs w:val="24"/>
          <w:highlight w:val="white"/>
        </w:rPr>
        <w:t>Koucheryavy</w:t>
      </w:r>
      <w:proofErr w:type="spellEnd"/>
      <w:r>
        <w:rPr>
          <w:color w:val="000000"/>
          <w:sz w:val="24"/>
          <w:szCs w:val="24"/>
          <w:highlight w:val="white"/>
        </w:rPr>
        <w:t>, Y., 2018. Multi-factor authentication: A survey. Cryptography, 2(1), p.1.</w:t>
      </w:r>
    </w:p>
    <w:p w14:paraId="00000064" w14:textId="77777777" w:rsidR="00331671" w:rsidRDefault="00000000">
      <w:pPr>
        <w:pBdr>
          <w:top w:val="nil"/>
          <w:left w:val="nil"/>
          <w:bottom w:val="nil"/>
          <w:right w:val="nil"/>
          <w:between w:val="nil"/>
        </w:pBdr>
        <w:spacing w:after="0" w:line="360" w:lineRule="auto"/>
        <w:ind w:left="720" w:hanging="360"/>
        <w:jc w:val="both"/>
        <w:rPr>
          <w:color w:val="000000"/>
          <w:sz w:val="24"/>
          <w:szCs w:val="24"/>
          <w:highlight w:val="white"/>
        </w:rPr>
      </w:pPr>
      <w:r>
        <w:rPr>
          <w:color w:val="000000"/>
          <w:sz w:val="24"/>
          <w:szCs w:val="24"/>
          <w:highlight w:val="white"/>
        </w:rPr>
        <w:lastRenderedPageBreak/>
        <w:t xml:space="preserve">[17] Chen, Y., </w:t>
      </w:r>
      <w:proofErr w:type="spellStart"/>
      <w:r>
        <w:rPr>
          <w:color w:val="000000"/>
          <w:sz w:val="24"/>
          <w:szCs w:val="24"/>
          <w:highlight w:val="white"/>
        </w:rPr>
        <w:t>Alhanahnah</w:t>
      </w:r>
      <w:proofErr w:type="spellEnd"/>
      <w:r>
        <w:rPr>
          <w:color w:val="000000"/>
          <w:sz w:val="24"/>
          <w:szCs w:val="24"/>
          <w:highlight w:val="white"/>
        </w:rPr>
        <w:t xml:space="preserve">, M., </w:t>
      </w:r>
      <w:proofErr w:type="spellStart"/>
      <w:r>
        <w:rPr>
          <w:color w:val="000000"/>
          <w:sz w:val="24"/>
          <w:szCs w:val="24"/>
          <w:highlight w:val="white"/>
        </w:rPr>
        <w:t>Sabelfeld</w:t>
      </w:r>
      <w:proofErr w:type="spellEnd"/>
      <w:r>
        <w:rPr>
          <w:color w:val="000000"/>
          <w:sz w:val="24"/>
          <w:szCs w:val="24"/>
          <w:highlight w:val="white"/>
        </w:rPr>
        <w:t>, A., Chatterjee, R. and Fernandes, E., 2022. Practical Data Access Minimization in {Trigger-Action} Platforms. In 31st USENIX Security Symposium (USENIX Security 22) (pp. 2929-2945).</w:t>
      </w:r>
    </w:p>
    <w:p w14:paraId="00000065" w14:textId="77777777" w:rsidR="00331671" w:rsidRDefault="00000000">
      <w:pPr>
        <w:pBdr>
          <w:top w:val="nil"/>
          <w:left w:val="nil"/>
          <w:bottom w:val="nil"/>
          <w:right w:val="nil"/>
          <w:between w:val="nil"/>
        </w:pBdr>
        <w:spacing w:after="0" w:line="360" w:lineRule="auto"/>
        <w:ind w:left="720" w:hanging="360"/>
        <w:jc w:val="both"/>
        <w:rPr>
          <w:color w:val="000000"/>
          <w:sz w:val="24"/>
          <w:szCs w:val="24"/>
          <w:highlight w:val="white"/>
        </w:rPr>
      </w:pPr>
      <w:r>
        <w:rPr>
          <w:color w:val="000000"/>
          <w:sz w:val="24"/>
          <w:szCs w:val="24"/>
          <w:highlight w:val="white"/>
        </w:rPr>
        <w:t xml:space="preserve">[18] El </w:t>
      </w:r>
      <w:proofErr w:type="spellStart"/>
      <w:r>
        <w:rPr>
          <w:color w:val="000000"/>
          <w:sz w:val="24"/>
          <w:szCs w:val="24"/>
          <w:highlight w:val="white"/>
        </w:rPr>
        <w:t>Sibai</w:t>
      </w:r>
      <w:proofErr w:type="spellEnd"/>
      <w:r>
        <w:rPr>
          <w:color w:val="000000"/>
          <w:sz w:val="24"/>
          <w:szCs w:val="24"/>
          <w:highlight w:val="white"/>
        </w:rPr>
        <w:t xml:space="preserve">, R., Gemayel, N., </w:t>
      </w:r>
      <w:proofErr w:type="spellStart"/>
      <w:r>
        <w:rPr>
          <w:color w:val="000000"/>
          <w:sz w:val="24"/>
          <w:szCs w:val="24"/>
          <w:highlight w:val="white"/>
        </w:rPr>
        <w:t>Bou</w:t>
      </w:r>
      <w:proofErr w:type="spellEnd"/>
      <w:r>
        <w:rPr>
          <w:color w:val="000000"/>
          <w:sz w:val="24"/>
          <w:szCs w:val="24"/>
          <w:highlight w:val="white"/>
        </w:rPr>
        <w:t xml:space="preserve"> Abdo, J. and </w:t>
      </w:r>
      <w:proofErr w:type="spellStart"/>
      <w:r>
        <w:rPr>
          <w:color w:val="000000"/>
          <w:sz w:val="24"/>
          <w:szCs w:val="24"/>
          <w:highlight w:val="white"/>
        </w:rPr>
        <w:t>Demerjian</w:t>
      </w:r>
      <w:proofErr w:type="spellEnd"/>
      <w:r>
        <w:rPr>
          <w:color w:val="000000"/>
          <w:sz w:val="24"/>
          <w:szCs w:val="24"/>
          <w:highlight w:val="white"/>
        </w:rPr>
        <w:t>, J., 2020. A survey on access control mechanisms for cloud computing. Transactions on Emerging Telecommunications Technologies, 31(2), p.e3720.</w:t>
      </w:r>
    </w:p>
    <w:p w14:paraId="00000066" w14:textId="77777777" w:rsidR="00331671" w:rsidRDefault="00000000">
      <w:pPr>
        <w:pBdr>
          <w:top w:val="nil"/>
          <w:left w:val="nil"/>
          <w:bottom w:val="nil"/>
          <w:right w:val="nil"/>
          <w:between w:val="nil"/>
        </w:pBdr>
        <w:spacing w:after="0" w:line="360" w:lineRule="auto"/>
        <w:ind w:left="720" w:hanging="360"/>
        <w:jc w:val="both"/>
        <w:rPr>
          <w:color w:val="000000"/>
          <w:sz w:val="24"/>
          <w:szCs w:val="24"/>
          <w:highlight w:val="white"/>
        </w:rPr>
      </w:pPr>
      <w:r>
        <w:rPr>
          <w:color w:val="000000"/>
          <w:sz w:val="24"/>
          <w:szCs w:val="24"/>
          <w:highlight w:val="white"/>
        </w:rPr>
        <w:t xml:space="preserve">[19] Lad, S., 2022. Network Security Patterns. In Azure Security </w:t>
      </w:r>
      <w:proofErr w:type="gramStart"/>
      <w:r>
        <w:rPr>
          <w:color w:val="000000"/>
          <w:sz w:val="24"/>
          <w:szCs w:val="24"/>
          <w:highlight w:val="white"/>
        </w:rPr>
        <w:t>For</w:t>
      </w:r>
      <w:proofErr w:type="gramEnd"/>
      <w:r>
        <w:rPr>
          <w:color w:val="000000"/>
          <w:sz w:val="24"/>
          <w:szCs w:val="24"/>
          <w:highlight w:val="white"/>
        </w:rPr>
        <w:t xml:space="preserve"> Critical Workloads: Implementing Modern Security Controls for Authentication, Authorization and Auditing (pp. 65-83). Berkeley, CA: </w:t>
      </w:r>
      <w:proofErr w:type="spellStart"/>
      <w:r>
        <w:rPr>
          <w:color w:val="000000"/>
          <w:sz w:val="24"/>
          <w:szCs w:val="24"/>
          <w:highlight w:val="white"/>
        </w:rPr>
        <w:t>Apress</w:t>
      </w:r>
      <w:proofErr w:type="spellEnd"/>
      <w:r>
        <w:rPr>
          <w:color w:val="000000"/>
          <w:sz w:val="24"/>
          <w:szCs w:val="24"/>
          <w:highlight w:val="white"/>
        </w:rPr>
        <w:t>.</w:t>
      </w:r>
    </w:p>
    <w:p w14:paraId="00000067" w14:textId="77777777" w:rsidR="00331671" w:rsidRDefault="00000000">
      <w:pPr>
        <w:pBdr>
          <w:top w:val="nil"/>
          <w:left w:val="nil"/>
          <w:bottom w:val="nil"/>
          <w:right w:val="nil"/>
          <w:between w:val="nil"/>
        </w:pBdr>
        <w:spacing w:after="0" w:line="360" w:lineRule="auto"/>
        <w:ind w:left="720" w:hanging="360"/>
        <w:jc w:val="both"/>
        <w:rPr>
          <w:color w:val="000000"/>
          <w:sz w:val="24"/>
          <w:szCs w:val="24"/>
          <w:highlight w:val="white"/>
        </w:rPr>
      </w:pPr>
      <w:r>
        <w:rPr>
          <w:color w:val="000000"/>
          <w:sz w:val="24"/>
          <w:szCs w:val="24"/>
          <w:highlight w:val="white"/>
        </w:rPr>
        <w:t xml:space="preserve">[20] </w:t>
      </w:r>
      <w:proofErr w:type="spellStart"/>
      <w:r>
        <w:rPr>
          <w:color w:val="000000"/>
          <w:sz w:val="24"/>
          <w:szCs w:val="24"/>
          <w:highlight w:val="white"/>
        </w:rPr>
        <w:t>Bavendiek</w:t>
      </w:r>
      <w:proofErr w:type="spellEnd"/>
      <w:r>
        <w:rPr>
          <w:color w:val="000000"/>
          <w:sz w:val="24"/>
          <w:szCs w:val="24"/>
          <w:highlight w:val="white"/>
        </w:rPr>
        <w:t xml:space="preserve">, S., 2022. A </w:t>
      </w:r>
      <w:proofErr w:type="gramStart"/>
      <w:r>
        <w:rPr>
          <w:color w:val="000000"/>
          <w:sz w:val="24"/>
          <w:szCs w:val="24"/>
          <w:highlight w:val="white"/>
        </w:rPr>
        <w:t>zero trust</w:t>
      </w:r>
      <w:proofErr w:type="gramEnd"/>
      <w:r>
        <w:rPr>
          <w:color w:val="000000"/>
          <w:sz w:val="24"/>
          <w:szCs w:val="24"/>
          <w:highlight w:val="white"/>
        </w:rPr>
        <w:t xml:space="preserve"> security approach with FIDO2.                                                                                                                                                                                                                                                                                                                                                                                      </w:t>
      </w:r>
    </w:p>
    <w:sectPr w:rsidR="00331671">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panose1 w:val="020B0604020202020204"/>
    <w:charset w:val="00"/>
    <w:family w:val="auto"/>
    <w:pitch w:val="default"/>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ppleSystemUIFont">
    <w:altName w:val="Calibri"/>
    <w:panose1 w:val="020B0604020202020204"/>
    <w:charset w:val="00"/>
    <w:family w:val="auto"/>
    <w:notTrueType/>
    <w:pitch w:val="default"/>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3E75D0D"/>
    <w:multiLevelType w:val="hybridMultilevel"/>
    <w:tmpl w:val="0BCCEE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F07138"/>
    <w:multiLevelType w:val="multilevel"/>
    <w:tmpl w:val="5D920E6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0E377825"/>
    <w:multiLevelType w:val="hybridMultilevel"/>
    <w:tmpl w:val="D4100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8C699A"/>
    <w:multiLevelType w:val="hybridMultilevel"/>
    <w:tmpl w:val="F5FA10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FE71AF4"/>
    <w:multiLevelType w:val="hybridMultilevel"/>
    <w:tmpl w:val="60F06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9C1037"/>
    <w:multiLevelType w:val="multilevel"/>
    <w:tmpl w:val="776ABC2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630F6F9C"/>
    <w:multiLevelType w:val="multilevel"/>
    <w:tmpl w:val="F594F742"/>
    <w:lvl w:ilvl="0">
      <w:start w:val="1"/>
      <w:numFmt w:val="decimal"/>
      <w:lvlText w:val="%1."/>
      <w:lvlJc w:val="left"/>
      <w:pPr>
        <w:ind w:left="360" w:hanging="360"/>
      </w:pPr>
    </w:lvl>
    <w:lvl w:ilvl="1">
      <w:start w:val="1"/>
      <w:numFmt w:val="decimal"/>
      <w:lvlText w:val="%1.%2"/>
      <w:lvlJc w:val="left"/>
      <w:pPr>
        <w:ind w:left="360" w:hanging="360"/>
      </w:pPr>
      <w:rPr>
        <w:b/>
      </w:rPr>
    </w:lvl>
    <w:lvl w:ilvl="2">
      <w:start w:val="1"/>
      <w:numFmt w:val="decimal"/>
      <w:lvlText w:val="%1.%2.%3"/>
      <w:lvlJc w:val="left"/>
      <w:pPr>
        <w:ind w:left="720" w:hanging="720"/>
      </w:pPr>
      <w:rPr>
        <w:b/>
      </w:rPr>
    </w:lvl>
    <w:lvl w:ilvl="3">
      <w:start w:val="1"/>
      <w:numFmt w:val="decimal"/>
      <w:lvlText w:val="%1.%2.%3.%4"/>
      <w:lvlJc w:val="left"/>
      <w:pPr>
        <w:ind w:left="720" w:hanging="720"/>
      </w:pPr>
      <w:rPr>
        <w:b/>
      </w:rPr>
    </w:lvl>
    <w:lvl w:ilvl="4">
      <w:start w:val="1"/>
      <w:numFmt w:val="decimal"/>
      <w:lvlText w:val="%1.%2.%3.%4.%5"/>
      <w:lvlJc w:val="left"/>
      <w:pPr>
        <w:ind w:left="1080" w:hanging="1080"/>
      </w:pPr>
      <w:rPr>
        <w:b/>
      </w:rPr>
    </w:lvl>
    <w:lvl w:ilvl="5">
      <w:start w:val="1"/>
      <w:numFmt w:val="decimal"/>
      <w:lvlText w:val="%1.%2.%3.%4.%5.%6"/>
      <w:lvlJc w:val="left"/>
      <w:pPr>
        <w:ind w:left="1080" w:hanging="1080"/>
      </w:pPr>
      <w:rPr>
        <w:b/>
      </w:rPr>
    </w:lvl>
    <w:lvl w:ilvl="6">
      <w:start w:val="1"/>
      <w:numFmt w:val="decimal"/>
      <w:lvlText w:val="%1.%2.%3.%4.%5.%6.%7"/>
      <w:lvlJc w:val="left"/>
      <w:pPr>
        <w:ind w:left="1440" w:hanging="1440"/>
      </w:pPr>
      <w:rPr>
        <w:b/>
      </w:rPr>
    </w:lvl>
    <w:lvl w:ilvl="7">
      <w:start w:val="1"/>
      <w:numFmt w:val="decimal"/>
      <w:lvlText w:val="%1.%2.%3.%4.%5.%6.%7.%8"/>
      <w:lvlJc w:val="left"/>
      <w:pPr>
        <w:ind w:left="1440" w:hanging="1440"/>
      </w:pPr>
      <w:rPr>
        <w:b/>
      </w:rPr>
    </w:lvl>
    <w:lvl w:ilvl="8">
      <w:start w:val="1"/>
      <w:numFmt w:val="decimal"/>
      <w:lvlText w:val="%1.%2.%3.%4.%5.%6.%7.%8.%9"/>
      <w:lvlJc w:val="left"/>
      <w:pPr>
        <w:ind w:left="1800" w:hanging="1800"/>
      </w:pPr>
      <w:rPr>
        <w:b/>
      </w:rPr>
    </w:lvl>
  </w:abstractNum>
  <w:abstractNum w:abstractNumId="8" w15:restartNumberingAfterBreak="0">
    <w:nsid w:val="78B339F5"/>
    <w:multiLevelType w:val="hybridMultilevel"/>
    <w:tmpl w:val="3410D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BD90D3D"/>
    <w:multiLevelType w:val="hybridMultilevel"/>
    <w:tmpl w:val="FDCE5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8394851">
    <w:abstractNumId w:val="2"/>
  </w:num>
  <w:num w:numId="2" w16cid:durableId="1908344660">
    <w:abstractNumId w:val="6"/>
  </w:num>
  <w:num w:numId="3" w16cid:durableId="1688825618">
    <w:abstractNumId w:val="7"/>
  </w:num>
  <w:num w:numId="4" w16cid:durableId="373575971">
    <w:abstractNumId w:val="0"/>
  </w:num>
  <w:num w:numId="5" w16cid:durableId="150560984">
    <w:abstractNumId w:val="4"/>
  </w:num>
  <w:num w:numId="6" w16cid:durableId="103622708">
    <w:abstractNumId w:val="1"/>
  </w:num>
  <w:num w:numId="7" w16cid:durableId="2133091080">
    <w:abstractNumId w:val="8"/>
  </w:num>
  <w:num w:numId="8" w16cid:durableId="1249386514">
    <w:abstractNumId w:val="9"/>
  </w:num>
  <w:num w:numId="9" w16cid:durableId="537858937">
    <w:abstractNumId w:val="5"/>
  </w:num>
  <w:num w:numId="10" w16cid:durableId="15827685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1671"/>
    <w:rsid w:val="00277AF8"/>
    <w:rsid w:val="00331671"/>
    <w:rsid w:val="007730F4"/>
    <w:rsid w:val="007E68CF"/>
    <w:rsid w:val="008E3826"/>
    <w:rsid w:val="00B75E35"/>
    <w:rsid w:val="00BF1951"/>
    <w:rsid w:val="00C9515D"/>
    <w:rsid w:val="00CA172D"/>
    <w:rsid w:val="00D07A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BB7CFB"/>
  <w15:docId w15:val="{23FA177D-C5CC-7848-9462-526A2BF928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b/>
      <w:color w:val="000000"/>
      <w:sz w:val="24"/>
      <w:szCs w:val="24"/>
    </w:rPr>
  </w:style>
  <w:style w:type="paragraph" w:styleId="Heading2">
    <w:name w:val="heading 2"/>
    <w:basedOn w:val="Normal"/>
    <w:next w:val="Normal"/>
    <w:uiPriority w:val="9"/>
    <w:unhideWhenUsed/>
    <w:qFormat/>
    <w:pPr>
      <w:keepNext/>
      <w:keepLines/>
      <w:spacing w:before="40" w:after="0"/>
      <w:outlineLvl w:val="1"/>
    </w:pPr>
    <w:rPr>
      <w:b/>
      <w:i/>
      <w:color w:val="000000"/>
      <w:sz w:val="24"/>
      <w:szCs w:val="24"/>
    </w:rPr>
  </w:style>
  <w:style w:type="paragraph" w:styleId="Heading3">
    <w:name w:val="heading 3"/>
    <w:basedOn w:val="Normal"/>
    <w:next w:val="Normal"/>
    <w:uiPriority w:val="9"/>
    <w:semiHidden/>
    <w:unhideWhenUsed/>
    <w:qFormat/>
    <w:pPr>
      <w:keepNext/>
      <w:keepLines/>
      <w:spacing w:before="40" w:after="0"/>
      <w:outlineLvl w:val="2"/>
    </w:pPr>
    <w:rPr>
      <w:i/>
      <w:color w:val="000000"/>
      <w:sz w:val="24"/>
      <w:szCs w:val="24"/>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ListParagraph">
    <w:name w:val="List Paragraph"/>
    <w:basedOn w:val="Normal"/>
    <w:uiPriority w:val="34"/>
    <w:qFormat/>
    <w:rsid w:val="00277AF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509516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18</Pages>
  <Words>3596</Words>
  <Characters>20503</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 Tataru (2125053)</cp:lastModifiedBy>
  <cp:revision>3</cp:revision>
  <dcterms:created xsi:type="dcterms:W3CDTF">2024-01-08T10:20:00Z</dcterms:created>
  <dcterms:modified xsi:type="dcterms:W3CDTF">2024-01-08T13:12:00Z</dcterms:modified>
</cp:coreProperties>
</file>