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B8481" w14:textId="77777777" w:rsidR="0084391F" w:rsidRDefault="0014069D" w:rsidP="009F1580">
      <w:pPr>
        <w:rPr>
          <w:lang w:val="en-US"/>
        </w:rPr>
      </w:pPr>
      <w:r w:rsidRPr="0084391F">
        <w:rPr>
          <w:b/>
          <w:sz w:val="36"/>
          <w:szCs w:val="36"/>
          <w:lang w:val="en-US"/>
        </w:rPr>
        <w:t xml:space="preserve">The </w:t>
      </w:r>
      <w:r w:rsidR="006E7CAA" w:rsidRPr="0084391F">
        <w:rPr>
          <w:b/>
          <w:sz w:val="36"/>
          <w:szCs w:val="36"/>
          <w:lang w:val="en-US"/>
        </w:rPr>
        <w:t>N</w:t>
      </w:r>
      <w:r w:rsidRPr="0084391F">
        <w:rPr>
          <w:b/>
          <w:sz w:val="36"/>
          <w:szCs w:val="36"/>
          <w:lang w:val="en-US"/>
        </w:rPr>
        <w:t>ature of Independence</w:t>
      </w:r>
      <w:r w:rsidR="006E7CAA" w:rsidRPr="0084391F">
        <w:rPr>
          <w:b/>
          <w:sz w:val="36"/>
          <w:szCs w:val="36"/>
          <w:lang w:val="en-US"/>
        </w:rPr>
        <w:t xml:space="preserve"> in</w:t>
      </w:r>
      <w:r w:rsidRPr="0084391F">
        <w:rPr>
          <w:b/>
          <w:sz w:val="36"/>
          <w:szCs w:val="36"/>
          <w:lang w:val="en-US"/>
        </w:rPr>
        <w:t xml:space="preserve"> The Sel</w:t>
      </w:r>
      <w:r w:rsidR="006E7CAA" w:rsidRPr="0084391F">
        <w:rPr>
          <w:b/>
          <w:sz w:val="36"/>
          <w:szCs w:val="36"/>
          <w:lang w:val="en-US"/>
        </w:rPr>
        <w:t>e</w:t>
      </w:r>
      <w:r w:rsidRPr="0084391F">
        <w:rPr>
          <w:b/>
          <w:sz w:val="36"/>
          <w:szCs w:val="36"/>
          <w:lang w:val="en-US"/>
        </w:rPr>
        <w:t>ucid</w:t>
      </w:r>
      <w:r w:rsidR="006E7CAA" w:rsidRPr="0084391F">
        <w:rPr>
          <w:b/>
          <w:sz w:val="36"/>
          <w:szCs w:val="36"/>
          <w:lang w:val="en-US"/>
        </w:rPr>
        <w:t xml:space="preserve"> Empire: Pergamon, Parthia, and Bactria</w:t>
      </w:r>
      <w:r>
        <w:rPr>
          <w:lang w:val="en-US"/>
        </w:rPr>
        <w:br/>
      </w:r>
      <w:r>
        <w:rPr>
          <w:lang w:val="en-US"/>
        </w:rPr>
        <w:br/>
      </w:r>
    </w:p>
    <w:p w14:paraId="38A4CE63" w14:textId="77777777" w:rsidR="0084391F" w:rsidRPr="0084391F" w:rsidRDefault="0084391F" w:rsidP="009F1580">
      <w:pPr>
        <w:rPr>
          <w:sz w:val="28"/>
          <w:szCs w:val="28"/>
          <w:lang w:val="en-US"/>
        </w:rPr>
      </w:pPr>
      <w:r w:rsidRPr="0084391F">
        <w:rPr>
          <w:b/>
          <w:sz w:val="28"/>
          <w:szCs w:val="28"/>
          <w:lang w:val="en-US"/>
        </w:rPr>
        <w:t>Introduction</w:t>
      </w:r>
    </w:p>
    <w:p w14:paraId="63B38F6B" w14:textId="77777777" w:rsidR="0084391F" w:rsidRDefault="0084391F" w:rsidP="009F1580">
      <w:pPr>
        <w:rPr>
          <w:lang w:val="en-US"/>
        </w:rPr>
      </w:pPr>
    </w:p>
    <w:p w14:paraId="41C51A7F" w14:textId="7F51EE4C" w:rsidR="0014069D" w:rsidRDefault="0014069D" w:rsidP="009F1580">
      <w:pPr>
        <w:rPr>
          <w:lang w:val="en-US"/>
        </w:rPr>
      </w:pPr>
      <w:r>
        <w:rPr>
          <w:lang w:val="en-US"/>
        </w:rPr>
        <w:t>The aftermath of the 3</w:t>
      </w:r>
      <w:r w:rsidRPr="0014069D">
        <w:rPr>
          <w:vertAlign w:val="superscript"/>
          <w:lang w:val="en-US"/>
        </w:rPr>
        <w:t>rd</w:t>
      </w:r>
      <w:r>
        <w:rPr>
          <w:lang w:val="en-US"/>
        </w:rPr>
        <w:t xml:space="preserve"> Syrian </w:t>
      </w:r>
      <w:r w:rsidR="00352EEB">
        <w:rPr>
          <w:lang w:val="en-US"/>
        </w:rPr>
        <w:t>W</w:t>
      </w:r>
      <w:r>
        <w:rPr>
          <w:lang w:val="en-US"/>
        </w:rPr>
        <w:t>ar</w:t>
      </w:r>
      <w:r w:rsidR="00DD3BF2">
        <w:rPr>
          <w:lang w:val="en-US"/>
        </w:rPr>
        <w:t xml:space="preserve"> (246-241BCE)</w:t>
      </w:r>
      <w:r>
        <w:rPr>
          <w:lang w:val="en-US"/>
        </w:rPr>
        <w:t xml:space="preserve">, </w:t>
      </w:r>
      <w:r w:rsidR="00DD3BF2">
        <w:rPr>
          <w:lang w:val="en-US"/>
        </w:rPr>
        <w:t xml:space="preserve">which </w:t>
      </w:r>
      <w:r w:rsidR="008E71F6">
        <w:rPr>
          <w:lang w:val="en-US"/>
        </w:rPr>
        <w:t xml:space="preserve">was </w:t>
      </w:r>
      <w:r>
        <w:rPr>
          <w:lang w:val="en-US"/>
        </w:rPr>
        <w:t xml:space="preserve">perhaps one of the most significant conflicts ever to be fought in the </w:t>
      </w:r>
      <w:r w:rsidR="000258AD">
        <w:rPr>
          <w:lang w:val="en-US"/>
        </w:rPr>
        <w:t>N</w:t>
      </w:r>
      <w:r>
        <w:rPr>
          <w:lang w:val="en-US"/>
        </w:rPr>
        <w:t xml:space="preserve">ear </w:t>
      </w:r>
      <w:r w:rsidR="000258AD">
        <w:rPr>
          <w:lang w:val="en-US"/>
        </w:rPr>
        <w:t>E</w:t>
      </w:r>
      <w:r>
        <w:rPr>
          <w:lang w:val="en-US"/>
        </w:rPr>
        <w:t xml:space="preserve">ast, </w:t>
      </w:r>
      <w:r w:rsidR="009566B9">
        <w:rPr>
          <w:lang w:val="en-US"/>
        </w:rPr>
        <w:t xml:space="preserve">certainly at the time, </w:t>
      </w:r>
      <w:r>
        <w:rPr>
          <w:lang w:val="en-US"/>
        </w:rPr>
        <w:t xml:space="preserve">resulted in the fragmentation of the </w:t>
      </w:r>
      <w:r w:rsidR="009F1580">
        <w:rPr>
          <w:lang w:val="en-US"/>
        </w:rPr>
        <w:t>S</w:t>
      </w:r>
      <w:r>
        <w:rPr>
          <w:lang w:val="en-US"/>
        </w:rPr>
        <w:t>el</w:t>
      </w:r>
      <w:r w:rsidR="009F1580">
        <w:rPr>
          <w:lang w:val="en-US"/>
        </w:rPr>
        <w:t>e</w:t>
      </w:r>
      <w:r>
        <w:rPr>
          <w:lang w:val="en-US"/>
        </w:rPr>
        <w:t xml:space="preserve">ucid empire, with many </w:t>
      </w:r>
      <w:r w:rsidR="000258AD">
        <w:rPr>
          <w:lang w:val="en-US"/>
        </w:rPr>
        <w:t xml:space="preserve">of the </w:t>
      </w:r>
      <w:r>
        <w:rPr>
          <w:lang w:val="en-US"/>
        </w:rPr>
        <w:t>satraps and gove</w:t>
      </w:r>
      <w:r w:rsidR="009F1580">
        <w:rPr>
          <w:lang w:val="en-US"/>
        </w:rPr>
        <w:t>r</w:t>
      </w:r>
      <w:r>
        <w:rPr>
          <w:lang w:val="en-US"/>
        </w:rPr>
        <w:t>nors</w:t>
      </w:r>
      <w:r w:rsidR="009566B9">
        <w:rPr>
          <w:lang w:val="en-US"/>
        </w:rPr>
        <w:t xml:space="preserve"> around what had been the</w:t>
      </w:r>
      <w:r>
        <w:rPr>
          <w:lang w:val="en-US"/>
        </w:rPr>
        <w:t xml:space="preserve"> empire</w:t>
      </w:r>
      <w:r w:rsidR="000258AD">
        <w:rPr>
          <w:lang w:val="en-US"/>
        </w:rPr>
        <w:t xml:space="preserve"> asserting their independence</w:t>
      </w:r>
      <w:r w:rsidR="009566B9">
        <w:rPr>
          <w:lang w:val="en-US"/>
        </w:rPr>
        <w:t>,</w:t>
      </w:r>
      <w:r>
        <w:rPr>
          <w:lang w:val="en-US"/>
        </w:rPr>
        <w:t xml:space="preserve"> </w:t>
      </w:r>
      <w:r w:rsidR="000258AD">
        <w:rPr>
          <w:lang w:val="en-US"/>
        </w:rPr>
        <w:t xml:space="preserve">declaring themselves king and </w:t>
      </w:r>
      <w:r>
        <w:rPr>
          <w:lang w:val="en-US"/>
        </w:rPr>
        <w:t xml:space="preserve">beginning to mint coinage in their own image. </w:t>
      </w:r>
      <w:r w:rsidR="000258AD">
        <w:rPr>
          <w:lang w:val="en-US"/>
        </w:rPr>
        <w:t>Specific major</w:t>
      </w:r>
      <w:r>
        <w:rPr>
          <w:lang w:val="en-US"/>
        </w:rPr>
        <w:t xml:space="preserve"> </w:t>
      </w:r>
      <w:r w:rsidR="009566B9">
        <w:rPr>
          <w:lang w:val="en-US"/>
        </w:rPr>
        <w:t>e</w:t>
      </w:r>
      <w:r>
        <w:rPr>
          <w:lang w:val="en-US"/>
        </w:rPr>
        <w:t>xamples</w:t>
      </w:r>
      <w:r w:rsidR="009566B9">
        <w:rPr>
          <w:lang w:val="en-US"/>
        </w:rPr>
        <w:t xml:space="preserve"> of emerging </w:t>
      </w:r>
      <w:r w:rsidR="000258AD">
        <w:rPr>
          <w:lang w:val="en-US"/>
        </w:rPr>
        <w:t>k</w:t>
      </w:r>
      <w:r w:rsidR="009566B9">
        <w:rPr>
          <w:lang w:val="en-US"/>
        </w:rPr>
        <w:t>ingdoms</w:t>
      </w:r>
      <w:r>
        <w:rPr>
          <w:lang w:val="en-US"/>
        </w:rPr>
        <w:t xml:space="preserve"> </w:t>
      </w:r>
      <w:r w:rsidR="000258AD">
        <w:rPr>
          <w:lang w:val="en-US"/>
        </w:rPr>
        <w:t xml:space="preserve">seeking to establish independence </w:t>
      </w:r>
      <w:r>
        <w:rPr>
          <w:lang w:val="en-US"/>
        </w:rPr>
        <w:t>include Pergamon, Parthia and Bactria</w:t>
      </w:r>
      <w:r w:rsidR="008E71F6">
        <w:rPr>
          <w:lang w:val="en-US"/>
        </w:rPr>
        <w:t>,</w:t>
      </w:r>
      <w:r>
        <w:rPr>
          <w:lang w:val="en-US"/>
        </w:rPr>
        <w:t xml:space="preserve"> though the</w:t>
      </w:r>
      <w:r w:rsidR="009566B9">
        <w:rPr>
          <w:lang w:val="en-US"/>
        </w:rPr>
        <w:t>re</w:t>
      </w:r>
      <w:r>
        <w:rPr>
          <w:lang w:val="en-US"/>
        </w:rPr>
        <w:t xml:space="preserve"> were others. </w:t>
      </w:r>
      <w:r>
        <w:rPr>
          <w:lang w:val="en-US"/>
        </w:rPr>
        <w:br/>
      </w:r>
      <w:r>
        <w:rPr>
          <w:lang w:val="en-US"/>
        </w:rPr>
        <w:br/>
        <w:t>Thi</w:t>
      </w:r>
      <w:r w:rsidR="000258AD">
        <w:rPr>
          <w:lang w:val="en-US"/>
        </w:rPr>
        <w:t>s fragmentation</w:t>
      </w:r>
      <w:r>
        <w:rPr>
          <w:lang w:val="en-US"/>
        </w:rPr>
        <w:t xml:space="preserve"> was seemingly reversed in a comparatively short (in imperial terms) time frame during the </w:t>
      </w:r>
      <w:r w:rsidR="008232A9">
        <w:rPr>
          <w:lang w:val="en-US"/>
        </w:rPr>
        <w:t>reign</w:t>
      </w:r>
      <w:r>
        <w:rPr>
          <w:lang w:val="en-US"/>
        </w:rPr>
        <w:t xml:space="preserve"> of </w:t>
      </w:r>
      <w:r w:rsidR="000258AD">
        <w:rPr>
          <w:lang w:val="en-US"/>
        </w:rPr>
        <w:t>the Seleucid king,</w:t>
      </w:r>
      <w:r w:rsidR="007A168E">
        <w:rPr>
          <w:lang w:val="en-US"/>
        </w:rPr>
        <w:t xml:space="preserve"> </w:t>
      </w:r>
      <w:r>
        <w:rPr>
          <w:lang w:val="en-US"/>
        </w:rPr>
        <w:t xml:space="preserve">Antiochus III, during which he reclaimed Parthia and Asia Minor, secured </w:t>
      </w:r>
      <w:r w:rsidR="008E71F6">
        <w:rPr>
          <w:lang w:val="en-US"/>
        </w:rPr>
        <w:t xml:space="preserve">an </w:t>
      </w:r>
      <w:r>
        <w:rPr>
          <w:lang w:val="en-US"/>
        </w:rPr>
        <w:t>alliance with the Bactrians, and reduced</w:t>
      </w:r>
      <w:r w:rsidR="008E71F6">
        <w:rPr>
          <w:lang w:val="en-US"/>
        </w:rPr>
        <w:t xml:space="preserve"> the area of control exerted by</w:t>
      </w:r>
      <w:r>
        <w:rPr>
          <w:lang w:val="en-US"/>
        </w:rPr>
        <w:t xml:space="preserve"> the </w:t>
      </w:r>
      <w:r w:rsidR="000258AD">
        <w:rPr>
          <w:lang w:val="en-US"/>
        </w:rPr>
        <w:t>K</w:t>
      </w:r>
      <w:r>
        <w:rPr>
          <w:lang w:val="en-US"/>
        </w:rPr>
        <w:t xml:space="preserve">ingdom of </w:t>
      </w:r>
      <w:r w:rsidR="009F1580">
        <w:rPr>
          <w:lang w:val="en-US"/>
        </w:rPr>
        <w:t>P</w:t>
      </w:r>
      <w:r>
        <w:rPr>
          <w:lang w:val="en-US"/>
        </w:rPr>
        <w:t xml:space="preserve">ergamon </w:t>
      </w:r>
      <w:r w:rsidR="008E71F6">
        <w:rPr>
          <w:lang w:val="en-US"/>
        </w:rPr>
        <w:t xml:space="preserve">essentially </w:t>
      </w:r>
      <w:r>
        <w:rPr>
          <w:lang w:val="en-US"/>
        </w:rPr>
        <w:t>back to the walls of the city.</w:t>
      </w:r>
    </w:p>
    <w:p w14:paraId="4196613D" w14:textId="77777777" w:rsidR="0014069D" w:rsidRDefault="0014069D" w:rsidP="009F1580">
      <w:pPr>
        <w:rPr>
          <w:lang w:val="en-US"/>
        </w:rPr>
      </w:pPr>
    </w:p>
    <w:p w14:paraId="7879AA2C" w14:textId="080BF86A" w:rsidR="001C727E" w:rsidRDefault="0014069D" w:rsidP="009F1580">
      <w:pPr>
        <w:rPr>
          <w:lang w:val="en-US"/>
        </w:rPr>
      </w:pPr>
      <w:r>
        <w:rPr>
          <w:lang w:val="en-US"/>
        </w:rPr>
        <w:t>This</w:t>
      </w:r>
      <w:r w:rsidR="009566B9">
        <w:rPr>
          <w:lang w:val="en-US"/>
        </w:rPr>
        <w:t>,</w:t>
      </w:r>
      <w:r>
        <w:rPr>
          <w:lang w:val="en-US"/>
        </w:rPr>
        <w:t xml:space="preserve"> however, presents scholarship with a problem. </w:t>
      </w:r>
      <w:r w:rsidR="0045267E">
        <w:rPr>
          <w:lang w:val="en-US"/>
        </w:rPr>
        <w:t>When we think of the Sel</w:t>
      </w:r>
      <w:r w:rsidR="009F1580">
        <w:rPr>
          <w:lang w:val="en-US"/>
        </w:rPr>
        <w:t>e</w:t>
      </w:r>
      <w:r w:rsidR="0045267E">
        <w:rPr>
          <w:lang w:val="en-US"/>
        </w:rPr>
        <w:t xml:space="preserve">ucid control of </w:t>
      </w:r>
      <w:r w:rsidR="009566B9">
        <w:rPr>
          <w:lang w:val="en-US"/>
        </w:rPr>
        <w:t>A</w:t>
      </w:r>
      <w:r w:rsidR="0045267E">
        <w:rPr>
          <w:lang w:val="en-US"/>
        </w:rPr>
        <w:t xml:space="preserve">sia </w:t>
      </w:r>
      <w:r w:rsidR="008E71F6">
        <w:rPr>
          <w:lang w:val="en-US"/>
        </w:rPr>
        <w:t>M</w:t>
      </w:r>
      <w:r w:rsidR="0045267E">
        <w:rPr>
          <w:lang w:val="en-US"/>
        </w:rPr>
        <w:t xml:space="preserve">inor in the first place, one must recognize that the </w:t>
      </w:r>
      <w:r w:rsidR="00B256C7">
        <w:rPr>
          <w:lang w:val="en-US"/>
        </w:rPr>
        <w:t>D</w:t>
      </w:r>
      <w:r w:rsidR="0045267E">
        <w:rPr>
          <w:lang w:val="en-US"/>
        </w:rPr>
        <w:t xml:space="preserve">ecree of </w:t>
      </w:r>
      <w:proofErr w:type="spellStart"/>
      <w:r w:rsidR="009F1580">
        <w:rPr>
          <w:lang w:val="en-US"/>
        </w:rPr>
        <w:t>A</w:t>
      </w:r>
      <w:r w:rsidR="0045267E">
        <w:rPr>
          <w:lang w:val="en-US"/>
        </w:rPr>
        <w:t>ntigonus</w:t>
      </w:r>
      <w:proofErr w:type="spellEnd"/>
      <w:r w:rsidR="0045267E">
        <w:rPr>
          <w:lang w:val="en-US"/>
        </w:rPr>
        <w:t xml:space="preserve"> the One Eyed proclaimed the Greek Cities </w:t>
      </w:r>
      <w:r w:rsidR="008E71F6">
        <w:rPr>
          <w:lang w:val="en-US"/>
        </w:rPr>
        <w:t xml:space="preserve">in Asia Minor, </w:t>
      </w:r>
      <w:r w:rsidR="0045267E">
        <w:rPr>
          <w:lang w:val="en-US"/>
        </w:rPr>
        <w:t xml:space="preserve">as </w:t>
      </w:r>
      <w:r w:rsidR="00047E77">
        <w:rPr>
          <w:lang w:val="en-US"/>
        </w:rPr>
        <w:t>‘A</w:t>
      </w:r>
      <w:r w:rsidR="0045267E">
        <w:rPr>
          <w:lang w:val="en-US"/>
        </w:rPr>
        <w:t xml:space="preserve">utonomous and </w:t>
      </w:r>
      <w:r w:rsidR="00047E77">
        <w:rPr>
          <w:lang w:val="en-US"/>
        </w:rPr>
        <w:t>‘</w:t>
      </w:r>
      <w:proofErr w:type="spellStart"/>
      <w:r w:rsidR="0045267E">
        <w:rPr>
          <w:lang w:val="en-US"/>
        </w:rPr>
        <w:t>Elutheroi</w:t>
      </w:r>
      <w:proofErr w:type="spellEnd"/>
      <w:r w:rsidR="00047E77">
        <w:rPr>
          <w:lang w:val="en-US"/>
        </w:rPr>
        <w:t>’</w:t>
      </w:r>
      <w:r w:rsidR="0045267E">
        <w:rPr>
          <w:lang w:val="en-US"/>
        </w:rPr>
        <w:t xml:space="preserve">, or </w:t>
      </w:r>
      <w:r w:rsidR="00A134F1">
        <w:rPr>
          <w:lang w:val="en-US"/>
        </w:rPr>
        <w:t>‘</w:t>
      </w:r>
      <w:r w:rsidR="00047E77">
        <w:rPr>
          <w:lang w:val="en-US"/>
        </w:rPr>
        <w:t>a</w:t>
      </w:r>
      <w:r w:rsidR="0045267E">
        <w:rPr>
          <w:lang w:val="en-US"/>
        </w:rPr>
        <w:t>utonomous and free</w:t>
      </w:r>
      <w:r w:rsidR="00A134F1">
        <w:rPr>
          <w:lang w:val="en-US"/>
        </w:rPr>
        <w:t>’</w:t>
      </w:r>
      <w:r w:rsidR="0045267E">
        <w:rPr>
          <w:lang w:val="en-US"/>
        </w:rPr>
        <w:t>.</w:t>
      </w:r>
      <w:r w:rsidR="00405C9E">
        <w:rPr>
          <w:rStyle w:val="FootnoteReference"/>
          <w:lang w:val="en-US"/>
        </w:rPr>
        <w:footnoteReference w:id="1"/>
      </w:r>
      <w:r>
        <w:rPr>
          <w:lang w:val="en-US"/>
        </w:rPr>
        <w:br/>
      </w:r>
      <w:r>
        <w:rPr>
          <w:lang w:val="en-US"/>
        </w:rPr>
        <w:br/>
      </w:r>
      <w:r w:rsidR="00047E77" w:rsidRPr="00037E57">
        <w:rPr>
          <w:color w:val="000000" w:themeColor="text1"/>
          <w:lang w:val="en-US"/>
        </w:rPr>
        <w:t>W</w:t>
      </w:r>
      <w:r w:rsidRPr="00037E57">
        <w:rPr>
          <w:color w:val="000000" w:themeColor="text1"/>
          <w:lang w:val="en-US"/>
        </w:rPr>
        <w:t>hi</w:t>
      </w:r>
      <w:r w:rsidR="00047E77" w:rsidRPr="00037E57">
        <w:rPr>
          <w:color w:val="000000" w:themeColor="text1"/>
          <w:lang w:val="en-US"/>
        </w:rPr>
        <w:t>l</w:t>
      </w:r>
      <w:r w:rsidRPr="00037E57">
        <w:rPr>
          <w:color w:val="000000" w:themeColor="text1"/>
          <w:lang w:val="en-US"/>
        </w:rPr>
        <w:t xml:space="preserve">st many scholars agree that this was a significant shift in </w:t>
      </w:r>
      <w:r w:rsidR="00037E57" w:rsidRPr="00037E57">
        <w:rPr>
          <w:color w:val="000000" w:themeColor="text1"/>
          <w:lang w:val="en-US"/>
        </w:rPr>
        <w:t xml:space="preserve">the </w:t>
      </w:r>
      <w:r w:rsidRPr="00037E57">
        <w:rPr>
          <w:color w:val="000000" w:themeColor="text1"/>
          <w:lang w:val="en-US"/>
        </w:rPr>
        <w:t>politics of the region, there is litt</w:t>
      </w:r>
      <w:r w:rsidR="00047E77" w:rsidRPr="00037E57">
        <w:rPr>
          <w:color w:val="000000" w:themeColor="text1"/>
          <w:lang w:val="en-US"/>
        </w:rPr>
        <w:t>l</w:t>
      </w:r>
      <w:r w:rsidRPr="00037E57">
        <w:rPr>
          <w:color w:val="000000" w:themeColor="text1"/>
          <w:lang w:val="en-US"/>
        </w:rPr>
        <w:t xml:space="preserve">e to no consensus as to what that shift was towards, or away from. The issue of what </w:t>
      </w:r>
      <w:r w:rsidR="00047E77" w:rsidRPr="00037E57">
        <w:rPr>
          <w:color w:val="000000" w:themeColor="text1"/>
          <w:lang w:val="en-US"/>
        </w:rPr>
        <w:t xml:space="preserve">it meant to be </w:t>
      </w:r>
      <w:commentRangeStart w:id="0"/>
      <w:r w:rsidR="003156A2" w:rsidRPr="00037E57">
        <w:rPr>
          <w:color w:val="000000" w:themeColor="text1"/>
          <w:lang w:val="en-US"/>
        </w:rPr>
        <w:t>‘</w:t>
      </w:r>
      <w:r w:rsidRPr="00037E57">
        <w:rPr>
          <w:color w:val="000000" w:themeColor="text1"/>
          <w:lang w:val="en-US"/>
        </w:rPr>
        <w:t>independe</w:t>
      </w:r>
      <w:r w:rsidR="00047E77" w:rsidRPr="00037E57">
        <w:rPr>
          <w:color w:val="000000" w:themeColor="text1"/>
          <w:lang w:val="en-US"/>
        </w:rPr>
        <w:t>nt</w:t>
      </w:r>
      <w:r w:rsidR="003156A2" w:rsidRPr="00037E57">
        <w:rPr>
          <w:color w:val="000000" w:themeColor="text1"/>
          <w:lang w:val="en-US"/>
        </w:rPr>
        <w:t>’</w:t>
      </w:r>
      <w:r w:rsidR="00047E77" w:rsidRPr="00037E57">
        <w:rPr>
          <w:color w:val="000000" w:themeColor="text1"/>
          <w:lang w:val="en-US"/>
        </w:rPr>
        <w:t xml:space="preserve"> </w:t>
      </w:r>
      <w:commentRangeEnd w:id="0"/>
      <w:r w:rsidR="003156A2" w:rsidRPr="00037E57">
        <w:rPr>
          <w:rStyle w:val="CommentReference"/>
          <w:color w:val="000000" w:themeColor="text1"/>
        </w:rPr>
        <w:commentReference w:id="0"/>
      </w:r>
      <w:r w:rsidRPr="00037E57">
        <w:rPr>
          <w:color w:val="000000" w:themeColor="text1"/>
          <w:lang w:val="en-US"/>
        </w:rPr>
        <w:t xml:space="preserve">in the context of the </w:t>
      </w:r>
      <w:r w:rsidR="008232A9" w:rsidRPr="00037E57">
        <w:rPr>
          <w:color w:val="000000" w:themeColor="text1"/>
          <w:lang w:val="en-US"/>
        </w:rPr>
        <w:t>Seleucid</w:t>
      </w:r>
      <w:r w:rsidRPr="00037E57">
        <w:rPr>
          <w:color w:val="000000" w:themeColor="text1"/>
          <w:lang w:val="en-US"/>
        </w:rPr>
        <w:t xml:space="preserve"> empire</w:t>
      </w:r>
      <w:r w:rsidR="00047E77" w:rsidRPr="00037E57">
        <w:rPr>
          <w:color w:val="000000" w:themeColor="text1"/>
          <w:lang w:val="en-US"/>
        </w:rPr>
        <w:t xml:space="preserve"> remains </w:t>
      </w:r>
      <w:r w:rsidRPr="00037E57">
        <w:rPr>
          <w:color w:val="000000" w:themeColor="text1"/>
          <w:lang w:val="en-US"/>
        </w:rPr>
        <w:t>unresolved</w:t>
      </w:r>
      <w:r w:rsidR="003156A2" w:rsidRPr="00037E57">
        <w:rPr>
          <w:color w:val="000000" w:themeColor="text1"/>
          <w:lang w:val="en-US"/>
        </w:rPr>
        <w:t>, and the subject of continuing academic discussion</w:t>
      </w:r>
      <w:r w:rsidRPr="00037E57">
        <w:rPr>
          <w:color w:val="000000" w:themeColor="text1"/>
          <w:lang w:val="en-US"/>
        </w:rPr>
        <w:t>.</w:t>
      </w:r>
      <w:r w:rsidRPr="003156A2">
        <w:rPr>
          <w:color w:val="ED7D31" w:themeColor="accent2"/>
          <w:lang w:val="en-US"/>
        </w:rPr>
        <w:br/>
      </w:r>
      <w:r>
        <w:rPr>
          <w:lang w:val="en-US"/>
        </w:rPr>
        <w:br/>
      </w:r>
      <w:r w:rsidR="001C727E">
        <w:rPr>
          <w:lang w:val="en-US"/>
        </w:rPr>
        <w:t xml:space="preserve">First and foremost, it is important to realize that the Seleucid Empire was not a state, </w:t>
      </w:r>
      <w:r w:rsidR="00897C9A">
        <w:rPr>
          <w:lang w:val="en-US"/>
        </w:rPr>
        <w:t>either in</w:t>
      </w:r>
      <w:r w:rsidR="001C727E">
        <w:rPr>
          <w:lang w:val="en-US"/>
        </w:rPr>
        <w:t xml:space="preserve"> the modern accepted sense of the word, but furthermore, not even compared to its other Hellenistic rivals and contemporaries, for example Ptolemaic Egypt, as well as Pontus, Macedon, and eventually Bactria. In fact, given its sheer geographic size</w:t>
      </w:r>
      <w:r w:rsidR="00B00268">
        <w:rPr>
          <w:lang w:val="en-US"/>
        </w:rPr>
        <w:t>, extending from Greece and Egypt in the West to the border of India</w:t>
      </w:r>
      <w:r w:rsidR="005146F6">
        <w:rPr>
          <w:lang w:val="en-US"/>
        </w:rPr>
        <w:t xml:space="preserve"> in the East </w:t>
      </w:r>
      <w:r w:rsidR="001C727E">
        <w:rPr>
          <w:lang w:val="en-US"/>
        </w:rPr>
        <w:t xml:space="preserve">, </w:t>
      </w:r>
      <w:r w:rsidR="005146F6">
        <w:rPr>
          <w:lang w:val="en-US"/>
        </w:rPr>
        <w:t xml:space="preserve"> as shown in the map in </w:t>
      </w:r>
      <w:r w:rsidR="001C727E">
        <w:rPr>
          <w:lang w:val="en-US"/>
        </w:rPr>
        <w:t xml:space="preserve">Figure 1, combined with its cultural and, importantly, linguistic diversity, it would not be going too far to suggest that it would be almost impossible to govern the Seleucid empire in any way that </w:t>
      </w:r>
      <w:r w:rsidR="001C727E">
        <w:rPr>
          <w:i/>
          <w:lang w:val="en-US"/>
        </w:rPr>
        <w:t xml:space="preserve">could </w:t>
      </w:r>
      <w:r w:rsidR="001C727E">
        <w:rPr>
          <w:lang w:val="en-US"/>
        </w:rPr>
        <w:t>be comparable to those other ‘empires’  given the transport and communications capabilities of the day.</w:t>
      </w:r>
    </w:p>
    <w:p w14:paraId="1A8B4C99" w14:textId="50491270" w:rsidR="001C727E" w:rsidRDefault="001C727E" w:rsidP="009F1580">
      <w:pPr>
        <w:rPr>
          <w:lang w:val="en-US"/>
        </w:rPr>
      </w:pPr>
    </w:p>
    <w:p w14:paraId="1E553CA3" w14:textId="0886AD8A" w:rsidR="001C727E" w:rsidRDefault="001C727E" w:rsidP="009F1580">
      <w:pPr>
        <w:rPr>
          <w:lang w:val="en-US"/>
        </w:rPr>
      </w:pPr>
    </w:p>
    <w:p w14:paraId="01701C5E" w14:textId="5C6FB91E" w:rsidR="001C727E" w:rsidRDefault="00B00268" w:rsidP="009F1580">
      <w:pPr>
        <w:rPr>
          <w:lang w:val="en-US"/>
        </w:rPr>
      </w:pPr>
      <w:r>
        <w:rPr>
          <w:noProof/>
          <w:lang w:val="en-US"/>
        </w:rPr>
        <w:lastRenderedPageBreak/>
        <w:drawing>
          <wp:inline distT="0" distB="0" distL="0" distR="0" wp14:anchorId="21D14A1B" wp14:editId="3D5AD38F">
            <wp:extent cx="5953125" cy="4577634"/>
            <wp:effectExtent l="0"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eleucid Empire Map.png"/>
                    <pic:cNvPicPr/>
                  </pic:nvPicPr>
                  <pic:blipFill>
                    <a:blip r:embed="rId10">
                      <a:extLst>
                        <a:ext uri="{28A0092B-C50C-407E-A947-70E740481C1C}">
                          <a14:useLocalDpi xmlns:a14="http://schemas.microsoft.com/office/drawing/2010/main" val="0"/>
                        </a:ext>
                      </a:extLst>
                    </a:blip>
                    <a:stretch>
                      <a:fillRect/>
                    </a:stretch>
                  </pic:blipFill>
                  <pic:spPr>
                    <a:xfrm>
                      <a:off x="0" y="0"/>
                      <a:ext cx="5971746" cy="4591953"/>
                    </a:xfrm>
                    <a:prstGeom prst="rect">
                      <a:avLst/>
                    </a:prstGeom>
                  </pic:spPr>
                </pic:pic>
              </a:graphicData>
            </a:graphic>
          </wp:inline>
        </w:drawing>
      </w:r>
      <w:r w:rsidR="00405C9E">
        <w:rPr>
          <w:rStyle w:val="FootnoteReference"/>
          <w:lang w:val="en-US"/>
        </w:rPr>
        <w:footnoteReference w:id="2"/>
      </w:r>
    </w:p>
    <w:p w14:paraId="493F5015" w14:textId="48DB3CAB" w:rsidR="001C727E" w:rsidRDefault="00B00268" w:rsidP="009F1580">
      <w:pPr>
        <w:rPr>
          <w:lang w:val="en-US"/>
        </w:rPr>
      </w:pPr>
      <w:r>
        <w:rPr>
          <w:lang w:val="en-US"/>
        </w:rPr>
        <w:t>Figure 1.</w:t>
      </w:r>
    </w:p>
    <w:p w14:paraId="1DB33999" w14:textId="77777777" w:rsidR="00DD3BF2" w:rsidRPr="00897C9A" w:rsidRDefault="00DD3BF2" w:rsidP="009F1580">
      <w:pPr>
        <w:rPr>
          <w:lang w:val="en-US"/>
        </w:rPr>
      </w:pPr>
    </w:p>
    <w:p w14:paraId="1CFA3F8D" w14:textId="4F106ADA" w:rsidR="00963CF8" w:rsidRPr="000E40FD" w:rsidRDefault="0014069D" w:rsidP="009F1580">
      <w:pPr>
        <w:rPr>
          <w:i/>
          <w:color w:val="FF0000"/>
          <w:lang w:val="en-US"/>
        </w:rPr>
      </w:pPr>
      <w:r w:rsidRPr="00FB6B56">
        <w:rPr>
          <w:color w:val="000000" w:themeColor="text1"/>
          <w:lang w:val="en-US"/>
        </w:rPr>
        <w:t xml:space="preserve">This essay will attempt to argue that, rather than looking at </w:t>
      </w:r>
      <w:r w:rsidR="0045267E" w:rsidRPr="00FB6B56">
        <w:rPr>
          <w:color w:val="000000" w:themeColor="text1"/>
          <w:lang w:val="en-US"/>
        </w:rPr>
        <w:t>the Seleucid empire in the context of a monolithic state</w:t>
      </w:r>
      <w:r w:rsidR="003156A2" w:rsidRPr="00FB6B56">
        <w:rPr>
          <w:color w:val="000000" w:themeColor="text1"/>
          <w:lang w:val="en-US"/>
        </w:rPr>
        <w:t>, with control from a centralized government</w:t>
      </w:r>
      <w:r w:rsidR="0045267E" w:rsidRPr="00FB6B56">
        <w:rPr>
          <w:color w:val="000000" w:themeColor="text1"/>
          <w:lang w:val="en-US"/>
        </w:rPr>
        <w:t>, akin to the</w:t>
      </w:r>
      <w:r w:rsidR="008232A9" w:rsidRPr="00FB6B56">
        <w:rPr>
          <w:color w:val="000000" w:themeColor="text1"/>
          <w:lang w:val="en-US"/>
        </w:rPr>
        <w:t xml:space="preserve"> later</w:t>
      </w:r>
      <w:r w:rsidR="0045267E" w:rsidRPr="00FB6B56">
        <w:rPr>
          <w:color w:val="000000" w:themeColor="text1"/>
          <w:lang w:val="en-US"/>
        </w:rPr>
        <w:t xml:space="preserve"> </w:t>
      </w:r>
      <w:r w:rsidR="008232A9" w:rsidRPr="00FB6B56">
        <w:rPr>
          <w:color w:val="000000" w:themeColor="text1"/>
          <w:lang w:val="en-US"/>
        </w:rPr>
        <w:t>R</w:t>
      </w:r>
      <w:r w:rsidR="0045267E" w:rsidRPr="00FB6B56">
        <w:rPr>
          <w:color w:val="000000" w:themeColor="text1"/>
          <w:lang w:val="en-US"/>
        </w:rPr>
        <w:t xml:space="preserve">oman </w:t>
      </w:r>
      <w:r w:rsidR="008232A9" w:rsidRPr="00FB6B56">
        <w:rPr>
          <w:color w:val="000000" w:themeColor="text1"/>
          <w:lang w:val="en-US"/>
        </w:rPr>
        <w:t>E</w:t>
      </w:r>
      <w:r w:rsidR="0045267E" w:rsidRPr="00FB6B56">
        <w:rPr>
          <w:color w:val="000000" w:themeColor="text1"/>
          <w:lang w:val="en-US"/>
        </w:rPr>
        <w:t xml:space="preserve">mpire or the Ptolemaic Kingdom of Egypt, it may be more </w:t>
      </w:r>
      <w:r w:rsidR="001C727E" w:rsidRPr="00FB6B56">
        <w:rPr>
          <w:color w:val="000000" w:themeColor="text1"/>
          <w:lang w:val="en-US"/>
        </w:rPr>
        <w:t>appropriate</w:t>
      </w:r>
      <w:r w:rsidR="0045267E" w:rsidRPr="00FB6B56">
        <w:rPr>
          <w:color w:val="000000" w:themeColor="text1"/>
          <w:lang w:val="en-US"/>
        </w:rPr>
        <w:t xml:space="preserve"> and productive to </w:t>
      </w:r>
      <w:r w:rsidR="003156A2" w:rsidRPr="00FB6B56">
        <w:rPr>
          <w:color w:val="000000" w:themeColor="text1"/>
          <w:lang w:val="en-US"/>
        </w:rPr>
        <w:t>consider</w:t>
      </w:r>
      <w:r w:rsidR="00897C9A" w:rsidRPr="00FB6B56">
        <w:rPr>
          <w:color w:val="000000" w:themeColor="text1"/>
          <w:lang w:val="en-US"/>
        </w:rPr>
        <w:t xml:space="preserve"> the structure of the empire as one of a federation of conquered ‘subsidiary</w:t>
      </w:r>
      <w:r w:rsidR="00D03658" w:rsidRPr="00FB6B56">
        <w:rPr>
          <w:color w:val="000000" w:themeColor="text1"/>
          <w:lang w:val="en-US"/>
        </w:rPr>
        <w:t xml:space="preserve"> vassal</w:t>
      </w:r>
      <w:r w:rsidR="00897C9A" w:rsidRPr="00FB6B56">
        <w:rPr>
          <w:color w:val="000000" w:themeColor="text1"/>
          <w:lang w:val="en-US"/>
        </w:rPr>
        <w:t xml:space="preserve"> states’, and </w:t>
      </w:r>
      <w:r w:rsidR="0045267E" w:rsidRPr="00FB6B56">
        <w:rPr>
          <w:color w:val="000000" w:themeColor="text1"/>
          <w:lang w:val="en-US"/>
        </w:rPr>
        <w:t xml:space="preserve">the </w:t>
      </w:r>
      <w:r w:rsidR="00047E77" w:rsidRPr="00FB6B56">
        <w:rPr>
          <w:color w:val="000000" w:themeColor="text1"/>
          <w:lang w:val="en-US"/>
        </w:rPr>
        <w:t xml:space="preserve">manner of the </w:t>
      </w:r>
      <w:r w:rsidR="0045267E" w:rsidRPr="00FB6B56">
        <w:rPr>
          <w:color w:val="000000" w:themeColor="text1"/>
          <w:lang w:val="en-US"/>
        </w:rPr>
        <w:t xml:space="preserve">Seleucid </w:t>
      </w:r>
      <w:r w:rsidR="00047E77" w:rsidRPr="00FB6B56">
        <w:rPr>
          <w:color w:val="000000" w:themeColor="text1"/>
          <w:lang w:val="en-US"/>
        </w:rPr>
        <w:t>E</w:t>
      </w:r>
      <w:r w:rsidR="0045267E" w:rsidRPr="00FB6B56">
        <w:rPr>
          <w:color w:val="000000" w:themeColor="text1"/>
          <w:lang w:val="en-US"/>
        </w:rPr>
        <w:t>mpire</w:t>
      </w:r>
      <w:r w:rsidR="00047E77" w:rsidRPr="00FB6B56">
        <w:rPr>
          <w:color w:val="000000" w:themeColor="text1"/>
          <w:lang w:val="en-US"/>
        </w:rPr>
        <w:t>’s</w:t>
      </w:r>
      <w:r w:rsidR="0045267E" w:rsidRPr="00FB6B56">
        <w:rPr>
          <w:color w:val="000000" w:themeColor="text1"/>
          <w:lang w:val="en-US"/>
        </w:rPr>
        <w:t xml:space="preserve"> control over </w:t>
      </w:r>
      <w:r w:rsidR="00897C9A" w:rsidRPr="00FB6B56">
        <w:rPr>
          <w:color w:val="000000" w:themeColor="text1"/>
          <w:lang w:val="en-US"/>
        </w:rPr>
        <w:t>those</w:t>
      </w:r>
      <w:r w:rsidR="00047E77" w:rsidRPr="00FB6B56">
        <w:rPr>
          <w:color w:val="000000" w:themeColor="text1"/>
          <w:lang w:val="en-US"/>
        </w:rPr>
        <w:t xml:space="preserve"> states </w:t>
      </w:r>
      <w:r w:rsidR="0045267E" w:rsidRPr="00FB6B56">
        <w:rPr>
          <w:color w:val="000000" w:themeColor="text1"/>
          <w:lang w:val="en-US"/>
        </w:rPr>
        <w:t>as</w:t>
      </w:r>
      <w:r w:rsidR="00BC2C0A">
        <w:rPr>
          <w:color w:val="000000" w:themeColor="text1"/>
          <w:lang w:val="en-US"/>
        </w:rPr>
        <w:t xml:space="preserve"> a decentralized model</w:t>
      </w:r>
      <w:r w:rsidR="0045267E" w:rsidRPr="00FB6B56">
        <w:rPr>
          <w:color w:val="000000" w:themeColor="text1"/>
          <w:lang w:val="en-US"/>
        </w:rPr>
        <w:t>, or</w:t>
      </w:r>
      <w:r w:rsidR="00047E77" w:rsidRPr="00FB6B56">
        <w:rPr>
          <w:color w:val="000000" w:themeColor="text1"/>
          <w:lang w:val="en-US"/>
        </w:rPr>
        <w:t xml:space="preserve">, </w:t>
      </w:r>
      <w:r w:rsidR="003156A2" w:rsidRPr="00FB6B56">
        <w:rPr>
          <w:color w:val="000000" w:themeColor="text1"/>
          <w:lang w:val="en-US"/>
        </w:rPr>
        <w:t xml:space="preserve">as we shall see, </w:t>
      </w:r>
      <w:r w:rsidR="00047E77" w:rsidRPr="00FB6B56">
        <w:rPr>
          <w:color w:val="000000" w:themeColor="text1"/>
          <w:lang w:val="en-US"/>
        </w:rPr>
        <w:t>in my view,</w:t>
      </w:r>
      <w:r w:rsidR="0045267E" w:rsidRPr="00FB6B56">
        <w:rPr>
          <w:color w:val="000000" w:themeColor="text1"/>
          <w:lang w:val="en-US"/>
        </w:rPr>
        <w:t xml:space="preserve"> </w:t>
      </w:r>
      <w:r w:rsidR="008232A9" w:rsidRPr="00FB6B56">
        <w:rPr>
          <w:color w:val="000000" w:themeColor="text1"/>
          <w:lang w:val="en-US"/>
        </w:rPr>
        <w:t>perhaps more aptly,</w:t>
      </w:r>
      <w:r w:rsidR="0045267E" w:rsidRPr="00FB6B56">
        <w:rPr>
          <w:color w:val="000000" w:themeColor="text1"/>
          <w:lang w:val="en-US"/>
        </w:rPr>
        <w:t xml:space="preserve"> a protection racket, in which the massive and dominant </w:t>
      </w:r>
      <w:r w:rsidR="008232A9" w:rsidRPr="00FB6B56">
        <w:rPr>
          <w:color w:val="000000" w:themeColor="text1"/>
          <w:lang w:val="en-US"/>
        </w:rPr>
        <w:t>Seleucid</w:t>
      </w:r>
      <w:r w:rsidR="0045267E" w:rsidRPr="00FB6B56">
        <w:rPr>
          <w:color w:val="000000" w:themeColor="text1"/>
          <w:lang w:val="en-US"/>
        </w:rPr>
        <w:t xml:space="preserve"> army was used to co</w:t>
      </w:r>
      <w:r w:rsidR="00897C9A" w:rsidRPr="00FB6B56">
        <w:rPr>
          <w:color w:val="000000" w:themeColor="text1"/>
          <w:lang w:val="en-US"/>
        </w:rPr>
        <w:t>erce</w:t>
      </w:r>
      <w:r w:rsidR="0045267E" w:rsidRPr="00FB6B56">
        <w:rPr>
          <w:color w:val="000000" w:themeColor="text1"/>
          <w:lang w:val="en-US"/>
        </w:rPr>
        <w:t xml:space="preserve"> tribute and taxes</w:t>
      </w:r>
      <w:r w:rsidR="00897C9A" w:rsidRPr="00FB6B56">
        <w:rPr>
          <w:color w:val="000000" w:themeColor="text1"/>
          <w:lang w:val="en-US"/>
        </w:rPr>
        <w:t xml:space="preserve"> from those states</w:t>
      </w:r>
      <w:r w:rsidR="0045267E" w:rsidRPr="00FB6B56">
        <w:rPr>
          <w:color w:val="000000" w:themeColor="text1"/>
          <w:lang w:val="en-US"/>
        </w:rPr>
        <w:t xml:space="preserve"> for the </w:t>
      </w:r>
      <w:r w:rsidR="008232A9" w:rsidRPr="00FB6B56">
        <w:rPr>
          <w:color w:val="000000" w:themeColor="text1"/>
          <w:lang w:val="en-US"/>
        </w:rPr>
        <w:t>Seleucid</w:t>
      </w:r>
      <w:r w:rsidR="0045267E" w:rsidRPr="00FB6B56">
        <w:rPr>
          <w:color w:val="000000" w:themeColor="text1"/>
          <w:lang w:val="en-US"/>
        </w:rPr>
        <w:t xml:space="preserve"> royal family.</w:t>
      </w:r>
      <w:r w:rsidR="0045267E" w:rsidRPr="0054447F">
        <w:rPr>
          <w:i/>
          <w:lang w:val="en-US"/>
        </w:rPr>
        <w:br/>
      </w:r>
      <w:bookmarkStart w:id="1" w:name="_Hlk10132427"/>
    </w:p>
    <w:p w14:paraId="35878C85" w14:textId="419B27A8" w:rsidR="008232A9" w:rsidRDefault="00897C9A" w:rsidP="009F1580">
      <w:pPr>
        <w:rPr>
          <w:lang w:val="en-US"/>
        </w:rPr>
      </w:pPr>
      <w:r>
        <w:rPr>
          <w:lang w:val="en-US"/>
        </w:rPr>
        <w:t>As noted above, t</w:t>
      </w:r>
      <w:r w:rsidR="00963CF8" w:rsidRPr="008C59ED">
        <w:rPr>
          <w:lang w:val="en-US"/>
        </w:rPr>
        <w:t xml:space="preserve">he Seleucid Empire was simply too large, too difficult to traverse quickly, and more importantly, too diverse in culture and language for a centralized system of government to even attempt to ‘manage’, let alone do so with any hope of efficiency. By comparison to </w:t>
      </w:r>
      <w:r w:rsidR="00305000" w:rsidRPr="008C59ED">
        <w:rPr>
          <w:lang w:val="en-US"/>
        </w:rPr>
        <w:t xml:space="preserve">the </w:t>
      </w:r>
      <w:r w:rsidR="00963CF8" w:rsidRPr="008C59ED">
        <w:rPr>
          <w:lang w:val="en-US"/>
        </w:rPr>
        <w:t>contemporary stat</w:t>
      </w:r>
      <w:r w:rsidR="00305000" w:rsidRPr="008C59ED">
        <w:rPr>
          <w:lang w:val="en-US"/>
        </w:rPr>
        <w:t>e</w:t>
      </w:r>
      <w:r w:rsidR="00963CF8" w:rsidRPr="008C59ED">
        <w:rPr>
          <w:lang w:val="en-US"/>
        </w:rPr>
        <w:t xml:space="preserve">s of Antigonid </w:t>
      </w:r>
      <w:r w:rsidR="00305000" w:rsidRPr="008C59ED">
        <w:rPr>
          <w:lang w:val="en-US"/>
        </w:rPr>
        <w:t>M</w:t>
      </w:r>
      <w:r w:rsidR="00963CF8" w:rsidRPr="008C59ED">
        <w:rPr>
          <w:lang w:val="en-US"/>
        </w:rPr>
        <w:t xml:space="preserve">acedon (which controlled the area encompassed by modern day northern Greece, Macedonia and Bulgaria,) and Ptolemaic Egypt (which encompassed parts of </w:t>
      </w:r>
      <w:r w:rsidR="00305000" w:rsidRPr="008C59ED">
        <w:rPr>
          <w:lang w:val="en-US"/>
        </w:rPr>
        <w:t>T</w:t>
      </w:r>
      <w:r w:rsidR="00963CF8" w:rsidRPr="008C59ED">
        <w:rPr>
          <w:lang w:val="en-US"/>
        </w:rPr>
        <w:t xml:space="preserve">urkey, Egypt, Sudan, Jordan, </w:t>
      </w:r>
      <w:r w:rsidR="00FB6B56">
        <w:rPr>
          <w:lang w:val="en-US"/>
        </w:rPr>
        <w:t xml:space="preserve">and </w:t>
      </w:r>
      <w:r w:rsidR="00963CF8" w:rsidRPr="008C59ED">
        <w:rPr>
          <w:lang w:val="en-US"/>
        </w:rPr>
        <w:t xml:space="preserve">Palestine), the </w:t>
      </w:r>
      <w:r w:rsidR="000E40FD" w:rsidRPr="008C59ED">
        <w:rPr>
          <w:lang w:val="en-US"/>
        </w:rPr>
        <w:t>S</w:t>
      </w:r>
      <w:r w:rsidR="00963CF8" w:rsidRPr="008C59ED">
        <w:rPr>
          <w:lang w:val="en-US"/>
        </w:rPr>
        <w:t>el</w:t>
      </w:r>
      <w:r w:rsidR="000E40FD" w:rsidRPr="008C59ED">
        <w:rPr>
          <w:lang w:val="en-US"/>
        </w:rPr>
        <w:t>e</w:t>
      </w:r>
      <w:r w:rsidR="00963CF8" w:rsidRPr="008C59ED">
        <w:rPr>
          <w:lang w:val="en-US"/>
        </w:rPr>
        <w:t>ucids</w:t>
      </w:r>
      <w:r w:rsidR="00305000" w:rsidRPr="008C59ED">
        <w:rPr>
          <w:lang w:val="en-US"/>
        </w:rPr>
        <w:t>,</w:t>
      </w:r>
      <w:r w:rsidR="00963CF8" w:rsidRPr="008C59ED">
        <w:rPr>
          <w:lang w:val="en-US"/>
        </w:rPr>
        <w:t xml:space="preserve"> for the majority of </w:t>
      </w:r>
      <w:r w:rsidR="000E40FD" w:rsidRPr="008C59ED">
        <w:rPr>
          <w:lang w:val="en-US"/>
        </w:rPr>
        <w:t>their</w:t>
      </w:r>
      <w:r w:rsidR="00963CF8" w:rsidRPr="008C59ED">
        <w:rPr>
          <w:lang w:val="en-US"/>
        </w:rPr>
        <w:t xml:space="preserve"> existence control</w:t>
      </w:r>
      <w:r w:rsidR="00305000" w:rsidRPr="008C59ED">
        <w:rPr>
          <w:lang w:val="en-US"/>
        </w:rPr>
        <w:t>led</w:t>
      </w:r>
      <w:r w:rsidR="00963CF8" w:rsidRPr="008C59ED">
        <w:rPr>
          <w:lang w:val="en-US"/>
        </w:rPr>
        <w:t xml:space="preserve"> nearly all of Asia </w:t>
      </w:r>
      <w:r w:rsidR="00FB6B56">
        <w:rPr>
          <w:lang w:val="en-US"/>
        </w:rPr>
        <w:t>M</w:t>
      </w:r>
      <w:r w:rsidR="00963CF8" w:rsidRPr="008C59ED">
        <w:rPr>
          <w:lang w:val="en-US"/>
        </w:rPr>
        <w:t xml:space="preserve">inor, the Euphrates and </w:t>
      </w:r>
      <w:r w:rsidR="000E40FD" w:rsidRPr="008C59ED">
        <w:rPr>
          <w:lang w:val="en-US"/>
        </w:rPr>
        <w:t>T</w:t>
      </w:r>
      <w:r w:rsidR="00963CF8" w:rsidRPr="008C59ED">
        <w:rPr>
          <w:lang w:val="en-US"/>
        </w:rPr>
        <w:t>igris vall</w:t>
      </w:r>
      <w:r w:rsidR="00FB6B56">
        <w:rPr>
          <w:lang w:val="en-US"/>
        </w:rPr>
        <w:t>eys</w:t>
      </w:r>
      <w:r w:rsidR="00963CF8" w:rsidRPr="008C59ED">
        <w:rPr>
          <w:lang w:val="en-US"/>
        </w:rPr>
        <w:t xml:space="preserve">, and all of the old Persian </w:t>
      </w:r>
      <w:r w:rsidR="00FB6B56">
        <w:rPr>
          <w:lang w:val="en-US"/>
        </w:rPr>
        <w:t xml:space="preserve">empire </w:t>
      </w:r>
      <w:r w:rsidR="00963CF8" w:rsidRPr="008C59ED">
        <w:rPr>
          <w:lang w:val="en-US"/>
        </w:rPr>
        <w:t>heartland. Furthermore</w:t>
      </w:r>
      <w:r w:rsidR="00305000" w:rsidRPr="008C59ED">
        <w:rPr>
          <w:lang w:val="en-US"/>
        </w:rPr>
        <w:t>,</w:t>
      </w:r>
      <w:r w:rsidR="00963CF8" w:rsidRPr="008C59ED">
        <w:rPr>
          <w:lang w:val="en-US"/>
        </w:rPr>
        <w:t xml:space="preserve"> unlike </w:t>
      </w:r>
      <w:r w:rsidR="000E40FD" w:rsidRPr="008C59ED">
        <w:rPr>
          <w:lang w:val="en-US"/>
        </w:rPr>
        <w:t>M</w:t>
      </w:r>
      <w:r w:rsidR="00963CF8" w:rsidRPr="008C59ED">
        <w:rPr>
          <w:lang w:val="en-US"/>
        </w:rPr>
        <w:t xml:space="preserve">acedon which had to deal with predominantly Greek speaking subjects and </w:t>
      </w:r>
      <w:r w:rsidR="00963CF8" w:rsidRPr="008C59ED">
        <w:rPr>
          <w:lang w:val="en-US"/>
        </w:rPr>
        <w:lastRenderedPageBreak/>
        <w:t>neighbors</w:t>
      </w:r>
      <w:r w:rsidR="00305000" w:rsidRPr="008C59ED">
        <w:rPr>
          <w:lang w:val="en-US"/>
        </w:rPr>
        <w:t xml:space="preserve"> of the same or very similar cultures</w:t>
      </w:r>
      <w:r w:rsidR="00963CF8" w:rsidRPr="008C59ED">
        <w:rPr>
          <w:lang w:val="en-US"/>
        </w:rPr>
        <w:t>, and unlike Egypt</w:t>
      </w:r>
      <w:r w:rsidR="00305000" w:rsidRPr="008C59ED">
        <w:rPr>
          <w:lang w:val="en-US"/>
        </w:rPr>
        <w:t>;</w:t>
      </w:r>
      <w:r w:rsidR="00963CF8" w:rsidRPr="008C59ED">
        <w:rPr>
          <w:lang w:val="en-US"/>
        </w:rPr>
        <w:t xml:space="preserve"> where the Greek speaking </w:t>
      </w:r>
      <w:r w:rsidR="00963CF8" w:rsidRPr="00FB6B56">
        <w:rPr>
          <w:color w:val="000000" w:themeColor="text1"/>
          <w:lang w:val="en-US"/>
        </w:rPr>
        <w:t>minority had effectively usurped and monopolized most</w:t>
      </w:r>
      <w:r w:rsidR="00305000" w:rsidRPr="00FB6B56">
        <w:rPr>
          <w:color w:val="000000" w:themeColor="text1"/>
          <w:lang w:val="en-US"/>
        </w:rPr>
        <w:t>,</w:t>
      </w:r>
      <w:r w:rsidR="00963CF8" w:rsidRPr="00FB6B56">
        <w:rPr>
          <w:color w:val="000000" w:themeColor="text1"/>
          <w:lang w:val="en-US"/>
        </w:rPr>
        <w:t xml:space="preserve"> if not all</w:t>
      </w:r>
      <w:r w:rsidR="00305000" w:rsidRPr="00FB6B56">
        <w:rPr>
          <w:color w:val="000000" w:themeColor="text1"/>
          <w:lang w:val="en-US"/>
        </w:rPr>
        <w:t>,</w:t>
      </w:r>
      <w:r w:rsidR="00963CF8" w:rsidRPr="00FB6B56">
        <w:rPr>
          <w:color w:val="000000" w:themeColor="text1"/>
          <w:lang w:val="en-US"/>
        </w:rPr>
        <w:t xml:space="preserve"> of the position</w:t>
      </w:r>
      <w:r w:rsidR="00305000" w:rsidRPr="00FB6B56">
        <w:rPr>
          <w:color w:val="000000" w:themeColor="text1"/>
          <w:lang w:val="en-US"/>
        </w:rPr>
        <w:t>s</w:t>
      </w:r>
      <w:r w:rsidR="00963CF8" w:rsidRPr="00FB6B56">
        <w:rPr>
          <w:color w:val="000000" w:themeColor="text1"/>
          <w:lang w:val="en-US"/>
        </w:rPr>
        <w:t xml:space="preserve"> of power, the Seleucids had to deal with large </w:t>
      </w:r>
      <w:r w:rsidR="00D84C02" w:rsidRPr="00FB6B56">
        <w:rPr>
          <w:color w:val="000000" w:themeColor="text1"/>
          <w:lang w:val="en-US"/>
        </w:rPr>
        <w:t xml:space="preserve">native populations </w:t>
      </w:r>
      <w:r w:rsidR="00963CF8" w:rsidRPr="00FB6B56">
        <w:rPr>
          <w:color w:val="000000" w:themeColor="text1"/>
          <w:lang w:val="en-US"/>
        </w:rPr>
        <w:t>and powerful</w:t>
      </w:r>
      <w:r w:rsidR="00D03658" w:rsidRPr="00FB6B56">
        <w:rPr>
          <w:color w:val="000000" w:themeColor="text1"/>
          <w:lang w:val="en-US"/>
        </w:rPr>
        <w:t xml:space="preserve"> </w:t>
      </w:r>
      <w:r w:rsidR="00963CF8" w:rsidRPr="00FB6B56">
        <w:rPr>
          <w:color w:val="000000" w:themeColor="text1"/>
          <w:lang w:val="en-US"/>
        </w:rPr>
        <w:t>interest groups, spread over a wide, diverse</w:t>
      </w:r>
      <w:r w:rsidR="00305000" w:rsidRPr="00FB6B56">
        <w:rPr>
          <w:color w:val="000000" w:themeColor="text1"/>
          <w:lang w:val="en-US"/>
        </w:rPr>
        <w:t xml:space="preserve"> </w:t>
      </w:r>
      <w:r w:rsidR="00963CF8" w:rsidRPr="00FB6B56">
        <w:rPr>
          <w:color w:val="000000" w:themeColor="text1"/>
          <w:lang w:val="en-US"/>
        </w:rPr>
        <w:t>geographic area</w:t>
      </w:r>
      <w:r w:rsidR="00D03658" w:rsidRPr="00FB6B56">
        <w:rPr>
          <w:color w:val="000000" w:themeColor="text1"/>
          <w:lang w:val="en-US"/>
        </w:rPr>
        <w:t>.</w:t>
      </w:r>
      <w:r w:rsidR="00963CF8" w:rsidRPr="00FB6B56">
        <w:rPr>
          <w:color w:val="000000" w:themeColor="text1"/>
          <w:lang w:val="en-US"/>
        </w:rPr>
        <w:t xml:space="preserve"> </w:t>
      </w:r>
      <w:r w:rsidR="00AF1252" w:rsidRPr="00FB6B56">
        <w:rPr>
          <w:color w:val="000000" w:themeColor="text1"/>
          <w:lang w:val="en-US"/>
        </w:rPr>
        <w:t xml:space="preserve">This, combined </w:t>
      </w:r>
      <w:r w:rsidR="00305000" w:rsidRPr="00FB6B56">
        <w:rPr>
          <w:color w:val="000000" w:themeColor="text1"/>
          <w:lang w:val="en-US"/>
        </w:rPr>
        <w:t xml:space="preserve">with very </w:t>
      </w:r>
      <w:r w:rsidR="00AF1252" w:rsidRPr="00FB6B56">
        <w:rPr>
          <w:color w:val="000000" w:themeColor="text1"/>
          <w:lang w:val="en-US"/>
        </w:rPr>
        <w:t>different</w:t>
      </w:r>
      <w:r w:rsidR="00305000" w:rsidRPr="00FB6B56">
        <w:rPr>
          <w:color w:val="000000" w:themeColor="text1"/>
          <w:lang w:val="en-US"/>
        </w:rPr>
        <w:t xml:space="preserve"> </w:t>
      </w:r>
      <w:r w:rsidR="00AF1252" w:rsidRPr="00FB6B56">
        <w:rPr>
          <w:color w:val="000000" w:themeColor="text1"/>
          <w:lang w:val="en-US"/>
        </w:rPr>
        <w:t xml:space="preserve">terrain and </w:t>
      </w:r>
      <w:r w:rsidR="00D03658" w:rsidRPr="00FB6B56">
        <w:rPr>
          <w:color w:val="000000" w:themeColor="text1"/>
          <w:lang w:val="en-US"/>
        </w:rPr>
        <w:t>topology</w:t>
      </w:r>
      <w:r w:rsidR="00305000" w:rsidRPr="00FB6B56">
        <w:rPr>
          <w:color w:val="000000" w:themeColor="text1"/>
          <w:lang w:val="en-US"/>
        </w:rPr>
        <w:t>, ma</w:t>
      </w:r>
      <w:r w:rsidR="00AF1252" w:rsidRPr="00FB6B56">
        <w:rPr>
          <w:color w:val="000000" w:themeColor="text1"/>
          <w:lang w:val="en-US"/>
        </w:rPr>
        <w:t>de communications,</w:t>
      </w:r>
      <w:r w:rsidR="00305000" w:rsidRPr="00FB6B56">
        <w:rPr>
          <w:color w:val="000000" w:themeColor="text1"/>
          <w:lang w:val="en-US"/>
        </w:rPr>
        <w:t xml:space="preserve"> transportation</w:t>
      </w:r>
      <w:r w:rsidR="00AF1252" w:rsidRPr="00FB6B56">
        <w:rPr>
          <w:color w:val="000000" w:themeColor="text1"/>
          <w:lang w:val="en-US"/>
        </w:rPr>
        <w:t>,</w:t>
      </w:r>
      <w:r w:rsidR="00305000" w:rsidRPr="00FB6B56">
        <w:rPr>
          <w:color w:val="000000" w:themeColor="text1"/>
          <w:lang w:val="en-US"/>
        </w:rPr>
        <w:t xml:space="preserve"> and travelling across the empire difficult which further, led to </w:t>
      </w:r>
      <w:r w:rsidR="00AF1252" w:rsidRPr="00FB6B56">
        <w:rPr>
          <w:color w:val="000000" w:themeColor="text1"/>
          <w:lang w:val="en-US"/>
        </w:rPr>
        <w:t xml:space="preserve">individual subsidiary states developing </w:t>
      </w:r>
      <w:r w:rsidR="00305000" w:rsidRPr="00FB6B56">
        <w:rPr>
          <w:color w:val="000000" w:themeColor="text1"/>
          <w:lang w:val="en-US"/>
        </w:rPr>
        <w:t>and sustain</w:t>
      </w:r>
      <w:r w:rsidR="00AF1252" w:rsidRPr="00FB6B56">
        <w:rPr>
          <w:color w:val="000000" w:themeColor="text1"/>
          <w:lang w:val="en-US"/>
        </w:rPr>
        <w:t>ing</w:t>
      </w:r>
      <w:r w:rsidR="00963CF8" w:rsidRPr="00FB6B56">
        <w:rPr>
          <w:color w:val="000000" w:themeColor="text1"/>
          <w:lang w:val="en-US"/>
        </w:rPr>
        <w:t xml:space="preserve"> very distinct cultures </w:t>
      </w:r>
      <w:r w:rsidR="00AF1252" w:rsidRPr="00FB6B56">
        <w:rPr>
          <w:color w:val="000000" w:themeColor="text1"/>
          <w:lang w:val="en-US"/>
        </w:rPr>
        <w:t xml:space="preserve">and societies </w:t>
      </w:r>
      <w:r w:rsidR="00963CF8" w:rsidRPr="00FB6B56">
        <w:rPr>
          <w:color w:val="000000" w:themeColor="text1"/>
          <w:lang w:val="en-US"/>
        </w:rPr>
        <w:t>from each other let alone their Hellenistic overlords</w:t>
      </w:r>
      <w:r w:rsidR="00305000" w:rsidRPr="00FB6B56">
        <w:rPr>
          <w:color w:val="000000" w:themeColor="text1"/>
          <w:lang w:val="en-US"/>
        </w:rPr>
        <w:t xml:space="preserve">. </w:t>
      </w:r>
      <w:r w:rsidR="00963CF8" w:rsidRPr="00AF1252">
        <w:rPr>
          <w:color w:val="ED7D31" w:themeColor="accent2"/>
          <w:lang w:val="en-US"/>
        </w:rPr>
        <w:br/>
      </w:r>
      <w:bookmarkEnd w:id="1"/>
      <w:r w:rsidR="0045267E">
        <w:rPr>
          <w:lang w:val="en-US"/>
        </w:rPr>
        <w:br/>
        <w:t xml:space="preserve">The Persian </w:t>
      </w:r>
      <w:r w:rsidR="00C06C4D">
        <w:rPr>
          <w:lang w:val="en-US"/>
        </w:rPr>
        <w:t>E</w:t>
      </w:r>
      <w:r w:rsidR="0045267E">
        <w:rPr>
          <w:lang w:val="en-US"/>
        </w:rPr>
        <w:t xml:space="preserve">mpire, </w:t>
      </w:r>
      <w:r w:rsidR="00C06C4D">
        <w:rPr>
          <w:lang w:val="en-US"/>
        </w:rPr>
        <w:t xml:space="preserve">which we shall assume for our purposes was more or less the </w:t>
      </w:r>
      <w:r w:rsidR="0045267E">
        <w:rPr>
          <w:lang w:val="en-US"/>
        </w:rPr>
        <w:t xml:space="preserve">immediate predecessor to the </w:t>
      </w:r>
      <w:r w:rsidR="008232A9">
        <w:rPr>
          <w:lang w:val="en-US"/>
        </w:rPr>
        <w:t>Seleucid</w:t>
      </w:r>
      <w:r w:rsidR="0045267E">
        <w:rPr>
          <w:lang w:val="en-US"/>
        </w:rPr>
        <w:t xml:space="preserve"> empire</w:t>
      </w:r>
      <w:r w:rsidR="00FE2B8D">
        <w:rPr>
          <w:lang w:val="en-US"/>
        </w:rPr>
        <w:t xml:space="preserve">, ruled largely the same territory, and solved this problem by </w:t>
      </w:r>
      <w:r w:rsidR="008232A9">
        <w:rPr>
          <w:lang w:val="en-US"/>
        </w:rPr>
        <w:t>dividing</w:t>
      </w:r>
      <w:r w:rsidR="00FE2B8D">
        <w:rPr>
          <w:lang w:val="en-US"/>
        </w:rPr>
        <w:t xml:space="preserve"> their holdings into satrapies, whose rulers were either appointed by the </w:t>
      </w:r>
      <w:r w:rsidR="008232A9">
        <w:rPr>
          <w:lang w:val="en-US"/>
        </w:rPr>
        <w:t>Achaemenid</w:t>
      </w:r>
      <w:r w:rsidR="00FE2B8D">
        <w:rPr>
          <w:lang w:val="en-US"/>
        </w:rPr>
        <w:t xml:space="preserve"> court, or more often, ruled by local elites that payed homage, and taxes, to the ruler of the Persian empire.</w:t>
      </w:r>
      <w:r w:rsidR="00C06C4D">
        <w:rPr>
          <w:lang w:val="en-US"/>
        </w:rPr>
        <w:t xml:space="preserve"> </w:t>
      </w:r>
      <w:r w:rsidR="00FE2B8D">
        <w:rPr>
          <w:lang w:val="en-US"/>
        </w:rPr>
        <w:t xml:space="preserve">These people were still styled as kings, and thus the </w:t>
      </w:r>
      <w:r w:rsidR="008232A9">
        <w:rPr>
          <w:lang w:val="en-US"/>
        </w:rPr>
        <w:t>r</w:t>
      </w:r>
      <w:r w:rsidR="00FE2B8D">
        <w:rPr>
          <w:lang w:val="en-US"/>
        </w:rPr>
        <w:t>uler of the Persian empire became the ‘King of Kings.’</w:t>
      </w:r>
      <w:r w:rsidR="00405C9E">
        <w:rPr>
          <w:rStyle w:val="FootnoteReference"/>
          <w:lang w:val="en-US"/>
        </w:rPr>
        <w:footnoteReference w:id="3"/>
      </w:r>
      <w:r w:rsidR="00FE2B8D">
        <w:rPr>
          <w:lang w:val="en-US"/>
        </w:rPr>
        <w:t xml:space="preserve"> </w:t>
      </w:r>
    </w:p>
    <w:p w14:paraId="3014B67F" w14:textId="77777777" w:rsidR="001A00E4" w:rsidRDefault="00FE2B8D" w:rsidP="009F1580">
      <w:pPr>
        <w:rPr>
          <w:lang w:val="en-US"/>
        </w:rPr>
      </w:pPr>
      <w:r>
        <w:rPr>
          <w:lang w:val="en-US"/>
        </w:rPr>
        <w:br/>
      </w:r>
      <w:r w:rsidRPr="00D44C17">
        <w:rPr>
          <w:color w:val="000000" w:themeColor="text1"/>
          <w:lang w:val="en-US"/>
        </w:rPr>
        <w:t xml:space="preserve">This </w:t>
      </w:r>
      <w:r w:rsidR="00D84C02" w:rsidRPr="00D44C17">
        <w:rPr>
          <w:color w:val="000000" w:themeColor="text1"/>
          <w:lang w:val="en-US"/>
        </w:rPr>
        <w:t xml:space="preserve">decentralized </w:t>
      </w:r>
      <w:r w:rsidRPr="00D44C17">
        <w:rPr>
          <w:color w:val="000000" w:themeColor="text1"/>
          <w:lang w:val="en-US"/>
        </w:rPr>
        <w:t>arrangement or power structure is what I will attempt to argue became</w:t>
      </w:r>
      <w:r w:rsidR="008232A9" w:rsidRPr="00D44C17">
        <w:rPr>
          <w:color w:val="000000" w:themeColor="text1"/>
          <w:lang w:val="en-US"/>
        </w:rPr>
        <w:t xml:space="preserve"> </w:t>
      </w:r>
      <w:r w:rsidR="00D84C02" w:rsidRPr="00D44C17">
        <w:rPr>
          <w:color w:val="000000" w:themeColor="text1"/>
          <w:lang w:val="en-US"/>
        </w:rPr>
        <w:t xml:space="preserve">‘de facto’ </w:t>
      </w:r>
      <w:r w:rsidR="008232A9" w:rsidRPr="00D44C17">
        <w:rPr>
          <w:color w:val="000000" w:themeColor="text1"/>
          <w:lang w:val="en-US"/>
        </w:rPr>
        <w:t xml:space="preserve">the </w:t>
      </w:r>
      <w:r w:rsidRPr="00D44C17">
        <w:rPr>
          <w:color w:val="000000" w:themeColor="text1"/>
          <w:lang w:val="en-US"/>
        </w:rPr>
        <w:t>predominant</w:t>
      </w:r>
      <w:r w:rsidR="00C06C4D" w:rsidRPr="00D44C17">
        <w:rPr>
          <w:color w:val="000000" w:themeColor="text1"/>
          <w:lang w:val="en-US"/>
        </w:rPr>
        <w:t>,</w:t>
      </w:r>
      <w:r w:rsidRPr="00D44C17">
        <w:rPr>
          <w:color w:val="000000" w:themeColor="text1"/>
          <w:lang w:val="en-US"/>
        </w:rPr>
        <w:t xml:space="preserve"> </w:t>
      </w:r>
      <w:r w:rsidR="00C06C4D" w:rsidRPr="00D44C17">
        <w:rPr>
          <w:color w:val="000000" w:themeColor="text1"/>
          <w:lang w:val="en-US"/>
        </w:rPr>
        <w:t>and arguably only tangible ‘</w:t>
      </w:r>
      <w:r w:rsidR="00D84C02" w:rsidRPr="00D44C17">
        <w:rPr>
          <w:color w:val="000000" w:themeColor="text1"/>
          <w:lang w:val="en-US"/>
        </w:rPr>
        <w:t>government philosophy</w:t>
      </w:r>
      <w:r w:rsidR="00D44C17" w:rsidRPr="00D44C17">
        <w:rPr>
          <w:color w:val="000000" w:themeColor="text1"/>
          <w:lang w:val="en-US"/>
        </w:rPr>
        <w:t>’</w:t>
      </w:r>
      <w:r w:rsidR="00C06C4D" w:rsidRPr="00D44C17">
        <w:rPr>
          <w:color w:val="000000" w:themeColor="text1"/>
          <w:lang w:val="en-US"/>
        </w:rPr>
        <w:t xml:space="preserve"> </w:t>
      </w:r>
      <w:r w:rsidRPr="00D44C17">
        <w:rPr>
          <w:color w:val="000000" w:themeColor="text1"/>
          <w:lang w:val="en-US"/>
        </w:rPr>
        <w:t xml:space="preserve">within the </w:t>
      </w:r>
      <w:r w:rsidR="008232A9" w:rsidRPr="00D44C17">
        <w:rPr>
          <w:color w:val="000000" w:themeColor="text1"/>
          <w:lang w:val="en-US"/>
        </w:rPr>
        <w:t>Seleucid</w:t>
      </w:r>
      <w:r w:rsidRPr="00D44C17">
        <w:rPr>
          <w:color w:val="000000" w:themeColor="text1"/>
          <w:lang w:val="en-US"/>
        </w:rPr>
        <w:t xml:space="preserve"> empire,</w:t>
      </w:r>
      <w:r w:rsidR="008232A9" w:rsidRPr="00D44C17">
        <w:rPr>
          <w:color w:val="000000" w:themeColor="text1"/>
          <w:lang w:val="en-US"/>
        </w:rPr>
        <w:t xml:space="preserve"> rather than a Macedonian </w:t>
      </w:r>
      <w:r w:rsidR="00C06C4D" w:rsidRPr="00D44C17">
        <w:rPr>
          <w:color w:val="000000" w:themeColor="text1"/>
          <w:lang w:val="en-US"/>
        </w:rPr>
        <w:t xml:space="preserve">type of </w:t>
      </w:r>
      <w:r w:rsidR="00D84C02" w:rsidRPr="00D44C17">
        <w:rPr>
          <w:color w:val="000000" w:themeColor="text1"/>
          <w:lang w:val="en-US"/>
        </w:rPr>
        <w:t xml:space="preserve">centralized </w:t>
      </w:r>
      <w:r w:rsidR="008232A9" w:rsidRPr="00D44C17">
        <w:rPr>
          <w:color w:val="000000" w:themeColor="text1"/>
          <w:lang w:val="en-US"/>
        </w:rPr>
        <w:t xml:space="preserve">court structure </w:t>
      </w:r>
      <w:r w:rsidR="00D84C02" w:rsidRPr="00D44C17">
        <w:rPr>
          <w:color w:val="000000" w:themeColor="text1"/>
          <w:lang w:val="en-US"/>
        </w:rPr>
        <w:t xml:space="preserve">that was </w:t>
      </w:r>
      <w:r w:rsidR="00C06C4D" w:rsidRPr="00D44C17">
        <w:rPr>
          <w:color w:val="000000" w:themeColor="text1"/>
          <w:lang w:val="en-US"/>
        </w:rPr>
        <w:t>adopted</w:t>
      </w:r>
      <w:r w:rsidR="008232A9" w:rsidRPr="00D44C17">
        <w:rPr>
          <w:color w:val="000000" w:themeColor="text1"/>
          <w:lang w:val="en-US"/>
        </w:rPr>
        <w:t xml:space="preserve"> by the other successor states</w:t>
      </w:r>
      <w:r w:rsidR="00C06C4D" w:rsidRPr="00D44C17">
        <w:rPr>
          <w:color w:val="000000" w:themeColor="text1"/>
          <w:lang w:val="en-US"/>
        </w:rPr>
        <w:t>.</w:t>
      </w:r>
      <w:r w:rsidRPr="00D44C17">
        <w:rPr>
          <w:color w:val="000000" w:themeColor="text1"/>
          <w:lang w:val="en-US"/>
        </w:rPr>
        <w:t xml:space="preserve"> </w:t>
      </w:r>
      <w:r w:rsidR="00CC5674" w:rsidRPr="00D44C17">
        <w:rPr>
          <w:color w:val="000000" w:themeColor="text1"/>
          <w:lang w:val="en-US"/>
        </w:rPr>
        <w:t xml:space="preserve"> Clearly, such a decentralized (and thus at least semi-independent) governmental structure, perhaps combined with local historical and cultural influences, tend</w:t>
      </w:r>
      <w:r w:rsidR="00D44C17" w:rsidRPr="00D44C17">
        <w:rPr>
          <w:color w:val="000000" w:themeColor="text1"/>
          <w:lang w:val="en-US"/>
        </w:rPr>
        <w:t>ed</w:t>
      </w:r>
      <w:r w:rsidR="00CC5674" w:rsidRPr="00D44C17">
        <w:rPr>
          <w:color w:val="000000" w:themeColor="text1"/>
          <w:lang w:val="en-US"/>
        </w:rPr>
        <w:t xml:space="preserve"> to lead to pressures </w:t>
      </w:r>
      <w:r w:rsidR="00D44C17" w:rsidRPr="00D44C17">
        <w:rPr>
          <w:color w:val="000000" w:themeColor="text1"/>
          <w:lang w:val="en-US"/>
        </w:rPr>
        <w:t xml:space="preserve">within the peripheral states of the empire </w:t>
      </w:r>
      <w:r w:rsidR="00CC5674" w:rsidRPr="00D44C17">
        <w:rPr>
          <w:color w:val="000000" w:themeColor="text1"/>
          <w:lang w:val="en-US"/>
        </w:rPr>
        <w:t xml:space="preserve">for more independence. </w:t>
      </w:r>
      <w:r w:rsidR="00C06C4D">
        <w:rPr>
          <w:lang w:val="en-US"/>
        </w:rPr>
        <w:t xml:space="preserve">Looked at </w:t>
      </w:r>
      <w:r>
        <w:rPr>
          <w:lang w:val="en-US"/>
        </w:rPr>
        <w:t xml:space="preserve">chiefly </w:t>
      </w:r>
      <w:r w:rsidR="00C06C4D">
        <w:rPr>
          <w:lang w:val="en-US"/>
        </w:rPr>
        <w:t xml:space="preserve">from this perspective it potentially </w:t>
      </w:r>
      <w:r>
        <w:rPr>
          <w:lang w:val="en-US"/>
        </w:rPr>
        <w:t xml:space="preserve">enables us to make sense of some of the more confusing events surrounding </w:t>
      </w:r>
      <w:r w:rsidR="00863A02">
        <w:rPr>
          <w:lang w:val="en-US"/>
        </w:rPr>
        <w:t>both the</w:t>
      </w:r>
      <w:r w:rsidR="008232A9">
        <w:rPr>
          <w:lang w:val="en-US"/>
        </w:rPr>
        <w:t xml:space="preserve"> A</w:t>
      </w:r>
      <w:r w:rsidR="00863A02">
        <w:rPr>
          <w:lang w:val="en-US"/>
        </w:rPr>
        <w:t>nabasis</w:t>
      </w:r>
      <w:r w:rsidR="008232A9">
        <w:rPr>
          <w:lang w:val="en-US"/>
        </w:rPr>
        <w:t xml:space="preserve"> of Anti</w:t>
      </w:r>
      <w:r w:rsidR="00D44C17">
        <w:rPr>
          <w:lang w:val="en-US"/>
        </w:rPr>
        <w:t>ochus</w:t>
      </w:r>
      <w:r w:rsidR="008232A9">
        <w:rPr>
          <w:lang w:val="en-US"/>
        </w:rPr>
        <w:t xml:space="preserve"> III</w:t>
      </w:r>
      <w:r w:rsidR="00863A02">
        <w:rPr>
          <w:lang w:val="en-US"/>
        </w:rPr>
        <w:t xml:space="preserve"> and the actions taken by some of the more well</w:t>
      </w:r>
      <w:r w:rsidR="00E53605">
        <w:rPr>
          <w:lang w:val="en-US"/>
        </w:rPr>
        <w:t>-</w:t>
      </w:r>
      <w:r w:rsidR="00863A02">
        <w:rPr>
          <w:lang w:val="en-US"/>
        </w:rPr>
        <w:t xml:space="preserve">known states </w:t>
      </w:r>
      <w:r w:rsidR="00D84C02">
        <w:rPr>
          <w:lang w:val="en-US"/>
        </w:rPr>
        <w:t xml:space="preserve">that broke away from </w:t>
      </w:r>
      <w:r w:rsidR="00863A02">
        <w:rPr>
          <w:lang w:val="en-US"/>
        </w:rPr>
        <w:t xml:space="preserve">their former </w:t>
      </w:r>
      <w:r w:rsidR="00E53605">
        <w:rPr>
          <w:lang w:val="en-US"/>
        </w:rPr>
        <w:t>Sel</w:t>
      </w:r>
      <w:r w:rsidR="001462D1">
        <w:rPr>
          <w:lang w:val="en-US"/>
        </w:rPr>
        <w:t>e</w:t>
      </w:r>
      <w:r w:rsidR="00E53605">
        <w:rPr>
          <w:lang w:val="en-US"/>
        </w:rPr>
        <w:t xml:space="preserve">ucid </w:t>
      </w:r>
      <w:r w:rsidR="00863A02">
        <w:rPr>
          <w:lang w:val="en-US"/>
        </w:rPr>
        <w:t>overlords</w:t>
      </w:r>
      <w:r w:rsidR="00C06C4D">
        <w:rPr>
          <w:lang w:val="en-US"/>
        </w:rPr>
        <w:t>.</w:t>
      </w:r>
      <w:r w:rsidR="008405A2">
        <w:rPr>
          <w:lang w:val="en-US"/>
        </w:rPr>
        <w:t xml:space="preserve"> </w:t>
      </w:r>
      <w:r w:rsidR="00C06C4D">
        <w:rPr>
          <w:lang w:val="en-US"/>
        </w:rPr>
        <w:t>Furthermore</w:t>
      </w:r>
      <w:r w:rsidR="008C59ED">
        <w:rPr>
          <w:lang w:val="en-US"/>
        </w:rPr>
        <w:t>,</w:t>
      </w:r>
      <w:r w:rsidR="00C06C4D">
        <w:rPr>
          <w:lang w:val="en-US"/>
        </w:rPr>
        <w:t xml:space="preserve"> as we see</w:t>
      </w:r>
      <w:r w:rsidR="008405A2">
        <w:rPr>
          <w:lang w:val="en-US"/>
        </w:rPr>
        <w:t xml:space="preserve"> those developing and chang</w:t>
      </w:r>
      <w:r w:rsidR="00D84C02">
        <w:rPr>
          <w:lang w:val="en-US"/>
        </w:rPr>
        <w:t>ing</w:t>
      </w:r>
      <w:r w:rsidR="008405A2">
        <w:rPr>
          <w:lang w:val="en-US"/>
        </w:rPr>
        <w:t xml:space="preserve"> relations, </w:t>
      </w:r>
      <w:r w:rsidR="00C06C4D">
        <w:rPr>
          <w:lang w:val="en-US"/>
        </w:rPr>
        <w:t>they can then be attributed</w:t>
      </w:r>
      <w:r w:rsidR="008405A2">
        <w:rPr>
          <w:lang w:val="en-US"/>
        </w:rPr>
        <w:t xml:space="preserve"> more </w:t>
      </w:r>
      <w:r w:rsidR="00C06C4D">
        <w:rPr>
          <w:lang w:val="en-US"/>
        </w:rPr>
        <w:t xml:space="preserve">to the </w:t>
      </w:r>
      <w:r w:rsidR="008405A2">
        <w:rPr>
          <w:lang w:val="en-US"/>
        </w:rPr>
        <w:t>result of Seleucid power</w:t>
      </w:r>
      <w:r w:rsidR="008232A9">
        <w:rPr>
          <w:lang w:val="en-US"/>
        </w:rPr>
        <w:t xml:space="preserve"> </w:t>
      </w:r>
      <w:r w:rsidR="00CC5674">
        <w:rPr>
          <w:lang w:val="en-US"/>
        </w:rPr>
        <w:t xml:space="preserve">and influence on those states </w:t>
      </w:r>
      <w:r w:rsidR="008232A9">
        <w:rPr>
          <w:lang w:val="en-US"/>
        </w:rPr>
        <w:t xml:space="preserve">waxing and </w:t>
      </w:r>
      <w:r w:rsidR="00B12C5C">
        <w:rPr>
          <w:lang w:val="en-US"/>
        </w:rPr>
        <w:t>waning</w:t>
      </w:r>
      <w:r w:rsidR="00D84C02">
        <w:rPr>
          <w:lang w:val="en-US"/>
        </w:rPr>
        <w:t xml:space="preserve"> over time</w:t>
      </w:r>
      <w:r w:rsidR="00C06C4D">
        <w:rPr>
          <w:lang w:val="en-US"/>
        </w:rPr>
        <w:t>,</w:t>
      </w:r>
      <w:r w:rsidR="008232A9">
        <w:rPr>
          <w:lang w:val="en-US"/>
        </w:rPr>
        <w:t xml:space="preserve"> rather than any more complex geopolitical reasons</w:t>
      </w:r>
      <w:r w:rsidR="00C06C4D">
        <w:rPr>
          <w:lang w:val="en-US"/>
        </w:rPr>
        <w:t xml:space="preserve"> </w:t>
      </w:r>
      <w:r w:rsidR="00C06C4D" w:rsidRPr="001A00E4">
        <w:rPr>
          <w:lang w:val="en-US"/>
        </w:rPr>
        <w:t>which others may have looked for, and for which, incidentally, there appears no compelling evidence</w:t>
      </w:r>
      <w:r w:rsidR="008232A9" w:rsidRPr="001A00E4">
        <w:rPr>
          <w:lang w:val="en-US"/>
        </w:rPr>
        <w:t>.</w:t>
      </w:r>
      <w:r w:rsidR="00C06C4D">
        <w:rPr>
          <w:lang w:val="en-US"/>
        </w:rPr>
        <w:t xml:space="preserve"> </w:t>
      </w:r>
    </w:p>
    <w:p w14:paraId="03ABC411" w14:textId="77777777" w:rsidR="001A00E4" w:rsidRDefault="001A00E4" w:rsidP="009F1580">
      <w:pPr>
        <w:rPr>
          <w:lang w:val="en-US"/>
        </w:rPr>
      </w:pPr>
    </w:p>
    <w:p w14:paraId="4689A35F" w14:textId="6D8F8FC2" w:rsidR="003617AE" w:rsidRPr="00616993" w:rsidRDefault="008232A9" w:rsidP="009F1580">
      <w:pPr>
        <w:rPr>
          <w:lang w:val="en-US"/>
        </w:rPr>
      </w:pPr>
      <w:r>
        <w:rPr>
          <w:lang w:val="en-US"/>
        </w:rPr>
        <w:t xml:space="preserve">I shall do this by </w:t>
      </w:r>
      <w:r w:rsidR="00D44C17">
        <w:rPr>
          <w:lang w:val="en-US"/>
        </w:rPr>
        <w:t xml:space="preserve">an </w:t>
      </w:r>
      <w:r>
        <w:rPr>
          <w:lang w:val="en-US"/>
        </w:rPr>
        <w:t xml:space="preserve">analysis </w:t>
      </w:r>
      <w:r w:rsidR="00234FBC">
        <w:rPr>
          <w:lang w:val="en-US"/>
        </w:rPr>
        <w:t xml:space="preserve">of </w:t>
      </w:r>
      <w:r>
        <w:rPr>
          <w:lang w:val="en-US"/>
        </w:rPr>
        <w:t xml:space="preserve">the diplomatic </w:t>
      </w:r>
      <w:r w:rsidR="00D44C17">
        <w:rPr>
          <w:lang w:val="en-US"/>
        </w:rPr>
        <w:t xml:space="preserve">/military </w:t>
      </w:r>
      <w:r>
        <w:rPr>
          <w:lang w:val="en-US"/>
        </w:rPr>
        <w:t xml:space="preserve">actions taken by four </w:t>
      </w:r>
      <w:r w:rsidR="00B12C5C">
        <w:rPr>
          <w:lang w:val="en-US"/>
        </w:rPr>
        <w:t>ancient state</w:t>
      </w:r>
      <w:r w:rsidR="00234FBC">
        <w:rPr>
          <w:lang w:val="en-US"/>
        </w:rPr>
        <w:t>-</w:t>
      </w:r>
      <w:r w:rsidR="00B12C5C">
        <w:rPr>
          <w:lang w:val="en-US"/>
        </w:rPr>
        <w:t>like entities, Pergamon, Bactria, Parthia, and the Aetolian league</w:t>
      </w:r>
      <w:r>
        <w:rPr>
          <w:lang w:val="en-US"/>
        </w:rPr>
        <w:t xml:space="preserve"> that at various times both swore </w:t>
      </w:r>
      <w:r w:rsidR="00B12C5C">
        <w:rPr>
          <w:lang w:val="en-US"/>
        </w:rPr>
        <w:t>fealty</w:t>
      </w:r>
      <w:r>
        <w:rPr>
          <w:lang w:val="en-US"/>
        </w:rPr>
        <w:t xml:space="preserve"> to the </w:t>
      </w:r>
      <w:r w:rsidR="00B12C5C">
        <w:rPr>
          <w:lang w:val="en-US"/>
        </w:rPr>
        <w:t>Seleucid</w:t>
      </w:r>
      <w:r>
        <w:rPr>
          <w:lang w:val="en-US"/>
        </w:rPr>
        <w:t xml:space="preserve"> empire, and</w:t>
      </w:r>
      <w:r w:rsidR="00B12C5C">
        <w:rPr>
          <w:lang w:val="en-US"/>
        </w:rPr>
        <w:t xml:space="preserve"> in </w:t>
      </w:r>
      <w:r w:rsidR="00234FBC">
        <w:rPr>
          <w:lang w:val="en-US"/>
        </w:rPr>
        <w:t xml:space="preserve">the case of three of them, considered the Seleucids their great enemies </w:t>
      </w:r>
      <w:r w:rsidR="00B12C5C">
        <w:rPr>
          <w:lang w:val="en-US"/>
        </w:rPr>
        <w:t>at different times</w:t>
      </w:r>
      <w:r w:rsidR="00234FBC">
        <w:rPr>
          <w:lang w:val="en-US"/>
        </w:rPr>
        <w:t xml:space="preserve"> in their existence</w:t>
      </w:r>
      <w:r w:rsidR="00B12C5C">
        <w:rPr>
          <w:lang w:val="en-US"/>
        </w:rPr>
        <w:t>.</w:t>
      </w:r>
      <w:r w:rsidR="00E53605">
        <w:rPr>
          <w:lang w:val="en-US"/>
        </w:rPr>
        <w:br/>
      </w:r>
      <w:r w:rsidR="00E53605">
        <w:rPr>
          <w:lang w:val="en-US"/>
        </w:rPr>
        <w:br/>
      </w:r>
      <w:r w:rsidR="001462D1" w:rsidRPr="0084391F">
        <w:rPr>
          <w:b/>
          <w:sz w:val="28"/>
          <w:szCs w:val="28"/>
          <w:lang w:val="en-US"/>
        </w:rPr>
        <w:t>Pergamon</w:t>
      </w:r>
      <w:r w:rsidR="001462D1" w:rsidRPr="0084391F">
        <w:rPr>
          <w:b/>
          <w:sz w:val="28"/>
          <w:szCs w:val="28"/>
          <w:u w:val="single"/>
          <w:lang w:val="en-US"/>
        </w:rPr>
        <w:t>.</w:t>
      </w:r>
      <w:r w:rsidR="001462D1">
        <w:rPr>
          <w:lang w:val="en-US"/>
        </w:rPr>
        <w:br/>
      </w:r>
      <w:r w:rsidR="001462D1">
        <w:rPr>
          <w:lang w:val="en-US"/>
        </w:rPr>
        <w:br/>
        <w:t>Pergamon</w:t>
      </w:r>
      <w:r w:rsidR="00B12C5C">
        <w:rPr>
          <w:lang w:val="en-US"/>
        </w:rPr>
        <w:t>’</w:t>
      </w:r>
      <w:r w:rsidR="001462D1">
        <w:rPr>
          <w:lang w:val="en-US"/>
        </w:rPr>
        <w:t xml:space="preserve">s relationship with the </w:t>
      </w:r>
      <w:r>
        <w:rPr>
          <w:lang w:val="en-US"/>
        </w:rPr>
        <w:t>Seleucids</w:t>
      </w:r>
      <w:r w:rsidR="001462D1">
        <w:rPr>
          <w:lang w:val="en-US"/>
        </w:rPr>
        <w:t xml:space="preserve"> has been one that has consistently</w:t>
      </w:r>
      <w:r w:rsidR="00B12C5C">
        <w:rPr>
          <w:lang w:val="en-US"/>
        </w:rPr>
        <w:t xml:space="preserve"> </w:t>
      </w:r>
      <w:r w:rsidR="001462D1">
        <w:rPr>
          <w:lang w:val="en-US"/>
        </w:rPr>
        <w:t>confused and intrigued scholars</w:t>
      </w:r>
      <w:r w:rsidR="00D03658">
        <w:rPr>
          <w:lang w:val="en-US"/>
        </w:rPr>
        <w:t xml:space="preserve">; </w:t>
      </w:r>
      <w:r w:rsidR="00234FBC">
        <w:rPr>
          <w:lang w:val="en-US"/>
        </w:rPr>
        <w:t xml:space="preserve">during </w:t>
      </w:r>
      <w:r w:rsidR="00D03658">
        <w:rPr>
          <w:lang w:val="en-US"/>
        </w:rPr>
        <w:t xml:space="preserve">some </w:t>
      </w:r>
      <w:r w:rsidR="00234FBC">
        <w:rPr>
          <w:lang w:val="en-US"/>
        </w:rPr>
        <w:t>periods,</w:t>
      </w:r>
      <w:r w:rsidR="001462D1">
        <w:rPr>
          <w:lang w:val="en-US"/>
        </w:rPr>
        <w:t xml:space="preserve"> </w:t>
      </w:r>
      <w:r w:rsidR="00D03658">
        <w:rPr>
          <w:lang w:val="en-US"/>
        </w:rPr>
        <w:t xml:space="preserve">they were undoubtedly </w:t>
      </w:r>
      <w:r w:rsidR="001462D1">
        <w:rPr>
          <w:lang w:val="en-US"/>
        </w:rPr>
        <w:t xml:space="preserve">sworn enemies of the </w:t>
      </w:r>
      <w:r w:rsidR="00B12C5C">
        <w:rPr>
          <w:lang w:val="en-US"/>
        </w:rPr>
        <w:t>Seleucids</w:t>
      </w:r>
      <w:r w:rsidR="001462D1">
        <w:rPr>
          <w:lang w:val="en-US"/>
        </w:rPr>
        <w:t xml:space="preserve">, </w:t>
      </w:r>
      <w:r w:rsidR="00234FBC">
        <w:rPr>
          <w:lang w:val="en-US"/>
        </w:rPr>
        <w:t xml:space="preserve">while </w:t>
      </w:r>
      <w:r w:rsidR="00D03658">
        <w:rPr>
          <w:lang w:val="en-US"/>
        </w:rPr>
        <w:t>conversely,</w:t>
      </w:r>
      <w:r w:rsidR="001462D1">
        <w:rPr>
          <w:lang w:val="en-US"/>
        </w:rPr>
        <w:t xml:space="preserve"> at others</w:t>
      </w:r>
      <w:r w:rsidR="00D03658">
        <w:rPr>
          <w:lang w:val="en-US"/>
        </w:rPr>
        <w:t xml:space="preserve"> times, they were</w:t>
      </w:r>
      <w:r w:rsidR="001462D1">
        <w:rPr>
          <w:lang w:val="en-US"/>
        </w:rPr>
        <w:t xml:space="preserve"> their close allies</w:t>
      </w:r>
      <w:r w:rsidR="00234FBC">
        <w:rPr>
          <w:lang w:val="en-US"/>
        </w:rPr>
        <w:t>. On at</w:t>
      </w:r>
      <w:r w:rsidR="001462D1">
        <w:rPr>
          <w:lang w:val="en-US"/>
        </w:rPr>
        <w:t xml:space="preserve"> least one</w:t>
      </w:r>
      <w:r w:rsidR="00234FBC">
        <w:rPr>
          <w:lang w:val="en-US"/>
        </w:rPr>
        <w:t xml:space="preserve"> occasion</w:t>
      </w:r>
      <w:r w:rsidR="001462D1">
        <w:rPr>
          <w:lang w:val="en-US"/>
        </w:rPr>
        <w:t>,</w:t>
      </w:r>
      <w:r w:rsidR="00D03658">
        <w:rPr>
          <w:lang w:val="en-US"/>
        </w:rPr>
        <w:t xml:space="preserve"> specifically</w:t>
      </w:r>
      <w:r w:rsidR="008A0AB8">
        <w:rPr>
          <w:lang w:val="en-US"/>
        </w:rPr>
        <w:t xml:space="preserve"> </w:t>
      </w:r>
      <w:r w:rsidR="001462D1">
        <w:rPr>
          <w:lang w:val="en-US"/>
        </w:rPr>
        <w:t xml:space="preserve">during the rebellion of </w:t>
      </w:r>
      <w:proofErr w:type="spellStart"/>
      <w:r w:rsidR="001462D1">
        <w:rPr>
          <w:lang w:val="en-US"/>
        </w:rPr>
        <w:t>Acheaus</w:t>
      </w:r>
      <w:proofErr w:type="spellEnd"/>
      <w:r w:rsidR="00B12C5C">
        <w:rPr>
          <w:lang w:val="en-US"/>
        </w:rPr>
        <w:t xml:space="preserve"> against Anti</w:t>
      </w:r>
      <w:r w:rsidR="0068231F">
        <w:rPr>
          <w:lang w:val="en-US"/>
        </w:rPr>
        <w:t>ochus</w:t>
      </w:r>
      <w:r w:rsidR="00B12C5C">
        <w:rPr>
          <w:lang w:val="en-US"/>
        </w:rPr>
        <w:t xml:space="preserve"> III</w:t>
      </w:r>
      <w:r w:rsidR="001462D1">
        <w:rPr>
          <w:lang w:val="en-US"/>
        </w:rPr>
        <w:t xml:space="preserve">, </w:t>
      </w:r>
      <w:r w:rsidR="00CC5674">
        <w:rPr>
          <w:lang w:val="en-US"/>
        </w:rPr>
        <w:t>Pergamon</w:t>
      </w:r>
      <w:r w:rsidR="001462D1">
        <w:rPr>
          <w:lang w:val="en-US"/>
        </w:rPr>
        <w:t xml:space="preserve"> became </w:t>
      </w:r>
      <w:r w:rsidR="00B12C5C">
        <w:rPr>
          <w:lang w:val="en-US"/>
        </w:rPr>
        <w:t>dependent</w:t>
      </w:r>
      <w:r w:rsidR="001462D1">
        <w:rPr>
          <w:lang w:val="en-US"/>
        </w:rPr>
        <w:t xml:space="preserve"> on the </w:t>
      </w:r>
      <w:r w:rsidR="00B12C5C">
        <w:rPr>
          <w:lang w:val="en-US"/>
        </w:rPr>
        <w:t>Seleucids</w:t>
      </w:r>
      <w:r w:rsidR="001462D1">
        <w:rPr>
          <w:lang w:val="en-US"/>
        </w:rPr>
        <w:t xml:space="preserve"> </w:t>
      </w:r>
      <w:r w:rsidR="00CC5674">
        <w:rPr>
          <w:lang w:val="en-US"/>
        </w:rPr>
        <w:t xml:space="preserve">in order </w:t>
      </w:r>
      <w:r w:rsidR="001462D1">
        <w:rPr>
          <w:lang w:val="en-US"/>
        </w:rPr>
        <w:t xml:space="preserve">to ensure </w:t>
      </w:r>
      <w:r w:rsidR="00CC5674">
        <w:rPr>
          <w:lang w:val="en-US"/>
        </w:rPr>
        <w:t>its</w:t>
      </w:r>
      <w:r w:rsidR="001462D1">
        <w:rPr>
          <w:lang w:val="en-US"/>
        </w:rPr>
        <w:t xml:space="preserve"> survival, only to fight against them a few years later</w:t>
      </w:r>
      <w:r w:rsidR="0068231F">
        <w:rPr>
          <w:lang w:val="en-US"/>
        </w:rPr>
        <w:t>, as an ally of Rome</w:t>
      </w:r>
      <w:r w:rsidR="001462D1">
        <w:rPr>
          <w:lang w:val="en-US"/>
        </w:rPr>
        <w:t>.</w:t>
      </w:r>
      <w:r w:rsidR="0062553C">
        <w:rPr>
          <w:rStyle w:val="FootnoteReference"/>
          <w:lang w:val="en-US"/>
        </w:rPr>
        <w:footnoteReference w:id="4"/>
      </w:r>
      <w:r w:rsidR="001462D1">
        <w:rPr>
          <w:lang w:val="en-US"/>
        </w:rPr>
        <w:br/>
      </w:r>
      <w:r w:rsidR="001462D1">
        <w:rPr>
          <w:lang w:val="en-US"/>
        </w:rPr>
        <w:br/>
      </w:r>
      <w:r w:rsidR="001462D1">
        <w:rPr>
          <w:lang w:val="en-US"/>
        </w:rPr>
        <w:lastRenderedPageBreak/>
        <w:t xml:space="preserve">Even the foundation of </w:t>
      </w:r>
      <w:r w:rsidR="009F1580">
        <w:rPr>
          <w:lang w:val="en-US"/>
        </w:rPr>
        <w:t>P</w:t>
      </w:r>
      <w:r w:rsidR="001462D1">
        <w:rPr>
          <w:lang w:val="en-US"/>
        </w:rPr>
        <w:t xml:space="preserve">ergamon </w:t>
      </w:r>
      <w:r w:rsidR="00D03658">
        <w:rPr>
          <w:lang w:val="en-US"/>
        </w:rPr>
        <w:t xml:space="preserve">itself </w:t>
      </w:r>
      <w:r w:rsidR="001462D1">
        <w:rPr>
          <w:lang w:val="en-US"/>
        </w:rPr>
        <w:t xml:space="preserve">can be regarded as a diplomatic </w:t>
      </w:r>
      <w:r w:rsidR="00B12C5C">
        <w:rPr>
          <w:lang w:val="en-US"/>
        </w:rPr>
        <w:t>accident</w:t>
      </w:r>
      <w:r w:rsidR="001462D1">
        <w:rPr>
          <w:lang w:val="en-US"/>
        </w:rPr>
        <w:t xml:space="preserve">. Though </w:t>
      </w:r>
      <w:r w:rsidR="00B12C5C">
        <w:rPr>
          <w:lang w:val="en-US"/>
        </w:rPr>
        <w:t>Pergamon</w:t>
      </w:r>
      <w:r w:rsidR="001462D1">
        <w:rPr>
          <w:lang w:val="en-US"/>
        </w:rPr>
        <w:t xml:space="preserve"> as a city </w:t>
      </w:r>
      <w:r w:rsidR="00D7367F">
        <w:rPr>
          <w:lang w:val="en-US"/>
        </w:rPr>
        <w:t xml:space="preserve">had </w:t>
      </w:r>
      <w:r w:rsidR="001462D1">
        <w:rPr>
          <w:lang w:val="en-US"/>
        </w:rPr>
        <w:t>existe</w:t>
      </w:r>
      <w:r w:rsidR="00D7367F">
        <w:rPr>
          <w:lang w:val="en-US"/>
        </w:rPr>
        <w:t>d since the 8</w:t>
      </w:r>
      <w:r w:rsidR="00D7367F" w:rsidRPr="00D7367F">
        <w:rPr>
          <w:vertAlign w:val="superscript"/>
          <w:lang w:val="en-US"/>
        </w:rPr>
        <w:t>th</w:t>
      </w:r>
      <w:r w:rsidR="00D7367F">
        <w:rPr>
          <w:lang w:val="en-US"/>
        </w:rPr>
        <w:t xml:space="preserve"> century BCE </w:t>
      </w:r>
      <w:r w:rsidR="001462D1">
        <w:rPr>
          <w:lang w:val="en-US"/>
        </w:rPr>
        <w:t xml:space="preserve">, its rise to </w:t>
      </w:r>
      <w:r w:rsidR="00B12C5C">
        <w:rPr>
          <w:lang w:val="en-US"/>
        </w:rPr>
        <w:t>prominence</w:t>
      </w:r>
      <w:r w:rsidR="001462D1">
        <w:rPr>
          <w:lang w:val="en-US"/>
        </w:rPr>
        <w:t xml:space="preserve"> was </w:t>
      </w:r>
      <w:r w:rsidR="00234FBC">
        <w:rPr>
          <w:lang w:val="en-US"/>
        </w:rPr>
        <w:t xml:space="preserve">immediately </w:t>
      </w:r>
      <w:r w:rsidR="00616993">
        <w:rPr>
          <w:lang w:val="en-US"/>
        </w:rPr>
        <w:t>trigger</w:t>
      </w:r>
      <w:r w:rsidR="00B12C5C">
        <w:rPr>
          <w:lang w:val="en-US"/>
        </w:rPr>
        <w:t>ed</w:t>
      </w:r>
      <w:r w:rsidR="00616993">
        <w:rPr>
          <w:lang w:val="en-US"/>
        </w:rPr>
        <w:t xml:space="preserve"> by the death of King Lysimachus of Thrace in  281 BCE, </w:t>
      </w:r>
      <w:r w:rsidR="001462D1">
        <w:rPr>
          <w:lang w:val="en-US"/>
        </w:rPr>
        <w:t>the</w:t>
      </w:r>
      <w:r w:rsidR="00616993">
        <w:rPr>
          <w:lang w:val="en-US"/>
        </w:rPr>
        <w:t xml:space="preserve"> subsequent </w:t>
      </w:r>
      <w:r w:rsidR="001462D1">
        <w:rPr>
          <w:lang w:val="en-US"/>
        </w:rPr>
        <w:t xml:space="preserve"> collapse</w:t>
      </w:r>
      <w:r w:rsidR="00D7367F">
        <w:rPr>
          <w:lang w:val="en-US"/>
        </w:rPr>
        <w:t xml:space="preserve"> </w:t>
      </w:r>
      <w:r w:rsidR="001462D1">
        <w:rPr>
          <w:lang w:val="en-US"/>
        </w:rPr>
        <w:t xml:space="preserve">of the </w:t>
      </w:r>
      <w:r w:rsidR="00D7367F">
        <w:rPr>
          <w:lang w:val="en-US"/>
        </w:rPr>
        <w:t>K</w:t>
      </w:r>
      <w:r w:rsidR="001462D1">
        <w:rPr>
          <w:lang w:val="en-US"/>
        </w:rPr>
        <w:t xml:space="preserve">ingdom of </w:t>
      </w:r>
      <w:r w:rsidR="008405A2">
        <w:rPr>
          <w:lang w:val="en-US"/>
        </w:rPr>
        <w:t>T</w:t>
      </w:r>
      <w:r w:rsidR="001462D1">
        <w:rPr>
          <w:lang w:val="en-US"/>
        </w:rPr>
        <w:t>hrace,</w:t>
      </w:r>
      <w:r w:rsidR="00B12C5C">
        <w:rPr>
          <w:lang w:val="en-US"/>
        </w:rPr>
        <w:t xml:space="preserve"> (which at the </w:t>
      </w:r>
      <w:r w:rsidR="00234FBC">
        <w:rPr>
          <w:lang w:val="en-US"/>
        </w:rPr>
        <w:t>time</w:t>
      </w:r>
      <w:r w:rsidR="00B12C5C">
        <w:rPr>
          <w:lang w:val="en-US"/>
        </w:rPr>
        <w:t xml:space="preserve"> controlled the Ionian Greek states)</w:t>
      </w:r>
      <w:r w:rsidR="00616993">
        <w:rPr>
          <w:lang w:val="en-US"/>
        </w:rPr>
        <w:t>,</w:t>
      </w:r>
      <w:r w:rsidR="008405A2">
        <w:rPr>
          <w:lang w:val="en-US"/>
        </w:rPr>
        <w:t xml:space="preserve"> and the murder of </w:t>
      </w:r>
      <w:proofErr w:type="spellStart"/>
      <w:r w:rsidR="008405A2">
        <w:rPr>
          <w:lang w:val="en-US"/>
        </w:rPr>
        <w:t>Sel</w:t>
      </w:r>
      <w:r w:rsidR="00616993">
        <w:rPr>
          <w:lang w:val="en-US"/>
        </w:rPr>
        <w:t>e</w:t>
      </w:r>
      <w:r w:rsidR="008405A2">
        <w:rPr>
          <w:lang w:val="en-US"/>
        </w:rPr>
        <w:t>u</w:t>
      </w:r>
      <w:r w:rsidR="00616993">
        <w:rPr>
          <w:lang w:val="en-US"/>
        </w:rPr>
        <w:t>cus</w:t>
      </w:r>
      <w:proofErr w:type="spellEnd"/>
      <w:r w:rsidR="008405A2">
        <w:rPr>
          <w:lang w:val="en-US"/>
        </w:rPr>
        <w:t xml:space="preserve"> I, by Ptolemy </w:t>
      </w:r>
      <w:proofErr w:type="spellStart"/>
      <w:r w:rsidR="008405A2">
        <w:rPr>
          <w:lang w:val="en-US"/>
        </w:rPr>
        <w:t>Keronaus</w:t>
      </w:r>
      <w:proofErr w:type="spellEnd"/>
      <w:r w:rsidR="00B12C5C">
        <w:rPr>
          <w:lang w:val="en-US"/>
        </w:rPr>
        <w:t>.</w:t>
      </w:r>
      <w:r w:rsidR="00BA3060">
        <w:rPr>
          <w:rStyle w:val="FootnoteReference"/>
          <w:lang w:val="en-US"/>
        </w:rPr>
        <w:footnoteReference w:id="5"/>
      </w:r>
      <w:r w:rsidR="001462D1">
        <w:rPr>
          <w:lang w:val="en-US"/>
        </w:rPr>
        <w:t xml:space="preserve"> </w:t>
      </w:r>
      <w:r w:rsidR="00616993">
        <w:rPr>
          <w:lang w:val="en-US"/>
        </w:rPr>
        <w:t xml:space="preserve"> </w:t>
      </w:r>
      <w:proofErr w:type="spellStart"/>
      <w:r w:rsidR="009F1580">
        <w:rPr>
          <w:lang w:val="en-US"/>
        </w:rPr>
        <w:t>P</w:t>
      </w:r>
      <w:r w:rsidR="001462D1">
        <w:rPr>
          <w:lang w:val="en-US"/>
        </w:rPr>
        <w:t>hiletaerus</w:t>
      </w:r>
      <w:proofErr w:type="spellEnd"/>
      <w:r w:rsidR="008405A2">
        <w:rPr>
          <w:lang w:val="en-US"/>
        </w:rPr>
        <w:t>, formerly the governor of the city of Pergamon for</w:t>
      </w:r>
      <w:r w:rsidR="00616993">
        <w:rPr>
          <w:lang w:val="en-US"/>
        </w:rPr>
        <w:t xml:space="preserve"> Lysimachus</w:t>
      </w:r>
      <w:r w:rsidR="008405A2">
        <w:rPr>
          <w:lang w:val="en-US"/>
        </w:rPr>
        <w:t xml:space="preserve">, and then under  </w:t>
      </w:r>
      <w:proofErr w:type="spellStart"/>
      <w:r w:rsidR="00B43AB8" w:rsidRPr="00746641">
        <w:rPr>
          <w:color w:val="000000" w:themeColor="text1"/>
          <w:lang w:val="en-US"/>
        </w:rPr>
        <w:t>Seleu</w:t>
      </w:r>
      <w:r w:rsidR="00B43AB8">
        <w:rPr>
          <w:color w:val="000000" w:themeColor="text1"/>
          <w:lang w:val="en-US"/>
        </w:rPr>
        <w:t>cu</w:t>
      </w:r>
      <w:r w:rsidR="00B43AB8" w:rsidRPr="00746641">
        <w:rPr>
          <w:color w:val="000000" w:themeColor="text1"/>
          <w:lang w:val="en-US"/>
        </w:rPr>
        <w:t>s</w:t>
      </w:r>
      <w:proofErr w:type="spellEnd"/>
      <w:r w:rsidR="00B43AB8">
        <w:rPr>
          <w:lang w:val="en-US"/>
        </w:rPr>
        <w:t xml:space="preserve"> </w:t>
      </w:r>
      <w:r w:rsidR="008405A2">
        <w:rPr>
          <w:lang w:val="en-US"/>
        </w:rPr>
        <w:t xml:space="preserve">I after </w:t>
      </w:r>
      <w:r w:rsidR="00D7367F">
        <w:rPr>
          <w:lang w:val="en-US"/>
        </w:rPr>
        <w:t>he</w:t>
      </w:r>
      <w:r w:rsidR="008405A2">
        <w:rPr>
          <w:lang w:val="en-US"/>
        </w:rPr>
        <w:t xml:space="preserve"> defected</w:t>
      </w:r>
      <w:r w:rsidR="00D7367F">
        <w:rPr>
          <w:lang w:val="en-US"/>
        </w:rPr>
        <w:t xml:space="preserve"> from</w:t>
      </w:r>
      <w:r w:rsidR="00D7367F" w:rsidRPr="00D7367F">
        <w:rPr>
          <w:lang w:val="en-US"/>
        </w:rPr>
        <w:t xml:space="preserve"> </w:t>
      </w:r>
      <w:r w:rsidR="00D7367F">
        <w:rPr>
          <w:lang w:val="en-US"/>
        </w:rPr>
        <w:t>Lysimachus</w:t>
      </w:r>
      <w:r w:rsidR="00234FBC">
        <w:rPr>
          <w:lang w:val="en-US"/>
        </w:rPr>
        <w:t>,</w:t>
      </w:r>
      <w:r w:rsidR="001462D1">
        <w:rPr>
          <w:lang w:val="en-US"/>
        </w:rPr>
        <w:t xml:space="preserve"> suddenly found himself in command of the city, in possession of one of the old Persian treasuries</w:t>
      </w:r>
      <w:r w:rsidR="008405A2">
        <w:rPr>
          <w:lang w:val="en-US"/>
        </w:rPr>
        <w:t xml:space="preserve">, and </w:t>
      </w:r>
      <w:r w:rsidR="00234FBC">
        <w:rPr>
          <w:lang w:val="en-US"/>
        </w:rPr>
        <w:t xml:space="preserve">becoming increasingly aware </w:t>
      </w:r>
      <w:r w:rsidR="008405A2">
        <w:rPr>
          <w:lang w:val="en-US"/>
        </w:rPr>
        <w:t xml:space="preserve">that he </w:t>
      </w:r>
      <w:r w:rsidR="00234FBC">
        <w:rPr>
          <w:lang w:val="en-US"/>
        </w:rPr>
        <w:t xml:space="preserve">could </w:t>
      </w:r>
      <w:r w:rsidR="008405A2">
        <w:rPr>
          <w:lang w:val="en-US"/>
        </w:rPr>
        <w:t xml:space="preserve">no longer rely on protection from </w:t>
      </w:r>
      <w:r w:rsidR="008A0AB8">
        <w:rPr>
          <w:lang w:val="en-US"/>
        </w:rPr>
        <w:t xml:space="preserve">any of the </w:t>
      </w:r>
      <w:proofErr w:type="spellStart"/>
      <w:r w:rsidR="008A0AB8" w:rsidRPr="00EA1654">
        <w:rPr>
          <w:lang w:val="en-US"/>
        </w:rPr>
        <w:t>Diodochi</w:t>
      </w:r>
      <w:proofErr w:type="spellEnd"/>
      <w:r w:rsidR="008405A2">
        <w:rPr>
          <w:lang w:val="en-US"/>
        </w:rPr>
        <w:t>.</w:t>
      </w:r>
      <w:r w:rsidR="00CB68F2">
        <w:rPr>
          <w:lang w:val="en-US"/>
        </w:rPr>
        <w:t xml:space="preserve"> During </w:t>
      </w:r>
      <w:bookmarkStart w:id="2" w:name="_Hlk10128909"/>
      <w:proofErr w:type="spellStart"/>
      <w:r w:rsidR="00CB68F2">
        <w:rPr>
          <w:lang w:val="en-US"/>
        </w:rPr>
        <w:t>Phileta</w:t>
      </w:r>
      <w:r w:rsidR="00E657A2">
        <w:rPr>
          <w:lang w:val="en-US"/>
        </w:rPr>
        <w:t>e</w:t>
      </w:r>
      <w:r w:rsidR="00CB68F2">
        <w:rPr>
          <w:lang w:val="en-US"/>
        </w:rPr>
        <w:t>rus</w:t>
      </w:r>
      <w:proofErr w:type="spellEnd"/>
      <w:r w:rsidR="00CB68F2">
        <w:rPr>
          <w:lang w:val="en-US"/>
        </w:rPr>
        <w:t xml:space="preserve"> </w:t>
      </w:r>
      <w:bookmarkEnd w:id="2"/>
      <w:r w:rsidR="00B12C5C">
        <w:rPr>
          <w:lang w:val="en-US"/>
        </w:rPr>
        <w:t>reign</w:t>
      </w:r>
      <w:r w:rsidR="00CB68F2">
        <w:rPr>
          <w:lang w:val="en-US"/>
        </w:rPr>
        <w:t>,</w:t>
      </w:r>
      <w:r w:rsidR="008A0AB8">
        <w:rPr>
          <w:lang w:val="en-US"/>
        </w:rPr>
        <w:t xml:space="preserve"> </w:t>
      </w:r>
      <w:r w:rsidR="002021FC">
        <w:rPr>
          <w:lang w:val="en-US"/>
        </w:rPr>
        <w:t xml:space="preserve">although </w:t>
      </w:r>
      <w:r w:rsidR="008A0AB8">
        <w:rPr>
          <w:lang w:val="en-US"/>
        </w:rPr>
        <w:t>Pergamon stayed nominally under Seleucid control</w:t>
      </w:r>
      <w:r w:rsidR="003617AE">
        <w:rPr>
          <w:lang w:val="en-US"/>
        </w:rPr>
        <w:t xml:space="preserve">,  </w:t>
      </w:r>
      <w:r w:rsidR="00234FBC">
        <w:rPr>
          <w:lang w:val="en-US"/>
        </w:rPr>
        <w:t>the latter took no active role in its governance and</w:t>
      </w:r>
      <w:r w:rsidR="002021FC">
        <w:rPr>
          <w:lang w:val="en-US"/>
        </w:rPr>
        <w:t xml:space="preserve"> as a consequence</w:t>
      </w:r>
      <w:r w:rsidR="00234FBC">
        <w:rPr>
          <w:lang w:val="en-US"/>
        </w:rPr>
        <w:t xml:space="preserve"> both </w:t>
      </w:r>
      <w:r w:rsidR="002021FC">
        <w:rPr>
          <w:lang w:val="en-US"/>
        </w:rPr>
        <w:t>Pergamon</w:t>
      </w:r>
      <w:r w:rsidR="00DE44F3">
        <w:rPr>
          <w:lang w:val="en-US"/>
        </w:rPr>
        <w:t>,</w:t>
      </w:r>
      <w:r w:rsidR="00234FBC">
        <w:rPr>
          <w:lang w:val="en-US"/>
        </w:rPr>
        <w:t xml:space="preserve"> and </w:t>
      </w:r>
      <w:proofErr w:type="spellStart"/>
      <w:r w:rsidR="00234FBC">
        <w:rPr>
          <w:lang w:val="en-US"/>
        </w:rPr>
        <w:t>Phileta</w:t>
      </w:r>
      <w:r w:rsidR="00E657A2">
        <w:rPr>
          <w:lang w:val="en-US"/>
        </w:rPr>
        <w:t>e</w:t>
      </w:r>
      <w:r w:rsidR="00234FBC">
        <w:rPr>
          <w:lang w:val="en-US"/>
        </w:rPr>
        <w:t>rus</w:t>
      </w:r>
      <w:proofErr w:type="spellEnd"/>
      <w:r w:rsidR="00DE44F3">
        <w:rPr>
          <w:lang w:val="en-US"/>
        </w:rPr>
        <w:t>,</w:t>
      </w:r>
      <w:r w:rsidR="00234FBC">
        <w:rPr>
          <w:lang w:val="en-US"/>
        </w:rPr>
        <w:t xml:space="preserve"> </w:t>
      </w:r>
      <w:r w:rsidR="003617AE">
        <w:rPr>
          <w:lang w:val="en-US"/>
        </w:rPr>
        <w:t>w</w:t>
      </w:r>
      <w:r w:rsidR="00234FBC">
        <w:rPr>
          <w:lang w:val="en-US"/>
        </w:rPr>
        <w:t>ere</w:t>
      </w:r>
      <w:r w:rsidR="003617AE">
        <w:rPr>
          <w:lang w:val="en-US"/>
        </w:rPr>
        <w:t xml:space="preserve"> </w:t>
      </w:r>
      <w:r w:rsidR="002021FC">
        <w:rPr>
          <w:lang w:val="en-US"/>
        </w:rPr>
        <w:t xml:space="preserve">for the </w:t>
      </w:r>
      <w:r w:rsidR="003617AE">
        <w:rPr>
          <w:lang w:val="en-US"/>
        </w:rPr>
        <w:t>most</w:t>
      </w:r>
      <w:r w:rsidR="002021FC">
        <w:rPr>
          <w:lang w:val="en-US"/>
        </w:rPr>
        <w:t xml:space="preserve"> part</w:t>
      </w:r>
      <w:r w:rsidR="003617AE">
        <w:rPr>
          <w:lang w:val="en-US"/>
        </w:rPr>
        <w:t xml:space="preserve"> left to</w:t>
      </w:r>
      <w:r w:rsidR="002021FC">
        <w:rPr>
          <w:lang w:val="en-US"/>
        </w:rPr>
        <w:t xml:space="preserve"> manage and govern their</w:t>
      </w:r>
      <w:r w:rsidR="003617AE">
        <w:rPr>
          <w:lang w:val="en-US"/>
        </w:rPr>
        <w:t xml:space="preserve">  own </w:t>
      </w:r>
      <w:r w:rsidR="002021FC">
        <w:rPr>
          <w:lang w:val="en-US"/>
        </w:rPr>
        <w:t xml:space="preserve">affairs </w:t>
      </w:r>
      <w:r w:rsidR="003617AE">
        <w:rPr>
          <w:lang w:val="en-US"/>
        </w:rPr>
        <w:t xml:space="preserve">: The major powers of both Greece and </w:t>
      </w:r>
      <w:r w:rsidR="00234FBC">
        <w:rPr>
          <w:lang w:val="en-US"/>
        </w:rPr>
        <w:t>t</w:t>
      </w:r>
      <w:r w:rsidR="003617AE">
        <w:rPr>
          <w:lang w:val="en-US"/>
        </w:rPr>
        <w:t xml:space="preserve">he </w:t>
      </w:r>
      <w:r w:rsidR="00B12C5C">
        <w:rPr>
          <w:lang w:val="en-US"/>
        </w:rPr>
        <w:t>N</w:t>
      </w:r>
      <w:r w:rsidR="003617AE">
        <w:rPr>
          <w:lang w:val="en-US"/>
        </w:rPr>
        <w:t xml:space="preserve">ear </w:t>
      </w:r>
      <w:r w:rsidR="00B12C5C">
        <w:rPr>
          <w:lang w:val="en-US"/>
        </w:rPr>
        <w:t>E</w:t>
      </w:r>
      <w:r w:rsidR="003617AE">
        <w:rPr>
          <w:lang w:val="en-US"/>
        </w:rPr>
        <w:t xml:space="preserve">ast were </w:t>
      </w:r>
      <w:r w:rsidR="00E657A2">
        <w:rPr>
          <w:lang w:val="en-US"/>
        </w:rPr>
        <w:t xml:space="preserve">far </w:t>
      </w:r>
      <w:r w:rsidR="003617AE">
        <w:rPr>
          <w:lang w:val="en-US"/>
        </w:rPr>
        <w:t>to</w:t>
      </w:r>
      <w:r w:rsidR="009F1580">
        <w:rPr>
          <w:lang w:val="en-US"/>
        </w:rPr>
        <w:t>o</w:t>
      </w:r>
      <w:r w:rsidR="003617AE">
        <w:rPr>
          <w:lang w:val="en-US"/>
        </w:rPr>
        <w:t xml:space="preserve"> preoccupied with their o</w:t>
      </w:r>
      <w:r w:rsidR="009F1580">
        <w:rPr>
          <w:lang w:val="en-US"/>
        </w:rPr>
        <w:t>w</w:t>
      </w:r>
      <w:r w:rsidR="003617AE">
        <w:rPr>
          <w:lang w:val="en-US"/>
        </w:rPr>
        <w:t xml:space="preserve">n internal </w:t>
      </w:r>
      <w:r w:rsidR="002021FC">
        <w:rPr>
          <w:lang w:val="en-US"/>
        </w:rPr>
        <w:t xml:space="preserve">power </w:t>
      </w:r>
      <w:r w:rsidR="00B12C5C">
        <w:rPr>
          <w:lang w:val="en-US"/>
        </w:rPr>
        <w:t>struggles</w:t>
      </w:r>
      <w:r w:rsidR="003617AE">
        <w:rPr>
          <w:lang w:val="en-US"/>
        </w:rPr>
        <w:t xml:space="preserve"> to bother with</w:t>
      </w:r>
      <w:r w:rsidR="002021FC">
        <w:rPr>
          <w:lang w:val="en-US"/>
        </w:rPr>
        <w:t>’ Pergamon</w:t>
      </w:r>
      <w:r w:rsidR="00B12C5C">
        <w:rPr>
          <w:lang w:val="en-US"/>
        </w:rPr>
        <w:t>, and in the case of Greece</w:t>
      </w:r>
      <w:r w:rsidR="002021FC">
        <w:rPr>
          <w:lang w:val="en-US"/>
        </w:rPr>
        <w:t xml:space="preserve"> it</w:t>
      </w:r>
      <w:r w:rsidR="00B12C5C">
        <w:rPr>
          <w:lang w:val="en-US"/>
        </w:rPr>
        <w:t xml:space="preserve"> </w:t>
      </w:r>
      <w:r w:rsidR="002021FC">
        <w:rPr>
          <w:lang w:val="en-US"/>
        </w:rPr>
        <w:t xml:space="preserve">also had to deal with </w:t>
      </w:r>
      <w:r w:rsidR="00B12C5C">
        <w:rPr>
          <w:lang w:val="en-US"/>
        </w:rPr>
        <w:t>a massive and hostile</w:t>
      </w:r>
      <w:r w:rsidR="00E657A2">
        <w:rPr>
          <w:lang w:val="en-US"/>
        </w:rPr>
        <w:t xml:space="preserve"> external threat from </w:t>
      </w:r>
      <w:r w:rsidR="005C3244">
        <w:rPr>
          <w:lang w:val="en-US"/>
        </w:rPr>
        <w:t xml:space="preserve"> a </w:t>
      </w:r>
      <w:r w:rsidR="00B12C5C" w:rsidRPr="00352EEB">
        <w:rPr>
          <w:lang w:val="en-US"/>
        </w:rPr>
        <w:t xml:space="preserve">migration </w:t>
      </w:r>
      <w:r w:rsidR="005C3244">
        <w:rPr>
          <w:lang w:val="en-US"/>
        </w:rPr>
        <w:t xml:space="preserve">driven </w:t>
      </w:r>
      <w:r w:rsidR="00B12C5C" w:rsidRPr="00352EEB">
        <w:rPr>
          <w:lang w:val="en-US"/>
        </w:rPr>
        <w:t>Celt</w:t>
      </w:r>
      <w:r w:rsidR="005C3244">
        <w:rPr>
          <w:lang w:val="en-US"/>
        </w:rPr>
        <w:t>ic invasion</w:t>
      </w:r>
      <w:r w:rsidR="00B12C5C" w:rsidRPr="00352EEB">
        <w:rPr>
          <w:lang w:val="en-US"/>
        </w:rPr>
        <w:t xml:space="preserve"> from the north</w:t>
      </w:r>
      <w:r w:rsidR="003617AE" w:rsidRPr="00352EEB">
        <w:rPr>
          <w:lang w:val="en-US"/>
        </w:rPr>
        <w:t>.</w:t>
      </w:r>
      <w:r w:rsidR="00BA3060">
        <w:rPr>
          <w:rStyle w:val="FootnoteReference"/>
          <w:lang w:val="en-US"/>
        </w:rPr>
        <w:footnoteReference w:id="6"/>
      </w:r>
      <w:r w:rsidR="00CB68F2" w:rsidRPr="00352EEB">
        <w:rPr>
          <w:lang w:val="en-US"/>
        </w:rPr>
        <w:t xml:space="preserve"> As a result</w:t>
      </w:r>
      <w:r w:rsidR="00E657A2" w:rsidRPr="00352EEB">
        <w:rPr>
          <w:lang w:val="en-US"/>
        </w:rPr>
        <w:t>,</w:t>
      </w:r>
      <w:r w:rsidR="00464594" w:rsidRPr="00352EEB">
        <w:rPr>
          <w:lang w:val="en-US"/>
        </w:rPr>
        <w:t xml:space="preserve"> </w:t>
      </w:r>
      <w:r w:rsidR="005C3244">
        <w:rPr>
          <w:lang w:val="en-US"/>
        </w:rPr>
        <w:t xml:space="preserve">over time, </w:t>
      </w:r>
      <w:proofErr w:type="spellStart"/>
      <w:r w:rsidR="002021FC" w:rsidRPr="00352EEB">
        <w:rPr>
          <w:lang w:val="en-US"/>
        </w:rPr>
        <w:t>Philaeterus</w:t>
      </w:r>
      <w:proofErr w:type="spellEnd"/>
      <w:r w:rsidR="002021FC" w:rsidRPr="00352EEB">
        <w:rPr>
          <w:lang w:val="en-US"/>
        </w:rPr>
        <w:t xml:space="preserve"> </w:t>
      </w:r>
      <w:r w:rsidR="00464594" w:rsidRPr="00352EEB">
        <w:rPr>
          <w:lang w:val="en-US"/>
        </w:rPr>
        <w:t xml:space="preserve">was able to build </w:t>
      </w:r>
      <w:r w:rsidR="005C3244">
        <w:rPr>
          <w:lang w:val="en-US"/>
        </w:rPr>
        <w:t>up his</w:t>
      </w:r>
      <w:r w:rsidR="00464594" w:rsidRPr="00352EEB">
        <w:rPr>
          <w:lang w:val="en-US"/>
        </w:rPr>
        <w:t xml:space="preserve"> power base</w:t>
      </w:r>
      <w:r w:rsidR="005C3244">
        <w:rPr>
          <w:lang w:val="en-US"/>
        </w:rPr>
        <w:t xml:space="preserve"> in Pergamon</w:t>
      </w:r>
      <w:r w:rsidR="00464594" w:rsidRPr="00352EEB">
        <w:rPr>
          <w:lang w:val="en-US"/>
        </w:rPr>
        <w:t>, significant enough for his immediate</w:t>
      </w:r>
      <w:r w:rsidR="00DE44F3" w:rsidRPr="00352EEB">
        <w:rPr>
          <w:lang w:val="en-US"/>
        </w:rPr>
        <w:t xml:space="preserve"> heirs and suc</w:t>
      </w:r>
      <w:r w:rsidR="00464594" w:rsidRPr="00352EEB">
        <w:rPr>
          <w:lang w:val="en-US"/>
        </w:rPr>
        <w:t>cessors, Eumenes I and Attalus I</w:t>
      </w:r>
      <w:r w:rsidR="00B12C5C" w:rsidRPr="00352EEB">
        <w:rPr>
          <w:lang w:val="en-US"/>
        </w:rPr>
        <w:t xml:space="preserve">, to begin to rapidly exert </w:t>
      </w:r>
      <w:r w:rsidR="002021FC" w:rsidRPr="00352EEB">
        <w:rPr>
          <w:lang w:val="en-US"/>
        </w:rPr>
        <w:t>and extend</w:t>
      </w:r>
      <w:r w:rsidR="00B12C5C" w:rsidRPr="00352EEB">
        <w:rPr>
          <w:lang w:val="en-US"/>
        </w:rPr>
        <w:t xml:space="preserve"> </w:t>
      </w:r>
      <w:r w:rsidR="005C3244">
        <w:rPr>
          <w:lang w:val="en-US"/>
        </w:rPr>
        <w:t>Pergamon’s</w:t>
      </w:r>
      <w:r w:rsidR="00B12C5C" w:rsidRPr="00352EEB">
        <w:rPr>
          <w:lang w:val="en-US"/>
        </w:rPr>
        <w:t xml:space="preserve"> influence in the area.</w:t>
      </w:r>
      <w:r w:rsidR="00E657A2">
        <w:rPr>
          <w:lang w:val="en-US"/>
        </w:rPr>
        <w:t xml:space="preserve"> </w:t>
      </w:r>
    </w:p>
    <w:p w14:paraId="294D5C1D" w14:textId="77777777" w:rsidR="003617AE" w:rsidRDefault="003617AE" w:rsidP="009F1580">
      <w:pPr>
        <w:rPr>
          <w:lang w:val="en-US"/>
        </w:rPr>
      </w:pPr>
    </w:p>
    <w:p w14:paraId="541E5228" w14:textId="72867260" w:rsidR="00352EEB" w:rsidRDefault="003617AE" w:rsidP="009F1580">
      <w:pPr>
        <w:rPr>
          <w:lang w:val="en-US"/>
        </w:rPr>
      </w:pPr>
      <w:r>
        <w:rPr>
          <w:lang w:val="en-US"/>
        </w:rPr>
        <w:t xml:space="preserve">Eumenes I expanded the realm of </w:t>
      </w:r>
      <w:r w:rsidR="00B12C5C">
        <w:rPr>
          <w:lang w:val="en-US"/>
        </w:rPr>
        <w:t>Pergamon</w:t>
      </w:r>
      <w:r>
        <w:rPr>
          <w:lang w:val="en-US"/>
        </w:rPr>
        <w:t xml:space="preserve"> during the reign of Antiochus I, and famously defeated the forces of the </w:t>
      </w:r>
      <w:r w:rsidR="00B12C5C">
        <w:rPr>
          <w:lang w:val="en-US"/>
        </w:rPr>
        <w:t>Seleucid</w:t>
      </w:r>
      <w:r>
        <w:rPr>
          <w:lang w:val="en-US"/>
        </w:rPr>
        <w:t xml:space="preserve"> King in a battle </w:t>
      </w:r>
      <w:r w:rsidR="00E72DEC">
        <w:rPr>
          <w:lang w:val="en-US"/>
        </w:rPr>
        <w:t xml:space="preserve">(circa 261 BCE) </w:t>
      </w:r>
      <w:r>
        <w:rPr>
          <w:lang w:val="en-US"/>
        </w:rPr>
        <w:t xml:space="preserve">near to </w:t>
      </w:r>
      <w:r w:rsidR="00464594">
        <w:rPr>
          <w:lang w:val="en-US"/>
        </w:rPr>
        <w:t>S</w:t>
      </w:r>
      <w:r>
        <w:rPr>
          <w:lang w:val="en-US"/>
        </w:rPr>
        <w:t>ardis,</w:t>
      </w:r>
      <w:r w:rsidR="00B12C5C">
        <w:rPr>
          <w:lang w:val="en-US"/>
        </w:rPr>
        <w:t xml:space="preserve"> though it is unlikely that he actually met Antiochus I in battle.</w:t>
      </w:r>
      <w:r w:rsidR="005323B6">
        <w:rPr>
          <w:rStyle w:val="FootnoteReference"/>
          <w:lang w:val="en-US"/>
        </w:rPr>
        <w:footnoteReference w:id="7"/>
      </w:r>
      <w:r w:rsidR="00B12C5C">
        <w:rPr>
          <w:lang w:val="en-US"/>
        </w:rPr>
        <w:t xml:space="preserve"> In so doing</w:t>
      </w:r>
      <w:r w:rsidR="00352EEB">
        <w:rPr>
          <w:lang w:val="en-US"/>
        </w:rPr>
        <w:t>,</w:t>
      </w:r>
      <w:r w:rsidR="00B12C5C">
        <w:rPr>
          <w:lang w:val="en-US"/>
        </w:rPr>
        <w:t xml:space="preserve"> Eumenes successfully</w:t>
      </w:r>
      <w:r>
        <w:rPr>
          <w:lang w:val="en-US"/>
        </w:rPr>
        <w:t xml:space="preserve"> gain</w:t>
      </w:r>
      <w:r w:rsidR="00B12C5C">
        <w:rPr>
          <w:lang w:val="en-US"/>
        </w:rPr>
        <w:t>ed</w:t>
      </w:r>
      <w:r>
        <w:rPr>
          <w:lang w:val="en-US"/>
        </w:rPr>
        <w:t xml:space="preserve"> de facto control over</w:t>
      </w:r>
      <w:r w:rsidR="00464594">
        <w:rPr>
          <w:lang w:val="en-US"/>
        </w:rPr>
        <w:t xml:space="preserve"> a</w:t>
      </w:r>
      <w:r>
        <w:rPr>
          <w:lang w:val="en-US"/>
        </w:rPr>
        <w:t xml:space="preserve"> significant part of </w:t>
      </w:r>
      <w:r w:rsidR="00464594">
        <w:rPr>
          <w:lang w:val="en-US"/>
        </w:rPr>
        <w:t>A</w:t>
      </w:r>
      <w:r>
        <w:rPr>
          <w:lang w:val="en-US"/>
        </w:rPr>
        <w:t xml:space="preserve">sia </w:t>
      </w:r>
      <w:r w:rsidR="00464594">
        <w:rPr>
          <w:lang w:val="en-US"/>
        </w:rPr>
        <w:t>M</w:t>
      </w:r>
      <w:r>
        <w:rPr>
          <w:lang w:val="en-US"/>
        </w:rPr>
        <w:t>inor</w:t>
      </w:r>
      <w:r w:rsidR="00464594">
        <w:rPr>
          <w:lang w:val="en-US"/>
        </w:rPr>
        <w:t xml:space="preserve">, becoming the Hegemon over </w:t>
      </w:r>
      <w:r w:rsidR="00E657A2">
        <w:rPr>
          <w:lang w:val="en-US"/>
        </w:rPr>
        <w:t>m</w:t>
      </w:r>
      <w:r w:rsidR="00464594">
        <w:rPr>
          <w:lang w:val="en-US"/>
        </w:rPr>
        <w:t xml:space="preserve">ost of </w:t>
      </w:r>
      <w:proofErr w:type="spellStart"/>
      <w:r w:rsidR="00464594">
        <w:rPr>
          <w:lang w:val="en-US"/>
        </w:rPr>
        <w:t>Mysia</w:t>
      </w:r>
      <w:proofErr w:type="spellEnd"/>
      <w:r w:rsidR="00464594">
        <w:rPr>
          <w:lang w:val="en-US"/>
        </w:rPr>
        <w:t>, Troas, and Aeol</w:t>
      </w:r>
      <w:r w:rsidR="00E72DEC">
        <w:rPr>
          <w:lang w:val="en-US"/>
        </w:rPr>
        <w:t>ia</w:t>
      </w:r>
      <w:r w:rsidR="00F60672">
        <w:rPr>
          <w:lang w:val="en-US"/>
        </w:rPr>
        <w:t>, and becoming a ‘king’ in all but name</w:t>
      </w:r>
      <w:r w:rsidR="00E72DEC">
        <w:rPr>
          <w:lang w:val="en-US"/>
        </w:rPr>
        <w:t>.</w:t>
      </w:r>
      <w:r w:rsidR="00BA3060">
        <w:rPr>
          <w:rStyle w:val="FootnoteReference"/>
          <w:lang w:val="en-US"/>
        </w:rPr>
        <w:footnoteReference w:id="8"/>
      </w:r>
    </w:p>
    <w:p w14:paraId="1C0D5C03" w14:textId="64A83F68" w:rsidR="00352EEB" w:rsidRDefault="00352EEB" w:rsidP="009F1580">
      <w:pPr>
        <w:rPr>
          <w:lang w:val="en-US"/>
        </w:rPr>
      </w:pPr>
    </w:p>
    <w:p w14:paraId="1A5D99AB" w14:textId="44051984" w:rsidR="00D37619" w:rsidRDefault="003617AE" w:rsidP="009F1580">
      <w:pPr>
        <w:rPr>
          <w:lang w:val="en-US"/>
        </w:rPr>
      </w:pPr>
      <w:r>
        <w:rPr>
          <w:lang w:val="en-US"/>
        </w:rPr>
        <w:t xml:space="preserve">This </w:t>
      </w:r>
      <w:r w:rsidR="00352EEB">
        <w:rPr>
          <w:lang w:val="en-US"/>
        </w:rPr>
        <w:t xml:space="preserve">period </w:t>
      </w:r>
      <w:r>
        <w:rPr>
          <w:lang w:val="en-US"/>
        </w:rPr>
        <w:t xml:space="preserve">is very confusing as, apart from the difficulties with </w:t>
      </w:r>
      <w:r w:rsidR="005C018B">
        <w:rPr>
          <w:lang w:val="en-US"/>
        </w:rPr>
        <w:t xml:space="preserve">historical source material in </w:t>
      </w:r>
      <w:r>
        <w:rPr>
          <w:lang w:val="en-US"/>
        </w:rPr>
        <w:t xml:space="preserve">ascribing </w:t>
      </w:r>
      <w:r w:rsidR="005C018B">
        <w:rPr>
          <w:lang w:val="en-US"/>
        </w:rPr>
        <w:t xml:space="preserve">the order and dates of </w:t>
      </w:r>
      <w:r>
        <w:rPr>
          <w:lang w:val="en-US"/>
        </w:rPr>
        <w:t>event</w:t>
      </w:r>
      <w:r w:rsidR="005C018B">
        <w:rPr>
          <w:lang w:val="en-US"/>
        </w:rPr>
        <w:t>s</w:t>
      </w:r>
      <w:r>
        <w:rPr>
          <w:lang w:val="en-US"/>
        </w:rPr>
        <w:t xml:space="preserve"> in</w:t>
      </w:r>
      <w:r w:rsidR="00B12C5C">
        <w:rPr>
          <w:lang w:val="en-US"/>
        </w:rPr>
        <w:t xml:space="preserve"> this period of</w:t>
      </w:r>
      <w:r>
        <w:rPr>
          <w:lang w:val="en-US"/>
        </w:rPr>
        <w:t xml:space="preserve"> </w:t>
      </w:r>
      <w:r w:rsidR="00B12C5C">
        <w:rPr>
          <w:lang w:val="en-US"/>
        </w:rPr>
        <w:t>Hellenic</w:t>
      </w:r>
      <w:r>
        <w:rPr>
          <w:lang w:val="en-US"/>
        </w:rPr>
        <w:t xml:space="preserve"> his</w:t>
      </w:r>
      <w:r w:rsidR="009F1580">
        <w:rPr>
          <w:lang w:val="en-US"/>
        </w:rPr>
        <w:t>t</w:t>
      </w:r>
      <w:r>
        <w:rPr>
          <w:lang w:val="en-US"/>
        </w:rPr>
        <w:t>o</w:t>
      </w:r>
      <w:r w:rsidR="009F1580">
        <w:rPr>
          <w:lang w:val="en-US"/>
        </w:rPr>
        <w:t>r</w:t>
      </w:r>
      <w:r>
        <w:rPr>
          <w:lang w:val="en-US"/>
        </w:rPr>
        <w:t>y</w:t>
      </w:r>
      <w:r w:rsidR="005C018B">
        <w:rPr>
          <w:lang w:val="en-US"/>
        </w:rPr>
        <w:t>,</w:t>
      </w:r>
      <w:r>
        <w:rPr>
          <w:lang w:val="en-US"/>
        </w:rPr>
        <w:t xml:space="preserve"> other than very broadly,</w:t>
      </w:r>
      <w:r w:rsidR="00E657A2">
        <w:rPr>
          <w:lang w:val="en-US"/>
        </w:rPr>
        <w:t xml:space="preserve"> it also raises </w:t>
      </w:r>
      <w:r w:rsidR="005C018B">
        <w:rPr>
          <w:lang w:val="en-US"/>
        </w:rPr>
        <w:t>the</w:t>
      </w:r>
      <w:r w:rsidR="00E657A2">
        <w:rPr>
          <w:lang w:val="en-US"/>
        </w:rPr>
        <w:t xml:space="preserve"> important</w:t>
      </w:r>
      <w:r>
        <w:rPr>
          <w:lang w:val="en-US"/>
        </w:rPr>
        <w:t xml:space="preserve"> question </w:t>
      </w:r>
      <w:r w:rsidR="00E657A2">
        <w:rPr>
          <w:lang w:val="en-US"/>
        </w:rPr>
        <w:t>regarding</w:t>
      </w:r>
      <w:r>
        <w:rPr>
          <w:lang w:val="en-US"/>
        </w:rPr>
        <w:t xml:space="preserve"> what </w:t>
      </w:r>
      <w:r w:rsidR="005C018B">
        <w:rPr>
          <w:lang w:val="en-US"/>
        </w:rPr>
        <w:t xml:space="preserve">was </w:t>
      </w:r>
      <w:r>
        <w:rPr>
          <w:lang w:val="en-US"/>
        </w:rPr>
        <w:t xml:space="preserve">the actual political status of </w:t>
      </w:r>
      <w:r w:rsidR="00464594">
        <w:rPr>
          <w:lang w:val="en-US"/>
        </w:rPr>
        <w:t>P</w:t>
      </w:r>
      <w:r>
        <w:rPr>
          <w:lang w:val="en-US"/>
        </w:rPr>
        <w:t xml:space="preserve">ergamon </w:t>
      </w:r>
      <w:r w:rsidR="005C018B">
        <w:rPr>
          <w:lang w:val="en-US"/>
        </w:rPr>
        <w:t xml:space="preserve">with respect to </w:t>
      </w:r>
      <w:r>
        <w:rPr>
          <w:lang w:val="en-US"/>
        </w:rPr>
        <w:t>the Sel</w:t>
      </w:r>
      <w:r w:rsidR="009F1580">
        <w:rPr>
          <w:lang w:val="en-US"/>
        </w:rPr>
        <w:t>e</w:t>
      </w:r>
      <w:r>
        <w:rPr>
          <w:lang w:val="en-US"/>
        </w:rPr>
        <w:t>ucid empire</w:t>
      </w:r>
      <w:r w:rsidR="007610A3">
        <w:rPr>
          <w:lang w:val="en-US"/>
        </w:rPr>
        <w:t>?</w:t>
      </w:r>
      <w:r w:rsidR="00464594">
        <w:rPr>
          <w:lang w:val="en-US"/>
        </w:rPr>
        <w:t xml:space="preserve"> This is </w:t>
      </w:r>
      <w:r w:rsidR="00E657A2">
        <w:rPr>
          <w:lang w:val="en-US"/>
        </w:rPr>
        <w:t xml:space="preserve">an </w:t>
      </w:r>
      <w:r w:rsidR="00464594">
        <w:rPr>
          <w:lang w:val="en-US"/>
        </w:rPr>
        <w:t xml:space="preserve">especially </w:t>
      </w:r>
      <w:r w:rsidR="00E657A2">
        <w:rPr>
          <w:lang w:val="en-US"/>
        </w:rPr>
        <w:t>important question because</w:t>
      </w:r>
      <w:r w:rsidR="00464594">
        <w:rPr>
          <w:lang w:val="en-US"/>
        </w:rPr>
        <w:t xml:space="preserve"> Eumenes</w:t>
      </w:r>
      <w:r w:rsidR="00E657A2">
        <w:rPr>
          <w:lang w:val="en-US"/>
        </w:rPr>
        <w:t>’ I</w:t>
      </w:r>
      <w:r w:rsidR="00464594">
        <w:rPr>
          <w:lang w:val="en-US"/>
        </w:rPr>
        <w:t xml:space="preserve"> successor</w:t>
      </w:r>
      <w:r w:rsidR="00E657A2">
        <w:rPr>
          <w:lang w:val="en-US"/>
        </w:rPr>
        <w:t>,</w:t>
      </w:r>
      <w:r w:rsidR="00464594">
        <w:rPr>
          <w:lang w:val="en-US"/>
        </w:rPr>
        <w:t xml:space="preserve"> Attalus</w:t>
      </w:r>
      <w:r w:rsidR="005C018B">
        <w:rPr>
          <w:lang w:val="en-US"/>
        </w:rPr>
        <w:t xml:space="preserve"> I</w:t>
      </w:r>
      <w:r w:rsidR="00464594">
        <w:rPr>
          <w:lang w:val="en-US"/>
        </w:rPr>
        <w:t>,</w:t>
      </w:r>
      <w:r w:rsidR="00E657A2">
        <w:rPr>
          <w:lang w:val="en-US"/>
        </w:rPr>
        <w:t xml:space="preserve"> </w:t>
      </w:r>
      <w:r w:rsidR="00464594">
        <w:rPr>
          <w:lang w:val="en-US"/>
        </w:rPr>
        <w:t>proclaimed himself king</w:t>
      </w:r>
      <w:r w:rsidR="00E657A2">
        <w:rPr>
          <w:lang w:val="en-US"/>
        </w:rPr>
        <w:t xml:space="preserve">  after he defeated a Galatian army</w:t>
      </w:r>
      <w:r w:rsidR="005C018B">
        <w:rPr>
          <w:lang w:val="en-US"/>
        </w:rPr>
        <w:t xml:space="preserve"> </w:t>
      </w:r>
      <w:r w:rsidR="00C23AE3">
        <w:rPr>
          <w:lang w:val="en-US"/>
        </w:rPr>
        <w:t>(circa 240 BCE)</w:t>
      </w:r>
      <w:r w:rsidR="00E657A2">
        <w:rPr>
          <w:lang w:val="en-US"/>
        </w:rPr>
        <w:t xml:space="preserve">, and as many </w:t>
      </w:r>
      <w:r w:rsidR="00C23AE3">
        <w:rPr>
          <w:lang w:val="en-US"/>
        </w:rPr>
        <w:t xml:space="preserve">scholars </w:t>
      </w:r>
      <w:r w:rsidR="00E657A2">
        <w:rPr>
          <w:lang w:val="en-US"/>
        </w:rPr>
        <w:t>have pointed out, this</w:t>
      </w:r>
      <w:r w:rsidR="00464594">
        <w:rPr>
          <w:lang w:val="en-US"/>
        </w:rPr>
        <w:t xml:space="preserve"> would have constituted a direct challenge to Seleucid</w:t>
      </w:r>
      <w:r w:rsidR="00E657A2">
        <w:rPr>
          <w:lang w:val="en-US"/>
        </w:rPr>
        <w:t xml:space="preserve"> rule, or</w:t>
      </w:r>
      <w:r w:rsidR="00464594">
        <w:rPr>
          <w:lang w:val="en-US"/>
        </w:rPr>
        <w:t xml:space="preserve"> kingship</w:t>
      </w:r>
      <w:r w:rsidR="00E657A2">
        <w:rPr>
          <w:lang w:val="en-US"/>
        </w:rPr>
        <w:t>,</w:t>
      </w:r>
      <w:r w:rsidR="00464594">
        <w:rPr>
          <w:lang w:val="en-US"/>
        </w:rPr>
        <w:t xml:space="preserve"> in the </w:t>
      </w:r>
      <w:r w:rsidR="007610A3">
        <w:rPr>
          <w:lang w:val="en-US"/>
        </w:rPr>
        <w:t>area</w:t>
      </w:r>
      <w:r w:rsidR="00E657A2">
        <w:rPr>
          <w:lang w:val="en-US"/>
        </w:rPr>
        <w:t>,</w:t>
      </w:r>
      <w:r w:rsidR="007610A3">
        <w:rPr>
          <w:lang w:val="en-US"/>
        </w:rPr>
        <w:t xml:space="preserve"> yet</w:t>
      </w:r>
      <w:r w:rsidR="00B12C5C">
        <w:rPr>
          <w:lang w:val="en-US"/>
        </w:rPr>
        <w:t xml:space="preserve"> was effectively ignored by the Seleucids.</w:t>
      </w:r>
      <w:r w:rsidR="005323B6">
        <w:rPr>
          <w:rStyle w:val="FootnoteReference"/>
          <w:lang w:val="en-US"/>
        </w:rPr>
        <w:footnoteReference w:id="9"/>
      </w:r>
      <w:r>
        <w:rPr>
          <w:lang w:val="en-US"/>
        </w:rPr>
        <w:br/>
      </w:r>
    </w:p>
    <w:p w14:paraId="1E217841" w14:textId="67F6EAA7" w:rsidR="00D37619" w:rsidRDefault="00E657A2" w:rsidP="009F1580">
      <w:pPr>
        <w:rPr>
          <w:lang w:val="en-US"/>
        </w:rPr>
      </w:pPr>
      <w:r>
        <w:rPr>
          <w:lang w:val="en-US"/>
        </w:rPr>
        <w:t xml:space="preserve">However, </w:t>
      </w:r>
      <w:r w:rsidR="00D37619">
        <w:rPr>
          <w:lang w:val="en-US"/>
        </w:rPr>
        <w:t xml:space="preserve">Attalus was then forced into </w:t>
      </w:r>
      <w:r w:rsidR="007610A3">
        <w:rPr>
          <w:lang w:val="en-US"/>
        </w:rPr>
        <w:t>an</w:t>
      </w:r>
      <w:r w:rsidR="00D37619">
        <w:rPr>
          <w:lang w:val="en-US"/>
        </w:rPr>
        <w:t xml:space="preserve"> alliance with Antiochus III as a result of the </w:t>
      </w:r>
      <w:r>
        <w:rPr>
          <w:lang w:val="en-US"/>
        </w:rPr>
        <w:t>a</w:t>
      </w:r>
      <w:r w:rsidR="00D37619">
        <w:rPr>
          <w:lang w:val="en-US"/>
        </w:rPr>
        <w:t xml:space="preserve">ctions of </w:t>
      </w:r>
      <w:proofErr w:type="spellStart"/>
      <w:r w:rsidR="00D37619">
        <w:rPr>
          <w:lang w:val="en-US"/>
        </w:rPr>
        <w:t>Acheus</w:t>
      </w:r>
      <w:proofErr w:type="spellEnd"/>
      <w:r w:rsidR="00D37619">
        <w:rPr>
          <w:lang w:val="en-US"/>
        </w:rPr>
        <w:t xml:space="preserve">, a former general of Antiochus </w:t>
      </w:r>
      <w:r w:rsidR="00C23AE3">
        <w:rPr>
          <w:lang w:val="en-US"/>
        </w:rPr>
        <w:t xml:space="preserve">III, </w:t>
      </w:r>
      <w:r w:rsidR="00D37619">
        <w:rPr>
          <w:lang w:val="en-US"/>
        </w:rPr>
        <w:t xml:space="preserve">who </w:t>
      </w:r>
      <w:r w:rsidR="00C23AE3">
        <w:rPr>
          <w:lang w:val="en-US"/>
        </w:rPr>
        <w:t>had been</w:t>
      </w:r>
      <w:r w:rsidR="00D37619">
        <w:rPr>
          <w:lang w:val="en-US"/>
        </w:rPr>
        <w:t xml:space="preserve"> sent to Asia Minor </w:t>
      </w:r>
      <w:r w:rsidR="00C23AE3">
        <w:rPr>
          <w:lang w:val="en-US"/>
        </w:rPr>
        <w:t xml:space="preserve">with the objective of </w:t>
      </w:r>
      <w:r w:rsidR="00D37619">
        <w:rPr>
          <w:lang w:val="en-US"/>
        </w:rPr>
        <w:t>re</w:t>
      </w:r>
      <w:r>
        <w:rPr>
          <w:lang w:val="en-US"/>
        </w:rPr>
        <w:t>-</w:t>
      </w:r>
      <w:r w:rsidR="00D37619">
        <w:rPr>
          <w:lang w:val="en-US"/>
        </w:rPr>
        <w:t>establish</w:t>
      </w:r>
      <w:r w:rsidR="00C23AE3">
        <w:rPr>
          <w:lang w:val="en-US"/>
        </w:rPr>
        <w:t>ing</w:t>
      </w:r>
      <w:r w:rsidR="00D37619">
        <w:rPr>
          <w:lang w:val="en-US"/>
        </w:rPr>
        <w:t xml:space="preserve"> Seleucid control</w:t>
      </w:r>
      <w:r w:rsidR="00C23AE3">
        <w:rPr>
          <w:lang w:val="en-US"/>
        </w:rPr>
        <w:t xml:space="preserve">.  After initial military successes against Attalus, </w:t>
      </w:r>
      <w:proofErr w:type="spellStart"/>
      <w:r w:rsidR="00C23AE3">
        <w:rPr>
          <w:lang w:val="en-US"/>
        </w:rPr>
        <w:t>Acheus</w:t>
      </w:r>
      <w:proofErr w:type="spellEnd"/>
      <w:r w:rsidR="00D37619">
        <w:rPr>
          <w:lang w:val="en-US"/>
        </w:rPr>
        <w:t xml:space="preserve"> </w:t>
      </w:r>
      <w:r>
        <w:rPr>
          <w:lang w:val="en-US"/>
        </w:rPr>
        <w:t xml:space="preserve">then </w:t>
      </w:r>
      <w:r w:rsidR="00D37619">
        <w:rPr>
          <w:lang w:val="en-US"/>
        </w:rPr>
        <w:t>re</w:t>
      </w:r>
      <w:r w:rsidR="00C23AE3">
        <w:rPr>
          <w:lang w:val="en-US"/>
        </w:rPr>
        <w:t>belled</w:t>
      </w:r>
      <w:r w:rsidR="00D37619">
        <w:rPr>
          <w:lang w:val="en-US"/>
        </w:rPr>
        <w:t xml:space="preserve"> against Antiochus</w:t>
      </w:r>
      <w:r w:rsidR="00774120">
        <w:rPr>
          <w:lang w:val="en-US"/>
        </w:rPr>
        <w:t>, and proclaimed himself King of Asia Minor</w:t>
      </w:r>
      <w:r w:rsidR="00D37619">
        <w:rPr>
          <w:lang w:val="en-US"/>
        </w:rPr>
        <w:t xml:space="preserve">. When </w:t>
      </w:r>
      <w:proofErr w:type="spellStart"/>
      <w:r w:rsidR="00774120">
        <w:rPr>
          <w:lang w:val="en-US"/>
        </w:rPr>
        <w:t>Acheus</w:t>
      </w:r>
      <w:proofErr w:type="spellEnd"/>
      <w:r w:rsidR="00774120">
        <w:rPr>
          <w:lang w:val="en-US"/>
        </w:rPr>
        <w:t xml:space="preserve"> </w:t>
      </w:r>
      <w:r w:rsidR="00D37619">
        <w:rPr>
          <w:lang w:val="en-US"/>
        </w:rPr>
        <w:t xml:space="preserve">was </w:t>
      </w:r>
      <w:r w:rsidR="00510898">
        <w:rPr>
          <w:lang w:val="en-US"/>
        </w:rPr>
        <w:t xml:space="preserve">eventually </w:t>
      </w:r>
      <w:r w:rsidR="00D37619">
        <w:rPr>
          <w:lang w:val="en-US"/>
        </w:rPr>
        <w:t>defeated</w:t>
      </w:r>
      <w:r w:rsidR="00774120">
        <w:rPr>
          <w:lang w:val="en-US"/>
        </w:rPr>
        <w:t xml:space="preserve"> by Antiochus</w:t>
      </w:r>
      <w:r w:rsidR="00510898">
        <w:rPr>
          <w:lang w:val="en-US"/>
        </w:rPr>
        <w:t>,</w:t>
      </w:r>
      <w:r w:rsidR="00D37619">
        <w:rPr>
          <w:lang w:val="en-US"/>
        </w:rPr>
        <w:t xml:space="preserve"> Pergamon was effectively reduced to its original </w:t>
      </w:r>
      <w:r w:rsidR="001A00E4">
        <w:rPr>
          <w:lang w:val="en-US"/>
        </w:rPr>
        <w:t>city state status</w:t>
      </w:r>
      <w:r w:rsidR="00D37619">
        <w:rPr>
          <w:lang w:val="en-US"/>
        </w:rPr>
        <w:t>, but was</w:t>
      </w:r>
      <w:r w:rsidR="00510898">
        <w:rPr>
          <w:lang w:val="en-US"/>
        </w:rPr>
        <w:t xml:space="preserve"> nevertheless</w:t>
      </w:r>
      <w:r w:rsidR="00D37619">
        <w:rPr>
          <w:lang w:val="en-US"/>
        </w:rPr>
        <w:t xml:space="preserve"> left functionally independent, and Attalus </w:t>
      </w:r>
      <w:r w:rsidR="00510898">
        <w:rPr>
          <w:lang w:val="en-US"/>
        </w:rPr>
        <w:t xml:space="preserve">continued </w:t>
      </w:r>
      <w:r w:rsidR="00D37619">
        <w:rPr>
          <w:lang w:val="en-US"/>
        </w:rPr>
        <w:t>to maintain the title of king.</w:t>
      </w:r>
      <w:r w:rsidR="005323B6">
        <w:rPr>
          <w:rStyle w:val="FootnoteReference"/>
          <w:lang w:val="en-US"/>
        </w:rPr>
        <w:footnoteReference w:id="10"/>
      </w:r>
    </w:p>
    <w:p w14:paraId="2FE4A61C" w14:textId="77777777" w:rsidR="00D37619" w:rsidRDefault="00D37619" w:rsidP="009F1580">
      <w:pPr>
        <w:rPr>
          <w:lang w:val="en-US"/>
        </w:rPr>
      </w:pPr>
    </w:p>
    <w:p w14:paraId="48F3FE3A" w14:textId="538DC55F" w:rsidR="00510898" w:rsidRPr="00746641" w:rsidRDefault="00510898" w:rsidP="00510898">
      <w:pPr>
        <w:pStyle w:val="Heading1"/>
        <w:rPr>
          <w:color w:val="000000" w:themeColor="text1"/>
          <w:sz w:val="28"/>
          <w:szCs w:val="28"/>
        </w:rPr>
      </w:pPr>
      <w:r w:rsidRPr="00746641">
        <w:rPr>
          <w:color w:val="000000" w:themeColor="text1"/>
          <w:sz w:val="28"/>
          <w:szCs w:val="28"/>
        </w:rPr>
        <w:t xml:space="preserve">The Third Syrian War </w:t>
      </w:r>
      <w:r w:rsidR="00395F44" w:rsidRPr="00746641">
        <w:rPr>
          <w:color w:val="000000" w:themeColor="text1"/>
          <w:sz w:val="28"/>
          <w:szCs w:val="28"/>
        </w:rPr>
        <w:t>(246 – 241 BCE)</w:t>
      </w:r>
    </w:p>
    <w:p w14:paraId="17D38DE5" w14:textId="7EBD9B11" w:rsidR="008750DB" w:rsidRPr="00746641" w:rsidRDefault="003617AE" w:rsidP="009F1580">
      <w:pPr>
        <w:rPr>
          <w:color w:val="000000" w:themeColor="text1"/>
          <w:lang w:val="en-US"/>
        </w:rPr>
      </w:pPr>
      <w:r w:rsidRPr="00746641">
        <w:rPr>
          <w:color w:val="000000" w:themeColor="text1"/>
          <w:lang w:val="en-US"/>
        </w:rPr>
        <w:br/>
        <w:t xml:space="preserve">The </w:t>
      </w:r>
      <w:r w:rsidR="00B12C5C" w:rsidRPr="00746641">
        <w:rPr>
          <w:color w:val="000000" w:themeColor="text1"/>
          <w:lang w:val="en-US"/>
        </w:rPr>
        <w:t>answer</w:t>
      </w:r>
      <w:r w:rsidRPr="00746641">
        <w:rPr>
          <w:color w:val="000000" w:themeColor="text1"/>
          <w:lang w:val="en-US"/>
        </w:rPr>
        <w:t xml:space="preserve"> </w:t>
      </w:r>
      <w:r w:rsidR="00510898" w:rsidRPr="00746641">
        <w:rPr>
          <w:color w:val="000000" w:themeColor="text1"/>
          <w:lang w:val="en-US"/>
        </w:rPr>
        <w:t xml:space="preserve">to this conundrum </w:t>
      </w:r>
      <w:r w:rsidRPr="00746641">
        <w:rPr>
          <w:color w:val="000000" w:themeColor="text1"/>
          <w:lang w:val="en-US"/>
        </w:rPr>
        <w:t>lies</w:t>
      </w:r>
      <w:r w:rsidR="00510898" w:rsidRPr="00746641">
        <w:rPr>
          <w:color w:val="000000" w:themeColor="text1"/>
          <w:lang w:val="en-US"/>
        </w:rPr>
        <w:t>,</w:t>
      </w:r>
      <w:r w:rsidRPr="00746641">
        <w:rPr>
          <w:color w:val="000000" w:themeColor="text1"/>
          <w:lang w:val="en-US"/>
        </w:rPr>
        <w:t xml:space="preserve"> perhaps, in the origin of another famous conflict in this period, </w:t>
      </w:r>
      <w:r w:rsidR="00774120" w:rsidRPr="00746641">
        <w:rPr>
          <w:color w:val="000000" w:themeColor="text1"/>
          <w:lang w:val="en-US"/>
        </w:rPr>
        <w:t>T</w:t>
      </w:r>
      <w:r w:rsidR="008750DB" w:rsidRPr="00746641">
        <w:rPr>
          <w:color w:val="000000" w:themeColor="text1"/>
          <w:lang w:val="en-US"/>
        </w:rPr>
        <w:t>h</w:t>
      </w:r>
      <w:r w:rsidRPr="00746641">
        <w:rPr>
          <w:color w:val="000000" w:themeColor="text1"/>
          <w:lang w:val="en-US"/>
        </w:rPr>
        <w:t xml:space="preserve">e </w:t>
      </w:r>
      <w:r w:rsidR="00774120" w:rsidRPr="00746641">
        <w:rPr>
          <w:color w:val="000000" w:themeColor="text1"/>
          <w:lang w:val="en-US"/>
        </w:rPr>
        <w:t>T</w:t>
      </w:r>
      <w:r w:rsidRPr="00746641">
        <w:rPr>
          <w:color w:val="000000" w:themeColor="text1"/>
          <w:lang w:val="en-US"/>
        </w:rPr>
        <w:t xml:space="preserve">hird Syrian </w:t>
      </w:r>
      <w:r w:rsidR="00774120" w:rsidRPr="00746641">
        <w:rPr>
          <w:color w:val="000000" w:themeColor="text1"/>
          <w:lang w:val="en-US"/>
        </w:rPr>
        <w:t>W</w:t>
      </w:r>
      <w:r w:rsidRPr="00746641">
        <w:rPr>
          <w:color w:val="000000" w:themeColor="text1"/>
          <w:lang w:val="en-US"/>
        </w:rPr>
        <w:t>ar.</w:t>
      </w:r>
      <w:r w:rsidR="007A1D9F" w:rsidRPr="00746641">
        <w:rPr>
          <w:color w:val="000000" w:themeColor="text1"/>
          <w:lang w:val="en-US"/>
        </w:rPr>
        <w:t xml:space="preserve"> </w:t>
      </w:r>
      <w:r w:rsidR="007A1D9F" w:rsidRPr="00746641">
        <w:rPr>
          <w:color w:val="000000" w:themeColor="text1"/>
          <w:lang w:val="en-US"/>
        </w:rPr>
        <w:br/>
      </w:r>
    </w:p>
    <w:p w14:paraId="29F73700" w14:textId="50FE41C9" w:rsidR="001462D1" w:rsidRPr="00746641" w:rsidRDefault="008750DB" w:rsidP="009F1580">
      <w:pPr>
        <w:rPr>
          <w:color w:val="000000" w:themeColor="text1"/>
          <w:lang w:val="en-US"/>
        </w:rPr>
      </w:pPr>
      <w:r w:rsidRPr="00746641">
        <w:rPr>
          <w:color w:val="000000" w:themeColor="text1"/>
          <w:lang w:val="en-US"/>
        </w:rPr>
        <w:t xml:space="preserve">Although exact time lines </w:t>
      </w:r>
      <w:r w:rsidR="00395F44" w:rsidRPr="00746641">
        <w:rPr>
          <w:color w:val="000000" w:themeColor="text1"/>
          <w:lang w:val="en-US"/>
        </w:rPr>
        <w:t xml:space="preserve">for events in this period </w:t>
      </w:r>
      <w:r w:rsidRPr="00746641">
        <w:rPr>
          <w:color w:val="000000" w:themeColor="text1"/>
          <w:lang w:val="en-US"/>
        </w:rPr>
        <w:t xml:space="preserve">are famously </w:t>
      </w:r>
      <w:r w:rsidR="00FE37FB" w:rsidRPr="00746641">
        <w:rPr>
          <w:color w:val="000000" w:themeColor="text1"/>
          <w:lang w:val="en-US"/>
        </w:rPr>
        <w:t>difficult</w:t>
      </w:r>
      <w:r w:rsidRPr="00746641">
        <w:rPr>
          <w:color w:val="000000" w:themeColor="text1"/>
          <w:lang w:val="en-US"/>
        </w:rPr>
        <w:t xml:space="preserve"> to </w:t>
      </w:r>
      <w:r w:rsidR="00FE37FB" w:rsidRPr="00746641">
        <w:rPr>
          <w:color w:val="000000" w:themeColor="text1"/>
          <w:lang w:val="en-US"/>
        </w:rPr>
        <w:t>establish with any degree of certainty</w:t>
      </w:r>
      <w:r w:rsidRPr="00746641">
        <w:rPr>
          <w:color w:val="000000" w:themeColor="text1"/>
          <w:lang w:val="en-US"/>
        </w:rPr>
        <w:t xml:space="preserve"> </w:t>
      </w:r>
      <w:r w:rsidR="00510898" w:rsidRPr="00746641">
        <w:rPr>
          <w:color w:val="000000" w:themeColor="text1"/>
          <w:lang w:val="en-US"/>
        </w:rPr>
        <w:t>(</w:t>
      </w:r>
      <w:r w:rsidRPr="00746641">
        <w:rPr>
          <w:color w:val="000000" w:themeColor="text1"/>
          <w:lang w:val="en-US"/>
        </w:rPr>
        <w:t>particul</w:t>
      </w:r>
      <w:r w:rsidR="006B4164" w:rsidRPr="00746641">
        <w:rPr>
          <w:color w:val="000000" w:themeColor="text1"/>
          <w:lang w:val="en-US"/>
        </w:rPr>
        <w:t>arl</w:t>
      </w:r>
      <w:r w:rsidRPr="00746641">
        <w:rPr>
          <w:color w:val="000000" w:themeColor="text1"/>
          <w:lang w:val="en-US"/>
        </w:rPr>
        <w:t xml:space="preserve">y when they are part of the </w:t>
      </w:r>
      <w:r w:rsidR="00B12C5C" w:rsidRPr="00746641">
        <w:rPr>
          <w:color w:val="000000" w:themeColor="text1"/>
          <w:lang w:val="en-US"/>
        </w:rPr>
        <w:t>T</w:t>
      </w:r>
      <w:r w:rsidRPr="00746641">
        <w:rPr>
          <w:color w:val="000000" w:themeColor="text1"/>
          <w:lang w:val="en-US"/>
        </w:rPr>
        <w:t xml:space="preserve">hird Syrian </w:t>
      </w:r>
      <w:r w:rsidR="00774120" w:rsidRPr="00746641">
        <w:rPr>
          <w:color w:val="000000" w:themeColor="text1"/>
          <w:lang w:val="en-US"/>
        </w:rPr>
        <w:t>W</w:t>
      </w:r>
      <w:r w:rsidRPr="00746641">
        <w:rPr>
          <w:color w:val="000000" w:themeColor="text1"/>
          <w:lang w:val="en-US"/>
        </w:rPr>
        <w:t>ar,</w:t>
      </w:r>
      <w:r w:rsidR="00B12C5C" w:rsidRPr="00746641">
        <w:rPr>
          <w:color w:val="000000" w:themeColor="text1"/>
          <w:lang w:val="en-US"/>
        </w:rPr>
        <w:t xml:space="preserve"> as our </w:t>
      </w:r>
      <w:r w:rsidR="00774120" w:rsidRPr="00746641">
        <w:rPr>
          <w:color w:val="000000" w:themeColor="text1"/>
          <w:lang w:val="en-US"/>
        </w:rPr>
        <w:t xml:space="preserve">primary </w:t>
      </w:r>
      <w:r w:rsidR="00B12C5C" w:rsidRPr="00746641">
        <w:rPr>
          <w:color w:val="000000" w:themeColor="text1"/>
          <w:lang w:val="en-US"/>
        </w:rPr>
        <w:t xml:space="preserve">sources for this period are </w:t>
      </w:r>
      <w:r w:rsidR="00774120" w:rsidRPr="00746641">
        <w:rPr>
          <w:color w:val="000000" w:themeColor="text1"/>
          <w:lang w:val="en-US"/>
        </w:rPr>
        <w:t>inconsistent</w:t>
      </w:r>
      <w:r w:rsidR="00B12C5C" w:rsidRPr="00746641">
        <w:rPr>
          <w:color w:val="000000" w:themeColor="text1"/>
          <w:lang w:val="en-US"/>
        </w:rPr>
        <w:t xml:space="preserve"> at best</w:t>
      </w:r>
      <w:r w:rsidR="00510898" w:rsidRPr="00746641">
        <w:rPr>
          <w:color w:val="000000" w:themeColor="text1"/>
          <w:lang w:val="en-US"/>
        </w:rPr>
        <w:t>)</w:t>
      </w:r>
      <w:r w:rsidRPr="00746641">
        <w:rPr>
          <w:color w:val="000000" w:themeColor="text1"/>
          <w:lang w:val="en-US"/>
        </w:rPr>
        <w:t xml:space="preserve"> what most </w:t>
      </w:r>
      <w:r w:rsidR="00D37619" w:rsidRPr="00746641">
        <w:rPr>
          <w:color w:val="000000" w:themeColor="text1"/>
          <w:lang w:val="en-US"/>
        </w:rPr>
        <w:t>scholars</w:t>
      </w:r>
      <w:r w:rsidRPr="00746641">
        <w:rPr>
          <w:color w:val="000000" w:themeColor="text1"/>
          <w:lang w:val="en-US"/>
        </w:rPr>
        <w:t xml:space="preserve"> agree</w:t>
      </w:r>
      <w:r w:rsidR="00774120" w:rsidRPr="00746641">
        <w:rPr>
          <w:color w:val="000000" w:themeColor="text1"/>
          <w:lang w:val="en-US"/>
        </w:rPr>
        <w:t xml:space="preserve"> on</w:t>
      </w:r>
      <w:r w:rsidRPr="00746641">
        <w:rPr>
          <w:color w:val="000000" w:themeColor="text1"/>
          <w:lang w:val="en-US"/>
        </w:rPr>
        <w:t xml:space="preserve"> is that the time between the death of Antiochus II and </w:t>
      </w:r>
      <w:r w:rsidR="00B12C5C" w:rsidRPr="00746641">
        <w:rPr>
          <w:color w:val="000000" w:themeColor="text1"/>
          <w:lang w:val="en-US"/>
        </w:rPr>
        <w:t>Ptolemy</w:t>
      </w:r>
      <w:r w:rsidRPr="00746641">
        <w:rPr>
          <w:color w:val="000000" w:themeColor="text1"/>
          <w:lang w:val="en-US"/>
        </w:rPr>
        <w:t xml:space="preserve"> III’s invasion cannot have been much more than a few month</w:t>
      </w:r>
      <w:r w:rsidR="00464594" w:rsidRPr="00746641">
        <w:rPr>
          <w:color w:val="000000" w:themeColor="text1"/>
          <w:lang w:val="en-US"/>
        </w:rPr>
        <w:t xml:space="preserve">s, with recent evidence suggesting that </w:t>
      </w:r>
      <w:r w:rsidR="00510898" w:rsidRPr="00746641">
        <w:rPr>
          <w:color w:val="000000" w:themeColor="text1"/>
          <w:lang w:val="en-US"/>
        </w:rPr>
        <w:t>t</w:t>
      </w:r>
      <w:r w:rsidR="00464594" w:rsidRPr="00746641">
        <w:rPr>
          <w:color w:val="000000" w:themeColor="text1"/>
          <w:lang w:val="en-US"/>
        </w:rPr>
        <w:t xml:space="preserve">he armies of </w:t>
      </w:r>
      <w:r w:rsidR="00B12C5C" w:rsidRPr="00746641">
        <w:rPr>
          <w:color w:val="000000" w:themeColor="text1"/>
          <w:lang w:val="en-US"/>
        </w:rPr>
        <w:t>Ptolemy</w:t>
      </w:r>
      <w:r w:rsidR="00464594" w:rsidRPr="00746641">
        <w:rPr>
          <w:color w:val="000000" w:themeColor="text1"/>
          <w:lang w:val="en-US"/>
        </w:rPr>
        <w:t xml:space="preserve"> III made it all the way to the </w:t>
      </w:r>
      <w:r w:rsidR="00B12C5C" w:rsidRPr="00746641">
        <w:rPr>
          <w:color w:val="000000" w:themeColor="text1"/>
          <w:lang w:val="en-US"/>
        </w:rPr>
        <w:t>Seleucid</w:t>
      </w:r>
      <w:r w:rsidR="00464594" w:rsidRPr="00746641">
        <w:rPr>
          <w:color w:val="000000" w:themeColor="text1"/>
          <w:lang w:val="en-US"/>
        </w:rPr>
        <w:t xml:space="preserve"> heartland of Babylon </w:t>
      </w:r>
      <w:r w:rsidR="00B12C5C" w:rsidRPr="00746641">
        <w:rPr>
          <w:color w:val="000000" w:themeColor="text1"/>
          <w:lang w:val="en-US"/>
        </w:rPr>
        <w:t>within</w:t>
      </w:r>
      <w:r w:rsidR="00464594" w:rsidRPr="00746641">
        <w:rPr>
          <w:color w:val="000000" w:themeColor="text1"/>
          <w:lang w:val="en-US"/>
        </w:rPr>
        <w:t xml:space="preserve"> </w:t>
      </w:r>
      <w:r w:rsidR="00F60672">
        <w:rPr>
          <w:color w:val="000000" w:themeColor="text1"/>
          <w:lang w:val="en-US"/>
        </w:rPr>
        <w:t>six</w:t>
      </w:r>
      <w:r w:rsidR="00464594" w:rsidRPr="00746641">
        <w:rPr>
          <w:color w:val="000000" w:themeColor="text1"/>
          <w:lang w:val="en-US"/>
        </w:rPr>
        <w:t xml:space="preserve"> months</w:t>
      </w:r>
      <w:r w:rsidR="00D37619" w:rsidRPr="00746641">
        <w:rPr>
          <w:color w:val="000000" w:themeColor="text1"/>
          <w:lang w:val="en-US"/>
        </w:rPr>
        <w:t xml:space="preserve"> of the beginning of the war</w:t>
      </w:r>
      <w:r w:rsidR="00464594" w:rsidRPr="00746641">
        <w:rPr>
          <w:color w:val="000000" w:themeColor="text1"/>
          <w:lang w:val="en-US"/>
        </w:rPr>
        <w:t>.</w:t>
      </w:r>
      <w:r w:rsidR="00F60672">
        <w:rPr>
          <w:rStyle w:val="FootnoteReference"/>
          <w:color w:val="000000" w:themeColor="text1"/>
          <w:lang w:val="en-US"/>
        </w:rPr>
        <w:footnoteReference w:id="11"/>
      </w:r>
      <w:r w:rsidR="007A1D9F" w:rsidRPr="00746641">
        <w:rPr>
          <w:color w:val="000000" w:themeColor="text1"/>
          <w:lang w:val="en-US"/>
        </w:rPr>
        <w:br/>
      </w:r>
      <w:r w:rsidR="007A1D9F" w:rsidRPr="00746641">
        <w:rPr>
          <w:color w:val="000000" w:themeColor="text1"/>
          <w:lang w:val="en-US"/>
        </w:rPr>
        <w:br/>
        <w:t xml:space="preserve">The important thing to take away from this exposition is that, in order for the </w:t>
      </w:r>
      <w:r w:rsidR="00B12C5C" w:rsidRPr="00746641">
        <w:rPr>
          <w:color w:val="000000" w:themeColor="text1"/>
          <w:lang w:val="en-US"/>
        </w:rPr>
        <w:t>Ptolemies</w:t>
      </w:r>
      <w:r w:rsidR="009F1580" w:rsidRPr="00746641">
        <w:rPr>
          <w:color w:val="000000" w:themeColor="text1"/>
          <w:lang w:val="en-US"/>
        </w:rPr>
        <w:t xml:space="preserve"> </w:t>
      </w:r>
      <w:r w:rsidR="007A1D9F" w:rsidRPr="00746641">
        <w:rPr>
          <w:color w:val="000000" w:themeColor="text1"/>
          <w:lang w:val="en-US"/>
        </w:rPr>
        <w:t>to have moved</w:t>
      </w:r>
      <w:r w:rsidRPr="00746641">
        <w:rPr>
          <w:color w:val="000000" w:themeColor="text1"/>
          <w:lang w:val="en-US"/>
        </w:rPr>
        <w:t xml:space="preserve"> </w:t>
      </w:r>
      <w:r w:rsidR="007A1D9F" w:rsidRPr="00746641">
        <w:rPr>
          <w:color w:val="000000" w:themeColor="text1"/>
          <w:lang w:val="en-US"/>
        </w:rPr>
        <w:t xml:space="preserve">as fast as they did, they would have had to already </w:t>
      </w:r>
      <w:r w:rsidR="00510898" w:rsidRPr="00746641">
        <w:rPr>
          <w:color w:val="000000" w:themeColor="text1"/>
          <w:lang w:val="en-US"/>
        </w:rPr>
        <w:t xml:space="preserve">have </w:t>
      </w:r>
      <w:r w:rsidR="007A1D9F" w:rsidRPr="00746641">
        <w:rPr>
          <w:color w:val="000000" w:themeColor="text1"/>
          <w:lang w:val="en-US"/>
        </w:rPr>
        <w:t>had their army raised, meaning that</w:t>
      </w:r>
      <w:r w:rsidR="00B15B10" w:rsidRPr="00746641">
        <w:rPr>
          <w:color w:val="000000" w:themeColor="text1"/>
          <w:lang w:val="en-US"/>
        </w:rPr>
        <w:t xml:space="preserve"> they expected war to break out upon the death of the Antiochus II. Ma</w:t>
      </w:r>
      <w:r w:rsidRPr="00746641">
        <w:rPr>
          <w:color w:val="000000" w:themeColor="text1"/>
          <w:lang w:val="en-US"/>
        </w:rPr>
        <w:t>n</w:t>
      </w:r>
      <w:r w:rsidR="00B15B10" w:rsidRPr="00746641">
        <w:rPr>
          <w:color w:val="000000" w:themeColor="text1"/>
          <w:lang w:val="en-US"/>
        </w:rPr>
        <w:t xml:space="preserve">y </w:t>
      </w:r>
      <w:r w:rsidR="00D37619" w:rsidRPr="00746641">
        <w:rPr>
          <w:color w:val="000000" w:themeColor="text1"/>
          <w:lang w:val="en-US"/>
        </w:rPr>
        <w:t>scholars</w:t>
      </w:r>
      <w:r w:rsidR="00B15B10" w:rsidRPr="00746641">
        <w:rPr>
          <w:color w:val="000000" w:themeColor="text1"/>
          <w:lang w:val="en-US"/>
        </w:rPr>
        <w:t xml:space="preserve"> have </w:t>
      </w:r>
      <w:r w:rsidR="00D37619" w:rsidRPr="00746641">
        <w:rPr>
          <w:color w:val="000000" w:themeColor="text1"/>
          <w:lang w:val="en-US"/>
        </w:rPr>
        <w:t>argued</w:t>
      </w:r>
      <w:r w:rsidR="00B15B10" w:rsidRPr="00746641">
        <w:rPr>
          <w:color w:val="000000" w:themeColor="text1"/>
          <w:lang w:val="en-US"/>
        </w:rPr>
        <w:t xml:space="preserve"> that this was because , in this era, truces and treaties, were made between rulers,</w:t>
      </w:r>
      <w:r w:rsidR="00774120" w:rsidRPr="00746641">
        <w:rPr>
          <w:color w:val="000000" w:themeColor="text1"/>
          <w:lang w:val="en-US"/>
        </w:rPr>
        <w:t xml:space="preserve"> and </w:t>
      </w:r>
      <w:r w:rsidR="00B15B10" w:rsidRPr="00746641">
        <w:rPr>
          <w:color w:val="000000" w:themeColor="text1"/>
          <w:lang w:val="en-US"/>
        </w:rPr>
        <w:t xml:space="preserve"> not states.</w:t>
      </w:r>
      <w:r w:rsidRPr="00746641">
        <w:rPr>
          <w:color w:val="000000" w:themeColor="text1"/>
          <w:lang w:val="en-US"/>
        </w:rPr>
        <w:br/>
      </w:r>
      <w:r w:rsidRPr="00746641">
        <w:rPr>
          <w:color w:val="000000" w:themeColor="text1"/>
          <w:lang w:val="en-US"/>
        </w:rPr>
        <w:br/>
        <w:t xml:space="preserve">As such, any discussion of long term relationships between states must be </w:t>
      </w:r>
      <w:r w:rsidR="001E5BD0" w:rsidRPr="00746641">
        <w:rPr>
          <w:color w:val="000000" w:themeColor="text1"/>
          <w:lang w:val="en-US"/>
        </w:rPr>
        <w:t>based</w:t>
      </w:r>
      <w:r w:rsidRPr="00746641">
        <w:rPr>
          <w:color w:val="000000" w:themeColor="text1"/>
          <w:lang w:val="en-US"/>
        </w:rPr>
        <w:t xml:space="preserve"> </w:t>
      </w:r>
      <w:r w:rsidR="001E5BD0" w:rsidRPr="00746641">
        <w:rPr>
          <w:color w:val="000000" w:themeColor="text1"/>
          <w:lang w:val="en-US"/>
        </w:rPr>
        <w:t>o</w:t>
      </w:r>
      <w:r w:rsidRPr="00746641">
        <w:rPr>
          <w:color w:val="000000" w:themeColor="text1"/>
          <w:lang w:val="en-US"/>
        </w:rPr>
        <w:t>n the understanding that, for</w:t>
      </w:r>
      <w:r w:rsidR="009F1580" w:rsidRPr="00746641">
        <w:rPr>
          <w:color w:val="000000" w:themeColor="text1"/>
          <w:lang w:val="en-US"/>
        </w:rPr>
        <w:t xml:space="preserve"> </w:t>
      </w:r>
      <w:r w:rsidRPr="00746641">
        <w:rPr>
          <w:color w:val="000000" w:themeColor="text1"/>
          <w:lang w:val="en-US"/>
        </w:rPr>
        <w:t>t</w:t>
      </w:r>
      <w:r w:rsidR="009F1580" w:rsidRPr="00746641">
        <w:rPr>
          <w:color w:val="000000" w:themeColor="text1"/>
          <w:lang w:val="en-US"/>
        </w:rPr>
        <w:t>h</w:t>
      </w:r>
      <w:r w:rsidRPr="00746641">
        <w:rPr>
          <w:color w:val="000000" w:themeColor="text1"/>
          <w:lang w:val="en-US"/>
        </w:rPr>
        <w:t xml:space="preserve">e most part, they are modern explanation, or attempt to </w:t>
      </w:r>
      <w:r w:rsidR="00D37619" w:rsidRPr="00746641">
        <w:rPr>
          <w:color w:val="000000" w:themeColor="text1"/>
          <w:lang w:val="en-US"/>
        </w:rPr>
        <w:t>rationalize</w:t>
      </w:r>
      <w:r w:rsidRPr="00746641">
        <w:rPr>
          <w:color w:val="000000" w:themeColor="text1"/>
          <w:lang w:val="en-US"/>
        </w:rPr>
        <w:t xml:space="preserve"> </w:t>
      </w:r>
      <w:r w:rsidR="001E5BD0" w:rsidRPr="00746641">
        <w:rPr>
          <w:color w:val="000000" w:themeColor="text1"/>
          <w:lang w:val="en-US"/>
        </w:rPr>
        <w:t>the actions and</w:t>
      </w:r>
      <w:r w:rsidRPr="00746641">
        <w:rPr>
          <w:color w:val="000000" w:themeColor="text1"/>
          <w:lang w:val="en-US"/>
        </w:rPr>
        <w:t xml:space="preserve"> phenomena that </w:t>
      </w:r>
      <w:r w:rsidR="001E5BD0" w:rsidRPr="00746641">
        <w:rPr>
          <w:color w:val="000000" w:themeColor="text1"/>
          <w:lang w:val="en-US"/>
        </w:rPr>
        <w:t xml:space="preserve">we know </w:t>
      </w:r>
      <w:r w:rsidRPr="00746641">
        <w:rPr>
          <w:color w:val="000000" w:themeColor="text1"/>
          <w:lang w:val="en-US"/>
        </w:rPr>
        <w:t>occur</w:t>
      </w:r>
      <w:r w:rsidR="009F1580" w:rsidRPr="00746641">
        <w:rPr>
          <w:color w:val="000000" w:themeColor="text1"/>
          <w:lang w:val="en-US"/>
        </w:rPr>
        <w:t>r</w:t>
      </w:r>
      <w:r w:rsidRPr="00746641">
        <w:rPr>
          <w:color w:val="000000" w:themeColor="text1"/>
          <w:lang w:val="en-US"/>
        </w:rPr>
        <w:t xml:space="preserve">ed, rather than any kind of long term planning on </w:t>
      </w:r>
      <w:r w:rsidR="001E5BD0" w:rsidRPr="00746641">
        <w:rPr>
          <w:color w:val="000000" w:themeColor="text1"/>
          <w:lang w:val="en-US"/>
        </w:rPr>
        <w:t>a</w:t>
      </w:r>
      <w:r w:rsidRPr="00746641">
        <w:rPr>
          <w:color w:val="000000" w:themeColor="text1"/>
          <w:lang w:val="en-US"/>
        </w:rPr>
        <w:t xml:space="preserve"> strategic level by </w:t>
      </w:r>
      <w:r w:rsidR="001E5BD0" w:rsidRPr="00746641">
        <w:rPr>
          <w:color w:val="000000" w:themeColor="text1"/>
          <w:lang w:val="en-US"/>
        </w:rPr>
        <w:t>either the states or the</w:t>
      </w:r>
      <w:r w:rsidR="009F1580" w:rsidRPr="00746641">
        <w:rPr>
          <w:color w:val="000000" w:themeColor="text1"/>
          <w:lang w:val="en-US"/>
        </w:rPr>
        <w:t xml:space="preserve"> dynasties</w:t>
      </w:r>
      <w:r w:rsidR="001E5BD0" w:rsidRPr="00746641">
        <w:rPr>
          <w:color w:val="000000" w:themeColor="text1"/>
          <w:lang w:val="en-US"/>
        </w:rPr>
        <w:t xml:space="preserve"> that existed</w:t>
      </w:r>
      <w:r w:rsidRPr="00746641">
        <w:rPr>
          <w:color w:val="000000" w:themeColor="text1"/>
          <w:lang w:val="en-US"/>
        </w:rPr>
        <w:t xml:space="preserve"> at the time.</w:t>
      </w:r>
      <w:r w:rsidR="00464594" w:rsidRPr="00746641">
        <w:rPr>
          <w:color w:val="000000" w:themeColor="text1"/>
          <w:lang w:val="en-US"/>
        </w:rPr>
        <w:br/>
      </w:r>
      <w:r w:rsidR="00464594" w:rsidRPr="00746641">
        <w:rPr>
          <w:color w:val="000000" w:themeColor="text1"/>
          <w:lang w:val="en-US"/>
        </w:rPr>
        <w:br/>
        <w:t>Therefor</w:t>
      </w:r>
      <w:r w:rsidR="001E5BD0" w:rsidRPr="00746641">
        <w:rPr>
          <w:color w:val="000000" w:themeColor="text1"/>
          <w:lang w:val="en-US"/>
        </w:rPr>
        <w:t>e,</w:t>
      </w:r>
      <w:r w:rsidR="00464594" w:rsidRPr="00746641">
        <w:rPr>
          <w:color w:val="000000" w:themeColor="text1"/>
          <w:lang w:val="en-US"/>
        </w:rPr>
        <w:t xml:space="preserve"> in this context, the fact that </w:t>
      </w:r>
      <w:r w:rsidR="00D37619" w:rsidRPr="00746641">
        <w:rPr>
          <w:color w:val="000000" w:themeColor="text1"/>
          <w:lang w:val="en-US"/>
        </w:rPr>
        <w:t>t</w:t>
      </w:r>
      <w:r w:rsidR="00464594" w:rsidRPr="00746641">
        <w:rPr>
          <w:color w:val="000000" w:themeColor="text1"/>
          <w:lang w:val="en-US"/>
        </w:rPr>
        <w:t>he allegiance of Pergamon seems to change with the a</w:t>
      </w:r>
      <w:r w:rsidR="00FE37FB" w:rsidRPr="00746641">
        <w:rPr>
          <w:color w:val="000000" w:themeColor="text1"/>
          <w:lang w:val="en-US"/>
        </w:rPr>
        <w:t>cces</w:t>
      </w:r>
      <w:r w:rsidR="00464594" w:rsidRPr="00746641">
        <w:rPr>
          <w:color w:val="000000" w:themeColor="text1"/>
          <w:lang w:val="en-US"/>
        </w:rPr>
        <w:t>sion of every new ruler naturally leads to the conclusion that</w:t>
      </w:r>
      <w:r w:rsidR="00D37619" w:rsidRPr="00746641">
        <w:rPr>
          <w:color w:val="000000" w:themeColor="text1"/>
          <w:lang w:val="en-US"/>
        </w:rPr>
        <w:t xml:space="preserve"> once </w:t>
      </w:r>
      <w:proofErr w:type="spellStart"/>
      <w:r w:rsidR="00A74845" w:rsidRPr="00746641">
        <w:rPr>
          <w:color w:val="000000" w:themeColor="text1"/>
          <w:lang w:val="en-US"/>
        </w:rPr>
        <w:t>Seleu</w:t>
      </w:r>
      <w:r w:rsidR="00A74845">
        <w:rPr>
          <w:color w:val="000000" w:themeColor="text1"/>
          <w:lang w:val="en-US"/>
        </w:rPr>
        <w:t>cu</w:t>
      </w:r>
      <w:r w:rsidR="00A74845" w:rsidRPr="00746641">
        <w:rPr>
          <w:color w:val="000000" w:themeColor="text1"/>
          <w:lang w:val="en-US"/>
        </w:rPr>
        <w:t>s</w:t>
      </w:r>
      <w:proofErr w:type="spellEnd"/>
      <w:r w:rsidR="00D37619" w:rsidRPr="00746641">
        <w:rPr>
          <w:color w:val="000000" w:themeColor="text1"/>
          <w:lang w:val="en-US"/>
        </w:rPr>
        <w:t xml:space="preserve"> died, any claim of fealty the Seleucids had over Pergamon was effectively null and void</w:t>
      </w:r>
      <w:r w:rsidR="00FE37FB" w:rsidRPr="00746641">
        <w:rPr>
          <w:color w:val="000000" w:themeColor="text1"/>
          <w:lang w:val="en-US"/>
        </w:rPr>
        <w:t>;</w:t>
      </w:r>
      <w:r w:rsidR="001E5BD0" w:rsidRPr="00746641">
        <w:rPr>
          <w:color w:val="000000" w:themeColor="text1"/>
          <w:lang w:val="en-US"/>
        </w:rPr>
        <w:t xml:space="preserve">  </w:t>
      </w:r>
      <w:r w:rsidR="00FE37FB" w:rsidRPr="00746641">
        <w:rPr>
          <w:color w:val="000000" w:themeColor="text1"/>
          <w:lang w:val="en-US"/>
        </w:rPr>
        <w:t xml:space="preserve">the </w:t>
      </w:r>
      <w:r w:rsidR="00C11A89" w:rsidRPr="00746641">
        <w:rPr>
          <w:color w:val="000000" w:themeColor="text1"/>
          <w:lang w:val="en-US"/>
        </w:rPr>
        <w:t xml:space="preserve">diplomatic and economic </w:t>
      </w:r>
      <w:r w:rsidR="001E5BD0" w:rsidRPr="00746641">
        <w:rPr>
          <w:color w:val="000000" w:themeColor="text1"/>
          <w:lang w:val="en-US"/>
        </w:rPr>
        <w:t xml:space="preserve">bonds </w:t>
      </w:r>
      <w:r w:rsidR="00FE37FB" w:rsidRPr="00746641">
        <w:rPr>
          <w:color w:val="000000" w:themeColor="text1"/>
          <w:lang w:val="en-US"/>
        </w:rPr>
        <w:t>between the two parties we</w:t>
      </w:r>
      <w:r w:rsidR="001E5BD0" w:rsidRPr="00746641">
        <w:rPr>
          <w:color w:val="000000" w:themeColor="text1"/>
          <w:lang w:val="en-US"/>
        </w:rPr>
        <w:t>re very loose,</w:t>
      </w:r>
      <w:r w:rsidR="00774120" w:rsidRPr="00746641">
        <w:rPr>
          <w:color w:val="000000" w:themeColor="text1"/>
          <w:lang w:val="en-US"/>
        </w:rPr>
        <w:t xml:space="preserve"> </w:t>
      </w:r>
      <w:r w:rsidR="00C11A89" w:rsidRPr="00746641">
        <w:rPr>
          <w:color w:val="000000" w:themeColor="text1"/>
          <w:lang w:val="en-US"/>
        </w:rPr>
        <w:t>and</w:t>
      </w:r>
      <w:r w:rsidR="001E5BD0" w:rsidRPr="00746641">
        <w:rPr>
          <w:color w:val="000000" w:themeColor="text1"/>
          <w:lang w:val="en-US"/>
        </w:rPr>
        <w:t xml:space="preserve"> the lack of cultural ties means there </w:t>
      </w:r>
      <w:r w:rsidR="00774120" w:rsidRPr="00746641">
        <w:rPr>
          <w:color w:val="000000" w:themeColor="text1"/>
          <w:lang w:val="en-US"/>
        </w:rPr>
        <w:t xml:space="preserve"> was</w:t>
      </w:r>
      <w:r w:rsidR="001E5BD0" w:rsidRPr="00746641">
        <w:rPr>
          <w:color w:val="000000" w:themeColor="text1"/>
          <w:lang w:val="en-US"/>
        </w:rPr>
        <w:t xml:space="preserve"> never enough to cement any kind of binding loyalty.</w:t>
      </w:r>
    </w:p>
    <w:p w14:paraId="0C05C64E" w14:textId="77777777" w:rsidR="008A0AB8" w:rsidRPr="00746641" w:rsidRDefault="008A0AB8" w:rsidP="009F1580">
      <w:pPr>
        <w:rPr>
          <w:color w:val="000000" w:themeColor="text1"/>
          <w:lang w:val="en-US"/>
        </w:rPr>
      </w:pPr>
    </w:p>
    <w:p w14:paraId="549566DE" w14:textId="66EB4BA0" w:rsidR="006B4164" w:rsidRPr="00746641" w:rsidRDefault="00E53605" w:rsidP="009F1580">
      <w:pPr>
        <w:rPr>
          <w:b/>
          <w:color w:val="000000" w:themeColor="text1"/>
          <w:sz w:val="28"/>
          <w:szCs w:val="28"/>
          <w:lang w:val="en-US"/>
        </w:rPr>
      </w:pPr>
      <w:r w:rsidRPr="00746641">
        <w:rPr>
          <w:color w:val="000000" w:themeColor="text1"/>
          <w:lang w:val="en-US"/>
        </w:rPr>
        <w:br/>
      </w:r>
      <w:r w:rsidRPr="00746641">
        <w:rPr>
          <w:b/>
          <w:color w:val="000000" w:themeColor="text1"/>
          <w:sz w:val="28"/>
          <w:szCs w:val="28"/>
          <w:lang w:val="en-US"/>
        </w:rPr>
        <w:t>Parthia</w:t>
      </w:r>
    </w:p>
    <w:p w14:paraId="029825E6" w14:textId="77777777" w:rsidR="006B4164" w:rsidRPr="00746641" w:rsidRDefault="006B4164" w:rsidP="009F1580">
      <w:pPr>
        <w:rPr>
          <w:color w:val="000000" w:themeColor="text1"/>
          <w:lang w:val="en-US"/>
        </w:rPr>
      </w:pPr>
    </w:p>
    <w:p w14:paraId="7A28EF57" w14:textId="330C9D6E" w:rsidR="009907E6" w:rsidRPr="00746641" w:rsidRDefault="006B4164" w:rsidP="009F1580">
      <w:pPr>
        <w:rPr>
          <w:color w:val="000000" w:themeColor="text1"/>
          <w:lang w:val="en-US"/>
        </w:rPr>
      </w:pPr>
      <w:r w:rsidRPr="00746641">
        <w:rPr>
          <w:color w:val="000000" w:themeColor="text1"/>
          <w:lang w:val="en-US"/>
        </w:rPr>
        <w:t>Parthia is</w:t>
      </w:r>
      <w:r w:rsidR="001E5BD0" w:rsidRPr="00746641">
        <w:rPr>
          <w:color w:val="000000" w:themeColor="text1"/>
          <w:lang w:val="en-US"/>
        </w:rPr>
        <w:t xml:space="preserve"> our second</w:t>
      </w:r>
      <w:r w:rsidRPr="00746641">
        <w:rPr>
          <w:color w:val="000000" w:themeColor="text1"/>
          <w:lang w:val="en-US"/>
        </w:rPr>
        <w:t xml:space="preserve"> case</w:t>
      </w:r>
      <w:r w:rsidR="00774120" w:rsidRPr="00746641">
        <w:rPr>
          <w:color w:val="000000" w:themeColor="text1"/>
          <w:lang w:val="en-US"/>
        </w:rPr>
        <w:t xml:space="preserve"> of interest</w:t>
      </w:r>
      <w:r w:rsidRPr="00746641">
        <w:rPr>
          <w:color w:val="000000" w:themeColor="text1"/>
          <w:lang w:val="en-US"/>
        </w:rPr>
        <w:t xml:space="preserve">, for as well as being one of the largest </w:t>
      </w:r>
      <w:r w:rsidR="001E5BD0" w:rsidRPr="00746641">
        <w:rPr>
          <w:color w:val="000000" w:themeColor="text1"/>
          <w:lang w:val="en-US"/>
        </w:rPr>
        <w:t xml:space="preserve">of the geographic </w:t>
      </w:r>
      <w:r w:rsidRPr="00746641">
        <w:rPr>
          <w:color w:val="000000" w:themeColor="text1"/>
          <w:lang w:val="en-US"/>
        </w:rPr>
        <w:t>area</w:t>
      </w:r>
      <w:r w:rsidR="009907E6" w:rsidRPr="00746641">
        <w:rPr>
          <w:color w:val="000000" w:themeColor="text1"/>
          <w:lang w:val="en-US"/>
        </w:rPr>
        <w:t>s</w:t>
      </w:r>
      <w:r w:rsidRPr="00746641">
        <w:rPr>
          <w:color w:val="000000" w:themeColor="text1"/>
          <w:lang w:val="en-US"/>
        </w:rPr>
        <w:t xml:space="preserve"> that broke away from the </w:t>
      </w:r>
      <w:r w:rsidR="009907E6" w:rsidRPr="00746641">
        <w:rPr>
          <w:color w:val="000000" w:themeColor="text1"/>
          <w:lang w:val="en-US"/>
        </w:rPr>
        <w:t>Seleucid</w:t>
      </w:r>
      <w:r w:rsidRPr="00746641">
        <w:rPr>
          <w:color w:val="000000" w:themeColor="text1"/>
          <w:lang w:val="en-US"/>
        </w:rPr>
        <w:t xml:space="preserve"> empire, it went through</w:t>
      </w:r>
      <w:r w:rsidR="009907E6" w:rsidRPr="00746641">
        <w:rPr>
          <w:color w:val="000000" w:themeColor="text1"/>
          <w:lang w:val="en-US"/>
        </w:rPr>
        <w:t xml:space="preserve"> a </w:t>
      </w:r>
      <w:r w:rsidR="001E5BD0" w:rsidRPr="00746641">
        <w:rPr>
          <w:color w:val="000000" w:themeColor="text1"/>
          <w:lang w:val="en-US"/>
        </w:rPr>
        <w:t>radical</w:t>
      </w:r>
      <w:r w:rsidRPr="00746641">
        <w:rPr>
          <w:color w:val="000000" w:themeColor="text1"/>
          <w:lang w:val="en-US"/>
        </w:rPr>
        <w:t xml:space="preserve"> change of government as a result of the invasion of the Scythi</w:t>
      </w:r>
      <w:r w:rsidR="009907E6" w:rsidRPr="00746641">
        <w:rPr>
          <w:color w:val="000000" w:themeColor="text1"/>
          <w:lang w:val="en-US"/>
        </w:rPr>
        <w:t>an</w:t>
      </w:r>
      <w:r w:rsidRPr="00746641">
        <w:rPr>
          <w:color w:val="000000" w:themeColor="text1"/>
          <w:lang w:val="en-US"/>
        </w:rPr>
        <w:t xml:space="preserve"> </w:t>
      </w:r>
      <w:proofErr w:type="spellStart"/>
      <w:r w:rsidRPr="00746641">
        <w:rPr>
          <w:color w:val="000000" w:themeColor="text1"/>
          <w:lang w:val="en-US"/>
        </w:rPr>
        <w:t>Parni</w:t>
      </w:r>
      <w:proofErr w:type="spellEnd"/>
      <w:r w:rsidRPr="00746641">
        <w:rPr>
          <w:color w:val="000000" w:themeColor="text1"/>
          <w:lang w:val="en-US"/>
        </w:rPr>
        <w:t xml:space="preserve"> tribe (which later formed the aristocracy of the Parthian/Persian Empire). </w:t>
      </w:r>
      <w:r w:rsidRPr="00746641">
        <w:rPr>
          <w:color w:val="000000" w:themeColor="text1"/>
          <w:lang w:val="en-US"/>
        </w:rPr>
        <w:br/>
      </w:r>
      <w:r w:rsidRPr="00746641">
        <w:rPr>
          <w:color w:val="000000" w:themeColor="text1"/>
          <w:lang w:val="en-US"/>
        </w:rPr>
        <w:br/>
        <w:t>The Seleucid satrap of Parthia</w:t>
      </w:r>
      <w:r w:rsidR="009907E6" w:rsidRPr="00746641">
        <w:rPr>
          <w:color w:val="000000" w:themeColor="text1"/>
          <w:lang w:val="en-US"/>
        </w:rPr>
        <w:t xml:space="preserve">, </w:t>
      </w:r>
      <w:proofErr w:type="spellStart"/>
      <w:r w:rsidR="009907E6" w:rsidRPr="00746641">
        <w:rPr>
          <w:color w:val="000000" w:themeColor="text1"/>
          <w:lang w:val="en-US"/>
        </w:rPr>
        <w:t>Andragoras</w:t>
      </w:r>
      <w:proofErr w:type="spellEnd"/>
      <w:r w:rsidR="00B976CB" w:rsidRPr="00746641">
        <w:rPr>
          <w:color w:val="000000" w:themeColor="text1"/>
          <w:lang w:val="en-US"/>
        </w:rPr>
        <w:t>,</w:t>
      </w:r>
      <w:r w:rsidR="00C11A89" w:rsidRPr="00746641">
        <w:rPr>
          <w:color w:val="000000" w:themeColor="text1"/>
          <w:lang w:val="en-US"/>
        </w:rPr>
        <w:t xml:space="preserve"> appears to have</w:t>
      </w:r>
      <w:r w:rsidRPr="00746641">
        <w:rPr>
          <w:color w:val="000000" w:themeColor="text1"/>
          <w:lang w:val="en-US"/>
        </w:rPr>
        <w:t xml:space="preserve"> </w:t>
      </w:r>
      <w:r w:rsidR="00B976CB" w:rsidRPr="00746641">
        <w:rPr>
          <w:color w:val="000000" w:themeColor="text1"/>
          <w:lang w:val="en-US"/>
        </w:rPr>
        <w:t xml:space="preserve">declared independence </w:t>
      </w:r>
      <w:r w:rsidRPr="00746641">
        <w:rPr>
          <w:color w:val="000000" w:themeColor="text1"/>
          <w:lang w:val="en-US"/>
        </w:rPr>
        <w:t>from the Seleucids</w:t>
      </w:r>
      <w:r w:rsidR="00B976CB" w:rsidRPr="00746641">
        <w:rPr>
          <w:color w:val="000000" w:themeColor="text1"/>
          <w:lang w:val="en-US"/>
        </w:rPr>
        <w:t xml:space="preserve"> in approximately 245 BCE</w:t>
      </w:r>
      <w:r w:rsidRPr="00746641">
        <w:rPr>
          <w:color w:val="000000" w:themeColor="text1"/>
          <w:lang w:val="en-US"/>
        </w:rPr>
        <w:t xml:space="preserve"> </w:t>
      </w:r>
      <w:r w:rsidR="00C11A89" w:rsidRPr="00746641">
        <w:rPr>
          <w:color w:val="000000" w:themeColor="text1"/>
          <w:lang w:val="en-US"/>
        </w:rPr>
        <w:t>during the period</w:t>
      </w:r>
      <w:r w:rsidRPr="00746641">
        <w:rPr>
          <w:color w:val="000000" w:themeColor="text1"/>
          <w:lang w:val="en-US"/>
        </w:rPr>
        <w:t xml:space="preserve"> of the general chaos</w:t>
      </w:r>
      <w:r w:rsidR="00C11A89" w:rsidRPr="00746641">
        <w:rPr>
          <w:color w:val="000000" w:themeColor="text1"/>
          <w:lang w:val="en-US"/>
        </w:rPr>
        <w:t xml:space="preserve"> and </w:t>
      </w:r>
      <w:proofErr w:type="spellStart"/>
      <w:r w:rsidR="00C11A89" w:rsidRPr="00746641">
        <w:rPr>
          <w:color w:val="000000" w:themeColor="text1"/>
          <w:lang w:val="en-US"/>
        </w:rPr>
        <w:t>disorganisation</w:t>
      </w:r>
      <w:proofErr w:type="spellEnd"/>
      <w:r w:rsidRPr="00746641">
        <w:rPr>
          <w:color w:val="000000" w:themeColor="text1"/>
          <w:lang w:val="en-US"/>
        </w:rPr>
        <w:t xml:space="preserve"> </w:t>
      </w:r>
      <w:r w:rsidR="009A4C23" w:rsidRPr="00746641">
        <w:rPr>
          <w:color w:val="000000" w:themeColor="text1"/>
          <w:lang w:val="en-US"/>
        </w:rPr>
        <w:t>in the aftermath of</w:t>
      </w:r>
      <w:r w:rsidRPr="00746641">
        <w:rPr>
          <w:color w:val="000000" w:themeColor="text1"/>
          <w:lang w:val="en-US"/>
        </w:rPr>
        <w:t xml:space="preserve"> the </w:t>
      </w:r>
      <w:r w:rsidR="00B976CB" w:rsidRPr="00746641">
        <w:rPr>
          <w:color w:val="000000" w:themeColor="text1"/>
          <w:lang w:val="en-US"/>
        </w:rPr>
        <w:t>T</w:t>
      </w:r>
      <w:r w:rsidR="009907E6" w:rsidRPr="00746641">
        <w:rPr>
          <w:color w:val="000000" w:themeColor="text1"/>
          <w:lang w:val="en-US"/>
        </w:rPr>
        <w:t xml:space="preserve">hird Syrian War, or possibly </w:t>
      </w:r>
      <w:r w:rsidR="00B976CB" w:rsidRPr="00746641">
        <w:rPr>
          <w:color w:val="000000" w:themeColor="text1"/>
          <w:lang w:val="en-US"/>
        </w:rPr>
        <w:t xml:space="preserve">during </w:t>
      </w:r>
      <w:r w:rsidR="00C11A89" w:rsidRPr="00746641">
        <w:rPr>
          <w:color w:val="000000" w:themeColor="text1"/>
          <w:lang w:val="en-US"/>
        </w:rPr>
        <w:t xml:space="preserve">the </w:t>
      </w:r>
      <w:r w:rsidR="009907E6" w:rsidRPr="00746641">
        <w:rPr>
          <w:color w:val="000000" w:themeColor="text1"/>
          <w:lang w:val="en-US"/>
        </w:rPr>
        <w:t xml:space="preserve">concurrent Seleucid civil war that </w:t>
      </w:r>
      <w:r w:rsidR="001E5BD0" w:rsidRPr="00746641">
        <w:rPr>
          <w:color w:val="000000" w:themeColor="text1"/>
          <w:lang w:val="en-US"/>
        </w:rPr>
        <w:t xml:space="preserve">may have </w:t>
      </w:r>
      <w:r w:rsidR="009907E6" w:rsidRPr="00746641">
        <w:rPr>
          <w:color w:val="000000" w:themeColor="text1"/>
          <w:lang w:val="en-US"/>
        </w:rPr>
        <w:t>resulted from it</w:t>
      </w:r>
      <w:r w:rsidR="001E5BD0" w:rsidRPr="00746641">
        <w:rPr>
          <w:color w:val="000000" w:themeColor="text1"/>
          <w:lang w:val="en-US"/>
        </w:rPr>
        <w:t>.</w:t>
      </w:r>
      <w:r w:rsidR="00F60672">
        <w:rPr>
          <w:rStyle w:val="FootnoteReference"/>
          <w:color w:val="000000" w:themeColor="text1"/>
          <w:lang w:val="en-US"/>
        </w:rPr>
        <w:footnoteReference w:id="12"/>
      </w:r>
      <w:r w:rsidR="001E5BD0" w:rsidRPr="00746641">
        <w:rPr>
          <w:color w:val="000000" w:themeColor="text1"/>
          <w:lang w:val="en-US"/>
        </w:rPr>
        <w:t xml:space="preserve"> </w:t>
      </w:r>
      <w:bookmarkStart w:id="3" w:name="_Hlk10209959"/>
      <w:proofErr w:type="spellStart"/>
      <w:r w:rsidR="001E5BD0" w:rsidRPr="00746641">
        <w:rPr>
          <w:color w:val="000000" w:themeColor="text1"/>
          <w:lang w:val="en-US"/>
        </w:rPr>
        <w:t>Andragoras</w:t>
      </w:r>
      <w:bookmarkEnd w:id="3"/>
      <w:proofErr w:type="spellEnd"/>
      <w:r w:rsidR="009907E6" w:rsidRPr="00746641">
        <w:rPr>
          <w:color w:val="000000" w:themeColor="text1"/>
          <w:lang w:val="en-US"/>
        </w:rPr>
        <w:t xml:space="preserve"> proclaim</w:t>
      </w:r>
      <w:r w:rsidR="001E5BD0" w:rsidRPr="00746641">
        <w:rPr>
          <w:color w:val="000000" w:themeColor="text1"/>
          <w:lang w:val="en-US"/>
        </w:rPr>
        <w:t xml:space="preserve">ed his own </w:t>
      </w:r>
      <w:r w:rsidR="00E550B6" w:rsidRPr="00746641">
        <w:rPr>
          <w:color w:val="000000" w:themeColor="text1"/>
          <w:lang w:val="en-US"/>
        </w:rPr>
        <w:lastRenderedPageBreak/>
        <w:t>independence</w:t>
      </w:r>
      <w:r w:rsidR="009907E6" w:rsidRPr="00746641">
        <w:rPr>
          <w:color w:val="000000" w:themeColor="text1"/>
          <w:lang w:val="en-US"/>
        </w:rPr>
        <w:t xml:space="preserve"> </w:t>
      </w:r>
      <w:r w:rsidR="009A4C23" w:rsidRPr="00746641">
        <w:rPr>
          <w:color w:val="000000" w:themeColor="text1"/>
          <w:lang w:val="en-US"/>
        </w:rPr>
        <w:t>from the empire,</w:t>
      </w:r>
      <w:r w:rsidR="00F60672">
        <w:rPr>
          <w:color w:val="000000" w:themeColor="text1"/>
          <w:lang w:val="en-US"/>
        </w:rPr>
        <w:t xml:space="preserve"> </w:t>
      </w:r>
      <w:r w:rsidR="009907E6" w:rsidRPr="00746641">
        <w:rPr>
          <w:color w:val="000000" w:themeColor="text1"/>
          <w:lang w:val="en-US"/>
        </w:rPr>
        <w:t xml:space="preserve">and </w:t>
      </w:r>
      <w:r w:rsidR="001E5BD0" w:rsidRPr="00746641">
        <w:rPr>
          <w:color w:val="000000" w:themeColor="text1"/>
          <w:lang w:val="en-US"/>
        </w:rPr>
        <w:t xml:space="preserve">began </w:t>
      </w:r>
      <w:r w:rsidR="009907E6" w:rsidRPr="00746641">
        <w:rPr>
          <w:color w:val="000000" w:themeColor="text1"/>
          <w:lang w:val="en-US"/>
        </w:rPr>
        <w:t>mint</w:t>
      </w:r>
      <w:r w:rsidR="001E5BD0" w:rsidRPr="00746641">
        <w:rPr>
          <w:color w:val="000000" w:themeColor="text1"/>
          <w:lang w:val="en-US"/>
        </w:rPr>
        <w:t>ing</w:t>
      </w:r>
      <w:r w:rsidR="009907E6" w:rsidRPr="00746641">
        <w:rPr>
          <w:color w:val="000000" w:themeColor="text1"/>
          <w:lang w:val="en-US"/>
        </w:rPr>
        <w:t xml:space="preserve"> his own coins. His independence did not last long though</w:t>
      </w:r>
      <w:r w:rsidR="001E5BD0" w:rsidRPr="00746641">
        <w:rPr>
          <w:color w:val="000000" w:themeColor="text1"/>
          <w:lang w:val="en-US"/>
        </w:rPr>
        <w:t>,</w:t>
      </w:r>
      <w:r w:rsidR="009907E6" w:rsidRPr="00746641">
        <w:rPr>
          <w:color w:val="000000" w:themeColor="text1"/>
          <w:lang w:val="en-US"/>
        </w:rPr>
        <w:t xml:space="preserve"> as</w:t>
      </w:r>
      <w:r w:rsidR="007610A3" w:rsidRPr="00746641">
        <w:rPr>
          <w:color w:val="000000" w:themeColor="text1"/>
          <w:lang w:val="en-US"/>
        </w:rPr>
        <w:t xml:space="preserve"> </w:t>
      </w:r>
      <w:r w:rsidR="0005477C" w:rsidRPr="00746641">
        <w:rPr>
          <w:color w:val="000000" w:themeColor="text1"/>
          <w:lang w:val="en-US"/>
        </w:rPr>
        <w:t xml:space="preserve">the </w:t>
      </w:r>
      <w:proofErr w:type="spellStart"/>
      <w:r w:rsidR="00C8280E" w:rsidRPr="00746641">
        <w:rPr>
          <w:color w:val="000000" w:themeColor="text1"/>
          <w:lang w:val="en-US"/>
        </w:rPr>
        <w:t>Pa</w:t>
      </w:r>
      <w:r w:rsidR="0005477C" w:rsidRPr="00746641">
        <w:rPr>
          <w:color w:val="000000" w:themeColor="text1"/>
          <w:lang w:val="en-US"/>
        </w:rPr>
        <w:t>rni</w:t>
      </w:r>
      <w:proofErr w:type="spellEnd"/>
      <w:r w:rsidR="001E5BD0" w:rsidRPr="00746641">
        <w:rPr>
          <w:color w:val="000000" w:themeColor="text1"/>
          <w:lang w:val="en-US"/>
        </w:rPr>
        <w:t>,</w:t>
      </w:r>
      <w:r w:rsidR="0005477C" w:rsidRPr="00746641">
        <w:rPr>
          <w:color w:val="000000" w:themeColor="text1"/>
          <w:lang w:val="en-US"/>
        </w:rPr>
        <w:t xml:space="preserve"> </w:t>
      </w:r>
      <w:r w:rsidR="00B976CB" w:rsidRPr="00746641">
        <w:rPr>
          <w:color w:val="000000" w:themeColor="text1"/>
          <w:lang w:val="en-US"/>
        </w:rPr>
        <w:t xml:space="preserve">under their leader Arsaces, </w:t>
      </w:r>
      <w:r w:rsidR="0005477C" w:rsidRPr="00746641">
        <w:rPr>
          <w:color w:val="000000" w:themeColor="text1"/>
          <w:lang w:val="en-US"/>
        </w:rPr>
        <w:t>successfully invade</w:t>
      </w:r>
      <w:r w:rsidR="00AE20B2" w:rsidRPr="00746641">
        <w:rPr>
          <w:color w:val="000000" w:themeColor="text1"/>
          <w:lang w:val="en-US"/>
        </w:rPr>
        <w:t>d</w:t>
      </w:r>
      <w:r w:rsidR="0005477C" w:rsidRPr="00746641">
        <w:rPr>
          <w:color w:val="000000" w:themeColor="text1"/>
          <w:lang w:val="en-US"/>
        </w:rPr>
        <w:t xml:space="preserve"> and occup</w:t>
      </w:r>
      <w:r w:rsidR="00AE20B2" w:rsidRPr="00746641">
        <w:rPr>
          <w:color w:val="000000" w:themeColor="text1"/>
          <w:lang w:val="en-US"/>
        </w:rPr>
        <w:t>ied</w:t>
      </w:r>
      <w:r w:rsidR="0005477C" w:rsidRPr="00746641">
        <w:rPr>
          <w:color w:val="000000" w:themeColor="text1"/>
          <w:lang w:val="en-US"/>
        </w:rPr>
        <w:t xml:space="preserve"> Parthia</w:t>
      </w:r>
      <w:r w:rsidR="00B976CB" w:rsidRPr="00746641">
        <w:rPr>
          <w:color w:val="000000" w:themeColor="text1"/>
          <w:lang w:val="en-US"/>
        </w:rPr>
        <w:t xml:space="preserve"> in 238 BCE</w:t>
      </w:r>
      <w:r w:rsidR="0005477C" w:rsidRPr="00746641">
        <w:rPr>
          <w:color w:val="000000" w:themeColor="text1"/>
          <w:lang w:val="en-US"/>
        </w:rPr>
        <w:t xml:space="preserve">, </w:t>
      </w:r>
      <w:r w:rsidR="001E5BD0" w:rsidRPr="00746641">
        <w:rPr>
          <w:color w:val="000000" w:themeColor="text1"/>
          <w:lang w:val="en-US"/>
        </w:rPr>
        <w:t>a</w:t>
      </w:r>
      <w:r w:rsidR="00B976CB" w:rsidRPr="00746641">
        <w:rPr>
          <w:color w:val="000000" w:themeColor="text1"/>
          <w:lang w:val="en-US"/>
        </w:rPr>
        <w:t>nd</w:t>
      </w:r>
      <w:r w:rsidR="001E5BD0" w:rsidRPr="00746641">
        <w:rPr>
          <w:color w:val="000000" w:themeColor="text1"/>
          <w:lang w:val="en-US"/>
        </w:rPr>
        <w:t xml:space="preserve"> </w:t>
      </w:r>
      <w:r w:rsidR="0005477C" w:rsidRPr="00746641">
        <w:rPr>
          <w:color w:val="000000" w:themeColor="text1"/>
          <w:lang w:val="en-US"/>
        </w:rPr>
        <w:t>kill</w:t>
      </w:r>
      <w:r w:rsidR="00B976CB" w:rsidRPr="00746641">
        <w:rPr>
          <w:color w:val="000000" w:themeColor="text1"/>
          <w:lang w:val="en-US"/>
        </w:rPr>
        <w:t>ed</w:t>
      </w:r>
      <w:r w:rsidR="0005477C" w:rsidRPr="00746641">
        <w:rPr>
          <w:color w:val="000000" w:themeColor="text1"/>
          <w:lang w:val="en-US"/>
        </w:rPr>
        <w:t xml:space="preserve"> </w:t>
      </w:r>
      <w:proofErr w:type="spellStart"/>
      <w:r w:rsidR="00B976CB" w:rsidRPr="00746641">
        <w:rPr>
          <w:color w:val="000000" w:themeColor="text1"/>
          <w:lang w:val="en-US"/>
        </w:rPr>
        <w:t>Andragoras</w:t>
      </w:r>
      <w:proofErr w:type="spellEnd"/>
      <w:r w:rsidR="00B976CB" w:rsidRPr="00746641">
        <w:rPr>
          <w:color w:val="000000" w:themeColor="text1"/>
          <w:lang w:val="en-US"/>
        </w:rPr>
        <w:t xml:space="preserve"> </w:t>
      </w:r>
      <w:r w:rsidR="0005477C" w:rsidRPr="00746641">
        <w:rPr>
          <w:color w:val="000000" w:themeColor="text1"/>
          <w:lang w:val="en-US"/>
        </w:rPr>
        <w:t>in the process.</w:t>
      </w:r>
      <w:r w:rsidR="0005477C" w:rsidRPr="00746641">
        <w:rPr>
          <w:color w:val="000000" w:themeColor="text1"/>
          <w:lang w:val="en-US"/>
        </w:rPr>
        <w:br/>
      </w:r>
      <w:r w:rsidR="0005477C" w:rsidRPr="00746641">
        <w:rPr>
          <w:color w:val="000000" w:themeColor="text1"/>
          <w:lang w:val="en-US"/>
        </w:rPr>
        <w:br/>
        <w:t xml:space="preserve">After a failed </w:t>
      </w:r>
      <w:r w:rsidR="001E5BD0" w:rsidRPr="00746641">
        <w:rPr>
          <w:color w:val="000000" w:themeColor="text1"/>
          <w:lang w:val="en-US"/>
        </w:rPr>
        <w:t xml:space="preserve">and </w:t>
      </w:r>
      <w:r w:rsidR="0005477C" w:rsidRPr="00746641">
        <w:rPr>
          <w:color w:val="000000" w:themeColor="text1"/>
          <w:lang w:val="en-US"/>
        </w:rPr>
        <w:t xml:space="preserve">abortive attempt by </w:t>
      </w:r>
      <w:proofErr w:type="spellStart"/>
      <w:r w:rsidR="0005477C" w:rsidRPr="00746641">
        <w:rPr>
          <w:color w:val="000000" w:themeColor="text1"/>
          <w:lang w:val="en-US"/>
        </w:rPr>
        <w:t>Seleu</w:t>
      </w:r>
      <w:r w:rsidR="00A74845">
        <w:rPr>
          <w:color w:val="000000" w:themeColor="text1"/>
          <w:lang w:val="en-US"/>
        </w:rPr>
        <w:t>cu</w:t>
      </w:r>
      <w:r w:rsidR="0005477C" w:rsidRPr="00746641">
        <w:rPr>
          <w:color w:val="000000" w:themeColor="text1"/>
          <w:lang w:val="en-US"/>
        </w:rPr>
        <w:t>s</w:t>
      </w:r>
      <w:proofErr w:type="spellEnd"/>
      <w:r w:rsidR="0005477C" w:rsidRPr="00746641">
        <w:rPr>
          <w:color w:val="000000" w:themeColor="text1"/>
          <w:lang w:val="en-US"/>
        </w:rPr>
        <w:t xml:space="preserve"> II to reconquer Parthia, the </w:t>
      </w:r>
      <w:proofErr w:type="spellStart"/>
      <w:r w:rsidR="0005477C" w:rsidRPr="00746641">
        <w:rPr>
          <w:color w:val="000000" w:themeColor="text1"/>
          <w:lang w:val="en-US"/>
        </w:rPr>
        <w:t>Parni</w:t>
      </w:r>
      <w:proofErr w:type="spellEnd"/>
      <w:r w:rsidR="0005477C" w:rsidRPr="00746641">
        <w:rPr>
          <w:color w:val="000000" w:themeColor="text1"/>
          <w:lang w:val="en-US"/>
        </w:rPr>
        <w:t xml:space="preserve"> managed to maintain effective independence from the Seleucids right up until they were ‘</w:t>
      </w:r>
      <w:r w:rsidR="00473DEC" w:rsidRPr="00746641">
        <w:rPr>
          <w:color w:val="000000" w:themeColor="text1"/>
          <w:lang w:val="en-US"/>
        </w:rPr>
        <w:t>reconquered</w:t>
      </w:r>
      <w:r w:rsidR="001E5BD0" w:rsidRPr="00746641">
        <w:rPr>
          <w:color w:val="000000" w:themeColor="text1"/>
          <w:lang w:val="en-US"/>
        </w:rPr>
        <w:t>’</w:t>
      </w:r>
      <w:r w:rsidR="0005477C" w:rsidRPr="00746641">
        <w:rPr>
          <w:color w:val="000000" w:themeColor="text1"/>
          <w:lang w:val="en-US"/>
        </w:rPr>
        <w:t xml:space="preserve"> by </w:t>
      </w:r>
      <w:r w:rsidR="001339F9" w:rsidRPr="00746641">
        <w:rPr>
          <w:color w:val="000000" w:themeColor="text1"/>
          <w:lang w:val="en-US"/>
        </w:rPr>
        <w:t>Antiochus</w:t>
      </w:r>
      <w:r w:rsidR="0005477C" w:rsidRPr="00746641">
        <w:rPr>
          <w:color w:val="000000" w:themeColor="text1"/>
          <w:lang w:val="en-US"/>
        </w:rPr>
        <w:t xml:space="preserve"> III</w:t>
      </w:r>
      <w:r w:rsidR="00B976CB" w:rsidRPr="00746641">
        <w:rPr>
          <w:color w:val="000000" w:themeColor="text1"/>
          <w:lang w:val="en-US"/>
        </w:rPr>
        <w:t xml:space="preserve"> in 209BCE</w:t>
      </w:r>
      <w:r w:rsidR="0005477C" w:rsidRPr="00746641">
        <w:rPr>
          <w:color w:val="000000" w:themeColor="text1"/>
          <w:lang w:val="en-US"/>
        </w:rPr>
        <w:t>.</w:t>
      </w:r>
      <w:r w:rsidR="00F60672">
        <w:rPr>
          <w:rStyle w:val="FootnoteReference"/>
          <w:color w:val="000000" w:themeColor="text1"/>
          <w:lang w:val="en-US"/>
        </w:rPr>
        <w:footnoteReference w:id="13"/>
      </w:r>
      <w:r w:rsidR="0005477C" w:rsidRPr="00746641">
        <w:rPr>
          <w:color w:val="000000" w:themeColor="text1"/>
          <w:lang w:val="en-US"/>
        </w:rPr>
        <w:t xml:space="preserve">  </w:t>
      </w:r>
      <w:r w:rsidR="00473DEC" w:rsidRPr="00746641">
        <w:rPr>
          <w:color w:val="000000" w:themeColor="text1"/>
          <w:lang w:val="en-US"/>
        </w:rPr>
        <w:t>However,</w:t>
      </w:r>
      <w:r w:rsidR="0005477C" w:rsidRPr="00746641">
        <w:rPr>
          <w:color w:val="000000" w:themeColor="text1"/>
          <w:lang w:val="en-US"/>
        </w:rPr>
        <w:t xml:space="preserve"> this did not last long </w:t>
      </w:r>
      <w:r w:rsidR="00F257BE" w:rsidRPr="00746641">
        <w:rPr>
          <w:color w:val="000000" w:themeColor="text1"/>
          <w:lang w:val="en-US"/>
        </w:rPr>
        <w:t xml:space="preserve">either </w:t>
      </w:r>
      <w:r w:rsidR="0005477C" w:rsidRPr="00746641">
        <w:rPr>
          <w:color w:val="000000" w:themeColor="text1"/>
          <w:lang w:val="en-US"/>
        </w:rPr>
        <w:t xml:space="preserve">as the </w:t>
      </w:r>
      <w:proofErr w:type="spellStart"/>
      <w:r w:rsidR="0005477C" w:rsidRPr="00746641">
        <w:rPr>
          <w:color w:val="000000" w:themeColor="text1"/>
          <w:lang w:val="en-US"/>
        </w:rPr>
        <w:t>Parni</w:t>
      </w:r>
      <w:proofErr w:type="spellEnd"/>
      <w:r w:rsidR="0005477C" w:rsidRPr="00746641">
        <w:rPr>
          <w:color w:val="000000" w:themeColor="text1"/>
          <w:lang w:val="en-US"/>
        </w:rPr>
        <w:t xml:space="preserve"> managed to regain their independence from </w:t>
      </w:r>
      <w:r w:rsidR="00AE20B2" w:rsidRPr="00746641">
        <w:rPr>
          <w:color w:val="000000" w:themeColor="text1"/>
          <w:lang w:val="en-US"/>
        </w:rPr>
        <w:t xml:space="preserve">his </w:t>
      </w:r>
      <w:r w:rsidR="0005477C" w:rsidRPr="00746641">
        <w:rPr>
          <w:color w:val="000000" w:themeColor="text1"/>
          <w:lang w:val="en-US"/>
        </w:rPr>
        <w:t xml:space="preserve">immediate successor, </w:t>
      </w:r>
      <w:proofErr w:type="spellStart"/>
      <w:r w:rsidR="00A74845" w:rsidRPr="00746641">
        <w:rPr>
          <w:color w:val="000000" w:themeColor="text1"/>
          <w:lang w:val="en-US"/>
        </w:rPr>
        <w:t>Seleu</w:t>
      </w:r>
      <w:r w:rsidR="00A74845">
        <w:rPr>
          <w:color w:val="000000" w:themeColor="text1"/>
          <w:lang w:val="en-US"/>
        </w:rPr>
        <w:t>cu</w:t>
      </w:r>
      <w:r w:rsidR="00A74845" w:rsidRPr="00746641">
        <w:rPr>
          <w:color w:val="000000" w:themeColor="text1"/>
          <w:lang w:val="en-US"/>
        </w:rPr>
        <w:t>s</w:t>
      </w:r>
      <w:proofErr w:type="spellEnd"/>
      <w:r w:rsidR="0005477C" w:rsidRPr="00746641">
        <w:rPr>
          <w:color w:val="000000" w:themeColor="text1"/>
          <w:lang w:val="en-US"/>
        </w:rPr>
        <w:t xml:space="preserve"> IV</w:t>
      </w:r>
      <w:r w:rsidR="00AE20B2" w:rsidRPr="00746641">
        <w:rPr>
          <w:color w:val="000000" w:themeColor="text1"/>
          <w:lang w:val="en-US"/>
        </w:rPr>
        <w:t xml:space="preserve">, after the death of </w:t>
      </w:r>
      <w:proofErr w:type="spellStart"/>
      <w:r w:rsidR="00AE20B2" w:rsidRPr="00746641">
        <w:rPr>
          <w:color w:val="000000" w:themeColor="text1"/>
          <w:lang w:val="en-US"/>
        </w:rPr>
        <w:t>Antiochos</w:t>
      </w:r>
      <w:proofErr w:type="spellEnd"/>
      <w:r w:rsidR="00AE20B2" w:rsidRPr="00746641">
        <w:rPr>
          <w:color w:val="000000" w:themeColor="text1"/>
          <w:lang w:val="en-US"/>
        </w:rPr>
        <w:t>’ III in 186 BCE</w:t>
      </w:r>
      <w:r w:rsidR="00F60672">
        <w:rPr>
          <w:color w:val="000000" w:themeColor="text1"/>
          <w:lang w:val="en-US"/>
        </w:rPr>
        <w:t>.</w:t>
      </w:r>
      <w:r w:rsidR="00F60672">
        <w:rPr>
          <w:rStyle w:val="FootnoteReference"/>
          <w:color w:val="000000" w:themeColor="text1"/>
          <w:lang w:val="en-US"/>
        </w:rPr>
        <w:footnoteReference w:id="14"/>
      </w:r>
    </w:p>
    <w:p w14:paraId="42ADB878" w14:textId="71393ADE" w:rsidR="009907E6" w:rsidRPr="00746641" w:rsidRDefault="009907E6" w:rsidP="009F1580">
      <w:pPr>
        <w:rPr>
          <w:color w:val="000000" w:themeColor="text1"/>
          <w:lang w:val="en-US"/>
        </w:rPr>
      </w:pPr>
    </w:p>
    <w:p w14:paraId="3B943CC7" w14:textId="316C83A3" w:rsidR="001339F9" w:rsidRPr="00746641" w:rsidRDefault="001339F9" w:rsidP="009F1580">
      <w:pPr>
        <w:rPr>
          <w:color w:val="000000" w:themeColor="text1"/>
          <w:lang w:val="en-US"/>
        </w:rPr>
      </w:pPr>
      <w:r w:rsidRPr="00746641">
        <w:rPr>
          <w:color w:val="000000" w:themeColor="text1"/>
          <w:lang w:val="en-US"/>
        </w:rPr>
        <w:t xml:space="preserve">Importantly, according to our sources, the royal line of the </w:t>
      </w:r>
      <w:proofErr w:type="spellStart"/>
      <w:r w:rsidRPr="00746641">
        <w:rPr>
          <w:color w:val="000000" w:themeColor="text1"/>
          <w:lang w:val="en-US"/>
        </w:rPr>
        <w:t>Arascids</w:t>
      </w:r>
      <w:proofErr w:type="spellEnd"/>
      <w:r w:rsidRPr="00746641">
        <w:rPr>
          <w:color w:val="000000" w:themeColor="text1"/>
          <w:lang w:val="en-US"/>
        </w:rPr>
        <w:t xml:space="preserve"> </w:t>
      </w:r>
      <w:r w:rsidR="00746641" w:rsidRPr="00746641">
        <w:rPr>
          <w:color w:val="000000" w:themeColor="text1"/>
          <w:lang w:val="en-US"/>
        </w:rPr>
        <w:t>(</w:t>
      </w:r>
      <w:proofErr w:type="spellStart"/>
      <w:r w:rsidR="00746641" w:rsidRPr="00746641">
        <w:rPr>
          <w:color w:val="000000" w:themeColor="text1"/>
          <w:lang w:val="en-US"/>
        </w:rPr>
        <w:t>Arcases</w:t>
      </w:r>
      <w:proofErr w:type="spellEnd"/>
      <w:r w:rsidR="00746641" w:rsidRPr="00746641">
        <w:rPr>
          <w:color w:val="000000" w:themeColor="text1"/>
          <w:lang w:val="en-US"/>
        </w:rPr>
        <w:t xml:space="preserve"> heirs) </w:t>
      </w:r>
      <w:r w:rsidR="0083016F" w:rsidRPr="00746641">
        <w:rPr>
          <w:color w:val="000000" w:themeColor="text1"/>
          <w:lang w:val="en-US"/>
        </w:rPr>
        <w:t>was</w:t>
      </w:r>
      <w:r w:rsidRPr="00746641">
        <w:rPr>
          <w:color w:val="000000" w:themeColor="text1"/>
          <w:lang w:val="en-US"/>
        </w:rPr>
        <w:t xml:space="preserve"> maintained as the rulers of Parthia</w:t>
      </w:r>
      <w:r w:rsidR="0083016F" w:rsidRPr="00746641">
        <w:rPr>
          <w:color w:val="000000" w:themeColor="text1"/>
          <w:lang w:val="en-US"/>
        </w:rPr>
        <w:t xml:space="preserve"> after they were </w:t>
      </w:r>
      <w:r w:rsidR="00746641" w:rsidRPr="00746641">
        <w:rPr>
          <w:color w:val="000000" w:themeColor="text1"/>
          <w:lang w:val="en-US"/>
        </w:rPr>
        <w:t>re</w:t>
      </w:r>
      <w:r w:rsidR="0083016F" w:rsidRPr="00746641">
        <w:rPr>
          <w:color w:val="000000" w:themeColor="text1"/>
          <w:lang w:val="en-US"/>
        </w:rPr>
        <w:t>conquered by Antiochus III</w:t>
      </w:r>
      <w:r w:rsidRPr="00746641">
        <w:rPr>
          <w:color w:val="000000" w:themeColor="text1"/>
          <w:lang w:val="en-US"/>
        </w:rPr>
        <w:t xml:space="preserve">, </w:t>
      </w:r>
      <w:r w:rsidR="00746641" w:rsidRPr="00746641">
        <w:rPr>
          <w:color w:val="000000" w:themeColor="text1"/>
          <w:lang w:val="en-US"/>
        </w:rPr>
        <w:t>and although</w:t>
      </w:r>
      <w:r w:rsidRPr="00746641">
        <w:rPr>
          <w:color w:val="000000" w:themeColor="text1"/>
          <w:lang w:val="en-US"/>
        </w:rPr>
        <w:t xml:space="preserve"> they are under Seleucid rule, they </w:t>
      </w:r>
      <w:r w:rsidR="00746641" w:rsidRPr="00746641">
        <w:rPr>
          <w:color w:val="000000" w:themeColor="text1"/>
          <w:lang w:val="en-US"/>
        </w:rPr>
        <w:t>apparently</w:t>
      </w:r>
      <w:r w:rsidRPr="00746641">
        <w:rPr>
          <w:color w:val="000000" w:themeColor="text1"/>
          <w:lang w:val="en-US"/>
        </w:rPr>
        <w:t xml:space="preserve"> </w:t>
      </w:r>
      <w:r w:rsidR="00746641" w:rsidRPr="00746641">
        <w:rPr>
          <w:color w:val="000000" w:themeColor="text1"/>
          <w:lang w:val="en-US"/>
        </w:rPr>
        <w:t xml:space="preserve">also </w:t>
      </w:r>
      <w:r w:rsidRPr="00746641">
        <w:rPr>
          <w:color w:val="000000" w:themeColor="text1"/>
          <w:lang w:val="en-US"/>
        </w:rPr>
        <w:t>maintain</w:t>
      </w:r>
      <w:r w:rsidR="00746641" w:rsidRPr="00746641">
        <w:rPr>
          <w:color w:val="000000" w:themeColor="text1"/>
          <w:lang w:val="en-US"/>
        </w:rPr>
        <w:t>ed</w:t>
      </w:r>
      <w:r w:rsidRPr="00746641">
        <w:rPr>
          <w:color w:val="000000" w:themeColor="text1"/>
          <w:lang w:val="en-US"/>
        </w:rPr>
        <w:t xml:space="preserve"> their titles as kings. This is in line with the position that the Seleucid</w:t>
      </w:r>
      <w:r w:rsidR="00746641" w:rsidRPr="00746641">
        <w:rPr>
          <w:color w:val="000000" w:themeColor="text1"/>
          <w:lang w:val="en-US"/>
        </w:rPr>
        <w:t>’</w:t>
      </w:r>
      <w:r w:rsidRPr="00746641">
        <w:rPr>
          <w:color w:val="000000" w:themeColor="text1"/>
          <w:lang w:val="en-US"/>
        </w:rPr>
        <w:t xml:space="preserve">s </w:t>
      </w:r>
      <w:r w:rsidR="00746641" w:rsidRPr="00746641">
        <w:rPr>
          <w:color w:val="000000" w:themeColor="text1"/>
          <w:lang w:val="en-US"/>
        </w:rPr>
        <w:t>philosophy of government was</w:t>
      </w:r>
      <w:r w:rsidRPr="00746641">
        <w:rPr>
          <w:color w:val="000000" w:themeColor="text1"/>
          <w:lang w:val="en-US"/>
        </w:rPr>
        <w:t xml:space="preserve"> more in keeping with the old Persian style of governance</w:t>
      </w:r>
      <w:r w:rsidR="003C7539" w:rsidRPr="00746641">
        <w:rPr>
          <w:color w:val="000000" w:themeColor="text1"/>
          <w:lang w:val="en-US"/>
        </w:rPr>
        <w:t>, in that whilst they did appoint governors, they were also content to maintain already existing power structures</w:t>
      </w:r>
      <w:r w:rsidR="00F257BE" w:rsidRPr="00746641">
        <w:rPr>
          <w:color w:val="000000" w:themeColor="text1"/>
          <w:lang w:val="en-US"/>
        </w:rPr>
        <w:t xml:space="preserve">, </w:t>
      </w:r>
      <w:r w:rsidR="00746641" w:rsidRPr="00746641">
        <w:rPr>
          <w:color w:val="000000" w:themeColor="text1"/>
          <w:lang w:val="en-US"/>
        </w:rPr>
        <w:t xml:space="preserve"> as </w:t>
      </w:r>
      <w:r w:rsidR="00F257BE" w:rsidRPr="00746641">
        <w:rPr>
          <w:color w:val="000000" w:themeColor="text1"/>
          <w:lang w:val="en-US"/>
        </w:rPr>
        <w:t>from their perspective this seemed</w:t>
      </w:r>
      <w:r w:rsidR="003C7539" w:rsidRPr="00746641">
        <w:rPr>
          <w:color w:val="000000" w:themeColor="text1"/>
          <w:lang w:val="en-US"/>
        </w:rPr>
        <w:t xml:space="preserve"> to simplify the acquisitions </w:t>
      </w:r>
      <w:r w:rsidR="00746641" w:rsidRPr="00746641">
        <w:rPr>
          <w:color w:val="000000" w:themeColor="text1"/>
          <w:lang w:val="en-US"/>
        </w:rPr>
        <w:t xml:space="preserve">and control </w:t>
      </w:r>
      <w:r w:rsidR="003C7539" w:rsidRPr="00746641">
        <w:rPr>
          <w:color w:val="000000" w:themeColor="text1"/>
          <w:lang w:val="en-US"/>
        </w:rPr>
        <w:t>of new territories</w:t>
      </w:r>
      <w:r w:rsidR="00F257BE" w:rsidRPr="00746641">
        <w:rPr>
          <w:color w:val="000000" w:themeColor="text1"/>
          <w:lang w:val="en-US"/>
        </w:rPr>
        <w:t>, quite probably because, in this way, neither the actual population no</w:t>
      </w:r>
      <w:r w:rsidR="00746641" w:rsidRPr="00746641">
        <w:rPr>
          <w:color w:val="000000" w:themeColor="text1"/>
          <w:lang w:val="en-US"/>
        </w:rPr>
        <w:t>r</w:t>
      </w:r>
      <w:r w:rsidR="00F257BE" w:rsidRPr="00746641">
        <w:rPr>
          <w:color w:val="000000" w:themeColor="text1"/>
          <w:lang w:val="en-US"/>
        </w:rPr>
        <w:t xml:space="preserve"> the</w:t>
      </w:r>
      <w:r w:rsidR="00746641" w:rsidRPr="00746641">
        <w:rPr>
          <w:color w:val="000000" w:themeColor="text1"/>
          <w:lang w:val="en-US"/>
        </w:rPr>
        <w:t xml:space="preserve">ir </w:t>
      </w:r>
      <w:r w:rsidR="00F257BE" w:rsidRPr="00746641">
        <w:rPr>
          <w:color w:val="000000" w:themeColor="text1"/>
          <w:lang w:val="en-US"/>
        </w:rPr>
        <w:t xml:space="preserve"> leaders were minded to regard the Seleucids as an external or existential threat.</w:t>
      </w:r>
    </w:p>
    <w:p w14:paraId="35C669AA" w14:textId="262577C3" w:rsidR="009907E6" w:rsidRDefault="009907E6" w:rsidP="009F1580">
      <w:pPr>
        <w:rPr>
          <w:lang w:val="en-US"/>
        </w:rPr>
      </w:pPr>
    </w:p>
    <w:p w14:paraId="06703E8C" w14:textId="371250AF" w:rsidR="0083016F" w:rsidRDefault="0083016F" w:rsidP="009F1580">
      <w:pPr>
        <w:rPr>
          <w:lang w:val="en-US"/>
        </w:rPr>
      </w:pPr>
      <w:r>
        <w:rPr>
          <w:lang w:val="en-US"/>
        </w:rPr>
        <w:t xml:space="preserve">Crucially, though the Parthians  </w:t>
      </w:r>
      <w:r w:rsidR="00F257BE">
        <w:rPr>
          <w:lang w:val="en-US"/>
        </w:rPr>
        <w:t xml:space="preserve">technically </w:t>
      </w:r>
      <w:r w:rsidR="00AE20B2">
        <w:rPr>
          <w:lang w:val="en-US"/>
        </w:rPr>
        <w:t xml:space="preserve">remained </w:t>
      </w:r>
      <w:r>
        <w:rPr>
          <w:lang w:val="en-US"/>
        </w:rPr>
        <w:t xml:space="preserve">under the suzerainty of the Seleucids, </w:t>
      </w:r>
      <w:r w:rsidR="00AE20B2">
        <w:rPr>
          <w:lang w:val="en-US"/>
        </w:rPr>
        <w:t>after</w:t>
      </w:r>
      <w:r>
        <w:rPr>
          <w:lang w:val="en-US"/>
        </w:rPr>
        <w:t xml:space="preserve"> the death of </w:t>
      </w:r>
      <w:r w:rsidR="004F2724">
        <w:rPr>
          <w:lang w:val="en-US"/>
        </w:rPr>
        <w:t>Antiochus III</w:t>
      </w:r>
      <w:r>
        <w:rPr>
          <w:lang w:val="en-US"/>
        </w:rPr>
        <w:t xml:space="preserve">, the Parthians were </w:t>
      </w:r>
      <w:r w:rsidR="00AE20B2">
        <w:rPr>
          <w:lang w:val="en-US"/>
        </w:rPr>
        <w:t xml:space="preserve">largely </w:t>
      </w:r>
      <w:r>
        <w:rPr>
          <w:lang w:val="en-US"/>
        </w:rPr>
        <w:t xml:space="preserve">left to </w:t>
      </w:r>
      <w:r w:rsidR="00AE20B2">
        <w:rPr>
          <w:lang w:val="en-US"/>
        </w:rPr>
        <w:t xml:space="preserve">manage their own affairs </w:t>
      </w:r>
      <w:r w:rsidR="004F2724">
        <w:rPr>
          <w:lang w:val="en-US"/>
        </w:rPr>
        <w:t>as a de facto in</w:t>
      </w:r>
      <w:r w:rsidR="00F257BE">
        <w:rPr>
          <w:lang w:val="en-US"/>
        </w:rPr>
        <w:t>d</w:t>
      </w:r>
      <w:r w:rsidR="004F2724">
        <w:rPr>
          <w:lang w:val="en-US"/>
        </w:rPr>
        <w:t>epend</w:t>
      </w:r>
      <w:r w:rsidR="00F257BE">
        <w:rPr>
          <w:lang w:val="en-US"/>
        </w:rPr>
        <w:t>e</w:t>
      </w:r>
      <w:r w:rsidR="004F2724">
        <w:rPr>
          <w:lang w:val="en-US"/>
        </w:rPr>
        <w:t>nt state</w:t>
      </w:r>
      <w:r>
        <w:rPr>
          <w:lang w:val="en-US"/>
        </w:rPr>
        <w:t xml:space="preserve">, and were </w:t>
      </w:r>
      <w:r w:rsidR="00F257BE">
        <w:rPr>
          <w:lang w:val="en-US"/>
        </w:rPr>
        <w:t xml:space="preserve">later </w:t>
      </w:r>
      <w:r>
        <w:rPr>
          <w:lang w:val="en-US"/>
        </w:rPr>
        <w:t>able</w:t>
      </w:r>
      <w:r w:rsidR="00F257BE">
        <w:rPr>
          <w:lang w:val="en-US"/>
        </w:rPr>
        <w:t>,</w:t>
      </w:r>
      <w:r>
        <w:rPr>
          <w:lang w:val="en-US"/>
        </w:rPr>
        <w:t xml:space="preserve"> under </w:t>
      </w:r>
      <w:proofErr w:type="spellStart"/>
      <w:r>
        <w:rPr>
          <w:lang w:val="en-US"/>
        </w:rPr>
        <w:t>Phraates</w:t>
      </w:r>
      <w:proofErr w:type="spellEnd"/>
      <w:r>
        <w:rPr>
          <w:lang w:val="en-US"/>
        </w:rPr>
        <w:t xml:space="preserve"> I</w:t>
      </w:r>
      <w:r w:rsidR="00F257BE">
        <w:rPr>
          <w:lang w:val="en-US"/>
        </w:rPr>
        <w:t>,</w:t>
      </w:r>
      <w:r>
        <w:rPr>
          <w:lang w:val="en-US"/>
        </w:rPr>
        <w:t xml:space="preserve"> to expand</w:t>
      </w:r>
      <w:r w:rsidR="004F2724">
        <w:rPr>
          <w:lang w:val="en-US"/>
        </w:rPr>
        <w:t xml:space="preserve"> territorially</w:t>
      </w:r>
      <w:r>
        <w:rPr>
          <w:lang w:val="en-US"/>
        </w:rPr>
        <w:t>,</w:t>
      </w:r>
      <w:r w:rsidR="004F2724">
        <w:rPr>
          <w:lang w:val="en-US"/>
        </w:rPr>
        <w:t xml:space="preserve"> </w:t>
      </w:r>
      <w:r w:rsidR="00746641">
        <w:rPr>
          <w:lang w:val="en-US"/>
        </w:rPr>
        <w:t>conquering</w:t>
      </w:r>
      <w:r w:rsidR="004F2724">
        <w:rPr>
          <w:lang w:val="en-US"/>
        </w:rPr>
        <w:t xml:space="preserve"> Bactria</w:t>
      </w:r>
      <w:r>
        <w:rPr>
          <w:lang w:val="en-US"/>
        </w:rPr>
        <w:t xml:space="preserve"> and eventually tak</w:t>
      </w:r>
      <w:r w:rsidR="00F257BE">
        <w:rPr>
          <w:lang w:val="en-US"/>
        </w:rPr>
        <w:t>ing</w:t>
      </w:r>
      <w:r>
        <w:rPr>
          <w:lang w:val="en-US"/>
        </w:rPr>
        <w:t xml:space="preserve"> large </w:t>
      </w:r>
      <w:r w:rsidR="00AE20B2">
        <w:rPr>
          <w:lang w:val="en-US"/>
        </w:rPr>
        <w:t>areas</w:t>
      </w:r>
      <w:r>
        <w:rPr>
          <w:lang w:val="en-US"/>
        </w:rPr>
        <w:t xml:space="preserve"> of the </w:t>
      </w:r>
      <w:r w:rsidR="00473DEC">
        <w:rPr>
          <w:lang w:val="en-US"/>
        </w:rPr>
        <w:t>Seleucid</w:t>
      </w:r>
      <w:r>
        <w:rPr>
          <w:lang w:val="en-US"/>
        </w:rPr>
        <w:t xml:space="preserve"> empire under </w:t>
      </w:r>
      <w:r w:rsidR="00746641">
        <w:rPr>
          <w:lang w:val="en-US"/>
        </w:rPr>
        <w:t xml:space="preserve">during the reign of </w:t>
      </w:r>
      <w:proofErr w:type="spellStart"/>
      <w:r>
        <w:rPr>
          <w:lang w:val="en-US"/>
        </w:rPr>
        <w:t>Mithradates</w:t>
      </w:r>
      <w:proofErr w:type="spellEnd"/>
      <w:r>
        <w:rPr>
          <w:lang w:val="en-US"/>
        </w:rPr>
        <w:t xml:space="preserve"> I</w:t>
      </w:r>
      <w:r w:rsidR="00D4461F">
        <w:rPr>
          <w:lang w:val="en-US"/>
        </w:rPr>
        <w:t>.</w:t>
      </w:r>
      <w:r w:rsidR="007269D1">
        <w:rPr>
          <w:rStyle w:val="FootnoteReference"/>
          <w:lang w:val="en-US"/>
        </w:rPr>
        <w:footnoteReference w:id="15"/>
      </w:r>
    </w:p>
    <w:p w14:paraId="6BC1F1C7" w14:textId="77777777" w:rsidR="009907E6" w:rsidRDefault="009907E6" w:rsidP="009F1580">
      <w:pPr>
        <w:rPr>
          <w:lang w:val="en-US"/>
        </w:rPr>
      </w:pPr>
    </w:p>
    <w:p w14:paraId="22702AE2" w14:textId="77777777" w:rsidR="00473DEC" w:rsidRPr="0084391F" w:rsidRDefault="00E53605" w:rsidP="00F257BE">
      <w:pPr>
        <w:pStyle w:val="Heading1"/>
        <w:rPr>
          <w:sz w:val="28"/>
          <w:szCs w:val="28"/>
        </w:rPr>
      </w:pPr>
      <w:r w:rsidRPr="0084391F">
        <w:rPr>
          <w:sz w:val="28"/>
          <w:szCs w:val="28"/>
        </w:rPr>
        <w:t>Bactria</w:t>
      </w:r>
    </w:p>
    <w:p w14:paraId="1904A89F" w14:textId="77777777" w:rsidR="00473DEC" w:rsidRDefault="00473DEC" w:rsidP="009F1580">
      <w:pPr>
        <w:rPr>
          <w:lang w:val="en-US"/>
        </w:rPr>
      </w:pPr>
    </w:p>
    <w:p w14:paraId="53C3BE6A" w14:textId="00196F1D" w:rsidR="00473DEC" w:rsidRDefault="00473DEC" w:rsidP="009F1580">
      <w:pPr>
        <w:rPr>
          <w:lang w:val="en-US"/>
        </w:rPr>
      </w:pPr>
      <w:r>
        <w:rPr>
          <w:lang w:val="en-US"/>
        </w:rPr>
        <w:t>Bactria, much like Parthia</w:t>
      </w:r>
      <w:r w:rsidR="0084391F">
        <w:rPr>
          <w:lang w:val="en-US"/>
        </w:rPr>
        <w:t>,</w:t>
      </w:r>
      <w:r>
        <w:rPr>
          <w:lang w:val="en-US"/>
        </w:rPr>
        <w:t xml:space="preserve"> had long been part of both the </w:t>
      </w:r>
      <w:r w:rsidR="00EA7BF0">
        <w:rPr>
          <w:lang w:val="en-US"/>
        </w:rPr>
        <w:t xml:space="preserve">old </w:t>
      </w:r>
      <w:r>
        <w:rPr>
          <w:lang w:val="en-US"/>
        </w:rPr>
        <w:t xml:space="preserve">Persian empire, and </w:t>
      </w:r>
      <w:r w:rsidR="00C672AC">
        <w:rPr>
          <w:lang w:val="en-US"/>
        </w:rPr>
        <w:t xml:space="preserve">subsequently </w:t>
      </w:r>
      <w:r w:rsidR="00EA7BF0">
        <w:rPr>
          <w:lang w:val="en-US"/>
        </w:rPr>
        <w:t xml:space="preserve">part of </w:t>
      </w:r>
      <w:r>
        <w:rPr>
          <w:lang w:val="en-US"/>
        </w:rPr>
        <w:t>the Seleucid empire, and again like Parthia, its governor</w:t>
      </w:r>
      <w:r w:rsidR="00B43AB8">
        <w:rPr>
          <w:lang w:val="en-US"/>
        </w:rPr>
        <w:t>,</w:t>
      </w:r>
      <w:r>
        <w:rPr>
          <w:lang w:val="en-US"/>
        </w:rPr>
        <w:t xml:space="preserve"> </w:t>
      </w:r>
      <w:proofErr w:type="spellStart"/>
      <w:r w:rsidR="00B43AB8">
        <w:rPr>
          <w:lang w:val="en-US"/>
        </w:rPr>
        <w:t>Diodotus</w:t>
      </w:r>
      <w:proofErr w:type="spellEnd"/>
      <w:r w:rsidR="00B43AB8">
        <w:rPr>
          <w:lang w:val="en-US"/>
        </w:rPr>
        <w:t xml:space="preserve">, </w:t>
      </w:r>
      <w:r>
        <w:rPr>
          <w:lang w:val="en-US"/>
        </w:rPr>
        <w:t xml:space="preserve">chose to break away from the Seleucids during </w:t>
      </w:r>
      <w:r w:rsidR="00A74845">
        <w:rPr>
          <w:lang w:val="en-US"/>
        </w:rPr>
        <w:t>the aftermath of T</w:t>
      </w:r>
      <w:r>
        <w:rPr>
          <w:lang w:val="en-US"/>
        </w:rPr>
        <w:t xml:space="preserve">he </w:t>
      </w:r>
      <w:r w:rsidR="00B43AB8">
        <w:rPr>
          <w:lang w:val="en-US"/>
        </w:rPr>
        <w:t>T</w:t>
      </w:r>
      <w:r w:rsidR="00330523">
        <w:rPr>
          <w:lang w:val="en-US"/>
        </w:rPr>
        <w:t>hird</w:t>
      </w:r>
      <w:r>
        <w:rPr>
          <w:lang w:val="en-US"/>
        </w:rPr>
        <w:t xml:space="preserve"> Syrian </w:t>
      </w:r>
      <w:r w:rsidR="00B43AB8">
        <w:rPr>
          <w:lang w:val="en-US"/>
        </w:rPr>
        <w:t>W</w:t>
      </w:r>
      <w:r>
        <w:rPr>
          <w:lang w:val="en-US"/>
        </w:rPr>
        <w:t>ar, declaring himself king.</w:t>
      </w:r>
      <w:r w:rsidR="007269D1">
        <w:rPr>
          <w:rStyle w:val="FootnoteReference"/>
          <w:lang w:val="en-US"/>
        </w:rPr>
        <w:footnoteReference w:id="16"/>
      </w:r>
      <w:r>
        <w:rPr>
          <w:lang w:val="en-US"/>
        </w:rPr>
        <w:t xml:space="preserve"> Unlike Parthia however, </w:t>
      </w:r>
      <w:r w:rsidR="00B43AB8">
        <w:rPr>
          <w:lang w:val="en-US"/>
        </w:rPr>
        <w:t xml:space="preserve">having </w:t>
      </w:r>
      <w:r>
        <w:rPr>
          <w:lang w:val="en-US"/>
        </w:rPr>
        <w:t>broke</w:t>
      </w:r>
      <w:r w:rsidR="00B43AB8">
        <w:rPr>
          <w:lang w:val="en-US"/>
        </w:rPr>
        <w:t>n</w:t>
      </w:r>
      <w:r>
        <w:rPr>
          <w:lang w:val="en-US"/>
        </w:rPr>
        <w:t xml:space="preserve"> away from the Seleucids </w:t>
      </w:r>
      <w:r w:rsidR="00B43AB8">
        <w:rPr>
          <w:lang w:val="en-US"/>
        </w:rPr>
        <w:t xml:space="preserve">Bactria </w:t>
      </w:r>
      <w:r>
        <w:rPr>
          <w:lang w:val="en-US"/>
        </w:rPr>
        <w:t>managed to maintain its independence,</w:t>
      </w:r>
      <w:r w:rsidR="00B43AB8">
        <w:rPr>
          <w:lang w:val="en-US"/>
        </w:rPr>
        <w:t xml:space="preserve"> at least nominally, </w:t>
      </w:r>
      <w:r>
        <w:rPr>
          <w:lang w:val="en-US"/>
        </w:rPr>
        <w:t>against foreign threat</w:t>
      </w:r>
      <w:r w:rsidR="0084391F">
        <w:rPr>
          <w:lang w:val="en-US"/>
        </w:rPr>
        <w:t>s</w:t>
      </w:r>
      <w:r>
        <w:rPr>
          <w:lang w:val="en-US"/>
        </w:rPr>
        <w:t xml:space="preserve"> </w:t>
      </w:r>
      <w:r w:rsidR="00B43AB8">
        <w:rPr>
          <w:lang w:val="en-US"/>
        </w:rPr>
        <w:t xml:space="preserve">both </w:t>
      </w:r>
      <w:r w:rsidR="00330523">
        <w:rPr>
          <w:lang w:val="en-US"/>
        </w:rPr>
        <w:t>from</w:t>
      </w:r>
      <w:r>
        <w:rPr>
          <w:lang w:val="en-US"/>
        </w:rPr>
        <w:t xml:space="preserve"> tribes </w:t>
      </w:r>
      <w:r w:rsidR="0084391F">
        <w:rPr>
          <w:lang w:val="en-US"/>
        </w:rPr>
        <w:t>such as</w:t>
      </w:r>
      <w:r>
        <w:rPr>
          <w:lang w:val="en-US"/>
        </w:rPr>
        <w:t xml:space="preserve"> the </w:t>
      </w:r>
      <w:proofErr w:type="spellStart"/>
      <w:r>
        <w:rPr>
          <w:lang w:val="en-US"/>
        </w:rPr>
        <w:t>Parni</w:t>
      </w:r>
      <w:proofErr w:type="spellEnd"/>
      <w:r>
        <w:rPr>
          <w:lang w:val="en-US"/>
        </w:rPr>
        <w:t xml:space="preserve">, and also from </w:t>
      </w:r>
      <w:r w:rsidR="00B43AB8">
        <w:rPr>
          <w:lang w:val="en-US"/>
        </w:rPr>
        <w:t xml:space="preserve">the </w:t>
      </w:r>
      <w:r>
        <w:rPr>
          <w:lang w:val="en-US"/>
        </w:rPr>
        <w:t>attempted reconquest by Antiochus III</w:t>
      </w:r>
      <w:r w:rsidR="000D4780">
        <w:rPr>
          <w:lang w:val="en-US"/>
        </w:rPr>
        <w:t>, up until it was eventually conquered by Parthia.</w:t>
      </w:r>
      <w:r w:rsidR="000D4780">
        <w:rPr>
          <w:rStyle w:val="FootnoteReference"/>
          <w:lang w:val="en-US"/>
        </w:rPr>
        <w:footnoteReference w:id="17"/>
      </w:r>
    </w:p>
    <w:p w14:paraId="01F72A14" w14:textId="021603A8" w:rsidR="00473DEC" w:rsidRDefault="00473DEC" w:rsidP="009F1580">
      <w:pPr>
        <w:rPr>
          <w:lang w:val="en-US"/>
        </w:rPr>
      </w:pPr>
    </w:p>
    <w:p w14:paraId="2196F4F7" w14:textId="64F56387" w:rsidR="00473DEC" w:rsidRDefault="00473DEC" w:rsidP="009F1580">
      <w:pPr>
        <w:rPr>
          <w:lang w:val="en-US"/>
        </w:rPr>
      </w:pPr>
      <w:r>
        <w:rPr>
          <w:lang w:val="en-US"/>
        </w:rPr>
        <w:t xml:space="preserve">Though Antiochus </w:t>
      </w:r>
      <w:r w:rsidR="00B43AB8">
        <w:rPr>
          <w:lang w:val="en-US"/>
        </w:rPr>
        <w:t xml:space="preserve">III </w:t>
      </w:r>
      <w:r>
        <w:rPr>
          <w:lang w:val="en-US"/>
        </w:rPr>
        <w:t>was able to defeat the Bactrian army</w:t>
      </w:r>
      <w:r w:rsidR="000D4780">
        <w:rPr>
          <w:lang w:val="en-US"/>
        </w:rPr>
        <w:t xml:space="preserve"> a the battle of the River Arius</w:t>
      </w:r>
      <w:r w:rsidR="00B316CC">
        <w:rPr>
          <w:lang w:val="en-US"/>
        </w:rPr>
        <w:t xml:space="preserve">, </w:t>
      </w:r>
      <w:r w:rsidR="00C8280E">
        <w:rPr>
          <w:lang w:val="en-US"/>
        </w:rPr>
        <w:t>it has been widely assumed by modern scholarship that he was</w:t>
      </w:r>
      <w:r w:rsidR="00B316CC">
        <w:rPr>
          <w:lang w:val="en-US"/>
        </w:rPr>
        <w:t xml:space="preserve"> </w:t>
      </w:r>
      <w:r w:rsidR="007217FF">
        <w:rPr>
          <w:lang w:val="en-US"/>
        </w:rPr>
        <w:t>subsequently</w:t>
      </w:r>
      <w:r w:rsidR="00C8280E">
        <w:rPr>
          <w:lang w:val="en-US"/>
        </w:rPr>
        <w:t xml:space="preserve"> unable</w:t>
      </w:r>
      <w:r w:rsidR="00B316CC">
        <w:rPr>
          <w:lang w:val="en-US"/>
        </w:rPr>
        <w:t xml:space="preserve"> to capitalize on th</w:t>
      </w:r>
      <w:r w:rsidR="00B43AB8">
        <w:rPr>
          <w:lang w:val="en-US"/>
        </w:rPr>
        <w:t>e</w:t>
      </w:r>
      <w:r w:rsidR="00B316CC">
        <w:rPr>
          <w:lang w:val="en-US"/>
        </w:rPr>
        <w:t xml:space="preserve"> </w:t>
      </w:r>
      <w:r w:rsidR="00B43AB8">
        <w:rPr>
          <w:lang w:val="en-US"/>
        </w:rPr>
        <w:t xml:space="preserve">military </w:t>
      </w:r>
      <w:r w:rsidR="00B316CC">
        <w:rPr>
          <w:lang w:val="en-US"/>
        </w:rPr>
        <w:t xml:space="preserve">victory, and following the </w:t>
      </w:r>
      <w:r w:rsidR="007217FF">
        <w:rPr>
          <w:lang w:val="en-US"/>
        </w:rPr>
        <w:t>failed</w:t>
      </w:r>
      <w:r w:rsidR="00B316CC">
        <w:rPr>
          <w:lang w:val="en-US"/>
        </w:rPr>
        <w:t xml:space="preserve"> </w:t>
      </w:r>
      <w:r w:rsidR="007217FF">
        <w:rPr>
          <w:lang w:val="en-US"/>
        </w:rPr>
        <w:t>siege</w:t>
      </w:r>
      <w:r w:rsidR="00B316CC">
        <w:rPr>
          <w:lang w:val="en-US"/>
        </w:rPr>
        <w:t xml:space="preserve"> of the </w:t>
      </w:r>
      <w:r w:rsidR="007217FF">
        <w:rPr>
          <w:lang w:val="en-US"/>
        </w:rPr>
        <w:t>Bactrian</w:t>
      </w:r>
      <w:r w:rsidR="00B316CC">
        <w:rPr>
          <w:lang w:val="en-US"/>
        </w:rPr>
        <w:t xml:space="preserve"> capital</w:t>
      </w:r>
      <w:r w:rsidR="007217FF">
        <w:rPr>
          <w:lang w:val="en-US"/>
        </w:rPr>
        <w:t xml:space="preserve">, </w:t>
      </w:r>
      <w:r w:rsidR="00F20F8D">
        <w:rPr>
          <w:lang w:val="en-US"/>
        </w:rPr>
        <w:t xml:space="preserve">Bactra, </w:t>
      </w:r>
      <w:r w:rsidR="007217FF">
        <w:rPr>
          <w:lang w:val="en-US"/>
        </w:rPr>
        <w:t>Antiochus then proceeded to make peace with the Bactrian king</w:t>
      </w:r>
      <w:r w:rsidR="00515303">
        <w:rPr>
          <w:lang w:val="en-US"/>
        </w:rPr>
        <w:t xml:space="preserve"> ,</w:t>
      </w:r>
      <w:bookmarkStart w:id="4" w:name="_Hlk10212138"/>
      <w:r w:rsidR="007217FF">
        <w:rPr>
          <w:lang w:val="en-US"/>
        </w:rPr>
        <w:t xml:space="preserve"> </w:t>
      </w:r>
      <w:r w:rsidR="00515303">
        <w:rPr>
          <w:lang w:val="en-US"/>
        </w:rPr>
        <w:t xml:space="preserve">Euthydemus </w:t>
      </w:r>
      <w:bookmarkEnd w:id="4"/>
      <w:r w:rsidR="00515303">
        <w:rPr>
          <w:lang w:val="en-US"/>
        </w:rPr>
        <w:t>a</w:t>
      </w:r>
      <w:r w:rsidR="007217FF">
        <w:rPr>
          <w:lang w:val="en-US"/>
        </w:rPr>
        <w:t xml:space="preserve">nd even promised </w:t>
      </w:r>
      <w:r w:rsidR="00515303">
        <w:rPr>
          <w:lang w:val="en-US"/>
        </w:rPr>
        <w:t xml:space="preserve">him </w:t>
      </w:r>
      <w:r w:rsidR="006965D6">
        <w:rPr>
          <w:lang w:val="en-US"/>
        </w:rPr>
        <w:t xml:space="preserve">the hand </w:t>
      </w:r>
      <w:r w:rsidR="007217FF">
        <w:rPr>
          <w:lang w:val="en-US"/>
        </w:rPr>
        <w:t xml:space="preserve">of one of his </w:t>
      </w:r>
      <w:r w:rsidR="006965D6" w:rsidRPr="00F20F8D">
        <w:rPr>
          <w:lang w:val="en-US"/>
        </w:rPr>
        <w:t>daughters</w:t>
      </w:r>
      <w:r w:rsidR="007217FF" w:rsidRPr="00F20F8D">
        <w:rPr>
          <w:lang w:val="en-US"/>
        </w:rPr>
        <w:t xml:space="preserve"> in </w:t>
      </w:r>
      <w:r w:rsidR="006965D6" w:rsidRPr="00F20F8D">
        <w:rPr>
          <w:lang w:val="en-US"/>
        </w:rPr>
        <w:t>marriage</w:t>
      </w:r>
      <w:r w:rsidR="007217FF" w:rsidRPr="00F20F8D">
        <w:rPr>
          <w:lang w:val="en-US"/>
        </w:rPr>
        <w:t xml:space="preserve"> to the Bactrian crown </w:t>
      </w:r>
      <w:r w:rsidR="007217FF" w:rsidRPr="00F20F8D">
        <w:rPr>
          <w:lang w:val="en-US"/>
        </w:rPr>
        <w:lastRenderedPageBreak/>
        <w:t>prince.</w:t>
      </w:r>
      <w:r w:rsidR="000D4780">
        <w:rPr>
          <w:rStyle w:val="FootnoteReference"/>
          <w:lang w:val="en-US"/>
        </w:rPr>
        <w:footnoteReference w:id="18"/>
      </w:r>
      <w:r w:rsidR="006965D6" w:rsidRPr="00F20F8D">
        <w:rPr>
          <w:lang w:val="en-US"/>
        </w:rPr>
        <w:t xml:space="preserve"> </w:t>
      </w:r>
      <w:r w:rsidR="00330523" w:rsidRPr="00F20F8D">
        <w:rPr>
          <w:lang w:val="en-US"/>
        </w:rPr>
        <w:t xml:space="preserve">(This of course was </w:t>
      </w:r>
      <w:r w:rsidR="00F20F8D">
        <w:rPr>
          <w:lang w:val="en-US"/>
        </w:rPr>
        <w:t xml:space="preserve">in those times </w:t>
      </w:r>
      <w:r w:rsidR="00330523" w:rsidRPr="00F20F8D">
        <w:rPr>
          <w:lang w:val="en-US"/>
        </w:rPr>
        <w:t xml:space="preserve">a common way of </w:t>
      </w:r>
      <w:r w:rsidR="00515303" w:rsidRPr="00F20F8D">
        <w:rPr>
          <w:lang w:val="en-US"/>
        </w:rPr>
        <w:t xml:space="preserve">establishing and </w:t>
      </w:r>
      <w:r w:rsidR="00330523" w:rsidRPr="00F20F8D">
        <w:rPr>
          <w:lang w:val="en-US"/>
        </w:rPr>
        <w:t xml:space="preserve">cementing relationships </w:t>
      </w:r>
      <w:r w:rsidR="00515303" w:rsidRPr="00F20F8D">
        <w:rPr>
          <w:lang w:val="en-US"/>
        </w:rPr>
        <w:t>with rulers who</w:t>
      </w:r>
      <w:r w:rsidR="00330523" w:rsidRPr="00F20F8D">
        <w:rPr>
          <w:lang w:val="en-US"/>
        </w:rPr>
        <w:t xml:space="preserve"> might otherwise become a threat or at least a distraction.)</w:t>
      </w:r>
    </w:p>
    <w:p w14:paraId="0B0CC4F1" w14:textId="03EC0AA6" w:rsidR="006965D6" w:rsidRDefault="006965D6" w:rsidP="009F1580">
      <w:pPr>
        <w:rPr>
          <w:lang w:val="en-US"/>
        </w:rPr>
      </w:pPr>
    </w:p>
    <w:p w14:paraId="3D316151" w14:textId="0E71D637" w:rsidR="001E3F3E" w:rsidRDefault="008F4698" w:rsidP="009F1580">
      <w:pPr>
        <w:rPr>
          <w:lang w:val="en-US"/>
        </w:rPr>
      </w:pPr>
      <w:r>
        <w:rPr>
          <w:lang w:val="en-US"/>
        </w:rPr>
        <w:t>Interestingly</w:t>
      </w:r>
      <w:r w:rsidR="006965D6">
        <w:rPr>
          <w:lang w:val="en-US"/>
        </w:rPr>
        <w:t xml:space="preserve">, according to Polybius, </w:t>
      </w:r>
      <w:r w:rsidR="00D569F8">
        <w:rPr>
          <w:lang w:val="en-US"/>
        </w:rPr>
        <w:t xml:space="preserve">the </w:t>
      </w:r>
      <w:r w:rsidR="006965D6">
        <w:rPr>
          <w:lang w:val="en-US"/>
        </w:rPr>
        <w:t>reason</w:t>
      </w:r>
      <w:r w:rsidR="00D569F8">
        <w:rPr>
          <w:lang w:val="en-US"/>
        </w:rPr>
        <w:t>s that</w:t>
      </w:r>
      <w:r w:rsidR="006965D6">
        <w:rPr>
          <w:lang w:val="en-US"/>
        </w:rPr>
        <w:t xml:space="preserve"> Antiochus III was willing to come to terms with the Bactrians was firstly, that the then ruler of </w:t>
      </w:r>
      <w:r>
        <w:rPr>
          <w:lang w:val="en-US"/>
        </w:rPr>
        <w:t>Bactria</w:t>
      </w:r>
      <w:r w:rsidR="00F20F8D">
        <w:rPr>
          <w:lang w:val="en-US"/>
        </w:rPr>
        <w:t>,</w:t>
      </w:r>
      <w:r w:rsidR="006965D6">
        <w:rPr>
          <w:lang w:val="en-US"/>
        </w:rPr>
        <w:t xml:space="preserve"> </w:t>
      </w:r>
      <w:r w:rsidR="00F20F8D">
        <w:rPr>
          <w:lang w:val="en-US"/>
        </w:rPr>
        <w:t xml:space="preserve">Euthydemus, </w:t>
      </w:r>
      <w:r w:rsidR="006965D6">
        <w:rPr>
          <w:lang w:val="en-US"/>
        </w:rPr>
        <w:t xml:space="preserve">had overthrown </w:t>
      </w:r>
      <w:r w:rsidR="00F20F8D">
        <w:rPr>
          <w:lang w:val="en-US"/>
        </w:rPr>
        <w:t xml:space="preserve">the dynasty of </w:t>
      </w:r>
      <w:r w:rsidR="006965D6">
        <w:rPr>
          <w:lang w:val="en-US"/>
        </w:rPr>
        <w:t>the original usurper, and secondly, that</w:t>
      </w:r>
      <w:r w:rsidR="00D569F8">
        <w:rPr>
          <w:lang w:val="en-US"/>
        </w:rPr>
        <w:t xml:space="preserve"> </w:t>
      </w:r>
      <w:r>
        <w:rPr>
          <w:lang w:val="en-US"/>
        </w:rPr>
        <w:t>he was persuaded by Euthydemus</w:t>
      </w:r>
      <w:r w:rsidR="00D569F8">
        <w:rPr>
          <w:lang w:val="en-US"/>
        </w:rPr>
        <w:t xml:space="preserve"> that the Bactrians would be useful as an independent force to fight off the barbarian </w:t>
      </w:r>
      <w:r w:rsidR="00515303">
        <w:rPr>
          <w:lang w:val="en-US"/>
        </w:rPr>
        <w:t>invaders</w:t>
      </w:r>
      <w:r w:rsidR="00D569F8">
        <w:rPr>
          <w:lang w:val="en-US"/>
        </w:rPr>
        <w:t xml:space="preserve"> to the north east of </w:t>
      </w:r>
      <w:r>
        <w:rPr>
          <w:lang w:val="en-US"/>
        </w:rPr>
        <w:t>Bactria</w:t>
      </w:r>
      <w:r w:rsidR="00D569F8">
        <w:rPr>
          <w:lang w:val="en-US"/>
        </w:rPr>
        <w:t xml:space="preserve">, which were </w:t>
      </w:r>
      <w:r w:rsidR="00515303">
        <w:rPr>
          <w:lang w:val="en-US"/>
        </w:rPr>
        <w:t>seen as a</w:t>
      </w:r>
      <w:r w:rsidR="00D569F8">
        <w:rPr>
          <w:lang w:val="en-US"/>
        </w:rPr>
        <w:t xml:space="preserve"> </w:t>
      </w:r>
      <w:r w:rsidR="00515303">
        <w:rPr>
          <w:lang w:val="en-US"/>
        </w:rPr>
        <w:t xml:space="preserve">potential  major </w:t>
      </w:r>
      <w:r w:rsidR="00D569F8">
        <w:rPr>
          <w:lang w:val="en-US"/>
        </w:rPr>
        <w:t>threat to both the Seleucids</w:t>
      </w:r>
      <w:r w:rsidR="00F20F8D">
        <w:rPr>
          <w:lang w:val="en-US"/>
        </w:rPr>
        <w:t xml:space="preserve"> and </w:t>
      </w:r>
      <w:r w:rsidR="00D569F8">
        <w:rPr>
          <w:lang w:val="en-US"/>
        </w:rPr>
        <w:t xml:space="preserve"> the Bactrians.</w:t>
      </w:r>
      <w:r>
        <w:rPr>
          <w:lang w:val="en-US"/>
        </w:rPr>
        <w:t xml:space="preserve"> </w:t>
      </w:r>
      <w:r w:rsidR="000D4780">
        <w:rPr>
          <w:rStyle w:val="FootnoteReference"/>
          <w:lang w:val="en-US"/>
        </w:rPr>
        <w:footnoteReference w:id="19"/>
      </w:r>
    </w:p>
    <w:p w14:paraId="5C9119DA" w14:textId="77777777" w:rsidR="00F20F8D" w:rsidRDefault="00F20F8D" w:rsidP="009F1580">
      <w:pPr>
        <w:rPr>
          <w:lang w:val="en-US"/>
        </w:rPr>
      </w:pPr>
    </w:p>
    <w:p w14:paraId="55CDD299" w14:textId="708F9804" w:rsidR="00295A45" w:rsidRDefault="00295A45" w:rsidP="009F1580">
      <w:pPr>
        <w:rPr>
          <w:lang w:val="en-US"/>
        </w:rPr>
      </w:pPr>
      <w:r>
        <w:rPr>
          <w:lang w:val="en-US"/>
        </w:rPr>
        <w:t>Th</w:t>
      </w:r>
      <w:r w:rsidR="00C24616">
        <w:rPr>
          <w:lang w:val="en-US"/>
        </w:rPr>
        <w:t>u</w:t>
      </w:r>
      <w:r>
        <w:rPr>
          <w:lang w:val="en-US"/>
        </w:rPr>
        <w:t>s</w:t>
      </w:r>
      <w:r w:rsidR="00C24616">
        <w:rPr>
          <w:lang w:val="en-US"/>
        </w:rPr>
        <w:t>,</w:t>
      </w:r>
      <w:r>
        <w:rPr>
          <w:lang w:val="en-US"/>
        </w:rPr>
        <w:t xml:space="preserve"> though initially looking like a capitulation on the part of Antiochus, upon closer inspection and through the lens of a direct comparison with the situation that had seemingly just prevailed in Parthia, it is </w:t>
      </w:r>
      <w:r w:rsidR="00F20F8D">
        <w:rPr>
          <w:lang w:val="en-US"/>
        </w:rPr>
        <w:t>observed</w:t>
      </w:r>
      <w:r>
        <w:rPr>
          <w:lang w:val="en-US"/>
        </w:rPr>
        <w:t xml:space="preserve"> that there are some striking </w:t>
      </w:r>
      <w:r w:rsidR="00C8280E">
        <w:rPr>
          <w:lang w:val="en-US"/>
        </w:rPr>
        <w:t>similarities</w:t>
      </w:r>
      <w:r>
        <w:rPr>
          <w:lang w:val="en-US"/>
        </w:rPr>
        <w:t xml:space="preserve"> between how </w:t>
      </w:r>
      <w:r w:rsidR="00F20F8D">
        <w:rPr>
          <w:lang w:val="en-US"/>
        </w:rPr>
        <w:t xml:space="preserve">Antiochus  dealt with </w:t>
      </w:r>
      <w:r>
        <w:rPr>
          <w:lang w:val="en-US"/>
        </w:rPr>
        <w:t xml:space="preserve">the Parthians, and how he eventually dealt with the </w:t>
      </w:r>
      <w:r w:rsidR="002B072B">
        <w:rPr>
          <w:lang w:val="en-US"/>
        </w:rPr>
        <w:t>Bactrians</w:t>
      </w:r>
      <w:r>
        <w:rPr>
          <w:lang w:val="en-US"/>
        </w:rPr>
        <w:t xml:space="preserve">. Though it is </w:t>
      </w:r>
      <w:r w:rsidR="00F20F8D">
        <w:rPr>
          <w:lang w:val="en-US"/>
        </w:rPr>
        <w:t>apparent</w:t>
      </w:r>
      <w:r>
        <w:rPr>
          <w:lang w:val="en-US"/>
        </w:rPr>
        <w:t xml:space="preserve"> that Euthydemus secured a great diplomatic victory, it is </w:t>
      </w:r>
      <w:r w:rsidR="00C24616">
        <w:rPr>
          <w:lang w:val="en-US"/>
        </w:rPr>
        <w:t xml:space="preserve">certainly </w:t>
      </w:r>
      <w:r>
        <w:rPr>
          <w:lang w:val="en-US"/>
        </w:rPr>
        <w:t xml:space="preserve">not </w:t>
      </w:r>
      <w:r w:rsidR="00C24616">
        <w:rPr>
          <w:lang w:val="en-US"/>
        </w:rPr>
        <w:t>true</w:t>
      </w:r>
      <w:r>
        <w:rPr>
          <w:lang w:val="en-US"/>
        </w:rPr>
        <w:t xml:space="preserve"> to say that that victory came at the </w:t>
      </w:r>
      <w:r w:rsidR="002B072B">
        <w:rPr>
          <w:lang w:val="en-US"/>
        </w:rPr>
        <w:t>expense</w:t>
      </w:r>
      <w:r>
        <w:rPr>
          <w:lang w:val="en-US"/>
        </w:rPr>
        <w:t xml:space="preserve"> of the Seleucids</w:t>
      </w:r>
      <w:r w:rsidR="00C24616">
        <w:rPr>
          <w:lang w:val="en-US"/>
        </w:rPr>
        <w:t xml:space="preserve"> in any way;</w:t>
      </w:r>
      <w:r w:rsidR="00330523">
        <w:rPr>
          <w:lang w:val="en-US"/>
        </w:rPr>
        <w:t xml:space="preserve"> </w:t>
      </w:r>
      <w:r w:rsidR="00330523" w:rsidRPr="00F20F8D">
        <w:rPr>
          <w:lang w:val="en-US"/>
        </w:rPr>
        <w:t xml:space="preserve">potentially more of a recognition that there are times when the parts </w:t>
      </w:r>
      <w:r w:rsidR="00C24616" w:rsidRPr="00F20F8D">
        <w:rPr>
          <w:lang w:val="en-US"/>
        </w:rPr>
        <w:t>can be</w:t>
      </w:r>
      <w:r w:rsidR="00330523" w:rsidRPr="00F20F8D">
        <w:rPr>
          <w:lang w:val="en-US"/>
        </w:rPr>
        <w:t xml:space="preserve"> greater than the whole</w:t>
      </w:r>
      <w:r w:rsidR="00C24616" w:rsidRPr="00F20F8D">
        <w:rPr>
          <w:lang w:val="en-US"/>
        </w:rPr>
        <w:t>,</w:t>
      </w:r>
      <w:r w:rsidR="00330523" w:rsidRPr="00F20F8D">
        <w:rPr>
          <w:lang w:val="en-US"/>
        </w:rPr>
        <w:t xml:space="preserve"> especially if they can command additional resource and army manpower</w:t>
      </w:r>
      <w:r w:rsidR="00C24616" w:rsidRPr="00F20F8D">
        <w:rPr>
          <w:lang w:val="en-US"/>
        </w:rPr>
        <w:t>,</w:t>
      </w:r>
      <w:r w:rsidR="00330523" w:rsidRPr="00F20F8D">
        <w:rPr>
          <w:lang w:val="en-US"/>
        </w:rPr>
        <w:t xml:space="preserve"> rather than be a drain on the resources of the would be “victor”</w:t>
      </w:r>
      <w:r w:rsidRPr="00F20F8D">
        <w:rPr>
          <w:lang w:val="en-US"/>
        </w:rPr>
        <w:t>.</w:t>
      </w:r>
    </w:p>
    <w:p w14:paraId="0D0FA54C" w14:textId="6F9622B0" w:rsidR="00295A45" w:rsidRDefault="00295A45" w:rsidP="009F1580">
      <w:pPr>
        <w:rPr>
          <w:lang w:val="en-US"/>
        </w:rPr>
      </w:pPr>
    </w:p>
    <w:p w14:paraId="6DBDA7A1" w14:textId="785EF3B2" w:rsidR="00295A45" w:rsidRPr="00553B77" w:rsidRDefault="00295A45" w:rsidP="009F1580">
      <w:pPr>
        <w:rPr>
          <w:lang w:val="en-US"/>
        </w:rPr>
      </w:pPr>
      <w:r>
        <w:rPr>
          <w:lang w:val="en-US"/>
        </w:rPr>
        <w:t xml:space="preserve">First and foremost, it is important  to </w:t>
      </w:r>
      <w:r w:rsidR="002B072B">
        <w:rPr>
          <w:lang w:val="en-US"/>
        </w:rPr>
        <w:t>realize</w:t>
      </w:r>
      <w:r>
        <w:rPr>
          <w:lang w:val="en-US"/>
        </w:rPr>
        <w:t xml:space="preserve"> that, despite Antiochus having failed to </w:t>
      </w:r>
      <w:r w:rsidR="00330523">
        <w:rPr>
          <w:lang w:val="en-US"/>
        </w:rPr>
        <w:t xml:space="preserve">mount a </w:t>
      </w:r>
      <w:r>
        <w:rPr>
          <w:lang w:val="en-US"/>
        </w:rPr>
        <w:t xml:space="preserve">successful siege </w:t>
      </w:r>
      <w:r w:rsidR="00330523">
        <w:rPr>
          <w:lang w:val="en-US"/>
        </w:rPr>
        <w:t xml:space="preserve">on </w:t>
      </w:r>
      <w:r>
        <w:rPr>
          <w:lang w:val="en-US"/>
        </w:rPr>
        <w:t>the capital city of Bactr</w:t>
      </w:r>
      <w:r w:rsidR="00330523">
        <w:rPr>
          <w:lang w:val="en-US"/>
        </w:rPr>
        <w:t>i</w:t>
      </w:r>
      <w:r>
        <w:rPr>
          <w:lang w:val="en-US"/>
        </w:rPr>
        <w:t>a, the very fact</w:t>
      </w:r>
      <w:r w:rsidR="00C24616">
        <w:rPr>
          <w:lang w:val="en-US"/>
        </w:rPr>
        <w:t xml:space="preserve"> that</w:t>
      </w:r>
      <w:r>
        <w:rPr>
          <w:lang w:val="en-US"/>
        </w:rPr>
        <w:t xml:space="preserve"> his army was emplaced around it would have made the effective governance of the kingdom of </w:t>
      </w:r>
      <w:r w:rsidR="002B072B">
        <w:rPr>
          <w:lang w:val="en-US"/>
        </w:rPr>
        <w:t>B</w:t>
      </w:r>
      <w:r>
        <w:rPr>
          <w:lang w:val="en-US"/>
        </w:rPr>
        <w:t>actri</w:t>
      </w:r>
      <w:r w:rsidR="002B072B">
        <w:rPr>
          <w:lang w:val="en-US"/>
        </w:rPr>
        <w:t>a</w:t>
      </w:r>
      <w:r>
        <w:rPr>
          <w:lang w:val="en-US"/>
        </w:rPr>
        <w:t xml:space="preserve"> virtually impossible, especially since both the king and the royal heir were inside th</w:t>
      </w:r>
      <w:r w:rsidR="00C24616">
        <w:rPr>
          <w:lang w:val="en-US"/>
        </w:rPr>
        <w:t xml:space="preserve">e </w:t>
      </w:r>
      <w:r>
        <w:rPr>
          <w:lang w:val="en-US"/>
        </w:rPr>
        <w:t>besieged city at the time. The fact that Antiochus had not been able to take the city</w:t>
      </w:r>
      <w:r w:rsidR="00330523">
        <w:rPr>
          <w:lang w:val="en-US"/>
        </w:rPr>
        <w:t>,</w:t>
      </w:r>
      <w:r>
        <w:rPr>
          <w:lang w:val="en-US"/>
        </w:rPr>
        <w:t xml:space="preserve"> whilst a good thing</w:t>
      </w:r>
      <w:r w:rsidR="00330523">
        <w:rPr>
          <w:lang w:val="en-US"/>
        </w:rPr>
        <w:t xml:space="preserve"> for the Bactrians</w:t>
      </w:r>
      <w:r>
        <w:rPr>
          <w:lang w:val="en-US"/>
        </w:rPr>
        <w:t xml:space="preserve">, could hardly be considered a major embarrassment </w:t>
      </w:r>
      <w:r w:rsidR="002B072B">
        <w:rPr>
          <w:lang w:val="en-US"/>
        </w:rPr>
        <w:t>militarily</w:t>
      </w:r>
      <w:r w:rsidR="00330523">
        <w:rPr>
          <w:lang w:val="en-US"/>
        </w:rPr>
        <w:t xml:space="preserve"> to Antiochus himself,</w:t>
      </w:r>
      <w:r>
        <w:rPr>
          <w:lang w:val="en-US"/>
        </w:rPr>
        <w:t xml:space="preserve"> as the very fact he had managed to </w:t>
      </w:r>
      <w:r w:rsidR="00AA7763">
        <w:rPr>
          <w:lang w:val="en-US"/>
        </w:rPr>
        <w:t>contain</w:t>
      </w:r>
      <w:r>
        <w:rPr>
          <w:lang w:val="en-US"/>
        </w:rPr>
        <w:t xml:space="preserve"> the Bactrian court and army in one city for three years</w:t>
      </w:r>
      <w:r w:rsidR="00AA7763">
        <w:rPr>
          <w:lang w:val="en-US"/>
        </w:rPr>
        <w:t xml:space="preserve"> was itself </w:t>
      </w:r>
      <w:r>
        <w:rPr>
          <w:lang w:val="en-US"/>
        </w:rPr>
        <w:t>a great military achievement.</w:t>
      </w:r>
      <w:r w:rsidR="00553B77" w:rsidRPr="00553B77">
        <w:rPr>
          <w:i/>
          <w:lang w:val="en-US"/>
        </w:rPr>
        <w:t xml:space="preserve"> </w:t>
      </w:r>
      <w:proofErr w:type="gramStart"/>
      <w:r w:rsidR="00553B77" w:rsidRPr="00553B77">
        <w:rPr>
          <w:lang w:val="en-US"/>
        </w:rPr>
        <w:t>However</w:t>
      </w:r>
      <w:proofErr w:type="gramEnd"/>
      <w:r w:rsidR="00553B77" w:rsidRPr="00553B77">
        <w:rPr>
          <w:lang w:val="en-US"/>
        </w:rPr>
        <w:t xml:space="preserve"> there is no doubt that had the siege conflict gone on for much longer, the Bactrians would have ultimately lost the war.</w:t>
      </w:r>
      <w:r w:rsidRPr="00553B77">
        <w:rPr>
          <w:lang w:val="en-US"/>
        </w:rPr>
        <w:t xml:space="preserve"> </w:t>
      </w:r>
      <w:r w:rsidR="002B072B" w:rsidRPr="00553B77">
        <w:rPr>
          <w:lang w:val="en-US"/>
        </w:rPr>
        <w:t>Indeed,</w:t>
      </w:r>
      <w:r w:rsidRPr="00553B77">
        <w:rPr>
          <w:lang w:val="en-US"/>
        </w:rPr>
        <w:t xml:space="preserve"> the </w:t>
      </w:r>
      <w:r w:rsidR="005234F2">
        <w:rPr>
          <w:lang w:val="en-US"/>
        </w:rPr>
        <w:t>likely</w:t>
      </w:r>
      <w:r w:rsidRPr="00553B77">
        <w:rPr>
          <w:lang w:val="en-US"/>
        </w:rPr>
        <w:t xml:space="preserve"> issue </w:t>
      </w:r>
      <w:r w:rsidR="005234F2" w:rsidRPr="00553B77">
        <w:rPr>
          <w:lang w:val="en-US"/>
        </w:rPr>
        <w:t xml:space="preserve">for Antiochus </w:t>
      </w:r>
      <w:r w:rsidRPr="00553B77">
        <w:rPr>
          <w:lang w:val="en-US"/>
        </w:rPr>
        <w:t>with this situation was that it w</w:t>
      </w:r>
      <w:r w:rsidR="002B072B" w:rsidRPr="00553B77">
        <w:rPr>
          <w:lang w:val="en-US"/>
        </w:rPr>
        <w:t>a</w:t>
      </w:r>
      <w:r w:rsidRPr="00553B77">
        <w:rPr>
          <w:lang w:val="en-US"/>
        </w:rPr>
        <w:t>s taking to</w:t>
      </w:r>
      <w:r w:rsidR="00C8280E" w:rsidRPr="00553B77">
        <w:rPr>
          <w:lang w:val="en-US"/>
        </w:rPr>
        <w:t>o</w:t>
      </w:r>
      <w:r w:rsidRPr="00553B77">
        <w:rPr>
          <w:lang w:val="en-US"/>
        </w:rPr>
        <w:t xml:space="preserve"> long</w:t>
      </w:r>
      <w:r w:rsidR="00B2341A" w:rsidRPr="00553B77">
        <w:rPr>
          <w:lang w:val="en-US"/>
        </w:rPr>
        <w:t xml:space="preserve"> and taking up too many of his military resources</w:t>
      </w:r>
      <w:r w:rsidRPr="00553B77">
        <w:rPr>
          <w:lang w:val="en-US"/>
        </w:rPr>
        <w:t xml:space="preserve">, </w:t>
      </w:r>
      <w:r w:rsidR="00B2341A" w:rsidRPr="00553B77">
        <w:rPr>
          <w:lang w:val="en-US"/>
        </w:rPr>
        <w:t>thus</w:t>
      </w:r>
      <w:r w:rsidRPr="00553B77">
        <w:rPr>
          <w:lang w:val="en-US"/>
        </w:rPr>
        <w:t xml:space="preserve"> allowing his chief enemies, the </w:t>
      </w:r>
      <w:r w:rsidR="002B072B" w:rsidRPr="00553B77">
        <w:rPr>
          <w:lang w:val="en-US"/>
        </w:rPr>
        <w:t>Ptolemies</w:t>
      </w:r>
      <w:r w:rsidR="00C8280E" w:rsidRPr="00553B77">
        <w:rPr>
          <w:lang w:val="en-US"/>
        </w:rPr>
        <w:t xml:space="preserve"> of </w:t>
      </w:r>
      <w:r w:rsidR="00330523" w:rsidRPr="00553B77">
        <w:rPr>
          <w:lang w:val="en-US"/>
        </w:rPr>
        <w:t>E</w:t>
      </w:r>
      <w:r w:rsidR="00C8280E" w:rsidRPr="00553B77">
        <w:rPr>
          <w:lang w:val="en-US"/>
        </w:rPr>
        <w:t>gypt</w:t>
      </w:r>
      <w:r w:rsidRPr="00553B77">
        <w:rPr>
          <w:lang w:val="en-US"/>
        </w:rPr>
        <w:t xml:space="preserve"> </w:t>
      </w:r>
      <w:r w:rsidR="00330523" w:rsidRPr="00553B77">
        <w:rPr>
          <w:lang w:val="en-US"/>
        </w:rPr>
        <w:t>t</w:t>
      </w:r>
      <w:r w:rsidR="00B2341A" w:rsidRPr="00553B77">
        <w:rPr>
          <w:lang w:val="en-US"/>
        </w:rPr>
        <w:t>he</w:t>
      </w:r>
      <w:r w:rsidR="00330523" w:rsidRPr="00553B77">
        <w:rPr>
          <w:lang w:val="en-US"/>
        </w:rPr>
        <w:t xml:space="preserve"> </w:t>
      </w:r>
      <w:r w:rsidRPr="00553B77">
        <w:rPr>
          <w:lang w:val="en-US"/>
        </w:rPr>
        <w:t xml:space="preserve">time to recover </w:t>
      </w:r>
      <w:r w:rsidR="00B2341A" w:rsidRPr="00553B77">
        <w:rPr>
          <w:lang w:val="en-US"/>
        </w:rPr>
        <w:t xml:space="preserve">and regroup </w:t>
      </w:r>
      <w:r w:rsidRPr="00553B77">
        <w:rPr>
          <w:lang w:val="en-US"/>
        </w:rPr>
        <w:t>fr</w:t>
      </w:r>
      <w:r w:rsidR="00C8280E" w:rsidRPr="00553B77">
        <w:rPr>
          <w:lang w:val="en-US"/>
        </w:rPr>
        <w:t>o</w:t>
      </w:r>
      <w:r w:rsidRPr="00553B77">
        <w:rPr>
          <w:lang w:val="en-US"/>
        </w:rPr>
        <w:t>m their own internal struggles</w:t>
      </w:r>
      <w:r w:rsidR="00B2341A" w:rsidRPr="00553B77">
        <w:rPr>
          <w:lang w:val="en-US"/>
        </w:rPr>
        <w:t xml:space="preserve"> and problems</w:t>
      </w:r>
      <w:r w:rsidR="00C24616" w:rsidRPr="00553B77">
        <w:rPr>
          <w:lang w:val="en-US"/>
        </w:rPr>
        <w:t>.</w:t>
      </w:r>
      <w:r w:rsidR="00C8280E" w:rsidRPr="00553B77">
        <w:rPr>
          <w:lang w:val="en-US"/>
        </w:rPr>
        <w:t xml:space="preserve"> </w:t>
      </w:r>
      <w:r w:rsidR="00C24616" w:rsidRPr="00553B77">
        <w:rPr>
          <w:lang w:val="en-US"/>
        </w:rPr>
        <w:t>(T</w:t>
      </w:r>
      <w:r w:rsidR="00C8280E" w:rsidRPr="00553B77">
        <w:rPr>
          <w:lang w:val="en-US"/>
        </w:rPr>
        <w:t>he anabasis of Antiochus III occurs a</w:t>
      </w:r>
      <w:r w:rsidR="00B2341A" w:rsidRPr="00553B77">
        <w:rPr>
          <w:lang w:val="en-US"/>
        </w:rPr>
        <w:t>t approximately</w:t>
      </w:r>
      <w:r w:rsidR="00C8280E" w:rsidRPr="00553B77">
        <w:rPr>
          <w:lang w:val="en-US"/>
        </w:rPr>
        <w:t xml:space="preserve"> the same time as a massive anti Ptolemaic revolt in upper Egypt).</w:t>
      </w:r>
    </w:p>
    <w:p w14:paraId="711F7077" w14:textId="5E2A7E77" w:rsidR="00295A45" w:rsidRPr="00553B77" w:rsidRDefault="00295A45" w:rsidP="009F1580">
      <w:pPr>
        <w:rPr>
          <w:lang w:val="en-US"/>
        </w:rPr>
      </w:pPr>
    </w:p>
    <w:p w14:paraId="1F42712D" w14:textId="062C8DE2" w:rsidR="00295A45" w:rsidRPr="00EA1654" w:rsidRDefault="006F645B" w:rsidP="009F1580">
      <w:pPr>
        <w:rPr>
          <w:lang w:val="en-US"/>
        </w:rPr>
      </w:pPr>
      <w:r w:rsidRPr="00EA1654">
        <w:rPr>
          <w:lang w:val="en-US"/>
        </w:rPr>
        <w:t>It is important to recognize that as a result of the 4</w:t>
      </w:r>
      <w:r w:rsidRPr="00EA1654">
        <w:rPr>
          <w:vertAlign w:val="superscript"/>
          <w:lang w:val="en-US"/>
        </w:rPr>
        <w:t>th</w:t>
      </w:r>
      <w:r w:rsidRPr="00EA1654">
        <w:rPr>
          <w:lang w:val="en-US"/>
        </w:rPr>
        <w:t xml:space="preserve"> Syrian War</w:t>
      </w:r>
      <w:r w:rsidR="002F7CC2" w:rsidRPr="00EA1654">
        <w:rPr>
          <w:lang w:val="en-US"/>
        </w:rPr>
        <w:t xml:space="preserve">, where it had </w:t>
      </w:r>
      <w:r w:rsidRPr="00EA1654">
        <w:rPr>
          <w:lang w:val="en-US"/>
        </w:rPr>
        <w:t xml:space="preserve"> </w:t>
      </w:r>
      <w:r w:rsidR="002F7CC2" w:rsidRPr="00EA1654">
        <w:rPr>
          <w:lang w:val="en-US"/>
        </w:rPr>
        <w:t xml:space="preserve">lost a large amount of its military capability, </w:t>
      </w:r>
      <w:r w:rsidRPr="00EA1654">
        <w:rPr>
          <w:lang w:val="en-US"/>
        </w:rPr>
        <w:t>the Seleucid empire</w:t>
      </w:r>
      <w:r w:rsidR="002F7CC2" w:rsidRPr="00EA1654">
        <w:rPr>
          <w:lang w:val="en-US"/>
        </w:rPr>
        <w:t xml:space="preserve"> was increasingly unable to raise the size of military force that it had historically been able to do, and this meant that they were constrained to carrying out </w:t>
      </w:r>
      <w:r w:rsidR="00F67700" w:rsidRPr="00EA1654">
        <w:rPr>
          <w:lang w:val="en-US"/>
        </w:rPr>
        <w:t xml:space="preserve">short, </w:t>
      </w:r>
      <w:r w:rsidR="002F7CC2" w:rsidRPr="00EA1654">
        <w:rPr>
          <w:lang w:val="en-US"/>
        </w:rPr>
        <w:t>focused campaigns, rather than large scale operations.</w:t>
      </w:r>
      <w:r w:rsidR="000D4780">
        <w:rPr>
          <w:rStyle w:val="FootnoteReference"/>
          <w:lang w:val="en-US"/>
        </w:rPr>
        <w:footnoteReference w:id="20"/>
      </w:r>
      <w:r w:rsidR="000D4780">
        <w:rPr>
          <w:lang w:val="en-US"/>
        </w:rPr>
        <w:t xml:space="preserve"> </w:t>
      </w:r>
      <w:r w:rsidR="002F7CC2" w:rsidRPr="00EA1654">
        <w:rPr>
          <w:lang w:val="en-US"/>
        </w:rPr>
        <w:t>Consequently</w:t>
      </w:r>
      <w:r w:rsidR="00F67700" w:rsidRPr="00EA1654">
        <w:rPr>
          <w:lang w:val="en-US"/>
        </w:rPr>
        <w:t xml:space="preserve"> it needed to concentrate its forces on a given threat or area to achieve victory as quickly as possible since to get sucked into a protracted conflict potentially risked exposing themselves </w:t>
      </w:r>
      <w:r w:rsidR="001A00E4" w:rsidRPr="00EA1654">
        <w:rPr>
          <w:lang w:val="en-US"/>
        </w:rPr>
        <w:t xml:space="preserve">to </w:t>
      </w:r>
      <w:r w:rsidR="00F67700" w:rsidRPr="00EA1654">
        <w:rPr>
          <w:lang w:val="en-US"/>
        </w:rPr>
        <w:t>new threats in a another part of their empire</w:t>
      </w:r>
      <w:r w:rsidR="000D4780">
        <w:rPr>
          <w:lang w:val="en-US"/>
        </w:rPr>
        <w:t>.</w:t>
      </w:r>
      <w:r w:rsidR="00F67700" w:rsidRPr="00EA1654">
        <w:rPr>
          <w:lang w:val="en-US"/>
        </w:rPr>
        <w:t xml:space="preserve"> </w:t>
      </w:r>
    </w:p>
    <w:p w14:paraId="09124942" w14:textId="12276807" w:rsidR="001E3F3E" w:rsidRPr="00AD3B6E" w:rsidRDefault="001E3F3E" w:rsidP="009F1580">
      <w:pPr>
        <w:rPr>
          <w:i/>
          <w:lang w:val="en-US"/>
        </w:rPr>
      </w:pPr>
    </w:p>
    <w:p w14:paraId="6C871F7E" w14:textId="23BEF268" w:rsidR="00454A25" w:rsidRDefault="00441081" w:rsidP="009F1580">
      <w:pPr>
        <w:rPr>
          <w:lang w:val="en-US"/>
        </w:rPr>
      </w:pPr>
      <w:r>
        <w:rPr>
          <w:lang w:val="en-US"/>
        </w:rPr>
        <w:lastRenderedPageBreak/>
        <w:t xml:space="preserve">The other important thing to remember is that in Hellenistic Greece, the concept of </w:t>
      </w:r>
      <w:r w:rsidR="00553B77">
        <w:rPr>
          <w:lang w:val="en-US"/>
        </w:rPr>
        <w:t xml:space="preserve">giving </w:t>
      </w:r>
      <w:r>
        <w:rPr>
          <w:lang w:val="en-US"/>
        </w:rPr>
        <w:t>gift</w:t>
      </w:r>
      <w:r w:rsidR="00553B77">
        <w:rPr>
          <w:lang w:val="en-US"/>
        </w:rPr>
        <w:t>s</w:t>
      </w:r>
      <w:r>
        <w:rPr>
          <w:lang w:val="en-US"/>
        </w:rPr>
        <w:t xml:space="preserve"> to secure loyalty </w:t>
      </w:r>
      <w:r w:rsidR="00553B77">
        <w:rPr>
          <w:lang w:val="en-US"/>
        </w:rPr>
        <w:t>wa</w:t>
      </w:r>
      <w:r>
        <w:rPr>
          <w:lang w:val="en-US"/>
        </w:rPr>
        <w:t>s very important.</w:t>
      </w:r>
      <w:r w:rsidR="00AF20EE">
        <w:rPr>
          <w:lang w:val="en-US"/>
        </w:rPr>
        <w:t xml:space="preserve"> </w:t>
      </w:r>
      <w:r w:rsidR="00AF20EE" w:rsidRPr="00405C9E">
        <w:rPr>
          <w:lang w:val="en-US"/>
        </w:rPr>
        <w:t xml:space="preserve">An example of this is when </w:t>
      </w:r>
      <w:r w:rsidR="00D51EBA" w:rsidRPr="00405C9E">
        <w:rPr>
          <w:lang w:val="en-US"/>
        </w:rPr>
        <w:t>A</w:t>
      </w:r>
      <w:r w:rsidR="00AF20EE" w:rsidRPr="00405C9E">
        <w:rPr>
          <w:lang w:val="en-US"/>
        </w:rPr>
        <w:t xml:space="preserve">lexander allowed </w:t>
      </w:r>
      <w:r w:rsidR="00553B77" w:rsidRPr="00405C9E">
        <w:rPr>
          <w:lang w:val="en-US"/>
        </w:rPr>
        <w:t>K</w:t>
      </w:r>
      <w:r w:rsidR="00AF20EE" w:rsidRPr="00405C9E">
        <w:rPr>
          <w:lang w:val="en-US"/>
        </w:rPr>
        <w:t xml:space="preserve">ing </w:t>
      </w:r>
      <w:proofErr w:type="spellStart"/>
      <w:r w:rsidR="00AF20EE" w:rsidRPr="00405C9E">
        <w:rPr>
          <w:lang w:val="en-US"/>
        </w:rPr>
        <w:t>Porus</w:t>
      </w:r>
      <w:proofErr w:type="spellEnd"/>
      <w:r w:rsidR="00AF20EE" w:rsidRPr="00405C9E">
        <w:rPr>
          <w:lang w:val="en-US"/>
        </w:rPr>
        <w:t xml:space="preserve"> to maintain his </w:t>
      </w:r>
      <w:r w:rsidR="002D4D92" w:rsidRPr="00405C9E">
        <w:rPr>
          <w:lang w:val="en-US"/>
        </w:rPr>
        <w:t>k</w:t>
      </w:r>
      <w:r w:rsidR="00AF20EE" w:rsidRPr="00405C9E">
        <w:rPr>
          <w:lang w:val="en-US"/>
        </w:rPr>
        <w:t>ingdom</w:t>
      </w:r>
      <w:r w:rsidR="004F2724" w:rsidRPr="00405C9E">
        <w:rPr>
          <w:lang w:val="en-US"/>
        </w:rPr>
        <w:t xml:space="preserve"> in </w:t>
      </w:r>
      <w:r w:rsidR="002D4D92" w:rsidRPr="00405C9E">
        <w:rPr>
          <w:lang w:val="en-US"/>
        </w:rPr>
        <w:t>India</w:t>
      </w:r>
      <w:r w:rsidR="004F2724" w:rsidRPr="00405C9E">
        <w:rPr>
          <w:lang w:val="en-US"/>
        </w:rPr>
        <w:t xml:space="preserve"> after the battle of </w:t>
      </w:r>
      <w:proofErr w:type="spellStart"/>
      <w:r w:rsidR="004F2724" w:rsidRPr="00405C9E">
        <w:rPr>
          <w:lang w:val="en-US"/>
        </w:rPr>
        <w:t>Hydaspes</w:t>
      </w:r>
      <w:proofErr w:type="spellEnd"/>
      <w:r w:rsidR="000D4780">
        <w:rPr>
          <w:lang w:val="en-US"/>
        </w:rPr>
        <w:t xml:space="preserve"> and even gifted him more land</w:t>
      </w:r>
      <w:r w:rsidR="00CD0002">
        <w:rPr>
          <w:lang w:val="en-US"/>
        </w:rPr>
        <w:t xml:space="preserve"> to govern</w:t>
      </w:r>
      <w:r w:rsidR="00CD0002">
        <w:rPr>
          <w:b/>
          <w:lang w:val="en-US"/>
        </w:rPr>
        <w:t>.</w:t>
      </w:r>
      <w:r w:rsidR="00CD0002">
        <w:rPr>
          <w:rStyle w:val="FootnoteReference"/>
          <w:b/>
          <w:lang w:val="en-US"/>
        </w:rPr>
        <w:footnoteReference w:id="21"/>
      </w:r>
      <w:r w:rsidR="00AF20EE" w:rsidRPr="00553B77">
        <w:rPr>
          <w:color w:val="FF0000"/>
          <w:lang w:val="en-US"/>
        </w:rPr>
        <w:t xml:space="preserve"> </w:t>
      </w:r>
      <w:r w:rsidR="00AF20EE">
        <w:rPr>
          <w:lang w:val="en-US"/>
        </w:rPr>
        <w:t>The idea was that they would essentially be placed in a moral debt that was so deep they would never betray the gift giver</w:t>
      </w:r>
      <w:r w:rsidR="00D51EBA">
        <w:rPr>
          <w:lang w:val="en-US"/>
        </w:rPr>
        <w:t xml:space="preserve"> </w:t>
      </w:r>
      <w:r w:rsidR="00D51EBA" w:rsidRPr="0045441C">
        <w:rPr>
          <w:lang w:val="en-US"/>
        </w:rPr>
        <w:t>(perhaps in a forerunner to the later chivalric code.)</w:t>
      </w:r>
      <w:r w:rsidR="00AF20EE" w:rsidRPr="0045441C">
        <w:rPr>
          <w:lang w:val="en-US"/>
        </w:rPr>
        <w:t xml:space="preserve"> From</w:t>
      </w:r>
      <w:r w:rsidR="00AF20EE">
        <w:rPr>
          <w:lang w:val="en-US"/>
        </w:rPr>
        <w:t xml:space="preserve"> the perspective of the </w:t>
      </w:r>
      <w:r w:rsidR="00C8280E">
        <w:rPr>
          <w:lang w:val="en-US"/>
        </w:rPr>
        <w:t>Bactrians</w:t>
      </w:r>
      <w:r w:rsidR="00AF20EE">
        <w:rPr>
          <w:lang w:val="en-US"/>
        </w:rPr>
        <w:t>, though Euthydemus made it clear that he beli</w:t>
      </w:r>
      <w:r w:rsidR="00D51EBA">
        <w:rPr>
          <w:lang w:val="en-US"/>
        </w:rPr>
        <w:t>e</w:t>
      </w:r>
      <w:r w:rsidR="00AF20EE">
        <w:rPr>
          <w:lang w:val="en-US"/>
        </w:rPr>
        <w:t xml:space="preserve">ved that he </w:t>
      </w:r>
      <w:r w:rsidR="00D51EBA">
        <w:rPr>
          <w:lang w:val="en-US"/>
        </w:rPr>
        <w:t>had the</w:t>
      </w:r>
      <w:r w:rsidR="00AF20EE">
        <w:rPr>
          <w:lang w:val="en-US"/>
        </w:rPr>
        <w:t xml:space="preserve"> right to rule over the kingdom of </w:t>
      </w:r>
      <w:r w:rsidR="00C8280E">
        <w:rPr>
          <w:lang w:val="en-US"/>
        </w:rPr>
        <w:t>Bactria</w:t>
      </w:r>
      <w:r w:rsidR="00AF20EE">
        <w:rPr>
          <w:lang w:val="en-US"/>
        </w:rPr>
        <w:t xml:space="preserve">, the fact that he was essentially </w:t>
      </w:r>
      <w:r w:rsidR="00455A75">
        <w:rPr>
          <w:lang w:val="en-US"/>
        </w:rPr>
        <w:t>force</w:t>
      </w:r>
      <w:r w:rsidR="00AF20EE">
        <w:rPr>
          <w:lang w:val="en-US"/>
        </w:rPr>
        <w:t xml:space="preserve"> to sue for peace with Antiochus, placed Antiochus in the enviable position of essentially being able to gift the acknowledgement of Euthydemus right to rule </w:t>
      </w:r>
      <w:r w:rsidR="00C8280E">
        <w:rPr>
          <w:lang w:val="en-US"/>
        </w:rPr>
        <w:t>Bactria</w:t>
      </w:r>
      <w:r w:rsidR="00D51EBA">
        <w:rPr>
          <w:lang w:val="en-US"/>
        </w:rPr>
        <w:t xml:space="preserve"> to him</w:t>
      </w:r>
      <w:r w:rsidR="00AF20EE">
        <w:rPr>
          <w:lang w:val="en-US"/>
        </w:rPr>
        <w:t xml:space="preserve">, and therefore </w:t>
      </w:r>
      <w:r w:rsidR="00D51EBA">
        <w:rPr>
          <w:lang w:val="en-US"/>
        </w:rPr>
        <w:t xml:space="preserve">permit </w:t>
      </w:r>
      <w:r w:rsidR="00AF20EE">
        <w:rPr>
          <w:lang w:val="en-US"/>
        </w:rPr>
        <w:t xml:space="preserve">peace in </w:t>
      </w:r>
      <w:r w:rsidR="00D51EBA">
        <w:rPr>
          <w:lang w:val="en-US"/>
        </w:rPr>
        <w:t xml:space="preserve">place of </w:t>
      </w:r>
      <w:r w:rsidR="00AF20EE">
        <w:rPr>
          <w:lang w:val="en-US"/>
        </w:rPr>
        <w:t xml:space="preserve">a war that otherwise presented an existential crisis </w:t>
      </w:r>
      <w:r w:rsidR="00553B77">
        <w:rPr>
          <w:lang w:val="en-US"/>
        </w:rPr>
        <w:t xml:space="preserve">and threat </w:t>
      </w:r>
      <w:r w:rsidR="00AF20EE">
        <w:rPr>
          <w:lang w:val="en-US"/>
        </w:rPr>
        <w:t xml:space="preserve">for the </w:t>
      </w:r>
      <w:r w:rsidR="00C8280E">
        <w:rPr>
          <w:lang w:val="en-US"/>
        </w:rPr>
        <w:t>Bactrians</w:t>
      </w:r>
      <w:r w:rsidR="00454A25">
        <w:rPr>
          <w:lang w:val="en-US"/>
        </w:rPr>
        <w:t xml:space="preserve">. By </w:t>
      </w:r>
      <w:r w:rsidR="00D51EBA">
        <w:rPr>
          <w:lang w:val="en-US"/>
        </w:rPr>
        <w:t>ac</w:t>
      </w:r>
      <w:r w:rsidR="00454A25">
        <w:rPr>
          <w:lang w:val="en-US"/>
        </w:rPr>
        <w:t xml:space="preserve">cepting peace terms, Antiochus had effectively gifted </w:t>
      </w:r>
      <w:r w:rsidR="00C8280E">
        <w:rPr>
          <w:lang w:val="en-US"/>
        </w:rPr>
        <w:t>Euthydemus</w:t>
      </w:r>
      <w:r w:rsidR="00454A25">
        <w:rPr>
          <w:lang w:val="en-US"/>
        </w:rPr>
        <w:t xml:space="preserve"> </w:t>
      </w:r>
      <w:r w:rsidR="00D51EBA">
        <w:rPr>
          <w:lang w:val="en-US"/>
        </w:rPr>
        <w:t xml:space="preserve">not only </w:t>
      </w:r>
      <w:r w:rsidR="00454A25">
        <w:rPr>
          <w:lang w:val="en-US"/>
        </w:rPr>
        <w:t>continued existence</w:t>
      </w:r>
      <w:r w:rsidR="00D51EBA">
        <w:rPr>
          <w:lang w:val="en-US"/>
        </w:rPr>
        <w:t xml:space="preserve"> as effective leader of the Bactrians</w:t>
      </w:r>
      <w:r w:rsidR="00454A25">
        <w:rPr>
          <w:lang w:val="en-US"/>
        </w:rPr>
        <w:t xml:space="preserve">, </w:t>
      </w:r>
      <w:r w:rsidR="00D51EBA">
        <w:rPr>
          <w:lang w:val="en-US"/>
        </w:rPr>
        <w:t>but of equal importance and significance,</w:t>
      </w:r>
      <w:r w:rsidR="00454A25">
        <w:rPr>
          <w:lang w:val="en-US"/>
        </w:rPr>
        <w:t xml:space="preserve"> an </w:t>
      </w:r>
      <w:r w:rsidR="00C8280E">
        <w:rPr>
          <w:lang w:val="en-US"/>
        </w:rPr>
        <w:t>alliance</w:t>
      </w:r>
      <w:r w:rsidR="00454A25">
        <w:rPr>
          <w:lang w:val="en-US"/>
        </w:rPr>
        <w:t xml:space="preserve"> with what was at the time the single most powerful Hellenistic </w:t>
      </w:r>
      <w:r w:rsidR="00553B77">
        <w:rPr>
          <w:lang w:val="en-US"/>
        </w:rPr>
        <w:t>entity</w:t>
      </w:r>
      <w:r w:rsidR="00454A25">
        <w:rPr>
          <w:lang w:val="en-US"/>
        </w:rPr>
        <w:t xml:space="preserve"> in world</w:t>
      </w:r>
      <w:r w:rsidR="00D51EBA">
        <w:rPr>
          <w:lang w:val="en-US"/>
        </w:rPr>
        <w:t>, the Seleucids</w:t>
      </w:r>
      <w:r w:rsidR="00454A25">
        <w:rPr>
          <w:lang w:val="en-US"/>
        </w:rPr>
        <w:t>.</w:t>
      </w:r>
    </w:p>
    <w:p w14:paraId="46C343A0" w14:textId="77777777" w:rsidR="00454A25" w:rsidRDefault="00454A25" w:rsidP="009F1580">
      <w:pPr>
        <w:rPr>
          <w:lang w:val="en-US"/>
        </w:rPr>
      </w:pPr>
    </w:p>
    <w:p w14:paraId="0CCE91EA" w14:textId="263ADC55" w:rsidR="00441081" w:rsidRDefault="00454A25" w:rsidP="009F1580">
      <w:pPr>
        <w:rPr>
          <w:lang w:val="en-US"/>
        </w:rPr>
      </w:pPr>
      <w:r>
        <w:rPr>
          <w:lang w:val="en-US"/>
        </w:rPr>
        <w:t>In the aftermath of this treaty</w:t>
      </w:r>
      <w:r w:rsidR="00455A75">
        <w:rPr>
          <w:lang w:val="en-US"/>
        </w:rPr>
        <w:t>, Antiochus proceeded to move on to India, but crucially, Polybius tells us that he did so after “liberally provisioning his troops and accepting the elephants belonging to Euthydemus”.</w:t>
      </w:r>
      <w:r w:rsidR="00CD0002">
        <w:rPr>
          <w:rStyle w:val="FootnoteReference"/>
          <w:lang w:val="en-US"/>
        </w:rPr>
        <w:footnoteReference w:id="22"/>
      </w:r>
      <w:r w:rsidR="00455A75">
        <w:rPr>
          <w:lang w:val="en-US"/>
        </w:rPr>
        <w:t xml:space="preserve"> This is likely to </w:t>
      </w:r>
      <w:r w:rsidR="0045441C">
        <w:rPr>
          <w:lang w:val="en-US"/>
        </w:rPr>
        <w:t xml:space="preserve">have </w:t>
      </w:r>
      <w:r w:rsidR="00455A75">
        <w:rPr>
          <w:lang w:val="en-US"/>
        </w:rPr>
        <w:t>be</w:t>
      </w:r>
      <w:r w:rsidR="0045441C">
        <w:rPr>
          <w:lang w:val="en-US"/>
        </w:rPr>
        <w:t>en</w:t>
      </w:r>
      <w:r w:rsidR="00455A75">
        <w:rPr>
          <w:lang w:val="en-US"/>
        </w:rPr>
        <w:t xml:space="preserve"> some form of tribute, since the </w:t>
      </w:r>
      <w:r w:rsidR="00C8280E">
        <w:rPr>
          <w:lang w:val="en-US"/>
        </w:rPr>
        <w:t>Bactrians</w:t>
      </w:r>
      <w:r w:rsidR="00455A75">
        <w:rPr>
          <w:lang w:val="en-US"/>
        </w:rPr>
        <w:t xml:space="preserve"> are effectively providing troops and supplies t</w:t>
      </w:r>
      <w:r w:rsidR="00C8280E">
        <w:rPr>
          <w:lang w:val="en-US"/>
        </w:rPr>
        <w:t>o</w:t>
      </w:r>
      <w:r w:rsidR="00455A75">
        <w:rPr>
          <w:lang w:val="en-US"/>
        </w:rPr>
        <w:t xml:space="preserve"> the </w:t>
      </w:r>
      <w:r w:rsidR="00C8280E">
        <w:rPr>
          <w:lang w:val="en-US"/>
        </w:rPr>
        <w:t>Seleucid</w:t>
      </w:r>
      <w:r w:rsidR="00455A75">
        <w:rPr>
          <w:lang w:val="en-US"/>
        </w:rPr>
        <w:t xml:space="preserve"> army on campaign.</w:t>
      </w:r>
      <w:r w:rsidR="00D51EBA">
        <w:rPr>
          <w:lang w:val="en-US"/>
        </w:rPr>
        <w:t xml:space="preserve"> </w:t>
      </w:r>
      <w:r w:rsidR="004008D4">
        <w:rPr>
          <w:lang w:val="en-US"/>
        </w:rPr>
        <w:t xml:space="preserve">However, it also goes some way to supporting Euthydemus’ diplomatic argument that they, the Bactrians were more useful to Antiochus as </w:t>
      </w:r>
      <w:r w:rsidR="0045441C">
        <w:rPr>
          <w:lang w:val="en-US"/>
        </w:rPr>
        <w:t xml:space="preserve">military </w:t>
      </w:r>
      <w:r w:rsidR="004008D4">
        <w:rPr>
          <w:lang w:val="en-US"/>
        </w:rPr>
        <w:t xml:space="preserve">allies than as vanquished foes. The interesting aspect for our argument, is that the </w:t>
      </w:r>
      <w:r w:rsidR="00CD0002">
        <w:rPr>
          <w:lang w:val="en-US"/>
        </w:rPr>
        <w:t>Antiochus III</w:t>
      </w:r>
      <w:r w:rsidR="004008D4">
        <w:rPr>
          <w:lang w:val="en-US"/>
        </w:rPr>
        <w:t xml:space="preserve"> agreed</w:t>
      </w:r>
      <w:r w:rsidR="0045441C">
        <w:rPr>
          <w:lang w:val="en-US"/>
        </w:rPr>
        <w:t>.</w:t>
      </w:r>
    </w:p>
    <w:p w14:paraId="5BE48FA4" w14:textId="6A676237" w:rsidR="00455A75" w:rsidRDefault="00455A75" w:rsidP="009F1580">
      <w:pPr>
        <w:rPr>
          <w:lang w:val="en-US"/>
        </w:rPr>
      </w:pPr>
    </w:p>
    <w:p w14:paraId="1B2FB771" w14:textId="35EB40E9" w:rsidR="00455A75" w:rsidRDefault="00455A75" w:rsidP="009F1580">
      <w:pPr>
        <w:rPr>
          <w:lang w:val="en-US"/>
        </w:rPr>
      </w:pPr>
      <w:r>
        <w:rPr>
          <w:lang w:val="en-US"/>
        </w:rPr>
        <w:t>The fact that Euthydemus maintained his title as King of Bactria</w:t>
      </w:r>
      <w:r w:rsidR="00C8280E">
        <w:rPr>
          <w:lang w:val="en-US"/>
        </w:rPr>
        <w:t xml:space="preserve"> in the face of the initial aggression of Antiochus III , should not necessarily been seen as a continuation of </w:t>
      </w:r>
      <w:r w:rsidR="0045441C">
        <w:rPr>
          <w:lang w:val="en-US"/>
        </w:rPr>
        <w:t xml:space="preserve">full </w:t>
      </w:r>
      <w:r w:rsidR="00C8280E">
        <w:rPr>
          <w:lang w:val="en-US"/>
        </w:rPr>
        <w:t xml:space="preserve">Bactrian independence, especially </w:t>
      </w:r>
      <w:r w:rsidR="004008D4">
        <w:rPr>
          <w:lang w:val="en-US"/>
        </w:rPr>
        <w:t xml:space="preserve">now that we have looked at the more subtle detail of </w:t>
      </w:r>
      <w:r w:rsidR="00C8280E">
        <w:rPr>
          <w:lang w:val="en-US"/>
        </w:rPr>
        <w:t xml:space="preserve">the immediate aftermath of the </w:t>
      </w:r>
      <w:r w:rsidR="0045441C">
        <w:rPr>
          <w:lang w:val="en-US"/>
        </w:rPr>
        <w:t>peace</w:t>
      </w:r>
      <w:r w:rsidR="00C8280E">
        <w:rPr>
          <w:lang w:val="en-US"/>
        </w:rPr>
        <w:t>,</w:t>
      </w:r>
      <w:r w:rsidR="0045441C">
        <w:rPr>
          <w:lang w:val="en-US"/>
        </w:rPr>
        <w:t xml:space="preserve"> particularly </w:t>
      </w:r>
      <w:r w:rsidR="002D4D92">
        <w:rPr>
          <w:lang w:val="en-US"/>
        </w:rPr>
        <w:t xml:space="preserve"> </w:t>
      </w:r>
      <w:r w:rsidR="00C8280E">
        <w:rPr>
          <w:lang w:val="en-US"/>
        </w:rPr>
        <w:t xml:space="preserve">the comparable situation that </w:t>
      </w:r>
      <w:r w:rsidR="0045441C">
        <w:rPr>
          <w:lang w:val="en-US"/>
        </w:rPr>
        <w:t xml:space="preserve">had occurred </w:t>
      </w:r>
      <w:r w:rsidR="00C8280E">
        <w:rPr>
          <w:lang w:val="en-US"/>
        </w:rPr>
        <w:t xml:space="preserve">in Parthia only a few years </w:t>
      </w:r>
      <w:r w:rsidR="0045441C">
        <w:rPr>
          <w:lang w:val="en-US"/>
        </w:rPr>
        <w:t>earlier</w:t>
      </w:r>
      <w:r w:rsidR="002D4D92">
        <w:rPr>
          <w:lang w:val="en-US"/>
        </w:rPr>
        <w:t>, and the fact</w:t>
      </w:r>
      <w:r w:rsidR="004008D4">
        <w:rPr>
          <w:lang w:val="en-US"/>
        </w:rPr>
        <w:t xml:space="preserve"> that</w:t>
      </w:r>
      <w:r w:rsidR="002D4D92">
        <w:rPr>
          <w:lang w:val="en-US"/>
        </w:rPr>
        <w:t xml:space="preserve"> it was the Bactrians that </w:t>
      </w:r>
      <w:r w:rsidR="004008D4">
        <w:rPr>
          <w:lang w:val="en-US"/>
        </w:rPr>
        <w:t>sought</w:t>
      </w:r>
      <w:r w:rsidR="002D4D92">
        <w:rPr>
          <w:lang w:val="en-US"/>
        </w:rPr>
        <w:t xml:space="preserve"> peace </w:t>
      </w:r>
      <w:r w:rsidR="004008D4">
        <w:rPr>
          <w:lang w:val="en-US"/>
        </w:rPr>
        <w:t>against the backdrop of almost certain defeat</w:t>
      </w:r>
      <w:r w:rsidR="002D4D92">
        <w:rPr>
          <w:lang w:val="en-US"/>
        </w:rPr>
        <w:t>.</w:t>
      </w:r>
    </w:p>
    <w:p w14:paraId="2E4A175C" w14:textId="4C80548F" w:rsidR="008F4698" w:rsidRDefault="008F4698" w:rsidP="009F1580">
      <w:pPr>
        <w:rPr>
          <w:lang w:val="en-US"/>
        </w:rPr>
      </w:pPr>
    </w:p>
    <w:p w14:paraId="21F29477" w14:textId="3DC658C9" w:rsidR="00DE1864" w:rsidRPr="00BC2C0A" w:rsidRDefault="00E53605" w:rsidP="009F1580">
      <w:pPr>
        <w:rPr>
          <w:b/>
          <w:sz w:val="28"/>
          <w:szCs w:val="28"/>
          <w:lang w:val="en-US"/>
        </w:rPr>
      </w:pPr>
      <w:r>
        <w:rPr>
          <w:lang w:val="en-US"/>
        </w:rPr>
        <w:br/>
      </w:r>
      <w:r w:rsidRPr="00BC2C0A">
        <w:rPr>
          <w:b/>
          <w:sz w:val="28"/>
          <w:szCs w:val="28"/>
          <w:lang w:val="en-US"/>
        </w:rPr>
        <w:t>Aetolians</w:t>
      </w:r>
      <w:r w:rsidR="001462D1" w:rsidRPr="00BC2C0A">
        <w:rPr>
          <w:b/>
          <w:sz w:val="28"/>
          <w:szCs w:val="28"/>
          <w:lang w:val="en-US"/>
        </w:rPr>
        <w:t xml:space="preserve"> </w:t>
      </w:r>
    </w:p>
    <w:p w14:paraId="5E9E0FBF" w14:textId="70CF08D8" w:rsidR="0083016F" w:rsidRDefault="0083016F" w:rsidP="009F1580">
      <w:pPr>
        <w:rPr>
          <w:lang w:val="en-US"/>
        </w:rPr>
      </w:pPr>
    </w:p>
    <w:p w14:paraId="51934D57" w14:textId="6543FA88" w:rsidR="0083016F" w:rsidRDefault="0083016F" w:rsidP="009F1580">
      <w:pPr>
        <w:rPr>
          <w:lang w:val="en-US"/>
        </w:rPr>
      </w:pPr>
      <w:r>
        <w:rPr>
          <w:lang w:val="en-US"/>
        </w:rPr>
        <w:t xml:space="preserve">Though the Aetolian </w:t>
      </w:r>
      <w:r w:rsidR="00D066B9">
        <w:rPr>
          <w:lang w:val="en-US"/>
        </w:rPr>
        <w:t>L</w:t>
      </w:r>
      <w:r>
        <w:rPr>
          <w:lang w:val="en-US"/>
        </w:rPr>
        <w:t>eague were</w:t>
      </w:r>
      <w:r w:rsidR="00D4461F">
        <w:rPr>
          <w:lang w:val="en-US"/>
        </w:rPr>
        <w:t xml:space="preserve"> never a part of the </w:t>
      </w:r>
      <w:r w:rsidR="004008D4">
        <w:rPr>
          <w:lang w:val="en-US"/>
        </w:rPr>
        <w:t>S</w:t>
      </w:r>
      <w:r w:rsidR="00D4461F">
        <w:rPr>
          <w:lang w:val="en-US"/>
        </w:rPr>
        <w:t xml:space="preserve">eleucid empire, they are </w:t>
      </w:r>
      <w:r w:rsidR="004008D4">
        <w:rPr>
          <w:lang w:val="en-US"/>
        </w:rPr>
        <w:t>discussed</w:t>
      </w:r>
      <w:r w:rsidR="00D4461F">
        <w:rPr>
          <w:lang w:val="en-US"/>
        </w:rPr>
        <w:t xml:space="preserve"> here</w:t>
      </w:r>
      <w:r w:rsidR="00D066B9">
        <w:rPr>
          <w:lang w:val="en-US"/>
        </w:rPr>
        <w:t xml:space="preserve"> in order</w:t>
      </w:r>
      <w:r w:rsidR="00D4461F">
        <w:rPr>
          <w:lang w:val="en-US"/>
        </w:rPr>
        <w:t xml:space="preserve"> </w:t>
      </w:r>
      <w:r w:rsidR="004008D4">
        <w:rPr>
          <w:lang w:val="en-US"/>
        </w:rPr>
        <w:t xml:space="preserve">to highlight </w:t>
      </w:r>
      <w:r w:rsidR="00D4461F">
        <w:rPr>
          <w:lang w:val="en-US"/>
        </w:rPr>
        <w:t>the main premise of th</w:t>
      </w:r>
      <w:r w:rsidR="004008D4">
        <w:rPr>
          <w:lang w:val="en-US"/>
        </w:rPr>
        <w:t>is</w:t>
      </w:r>
      <w:r w:rsidR="00D4461F">
        <w:rPr>
          <w:lang w:val="en-US"/>
        </w:rPr>
        <w:t xml:space="preserve"> essay</w:t>
      </w:r>
      <w:r w:rsidR="004008D4">
        <w:rPr>
          <w:lang w:val="en-US"/>
        </w:rPr>
        <w:t xml:space="preserve">, </w:t>
      </w:r>
      <w:r w:rsidR="00E71270">
        <w:rPr>
          <w:lang w:val="en-US"/>
        </w:rPr>
        <w:t>and in so doing</w:t>
      </w:r>
      <w:r w:rsidR="00D4461F">
        <w:rPr>
          <w:lang w:val="en-US"/>
        </w:rPr>
        <w:t xml:space="preserve"> to show that there is a striking similarit</w:t>
      </w:r>
      <w:r w:rsidR="004008D4">
        <w:rPr>
          <w:lang w:val="en-US"/>
        </w:rPr>
        <w:t>y</w:t>
      </w:r>
      <w:r w:rsidR="00D4461F">
        <w:rPr>
          <w:lang w:val="en-US"/>
        </w:rPr>
        <w:t xml:space="preserve"> in how Antiochus III dealt with both the</w:t>
      </w:r>
      <w:r w:rsidR="004008D4">
        <w:rPr>
          <w:lang w:val="en-US"/>
        </w:rPr>
        <w:t xml:space="preserve"> Aetolians</w:t>
      </w:r>
      <w:r w:rsidR="00D4461F">
        <w:rPr>
          <w:lang w:val="en-US"/>
        </w:rPr>
        <w:t xml:space="preserve"> and the </w:t>
      </w:r>
      <w:r w:rsidR="00D066B9">
        <w:rPr>
          <w:lang w:val="en-US"/>
        </w:rPr>
        <w:t>K</w:t>
      </w:r>
      <w:r w:rsidR="00D4461F">
        <w:rPr>
          <w:lang w:val="en-US"/>
        </w:rPr>
        <w:t xml:space="preserve">ingdom of </w:t>
      </w:r>
      <w:r w:rsidR="004008D4">
        <w:rPr>
          <w:lang w:val="en-US"/>
        </w:rPr>
        <w:t>P</w:t>
      </w:r>
      <w:r w:rsidR="00D4461F">
        <w:rPr>
          <w:lang w:val="en-US"/>
        </w:rPr>
        <w:t>ergamon</w:t>
      </w:r>
      <w:r w:rsidR="004008D4">
        <w:rPr>
          <w:lang w:val="en-US"/>
        </w:rPr>
        <w:t>.</w:t>
      </w:r>
    </w:p>
    <w:p w14:paraId="1330F78A" w14:textId="58952526" w:rsidR="00D4461F" w:rsidRDefault="00D4461F" w:rsidP="009F1580">
      <w:pPr>
        <w:rPr>
          <w:lang w:val="en-US"/>
        </w:rPr>
      </w:pPr>
    </w:p>
    <w:p w14:paraId="6CBF0F99" w14:textId="3C0169FD" w:rsidR="00D4461F" w:rsidRDefault="007D6B90" w:rsidP="009F1580">
      <w:pPr>
        <w:rPr>
          <w:lang w:val="en-US"/>
        </w:rPr>
      </w:pPr>
      <w:r>
        <w:rPr>
          <w:lang w:val="en-US"/>
        </w:rPr>
        <w:t>After the defeat of Macedonia in the Second Macedonian War</w:t>
      </w:r>
      <w:r w:rsidR="00EA1654">
        <w:rPr>
          <w:lang w:val="en-US"/>
        </w:rPr>
        <w:t>,</w:t>
      </w:r>
      <w:r>
        <w:rPr>
          <w:lang w:val="en-US"/>
        </w:rPr>
        <w:t xml:space="preserve"> t</w:t>
      </w:r>
      <w:r w:rsidR="00D4461F">
        <w:rPr>
          <w:lang w:val="en-US"/>
        </w:rPr>
        <w:t>he Aetolians became increasingly anti</w:t>
      </w:r>
      <w:r w:rsidR="00BC2C0A">
        <w:rPr>
          <w:lang w:val="en-US"/>
        </w:rPr>
        <w:t>-R</w:t>
      </w:r>
      <w:r w:rsidR="00D4461F">
        <w:rPr>
          <w:lang w:val="en-US"/>
        </w:rPr>
        <w:t xml:space="preserve">oman; they resented </w:t>
      </w:r>
      <w:r w:rsidR="004008D4">
        <w:rPr>
          <w:lang w:val="en-US"/>
        </w:rPr>
        <w:t xml:space="preserve">the fact </w:t>
      </w:r>
      <w:r w:rsidR="00D4461F">
        <w:rPr>
          <w:lang w:val="en-US"/>
        </w:rPr>
        <w:t>that in</w:t>
      </w:r>
      <w:r w:rsidR="00295A45">
        <w:rPr>
          <w:lang w:val="en-US"/>
        </w:rPr>
        <w:t xml:space="preserve"> </w:t>
      </w:r>
      <w:r w:rsidR="00D4461F">
        <w:rPr>
          <w:lang w:val="en-US"/>
        </w:rPr>
        <w:t xml:space="preserve">spite of the </w:t>
      </w:r>
      <w:r w:rsidR="004008D4">
        <w:rPr>
          <w:lang w:val="en-US"/>
        </w:rPr>
        <w:t>R</w:t>
      </w:r>
      <w:r w:rsidR="00D4461F">
        <w:rPr>
          <w:lang w:val="en-US"/>
        </w:rPr>
        <w:t>om</w:t>
      </w:r>
      <w:r>
        <w:rPr>
          <w:lang w:val="en-US"/>
        </w:rPr>
        <w:t>e</w:t>
      </w:r>
      <w:r w:rsidR="00D4461F">
        <w:rPr>
          <w:lang w:val="en-US"/>
        </w:rPr>
        <w:t xml:space="preserve"> declaring Greece </w:t>
      </w:r>
      <w:r w:rsidR="004008D4">
        <w:rPr>
          <w:lang w:val="en-US"/>
        </w:rPr>
        <w:t xml:space="preserve">to be </w:t>
      </w:r>
      <w:r w:rsidR="00D4461F">
        <w:rPr>
          <w:lang w:val="en-US"/>
        </w:rPr>
        <w:t>free, they maintained</w:t>
      </w:r>
      <w:r>
        <w:rPr>
          <w:lang w:val="en-US"/>
        </w:rPr>
        <w:t xml:space="preserve"> Roman </w:t>
      </w:r>
      <w:r w:rsidR="00CD0002">
        <w:rPr>
          <w:lang w:val="en-US"/>
        </w:rPr>
        <w:t>military garrisons</w:t>
      </w:r>
      <w:r w:rsidR="00D4461F">
        <w:rPr>
          <w:lang w:val="en-US"/>
        </w:rPr>
        <w:t xml:space="preserve"> in Cha</w:t>
      </w:r>
      <w:r w:rsidR="00E71270">
        <w:rPr>
          <w:lang w:val="en-US"/>
        </w:rPr>
        <w:t>l</w:t>
      </w:r>
      <w:r w:rsidR="00D4461F">
        <w:rPr>
          <w:lang w:val="en-US"/>
        </w:rPr>
        <w:t xml:space="preserve">cis and </w:t>
      </w:r>
      <w:proofErr w:type="spellStart"/>
      <w:r w:rsidR="00D4461F">
        <w:rPr>
          <w:lang w:val="en-US"/>
        </w:rPr>
        <w:t>Demetrias</w:t>
      </w:r>
      <w:proofErr w:type="spellEnd"/>
      <w:r w:rsidR="004008D4">
        <w:rPr>
          <w:lang w:val="en-US"/>
        </w:rPr>
        <w:t>.</w:t>
      </w:r>
      <w:r w:rsidR="00CD0002">
        <w:rPr>
          <w:rStyle w:val="FootnoteReference"/>
          <w:lang w:val="en-US"/>
        </w:rPr>
        <w:footnoteReference w:id="23"/>
      </w:r>
      <w:r w:rsidR="004008D4">
        <w:rPr>
          <w:lang w:val="en-US"/>
        </w:rPr>
        <w:t xml:space="preserve"> Furthermore, the</w:t>
      </w:r>
      <w:r w:rsidR="00D4461F">
        <w:rPr>
          <w:lang w:val="en-US"/>
        </w:rPr>
        <w:t xml:space="preserve"> Roman</w:t>
      </w:r>
      <w:r w:rsidR="006F5686">
        <w:rPr>
          <w:lang w:val="en-US"/>
        </w:rPr>
        <w:t xml:space="preserve">s </w:t>
      </w:r>
      <w:r w:rsidR="00D4461F">
        <w:rPr>
          <w:lang w:val="en-US"/>
        </w:rPr>
        <w:t>had prevented the</w:t>
      </w:r>
      <w:r>
        <w:rPr>
          <w:lang w:val="en-US"/>
        </w:rPr>
        <w:t xml:space="preserve"> Aetolians</w:t>
      </w:r>
      <w:r w:rsidR="00D4461F">
        <w:rPr>
          <w:lang w:val="en-US"/>
        </w:rPr>
        <w:t xml:space="preserve"> from </w:t>
      </w:r>
      <w:r w:rsidR="009E2C6A">
        <w:rPr>
          <w:lang w:val="en-US"/>
        </w:rPr>
        <w:t>reincorporating</w:t>
      </w:r>
      <w:r w:rsidR="00D4461F">
        <w:rPr>
          <w:lang w:val="en-US"/>
        </w:rPr>
        <w:t xml:space="preserve"> the cities of Pharsalus and Echin</w:t>
      </w:r>
      <w:r w:rsidR="009E2C6A">
        <w:rPr>
          <w:lang w:val="en-US"/>
        </w:rPr>
        <w:t xml:space="preserve">us into their league. It is recorded in </w:t>
      </w:r>
      <w:r w:rsidR="006F5686">
        <w:rPr>
          <w:lang w:val="en-US"/>
        </w:rPr>
        <w:t>L</w:t>
      </w:r>
      <w:r w:rsidR="009E2C6A">
        <w:rPr>
          <w:lang w:val="en-US"/>
        </w:rPr>
        <w:t xml:space="preserve">ivy that the </w:t>
      </w:r>
      <w:r w:rsidR="006F5686">
        <w:rPr>
          <w:lang w:val="en-US"/>
        </w:rPr>
        <w:t>A</w:t>
      </w:r>
      <w:r w:rsidR="009E2C6A">
        <w:rPr>
          <w:lang w:val="en-US"/>
        </w:rPr>
        <w:t xml:space="preserve">etolians had even </w:t>
      </w:r>
      <w:r w:rsidR="009E2C6A">
        <w:rPr>
          <w:lang w:val="en-US"/>
        </w:rPr>
        <w:lastRenderedPageBreak/>
        <w:t xml:space="preserve">suggested during the conflict between </w:t>
      </w:r>
      <w:r w:rsidR="00E91FB3">
        <w:rPr>
          <w:lang w:val="en-US"/>
        </w:rPr>
        <w:t>S</w:t>
      </w:r>
      <w:r w:rsidR="009E2C6A">
        <w:rPr>
          <w:lang w:val="en-US"/>
        </w:rPr>
        <w:t xml:space="preserve">parta and </w:t>
      </w:r>
      <w:r w:rsidR="00E91FB3">
        <w:rPr>
          <w:lang w:val="en-US"/>
        </w:rPr>
        <w:t>R</w:t>
      </w:r>
      <w:r w:rsidR="009E2C6A">
        <w:rPr>
          <w:lang w:val="en-US"/>
        </w:rPr>
        <w:t xml:space="preserve">ome, that the Aetolians should deal with </w:t>
      </w:r>
      <w:r w:rsidR="00E91FB3">
        <w:rPr>
          <w:lang w:val="en-US"/>
        </w:rPr>
        <w:t>S</w:t>
      </w:r>
      <w:r w:rsidR="009E2C6A">
        <w:rPr>
          <w:lang w:val="en-US"/>
        </w:rPr>
        <w:t>parta</w:t>
      </w:r>
      <w:r>
        <w:rPr>
          <w:lang w:val="en-US"/>
        </w:rPr>
        <w:t>’s aggression towards other Greek states</w:t>
      </w:r>
      <w:r w:rsidR="009E2C6A">
        <w:rPr>
          <w:lang w:val="en-US"/>
        </w:rPr>
        <w:t xml:space="preserve"> in return for the </w:t>
      </w:r>
      <w:r>
        <w:rPr>
          <w:lang w:val="en-US"/>
        </w:rPr>
        <w:t>R</w:t>
      </w:r>
      <w:r w:rsidR="009E2C6A">
        <w:rPr>
          <w:lang w:val="en-US"/>
        </w:rPr>
        <w:t xml:space="preserve">omans withdrawing from these garrisons, and thus </w:t>
      </w:r>
      <w:r>
        <w:rPr>
          <w:lang w:val="en-US"/>
        </w:rPr>
        <w:t xml:space="preserve">withdrawing all their forces from </w:t>
      </w:r>
      <w:r w:rsidR="009E2C6A">
        <w:rPr>
          <w:lang w:val="en-US"/>
        </w:rPr>
        <w:t>Greece as</w:t>
      </w:r>
      <w:r w:rsidR="006F5686">
        <w:rPr>
          <w:lang w:val="en-US"/>
        </w:rPr>
        <w:t xml:space="preserve"> a</w:t>
      </w:r>
      <w:r w:rsidR="009E2C6A">
        <w:rPr>
          <w:lang w:val="en-US"/>
        </w:rPr>
        <w:t xml:space="preserve"> whole.</w:t>
      </w:r>
      <w:r w:rsidR="00ED45AA">
        <w:rPr>
          <w:rStyle w:val="FootnoteReference"/>
          <w:lang w:val="en-US"/>
        </w:rPr>
        <w:footnoteReference w:id="24"/>
      </w:r>
    </w:p>
    <w:p w14:paraId="13EA5386" w14:textId="1F930616" w:rsidR="00EA4672" w:rsidRDefault="00EA4672" w:rsidP="009F1580">
      <w:pPr>
        <w:rPr>
          <w:lang w:val="en-US"/>
        </w:rPr>
      </w:pPr>
    </w:p>
    <w:p w14:paraId="665D3BA1" w14:textId="78EF259D" w:rsidR="00EA4672" w:rsidRDefault="00EA4672" w:rsidP="009F1580">
      <w:pPr>
        <w:rPr>
          <w:lang w:val="en-US"/>
        </w:rPr>
      </w:pPr>
      <w:r>
        <w:rPr>
          <w:lang w:val="en-US"/>
        </w:rPr>
        <w:t>According to</w:t>
      </w:r>
      <w:r w:rsidR="00ED45AA">
        <w:rPr>
          <w:lang w:val="en-US"/>
        </w:rPr>
        <w:t xml:space="preserve"> Peter </w:t>
      </w:r>
      <w:proofErr w:type="spellStart"/>
      <w:r w:rsidR="00ED45AA">
        <w:rPr>
          <w:lang w:val="en-US"/>
        </w:rPr>
        <w:t>Derow</w:t>
      </w:r>
      <w:proofErr w:type="spellEnd"/>
      <w:r>
        <w:rPr>
          <w:lang w:val="en-US"/>
        </w:rPr>
        <w:t xml:space="preserve">, the </w:t>
      </w:r>
      <w:r w:rsidR="006D23C5">
        <w:rPr>
          <w:lang w:val="en-US"/>
        </w:rPr>
        <w:t>R</w:t>
      </w:r>
      <w:r>
        <w:rPr>
          <w:lang w:val="en-US"/>
        </w:rPr>
        <w:t>omans had not even concluded their conflict with Macedon before they started planning a war with the Seleucids.</w:t>
      </w:r>
      <w:r w:rsidR="00ED45AA">
        <w:rPr>
          <w:rStyle w:val="FootnoteReference"/>
          <w:lang w:val="en-US"/>
        </w:rPr>
        <w:footnoteReference w:id="25"/>
      </w:r>
      <w:r>
        <w:rPr>
          <w:lang w:val="en-US"/>
        </w:rPr>
        <w:t xml:space="preserve"> For many years a kind of cold war existed between </w:t>
      </w:r>
      <w:r w:rsidR="00257BA1">
        <w:rPr>
          <w:lang w:val="en-US"/>
        </w:rPr>
        <w:t xml:space="preserve">Rome and the Seleucids, with the </w:t>
      </w:r>
      <w:r w:rsidR="006D23C5">
        <w:rPr>
          <w:lang w:val="en-US"/>
        </w:rPr>
        <w:t>R</w:t>
      </w:r>
      <w:r w:rsidR="00257BA1">
        <w:rPr>
          <w:lang w:val="en-US"/>
        </w:rPr>
        <w:t xml:space="preserve">omans trying to, </w:t>
      </w:r>
      <w:r w:rsidR="006F5686">
        <w:rPr>
          <w:lang w:val="en-US"/>
        </w:rPr>
        <w:t>but</w:t>
      </w:r>
      <w:r w:rsidR="00257BA1">
        <w:rPr>
          <w:lang w:val="en-US"/>
        </w:rPr>
        <w:t xml:space="preserve"> seemingly failing to find an </w:t>
      </w:r>
      <w:r w:rsidR="00980514">
        <w:rPr>
          <w:lang w:val="en-US"/>
        </w:rPr>
        <w:t xml:space="preserve">appropriately satisfactory </w:t>
      </w:r>
      <w:r w:rsidR="006D23C5">
        <w:rPr>
          <w:lang w:val="en-US"/>
        </w:rPr>
        <w:t>‘</w:t>
      </w:r>
      <w:proofErr w:type="spellStart"/>
      <w:r w:rsidR="00980514">
        <w:rPr>
          <w:lang w:val="en-US"/>
        </w:rPr>
        <w:t>caus</w:t>
      </w:r>
      <w:r w:rsidR="006D23C5">
        <w:rPr>
          <w:lang w:val="en-US"/>
        </w:rPr>
        <w:t>u</w:t>
      </w:r>
      <w:r w:rsidR="00980514">
        <w:rPr>
          <w:lang w:val="en-US"/>
        </w:rPr>
        <w:t>s</w:t>
      </w:r>
      <w:proofErr w:type="spellEnd"/>
      <w:r w:rsidR="00980514">
        <w:rPr>
          <w:lang w:val="en-US"/>
        </w:rPr>
        <w:t xml:space="preserve"> be</w:t>
      </w:r>
      <w:r w:rsidR="006F5686">
        <w:rPr>
          <w:lang w:val="en-US"/>
        </w:rPr>
        <w:t>l</w:t>
      </w:r>
      <w:r w:rsidR="00980514">
        <w:rPr>
          <w:lang w:val="en-US"/>
        </w:rPr>
        <w:t>li</w:t>
      </w:r>
      <w:r w:rsidR="006D23C5">
        <w:rPr>
          <w:lang w:val="en-US"/>
        </w:rPr>
        <w:t>’</w:t>
      </w:r>
      <w:r w:rsidR="00980514">
        <w:rPr>
          <w:lang w:val="en-US"/>
        </w:rPr>
        <w:t xml:space="preserve">, and Antiochus trying </w:t>
      </w:r>
      <w:r w:rsidR="006F5686">
        <w:rPr>
          <w:lang w:val="en-US"/>
        </w:rPr>
        <w:t>apparently</w:t>
      </w:r>
      <w:r w:rsidR="00980514">
        <w:rPr>
          <w:lang w:val="en-US"/>
        </w:rPr>
        <w:t xml:space="preserve"> to avoid a conflict with Rome.</w:t>
      </w:r>
      <w:r w:rsidR="00ED45AA">
        <w:rPr>
          <w:rStyle w:val="FootnoteReference"/>
          <w:lang w:val="en-US"/>
        </w:rPr>
        <w:footnoteReference w:id="26"/>
      </w:r>
      <w:r w:rsidR="00980514">
        <w:rPr>
          <w:lang w:val="en-US"/>
        </w:rPr>
        <w:t xml:space="preserve"> However, when the Aetolians invited Antiochus to liberate Greece</w:t>
      </w:r>
      <w:r w:rsidR="006D23C5">
        <w:rPr>
          <w:lang w:val="en-US"/>
        </w:rPr>
        <w:t xml:space="preserve"> from Rome</w:t>
      </w:r>
      <w:r w:rsidR="00980514">
        <w:rPr>
          <w:lang w:val="en-US"/>
        </w:rPr>
        <w:t xml:space="preserve">, Antiochus </w:t>
      </w:r>
      <w:r w:rsidR="006F5686">
        <w:rPr>
          <w:lang w:val="en-US"/>
        </w:rPr>
        <w:t>clearly decided that he had no choice but</w:t>
      </w:r>
      <w:r w:rsidR="00980514">
        <w:rPr>
          <w:lang w:val="en-US"/>
        </w:rPr>
        <w:t xml:space="preserve"> to act. </w:t>
      </w:r>
      <w:proofErr w:type="spellStart"/>
      <w:r w:rsidR="00ED45AA">
        <w:rPr>
          <w:lang w:val="en-US"/>
        </w:rPr>
        <w:t>Derow</w:t>
      </w:r>
      <w:proofErr w:type="spellEnd"/>
      <w:r w:rsidR="00980514">
        <w:rPr>
          <w:lang w:val="en-US"/>
        </w:rPr>
        <w:t xml:space="preserve"> correctly assesses that he was </w:t>
      </w:r>
      <w:r w:rsidR="006F5686">
        <w:rPr>
          <w:lang w:val="en-US"/>
        </w:rPr>
        <w:t>pitifully</w:t>
      </w:r>
      <w:r w:rsidR="00980514">
        <w:rPr>
          <w:lang w:val="en-US"/>
        </w:rPr>
        <w:t xml:space="preserve"> unprepared to do so, a</w:t>
      </w:r>
      <w:r w:rsidR="006D23C5">
        <w:rPr>
          <w:lang w:val="en-US"/>
        </w:rPr>
        <w:t>nd</w:t>
      </w:r>
      <w:r w:rsidR="00980514">
        <w:rPr>
          <w:lang w:val="en-US"/>
        </w:rPr>
        <w:t xml:space="preserve"> the </w:t>
      </w:r>
      <w:r w:rsidR="006D23C5">
        <w:rPr>
          <w:lang w:val="en-US"/>
        </w:rPr>
        <w:t xml:space="preserve">military </w:t>
      </w:r>
      <w:r w:rsidR="00980514">
        <w:rPr>
          <w:lang w:val="en-US"/>
        </w:rPr>
        <w:t xml:space="preserve">force that he crossed the Hellespont with was woefully inadequate to deal with the </w:t>
      </w:r>
      <w:r w:rsidR="006D23C5">
        <w:rPr>
          <w:lang w:val="en-US"/>
        </w:rPr>
        <w:t>R</w:t>
      </w:r>
      <w:r w:rsidR="00980514">
        <w:rPr>
          <w:lang w:val="en-US"/>
        </w:rPr>
        <w:t>oman garrisons.</w:t>
      </w:r>
      <w:r w:rsidR="00ED45AA">
        <w:rPr>
          <w:rStyle w:val="FootnoteReference"/>
          <w:lang w:val="en-US"/>
        </w:rPr>
        <w:footnoteReference w:id="27"/>
      </w:r>
      <w:r w:rsidR="00980514">
        <w:rPr>
          <w:lang w:val="en-US"/>
        </w:rPr>
        <w:t xml:space="preserve"> It is possible that Antiochus believed that he would get more support from the other </w:t>
      </w:r>
      <w:r w:rsidR="007A7BE5">
        <w:rPr>
          <w:lang w:val="en-US"/>
        </w:rPr>
        <w:t xml:space="preserve">Greek powers such as the </w:t>
      </w:r>
      <w:r w:rsidR="00EF17A9">
        <w:rPr>
          <w:lang w:val="en-US"/>
        </w:rPr>
        <w:t>Achaean</w:t>
      </w:r>
      <w:r w:rsidR="007A7BE5">
        <w:rPr>
          <w:lang w:val="en-US"/>
        </w:rPr>
        <w:t xml:space="preserve"> League, Macedon and Sparta. </w:t>
      </w:r>
      <w:r w:rsidR="00EF17A9">
        <w:rPr>
          <w:lang w:val="en-US"/>
        </w:rPr>
        <w:t>Indeed,</w:t>
      </w:r>
      <w:r w:rsidR="007A7BE5">
        <w:rPr>
          <w:lang w:val="en-US"/>
        </w:rPr>
        <w:t xml:space="preserve"> this</w:t>
      </w:r>
      <w:r w:rsidR="006F5686">
        <w:rPr>
          <w:lang w:val="en-US"/>
        </w:rPr>
        <w:t xml:space="preserve"> seems a</w:t>
      </w:r>
      <w:r w:rsidR="007A7BE5">
        <w:rPr>
          <w:lang w:val="en-US"/>
        </w:rPr>
        <w:t xml:space="preserve"> likely</w:t>
      </w:r>
      <w:r w:rsidR="006F5686">
        <w:rPr>
          <w:lang w:val="en-US"/>
        </w:rPr>
        <w:t xml:space="preserve"> assumption</w:t>
      </w:r>
      <w:r w:rsidR="007A7BE5">
        <w:rPr>
          <w:lang w:val="en-US"/>
        </w:rPr>
        <w:t xml:space="preserve">, since the army he crossed with must have been </w:t>
      </w:r>
      <w:r w:rsidR="007D76F2">
        <w:rPr>
          <w:lang w:val="en-US"/>
        </w:rPr>
        <w:t>raised and prepared</w:t>
      </w:r>
      <w:r w:rsidR="007A7BE5">
        <w:rPr>
          <w:lang w:val="en-US"/>
        </w:rPr>
        <w:t xml:space="preserve"> beforehand.</w:t>
      </w:r>
      <w:r w:rsidR="00EF17A9">
        <w:rPr>
          <w:lang w:val="en-US"/>
        </w:rPr>
        <w:t xml:space="preserve"> However, it still seems </w:t>
      </w:r>
      <w:r w:rsidR="00DF5E4B">
        <w:rPr>
          <w:lang w:val="en-US"/>
        </w:rPr>
        <w:t>somewhat strange</w:t>
      </w:r>
      <w:r w:rsidR="00EF17A9">
        <w:rPr>
          <w:lang w:val="en-US"/>
        </w:rPr>
        <w:t xml:space="preserve"> that, even if Antiochus had intended to invade Greece</w:t>
      </w:r>
      <w:r w:rsidR="006D23C5">
        <w:rPr>
          <w:lang w:val="en-US"/>
        </w:rPr>
        <w:t xml:space="preserve"> to remove the Romans</w:t>
      </w:r>
      <w:r w:rsidR="00EF17A9">
        <w:rPr>
          <w:lang w:val="en-US"/>
        </w:rPr>
        <w:t xml:space="preserve">, he would have done it with such a comparably small force, especially </w:t>
      </w:r>
      <w:r w:rsidR="00DF5E4B">
        <w:rPr>
          <w:lang w:val="en-US"/>
        </w:rPr>
        <w:t>if he was in fact aware that there was no</w:t>
      </w:r>
      <w:r w:rsidR="00EF17A9">
        <w:rPr>
          <w:lang w:val="en-US"/>
        </w:rPr>
        <w:t xml:space="preserve"> guarantee</w:t>
      </w:r>
      <w:r w:rsidR="00DF5E4B">
        <w:rPr>
          <w:lang w:val="en-US"/>
        </w:rPr>
        <w:t xml:space="preserve"> </w:t>
      </w:r>
      <w:r w:rsidR="00EF17A9">
        <w:rPr>
          <w:lang w:val="en-US"/>
        </w:rPr>
        <w:t>that he had the alliances required to supplement his force.</w:t>
      </w:r>
    </w:p>
    <w:p w14:paraId="7605E765" w14:textId="5B8B020E" w:rsidR="00EF17A9" w:rsidRDefault="00EF17A9" w:rsidP="009F1580">
      <w:pPr>
        <w:rPr>
          <w:lang w:val="en-US"/>
        </w:rPr>
      </w:pPr>
    </w:p>
    <w:p w14:paraId="7EDAB05E" w14:textId="08F88B01" w:rsidR="00EF17A9" w:rsidRDefault="00DF5E4B" w:rsidP="009F1580">
      <w:pPr>
        <w:rPr>
          <w:lang w:val="en-US"/>
        </w:rPr>
      </w:pPr>
      <w:r>
        <w:rPr>
          <w:lang w:val="en-US"/>
        </w:rPr>
        <w:t>We must then</w:t>
      </w:r>
      <w:r w:rsidR="00EF17A9">
        <w:rPr>
          <w:lang w:val="en-US"/>
        </w:rPr>
        <w:t xml:space="preserve"> question what would have prompted Antiochus, by this point a</w:t>
      </w:r>
      <w:r>
        <w:rPr>
          <w:lang w:val="en-US"/>
        </w:rPr>
        <w:t xml:space="preserve"> highly</w:t>
      </w:r>
      <w:r w:rsidR="00EF17A9">
        <w:rPr>
          <w:lang w:val="en-US"/>
        </w:rPr>
        <w:t xml:space="preserve"> </w:t>
      </w:r>
      <w:r w:rsidR="0033630D">
        <w:rPr>
          <w:lang w:val="en-US"/>
        </w:rPr>
        <w:t>experienced</w:t>
      </w:r>
      <w:r w:rsidR="00EF17A9">
        <w:rPr>
          <w:lang w:val="en-US"/>
        </w:rPr>
        <w:t xml:space="preserve"> </w:t>
      </w:r>
      <w:r w:rsidR="006D23C5">
        <w:rPr>
          <w:lang w:val="en-US"/>
        </w:rPr>
        <w:t xml:space="preserve">military </w:t>
      </w:r>
      <w:r w:rsidR="00EF17A9">
        <w:rPr>
          <w:lang w:val="en-US"/>
        </w:rPr>
        <w:t>commander</w:t>
      </w:r>
      <w:r w:rsidR="006D23C5">
        <w:rPr>
          <w:lang w:val="en-US"/>
        </w:rPr>
        <w:t xml:space="preserve"> and ruler</w:t>
      </w:r>
      <w:r w:rsidR="00EF17A9">
        <w:rPr>
          <w:lang w:val="en-US"/>
        </w:rPr>
        <w:t xml:space="preserve">, </w:t>
      </w:r>
      <w:r w:rsidR="006D23C5">
        <w:rPr>
          <w:lang w:val="en-US"/>
        </w:rPr>
        <w:t xml:space="preserve">either </w:t>
      </w:r>
      <w:r w:rsidR="00EF17A9">
        <w:rPr>
          <w:lang w:val="en-US"/>
        </w:rPr>
        <w:t xml:space="preserve">to begin an invasion before he was ready, and </w:t>
      </w:r>
      <w:r w:rsidR="006D23C5">
        <w:rPr>
          <w:lang w:val="en-US"/>
        </w:rPr>
        <w:t xml:space="preserve">or </w:t>
      </w:r>
      <w:r w:rsidR="00EF17A9">
        <w:rPr>
          <w:lang w:val="en-US"/>
        </w:rPr>
        <w:t>with such a</w:t>
      </w:r>
      <w:r>
        <w:rPr>
          <w:lang w:val="en-US"/>
        </w:rPr>
        <w:t>n obviously small and inferior</w:t>
      </w:r>
      <w:r w:rsidR="00EF17A9">
        <w:rPr>
          <w:lang w:val="en-US"/>
        </w:rPr>
        <w:t xml:space="preserve"> </w:t>
      </w:r>
      <w:r w:rsidR="007D76F2">
        <w:rPr>
          <w:lang w:val="en-US"/>
        </w:rPr>
        <w:t xml:space="preserve">military </w:t>
      </w:r>
      <w:r w:rsidR="00EF17A9">
        <w:rPr>
          <w:lang w:val="en-US"/>
        </w:rPr>
        <w:t>force</w:t>
      </w:r>
      <w:r w:rsidR="006F5686">
        <w:rPr>
          <w:lang w:val="en-US"/>
        </w:rPr>
        <w:t>?</w:t>
      </w:r>
    </w:p>
    <w:p w14:paraId="6543CEA9" w14:textId="77777777" w:rsidR="006F5686" w:rsidRDefault="006F5686" w:rsidP="009F1580">
      <w:pPr>
        <w:rPr>
          <w:lang w:val="en-US"/>
        </w:rPr>
      </w:pPr>
    </w:p>
    <w:p w14:paraId="3BFCAC6D" w14:textId="55CA8E32" w:rsidR="00C973DE" w:rsidRDefault="00DF5E4B" w:rsidP="009F1580">
      <w:pPr>
        <w:rPr>
          <w:lang w:val="en-US"/>
        </w:rPr>
      </w:pPr>
      <w:r>
        <w:rPr>
          <w:lang w:val="en-US"/>
        </w:rPr>
        <w:t>It seems quite probable that t</w:t>
      </w:r>
      <w:r w:rsidR="0033630D">
        <w:rPr>
          <w:lang w:val="en-US"/>
        </w:rPr>
        <w:t xml:space="preserve">he </w:t>
      </w:r>
      <w:r w:rsidR="00407C3E">
        <w:rPr>
          <w:lang w:val="en-US"/>
        </w:rPr>
        <w:t>answer</w:t>
      </w:r>
      <w:r w:rsidR="0033630D">
        <w:rPr>
          <w:lang w:val="en-US"/>
        </w:rPr>
        <w:t xml:space="preserve"> is a result</w:t>
      </w:r>
      <w:r w:rsidR="00407C3E">
        <w:rPr>
          <w:lang w:val="en-US"/>
        </w:rPr>
        <w:t xml:space="preserve"> of </w:t>
      </w:r>
      <w:r>
        <w:rPr>
          <w:lang w:val="en-US"/>
        </w:rPr>
        <w:t xml:space="preserve">Antiochus </w:t>
      </w:r>
      <w:r w:rsidR="00407C3E">
        <w:rPr>
          <w:lang w:val="en-US"/>
        </w:rPr>
        <w:t>both mis</w:t>
      </w:r>
      <w:r w:rsidR="006F5686">
        <w:rPr>
          <w:lang w:val="en-US"/>
        </w:rPr>
        <w:t>-</w:t>
      </w:r>
      <w:r w:rsidR="00407C3E">
        <w:rPr>
          <w:lang w:val="en-US"/>
        </w:rPr>
        <w:t xml:space="preserve">reading </w:t>
      </w:r>
      <w:r w:rsidR="007D76F2">
        <w:rPr>
          <w:lang w:val="en-US"/>
        </w:rPr>
        <w:t xml:space="preserve">the level of </w:t>
      </w:r>
      <w:r w:rsidR="00407C3E">
        <w:rPr>
          <w:lang w:val="en-US"/>
        </w:rPr>
        <w:t xml:space="preserve"> </w:t>
      </w:r>
      <w:r w:rsidR="007D76F2">
        <w:rPr>
          <w:lang w:val="en-US"/>
        </w:rPr>
        <w:t xml:space="preserve">military </w:t>
      </w:r>
      <w:r w:rsidR="00407C3E">
        <w:rPr>
          <w:lang w:val="en-US"/>
        </w:rPr>
        <w:t xml:space="preserve"> support </w:t>
      </w:r>
      <w:r>
        <w:rPr>
          <w:lang w:val="en-US"/>
        </w:rPr>
        <w:t xml:space="preserve">he </w:t>
      </w:r>
      <w:r w:rsidR="00407C3E">
        <w:rPr>
          <w:lang w:val="en-US"/>
        </w:rPr>
        <w:t xml:space="preserve">thought </w:t>
      </w:r>
      <w:r>
        <w:rPr>
          <w:lang w:val="en-US"/>
        </w:rPr>
        <w:t xml:space="preserve">he </w:t>
      </w:r>
      <w:r w:rsidR="00407C3E">
        <w:rPr>
          <w:lang w:val="en-US"/>
        </w:rPr>
        <w:t xml:space="preserve">would get from </w:t>
      </w:r>
      <w:r w:rsidR="00C973DE">
        <w:rPr>
          <w:lang w:val="en-US"/>
        </w:rPr>
        <w:t>non-Aetolian</w:t>
      </w:r>
      <w:r w:rsidR="00407C3E">
        <w:rPr>
          <w:lang w:val="en-US"/>
        </w:rPr>
        <w:t xml:space="preserve"> </w:t>
      </w:r>
      <w:r w:rsidR="00C973DE">
        <w:rPr>
          <w:lang w:val="en-US"/>
        </w:rPr>
        <w:t>Greeks</w:t>
      </w:r>
      <w:r w:rsidR="00407C3E">
        <w:rPr>
          <w:lang w:val="en-US"/>
        </w:rPr>
        <w:t xml:space="preserve">, </w:t>
      </w:r>
      <w:r w:rsidR="00C973DE">
        <w:rPr>
          <w:lang w:val="en-US"/>
        </w:rPr>
        <w:t xml:space="preserve">but also </w:t>
      </w:r>
      <w:r>
        <w:rPr>
          <w:lang w:val="en-US"/>
        </w:rPr>
        <w:t>reading somewhat more accurately the position he was put in by the mere</w:t>
      </w:r>
      <w:r w:rsidR="00C973DE">
        <w:rPr>
          <w:lang w:val="en-US"/>
        </w:rPr>
        <w:t xml:space="preserve"> fact </w:t>
      </w:r>
      <w:r>
        <w:rPr>
          <w:lang w:val="en-US"/>
        </w:rPr>
        <w:t xml:space="preserve">that </w:t>
      </w:r>
      <w:r w:rsidR="00C973DE">
        <w:rPr>
          <w:lang w:val="en-US"/>
        </w:rPr>
        <w:t xml:space="preserve">he was requested to </w:t>
      </w:r>
      <w:r>
        <w:rPr>
          <w:lang w:val="en-US"/>
        </w:rPr>
        <w:t xml:space="preserve">act in Greece’s </w:t>
      </w:r>
      <w:proofErr w:type="spellStart"/>
      <w:r>
        <w:rPr>
          <w:lang w:val="en-US"/>
        </w:rPr>
        <w:t>defen</w:t>
      </w:r>
      <w:r w:rsidR="007D76F2">
        <w:rPr>
          <w:lang w:val="en-US"/>
        </w:rPr>
        <w:t>c</w:t>
      </w:r>
      <w:r>
        <w:rPr>
          <w:lang w:val="en-US"/>
        </w:rPr>
        <w:t>e</w:t>
      </w:r>
      <w:proofErr w:type="spellEnd"/>
      <w:r>
        <w:rPr>
          <w:lang w:val="en-US"/>
        </w:rPr>
        <w:t xml:space="preserve"> </w:t>
      </w:r>
      <w:r w:rsidR="00C973DE">
        <w:rPr>
          <w:lang w:val="en-US"/>
        </w:rPr>
        <w:t>by the Aetolians.</w:t>
      </w:r>
    </w:p>
    <w:p w14:paraId="3E34B275" w14:textId="06AF041B" w:rsidR="00C973DE" w:rsidRDefault="00C973DE" w:rsidP="009F1580">
      <w:pPr>
        <w:rPr>
          <w:lang w:val="en-US"/>
        </w:rPr>
      </w:pPr>
    </w:p>
    <w:p w14:paraId="3EB4858B" w14:textId="366A29F2" w:rsidR="00BB687B" w:rsidRDefault="007D76F2" w:rsidP="009F1580">
      <w:pPr>
        <w:rPr>
          <w:lang w:val="en-US"/>
        </w:rPr>
      </w:pPr>
      <w:r>
        <w:rPr>
          <w:lang w:val="en-US"/>
        </w:rPr>
        <w:t>To put this into a wider context</w:t>
      </w:r>
      <w:r w:rsidR="00C973DE">
        <w:rPr>
          <w:lang w:val="en-US"/>
        </w:rPr>
        <w:t xml:space="preserve">, Antiochus III had spent the entirety of his reign trying to </w:t>
      </w:r>
      <w:r w:rsidR="00DF2DA6">
        <w:rPr>
          <w:lang w:val="en-US"/>
        </w:rPr>
        <w:t>reacquire</w:t>
      </w:r>
      <w:r w:rsidR="00C973DE">
        <w:rPr>
          <w:lang w:val="en-US"/>
        </w:rPr>
        <w:t xml:space="preserve"> the parts of the </w:t>
      </w:r>
      <w:r w:rsidR="00DF2DA6">
        <w:rPr>
          <w:lang w:val="en-US"/>
        </w:rPr>
        <w:t>Seleucid</w:t>
      </w:r>
      <w:r w:rsidR="00C973DE">
        <w:rPr>
          <w:lang w:val="en-US"/>
        </w:rPr>
        <w:t xml:space="preserve"> empire that had broken away </w:t>
      </w:r>
      <w:r w:rsidR="006F5686">
        <w:rPr>
          <w:lang w:val="en-US"/>
        </w:rPr>
        <w:t>over a period of time</w:t>
      </w:r>
      <w:r w:rsidR="00C973DE">
        <w:rPr>
          <w:lang w:val="en-US"/>
        </w:rPr>
        <w:t xml:space="preserve"> as a result of the 3</w:t>
      </w:r>
      <w:r w:rsidR="00C973DE" w:rsidRPr="00C973DE">
        <w:rPr>
          <w:vertAlign w:val="superscript"/>
          <w:lang w:val="en-US"/>
        </w:rPr>
        <w:t>rd</w:t>
      </w:r>
      <w:r w:rsidR="00C973DE">
        <w:rPr>
          <w:lang w:val="en-US"/>
        </w:rPr>
        <w:t xml:space="preserve"> Syrian </w:t>
      </w:r>
      <w:r>
        <w:rPr>
          <w:lang w:val="en-US"/>
        </w:rPr>
        <w:t>W</w:t>
      </w:r>
      <w:r w:rsidR="00C973DE">
        <w:rPr>
          <w:lang w:val="en-US"/>
        </w:rPr>
        <w:t xml:space="preserve">ar, including </w:t>
      </w:r>
      <w:r w:rsidR="00BB687B">
        <w:rPr>
          <w:lang w:val="en-US"/>
        </w:rPr>
        <w:t>most recently</w:t>
      </w:r>
      <w:r w:rsidR="006F5686">
        <w:rPr>
          <w:lang w:val="en-US"/>
        </w:rPr>
        <w:t>,</w:t>
      </w:r>
      <w:r w:rsidR="00BB687B">
        <w:rPr>
          <w:lang w:val="en-US"/>
        </w:rPr>
        <w:t xml:space="preserve"> </w:t>
      </w:r>
      <w:r w:rsidR="00C973DE">
        <w:rPr>
          <w:lang w:val="en-US"/>
        </w:rPr>
        <w:t>those parts of Greek Asia Minor</w:t>
      </w:r>
      <w:r>
        <w:rPr>
          <w:lang w:val="en-US"/>
        </w:rPr>
        <w:t xml:space="preserve"> </w:t>
      </w:r>
      <w:r w:rsidR="00DF2DA6">
        <w:rPr>
          <w:lang w:val="en-US"/>
        </w:rPr>
        <w:t xml:space="preserve">that  were the </w:t>
      </w:r>
      <w:proofErr w:type="spellStart"/>
      <w:r w:rsidR="00DF2DA6">
        <w:rPr>
          <w:lang w:val="en-US"/>
        </w:rPr>
        <w:t>centr</w:t>
      </w:r>
      <w:r>
        <w:rPr>
          <w:lang w:val="en-US"/>
        </w:rPr>
        <w:t>e</w:t>
      </w:r>
      <w:proofErr w:type="spellEnd"/>
      <w:r w:rsidR="00DF2DA6">
        <w:rPr>
          <w:lang w:val="en-US"/>
        </w:rPr>
        <w:t xml:space="preserve"> of the conflict with Rome</w:t>
      </w:r>
      <w:r w:rsidR="00DF5E4B">
        <w:rPr>
          <w:lang w:val="en-US"/>
        </w:rPr>
        <w:t xml:space="preserve">. These had </w:t>
      </w:r>
      <w:r w:rsidR="00DF2DA6">
        <w:rPr>
          <w:lang w:val="en-US"/>
        </w:rPr>
        <w:t xml:space="preserve">previously </w:t>
      </w:r>
      <w:r w:rsidR="00DF5E4B">
        <w:rPr>
          <w:lang w:val="en-US"/>
        </w:rPr>
        <w:t xml:space="preserve">been </w:t>
      </w:r>
      <w:r w:rsidR="00DF2DA6">
        <w:rPr>
          <w:lang w:val="en-US"/>
        </w:rPr>
        <w:t xml:space="preserve">either independent, or under the protection of the </w:t>
      </w:r>
      <w:proofErr w:type="spellStart"/>
      <w:r w:rsidR="00DF2DA6">
        <w:rPr>
          <w:lang w:val="en-US"/>
        </w:rPr>
        <w:t>Attalids</w:t>
      </w:r>
      <w:proofErr w:type="spellEnd"/>
      <w:r w:rsidR="00DF2DA6">
        <w:rPr>
          <w:lang w:val="en-US"/>
        </w:rPr>
        <w:t xml:space="preserve"> of Pergamon. If these cities were still functionally independent, and</w:t>
      </w:r>
      <w:r w:rsidR="00DF5E4B">
        <w:rPr>
          <w:lang w:val="en-US"/>
        </w:rPr>
        <w:t>, as we are suggesting,</w:t>
      </w:r>
      <w:r w:rsidR="00DF2DA6">
        <w:rPr>
          <w:lang w:val="en-US"/>
        </w:rPr>
        <w:t xml:space="preserve"> could better be described as under the suzerainty with the Seleucids,</w:t>
      </w:r>
      <w:r w:rsidR="00DF5E4B">
        <w:rPr>
          <w:lang w:val="en-US"/>
        </w:rPr>
        <w:t xml:space="preserve"> not their rule,</w:t>
      </w:r>
      <w:r w:rsidR="00DF2DA6">
        <w:rPr>
          <w:lang w:val="en-US"/>
        </w:rPr>
        <w:t xml:space="preserve"> then </w:t>
      </w:r>
      <w:r w:rsidR="00BB687B">
        <w:rPr>
          <w:lang w:val="en-US"/>
        </w:rPr>
        <w:t>their</w:t>
      </w:r>
      <w:r w:rsidR="00DF2DA6">
        <w:rPr>
          <w:lang w:val="en-US"/>
        </w:rPr>
        <w:t xml:space="preserve"> loyalty was essentially only assured as long as they were sure that the Seleucids were able to protect them, or </w:t>
      </w:r>
      <w:r w:rsidR="00DF5E4B">
        <w:rPr>
          <w:lang w:val="en-US"/>
        </w:rPr>
        <w:t xml:space="preserve">at the very least had the power to </w:t>
      </w:r>
      <w:r w:rsidR="00DF2DA6">
        <w:rPr>
          <w:lang w:val="en-US"/>
        </w:rPr>
        <w:t xml:space="preserve">prevent them from breaking away. If Antiochus declined an invitation for protection by the Aetolians, it </w:t>
      </w:r>
      <w:r w:rsidR="006F5686">
        <w:rPr>
          <w:lang w:val="en-US"/>
        </w:rPr>
        <w:t>c</w:t>
      </w:r>
      <w:r w:rsidR="00DF2DA6">
        <w:rPr>
          <w:lang w:val="en-US"/>
        </w:rPr>
        <w:t xml:space="preserve">ould </w:t>
      </w:r>
      <w:r w:rsidR="006F5686">
        <w:rPr>
          <w:lang w:val="en-US"/>
        </w:rPr>
        <w:t xml:space="preserve">well </w:t>
      </w:r>
      <w:r w:rsidR="00DF2DA6">
        <w:rPr>
          <w:lang w:val="en-US"/>
        </w:rPr>
        <w:t xml:space="preserve">have been interpreted as a sign of weakness by the </w:t>
      </w:r>
      <w:r>
        <w:rPr>
          <w:lang w:val="en-US"/>
        </w:rPr>
        <w:t xml:space="preserve">other Greek </w:t>
      </w:r>
      <w:r w:rsidR="00DF2DA6">
        <w:rPr>
          <w:lang w:val="en-US"/>
        </w:rPr>
        <w:t>city states of Asia Minor</w:t>
      </w:r>
      <w:r w:rsidR="00BB687B">
        <w:rPr>
          <w:lang w:val="en-US"/>
        </w:rPr>
        <w:t>. Not only would this have made many cities who were otherwise</w:t>
      </w:r>
      <w:r w:rsidR="006F5686">
        <w:rPr>
          <w:lang w:val="en-US"/>
        </w:rPr>
        <w:t>, on the face of it,</w:t>
      </w:r>
      <w:r w:rsidR="00BB687B">
        <w:rPr>
          <w:lang w:val="en-US"/>
        </w:rPr>
        <w:t xml:space="preserve"> loyal to the Seleucids</w:t>
      </w:r>
      <w:r w:rsidR="00423C8A">
        <w:rPr>
          <w:lang w:val="en-US"/>
        </w:rPr>
        <w:t>,</w:t>
      </w:r>
      <w:r w:rsidR="00BB687B">
        <w:rPr>
          <w:lang w:val="en-US"/>
        </w:rPr>
        <w:t xml:space="preserve"> question </w:t>
      </w:r>
      <w:r w:rsidR="006F5686">
        <w:rPr>
          <w:lang w:val="en-US"/>
        </w:rPr>
        <w:t xml:space="preserve">the purpose of remaining </w:t>
      </w:r>
      <w:r w:rsidR="00BB687B">
        <w:rPr>
          <w:lang w:val="en-US"/>
        </w:rPr>
        <w:t>loyal, it would potentially give already disloyal or wavering states</w:t>
      </w:r>
      <w:r w:rsidR="00423C8A" w:rsidRPr="00423C8A">
        <w:rPr>
          <w:lang w:val="en-US"/>
        </w:rPr>
        <w:t xml:space="preserve"> </w:t>
      </w:r>
      <w:r w:rsidR="00423C8A">
        <w:rPr>
          <w:lang w:val="en-US"/>
        </w:rPr>
        <w:t>impetus to break-away. I</w:t>
      </w:r>
      <w:r w:rsidR="00BB687B">
        <w:rPr>
          <w:lang w:val="en-US"/>
        </w:rPr>
        <w:t xml:space="preserve">f Antiochus was seen to display fear of Rome, </w:t>
      </w:r>
      <w:r w:rsidR="00DF5E4B">
        <w:rPr>
          <w:lang w:val="en-US"/>
        </w:rPr>
        <w:t xml:space="preserve">it might </w:t>
      </w:r>
      <w:r w:rsidR="00423C8A">
        <w:rPr>
          <w:lang w:val="en-US"/>
        </w:rPr>
        <w:t>very well</w:t>
      </w:r>
      <w:r w:rsidR="00DF5E4B">
        <w:rPr>
          <w:lang w:val="en-US"/>
        </w:rPr>
        <w:t xml:space="preserve"> encourage </w:t>
      </w:r>
      <w:r w:rsidR="00BB687B">
        <w:rPr>
          <w:lang w:val="en-US"/>
        </w:rPr>
        <w:t xml:space="preserve">those states to </w:t>
      </w:r>
      <w:r w:rsidR="00BB687B">
        <w:rPr>
          <w:lang w:val="en-US"/>
        </w:rPr>
        <w:lastRenderedPageBreak/>
        <w:t xml:space="preserve">appeal </w:t>
      </w:r>
      <w:r w:rsidR="00423C8A">
        <w:rPr>
          <w:lang w:val="en-US"/>
        </w:rPr>
        <w:t xml:space="preserve">instead </w:t>
      </w:r>
      <w:r w:rsidR="00BB687B">
        <w:rPr>
          <w:lang w:val="en-US"/>
        </w:rPr>
        <w:t>to Rome for help</w:t>
      </w:r>
      <w:r w:rsidR="00423C8A">
        <w:rPr>
          <w:lang w:val="en-US"/>
        </w:rPr>
        <w:t xml:space="preserve"> and protection fr</w:t>
      </w:r>
      <w:r>
        <w:rPr>
          <w:lang w:val="en-US"/>
        </w:rPr>
        <w:t>o</w:t>
      </w:r>
      <w:r w:rsidR="00423C8A">
        <w:rPr>
          <w:lang w:val="en-US"/>
        </w:rPr>
        <w:t>m the Seleucids</w:t>
      </w:r>
      <w:r w:rsidR="00BB687B">
        <w:rPr>
          <w:lang w:val="en-US"/>
        </w:rPr>
        <w:t>, as Pergamon and Rhodes had already done with regards to Macedon</w:t>
      </w:r>
      <w:r w:rsidR="00423C8A">
        <w:rPr>
          <w:lang w:val="en-US"/>
        </w:rPr>
        <w:t>.</w:t>
      </w:r>
      <w:r w:rsidR="00BB687B">
        <w:rPr>
          <w:lang w:val="en-US"/>
        </w:rPr>
        <w:t xml:space="preserve"> </w:t>
      </w:r>
      <w:r w:rsidR="00423C8A">
        <w:rPr>
          <w:lang w:val="en-US"/>
        </w:rPr>
        <w:t>T</w:t>
      </w:r>
      <w:r w:rsidR="00BB687B">
        <w:rPr>
          <w:lang w:val="en-US"/>
        </w:rPr>
        <w:t xml:space="preserve">he Seleucids would </w:t>
      </w:r>
      <w:r w:rsidR="00423C8A">
        <w:rPr>
          <w:lang w:val="en-US"/>
        </w:rPr>
        <w:t xml:space="preserve">then </w:t>
      </w:r>
      <w:r w:rsidR="00BB687B">
        <w:rPr>
          <w:lang w:val="en-US"/>
        </w:rPr>
        <w:t>be place</w:t>
      </w:r>
      <w:r w:rsidR="00423C8A">
        <w:rPr>
          <w:lang w:val="en-US"/>
        </w:rPr>
        <w:t>d</w:t>
      </w:r>
      <w:r w:rsidR="00BB687B">
        <w:rPr>
          <w:lang w:val="en-US"/>
        </w:rPr>
        <w:t xml:space="preserve"> in a very precarious position in an area that they were currently in the process of trying to consolidate. Considering that Rome had already asked both the cites of </w:t>
      </w:r>
      <w:proofErr w:type="spellStart"/>
      <w:r w:rsidR="00BB687B">
        <w:rPr>
          <w:lang w:val="en-US"/>
        </w:rPr>
        <w:t>Lampaksos</w:t>
      </w:r>
      <w:proofErr w:type="spellEnd"/>
      <w:r w:rsidR="00BB687B">
        <w:rPr>
          <w:lang w:val="en-US"/>
        </w:rPr>
        <w:t xml:space="preserve"> and Smyrna to lay their complaints about the Seleucids before them, this must have seemed like a very real and frightening possibility</w:t>
      </w:r>
      <w:r>
        <w:rPr>
          <w:lang w:val="en-US"/>
        </w:rPr>
        <w:t xml:space="preserve"> to the Seleucid king.</w:t>
      </w:r>
      <w:r w:rsidR="00ED45AA">
        <w:rPr>
          <w:rStyle w:val="FootnoteReference"/>
          <w:lang w:val="en-US"/>
        </w:rPr>
        <w:footnoteReference w:id="28"/>
      </w:r>
    </w:p>
    <w:p w14:paraId="0ED86D61" w14:textId="77777777" w:rsidR="00BB687B" w:rsidRDefault="00BB687B" w:rsidP="009F1580">
      <w:pPr>
        <w:rPr>
          <w:lang w:val="en-US"/>
        </w:rPr>
      </w:pPr>
    </w:p>
    <w:p w14:paraId="2F41DCE3" w14:textId="7F709BC4" w:rsidR="002D0963" w:rsidRPr="005E3AF4" w:rsidRDefault="00423C8A" w:rsidP="009F1580">
      <w:pPr>
        <w:rPr>
          <w:lang w:val="en-US"/>
        </w:rPr>
      </w:pPr>
      <w:r>
        <w:rPr>
          <w:lang w:val="en-US"/>
        </w:rPr>
        <w:t>Consequently, as</w:t>
      </w:r>
      <w:r w:rsidR="00BB687B">
        <w:rPr>
          <w:lang w:val="en-US"/>
        </w:rPr>
        <w:t xml:space="preserve"> </w:t>
      </w:r>
      <w:r w:rsidR="00407C3E">
        <w:rPr>
          <w:lang w:val="en-US"/>
        </w:rPr>
        <w:t>soon as he was asked to</w:t>
      </w:r>
      <w:r w:rsidR="00C973DE">
        <w:rPr>
          <w:lang w:val="en-US"/>
        </w:rPr>
        <w:t xml:space="preserve"> intervene by the Aetolians, in order to save face in Asia minor</w:t>
      </w:r>
      <w:r w:rsidR="006F645B">
        <w:rPr>
          <w:lang w:val="en-US"/>
        </w:rPr>
        <w:t>,</w:t>
      </w:r>
      <w:r w:rsidR="00C973DE">
        <w:rPr>
          <w:lang w:val="en-US"/>
        </w:rPr>
        <w:t xml:space="preserve"> he was essentially forced to move before he was ready</w:t>
      </w:r>
      <w:r w:rsidR="002D0963">
        <w:rPr>
          <w:lang w:val="en-US"/>
        </w:rPr>
        <w:t xml:space="preserve">, and eventually </w:t>
      </w:r>
      <w:r>
        <w:rPr>
          <w:lang w:val="en-US"/>
        </w:rPr>
        <w:t xml:space="preserve">this </w:t>
      </w:r>
      <w:r w:rsidR="002D0963">
        <w:rPr>
          <w:lang w:val="en-US"/>
        </w:rPr>
        <w:t xml:space="preserve">resulted in his defeat by the </w:t>
      </w:r>
      <w:r>
        <w:rPr>
          <w:lang w:val="en-US"/>
        </w:rPr>
        <w:t>R</w:t>
      </w:r>
      <w:r w:rsidR="002D0963">
        <w:rPr>
          <w:lang w:val="en-US"/>
        </w:rPr>
        <w:t xml:space="preserve">omans, </w:t>
      </w:r>
      <w:r>
        <w:rPr>
          <w:lang w:val="en-US"/>
        </w:rPr>
        <w:t xml:space="preserve">with </w:t>
      </w:r>
      <w:r w:rsidR="002D0963">
        <w:rPr>
          <w:lang w:val="en-US"/>
        </w:rPr>
        <w:t xml:space="preserve">the loss of </w:t>
      </w:r>
      <w:r>
        <w:rPr>
          <w:lang w:val="en-US"/>
        </w:rPr>
        <w:t>A</w:t>
      </w:r>
      <w:r w:rsidR="002D0963">
        <w:rPr>
          <w:lang w:val="en-US"/>
        </w:rPr>
        <w:t xml:space="preserve">sia </w:t>
      </w:r>
      <w:r>
        <w:rPr>
          <w:lang w:val="en-US"/>
        </w:rPr>
        <w:t>M</w:t>
      </w:r>
      <w:r w:rsidR="002D0963">
        <w:rPr>
          <w:lang w:val="en-US"/>
        </w:rPr>
        <w:t>inor, and the expansion of both Rhodes and Pergamon in that same region. The fact that Antiochus was willing to risk this outcome in order to aid the Aetolians, despite the fact he knew the</w:t>
      </w:r>
      <w:r>
        <w:rPr>
          <w:lang w:val="en-US"/>
        </w:rPr>
        <w:t xml:space="preserve"> R</w:t>
      </w:r>
      <w:r w:rsidR="002D0963">
        <w:rPr>
          <w:lang w:val="en-US"/>
        </w:rPr>
        <w:t xml:space="preserve">omans were both in Greece </w:t>
      </w:r>
      <w:r>
        <w:rPr>
          <w:lang w:val="en-US"/>
        </w:rPr>
        <w:t xml:space="preserve">already and </w:t>
      </w:r>
      <w:r w:rsidR="005E3AF4">
        <w:rPr>
          <w:lang w:val="en-US"/>
        </w:rPr>
        <w:t>with a significant</w:t>
      </w:r>
      <w:r w:rsidR="002D0963">
        <w:rPr>
          <w:lang w:val="en-US"/>
        </w:rPr>
        <w:t xml:space="preserve"> force, and it is</w:t>
      </w:r>
      <w:r>
        <w:rPr>
          <w:lang w:val="en-US"/>
        </w:rPr>
        <w:t xml:space="preserve"> highly</w:t>
      </w:r>
      <w:r w:rsidR="002D0963">
        <w:rPr>
          <w:lang w:val="en-US"/>
        </w:rPr>
        <w:t xml:space="preserve"> likely that he knew </w:t>
      </w:r>
      <w:r>
        <w:rPr>
          <w:lang w:val="en-US"/>
        </w:rPr>
        <w:t xml:space="preserve">that </w:t>
      </w:r>
      <w:r w:rsidR="002D0963">
        <w:rPr>
          <w:lang w:val="en-US"/>
        </w:rPr>
        <w:t>they were actively looking for an excuse to start a war with him, means that he must have had an overwhelmingly powerful reason to</w:t>
      </w:r>
      <w:r w:rsidR="00473DEC">
        <w:rPr>
          <w:lang w:val="en-US"/>
        </w:rPr>
        <w:t xml:space="preserve"> get involved in</w:t>
      </w:r>
      <w:r w:rsidR="002D0963">
        <w:rPr>
          <w:lang w:val="en-US"/>
        </w:rPr>
        <w:t xml:space="preserve"> that war himself</w:t>
      </w:r>
      <w:r w:rsidR="00473DEC">
        <w:rPr>
          <w:lang w:val="en-US"/>
        </w:rPr>
        <w:t>, rather than</w:t>
      </w:r>
      <w:r>
        <w:rPr>
          <w:lang w:val="en-US"/>
        </w:rPr>
        <w:t xml:space="preserve"> to</w:t>
      </w:r>
      <w:r w:rsidR="00473DEC">
        <w:rPr>
          <w:lang w:val="en-US"/>
        </w:rPr>
        <w:t xml:space="preserve"> leave the </w:t>
      </w:r>
      <w:r>
        <w:rPr>
          <w:lang w:val="en-US"/>
        </w:rPr>
        <w:t>A</w:t>
      </w:r>
      <w:r w:rsidR="00473DEC">
        <w:rPr>
          <w:lang w:val="en-US"/>
        </w:rPr>
        <w:t>etolians to their own devices</w:t>
      </w:r>
      <w:r w:rsidR="002D0963">
        <w:rPr>
          <w:lang w:val="en-US"/>
        </w:rPr>
        <w:t>.</w:t>
      </w:r>
      <w:r w:rsidR="00473DEC">
        <w:rPr>
          <w:lang w:val="en-US"/>
        </w:rPr>
        <w:t xml:space="preserve"> </w:t>
      </w:r>
      <w:r w:rsidRPr="006F645B">
        <w:rPr>
          <w:lang w:val="en-US"/>
        </w:rPr>
        <w:t xml:space="preserve">What more powerful reason could there be than to ensure the continued peace and stability </w:t>
      </w:r>
      <w:r w:rsidR="005E3AF4" w:rsidRPr="006F645B">
        <w:rPr>
          <w:lang w:val="en-US"/>
        </w:rPr>
        <w:t>in</w:t>
      </w:r>
      <w:r w:rsidRPr="006F645B">
        <w:rPr>
          <w:lang w:val="en-US"/>
        </w:rPr>
        <w:t xml:space="preserve"> the now </w:t>
      </w:r>
      <w:r w:rsidR="005E3AF4" w:rsidRPr="006F645B">
        <w:rPr>
          <w:lang w:val="en-US"/>
        </w:rPr>
        <w:t>re-expanding area of Seleucid influence and thus a continued “buffer-zone” from the mighty Roman Empire.</w:t>
      </w:r>
    </w:p>
    <w:p w14:paraId="6BED438C" w14:textId="77777777" w:rsidR="00C973DE" w:rsidRDefault="00C973DE" w:rsidP="009F1580">
      <w:pPr>
        <w:rPr>
          <w:lang w:val="en-US"/>
        </w:rPr>
      </w:pPr>
    </w:p>
    <w:p w14:paraId="4B42276A" w14:textId="43EEF37C" w:rsidR="008232A9" w:rsidRDefault="008232A9" w:rsidP="009F1580">
      <w:pPr>
        <w:rPr>
          <w:lang w:val="en-US"/>
        </w:rPr>
      </w:pPr>
    </w:p>
    <w:p w14:paraId="6A7E88F5" w14:textId="676F7FB8" w:rsidR="00EF2558" w:rsidRDefault="008232A9" w:rsidP="008232A9">
      <w:r w:rsidRPr="00D066B9">
        <w:rPr>
          <w:b/>
          <w:sz w:val="28"/>
          <w:szCs w:val="28"/>
        </w:rPr>
        <w:t>Conclusion</w:t>
      </w:r>
      <w:r w:rsidR="0084391F" w:rsidRPr="00D066B9">
        <w:rPr>
          <w:b/>
          <w:sz w:val="28"/>
          <w:szCs w:val="28"/>
        </w:rPr>
        <w:t>s</w:t>
      </w:r>
      <w:r>
        <w:br/>
      </w:r>
      <w:r>
        <w:br/>
      </w:r>
      <w:r w:rsidR="005E3AF4">
        <w:t>In conclusion</w:t>
      </w:r>
      <w:r>
        <w:t xml:space="preserve"> we can see that, given the events that lead to the independence of all of </w:t>
      </w:r>
      <w:r w:rsidR="005E3AF4">
        <w:t xml:space="preserve">the </w:t>
      </w:r>
      <w:r w:rsidR="0045441C">
        <w:t xml:space="preserve">Seleucid </w:t>
      </w:r>
      <w:r>
        <w:t>states</w:t>
      </w:r>
      <w:r w:rsidR="005E3AF4">
        <w:t xml:space="preserve"> that we have covered in this essay</w:t>
      </w:r>
      <w:r>
        <w:t xml:space="preserve">, </w:t>
      </w:r>
      <w:r w:rsidR="0045441C">
        <w:t>Pergamon, Parthia, Bactria, and</w:t>
      </w:r>
      <w:r>
        <w:t xml:space="preserve"> </w:t>
      </w:r>
      <w:r w:rsidR="00AD3B6E">
        <w:t xml:space="preserve">particularly in the almost accidental independence of Pergamon from the Seleucids as a result of the death of both </w:t>
      </w:r>
      <w:proofErr w:type="spellStart"/>
      <w:r w:rsidR="00AD3B6E">
        <w:t>Seleu</w:t>
      </w:r>
      <w:r w:rsidR="006F645B">
        <w:t>cu</w:t>
      </w:r>
      <w:r w:rsidR="00AD3B6E">
        <w:t>s</w:t>
      </w:r>
      <w:proofErr w:type="spellEnd"/>
      <w:r w:rsidR="00AD3B6E">
        <w:t xml:space="preserve"> I and Lysima</w:t>
      </w:r>
      <w:r w:rsidR="001A00E4">
        <w:t>chu</w:t>
      </w:r>
      <w:r w:rsidR="00AD3B6E">
        <w:t>s</w:t>
      </w:r>
      <w:r w:rsidR="00D066B9">
        <w:t>,</w:t>
      </w:r>
      <w:r w:rsidR="00AD3B6E">
        <w:t xml:space="preserve"> </w:t>
      </w:r>
      <w:r>
        <w:t xml:space="preserve">the </w:t>
      </w:r>
      <w:r w:rsidR="005E3AF4">
        <w:t xml:space="preserve">manner in which </w:t>
      </w:r>
      <w:r>
        <w:t>th</w:t>
      </w:r>
      <w:r w:rsidR="00A41C88">
        <w:t>ose states achieved that</w:t>
      </w:r>
      <w:r>
        <w:t xml:space="preserve"> independence </w:t>
      </w:r>
      <w:r w:rsidR="005E3AF4">
        <w:t xml:space="preserve">was </w:t>
      </w:r>
      <w:r w:rsidR="00A41C88">
        <w:t xml:space="preserve">perhaps </w:t>
      </w:r>
      <w:r w:rsidR="005E3AF4">
        <w:t xml:space="preserve">less ‘won’ </w:t>
      </w:r>
      <w:r w:rsidR="00A41C88">
        <w:t xml:space="preserve">from, </w:t>
      </w:r>
      <w:r w:rsidR="005E3AF4">
        <w:t>and more ‘granted’</w:t>
      </w:r>
      <w:r w:rsidR="00A41C88">
        <w:t xml:space="preserve"> by, the Seleucids</w:t>
      </w:r>
      <w:r w:rsidR="005E3AF4">
        <w:t>.</w:t>
      </w:r>
      <w:r>
        <w:t xml:space="preserve"> </w:t>
      </w:r>
      <w:r w:rsidR="005E3AF4">
        <w:t>F</w:t>
      </w:r>
      <w:r>
        <w:t xml:space="preserve">ar from them becoming suddenly independent entities </w:t>
      </w:r>
      <w:r w:rsidR="00D4461F">
        <w:t>from</w:t>
      </w:r>
      <w:r>
        <w:t xml:space="preserve"> a greater Seleu</w:t>
      </w:r>
      <w:r w:rsidR="005E3AF4">
        <w:t>c</w:t>
      </w:r>
      <w:r>
        <w:t xml:space="preserve">id whole, </w:t>
      </w:r>
      <w:r w:rsidR="005E3AF4">
        <w:t xml:space="preserve">it seems that </w:t>
      </w:r>
      <w:r>
        <w:t>the reality is that states on the peripheries of the Seleu</w:t>
      </w:r>
      <w:r w:rsidR="005E3AF4">
        <w:t>c</w:t>
      </w:r>
      <w:r>
        <w:t xml:space="preserve">id empire </w:t>
      </w:r>
      <w:r w:rsidR="005E3AF4">
        <w:t xml:space="preserve">were </w:t>
      </w:r>
      <w:r>
        <w:t xml:space="preserve">effectively </w:t>
      </w:r>
      <w:r w:rsidR="005E3AF4">
        <w:t>permitted to ‘</w:t>
      </w:r>
      <w:r>
        <w:t>decide</w:t>
      </w:r>
      <w:r w:rsidR="005E3AF4">
        <w:t>’</w:t>
      </w:r>
      <w:r>
        <w:t xml:space="preserve"> to opt into and out of the Seleu</w:t>
      </w:r>
      <w:r w:rsidR="005E3AF4">
        <w:t>c</w:t>
      </w:r>
      <w:r>
        <w:t xml:space="preserve">id </w:t>
      </w:r>
      <w:r w:rsidR="00D066B9">
        <w:t xml:space="preserve">dynasty’s </w:t>
      </w:r>
      <w:r>
        <w:t>protection racket.</w:t>
      </w:r>
      <w:r w:rsidR="005E3AF4">
        <w:t xml:space="preserve"> F</w:t>
      </w:r>
      <w:r w:rsidR="00A41C88">
        <w:t>rom</w:t>
      </w:r>
      <w:r w:rsidR="005E3AF4">
        <w:t xml:space="preserve"> the Seleucid’s </w:t>
      </w:r>
      <w:r w:rsidR="00A41C88">
        <w:t>perspective</w:t>
      </w:r>
      <w:r w:rsidR="005E3AF4">
        <w:t xml:space="preserve"> the benefit</w:t>
      </w:r>
      <w:r>
        <w:t xml:space="preserve"> </w:t>
      </w:r>
      <w:r w:rsidR="005E3AF4">
        <w:t xml:space="preserve">would have been that they had, without the need to provide any administrative function or guarantee </w:t>
      </w:r>
      <w:r w:rsidR="003F7412">
        <w:t xml:space="preserve">any </w:t>
      </w:r>
      <w:proofErr w:type="gramStart"/>
      <w:r w:rsidR="003F7412">
        <w:t>particular standard</w:t>
      </w:r>
      <w:proofErr w:type="gramEnd"/>
      <w:r w:rsidR="003F7412">
        <w:t xml:space="preserve"> of </w:t>
      </w:r>
      <w:r w:rsidR="00A41C88">
        <w:t xml:space="preserve">civic / cultural </w:t>
      </w:r>
      <w:r w:rsidR="003F7412">
        <w:t>resources</w:t>
      </w:r>
      <w:r w:rsidR="00A41C88">
        <w:t>, established</w:t>
      </w:r>
      <w:r w:rsidR="003F7412">
        <w:t xml:space="preserve"> </w:t>
      </w:r>
      <w:r w:rsidR="00A41C88">
        <w:t xml:space="preserve">in </w:t>
      </w:r>
      <w:r w:rsidR="003F7412">
        <w:t>effect buffer-zone</w:t>
      </w:r>
      <w:r w:rsidR="00A41C88">
        <w:t xml:space="preserve"> states at the </w:t>
      </w:r>
      <w:r w:rsidR="005A2561">
        <w:t>periphery</w:t>
      </w:r>
      <w:r w:rsidR="00A41C88">
        <w:t xml:space="preserve"> of their empire</w:t>
      </w:r>
      <w:r w:rsidR="003F7412">
        <w:t>. For the quasi-independent states who sat between two effectively much stronger forces, their position was that they could either accept the Seleucid suzerainty with the potential it had to protect them from external threats, or they could go it alone against those external threats</w:t>
      </w:r>
      <w:r w:rsidR="005A2561">
        <w:t xml:space="preserve">, such as for example the </w:t>
      </w:r>
      <w:proofErr w:type="spellStart"/>
      <w:r w:rsidR="005A2561">
        <w:t>Parni</w:t>
      </w:r>
      <w:proofErr w:type="spellEnd"/>
      <w:r w:rsidR="005A2561">
        <w:t>, the Galatians</w:t>
      </w:r>
      <w:r w:rsidR="006F645B">
        <w:t>,</w:t>
      </w:r>
      <w:r w:rsidR="005A2561">
        <w:t xml:space="preserve"> and subsequently the Romans</w:t>
      </w:r>
      <w:r>
        <w:t xml:space="preserve">. But more than this it has also become </w:t>
      </w:r>
      <w:r w:rsidR="003F7412">
        <w:t>much</w:t>
      </w:r>
      <w:r>
        <w:t xml:space="preserve"> clear</w:t>
      </w:r>
      <w:r w:rsidR="003F7412">
        <w:t>er</w:t>
      </w:r>
      <w:r>
        <w:t xml:space="preserve"> that </w:t>
      </w:r>
      <w:r w:rsidR="005A2561">
        <w:t>the foundation of the Seleucid empire and its power</w:t>
      </w:r>
      <w:r w:rsidR="00B40363">
        <w:t>,</w:t>
      </w:r>
      <w:r w:rsidR="005A2561">
        <w:t xml:space="preserve"> while</w:t>
      </w:r>
      <w:r>
        <w:t xml:space="preserve"> it ha</w:t>
      </w:r>
      <w:r w:rsidR="005A2561">
        <w:t>d</w:t>
      </w:r>
      <w:r>
        <w:t xml:space="preserve"> </w:t>
      </w:r>
      <w:r w:rsidR="005A2561">
        <w:t xml:space="preserve">its </w:t>
      </w:r>
      <w:r>
        <w:t xml:space="preserve"> geographic</w:t>
      </w:r>
      <w:r w:rsidR="005A2561">
        <w:t>, political,</w:t>
      </w:r>
      <w:r>
        <w:t xml:space="preserve"> and economic cent</w:t>
      </w:r>
      <w:r w:rsidR="003F7412">
        <w:t>re</w:t>
      </w:r>
      <w:r>
        <w:t xml:space="preserve"> </w:t>
      </w:r>
      <w:r w:rsidR="005A2561">
        <w:t>of gravity in the Babylonian region</w:t>
      </w:r>
      <w:r>
        <w:t xml:space="preserve">, was far more </w:t>
      </w:r>
      <w:r w:rsidR="005A2561">
        <w:t xml:space="preserve">closely </w:t>
      </w:r>
      <w:r>
        <w:t>tied to its ruling dynasty</w:t>
      </w:r>
      <w:r w:rsidR="003F7412">
        <w:t xml:space="preserve"> </w:t>
      </w:r>
      <w:r w:rsidR="00CA1AAF">
        <w:t>rather than a centralised governmental system</w:t>
      </w:r>
      <w:r w:rsidR="00B40363">
        <w:t>, such as that used by its contemporaries in Macedon and Egypt</w:t>
      </w:r>
      <w:r w:rsidR="00CA1AAF">
        <w:t>. I</w:t>
      </w:r>
      <w:r w:rsidR="003F7412">
        <w:t>n fact</w:t>
      </w:r>
      <w:r w:rsidR="00B40363">
        <w:t>,</w:t>
      </w:r>
      <w:r w:rsidR="003F7412">
        <w:t xml:space="preserve"> though </w:t>
      </w:r>
      <w:r w:rsidR="005A2561">
        <w:t>it nominally ‘controlled’ a very large geographic area</w:t>
      </w:r>
      <w:r w:rsidR="00B40363">
        <w:t>,</w:t>
      </w:r>
      <w:r w:rsidR="005A2561">
        <w:t xml:space="preserve"> </w:t>
      </w:r>
      <w:r w:rsidR="003F7412">
        <w:t xml:space="preserve">it did not in </w:t>
      </w:r>
      <w:r w:rsidR="00CA1AAF">
        <w:t>reality</w:t>
      </w:r>
      <w:r w:rsidR="003F7412">
        <w:t xml:space="preserve"> </w:t>
      </w:r>
      <w:r w:rsidR="00CA1AAF">
        <w:t>govern directly</w:t>
      </w:r>
      <w:r w:rsidR="003F7412">
        <w:t xml:space="preserve"> the more peripheral states </w:t>
      </w:r>
      <w:r w:rsidR="00CA1AAF">
        <w:t>in the empire, and these</w:t>
      </w:r>
      <w:r w:rsidR="003F7412">
        <w:t xml:space="preserve"> were </w:t>
      </w:r>
      <w:r w:rsidR="00CA1AAF">
        <w:t xml:space="preserve">in general </w:t>
      </w:r>
      <w:r w:rsidR="003F7412">
        <w:t>permitted to</w:t>
      </w:r>
      <w:r w:rsidR="00CA1AAF">
        <w:t xml:space="preserve"> develop and </w:t>
      </w:r>
      <w:r w:rsidR="003F7412">
        <w:t xml:space="preserve">maintain their own </w:t>
      </w:r>
      <w:r w:rsidR="00CA1AAF">
        <w:t xml:space="preserve">local </w:t>
      </w:r>
      <w:r w:rsidR="003F7412">
        <w:t xml:space="preserve">cultures, economies </w:t>
      </w:r>
      <w:r>
        <w:t xml:space="preserve">and </w:t>
      </w:r>
      <w:r w:rsidR="003F7412">
        <w:t>governance. T</w:t>
      </w:r>
      <w:r>
        <w:t>he behaviours that these three break away states</w:t>
      </w:r>
      <w:r w:rsidR="003F7412">
        <w:t>, Pergamon, Bactria and Parthia</w:t>
      </w:r>
      <w:r w:rsidR="00E74E1F">
        <w:t>,</w:t>
      </w:r>
      <w:r>
        <w:t xml:space="preserve"> </w:t>
      </w:r>
      <w:r>
        <w:lastRenderedPageBreak/>
        <w:t>exhibited</w:t>
      </w:r>
      <w:r w:rsidR="00E74E1F">
        <w:t xml:space="preserve"> in establishing</w:t>
      </w:r>
      <w:r w:rsidR="00B40363">
        <w:t xml:space="preserve"> and maintain </w:t>
      </w:r>
      <w:r w:rsidR="00E74E1F">
        <w:t>a their de facto independence</w:t>
      </w:r>
      <w:r w:rsidR="003F7412">
        <w:t>,</w:t>
      </w:r>
      <w:r w:rsidR="006F645B">
        <w:t xml:space="preserve"> and understanding of</w:t>
      </w:r>
      <w:r>
        <w:t xml:space="preserve"> </w:t>
      </w:r>
      <w:r w:rsidR="006F645B">
        <w:t xml:space="preserve">events which culminated with the attempted protection of Greece and the Aetolians, </w:t>
      </w:r>
      <w:r>
        <w:t xml:space="preserve">more readily supports that conclusion  the </w:t>
      </w:r>
      <w:r w:rsidR="00BC2C0A">
        <w:t>Seleucid</w:t>
      </w:r>
      <w:r w:rsidR="00EA1654">
        <w:t>s</w:t>
      </w:r>
      <w:r>
        <w:t xml:space="preserve"> </w:t>
      </w:r>
      <w:r w:rsidR="006F645B">
        <w:t>exerted control</w:t>
      </w:r>
      <w:r w:rsidR="00BC2C0A">
        <w:t xml:space="preserve"> in a very different way </w:t>
      </w:r>
      <w:r>
        <w:t>to</w:t>
      </w:r>
      <w:r w:rsidR="006F645B">
        <w:t xml:space="preserve"> that used by </w:t>
      </w:r>
      <w:r>
        <w:t xml:space="preserve"> more centralised state</w:t>
      </w:r>
      <w:r w:rsidR="003F7412">
        <w:t>s and empire</w:t>
      </w:r>
      <w:r w:rsidR="006F645B">
        <w:t>s of the time.</w:t>
      </w:r>
      <w:r w:rsidR="003F7412">
        <w:t xml:space="preserve"> </w:t>
      </w:r>
    </w:p>
    <w:p w14:paraId="2BE03E09" w14:textId="77777777" w:rsidR="00EF2558" w:rsidRDefault="00EF2558">
      <w:r>
        <w:br w:type="page"/>
      </w:r>
    </w:p>
    <w:p w14:paraId="3044CEB4" w14:textId="2229B1A7" w:rsidR="00EF2558" w:rsidRPr="00CD1C24" w:rsidRDefault="00EF2558" w:rsidP="00EF2558">
      <w:pPr>
        <w:spacing w:after="160" w:line="259" w:lineRule="auto"/>
        <w:rPr>
          <w:b/>
        </w:rPr>
      </w:pPr>
      <w:r w:rsidRPr="00CD1C24">
        <w:rPr>
          <w:b/>
        </w:rPr>
        <w:lastRenderedPageBreak/>
        <w:t>Bibliography and Wider Background Reading</w:t>
      </w:r>
    </w:p>
    <w:p w14:paraId="03455DE4" w14:textId="23D35D15" w:rsidR="007546B1" w:rsidRDefault="007546B1" w:rsidP="00EF2558">
      <w:pPr>
        <w:spacing w:after="160" w:line="259" w:lineRule="auto"/>
        <w:rPr>
          <w:b/>
          <w:sz w:val="22"/>
          <w:szCs w:val="22"/>
        </w:rPr>
      </w:pPr>
      <w:r>
        <w:rPr>
          <w:b/>
          <w:sz w:val="22"/>
          <w:szCs w:val="22"/>
        </w:rPr>
        <w:t>Ancient Source</w:t>
      </w:r>
      <w:r w:rsidR="00CD1C24">
        <w:rPr>
          <w:b/>
          <w:sz w:val="22"/>
          <w:szCs w:val="22"/>
        </w:rPr>
        <w:t>s</w:t>
      </w:r>
    </w:p>
    <w:p w14:paraId="2C073F33" w14:textId="77777777" w:rsidR="00CD1C24" w:rsidRPr="00CD1C24" w:rsidRDefault="00CD1C24" w:rsidP="00CD1C24">
      <w:pPr>
        <w:spacing w:after="160"/>
        <w:rPr>
          <w:i/>
          <w:sz w:val="22"/>
          <w:szCs w:val="22"/>
        </w:rPr>
      </w:pPr>
      <w:r w:rsidRPr="00CD1C24">
        <w:rPr>
          <w:sz w:val="22"/>
          <w:szCs w:val="22"/>
        </w:rPr>
        <w:t xml:space="preserve">Arrian, </w:t>
      </w:r>
      <w:r w:rsidRPr="00CD1C24">
        <w:rPr>
          <w:i/>
          <w:sz w:val="22"/>
          <w:szCs w:val="22"/>
        </w:rPr>
        <w:t>Anabasis of Alexander</w:t>
      </w:r>
    </w:p>
    <w:p w14:paraId="2B2837A6" w14:textId="69B0734A" w:rsidR="00CD1C24" w:rsidRPr="00CD1C24" w:rsidRDefault="00CD1C24" w:rsidP="00CD1C24">
      <w:pPr>
        <w:spacing w:after="160"/>
        <w:rPr>
          <w:sz w:val="22"/>
          <w:szCs w:val="22"/>
        </w:rPr>
      </w:pPr>
      <w:r w:rsidRPr="00CD1C24">
        <w:rPr>
          <w:sz w:val="22"/>
          <w:szCs w:val="22"/>
        </w:rPr>
        <w:t xml:space="preserve">BCHP 11, Retrieved from </w:t>
      </w:r>
      <w:hyperlink r:id="rId11" w:history="1">
        <w:r w:rsidRPr="00CD1C24">
          <w:rPr>
            <w:rStyle w:val="Hyperlink"/>
            <w:sz w:val="22"/>
            <w:szCs w:val="22"/>
          </w:rPr>
          <w:t>https://www.livius.org/sources/content/mesopotamian-chronicles-content/bchp-11-invasion-of-ptolemy-iii-chronicle/</w:t>
        </w:r>
      </w:hyperlink>
      <w:r w:rsidRPr="00CD1C24">
        <w:rPr>
          <w:rStyle w:val="Hyperlink"/>
          <w:sz w:val="22"/>
          <w:szCs w:val="22"/>
        </w:rPr>
        <w:t>,</w:t>
      </w:r>
      <w:r w:rsidRPr="00CD1C24">
        <w:rPr>
          <w:rStyle w:val="Hyperlink"/>
          <w:sz w:val="22"/>
          <w:szCs w:val="22"/>
          <w:u w:val="none"/>
        </w:rPr>
        <w:t xml:space="preserve">   </w:t>
      </w:r>
      <w:r w:rsidRPr="00CD1C24">
        <w:rPr>
          <w:rStyle w:val="Hyperlink"/>
          <w:color w:val="000000" w:themeColor="text1"/>
          <w:sz w:val="22"/>
          <w:szCs w:val="22"/>
          <w:u w:val="none"/>
        </w:rPr>
        <w:t>Accessed 25</w:t>
      </w:r>
      <w:r w:rsidRPr="00CD1C24">
        <w:rPr>
          <w:rStyle w:val="Hyperlink"/>
          <w:color w:val="000000" w:themeColor="text1"/>
          <w:sz w:val="22"/>
          <w:szCs w:val="22"/>
          <w:u w:val="none"/>
          <w:vertAlign w:val="superscript"/>
        </w:rPr>
        <w:t>th</w:t>
      </w:r>
      <w:r w:rsidRPr="00CD1C24">
        <w:rPr>
          <w:rStyle w:val="Hyperlink"/>
          <w:color w:val="000000" w:themeColor="text1"/>
          <w:sz w:val="22"/>
          <w:szCs w:val="22"/>
          <w:u w:val="none"/>
        </w:rPr>
        <w:t xml:space="preserve"> May 2019</w:t>
      </w:r>
    </w:p>
    <w:p w14:paraId="4BEB3DD9" w14:textId="77777777" w:rsidR="00CD1C24" w:rsidRPr="00CD1C24" w:rsidRDefault="00CD1C24" w:rsidP="00CD1C24">
      <w:pPr>
        <w:spacing w:after="160"/>
        <w:rPr>
          <w:sz w:val="22"/>
          <w:szCs w:val="22"/>
        </w:rPr>
      </w:pPr>
      <w:r w:rsidRPr="00CD1C24">
        <w:rPr>
          <w:sz w:val="22"/>
          <w:szCs w:val="22"/>
        </w:rPr>
        <w:t>Diodorus Siculus,</w:t>
      </w:r>
      <w:r w:rsidRPr="00CD1C24">
        <w:rPr>
          <w:i/>
          <w:sz w:val="22"/>
          <w:szCs w:val="22"/>
        </w:rPr>
        <w:t xml:space="preserve"> Bibliotheca </w:t>
      </w:r>
      <w:proofErr w:type="spellStart"/>
      <w:r w:rsidRPr="00CD1C24">
        <w:rPr>
          <w:i/>
          <w:sz w:val="22"/>
          <w:szCs w:val="22"/>
        </w:rPr>
        <w:t>Historica</w:t>
      </w:r>
      <w:proofErr w:type="spellEnd"/>
    </w:p>
    <w:p w14:paraId="261284B9" w14:textId="7671C382" w:rsidR="007546B1" w:rsidRPr="00CD1C24" w:rsidRDefault="007546B1" w:rsidP="00CD1C24">
      <w:pPr>
        <w:spacing w:after="160"/>
        <w:rPr>
          <w:sz w:val="22"/>
          <w:szCs w:val="22"/>
        </w:rPr>
      </w:pPr>
      <w:r w:rsidRPr="00CD1C24">
        <w:rPr>
          <w:sz w:val="22"/>
          <w:szCs w:val="22"/>
        </w:rPr>
        <w:t xml:space="preserve">Livy, </w:t>
      </w:r>
      <w:r w:rsidRPr="00CD1C24">
        <w:rPr>
          <w:i/>
          <w:sz w:val="22"/>
          <w:szCs w:val="22"/>
        </w:rPr>
        <w:t>History of Rome</w:t>
      </w:r>
    </w:p>
    <w:p w14:paraId="7BC54FF6" w14:textId="77777777" w:rsidR="00CD1C24" w:rsidRPr="00CD1C24" w:rsidRDefault="00CD1C24" w:rsidP="00CD1C24">
      <w:pPr>
        <w:spacing w:after="160"/>
        <w:rPr>
          <w:sz w:val="22"/>
          <w:szCs w:val="22"/>
        </w:rPr>
      </w:pPr>
      <w:r w:rsidRPr="00CD1C24">
        <w:rPr>
          <w:sz w:val="22"/>
          <w:szCs w:val="22"/>
        </w:rPr>
        <w:t xml:space="preserve">Marcus </w:t>
      </w:r>
      <w:proofErr w:type="spellStart"/>
      <w:r w:rsidRPr="00CD1C24">
        <w:rPr>
          <w:sz w:val="22"/>
          <w:szCs w:val="22"/>
        </w:rPr>
        <w:t>Junianus</w:t>
      </w:r>
      <w:proofErr w:type="spellEnd"/>
      <w:r w:rsidRPr="00CD1C24">
        <w:rPr>
          <w:sz w:val="22"/>
          <w:szCs w:val="22"/>
        </w:rPr>
        <w:t xml:space="preserve"> Justinus, </w:t>
      </w:r>
      <w:r w:rsidRPr="00CD1C24">
        <w:rPr>
          <w:i/>
          <w:sz w:val="22"/>
          <w:szCs w:val="22"/>
        </w:rPr>
        <w:t xml:space="preserve">Epitome of the Philippic History of </w:t>
      </w:r>
      <w:proofErr w:type="spellStart"/>
      <w:r w:rsidRPr="00CD1C24">
        <w:rPr>
          <w:i/>
          <w:sz w:val="22"/>
          <w:szCs w:val="22"/>
        </w:rPr>
        <w:t>Pompeius</w:t>
      </w:r>
      <w:proofErr w:type="spellEnd"/>
      <w:r w:rsidRPr="00CD1C24">
        <w:rPr>
          <w:i/>
          <w:sz w:val="22"/>
          <w:szCs w:val="22"/>
        </w:rPr>
        <w:t xml:space="preserve"> </w:t>
      </w:r>
      <w:proofErr w:type="spellStart"/>
      <w:r w:rsidRPr="00CD1C24">
        <w:rPr>
          <w:i/>
          <w:sz w:val="22"/>
          <w:szCs w:val="22"/>
        </w:rPr>
        <w:t>Trogus</w:t>
      </w:r>
      <w:proofErr w:type="spellEnd"/>
      <w:r w:rsidRPr="00CD1C24">
        <w:rPr>
          <w:i/>
          <w:sz w:val="22"/>
          <w:szCs w:val="22"/>
        </w:rPr>
        <w:t>.</w:t>
      </w:r>
    </w:p>
    <w:p w14:paraId="74420554" w14:textId="77777777" w:rsidR="00CD1C24" w:rsidRPr="00CD1C24" w:rsidRDefault="00CD1C24" w:rsidP="00CD1C24">
      <w:pPr>
        <w:spacing w:after="160"/>
        <w:rPr>
          <w:sz w:val="22"/>
          <w:szCs w:val="22"/>
        </w:rPr>
      </w:pPr>
      <w:r w:rsidRPr="00CD1C24">
        <w:rPr>
          <w:sz w:val="22"/>
          <w:szCs w:val="22"/>
        </w:rPr>
        <w:t xml:space="preserve">Pausanias, </w:t>
      </w:r>
      <w:r w:rsidRPr="00CD1C24">
        <w:rPr>
          <w:i/>
          <w:sz w:val="22"/>
          <w:szCs w:val="22"/>
        </w:rPr>
        <w:t>Description of Greece</w:t>
      </w:r>
    </w:p>
    <w:p w14:paraId="3346AC32" w14:textId="40C91C99" w:rsidR="007546B1" w:rsidRPr="00CD1C24" w:rsidRDefault="007546B1" w:rsidP="00CD1C24">
      <w:pPr>
        <w:spacing w:after="160"/>
        <w:rPr>
          <w:i/>
          <w:sz w:val="22"/>
          <w:szCs w:val="22"/>
        </w:rPr>
      </w:pPr>
      <w:r w:rsidRPr="00CD1C24">
        <w:rPr>
          <w:sz w:val="22"/>
          <w:szCs w:val="22"/>
        </w:rPr>
        <w:t>Polybius</w:t>
      </w:r>
      <w:r w:rsidR="009F4938" w:rsidRPr="00CD1C24">
        <w:rPr>
          <w:sz w:val="22"/>
          <w:szCs w:val="22"/>
        </w:rPr>
        <w:t>,</w:t>
      </w:r>
      <w:r w:rsidRPr="00CD1C24">
        <w:rPr>
          <w:sz w:val="22"/>
          <w:szCs w:val="22"/>
        </w:rPr>
        <w:t xml:space="preserve"> </w:t>
      </w:r>
      <w:r w:rsidRPr="00CD1C24">
        <w:rPr>
          <w:i/>
          <w:sz w:val="22"/>
          <w:szCs w:val="22"/>
        </w:rPr>
        <w:t>The Histories</w:t>
      </w:r>
    </w:p>
    <w:p w14:paraId="346EC271" w14:textId="780DB193" w:rsidR="009F4938" w:rsidRPr="00CD1C24" w:rsidRDefault="009F4938" w:rsidP="00CD1C24">
      <w:pPr>
        <w:spacing w:after="160"/>
        <w:rPr>
          <w:sz w:val="22"/>
          <w:szCs w:val="22"/>
        </w:rPr>
      </w:pPr>
      <w:r w:rsidRPr="00CD1C24">
        <w:rPr>
          <w:sz w:val="22"/>
          <w:szCs w:val="22"/>
        </w:rPr>
        <w:t xml:space="preserve">Strabo, </w:t>
      </w:r>
      <w:r w:rsidRPr="00CD1C24">
        <w:rPr>
          <w:i/>
          <w:sz w:val="22"/>
          <w:szCs w:val="22"/>
        </w:rPr>
        <w:t>Geography</w:t>
      </w:r>
    </w:p>
    <w:p w14:paraId="64CEB370" w14:textId="51C456C8" w:rsidR="009F4938" w:rsidRDefault="007546B1" w:rsidP="00EF2558">
      <w:pPr>
        <w:spacing w:after="160" w:line="259" w:lineRule="auto"/>
        <w:rPr>
          <w:b/>
          <w:sz w:val="22"/>
          <w:szCs w:val="22"/>
        </w:rPr>
      </w:pPr>
      <w:r>
        <w:rPr>
          <w:b/>
          <w:sz w:val="22"/>
          <w:szCs w:val="22"/>
        </w:rPr>
        <w:t>Modern Scholarship</w:t>
      </w:r>
    </w:p>
    <w:p w14:paraId="465367F9" w14:textId="20DD9181" w:rsidR="009002DF" w:rsidRDefault="00EF2558" w:rsidP="009002DF">
      <w:pPr>
        <w:pStyle w:val="Heading1"/>
        <w:rPr>
          <w:sz w:val="22"/>
          <w:szCs w:val="22"/>
        </w:rPr>
      </w:pPr>
      <w:proofErr w:type="spellStart"/>
      <w:r w:rsidRPr="009002DF">
        <w:rPr>
          <w:rFonts w:cs="Arial"/>
          <w:b w:val="0"/>
          <w:color w:val="333333"/>
          <w:sz w:val="21"/>
          <w:szCs w:val="21"/>
          <w:shd w:val="clear" w:color="auto" w:fill="FFFFFF"/>
        </w:rPr>
        <w:t>Altaweel</w:t>
      </w:r>
      <w:proofErr w:type="spellEnd"/>
      <w:r w:rsidRPr="009002DF">
        <w:rPr>
          <w:rFonts w:cs="Arial"/>
          <w:b w:val="0"/>
          <w:color w:val="333333"/>
          <w:sz w:val="21"/>
          <w:szCs w:val="21"/>
          <w:shd w:val="clear" w:color="auto" w:fill="FFFFFF"/>
        </w:rPr>
        <w:t xml:space="preserve">, M., &amp; </w:t>
      </w:r>
      <w:proofErr w:type="spellStart"/>
      <w:r w:rsidRPr="009002DF">
        <w:rPr>
          <w:rFonts w:cs="Arial"/>
          <w:b w:val="0"/>
          <w:color w:val="333333"/>
          <w:sz w:val="21"/>
          <w:szCs w:val="21"/>
          <w:shd w:val="clear" w:color="auto" w:fill="FFFFFF"/>
        </w:rPr>
        <w:t>Squitieri</w:t>
      </w:r>
      <w:proofErr w:type="spellEnd"/>
      <w:r w:rsidRPr="009002DF">
        <w:rPr>
          <w:rFonts w:cs="Arial"/>
          <w:b w:val="0"/>
          <w:color w:val="333333"/>
          <w:sz w:val="21"/>
          <w:szCs w:val="21"/>
          <w:shd w:val="clear" w:color="auto" w:fill="FFFFFF"/>
        </w:rPr>
        <w:t>, A., (2018). Historical overview. In </w:t>
      </w:r>
      <w:r w:rsidRPr="009002DF">
        <w:rPr>
          <w:rFonts w:cs="Arial"/>
          <w:b w:val="0"/>
          <w:i/>
          <w:iCs/>
          <w:color w:val="333333"/>
          <w:sz w:val="21"/>
          <w:szCs w:val="21"/>
          <w:shd w:val="clear" w:color="auto" w:fill="FFFFFF"/>
        </w:rPr>
        <w:t>Revolutionizing a World: From Small States to Universalism in the Pre-Islamic Near East</w:t>
      </w:r>
      <w:r w:rsidRPr="009002DF">
        <w:rPr>
          <w:rFonts w:cs="Arial"/>
          <w:b w:val="0"/>
          <w:color w:val="333333"/>
          <w:sz w:val="21"/>
          <w:szCs w:val="21"/>
          <w:shd w:val="clear" w:color="auto" w:fill="FFFFFF"/>
        </w:rPr>
        <w:t> (pp. 15-56). London: UCL Press. Retrieved from:</w:t>
      </w:r>
      <w:r w:rsidRPr="00EF2558">
        <w:rPr>
          <w:rFonts w:cs="Arial"/>
          <w:color w:val="333333"/>
          <w:sz w:val="21"/>
          <w:szCs w:val="21"/>
          <w:shd w:val="clear" w:color="auto" w:fill="FFFFFF"/>
        </w:rPr>
        <w:t xml:space="preserve"> </w:t>
      </w:r>
      <w:r w:rsidRPr="009002DF">
        <w:rPr>
          <w:rFonts w:cs="Arial"/>
          <w:b w:val="0"/>
          <w:color w:val="0563C1" w:themeColor="hyperlink"/>
          <w:sz w:val="21"/>
          <w:szCs w:val="21"/>
          <w:u w:val="single"/>
          <w:shd w:val="clear" w:color="auto" w:fill="FFFFFF"/>
        </w:rPr>
        <w:t>http://www.jstor.org/stable/j.ctt21c4td4.6</w:t>
      </w:r>
      <w:r w:rsidRPr="009002DF">
        <w:rPr>
          <w:rFonts w:cs="Arial"/>
          <w:b w:val="0"/>
          <w:color w:val="333333"/>
          <w:sz w:val="21"/>
          <w:szCs w:val="21"/>
          <w:shd w:val="clear" w:color="auto" w:fill="FFFFFF"/>
        </w:rPr>
        <w:t>, Accessed May 5</w:t>
      </w:r>
      <w:r w:rsidRPr="009002DF">
        <w:rPr>
          <w:rFonts w:cs="Arial"/>
          <w:b w:val="0"/>
          <w:color w:val="333333"/>
          <w:sz w:val="21"/>
          <w:szCs w:val="21"/>
          <w:shd w:val="clear" w:color="auto" w:fill="FFFFFF"/>
          <w:vertAlign w:val="superscript"/>
        </w:rPr>
        <w:t>th</w:t>
      </w:r>
      <w:proofErr w:type="gramStart"/>
      <w:r w:rsidRPr="009002DF">
        <w:rPr>
          <w:rFonts w:cs="Arial"/>
          <w:b w:val="0"/>
          <w:color w:val="333333"/>
          <w:sz w:val="21"/>
          <w:szCs w:val="21"/>
          <w:shd w:val="clear" w:color="auto" w:fill="FFFFFF"/>
        </w:rPr>
        <w:t xml:space="preserve"> 2019</w:t>
      </w:r>
      <w:proofErr w:type="gramEnd"/>
      <w:r w:rsidRPr="00EF2558">
        <w:rPr>
          <w:sz w:val="22"/>
          <w:szCs w:val="22"/>
        </w:rPr>
        <w:t xml:space="preserve"> </w:t>
      </w:r>
    </w:p>
    <w:p w14:paraId="6F23C7FE" w14:textId="4ABC5C13" w:rsidR="009002DF" w:rsidRDefault="009002DF" w:rsidP="009002DF">
      <w:pPr>
        <w:rPr>
          <w:lang w:val="en-US"/>
        </w:rPr>
      </w:pPr>
    </w:p>
    <w:p w14:paraId="1139E01D" w14:textId="3ABCB52C" w:rsidR="009002DF" w:rsidRPr="00386CFE" w:rsidRDefault="009002DF" w:rsidP="00386CFE">
      <w:pPr>
        <w:spacing w:after="160" w:line="259" w:lineRule="auto"/>
        <w:rPr>
          <w:i/>
          <w:iCs/>
        </w:rPr>
      </w:pPr>
      <w:proofErr w:type="spellStart"/>
      <w:r w:rsidRPr="009002DF">
        <w:rPr>
          <w:rStyle w:val="HTMLCite"/>
          <w:i w:val="0"/>
        </w:rPr>
        <w:t>Bivar</w:t>
      </w:r>
      <w:proofErr w:type="spellEnd"/>
      <w:r w:rsidRPr="009002DF">
        <w:rPr>
          <w:rStyle w:val="HTMLCite"/>
          <w:i w:val="0"/>
        </w:rPr>
        <w:t>, A.</w:t>
      </w:r>
      <w:r w:rsidR="00386CFE">
        <w:rPr>
          <w:rStyle w:val="HTMLCite"/>
          <w:i w:val="0"/>
        </w:rPr>
        <w:t>,</w:t>
      </w:r>
      <w:r w:rsidRPr="009002DF">
        <w:rPr>
          <w:rStyle w:val="HTMLCite"/>
          <w:i w:val="0"/>
        </w:rPr>
        <w:t xml:space="preserve"> (1983),</w:t>
      </w:r>
      <w:r>
        <w:rPr>
          <w:rStyle w:val="HTMLCite"/>
        </w:rPr>
        <w:t xml:space="preserve"> "The Political History of Iran under the </w:t>
      </w:r>
      <w:proofErr w:type="spellStart"/>
      <w:r>
        <w:rPr>
          <w:rStyle w:val="HTMLCite"/>
        </w:rPr>
        <w:t>Arsacids</w:t>
      </w:r>
      <w:proofErr w:type="spellEnd"/>
      <w:proofErr w:type="gramStart"/>
      <w:r>
        <w:rPr>
          <w:rStyle w:val="HTMLCite"/>
        </w:rPr>
        <w:t>"</w:t>
      </w:r>
      <w:r w:rsidR="00386CFE">
        <w:rPr>
          <w:rStyle w:val="HTMLCite"/>
        </w:rPr>
        <w:t>,</w:t>
      </w:r>
      <w:r>
        <w:rPr>
          <w:rStyle w:val="HTMLCite"/>
        </w:rPr>
        <w:t xml:space="preserve">  </w:t>
      </w:r>
      <w:r w:rsidRPr="00386CFE">
        <w:rPr>
          <w:rStyle w:val="HTMLCite"/>
          <w:i w:val="0"/>
        </w:rPr>
        <w:t>Cambridge</w:t>
      </w:r>
      <w:proofErr w:type="gramEnd"/>
      <w:r w:rsidRPr="00386CFE">
        <w:rPr>
          <w:rStyle w:val="HTMLCite"/>
          <w:i w:val="0"/>
        </w:rPr>
        <w:t xml:space="preserve"> History of Iran, </w:t>
      </w:r>
      <w:r w:rsidR="00386CFE">
        <w:rPr>
          <w:rStyle w:val="HTMLCite"/>
          <w:i w:val="0"/>
        </w:rPr>
        <w:t>V</w:t>
      </w:r>
      <w:r w:rsidR="00386CFE" w:rsidRPr="00386CFE">
        <w:rPr>
          <w:rStyle w:val="HTMLCite"/>
          <w:i w:val="0"/>
        </w:rPr>
        <w:t>ol</w:t>
      </w:r>
      <w:r w:rsidR="00386CFE">
        <w:rPr>
          <w:rStyle w:val="HTMLCite"/>
          <w:i w:val="0"/>
        </w:rPr>
        <w:t>.</w:t>
      </w:r>
      <w:r w:rsidR="00386CFE" w:rsidRPr="00386CFE">
        <w:rPr>
          <w:rStyle w:val="HTMLCite"/>
          <w:i w:val="0"/>
        </w:rPr>
        <w:t xml:space="preserve"> </w:t>
      </w:r>
      <w:r w:rsidR="00386CFE" w:rsidRPr="00386CFE">
        <w:rPr>
          <w:rStyle w:val="HTMLCite"/>
          <w:b/>
          <w:bCs/>
          <w:i w:val="0"/>
        </w:rPr>
        <w:t xml:space="preserve">3.1, </w:t>
      </w:r>
      <w:proofErr w:type="spellStart"/>
      <w:r w:rsidRPr="00386CFE">
        <w:rPr>
          <w:rStyle w:val="HTMLCite"/>
          <w:i w:val="0"/>
        </w:rPr>
        <w:t>Yarshater</w:t>
      </w:r>
      <w:proofErr w:type="spellEnd"/>
      <w:r w:rsidRPr="00386CFE">
        <w:rPr>
          <w:rStyle w:val="HTMLCite"/>
          <w:i w:val="0"/>
        </w:rPr>
        <w:t>, Ehsan (ed.), Cambridge University Press,</w:t>
      </w:r>
      <w:r w:rsidR="00386CFE">
        <w:rPr>
          <w:rStyle w:val="HTMLCite"/>
          <w:i w:val="0"/>
        </w:rPr>
        <w:t xml:space="preserve"> </w:t>
      </w:r>
      <w:r w:rsidR="00386CFE" w:rsidRPr="00386CFE">
        <w:t>Cambridge</w:t>
      </w:r>
      <w:r w:rsidR="00386CFE">
        <w:t>, U.K.</w:t>
      </w:r>
      <w:r w:rsidRPr="00386CFE">
        <w:rPr>
          <w:rStyle w:val="HTMLCite"/>
        </w:rPr>
        <w:t xml:space="preserve"> </w:t>
      </w:r>
    </w:p>
    <w:p w14:paraId="5433424D" w14:textId="014C7410" w:rsidR="009002DF" w:rsidRPr="009002DF" w:rsidRDefault="009002DF" w:rsidP="009002DF">
      <w:pPr>
        <w:pStyle w:val="Heading1"/>
        <w:rPr>
          <w:b w:val="0"/>
          <w:sz w:val="22"/>
          <w:szCs w:val="22"/>
        </w:rPr>
      </w:pPr>
      <w:r w:rsidRPr="009002DF">
        <w:rPr>
          <w:b w:val="0"/>
          <w:sz w:val="22"/>
          <w:szCs w:val="22"/>
        </w:rPr>
        <w:t xml:space="preserve">Cartwright, M (2018) </w:t>
      </w:r>
      <w:r w:rsidRPr="009002DF">
        <w:rPr>
          <w:b w:val="0"/>
          <w:i/>
          <w:sz w:val="22"/>
          <w:szCs w:val="22"/>
        </w:rPr>
        <w:t xml:space="preserve">Ancient History Encyclopedia </w:t>
      </w:r>
      <w:r w:rsidRPr="009002DF">
        <w:rPr>
          <w:b w:val="0"/>
          <w:sz w:val="22"/>
          <w:szCs w:val="22"/>
        </w:rPr>
        <w:t xml:space="preserve">[article], Available online at: </w:t>
      </w:r>
      <w:hyperlink r:id="rId12" w:history="1">
        <w:r w:rsidRPr="009002DF">
          <w:rPr>
            <w:rStyle w:val="Hyperlink"/>
            <w:b w:val="0"/>
            <w:sz w:val="22"/>
            <w:szCs w:val="22"/>
          </w:rPr>
          <w:t>https://www.ancient.eu/Tushpa/</w:t>
        </w:r>
      </w:hyperlink>
      <w:r w:rsidRPr="009002DF">
        <w:rPr>
          <w:b w:val="0"/>
          <w:sz w:val="22"/>
          <w:szCs w:val="22"/>
        </w:rPr>
        <w:t>,  Accessed 20</w:t>
      </w:r>
      <w:r w:rsidRPr="009002DF">
        <w:rPr>
          <w:b w:val="0"/>
          <w:sz w:val="22"/>
          <w:szCs w:val="22"/>
          <w:vertAlign w:val="superscript"/>
        </w:rPr>
        <w:t>th</w:t>
      </w:r>
      <w:r w:rsidRPr="009002DF">
        <w:rPr>
          <w:b w:val="0"/>
          <w:sz w:val="22"/>
          <w:szCs w:val="22"/>
        </w:rPr>
        <w:t xml:space="preserve"> March 2019</w:t>
      </w:r>
    </w:p>
    <w:p w14:paraId="5199FA1F" w14:textId="77777777" w:rsidR="009002DF" w:rsidRDefault="009002DF" w:rsidP="009002DF">
      <w:pPr>
        <w:spacing w:line="259" w:lineRule="auto"/>
        <w:rPr>
          <w:sz w:val="22"/>
          <w:szCs w:val="22"/>
        </w:rPr>
      </w:pPr>
    </w:p>
    <w:p w14:paraId="42C7D2F7" w14:textId="1CB11C5E" w:rsidR="00EF2558" w:rsidRPr="00EF2558" w:rsidRDefault="00EF2558" w:rsidP="00EF2558">
      <w:pPr>
        <w:spacing w:after="160" w:line="259" w:lineRule="auto"/>
        <w:rPr>
          <w:sz w:val="22"/>
          <w:szCs w:val="22"/>
        </w:rPr>
      </w:pPr>
      <w:proofErr w:type="spellStart"/>
      <w:r w:rsidRPr="00EF2558">
        <w:rPr>
          <w:sz w:val="22"/>
          <w:szCs w:val="22"/>
        </w:rPr>
        <w:t>Debevoise</w:t>
      </w:r>
      <w:proofErr w:type="spellEnd"/>
      <w:r w:rsidRPr="00EF2558">
        <w:rPr>
          <w:sz w:val="22"/>
          <w:szCs w:val="22"/>
        </w:rPr>
        <w:t xml:space="preserve">, N., (1938), </w:t>
      </w:r>
      <w:r w:rsidRPr="00BB281E">
        <w:rPr>
          <w:i/>
          <w:sz w:val="22"/>
          <w:szCs w:val="22"/>
        </w:rPr>
        <w:t>A Political History of Parthia</w:t>
      </w:r>
      <w:r w:rsidRPr="00EF2558">
        <w:rPr>
          <w:sz w:val="22"/>
          <w:szCs w:val="22"/>
        </w:rPr>
        <w:t xml:space="preserve">, University of Chicago Press, Chicago, IL, USA, Retrieved from: </w:t>
      </w:r>
      <w:r w:rsidRPr="00EF2558">
        <w:rPr>
          <w:color w:val="0563C1" w:themeColor="hyperlink"/>
          <w:sz w:val="22"/>
          <w:szCs w:val="22"/>
          <w:u w:val="single"/>
        </w:rPr>
        <w:t>https://ia801405.us.archive.org/3/items/Debevoise1938Parthia/Debevoise_1938_Parthia.pdf</w:t>
      </w:r>
    </w:p>
    <w:p w14:paraId="6585AD0A" w14:textId="52E7A604" w:rsidR="00386CFE" w:rsidRPr="00386CFE" w:rsidRDefault="00386CFE" w:rsidP="00EF2558">
      <w:pPr>
        <w:spacing w:after="160" w:line="259" w:lineRule="auto"/>
        <w:rPr>
          <w:sz w:val="22"/>
          <w:szCs w:val="22"/>
        </w:rPr>
      </w:pPr>
      <w:proofErr w:type="spellStart"/>
      <w:r w:rsidRPr="007546B1">
        <w:rPr>
          <w:sz w:val="22"/>
          <w:szCs w:val="22"/>
        </w:rPr>
        <w:t>Derow.P</w:t>
      </w:r>
      <w:proofErr w:type="spellEnd"/>
      <w:r>
        <w:rPr>
          <w:sz w:val="22"/>
          <w:szCs w:val="22"/>
        </w:rPr>
        <w:t>, (2005),</w:t>
      </w:r>
      <w:r w:rsidRPr="007546B1">
        <w:rPr>
          <w:sz w:val="22"/>
          <w:szCs w:val="22"/>
        </w:rPr>
        <w:t xml:space="preserve"> </w:t>
      </w:r>
      <w:r w:rsidR="00BB281E">
        <w:rPr>
          <w:i/>
          <w:sz w:val="22"/>
          <w:szCs w:val="22"/>
        </w:rPr>
        <w:t>T</w:t>
      </w:r>
      <w:r w:rsidRPr="007546B1">
        <w:rPr>
          <w:i/>
          <w:sz w:val="22"/>
          <w:szCs w:val="22"/>
        </w:rPr>
        <w:t>he Illyrian Wars to the Fall of Macedon</w:t>
      </w:r>
      <w:r w:rsidRPr="007546B1">
        <w:rPr>
          <w:sz w:val="22"/>
          <w:szCs w:val="22"/>
        </w:rPr>
        <w:t xml:space="preserve">, in </w:t>
      </w:r>
      <w:proofErr w:type="spellStart"/>
      <w:r w:rsidRPr="007546B1">
        <w:rPr>
          <w:sz w:val="22"/>
          <w:szCs w:val="22"/>
        </w:rPr>
        <w:t>Eskine</w:t>
      </w:r>
      <w:proofErr w:type="spellEnd"/>
      <w:r>
        <w:rPr>
          <w:sz w:val="22"/>
          <w:szCs w:val="22"/>
        </w:rPr>
        <w:t>,</w:t>
      </w:r>
      <w:r w:rsidRPr="007546B1">
        <w:rPr>
          <w:sz w:val="22"/>
          <w:szCs w:val="22"/>
        </w:rPr>
        <w:t xml:space="preserve"> E</w:t>
      </w:r>
      <w:r>
        <w:rPr>
          <w:sz w:val="22"/>
          <w:szCs w:val="22"/>
        </w:rPr>
        <w:t>.</w:t>
      </w:r>
      <w:r w:rsidRPr="007546B1">
        <w:rPr>
          <w:sz w:val="22"/>
          <w:szCs w:val="22"/>
        </w:rPr>
        <w:t xml:space="preserve"> </w:t>
      </w:r>
      <w:r>
        <w:rPr>
          <w:i/>
          <w:sz w:val="22"/>
          <w:szCs w:val="22"/>
        </w:rPr>
        <w:t>A</w:t>
      </w:r>
      <w:r w:rsidRPr="007546B1">
        <w:rPr>
          <w:i/>
          <w:sz w:val="22"/>
          <w:szCs w:val="22"/>
        </w:rPr>
        <w:t xml:space="preserve"> </w:t>
      </w:r>
      <w:r>
        <w:rPr>
          <w:i/>
          <w:sz w:val="22"/>
          <w:szCs w:val="22"/>
        </w:rPr>
        <w:t>C</w:t>
      </w:r>
      <w:r w:rsidRPr="007546B1">
        <w:rPr>
          <w:i/>
          <w:sz w:val="22"/>
          <w:szCs w:val="22"/>
        </w:rPr>
        <w:t xml:space="preserve">ompanion to the Hellenistic </w:t>
      </w:r>
      <w:r>
        <w:rPr>
          <w:i/>
          <w:sz w:val="22"/>
          <w:szCs w:val="22"/>
        </w:rPr>
        <w:t>W</w:t>
      </w:r>
      <w:r w:rsidRPr="007546B1">
        <w:rPr>
          <w:i/>
          <w:sz w:val="22"/>
          <w:szCs w:val="22"/>
        </w:rPr>
        <w:t>orld</w:t>
      </w:r>
      <w:r w:rsidRPr="007546B1">
        <w:rPr>
          <w:sz w:val="22"/>
          <w:szCs w:val="22"/>
        </w:rPr>
        <w:t>, Blackwell Publishing</w:t>
      </w:r>
      <w:r>
        <w:rPr>
          <w:sz w:val="22"/>
          <w:szCs w:val="22"/>
        </w:rPr>
        <w:t>,</w:t>
      </w:r>
      <w:r w:rsidRPr="007546B1">
        <w:rPr>
          <w:sz w:val="22"/>
          <w:szCs w:val="22"/>
        </w:rPr>
        <w:t xml:space="preserve"> Malden, MA</w:t>
      </w:r>
      <w:r>
        <w:rPr>
          <w:sz w:val="22"/>
          <w:szCs w:val="22"/>
        </w:rPr>
        <w:t>, USA</w:t>
      </w:r>
    </w:p>
    <w:p w14:paraId="20EBC5C6" w14:textId="42D9D960" w:rsidR="009002DF" w:rsidRDefault="009002DF" w:rsidP="00EF2558">
      <w:pPr>
        <w:spacing w:after="160" w:line="259" w:lineRule="auto"/>
        <w:rPr>
          <w:sz w:val="22"/>
          <w:szCs w:val="22"/>
        </w:rPr>
      </w:pPr>
      <w:r>
        <w:t xml:space="preserve">Hansen, E., (1971). </w:t>
      </w:r>
      <w:r>
        <w:rPr>
          <w:i/>
          <w:iCs/>
        </w:rPr>
        <w:t xml:space="preserve">The </w:t>
      </w:r>
      <w:proofErr w:type="spellStart"/>
      <w:r>
        <w:rPr>
          <w:i/>
          <w:iCs/>
        </w:rPr>
        <w:t>Attalids</w:t>
      </w:r>
      <w:proofErr w:type="spellEnd"/>
      <w:r>
        <w:rPr>
          <w:i/>
          <w:iCs/>
        </w:rPr>
        <w:t xml:space="preserve"> of Pergamon</w:t>
      </w:r>
      <w:r>
        <w:t>,</w:t>
      </w:r>
      <w:r w:rsidR="00CD1C24">
        <w:t xml:space="preserve"> </w:t>
      </w:r>
      <w:r w:rsidRPr="009F4938">
        <w:t>Cornell University Press</w:t>
      </w:r>
      <w:r>
        <w:t>, Ithaca, New York &amp;</w:t>
      </w:r>
      <w:r w:rsidRPr="009002DF">
        <w:t xml:space="preserve"> </w:t>
      </w:r>
      <w:r>
        <w:t xml:space="preserve">Cornell University Press Ltd, </w:t>
      </w:r>
      <w:proofErr w:type="gramStart"/>
      <w:r>
        <w:t>London:.</w:t>
      </w:r>
      <w:proofErr w:type="gramEnd"/>
      <w:r>
        <w:t xml:space="preserve"> </w:t>
      </w:r>
      <w:r w:rsidRPr="009F4938">
        <w:t>ISBN</w:t>
      </w:r>
      <w:r>
        <w:t> </w:t>
      </w:r>
      <w:r w:rsidRPr="009F4938">
        <w:t>0-8014-0615-3</w:t>
      </w:r>
    </w:p>
    <w:p w14:paraId="06F5185D" w14:textId="444B89A1" w:rsidR="00EF2558" w:rsidRPr="00EF2558" w:rsidRDefault="00EF2558" w:rsidP="00EF2558">
      <w:pPr>
        <w:spacing w:after="160" w:line="259" w:lineRule="auto"/>
        <w:rPr>
          <w:sz w:val="22"/>
          <w:szCs w:val="22"/>
        </w:rPr>
      </w:pPr>
      <w:r w:rsidRPr="00EF2558">
        <w:rPr>
          <w:sz w:val="22"/>
          <w:szCs w:val="22"/>
        </w:rPr>
        <w:t xml:space="preserve">Holt, F., (1999) </w:t>
      </w:r>
      <w:r w:rsidRPr="00EF2558">
        <w:rPr>
          <w:i/>
          <w:sz w:val="22"/>
          <w:szCs w:val="22"/>
        </w:rPr>
        <w:t>Thundering Zeus, The Making of Hellenistic Bactria,</w:t>
      </w:r>
      <w:r w:rsidRPr="00EF2558">
        <w:rPr>
          <w:sz w:val="22"/>
          <w:szCs w:val="22"/>
        </w:rPr>
        <w:t xml:space="preserve"> University of California Press, Berkeley, CA., U.S.A., ISBN 0-520-21140-5</w:t>
      </w:r>
    </w:p>
    <w:p w14:paraId="03B457F8" w14:textId="77777777" w:rsidR="00EF2558" w:rsidRPr="00EF2558" w:rsidRDefault="00EF2558" w:rsidP="00EF2558">
      <w:pPr>
        <w:spacing w:after="160" w:line="259" w:lineRule="auto"/>
        <w:rPr>
          <w:rFonts w:cs="Arial"/>
          <w:color w:val="333333"/>
          <w:sz w:val="21"/>
          <w:szCs w:val="21"/>
          <w:shd w:val="clear" w:color="auto" w:fill="FFFFFF"/>
        </w:rPr>
      </w:pPr>
      <w:r w:rsidRPr="00EF2558">
        <w:rPr>
          <w:rFonts w:cs="Arial"/>
          <w:color w:val="333333"/>
          <w:sz w:val="21"/>
          <w:szCs w:val="21"/>
          <w:shd w:val="clear" w:color="auto" w:fill="FFFFFF"/>
        </w:rPr>
        <w:t xml:space="preserve">McKenzie, L., (1994). </w:t>
      </w:r>
      <w:r w:rsidRPr="00EF2558">
        <w:rPr>
          <w:rFonts w:cs="Arial"/>
          <w:i/>
          <w:color w:val="333333"/>
          <w:sz w:val="21"/>
          <w:szCs w:val="21"/>
          <w:shd w:val="clear" w:color="auto" w:fill="FFFFFF"/>
        </w:rPr>
        <w:t>PATTERNS IN SELEUCID ADMINISTRATION: MACEDONIAN OR NEAR EASTERN?</w:t>
      </w:r>
      <w:r w:rsidRPr="00EF2558">
        <w:rPr>
          <w:rFonts w:cs="Arial"/>
          <w:color w:val="333333"/>
          <w:sz w:val="21"/>
          <w:szCs w:val="21"/>
          <w:shd w:val="clear" w:color="auto" w:fill="FFFFFF"/>
        </w:rPr>
        <w:t> </w:t>
      </w:r>
      <w:r w:rsidRPr="00EF2558">
        <w:rPr>
          <w:rFonts w:cs="Arial"/>
          <w:iCs/>
          <w:color w:val="333333"/>
          <w:sz w:val="21"/>
          <w:szCs w:val="21"/>
          <w:shd w:val="clear" w:color="auto" w:fill="FFFFFF"/>
        </w:rPr>
        <w:t>Mediterranean Archaeology</w:t>
      </w:r>
      <w:r w:rsidRPr="00EF2558">
        <w:rPr>
          <w:rFonts w:cs="Arial"/>
          <w:i/>
          <w:iCs/>
          <w:color w:val="333333"/>
          <w:sz w:val="21"/>
          <w:szCs w:val="21"/>
          <w:shd w:val="clear" w:color="auto" w:fill="FFFFFF"/>
        </w:rPr>
        <w:t>,</w:t>
      </w:r>
      <w:r w:rsidRPr="00EF2558">
        <w:rPr>
          <w:rFonts w:cs="Arial"/>
          <w:color w:val="333333"/>
          <w:sz w:val="21"/>
          <w:szCs w:val="21"/>
          <w:shd w:val="clear" w:color="auto" w:fill="FFFFFF"/>
        </w:rPr>
        <w:t xml:space="preserve"> Vol. </w:t>
      </w:r>
      <w:r w:rsidRPr="00EF2558">
        <w:rPr>
          <w:rFonts w:cs="Arial"/>
          <w:i/>
          <w:iCs/>
          <w:color w:val="333333"/>
          <w:sz w:val="21"/>
          <w:szCs w:val="21"/>
          <w:shd w:val="clear" w:color="auto" w:fill="FFFFFF"/>
        </w:rPr>
        <w:t>7</w:t>
      </w:r>
      <w:r w:rsidRPr="00EF2558">
        <w:rPr>
          <w:rFonts w:cs="Arial"/>
          <w:color w:val="333333"/>
          <w:sz w:val="21"/>
          <w:szCs w:val="21"/>
          <w:shd w:val="clear" w:color="auto" w:fill="FFFFFF"/>
        </w:rPr>
        <w:t xml:space="preserve">, pp 61-68. Retrieved from: </w:t>
      </w:r>
      <w:hyperlink r:id="rId13" w:history="1">
        <w:r w:rsidRPr="00EF2558">
          <w:rPr>
            <w:rFonts w:cs="Arial"/>
            <w:color w:val="0563C1" w:themeColor="hyperlink"/>
            <w:sz w:val="21"/>
            <w:szCs w:val="21"/>
            <w:u w:val="single"/>
            <w:shd w:val="clear" w:color="auto" w:fill="FFFFFF"/>
          </w:rPr>
          <w:t>http://www.jstor.org/stable/24667802</w:t>
        </w:r>
      </w:hyperlink>
      <w:r w:rsidRPr="00EF2558">
        <w:rPr>
          <w:rFonts w:cs="Arial"/>
          <w:color w:val="333333"/>
          <w:sz w:val="21"/>
          <w:szCs w:val="21"/>
          <w:shd w:val="clear" w:color="auto" w:fill="FFFFFF"/>
        </w:rPr>
        <w:t>, Accessed 5</w:t>
      </w:r>
      <w:r w:rsidRPr="00EF2558">
        <w:rPr>
          <w:rFonts w:cs="Arial"/>
          <w:color w:val="333333"/>
          <w:sz w:val="21"/>
          <w:szCs w:val="21"/>
          <w:shd w:val="clear" w:color="auto" w:fill="FFFFFF"/>
          <w:vertAlign w:val="superscript"/>
        </w:rPr>
        <w:t>th</w:t>
      </w:r>
      <w:r w:rsidRPr="00EF2558">
        <w:rPr>
          <w:rFonts w:cs="Arial"/>
          <w:color w:val="333333"/>
          <w:sz w:val="21"/>
          <w:szCs w:val="21"/>
          <w:shd w:val="clear" w:color="auto" w:fill="FFFFFF"/>
        </w:rPr>
        <w:t xml:space="preserve"> May 2019</w:t>
      </w:r>
    </w:p>
    <w:p w14:paraId="533FDE84" w14:textId="28343705" w:rsidR="00386CFE" w:rsidRDefault="00EF2558" w:rsidP="00EF2558">
      <w:pPr>
        <w:spacing w:after="160" w:line="259" w:lineRule="auto"/>
        <w:rPr>
          <w:sz w:val="22"/>
          <w:szCs w:val="22"/>
        </w:rPr>
      </w:pPr>
      <w:r w:rsidRPr="00EF2558">
        <w:rPr>
          <w:sz w:val="22"/>
          <w:szCs w:val="22"/>
        </w:rPr>
        <w:t xml:space="preserve">Rawlinson. H., (1912),  </w:t>
      </w:r>
      <w:r w:rsidRPr="00EF2558">
        <w:rPr>
          <w:i/>
          <w:sz w:val="22"/>
          <w:szCs w:val="22"/>
        </w:rPr>
        <w:t>Bactria The History of a Forgotten Empire</w:t>
      </w:r>
      <w:r w:rsidRPr="00EF2558">
        <w:rPr>
          <w:sz w:val="22"/>
          <w:szCs w:val="22"/>
        </w:rPr>
        <w:t xml:space="preserve">, London, U.K.,  Retrieved from: </w:t>
      </w:r>
      <w:hyperlink r:id="rId14" w:history="1">
        <w:r w:rsidRPr="00EF2558">
          <w:rPr>
            <w:color w:val="0563C1" w:themeColor="hyperlink"/>
            <w:sz w:val="22"/>
            <w:szCs w:val="22"/>
            <w:u w:val="single"/>
          </w:rPr>
          <w:t>https://ia801600.us.archive.org/27/items/in.ernet.dli.2015.31985/2015.31985.Bactria-The-History-Of-A-Forgotten-Empire.pdf</w:t>
        </w:r>
      </w:hyperlink>
      <w:r w:rsidRPr="00EF2558">
        <w:rPr>
          <w:sz w:val="22"/>
          <w:szCs w:val="22"/>
        </w:rPr>
        <w:t xml:space="preserve"> , Accessed May 5</w:t>
      </w:r>
      <w:r w:rsidRPr="00EF2558">
        <w:rPr>
          <w:sz w:val="22"/>
          <w:szCs w:val="22"/>
          <w:vertAlign w:val="superscript"/>
        </w:rPr>
        <w:t>th</w:t>
      </w:r>
      <w:r w:rsidRPr="00EF2558">
        <w:rPr>
          <w:sz w:val="22"/>
          <w:szCs w:val="22"/>
        </w:rPr>
        <w:t xml:space="preserve"> 2019</w:t>
      </w:r>
    </w:p>
    <w:p w14:paraId="6A966F2E" w14:textId="2A932A1E" w:rsidR="00386CFE" w:rsidRPr="00EF2558" w:rsidRDefault="00386CFE" w:rsidP="00386CFE">
      <w:pPr>
        <w:spacing w:after="160" w:line="259" w:lineRule="auto"/>
        <w:rPr>
          <w:b/>
          <w:sz w:val="22"/>
          <w:szCs w:val="22"/>
        </w:rPr>
      </w:pPr>
      <w:proofErr w:type="spellStart"/>
      <w:r w:rsidRPr="00386CFE">
        <w:rPr>
          <w:rStyle w:val="HTMLCite"/>
          <w:i w:val="0"/>
        </w:rPr>
        <w:t>Schippmann</w:t>
      </w:r>
      <w:proofErr w:type="spellEnd"/>
      <w:r w:rsidRPr="00386CFE">
        <w:rPr>
          <w:rStyle w:val="HTMLCite"/>
          <w:i w:val="0"/>
        </w:rPr>
        <w:t>, K.</w:t>
      </w:r>
      <w:r>
        <w:rPr>
          <w:rStyle w:val="HTMLCite"/>
          <w:i w:val="0"/>
        </w:rPr>
        <w:t>,</w:t>
      </w:r>
      <w:r w:rsidRPr="00386CFE">
        <w:rPr>
          <w:rStyle w:val="HTMLCite"/>
          <w:i w:val="0"/>
        </w:rPr>
        <w:t xml:space="preserve"> (1986)</w:t>
      </w:r>
      <w:r w:rsidR="002538A2">
        <w:rPr>
          <w:rStyle w:val="HTMLCite"/>
          <w:i w:val="0"/>
        </w:rPr>
        <w:t>,</w:t>
      </w:r>
      <w:r>
        <w:rPr>
          <w:rStyle w:val="HTMLCite"/>
        </w:rPr>
        <w:t xml:space="preserve"> </w:t>
      </w:r>
      <w:proofErr w:type="spellStart"/>
      <w:r w:rsidRPr="007546B1">
        <w:rPr>
          <w:rStyle w:val="HTMLCite"/>
        </w:rPr>
        <w:t>Arsacids</w:t>
      </w:r>
      <w:proofErr w:type="spellEnd"/>
      <w:r w:rsidRPr="007546B1">
        <w:rPr>
          <w:rStyle w:val="HTMLCite"/>
        </w:rPr>
        <w:t xml:space="preserve"> ii. The Arsacid </w:t>
      </w:r>
      <w:r w:rsidR="002538A2">
        <w:rPr>
          <w:rStyle w:val="HTMLCite"/>
        </w:rPr>
        <w:t>D</w:t>
      </w:r>
      <w:bookmarkStart w:id="5" w:name="_GoBack"/>
      <w:bookmarkEnd w:id="5"/>
      <w:r w:rsidRPr="007546B1">
        <w:rPr>
          <w:rStyle w:val="HTMLCite"/>
        </w:rPr>
        <w:t>ynasty</w:t>
      </w:r>
      <w:r w:rsidR="002538A2">
        <w:rPr>
          <w:rStyle w:val="HTMLCite"/>
        </w:rPr>
        <w:t>,</w:t>
      </w:r>
      <w:r>
        <w:rPr>
          <w:rStyle w:val="HTMLCite"/>
        </w:rPr>
        <w:t xml:space="preserve"> </w:t>
      </w:r>
      <w:r w:rsidRPr="00386CFE">
        <w:rPr>
          <w:rStyle w:val="HTMLCite"/>
          <w:i w:val="0"/>
        </w:rPr>
        <w:t xml:space="preserve">Encyclopaedia </w:t>
      </w:r>
      <w:proofErr w:type="spellStart"/>
      <w:r w:rsidRPr="00386CFE">
        <w:rPr>
          <w:rStyle w:val="HTMLCite"/>
          <w:i w:val="0"/>
        </w:rPr>
        <w:t>Iranica</w:t>
      </w:r>
      <w:proofErr w:type="spellEnd"/>
      <w:r w:rsidRPr="00386CFE">
        <w:rPr>
          <w:rStyle w:val="HTMLCite"/>
          <w:i w:val="0"/>
        </w:rPr>
        <w:t>, Vol. II, Fasc</w:t>
      </w:r>
      <w:r>
        <w:rPr>
          <w:rStyle w:val="HTMLCite"/>
        </w:rPr>
        <w:t xml:space="preserve">., </w:t>
      </w:r>
      <w:r w:rsidRPr="009F4938">
        <w:rPr>
          <w:rStyle w:val="HTMLCite"/>
          <w:i w:val="0"/>
        </w:rPr>
        <w:t xml:space="preserve">The Encyclopaedia </w:t>
      </w:r>
      <w:proofErr w:type="spellStart"/>
      <w:r w:rsidRPr="009F4938">
        <w:rPr>
          <w:rStyle w:val="HTMLCite"/>
          <w:i w:val="0"/>
        </w:rPr>
        <w:t>Iranica</w:t>
      </w:r>
      <w:proofErr w:type="spellEnd"/>
      <w:r w:rsidRPr="009F4938">
        <w:rPr>
          <w:rStyle w:val="HTMLCite"/>
          <w:i w:val="0"/>
        </w:rPr>
        <w:t xml:space="preserve"> Foundation, New York</w:t>
      </w:r>
      <w:r>
        <w:rPr>
          <w:rStyle w:val="HTMLCite"/>
          <w:i w:val="0"/>
        </w:rPr>
        <w:t>, NY, USA</w:t>
      </w:r>
    </w:p>
    <w:p w14:paraId="775E013B" w14:textId="77777777" w:rsidR="00386CFE" w:rsidRDefault="00386CFE" w:rsidP="00EF2558">
      <w:pPr>
        <w:spacing w:after="160" w:line="259" w:lineRule="auto"/>
        <w:rPr>
          <w:sz w:val="22"/>
          <w:szCs w:val="22"/>
        </w:rPr>
      </w:pPr>
    </w:p>
    <w:p w14:paraId="69CAAF9C" w14:textId="762F763B" w:rsidR="00386CFE" w:rsidRPr="00386CFE" w:rsidRDefault="00EF2558" w:rsidP="00EF2558">
      <w:pPr>
        <w:spacing w:after="160" w:line="259" w:lineRule="auto"/>
        <w:rPr>
          <w:i/>
          <w:sz w:val="22"/>
          <w:szCs w:val="22"/>
        </w:rPr>
      </w:pPr>
      <w:r w:rsidRPr="00EF2558">
        <w:rPr>
          <w:sz w:val="22"/>
          <w:szCs w:val="22"/>
        </w:rPr>
        <w:t xml:space="preserve">Sherwin-White, S., &amp; </w:t>
      </w:r>
      <w:proofErr w:type="spellStart"/>
      <w:r w:rsidRPr="00EF2558">
        <w:rPr>
          <w:sz w:val="22"/>
          <w:szCs w:val="22"/>
        </w:rPr>
        <w:t>Kuhrt</w:t>
      </w:r>
      <w:proofErr w:type="spellEnd"/>
      <w:r w:rsidRPr="00EF2558">
        <w:rPr>
          <w:sz w:val="22"/>
          <w:szCs w:val="22"/>
        </w:rPr>
        <w:t>, A., (1993</w:t>
      </w:r>
      <w:r w:rsidRPr="00EF2558">
        <w:rPr>
          <w:i/>
          <w:sz w:val="22"/>
          <w:szCs w:val="22"/>
        </w:rPr>
        <w:t>), From Samarkand to Sardis, A new approach to the Seleucid empire,</w:t>
      </w:r>
      <w:r w:rsidRPr="00EF2558">
        <w:rPr>
          <w:sz w:val="22"/>
          <w:szCs w:val="22"/>
        </w:rPr>
        <w:t xml:space="preserve"> University of California Press, Berkeley, CA., U.S.A, ISBN 0-520-08183-8</w:t>
      </w:r>
    </w:p>
    <w:p w14:paraId="1B1A92FD" w14:textId="71B5E2CC" w:rsidR="00EF2558" w:rsidRPr="00EF2558" w:rsidRDefault="00EF2558" w:rsidP="00EF2558">
      <w:pPr>
        <w:spacing w:after="160" w:line="259" w:lineRule="auto"/>
        <w:rPr>
          <w:sz w:val="22"/>
          <w:szCs w:val="22"/>
        </w:rPr>
      </w:pPr>
      <w:r w:rsidRPr="00EF2558">
        <w:rPr>
          <w:sz w:val="22"/>
          <w:szCs w:val="22"/>
        </w:rPr>
        <w:t xml:space="preserve">Tarn, W., (1902), </w:t>
      </w:r>
      <w:r w:rsidRPr="00EF2558">
        <w:rPr>
          <w:i/>
          <w:sz w:val="22"/>
          <w:szCs w:val="22"/>
        </w:rPr>
        <w:t>Notes on Hellenism in Bactria and India</w:t>
      </w:r>
      <w:r w:rsidRPr="00EF2558">
        <w:rPr>
          <w:sz w:val="22"/>
          <w:szCs w:val="22"/>
        </w:rPr>
        <w:t xml:space="preserve">, The Journal of Hellenic Studies, Macmillan and Co., London, Retrieved from: </w:t>
      </w:r>
      <w:hyperlink r:id="rId15" w:history="1">
        <w:r w:rsidRPr="00EF2558">
          <w:rPr>
            <w:color w:val="0563C1" w:themeColor="hyperlink"/>
            <w:sz w:val="22"/>
            <w:szCs w:val="22"/>
            <w:u w:val="single"/>
          </w:rPr>
          <w:t>https://ia800904.us.archive.org/10/items/NotesOnHellenismInBactriaAndIndia/Tarn_JHS_1902_Bactria.pdf</w:t>
        </w:r>
      </w:hyperlink>
      <w:r w:rsidRPr="00EF2558">
        <w:rPr>
          <w:sz w:val="22"/>
          <w:szCs w:val="22"/>
        </w:rPr>
        <w:t>, Accessed May 5</w:t>
      </w:r>
      <w:r w:rsidRPr="00EF2558">
        <w:rPr>
          <w:sz w:val="22"/>
          <w:szCs w:val="22"/>
          <w:vertAlign w:val="superscript"/>
        </w:rPr>
        <w:t>th</w:t>
      </w:r>
      <w:r w:rsidRPr="00EF2558">
        <w:rPr>
          <w:sz w:val="22"/>
          <w:szCs w:val="22"/>
        </w:rPr>
        <w:t xml:space="preserve"> 2019</w:t>
      </w:r>
    </w:p>
    <w:p w14:paraId="6585C129" w14:textId="77777777" w:rsidR="00EF2558" w:rsidRPr="00EF2558" w:rsidRDefault="00EF2558" w:rsidP="00EF2558">
      <w:pPr>
        <w:spacing w:after="160" w:line="259" w:lineRule="auto"/>
        <w:rPr>
          <w:sz w:val="22"/>
          <w:szCs w:val="22"/>
        </w:rPr>
      </w:pPr>
    </w:p>
    <w:p w14:paraId="1A2CD0F6" w14:textId="77777777" w:rsidR="008232A9" w:rsidRDefault="008232A9" w:rsidP="008232A9"/>
    <w:p w14:paraId="5BA1D53E" w14:textId="052FE1AF" w:rsidR="008232A9" w:rsidRPr="00B00785" w:rsidRDefault="008232A9" w:rsidP="009F1580">
      <w:pPr>
        <w:rPr>
          <w:lang w:val="en-US"/>
        </w:rPr>
      </w:pPr>
    </w:p>
    <w:sectPr w:rsidR="008232A9" w:rsidRPr="00B00785" w:rsidSect="00824B42">
      <w:headerReference w:type="default" r:id="rId16"/>
      <w:footerReference w:type="default" r:id="rId17"/>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Paul Kimber" w:date="2019-05-31T10:03:00Z" w:initials="PK">
    <w:p w14:paraId="76F63FFA" w14:textId="77777777" w:rsidR="003156A2" w:rsidRDefault="003156A2">
      <w:pPr>
        <w:pStyle w:val="CommentText"/>
      </w:pPr>
      <w:r>
        <w:rPr>
          <w:rStyle w:val="CommentReference"/>
        </w:rPr>
        <w:annotationRef/>
      </w:r>
      <w:r>
        <w:t>Added apostrophes – are you OK with that?</w:t>
      </w:r>
    </w:p>
    <w:p w14:paraId="5CC255E3" w14:textId="248E022D" w:rsidR="003156A2" w:rsidRDefault="003156A2">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CC255E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CC255E3" w16cid:durableId="209B7A6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A4C0B" w14:textId="77777777" w:rsidR="00D849D3" w:rsidRDefault="00D849D3" w:rsidP="00AD192E">
      <w:r>
        <w:separator/>
      </w:r>
    </w:p>
  </w:endnote>
  <w:endnote w:type="continuationSeparator" w:id="0">
    <w:p w14:paraId="53A78E69" w14:textId="77777777" w:rsidR="00D849D3" w:rsidRDefault="00D849D3" w:rsidP="00AD1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5102309"/>
      <w:docPartObj>
        <w:docPartGallery w:val="Page Numbers (Bottom of Page)"/>
        <w:docPartUnique/>
      </w:docPartObj>
    </w:sdtPr>
    <w:sdtEndPr/>
    <w:sdtContent>
      <w:sdt>
        <w:sdtPr>
          <w:id w:val="1728636285"/>
          <w:docPartObj>
            <w:docPartGallery w:val="Page Numbers (Top of Page)"/>
            <w:docPartUnique/>
          </w:docPartObj>
        </w:sdtPr>
        <w:sdtEndPr/>
        <w:sdtContent>
          <w:p w14:paraId="1290916B" w14:textId="3526D6D5" w:rsidR="00AD192E" w:rsidRDefault="00AD192E">
            <w:pPr>
              <w:pStyle w:val="Footer"/>
              <w:jc w:val="center"/>
            </w:pPr>
            <w:r w:rsidRPr="00AD192E">
              <w:t xml:space="preserve">Page </w:t>
            </w:r>
            <w:r w:rsidRPr="00AD192E">
              <w:rPr>
                <w:bCs/>
              </w:rPr>
              <w:fldChar w:fldCharType="begin"/>
            </w:r>
            <w:r w:rsidRPr="00AD192E">
              <w:rPr>
                <w:bCs/>
              </w:rPr>
              <w:instrText xml:space="preserve"> PAGE </w:instrText>
            </w:r>
            <w:r w:rsidRPr="00AD192E">
              <w:rPr>
                <w:bCs/>
              </w:rPr>
              <w:fldChar w:fldCharType="separate"/>
            </w:r>
            <w:r w:rsidRPr="00AD192E">
              <w:rPr>
                <w:bCs/>
                <w:noProof/>
              </w:rPr>
              <w:t>2</w:t>
            </w:r>
            <w:r w:rsidRPr="00AD192E">
              <w:rPr>
                <w:bCs/>
              </w:rPr>
              <w:fldChar w:fldCharType="end"/>
            </w:r>
            <w:r w:rsidRPr="00AD192E">
              <w:t xml:space="preserve"> of </w:t>
            </w:r>
            <w:r w:rsidRPr="00AD192E">
              <w:rPr>
                <w:bCs/>
              </w:rPr>
              <w:fldChar w:fldCharType="begin"/>
            </w:r>
            <w:r w:rsidRPr="00AD192E">
              <w:rPr>
                <w:bCs/>
              </w:rPr>
              <w:instrText xml:space="preserve"> NUMPAGES  </w:instrText>
            </w:r>
            <w:r w:rsidRPr="00AD192E">
              <w:rPr>
                <w:bCs/>
              </w:rPr>
              <w:fldChar w:fldCharType="separate"/>
            </w:r>
            <w:r w:rsidRPr="00AD192E">
              <w:rPr>
                <w:bCs/>
                <w:noProof/>
              </w:rPr>
              <w:t>2</w:t>
            </w:r>
            <w:r w:rsidRPr="00AD192E">
              <w:rPr>
                <w:bCs/>
              </w:rPr>
              <w:fldChar w:fldCharType="end"/>
            </w:r>
          </w:p>
        </w:sdtContent>
      </w:sdt>
    </w:sdtContent>
  </w:sdt>
  <w:p w14:paraId="39D885C9" w14:textId="77777777" w:rsidR="00AD192E" w:rsidRDefault="00AD1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8501D0" w14:textId="77777777" w:rsidR="00D849D3" w:rsidRDefault="00D849D3" w:rsidP="00AD192E">
      <w:r>
        <w:separator/>
      </w:r>
    </w:p>
  </w:footnote>
  <w:footnote w:type="continuationSeparator" w:id="0">
    <w:p w14:paraId="2D77DC50" w14:textId="77777777" w:rsidR="00D849D3" w:rsidRDefault="00D849D3" w:rsidP="00AD192E">
      <w:r>
        <w:continuationSeparator/>
      </w:r>
    </w:p>
  </w:footnote>
  <w:footnote w:id="1">
    <w:p w14:paraId="4E45AF2F" w14:textId="26BC3294" w:rsidR="00405C9E" w:rsidRDefault="00405C9E">
      <w:pPr>
        <w:pStyle w:val="FootnoteText"/>
      </w:pPr>
      <w:r>
        <w:rPr>
          <w:rStyle w:val="FootnoteReference"/>
        </w:rPr>
        <w:footnoteRef/>
      </w:r>
      <w:r>
        <w:t xml:space="preserve"> </w:t>
      </w:r>
      <w:proofErr w:type="spellStart"/>
      <w:r>
        <w:t>Diod</w:t>
      </w:r>
      <w:proofErr w:type="spellEnd"/>
      <w:r>
        <w:t>. 19.61-62</w:t>
      </w:r>
    </w:p>
  </w:footnote>
  <w:footnote w:id="2">
    <w:p w14:paraId="451DA3C4" w14:textId="1098E34E" w:rsidR="00405C9E" w:rsidRDefault="00405C9E">
      <w:pPr>
        <w:pStyle w:val="FootnoteText"/>
      </w:pPr>
      <w:r>
        <w:rPr>
          <w:rStyle w:val="FootnoteReference"/>
        </w:rPr>
        <w:footnoteRef/>
      </w:r>
      <w:r>
        <w:t xml:space="preserve"> </w:t>
      </w:r>
      <w:r w:rsidR="007546B1">
        <w:t>Holt (1999) p.4</w:t>
      </w:r>
    </w:p>
  </w:footnote>
  <w:footnote w:id="3">
    <w:p w14:paraId="784D3B9C" w14:textId="25DFE5D6" w:rsidR="00405C9E" w:rsidRDefault="00405C9E">
      <w:pPr>
        <w:pStyle w:val="FootnoteText"/>
      </w:pPr>
      <w:r>
        <w:rPr>
          <w:rStyle w:val="FootnoteReference"/>
        </w:rPr>
        <w:footnoteRef/>
      </w:r>
      <w:r>
        <w:t xml:space="preserve"> </w:t>
      </w:r>
      <w:r w:rsidR="0062553C">
        <w:t>Cartwright (2018)</w:t>
      </w:r>
    </w:p>
  </w:footnote>
  <w:footnote w:id="4">
    <w:p w14:paraId="0524A07E" w14:textId="2FA99D83" w:rsidR="0062553C" w:rsidRDefault="0062553C">
      <w:pPr>
        <w:pStyle w:val="FootnoteText"/>
      </w:pPr>
      <w:r>
        <w:rPr>
          <w:rStyle w:val="FootnoteReference"/>
        </w:rPr>
        <w:footnoteRef/>
      </w:r>
      <w:r>
        <w:t xml:space="preserve"> </w:t>
      </w:r>
      <w:proofErr w:type="spellStart"/>
      <w:r w:rsidRPr="0062553C">
        <w:t>Plb</w:t>
      </w:r>
      <w:proofErr w:type="spellEnd"/>
      <w:r w:rsidRPr="0062553C">
        <w:t>. 5.107</w:t>
      </w:r>
      <w:r>
        <w:t xml:space="preserve">, </w:t>
      </w:r>
      <w:r w:rsidR="00BA3060">
        <w:t>Livy 37.39</w:t>
      </w:r>
    </w:p>
  </w:footnote>
  <w:footnote w:id="5">
    <w:p w14:paraId="0E9AB4A6" w14:textId="057B7DA3" w:rsidR="00BA3060" w:rsidRDefault="00BA3060">
      <w:pPr>
        <w:pStyle w:val="FootnoteText"/>
      </w:pPr>
      <w:r>
        <w:rPr>
          <w:rStyle w:val="FootnoteReference"/>
        </w:rPr>
        <w:footnoteRef/>
      </w:r>
      <w:r>
        <w:t xml:space="preserve"> Paus. 1.10.3-5, Justin. 17.2</w:t>
      </w:r>
    </w:p>
  </w:footnote>
  <w:footnote w:id="6">
    <w:p w14:paraId="378AF280" w14:textId="2FD9360F" w:rsidR="00BA3060" w:rsidRPr="00BA3060" w:rsidRDefault="00BA3060">
      <w:pPr>
        <w:pStyle w:val="FootnoteText"/>
        <w:rPr>
          <w:sz w:val="24"/>
          <w:szCs w:val="24"/>
        </w:rPr>
      </w:pPr>
      <w:r>
        <w:rPr>
          <w:rStyle w:val="FootnoteReference"/>
        </w:rPr>
        <w:footnoteRef/>
      </w:r>
      <w:r>
        <w:t xml:space="preserve"> Justin. 24 3-8</w:t>
      </w:r>
    </w:p>
  </w:footnote>
  <w:footnote w:id="7">
    <w:p w14:paraId="4870E838" w14:textId="70C0C88B" w:rsidR="005323B6" w:rsidRDefault="005323B6">
      <w:pPr>
        <w:pStyle w:val="FootnoteText"/>
      </w:pPr>
      <w:r>
        <w:rPr>
          <w:rStyle w:val="FootnoteReference"/>
        </w:rPr>
        <w:footnoteRef/>
      </w:r>
      <w:r>
        <w:t xml:space="preserve"> Strabo. 13.624</w:t>
      </w:r>
    </w:p>
  </w:footnote>
  <w:footnote w:id="8">
    <w:p w14:paraId="639F9B7A" w14:textId="365592B8" w:rsidR="00BA3060" w:rsidRDefault="00BA3060">
      <w:pPr>
        <w:pStyle w:val="FootnoteText"/>
      </w:pPr>
      <w:r>
        <w:rPr>
          <w:rStyle w:val="FootnoteReference"/>
        </w:rPr>
        <w:footnoteRef/>
      </w:r>
      <w:r>
        <w:t xml:space="preserve"> Hanse</w:t>
      </w:r>
      <w:r w:rsidR="005323B6">
        <w:t xml:space="preserve">n </w:t>
      </w:r>
      <w:r>
        <w:t>(1971) pp.23-24</w:t>
      </w:r>
    </w:p>
  </w:footnote>
  <w:footnote w:id="9">
    <w:p w14:paraId="12B0A3B0" w14:textId="6E2DA3EF" w:rsidR="005323B6" w:rsidRDefault="005323B6">
      <w:pPr>
        <w:pStyle w:val="FootnoteText"/>
      </w:pPr>
      <w:r>
        <w:rPr>
          <w:rStyle w:val="FootnoteReference"/>
        </w:rPr>
        <w:footnoteRef/>
      </w:r>
      <w:r>
        <w:t xml:space="preserve"> Hansen (1971) p31, Livy.38.16</w:t>
      </w:r>
    </w:p>
  </w:footnote>
  <w:footnote w:id="10">
    <w:p w14:paraId="0694F8FD" w14:textId="29F4DD25" w:rsidR="005323B6" w:rsidRDefault="005323B6">
      <w:pPr>
        <w:pStyle w:val="FootnoteText"/>
      </w:pPr>
      <w:r>
        <w:rPr>
          <w:rStyle w:val="FootnoteReference"/>
        </w:rPr>
        <w:footnoteRef/>
      </w:r>
      <w:r>
        <w:t xml:space="preserve"> Hansen (1971) p43</w:t>
      </w:r>
    </w:p>
  </w:footnote>
  <w:footnote w:id="11">
    <w:p w14:paraId="3C4C799B" w14:textId="7F2E6A08" w:rsidR="00F60672" w:rsidRDefault="00F60672">
      <w:pPr>
        <w:pStyle w:val="FootnoteText"/>
      </w:pPr>
      <w:r>
        <w:rPr>
          <w:rStyle w:val="FootnoteReference"/>
        </w:rPr>
        <w:footnoteRef/>
      </w:r>
      <w:r>
        <w:t xml:space="preserve"> BCHP 11</w:t>
      </w:r>
    </w:p>
  </w:footnote>
  <w:footnote w:id="12">
    <w:p w14:paraId="2696F1D6" w14:textId="340B5D72" w:rsidR="00F60672" w:rsidRDefault="00F60672">
      <w:pPr>
        <w:pStyle w:val="FootnoteText"/>
      </w:pPr>
      <w:r>
        <w:rPr>
          <w:rStyle w:val="FootnoteReference"/>
        </w:rPr>
        <w:footnoteRef/>
      </w:r>
      <w:r>
        <w:t xml:space="preserve"> </w:t>
      </w:r>
      <w:proofErr w:type="spellStart"/>
      <w:r w:rsidRPr="00F60672">
        <w:rPr>
          <w:rStyle w:val="reference-text"/>
        </w:rPr>
        <w:t>Schippmann</w:t>
      </w:r>
      <w:proofErr w:type="spellEnd"/>
      <w:r w:rsidRPr="00F60672">
        <w:rPr>
          <w:rStyle w:val="reference-text"/>
        </w:rPr>
        <w:t xml:space="preserve"> </w:t>
      </w:r>
      <w:r>
        <w:rPr>
          <w:rStyle w:val="reference-text"/>
        </w:rPr>
        <w:t>(</w:t>
      </w:r>
      <w:r w:rsidRPr="00F60672">
        <w:rPr>
          <w:rStyle w:val="reference-text"/>
        </w:rPr>
        <w:t>1986</w:t>
      </w:r>
      <w:r>
        <w:rPr>
          <w:rStyle w:val="reference-text"/>
        </w:rPr>
        <w:t>) pp. 525–536.</w:t>
      </w:r>
    </w:p>
  </w:footnote>
  <w:footnote w:id="13">
    <w:p w14:paraId="06005596" w14:textId="405C0750" w:rsidR="00F60672" w:rsidRDefault="00F60672">
      <w:pPr>
        <w:pStyle w:val="FootnoteText"/>
      </w:pPr>
      <w:r>
        <w:rPr>
          <w:rStyle w:val="FootnoteReference"/>
        </w:rPr>
        <w:footnoteRef/>
      </w:r>
      <w:r>
        <w:t xml:space="preserve"> </w:t>
      </w:r>
      <w:proofErr w:type="spellStart"/>
      <w:r w:rsidR="007269D1" w:rsidRPr="007269D1">
        <w:t>Plb</w:t>
      </w:r>
      <w:proofErr w:type="spellEnd"/>
      <w:r w:rsidR="007269D1" w:rsidRPr="007269D1">
        <w:t>. 10.31</w:t>
      </w:r>
      <w:r w:rsidR="007269D1">
        <w:t xml:space="preserve">, </w:t>
      </w:r>
      <w:proofErr w:type="spellStart"/>
      <w:r w:rsidR="007269D1">
        <w:t>Bivar</w:t>
      </w:r>
      <w:proofErr w:type="spellEnd"/>
      <w:r w:rsidR="007269D1">
        <w:t xml:space="preserve"> (1983) p.29</w:t>
      </w:r>
    </w:p>
  </w:footnote>
  <w:footnote w:id="14">
    <w:p w14:paraId="166F259C" w14:textId="7F58663C" w:rsidR="00F60672" w:rsidRDefault="00F60672">
      <w:pPr>
        <w:pStyle w:val="FootnoteText"/>
      </w:pPr>
      <w:r>
        <w:rPr>
          <w:rStyle w:val="FootnoteReference"/>
        </w:rPr>
        <w:footnoteRef/>
      </w:r>
      <w:r>
        <w:t xml:space="preserve"> Justin 41.4</w:t>
      </w:r>
    </w:p>
  </w:footnote>
  <w:footnote w:id="15">
    <w:p w14:paraId="54AE2476" w14:textId="548287FE" w:rsidR="007269D1" w:rsidRDefault="007269D1">
      <w:pPr>
        <w:pStyle w:val="FootnoteText"/>
      </w:pPr>
      <w:r>
        <w:rPr>
          <w:rStyle w:val="FootnoteReference"/>
        </w:rPr>
        <w:footnoteRef/>
      </w:r>
      <w:r>
        <w:t xml:space="preserve"> </w:t>
      </w:r>
      <w:proofErr w:type="spellStart"/>
      <w:r>
        <w:t>Bivar</w:t>
      </w:r>
      <w:proofErr w:type="spellEnd"/>
      <w:r>
        <w:t xml:space="preserve"> (1983) p.34-35</w:t>
      </w:r>
    </w:p>
  </w:footnote>
  <w:footnote w:id="16">
    <w:p w14:paraId="7E9272C3" w14:textId="42F85D5A" w:rsidR="007269D1" w:rsidRDefault="007269D1">
      <w:pPr>
        <w:pStyle w:val="FootnoteText"/>
      </w:pPr>
      <w:r>
        <w:rPr>
          <w:rStyle w:val="FootnoteReference"/>
        </w:rPr>
        <w:footnoteRef/>
      </w:r>
      <w:r>
        <w:t xml:space="preserve"> Justin 41.4</w:t>
      </w:r>
    </w:p>
  </w:footnote>
  <w:footnote w:id="17">
    <w:p w14:paraId="6AC86381" w14:textId="0F5E83D4" w:rsidR="000D4780" w:rsidRDefault="000D4780">
      <w:pPr>
        <w:pStyle w:val="FootnoteText"/>
      </w:pPr>
      <w:r>
        <w:rPr>
          <w:rStyle w:val="FootnoteReference"/>
        </w:rPr>
        <w:footnoteRef/>
      </w:r>
      <w:r>
        <w:t xml:space="preserve"> Justin 41.6</w:t>
      </w:r>
    </w:p>
  </w:footnote>
  <w:footnote w:id="18">
    <w:p w14:paraId="34F81B18" w14:textId="140B3EB8" w:rsidR="000D4780" w:rsidRDefault="000D4780">
      <w:pPr>
        <w:pStyle w:val="FootnoteText"/>
      </w:pPr>
      <w:r>
        <w:rPr>
          <w:rStyle w:val="FootnoteReference"/>
        </w:rPr>
        <w:footnoteRef/>
      </w:r>
      <w:r>
        <w:t xml:space="preserve"> </w:t>
      </w:r>
      <w:proofErr w:type="spellStart"/>
      <w:r w:rsidRPr="000D4780">
        <w:t>Plb</w:t>
      </w:r>
      <w:proofErr w:type="spellEnd"/>
      <w:r w:rsidRPr="000D4780">
        <w:t>. 10.49</w:t>
      </w:r>
      <w:r>
        <w:t xml:space="preserve">, </w:t>
      </w:r>
      <w:proofErr w:type="spellStart"/>
      <w:r w:rsidRPr="000D4780">
        <w:t>Plb</w:t>
      </w:r>
      <w:proofErr w:type="spellEnd"/>
      <w:r w:rsidRPr="000D4780">
        <w:t>. 1</w:t>
      </w:r>
      <w:r>
        <w:t>1.34</w:t>
      </w:r>
    </w:p>
  </w:footnote>
  <w:footnote w:id="19">
    <w:p w14:paraId="4033A664" w14:textId="15FF36F5" w:rsidR="000D4780" w:rsidRDefault="000D4780">
      <w:pPr>
        <w:pStyle w:val="FootnoteText"/>
      </w:pPr>
      <w:r>
        <w:rPr>
          <w:rStyle w:val="FootnoteReference"/>
        </w:rPr>
        <w:footnoteRef/>
      </w:r>
      <w:r>
        <w:t xml:space="preserve"> </w:t>
      </w:r>
      <w:proofErr w:type="spellStart"/>
      <w:r w:rsidRPr="000D4780">
        <w:t>Plb</w:t>
      </w:r>
      <w:proofErr w:type="spellEnd"/>
      <w:r w:rsidRPr="000D4780">
        <w:t>. 1</w:t>
      </w:r>
      <w:r>
        <w:t>1.34</w:t>
      </w:r>
    </w:p>
  </w:footnote>
  <w:footnote w:id="20">
    <w:p w14:paraId="4E66ED53" w14:textId="1311F4B7" w:rsidR="000D4780" w:rsidRDefault="000D4780">
      <w:pPr>
        <w:pStyle w:val="FootnoteText"/>
      </w:pPr>
      <w:r>
        <w:rPr>
          <w:rStyle w:val="FootnoteReference"/>
        </w:rPr>
        <w:footnoteRef/>
      </w:r>
      <w:r>
        <w:t xml:space="preserve"> </w:t>
      </w:r>
      <w:proofErr w:type="spellStart"/>
      <w:r>
        <w:t>Plb</w:t>
      </w:r>
      <w:proofErr w:type="spellEnd"/>
      <w:r>
        <w:t>. 5.86</w:t>
      </w:r>
    </w:p>
  </w:footnote>
  <w:footnote w:id="21">
    <w:p w14:paraId="6F663C78" w14:textId="5CFC0E4E" w:rsidR="00CD0002" w:rsidRDefault="00CD0002">
      <w:pPr>
        <w:pStyle w:val="FootnoteText"/>
      </w:pPr>
      <w:r>
        <w:rPr>
          <w:rStyle w:val="FootnoteReference"/>
        </w:rPr>
        <w:footnoteRef/>
      </w:r>
      <w:r>
        <w:t xml:space="preserve"> </w:t>
      </w:r>
      <w:r>
        <w:rPr>
          <w:rStyle w:val="reference-text"/>
        </w:rPr>
        <w:t xml:space="preserve">Arrian </w:t>
      </w:r>
      <w:proofErr w:type="spellStart"/>
      <w:r>
        <w:rPr>
          <w:rStyle w:val="reference-text"/>
        </w:rPr>
        <w:t>Anab</w:t>
      </w:r>
      <w:proofErr w:type="spellEnd"/>
      <w:r>
        <w:rPr>
          <w:rStyle w:val="reference-text"/>
        </w:rPr>
        <w:t>, 5.29.2</w:t>
      </w:r>
    </w:p>
  </w:footnote>
  <w:footnote w:id="22">
    <w:p w14:paraId="21B3D027" w14:textId="54C87C7C" w:rsidR="00CD0002" w:rsidRDefault="00CD0002">
      <w:pPr>
        <w:pStyle w:val="FootnoteText"/>
      </w:pPr>
      <w:r>
        <w:rPr>
          <w:rStyle w:val="FootnoteReference"/>
        </w:rPr>
        <w:footnoteRef/>
      </w:r>
      <w:r>
        <w:t xml:space="preserve"> </w:t>
      </w:r>
      <w:proofErr w:type="spellStart"/>
      <w:r w:rsidRPr="000D4780">
        <w:t>Plb</w:t>
      </w:r>
      <w:proofErr w:type="spellEnd"/>
      <w:r w:rsidRPr="000D4780">
        <w:t>. 1</w:t>
      </w:r>
      <w:r>
        <w:t>1.34</w:t>
      </w:r>
    </w:p>
  </w:footnote>
  <w:footnote w:id="23">
    <w:p w14:paraId="333B7D3C" w14:textId="1D99B307" w:rsidR="00CD0002" w:rsidRDefault="00CD0002">
      <w:pPr>
        <w:pStyle w:val="FootnoteText"/>
      </w:pPr>
      <w:r>
        <w:rPr>
          <w:rStyle w:val="FootnoteReference"/>
        </w:rPr>
        <w:footnoteRef/>
      </w:r>
      <w:r>
        <w:t xml:space="preserve"> </w:t>
      </w:r>
      <w:r w:rsidR="00E71270">
        <w:t>Livy 34.24</w:t>
      </w:r>
    </w:p>
  </w:footnote>
  <w:footnote w:id="24">
    <w:p w14:paraId="1D4BEB00" w14:textId="2A0B4606" w:rsidR="00ED45AA" w:rsidRDefault="00ED45AA">
      <w:pPr>
        <w:pStyle w:val="FootnoteText"/>
      </w:pPr>
      <w:r>
        <w:rPr>
          <w:rStyle w:val="FootnoteReference"/>
        </w:rPr>
        <w:footnoteRef/>
      </w:r>
      <w:r>
        <w:t xml:space="preserve"> Livy 34.24</w:t>
      </w:r>
    </w:p>
  </w:footnote>
  <w:footnote w:id="25">
    <w:p w14:paraId="01269FE8" w14:textId="6BAA0DA5" w:rsidR="00ED45AA" w:rsidRDefault="00ED45AA">
      <w:pPr>
        <w:pStyle w:val="FootnoteText"/>
      </w:pPr>
      <w:r>
        <w:rPr>
          <w:rStyle w:val="FootnoteReference"/>
        </w:rPr>
        <w:footnoteRef/>
      </w:r>
      <w:r>
        <w:t xml:space="preserve"> </w:t>
      </w:r>
      <w:proofErr w:type="spellStart"/>
      <w:r>
        <w:t>Derow</w:t>
      </w:r>
      <w:proofErr w:type="spellEnd"/>
      <w:r>
        <w:t xml:space="preserve"> (2005) p.64-5</w:t>
      </w:r>
    </w:p>
  </w:footnote>
  <w:footnote w:id="26">
    <w:p w14:paraId="0982E01D" w14:textId="163C4565" w:rsidR="00ED45AA" w:rsidRDefault="00ED45AA">
      <w:pPr>
        <w:pStyle w:val="FootnoteText"/>
      </w:pPr>
      <w:r>
        <w:rPr>
          <w:rStyle w:val="FootnoteReference"/>
        </w:rPr>
        <w:footnoteRef/>
      </w:r>
      <w:r>
        <w:t xml:space="preserve"> </w:t>
      </w:r>
      <w:proofErr w:type="spellStart"/>
      <w:r>
        <w:t>Derow</w:t>
      </w:r>
      <w:proofErr w:type="spellEnd"/>
      <w:r>
        <w:t xml:space="preserve"> (2005) p.64-5</w:t>
      </w:r>
    </w:p>
  </w:footnote>
  <w:footnote w:id="27">
    <w:p w14:paraId="017ADC44" w14:textId="04A7DA31" w:rsidR="00ED45AA" w:rsidRDefault="00ED45AA">
      <w:pPr>
        <w:pStyle w:val="FootnoteText"/>
      </w:pPr>
      <w:r>
        <w:rPr>
          <w:rStyle w:val="FootnoteReference"/>
        </w:rPr>
        <w:footnoteRef/>
      </w:r>
      <w:r>
        <w:t xml:space="preserve"> </w:t>
      </w:r>
      <w:proofErr w:type="spellStart"/>
      <w:r>
        <w:t>Derow</w:t>
      </w:r>
      <w:proofErr w:type="spellEnd"/>
      <w:r>
        <w:t xml:space="preserve"> (2005) p.64-5</w:t>
      </w:r>
    </w:p>
  </w:footnote>
  <w:footnote w:id="28">
    <w:p w14:paraId="21D7FFD5" w14:textId="11FED99D" w:rsidR="00ED45AA" w:rsidRDefault="00ED45AA">
      <w:pPr>
        <w:pStyle w:val="FootnoteText"/>
      </w:pPr>
      <w:r>
        <w:rPr>
          <w:rStyle w:val="FootnoteReference"/>
        </w:rPr>
        <w:footnoteRef/>
      </w:r>
      <w:r>
        <w:t xml:space="preserve"> </w:t>
      </w:r>
      <w:proofErr w:type="spellStart"/>
      <w:r>
        <w:t>Derow</w:t>
      </w:r>
      <w:proofErr w:type="spellEnd"/>
      <w:r>
        <w:t xml:space="preserve"> (2005) p.64-5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A15E7" w14:textId="48E64F8F" w:rsidR="00AD192E" w:rsidRDefault="00AD192E">
    <w:pPr>
      <w:pStyle w:val="Header"/>
    </w:pPr>
    <w:r>
      <w:t>Ted Kimber</w:t>
    </w:r>
    <w:r>
      <w:ptab w:relativeTo="margin" w:alignment="center" w:leader="none"/>
    </w:r>
    <w:r>
      <w:t xml:space="preserve">MA Seleucid Essay  </w:t>
    </w:r>
    <w:r>
      <w:ptab w:relativeTo="margin" w:alignment="right" w:leader="none"/>
    </w:r>
    <w:r>
      <w:t>May 2019</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aul Kimber">
    <w15:presenceInfo w15:providerId="Windows Live" w15:userId="a6e1e3799c2159c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785"/>
    <w:rsid w:val="000258AD"/>
    <w:rsid w:val="00037E57"/>
    <w:rsid w:val="00047E77"/>
    <w:rsid w:val="0005477C"/>
    <w:rsid w:val="000B54CB"/>
    <w:rsid w:val="000D4780"/>
    <w:rsid w:val="000E40FD"/>
    <w:rsid w:val="00120F99"/>
    <w:rsid w:val="001339F9"/>
    <w:rsid w:val="0014069D"/>
    <w:rsid w:val="001462D1"/>
    <w:rsid w:val="001A00E4"/>
    <w:rsid w:val="001A7C1D"/>
    <w:rsid w:val="001C727E"/>
    <w:rsid w:val="001E3F3E"/>
    <w:rsid w:val="001E5BD0"/>
    <w:rsid w:val="002021FC"/>
    <w:rsid w:val="00234FBC"/>
    <w:rsid w:val="002538A2"/>
    <w:rsid w:val="00257BA1"/>
    <w:rsid w:val="00295A45"/>
    <w:rsid w:val="002B072B"/>
    <w:rsid w:val="002D0963"/>
    <w:rsid w:val="002D4D92"/>
    <w:rsid w:val="002E32D7"/>
    <w:rsid w:val="002F7CC2"/>
    <w:rsid w:val="00305000"/>
    <w:rsid w:val="003156A2"/>
    <w:rsid w:val="00330523"/>
    <w:rsid w:val="0033630D"/>
    <w:rsid w:val="00352EEB"/>
    <w:rsid w:val="003617AE"/>
    <w:rsid w:val="00386CFE"/>
    <w:rsid w:val="00395F44"/>
    <w:rsid w:val="003C53F0"/>
    <w:rsid w:val="003C7539"/>
    <w:rsid w:val="003E4946"/>
    <w:rsid w:val="003F7412"/>
    <w:rsid w:val="004008D4"/>
    <w:rsid w:val="00405C9E"/>
    <w:rsid w:val="00407C3E"/>
    <w:rsid w:val="00423C8A"/>
    <w:rsid w:val="00441081"/>
    <w:rsid w:val="00443229"/>
    <w:rsid w:val="0045267E"/>
    <w:rsid w:val="0045441C"/>
    <w:rsid w:val="00454A25"/>
    <w:rsid w:val="00455A75"/>
    <w:rsid w:val="00464594"/>
    <w:rsid w:val="00473DEC"/>
    <w:rsid w:val="004A37C5"/>
    <w:rsid w:val="004C7C8E"/>
    <w:rsid w:val="004F2724"/>
    <w:rsid w:val="00510898"/>
    <w:rsid w:val="005146F6"/>
    <w:rsid w:val="00515303"/>
    <w:rsid w:val="005234F2"/>
    <w:rsid w:val="005323B6"/>
    <w:rsid w:val="0054447F"/>
    <w:rsid w:val="00553B77"/>
    <w:rsid w:val="0059574F"/>
    <w:rsid w:val="005A2561"/>
    <w:rsid w:val="005C018B"/>
    <w:rsid w:val="005C3244"/>
    <w:rsid w:val="005E3AF4"/>
    <w:rsid w:val="00616993"/>
    <w:rsid w:val="0062273D"/>
    <w:rsid w:val="0062553C"/>
    <w:rsid w:val="00634658"/>
    <w:rsid w:val="0068231F"/>
    <w:rsid w:val="006965D6"/>
    <w:rsid w:val="006B4164"/>
    <w:rsid w:val="006D23C5"/>
    <w:rsid w:val="006E7CAA"/>
    <w:rsid w:val="006F5686"/>
    <w:rsid w:val="006F645B"/>
    <w:rsid w:val="007217FF"/>
    <w:rsid w:val="007239D4"/>
    <w:rsid w:val="007269D1"/>
    <w:rsid w:val="00746641"/>
    <w:rsid w:val="007546B1"/>
    <w:rsid w:val="007610A3"/>
    <w:rsid w:val="00774120"/>
    <w:rsid w:val="007A168E"/>
    <w:rsid w:val="007A1D9F"/>
    <w:rsid w:val="007A7BE5"/>
    <w:rsid w:val="007D6B90"/>
    <w:rsid w:val="007D76F2"/>
    <w:rsid w:val="008232A9"/>
    <w:rsid w:val="00824B42"/>
    <w:rsid w:val="0083016F"/>
    <w:rsid w:val="008405A2"/>
    <w:rsid w:val="0084391F"/>
    <w:rsid w:val="00863A02"/>
    <w:rsid w:val="008750DB"/>
    <w:rsid w:val="00897C9A"/>
    <w:rsid w:val="008A0AB8"/>
    <w:rsid w:val="008B2BD8"/>
    <w:rsid w:val="008C21F6"/>
    <w:rsid w:val="008C59ED"/>
    <w:rsid w:val="008E71F6"/>
    <w:rsid w:val="008F4698"/>
    <w:rsid w:val="009002DF"/>
    <w:rsid w:val="009566B9"/>
    <w:rsid w:val="00963CF8"/>
    <w:rsid w:val="00980514"/>
    <w:rsid w:val="009907E6"/>
    <w:rsid w:val="009A2758"/>
    <w:rsid w:val="009A4C23"/>
    <w:rsid w:val="009E2C6A"/>
    <w:rsid w:val="009F1580"/>
    <w:rsid w:val="009F4938"/>
    <w:rsid w:val="00A134F1"/>
    <w:rsid w:val="00A41C88"/>
    <w:rsid w:val="00A43222"/>
    <w:rsid w:val="00A74845"/>
    <w:rsid w:val="00A85D4C"/>
    <w:rsid w:val="00AA7763"/>
    <w:rsid w:val="00AD192E"/>
    <w:rsid w:val="00AD3B6E"/>
    <w:rsid w:val="00AE20B2"/>
    <w:rsid w:val="00AE52B8"/>
    <w:rsid w:val="00AF1252"/>
    <w:rsid w:val="00AF20EE"/>
    <w:rsid w:val="00B00268"/>
    <w:rsid w:val="00B00785"/>
    <w:rsid w:val="00B12C5C"/>
    <w:rsid w:val="00B15B10"/>
    <w:rsid w:val="00B2341A"/>
    <w:rsid w:val="00B256C7"/>
    <w:rsid w:val="00B316CC"/>
    <w:rsid w:val="00B364AE"/>
    <w:rsid w:val="00B40363"/>
    <w:rsid w:val="00B43AB8"/>
    <w:rsid w:val="00B976CB"/>
    <w:rsid w:val="00BA3060"/>
    <w:rsid w:val="00BB281E"/>
    <w:rsid w:val="00BB687B"/>
    <w:rsid w:val="00BC2C0A"/>
    <w:rsid w:val="00BF143A"/>
    <w:rsid w:val="00C06C4D"/>
    <w:rsid w:val="00C11A89"/>
    <w:rsid w:val="00C23AE3"/>
    <w:rsid w:val="00C24616"/>
    <w:rsid w:val="00C61B61"/>
    <w:rsid w:val="00C672AC"/>
    <w:rsid w:val="00C8280E"/>
    <w:rsid w:val="00C973DE"/>
    <w:rsid w:val="00CA1AAF"/>
    <w:rsid w:val="00CB68F2"/>
    <w:rsid w:val="00CC5674"/>
    <w:rsid w:val="00CD0002"/>
    <w:rsid w:val="00CD1C24"/>
    <w:rsid w:val="00D03658"/>
    <w:rsid w:val="00D066B9"/>
    <w:rsid w:val="00D37619"/>
    <w:rsid w:val="00D4461F"/>
    <w:rsid w:val="00D44C17"/>
    <w:rsid w:val="00D51EBA"/>
    <w:rsid w:val="00D569F8"/>
    <w:rsid w:val="00D7367F"/>
    <w:rsid w:val="00D849D3"/>
    <w:rsid w:val="00D84C02"/>
    <w:rsid w:val="00DD3BF2"/>
    <w:rsid w:val="00DD793E"/>
    <w:rsid w:val="00DE1864"/>
    <w:rsid w:val="00DE44F3"/>
    <w:rsid w:val="00DF2DA6"/>
    <w:rsid w:val="00DF5E4B"/>
    <w:rsid w:val="00E026CA"/>
    <w:rsid w:val="00E375B2"/>
    <w:rsid w:val="00E53605"/>
    <w:rsid w:val="00E550B6"/>
    <w:rsid w:val="00E56CB7"/>
    <w:rsid w:val="00E657A2"/>
    <w:rsid w:val="00E71270"/>
    <w:rsid w:val="00E72DEC"/>
    <w:rsid w:val="00E74E1F"/>
    <w:rsid w:val="00E91FB3"/>
    <w:rsid w:val="00EA1654"/>
    <w:rsid w:val="00EA4672"/>
    <w:rsid w:val="00EA7BF0"/>
    <w:rsid w:val="00ED45AA"/>
    <w:rsid w:val="00EF17A9"/>
    <w:rsid w:val="00EF2558"/>
    <w:rsid w:val="00F00CAD"/>
    <w:rsid w:val="00F20F8D"/>
    <w:rsid w:val="00F257BE"/>
    <w:rsid w:val="00F60672"/>
    <w:rsid w:val="00F67700"/>
    <w:rsid w:val="00FB6B56"/>
    <w:rsid w:val="00FE2B8D"/>
    <w:rsid w:val="00FE3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B34734"/>
  <w15:chartTrackingRefBased/>
  <w15:docId w15:val="{A9CF7223-1DCE-6C45-94B3-859E1E553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0898"/>
    <w:pPr>
      <w:keepNext/>
      <w:outlineLvl w:val="0"/>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898"/>
    <w:rPr>
      <w:b/>
      <w:lang w:val="en-US"/>
    </w:rPr>
  </w:style>
  <w:style w:type="paragraph" w:styleId="Header">
    <w:name w:val="header"/>
    <w:basedOn w:val="Normal"/>
    <w:link w:val="HeaderChar"/>
    <w:uiPriority w:val="99"/>
    <w:unhideWhenUsed/>
    <w:rsid w:val="00AD192E"/>
    <w:pPr>
      <w:tabs>
        <w:tab w:val="center" w:pos="4513"/>
        <w:tab w:val="right" w:pos="9026"/>
      </w:tabs>
    </w:pPr>
  </w:style>
  <w:style w:type="character" w:customStyle="1" w:styleId="HeaderChar">
    <w:name w:val="Header Char"/>
    <w:basedOn w:val="DefaultParagraphFont"/>
    <w:link w:val="Header"/>
    <w:uiPriority w:val="99"/>
    <w:rsid w:val="00AD192E"/>
  </w:style>
  <w:style w:type="paragraph" w:styleId="Footer">
    <w:name w:val="footer"/>
    <w:basedOn w:val="Normal"/>
    <w:link w:val="FooterChar"/>
    <w:uiPriority w:val="99"/>
    <w:unhideWhenUsed/>
    <w:rsid w:val="00AD192E"/>
    <w:pPr>
      <w:tabs>
        <w:tab w:val="center" w:pos="4513"/>
        <w:tab w:val="right" w:pos="9026"/>
      </w:tabs>
    </w:pPr>
  </w:style>
  <w:style w:type="character" w:customStyle="1" w:styleId="FooterChar">
    <w:name w:val="Footer Char"/>
    <w:basedOn w:val="DefaultParagraphFont"/>
    <w:link w:val="Footer"/>
    <w:uiPriority w:val="99"/>
    <w:rsid w:val="00AD192E"/>
  </w:style>
  <w:style w:type="character" w:styleId="CommentReference">
    <w:name w:val="annotation reference"/>
    <w:basedOn w:val="DefaultParagraphFont"/>
    <w:uiPriority w:val="99"/>
    <w:semiHidden/>
    <w:unhideWhenUsed/>
    <w:rsid w:val="003156A2"/>
    <w:rPr>
      <w:sz w:val="16"/>
      <w:szCs w:val="16"/>
    </w:rPr>
  </w:style>
  <w:style w:type="paragraph" w:styleId="CommentText">
    <w:name w:val="annotation text"/>
    <w:basedOn w:val="Normal"/>
    <w:link w:val="CommentTextChar"/>
    <w:uiPriority w:val="99"/>
    <w:semiHidden/>
    <w:unhideWhenUsed/>
    <w:rsid w:val="003156A2"/>
    <w:rPr>
      <w:sz w:val="20"/>
      <w:szCs w:val="20"/>
    </w:rPr>
  </w:style>
  <w:style w:type="character" w:customStyle="1" w:styleId="CommentTextChar">
    <w:name w:val="Comment Text Char"/>
    <w:basedOn w:val="DefaultParagraphFont"/>
    <w:link w:val="CommentText"/>
    <w:uiPriority w:val="99"/>
    <w:semiHidden/>
    <w:rsid w:val="003156A2"/>
    <w:rPr>
      <w:sz w:val="20"/>
      <w:szCs w:val="20"/>
    </w:rPr>
  </w:style>
  <w:style w:type="paragraph" w:styleId="CommentSubject">
    <w:name w:val="annotation subject"/>
    <w:basedOn w:val="CommentText"/>
    <w:next w:val="CommentText"/>
    <w:link w:val="CommentSubjectChar"/>
    <w:uiPriority w:val="99"/>
    <w:semiHidden/>
    <w:unhideWhenUsed/>
    <w:rsid w:val="003156A2"/>
    <w:rPr>
      <w:b/>
      <w:bCs/>
    </w:rPr>
  </w:style>
  <w:style w:type="character" w:customStyle="1" w:styleId="CommentSubjectChar">
    <w:name w:val="Comment Subject Char"/>
    <w:basedOn w:val="CommentTextChar"/>
    <w:link w:val="CommentSubject"/>
    <w:uiPriority w:val="99"/>
    <w:semiHidden/>
    <w:rsid w:val="003156A2"/>
    <w:rPr>
      <w:b/>
      <w:bCs/>
      <w:sz w:val="20"/>
      <w:szCs w:val="20"/>
    </w:rPr>
  </w:style>
  <w:style w:type="paragraph" w:styleId="BalloonText">
    <w:name w:val="Balloon Text"/>
    <w:basedOn w:val="Normal"/>
    <w:link w:val="BalloonTextChar"/>
    <w:uiPriority w:val="99"/>
    <w:semiHidden/>
    <w:unhideWhenUsed/>
    <w:rsid w:val="003156A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6A2"/>
    <w:rPr>
      <w:rFonts w:ascii="Segoe UI" w:hAnsi="Segoe UI" w:cs="Segoe UI"/>
      <w:sz w:val="18"/>
      <w:szCs w:val="18"/>
    </w:rPr>
  </w:style>
  <w:style w:type="character" w:styleId="Hyperlink">
    <w:name w:val="Hyperlink"/>
    <w:basedOn w:val="DefaultParagraphFont"/>
    <w:uiPriority w:val="99"/>
    <w:unhideWhenUsed/>
    <w:rsid w:val="00A85D4C"/>
    <w:rPr>
      <w:color w:val="0000FF"/>
      <w:u w:val="single"/>
    </w:rPr>
  </w:style>
  <w:style w:type="character" w:styleId="Emphasis">
    <w:name w:val="Emphasis"/>
    <w:basedOn w:val="DefaultParagraphFont"/>
    <w:uiPriority w:val="20"/>
    <w:qFormat/>
    <w:rsid w:val="00A85D4C"/>
    <w:rPr>
      <w:i/>
      <w:iCs/>
    </w:rPr>
  </w:style>
  <w:style w:type="paragraph" w:styleId="FootnoteText">
    <w:name w:val="footnote text"/>
    <w:basedOn w:val="Normal"/>
    <w:link w:val="FootnoteTextChar"/>
    <w:uiPriority w:val="99"/>
    <w:semiHidden/>
    <w:unhideWhenUsed/>
    <w:rsid w:val="00405C9E"/>
    <w:rPr>
      <w:sz w:val="20"/>
      <w:szCs w:val="20"/>
    </w:rPr>
  </w:style>
  <w:style w:type="character" w:customStyle="1" w:styleId="FootnoteTextChar">
    <w:name w:val="Footnote Text Char"/>
    <w:basedOn w:val="DefaultParagraphFont"/>
    <w:link w:val="FootnoteText"/>
    <w:uiPriority w:val="99"/>
    <w:semiHidden/>
    <w:rsid w:val="00405C9E"/>
    <w:rPr>
      <w:sz w:val="20"/>
      <w:szCs w:val="20"/>
    </w:rPr>
  </w:style>
  <w:style w:type="character" w:styleId="FootnoteReference">
    <w:name w:val="footnote reference"/>
    <w:basedOn w:val="DefaultParagraphFont"/>
    <w:uiPriority w:val="99"/>
    <w:semiHidden/>
    <w:unhideWhenUsed/>
    <w:rsid w:val="00405C9E"/>
    <w:rPr>
      <w:vertAlign w:val="superscript"/>
    </w:rPr>
  </w:style>
  <w:style w:type="character" w:customStyle="1" w:styleId="reference-text">
    <w:name w:val="reference-text"/>
    <w:basedOn w:val="DefaultParagraphFont"/>
    <w:rsid w:val="00F60672"/>
  </w:style>
  <w:style w:type="character" w:styleId="HTMLCite">
    <w:name w:val="HTML Cite"/>
    <w:basedOn w:val="DefaultParagraphFont"/>
    <w:uiPriority w:val="99"/>
    <w:semiHidden/>
    <w:unhideWhenUsed/>
    <w:rsid w:val="007546B1"/>
    <w:rPr>
      <w:i/>
      <w:iCs/>
    </w:rPr>
  </w:style>
  <w:style w:type="character" w:styleId="UnresolvedMention">
    <w:name w:val="Unresolved Mention"/>
    <w:basedOn w:val="DefaultParagraphFont"/>
    <w:uiPriority w:val="99"/>
    <w:semiHidden/>
    <w:unhideWhenUsed/>
    <w:rsid w:val="009F49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114556">
      <w:bodyDiv w:val="1"/>
      <w:marLeft w:val="0"/>
      <w:marRight w:val="0"/>
      <w:marTop w:val="0"/>
      <w:marBottom w:val="0"/>
      <w:divBdr>
        <w:top w:val="none" w:sz="0" w:space="0" w:color="auto"/>
        <w:left w:val="none" w:sz="0" w:space="0" w:color="auto"/>
        <w:bottom w:val="none" w:sz="0" w:space="0" w:color="auto"/>
        <w:right w:val="none" w:sz="0" w:space="0" w:color="auto"/>
      </w:divBdr>
    </w:div>
    <w:div w:id="377315547">
      <w:bodyDiv w:val="1"/>
      <w:marLeft w:val="0"/>
      <w:marRight w:val="0"/>
      <w:marTop w:val="0"/>
      <w:marBottom w:val="0"/>
      <w:divBdr>
        <w:top w:val="none" w:sz="0" w:space="0" w:color="auto"/>
        <w:left w:val="none" w:sz="0" w:space="0" w:color="auto"/>
        <w:bottom w:val="none" w:sz="0" w:space="0" w:color="auto"/>
        <w:right w:val="none" w:sz="0" w:space="0" w:color="auto"/>
      </w:divBdr>
    </w:div>
    <w:div w:id="1531142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www.jstor.org/stable/2466780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yperlink" Target="https://www.ancient.eu/Tushpa/"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vius.org/sources/content/mesopotamian-chronicles-content/bchp-11-invasion-of-ptolemy-iii-chronicle/" TargetMode="External"/><Relationship Id="rId5" Type="http://schemas.openxmlformats.org/officeDocument/2006/relationships/footnotes" Target="footnotes.xml"/><Relationship Id="rId15" Type="http://schemas.openxmlformats.org/officeDocument/2006/relationships/hyperlink" Target="https://ia800904.us.archive.org/10/items/NotesOnHellenismInBactriaAndIndia/Tarn_JHS_1902_Bactria.pdf" TargetMode="External"/><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ia801600.us.archive.org/27/items/in.ernet.dli.2015.31985/2015.31985.Bactria-The-History-Of-A-Forgotten-Empi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B8C34-18E2-41AC-9E43-0F716A97A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5265</Words>
  <Characters>27278</Characters>
  <Application>Microsoft Office Word</Application>
  <DocSecurity>0</DocSecurity>
  <Lines>462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Kimber</dc:creator>
  <cp:keywords/>
  <dc:description/>
  <cp:lastModifiedBy>Teddy Kimber</cp:lastModifiedBy>
  <cp:revision>4</cp:revision>
  <dcterms:created xsi:type="dcterms:W3CDTF">2019-05-31T20:56:00Z</dcterms:created>
  <dcterms:modified xsi:type="dcterms:W3CDTF">2019-05-31T21:07:00Z</dcterms:modified>
</cp:coreProperties>
</file>