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E2FB1D" w14:textId="0FAC8D7C" w:rsidR="00BE5D8F" w:rsidRDefault="00BE5D8F" w:rsidP="00294FC4">
      <w:pPr>
        <w:jc w:val="center"/>
        <w:rPr>
          <w:rFonts w:ascii="Arial Rounded MT Bold" w:hAnsi="Arial Rounded MT Bold"/>
          <w:i/>
          <w:color w:val="1F3864" w:themeColor="accent1" w:themeShade="80"/>
          <w:sz w:val="32"/>
        </w:rPr>
      </w:pPr>
      <w:r>
        <w:rPr>
          <w:rFonts w:ascii="Arial Rounded MT Bold" w:hAnsi="Arial Rounded MT Bold"/>
          <w:i/>
          <w:color w:val="1F3864" w:themeColor="accent1" w:themeShade="80"/>
          <w:sz w:val="32"/>
        </w:rPr>
        <w:t>Assignment 2 Menu Engineering</w:t>
      </w:r>
    </w:p>
    <w:p w14:paraId="3AE1B30A" w14:textId="7173C1E9" w:rsidR="00294FC4" w:rsidRPr="00294FC4" w:rsidRDefault="00294FC4" w:rsidP="00294FC4">
      <w:pPr>
        <w:jc w:val="center"/>
        <w:rPr>
          <w:rFonts w:ascii="Arial Rounded MT Bold" w:hAnsi="Arial Rounded MT Bold"/>
          <w:i/>
          <w:color w:val="1F3864" w:themeColor="accent1" w:themeShade="80"/>
          <w:sz w:val="32"/>
        </w:rPr>
      </w:pPr>
      <w:r w:rsidRPr="00294FC4">
        <w:rPr>
          <w:rFonts w:ascii="Arial Rounded MT Bold" w:hAnsi="Arial Rounded MT Bold"/>
          <w:i/>
          <w:color w:val="1F3864" w:themeColor="accent1" w:themeShade="80"/>
          <w:sz w:val="32"/>
        </w:rPr>
        <w:t>Food and Beverage Operations</w:t>
      </w:r>
      <w:r w:rsidR="00BE5D8F">
        <w:rPr>
          <w:rFonts w:ascii="Arial Rounded MT Bold" w:hAnsi="Arial Rounded MT Bold"/>
          <w:i/>
          <w:color w:val="1F3864" w:themeColor="accent1" w:themeShade="80"/>
          <w:sz w:val="32"/>
        </w:rPr>
        <w:t xml:space="preserve"> BMIH4002</w:t>
      </w:r>
    </w:p>
    <w:p w14:paraId="587D2546" w14:textId="77777777" w:rsidR="00294FC4" w:rsidRPr="00294FC4" w:rsidRDefault="00294FC4" w:rsidP="00294FC4">
      <w:pPr>
        <w:jc w:val="center"/>
        <w:rPr>
          <w:rFonts w:ascii="Arial Rounded MT Bold" w:hAnsi="Arial Rounded MT Bold"/>
          <w:i/>
          <w:color w:val="1F3864" w:themeColor="accent1" w:themeShade="80"/>
          <w:sz w:val="32"/>
        </w:rPr>
      </w:pPr>
    </w:p>
    <w:p w14:paraId="540BD994" w14:textId="77777777" w:rsidR="00294FC4" w:rsidRPr="00294FC4" w:rsidRDefault="00294FC4" w:rsidP="00294FC4">
      <w:pPr>
        <w:jc w:val="center"/>
        <w:rPr>
          <w:rFonts w:ascii="Arial Rounded MT Bold" w:hAnsi="Arial Rounded MT Bold"/>
          <w:i/>
          <w:color w:val="1F3864" w:themeColor="accent1" w:themeShade="80"/>
          <w:sz w:val="32"/>
        </w:rPr>
      </w:pPr>
    </w:p>
    <w:p w14:paraId="65A6D2DD" w14:textId="2CFB7E95" w:rsidR="00294FC4" w:rsidRDefault="00BE5D8F" w:rsidP="00294FC4">
      <w:pPr>
        <w:jc w:val="center"/>
        <w:rPr>
          <w:rFonts w:ascii="Arial Rounded MT Bold" w:hAnsi="Arial Rounded MT Bold"/>
          <w:i/>
          <w:color w:val="1F3864" w:themeColor="accent1" w:themeShade="80"/>
          <w:sz w:val="32"/>
        </w:rPr>
      </w:pPr>
      <w:r>
        <w:rPr>
          <w:rFonts w:ascii="Arial Rounded MT Bold" w:hAnsi="Arial Rounded MT Bold"/>
          <w:i/>
          <w:color w:val="1F3864" w:themeColor="accent1" w:themeShade="80"/>
          <w:sz w:val="32"/>
        </w:rPr>
        <w:t xml:space="preserve">Student Name: Ramona Barna </w:t>
      </w:r>
    </w:p>
    <w:p w14:paraId="2D90D4DF" w14:textId="515B4F30" w:rsidR="00BE5D8F" w:rsidRDefault="00BE5D8F" w:rsidP="00294FC4">
      <w:pPr>
        <w:jc w:val="center"/>
        <w:rPr>
          <w:rFonts w:ascii="Arial Rounded MT Bold" w:hAnsi="Arial Rounded MT Bold"/>
          <w:i/>
          <w:color w:val="1F3864" w:themeColor="accent1" w:themeShade="80"/>
          <w:sz w:val="32"/>
        </w:rPr>
      </w:pPr>
      <w:r>
        <w:rPr>
          <w:rFonts w:ascii="Arial Rounded MT Bold" w:hAnsi="Arial Rounded MT Bold"/>
          <w:i/>
          <w:color w:val="1F3864" w:themeColor="accent1" w:themeShade="80"/>
          <w:sz w:val="32"/>
        </w:rPr>
        <w:t>Student ID Number: 2234369</w:t>
      </w:r>
    </w:p>
    <w:p w14:paraId="25D1BDCB" w14:textId="66D8379D" w:rsidR="00BE5D8F" w:rsidRPr="00294FC4" w:rsidRDefault="00BE5D8F" w:rsidP="00294FC4">
      <w:pPr>
        <w:jc w:val="center"/>
        <w:rPr>
          <w:rFonts w:ascii="Arial Rounded MT Bold" w:hAnsi="Arial Rounded MT Bold"/>
          <w:i/>
          <w:color w:val="1F3864" w:themeColor="accent1" w:themeShade="80"/>
          <w:sz w:val="32"/>
        </w:rPr>
      </w:pPr>
      <w:r>
        <w:rPr>
          <w:rFonts w:ascii="Arial Rounded MT Bold" w:hAnsi="Arial Rounded MT Bold"/>
          <w:i/>
          <w:color w:val="1F3864" w:themeColor="accent1" w:themeShade="80"/>
          <w:sz w:val="32"/>
        </w:rPr>
        <w:t>Lecturer`s Name :  Ffion Cumberpatch</w:t>
      </w:r>
    </w:p>
    <w:p w14:paraId="75996BC9" w14:textId="77777777" w:rsidR="00294FC4" w:rsidRPr="00294FC4" w:rsidRDefault="00294FC4" w:rsidP="00294FC4">
      <w:pPr>
        <w:jc w:val="center"/>
        <w:rPr>
          <w:rFonts w:ascii="Arial Rounded MT Bold" w:hAnsi="Arial Rounded MT Bold"/>
          <w:i/>
          <w:color w:val="1F3864" w:themeColor="accent1" w:themeShade="80"/>
          <w:sz w:val="32"/>
        </w:rPr>
      </w:pPr>
    </w:p>
    <w:p w14:paraId="4D27BA84" w14:textId="71625704" w:rsidR="00294FC4" w:rsidRPr="00BE5D8F" w:rsidRDefault="00294FC4" w:rsidP="00BE5D8F">
      <w:pPr>
        <w:rPr>
          <w:rFonts w:ascii="Arial Rounded MT Bold" w:hAnsi="Arial Rounded MT Bold"/>
          <w:i/>
          <w:color w:val="1F3864" w:themeColor="accent1" w:themeShade="80"/>
          <w:sz w:val="32"/>
        </w:rPr>
      </w:pPr>
      <w:r>
        <w:br w:type="page"/>
      </w:r>
    </w:p>
    <w:p w14:paraId="1A58387F" w14:textId="4FF38AFC" w:rsidR="00D708C4" w:rsidRPr="00294FC4" w:rsidRDefault="004152CE" w:rsidP="00294FC4">
      <w:pPr>
        <w:pStyle w:val="Heading1"/>
      </w:pPr>
      <w:r w:rsidRPr="00294FC4">
        <w:lastRenderedPageBreak/>
        <w:t>Introduction:</w:t>
      </w:r>
    </w:p>
    <w:p w14:paraId="304E83A1" w14:textId="7DC30740" w:rsidR="00177E10" w:rsidRPr="00294FC4" w:rsidRDefault="004152CE" w:rsidP="00294FC4">
      <w:pPr>
        <w:spacing w:line="360" w:lineRule="auto"/>
        <w:jc w:val="both"/>
        <w:rPr>
          <w:rFonts w:ascii="Times New Roman" w:hAnsi="Times New Roman" w:cs="Times New Roman"/>
          <w:sz w:val="24"/>
          <w:szCs w:val="24"/>
        </w:rPr>
      </w:pPr>
      <w:r w:rsidRPr="00294FC4">
        <w:rPr>
          <w:rFonts w:ascii="Times New Roman" w:hAnsi="Times New Roman" w:cs="Times New Roman"/>
          <w:sz w:val="24"/>
          <w:szCs w:val="24"/>
        </w:rPr>
        <w:t xml:space="preserve">A brand-new concept restaurant is planned to be introduced by the management of Hotel Trinity, a four-star hotel in central London. Because I am an expert chef and food connoisseur, they asked me to make a menu for this new restaurant idea. In this article, I will give you a description of the restaurant's design, target market and reasons for my menu choices </w:t>
      </w:r>
      <w:r w:rsidRPr="00294FC4">
        <w:rPr>
          <w:rFonts w:ascii="Times New Roman" w:hAnsi="Times New Roman" w:cs="Times New Roman"/>
          <w:color w:val="222222"/>
          <w:sz w:val="24"/>
          <w:szCs w:val="24"/>
          <w:shd w:val="clear" w:color="auto" w:fill="FFFFFF"/>
        </w:rPr>
        <w:t>(Norris, Taylor Jr and Taylor, 2021)</w:t>
      </w:r>
      <w:r w:rsidRPr="00294FC4">
        <w:rPr>
          <w:rFonts w:ascii="Times New Roman" w:hAnsi="Times New Roman" w:cs="Times New Roman"/>
          <w:sz w:val="24"/>
          <w:szCs w:val="24"/>
        </w:rPr>
        <w:t>.</w:t>
      </w:r>
    </w:p>
    <w:p w14:paraId="32208AE7" w14:textId="2C1FC3C0" w:rsidR="003D5FC9" w:rsidRPr="00294FC4" w:rsidRDefault="00294FC4" w:rsidP="00294FC4">
      <w:pPr>
        <w:pStyle w:val="Heading1"/>
      </w:pPr>
      <w:r>
        <w:t xml:space="preserve">Part 1 </w:t>
      </w:r>
    </w:p>
    <w:p w14:paraId="4617480A" w14:textId="77777777" w:rsidR="00D708C4" w:rsidRPr="00294FC4" w:rsidRDefault="004152CE" w:rsidP="00294FC4">
      <w:pPr>
        <w:pStyle w:val="Heading2"/>
        <w:jc w:val="center"/>
      </w:pPr>
      <w:r w:rsidRPr="00294FC4">
        <w:t>Restaurant Concept:</w:t>
      </w:r>
    </w:p>
    <w:p w14:paraId="5CF411A4" w14:textId="5B1C03B6" w:rsidR="00177E10" w:rsidRPr="00294FC4" w:rsidRDefault="004152CE" w:rsidP="00294FC4">
      <w:pPr>
        <w:spacing w:line="360" w:lineRule="auto"/>
        <w:jc w:val="both"/>
        <w:rPr>
          <w:rFonts w:ascii="Times New Roman" w:hAnsi="Times New Roman" w:cs="Times New Roman"/>
          <w:sz w:val="24"/>
          <w:szCs w:val="24"/>
        </w:rPr>
      </w:pPr>
      <w:r w:rsidRPr="00294FC4">
        <w:rPr>
          <w:rFonts w:ascii="Times New Roman" w:hAnsi="Times New Roman" w:cs="Times New Roman"/>
          <w:sz w:val="24"/>
          <w:szCs w:val="24"/>
        </w:rPr>
        <w:t xml:space="preserve">My restaurant's cuisine is all about Asian fusion with a modern touch. To draw inspiration from a multitude of culinary traditions in Asian countries, such as Japan, China, Korea, Thailand and Vietnam, the restaurant's menu will be designed to bring out ancient and modern Asian flavours. The menu will include vegetarian and non-vegetarian options, with a wide range of foods to choose from such as appsetisers, entrees or desserts </w:t>
      </w:r>
      <w:r w:rsidRPr="00294FC4">
        <w:rPr>
          <w:rFonts w:ascii="Times New Roman" w:hAnsi="Times New Roman" w:cs="Times New Roman"/>
          <w:color w:val="222222"/>
          <w:sz w:val="24"/>
          <w:szCs w:val="24"/>
          <w:shd w:val="clear" w:color="auto" w:fill="FFFFFF"/>
        </w:rPr>
        <w:t>(Blöcher and Alt, 2021)</w:t>
      </w:r>
      <w:r w:rsidRPr="00294FC4">
        <w:rPr>
          <w:rFonts w:ascii="Times New Roman" w:hAnsi="Times New Roman" w:cs="Times New Roman"/>
          <w:sz w:val="24"/>
          <w:szCs w:val="24"/>
        </w:rPr>
        <w:t>.</w:t>
      </w:r>
    </w:p>
    <w:p w14:paraId="02E09AC7" w14:textId="77777777" w:rsidR="00D708C4" w:rsidRPr="00294FC4" w:rsidRDefault="004152CE" w:rsidP="00294FC4">
      <w:pPr>
        <w:pStyle w:val="Heading2"/>
        <w:jc w:val="center"/>
      </w:pPr>
      <w:r w:rsidRPr="00294FC4">
        <w:t>Target Audience:</w:t>
      </w:r>
    </w:p>
    <w:p w14:paraId="009AA41B" w14:textId="56F34679" w:rsidR="00177E10" w:rsidRPr="00294FC4" w:rsidRDefault="004152CE" w:rsidP="00294FC4">
      <w:pPr>
        <w:spacing w:line="360" w:lineRule="auto"/>
        <w:jc w:val="both"/>
        <w:rPr>
          <w:rFonts w:ascii="Times New Roman" w:hAnsi="Times New Roman" w:cs="Times New Roman"/>
          <w:sz w:val="24"/>
          <w:szCs w:val="24"/>
        </w:rPr>
      </w:pPr>
      <w:r w:rsidRPr="00294FC4">
        <w:rPr>
          <w:rFonts w:ascii="Times New Roman" w:hAnsi="Times New Roman" w:cs="Times New Roman"/>
          <w:sz w:val="24"/>
          <w:szCs w:val="24"/>
        </w:rPr>
        <w:t xml:space="preserve">The target market for such a restaurant concept is wide, with both young people and baby boomers interested in experimenting with new foods. The Hotel Trinity is a </w:t>
      </w:r>
      <w:r w:rsidR="00FF0A07" w:rsidRPr="00294FC4">
        <w:rPr>
          <w:rFonts w:ascii="Times New Roman" w:hAnsi="Times New Roman" w:cs="Times New Roman"/>
          <w:sz w:val="24"/>
          <w:szCs w:val="24"/>
        </w:rPr>
        <w:t>Four-Star</w:t>
      </w:r>
      <w:r w:rsidRPr="00294FC4">
        <w:rPr>
          <w:rFonts w:ascii="Times New Roman" w:hAnsi="Times New Roman" w:cs="Times New Roman"/>
          <w:sz w:val="24"/>
          <w:szCs w:val="24"/>
        </w:rPr>
        <w:t xml:space="preserve"> hotel catering to clients who are seeking luxurious accommodation and gastronomical options. This means that the restaurant concept will be used by guests at the hotel, as well as residents who seek a distinctive and memorable dining experience </w:t>
      </w:r>
      <w:r w:rsidRPr="00294FC4">
        <w:rPr>
          <w:rFonts w:ascii="Times New Roman" w:hAnsi="Times New Roman" w:cs="Times New Roman"/>
          <w:color w:val="222222"/>
          <w:sz w:val="24"/>
          <w:szCs w:val="24"/>
          <w:shd w:val="clear" w:color="auto" w:fill="FFFFFF"/>
        </w:rPr>
        <w:t xml:space="preserve">(Koh </w:t>
      </w:r>
      <w:r w:rsidR="00294FC4" w:rsidRPr="00294FC4">
        <w:rPr>
          <w:rFonts w:ascii="Times New Roman" w:hAnsi="Times New Roman" w:cs="Times New Roman"/>
          <w:i/>
          <w:iCs/>
          <w:color w:val="222222"/>
          <w:sz w:val="24"/>
          <w:szCs w:val="24"/>
          <w:shd w:val="clear" w:color="auto" w:fill="FFFFFF"/>
        </w:rPr>
        <w:t>et al</w:t>
      </w:r>
      <w:r w:rsidRPr="00294FC4">
        <w:rPr>
          <w:rFonts w:ascii="Times New Roman" w:hAnsi="Times New Roman" w:cs="Times New Roman"/>
          <w:i/>
          <w:iCs/>
          <w:color w:val="222222"/>
          <w:sz w:val="24"/>
          <w:szCs w:val="24"/>
          <w:shd w:val="clear" w:color="auto" w:fill="FFFFFF"/>
        </w:rPr>
        <w:t>.,</w:t>
      </w:r>
      <w:r w:rsidRPr="00294FC4">
        <w:rPr>
          <w:rFonts w:ascii="Times New Roman" w:hAnsi="Times New Roman" w:cs="Times New Roman"/>
          <w:color w:val="222222"/>
          <w:sz w:val="24"/>
          <w:szCs w:val="24"/>
          <w:shd w:val="clear" w:color="auto" w:fill="FFFFFF"/>
        </w:rPr>
        <w:t xml:space="preserve"> 2020)</w:t>
      </w:r>
      <w:r w:rsidRPr="00294FC4">
        <w:rPr>
          <w:rFonts w:ascii="Times New Roman" w:hAnsi="Times New Roman" w:cs="Times New Roman"/>
          <w:sz w:val="24"/>
          <w:szCs w:val="24"/>
        </w:rPr>
        <w:t>.</w:t>
      </w:r>
    </w:p>
    <w:p w14:paraId="42713D3C" w14:textId="77777777" w:rsidR="00D708C4" w:rsidRPr="00294FC4" w:rsidRDefault="004152CE" w:rsidP="00294FC4">
      <w:pPr>
        <w:pStyle w:val="Heading2"/>
        <w:jc w:val="center"/>
      </w:pPr>
      <w:r w:rsidRPr="00294FC4">
        <w:t>Reasoning behind Menu Choices:</w:t>
      </w:r>
    </w:p>
    <w:p w14:paraId="6EDD53FB" w14:textId="7B322ED4" w:rsidR="00177E10" w:rsidRPr="00294FC4" w:rsidRDefault="004152CE" w:rsidP="00294FC4">
      <w:pPr>
        <w:spacing w:line="360" w:lineRule="auto"/>
        <w:jc w:val="both"/>
        <w:rPr>
          <w:rFonts w:ascii="Times New Roman" w:hAnsi="Times New Roman" w:cs="Times New Roman"/>
          <w:sz w:val="24"/>
          <w:szCs w:val="24"/>
        </w:rPr>
      </w:pPr>
      <w:r w:rsidRPr="00294FC4">
        <w:rPr>
          <w:rFonts w:ascii="Times New Roman" w:hAnsi="Times New Roman" w:cs="Times New Roman"/>
          <w:sz w:val="24"/>
          <w:szCs w:val="24"/>
        </w:rPr>
        <w:t>To offer diners an outstanding dining experience, a restaurant concept's menu options have been carefully selected. All meals on the menu are made using traditional cooking techniques as well as a presentation method, highlighting the taste of Asia's cuisine. These are some examples of items on the menu, along with their justifications:</w:t>
      </w:r>
    </w:p>
    <w:p w14:paraId="36F8D045" w14:textId="7F042424" w:rsidR="00177E10" w:rsidRPr="00294FC4" w:rsidRDefault="004152CE" w:rsidP="00294FC4">
      <w:pPr>
        <w:numPr>
          <w:ilvl w:val="0"/>
          <w:numId w:val="1"/>
        </w:numPr>
        <w:spacing w:line="360" w:lineRule="auto"/>
        <w:jc w:val="both"/>
        <w:rPr>
          <w:rFonts w:ascii="Times New Roman" w:hAnsi="Times New Roman" w:cs="Times New Roman"/>
          <w:sz w:val="24"/>
          <w:szCs w:val="24"/>
        </w:rPr>
      </w:pPr>
      <w:r w:rsidRPr="00294FC4">
        <w:rPr>
          <w:rFonts w:ascii="Times New Roman" w:hAnsi="Times New Roman" w:cs="Times New Roman"/>
          <w:b/>
          <w:sz w:val="24"/>
          <w:szCs w:val="24"/>
        </w:rPr>
        <w:t xml:space="preserve">Sushi and Sashimi Platter </w:t>
      </w:r>
      <w:r w:rsidRPr="00294FC4">
        <w:rPr>
          <w:rFonts w:ascii="Times New Roman" w:hAnsi="Times New Roman" w:cs="Times New Roman"/>
          <w:sz w:val="24"/>
          <w:szCs w:val="24"/>
        </w:rPr>
        <w:t xml:space="preserve">– This traditional Japanese cuisine will be developed in a modern way, with a variety of sushi and sashimi to choose from. The menu will be developed from the very latest ingredients, including sustainable fish such as tuna, to offer diners an excellent dining experience </w:t>
      </w:r>
      <w:r w:rsidRPr="00294FC4">
        <w:rPr>
          <w:rFonts w:ascii="Times New Roman" w:hAnsi="Times New Roman" w:cs="Times New Roman"/>
          <w:color w:val="222222"/>
          <w:sz w:val="24"/>
          <w:szCs w:val="24"/>
          <w:shd w:val="clear" w:color="auto" w:fill="FFFFFF"/>
        </w:rPr>
        <w:t>(Mulyani, Ridwan and Ali, 2020)</w:t>
      </w:r>
      <w:r w:rsidRPr="00294FC4">
        <w:rPr>
          <w:rFonts w:ascii="Times New Roman" w:hAnsi="Times New Roman" w:cs="Times New Roman"/>
          <w:sz w:val="24"/>
          <w:szCs w:val="24"/>
        </w:rPr>
        <w:t>.</w:t>
      </w:r>
    </w:p>
    <w:p w14:paraId="43398211" w14:textId="0050376B" w:rsidR="00177E10" w:rsidRPr="00294FC4" w:rsidRDefault="004152CE" w:rsidP="00294FC4">
      <w:pPr>
        <w:numPr>
          <w:ilvl w:val="0"/>
          <w:numId w:val="1"/>
        </w:numPr>
        <w:spacing w:line="360" w:lineRule="auto"/>
        <w:jc w:val="both"/>
        <w:rPr>
          <w:rFonts w:ascii="Times New Roman" w:hAnsi="Times New Roman" w:cs="Times New Roman"/>
          <w:sz w:val="24"/>
          <w:szCs w:val="24"/>
        </w:rPr>
      </w:pPr>
      <w:r w:rsidRPr="00294FC4">
        <w:rPr>
          <w:rFonts w:ascii="Times New Roman" w:hAnsi="Times New Roman" w:cs="Times New Roman"/>
          <w:b/>
          <w:sz w:val="24"/>
          <w:szCs w:val="24"/>
        </w:rPr>
        <w:t>Thai Coconut Curry</w:t>
      </w:r>
      <w:r w:rsidRPr="00294FC4">
        <w:rPr>
          <w:rFonts w:ascii="Times New Roman" w:hAnsi="Times New Roman" w:cs="Times New Roman"/>
          <w:sz w:val="24"/>
          <w:szCs w:val="24"/>
        </w:rPr>
        <w:t xml:space="preserve"> – This dish combines the flavours of India with Thailand and serves rice or noodles accompanied by your choice of chicken or shrimps in a creamy coconut </w:t>
      </w:r>
      <w:r w:rsidRPr="00294FC4">
        <w:rPr>
          <w:rFonts w:ascii="Times New Roman" w:hAnsi="Times New Roman" w:cs="Times New Roman"/>
          <w:sz w:val="24"/>
          <w:szCs w:val="24"/>
        </w:rPr>
        <w:lastRenderedPageBreak/>
        <w:t>curry sauce. The preparation of the meal will take place with fresh herbs and spices, creating an irresistible scent as well as providing a burst of flavour for every bite.</w:t>
      </w:r>
    </w:p>
    <w:p w14:paraId="268B5F50" w14:textId="036EE27D" w:rsidR="00177E10" w:rsidRPr="00294FC4" w:rsidRDefault="004152CE" w:rsidP="00294FC4">
      <w:pPr>
        <w:numPr>
          <w:ilvl w:val="0"/>
          <w:numId w:val="1"/>
        </w:numPr>
        <w:spacing w:line="360" w:lineRule="auto"/>
        <w:jc w:val="both"/>
        <w:rPr>
          <w:rFonts w:ascii="Times New Roman" w:hAnsi="Times New Roman" w:cs="Times New Roman"/>
          <w:sz w:val="24"/>
          <w:szCs w:val="24"/>
        </w:rPr>
      </w:pPr>
      <w:r w:rsidRPr="00294FC4">
        <w:rPr>
          <w:rFonts w:ascii="Times New Roman" w:hAnsi="Times New Roman" w:cs="Times New Roman"/>
          <w:b/>
          <w:sz w:val="24"/>
          <w:szCs w:val="24"/>
        </w:rPr>
        <w:t>Korean Fried Chicken</w:t>
      </w:r>
      <w:r w:rsidRPr="00294FC4">
        <w:rPr>
          <w:rFonts w:ascii="Times New Roman" w:hAnsi="Times New Roman" w:cs="Times New Roman"/>
          <w:sz w:val="24"/>
          <w:szCs w:val="24"/>
        </w:rPr>
        <w:t xml:space="preserve"> – Korean Fried Chicken, also known in Korea as a street snack that consists of deep-fried chicken wings which are seasoned with sweet or salty sauces and dec</w:t>
      </w:r>
      <w:r w:rsidR="00294FC4">
        <w:rPr>
          <w:rFonts w:ascii="Times New Roman" w:hAnsi="Times New Roman" w:cs="Times New Roman"/>
          <w:sz w:val="24"/>
          <w:szCs w:val="24"/>
        </w:rPr>
        <w:t>orated with dried vegetables. The</w:t>
      </w:r>
      <w:r w:rsidRPr="00294FC4">
        <w:rPr>
          <w:rFonts w:ascii="Times New Roman" w:hAnsi="Times New Roman" w:cs="Times New Roman"/>
          <w:sz w:val="24"/>
          <w:szCs w:val="24"/>
        </w:rPr>
        <w:t xml:space="preserve"> dish is an everyday lunch for Koreans. In the preparation of this meal, the free-range chicken will be used to give diners a healthier and more moral choice </w:t>
      </w:r>
      <w:r w:rsidRPr="00294FC4">
        <w:rPr>
          <w:rFonts w:ascii="Times New Roman" w:hAnsi="Times New Roman" w:cs="Times New Roman"/>
          <w:color w:val="222222"/>
          <w:sz w:val="24"/>
          <w:szCs w:val="24"/>
          <w:shd w:val="clear" w:color="auto" w:fill="FFFFFF"/>
        </w:rPr>
        <w:t xml:space="preserve">(Koh </w:t>
      </w:r>
      <w:r w:rsidR="00294FC4" w:rsidRPr="00294FC4">
        <w:rPr>
          <w:rFonts w:ascii="Times New Roman" w:hAnsi="Times New Roman" w:cs="Times New Roman"/>
          <w:i/>
          <w:iCs/>
          <w:color w:val="222222"/>
          <w:sz w:val="24"/>
          <w:szCs w:val="24"/>
          <w:shd w:val="clear" w:color="auto" w:fill="FFFFFF"/>
        </w:rPr>
        <w:t>et al</w:t>
      </w:r>
      <w:r w:rsidRPr="00294FC4">
        <w:rPr>
          <w:rFonts w:ascii="Times New Roman" w:hAnsi="Times New Roman" w:cs="Times New Roman"/>
          <w:i/>
          <w:iCs/>
          <w:color w:val="222222"/>
          <w:sz w:val="24"/>
          <w:szCs w:val="24"/>
          <w:shd w:val="clear" w:color="auto" w:fill="FFFFFF"/>
        </w:rPr>
        <w:t>.,</w:t>
      </w:r>
      <w:r w:rsidRPr="00294FC4">
        <w:rPr>
          <w:rFonts w:ascii="Times New Roman" w:hAnsi="Times New Roman" w:cs="Times New Roman"/>
          <w:color w:val="222222"/>
          <w:sz w:val="24"/>
          <w:szCs w:val="24"/>
          <w:shd w:val="clear" w:color="auto" w:fill="FFFFFF"/>
        </w:rPr>
        <w:t xml:space="preserve"> 2020)</w:t>
      </w:r>
      <w:r w:rsidRPr="00294FC4">
        <w:rPr>
          <w:rFonts w:ascii="Times New Roman" w:hAnsi="Times New Roman" w:cs="Times New Roman"/>
          <w:sz w:val="24"/>
          <w:szCs w:val="24"/>
        </w:rPr>
        <w:t>.</w:t>
      </w:r>
    </w:p>
    <w:p w14:paraId="14CD556D" w14:textId="1B020ED3" w:rsidR="00177E10" w:rsidRPr="00294FC4" w:rsidRDefault="004152CE" w:rsidP="00294FC4">
      <w:pPr>
        <w:numPr>
          <w:ilvl w:val="0"/>
          <w:numId w:val="1"/>
        </w:numPr>
        <w:spacing w:line="360" w:lineRule="auto"/>
        <w:jc w:val="both"/>
        <w:rPr>
          <w:rFonts w:ascii="Times New Roman" w:hAnsi="Times New Roman" w:cs="Times New Roman"/>
          <w:sz w:val="24"/>
          <w:szCs w:val="24"/>
        </w:rPr>
      </w:pPr>
      <w:r w:rsidRPr="00294FC4">
        <w:rPr>
          <w:rFonts w:ascii="Times New Roman" w:hAnsi="Times New Roman" w:cs="Times New Roman"/>
          <w:b/>
          <w:sz w:val="24"/>
          <w:szCs w:val="24"/>
        </w:rPr>
        <w:t>Mango Sticky Rice –</w:t>
      </w:r>
      <w:r w:rsidRPr="00294FC4">
        <w:rPr>
          <w:rFonts w:ascii="Times New Roman" w:hAnsi="Times New Roman" w:cs="Times New Roman"/>
          <w:sz w:val="24"/>
          <w:szCs w:val="24"/>
        </w:rPr>
        <w:t xml:space="preserve"> The sticky mango rice is a popular dessert in Thailand, consisting of steamed glutinous rice that has been added with the addition of new slices of mangoes and coconut cream sauce. The menu will be presented in a novel way, with an entirely different presentation to enhance the pleasure of eating </w:t>
      </w:r>
      <w:r w:rsidRPr="00294FC4">
        <w:rPr>
          <w:rFonts w:ascii="Times New Roman" w:hAnsi="Times New Roman" w:cs="Times New Roman"/>
          <w:color w:val="222222"/>
          <w:sz w:val="24"/>
          <w:szCs w:val="24"/>
          <w:shd w:val="clear" w:color="auto" w:fill="FFFFFF"/>
        </w:rPr>
        <w:t>(Denysenko and Budiakova, 2020)</w:t>
      </w:r>
      <w:r w:rsidRPr="00294FC4">
        <w:rPr>
          <w:rFonts w:ascii="Times New Roman" w:hAnsi="Times New Roman" w:cs="Times New Roman"/>
          <w:sz w:val="24"/>
          <w:szCs w:val="24"/>
        </w:rPr>
        <w:t>.</w:t>
      </w:r>
    </w:p>
    <w:p w14:paraId="52211A66" w14:textId="02038671" w:rsidR="00C159DC" w:rsidRDefault="004152CE" w:rsidP="00294FC4">
      <w:pPr>
        <w:pStyle w:val="Heading1"/>
      </w:pPr>
      <w:r w:rsidRPr="00294FC4">
        <w:lastRenderedPageBreak/>
        <w:t>Part 2</w:t>
      </w:r>
    </w:p>
    <w:p w14:paraId="782997C1" w14:textId="08936EC9" w:rsidR="00186C3D" w:rsidRDefault="00186C3D" w:rsidP="00186C3D">
      <w:pPr>
        <w:pStyle w:val="Heading2"/>
        <w:jc w:val="center"/>
      </w:pPr>
      <w:r>
        <w:t>Menu</w:t>
      </w:r>
    </w:p>
    <w:p w14:paraId="798F904A" w14:textId="22EB12BE" w:rsidR="00186C3D" w:rsidRDefault="00FF0A07" w:rsidP="00186C3D">
      <w:r>
        <w:rPr>
          <w:noProof/>
        </w:rPr>
        <w:lastRenderedPageBreak/>
        <w:drawing>
          <wp:inline distT="0" distB="0" distL="0" distR="0" wp14:anchorId="08202D5E" wp14:editId="4B57AE16">
            <wp:extent cx="5838825" cy="8229600"/>
            <wp:effectExtent l="0" t="0" r="9525" b="0"/>
            <wp:docPr id="5638521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838825" cy="8229600"/>
                    </a:xfrm>
                    <a:prstGeom prst="rect">
                      <a:avLst/>
                    </a:prstGeom>
                    <a:noFill/>
                    <a:ln>
                      <a:noFill/>
                    </a:ln>
                  </pic:spPr>
                </pic:pic>
              </a:graphicData>
            </a:graphic>
          </wp:inline>
        </w:drawing>
      </w:r>
      <w:r w:rsidR="00525BF9">
        <w:t xml:space="preserve"> </w:t>
      </w:r>
    </w:p>
    <w:p w14:paraId="7E635109" w14:textId="5A191611" w:rsidR="00525BF9" w:rsidRPr="00186C3D" w:rsidRDefault="00525BF9" w:rsidP="00186C3D">
      <w:r w:rsidRPr="00525BF9">
        <w:rPr>
          <w:noProof/>
        </w:rPr>
        <w:lastRenderedPageBreak/>
        <w:drawing>
          <wp:inline distT="0" distB="0" distL="0" distR="0" wp14:anchorId="0F706EF5" wp14:editId="1D8E65D7">
            <wp:extent cx="5943600" cy="3599180"/>
            <wp:effectExtent l="0" t="0" r="0" b="1270"/>
            <wp:docPr id="12901666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166612" name=""/>
                    <pic:cNvPicPr/>
                  </pic:nvPicPr>
                  <pic:blipFill>
                    <a:blip r:embed="rId6"/>
                    <a:stretch>
                      <a:fillRect/>
                    </a:stretch>
                  </pic:blipFill>
                  <pic:spPr>
                    <a:xfrm>
                      <a:off x="0" y="0"/>
                      <a:ext cx="5943600" cy="3599180"/>
                    </a:xfrm>
                    <a:prstGeom prst="rect">
                      <a:avLst/>
                    </a:prstGeom>
                  </pic:spPr>
                </pic:pic>
              </a:graphicData>
            </a:graphic>
          </wp:inline>
        </w:drawing>
      </w:r>
    </w:p>
    <w:p w14:paraId="717E0A5E" w14:textId="77777777" w:rsidR="00C159DC" w:rsidRPr="00294FC4" w:rsidRDefault="004152CE" w:rsidP="00294FC4">
      <w:pPr>
        <w:pStyle w:val="Heading2"/>
        <w:jc w:val="center"/>
      </w:pPr>
      <w:r w:rsidRPr="00294FC4">
        <w:t>Nutrition and Special Dietary Requirements:</w:t>
      </w:r>
    </w:p>
    <w:p w14:paraId="788A1A45" w14:textId="287DA3CE" w:rsidR="00177E10" w:rsidRPr="00294FC4" w:rsidRDefault="004152CE" w:rsidP="00294FC4">
      <w:pPr>
        <w:spacing w:line="360" w:lineRule="auto"/>
        <w:jc w:val="both"/>
        <w:rPr>
          <w:rFonts w:ascii="Times New Roman" w:hAnsi="Times New Roman" w:cs="Times New Roman"/>
          <w:sz w:val="24"/>
          <w:szCs w:val="24"/>
        </w:rPr>
      </w:pPr>
      <w:r w:rsidRPr="00294FC4">
        <w:rPr>
          <w:rFonts w:ascii="Times New Roman" w:hAnsi="Times New Roman" w:cs="Times New Roman"/>
          <w:sz w:val="24"/>
          <w:szCs w:val="24"/>
        </w:rPr>
        <w:t xml:space="preserve">There will be alternatives on the restaurant's unusual menu for those customers who wish to eat lactose-free, gluten-free or vegetarian. The menu will provide for each meal's nutritional content, and more nutritious food options such as smoked fish or boiled vegetables will be available. There are also alternatives on the menu for customers who have food allergies or intolerances </w:t>
      </w:r>
      <w:r w:rsidRPr="00294FC4">
        <w:rPr>
          <w:rFonts w:ascii="Times New Roman" w:hAnsi="Times New Roman" w:cs="Times New Roman"/>
          <w:color w:val="222222"/>
          <w:sz w:val="24"/>
          <w:szCs w:val="24"/>
          <w:shd w:val="clear" w:color="auto" w:fill="FFFFFF"/>
        </w:rPr>
        <w:t>(Denysenko and Budiakova, 2020)</w:t>
      </w:r>
      <w:r w:rsidRPr="00294FC4">
        <w:rPr>
          <w:rFonts w:ascii="Times New Roman" w:hAnsi="Times New Roman" w:cs="Times New Roman"/>
          <w:sz w:val="24"/>
          <w:szCs w:val="24"/>
        </w:rPr>
        <w:t>.</w:t>
      </w:r>
    </w:p>
    <w:p w14:paraId="6A54215D" w14:textId="77777777" w:rsidR="00C159DC" w:rsidRPr="00294FC4" w:rsidRDefault="004152CE" w:rsidP="00294FC4">
      <w:pPr>
        <w:pStyle w:val="Heading2"/>
        <w:jc w:val="center"/>
      </w:pPr>
      <w:r w:rsidRPr="00294FC4">
        <w:t>Sustainability and Seasonality:</w:t>
      </w:r>
    </w:p>
    <w:p w14:paraId="37852B49" w14:textId="50A41063" w:rsidR="00177E10" w:rsidRPr="00294FC4" w:rsidRDefault="004152CE" w:rsidP="00294FC4">
      <w:pPr>
        <w:spacing w:line="360" w:lineRule="auto"/>
        <w:jc w:val="both"/>
        <w:rPr>
          <w:rFonts w:ascii="Times New Roman" w:hAnsi="Times New Roman" w:cs="Times New Roman"/>
          <w:sz w:val="24"/>
          <w:szCs w:val="24"/>
        </w:rPr>
      </w:pPr>
      <w:r w:rsidRPr="00294FC4">
        <w:rPr>
          <w:rFonts w:ascii="Times New Roman" w:hAnsi="Times New Roman" w:cs="Times New Roman"/>
          <w:sz w:val="24"/>
          <w:szCs w:val="24"/>
        </w:rPr>
        <w:t xml:space="preserve">The restaurant will make a strong effort to use healthy, environmentally friendly food items to reduce its carbon footprint. We shall regularly change the menu, which includes meals of the highest quality fresh ingredients. Additionally, eco-friendly packaging and the practice of reducing food waste shall be used by the restaurant </w:t>
      </w:r>
      <w:r w:rsidRPr="00294FC4">
        <w:rPr>
          <w:rFonts w:ascii="Times New Roman" w:hAnsi="Times New Roman" w:cs="Times New Roman"/>
          <w:color w:val="222222"/>
          <w:sz w:val="24"/>
          <w:szCs w:val="24"/>
          <w:shd w:val="clear" w:color="auto" w:fill="FFFFFF"/>
        </w:rPr>
        <w:t>(Mulyani, Ridwan and Ali, 2020)</w:t>
      </w:r>
      <w:r w:rsidRPr="00294FC4">
        <w:rPr>
          <w:rFonts w:ascii="Times New Roman" w:hAnsi="Times New Roman" w:cs="Times New Roman"/>
          <w:sz w:val="24"/>
          <w:szCs w:val="24"/>
        </w:rPr>
        <w:t>.</w:t>
      </w:r>
    </w:p>
    <w:p w14:paraId="531A0745" w14:textId="77777777" w:rsidR="00D708C4" w:rsidRPr="00294FC4" w:rsidRDefault="004152CE" w:rsidP="00294FC4">
      <w:pPr>
        <w:pStyle w:val="Heading1"/>
      </w:pPr>
      <w:r w:rsidRPr="00294FC4">
        <w:t>Conclusion:</w:t>
      </w:r>
    </w:p>
    <w:p w14:paraId="71F90314" w14:textId="10A2D15E" w:rsidR="00294FC4" w:rsidRDefault="004152CE" w:rsidP="00294FC4">
      <w:pPr>
        <w:spacing w:line="360" w:lineRule="auto"/>
        <w:jc w:val="both"/>
        <w:rPr>
          <w:rFonts w:ascii="Times New Roman" w:hAnsi="Times New Roman" w:cs="Times New Roman"/>
          <w:sz w:val="24"/>
          <w:szCs w:val="24"/>
        </w:rPr>
      </w:pPr>
      <w:r w:rsidRPr="00294FC4">
        <w:rPr>
          <w:rFonts w:ascii="Times New Roman" w:hAnsi="Times New Roman" w:cs="Times New Roman"/>
          <w:sz w:val="24"/>
          <w:szCs w:val="24"/>
        </w:rPr>
        <w:t xml:space="preserve">To sum up, my restaurant concept at The Trinity Hotel will offer the culinary fusion of Asia with a contemporary twist which is attractive to those looking for an exceptional and memorable dining experience. For the sake of highlighting the distinct tastes of Asian cuisine, to support modern cooking methods and presentation procedures, menu options have been thoughtfully selected. </w:t>
      </w:r>
      <w:r w:rsidRPr="00294FC4">
        <w:rPr>
          <w:rFonts w:ascii="Times New Roman" w:hAnsi="Times New Roman" w:cs="Times New Roman"/>
          <w:sz w:val="24"/>
          <w:szCs w:val="24"/>
        </w:rPr>
        <w:lastRenderedPageBreak/>
        <w:t>Among the target audience are boomers and young people who will be interested in good food and new culinary experiences.</w:t>
      </w:r>
    </w:p>
    <w:p w14:paraId="7D9D2509" w14:textId="23B8C8B1" w:rsidR="00177E10" w:rsidRPr="00294FC4" w:rsidRDefault="00294FC4" w:rsidP="00294FC4">
      <w:pPr>
        <w:rPr>
          <w:rFonts w:ascii="Times New Roman" w:hAnsi="Times New Roman" w:cs="Times New Roman"/>
          <w:sz w:val="24"/>
          <w:szCs w:val="24"/>
        </w:rPr>
      </w:pPr>
      <w:r>
        <w:rPr>
          <w:rFonts w:ascii="Times New Roman" w:hAnsi="Times New Roman" w:cs="Times New Roman"/>
          <w:sz w:val="24"/>
          <w:szCs w:val="24"/>
        </w:rPr>
        <w:br w:type="page"/>
      </w:r>
    </w:p>
    <w:p w14:paraId="71C87535" w14:textId="021CF0EB" w:rsidR="00950725" w:rsidRPr="00294FC4" w:rsidRDefault="004152CE" w:rsidP="00294FC4">
      <w:pPr>
        <w:pStyle w:val="Heading1"/>
      </w:pPr>
      <w:r w:rsidRPr="00294FC4">
        <w:lastRenderedPageBreak/>
        <w:t>References</w:t>
      </w:r>
    </w:p>
    <w:p w14:paraId="483FE44D" w14:textId="77777777" w:rsidR="00294FC4" w:rsidRPr="00294FC4" w:rsidRDefault="00294FC4" w:rsidP="00294FC4">
      <w:pPr>
        <w:spacing w:line="360" w:lineRule="auto"/>
        <w:ind w:left="720" w:hanging="720"/>
        <w:jc w:val="both"/>
        <w:rPr>
          <w:rFonts w:ascii="Times New Roman" w:hAnsi="Times New Roman" w:cs="Times New Roman"/>
          <w:color w:val="222222"/>
          <w:sz w:val="24"/>
          <w:szCs w:val="24"/>
          <w:shd w:val="clear" w:color="auto" w:fill="FFFFFF"/>
        </w:rPr>
      </w:pPr>
      <w:r w:rsidRPr="00294FC4">
        <w:rPr>
          <w:rFonts w:ascii="Times New Roman" w:hAnsi="Times New Roman" w:cs="Times New Roman"/>
          <w:color w:val="222222"/>
          <w:sz w:val="24"/>
          <w:szCs w:val="24"/>
          <w:shd w:val="clear" w:color="auto" w:fill="FFFFFF"/>
        </w:rPr>
        <w:t>Blöcher, K. and Alt, R., 2021. AI and robotics in the European restaurant sector: Assessing potentials for process innovation in a high-contact service industry. </w:t>
      </w:r>
      <w:r w:rsidRPr="00294FC4">
        <w:rPr>
          <w:rFonts w:ascii="Times New Roman" w:hAnsi="Times New Roman" w:cs="Times New Roman"/>
          <w:i/>
          <w:iCs/>
          <w:color w:val="222222"/>
          <w:sz w:val="24"/>
          <w:szCs w:val="24"/>
          <w:shd w:val="clear" w:color="auto" w:fill="FFFFFF"/>
        </w:rPr>
        <w:t>Electronic Markets</w:t>
      </w:r>
      <w:r w:rsidRPr="00294FC4">
        <w:rPr>
          <w:rFonts w:ascii="Times New Roman" w:hAnsi="Times New Roman" w:cs="Times New Roman"/>
          <w:color w:val="222222"/>
          <w:sz w:val="24"/>
          <w:szCs w:val="24"/>
          <w:shd w:val="clear" w:color="auto" w:fill="FFFFFF"/>
        </w:rPr>
        <w:t>, </w:t>
      </w:r>
      <w:r w:rsidRPr="00294FC4">
        <w:rPr>
          <w:rFonts w:ascii="Times New Roman" w:hAnsi="Times New Roman" w:cs="Times New Roman"/>
          <w:i/>
          <w:iCs/>
          <w:color w:val="222222"/>
          <w:sz w:val="24"/>
          <w:szCs w:val="24"/>
          <w:shd w:val="clear" w:color="auto" w:fill="FFFFFF"/>
        </w:rPr>
        <w:t>31</w:t>
      </w:r>
      <w:r w:rsidRPr="00294FC4">
        <w:rPr>
          <w:rFonts w:ascii="Times New Roman" w:hAnsi="Times New Roman" w:cs="Times New Roman"/>
          <w:color w:val="222222"/>
          <w:sz w:val="24"/>
          <w:szCs w:val="24"/>
          <w:shd w:val="clear" w:color="auto" w:fill="FFFFFF"/>
        </w:rPr>
        <w:t>, pp.529-551.</w:t>
      </w:r>
    </w:p>
    <w:p w14:paraId="562631BE" w14:textId="77777777" w:rsidR="00294FC4" w:rsidRPr="00294FC4" w:rsidRDefault="00294FC4" w:rsidP="00294FC4">
      <w:pPr>
        <w:spacing w:line="360" w:lineRule="auto"/>
        <w:ind w:left="720" w:hanging="720"/>
        <w:jc w:val="both"/>
        <w:rPr>
          <w:rFonts w:ascii="Times New Roman" w:hAnsi="Times New Roman" w:cs="Times New Roman"/>
          <w:sz w:val="24"/>
          <w:szCs w:val="24"/>
        </w:rPr>
      </w:pPr>
      <w:r w:rsidRPr="00294FC4">
        <w:rPr>
          <w:rFonts w:ascii="Times New Roman" w:hAnsi="Times New Roman" w:cs="Times New Roman"/>
          <w:color w:val="222222"/>
          <w:sz w:val="24"/>
          <w:szCs w:val="24"/>
          <w:shd w:val="clear" w:color="auto" w:fill="FFFFFF"/>
        </w:rPr>
        <w:t>Denysenko, M. and Budiakova, O., 2020. Features of economic development of hotel and restaurant business. </w:t>
      </w:r>
      <w:r w:rsidRPr="00294FC4">
        <w:rPr>
          <w:rFonts w:ascii="Times New Roman" w:hAnsi="Times New Roman" w:cs="Times New Roman"/>
          <w:i/>
          <w:iCs/>
          <w:color w:val="222222"/>
          <w:sz w:val="24"/>
          <w:szCs w:val="24"/>
          <w:shd w:val="clear" w:color="auto" w:fill="FFFFFF"/>
        </w:rPr>
        <w:t>Економiка та держава</w:t>
      </w:r>
      <w:r w:rsidRPr="00294FC4">
        <w:rPr>
          <w:rFonts w:ascii="Times New Roman" w:hAnsi="Times New Roman" w:cs="Times New Roman"/>
          <w:color w:val="222222"/>
          <w:sz w:val="24"/>
          <w:szCs w:val="24"/>
          <w:shd w:val="clear" w:color="auto" w:fill="FFFFFF"/>
        </w:rPr>
        <w:t>.</w:t>
      </w:r>
    </w:p>
    <w:p w14:paraId="124F22B6" w14:textId="77777777" w:rsidR="00294FC4" w:rsidRPr="00294FC4" w:rsidRDefault="00294FC4" w:rsidP="00294FC4">
      <w:pPr>
        <w:spacing w:line="360" w:lineRule="auto"/>
        <w:ind w:left="720" w:hanging="720"/>
        <w:jc w:val="both"/>
        <w:rPr>
          <w:rFonts w:ascii="Times New Roman" w:hAnsi="Times New Roman" w:cs="Times New Roman"/>
          <w:color w:val="222222"/>
          <w:sz w:val="24"/>
          <w:szCs w:val="24"/>
          <w:shd w:val="clear" w:color="auto" w:fill="FFFFFF"/>
        </w:rPr>
      </w:pPr>
      <w:r w:rsidRPr="00294FC4">
        <w:rPr>
          <w:rFonts w:ascii="Times New Roman" w:hAnsi="Times New Roman" w:cs="Times New Roman"/>
          <w:color w:val="222222"/>
          <w:sz w:val="24"/>
          <w:szCs w:val="24"/>
          <w:shd w:val="clear" w:color="auto" w:fill="FFFFFF"/>
        </w:rPr>
        <w:t>Koh, Y., Lee, M., Kim, J. and Yang, Y., 2020. Successful restaurant crowdfunding: the role of linguistic style. </w:t>
      </w:r>
      <w:r w:rsidRPr="00294FC4">
        <w:rPr>
          <w:rFonts w:ascii="Times New Roman" w:hAnsi="Times New Roman" w:cs="Times New Roman"/>
          <w:i/>
          <w:iCs/>
          <w:color w:val="222222"/>
          <w:sz w:val="24"/>
          <w:szCs w:val="24"/>
          <w:shd w:val="clear" w:color="auto" w:fill="FFFFFF"/>
        </w:rPr>
        <w:t>International Journal of Contemporary Hospitality Management</w:t>
      </w:r>
      <w:r w:rsidRPr="00294FC4">
        <w:rPr>
          <w:rFonts w:ascii="Times New Roman" w:hAnsi="Times New Roman" w:cs="Times New Roman"/>
          <w:color w:val="222222"/>
          <w:sz w:val="24"/>
          <w:szCs w:val="24"/>
          <w:shd w:val="clear" w:color="auto" w:fill="FFFFFF"/>
        </w:rPr>
        <w:t>, </w:t>
      </w:r>
      <w:r w:rsidRPr="00294FC4">
        <w:rPr>
          <w:rFonts w:ascii="Times New Roman" w:hAnsi="Times New Roman" w:cs="Times New Roman"/>
          <w:i/>
          <w:iCs/>
          <w:color w:val="222222"/>
          <w:sz w:val="24"/>
          <w:szCs w:val="24"/>
          <w:shd w:val="clear" w:color="auto" w:fill="FFFFFF"/>
        </w:rPr>
        <w:t>32</w:t>
      </w:r>
      <w:r w:rsidRPr="00294FC4">
        <w:rPr>
          <w:rFonts w:ascii="Times New Roman" w:hAnsi="Times New Roman" w:cs="Times New Roman"/>
          <w:color w:val="222222"/>
          <w:sz w:val="24"/>
          <w:szCs w:val="24"/>
          <w:shd w:val="clear" w:color="auto" w:fill="FFFFFF"/>
        </w:rPr>
        <w:t>(10), pp.3051-3066.</w:t>
      </w:r>
    </w:p>
    <w:p w14:paraId="00F36E0C" w14:textId="77777777" w:rsidR="00294FC4" w:rsidRPr="00294FC4" w:rsidRDefault="00294FC4" w:rsidP="00294FC4">
      <w:pPr>
        <w:spacing w:line="360" w:lineRule="auto"/>
        <w:ind w:left="720" w:hanging="720"/>
        <w:jc w:val="both"/>
        <w:rPr>
          <w:rFonts w:ascii="Times New Roman" w:hAnsi="Times New Roman" w:cs="Times New Roman"/>
          <w:color w:val="222222"/>
          <w:sz w:val="24"/>
          <w:szCs w:val="24"/>
          <w:shd w:val="clear" w:color="auto" w:fill="FFFFFF"/>
        </w:rPr>
      </w:pPr>
      <w:r w:rsidRPr="00294FC4">
        <w:rPr>
          <w:rFonts w:ascii="Times New Roman" w:hAnsi="Times New Roman" w:cs="Times New Roman"/>
          <w:color w:val="222222"/>
          <w:sz w:val="24"/>
          <w:szCs w:val="24"/>
          <w:shd w:val="clear" w:color="auto" w:fill="FFFFFF"/>
        </w:rPr>
        <w:t>Mulyani, S.R., Ridwan, M. and Ali, H., 2020. Model of human services and resources: The improvement efforts of Silungkang restaurant attractiveness on consumers. </w:t>
      </w:r>
      <w:r w:rsidRPr="00294FC4">
        <w:rPr>
          <w:rFonts w:ascii="Times New Roman" w:hAnsi="Times New Roman" w:cs="Times New Roman"/>
          <w:i/>
          <w:iCs/>
          <w:color w:val="222222"/>
          <w:sz w:val="24"/>
          <w:szCs w:val="24"/>
          <w:shd w:val="clear" w:color="auto" w:fill="FFFFFF"/>
        </w:rPr>
        <w:t>Talent Development &amp; Excellence</w:t>
      </w:r>
      <w:r w:rsidRPr="00294FC4">
        <w:rPr>
          <w:rFonts w:ascii="Times New Roman" w:hAnsi="Times New Roman" w:cs="Times New Roman"/>
          <w:color w:val="222222"/>
          <w:sz w:val="24"/>
          <w:szCs w:val="24"/>
          <w:shd w:val="clear" w:color="auto" w:fill="FFFFFF"/>
        </w:rPr>
        <w:t>, </w:t>
      </w:r>
      <w:r w:rsidRPr="00294FC4">
        <w:rPr>
          <w:rFonts w:ascii="Times New Roman" w:hAnsi="Times New Roman" w:cs="Times New Roman"/>
          <w:i/>
          <w:iCs/>
          <w:color w:val="222222"/>
          <w:sz w:val="24"/>
          <w:szCs w:val="24"/>
          <w:shd w:val="clear" w:color="auto" w:fill="FFFFFF"/>
        </w:rPr>
        <w:t>12</w:t>
      </w:r>
      <w:r w:rsidRPr="00294FC4">
        <w:rPr>
          <w:rFonts w:ascii="Times New Roman" w:hAnsi="Times New Roman" w:cs="Times New Roman"/>
          <w:color w:val="222222"/>
          <w:sz w:val="24"/>
          <w:szCs w:val="24"/>
          <w:shd w:val="clear" w:color="auto" w:fill="FFFFFF"/>
        </w:rPr>
        <w:t>(1).</w:t>
      </w:r>
    </w:p>
    <w:p w14:paraId="15D1723E" w14:textId="77777777" w:rsidR="00294FC4" w:rsidRPr="00294FC4" w:rsidRDefault="00294FC4" w:rsidP="00294FC4">
      <w:pPr>
        <w:spacing w:line="360" w:lineRule="auto"/>
        <w:ind w:left="720" w:hanging="720"/>
        <w:jc w:val="both"/>
        <w:rPr>
          <w:rFonts w:ascii="Times New Roman" w:hAnsi="Times New Roman" w:cs="Times New Roman"/>
          <w:color w:val="222222"/>
          <w:sz w:val="24"/>
          <w:szCs w:val="24"/>
          <w:shd w:val="clear" w:color="auto" w:fill="FFFFFF"/>
        </w:rPr>
      </w:pPr>
      <w:r w:rsidRPr="00294FC4">
        <w:rPr>
          <w:rFonts w:ascii="Times New Roman" w:hAnsi="Times New Roman" w:cs="Times New Roman"/>
          <w:color w:val="222222"/>
          <w:sz w:val="24"/>
          <w:szCs w:val="24"/>
          <w:shd w:val="clear" w:color="auto" w:fill="FFFFFF"/>
        </w:rPr>
        <w:t>Norris, C.L., Taylor Jr, S. and Taylor, D.C., 2021. Pivot! How the restaurant industry adapted during COVID-19 restrictions. </w:t>
      </w:r>
      <w:r w:rsidRPr="00294FC4">
        <w:rPr>
          <w:rFonts w:ascii="Times New Roman" w:hAnsi="Times New Roman" w:cs="Times New Roman"/>
          <w:i/>
          <w:iCs/>
          <w:color w:val="222222"/>
          <w:sz w:val="24"/>
          <w:szCs w:val="24"/>
          <w:shd w:val="clear" w:color="auto" w:fill="FFFFFF"/>
        </w:rPr>
        <w:t>International Hospitality Review</w:t>
      </w:r>
      <w:r w:rsidRPr="00294FC4">
        <w:rPr>
          <w:rFonts w:ascii="Times New Roman" w:hAnsi="Times New Roman" w:cs="Times New Roman"/>
          <w:color w:val="222222"/>
          <w:sz w:val="24"/>
          <w:szCs w:val="24"/>
          <w:shd w:val="clear" w:color="auto" w:fill="FFFFFF"/>
        </w:rPr>
        <w:t>.</w:t>
      </w:r>
    </w:p>
    <w:sectPr w:rsidR="00294FC4" w:rsidRPr="00294FC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BD70FF"/>
    <w:multiLevelType w:val="multilevel"/>
    <w:tmpl w:val="913AFE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3F23AB"/>
    <w:multiLevelType w:val="multilevel"/>
    <w:tmpl w:val="0832BA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3D6964"/>
    <w:multiLevelType w:val="multilevel"/>
    <w:tmpl w:val="D92C07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D5D2974"/>
    <w:multiLevelType w:val="multilevel"/>
    <w:tmpl w:val="FEA80A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8176964"/>
    <w:multiLevelType w:val="multilevel"/>
    <w:tmpl w:val="BDB2F6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34556708">
    <w:abstractNumId w:val="2"/>
  </w:num>
  <w:num w:numId="2" w16cid:durableId="1555658799">
    <w:abstractNumId w:val="1"/>
  </w:num>
  <w:num w:numId="3" w16cid:durableId="2084988745">
    <w:abstractNumId w:val="0"/>
  </w:num>
  <w:num w:numId="4" w16cid:durableId="901872120">
    <w:abstractNumId w:val="3"/>
  </w:num>
  <w:num w:numId="5" w16cid:durableId="187499869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2917"/>
    <w:rsid w:val="000342E2"/>
    <w:rsid w:val="000577C9"/>
    <w:rsid w:val="000C4BFB"/>
    <w:rsid w:val="00177E10"/>
    <w:rsid w:val="00186C3D"/>
    <w:rsid w:val="00294FC4"/>
    <w:rsid w:val="003D5FC9"/>
    <w:rsid w:val="004152CE"/>
    <w:rsid w:val="00442917"/>
    <w:rsid w:val="00506B63"/>
    <w:rsid w:val="00525BF9"/>
    <w:rsid w:val="00656A0E"/>
    <w:rsid w:val="007652F7"/>
    <w:rsid w:val="00950725"/>
    <w:rsid w:val="009619C1"/>
    <w:rsid w:val="00BE5D8F"/>
    <w:rsid w:val="00C159DC"/>
    <w:rsid w:val="00D708C4"/>
    <w:rsid w:val="00FF0A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8FA36A"/>
  <w15:chartTrackingRefBased/>
  <w15:docId w15:val="{03CD0537-E744-4157-96DA-5474B9C1D2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US" w:eastAsia="en-US" w:bidi="ar-SA"/>
      </w:rPr>
    </w:rPrDefault>
    <w:pPrDefault>
      <w:pPr>
        <w:spacing w:after="16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4FC4"/>
  </w:style>
  <w:style w:type="paragraph" w:styleId="Heading1">
    <w:name w:val="heading 1"/>
    <w:basedOn w:val="Normal"/>
    <w:next w:val="Normal"/>
    <w:link w:val="Heading1Char"/>
    <w:uiPriority w:val="9"/>
    <w:qFormat/>
    <w:rsid w:val="00294FC4"/>
    <w:pPr>
      <w:keepNext/>
      <w:keepLines/>
      <w:pBdr>
        <w:left w:val="single" w:sz="12" w:space="12" w:color="ED7D31" w:themeColor="accent2"/>
      </w:pBdr>
      <w:spacing w:before="80" w:after="80" w:line="240" w:lineRule="auto"/>
      <w:outlineLvl w:val="0"/>
    </w:pPr>
    <w:rPr>
      <w:rFonts w:asciiTheme="majorHAnsi" w:eastAsiaTheme="majorEastAsia" w:hAnsiTheme="majorHAnsi" w:cstheme="majorBidi"/>
      <w:i/>
      <w:caps/>
      <w:color w:val="2F5496" w:themeColor="accent1" w:themeShade="BF"/>
      <w:spacing w:val="10"/>
      <w:sz w:val="28"/>
      <w:szCs w:val="36"/>
    </w:rPr>
  </w:style>
  <w:style w:type="paragraph" w:styleId="Heading2">
    <w:name w:val="heading 2"/>
    <w:basedOn w:val="Normal"/>
    <w:next w:val="Normal"/>
    <w:link w:val="Heading2Char"/>
    <w:uiPriority w:val="9"/>
    <w:unhideWhenUsed/>
    <w:qFormat/>
    <w:rsid w:val="00294FC4"/>
    <w:pPr>
      <w:keepNext/>
      <w:keepLines/>
      <w:spacing w:before="120" w:after="0" w:line="240" w:lineRule="auto"/>
      <w:outlineLvl w:val="1"/>
    </w:pPr>
    <w:rPr>
      <w:rFonts w:asciiTheme="majorHAnsi" w:eastAsiaTheme="majorEastAsia" w:hAnsiTheme="majorHAnsi" w:cstheme="majorBidi"/>
      <w:b/>
      <w:color w:val="8EAADB" w:themeColor="accent1" w:themeTint="99"/>
      <w:sz w:val="24"/>
      <w:szCs w:val="36"/>
    </w:rPr>
  </w:style>
  <w:style w:type="paragraph" w:styleId="Heading3">
    <w:name w:val="heading 3"/>
    <w:basedOn w:val="Normal"/>
    <w:next w:val="Normal"/>
    <w:link w:val="Heading3Char"/>
    <w:uiPriority w:val="9"/>
    <w:semiHidden/>
    <w:unhideWhenUsed/>
    <w:qFormat/>
    <w:rsid w:val="00294FC4"/>
    <w:pPr>
      <w:keepNext/>
      <w:keepLines/>
      <w:spacing w:before="80" w:after="0" w:line="240" w:lineRule="auto"/>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semiHidden/>
    <w:unhideWhenUsed/>
    <w:qFormat/>
    <w:rsid w:val="00294FC4"/>
    <w:pPr>
      <w:keepNext/>
      <w:keepLines/>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semiHidden/>
    <w:unhideWhenUsed/>
    <w:qFormat/>
    <w:rsid w:val="00294FC4"/>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semiHidden/>
    <w:unhideWhenUsed/>
    <w:qFormat/>
    <w:rsid w:val="00294FC4"/>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semiHidden/>
    <w:unhideWhenUsed/>
    <w:qFormat/>
    <w:rsid w:val="00294FC4"/>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294FC4"/>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294FC4"/>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4FC4"/>
    <w:rPr>
      <w:rFonts w:asciiTheme="majorHAnsi" w:eastAsiaTheme="majorEastAsia" w:hAnsiTheme="majorHAnsi" w:cstheme="majorBidi"/>
      <w:i/>
      <w:caps/>
      <w:color w:val="2F5496" w:themeColor="accent1" w:themeShade="BF"/>
      <w:spacing w:val="10"/>
      <w:sz w:val="28"/>
      <w:szCs w:val="36"/>
    </w:rPr>
  </w:style>
  <w:style w:type="paragraph" w:styleId="NoSpacing">
    <w:name w:val="No Spacing"/>
    <w:uiPriority w:val="1"/>
    <w:qFormat/>
    <w:rsid w:val="00294FC4"/>
    <w:pPr>
      <w:spacing w:after="0" w:line="240" w:lineRule="auto"/>
    </w:pPr>
  </w:style>
  <w:style w:type="character" w:customStyle="1" w:styleId="Heading2Char">
    <w:name w:val="Heading 2 Char"/>
    <w:basedOn w:val="DefaultParagraphFont"/>
    <w:link w:val="Heading2"/>
    <w:uiPriority w:val="9"/>
    <w:rsid w:val="00294FC4"/>
    <w:rPr>
      <w:rFonts w:asciiTheme="majorHAnsi" w:eastAsiaTheme="majorEastAsia" w:hAnsiTheme="majorHAnsi" w:cstheme="majorBidi"/>
      <w:b/>
      <w:color w:val="8EAADB" w:themeColor="accent1" w:themeTint="99"/>
      <w:sz w:val="24"/>
      <w:szCs w:val="36"/>
    </w:rPr>
  </w:style>
  <w:style w:type="character" w:customStyle="1" w:styleId="Heading3Char">
    <w:name w:val="Heading 3 Char"/>
    <w:basedOn w:val="DefaultParagraphFont"/>
    <w:link w:val="Heading3"/>
    <w:uiPriority w:val="9"/>
    <w:semiHidden/>
    <w:rsid w:val="00294FC4"/>
    <w:rPr>
      <w:rFonts w:asciiTheme="majorHAnsi" w:eastAsiaTheme="majorEastAsia" w:hAnsiTheme="majorHAnsi" w:cstheme="majorBidi"/>
      <w:caps/>
      <w:sz w:val="28"/>
      <w:szCs w:val="28"/>
    </w:rPr>
  </w:style>
  <w:style w:type="character" w:customStyle="1" w:styleId="Heading4Char">
    <w:name w:val="Heading 4 Char"/>
    <w:basedOn w:val="DefaultParagraphFont"/>
    <w:link w:val="Heading4"/>
    <w:uiPriority w:val="9"/>
    <w:semiHidden/>
    <w:rsid w:val="00294FC4"/>
    <w:rPr>
      <w:rFonts w:asciiTheme="majorHAnsi" w:eastAsiaTheme="majorEastAsia" w:hAnsiTheme="majorHAnsi" w:cstheme="majorBidi"/>
      <w:i/>
      <w:iCs/>
      <w:sz w:val="28"/>
      <w:szCs w:val="28"/>
    </w:rPr>
  </w:style>
  <w:style w:type="character" w:customStyle="1" w:styleId="Heading5Char">
    <w:name w:val="Heading 5 Char"/>
    <w:basedOn w:val="DefaultParagraphFont"/>
    <w:link w:val="Heading5"/>
    <w:uiPriority w:val="9"/>
    <w:semiHidden/>
    <w:rsid w:val="00294FC4"/>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semiHidden/>
    <w:rsid w:val="00294FC4"/>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semiHidden/>
    <w:rsid w:val="00294FC4"/>
    <w:rPr>
      <w:rFonts w:asciiTheme="majorHAnsi" w:eastAsiaTheme="majorEastAsia" w:hAnsiTheme="majorHAnsi"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294FC4"/>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294FC4"/>
    <w:rPr>
      <w:rFonts w:asciiTheme="majorHAnsi" w:eastAsiaTheme="majorEastAsia" w:hAnsiTheme="majorHAnsi" w:cstheme="majorBidi"/>
      <w:i/>
      <w:iCs/>
      <w:caps/>
    </w:rPr>
  </w:style>
  <w:style w:type="paragraph" w:styleId="Caption">
    <w:name w:val="caption"/>
    <w:basedOn w:val="Normal"/>
    <w:next w:val="Normal"/>
    <w:uiPriority w:val="35"/>
    <w:semiHidden/>
    <w:unhideWhenUsed/>
    <w:qFormat/>
    <w:rsid w:val="00294FC4"/>
    <w:pPr>
      <w:spacing w:line="240" w:lineRule="auto"/>
    </w:pPr>
    <w:rPr>
      <w:b/>
      <w:bCs/>
      <w:color w:val="ED7D31" w:themeColor="accent2"/>
      <w:spacing w:val="10"/>
      <w:sz w:val="16"/>
      <w:szCs w:val="16"/>
    </w:rPr>
  </w:style>
  <w:style w:type="paragraph" w:styleId="Title">
    <w:name w:val="Title"/>
    <w:basedOn w:val="Normal"/>
    <w:next w:val="Normal"/>
    <w:link w:val="TitleChar"/>
    <w:uiPriority w:val="10"/>
    <w:qFormat/>
    <w:rsid w:val="00294FC4"/>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294FC4"/>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294FC4"/>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294FC4"/>
    <w:rPr>
      <w:color w:val="000000" w:themeColor="text1"/>
      <w:sz w:val="24"/>
      <w:szCs w:val="24"/>
    </w:rPr>
  </w:style>
  <w:style w:type="character" w:styleId="Strong">
    <w:name w:val="Strong"/>
    <w:basedOn w:val="DefaultParagraphFont"/>
    <w:uiPriority w:val="22"/>
    <w:qFormat/>
    <w:rsid w:val="00294FC4"/>
    <w:rPr>
      <w:rFonts w:asciiTheme="minorHAnsi" w:eastAsiaTheme="minorEastAsia" w:hAnsiTheme="minorHAnsi" w:cstheme="minorBidi"/>
      <w:b/>
      <w:bCs/>
      <w:spacing w:val="0"/>
      <w:w w:val="100"/>
      <w:position w:val="0"/>
      <w:sz w:val="20"/>
      <w:szCs w:val="20"/>
    </w:rPr>
  </w:style>
  <w:style w:type="character" w:styleId="Emphasis">
    <w:name w:val="Emphasis"/>
    <w:basedOn w:val="DefaultParagraphFont"/>
    <w:uiPriority w:val="20"/>
    <w:qFormat/>
    <w:rsid w:val="00294FC4"/>
    <w:rPr>
      <w:rFonts w:asciiTheme="minorHAnsi" w:eastAsiaTheme="minorEastAsia" w:hAnsiTheme="minorHAnsi" w:cstheme="minorBidi"/>
      <w:i/>
      <w:iCs/>
      <w:color w:val="C45911" w:themeColor="accent2" w:themeShade="BF"/>
      <w:sz w:val="20"/>
      <w:szCs w:val="20"/>
    </w:rPr>
  </w:style>
  <w:style w:type="paragraph" w:styleId="Quote">
    <w:name w:val="Quote"/>
    <w:basedOn w:val="Normal"/>
    <w:next w:val="Normal"/>
    <w:link w:val="QuoteChar"/>
    <w:uiPriority w:val="29"/>
    <w:qFormat/>
    <w:rsid w:val="00294FC4"/>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294FC4"/>
    <w:rPr>
      <w:rFonts w:asciiTheme="majorHAnsi" w:eastAsiaTheme="majorEastAsia" w:hAnsiTheme="majorHAnsi" w:cstheme="majorBidi"/>
      <w:sz w:val="24"/>
      <w:szCs w:val="24"/>
    </w:rPr>
  </w:style>
  <w:style w:type="paragraph" w:styleId="IntenseQuote">
    <w:name w:val="Intense Quote"/>
    <w:basedOn w:val="Normal"/>
    <w:next w:val="Normal"/>
    <w:link w:val="IntenseQuoteChar"/>
    <w:uiPriority w:val="30"/>
    <w:qFormat/>
    <w:rsid w:val="00294FC4"/>
    <w:pPr>
      <w:spacing w:before="100" w:beforeAutospacing="1" w:after="240"/>
      <w:ind w:left="936" w:right="936"/>
      <w:jc w:val="center"/>
    </w:pPr>
    <w:rPr>
      <w:rFonts w:asciiTheme="majorHAnsi" w:eastAsiaTheme="majorEastAsia" w:hAnsiTheme="majorHAnsi" w:cstheme="majorBidi"/>
      <w:caps/>
      <w:color w:val="C45911" w:themeColor="accent2" w:themeShade="BF"/>
      <w:spacing w:val="10"/>
      <w:sz w:val="28"/>
      <w:szCs w:val="28"/>
    </w:rPr>
  </w:style>
  <w:style w:type="character" w:customStyle="1" w:styleId="IntenseQuoteChar">
    <w:name w:val="Intense Quote Char"/>
    <w:basedOn w:val="DefaultParagraphFont"/>
    <w:link w:val="IntenseQuote"/>
    <w:uiPriority w:val="30"/>
    <w:rsid w:val="00294FC4"/>
    <w:rPr>
      <w:rFonts w:asciiTheme="majorHAnsi" w:eastAsiaTheme="majorEastAsia" w:hAnsiTheme="majorHAnsi" w:cstheme="majorBidi"/>
      <w:caps/>
      <w:color w:val="C45911" w:themeColor="accent2" w:themeShade="BF"/>
      <w:spacing w:val="10"/>
      <w:sz w:val="28"/>
      <w:szCs w:val="28"/>
    </w:rPr>
  </w:style>
  <w:style w:type="character" w:styleId="SubtleEmphasis">
    <w:name w:val="Subtle Emphasis"/>
    <w:basedOn w:val="DefaultParagraphFont"/>
    <w:uiPriority w:val="19"/>
    <w:qFormat/>
    <w:rsid w:val="00294FC4"/>
    <w:rPr>
      <w:i/>
      <w:iCs/>
      <w:color w:val="auto"/>
    </w:rPr>
  </w:style>
  <w:style w:type="character" w:styleId="IntenseEmphasis">
    <w:name w:val="Intense Emphasis"/>
    <w:basedOn w:val="DefaultParagraphFont"/>
    <w:uiPriority w:val="21"/>
    <w:qFormat/>
    <w:rsid w:val="00294FC4"/>
    <w:rPr>
      <w:rFonts w:asciiTheme="minorHAnsi" w:eastAsiaTheme="minorEastAsia" w:hAnsiTheme="minorHAnsi" w:cstheme="minorBidi"/>
      <w:b/>
      <w:bCs/>
      <w:i/>
      <w:iCs/>
      <w:color w:val="C45911" w:themeColor="accent2" w:themeShade="BF"/>
      <w:spacing w:val="0"/>
      <w:w w:val="100"/>
      <w:position w:val="0"/>
      <w:sz w:val="20"/>
      <w:szCs w:val="20"/>
    </w:rPr>
  </w:style>
  <w:style w:type="character" w:styleId="SubtleReference">
    <w:name w:val="Subtle Reference"/>
    <w:basedOn w:val="DefaultParagraphFont"/>
    <w:uiPriority w:val="31"/>
    <w:qFormat/>
    <w:rsid w:val="00294FC4"/>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IntenseReference">
    <w:name w:val="Intense Reference"/>
    <w:basedOn w:val="DefaultParagraphFont"/>
    <w:uiPriority w:val="32"/>
    <w:qFormat/>
    <w:rsid w:val="00294FC4"/>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character" w:styleId="BookTitle">
    <w:name w:val="Book Title"/>
    <w:basedOn w:val="DefaultParagraphFont"/>
    <w:uiPriority w:val="33"/>
    <w:qFormat/>
    <w:rsid w:val="00294FC4"/>
    <w:rPr>
      <w:rFonts w:asciiTheme="minorHAnsi" w:eastAsiaTheme="minorEastAsia" w:hAnsiTheme="minorHAnsi" w:cstheme="minorBidi"/>
      <w:b/>
      <w:bCs/>
      <w:i/>
      <w:iCs/>
      <w:caps w:val="0"/>
      <w:smallCaps w:val="0"/>
      <w:color w:val="auto"/>
      <w:spacing w:val="10"/>
      <w:w w:val="100"/>
      <w:sz w:val="20"/>
      <w:szCs w:val="20"/>
    </w:rPr>
  </w:style>
  <w:style w:type="paragraph" w:styleId="TOCHeading">
    <w:name w:val="TOC Heading"/>
    <w:basedOn w:val="Heading1"/>
    <w:next w:val="Normal"/>
    <w:uiPriority w:val="39"/>
    <w:semiHidden/>
    <w:unhideWhenUsed/>
    <w:qFormat/>
    <w:rsid w:val="00294FC4"/>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6922875">
      <w:bodyDiv w:val="1"/>
      <w:marLeft w:val="0"/>
      <w:marRight w:val="0"/>
      <w:marTop w:val="0"/>
      <w:marBottom w:val="0"/>
      <w:divBdr>
        <w:top w:val="none" w:sz="0" w:space="0" w:color="auto"/>
        <w:left w:val="none" w:sz="0" w:space="0" w:color="auto"/>
        <w:bottom w:val="none" w:sz="0" w:space="0" w:color="auto"/>
        <w:right w:val="none" w:sz="0" w:space="0" w:color="auto"/>
      </w:divBdr>
    </w:div>
    <w:div w:id="1433814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8</Pages>
  <Words>835</Words>
  <Characters>4760</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Ramona Barna</cp:lastModifiedBy>
  <cp:revision>9</cp:revision>
  <dcterms:created xsi:type="dcterms:W3CDTF">2023-05-09T14:25:00Z</dcterms:created>
  <dcterms:modified xsi:type="dcterms:W3CDTF">2023-06-07T11:16:00Z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63d1f4fac976ee17498d3d7d0d87516239d628d1b18b3b9096f822ab15ca1e46</vt:lpwstr>
  </property>
</Properties>
</file>