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880F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CCE4A6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5252F3" w:rsidRPr="00C2152E" w14:paraId="4B5C8D2F" w14:textId="77777777" w:rsidTr="00E8190E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8E9EB" w14:textId="77777777" w:rsidR="005252F3" w:rsidRPr="00C2152E" w:rsidRDefault="005252F3" w:rsidP="0052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E02C56B" w14:textId="77777777" w:rsidR="005252F3" w:rsidRPr="00C61A60" w:rsidRDefault="005252F3" w:rsidP="005252F3">
            <w:pPr>
              <w:spacing w:line="360" w:lineRule="auto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61A60">
              <w:rPr>
                <w:rFonts w:asciiTheme="minorHAnsi" w:hAnsiTheme="minorHAnsi" w:cstheme="minorHAnsi"/>
                <w:b/>
                <w:color w:val="000000" w:themeColor="text1"/>
              </w:rPr>
              <w:t>Lloyd Johnson</w:t>
            </w:r>
          </w:p>
        </w:tc>
      </w:tr>
      <w:tr w:rsidR="005252F3" w:rsidRPr="00C2152E" w14:paraId="40049CFD" w14:textId="77777777" w:rsidTr="00E8190E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A132E5" w14:textId="77777777" w:rsidR="005252F3" w:rsidRPr="00C2152E" w:rsidRDefault="005252F3" w:rsidP="0052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B2A4779" w14:textId="77777777" w:rsidR="005252F3" w:rsidRDefault="005252F3" w:rsidP="0052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61A60">
              <w:rPr>
                <w:rFonts w:asciiTheme="minorHAnsi" w:hAnsiTheme="minorHAnsi" w:cstheme="minorHAnsi"/>
                <w:b/>
                <w:color w:val="000000" w:themeColor="text1"/>
              </w:rPr>
              <w:t>A Study of the 3g, 4g and 5g Mobile Networks Speed and Coverage</w:t>
            </w:r>
          </w:p>
        </w:tc>
      </w:tr>
      <w:tr w:rsidR="005252F3" w:rsidRPr="00C2152E" w14:paraId="0B61AC72" w14:textId="77777777" w:rsidTr="00E8190E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C0759F3" w14:textId="77777777" w:rsidR="005252F3" w:rsidRPr="00C2152E" w:rsidRDefault="005252F3" w:rsidP="0052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1112700F" w14:textId="77777777" w:rsidR="005252F3" w:rsidRDefault="005252F3" w:rsidP="0052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5252F3" w:rsidRPr="00C2152E" w14:paraId="5E915BFB" w14:textId="77777777" w:rsidTr="00E8190E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D213F58" w14:textId="77777777" w:rsidR="005252F3" w:rsidRPr="00C2152E" w:rsidRDefault="005252F3" w:rsidP="0052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3F87FA12" w14:textId="77777777" w:rsidR="005252F3" w:rsidRDefault="005252F3" w:rsidP="005252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26578">
              <w:rPr>
                <w:rFonts w:asciiTheme="minorHAnsi" w:hAnsiTheme="minorHAnsi" w:cstheme="minorHAnsi"/>
                <w:b/>
                <w:color w:val="000000" w:themeColor="text1"/>
              </w:rPr>
              <w:t>Dr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.</w:t>
            </w:r>
            <w:r w:rsidRPr="00B26578">
              <w:rPr>
                <w:rFonts w:asciiTheme="minorHAnsi" w:hAnsiTheme="minorHAnsi" w:cstheme="minorHAnsi"/>
                <w:b/>
                <w:color w:val="000000" w:themeColor="text1"/>
              </w:rPr>
              <w:t xml:space="preserve"> Carlene Campbel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l</w:t>
            </w:r>
          </w:p>
        </w:tc>
      </w:tr>
      <w:tr w:rsidR="00E8190E" w:rsidRPr="00C2152E" w14:paraId="12807716" w14:textId="77777777" w:rsidTr="00E8190E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982850D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6F370788" w14:textId="77777777"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2D28D502" w14:textId="77777777"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14:paraId="4F873CD3" w14:textId="77777777" w:rsidTr="00E8190E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56533CC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76810AC6" w14:textId="77777777"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12353DE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08587039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F9472D4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D05F36D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9010AF5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D5E318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75E5E2" w14:textId="77777777" w:rsidR="00757C0F" w:rsidRPr="00757C0F" w:rsidRDefault="002A281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2B6DB641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0E3C95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370955" w14:textId="77777777" w:rsidR="00757C0F" w:rsidRPr="00757C0F" w:rsidRDefault="00E8190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14:paraId="4A95A0CF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F5B42E" w14:textId="77777777"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F0E1703" w14:textId="77777777" w:rsidR="004557EC" w:rsidRDefault="004557EC" w:rsidP="002A281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8190E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2A2816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14:paraId="0E23AFFD" w14:textId="77777777" w:rsidTr="004436A2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947136B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6C0D120" w14:textId="687CE60B" w:rsidR="005728F6" w:rsidRDefault="004436A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46D47FD0" w14:textId="77777777" w:rsidTr="004436A2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233DF4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0C603C" w14:textId="32291C99" w:rsidR="00757C0F" w:rsidRPr="00757C0F" w:rsidRDefault="004557EC" w:rsidP="004436A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4436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95%</w:t>
            </w:r>
          </w:p>
        </w:tc>
      </w:tr>
    </w:tbl>
    <w:p w14:paraId="61383A3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E0FC2B9" w14:textId="77777777" w:rsidTr="00AE30DD">
        <w:trPr>
          <w:trHeight w:val="2675"/>
        </w:trPr>
        <w:tc>
          <w:tcPr>
            <w:tcW w:w="9576" w:type="dxa"/>
          </w:tcPr>
          <w:p w14:paraId="451EEA4F" w14:textId="77777777" w:rsidR="006363DD" w:rsidRDefault="006363DD" w:rsidP="00051D1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r w:rsidR="00E8190E">
              <w:rPr>
                <w:rFonts w:asciiTheme="minorHAnsi" w:hAnsiTheme="minorHAnsi"/>
                <w:color w:val="000000" w:themeColor="text1"/>
              </w:rPr>
              <w:t>The technical description covers key aspect</w:t>
            </w:r>
            <w:r w:rsidR="002A2816">
              <w:rPr>
                <w:rFonts w:asciiTheme="minorHAnsi" w:hAnsiTheme="minorHAnsi"/>
                <w:color w:val="000000" w:themeColor="text1"/>
              </w:rPr>
              <w:t>s</w:t>
            </w:r>
            <w:r w:rsidR="00051D18">
              <w:rPr>
                <w:rFonts w:asciiTheme="minorHAnsi" w:hAnsiTheme="minorHAnsi"/>
                <w:color w:val="000000" w:themeColor="text1"/>
              </w:rPr>
              <w:t>.</w:t>
            </w:r>
            <w:r w:rsidR="00E8190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51D18">
              <w:rPr>
                <w:rFonts w:asciiTheme="minorHAnsi" w:hAnsiTheme="minorHAnsi"/>
                <w:color w:val="000000" w:themeColor="text1"/>
              </w:rPr>
              <w:t xml:space="preserve">Giving an abstract is good. But, could have added an introduction as well. The objectives could have been briefly stated. </w:t>
            </w:r>
            <w:r w:rsidR="002A2816">
              <w:rPr>
                <w:rFonts w:asciiTheme="minorHAnsi" w:hAnsiTheme="minorHAnsi"/>
                <w:color w:val="000000" w:themeColor="text1"/>
              </w:rPr>
              <w:t>References could have been added</w:t>
            </w:r>
            <w:r w:rsidR="00E8190E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4DAE0DDF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956F59C" w14:textId="25108527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</w:t>
      </w:r>
      <w:r w:rsidR="00426B3D" w:rsidRPr="00FF2B9E">
        <w:rPr>
          <w:rFonts w:asciiTheme="minorHAnsi" w:hAnsiTheme="minorHAnsi"/>
          <w:b/>
          <w:i/>
          <w:color w:val="000000" w:themeColor="text1"/>
        </w:rPr>
        <w:t xml:space="preserve">N. </w:t>
      </w:r>
      <w:r w:rsidR="00426B3D" w:rsidRPr="00FF2B9E">
        <w:rPr>
          <w:rFonts w:asciiTheme="minorHAnsi" w:hAnsiTheme="minorHAnsi" w:cstheme="minorHAnsi"/>
          <w:b/>
          <w:i/>
          <w:color w:val="000000" w:themeColor="text1"/>
        </w:rPr>
        <w:t>Kaliyamurthy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0819341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9F04F11" w14:textId="389C244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 w:rsidRPr="00426B3D">
        <w:rPr>
          <w:rFonts w:asciiTheme="minorHAnsi" w:hAnsiTheme="minorHAnsi"/>
          <w:b/>
          <w:i/>
          <w:color w:val="000000" w:themeColor="text1"/>
        </w:rPr>
        <w:t xml:space="preserve">  </w:t>
      </w:r>
      <w:r w:rsidR="00426B3D" w:rsidRPr="00426B3D">
        <w:rPr>
          <w:rFonts w:asciiTheme="minorHAnsi" w:hAnsiTheme="minorHAnsi"/>
          <w:b/>
          <w:i/>
          <w:color w:val="000000" w:themeColor="text1"/>
        </w:rPr>
        <w:t>C. Campbell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51D18"/>
    <w:rsid w:val="00093C00"/>
    <w:rsid w:val="00110BD8"/>
    <w:rsid w:val="00125730"/>
    <w:rsid w:val="00151F9F"/>
    <w:rsid w:val="001D0DDD"/>
    <w:rsid w:val="001E456A"/>
    <w:rsid w:val="001F0FF7"/>
    <w:rsid w:val="001F5C64"/>
    <w:rsid w:val="00242112"/>
    <w:rsid w:val="00253402"/>
    <w:rsid w:val="002A2816"/>
    <w:rsid w:val="002C6AEF"/>
    <w:rsid w:val="00384AC9"/>
    <w:rsid w:val="00426B3D"/>
    <w:rsid w:val="004436A2"/>
    <w:rsid w:val="004557EC"/>
    <w:rsid w:val="005252F3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8190E"/>
    <w:rsid w:val="00F1134F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1FE9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158</Words>
  <Characters>902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2021-05-06T21:13:00Z</dcterms:created>
  <dcterms:modified xsi:type="dcterms:W3CDTF">2021-05-07T21:23:00Z</dcterms:modified>
</cp:coreProperties>
</file>