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89982395"/>
        <w:docPartObj>
          <w:docPartGallery w:val="Cover Pages"/>
          <w:docPartUnique/>
        </w:docPartObj>
      </w:sdtPr>
      <w:sdtEndPr>
        <w:rPr>
          <w:color w:val="5B9BD5" w:themeColor="accent1"/>
        </w:rPr>
      </w:sdtEndPr>
      <w:sdtContent>
        <w:p w14:paraId="4687CE87" w14:textId="0BE60095" w:rsidR="00AD3954" w:rsidRDefault="00AD3954">
          <w:r>
            <w:rPr>
              <w:noProof/>
              <w:lang w:eastAsia="en-GB"/>
            </w:rPr>
            <mc:AlternateContent>
              <mc:Choice Requires="wps">
                <w:drawing>
                  <wp:anchor distT="0" distB="0" distL="114300" distR="114300" simplePos="0" relativeHeight="251699200" behindDoc="0" locked="0" layoutInCell="1" allowOverlap="1" wp14:anchorId="630AF632" wp14:editId="3693BE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3644D97" w14:textId="55CF85E0" w:rsidR="00AD3954" w:rsidRDefault="00AD3954">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30AF632" id="_x0000_t202" coordsize="21600,21600" o:spt="202" path="m,l,21600r21600,l21600,xe">
                    <v:stroke joinstyle="miter"/>
                    <v:path gradientshapeok="t" o:connecttype="rect"/>
                  </v:shapetype>
                  <v:shape id="Text Box 465" o:spid="_x0000_s1026" type="#_x0000_t202" style="position:absolute;margin-left:0;margin-top:0;width:220.3pt;height:21.15pt;z-index:25169920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V9WOgIAAGsEAAAOAAAAZHJzL2Uyb0RvYy54bWysVMlu2zAQvRfoPxC811rqLYblwE3gooCR&#10;BLCDnGmKsgRIJEvSltyv7yNlO0baU9ELNRuHM+/NaH7fNTU5CmMrJTOaDGJKhOQqr+Q+o6/b1Zcp&#10;JdYxmbNaSZHRk7D0fvH507zVM5GqUtW5MARJpJ21OqOlc3oWRZaXomF2oLSQcBbKNMxBNfsoN6xF&#10;9qaO0jgeR60yuTaKC2thfeyddBHyF4Xg7rkorHCkzihqc+E04dz5M1rM2WxvmC4rfi6D/UMVDask&#10;Hr2memSOkYOp/kjVVNwoqwo34KqJVFFUXIQe0E0Sf+hmUzItQi8Ax+orTPb/peVPxxdDqjyjw/GI&#10;EskakLQVnSPfVEe8DQi12s4QuNEIdR0cYPpitzD6xrvCNP6Llgj8wPp0xden4zCmk7vJNIGLw5eO&#10;p+M4pI/eb2tj3XehGuKFjBrwF2Blx7V1qAShlxD/mFSrqq4Dh7UkbUbHX0dxuHD14EYtfawI03BO&#10;4zvqK/eS63ZdwCBJL23tVH5Ct0b1E2M1X1Uoac2se2EGI4IuMPbuGUdRKzytzhIlpTK//mb38WAO&#10;XkpajFxG7c8DM4KS+ocEp3fJcOhnNCjD0SSFYm49u1uPPDQPClOdYME0D6KPd/VFLIxq3rAdS/8q&#10;XExyvJ3R3UV8cP0iYLu4WC5DEKZSM7eWG819ag+cB3zbvTGjz6w48PmkLsPJZh/I6WP9TauXBweK&#10;AnMe6B5V0OgVTHQg9Lx9fmVu9RD1/o9Y/AYAAP//AwBQSwMEFAAGAAgAAAAhAFPNtu/eAAAABAEA&#10;AA8AAABkcnMvZG93bnJldi54bWxMj09Lw0AQxe+C32EZwUuxm8RSS5pNKYIHEaH2D/S4zY5JNDsb&#10;sts09dN39FIvwxve8N5vssVgG9Fj52tHCuJxBAKpcKamUsF28/IwA+GDJqMbR6jgjB4W+e1NplPj&#10;TvSB/TqUgkPIp1pBFUKbSumLCq32Y9cisffpOqsDr10pTadPHG4bmUTRVFpdEzdUusXnCovv9dEq&#10;GC3D9u31PR6t9v3+aXeOk9nXT6LU/d2wnIMIOITrMfziMzrkzHRwRzJeNAr4kfA32ZtMoimIA4vk&#10;EWSeyf/w+QUAAP//AwBQSwECLQAUAAYACAAAACEAtoM4kv4AAADhAQAAEwAAAAAAAAAAAAAAAAAA&#10;AAAAW0NvbnRlbnRfVHlwZXNdLnhtbFBLAQItABQABgAIAAAAIQA4/SH/1gAAAJQBAAALAAAAAAAA&#10;AAAAAAAAAC8BAABfcmVscy8ucmVsc1BLAQItABQABgAIAAAAIQDIhV9WOgIAAGsEAAAOAAAAAAAA&#10;AAAAAAAAAC4CAABkcnMvZTJvRG9jLnhtbFBLAQItABQABgAIAAAAIQBTzbbv3gAAAAQBAAAPAAAA&#10;AAAAAAAAAAAAAJQEAABkcnMvZG93bnJldi54bWxQSwUGAAAAAAQABADzAAAAnwUAAAAA&#10;" filled="f" stroked="f" strokeweight=".5pt">
                    <v:textbox style="mso-fit-shape-to-text:t">
                      <w:txbxContent>
                        <w:p w14:paraId="03644D97" w14:textId="55CF85E0" w:rsidR="00AD3954" w:rsidRDefault="00AD3954">
                          <w:pPr>
                            <w:pStyle w:val="NoSpacing"/>
                            <w:rPr>
                              <w:noProof/>
                              <w:color w:val="44546A" w:themeColor="text2"/>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98176" behindDoc="1" locked="0" layoutInCell="1" allowOverlap="1" wp14:anchorId="5CF647CF" wp14:editId="6F2DB0A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A014278" w14:textId="77777777" w:rsidR="00AD3954" w:rsidRDefault="00AD395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F647CF" id="Rectangle 466" o:spid="_x0000_s1027" style="position:absolute;margin-left:0;margin-top:0;width:581.4pt;height:752.4pt;z-index:-2516183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oZp1wIAAIwGAAAOAAAAZHJzL2Uyb0RvYy54bWysVVtv0zAUfkfiP1h+Z+m9JVo6VZuGkMpW&#10;bUN7dh2niXB8jO3e+PUc20noRgGBeImOz/1855LLq0MtyU4YW4HKaP+iR4lQHPJKbTL6+en23YwS&#10;65jKmQQlMnoUll7N37653OtUDKAEmQtD0Imy6V5ntHROp0lieSlqZi9AC4XCAkzNHD7NJskN26P3&#10;WiaDXm+S7MHk2gAX1iL3JgrpPPgvCsHdfVFY4YjMKObmwteE79p/k/klSzeG6bLiTRrsH7KoWaUw&#10;aOfqhjlGtqb6yVVdcQMWCnfBoU6gKCouQg1YTb/3qprHkmkRakFwrO5gsv/PLb/brQyp8oyOJhNK&#10;FKuxSQ8IG1MbKYhnIkR7bVPUfNQr44u0egn8i0VB8kLiH7bRORSm9rpYIjkEvI8d3uLgCEfmdDgb&#10;TmfYFo6y9+PxeIQP75Wlrbk21n0QUBNPZNRgZgFntltaF1VblQb+/LaSMtAWVSJBNCBmvWAZRktc&#10;S0N2DIeCcS6U6weR3NafII98HK5eMx7IxiGK7FnLxhw7TyHjjT2N1fd6fxVw0npm6WnAUcs+GxCZ&#10;m1impwzripfKZ6PAgxFh8pzQrtih0Ct3lMLrSfUgCpwC7MngTyDZkuUigjH+ZW7BofdcYPzON4Iy&#10;POdeukHT9kbdW4qwvZ3tb7GMFXYWITAo1xnXlQJzPnK/jRz1W4wiMh4kd1gfwoL0R+0qrCE/4tYY&#10;iOfEan5b4XgumXUrZvB+4EjjTXT3+Ckk7DMKDUVJCebbOb7Xx7VGKSV7vEcZtV+3zAhK5EeFwzuY&#10;joYDf8HCazSe+od5IVqfitS2vgac7z7eX80D6Q2cbMnCQP2Mx3Ph46KIKY7RM8qdaR/XLl5KPL9c&#10;LBZBDc+WZm6pHjX3zj3UfgGfDs/M6GZLHS74HbTXi6WvljXqeksFi62Dogqb7MGOyDZNwJMXNyue&#10;Z39TT99B68dPZP4dAAD//wMAUEsDBBQABgAIAAAAIQDbcrb73AAAAAcBAAAPAAAAZHJzL2Rvd25y&#10;ZXYueG1sTI9BS8NAEIXvgv9hGcGb3SRqKTGbIoKHgiCp+QHb3WkSzM7G7CaN/nqnXuxlmOE93nyv&#10;2C6uFzOOofOkIF0lIJCMtx01CuqP17sNiBA1Wd17QgXfGGBbXl8VOrf+RBXO+9gIDqGQawVtjEMu&#10;ZTAtOh1WfkBi7ehHpyOfYyPtqE8c7nqZJclaOt0Rf2j1gC8tms/95BQk0/t8Xx/TqjImy3ZhZ37q&#10;rzelbm+W5ycQEZf4b4YzPqNDyUwHP5ENoucM9v3Ns5auM+5x4O0xediALAt5yV/+AgAA//8DAFBL&#10;AQItABQABgAIAAAAIQC2gziS/gAAAOEBAAATAAAAAAAAAAAAAAAAAAAAAABbQ29udGVudF9UeXBl&#10;c10ueG1sUEsBAi0AFAAGAAgAAAAhADj9If/WAAAAlAEAAAsAAAAAAAAAAAAAAAAALwEAAF9yZWxz&#10;Ly5yZWxzUEsBAi0AFAAGAAgAAAAhANtmhmnXAgAAjAYAAA4AAAAAAAAAAAAAAAAALgIAAGRycy9l&#10;Mm9Eb2MueG1sUEsBAi0AFAAGAAgAAAAhANtytvvcAAAABwEAAA8AAAAAAAAAAAAAAAAAMQUAAGRy&#10;cy9kb3ducmV2LnhtbFBLBQYAAAAABAAEAPMAAAA6BgAAAAA=&#10;" fillcolor="#deeaf6 [660]" stroked="f" strokeweight="1pt">
                    <v:fill color2="#9cc2e5 [1940]" rotate="t" focus="100%" type="gradient">
                      <o:fill v:ext="view" type="gradientUnscaled"/>
                    </v:fill>
                    <v:path arrowok="t"/>
                    <v:textbox inset="21.6pt,,21.6pt">
                      <w:txbxContent>
                        <w:p w14:paraId="3A014278" w14:textId="77777777" w:rsidR="00AD3954" w:rsidRDefault="00AD3954"/>
                      </w:txbxContent>
                    </v:textbox>
                    <w10:wrap anchorx="page" anchory="page"/>
                  </v:rect>
                </w:pict>
              </mc:Fallback>
            </mc:AlternateContent>
          </w:r>
          <w:r>
            <w:rPr>
              <w:noProof/>
              <w:lang w:eastAsia="en-GB"/>
            </w:rPr>
            <mc:AlternateContent>
              <mc:Choice Requires="wps">
                <w:drawing>
                  <wp:anchor distT="0" distB="0" distL="114300" distR="114300" simplePos="0" relativeHeight="251695104" behindDoc="0" locked="0" layoutInCell="1" allowOverlap="1" wp14:anchorId="46DE07ED" wp14:editId="4EE2D7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7B0B77" w14:textId="1071DE27" w:rsidR="00AD3954" w:rsidRPr="00D31BCA" w:rsidRDefault="00866690">
                                <w:pPr>
                                  <w:spacing w:before="240"/>
                                  <w:jc w:val="center"/>
                                  <w:rPr>
                                    <w:color w:val="FFFFFF" w:themeColor="background1"/>
                                    <w:sz w:val="44"/>
                                    <w:szCs w:val="44"/>
                                  </w:rPr>
                                </w:pPr>
                                <w:sdt>
                                  <w:sdtPr>
                                    <w:rPr>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EndPr/>
                                  <w:sdtContent>
                                    <w:r w:rsidR="00AD3954" w:rsidRPr="000C5C2D">
                                      <w:rPr>
                                        <w:color w:val="FFFFFF" w:themeColor="background1"/>
                                        <w:sz w:val="40"/>
                                        <w:szCs w:val="40"/>
                                      </w:rPr>
                                      <w:t>ECIE6001 – Moving away from the traditional classroo</w:t>
                                    </w:r>
                                    <w:r w:rsidR="000C5C2D">
                                      <w:rPr>
                                        <w:color w:val="FFFFFF" w:themeColor="background1"/>
                                        <w:sz w:val="40"/>
                                        <w:szCs w:val="40"/>
                                      </w:rPr>
                                      <w:t>m (Outdoor education and learning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6DE07ED" id="Rectangle 467" o:spid="_x0000_s1028" style="position:absolute;margin-left:0;margin-top:0;width:226.45pt;height:237.6pt;z-index:25169510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WQogIAAJ4FAAAOAAAAZHJzL2Uyb0RvYy54bWysVMlu2zAQvRfoPxC8N5KceqkROTAcuCgQ&#10;JEGSImeaIi0BFIclaUvu13dILW7SoIeiPsizvFk5M1fXba3IUVhXgc5pdpFSIjSHotL7nH5/3n5a&#10;UOI80wVToEVOT8LR69XHD1eNWYoJlKAKYQk60W7ZmJyW3ptlkjheipq5CzBCo1KCrZlH1u6TwrIG&#10;vdcqmaTpLGnAFsYCF86h9KZT0lX0L6Xg/l5KJzxROcXcfPza+N2Fb7K6Ysu9ZaaseJ8G+4csalZp&#10;DDq6umGekYOt/nBVV9yCA+kvONQJSFlxEWvAarL0TTVPJTMi1oLNcWZsk/t/bvnd8cGSqsjp59mc&#10;Es1qfKRHbBvTeyVIEGKLGuOWiHwyD7bnHJKh3lbaOvxjJaSNbT2NbRWtJxyFk8V8+iWbUsJRd5lm&#10;8+kkNj45mxvr/FcBNQlETi0mENvJjrfOY0iEDpAQzYGqim2lVGTCrIiNsuTI8JV9Owkpo8UrlNIB&#10;qyFYdeogSUJlXS2R8iclAk7pRyGxLSH7mEgcyHMQxrnQPutUJStEF3ua4m+IPqQVc4kOg2eJ8Uff&#10;vYMB2TkZfHdZ9vhgKuI8j8bp3xLrjEeLGBm0H43rSoN9z4HCqvrIHX5oUtea0CXf7to4MvimCA2i&#10;HRQnnCML3YI5w7cVvuQtc/6BWdwo3D28Ev4eP1JBk1PoKUpKsD/fkwc8DjpqKWlwQ3PqfhyYFZSo&#10;bxpXIFtMFouw0684+4rbRe5yNp3PEKkP9QZwRDK8SYZHEqXWq4GUFuoXPCjrEBlVTHOMn9PdQG58&#10;dzvwIHGxXkcQLrJh/lY/GR5ch1aHWX1uX5g1/UB73IU7GPaZLd/MdYcNlhrWBw+yikN/7mz/CHgE&#10;4jT1Bytcmd/5iDqf1dUvAAAA//8DAFBLAwQUAAYACAAAACEAeMeJ/NoAAAAFAQAADwAAAGRycy9k&#10;b3ducmV2LnhtbEyPQUvEQAyF74L/YYjgpbhTq92utdNFBEXYk6s/YLYT22InUzrpbv33Ri96CS+8&#10;8N6Xarv4QR1xin0gA9erFBRSE1xPrYH3t6erDajIlpwdAqGBL4ywrc/PKlu6cKJXPO65VRJCsbQG&#10;Ouax1Do2HXobV2FEEu8jTN6yrFOr3WRPEu4HnaXpWnvbkzR0dsTHDpvP/ewNMPa7PBRz9rxukxed&#10;bCjRxY0xlxfLwz0oxoX/juEHX9ChFqZDmMlFNRiQR/h3inebZ3egDiKKPANdV/o/ff0NAAD//wMA&#10;UEsBAi0AFAAGAAgAAAAhALaDOJL+AAAA4QEAABMAAAAAAAAAAAAAAAAAAAAAAFtDb250ZW50X1R5&#10;cGVzXS54bWxQSwECLQAUAAYACAAAACEAOP0h/9YAAACUAQAACwAAAAAAAAAAAAAAAAAvAQAAX3Jl&#10;bHMvLnJlbHNQSwECLQAUAAYACAAAACEAYii1kKICAACeBQAADgAAAAAAAAAAAAAAAAAuAgAAZHJz&#10;L2Uyb0RvYy54bWxQSwECLQAUAAYACAAAACEAeMeJ/NoAAAAFAQAADwAAAAAAAAAAAAAAAAD8BAAA&#10;ZHJzL2Rvd25yZXYueG1sUEsFBgAAAAAEAAQA8wAAAAMGAAAAAA==&#10;" fillcolor="#44546a [3215]" stroked="f" strokeweight="1pt">
                    <v:textbox inset="14.4pt,14.4pt,14.4pt,28.8pt">
                      <w:txbxContent>
                        <w:p w14:paraId="3C7B0B77" w14:textId="1071DE27" w:rsidR="00AD3954" w:rsidRPr="00D31BCA" w:rsidRDefault="00AD3954">
                          <w:pPr>
                            <w:spacing w:before="240"/>
                            <w:jc w:val="center"/>
                            <w:rPr>
                              <w:color w:val="FFFFFF" w:themeColor="background1"/>
                              <w:sz w:val="44"/>
                              <w:szCs w:val="44"/>
                            </w:rPr>
                          </w:pPr>
                          <w:sdt>
                            <w:sdtPr>
                              <w:rPr>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Content>
                              <w:r w:rsidRPr="000C5C2D">
                                <w:rPr>
                                  <w:color w:val="FFFFFF" w:themeColor="background1"/>
                                  <w:sz w:val="40"/>
                                  <w:szCs w:val="40"/>
                                </w:rPr>
                                <w:t>ECIE6001 – Moving away from the traditional classroo</w:t>
                              </w:r>
                              <w:r w:rsidR="000C5C2D">
                                <w:rPr>
                                  <w:color w:val="FFFFFF" w:themeColor="background1"/>
                                  <w:sz w:val="40"/>
                                  <w:szCs w:val="40"/>
                                </w:rPr>
                                <w:t>m (Outdoor education and learning</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94080" behindDoc="0" locked="0" layoutInCell="1" allowOverlap="1" wp14:anchorId="6F68AF61" wp14:editId="1E1D031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5018A24" id="Rectangle 468" o:spid="_x0000_s1026" style="position:absolute;margin-left:0;margin-top:0;width:244.8pt;height:554.4pt;z-index:25169408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97152" behindDoc="0" locked="0" layoutInCell="1" allowOverlap="1" wp14:anchorId="5A0D5882" wp14:editId="4D095F6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6EAEFA" id="Rectangle 469" o:spid="_x0000_s1026" style="position:absolute;margin-left:0;margin-top:0;width:226.45pt;height:9.35pt;z-index:25169715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14:paraId="3EF7558F" w14:textId="12C11B57" w:rsidR="00460A2A" w:rsidRDefault="00AD3954" w:rsidP="00460A2A">
          <w:pPr>
            <w:rPr>
              <w:color w:val="5B9BD5" w:themeColor="accent1"/>
            </w:rPr>
          </w:pPr>
          <w:r>
            <w:rPr>
              <w:noProof/>
              <w:lang w:eastAsia="en-GB"/>
            </w:rPr>
            <mc:AlternateContent>
              <mc:Choice Requires="wps">
                <w:drawing>
                  <wp:anchor distT="0" distB="0" distL="114300" distR="114300" simplePos="0" relativeHeight="251696128" behindDoc="0" locked="0" layoutInCell="1" allowOverlap="1" wp14:anchorId="7B9E9729" wp14:editId="60C5761E">
                    <wp:simplePos x="0" y="0"/>
                    <wp:positionH relativeFrom="page">
                      <wp:posOffset>3524703</wp:posOffset>
                    </wp:positionH>
                    <wp:positionV relativeFrom="page">
                      <wp:posOffset>3969476</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noProof/>
                                    <w:color w:val="000000" w:themeColor="tex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87A797" w14:textId="12D569B4" w:rsidR="00AD3954" w:rsidRPr="00795C16" w:rsidRDefault="00795C16" w:rsidP="00AD3954">
                                    <w:pPr>
                                      <w:spacing w:line="240" w:lineRule="auto"/>
                                      <w:jc w:val="center"/>
                                      <w:rPr>
                                        <w:rFonts w:asciiTheme="majorHAnsi" w:eastAsiaTheme="majorEastAsia" w:hAnsiTheme="majorHAnsi" w:cstheme="majorBidi"/>
                                        <w:b/>
                                        <w:noProof/>
                                        <w:color w:val="5B9BD5" w:themeColor="accent1"/>
                                        <w:sz w:val="72"/>
                                        <w:szCs w:val="144"/>
                                      </w:rPr>
                                    </w:pPr>
                                    <w:r w:rsidRPr="00795C16">
                                      <w:rPr>
                                        <w:rFonts w:asciiTheme="majorHAnsi" w:eastAsiaTheme="majorEastAsia" w:hAnsiTheme="majorHAnsi" w:cstheme="majorBidi"/>
                                        <w:b/>
                                        <w:noProof/>
                                        <w:color w:val="000000" w:themeColor="text1"/>
                                        <w:sz w:val="44"/>
                                        <w:szCs w:val="44"/>
                                      </w:rPr>
                                      <w:t>Portfolio</w:t>
                                    </w:r>
                                  </w:p>
                                </w:sdtContent>
                              </w:sdt>
                              <w:sdt>
                                <w:sdtPr>
                                  <w:rPr>
                                    <w:rFonts w:asciiTheme="majorHAnsi" w:eastAsiaTheme="majorEastAsia" w:hAnsiTheme="majorHAnsi" w:cstheme="majorBidi"/>
                                    <w:noProof/>
                                    <w:color w:val="000000" w:themeColor="text1"/>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8351344" w14:textId="0FC620A9" w:rsidR="00AD3954" w:rsidRPr="00795C16" w:rsidRDefault="00866690" w:rsidP="00795C16">
                                    <w:pPr>
                                      <w:jc w:val="center"/>
                                      <w:rPr>
                                        <w:rFonts w:asciiTheme="majorHAnsi" w:eastAsiaTheme="majorEastAsia" w:hAnsiTheme="majorHAnsi" w:cstheme="majorBidi"/>
                                        <w:noProof/>
                                        <w:color w:val="000000" w:themeColor="text1"/>
                                        <w:sz w:val="24"/>
                                        <w:szCs w:val="24"/>
                                      </w:rPr>
                                    </w:pPr>
                                    <w:r>
                                      <w:rPr>
                                        <w:rFonts w:asciiTheme="majorHAnsi" w:eastAsiaTheme="majorEastAsia" w:hAnsiTheme="majorHAnsi" w:cstheme="majorBidi"/>
                                        <w:noProof/>
                                        <w:color w:val="000000" w:themeColor="text1"/>
                                        <w:sz w:val="24"/>
                                        <w:szCs w:val="24"/>
                                      </w:rPr>
                                      <w:t>Jade Chatwin (17120780) Inclusive Education (BA)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B9E9729" id="_x0000_t202" coordsize="21600,21600" o:spt="202" path="m,l,21600r21600,l21600,xe">
                    <v:stroke joinstyle="miter"/>
                    <v:path gradientshapeok="t" o:connecttype="rect"/>
                  </v:shapetype>
                  <v:shape id="Text Box 470" o:spid="_x0000_s1029" type="#_x0000_t202" style="position:absolute;margin-left:277.55pt;margin-top:312.55pt;width:220.3pt;height:194.9pt;z-index:251696128;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ngeiHN8AAAAMAQAA&#10;DwAAAGRycy9kb3ducmV2LnhtbEyPwU7DMAyG70i8Q2QkbiztIIOWphNC2g2E1iJxTRuvrUicqsnW&#10;7u3JTuxmy59+f3+xXaxhJ5z84EhCukqAIbVOD9RJ+K53Dy/AfFCklXGEEs7oYVve3hQq126mPZ6q&#10;0LEYQj5XEvoQxpxz3/ZolV+5ESneDm6yKsR16rie1BzDreHrJNlwqwaKH3o14nuP7W91tBKqL9yb&#10;GZuPg9/91MO5/tSPIkh5f7e8vQILuIR/GC76UR3K6NS4I2nPjAQhRBpRCZv1ZYhElolnYE1Ek/Qp&#10;A14W/LpE+QcAAP//AwBQSwECLQAUAAYACAAAACEAtoM4kv4AAADhAQAAEwAAAAAAAAAAAAAAAAAA&#10;AAAAW0NvbnRlbnRfVHlwZXNdLnhtbFBLAQItABQABgAIAAAAIQA4/SH/1gAAAJQBAAALAAAAAAAA&#10;AAAAAAAAAC8BAABfcmVscy8ucmVsc1BLAQItABQABgAIAAAAIQCTj5HdOQIAAGsEAAAOAAAAAAAA&#10;AAAAAAAAAC4CAABkcnMvZTJvRG9jLnhtbFBLAQItABQABgAIAAAAIQCeB6Ic3wAAAAwBAAAPAAAA&#10;AAAAAAAAAAAAAJMEAABkcnMvZG93bnJldi54bWxQSwUGAAAAAAQABADzAAAAnwUAAAAA&#10;" filled="f" stroked="f" strokeweight=".5pt">
                    <v:textbox style="mso-fit-shape-to-text:t">
                      <w:txbxContent>
                        <w:sdt>
                          <w:sdtPr>
                            <w:rPr>
                              <w:rFonts w:asciiTheme="majorHAnsi" w:eastAsiaTheme="majorEastAsia" w:hAnsiTheme="majorHAnsi" w:cstheme="majorBidi"/>
                              <w:b/>
                              <w:noProof/>
                              <w:color w:val="000000" w:themeColor="tex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87A797" w14:textId="12D569B4" w:rsidR="00AD3954" w:rsidRPr="00795C16" w:rsidRDefault="00795C16" w:rsidP="00AD3954">
                              <w:pPr>
                                <w:spacing w:line="240" w:lineRule="auto"/>
                                <w:jc w:val="center"/>
                                <w:rPr>
                                  <w:rFonts w:asciiTheme="majorHAnsi" w:eastAsiaTheme="majorEastAsia" w:hAnsiTheme="majorHAnsi" w:cstheme="majorBidi"/>
                                  <w:b/>
                                  <w:noProof/>
                                  <w:color w:val="5B9BD5" w:themeColor="accent1"/>
                                  <w:sz w:val="72"/>
                                  <w:szCs w:val="144"/>
                                </w:rPr>
                              </w:pPr>
                              <w:r w:rsidRPr="00795C16">
                                <w:rPr>
                                  <w:rFonts w:asciiTheme="majorHAnsi" w:eastAsiaTheme="majorEastAsia" w:hAnsiTheme="majorHAnsi" w:cstheme="majorBidi"/>
                                  <w:b/>
                                  <w:noProof/>
                                  <w:color w:val="000000" w:themeColor="text1"/>
                                  <w:sz w:val="44"/>
                                  <w:szCs w:val="44"/>
                                </w:rPr>
                                <w:t>Portfolio</w:t>
                              </w:r>
                            </w:p>
                          </w:sdtContent>
                        </w:sdt>
                        <w:sdt>
                          <w:sdtPr>
                            <w:rPr>
                              <w:rFonts w:asciiTheme="majorHAnsi" w:eastAsiaTheme="majorEastAsia" w:hAnsiTheme="majorHAnsi" w:cstheme="majorBidi"/>
                              <w:noProof/>
                              <w:color w:val="000000" w:themeColor="text1"/>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8351344" w14:textId="0FC620A9" w:rsidR="00AD3954" w:rsidRPr="00795C16" w:rsidRDefault="00866690" w:rsidP="00795C16">
                              <w:pPr>
                                <w:jc w:val="center"/>
                                <w:rPr>
                                  <w:rFonts w:asciiTheme="majorHAnsi" w:eastAsiaTheme="majorEastAsia" w:hAnsiTheme="majorHAnsi" w:cstheme="majorBidi"/>
                                  <w:noProof/>
                                  <w:color w:val="000000" w:themeColor="text1"/>
                                  <w:sz w:val="24"/>
                                  <w:szCs w:val="24"/>
                                </w:rPr>
                              </w:pPr>
                              <w:r>
                                <w:rPr>
                                  <w:rFonts w:asciiTheme="majorHAnsi" w:eastAsiaTheme="majorEastAsia" w:hAnsiTheme="majorHAnsi" w:cstheme="majorBidi"/>
                                  <w:noProof/>
                                  <w:color w:val="000000" w:themeColor="text1"/>
                                  <w:sz w:val="24"/>
                                  <w:szCs w:val="24"/>
                                </w:rPr>
                                <w:t>Jade Chatwin (17120780) Inclusive Education (BA)</w:t>
                              </w:r>
                            </w:p>
                          </w:sdtContent>
                        </w:sdt>
                      </w:txbxContent>
                    </v:textbox>
                    <w10:wrap type="square" anchorx="page" anchory="page"/>
                  </v:shape>
                </w:pict>
              </mc:Fallback>
            </mc:AlternateContent>
          </w:r>
          <w:r>
            <w:rPr>
              <w:color w:val="5B9BD5" w:themeColor="accent1"/>
            </w:rPr>
            <w:br w:type="page"/>
          </w:r>
        </w:p>
      </w:sdtContent>
    </w:sdt>
    <w:p w14:paraId="478205A3" w14:textId="77777777" w:rsidR="000C3FD7" w:rsidRDefault="000C3FD7" w:rsidP="000C3FD7">
      <w:pPr>
        <w:jc w:val="center"/>
        <w:rPr>
          <w:sz w:val="24"/>
          <w:szCs w:val="24"/>
          <w:u w:val="single"/>
        </w:rPr>
      </w:pPr>
      <w:r>
        <w:rPr>
          <w:sz w:val="24"/>
          <w:szCs w:val="24"/>
          <w:u w:val="single"/>
        </w:rPr>
        <w:lastRenderedPageBreak/>
        <w:t>ECIE6001 – Moving away from the traditional classroom</w:t>
      </w:r>
    </w:p>
    <w:p w14:paraId="621F26BD" w14:textId="77777777" w:rsidR="000C3FD7" w:rsidRDefault="000C3FD7" w:rsidP="000C3FD7">
      <w:pPr>
        <w:jc w:val="center"/>
        <w:rPr>
          <w:sz w:val="24"/>
          <w:szCs w:val="24"/>
          <w:u w:val="single"/>
        </w:rPr>
      </w:pPr>
      <w:r>
        <w:rPr>
          <w:sz w:val="24"/>
          <w:szCs w:val="24"/>
          <w:u w:val="single"/>
        </w:rPr>
        <w:t>: Outdoor Education and Learning</w:t>
      </w:r>
    </w:p>
    <w:p w14:paraId="2EAF157F" w14:textId="03F0BB10" w:rsidR="00825B51" w:rsidRPr="000C3FD7" w:rsidRDefault="00825B51" w:rsidP="000C3FD7">
      <w:pPr>
        <w:jc w:val="center"/>
        <w:rPr>
          <w:sz w:val="24"/>
          <w:szCs w:val="24"/>
          <w:u w:val="single"/>
        </w:rPr>
      </w:pPr>
      <w:r>
        <w:rPr>
          <w:sz w:val="24"/>
          <w:szCs w:val="24"/>
          <w:u w:val="single"/>
        </w:rPr>
        <w:t>ESSAY – Com</w:t>
      </w:r>
      <w:r w:rsidR="00460A2A">
        <w:rPr>
          <w:sz w:val="24"/>
          <w:szCs w:val="24"/>
          <w:u w:val="single"/>
        </w:rPr>
        <w:t xml:space="preserve">pare and contrast the scope and </w:t>
      </w:r>
      <w:r>
        <w:rPr>
          <w:sz w:val="24"/>
          <w:szCs w:val="24"/>
          <w:u w:val="single"/>
        </w:rPr>
        <w:t>approach to outdoor provision in two types of setting</w:t>
      </w:r>
    </w:p>
    <w:p w14:paraId="0DD87857" w14:textId="5735CE2A" w:rsidR="00825B51" w:rsidRDefault="00825B51" w:rsidP="00825B51">
      <w:pPr>
        <w:rPr>
          <w:sz w:val="24"/>
          <w:szCs w:val="24"/>
        </w:rPr>
      </w:pPr>
      <w:r>
        <w:rPr>
          <w:sz w:val="24"/>
          <w:szCs w:val="24"/>
        </w:rPr>
        <w:t xml:space="preserve">In school A where the writer is currently employed the opportunities for outdoor learning is limited to games and Physical Education (PE) lessons. The outdoor space in school A is limited around the building itself, mainly tarmac and one or two small areas of grass, beyond the back of the school there is a leisure centre which is used for games and PE lessons if the weather is not suitable for outdoor lessons, and across the road from the school is a new astro turf pitch which is not inclusive for all as it once was previous to the upgrade, no wheelchairs or walking aids are allowed on the new pitch, the correct footwear must be worn and only football is allowed to be played on it, this new astro pitch does not fit in with the four purposes in the new curriculum for Wales. </w:t>
      </w:r>
      <w:r w:rsidR="00991764">
        <w:rPr>
          <w:sz w:val="24"/>
          <w:szCs w:val="24"/>
        </w:rPr>
        <w:t>Along</w:t>
      </w:r>
      <w:r>
        <w:rPr>
          <w:sz w:val="24"/>
          <w:szCs w:val="24"/>
        </w:rPr>
        <w:t>side this pitch is a larger green area which if it is dry enough is used for all sports and PE activities (School A, 2024).</w:t>
      </w:r>
    </w:p>
    <w:p w14:paraId="448D54DB" w14:textId="77777777" w:rsidR="00825B51" w:rsidRDefault="00825B51" w:rsidP="00825B51">
      <w:pPr>
        <w:rPr>
          <w:sz w:val="24"/>
          <w:szCs w:val="24"/>
        </w:rPr>
      </w:pPr>
      <w:r>
        <w:rPr>
          <w:sz w:val="24"/>
          <w:szCs w:val="24"/>
        </w:rPr>
        <w:t>Primary schools in Wales tend to have more space and resources for outdoor learning, prior to the writers current post in secondary school A, the writer was employed in primary school B. In school outdoor learning was and is an integral part of pupil’s education. The children are involved in almost every step of the planning for outdoor learning. The pupils helped to plan the outlay of the school garden which included a pond, and every year they choose what to plant and where things like the benches should go, they also build bird boxes and bug hotels to go not just in the garden but around all the outdoor areas. Recently the school had the opportunity to buy and involve the older pupils with building a poly tunnel, the younger pupils were involved in what should be grown and they mostly chose vegetables, there are also planters outside each classroom, reception to year six, for the classes to choose what to plant, whether flowers or food, and it is their job to keep and maintain the planters with planting, weeding and watering. The fruits and vegetables grown are then used by each class to create a healthy snack or meal. Anything that has been grown is not wasted if it has not been harvested before the school breaks up for summer, everything that can be harvested is shared out between the pupils to take home.  Also in the grounds of School B, pupils had chosen to plant more trees and shrubs around the mature trees, for nature and fruits, they had also planned it so it shaped and resembled a den, but was also large enough for lessons to take place on a hot day in the shade, a willow maze was also designed for adventure and discovery (School B, 2024)</w:t>
      </w:r>
    </w:p>
    <w:p w14:paraId="7CFD38AF" w14:textId="77777777" w:rsidR="00825B51" w:rsidRDefault="00825B51" w:rsidP="00825B51">
      <w:pPr>
        <w:rPr>
          <w:sz w:val="24"/>
          <w:szCs w:val="24"/>
        </w:rPr>
      </w:pPr>
      <w:r>
        <w:rPr>
          <w:sz w:val="24"/>
          <w:szCs w:val="24"/>
        </w:rPr>
        <w:t>Not only does school B use the outdoor space for outdoor learning, but they also make use of the local area available to them and regularly go to the local beaches, walk along the coastal paths, visit the local woods and the wildlife park. School B achieves all four purposes in the new curriculum for Wales as the pupils become ambitious capable learners, enterprising and creative contributors, ethical, informed citizens of Wales and the world and healthy confident individual (Edwards, 2023).</w:t>
      </w:r>
    </w:p>
    <w:p w14:paraId="19749DB1" w14:textId="77777777" w:rsidR="00825B51" w:rsidRDefault="00825B51" w:rsidP="00825B51">
      <w:pPr>
        <w:rPr>
          <w:sz w:val="24"/>
          <w:szCs w:val="24"/>
        </w:rPr>
      </w:pPr>
      <w:r>
        <w:rPr>
          <w:sz w:val="24"/>
          <w:szCs w:val="24"/>
        </w:rPr>
        <w:t xml:space="preserve">In school A, these four purposes are not met with a consistent outdoor learning approach. There are a select few that are chosen to complete a separate hands on and work based qualification offsite, although the outdoor learning is again limited as the only outdoor option is landscaping. School A is not the only secondary setting not achieving the four purposes with outdoor learning, the writer found it quite difficult to find some positive secondary outdoor learning provisions, however it is not an impossible task to incorporate outdoor learning during the school week, there are many resources and courses online for secondary schools to provide good, positive and successful quality outdoor learning provision for those lacking outdoor space. These do not have to be costly as budgets in schools are growing increasingly tight, many secondary schools could make use of their local area. For example school A has access to local beaches, wildlife park, rivers, estuaries, and a castle which is a 10 minute walk away, all of these could be areas that would provide a good positive area for an outdoor learning provision.  </w:t>
      </w:r>
    </w:p>
    <w:p w14:paraId="29D25C8E" w14:textId="77777777" w:rsidR="00825B51" w:rsidRDefault="00825B51" w:rsidP="00825B51">
      <w:pPr>
        <w:rPr>
          <w:sz w:val="24"/>
          <w:szCs w:val="24"/>
        </w:rPr>
      </w:pPr>
      <w:r>
        <w:rPr>
          <w:sz w:val="24"/>
          <w:szCs w:val="24"/>
        </w:rPr>
        <w:t xml:space="preserve">The Welsh Assembly Government have produced a First Steps handbook to help schools make the most of their outdoor space within the vicinity ot their setting, the guide has been set up and developed by Learning through Lansdcapes Cymru, it is aimed towards primary educational settings, however it can be adapted and elements can be used in secondary education. All settings need to firstly look at how their outdoor space is being used, the design and the layout, it is also worth considering and asking the students what they want and how they want to create a comfortable useable outdoor learning space. The Welsh Government are also promoting and encouraging for more learning to be taken outdoors as there are so many benefits for children and young people being outdoors. These benefits include children and young people enjoy and achieve new understanding, skills and competence through playful exploration and developing lines if enquiry, the changes with the changes with the weather and seasons develops and encourages their knowledge and understanding of the world. Children who are often the quiet ones in a classroom setting quite often and are more likely to ‘find their voice’ as they feel more at ease, comfortable and confident in the outdoors. Areas can be sectioned off if need be, there can be a quiet reading space or a space to reflect and appreciate the outdoors, a creative space where den building, painting or crafts can take place, the creative space could also include drama and role play for younger children, a loud space could also be available, this could range from allowing children to self-regulate allowing them to have a scream to a space for noisy musical instruments (n.d). These Sections are examples of what many schools have or may be in the process of putting into practice including School B. </w:t>
      </w:r>
    </w:p>
    <w:p w14:paraId="76F3201C" w14:textId="77777777" w:rsidR="000C3FD7" w:rsidRDefault="00825B51" w:rsidP="00825B51">
      <w:pPr>
        <w:rPr>
          <w:sz w:val="24"/>
          <w:szCs w:val="24"/>
        </w:rPr>
      </w:pPr>
      <w:r>
        <w:rPr>
          <w:sz w:val="24"/>
          <w:szCs w:val="24"/>
        </w:rPr>
        <w:t xml:space="preserve">In school B the researcher witnessed how children were learning how to stay safe an were being observed on how they were managing their physical risks whilst also testing their own boundaries which is in line with the Welsh Governments plan for outdoor learning as well as learning and developing skills for life as the children were growing in confidence as they proved to themselves that they could do a particular task and they showed perseverance, creativity, decision making and many but not all showed leadership  skills. Members of the community are also encouraged to volunteer and be involved in the children and young people’s outdoor learning as it helps them have a sense of belonging in the community and this is something in school B that is not based in the school grounds but also as they are out and about whether it be on beach visits, coastal path walks or the woods. </w:t>
      </w:r>
    </w:p>
    <w:p w14:paraId="2A5C4B19" w14:textId="164883C0" w:rsidR="00825B51" w:rsidRPr="000C3FD7" w:rsidRDefault="00825B51" w:rsidP="00825B51">
      <w:pPr>
        <w:rPr>
          <w:sz w:val="24"/>
          <w:szCs w:val="24"/>
        </w:rPr>
      </w:pPr>
      <w:r w:rsidRPr="00DA7DFC">
        <w:rPr>
          <w:sz w:val="24"/>
          <w:szCs w:val="24"/>
          <w:u w:val="single"/>
        </w:rPr>
        <w:t>References</w:t>
      </w:r>
    </w:p>
    <w:p w14:paraId="31B9D30D" w14:textId="77777777" w:rsidR="00825B51" w:rsidRPr="003512EE" w:rsidRDefault="00825B51" w:rsidP="00825B51">
      <w:pPr>
        <w:pStyle w:val="NormalWeb"/>
      </w:pPr>
      <w:r w:rsidRPr="003512EE">
        <w:t xml:space="preserve">Edwards, M. (2023). Available at: </w:t>
      </w:r>
      <w:hyperlink r:id="rId9" w:history="1">
        <w:r w:rsidRPr="003512EE">
          <w:rPr>
            <w:rStyle w:val="Hyperlink"/>
            <w:u w:val="none"/>
          </w:rPr>
          <w:t>https://ltl.org.uk/news/how-outdoor-learning-can-help-you-fulfil-the-four-purposes-of-the-new-curriculum-for-wales/</w:t>
        </w:r>
      </w:hyperlink>
      <w:r w:rsidRPr="003512EE">
        <w:t xml:space="preserve"> (Accessed: 07 April 2024). </w:t>
      </w:r>
    </w:p>
    <w:p w14:paraId="40E272D0" w14:textId="77777777" w:rsidR="00825B51" w:rsidRPr="003512EE" w:rsidRDefault="00825B51" w:rsidP="00825B51">
      <w:pPr>
        <w:pStyle w:val="NormalWeb"/>
      </w:pPr>
      <w:r w:rsidRPr="003512EE">
        <w:rPr>
          <w:iCs/>
        </w:rPr>
        <w:t>First steps outdoors - HWB</w:t>
      </w:r>
      <w:r w:rsidRPr="003512EE">
        <w:t xml:space="preserve"> (no date). Available at: </w:t>
      </w:r>
      <w:hyperlink r:id="rId10" w:history="1">
        <w:r w:rsidRPr="003512EE">
          <w:rPr>
            <w:rStyle w:val="Hyperlink"/>
            <w:u w:val="none"/>
          </w:rPr>
          <w:t>https://hwb.gov.wales/storage/79a90e4b-0385-4cc8-be9b-2b20be3a85d0/first-steps-outdoors.pdf</w:t>
        </w:r>
      </w:hyperlink>
      <w:r w:rsidRPr="003512EE">
        <w:t xml:space="preserve"> (Accessed: 13 April 2024). </w:t>
      </w:r>
    </w:p>
    <w:p w14:paraId="4A5B6E47" w14:textId="77777777" w:rsidR="00825B51" w:rsidRDefault="00825B51" w:rsidP="00825B51">
      <w:pPr>
        <w:pStyle w:val="NormalWeb"/>
      </w:pPr>
    </w:p>
    <w:p w14:paraId="2D367EE2" w14:textId="77777777" w:rsidR="00E66261" w:rsidRDefault="00E66261" w:rsidP="00E66261">
      <w:pPr>
        <w:jc w:val="center"/>
        <w:rPr>
          <w:sz w:val="24"/>
          <w:szCs w:val="24"/>
          <w:u w:val="single"/>
        </w:rPr>
      </w:pPr>
    </w:p>
    <w:p w14:paraId="25310E99" w14:textId="440D4F75" w:rsidR="00FA4059" w:rsidRDefault="00FA4059" w:rsidP="00E66261">
      <w:pPr>
        <w:jc w:val="center"/>
        <w:rPr>
          <w:sz w:val="24"/>
          <w:szCs w:val="24"/>
          <w:u w:val="single"/>
        </w:rPr>
      </w:pPr>
    </w:p>
    <w:p w14:paraId="5006862A" w14:textId="11E1E63E" w:rsidR="00E66261" w:rsidRDefault="00FA4059" w:rsidP="00A220C7">
      <w:pPr>
        <w:rPr>
          <w:sz w:val="24"/>
          <w:szCs w:val="24"/>
          <w:u w:val="single"/>
        </w:rPr>
      </w:pPr>
      <w:r>
        <w:rPr>
          <w:sz w:val="24"/>
          <w:szCs w:val="24"/>
          <w:u w:val="single"/>
        </w:rPr>
        <w:br w:type="page"/>
      </w:r>
    </w:p>
    <w:p w14:paraId="224A86E8" w14:textId="7C8E99AE" w:rsidR="00A220C7" w:rsidRDefault="00A220C7" w:rsidP="00A220C7">
      <w:pPr>
        <w:rPr>
          <w:sz w:val="24"/>
          <w:szCs w:val="24"/>
          <w:u w:val="single"/>
        </w:rPr>
      </w:pPr>
      <w:r>
        <w:rPr>
          <w:noProof/>
          <w:sz w:val="24"/>
          <w:szCs w:val="24"/>
          <w:u w:val="single"/>
          <w:lang w:eastAsia="en-GB"/>
        </w:rPr>
        <mc:AlternateContent>
          <mc:Choice Requires="wps">
            <w:drawing>
              <wp:anchor distT="0" distB="0" distL="114300" distR="114300" simplePos="0" relativeHeight="251659264" behindDoc="0" locked="0" layoutInCell="1" allowOverlap="1" wp14:anchorId="3F1F449B" wp14:editId="5B5F14AB">
                <wp:simplePos x="0" y="0"/>
                <wp:positionH relativeFrom="margin">
                  <wp:posOffset>-306070</wp:posOffset>
                </wp:positionH>
                <wp:positionV relativeFrom="paragraph">
                  <wp:posOffset>-807720</wp:posOffset>
                </wp:positionV>
                <wp:extent cx="6316980" cy="1562100"/>
                <wp:effectExtent l="0" t="0" r="26670" b="19050"/>
                <wp:wrapNone/>
                <wp:docPr id="1" name="Horizontal Scroll 1"/>
                <wp:cNvGraphicFramePr/>
                <a:graphic xmlns:a="http://schemas.openxmlformats.org/drawingml/2006/main">
                  <a:graphicData uri="http://schemas.microsoft.com/office/word/2010/wordprocessingShape">
                    <wps:wsp>
                      <wps:cNvSpPr/>
                      <wps:spPr>
                        <a:xfrm>
                          <a:off x="0" y="0"/>
                          <a:ext cx="6316980" cy="1562100"/>
                        </a:xfrm>
                        <a:prstGeom prst="horizontalScroll">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526404" w14:textId="1CE2504C"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Are you in Year 5 and 6?</w:t>
                            </w:r>
                          </w:p>
                          <w:p w14:paraId="312F3480" w14:textId="7B7CF090"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Join us on the 22</w:t>
                            </w:r>
                            <w:r w:rsidRPr="00A220C7">
                              <w:rPr>
                                <w:rFonts w:ascii="Century" w:hAnsi="Century"/>
                                <w:b/>
                                <w:color w:val="000000" w:themeColor="text1"/>
                                <w:sz w:val="36"/>
                                <w:szCs w:val="36"/>
                                <w:vertAlign w:val="superscript"/>
                              </w:rPr>
                              <w:t>nd</w:t>
                            </w:r>
                            <w:r w:rsidRPr="00A220C7">
                              <w:rPr>
                                <w:rFonts w:ascii="Century" w:hAnsi="Century"/>
                                <w:b/>
                                <w:color w:val="000000" w:themeColor="text1"/>
                                <w:sz w:val="36"/>
                                <w:szCs w:val="36"/>
                              </w:rPr>
                              <w:t xml:space="preserve"> of April for a 3 day excursion at </w:t>
                            </w:r>
                          </w:p>
                          <w:p w14:paraId="0325B5AF" w14:textId="6CD061DA"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Glanllyn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F449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 o:spid="_x0000_s1030" type="#_x0000_t98" style="position:absolute;margin-left:-24.1pt;margin-top:-63.6pt;width:497.4pt;height:1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LyInwIAAM4FAAAOAAAAZHJzL2Uyb0RvYy54bWysVMFu2zAMvQ/YPwi6r7azNmuDOEWQItuA&#10;oi2aDj0rspQIkEVNUmKnXz9KdtyuLXYoloNCWuQj+URyetnWmuyF8wpMSYuTnBJhOFTKbEr662H5&#10;5ZwSH5ipmAYjSnoQnl7OPn+aNnYiRrAFXQlHEMT4SWNLug3BTrLM862omT8BKwxeSnA1C6i6TVY5&#10;1iB6rbNRno+zBlxlHXDhPX696i7pLOFLKXi4ldKLQHRJMbeQTpfOdTyz2ZRNNo7ZreJ9GuwDWdRM&#10;GQw6QF2xwMjOqTdQteIOPMhwwqHOQErFRaoBqynyV9WstsyKVAuS4+1Ak/9/sPxmf+eIqvDtKDGs&#10;xif6AU49gQlMkxUmqzUpIk2N9RO0Xtk712sexVhzK10d/7Ea0iZqDwO1og2E48fx12J8cY4vwPGu&#10;OBuPijyRnz27W+fDdwE1iQJWOKTRZZHoZftrHzA8uh3NY2QPWlVLpXVS3Ga90I7sGb75En9DpL/M&#10;tPmYJ4aOrlnko2MgSeGgRQTU5l5IJBRrHqWUUyuLISHGuTCh6K62rBJdnmc5/iLNCD94JC0BRmSJ&#10;9Q3YPUAck7fYHUxvH11FmoTBOf9XYp3z4JEiYzcMzrUy4N4D0FhVH7mzP5LUURNZCu26RZMorqE6&#10;YOc56EbSW75U+O7XzIc75nAGsVdwr4RbPKSGpqTQS5Rgazy99z3ap8Z5oqTBmS6p/71jTlCifxoc&#10;movi9DQugaScnn0boeJe3qxf3phdvQBsIRwMzC6J0T7ooygd1I+4fuYxKl4xwzGzkvLgjsoidLsG&#10;FxgX83kyw8G3LFybleURPBIce/mhfWTO9s0fcG5u4Dj/bPKq7zvb6GlgvgsgVRqKZ1576nFppB7q&#10;F1zcSi/1ZPW8hmd/AAAA//8DAFBLAwQUAAYACAAAACEAs2kCReEAAAAMAQAADwAAAGRycy9kb3du&#10;cmV2LnhtbEyPwUrDQBCG74LvsIzgRdpNQoxpzKaI1JsgrUJ73GanSTA7G7KbNr6946ne/mE+/vmm&#10;XM+2F2ccfedIQbyMQCDVznTUKPj6fFvkIHzQZHTvCBX8oId1dXtT6sK4C23xvAuN4BLyhVbQhjAU&#10;Uvq6Rav90g1IvDu50erA49hIM+oLl9teJlGUSas74gutHvC1xfp7N1kFm2mVbOb5fZ+mj/s6HD4e&#10;tr5Dpe7v5pdnEAHncIXhT5/VoWKno5vIeNErWKR5wiiHOHnixMgqzTIQR2bjPAdZlfL/E9UvAAAA&#10;//8DAFBLAQItABQABgAIAAAAIQC2gziS/gAAAOEBAAATAAAAAAAAAAAAAAAAAAAAAABbQ29udGVu&#10;dF9UeXBlc10ueG1sUEsBAi0AFAAGAAgAAAAhADj9If/WAAAAlAEAAAsAAAAAAAAAAAAAAAAALwEA&#10;AF9yZWxzLy5yZWxzUEsBAi0AFAAGAAgAAAAhAPz0vIifAgAAzgUAAA4AAAAAAAAAAAAAAAAALgIA&#10;AGRycy9lMm9Eb2MueG1sUEsBAi0AFAAGAAgAAAAhALNpAkXhAAAADAEAAA8AAAAAAAAAAAAAAAAA&#10;+QQAAGRycy9kb3ducmV2LnhtbFBLBQYAAAAABAAEAPMAAAAHBgAAAAA=&#10;" fillcolor="yellow" strokecolor="yellow" strokeweight="1pt">
                <v:stroke joinstyle="miter"/>
                <v:textbox>
                  <w:txbxContent>
                    <w:p w14:paraId="4D526404" w14:textId="1CE2504C"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Are you in Year 5 and 6?</w:t>
                      </w:r>
                    </w:p>
                    <w:p w14:paraId="312F3480" w14:textId="7B7CF090"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Join us on the 22</w:t>
                      </w:r>
                      <w:r w:rsidRPr="00A220C7">
                        <w:rPr>
                          <w:rFonts w:ascii="Century" w:hAnsi="Century"/>
                          <w:b/>
                          <w:color w:val="000000" w:themeColor="text1"/>
                          <w:sz w:val="36"/>
                          <w:szCs w:val="36"/>
                          <w:vertAlign w:val="superscript"/>
                        </w:rPr>
                        <w:t>nd</w:t>
                      </w:r>
                      <w:r w:rsidRPr="00A220C7">
                        <w:rPr>
                          <w:rFonts w:ascii="Century" w:hAnsi="Century"/>
                          <w:b/>
                          <w:color w:val="000000" w:themeColor="text1"/>
                          <w:sz w:val="36"/>
                          <w:szCs w:val="36"/>
                        </w:rPr>
                        <w:t xml:space="preserve"> of April for a 3 day excursion at </w:t>
                      </w:r>
                    </w:p>
                    <w:p w14:paraId="0325B5AF" w14:textId="6CD061DA" w:rsidR="004F0755" w:rsidRPr="00A220C7" w:rsidRDefault="004F0755" w:rsidP="00A220C7">
                      <w:pPr>
                        <w:jc w:val="center"/>
                        <w:rPr>
                          <w:rFonts w:ascii="Century" w:hAnsi="Century"/>
                          <w:b/>
                          <w:color w:val="000000" w:themeColor="text1"/>
                          <w:sz w:val="36"/>
                          <w:szCs w:val="36"/>
                        </w:rPr>
                      </w:pPr>
                      <w:r w:rsidRPr="00A220C7">
                        <w:rPr>
                          <w:rFonts w:ascii="Century" w:hAnsi="Century"/>
                          <w:b/>
                          <w:color w:val="000000" w:themeColor="text1"/>
                          <w:sz w:val="36"/>
                          <w:szCs w:val="36"/>
                        </w:rPr>
                        <w:t>Glanllyn</w:t>
                      </w:r>
                    </w:p>
                  </w:txbxContent>
                </v:textbox>
                <w10:wrap anchorx="margin"/>
              </v:shape>
            </w:pict>
          </mc:Fallback>
        </mc:AlternateContent>
      </w:r>
    </w:p>
    <w:p w14:paraId="6B5917AE" w14:textId="3F1336E7" w:rsidR="00E66261" w:rsidRDefault="00D45AB3" w:rsidP="00E66261">
      <w:pPr>
        <w:jc w:val="center"/>
        <w:rPr>
          <w:sz w:val="24"/>
          <w:szCs w:val="24"/>
          <w:u w:val="single"/>
        </w:rPr>
      </w:pPr>
      <w:r w:rsidRPr="00EB2CDE">
        <w:rPr>
          <w:noProof/>
          <w:sz w:val="24"/>
          <w:szCs w:val="24"/>
          <w:u w:val="single"/>
          <w:lang w:eastAsia="en-GB"/>
        </w:rPr>
        <mc:AlternateContent>
          <mc:Choice Requires="wps">
            <w:drawing>
              <wp:anchor distT="45720" distB="45720" distL="114300" distR="114300" simplePos="0" relativeHeight="251662336" behindDoc="0" locked="0" layoutInCell="1" allowOverlap="1" wp14:anchorId="5990901A" wp14:editId="2ECABD53">
                <wp:simplePos x="0" y="0"/>
                <wp:positionH relativeFrom="column">
                  <wp:posOffset>1447800</wp:posOffset>
                </wp:positionH>
                <wp:positionV relativeFrom="paragraph">
                  <wp:posOffset>2547620</wp:posOffset>
                </wp:positionV>
                <wp:extent cx="1325880" cy="2590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59080"/>
                        </a:xfrm>
                        <a:prstGeom prst="rect">
                          <a:avLst/>
                        </a:prstGeom>
                        <a:solidFill>
                          <a:srgbClr val="FFFFFF"/>
                        </a:solidFill>
                        <a:ln w="9525">
                          <a:noFill/>
                          <a:miter lim="800000"/>
                          <a:headEnd/>
                          <a:tailEnd/>
                        </a:ln>
                      </wps:spPr>
                      <wps:txbx>
                        <w:txbxContent>
                          <w:p w14:paraId="628BE597" w14:textId="45D686EF" w:rsidR="004F0755" w:rsidRPr="00EB2CDE" w:rsidRDefault="004F0755">
                            <w:pPr>
                              <w:rPr>
                                <w:sz w:val="16"/>
                                <w:szCs w:val="16"/>
                              </w:rPr>
                            </w:pPr>
                            <w:r w:rsidRPr="00EB2CDE">
                              <w:rPr>
                                <w:sz w:val="16"/>
                                <w:szCs w:val="16"/>
                              </w:rPr>
                              <w:t>(Urdd Gobaith Cymru,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0901A" id="Text Box 2" o:spid="_x0000_s1031" type="#_x0000_t202" style="position:absolute;left:0;text-align:left;margin-left:114pt;margin-top:200.6pt;width:104.4pt;height:20.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NsIgIAACQEAAAOAAAAZHJzL2Uyb0RvYy54bWysU81u2zAMvg/YOwi6L3a8ZE2MOEWXLsOA&#10;7gdo9wCMLMfCJNGTlNjd05eS0zTbbsN0EEiR/Eh+pFbXg9HsKJ1XaCs+neScSSuwVnZf8e8P2zcL&#10;znwAW4NGKyv+KD2/Xr9+teq7UhbYoq6lYwRifdl3FW9D6Mos86KVBvwEO2nJ2KAzEEh1+6x20BO6&#10;0VmR5++yHl3dORTSe3q9HY18nfCbRorwtWm8DExXnGoL6Xbp3sU7W6+g3DvoWiVOZcA/VGFAWUp6&#10;hrqFAOzg1F9QRgmHHpswEWgybBolZOqBupnmf3Rz30InUy9Eju/ONPn/Byu+HL85puqKF9MrziwY&#10;GtKDHAJ7jwMrIj9950tyu+/IMQz0THNOvfruDsUPzyxuWrB7eeMc9q2EmuqbxsjsInTE8RFk13/G&#10;mtLAIWACGhpnInlEByN0mtPjeTaxFBFTvi3miwWZBNmK+TInOaaA8jm6cz58lGhYFCruaPYJHY53&#10;Poyuzy4xmUet6q3SOiluv9tox45Ae7JN54T+m5u2rK/4cl7ME7LFGE/QUBoVaI+1MhVf5PHEcCgj&#10;Gx9sneQASo8yFa3tiZ7IyMhNGHZDmkTiLlK3w/qR+HI4ri19MxJadL8462llK+5/HsBJzvQnS5wv&#10;p7NZ3PGkzOZXBSnu0rK7tIAVBFXxwNkobkL6F7Fsizc0m0Yl2l4qOZVMq5iIP32buOuXevJ6+dzr&#10;JwAAAP//AwBQSwMEFAAGAAgAAAAhAALla1rfAAAACwEAAA8AAABkcnMvZG93bnJldi54bWxMj8FO&#10;wzAMhu9IvENkJC6IpQul27qmEyCBuG7sAdLGaysap2qytXt7zAlutvzr9/cVu9n14oJj6DxpWC4S&#10;EEi1tx01Go5f749rECEasqb3hBquGGBX3t4UJrd+oj1eDrERXEIhNxraGIdcylC36ExY+AGJbyc/&#10;OhN5HRtpRzNxueulSpJMOtMRf2jNgG8t1t+Hs9Nw+pwenjdT9RGPq32avZpuVfmr1vd388sWRMQ5&#10;/oXhF5/RoWSmyp/JBtFrUGrNLlFDmiwVCE6kTxnLVDykKgFZFvK/Q/kDAAD//wMAUEsBAi0AFAAG&#10;AAgAAAAhALaDOJL+AAAA4QEAABMAAAAAAAAAAAAAAAAAAAAAAFtDb250ZW50X1R5cGVzXS54bWxQ&#10;SwECLQAUAAYACAAAACEAOP0h/9YAAACUAQAACwAAAAAAAAAAAAAAAAAvAQAAX3JlbHMvLnJlbHNQ&#10;SwECLQAUAAYACAAAACEAEuDTbCICAAAkBAAADgAAAAAAAAAAAAAAAAAuAgAAZHJzL2Uyb0RvYy54&#10;bWxQSwECLQAUAAYACAAAACEAAuVrWt8AAAALAQAADwAAAAAAAAAAAAAAAAB8BAAAZHJzL2Rvd25y&#10;ZXYueG1sUEsFBgAAAAAEAAQA8wAAAIgFAAAAAA==&#10;" stroked="f">
                <v:textbox>
                  <w:txbxContent>
                    <w:p w14:paraId="628BE597" w14:textId="45D686EF" w:rsidR="004F0755" w:rsidRPr="00EB2CDE" w:rsidRDefault="004F0755">
                      <w:pPr>
                        <w:rPr>
                          <w:sz w:val="16"/>
                          <w:szCs w:val="16"/>
                        </w:rPr>
                      </w:pPr>
                      <w:r w:rsidRPr="00EB2CDE">
                        <w:rPr>
                          <w:sz w:val="16"/>
                          <w:szCs w:val="16"/>
                        </w:rPr>
                        <w:t>(Urdd Gobaith Cymru, nd)</w:t>
                      </w:r>
                    </w:p>
                  </w:txbxContent>
                </v:textbox>
                <w10:wrap type="square"/>
              </v:shape>
            </w:pict>
          </mc:Fallback>
        </mc:AlternateContent>
      </w:r>
      <w:r w:rsidRPr="00A220C7">
        <w:rPr>
          <w:noProof/>
          <w:sz w:val="24"/>
          <w:szCs w:val="24"/>
          <w:u w:val="single"/>
          <w:lang w:eastAsia="en-GB"/>
        </w:rPr>
        <w:drawing>
          <wp:anchor distT="0" distB="0" distL="114300" distR="114300" simplePos="0" relativeHeight="251660288" behindDoc="1" locked="0" layoutInCell="1" allowOverlap="1" wp14:anchorId="12C8406F" wp14:editId="37435CAD">
            <wp:simplePos x="0" y="0"/>
            <wp:positionH relativeFrom="page">
              <wp:posOffset>514350</wp:posOffset>
            </wp:positionH>
            <wp:positionV relativeFrom="paragraph">
              <wp:posOffset>528320</wp:posOffset>
            </wp:positionV>
            <wp:extent cx="2951480" cy="1912620"/>
            <wp:effectExtent l="323850" t="323850" r="363220" b="316230"/>
            <wp:wrapTight wrapText="bothSides">
              <wp:wrapPolygon edited="0">
                <wp:start x="20494" y="-3657"/>
                <wp:lineTo x="-2370" y="-3227"/>
                <wp:lineTo x="-2370" y="3657"/>
                <wp:lineTo x="-279" y="24956"/>
                <wp:lineTo x="2231" y="24956"/>
                <wp:lineTo x="2370" y="24526"/>
                <wp:lineTo x="4740" y="24311"/>
                <wp:lineTo x="4880" y="24311"/>
                <wp:lineTo x="24119" y="20869"/>
                <wp:lineTo x="22306" y="3657"/>
                <wp:lineTo x="21749" y="-3657"/>
                <wp:lineTo x="20494" y="-365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51480" cy="191262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794E9572" w14:textId="27A6A4F6" w:rsidR="00E66261" w:rsidRDefault="00D45AB3" w:rsidP="00E66261">
      <w:pPr>
        <w:jc w:val="center"/>
        <w:rPr>
          <w:sz w:val="24"/>
          <w:szCs w:val="24"/>
          <w:u w:val="single"/>
        </w:rPr>
      </w:pPr>
      <w:r w:rsidRPr="00EB2CDE">
        <w:rPr>
          <w:noProof/>
          <w:sz w:val="24"/>
          <w:szCs w:val="24"/>
          <w:u w:val="single"/>
          <w:lang w:eastAsia="en-GB"/>
        </w:rPr>
        <mc:AlternateContent>
          <mc:Choice Requires="wps">
            <w:drawing>
              <wp:anchor distT="45720" distB="45720" distL="114300" distR="114300" simplePos="0" relativeHeight="251664384" behindDoc="0" locked="0" layoutInCell="1" allowOverlap="1" wp14:anchorId="4C602C92" wp14:editId="1D130BB6">
                <wp:simplePos x="0" y="0"/>
                <wp:positionH relativeFrom="column">
                  <wp:posOffset>2880360</wp:posOffset>
                </wp:positionH>
                <wp:positionV relativeFrom="paragraph">
                  <wp:posOffset>73660</wp:posOffset>
                </wp:positionV>
                <wp:extent cx="3482340" cy="3070860"/>
                <wp:effectExtent l="38100" t="38100" r="41910" b="342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3070860"/>
                        </a:xfrm>
                        <a:prstGeom prst="rect">
                          <a:avLst/>
                        </a:prstGeom>
                        <a:solidFill>
                          <a:srgbClr val="00B050"/>
                        </a:solidFill>
                        <a:ln w="76200">
                          <a:solidFill>
                            <a:srgbClr val="000000"/>
                          </a:solidFill>
                          <a:miter lim="800000"/>
                          <a:headEnd/>
                          <a:tailEnd/>
                        </a:ln>
                      </wps:spPr>
                      <wps:txbx>
                        <w:txbxContent>
                          <w:p w14:paraId="69E85B4D" w14:textId="1CB15141" w:rsidR="004F0755" w:rsidRPr="003374ED" w:rsidRDefault="004F0755">
                            <w:pPr>
                              <w:rPr>
                                <w:rFonts w:ascii="Bahnschrift" w:hAnsi="Bahnschrift"/>
                                <w:sz w:val="24"/>
                                <w:szCs w:val="24"/>
                              </w:rPr>
                            </w:pPr>
                            <w:r w:rsidRPr="003374ED">
                              <w:rPr>
                                <w:rFonts w:ascii="Bahnschrift" w:hAnsi="Bahnschrift"/>
                                <w:sz w:val="24"/>
                                <w:szCs w:val="24"/>
                              </w:rPr>
                              <w:t xml:space="preserve">Join us on an adventurous 3 days at the Glanllyn Urdd Camp. </w:t>
                            </w:r>
                          </w:p>
                          <w:p w14:paraId="5986E4AE" w14:textId="4BB261C1" w:rsidR="004F0755" w:rsidRPr="003374ED" w:rsidRDefault="004F0755">
                            <w:pPr>
                              <w:rPr>
                                <w:rFonts w:ascii="Bahnschrift" w:hAnsi="Bahnschrift"/>
                                <w:sz w:val="24"/>
                                <w:szCs w:val="24"/>
                              </w:rPr>
                            </w:pPr>
                            <w:r w:rsidRPr="003374ED">
                              <w:rPr>
                                <w:rFonts w:ascii="Bahnschrift" w:hAnsi="Bahnschrift"/>
                                <w:sz w:val="24"/>
                                <w:szCs w:val="24"/>
                              </w:rPr>
                              <w:t>You can choose whether to stay in the comfortable rooms on the site or be more daring and camp beside the lake. The choice is yours!!</w:t>
                            </w:r>
                          </w:p>
                          <w:p w14:paraId="155CF7A5" w14:textId="6B95C4A5" w:rsidR="004F0755" w:rsidRPr="003374ED" w:rsidRDefault="004F0755">
                            <w:pPr>
                              <w:rPr>
                                <w:rFonts w:ascii="Bahnschrift" w:hAnsi="Bahnschrift"/>
                                <w:sz w:val="24"/>
                                <w:szCs w:val="24"/>
                              </w:rPr>
                            </w:pPr>
                            <w:r w:rsidRPr="003374ED">
                              <w:rPr>
                                <w:rFonts w:ascii="Bahnschrift" w:hAnsi="Bahnschrift"/>
                                <w:sz w:val="24"/>
                                <w:szCs w:val="24"/>
                              </w:rPr>
                              <w:t xml:space="preserve">You will receive lunch on arrival, afternoon tea and a supper to keep you energy levels up, and the second and third days will include a hearty buffet breakfast. </w:t>
                            </w:r>
                          </w:p>
                          <w:p w14:paraId="6BA5E77A" w14:textId="4F0D3075" w:rsidR="004F0755" w:rsidRPr="003374ED" w:rsidRDefault="004F0755">
                            <w:pPr>
                              <w:rPr>
                                <w:rFonts w:ascii="Bahnschrift" w:hAnsi="Bahnschrift"/>
                                <w:sz w:val="24"/>
                                <w:szCs w:val="24"/>
                              </w:rPr>
                            </w:pPr>
                            <w:r w:rsidRPr="003374ED">
                              <w:rPr>
                                <w:rFonts w:ascii="Bahnschrift" w:hAnsi="Bahnschrift"/>
                                <w:sz w:val="24"/>
                                <w:szCs w:val="24"/>
                              </w:rPr>
                              <w:t xml:space="preserve">We will depart on the third day at around 4:30pm after a full morning and afternoon of activities and a light afternoon tea. </w:t>
                            </w:r>
                          </w:p>
                          <w:p w14:paraId="64BA412D" w14:textId="77777777" w:rsidR="004F0755" w:rsidRDefault="004F07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02C92" id="_x0000_s1032" type="#_x0000_t202" style="position:absolute;left:0;text-align:left;margin-left:226.8pt;margin-top:5.8pt;width:274.2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c4KgIAAE0EAAAOAAAAZHJzL2Uyb0RvYy54bWysVNtu2zAMfR+wfxD0vti5NMmMOEWbrsOA&#10;7gK0+wBZlmNhkqhJSuzs60fJSZp2wB6G+UEQReqIPIf06rrXiuyF8xJMScejnBJhONTSbEv6/en+&#10;3ZISH5ipmQIjSnoQnl6v375ZdbYQE2hB1cIRBDG+6GxJ2xBskWWet0IzPwIrDDobcJoFNN02qx3r&#10;EF2rbJLn86wDV1sHXHiPp3eDk64TftMIHr42jReBqJJibiGtLq1VXLP1ihVbx2wr+TEN9g9ZaCYN&#10;PnqGumOBkZ2Tf0BpyR14aMKIg86gaSQXqQasZpy/quaxZVakWpAcb880+f8Hy7/svzki65JOKTFM&#10;o0RPog/kFnoyiex01hcY9GgxLPR4jCqnSr19AP7DEwOblpmtuHEOulawGrMbx5vZxdUBx0eQqvsM&#10;NT7DdgESUN84HalDMgiio0qHszIxFY6H09lyMp2hi6Nvmi/y5Txpl7HidN06Hz4K0CRuSupQ+gTP&#10;9g8+xHRYcQqJr3lQsr6XSiXDbauNcmTPYpvkt/nVCf1FmDKkK+lijo03UPAXjBy/xMKrp7QM2PBK&#10;6pIuY8yxBSNxH0yd2jEwqYY95qzMkclI3kBj6Ks+SXYWqIL6gNQ6GPob5xE3LbhflHTY2yX1P3fM&#10;CUrUJ4PyvB/PIpchGbOrxQQNd+mpLj3McIQqaaBk2G5CGqBInIEblLGRieCo95DJMWXs2cT7cb7i&#10;UFzaKer5L7D+DQAA//8DAFBLAwQUAAYACAAAACEAnfsf698AAAALAQAADwAAAGRycy9kb3ducmV2&#10;LnhtbEyPwU7DMBBE70j8g7VIXBB1mjZVG+JUFYgbHChIvbrxNgnYayt22/D3bE/0tBrNaPZNtR6d&#10;FSccYu9JwXSSgUBqvOmpVfD1+fq4BBGTJqOtJ1TwixHW9e1NpUvjz/SBp21qBZdQLLWCLqVQShmb&#10;Dp2OEx+Q2Dv4wenEcmilGfSZy52VeZYtpNM98YdOB3zusPnZHp2CjZTfh5eGHopZvnsPRXibW7tU&#10;6v5u3DyBSDim/zBc8Bkdamba+yOZKKyCeTFbcJSNKd9LIMtyXrdna1XkIOtKXm+o/wAAAP//AwBQ&#10;SwECLQAUAAYACAAAACEAtoM4kv4AAADhAQAAEwAAAAAAAAAAAAAAAAAAAAAAW0NvbnRlbnRfVHlw&#10;ZXNdLnhtbFBLAQItABQABgAIAAAAIQA4/SH/1gAAAJQBAAALAAAAAAAAAAAAAAAAAC8BAABfcmVs&#10;cy8ucmVsc1BLAQItABQABgAIAAAAIQCRLlc4KgIAAE0EAAAOAAAAAAAAAAAAAAAAAC4CAABkcnMv&#10;ZTJvRG9jLnhtbFBLAQItABQABgAIAAAAIQCd+x/r3wAAAAsBAAAPAAAAAAAAAAAAAAAAAIQEAABk&#10;cnMvZG93bnJldi54bWxQSwUGAAAAAAQABADzAAAAkAUAAAAA&#10;" fillcolor="#00b050" strokeweight="6pt">
                <v:textbox>
                  <w:txbxContent>
                    <w:p w14:paraId="69E85B4D" w14:textId="1CB15141" w:rsidR="004F0755" w:rsidRPr="003374ED" w:rsidRDefault="004F0755">
                      <w:pPr>
                        <w:rPr>
                          <w:rFonts w:ascii="Bahnschrift" w:hAnsi="Bahnschrift"/>
                          <w:sz w:val="24"/>
                          <w:szCs w:val="24"/>
                        </w:rPr>
                      </w:pPr>
                      <w:r w:rsidRPr="003374ED">
                        <w:rPr>
                          <w:rFonts w:ascii="Bahnschrift" w:hAnsi="Bahnschrift"/>
                          <w:sz w:val="24"/>
                          <w:szCs w:val="24"/>
                        </w:rPr>
                        <w:t xml:space="preserve">Join us on an adventurous 3 days at the Glanllyn Urdd Camp. </w:t>
                      </w:r>
                    </w:p>
                    <w:p w14:paraId="5986E4AE" w14:textId="4BB261C1" w:rsidR="004F0755" w:rsidRPr="003374ED" w:rsidRDefault="004F0755">
                      <w:pPr>
                        <w:rPr>
                          <w:rFonts w:ascii="Bahnschrift" w:hAnsi="Bahnschrift"/>
                          <w:sz w:val="24"/>
                          <w:szCs w:val="24"/>
                        </w:rPr>
                      </w:pPr>
                      <w:r w:rsidRPr="003374ED">
                        <w:rPr>
                          <w:rFonts w:ascii="Bahnschrift" w:hAnsi="Bahnschrift"/>
                          <w:sz w:val="24"/>
                          <w:szCs w:val="24"/>
                        </w:rPr>
                        <w:t>You can choose whether to stay in the comfortable rooms on the site or be more daring and camp beside the lake. The choice is yours!!</w:t>
                      </w:r>
                    </w:p>
                    <w:p w14:paraId="155CF7A5" w14:textId="6B95C4A5" w:rsidR="004F0755" w:rsidRPr="003374ED" w:rsidRDefault="004F0755">
                      <w:pPr>
                        <w:rPr>
                          <w:rFonts w:ascii="Bahnschrift" w:hAnsi="Bahnschrift"/>
                          <w:sz w:val="24"/>
                          <w:szCs w:val="24"/>
                        </w:rPr>
                      </w:pPr>
                      <w:r w:rsidRPr="003374ED">
                        <w:rPr>
                          <w:rFonts w:ascii="Bahnschrift" w:hAnsi="Bahnschrift"/>
                          <w:sz w:val="24"/>
                          <w:szCs w:val="24"/>
                        </w:rPr>
                        <w:t xml:space="preserve">You will receive lunch on arrival, afternoon tea and a supper to keep you energy levels up, and the second and third days will include a hearty buffet breakfast. </w:t>
                      </w:r>
                    </w:p>
                    <w:p w14:paraId="6BA5E77A" w14:textId="4F0D3075" w:rsidR="004F0755" w:rsidRPr="003374ED" w:rsidRDefault="004F0755">
                      <w:pPr>
                        <w:rPr>
                          <w:rFonts w:ascii="Bahnschrift" w:hAnsi="Bahnschrift"/>
                          <w:sz w:val="24"/>
                          <w:szCs w:val="24"/>
                        </w:rPr>
                      </w:pPr>
                      <w:r w:rsidRPr="003374ED">
                        <w:rPr>
                          <w:rFonts w:ascii="Bahnschrift" w:hAnsi="Bahnschrift"/>
                          <w:sz w:val="24"/>
                          <w:szCs w:val="24"/>
                        </w:rPr>
                        <w:t xml:space="preserve">We will depart on the third day at around 4:30pm after a full morning and afternoon of activities and a light afternoon tea. </w:t>
                      </w:r>
                    </w:p>
                    <w:p w14:paraId="64BA412D" w14:textId="77777777" w:rsidR="004F0755" w:rsidRDefault="004F0755"/>
                  </w:txbxContent>
                </v:textbox>
                <w10:wrap type="square"/>
              </v:shape>
            </w:pict>
          </mc:Fallback>
        </mc:AlternateContent>
      </w:r>
      <w:r w:rsidR="009060DA">
        <w:rPr>
          <w:noProof/>
          <w:sz w:val="24"/>
          <w:szCs w:val="24"/>
          <w:u w:val="single"/>
          <w:lang w:eastAsia="en-GB"/>
        </w:rPr>
        <mc:AlternateContent>
          <mc:Choice Requires="wps">
            <w:drawing>
              <wp:anchor distT="0" distB="0" distL="114300" distR="114300" simplePos="0" relativeHeight="251671552" behindDoc="0" locked="0" layoutInCell="1" allowOverlap="1" wp14:anchorId="1B34996F" wp14:editId="184420E8">
                <wp:simplePos x="0" y="0"/>
                <wp:positionH relativeFrom="column">
                  <wp:posOffset>-754380</wp:posOffset>
                </wp:positionH>
                <wp:positionV relativeFrom="paragraph">
                  <wp:posOffset>2085340</wp:posOffset>
                </wp:positionV>
                <wp:extent cx="1882140" cy="1257300"/>
                <wp:effectExtent l="38100" t="19050" r="3810" b="57150"/>
                <wp:wrapNone/>
                <wp:docPr id="8" name="Explosion 1 8"/>
                <wp:cNvGraphicFramePr/>
                <a:graphic xmlns:a="http://schemas.openxmlformats.org/drawingml/2006/main">
                  <a:graphicData uri="http://schemas.microsoft.com/office/word/2010/wordprocessingShape">
                    <wps:wsp>
                      <wps:cNvSpPr/>
                      <wps:spPr>
                        <a:xfrm>
                          <a:off x="0" y="0"/>
                          <a:ext cx="1882140" cy="1257300"/>
                        </a:xfrm>
                        <a:prstGeom prst="irregularSeal1">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FC6235" w14:textId="7B6CE2FB" w:rsidR="004F0755" w:rsidRPr="009060DA" w:rsidRDefault="004F0755" w:rsidP="0009675E">
                            <w:pPr>
                              <w:jc w:val="center"/>
                              <w:rPr>
                                <w:b/>
                                <w:color w:val="000000" w:themeColor="text1"/>
                              </w:rPr>
                            </w:pPr>
                            <w:r w:rsidRPr="009060DA">
                              <w:rPr>
                                <w:b/>
                                <w:color w:val="000000" w:themeColor="text1"/>
                              </w:rPr>
                              <w:t>New</w:t>
                            </w:r>
                            <w:r>
                              <w:rPr>
                                <w:b/>
                                <w:color w:val="000000" w:themeColor="text1"/>
                              </w:rPr>
                              <w:t xml:space="preserve"> outdoor </w:t>
                            </w:r>
                            <w:r w:rsidRPr="009060DA">
                              <w:rPr>
                                <w:b/>
                                <w:color w:val="000000" w:themeColor="text1"/>
                              </w:rPr>
                              <w:t>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4996F"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8" o:spid="_x0000_s1033" type="#_x0000_t71" style="position:absolute;left:0;text-align:left;margin-left:-59.4pt;margin-top:164.2pt;width:148.2pt;height: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6r3mgIAAIwFAAAOAAAAZHJzL2Uyb0RvYy54bWysVE1v2zAMvQ/YfxB0Xx1n7ZoFdYqgXYYB&#10;xVosHXpWZCk2IIsapcTOfv0o2XGDtthhmA8yKZGPH3ri1XXXGLZX6GuwBc/PJpwpK6Gs7bbgPx9X&#10;H2ac+SBsKQxYVfCD8vx68f7dVevmagoVmFIhIxDr560reBWCm2eZl5VqhD8DpywdasBGBFJxm5Uo&#10;WkJvTDadTD5lLWDpEKTynnZv+0O+SPhaKxnutfYqMFNwyi2kFdO6iWu2uBLzLQpX1XJIQ/xDFo2o&#10;LQUdoW5FEGyH9SuoppYIHnQ4k9BkoHUtVaqBqsknL6pZV8KpVAs1x7uxTf7/wcrv+wdkdVlwuigr&#10;GrqiL50zEO+T5WwWG9Q6Pye7tXvAQfMkxmo7jU38Ux2sS009jE1VXWCSNvPZbJqfU+8lneXTi8uP&#10;k9T27NndoQ9fFTQsCgWvEdV2ZwSulTB5aqvY3/lAwcnpaBzjejB1uaqNSQpuNzcG2V7QXa/oG+Oc&#10;mGWxmD79JIWDUdHZ2B9KUx8o4WmKmBioRjwhpbKhT8ZXolR9mIsJfbFHlNjokbQEGJE1pTdiDwCR&#10;3a+xe5jBPrqqRODRefK3xHrn0SNFBhtG56a2gG8BGKpqiNzbU/onrYli6DbdwBGyjDsbKA/EG4T+&#10;QXknVzXd3Z3w4UEgvSC6b5oK4Z4WbaAtOAwSZxXg77f2oz0Rm045a+lFFtz/2glUnJlvlij/OT+P&#10;NApJOb+4nJKCpyeb0xO7a26AiJDT/HEyidE+mKOoEZonGh7LGJWOhJUUu+Ay4FG5Cf2koPEj1XKZ&#10;zOjZOhHu7NrJCB77HBn52D0JdAOBA3H/Oxxfr5i/YG9vGz0tLHcBdJ2o/dzX4QboyScqDeMpzpRT&#10;PVk9D9HFHwAAAP//AwBQSwMEFAAGAAgAAAAhAFQNfJTiAAAADAEAAA8AAABkcnMvZG93bnJldi54&#10;bWxMj0FPg0AUhO8m/ofNM/HWLiClBHk0BqNHE1pNPL6yW0DZXcouLfrr3Z7qcTKTmW/yzax6dpKj&#10;7YxGCJcBMKlrIzrdILzvXhYpMOtIC+qNlgg/0sKmuL3JKRPmrCt52rqG+RJtM0JonRsyzm3dSkV2&#10;aQapvXcwoyLn5dhwMdLZl6ueR0GQcEWd9gstDbJsZf29nRRC/flRfR3L+HhY2XKupt0zvb3+It7f&#10;zU+PwJyc3TUMF3yPDoVn2ptJC8t6hEUYpp7dITxEaQzsElmvE2B7hFWUxMCLnP8/UfwBAAD//wMA&#10;UEsBAi0AFAAGAAgAAAAhALaDOJL+AAAA4QEAABMAAAAAAAAAAAAAAAAAAAAAAFtDb250ZW50X1R5&#10;cGVzXS54bWxQSwECLQAUAAYACAAAACEAOP0h/9YAAACUAQAACwAAAAAAAAAAAAAAAAAvAQAAX3Jl&#10;bHMvLnJlbHNQSwECLQAUAAYACAAAACEAVOuq95oCAACMBQAADgAAAAAAAAAAAAAAAAAuAgAAZHJz&#10;L2Uyb0RvYy54bWxQSwECLQAUAAYACAAAACEAVA18lOIAAAAMAQAADwAAAAAAAAAAAAAAAAD0BAAA&#10;ZHJzL2Rvd25yZXYueG1sUEsFBgAAAAAEAAQA8wAAAAMGAAAAAA==&#10;" fillcolor="yellow" strokecolor="#1f4d78 [1604]" strokeweight="1pt">
                <v:textbox>
                  <w:txbxContent>
                    <w:p w14:paraId="01FC6235" w14:textId="7B6CE2FB" w:rsidR="004F0755" w:rsidRPr="009060DA" w:rsidRDefault="004F0755" w:rsidP="0009675E">
                      <w:pPr>
                        <w:jc w:val="center"/>
                        <w:rPr>
                          <w:b/>
                          <w:color w:val="000000" w:themeColor="text1"/>
                        </w:rPr>
                      </w:pPr>
                      <w:r w:rsidRPr="009060DA">
                        <w:rPr>
                          <w:b/>
                          <w:color w:val="000000" w:themeColor="text1"/>
                        </w:rPr>
                        <w:t>New</w:t>
                      </w:r>
                      <w:r>
                        <w:rPr>
                          <w:b/>
                          <w:color w:val="000000" w:themeColor="text1"/>
                        </w:rPr>
                        <w:t xml:space="preserve"> outdoor </w:t>
                      </w:r>
                      <w:r w:rsidRPr="009060DA">
                        <w:rPr>
                          <w:b/>
                          <w:color w:val="000000" w:themeColor="text1"/>
                        </w:rPr>
                        <w:t>experiences</w:t>
                      </w:r>
                    </w:p>
                  </w:txbxContent>
                </v:textbox>
              </v:shape>
            </w:pict>
          </mc:Fallback>
        </mc:AlternateContent>
      </w:r>
    </w:p>
    <w:p w14:paraId="5A2BF9D6" w14:textId="193BDEE8" w:rsidR="00E66261" w:rsidRDefault="00D45AB3" w:rsidP="00E66261">
      <w:pPr>
        <w:jc w:val="center"/>
        <w:rPr>
          <w:sz w:val="24"/>
          <w:szCs w:val="24"/>
          <w:u w:val="single"/>
        </w:rPr>
      </w:pPr>
      <w:r>
        <w:rPr>
          <w:noProof/>
          <w:sz w:val="24"/>
          <w:szCs w:val="24"/>
          <w:u w:val="single"/>
          <w:lang w:eastAsia="en-GB"/>
        </w:rPr>
        <mc:AlternateContent>
          <mc:Choice Requires="wps">
            <w:drawing>
              <wp:anchor distT="0" distB="0" distL="114300" distR="114300" simplePos="0" relativeHeight="251667456" behindDoc="0" locked="0" layoutInCell="1" allowOverlap="1" wp14:anchorId="57517BB8" wp14:editId="1DFCBE1E">
                <wp:simplePos x="0" y="0"/>
                <wp:positionH relativeFrom="column">
                  <wp:posOffset>-304800</wp:posOffset>
                </wp:positionH>
                <wp:positionV relativeFrom="paragraph">
                  <wp:posOffset>312420</wp:posOffset>
                </wp:positionV>
                <wp:extent cx="2735580" cy="2948940"/>
                <wp:effectExtent l="0" t="0" r="26670" b="22860"/>
                <wp:wrapNone/>
                <wp:docPr id="5" name="Rounded Rectangle 5"/>
                <wp:cNvGraphicFramePr/>
                <a:graphic xmlns:a="http://schemas.openxmlformats.org/drawingml/2006/main">
                  <a:graphicData uri="http://schemas.microsoft.com/office/word/2010/wordprocessingShape">
                    <wps:wsp>
                      <wps:cNvSpPr/>
                      <wps:spPr>
                        <a:xfrm>
                          <a:off x="0" y="0"/>
                          <a:ext cx="2735580" cy="2948940"/>
                        </a:xfrm>
                        <a:prstGeom prst="roundRect">
                          <a:avLst/>
                        </a:prstGeom>
                        <a:solidFill>
                          <a:schemeClr val="bg1">
                            <a:lumMod val="65000"/>
                          </a:schemeClr>
                        </a:solid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B2994FE" w14:textId="77777777" w:rsidR="004F0755" w:rsidRPr="00230005" w:rsidRDefault="004F0755" w:rsidP="00230005">
                            <w:pPr>
                              <w:jc w:val="center"/>
                              <w:rPr>
                                <w:color w:val="000000" w:themeColor="text1"/>
                                <w:sz w:val="24"/>
                                <w:szCs w:val="24"/>
                              </w:rPr>
                            </w:pPr>
                            <w:r w:rsidRPr="00230005">
                              <w:rPr>
                                <w:color w:val="000000" w:themeColor="text1"/>
                                <w:sz w:val="24"/>
                                <w:szCs w:val="24"/>
                              </w:rPr>
                              <w:t>What activities are available?</w:t>
                            </w:r>
                          </w:p>
                          <w:p w14:paraId="0545DA06"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Raft building</w:t>
                            </w:r>
                          </w:p>
                          <w:p w14:paraId="63C9D47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Canoeing</w:t>
                            </w:r>
                          </w:p>
                          <w:p w14:paraId="50E9EE7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Kayaking</w:t>
                            </w:r>
                          </w:p>
                          <w:p w14:paraId="396D4AE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High ropes</w:t>
                            </w:r>
                          </w:p>
                          <w:p w14:paraId="30DE6DC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Abseiling</w:t>
                            </w:r>
                          </w:p>
                          <w:p w14:paraId="60277065"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Treetops</w:t>
                            </w:r>
                          </w:p>
                          <w:p w14:paraId="640FB67E"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Quad biking</w:t>
                            </w:r>
                          </w:p>
                          <w:p w14:paraId="49D8FDE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Archery</w:t>
                            </w:r>
                          </w:p>
                          <w:p w14:paraId="24906F1E"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Gorge walking</w:t>
                            </w:r>
                          </w:p>
                          <w:p w14:paraId="54038539"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Problem solving</w:t>
                            </w:r>
                          </w:p>
                          <w:p w14:paraId="261AC5C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And many more</w:t>
                            </w:r>
                          </w:p>
                          <w:p w14:paraId="45E0F56B" w14:textId="77777777" w:rsidR="004F0755" w:rsidRDefault="004F0755" w:rsidP="002300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517BB8" id="Rounded Rectangle 5" o:spid="_x0000_s1034" style="position:absolute;left:0;text-align:left;margin-left:-24pt;margin-top:24.6pt;width:215.4pt;height:23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6rAwAIAAAgGAAAOAAAAZHJzL2Uyb0RvYy54bWysVNtu2zAMfR+wfxD0vtrJkjYN6hRBiw4D&#10;urZoO/RZkeXYgCxqkhI7+/qR8qWXFRsw7MUWRfKQPCJ5dt7Wmu2V8xWYjE+OUs6UkZBXZpvx749X&#10;nxac+SBMLjQYlfGD8vx89fHDWWOXagol6Fw5hiDGLxub8TIEu0wSL0tVC38EVhlUFuBqEVB02yR3&#10;okH0WifTND1OGnC5dSCV93h72Sn5KuIXhZLhtii8CkxnHHML8evid0PfZHUmllsnbFnJPg3xD1nU&#10;ojIYdIS6FEGwnat+g6or6cBDEY4k1AkURSVVrAGrmaRvqnkohVWxFiTH25Em//9g5c3+zrEqz/ic&#10;MyNqfKJ72Jlc5eweyRNmqxWbE02N9Uu0frB3rpc8HqnmtnA1/bEa1kZqDyO1qg1M4uX05PN8vsAX&#10;kKibns4Wp7NIfvLsbp0PXxTUjA4Zd5QG5RB5FftrHzAu2g92FNKDrvKrSusoUNOoC+3YXuBzb7aT&#10;6Kp39TfIu7vjeZoOcWOPkXlEfYWkzd/AQzshUjCdV46U26XwZRctx1NvRYgJUdiRFk/hoBXF0eZe&#10;FfgGRFPMeMysgxFSKhO6YnwpctVdUynv1xIBCblAZkbsHuA1SQN2V0tvT64qDs/onP4psc559IiR&#10;wYTRua4MuPcANFbVR+7sB5I6aoil0G7a2J8zsqSbDeQH7FkH3TB7K68qpP1a+HAnHE4vdhlupHCL&#10;n0JDk3HoT5yV4H6+d0/2OFSo5azBbZBx/2MnnOJMfzU4bqeTGfYrC1GYzU+mKLiXms1LjdnVF4Ad&#10;OMHdZ2U8kn3Qw7FwUD/h4lpTVFQJIzF2xmVwg3ARui2Fq0+q9Tqa4cqwIlybBysJnHimhntsn4Sz&#10;/dgEnLgbGDaHWL4ZnM6WPA2sdwGKKk7VM6/9C+C6id3dr0baZy/laPW8wFe/AAAA//8DAFBLAwQU&#10;AAYACAAAACEA6WElueAAAAAKAQAADwAAAGRycy9kb3ducmV2LnhtbEyPQU+DQBCF7yb+h82Y9GLa&#10;BYoNIkNj2ngyxojW85YdgZTdJeyW4r93POlxMi/vfV+xnU0vJhp95yxCvIpAkK2d7myD8PH+tMxA&#10;+KCsVr2zhPBNHrbl9VWhcu0u9o2mKjSCS6zPFUIbwpBL6euWjPIrN5Dl35cbjQp8jo3Uo7pwuell&#10;EkUbaVRneaFVA+1aqk/V2SCE/fx8oOrlsKdPc5tG/WtsThPi4mZ+fAARaA5/YfjFZ3QomenozlZ7&#10;0SMs04xdAkJ6n4DgwDpL2OWIcBevNyDLQv5XKH8AAAD//wMAUEsBAi0AFAAGAAgAAAAhALaDOJL+&#10;AAAA4QEAABMAAAAAAAAAAAAAAAAAAAAAAFtDb250ZW50X1R5cGVzXS54bWxQSwECLQAUAAYACAAA&#10;ACEAOP0h/9YAAACUAQAACwAAAAAAAAAAAAAAAAAvAQAAX3JlbHMvLnJlbHNQSwECLQAUAAYACAAA&#10;ACEA4fOqwMACAAAIBgAADgAAAAAAAAAAAAAAAAAuAgAAZHJzL2Uyb0RvYy54bWxQSwECLQAUAAYA&#10;CAAAACEA6WElueAAAAAKAQAADwAAAAAAAAAAAAAAAAAaBQAAZHJzL2Rvd25yZXYueG1sUEsFBgAA&#10;AAAEAAQA8wAAACcGAAAAAA==&#10;" fillcolor="#a5a5a5 [2092]" strokecolor="black [3213]" strokeweight="1pt">
                <v:stroke dashstyle="dash" joinstyle="miter"/>
                <v:textbox>
                  <w:txbxContent>
                    <w:p w14:paraId="7B2994FE" w14:textId="77777777" w:rsidR="004F0755" w:rsidRPr="00230005" w:rsidRDefault="004F0755" w:rsidP="00230005">
                      <w:pPr>
                        <w:jc w:val="center"/>
                        <w:rPr>
                          <w:color w:val="000000" w:themeColor="text1"/>
                          <w:sz w:val="24"/>
                          <w:szCs w:val="24"/>
                        </w:rPr>
                      </w:pPr>
                      <w:r w:rsidRPr="00230005">
                        <w:rPr>
                          <w:color w:val="000000" w:themeColor="text1"/>
                          <w:sz w:val="24"/>
                          <w:szCs w:val="24"/>
                        </w:rPr>
                        <w:t>What activities are available?</w:t>
                      </w:r>
                    </w:p>
                    <w:p w14:paraId="0545DA06"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Raft building</w:t>
                      </w:r>
                    </w:p>
                    <w:p w14:paraId="63C9D47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Canoeing</w:t>
                      </w:r>
                    </w:p>
                    <w:p w14:paraId="50E9EE7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Kayaking</w:t>
                      </w:r>
                    </w:p>
                    <w:p w14:paraId="396D4AE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High ropes</w:t>
                      </w:r>
                    </w:p>
                    <w:p w14:paraId="30DE6DC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Abseiling</w:t>
                      </w:r>
                    </w:p>
                    <w:p w14:paraId="60277065"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Treetops</w:t>
                      </w:r>
                    </w:p>
                    <w:p w14:paraId="640FB67E"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Quad biking</w:t>
                      </w:r>
                    </w:p>
                    <w:p w14:paraId="49D8FDE1"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Archery</w:t>
                      </w:r>
                    </w:p>
                    <w:p w14:paraId="24906F1E"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Gorge walking</w:t>
                      </w:r>
                    </w:p>
                    <w:p w14:paraId="54038539"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Problem solving</w:t>
                      </w:r>
                    </w:p>
                    <w:p w14:paraId="261AC5CF" w14:textId="77777777" w:rsidR="004F0755" w:rsidRPr="00230005" w:rsidRDefault="004F0755" w:rsidP="00230005">
                      <w:pPr>
                        <w:pStyle w:val="ListParagraph"/>
                        <w:numPr>
                          <w:ilvl w:val="0"/>
                          <w:numId w:val="16"/>
                        </w:numPr>
                        <w:rPr>
                          <w:color w:val="000000" w:themeColor="text1"/>
                          <w:sz w:val="24"/>
                          <w:szCs w:val="24"/>
                        </w:rPr>
                      </w:pPr>
                      <w:r w:rsidRPr="00230005">
                        <w:rPr>
                          <w:color w:val="000000" w:themeColor="text1"/>
                          <w:sz w:val="24"/>
                          <w:szCs w:val="24"/>
                        </w:rPr>
                        <w:t>And many more</w:t>
                      </w:r>
                    </w:p>
                    <w:p w14:paraId="45E0F56B" w14:textId="77777777" w:rsidR="004F0755" w:rsidRDefault="004F0755" w:rsidP="00230005">
                      <w:pPr>
                        <w:jc w:val="center"/>
                      </w:pPr>
                    </w:p>
                  </w:txbxContent>
                </v:textbox>
              </v:roundrect>
            </w:pict>
          </mc:Fallback>
        </mc:AlternateContent>
      </w:r>
    </w:p>
    <w:p w14:paraId="316F91C2" w14:textId="3CE996A9" w:rsidR="00E66261" w:rsidRDefault="00D45AB3" w:rsidP="00E66261">
      <w:pPr>
        <w:jc w:val="center"/>
        <w:rPr>
          <w:sz w:val="24"/>
          <w:szCs w:val="24"/>
          <w:u w:val="single"/>
        </w:rPr>
      </w:pPr>
      <w:r>
        <w:rPr>
          <w:noProof/>
          <w:sz w:val="24"/>
          <w:szCs w:val="24"/>
          <w:u w:val="single"/>
          <w:lang w:eastAsia="en-GB"/>
        </w:rPr>
        <mc:AlternateContent>
          <mc:Choice Requires="wps">
            <w:drawing>
              <wp:anchor distT="0" distB="0" distL="114300" distR="114300" simplePos="0" relativeHeight="251675648" behindDoc="1" locked="0" layoutInCell="1" allowOverlap="1" wp14:anchorId="5C4EF236" wp14:editId="25C0355B">
                <wp:simplePos x="0" y="0"/>
                <wp:positionH relativeFrom="margin">
                  <wp:posOffset>2179320</wp:posOffset>
                </wp:positionH>
                <wp:positionV relativeFrom="paragraph">
                  <wp:posOffset>128905</wp:posOffset>
                </wp:positionV>
                <wp:extent cx="1943100" cy="853440"/>
                <wp:effectExtent l="38100" t="19050" r="38100" b="41910"/>
                <wp:wrapTight wrapText="bothSides">
                  <wp:wrapPolygon edited="0">
                    <wp:start x="13976" y="-482"/>
                    <wp:lineTo x="-212" y="0"/>
                    <wp:lineTo x="-424" y="15429"/>
                    <wp:lineTo x="4871" y="15429"/>
                    <wp:lineTo x="4235" y="17839"/>
                    <wp:lineTo x="8047" y="22179"/>
                    <wp:lineTo x="9106" y="22179"/>
                    <wp:lineTo x="12706" y="21696"/>
                    <wp:lineTo x="18424" y="17839"/>
                    <wp:lineTo x="18000" y="15429"/>
                    <wp:lineTo x="20329" y="15429"/>
                    <wp:lineTo x="21812" y="11571"/>
                    <wp:lineTo x="20965" y="7714"/>
                    <wp:lineTo x="16306" y="1446"/>
                    <wp:lineTo x="15035" y="-482"/>
                    <wp:lineTo x="13976" y="-482"/>
                  </wp:wrapPolygon>
                </wp:wrapTight>
                <wp:docPr id="10" name="Explosion 1 10"/>
                <wp:cNvGraphicFramePr/>
                <a:graphic xmlns:a="http://schemas.openxmlformats.org/drawingml/2006/main">
                  <a:graphicData uri="http://schemas.microsoft.com/office/word/2010/wordprocessingShape">
                    <wps:wsp>
                      <wps:cNvSpPr/>
                      <wps:spPr>
                        <a:xfrm>
                          <a:off x="0" y="0"/>
                          <a:ext cx="1943100" cy="853440"/>
                        </a:xfrm>
                        <a:prstGeom prst="irregularSeal1">
                          <a:avLst/>
                        </a:prstGeom>
                        <a:solidFill>
                          <a:srgbClr val="FFFF00"/>
                        </a:solidFill>
                        <a:ln w="12700" cap="flat" cmpd="sng" algn="ctr">
                          <a:solidFill>
                            <a:srgbClr val="5B9BD5">
                              <a:shade val="50000"/>
                            </a:srgbClr>
                          </a:solidFill>
                          <a:prstDash val="solid"/>
                          <a:miter lim="800000"/>
                        </a:ln>
                        <a:effectLst/>
                      </wps:spPr>
                      <wps:txbx>
                        <w:txbxContent>
                          <w:p w14:paraId="26D187BC" w14:textId="6F063DB2" w:rsidR="004F0755" w:rsidRPr="0009675E" w:rsidRDefault="004F0755" w:rsidP="0009675E">
                            <w:pPr>
                              <w:jc w:val="center"/>
                              <w:rPr>
                                <w:b/>
                              </w:rPr>
                            </w:pPr>
                            <w:r w:rsidRPr="0009675E">
                              <w:rPr>
                                <w:b/>
                              </w:rPr>
                              <w:t>Teamwork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EF236" id="Explosion 1 10" o:spid="_x0000_s1035" type="#_x0000_t71" style="position:absolute;left:0;text-align:left;margin-left:171.6pt;margin-top:10.15pt;width:153pt;height:67.2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B0akgIAADIFAAAOAAAAZHJzL2Uyb0RvYy54bWysVN1P2zAQf5+0/8HK+0hT2gEVLSp0nSYh&#10;QCoTz1fHSSz5a2e3Cfvrd3ZSKLCnaXlwfL7zffx+d7686rRie4FeWjPPipNRxoThtpSmnmc/H9df&#10;zjPmA5gSlDVinj0Ln10tPn+6bN1MjG1jVSmQkRPjZ62bZ00IbpbnnjdCgz+xThhSVhY1BBKxzkuE&#10;lrxrlY9Ho695a7F0aLnwnk5XvTJbJP9VJXi4ryovAlPzjHILacW0buOaLy5hViO4RvIhDfiHLDRI&#10;Q0FfXK0gANuh/OBKS47W2yqccKtzW1WSi1QDVVOM3lWzacCJVAuB490LTP7/ueV3+wdksiTuCB4D&#10;mjj61jllI6GsYHRKELXOz8hy4x5wkDxtY71dhTr+qRLWJVifX2AVXWCcDouLyWkxIvecdOfT08kk&#10;Oc1fbzv04buwmsXNPJOIot4pwI0AVSRcYX/rA8WmSwfjGNZbJcu1VCoJWG9vFLI9ENlr+ihmf+WN&#10;mTKspaTGZykloKarFATKTjuCwZs6Y6Bq6mYeMMV+c9sfB5leX1yvpr1RA6XoQ09H9B0i9+Yp8Td+&#10;YhUr8E1/JaniFZhpGWgilNSEVXR08KRM1IrU0wMWkZaeiLgL3bZLTE6jo3iyteUzsYu2b3vv+FpS&#10;2Fvw4QGQ+pw4odkN97RUyhIqdthlrLH4+2/n0Z7aj7QZa2luCLFfO0CRMfXDUGNeFJFeFpIwmZ6N&#10;ScBjzfZYY3b6xhJbBb0SjqdttA/qsK3Q6ica8WWMSiownGL33AzCTejnmR4JLpbLZEbD5SDcmo3j&#10;0XlELgL+2D0BuqHLAvXnnT3MGMzetVhvG28au9wFW8nUf6+4EqdRoMFM7A6PSJz8YzlZvT51iz8A&#10;AAD//wMAUEsDBBQABgAIAAAAIQBT8HuB3wAAAAoBAAAPAAAAZHJzL2Rvd25yZXYueG1sTI/BToQw&#10;EIbvJr5DMybe3FZAVKRs1MQYj+5ijLcuzFIinRJadtGndzzpcWa+/PP95XpxgzjgFHpPGi5XCgRS&#10;49ueOg319uniBkSIhlozeEINXxhgXZ2elKZo/ZFe8bCJneAQCoXRYGMcCylDY9GZsPIjEt/2fnIm&#10;8jh1sp3MkcPdIBOlculMT/zBmhEfLTafm9lpyGZfW3x7f94vrn5Imu3Lt8o/tD4/W+7vQERc4h8M&#10;v/qsDhU77fxMbRCDhjRLE0Y1JCoFwUCe3fJix+RVdg2yKuX/CtUPAAAA//8DAFBLAQItABQABgAI&#10;AAAAIQC2gziS/gAAAOEBAAATAAAAAAAAAAAAAAAAAAAAAABbQ29udGVudF9UeXBlc10ueG1sUEsB&#10;Ai0AFAAGAAgAAAAhADj9If/WAAAAlAEAAAsAAAAAAAAAAAAAAAAALwEAAF9yZWxzLy5yZWxzUEsB&#10;Ai0AFAAGAAgAAAAhAMnUHRqSAgAAMgUAAA4AAAAAAAAAAAAAAAAALgIAAGRycy9lMm9Eb2MueG1s&#10;UEsBAi0AFAAGAAgAAAAhAFPwe4HfAAAACgEAAA8AAAAAAAAAAAAAAAAA7AQAAGRycy9kb3ducmV2&#10;LnhtbFBLBQYAAAAABAAEAPMAAAD4BQAAAAA=&#10;" fillcolor="yellow" strokecolor="#41719c" strokeweight="1pt">
                <v:textbox>
                  <w:txbxContent>
                    <w:p w14:paraId="26D187BC" w14:textId="6F063DB2" w:rsidR="004F0755" w:rsidRPr="0009675E" w:rsidRDefault="004F0755" w:rsidP="0009675E">
                      <w:pPr>
                        <w:jc w:val="center"/>
                        <w:rPr>
                          <w:b/>
                        </w:rPr>
                      </w:pPr>
                      <w:r w:rsidRPr="0009675E">
                        <w:rPr>
                          <w:b/>
                        </w:rPr>
                        <w:t>Teamwork</w:t>
                      </w:r>
                    </w:p>
                  </w:txbxContent>
                </v:textbox>
                <w10:wrap type="tight" anchorx="margin"/>
              </v:shape>
            </w:pict>
          </mc:Fallback>
        </mc:AlternateContent>
      </w:r>
    </w:p>
    <w:p w14:paraId="0C3315F1" w14:textId="0745D32F" w:rsidR="00E66261" w:rsidRDefault="00D45AB3" w:rsidP="00E66261">
      <w:pPr>
        <w:jc w:val="center"/>
        <w:rPr>
          <w:sz w:val="24"/>
          <w:szCs w:val="24"/>
          <w:u w:val="single"/>
        </w:rPr>
      </w:pPr>
      <w:r w:rsidRPr="00230005">
        <w:rPr>
          <w:noProof/>
          <w:sz w:val="24"/>
          <w:szCs w:val="24"/>
          <w:u w:val="single"/>
          <w:lang w:eastAsia="en-GB"/>
        </w:rPr>
        <w:drawing>
          <wp:anchor distT="0" distB="0" distL="114300" distR="114300" simplePos="0" relativeHeight="251668480" behindDoc="1" locked="0" layoutInCell="1" allowOverlap="1" wp14:anchorId="7EF6603E" wp14:editId="4008B560">
            <wp:simplePos x="0" y="0"/>
            <wp:positionH relativeFrom="margin">
              <wp:posOffset>3459480</wp:posOffset>
            </wp:positionH>
            <wp:positionV relativeFrom="paragraph">
              <wp:posOffset>83820</wp:posOffset>
            </wp:positionV>
            <wp:extent cx="2560320" cy="2307590"/>
            <wp:effectExtent l="76200" t="76200" r="87630" b="1045210"/>
            <wp:wrapTight wrapText="bothSides">
              <wp:wrapPolygon edited="0">
                <wp:start x="8679" y="-713"/>
                <wp:lineTo x="2893" y="-357"/>
                <wp:lineTo x="2893" y="2496"/>
                <wp:lineTo x="643" y="2496"/>
                <wp:lineTo x="643" y="5349"/>
                <wp:lineTo x="-321" y="5349"/>
                <wp:lineTo x="-643" y="11056"/>
                <wp:lineTo x="-321" y="16762"/>
                <wp:lineTo x="964" y="16762"/>
                <wp:lineTo x="964" y="19615"/>
                <wp:lineTo x="3696" y="19615"/>
                <wp:lineTo x="3696" y="22468"/>
                <wp:lineTo x="321" y="22468"/>
                <wp:lineTo x="-161" y="25321"/>
                <wp:lineTo x="321" y="29244"/>
                <wp:lineTo x="8036" y="31205"/>
                <wp:lineTo x="13500" y="31205"/>
                <wp:lineTo x="13661" y="30849"/>
                <wp:lineTo x="21214" y="28174"/>
                <wp:lineTo x="21375" y="25499"/>
                <wp:lineTo x="21536" y="24251"/>
                <wp:lineTo x="17196" y="22468"/>
                <wp:lineTo x="16071" y="22468"/>
                <wp:lineTo x="18000" y="20685"/>
                <wp:lineTo x="18000" y="19615"/>
                <wp:lineTo x="20571" y="16762"/>
                <wp:lineTo x="21696" y="13909"/>
                <wp:lineTo x="22179" y="11056"/>
                <wp:lineTo x="21857" y="8203"/>
                <wp:lineTo x="20893" y="5349"/>
                <wp:lineTo x="18643" y="2140"/>
                <wp:lineTo x="13661" y="-357"/>
                <wp:lineTo x="12857" y="-713"/>
                <wp:lineTo x="8679" y="-71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60320" cy="230759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7E0A3E27" w14:textId="00097E7B" w:rsidR="00E66261" w:rsidRDefault="00E66261" w:rsidP="00E66261">
      <w:pPr>
        <w:jc w:val="center"/>
        <w:rPr>
          <w:sz w:val="24"/>
          <w:szCs w:val="24"/>
          <w:u w:val="single"/>
        </w:rPr>
      </w:pPr>
    </w:p>
    <w:p w14:paraId="08C9679D" w14:textId="5BD1282A" w:rsidR="00FA4059" w:rsidRDefault="00D45AB3" w:rsidP="00E66261">
      <w:pPr>
        <w:jc w:val="center"/>
        <w:rPr>
          <w:sz w:val="24"/>
          <w:szCs w:val="24"/>
          <w:u w:val="single"/>
        </w:rPr>
      </w:pPr>
      <w:r>
        <w:rPr>
          <w:noProof/>
          <w:sz w:val="24"/>
          <w:szCs w:val="24"/>
          <w:u w:val="single"/>
          <w:lang w:eastAsia="en-GB"/>
        </w:rPr>
        <mc:AlternateContent>
          <mc:Choice Requires="wps">
            <w:drawing>
              <wp:anchor distT="0" distB="0" distL="114300" distR="114300" simplePos="0" relativeHeight="251673600" behindDoc="0" locked="0" layoutInCell="1" allowOverlap="1" wp14:anchorId="538B54D2" wp14:editId="32D357FD">
                <wp:simplePos x="0" y="0"/>
                <wp:positionH relativeFrom="margin">
                  <wp:posOffset>2080895</wp:posOffset>
                </wp:positionH>
                <wp:positionV relativeFrom="paragraph">
                  <wp:posOffset>204470</wp:posOffset>
                </wp:positionV>
                <wp:extent cx="1783080" cy="1341120"/>
                <wp:effectExtent l="38100" t="38100" r="7620" b="49530"/>
                <wp:wrapNone/>
                <wp:docPr id="9" name="Explosion 1 9"/>
                <wp:cNvGraphicFramePr/>
                <a:graphic xmlns:a="http://schemas.openxmlformats.org/drawingml/2006/main">
                  <a:graphicData uri="http://schemas.microsoft.com/office/word/2010/wordprocessingShape">
                    <wps:wsp>
                      <wps:cNvSpPr/>
                      <wps:spPr>
                        <a:xfrm>
                          <a:off x="0" y="0"/>
                          <a:ext cx="1783080" cy="1341120"/>
                        </a:xfrm>
                        <a:prstGeom prst="irregularSeal1">
                          <a:avLst/>
                        </a:prstGeom>
                        <a:solidFill>
                          <a:srgbClr val="FFFF00"/>
                        </a:solidFill>
                        <a:ln w="12700" cap="flat" cmpd="sng" algn="ctr">
                          <a:solidFill>
                            <a:srgbClr val="5B9BD5">
                              <a:shade val="50000"/>
                            </a:srgbClr>
                          </a:solidFill>
                          <a:prstDash val="solid"/>
                          <a:miter lim="800000"/>
                        </a:ln>
                        <a:effectLst/>
                      </wps:spPr>
                      <wps:txbx>
                        <w:txbxContent>
                          <w:p w14:paraId="1F8BFE0C" w14:textId="23F3B3ED" w:rsidR="004F0755" w:rsidRPr="0009675E" w:rsidRDefault="004F0755" w:rsidP="0009675E">
                            <w:pPr>
                              <w:jc w:val="center"/>
                              <w:rPr>
                                <w:b/>
                                <w:color w:val="000000" w:themeColor="text1"/>
                              </w:rPr>
                            </w:pPr>
                            <w:r w:rsidRPr="0009675E">
                              <w:rPr>
                                <w:b/>
                                <w:color w:val="000000" w:themeColor="text1"/>
                              </w:rPr>
                              <w:t>Meet new people</w:t>
                            </w:r>
                          </w:p>
                          <w:p w14:paraId="580185FD" w14:textId="77777777" w:rsidR="004F0755" w:rsidRDefault="004F075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B54D2" id="Explosion 1 9" o:spid="_x0000_s1036" type="#_x0000_t71" style="position:absolute;left:0;text-align:left;margin-left:163.85pt;margin-top:16.1pt;width:140.4pt;height:105.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d6LlQIAADEFAAAOAAAAZHJzL2Uyb0RvYy54bWysVEtv2zAMvg/YfxB0Xx2nyfJAnSJrlmFA&#10;0RZIh54ZWbYF6DVJid39+lGy06bdTsN8kEmRIsXvI3V13SlJjtx5YXRB84sRJVwzUwpdF/TH4/bT&#10;nBIfQJcgjeYFfeaeXq8+frhq7ZKPTWNkyR3BINovW1vQJgS7zDLPGq7AXxjLNRor4xQEVF2dlQ5a&#10;jK5kNh6NPmetcaV1hnHvcXfTG+kqxa8qzsJ9VXkeiCwo3i2k1aV1H9dsdQXL2oFtBBuuAf9wCwVC&#10;Y9KXUBsIQA5O/BFKCeaMN1W4YEZlpqoE46kGrCYfvatm14DlqRYEx9sXmPz/C8vujg+OiLKgC0o0&#10;KKToa2eliXySnCwiQK31S/Tb2Qc3aB7FWG1XORX/WAfpEqjPL6DyLhCGm/lsfjmaI/YMbfnlJM/H&#10;Cfbs9bh1PnzjRpEoFFQ4x+uDBLfjIPMEKxxvfcDkeOjkHPN6I0W5FVImxdX7G+nIEZDrLX6jU543&#10;blKTFi8ynqGZMMCeqyQEFJVFFLyuKQFZYzOz4FLuN6f9eZLpl8WXzbR3aqDkferpCL+IG152cO/l&#10;88vGKjbgm/5IStH3ohIBB0IKVdB5DHSKJHWskaeWHrCIvPRMRCl0+y4ROTtxtjflM5LrTN/13rKt&#10;wLS34MMDOGxzBABHN9zjUkmDqJhBoqQx7tff9qM/dh9aKWlxbBCxnwdwnBL5XWNfLvLJJM5ZUibT&#10;GXJN3Lllf27RB3VjkK0cHwnLkhj9gzyJlTPqCSd8HbOiCTTD3D03g3IT+nHGN4Lx9Tq54WxZCLd6&#10;Z1kMHpGLgD92T+Ds0GUBG/TOnEYMlu9arPeNJ7VZH4KpROq/iHSPK3IaFZzLxO7whsTBP9eT1+tL&#10;t/oNAAD//wMAUEsDBBQABgAIAAAAIQB+bzI13wAAAAoBAAAPAAAAZHJzL2Rvd25yZXYueG1sTI/B&#10;TsMwDIbvSLxDZCRuLCEr3VSaToCEEEe2IsQta7ymonGqJt0KT092gpstf/r9/eVmdj074hg6Twpu&#10;FwIYUuNNR62Cevd8swYWoiaje0+o4BsDbKrLi1IXxp/oDY/b2LIUQqHQCmyMQ8F5aCw6HRZ+QEq3&#10;gx+djmkdW25GfUrhrudSiJw73VH6YPWATxabr+3kFGSTry2+f7wcZlc/ymb3+iPyT6Wur+aHe2AR&#10;5/gHw1k/qUOVnPZ+IhNYr2ApV6uEngcJLAG5WN8B2yuQ2TIDXpX8f4XqFwAA//8DAFBLAQItABQA&#10;BgAIAAAAIQC2gziS/gAAAOEBAAATAAAAAAAAAAAAAAAAAAAAAABbQ29udGVudF9UeXBlc10ueG1s&#10;UEsBAi0AFAAGAAgAAAAhADj9If/WAAAAlAEAAAsAAAAAAAAAAAAAAAAALwEAAF9yZWxzLy5yZWxz&#10;UEsBAi0AFAAGAAgAAAAhABYR3ouVAgAAMQUAAA4AAAAAAAAAAAAAAAAALgIAAGRycy9lMm9Eb2Mu&#10;eG1sUEsBAi0AFAAGAAgAAAAhAH5vMjXfAAAACgEAAA8AAAAAAAAAAAAAAAAA7wQAAGRycy9kb3du&#10;cmV2LnhtbFBLBQYAAAAABAAEAPMAAAD7BQAAAAA=&#10;" fillcolor="yellow" strokecolor="#41719c" strokeweight="1pt">
                <v:textbox>
                  <w:txbxContent>
                    <w:p w14:paraId="1F8BFE0C" w14:textId="23F3B3ED" w:rsidR="004F0755" w:rsidRPr="0009675E" w:rsidRDefault="004F0755" w:rsidP="0009675E">
                      <w:pPr>
                        <w:jc w:val="center"/>
                        <w:rPr>
                          <w:b/>
                          <w:color w:val="000000" w:themeColor="text1"/>
                        </w:rPr>
                      </w:pPr>
                      <w:r w:rsidRPr="0009675E">
                        <w:rPr>
                          <w:b/>
                          <w:color w:val="000000" w:themeColor="text1"/>
                        </w:rPr>
                        <w:t>Meet new people</w:t>
                      </w:r>
                    </w:p>
                    <w:p w14:paraId="580185FD" w14:textId="77777777" w:rsidR="004F0755" w:rsidRDefault="004F0755"/>
                  </w:txbxContent>
                </v:textbox>
                <w10:wrap anchorx="margin"/>
              </v:shape>
            </w:pict>
          </mc:Fallback>
        </mc:AlternateContent>
      </w:r>
    </w:p>
    <w:p w14:paraId="24DCF81A" w14:textId="3A198693" w:rsidR="00FA4059" w:rsidRDefault="00FA4059" w:rsidP="00E66261">
      <w:pPr>
        <w:jc w:val="center"/>
        <w:rPr>
          <w:sz w:val="24"/>
          <w:szCs w:val="24"/>
          <w:u w:val="single"/>
        </w:rPr>
      </w:pPr>
    </w:p>
    <w:p w14:paraId="0118D881" w14:textId="7C336C5D" w:rsidR="00FA4059" w:rsidRDefault="00FA4059" w:rsidP="00E66261">
      <w:pPr>
        <w:jc w:val="center"/>
        <w:rPr>
          <w:sz w:val="24"/>
          <w:szCs w:val="24"/>
          <w:u w:val="single"/>
        </w:rPr>
      </w:pPr>
    </w:p>
    <w:p w14:paraId="53285CAB" w14:textId="5286648E" w:rsidR="003374ED" w:rsidRDefault="0094642B" w:rsidP="00E66261">
      <w:pPr>
        <w:jc w:val="center"/>
        <w:rPr>
          <w:sz w:val="24"/>
          <w:szCs w:val="24"/>
          <w:u w:val="single"/>
        </w:rPr>
      </w:pPr>
      <w:r>
        <w:rPr>
          <w:noProof/>
          <w:sz w:val="24"/>
          <w:szCs w:val="24"/>
          <w:u w:val="single"/>
          <w:lang w:eastAsia="en-GB"/>
        </w:rPr>
        <mc:AlternateContent>
          <mc:Choice Requires="wps">
            <w:drawing>
              <wp:anchor distT="0" distB="0" distL="114300" distR="114300" simplePos="0" relativeHeight="251677696" behindDoc="1" locked="0" layoutInCell="1" allowOverlap="1" wp14:anchorId="7CA88960" wp14:editId="6315C021">
                <wp:simplePos x="0" y="0"/>
                <wp:positionH relativeFrom="page">
                  <wp:posOffset>6226810</wp:posOffset>
                </wp:positionH>
                <wp:positionV relativeFrom="paragraph">
                  <wp:posOffset>46355</wp:posOffset>
                </wp:positionV>
                <wp:extent cx="1280160" cy="1333500"/>
                <wp:effectExtent l="19050" t="38100" r="15240" b="57150"/>
                <wp:wrapTight wrapText="bothSides">
                  <wp:wrapPolygon edited="0">
                    <wp:start x="13821" y="-617"/>
                    <wp:lineTo x="321" y="0"/>
                    <wp:lineTo x="-321" y="1851"/>
                    <wp:lineTo x="1607" y="4937"/>
                    <wp:lineTo x="-321" y="7714"/>
                    <wp:lineTo x="-321" y="15120"/>
                    <wp:lineTo x="7071" y="19749"/>
                    <wp:lineTo x="7714" y="22217"/>
                    <wp:lineTo x="9321" y="22217"/>
                    <wp:lineTo x="9643" y="21600"/>
                    <wp:lineTo x="14143" y="19749"/>
                    <wp:lineTo x="16714" y="19749"/>
                    <wp:lineTo x="18643" y="17280"/>
                    <wp:lineTo x="18000" y="14811"/>
                    <wp:lineTo x="20893" y="14194"/>
                    <wp:lineTo x="21536" y="12651"/>
                    <wp:lineTo x="19607" y="9874"/>
                    <wp:lineTo x="21214" y="8949"/>
                    <wp:lineTo x="21214" y="7406"/>
                    <wp:lineTo x="15429" y="-617"/>
                    <wp:lineTo x="13821" y="-617"/>
                  </wp:wrapPolygon>
                </wp:wrapTight>
                <wp:docPr id="11" name="Explosion 1 11"/>
                <wp:cNvGraphicFramePr/>
                <a:graphic xmlns:a="http://schemas.openxmlformats.org/drawingml/2006/main">
                  <a:graphicData uri="http://schemas.microsoft.com/office/word/2010/wordprocessingShape">
                    <wps:wsp>
                      <wps:cNvSpPr/>
                      <wps:spPr>
                        <a:xfrm>
                          <a:off x="0" y="0"/>
                          <a:ext cx="1280160" cy="1333500"/>
                        </a:xfrm>
                        <a:prstGeom prst="irregularSeal1">
                          <a:avLst/>
                        </a:prstGeom>
                        <a:solidFill>
                          <a:srgbClr val="FFFF00"/>
                        </a:solidFill>
                        <a:ln w="12700" cap="flat" cmpd="sng" algn="ctr">
                          <a:solidFill>
                            <a:srgbClr val="5B9BD5">
                              <a:shade val="50000"/>
                            </a:srgbClr>
                          </a:solidFill>
                          <a:prstDash val="solid"/>
                          <a:miter lim="800000"/>
                        </a:ln>
                        <a:effectLst/>
                      </wps:spPr>
                      <wps:txbx>
                        <w:txbxContent>
                          <w:p w14:paraId="274FB279" w14:textId="621867A6" w:rsidR="004F0755" w:rsidRPr="0009675E" w:rsidRDefault="004F0755" w:rsidP="0009675E">
                            <w:pPr>
                              <w:jc w:val="center"/>
                              <w:rPr>
                                <w:b/>
                              </w:rPr>
                            </w:pPr>
                            <w:r w:rsidRPr="0009675E">
                              <w:rPr>
                                <w:b/>
                              </w:rPr>
                              <w:t>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88960" id="Explosion 1 11" o:spid="_x0000_s1037" type="#_x0000_t71" style="position:absolute;left:0;text-align:left;margin-left:490.3pt;margin-top:3.65pt;width:100.8pt;height:10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2YkQIAADMFAAAOAAAAZHJzL2Uyb0RvYy54bWysVEtvGjEQvlfqf7B8b5YlIQ8UiEgoVaUo&#10;iUSqnAevl7XkV8eG3fTXd+wFQtKeqnIwM57xPL75Zq9vOqPZVmJQzk54eTLgTFrhKmXXE/7jefHl&#10;krMQwVagnZUT/ioDv5l+/nTd+rEcusbpSiKjIDaMWz/hTYx+XBRBNNJAOHFeWjLWDg1EUnFdVAgt&#10;RTe6GA4G50XrsPLohAyBbue9kU9z/LqWIj7WdZCR6Qmn2mI+MZ+rdBbTaxivEXyjxK4M+IcqDChL&#10;SQ+h5hCBbVD9EcoogS64Op4IZwpX10rI3AN1Uw4+dLNswMvcC4ET/AGm8P/CioftEzJV0exKziwY&#10;mtHXzmuXBspKRrcEUevDmDyX/gl3WiAx9dvVaNI/dcK6DOvrAVbZRSboshxeDspzQl+QrTw9PR0N&#10;MvDF23OPIX6TzrAkTLhClOuNBlxK0GUGFrb3IVJyerR3TnmD06paKK2zguvVnUa2BZr2gn6HPO/c&#10;tGVtquqCzEwAsa7WEEk0nnAIds0Z6DXRWUTMud+9DsdJRrdXt/NR79RAJfvU1N9b5t49F/4uTupi&#10;DqHpn2RTz0ajIq2EVmbCL1OgPVbaph5lJvUOizSXfhJJit2qy6M8389s5apXGi+6nvfBi4WitPcQ&#10;4hMgEZ0AoOWNj3TU2hEqbidx1jj89bf75E/8IytnLS0OIfZzAyg5098tMfOqPDtLm5aVs9HFkBQ8&#10;tqyOLXZj7hxNi8hH1WUx+Ue9F2t05oV2fJaykgmsoNz9bHbKXewXmr4SQs5m2Y22y0O8t0svUvCE&#10;XAL8uXsB9DuWRSLog9svGYw/UKz3TS+tm22iq1XmX0K6x5VmmhTazDzd3Vckrf6xnr3evnXT3wAA&#10;AP//AwBQSwMEFAAGAAgAAAAhAHaI2MLfAAAACgEAAA8AAABkcnMvZG93bnJldi54bWxMj8FOwzAQ&#10;RO9I/IO1SNyoHYNCCNlUgIQQR9ogxM2Nt3FEbEex0wa+HvcEx9kZzbyt1osd2IGm0HuHkK0EMHKt&#10;173rEJrt81UBLETltBq8I4RvCrCuz88qVWp/dG902MSOpRIXSoVgYhxLzkNryKqw8iO55O39ZFVM&#10;cuq4ntQxlduBSyFyblXv0oJRIz0Zar82s0W4mX1j6P3jZb/Y5lG229cfkX8iXl4sD/fAIi3xLwwn&#10;/IQOdWLa+dnpwAaEu0LkKYpwew3s5GeFlMB2CDJLJ15X/P8L9S8AAAD//wMAUEsBAi0AFAAGAAgA&#10;AAAhALaDOJL+AAAA4QEAABMAAAAAAAAAAAAAAAAAAAAAAFtDb250ZW50X1R5cGVzXS54bWxQSwEC&#10;LQAUAAYACAAAACEAOP0h/9YAAACUAQAACwAAAAAAAAAAAAAAAAAvAQAAX3JlbHMvLnJlbHNQSwEC&#10;LQAUAAYACAAAACEAR/8tmJECAAAzBQAADgAAAAAAAAAAAAAAAAAuAgAAZHJzL2Uyb0RvYy54bWxQ&#10;SwECLQAUAAYACAAAACEAdojYwt8AAAAKAQAADwAAAAAAAAAAAAAAAADrBAAAZHJzL2Rvd25yZXYu&#10;eG1sUEsFBgAAAAAEAAQA8wAAAPcFAAAAAA==&#10;" fillcolor="yellow" strokecolor="#41719c" strokeweight="1pt">
                <v:textbox>
                  <w:txbxContent>
                    <w:p w14:paraId="274FB279" w14:textId="621867A6" w:rsidR="004F0755" w:rsidRPr="0009675E" w:rsidRDefault="004F0755" w:rsidP="0009675E">
                      <w:pPr>
                        <w:jc w:val="center"/>
                        <w:rPr>
                          <w:b/>
                        </w:rPr>
                      </w:pPr>
                      <w:r w:rsidRPr="0009675E">
                        <w:rPr>
                          <w:b/>
                        </w:rPr>
                        <w:t>Problem solving</w:t>
                      </w:r>
                    </w:p>
                  </w:txbxContent>
                </v:textbox>
                <w10:wrap type="tight" anchorx="page"/>
              </v:shape>
            </w:pict>
          </mc:Fallback>
        </mc:AlternateContent>
      </w:r>
    </w:p>
    <w:p w14:paraId="54DE9FD9" w14:textId="053FD2DC" w:rsidR="00FA4059" w:rsidRDefault="00FA4059" w:rsidP="00E66261">
      <w:pPr>
        <w:jc w:val="center"/>
        <w:rPr>
          <w:sz w:val="24"/>
          <w:szCs w:val="24"/>
          <w:u w:val="single"/>
        </w:rPr>
      </w:pPr>
    </w:p>
    <w:p w14:paraId="3C46425F" w14:textId="04772A34" w:rsidR="00FA4059" w:rsidRDefault="00FA4059" w:rsidP="00E66261">
      <w:pPr>
        <w:jc w:val="center"/>
        <w:rPr>
          <w:sz w:val="24"/>
          <w:szCs w:val="24"/>
          <w:u w:val="single"/>
        </w:rPr>
      </w:pPr>
    </w:p>
    <w:p w14:paraId="12958B7D" w14:textId="00828905" w:rsidR="00FA4059" w:rsidRDefault="005F62DB" w:rsidP="00E66261">
      <w:pPr>
        <w:jc w:val="center"/>
        <w:rPr>
          <w:sz w:val="24"/>
          <w:szCs w:val="24"/>
          <w:u w:val="single"/>
        </w:rPr>
      </w:pPr>
      <w:r w:rsidRPr="0094642B">
        <w:rPr>
          <w:noProof/>
          <w:sz w:val="24"/>
          <w:szCs w:val="24"/>
          <w:u w:val="single"/>
          <w:lang w:eastAsia="en-GB"/>
        </w:rPr>
        <w:drawing>
          <wp:anchor distT="0" distB="0" distL="114300" distR="114300" simplePos="0" relativeHeight="251658239" behindDoc="1" locked="0" layoutInCell="1" allowOverlap="1" wp14:anchorId="67F4898F" wp14:editId="2EE5CA15">
            <wp:simplePos x="0" y="0"/>
            <wp:positionH relativeFrom="margin">
              <wp:posOffset>45720</wp:posOffset>
            </wp:positionH>
            <wp:positionV relativeFrom="paragraph">
              <wp:posOffset>257810</wp:posOffset>
            </wp:positionV>
            <wp:extent cx="2103120" cy="2253385"/>
            <wp:effectExtent l="0" t="0" r="0" b="0"/>
            <wp:wrapTight wrapText="bothSides">
              <wp:wrapPolygon edited="0">
                <wp:start x="783" y="0"/>
                <wp:lineTo x="0" y="365"/>
                <wp:lineTo x="0" y="20821"/>
                <wp:lineTo x="391" y="21369"/>
                <wp:lineTo x="783" y="21369"/>
                <wp:lineTo x="20543" y="21369"/>
                <wp:lineTo x="20935" y="21369"/>
                <wp:lineTo x="21326" y="20821"/>
                <wp:lineTo x="21326" y="365"/>
                <wp:lineTo x="20543" y="0"/>
                <wp:lineTo x="783"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03120" cy="22533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sz w:val="24"/>
          <w:szCs w:val="24"/>
          <w:u w:val="single"/>
          <w:lang w:eastAsia="en-GB"/>
        </w:rPr>
        <mc:AlternateContent>
          <mc:Choice Requires="wps">
            <w:drawing>
              <wp:anchor distT="0" distB="0" distL="114300" distR="114300" simplePos="0" relativeHeight="251683840" behindDoc="1" locked="0" layoutInCell="1" allowOverlap="1" wp14:anchorId="620E8C32" wp14:editId="6C86D1DB">
                <wp:simplePos x="0" y="0"/>
                <wp:positionH relativeFrom="page">
                  <wp:posOffset>266700</wp:posOffset>
                </wp:positionH>
                <wp:positionV relativeFrom="paragraph">
                  <wp:posOffset>325755</wp:posOffset>
                </wp:positionV>
                <wp:extent cx="1897380" cy="960120"/>
                <wp:effectExtent l="38100" t="19050" r="7620" b="30480"/>
                <wp:wrapTight wrapText="bothSides">
                  <wp:wrapPolygon edited="0">
                    <wp:start x="13880" y="-429"/>
                    <wp:lineTo x="-217" y="0"/>
                    <wp:lineTo x="-217" y="2571"/>
                    <wp:lineTo x="3253" y="6857"/>
                    <wp:lineTo x="-434" y="7286"/>
                    <wp:lineTo x="-434" y="14571"/>
                    <wp:lineTo x="7807" y="20571"/>
                    <wp:lineTo x="8024" y="21857"/>
                    <wp:lineTo x="9108" y="21857"/>
                    <wp:lineTo x="14530" y="20571"/>
                    <wp:lineTo x="18434" y="17571"/>
                    <wp:lineTo x="17783" y="13714"/>
                    <wp:lineTo x="21470" y="13286"/>
                    <wp:lineTo x="21470" y="6857"/>
                    <wp:lineTo x="18867" y="6857"/>
                    <wp:lineTo x="18217" y="3857"/>
                    <wp:lineTo x="15181" y="-429"/>
                    <wp:lineTo x="13880" y="-429"/>
                  </wp:wrapPolygon>
                </wp:wrapTight>
                <wp:docPr id="13" name="Explosion 1 13"/>
                <wp:cNvGraphicFramePr/>
                <a:graphic xmlns:a="http://schemas.openxmlformats.org/drawingml/2006/main">
                  <a:graphicData uri="http://schemas.microsoft.com/office/word/2010/wordprocessingShape">
                    <wps:wsp>
                      <wps:cNvSpPr/>
                      <wps:spPr>
                        <a:xfrm>
                          <a:off x="0" y="0"/>
                          <a:ext cx="1897380" cy="960120"/>
                        </a:xfrm>
                        <a:prstGeom prst="irregularSeal1">
                          <a:avLst/>
                        </a:prstGeom>
                        <a:solidFill>
                          <a:srgbClr val="FFFF00"/>
                        </a:solidFill>
                        <a:ln w="12700" cap="flat" cmpd="sng" algn="ctr">
                          <a:solidFill>
                            <a:srgbClr val="5B9BD5">
                              <a:shade val="50000"/>
                            </a:srgbClr>
                          </a:solidFill>
                          <a:prstDash val="solid"/>
                          <a:miter lim="800000"/>
                        </a:ln>
                        <a:effectLst/>
                      </wps:spPr>
                      <wps:txbx>
                        <w:txbxContent>
                          <w:p w14:paraId="5F1D4BAE" w14:textId="688FB6A8" w:rsidR="004F0755" w:rsidRPr="009060DA" w:rsidRDefault="004F0755" w:rsidP="009060DA">
                            <w:pPr>
                              <w:jc w:val="center"/>
                              <w:rPr>
                                <w:b/>
                              </w:rPr>
                            </w:pPr>
                            <w:r w:rsidRPr="009060DA">
                              <w:rPr>
                                <w:b/>
                              </w:rPr>
                              <w:t>Independ</w:t>
                            </w:r>
                            <w:r>
                              <w:rPr>
                                <w:b/>
                              </w:rPr>
                              <w:t>e</w:t>
                            </w:r>
                            <w:r w:rsidRPr="009060DA">
                              <w:rPr>
                                <w:b/>
                              </w:rPr>
                              <w:t>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8C32" id="Explosion 1 13" o:spid="_x0000_s1038" type="#_x0000_t71" style="position:absolute;left:0;text-align:left;margin-left:21pt;margin-top:25.65pt;width:149.4pt;height:75.6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lxzlgIAADIFAAAOAAAAZHJzL2Uyb0RvYy54bWysVE1v2zAMvQ/YfxB0Xx2nTZsEdYq0WYYB&#10;RRsgHXpmZNkWoK9JSuzu14+SnTbtdhrmg0yKFCm+R+r6plOSHLjzwuiC5mcjSrhmphS6LuiPp/WX&#10;KSU+gC5BGs0L+sI9vVl8/nTd2jkfm8bIkjuCQbSft7agTQh2nmWeNVyBPzOWazRWxikIqLo6Kx20&#10;GF3JbDwaXWatcaV1hnHvcXfVG+kixa8qzsJjVXkeiCwo3i2k1aV1F9dscQ3z2oFtBBuuAf9wCwVC&#10;Y9LXUCsIQPZO/BFKCeaMN1U4Y0ZlpqoE46kGrCYffahm24DlqRYEx9tXmPz/C8seDhtHRIncnVOi&#10;QSFHXzsrTSSU5AR3EaLW+jl6bu3GDZpHMdbbVU7FP1ZCugTryyusvAuE4WY+nV2dTxF9hrbZ5Sgf&#10;J9yzt9PW+fCNG0WiUFDhHK/3EtyWg8wTrnC49wFz46Gjc0zrjRTlWkiZFFfv7qQjB0Cy1/iNjnne&#10;uUlNWrzU+ArNhAE2XSUhoKgswuB1TQnIGruZBZdyvzvtT5NMbme3q0nv1EDJ+9STEX4RNrzs4N7L&#10;p5eNVazAN/2RlKJvRiUCToQUqqDTGOgYSepYI089PWARaemJiFLodl1icnakbGfKF2TXmb7tvWVr&#10;gWnvwYcNOOxzBABnNzziUkmDqJhBoqQx7tff9qM/th9aKWlxbhCxn3twnBL5XWNjzvKLizhoSbmY&#10;XCHXxJ1adqcWvVd3BtnK8ZWwLInRP8ijWDmjnnHElzErmkAzzN1zMyh3oZ9nfCQYXy6TGw6XhXCv&#10;t5bF4BG5CPhT9wzODl0WsD8fzHHGYP6hxXrfeFKb5T6YSqT+i0j3uCKnUcHBTOwOj0ic/FM9eb09&#10;dYvfAAAA//8DAFBLAwQUAAYACAAAACEA5dvW398AAAAJAQAADwAAAGRycy9kb3ducmV2LnhtbEyP&#10;y07DMBBF90j8gzVI7Kjd9KEqxKkACSGWtEGoOzeexhHxOIqdNvD1DCtYju7o3HOL7eQ7ccYhtoE0&#10;zGcKBFIdbEuNhmr/fLcBEZMha7pAqOELI2zL66vC5DZc6A3Pu9QIhlDMjQaXUp9LGWuH3sRZ6JE4&#10;O4XBm8Tn0Eg7mAvDfSczpdbSm5a4wZkenxzWn7vRa1iOoXL4/vFymnz1mNX712+1Pmh9ezM93INI&#10;OKW/Z/jVZ3Uo2ekYRrJRdMzIeErSsJovQHC+WCqectSQqWwFsizk/wXlDwAAAP//AwBQSwECLQAU&#10;AAYACAAAACEAtoM4kv4AAADhAQAAEwAAAAAAAAAAAAAAAAAAAAAAW0NvbnRlbnRfVHlwZXNdLnht&#10;bFBLAQItABQABgAIAAAAIQA4/SH/1gAAAJQBAAALAAAAAAAAAAAAAAAAAC8BAABfcmVscy8ucmVs&#10;c1BLAQItABQABgAIAAAAIQAmilxzlgIAADIFAAAOAAAAAAAAAAAAAAAAAC4CAABkcnMvZTJvRG9j&#10;LnhtbFBLAQItABQABgAIAAAAIQDl29bf3wAAAAkBAAAPAAAAAAAAAAAAAAAAAPAEAABkcnMvZG93&#10;bnJldi54bWxQSwUGAAAAAAQABADzAAAA/AUAAAAA&#10;" fillcolor="yellow" strokecolor="#41719c" strokeweight="1pt">
                <v:textbox>
                  <w:txbxContent>
                    <w:p w14:paraId="5F1D4BAE" w14:textId="688FB6A8" w:rsidR="004F0755" w:rsidRPr="009060DA" w:rsidRDefault="004F0755" w:rsidP="009060DA">
                      <w:pPr>
                        <w:jc w:val="center"/>
                        <w:rPr>
                          <w:b/>
                        </w:rPr>
                      </w:pPr>
                      <w:r w:rsidRPr="009060DA">
                        <w:rPr>
                          <w:b/>
                        </w:rPr>
                        <w:t>Independ</w:t>
                      </w:r>
                      <w:r>
                        <w:rPr>
                          <w:b/>
                        </w:rPr>
                        <w:t>e</w:t>
                      </w:r>
                      <w:r w:rsidRPr="009060DA">
                        <w:rPr>
                          <w:b/>
                        </w:rPr>
                        <w:t>nce</w:t>
                      </w:r>
                    </w:p>
                  </w:txbxContent>
                </v:textbox>
                <w10:wrap type="tight" anchorx="page"/>
              </v:shape>
            </w:pict>
          </mc:Fallback>
        </mc:AlternateContent>
      </w:r>
      <w:r w:rsidR="002457EC" w:rsidRPr="00A65EA2">
        <w:rPr>
          <w:noProof/>
          <w:sz w:val="24"/>
          <w:szCs w:val="24"/>
          <w:u w:val="single"/>
          <w:lang w:eastAsia="en-GB"/>
        </w:rPr>
        <mc:AlternateContent>
          <mc:Choice Requires="wps">
            <w:drawing>
              <wp:anchor distT="45720" distB="45720" distL="114300" distR="114300" simplePos="0" relativeHeight="251670528" behindDoc="0" locked="0" layoutInCell="1" allowOverlap="1" wp14:anchorId="4C48B488" wp14:editId="06148238">
                <wp:simplePos x="0" y="0"/>
                <wp:positionH relativeFrom="column">
                  <wp:posOffset>4038600</wp:posOffset>
                </wp:positionH>
                <wp:positionV relativeFrom="paragraph">
                  <wp:posOffset>43180</wp:posOffset>
                </wp:positionV>
                <wp:extent cx="1325880" cy="259080"/>
                <wp:effectExtent l="0" t="0" r="7620" b="76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59080"/>
                        </a:xfrm>
                        <a:prstGeom prst="rect">
                          <a:avLst/>
                        </a:prstGeom>
                        <a:solidFill>
                          <a:srgbClr val="FFFFFF"/>
                        </a:solidFill>
                        <a:ln w="9525">
                          <a:noFill/>
                          <a:miter lim="800000"/>
                          <a:headEnd/>
                          <a:tailEnd/>
                        </a:ln>
                      </wps:spPr>
                      <wps:txbx>
                        <w:txbxContent>
                          <w:p w14:paraId="37937B4B" w14:textId="77777777" w:rsidR="004F0755" w:rsidRPr="00EB2CDE" w:rsidRDefault="004F0755" w:rsidP="00A65EA2">
                            <w:pPr>
                              <w:rPr>
                                <w:sz w:val="16"/>
                                <w:szCs w:val="16"/>
                              </w:rPr>
                            </w:pPr>
                            <w:r w:rsidRPr="00EB2CDE">
                              <w:rPr>
                                <w:sz w:val="16"/>
                                <w:szCs w:val="16"/>
                              </w:rPr>
                              <w:t>(Urdd Gobaith Cymru,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8B488" id="_x0000_s1039" type="#_x0000_t202" style="position:absolute;left:0;text-align:left;margin-left:318pt;margin-top:3.4pt;width:104.4pt;height:20.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k7IQIAACIEAAAOAAAAZHJzL2Uyb0RvYy54bWysU81u2zAMvg/YOwi6L3bcZE2MOEWXLsOA&#10;7gdo9wCMLMfCJNGTlNjd04+S0zTbbsN0EEiR/Eh+pFY3g9HsKJ1XaCs+neScSSuwVnZf8W+P2zcL&#10;znwAW4NGKyv+JD2/Wb9+teq7UhbYoq6lYwRifdl3FW9D6Mos86KVBvwEO2nJ2KAzEEh1+6x20BO6&#10;0VmR52+zHl3dORTSe3q9G418nfCbRorwpWm8DExXnGoL6Xbp3sU7W6+g3DvoWiVOZcA/VGFAWUp6&#10;hrqDAOzg1F9QRgmHHpswEWgybBolZOqBupnmf3Tz0EInUy9Eju/ONPn/Bys+H786puqKX3NmwdCI&#10;HuUQ2DscWBHZ6TtfktNDR25hoGeacurUd/covntmcdOC3ctb57BvJdRU3TRGZhehI46PILv+E9aU&#10;Bg4BE9DQOBOpIzIYodOUns6TiaWImPKqmC8WZBJkK+bLnOSYAsrn6M758EGiYVGouKPJJ3Q43vsw&#10;uj67xGQetaq3SuukuP1uox07Am3JNp0T+m9u2rK+4st5MU/IFmM8QUNpVKAt1spUfJHHE8OhjGy8&#10;t3WSAyg9ylS0tid6IiMjN2HYDWkOVzE2UrfD+on4cjguLX0yElp0PznraWEr7n8cwEnO9EdLnC+n&#10;s1nc8KTM5tcFKe7Ssru0gBUEVfHA2ShuQvoVsWyLtzSbRiXaXio5lUyLmIg/fZq46Zd68nr52utf&#10;AAAA//8DAFBLAwQUAAYACAAAACEAky9i/9wAAAAIAQAADwAAAGRycy9kb3ducmV2LnhtbEyPwU7D&#10;MBBE70j8g7VIXBB1gOCUEKcCJBDXln7AJtkmEfE6it0m/XuWE9xmNaPZecVmcYM60RR6zxbuVgko&#10;4to3PbcW9l/vt2tQISI3OHgmC2cKsCkvLwrMGz/zlk672Cop4ZCjhS7GMdc61B05DCs/Eot38JPD&#10;KOfU6mbCWcrdoO+TxGiHPcuHDkd666j+3h2dhcPnfPP4NFcfcZ9tU/OKfVb5s7XXV8vLM6hIS/wL&#10;w+98mQ6lbKr8kZugBgvmwQhLFCEE4q/TVERlIc0M6LLQ/wHKHwAAAP//AwBQSwECLQAUAAYACAAA&#10;ACEAtoM4kv4AAADhAQAAEwAAAAAAAAAAAAAAAAAAAAAAW0NvbnRlbnRfVHlwZXNdLnhtbFBLAQIt&#10;ABQABgAIAAAAIQA4/SH/1gAAAJQBAAALAAAAAAAAAAAAAAAAAC8BAABfcmVscy8ucmVsc1BLAQIt&#10;ABQABgAIAAAAIQCzcFk7IQIAACIEAAAOAAAAAAAAAAAAAAAAAC4CAABkcnMvZTJvRG9jLnhtbFBL&#10;AQItABQABgAIAAAAIQCTL2L/3AAAAAgBAAAPAAAAAAAAAAAAAAAAAHsEAABkcnMvZG93bnJldi54&#10;bWxQSwUGAAAAAAQABADzAAAAhAUAAAAA&#10;" stroked="f">
                <v:textbox>
                  <w:txbxContent>
                    <w:p w14:paraId="37937B4B" w14:textId="77777777" w:rsidR="004F0755" w:rsidRPr="00EB2CDE" w:rsidRDefault="004F0755" w:rsidP="00A65EA2">
                      <w:pPr>
                        <w:rPr>
                          <w:sz w:val="16"/>
                          <w:szCs w:val="16"/>
                        </w:rPr>
                      </w:pPr>
                      <w:r w:rsidRPr="00EB2CDE">
                        <w:rPr>
                          <w:sz w:val="16"/>
                          <w:szCs w:val="16"/>
                        </w:rPr>
                        <w:t>(Urdd Gobaith Cymru, nd)</w:t>
                      </w:r>
                    </w:p>
                  </w:txbxContent>
                </v:textbox>
                <w10:wrap type="square"/>
              </v:shape>
            </w:pict>
          </mc:Fallback>
        </mc:AlternateContent>
      </w:r>
    </w:p>
    <w:p w14:paraId="021DE5CA" w14:textId="7D0D40F9" w:rsidR="00FA4059" w:rsidRDefault="002457EC" w:rsidP="00E66261">
      <w:pPr>
        <w:jc w:val="center"/>
        <w:rPr>
          <w:sz w:val="24"/>
          <w:szCs w:val="24"/>
          <w:u w:val="single"/>
        </w:rPr>
      </w:pPr>
      <w:r w:rsidRPr="0094642B">
        <w:rPr>
          <w:noProof/>
          <w:sz w:val="24"/>
          <w:szCs w:val="24"/>
          <w:u w:val="single"/>
          <w:lang w:eastAsia="en-GB"/>
        </w:rPr>
        <mc:AlternateContent>
          <mc:Choice Requires="wps">
            <w:drawing>
              <wp:anchor distT="45720" distB="45720" distL="114300" distR="114300" simplePos="0" relativeHeight="251687936" behindDoc="0" locked="0" layoutInCell="1" allowOverlap="1" wp14:anchorId="549AF0B6" wp14:editId="4AD4A486">
                <wp:simplePos x="0" y="0"/>
                <wp:positionH relativeFrom="margin">
                  <wp:posOffset>2667000</wp:posOffset>
                </wp:positionH>
                <wp:positionV relativeFrom="paragraph">
                  <wp:posOffset>84455</wp:posOffset>
                </wp:positionV>
                <wp:extent cx="3642360" cy="1623060"/>
                <wp:effectExtent l="0" t="0" r="15240" b="152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1623060"/>
                        </a:xfrm>
                        <a:prstGeom prst="rect">
                          <a:avLst/>
                        </a:prstGeom>
                        <a:solidFill>
                          <a:srgbClr val="FFFFFF"/>
                        </a:solidFill>
                        <a:ln w="12700">
                          <a:solidFill>
                            <a:srgbClr val="000000"/>
                          </a:solidFill>
                          <a:miter lim="800000"/>
                          <a:headEnd/>
                          <a:tailEnd/>
                        </a:ln>
                      </wps:spPr>
                      <wps:txbx>
                        <w:txbxContent>
                          <w:p w14:paraId="09DF3F9E" w14:textId="14BB80FC" w:rsidR="004F0755" w:rsidRPr="004F0755" w:rsidRDefault="004F0755" w:rsidP="005F62DB">
                            <w:pPr>
                              <w:pStyle w:val="NoSpacing"/>
                              <w:jc w:val="center"/>
                              <w:rPr>
                                <w:b/>
                                <w:sz w:val="24"/>
                                <w:szCs w:val="24"/>
                              </w:rPr>
                            </w:pPr>
                            <w:r w:rsidRPr="004F0755">
                              <w:rPr>
                                <w:b/>
                                <w:sz w:val="24"/>
                                <w:szCs w:val="24"/>
                              </w:rPr>
                              <w:t>Limited spaces available, Book soon to avoid disappointment.</w:t>
                            </w:r>
                          </w:p>
                          <w:p w14:paraId="78500328" w14:textId="72D93045" w:rsidR="004F0755" w:rsidRDefault="004F0755" w:rsidP="005F62DB">
                            <w:pPr>
                              <w:pStyle w:val="NoSpacing"/>
                              <w:numPr>
                                <w:ilvl w:val="0"/>
                                <w:numId w:val="17"/>
                              </w:numPr>
                              <w:jc w:val="center"/>
                              <w:rPr>
                                <w:sz w:val="24"/>
                                <w:szCs w:val="24"/>
                              </w:rPr>
                            </w:pPr>
                            <w:r w:rsidRPr="004F0755">
                              <w:rPr>
                                <w:sz w:val="24"/>
                                <w:szCs w:val="24"/>
                              </w:rPr>
                              <w:t>£165 per room – all en</w:t>
                            </w:r>
                            <w:r w:rsidR="005F62DB">
                              <w:rPr>
                                <w:sz w:val="24"/>
                                <w:szCs w:val="24"/>
                              </w:rPr>
                              <w:t>-</w:t>
                            </w:r>
                            <w:r w:rsidRPr="004F0755">
                              <w:rPr>
                                <w:sz w:val="24"/>
                                <w:szCs w:val="24"/>
                              </w:rPr>
                              <w:t>suite</w:t>
                            </w:r>
                          </w:p>
                          <w:p w14:paraId="111DC3C0" w14:textId="78A09C12" w:rsidR="005F62DB" w:rsidRDefault="005F62DB" w:rsidP="005F62DB">
                            <w:pPr>
                              <w:pStyle w:val="NoSpacing"/>
                              <w:numPr>
                                <w:ilvl w:val="0"/>
                                <w:numId w:val="17"/>
                              </w:numPr>
                              <w:jc w:val="center"/>
                              <w:rPr>
                                <w:sz w:val="24"/>
                                <w:szCs w:val="24"/>
                              </w:rPr>
                            </w:pPr>
                            <w:r>
                              <w:rPr>
                                <w:sz w:val="24"/>
                                <w:szCs w:val="24"/>
                              </w:rPr>
                              <w:t>£100 Camping plus facilities</w:t>
                            </w:r>
                          </w:p>
                          <w:p w14:paraId="449052FA" w14:textId="50CA9855" w:rsidR="005F62DB" w:rsidRDefault="005F62DB" w:rsidP="005F62DB">
                            <w:pPr>
                              <w:pStyle w:val="NoSpacing"/>
                              <w:jc w:val="center"/>
                              <w:rPr>
                                <w:sz w:val="24"/>
                                <w:szCs w:val="24"/>
                              </w:rPr>
                            </w:pPr>
                            <w:r>
                              <w:rPr>
                                <w:sz w:val="24"/>
                                <w:szCs w:val="24"/>
                              </w:rPr>
                              <w:t>*</w:t>
                            </w:r>
                            <w:r w:rsidRPr="005F62DB">
                              <w:rPr>
                                <w:b/>
                                <w:sz w:val="20"/>
                                <w:szCs w:val="20"/>
                              </w:rPr>
                              <w:t>All activities and meals are provided</w:t>
                            </w:r>
                            <w:r>
                              <w:rPr>
                                <w:sz w:val="24"/>
                                <w:szCs w:val="24"/>
                              </w:rPr>
                              <w:t>*</w:t>
                            </w:r>
                          </w:p>
                          <w:p w14:paraId="0742E114" w14:textId="23DC8AE3" w:rsidR="005F62DB" w:rsidRDefault="005F62DB" w:rsidP="005F62DB">
                            <w:pPr>
                              <w:pStyle w:val="NoSpacing"/>
                              <w:jc w:val="center"/>
                              <w:rPr>
                                <w:sz w:val="24"/>
                                <w:szCs w:val="24"/>
                              </w:rPr>
                            </w:pPr>
                            <w:r>
                              <w:rPr>
                                <w:sz w:val="24"/>
                                <w:szCs w:val="24"/>
                              </w:rPr>
                              <w:t>Shop on site</w:t>
                            </w:r>
                          </w:p>
                          <w:p w14:paraId="670CE522" w14:textId="554C7F21" w:rsidR="005F62DB" w:rsidRPr="005F62DB" w:rsidRDefault="005F62DB" w:rsidP="005F62DB">
                            <w:pPr>
                              <w:pStyle w:val="NoSpacing"/>
                              <w:rPr>
                                <w:sz w:val="20"/>
                                <w:szCs w:val="20"/>
                              </w:rPr>
                            </w:pPr>
                            <w:r w:rsidRPr="005F62DB">
                              <w:rPr>
                                <w:sz w:val="20"/>
                                <w:szCs w:val="20"/>
                              </w:rPr>
                              <w:t>The bus will be leaving Cardigan at 7:30am on the 22</w:t>
                            </w:r>
                            <w:r w:rsidRPr="005F62DB">
                              <w:rPr>
                                <w:sz w:val="20"/>
                                <w:szCs w:val="20"/>
                                <w:vertAlign w:val="superscript"/>
                              </w:rPr>
                              <w:t>nd</w:t>
                            </w:r>
                            <w:r w:rsidRPr="005F62DB">
                              <w:rPr>
                                <w:sz w:val="20"/>
                                <w:szCs w:val="20"/>
                              </w:rPr>
                              <w:t xml:space="preserve"> of April, and returning at 8:30pm on the 25</w:t>
                            </w:r>
                            <w:r w:rsidRPr="005F62DB">
                              <w:rPr>
                                <w:sz w:val="20"/>
                                <w:szCs w:val="20"/>
                                <w:vertAlign w:val="superscript"/>
                              </w:rPr>
                              <w:t>th</w:t>
                            </w:r>
                            <w:r w:rsidRPr="005F62DB">
                              <w:rPr>
                                <w:sz w:val="20"/>
                                <w:szCs w:val="20"/>
                              </w:rPr>
                              <w:t xml:space="preserve"> April.</w:t>
                            </w:r>
                          </w:p>
                          <w:p w14:paraId="4C2BC718" w14:textId="77777777" w:rsidR="005F62DB" w:rsidRPr="004F0755" w:rsidRDefault="005F62DB" w:rsidP="005F62DB">
                            <w:pPr>
                              <w:pStyle w:val="NoSpacing"/>
                              <w:rPr>
                                <w:sz w:val="24"/>
                                <w:szCs w:val="24"/>
                              </w:rPr>
                            </w:pPr>
                          </w:p>
                          <w:p w14:paraId="1EF2F40F" w14:textId="77777777" w:rsidR="004F0755" w:rsidRPr="004F0755" w:rsidRDefault="004F075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AF0B6" id="_x0000_s1040" type="#_x0000_t202" style="position:absolute;left:0;text-align:left;margin-left:210pt;margin-top:6.65pt;width:286.8pt;height:127.8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zc+JQIAAE8EAAAOAAAAZHJzL2Uyb0RvYy54bWysVNtu2zAMfR+wfxD0vthxsqQz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gGe7ekxDCN&#10;PXoQQyBvYSBFpKe3vkSve4t+YcBrdE2lensH/JsnBjYdMztx4xz0nWANpjeNL7OLpyOOjyB1/xEa&#10;DMP2ARLQ0DoduUM2CKJjm47n1sRUOF7OFvNitkATR9t0UcxyVGIMVj49t86H9wI0iUJFHfY+wbPD&#10;nQ+j65NLjOZByWYrlUqK29Ub5ciB4Zxs03dC/8lNGdJj+GKZ5yMFf8XI0/cnDC0DTrySuqJXZydW&#10;RuLemQbzZGVgUo0ylqfMiclI3khjGOph7FniOdJcQ3NEbh2ME44biUIH7gclPU53Rf33PXOCEvXB&#10;YH/eTOfzuA5Jmb9eFqi4S0t9aWGGI1RFAyWjuAlphWKuBm6wj61MDD9ncsoZpzb16LRhcS0u9eT1&#10;/B9YPwIAAP//AwBQSwMEFAAGAAgAAAAhAGuQFPrhAAAACgEAAA8AAABkcnMvZG93bnJldi54bWxM&#10;j0FLw0AQhe+C/2EZwYvYjY2EJGZTRFvES8FaKL1tk2kSmp2N2U2a/nunJz0O7/G9b7LFZFoxYu8a&#10;SwqeZgEIpMKWDVUKtt+rxxiE85pK3VpCBRd0sMhvbzKdlvZMXzhufCUYQi7VCmrvu1RKV9RotJvZ&#10;Domzo+2N9nz2lSx7fWa4aeU8CCJpdEO8UOsO32osTpvBKFhfdvTzMQTH8bOL99vTevm+elgqdX83&#10;vb6A8Dj5vzJc9VkdcnY62IFKJ1oFz4znKgdhCIILSRJGIA4K5lGcgMwz+f+F/BcAAP//AwBQSwEC&#10;LQAUAAYACAAAACEAtoM4kv4AAADhAQAAEwAAAAAAAAAAAAAAAAAAAAAAW0NvbnRlbnRfVHlwZXNd&#10;LnhtbFBLAQItABQABgAIAAAAIQA4/SH/1gAAAJQBAAALAAAAAAAAAAAAAAAAAC8BAABfcmVscy8u&#10;cmVsc1BLAQItABQABgAIAAAAIQCtKzc+JQIAAE8EAAAOAAAAAAAAAAAAAAAAAC4CAABkcnMvZTJv&#10;RG9jLnhtbFBLAQItABQABgAIAAAAIQBrkBT64QAAAAoBAAAPAAAAAAAAAAAAAAAAAH8EAABkcnMv&#10;ZG93bnJldi54bWxQSwUGAAAAAAQABADzAAAAjQUAAAAA&#10;" strokeweight="1pt">
                <v:textbox>
                  <w:txbxContent>
                    <w:p w14:paraId="09DF3F9E" w14:textId="14BB80FC" w:rsidR="004F0755" w:rsidRPr="004F0755" w:rsidRDefault="004F0755" w:rsidP="005F62DB">
                      <w:pPr>
                        <w:pStyle w:val="NoSpacing"/>
                        <w:jc w:val="center"/>
                        <w:rPr>
                          <w:b/>
                          <w:sz w:val="24"/>
                          <w:szCs w:val="24"/>
                        </w:rPr>
                      </w:pPr>
                      <w:r w:rsidRPr="004F0755">
                        <w:rPr>
                          <w:b/>
                          <w:sz w:val="24"/>
                          <w:szCs w:val="24"/>
                        </w:rPr>
                        <w:t>Limited spaces available, Book soon to avoid disappointment.</w:t>
                      </w:r>
                    </w:p>
                    <w:p w14:paraId="78500328" w14:textId="72D93045" w:rsidR="004F0755" w:rsidRDefault="004F0755" w:rsidP="005F62DB">
                      <w:pPr>
                        <w:pStyle w:val="NoSpacing"/>
                        <w:numPr>
                          <w:ilvl w:val="0"/>
                          <w:numId w:val="17"/>
                        </w:numPr>
                        <w:jc w:val="center"/>
                        <w:rPr>
                          <w:sz w:val="24"/>
                          <w:szCs w:val="24"/>
                        </w:rPr>
                      </w:pPr>
                      <w:r w:rsidRPr="004F0755">
                        <w:rPr>
                          <w:sz w:val="24"/>
                          <w:szCs w:val="24"/>
                        </w:rPr>
                        <w:t>£165 per room – all en</w:t>
                      </w:r>
                      <w:r w:rsidR="005F62DB">
                        <w:rPr>
                          <w:sz w:val="24"/>
                          <w:szCs w:val="24"/>
                        </w:rPr>
                        <w:t>-</w:t>
                      </w:r>
                      <w:r w:rsidRPr="004F0755">
                        <w:rPr>
                          <w:sz w:val="24"/>
                          <w:szCs w:val="24"/>
                        </w:rPr>
                        <w:t>suite</w:t>
                      </w:r>
                    </w:p>
                    <w:p w14:paraId="111DC3C0" w14:textId="78A09C12" w:rsidR="005F62DB" w:rsidRDefault="005F62DB" w:rsidP="005F62DB">
                      <w:pPr>
                        <w:pStyle w:val="NoSpacing"/>
                        <w:numPr>
                          <w:ilvl w:val="0"/>
                          <w:numId w:val="17"/>
                        </w:numPr>
                        <w:jc w:val="center"/>
                        <w:rPr>
                          <w:sz w:val="24"/>
                          <w:szCs w:val="24"/>
                        </w:rPr>
                      </w:pPr>
                      <w:r>
                        <w:rPr>
                          <w:sz w:val="24"/>
                          <w:szCs w:val="24"/>
                        </w:rPr>
                        <w:t>£100 Camping plus facilities</w:t>
                      </w:r>
                    </w:p>
                    <w:p w14:paraId="449052FA" w14:textId="50CA9855" w:rsidR="005F62DB" w:rsidRDefault="005F62DB" w:rsidP="005F62DB">
                      <w:pPr>
                        <w:pStyle w:val="NoSpacing"/>
                        <w:jc w:val="center"/>
                        <w:rPr>
                          <w:sz w:val="24"/>
                          <w:szCs w:val="24"/>
                        </w:rPr>
                      </w:pPr>
                      <w:r>
                        <w:rPr>
                          <w:sz w:val="24"/>
                          <w:szCs w:val="24"/>
                        </w:rPr>
                        <w:t>*</w:t>
                      </w:r>
                      <w:r w:rsidRPr="005F62DB">
                        <w:rPr>
                          <w:b/>
                          <w:sz w:val="20"/>
                          <w:szCs w:val="20"/>
                        </w:rPr>
                        <w:t>All activities and meals are provided</w:t>
                      </w:r>
                      <w:r>
                        <w:rPr>
                          <w:sz w:val="24"/>
                          <w:szCs w:val="24"/>
                        </w:rPr>
                        <w:t>*</w:t>
                      </w:r>
                    </w:p>
                    <w:p w14:paraId="0742E114" w14:textId="23DC8AE3" w:rsidR="005F62DB" w:rsidRDefault="005F62DB" w:rsidP="005F62DB">
                      <w:pPr>
                        <w:pStyle w:val="NoSpacing"/>
                        <w:jc w:val="center"/>
                        <w:rPr>
                          <w:sz w:val="24"/>
                          <w:szCs w:val="24"/>
                        </w:rPr>
                      </w:pPr>
                      <w:r>
                        <w:rPr>
                          <w:sz w:val="24"/>
                          <w:szCs w:val="24"/>
                        </w:rPr>
                        <w:t>Shop on site</w:t>
                      </w:r>
                    </w:p>
                    <w:p w14:paraId="670CE522" w14:textId="554C7F21" w:rsidR="005F62DB" w:rsidRPr="005F62DB" w:rsidRDefault="005F62DB" w:rsidP="005F62DB">
                      <w:pPr>
                        <w:pStyle w:val="NoSpacing"/>
                        <w:rPr>
                          <w:sz w:val="20"/>
                          <w:szCs w:val="20"/>
                        </w:rPr>
                      </w:pPr>
                      <w:r w:rsidRPr="005F62DB">
                        <w:rPr>
                          <w:sz w:val="20"/>
                          <w:szCs w:val="20"/>
                        </w:rPr>
                        <w:t>The bus will be leaving Cardigan at 7:30am on the 22</w:t>
                      </w:r>
                      <w:r w:rsidRPr="005F62DB">
                        <w:rPr>
                          <w:sz w:val="20"/>
                          <w:szCs w:val="20"/>
                          <w:vertAlign w:val="superscript"/>
                        </w:rPr>
                        <w:t>nd</w:t>
                      </w:r>
                      <w:r w:rsidRPr="005F62DB">
                        <w:rPr>
                          <w:sz w:val="20"/>
                          <w:szCs w:val="20"/>
                        </w:rPr>
                        <w:t xml:space="preserve"> of April, and returning at 8:30pm on the 25</w:t>
                      </w:r>
                      <w:r w:rsidRPr="005F62DB">
                        <w:rPr>
                          <w:sz w:val="20"/>
                          <w:szCs w:val="20"/>
                          <w:vertAlign w:val="superscript"/>
                        </w:rPr>
                        <w:t>th</w:t>
                      </w:r>
                      <w:r w:rsidRPr="005F62DB">
                        <w:rPr>
                          <w:sz w:val="20"/>
                          <w:szCs w:val="20"/>
                        </w:rPr>
                        <w:t xml:space="preserve"> April.</w:t>
                      </w:r>
                    </w:p>
                    <w:p w14:paraId="4C2BC718" w14:textId="77777777" w:rsidR="005F62DB" w:rsidRPr="004F0755" w:rsidRDefault="005F62DB" w:rsidP="005F62DB">
                      <w:pPr>
                        <w:pStyle w:val="NoSpacing"/>
                        <w:rPr>
                          <w:sz w:val="24"/>
                          <w:szCs w:val="24"/>
                        </w:rPr>
                      </w:pPr>
                    </w:p>
                    <w:p w14:paraId="1EF2F40F" w14:textId="77777777" w:rsidR="004F0755" w:rsidRPr="004F0755" w:rsidRDefault="004F0755">
                      <w:pPr>
                        <w:rPr>
                          <w:sz w:val="24"/>
                          <w:szCs w:val="24"/>
                        </w:rPr>
                      </w:pPr>
                    </w:p>
                  </w:txbxContent>
                </v:textbox>
                <w10:wrap type="square" anchorx="margin"/>
              </v:shape>
            </w:pict>
          </mc:Fallback>
        </mc:AlternateContent>
      </w:r>
    </w:p>
    <w:p w14:paraId="2EFFF29D" w14:textId="2AD6C61A" w:rsidR="00FA4059" w:rsidRDefault="00FA4059" w:rsidP="00E66261">
      <w:pPr>
        <w:jc w:val="center"/>
        <w:rPr>
          <w:sz w:val="24"/>
          <w:szCs w:val="24"/>
          <w:u w:val="single"/>
        </w:rPr>
      </w:pPr>
    </w:p>
    <w:p w14:paraId="2271F8BD" w14:textId="3CE07F29" w:rsidR="0094642B" w:rsidRDefault="0094642B" w:rsidP="00E66261">
      <w:pPr>
        <w:jc w:val="center"/>
        <w:rPr>
          <w:sz w:val="24"/>
          <w:szCs w:val="24"/>
          <w:u w:val="single"/>
        </w:rPr>
      </w:pPr>
    </w:p>
    <w:p w14:paraId="744468D8" w14:textId="77777777" w:rsidR="00991764" w:rsidRDefault="008B7C04" w:rsidP="00991764">
      <w:pPr>
        <w:jc w:val="center"/>
        <w:rPr>
          <w:sz w:val="24"/>
          <w:szCs w:val="24"/>
          <w:u w:val="single"/>
        </w:rPr>
      </w:pPr>
      <w:r w:rsidRPr="00931A8C">
        <w:rPr>
          <w:noProof/>
          <w:sz w:val="24"/>
          <w:szCs w:val="24"/>
          <w:u w:val="single"/>
          <w:lang w:eastAsia="en-GB"/>
        </w:rPr>
        <mc:AlternateContent>
          <mc:Choice Requires="wps">
            <w:drawing>
              <wp:anchor distT="45720" distB="45720" distL="114300" distR="114300" simplePos="0" relativeHeight="251692032" behindDoc="0" locked="0" layoutInCell="1" allowOverlap="1" wp14:anchorId="7A961577" wp14:editId="26C5236B">
                <wp:simplePos x="0" y="0"/>
                <wp:positionH relativeFrom="column">
                  <wp:posOffset>2369820</wp:posOffset>
                </wp:positionH>
                <wp:positionV relativeFrom="paragraph">
                  <wp:posOffset>823595</wp:posOffset>
                </wp:positionV>
                <wp:extent cx="4038600" cy="463550"/>
                <wp:effectExtent l="0" t="0" r="19050"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463550"/>
                        </a:xfrm>
                        <a:prstGeom prst="rect">
                          <a:avLst/>
                        </a:prstGeom>
                        <a:solidFill>
                          <a:srgbClr val="FFFFFF"/>
                        </a:solidFill>
                        <a:ln w="9525">
                          <a:solidFill>
                            <a:srgbClr val="000000"/>
                          </a:solidFill>
                          <a:miter lim="800000"/>
                          <a:headEnd/>
                          <a:tailEnd/>
                        </a:ln>
                      </wps:spPr>
                      <wps:txbx>
                        <w:txbxContent>
                          <w:p w14:paraId="507DA42A" w14:textId="4614B98C" w:rsidR="00931A8C" w:rsidRPr="008B7C04" w:rsidRDefault="008B7C04">
                            <w:pPr>
                              <w:rPr>
                                <w:b/>
                              </w:rPr>
                            </w:pPr>
                            <w:r w:rsidRPr="008B7C04">
                              <w:rPr>
                                <w:b/>
                              </w:rPr>
                              <w:t>To book or for more information please email Jade at 1712078@student.uwtsd.ac.uk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61577" id="_x0000_s1041" type="#_x0000_t202" style="position:absolute;left:0;text-align:left;margin-left:186.6pt;margin-top:64.85pt;width:318pt;height:36.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NKcJgIAAE0EAAAOAAAAZHJzL2Uyb0RvYy54bWysVNuO2yAQfa/Uf0C8N3auTaw4q222qSpt&#10;L9JuPwBjHKMCQ4HE3n79DjhJo237UtUPiGGGw8w5M17f9FqRo3BeginpeJRTIgyHWpp9Sb897t4s&#10;KfGBmZopMKKkT8LTm83rV+vOFmICLahaOIIgxhedLWkbgi2yzPNWaOZHYIVBZwNOs4Cm22e1Yx2i&#10;a5VN8nyRdeBq64AL7/H0bnDSTcJvGsHDl6bxIhBVUswtpNWltYprtlmzYu+YbSU/pcH+IQvNpMFH&#10;L1B3LDBycPI3KC25Aw9NGHHQGTSN5CLVgNWM8xfVPLTMilQLkuPthSb//2D55+NXR2SN2q0oMUyj&#10;Ro+iD+Qd9GQS6emsLzDqwWJc6PEYQ1Op3t4D/+6JgW3LzF7cOgddK1iN6Y3jzezq6oDjI0jVfYIa&#10;n2GHAAmob5yO3CEbBNFRpqeLNDEVjoezfLpc5Oji6JstpvN50i5jxfm2dT58EKBJ3JTUofQJnR3v&#10;fYjZsOIcEh/zoGS9k0olw+2rrXLkyLBNdulLBbwIU4Z0JV3NJ/OBgL9C5On7E4SWAftdSV3S5SWI&#10;FZG296ZO3RiYVMMeU1bmxGOkbiAx9FU/KDY961NB/YTMOhj6G+cRNy24n5R02Nsl9T8OzAlK1EeD&#10;6qzGs1kchmTM5m8naLhrT3XtYYYjVEkDJcN2G9IAReIM3KKKjUwER7mHTE45Y88m3k/zFYfi2k5R&#10;v/4Cm2cAAAD//wMAUEsDBBQABgAIAAAAIQBZ3vgA4AAAAAwBAAAPAAAAZHJzL2Rvd25yZXYueG1s&#10;TI/BTsMwDIbvSLxDZCQuiCW0aF1L0wkhgeA2BoJr1nhtReKUJOvK25Od4Gj/n35/rtezNWxCHwZH&#10;Em4WAhhS6/RAnYT3t8frFbAQFWllHKGEHwywbs7PalVpd6RXnLaxY6mEQqUk9DGOFeeh7dGqsHAj&#10;Usr2zlsV0+g7rr06pnJreCbEkls1ULrQqxEfemy/tgcrYXX7PH2Gl3zz0S73poxXxfT07aW8vJjv&#10;74BFnOMfDCf9pA5Nctq5A+nAjIS8yLOEpiArC2AnQogyrXYSMpEVwJua/3+i+QUAAP//AwBQSwEC&#10;LQAUAAYACAAAACEAtoM4kv4AAADhAQAAEwAAAAAAAAAAAAAAAAAAAAAAW0NvbnRlbnRfVHlwZXNd&#10;LnhtbFBLAQItABQABgAIAAAAIQA4/SH/1gAAAJQBAAALAAAAAAAAAAAAAAAAAC8BAABfcmVscy8u&#10;cmVsc1BLAQItABQABgAIAAAAIQDRdNKcJgIAAE0EAAAOAAAAAAAAAAAAAAAAAC4CAABkcnMvZTJv&#10;RG9jLnhtbFBLAQItABQABgAIAAAAIQBZ3vgA4AAAAAwBAAAPAAAAAAAAAAAAAAAAAIAEAABkcnMv&#10;ZG93bnJldi54bWxQSwUGAAAAAAQABADzAAAAjQUAAAAA&#10;">
                <v:textbox>
                  <w:txbxContent>
                    <w:p w14:paraId="507DA42A" w14:textId="4614B98C" w:rsidR="00931A8C" w:rsidRPr="008B7C04" w:rsidRDefault="008B7C04">
                      <w:pPr>
                        <w:rPr>
                          <w:b/>
                        </w:rPr>
                      </w:pPr>
                      <w:r w:rsidRPr="008B7C04">
                        <w:rPr>
                          <w:b/>
                        </w:rPr>
                        <w:t>To book or for more information please email Jade at 1712078@student.uwtsd.ac.uk</w:t>
                      </w:r>
                    </w:p>
                  </w:txbxContent>
                </v:textbox>
                <w10:wrap type="square"/>
              </v:shape>
            </w:pict>
          </mc:Fallback>
        </mc:AlternateContent>
      </w:r>
      <w:r w:rsidR="00931A8C" w:rsidRPr="0094642B">
        <w:rPr>
          <w:noProof/>
          <w:sz w:val="24"/>
          <w:szCs w:val="24"/>
          <w:u w:val="single"/>
          <w:lang w:eastAsia="en-GB"/>
        </w:rPr>
        <mc:AlternateContent>
          <mc:Choice Requires="wps">
            <w:drawing>
              <wp:anchor distT="45720" distB="45720" distL="114300" distR="114300" simplePos="0" relativeHeight="251685888" behindDoc="0" locked="0" layoutInCell="1" allowOverlap="1" wp14:anchorId="792DC99B" wp14:editId="7A709C4D">
                <wp:simplePos x="0" y="0"/>
                <wp:positionH relativeFrom="column">
                  <wp:posOffset>-731520</wp:posOffset>
                </wp:positionH>
                <wp:positionV relativeFrom="paragraph">
                  <wp:posOffset>1054100</wp:posOffset>
                </wp:positionV>
                <wp:extent cx="1272540" cy="243840"/>
                <wp:effectExtent l="0" t="0" r="3810" b="381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243840"/>
                        </a:xfrm>
                        <a:prstGeom prst="rect">
                          <a:avLst/>
                        </a:prstGeom>
                        <a:solidFill>
                          <a:srgbClr val="FFFFFF"/>
                        </a:solidFill>
                        <a:ln w="9525">
                          <a:noFill/>
                          <a:miter lim="800000"/>
                          <a:headEnd/>
                          <a:tailEnd/>
                        </a:ln>
                      </wps:spPr>
                      <wps:txbx>
                        <w:txbxContent>
                          <w:p w14:paraId="770D6F27" w14:textId="77777777" w:rsidR="004F0755" w:rsidRPr="00EB2CDE" w:rsidRDefault="004F0755" w:rsidP="0094642B">
                            <w:pPr>
                              <w:rPr>
                                <w:sz w:val="16"/>
                                <w:szCs w:val="16"/>
                              </w:rPr>
                            </w:pPr>
                            <w:r w:rsidRPr="00EB2CDE">
                              <w:rPr>
                                <w:sz w:val="16"/>
                                <w:szCs w:val="16"/>
                              </w:rPr>
                              <w:t>(Urdd Gobaith Cymru,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DC99B" id="_x0000_s1042" type="#_x0000_t202" style="position:absolute;left:0;text-align:left;margin-left:-57.6pt;margin-top:83pt;width:100.2pt;height:19.2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zvHwIAACQEAAAOAAAAZHJzL2Uyb0RvYy54bWysU81u2zAMvg/YOwi6L068pE2NOEWXLsOA&#10;7gdo9wC0LMfCJNGTlNjZ04+S0zTbbsN0EEiR/Eh+pFa3g9HsIJ1XaEs+m0w5k1Zgreyu5N+etm+W&#10;nPkAtgaNVpb8KD2/Xb9+teq7QubYoq6lYwRifdF3JW9D6Ios86KVBvwEO2nJ2KAzEEh1u6x20BO6&#10;0Vk+nV5lPbq6cyik9/R6Pxr5OuE3jRThS9N4GZguOdUW0u3SXcU7W6+g2DnoWiVOZcA/VGFAWUp6&#10;hrqHAGzv1F9QRgmHHpswEWgybBolZOqBuplN/+jmsYVOpl6IHN+dafL/D1Z8Pnx1TNU0uyvOLBia&#10;0ZMcAnuHA8sjPX3nC/J67MgvDPRMrqlV3z2g+O6ZxU0LdifvnMO+lVBTebMYmV2Ejjg+glT9J6wp&#10;DewDJqChcSZyR2wwQqcxHc+jiaWImDK/zhdzMgmy5fO3S5JjCiieozvnwweJhkWh5I5Gn9Dh8ODD&#10;6PrsEpN51KreKq2T4nbVRjt2AFqTbTon9N/ctGV9yW8W+SIhW4zxBA2FUYHWWCtT8uU0nhgORWTj&#10;va2THEDpUaaitT3RExkZuQlDNYyDSMGRuwrrIxHmcFxb+mYktOh+ctbTypbc/9iDk5zpj5ZIv5nN&#10;I0MhKfPFdU6Ku7RUlxawgqBKHjgbxU1I/yLWbfGOhtOoxNtLJaeaaRUT86dvE3f9Uk9eL597/QsA&#10;AP//AwBQSwMEFAAGAAgAAAAhALpgvgPeAAAACwEAAA8AAABkcnMvZG93bnJldi54bWxMj8FugzAQ&#10;RO+V+g/WVuqlSgyIkJRgorZSq16T5gMM3gAKXiPsBPL33Zza4848zc4Uu9n24oqj7xwpiJcRCKTa&#10;mY4aBcefz8UGhA+ajO4doYIbetiVjw+Fzo2baI/XQ2gEh5DPtYI2hCGX0tctWu2XbkBi7+RGqwOf&#10;YyPNqCcOt71MoiiTVnfEH1o94EeL9flwsQpO39PL6nWqvsJxvU+zd92tK3dT6vlpftuCCDiHPxju&#10;9bk6lNypchcyXvQKFnG8SphlJ8t4FSObu1ApSKI0BVkW8v+G8hcAAP//AwBQSwECLQAUAAYACAAA&#10;ACEAtoM4kv4AAADhAQAAEwAAAAAAAAAAAAAAAAAAAAAAW0NvbnRlbnRfVHlwZXNdLnhtbFBLAQIt&#10;ABQABgAIAAAAIQA4/SH/1gAAAJQBAAALAAAAAAAAAAAAAAAAAC8BAABfcmVscy8ucmVsc1BLAQIt&#10;ABQABgAIAAAAIQBuWhzvHwIAACQEAAAOAAAAAAAAAAAAAAAAAC4CAABkcnMvZTJvRG9jLnhtbFBL&#10;AQItABQABgAIAAAAIQC6YL4D3gAAAAsBAAAPAAAAAAAAAAAAAAAAAHkEAABkcnMvZG93bnJldi54&#10;bWxQSwUGAAAAAAQABADzAAAAhAUAAAAA&#10;" stroked="f">
                <v:textbox>
                  <w:txbxContent>
                    <w:p w14:paraId="770D6F27" w14:textId="77777777" w:rsidR="004F0755" w:rsidRPr="00EB2CDE" w:rsidRDefault="004F0755" w:rsidP="0094642B">
                      <w:pPr>
                        <w:rPr>
                          <w:sz w:val="16"/>
                          <w:szCs w:val="16"/>
                        </w:rPr>
                      </w:pPr>
                      <w:r w:rsidRPr="00EB2CDE">
                        <w:rPr>
                          <w:sz w:val="16"/>
                          <w:szCs w:val="16"/>
                        </w:rPr>
                        <w:t>(Urdd Gobaith Cymru, nd)</w:t>
                      </w:r>
                    </w:p>
                  </w:txbxContent>
                </v:textbox>
                <w10:wrap type="square"/>
              </v:shape>
            </w:pict>
          </mc:Fallback>
        </mc:AlternateContent>
      </w:r>
    </w:p>
    <w:p w14:paraId="7F213E3A" w14:textId="56FAF2E0" w:rsidR="002B2921" w:rsidRDefault="00825B51" w:rsidP="00991764">
      <w:pPr>
        <w:rPr>
          <w:sz w:val="24"/>
          <w:szCs w:val="24"/>
          <w:u w:val="single"/>
        </w:rPr>
      </w:pPr>
      <w:r>
        <w:rPr>
          <w:sz w:val="24"/>
          <w:szCs w:val="24"/>
          <w:u w:val="single"/>
        </w:rPr>
        <w:t>References</w:t>
      </w:r>
    </w:p>
    <w:p w14:paraId="7ADBE64A" w14:textId="77777777" w:rsidR="00825B51" w:rsidRPr="00805E54" w:rsidRDefault="00825B51" w:rsidP="00825B51">
      <w:pPr>
        <w:spacing w:before="100" w:beforeAutospacing="1" w:after="100" w:afterAutospacing="1" w:line="240" w:lineRule="auto"/>
        <w:rPr>
          <w:rFonts w:ascii="Times New Roman" w:eastAsia="Times New Roman" w:hAnsi="Times New Roman" w:cs="Times New Roman"/>
          <w:sz w:val="24"/>
          <w:szCs w:val="24"/>
          <w:lang w:eastAsia="en-GB"/>
        </w:rPr>
      </w:pPr>
      <w:r w:rsidRPr="00805E54">
        <w:rPr>
          <w:rFonts w:ascii="Times New Roman" w:eastAsia="Times New Roman" w:hAnsi="Times New Roman" w:cs="Times New Roman"/>
          <w:iCs/>
          <w:sz w:val="24"/>
          <w:szCs w:val="24"/>
          <w:lang w:eastAsia="en-GB"/>
        </w:rPr>
        <w:t xml:space="preserve">Urdd Gobaith Cymru </w:t>
      </w:r>
      <w:r w:rsidRPr="00805E54">
        <w:rPr>
          <w:rFonts w:ascii="Times New Roman" w:eastAsia="Times New Roman" w:hAnsi="Times New Roman" w:cs="Times New Roman"/>
          <w:sz w:val="24"/>
          <w:szCs w:val="24"/>
          <w:lang w:eastAsia="en-GB"/>
        </w:rPr>
        <w:t xml:space="preserve">(no date). Available at: </w:t>
      </w:r>
      <w:hyperlink r:id="rId14" w:history="1">
        <w:r w:rsidRPr="00805E54">
          <w:rPr>
            <w:rStyle w:val="Hyperlink"/>
            <w:rFonts w:ascii="Times New Roman" w:eastAsia="Times New Roman" w:hAnsi="Times New Roman" w:cs="Times New Roman"/>
            <w:sz w:val="24"/>
            <w:szCs w:val="24"/>
            <w:lang w:eastAsia="en-GB"/>
          </w:rPr>
          <w:t>https://www.urdd.cymru/en/residential-centres/glan-llyn/your-visit/activities/</w:t>
        </w:r>
      </w:hyperlink>
      <w:r w:rsidRPr="00805E54">
        <w:rPr>
          <w:rFonts w:ascii="Times New Roman" w:eastAsia="Times New Roman" w:hAnsi="Times New Roman" w:cs="Times New Roman"/>
          <w:sz w:val="24"/>
          <w:szCs w:val="24"/>
          <w:lang w:eastAsia="en-GB"/>
        </w:rPr>
        <w:t xml:space="preserve"> (Accessed: 19 April 2024). </w:t>
      </w:r>
    </w:p>
    <w:p w14:paraId="79CD1627" w14:textId="77777777" w:rsidR="00825B51" w:rsidRDefault="00825B51" w:rsidP="003F2D7F">
      <w:pPr>
        <w:rPr>
          <w:sz w:val="24"/>
          <w:szCs w:val="24"/>
          <w:u w:val="single"/>
        </w:rPr>
      </w:pPr>
    </w:p>
    <w:p w14:paraId="59108A5B" w14:textId="65E75D01" w:rsidR="002B2921" w:rsidRDefault="002B2921" w:rsidP="003F2D7F">
      <w:pPr>
        <w:rPr>
          <w:sz w:val="24"/>
          <w:szCs w:val="24"/>
          <w:u w:val="single"/>
        </w:rPr>
      </w:pPr>
    </w:p>
    <w:p w14:paraId="77E7EDFD" w14:textId="6B7A0D68" w:rsidR="002B2921" w:rsidRDefault="002B2921" w:rsidP="003F2D7F">
      <w:pPr>
        <w:rPr>
          <w:sz w:val="24"/>
          <w:szCs w:val="24"/>
          <w:u w:val="single"/>
        </w:rPr>
      </w:pPr>
    </w:p>
    <w:p w14:paraId="44615188" w14:textId="70F0DEA3" w:rsidR="002B2921" w:rsidRDefault="002B2921" w:rsidP="003F2D7F">
      <w:pPr>
        <w:rPr>
          <w:sz w:val="24"/>
          <w:szCs w:val="24"/>
          <w:u w:val="single"/>
        </w:rPr>
      </w:pPr>
    </w:p>
    <w:p w14:paraId="639A06D4" w14:textId="1A845219" w:rsidR="002B2921" w:rsidRDefault="002B2921" w:rsidP="003F2D7F">
      <w:pPr>
        <w:rPr>
          <w:sz w:val="24"/>
          <w:szCs w:val="24"/>
          <w:u w:val="single"/>
        </w:rPr>
      </w:pPr>
    </w:p>
    <w:p w14:paraId="614E5069" w14:textId="51504B99" w:rsidR="002B2921" w:rsidRDefault="002B2921" w:rsidP="003F2D7F">
      <w:pPr>
        <w:rPr>
          <w:sz w:val="24"/>
          <w:szCs w:val="24"/>
          <w:u w:val="single"/>
        </w:rPr>
      </w:pPr>
    </w:p>
    <w:p w14:paraId="10710B25" w14:textId="3148AE19" w:rsidR="002B2921" w:rsidRDefault="002B2921" w:rsidP="003F2D7F">
      <w:pPr>
        <w:rPr>
          <w:sz w:val="24"/>
          <w:szCs w:val="24"/>
          <w:u w:val="single"/>
        </w:rPr>
      </w:pPr>
    </w:p>
    <w:p w14:paraId="4C4BB286" w14:textId="0C85A7D2" w:rsidR="002B2921" w:rsidRDefault="002B2921" w:rsidP="003F2D7F">
      <w:pPr>
        <w:rPr>
          <w:sz w:val="24"/>
          <w:szCs w:val="24"/>
          <w:u w:val="single"/>
        </w:rPr>
      </w:pPr>
    </w:p>
    <w:p w14:paraId="7E83ECA4" w14:textId="2796A98C" w:rsidR="002B2921" w:rsidRDefault="002B2921" w:rsidP="003F2D7F">
      <w:pPr>
        <w:rPr>
          <w:sz w:val="24"/>
          <w:szCs w:val="24"/>
          <w:u w:val="single"/>
        </w:rPr>
      </w:pPr>
    </w:p>
    <w:p w14:paraId="59F31D39" w14:textId="74C68345" w:rsidR="002B2921" w:rsidRDefault="002B2921" w:rsidP="003F2D7F">
      <w:pPr>
        <w:rPr>
          <w:sz w:val="24"/>
          <w:szCs w:val="24"/>
          <w:u w:val="single"/>
        </w:rPr>
      </w:pPr>
    </w:p>
    <w:p w14:paraId="7EA6E02E" w14:textId="0B9B3C0C" w:rsidR="002B2921" w:rsidRDefault="002B2921" w:rsidP="003F2D7F">
      <w:pPr>
        <w:rPr>
          <w:sz w:val="24"/>
          <w:szCs w:val="24"/>
          <w:u w:val="single"/>
        </w:rPr>
      </w:pPr>
    </w:p>
    <w:p w14:paraId="5D5B5A38" w14:textId="04B88BC7" w:rsidR="002B2921" w:rsidRDefault="002B2921" w:rsidP="003F2D7F">
      <w:pPr>
        <w:rPr>
          <w:sz w:val="24"/>
          <w:szCs w:val="24"/>
          <w:u w:val="single"/>
        </w:rPr>
      </w:pPr>
    </w:p>
    <w:p w14:paraId="36D6F9C2" w14:textId="49319750" w:rsidR="002B2921" w:rsidRDefault="002B2921" w:rsidP="003F2D7F">
      <w:pPr>
        <w:rPr>
          <w:sz w:val="24"/>
          <w:szCs w:val="24"/>
          <w:u w:val="single"/>
        </w:rPr>
      </w:pPr>
    </w:p>
    <w:p w14:paraId="0E86AC23" w14:textId="05F42C11" w:rsidR="002B2921" w:rsidRDefault="002B2921" w:rsidP="003F2D7F">
      <w:pPr>
        <w:rPr>
          <w:sz w:val="24"/>
          <w:szCs w:val="24"/>
          <w:u w:val="single"/>
        </w:rPr>
      </w:pPr>
    </w:p>
    <w:p w14:paraId="034B4BEA" w14:textId="27B8EFA2" w:rsidR="002B2921" w:rsidRDefault="002B2921" w:rsidP="003F2D7F">
      <w:pPr>
        <w:rPr>
          <w:sz w:val="24"/>
          <w:szCs w:val="24"/>
          <w:u w:val="single"/>
        </w:rPr>
      </w:pPr>
    </w:p>
    <w:p w14:paraId="7CCDEB85" w14:textId="6D7ED7B7" w:rsidR="002B2921" w:rsidRDefault="002B2921" w:rsidP="003F2D7F">
      <w:pPr>
        <w:rPr>
          <w:sz w:val="24"/>
          <w:szCs w:val="24"/>
          <w:u w:val="single"/>
        </w:rPr>
      </w:pPr>
    </w:p>
    <w:p w14:paraId="3626673D" w14:textId="67784DEA" w:rsidR="002B2921" w:rsidRDefault="002B2921" w:rsidP="003F2D7F">
      <w:pPr>
        <w:rPr>
          <w:sz w:val="24"/>
          <w:szCs w:val="24"/>
          <w:u w:val="single"/>
        </w:rPr>
      </w:pPr>
    </w:p>
    <w:p w14:paraId="0D520591" w14:textId="0FBEDCCD" w:rsidR="002B2921" w:rsidRDefault="002B2921" w:rsidP="003F2D7F">
      <w:pPr>
        <w:rPr>
          <w:sz w:val="24"/>
          <w:szCs w:val="24"/>
          <w:u w:val="single"/>
        </w:rPr>
      </w:pPr>
    </w:p>
    <w:p w14:paraId="28295DF2" w14:textId="0257BD7D" w:rsidR="002B2921" w:rsidRDefault="002B2921" w:rsidP="003F2D7F">
      <w:pPr>
        <w:rPr>
          <w:sz w:val="24"/>
          <w:szCs w:val="24"/>
          <w:u w:val="single"/>
        </w:rPr>
      </w:pPr>
    </w:p>
    <w:p w14:paraId="7B0D1B54" w14:textId="3F804A4E" w:rsidR="002B2921" w:rsidRDefault="002B2921" w:rsidP="003F2D7F">
      <w:pPr>
        <w:rPr>
          <w:sz w:val="24"/>
          <w:szCs w:val="24"/>
          <w:u w:val="single"/>
        </w:rPr>
      </w:pPr>
    </w:p>
    <w:p w14:paraId="37AF722C" w14:textId="51BF0F2E" w:rsidR="002B2921" w:rsidRDefault="002B2921" w:rsidP="003F2D7F">
      <w:pPr>
        <w:rPr>
          <w:sz w:val="24"/>
          <w:szCs w:val="24"/>
          <w:u w:val="single"/>
        </w:rPr>
      </w:pPr>
    </w:p>
    <w:p w14:paraId="237690F7" w14:textId="77777777" w:rsidR="002B2921" w:rsidRDefault="002B2921" w:rsidP="002B2921">
      <w:pPr>
        <w:tabs>
          <w:tab w:val="center" w:pos="4320"/>
          <w:tab w:val="right" w:pos="8640"/>
        </w:tabs>
        <w:spacing w:after="0" w:line="240" w:lineRule="auto"/>
        <w:rPr>
          <w:rFonts w:ascii="Calibri" w:eastAsia="MS Mincho" w:hAnsi="Calibri" w:cs="Times New Roman"/>
          <w:b/>
          <w:sz w:val="56"/>
          <w:szCs w:val="56"/>
        </w:rPr>
        <w:sectPr w:rsidR="002B2921" w:rsidSect="00AD3954">
          <w:footerReference w:type="default" r:id="rId15"/>
          <w:pgSz w:w="11906" w:h="16838"/>
          <w:pgMar w:top="1440" w:right="1440" w:bottom="1440" w:left="1440" w:header="708" w:footer="708" w:gutter="0"/>
          <w:pgNumType w:start="0"/>
          <w:cols w:space="708"/>
          <w:titlePg/>
          <w:docGrid w:linePitch="360"/>
        </w:sectPr>
      </w:pPr>
    </w:p>
    <w:p w14:paraId="6A0A33B9" w14:textId="4ACC877D" w:rsidR="002B2921" w:rsidRPr="002B2921" w:rsidRDefault="002B2921" w:rsidP="002B2921">
      <w:pPr>
        <w:tabs>
          <w:tab w:val="center" w:pos="4320"/>
          <w:tab w:val="right" w:pos="8640"/>
        </w:tabs>
        <w:spacing w:after="0" w:line="240" w:lineRule="auto"/>
        <w:rPr>
          <w:rFonts w:ascii="Calibri" w:eastAsia="MS Mincho" w:hAnsi="Calibri" w:cs="Times New Roman"/>
          <w:sz w:val="32"/>
          <w:szCs w:val="32"/>
        </w:rPr>
      </w:pPr>
      <w:r w:rsidRPr="002B2921">
        <w:rPr>
          <w:rFonts w:ascii="Calibri" w:eastAsia="MS Mincho" w:hAnsi="Calibri" w:cs="Times New Roman"/>
          <w:b/>
          <w:sz w:val="56"/>
          <w:szCs w:val="56"/>
        </w:rPr>
        <w:t>RISK BENEFIT ASSESSMENT</w:t>
      </w:r>
    </w:p>
    <w:p w14:paraId="246F2EE1" w14:textId="77777777" w:rsidR="002B2921" w:rsidRPr="002B2921" w:rsidRDefault="002B2921" w:rsidP="002B2921">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3"/>
        <w:gridCol w:w="7258"/>
        <w:gridCol w:w="1651"/>
        <w:gridCol w:w="2738"/>
      </w:tblGrid>
      <w:tr w:rsidR="0028761F" w:rsidRPr="002B2921" w14:paraId="0E8C8A2F" w14:textId="77777777" w:rsidTr="00F277DE">
        <w:tc>
          <w:tcPr>
            <w:tcW w:w="2268" w:type="dxa"/>
            <w:shd w:val="clear" w:color="auto" w:fill="D9D9D9"/>
          </w:tcPr>
          <w:p w14:paraId="58662C14" w14:textId="77777777" w:rsidR="002B2921" w:rsidRPr="002B2921" w:rsidRDefault="002B2921" w:rsidP="002B2921">
            <w:pPr>
              <w:rPr>
                <w:rFonts w:ascii="Calibri" w:hAnsi="Calibri"/>
                <w:sz w:val="24"/>
                <w:szCs w:val="24"/>
              </w:rPr>
            </w:pPr>
            <w:r w:rsidRPr="002B2921">
              <w:rPr>
                <w:rFonts w:ascii="Calibri" w:hAnsi="Calibri"/>
                <w:b/>
                <w:sz w:val="24"/>
                <w:szCs w:val="24"/>
              </w:rPr>
              <w:t>Location / Activity:</w:t>
            </w:r>
          </w:p>
        </w:tc>
        <w:tc>
          <w:tcPr>
            <w:tcW w:w="7655" w:type="dxa"/>
          </w:tcPr>
          <w:p w14:paraId="62B5D9E6" w14:textId="22040D86" w:rsidR="002B2921" w:rsidRPr="002B2921" w:rsidRDefault="0028761F" w:rsidP="002B2921">
            <w:pPr>
              <w:rPr>
                <w:rFonts w:ascii="Calibri" w:hAnsi="Calibri"/>
                <w:sz w:val="24"/>
                <w:szCs w:val="24"/>
              </w:rPr>
            </w:pPr>
            <w:r>
              <w:rPr>
                <w:rFonts w:ascii="Calibri" w:hAnsi="Calibri"/>
                <w:sz w:val="24"/>
                <w:szCs w:val="24"/>
              </w:rPr>
              <w:t>Folly Farm, Pembrokeshire</w:t>
            </w:r>
          </w:p>
        </w:tc>
        <w:tc>
          <w:tcPr>
            <w:tcW w:w="1701" w:type="dxa"/>
            <w:shd w:val="clear" w:color="auto" w:fill="D9D9D9"/>
          </w:tcPr>
          <w:p w14:paraId="75753633" w14:textId="77777777" w:rsidR="002B2921" w:rsidRPr="002B2921" w:rsidRDefault="002B2921" w:rsidP="002B2921">
            <w:pPr>
              <w:rPr>
                <w:rFonts w:ascii="Calibri" w:hAnsi="Calibri"/>
                <w:sz w:val="24"/>
                <w:szCs w:val="24"/>
              </w:rPr>
            </w:pPr>
            <w:r w:rsidRPr="002B2921">
              <w:rPr>
                <w:rFonts w:ascii="Calibri" w:hAnsi="Calibri"/>
                <w:b/>
                <w:sz w:val="24"/>
                <w:szCs w:val="24"/>
              </w:rPr>
              <w:t>Date:</w:t>
            </w:r>
          </w:p>
        </w:tc>
        <w:tc>
          <w:tcPr>
            <w:tcW w:w="2835" w:type="dxa"/>
          </w:tcPr>
          <w:p w14:paraId="2CAD4714" w14:textId="31921FBB" w:rsidR="002B2921" w:rsidRPr="002B2921" w:rsidRDefault="0028761F" w:rsidP="0028761F">
            <w:pPr>
              <w:rPr>
                <w:rFonts w:ascii="Calibri" w:hAnsi="Calibri"/>
                <w:sz w:val="24"/>
                <w:szCs w:val="24"/>
              </w:rPr>
            </w:pPr>
            <w:r>
              <w:rPr>
                <w:rFonts w:ascii="Calibri" w:hAnsi="Calibri"/>
                <w:sz w:val="24"/>
                <w:szCs w:val="24"/>
              </w:rPr>
              <w:t>20/05/2024</w:t>
            </w:r>
          </w:p>
        </w:tc>
      </w:tr>
      <w:tr w:rsidR="0028761F" w:rsidRPr="002B2921" w14:paraId="29374860" w14:textId="77777777" w:rsidTr="00F277DE">
        <w:tc>
          <w:tcPr>
            <w:tcW w:w="2268" w:type="dxa"/>
            <w:shd w:val="clear" w:color="auto" w:fill="D9D9D9"/>
          </w:tcPr>
          <w:p w14:paraId="409DDE3A" w14:textId="77777777" w:rsidR="002B2921" w:rsidRPr="002B2921" w:rsidRDefault="002B2921" w:rsidP="002B2921">
            <w:pPr>
              <w:rPr>
                <w:rFonts w:ascii="Calibri" w:hAnsi="Calibri"/>
                <w:sz w:val="24"/>
                <w:szCs w:val="24"/>
              </w:rPr>
            </w:pPr>
            <w:r w:rsidRPr="002B2921">
              <w:rPr>
                <w:rFonts w:ascii="Calibri" w:hAnsi="Calibri"/>
                <w:b/>
                <w:sz w:val="24"/>
                <w:szCs w:val="24"/>
              </w:rPr>
              <w:t>Assessor:</w:t>
            </w:r>
            <w:r w:rsidRPr="002B2921">
              <w:rPr>
                <w:rFonts w:ascii="Calibri" w:hAnsi="Calibri"/>
                <w:sz w:val="24"/>
                <w:szCs w:val="24"/>
              </w:rPr>
              <w:t xml:space="preserve">  </w:t>
            </w:r>
          </w:p>
        </w:tc>
        <w:tc>
          <w:tcPr>
            <w:tcW w:w="7655" w:type="dxa"/>
          </w:tcPr>
          <w:p w14:paraId="036336E8" w14:textId="77777777" w:rsidR="002B2921" w:rsidRPr="002B2921" w:rsidRDefault="002B2921" w:rsidP="002B2921">
            <w:pPr>
              <w:rPr>
                <w:rFonts w:ascii="Calibri" w:hAnsi="Calibri"/>
                <w:sz w:val="24"/>
                <w:szCs w:val="24"/>
              </w:rPr>
            </w:pPr>
          </w:p>
        </w:tc>
        <w:tc>
          <w:tcPr>
            <w:tcW w:w="1701" w:type="dxa"/>
            <w:shd w:val="clear" w:color="auto" w:fill="D9D9D9"/>
          </w:tcPr>
          <w:p w14:paraId="103E21F9" w14:textId="77777777" w:rsidR="002B2921" w:rsidRPr="002B2921" w:rsidRDefault="002B2921" w:rsidP="002B2921">
            <w:pPr>
              <w:rPr>
                <w:rFonts w:ascii="Calibri" w:hAnsi="Calibri"/>
                <w:sz w:val="24"/>
                <w:szCs w:val="24"/>
              </w:rPr>
            </w:pPr>
            <w:r w:rsidRPr="002B2921">
              <w:rPr>
                <w:rFonts w:ascii="Calibri" w:hAnsi="Calibri"/>
                <w:b/>
                <w:sz w:val="24"/>
                <w:szCs w:val="24"/>
              </w:rPr>
              <w:t>Review date:</w:t>
            </w:r>
            <w:r w:rsidRPr="002B2921">
              <w:rPr>
                <w:rFonts w:ascii="Calibri" w:hAnsi="Calibri"/>
                <w:sz w:val="24"/>
                <w:szCs w:val="24"/>
              </w:rPr>
              <w:t xml:space="preserve">  </w:t>
            </w:r>
          </w:p>
        </w:tc>
        <w:tc>
          <w:tcPr>
            <w:tcW w:w="2835" w:type="dxa"/>
          </w:tcPr>
          <w:p w14:paraId="3AAA1012" w14:textId="426329F9" w:rsidR="002B2921" w:rsidRPr="002B2921" w:rsidRDefault="0028761F" w:rsidP="002B2921">
            <w:pPr>
              <w:rPr>
                <w:rFonts w:ascii="Calibri" w:hAnsi="Calibri"/>
                <w:sz w:val="24"/>
                <w:szCs w:val="24"/>
              </w:rPr>
            </w:pPr>
            <w:r>
              <w:rPr>
                <w:rFonts w:ascii="Calibri" w:hAnsi="Calibri"/>
                <w:sz w:val="24"/>
                <w:szCs w:val="24"/>
              </w:rPr>
              <w:t>17/04/2024</w:t>
            </w:r>
          </w:p>
        </w:tc>
      </w:tr>
    </w:tbl>
    <w:p w14:paraId="48E04971" w14:textId="77777777" w:rsidR="002B2921" w:rsidRPr="002B2921" w:rsidRDefault="002B2921" w:rsidP="002B2921">
      <w:pPr>
        <w:spacing w:after="0" w:line="240" w:lineRule="auto"/>
        <w:rPr>
          <w:rFonts w:ascii="Calibri" w:eastAsia="MS Mincho" w:hAnsi="Calibri" w:cs="Times New Roman"/>
          <w:sz w:val="16"/>
          <w:szCs w:val="16"/>
        </w:rPr>
      </w:pPr>
    </w:p>
    <w:p w14:paraId="5F6E413A" w14:textId="77777777" w:rsidR="002B2921" w:rsidRPr="002B2921" w:rsidRDefault="002B2921" w:rsidP="002B2921">
      <w:pPr>
        <w:spacing w:after="0" w:line="240" w:lineRule="auto"/>
        <w:rPr>
          <w:rFonts w:ascii="Calibri" w:eastAsia="MS Mincho" w:hAnsi="Calibri" w:cs="Times New Roman"/>
          <w:sz w:val="16"/>
          <w:szCs w:val="16"/>
        </w:rPr>
      </w:pPr>
      <w:r w:rsidRPr="002B2921">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23C92B5C" w14:textId="77777777" w:rsidR="002B2921" w:rsidRPr="002B2921" w:rsidRDefault="002B2921" w:rsidP="002B2921">
      <w:pPr>
        <w:spacing w:after="0" w:line="240" w:lineRule="auto"/>
        <w:rPr>
          <w:rFonts w:ascii="Calibri" w:eastAsia="MS Mincho" w:hAnsi="Calibri" w:cs="Times New Roman"/>
          <w:b/>
          <w:sz w:val="16"/>
          <w:szCs w:val="16"/>
        </w:rPr>
      </w:pPr>
      <w:r w:rsidRPr="002B2921">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7791215D" w14:textId="77777777" w:rsidR="002B2921" w:rsidRPr="002B2921" w:rsidRDefault="002B2921" w:rsidP="002B2921">
      <w:pPr>
        <w:spacing w:after="0" w:line="240" w:lineRule="auto"/>
        <w:rPr>
          <w:rFonts w:ascii="Calibri" w:eastAsia="MS Mincho" w:hAnsi="Calibri" w:cs="Times New Roman"/>
          <w:sz w:val="16"/>
          <w:szCs w:val="16"/>
        </w:rPr>
      </w:pPr>
    </w:p>
    <w:tbl>
      <w:tblPr>
        <w:tblStyle w:val="TableGrid1"/>
        <w:tblW w:w="14856" w:type="dxa"/>
        <w:tblInd w:w="-147" w:type="dxa"/>
        <w:tblLook w:val="04A0" w:firstRow="1" w:lastRow="0" w:firstColumn="1" w:lastColumn="0" w:noHBand="0" w:noVBand="1"/>
      </w:tblPr>
      <w:tblGrid>
        <w:gridCol w:w="1625"/>
        <w:gridCol w:w="3411"/>
        <w:gridCol w:w="2214"/>
        <w:gridCol w:w="983"/>
        <w:gridCol w:w="5492"/>
        <w:gridCol w:w="1131"/>
      </w:tblGrid>
      <w:tr w:rsidR="0028761F" w:rsidRPr="002B2921" w14:paraId="69520390" w14:textId="77777777" w:rsidTr="0028761F">
        <w:trPr>
          <w:cantSplit/>
          <w:tblHeader/>
        </w:trPr>
        <w:tc>
          <w:tcPr>
            <w:tcW w:w="1625" w:type="dxa"/>
            <w:shd w:val="clear" w:color="auto" w:fill="D9D9D9"/>
            <w:vAlign w:val="center"/>
          </w:tcPr>
          <w:p w14:paraId="15B9EECA" w14:textId="77777777" w:rsidR="002B2921" w:rsidRPr="002B2921" w:rsidRDefault="002B2921" w:rsidP="002B2921">
            <w:pPr>
              <w:autoSpaceDE w:val="0"/>
              <w:autoSpaceDN w:val="0"/>
              <w:adjustRightInd w:val="0"/>
              <w:rPr>
                <w:rFonts w:ascii="Calibri" w:hAnsi="Calibri" w:cs="Helvetica"/>
                <w:b/>
                <w:sz w:val="24"/>
                <w:szCs w:val="24"/>
              </w:rPr>
            </w:pPr>
            <w:r w:rsidRPr="002B2921">
              <w:rPr>
                <w:rFonts w:ascii="Calibri" w:hAnsi="Calibri" w:cs="Helvetica"/>
                <w:b/>
                <w:sz w:val="24"/>
                <w:szCs w:val="24"/>
              </w:rPr>
              <w:t>ACTIVITY</w:t>
            </w:r>
          </w:p>
        </w:tc>
        <w:tc>
          <w:tcPr>
            <w:tcW w:w="3411" w:type="dxa"/>
            <w:shd w:val="clear" w:color="auto" w:fill="D9D9D9"/>
            <w:vAlign w:val="center"/>
          </w:tcPr>
          <w:p w14:paraId="190A748E" w14:textId="77777777" w:rsidR="002B2921" w:rsidRPr="002B2921" w:rsidRDefault="002B2921" w:rsidP="002B2921">
            <w:pPr>
              <w:rPr>
                <w:rFonts w:ascii="Calibri" w:hAnsi="Calibri" w:cs="Helvetica"/>
                <w:b/>
                <w:sz w:val="24"/>
                <w:szCs w:val="24"/>
              </w:rPr>
            </w:pPr>
            <w:r w:rsidRPr="002B2921">
              <w:rPr>
                <w:rFonts w:ascii="Calibri" w:hAnsi="Calibri" w:cs="Helvetica"/>
                <w:b/>
                <w:sz w:val="24"/>
                <w:szCs w:val="24"/>
              </w:rPr>
              <w:t>How will young people BENEFIT from this activity?</w:t>
            </w:r>
          </w:p>
        </w:tc>
        <w:tc>
          <w:tcPr>
            <w:tcW w:w="2214" w:type="dxa"/>
            <w:shd w:val="clear" w:color="auto" w:fill="D9D9D9"/>
            <w:vAlign w:val="center"/>
          </w:tcPr>
          <w:p w14:paraId="412635C4" w14:textId="77777777" w:rsidR="002B2921" w:rsidRPr="002B2921" w:rsidRDefault="002B2921" w:rsidP="002B2921">
            <w:pPr>
              <w:autoSpaceDE w:val="0"/>
              <w:autoSpaceDN w:val="0"/>
              <w:adjustRightInd w:val="0"/>
              <w:rPr>
                <w:rFonts w:ascii="Calibri" w:hAnsi="Calibri" w:cs="Helvetica"/>
                <w:b/>
                <w:sz w:val="24"/>
                <w:szCs w:val="24"/>
              </w:rPr>
            </w:pPr>
            <w:r w:rsidRPr="002B2921">
              <w:rPr>
                <w:rFonts w:ascii="Calibri" w:hAnsi="Calibri" w:cs="Helvetica"/>
                <w:b/>
                <w:sz w:val="24"/>
                <w:szCs w:val="24"/>
              </w:rPr>
              <w:t>Possible hazards</w:t>
            </w:r>
          </w:p>
        </w:tc>
        <w:tc>
          <w:tcPr>
            <w:tcW w:w="983" w:type="dxa"/>
            <w:shd w:val="clear" w:color="auto" w:fill="D9D9D9"/>
            <w:vAlign w:val="center"/>
          </w:tcPr>
          <w:p w14:paraId="71E9734C" w14:textId="77777777" w:rsidR="002B2921" w:rsidRPr="002B2921" w:rsidRDefault="002B2921" w:rsidP="002B2921">
            <w:pPr>
              <w:rPr>
                <w:rFonts w:ascii="Calibri" w:hAnsi="Calibri" w:cs="Helvetica"/>
                <w:b/>
                <w:sz w:val="24"/>
                <w:szCs w:val="24"/>
              </w:rPr>
            </w:pPr>
            <w:r w:rsidRPr="002B2921">
              <w:rPr>
                <w:rFonts w:ascii="Calibri" w:hAnsi="Calibri" w:cs="Helvetica"/>
                <w:b/>
                <w:sz w:val="24"/>
                <w:szCs w:val="24"/>
              </w:rPr>
              <w:t>Who is at risk?</w:t>
            </w:r>
          </w:p>
        </w:tc>
        <w:tc>
          <w:tcPr>
            <w:tcW w:w="5492" w:type="dxa"/>
            <w:shd w:val="clear" w:color="auto" w:fill="D9D9D9"/>
            <w:vAlign w:val="center"/>
          </w:tcPr>
          <w:p w14:paraId="23F9154F" w14:textId="77777777" w:rsidR="002B2921" w:rsidRPr="002B2921" w:rsidRDefault="002B2921" w:rsidP="002B2921">
            <w:pPr>
              <w:rPr>
                <w:rFonts w:ascii="Calibri" w:hAnsi="Calibri"/>
                <w:b/>
                <w:sz w:val="24"/>
                <w:szCs w:val="24"/>
              </w:rPr>
            </w:pPr>
            <w:r w:rsidRPr="002B2921">
              <w:rPr>
                <w:rFonts w:ascii="Calibri" w:hAnsi="Calibri" w:cs="Helvetica"/>
                <w:b/>
                <w:sz w:val="24"/>
                <w:szCs w:val="24"/>
              </w:rPr>
              <w:t>PRECAUTIONS in place to reduce the risk of injury</w:t>
            </w:r>
          </w:p>
        </w:tc>
        <w:tc>
          <w:tcPr>
            <w:tcW w:w="1131" w:type="dxa"/>
            <w:shd w:val="clear" w:color="auto" w:fill="D9D9D9"/>
            <w:vAlign w:val="center"/>
          </w:tcPr>
          <w:p w14:paraId="25B3445A" w14:textId="77777777" w:rsidR="002B2921" w:rsidRPr="002B2921" w:rsidRDefault="002B2921" w:rsidP="002B2921">
            <w:pPr>
              <w:autoSpaceDE w:val="0"/>
              <w:autoSpaceDN w:val="0"/>
              <w:adjustRightInd w:val="0"/>
              <w:rPr>
                <w:rFonts w:ascii="Calibri" w:hAnsi="Calibri" w:cs="Helvetica"/>
                <w:b/>
                <w:sz w:val="24"/>
                <w:szCs w:val="24"/>
              </w:rPr>
            </w:pPr>
            <w:r w:rsidRPr="002B2921">
              <w:rPr>
                <w:rFonts w:ascii="Calibri" w:hAnsi="Calibri" w:cs="Helvetica"/>
                <w:b/>
                <w:sz w:val="24"/>
                <w:szCs w:val="24"/>
              </w:rPr>
              <w:t>Overall risk RATING: L/M/H</w:t>
            </w:r>
          </w:p>
        </w:tc>
      </w:tr>
      <w:tr w:rsidR="0028761F" w:rsidRPr="002B2921" w14:paraId="46C19205" w14:textId="77777777" w:rsidTr="006F299A">
        <w:trPr>
          <w:cantSplit/>
          <w:trHeight w:val="1712"/>
        </w:trPr>
        <w:tc>
          <w:tcPr>
            <w:tcW w:w="1625" w:type="dxa"/>
            <w:vAlign w:val="center"/>
          </w:tcPr>
          <w:p w14:paraId="5F3D58BC" w14:textId="752693AE" w:rsidR="000851BA" w:rsidRPr="006F299A" w:rsidRDefault="000851BA" w:rsidP="002B2921">
            <w:pPr>
              <w:autoSpaceDE w:val="0"/>
              <w:autoSpaceDN w:val="0"/>
              <w:adjustRightInd w:val="0"/>
              <w:rPr>
                <w:rFonts w:ascii="Calibri" w:hAnsi="Calibri" w:cs="Helvetica"/>
                <w:sz w:val="20"/>
                <w:szCs w:val="20"/>
              </w:rPr>
            </w:pPr>
            <w:r w:rsidRPr="006F299A">
              <w:rPr>
                <w:rFonts w:ascii="Calibri" w:hAnsi="Calibri" w:cs="Helvetica"/>
                <w:sz w:val="20"/>
                <w:szCs w:val="20"/>
              </w:rPr>
              <w:t>Folly Farm</w:t>
            </w:r>
            <w:r w:rsidR="0028761F" w:rsidRPr="006F299A">
              <w:rPr>
                <w:rFonts w:ascii="Calibri" w:hAnsi="Calibri" w:cs="Helvetica"/>
                <w:sz w:val="20"/>
                <w:szCs w:val="20"/>
              </w:rPr>
              <w:t>, Pembrokeshire, Educational</w:t>
            </w:r>
            <w:r w:rsidRPr="006F299A">
              <w:rPr>
                <w:rFonts w:ascii="Calibri" w:hAnsi="Calibri" w:cs="Helvetica"/>
                <w:sz w:val="20"/>
                <w:szCs w:val="20"/>
              </w:rPr>
              <w:t xml:space="preserve"> </w:t>
            </w:r>
            <w:r w:rsidR="0028761F" w:rsidRPr="006F299A">
              <w:rPr>
                <w:rFonts w:ascii="Calibri" w:hAnsi="Calibri" w:cs="Helvetica"/>
                <w:sz w:val="20"/>
                <w:szCs w:val="20"/>
              </w:rPr>
              <w:t>v</w:t>
            </w:r>
            <w:r w:rsidRPr="006F299A">
              <w:rPr>
                <w:rFonts w:ascii="Calibri" w:hAnsi="Calibri" w:cs="Helvetica"/>
                <w:sz w:val="20"/>
                <w:szCs w:val="20"/>
              </w:rPr>
              <w:t>isit</w:t>
            </w:r>
          </w:p>
          <w:p w14:paraId="0A5FA779" w14:textId="728479B0" w:rsidR="002B2921" w:rsidRPr="002B2921" w:rsidRDefault="002B2921" w:rsidP="002B2921">
            <w:pPr>
              <w:autoSpaceDE w:val="0"/>
              <w:autoSpaceDN w:val="0"/>
              <w:adjustRightInd w:val="0"/>
              <w:rPr>
                <w:rFonts w:ascii="Calibri" w:hAnsi="Calibri" w:cs="Helvetica"/>
                <w:sz w:val="20"/>
                <w:szCs w:val="20"/>
              </w:rPr>
            </w:pPr>
          </w:p>
        </w:tc>
        <w:tc>
          <w:tcPr>
            <w:tcW w:w="3411" w:type="dxa"/>
            <w:vAlign w:val="center"/>
          </w:tcPr>
          <w:p w14:paraId="64F6DFDE" w14:textId="1EB4782A" w:rsidR="003511F7" w:rsidRDefault="003511F7" w:rsidP="000851BA">
            <w:pPr>
              <w:autoSpaceDE w:val="0"/>
              <w:autoSpaceDN w:val="0"/>
              <w:adjustRightInd w:val="0"/>
              <w:rPr>
                <w:rFonts w:ascii="Calibri" w:hAnsi="Calibri" w:cs="Helvetica"/>
                <w:sz w:val="20"/>
                <w:szCs w:val="20"/>
              </w:rPr>
            </w:pPr>
            <w:r>
              <w:rPr>
                <w:rFonts w:ascii="Calibri" w:hAnsi="Calibri" w:cs="Helvetica"/>
                <w:sz w:val="20"/>
                <w:szCs w:val="20"/>
              </w:rPr>
              <w:t xml:space="preserve">Many pupils may not have the opportunity to have </w:t>
            </w:r>
            <w:r w:rsidR="00B97D43">
              <w:rPr>
                <w:rFonts w:ascii="Calibri" w:hAnsi="Calibri" w:cs="Helvetica"/>
                <w:sz w:val="20"/>
                <w:szCs w:val="20"/>
              </w:rPr>
              <w:t>a trip to Folly Farm unless it is an educational trip.</w:t>
            </w:r>
          </w:p>
          <w:p w14:paraId="5EC41112" w14:textId="77777777" w:rsidR="003511F7" w:rsidRDefault="003511F7" w:rsidP="000851BA">
            <w:pPr>
              <w:autoSpaceDE w:val="0"/>
              <w:autoSpaceDN w:val="0"/>
              <w:adjustRightInd w:val="0"/>
              <w:rPr>
                <w:rFonts w:ascii="Calibri" w:hAnsi="Calibri" w:cs="Helvetica"/>
                <w:sz w:val="20"/>
                <w:szCs w:val="20"/>
              </w:rPr>
            </w:pPr>
          </w:p>
          <w:p w14:paraId="24A58454" w14:textId="79C06530" w:rsidR="000851BA" w:rsidRPr="006F299A" w:rsidRDefault="000851BA" w:rsidP="000851BA">
            <w:pPr>
              <w:autoSpaceDE w:val="0"/>
              <w:autoSpaceDN w:val="0"/>
              <w:adjustRightInd w:val="0"/>
              <w:rPr>
                <w:rFonts w:ascii="Calibri" w:hAnsi="Calibri" w:cs="Helvetica"/>
                <w:sz w:val="20"/>
                <w:szCs w:val="20"/>
              </w:rPr>
            </w:pPr>
            <w:r w:rsidRPr="006F299A">
              <w:rPr>
                <w:rFonts w:ascii="Calibri" w:hAnsi="Calibri" w:cs="Helvetica"/>
                <w:sz w:val="20"/>
                <w:szCs w:val="20"/>
              </w:rPr>
              <w:t>The pupils may encounter animals they may have never seen before.</w:t>
            </w:r>
          </w:p>
          <w:p w14:paraId="0617E9E0" w14:textId="77777777" w:rsidR="000851BA" w:rsidRPr="006F299A" w:rsidRDefault="000851BA" w:rsidP="000851BA">
            <w:pPr>
              <w:autoSpaceDE w:val="0"/>
              <w:autoSpaceDN w:val="0"/>
              <w:adjustRightInd w:val="0"/>
              <w:rPr>
                <w:sz w:val="20"/>
                <w:szCs w:val="20"/>
              </w:rPr>
            </w:pPr>
          </w:p>
          <w:p w14:paraId="5E9E63AB" w14:textId="78340260" w:rsidR="00B97D43" w:rsidRPr="006F299A" w:rsidRDefault="006F299A" w:rsidP="006F299A">
            <w:pPr>
              <w:autoSpaceDE w:val="0"/>
              <w:autoSpaceDN w:val="0"/>
              <w:adjustRightInd w:val="0"/>
              <w:rPr>
                <w:rFonts w:ascii="Calibri" w:hAnsi="Calibri" w:cs="Helvetica"/>
                <w:sz w:val="20"/>
                <w:szCs w:val="20"/>
              </w:rPr>
            </w:pPr>
            <w:r w:rsidRPr="006F299A">
              <w:rPr>
                <w:rFonts w:ascii="Calibri" w:hAnsi="Calibri" w:cs="Helvetica"/>
                <w:sz w:val="20"/>
                <w:szCs w:val="20"/>
              </w:rPr>
              <w:t>They will learn about conservation and breeding programs to help endangered species which is the topic this term.</w:t>
            </w:r>
          </w:p>
          <w:p w14:paraId="12A87F9D" w14:textId="2CB3CFF4" w:rsidR="002B2921" w:rsidRPr="006F299A" w:rsidRDefault="002B2921" w:rsidP="000851BA">
            <w:pPr>
              <w:autoSpaceDE w:val="0"/>
              <w:autoSpaceDN w:val="0"/>
              <w:adjustRightInd w:val="0"/>
              <w:rPr>
                <w:rFonts w:ascii="Calibri" w:hAnsi="Calibri" w:cs="Helvetica"/>
                <w:sz w:val="20"/>
                <w:szCs w:val="20"/>
              </w:rPr>
            </w:pPr>
          </w:p>
        </w:tc>
        <w:tc>
          <w:tcPr>
            <w:tcW w:w="2214" w:type="dxa"/>
            <w:vAlign w:val="center"/>
          </w:tcPr>
          <w:p w14:paraId="4304038A" w14:textId="1EA43B43" w:rsidR="002B2921" w:rsidRPr="006F299A" w:rsidRDefault="006F299A" w:rsidP="0028761F">
            <w:pPr>
              <w:rPr>
                <w:rFonts w:ascii="Calibri" w:hAnsi="Calibri"/>
                <w:sz w:val="20"/>
                <w:szCs w:val="20"/>
              </w:rPr>
            </w:pPr>
            <w:r w:rsidRPr="006F299A">
              <w:rPr>
                <w:rFonts w:ascii="Calibri" w:hAnsi="Calibri"/>
                <w:sz w:val="20"/>
                <w:szCs w:val="20"/>
              </w:rPr>
              <w:t>Transport to and from Venue</w:t>
            </w:r>
          </w:p>
        </w:tc>
        <w:tc>
          <w:tcPr>
            <w:tcW w:w="983" w:type="dxa"/>
            <w:vAlign w:val="center"/>
          </w:tcPr>
          <w:p w14:paraId="0C089143" w14:textId="2F2B215E" w:rsidR="002B2921" w:rsidRPr="002B2921" w:rsidRDefault="006F299A" w:rsidP="002B2921">
            <w:pPr>
              <w:rPr>
                <w:rFonts w:ascii="Calibri" w:hAnsi="Calibri"/>
                <w:sz w:val="20"/>
                <w:szCs w:val="20"/>
              </w:rPr>
            </w:pPr>
            <w:r w:rsidRPr="006F299A">
              <w:rPr>
                <w:rFonts w:ascii="Calibri" w:hAnsi="Calibri"/>
                <w:sz w:val="20"/>
                <w:szCs w:val="20"/>
              </w:rPr>
              <w:t>Pupils and staff</w:t>
            </w:r>
          </w:p>
        </w:tc>
        <w:tc>
          <w:tcPr>
            <w:tcW w:w="5492" w:type="dxa"/>
            <w:vAlign w:val="center"/>
          </w:tcPr>
          <w:p w14:paraId="60DB1149" w14:textId="68836885" w:rsidR="006F299A" w:rsidRPr="006F299A" w:rsidRDefault="006F299A" w:rsidP="006F299A">
            <w:pPr>
              <w:pStyle w:val="ListParagraph"/>
              <w:numPr>
                <w:ilvl w:val="0"/>
                <w:numId w:val="7"/>
              </w:numPr>
              <w:rPr>
                <w:rFonts w:ascii="Cambria" w:hAnsi="Cambria" w:cs="Helvetica"/>
                <w:sz w:val="20"/>
                <w:szCs w:val="20"/>
              </w:rPr>
            </w:pPr>
            <w:r w:rsidRPr="006F299A">
              <w:rPr>
                <w:rFonts w:ascii="Cambria" w:hAnsi="Cambria" w:cs="Helvetica"/>
                <w:sz w:val="20"/>
                <w:szCs w:val="20"/>
              </w:rPr>
              <w:t>Ensure the bus company used is recognised and approved by the local authority.</w:t>
            </w:r>
          </w:p>
          <w:p w14:paraId="144D9FAB" w14:textId="75CC4F0A" w:rsidR="006F299A" w:rsidRPr="006F299A" w:rsidRDefault="006F299A" w:rsidP="006F299A">
            <w:pPr>
              <w:pStyle w:val="ListParagraph"/>
              <w:numPr>
                <w:ilvl w:val="0"/>
                <w:numId w:val="7"/>
              </w:numPr>
              <w:rPr>
                <w:rFonts w:ascii="Cambria" w:hAnsi="Cambria" w:cs="Helvetica"/>
                <w:sz w:val="20"/>
                <w:szCs w:val="20"/>
              </w:rPr>
            </w:pPr>
            <w:r w:rsidRPr="006F299A">
              <w:rPr>
                <w:rFonts w:ascii="Cambria" w:hAnsi="Cambria" w:cs="Helvetica"/>
                <w:sz w:val="20"/>
                <w:szCs w:val="20"/>
              </w:rPr>
              <w:t>Ensure all pupils are seated at all times and staff only standing and checking in on pupils when necessary.</w:t>
            </w:r>
          </w:p>
          <w:p w14:paraId="019EE14E" w14:textId="77777777" w:rsidR="002B2921" w:rsidRDefault="006F299A" w:rsidP="006F299A">
            <w:pPr>
              <w:pStyle w:val="ListParagraph"/>
              <w:numPr>
                <w:ilvl w:val="0"/>
                <w:numId w:val="7"/>
              </w:numPr>
              <w:rPr>
                <w:rFonts w:ascii="Cambria" w:hAnsi="Cambria" w:cs="Helvetica"/>
                <w:sz w:val="20"/>
                <w:szCs w:val="20"/>
              </w:rPr>
            </w:pPr>
            <w:r w:rsidRPr="006F299A">
              <w:rPr>
                <w:rFonts w:ascii="Cambria" w:hAnsi="Cambria" w:cs="Helvetica"/>
                <w:sz w:val="20"/>
                <w:szCs w:val="20"/>
              </w:rPr>
              <w:t>Ensure seat belts are worn at all times and are checked by the visit leader prior to leaving school and the venue.</w:t>
            </w:r>
          </w:p>
          <w:p w14:paraId="4019694A" w14:textId="77777777" w:rsidR="00144E4A" w:rsidRDefault="00144E4A" w:rsidP="006F299A">
            <w:pPr>
              <w:pStyle w:val="ListParagraph"/>
              <w:numPr>
                <w:ilvl w:val="0"/>
                <w:numId w:val="7"/>
              </w:numPr>
              <w:rPr>
                <w:rFonts w:ascii="Cambria" w:hAnsi="Cambria" w:cs="Helvetica"/>
                <w:sz w:val="20"/>
                <w:szCs w:val="20"/>
              </w:rPr>
            </w:pPr>
            <w:r>
              <w:rPr>
                <w:rFonts w:ascii="Cambria" w:hAnsi="Cambria" w:cs="Helvetica"/>
                <w:sz w:val="20"/>
                <w:szCs w:val="20"/>
              </w:rPr>
              <w:t>Head counts prior to departure of school and venue, head count on bus before departure of both.</w:t>
            </w:r>
          </w:p>
          <w:p w14:paraId="615C824B" w14:textId="47667167" w:rsidR="00144E4A" w:rsidRPr="006F299A" w:rsidRDefault="00144E4A" w:rsidP="00144E4A">
            <w:pPr>
              <w:pStyle w:val="ListParagraph"/>
              <w:rPr>
                <w:rFonts w:ascii="Cambria" w:hAnsi="Cambria" w:cs="Helvetica"/>
                <w:sz w:val="20"/>
                <w:szCs w:val="20"/>
              </w:rPr>
            </w:pPr>
          </w:p>
        </w:tc>
        <w:tc>
          <w:tcPr>
            <w:tcW w:w="1131" w:type="dxa"/>
            <w:vAlign w:val="center"/>
          </w:tcPr>
          <w:p w14:paraId="34FF71E8" w14:textId="77777777" w:rsidR="002B2921" w:rsidRPr="002B2921" w:rsidRDefault="002B2921" w:rsidP="002B2921">
            <w:pPr>
              <w:rPr>
                <w:rFonts w:ascii="Calibri" w:hAnsi="Calibri"/>
                <w:sz w:val="20"/>
                <w:szCs w:val="20"/>
              </w:rPr>
            </w:pPr>
            <w:r w:rsidRPr="002B2921">
              <w:rPr>
                <w:rFonts w:ascii="Calibri" w:hAnsi="Calibri"/>
                <w:sz w:val="20"/>
                <w:szCs w:val="20"/>
              </w:rPr>
              <w:t>Low</w:t>
            </w:r>
          </w:p>
        </w:tc>
      </w:tr>
      <w:tr w:rsidR="0028761F" w:rsidRPr="002B2921" w14:paraId="38A15E95" w14:textId="77777777" w:rsidTr="0028761F">
        <w:trPr>
          <w:cantSplit/>
          <w:trHeight w:val="1284"/>
        </w:trPr>
        <w:tc>
          <w:tcPr>
            <w:tcW w:w="1625" w:type="dxa"/>
            <w:vAlign w:val="center"/>
          </w:tcPr>
          <w:p w14:paraId="0B0BA143" w14:textId="659EF11B" w:rsidR="002B2921" w:rsidRPr="002B2921" w:rsidRDefault="002B2921" w:rsidP="002B2921">
            <w:pPr>
              <w:autoSpaceDE w:val="0"/>
              <w:autoSpaceDN w:val="0"/>
              <w:adjustRightInd w:val="0"/>
              <w:rPr>
                <w:rFonts w:ascii="Calibri" w:hAnsi="Calibri" w:cs="Helvetica"/>
                <w:sz w:val="20"/>
                <w:szCs w:val="20"/>
              </w:rPr>
            </w:pPr>
          </w:p>
        </w:tc>
        <w:tc>
          <w:tcPr>
            <w:tcW w:w="3411" w:type="dxa"/>
            <w:vAlign w:val="center"/>
          </w:tcPr>
          <w:p w14:paraId="6C965EB6" w14:textId="77777777" w:rsidR="00B97D43" w:rsidRDefault="00B97D43" w:rsidP="006F299A">
            <w:pPr>
              <w:autoSpaceDE w:val="0"/>
              <w:autoSpaceDN w:val="0"/>
              <w:adjustRightInd w:val="0"/>
              <w:rPr>
                <w:rFonts w:ascii="Calibri" w:hAnsi="Calibri" w:cs="Helvetica"/>
                <w:sz w:val="20"/>
                <w:szCs w:val="20"/>
              </w:rPr>
            </w:pPr>
            <w:r>
              <w:rPr>
                <w:rFonts w:ascii="Calibri" w:hAnsi="Calibri" w:cs="Helvetica"/>
                <w:sz w:val="20"/>
                <w:szCs w:val="20"/>
              </w:rPr>
              <w:t>Pupils will have the opportunity to hold or hand feed some animals including chickens, rabbits, meerkats and giraffes.</w:t>
            </w:r>
          </w:p>
          <w:p w14:paraId="02484AA8" w14:textId="77777777" w:rsidR="00B97D43" w:rsidRDefault="00B97D43" w:rsidP="006F299A">
            <w:pPr>
              <w:autoSpaceDE w:val="0"/>
              <w:autoSpaceDN w:val="0"/>
              <w:adjustRightInd w:val="0"/>
              <w:rPr>
                <w:rFonts w:ascii="Calibri" w:hAnsi="Calibri" w:cs="Helvetica"/>
                <w:sz w:val="20"/>
                <w:szCs w:val="20"/>
              </w:rPr>
            </w:pPr>
          </w:p>
          <w:p w14:paraId="583639D7" w14:textId="7F6BD460" w:rsidR="002B2921" w:rsidRPr="002B2921" w:rsidRDefault="00B97D43" w:rsidP="006F299A">
            <w:pPr>
              <w:autoSpaceDE w:val="0"/>
              <w:autoSpaceDN w:val="0"/>
              <w:adjustRightInd w:val="0"/>
              <w:rPr>
                <w:rFonts w:ascii="Calibri" w:hAnsi="Calibri" w:cs="Helvetica"/>
                <w:sz w:val="20"/>
                <w:szCs w:val="20"/>
              </w:rPr>
            </w:pPr>
            <w:r>
              <w:rPr>
                <w:rFonts w:ascii="Calibri" w:hAnsi="Calibri" w:cs="Helvetica"/>
                <w:sz w:val="20"/>
                <w:szCs w:val="20"/>
              </w:rPr>
              <w:t>Pupils will have the opportunity to hand milk goats, and learn where some of our produce comes from.</w:t>
            </w:r>
          </w:p>
        </w:tc>
        <w:tc>
          <w:tcPr>
            <w:tcW w:w="2214" w:type="dxa"/>
            <w:vAlign w:val="center"/>
          </w:tcPr>
          <w:p w14:paraId="3355D748" w14:textId="1AD23284" w:rsidR="002B2921" w:rsidRPr="002B2921" w:rsidRDefault="006F299A" w:rsidP="006F299A">
            <w:pPr>
              <w:contextualSpacing/>
              <w:rPr>
                <w:rFonts w:ascii="Calibri" w:hAnsi="Calibri" w:cs="Helvetica"/>
                <w:sz w:val="20"/>
                <w:szCs w:val="20"/>
              </w:rPr>
            </w:pPr>
            <w:r>
              <w:rPr>
                <w:rFonts w:ascii="Calibri" w:hAnsi="Calibri" w:cs="Helvetica"/>
                <w:sz w:val="20"/>
                <w:szCs w:val="20"/>
              </w:rPr>
              <w:t>Crossing roads and walking along pavements</w:t>
            </w:r>
          </w:p>
        </w:tc>
        <w:tc>
          <w:tcPr>
            <w:tcW w:w="983" w:type="dxa"/>
            <w:vAlign w:val="center"/>
          </w:tcPr>
          <w:p w14:paraId="7F30A764" w14:textId="1250F42C" w:rsidR="002B2921" w:rsidRPr="002B2921" w:rsidRDefault="006F299A" w:rsidP="002B2921">
            <w:pPr>
              <w:autoSpaceDE w:val="0"/>
              <w:autoSpaceDN w:val="0"/>
              <w:adjustRightInd w:val="0"/>
              <w:rPr>
                <w:rFonts w:ascii="Calibri" w:hAnsi="Calibri" w:cs="Helvetica"/>
                <w:sz w:val="20"/>
                <w:szCs w:val="20"/>
              </w:rPr>
            </w:pPr>
            <w:r>
              <w:rPr>
                <w:rFonts w:ascii="Calibri" w:hAnsi="Calibri" w:cs="Helvetica"/>
                <w:sz w:val="20"/>
                <w:szCs w:val="20"/>
              </w:rPr>
              <w:t>Pupils</w:t>
            </w:r>
          </w:p>
        </w:tc>
        <w:tc>
          <w:tcPr>
            <w:tcW w:w="5492" w:type="dxa"/>
            <w:vAlign w:val="center"/>
          </w:tcPr>
          <w:p w14:paraId="4E47469B" w14:textId="77777777" w:rsidR="00F277DE" w:rsidRPr="00F277DE" w:rsidRDefault="00F277DE" w:rsidP="00F277DE">
            <w:pPr>
              <w:pStyle w:val="ListParagraph"/>
              <w:numPr>
                <w:ilvl w:val="0"/>
                <w:numId w:val="9"/>
              </w:numPr>
              <w:autoSpaceDE w:val="0"/>
              <w:autoSpaceDN w:val="0"/>
              <w:adjustRightInd w:val="0"/>
              <w:rPr>
                <w:rFonts w:ascii="Calibri" w:hAnsi="Calibri" w:cs="Helvetica"/>
                <w:sz w:val="20"/>
                <w:szCs w:val="20"/>
              </w:rPr>
            </w:pPr>
            <w:r>
              <w:rPr>
                <w:rFonts w:ascii="Cambria" w:hAnsi="Cambria"/>
                <w:sz w:val="20"/>
                <w:szCs w:val="20"/>
              </w:rPr>
              <w:t>Brief discussion of conduct expected of the pupils when walking and crossing roads.</w:t>
            </w:r>
          </w:p>
          <w:p w14:paraId="57D59BC3" w14:textId="77777777" w:rsidR="00F277DE" w:rsidRPr="00F277DE" w:rsidRDefault="00F277DE" w:rsidP="00F277DE">
            <w:pPr>
              <w:pStyle w:val="ListParagraph"/>
              <w:numPr>
                <w:ilvl w:val="0"/>
                <w:numId w:val="9"/>
              </w:numPr>
              <w:autoSpaceDE w:val="0"/>
              <w:autoSpaceDN w:val="0"/>
              <w:adjustRightInd w:val="0"/>
              <w:rPr>
                <w:rFonts w:ascii="Calibri" w:hAnsi="Calibri" w:cs="Helvetica"/>
                <w:sz w:val="20"/>
                <w:szCs w:val="20"/>
              </w:rPr>
            </w:pPr>
            <w:r>
              <w:rPr>
                <w:rFonts w:ascii="Cambria" w:hAnsi="Cambria"/>
                <w:sz w:val="20"/>
                <w:szCs w:val="20"/>
              </w:rPr>
              <w:t>Ensure there is staff placed at the front, middle and rear of the pupils.</w:t>
            </w:r>
          </w:p>
          <w:p w14:paraId="286F8609" w14:textId="77777777" w:rsidR="00F277DE" w:rsidRPr="00F277DE" w:rsidRDefault="00F277DE" w:rsidP="00F277DE">
            <w:pPr>
              <w:pStyle w:val="ListParagraph"/>
              <w:numPr>
                <w:ilvl w:val="0"/>
                <w:numId w:val="9"/>
              </w:numPr>
              <w:autoSpaceDE w:val="0"/>
              <w:autoSpaceDN w:val="0"/>
              <w:adjustRightInd w:val="0"/>
              <w:rPr>
                <w:rFonts w:ascii="Calibri" w:hAnsi="Calibri" w:cs="Helvetica"/>
                <w:sz w:val="20"/>
                <w:szCs w:val="20"/>
              </w:rPr>
            </w:pPr>
            <w:r>
              <w:rPr>
                <w:rFonts w:ascii="Cambria" w:hAnsi="Cambria"/>
                <w:sz w:val="20"/>
                <w:szCs w:val="20"/>
              </w:rPr>
              <w:t>Pupils to walk in pairs or single file.</w:t>
            </w:r>
          </w:p>
          <w:p w14:paraId="4A9ACED2" w14:textId="77777777" w:rsidR="00F277DE" w:rsidRPr="00F277DE" w:rsidRDefault="00F277DE" w:rsidP="00F277DE">
            <w:pPr>
              <w:pStyle w:val="ListParagraph"/>
              <w:numPr>
                <w:ilvl w:val="0"/>
                <w:numId w:val="9"/>
              </w:numPr>
              <w:autoSpaceDE w:val="0"/>
              <w:autoSpaceDN w:val="0"/>
              <w:adjustRightInd w:val="0"/>
              <w:rPr>
                <w:rFonts w:ascii="Calibri" w:hAnsi="Calibri" w:cs="Helvetica"/>
                <w:sz w:val="20"/>
                <w:szCs w:val="20"/>
              </w:rPr>
            </w:pPr>
            <w:r>
              <w:rPr>
                <w:rFonts w:ascii="Cambria" w:hAnsi="Cambria"/>
                <w:sz w:val="20"/>
                <w:szCs w:val="20"/>
              </w:rPr>
              <w:t>Members of staff to choose a safe place to cross the road if a recognised pedestrian crossing is not available.</w:t>
            </w:r>
          </w:p>
          <w:p w14:paraId="05174EE3" w14:textId="77777777" w:rsidR="002B2921" w:rsidRPr="00144E4A" w:rsidRDefault="00F277DE" w:rsidP="00F277DE">
            <w:pPr>
              <w:pStyle w:val="ListParagraph"/>
              <w:numPr>
                <w:ilvl w:val="0"/>
                <w:numId w:val="9"/>
              </w:numPr>
              <w:autoSpaceDE w:val="0"/>
              <w:autoSpaceDN w:val="0"/>
              <w:adjustRightInd w:val="0"/>
              <w:rPr>
                <w:rFonts w:ascii="Calibri" w:hAnsi="Calibri" w:cs="Helvetica"/>
                <w:sz w:val="20"/>
                <w:szCs w:val="20"/>
              </w:rPr>
            </w:pPr>
            <w:r>
              <w:rPr>
                <w:rFonts w:ascii="Cambria" w:hAnsi="Cambria"/>
                <w:sz w:val="20"/>
                <w:szCs w:val="20"/>
              </w:rPr>
              <w:t>Two members of staff to stand in the road with the pupils walking in between in their pairs or single file.</w:t>
            </w:r>
          </w:p>
          <w:p w14:paraId="0892970D" w14:textId="12FCBE25" w:rsidR="00144E4A" w:rsidRPr="00F277DE" w:rsidRDefault="00144E4A" w:rsidP="00144E4A">
            <w:pPr>
              <w:pStyle w:val="ListParagraph"/>
              <w:autoSpaceDE w:val="0"/>
              <w:autoSpaceDN w:val="0"/>
              <w:adjustRightInd w:val="0"/>
              <w:rPr>
                <w:rFonts w:ascii="Calibri" w:hAnsi="Calibri" w:cs="Helvetica"/>
                <w:sz w:val="20"/>
                <w:szCs w:val="20"/>
              </w:rPr>
            </w:pPr>
          </w:p>
        </w:tc>
        <w:tc>
          <w:tcPr>
            <w:tcW w:w="1131" w:type="dxa"/>
            <w:vAlign w:val="center"/>
          </w:tcPr>
          <w:p w14:paraId="7AB97A9A" w14:textId="5C029060" w:rsidR="002B2921" w:rsidRPr="002B2921" w:rsidRDefault="000B702E" w:rsidP="002B2921">
            <w:pPr>
              <w:rPr>
                <w:rFonts w:ascii="Calibri" w:hAnsi="Calibri"/>
                <w:sz w:val="20"/>
                <w:szCs w:val="20"/>
              </w:rPr>
            </w:pPr>
            <w:r>
              <w:rPr>
                <w:rFonts w:ascii="Calibri" w:hAnsi="Calibri"/>
                <w:sz w:val="20"/>
                <w:szCs w:val="20"/>
              </w:rPr>
              <w:t>Medium</w:t>
            </w:r>
          </w:p>
        </w:tc>
      </w:tr>
      <w:tr w:rsidR="0028761F" w:rsidRPr="002B2921" w14:paraId="4FAD8F99" w14:textId="77777777" w:rsidTr="0028761F">
        <w:trPr>
          <w:cantSplit/>
          <w:trHeight w:val="1274"/>
        </w:trPr>
        <w:tc>
          <w:tcPr>
            <w:tcW w:w="1625" w:type="dxa"/>
            <w:vAlign w:val="center"/>
          </w:tcPr>
          <w:p w14:paraId="21B63EB1" w14:textId="77777777" w:rsidR="002B2921" w:rsidRPr="002B2921" w:rsidRDefault="002B2921" w:rsidP="002B2921">
            <w:pPr>
              <w:rPr>
                <w:rFonts w:ascii="Cambria" w:hAnsi="Cambria" w:cs="Helvetica"/>
                <w:sz w:val="20"/>
                <w:szCs w:val="20"/>
              </w:rPr>
            </w:pPr>
          </w:p>
        </w:tc>
        <w:tc>
          <w:tcPr>
            <w:tcW w:w="3411" w:type="dxa"/>
            <w:vAlign w:val="center"/>
          </w:tcPr>
          <w:p w14:paraId="678FC77E" w14:textId="77777777" w:rsidR="002B2921" w:rsidRPr="002B2921" w:rsidRDefault="002B2921" w:rsidP="002B2921">
            <w:pPr>
              <w:autoSpaceDE w:val="0"/>
              <w:autoSpaceDN w:val="0"/>
              <w:adjustRightInd w:val="0"/>
              <w:rPr>
                <w:rFonts w:ascii="Cambria" w:hAnsi="Cambria" w:cs="Helvetica"/>
                <w:sz w:val="20"/>
                <w:szCs w:val="20"/>
              </w:rPr>
            </w:pPr>
          </w:p>
        </w:tc>
        <w:tc>
          <w:tcPr>
            <w:tcW w:w="2214" w:type="dxa"/>
            <w:vAlign w:val="center"/>
          </w:tcPr>
          <w:p w14:paraId="11E519A6" w14:textId="4FB4D92B" w:rsidR="002B2921" w:rsidRPr="002B2921" w:rsidRDefault="00F277DE" w:rsidP="00F277DE">
            <w:pPr>
              <w:contextualSpacing/>
              <w:rPr>
                <w:rFonts w:cstheme="minorHAnsi"/>
                <w:sz w:val="20"/>
                <w:szCs w:val="20"/>
              </w:rPr>
            </w:pPr>
            <w:r w:rsidRPr="00F277DE">
              <w:rPr>
                <w:rFonts w:cstheme="minorHAnsi"/>
                <w:sz w:val="20"/>
                <w:szCs w:val="20"/>
              </w:rPr>
              <w:t>Weather Conditions</w:t>
            </w:r>
          </w:p>
        </w:tc>
        <w:tc>
          <w:tcPr>
            <w:tcW w:w="983" w:type="dxa"/>
            <w:vAlign w:val="center"/>
          </w:tcPr>
          <w:p w14:paraId="1D15A5DC" w14:textId="47A4BC67" w:rsidR="002B2921" w:rsidRPr="00D843DB" w:rsidRDefault="00F277DE" w:rsidP="002B2921">
            <w:pPr>
              <w:autoSpaceDE w:val="0"/>
              <w:autoSpaceDN w:val="0"/>
              <w:adjustRightInd w:val="0"/>
              <w:rPr>
                <w:rFonts w:cstheme="minorHAnsi"/>
                <w:sz w:val="20"/>
                <w:szCs w:val="20"/>
              </w:rPr>
            </w:pPr>
            <w:r w:rsidRPr="00D843DB">
              <w:rPr>
                <w:rFonts w:cstheme="minorHAnsi"/>
                <w:sz w:val="20"/>
                <w:szCs w:val="20"/>
              </w:rPr>
              <w:t>Pupils and staff</w:t>
            </w:r>
          </w:p>
        </w:tc>
        <w:tc>
          <w:tcPr>
            <w:tcW w:w="5492" w:type="dxa"/>
            <w:vAlign w:val="center"/>
          </w:tcPr>
          <w:p w14:paraId="1593D09E" w14:textId="77777777" w:rsidR="00F277DE" w:rsidRPr="000B702E" w:rsidRDefault="00F277DE" w:rsidP="00F277DE">
            <w:pPr>
              <w:pStyle w:val="ListParagraph"/>
              <w:numPr>
                <w:ilvl w:val="0"/>
                <w:numId w:val="11"/>
              </w:numPr>
              <w:autoSpaceDE w:val="0"/>
              <w:autoSpaceDN w:val="0"/>
              <w:adjustRightInd w:val="0"/>
              <w:rPr>
                <w:rFonts w:ascii="Cambria" w:hAnsi="Cambria" w:cs="Helvetica"/>
                <w:sz w:val="20"/>
                <w:szCs w:val="20"/>
              </w:rPr>
            </w:pPr>
            <w:r w:rsidRPr="000B702E">
              <w:rPr>
                <w:rFonts w:ascii="Cambria" w:hAnsi="Cambria"/>
                <w:sz w:val="20"/>
                <w:szCs w:val="20"/>
              </w:rPr>
              <w:t>Check weather forecast prior to visit.</w:t>
            </w:r>
          </w:p>
          <w:p w14:paraId="1939F172" w14:textId="77777777" w:rsidR="000B702E" w:rsidRPr="000B702E" w:rsidRDefault="000B702E" w:rsidP="00F277DE">
            <w:pPr>
              <w:pStyle w:val="ListParagraph"/>
              <w:numPr>
                <w:ilvl w:val="0"/>
                <w:numId w:val="11"/>
              </w:numPr>
              <w:autoSpaceDE w:val="0"/>
              <w:autoSpaceDN w:val="0"/>
              <w:adjustRightInd w:val="0"/>
              <w:rPr>
                <w:rFonts w:ascii="Cambria" w:hAnsi="Cambria" w:cs="Helvetica"/>
                <w:sz w:val="20"/>
                <w:szCs w:val="20"/>
              </w:rPr>
            </w:pPr>
            <w:r w:rsidRPr="000B702E">
              <w:rPr>
                <w:rFonts w:ascii="Cambria" w:hAnsi="Cambria"/>
                <w:sz w:val="20"/>
                <w:szCs w:val="20"/>
              </w:rPr>
              <w:t>Brief parents and pupils of possible weather conditions prior to visit.</w:t>
            </w:r>
          </w:p>
          <w:p w14:paraId="305183D1" w14:textId="50A3A223" w:rsidR="000B702E" w:rsidRDefault="000B702E" w:rsidP="00F277DE">
            <w:pPr>
              <w:pStyle w:val="ListParagraph"/>
              <w:numPr>
                <w:ilvl w:val="0"/>
                <w:numId w:val="11"/>
              </w:numPr>
              <w:autoSpaceDE w:val="0"/>
              <w:autoSpaceDN w:val="0"/>
              <w:adjustRightInd w:val="0"/>
              <w:rPr>
                <w:rFonts w:ascii="Cambria" w:hAnsi="Cambria" w:cs="Helvetica"/>
                <w:sz w:val="20"/>
                <w:szCs w:val="20"/>
              </w:rPr>
            </w:pPr>
            <w:r>
              <w:rPr>
                <w:rFonts w:ascii="Cambria" w:hAnsi="Cambria" w:cs="Helvetica"/>
                <w:sz w:val="20"/>
                <w:szCs w:val="20"/>
              </w:rPr>
              <w:t>Ensure appropriate clothing and footwear is worn or taken bearing in mind summer and winter conditions (sun hats and sunscreen/ hat and scarf).</w:t>
            </w:r>
          </w:p>
          <w:p w14:paraId="6288B75F" w14:textId="0729C5F7" w:rsidR="002B2921" w:rsidRPr="00F277DE" w:rsidRDefault="002B2921" w:rsidP="000B702E">
            <w:pPr>
              <w:pStyle w:val="ListParagraph"/>
              <w:autoSpaceDE w:val="0"/>
              <w:autoSpaceDN w:val="0"/>
              <w:adjustRightInd w:val="0"/>
              <w:rPr>
                <w:rFonts w:ascii="Cambria" w:hAnsi="Cambria" w:cs="Helvetica"/>
                <w:sz w:val="20"/>
                <w:szCs w:val="20"/>
              </w:rPr>
            </w:pPr>
          </w:p>
        </w:tc>
        <w:tc>
          <w:tcPr>
            <w:tcW w:w="1131" w:type="dxa"/>
            <w:vAlign w:val="center"/>
          </w:tcPr>
          <w:p w14:paraId="31EF982C" w14:textId="5AA4B887" w:rsidR="002B2921" w:rsidRPr="001C1203" w:rsidRDefault="000B702E" w:rsidP="002B2921">
            <w:pPr>
              <w:rPr>
                <w:rFonts w:ascii="Cambria" w:hAnsi="Cambria"/>
                <w:sz w:val="20"/>
                <w:szCs w:val="20"/>
              </w:rPr>
            </w:pPr>
            <w:r w:rsidRPr="001C1203">
              <w:rPr>
                <w:rFonts w:ascii="Cambria" w:hAnsi="Cambria"/>
                <w:sz w:val="20"/>
                <w:szCs w:val="20"/>
              </w:rPr>
              <w:t>Low</w:t>
            </w:r>
          </w:p>
        </w:tc>
      </w:tr>
      <w:tr w:rsidR="0028761F" w:rsidRPr="002B2921" w14:paraId="7DEF3784" w14:textId="77777777" w:rsidTr="0028761F">
        <w:trPr>
          <w:cantSplit/>
          <w:trHeight w:val="1277"/>
        </w:trPr>
        <w:tc>
          <w:tcPr>
            <w:tcW w:w="1625" w:type="dxa"/>
            <w:vAlign w:val="center"/>
          </w:tcPr>
          <w:p w14:paraId="506AC296" w14:textId="77777777" w:rsidR="002B2921" w:rsidRPr="002B2921" w:rsidRDefault="002B2921" w:rsidP="002B2921">
            <w:pPr>
              <w:rPr>
                <w:rFonts w:ascii="Calibri" w:hAnsi="Calibri" w:cs="Helvetica"/>
                <w:sz w:val="24"/>
                <w:szCs w:val="24"/>
              </w:rPr>
            </w:pPr>
          </w:p>
        </w:tc>
        <w:tc>
          <w:tcPr>
            <w:tcW w:w="3411" w:type="dxa"/>
            <w:vAlign w:val="center"/>
          </w:tcPr>
          <w:p w14:paraId="2AB7E4D0" w14:textId="77777777" w:rsidR="002B2921" w:rsidRPr="002B2921" w:rsidRDefault="002B2921" w:rsidP="002B2921">
            <w:pPr>
              <w:autoSpaceDE w:val="0"/>
              <w:autoSpaceDN w:val="0"/>
              <w:adjustRightInd w:val="0"/>
              <w:rPr>
                <w:rFonts w:ascii="Calibri" w:hAnsi="Calibri" w:cs="Helvetica"/>
                <w:sz w:val="24"/>
                <w:szCs w:val="24"/>
              </w:rPr>
            </w:pPr>
          </w:p>
        </w:tc>
        <w:tc>
          <w:tcPr>
            <w:tcW w:w="2214" w:type="dxa"/>
            <w:vAlign w:val="center"/>
          </w:tcPr>
          <w:p w14:paraId="6BD1BDC0" w14:textId="43292F73" w:rsidR="002B2921" w:rsidRPr="002B2921" w:rsidRDefault="000B702E" w:rsidP="000B702E">
            <w:pPr>
              <w:contextualSpacing/>
              <w:rPr>
                <w:rFonts w:ascii="Calibri" w:hAnsi="Calibri" w:cs="Helvetica"/>
                <w:sz w:val="24"/>
                <w:szCs w:val="24"/>
              </w:rPr>
            </w:pPr>
            <w:r>
              <w:rPr>
                <w:rFonts w:ascii="Calibri" w:hAnsi="Calibri" w:cs="Helvetica"/>
                <w:sz w:val="20"/>
                <w:szCs w:val="20"/>
              </w:rPr>
              <w:t>Trips, slips and falls</w:t>
            </w:r>
          </w:p>
        </w:tc>
        <w:tc>
          <w:tcPr>
            <w:tcW w:w="983" w:type="dxa"/>
            <w:vAlign w:val="center"/>
          </w:tcPr>
          <w:p w14:paraId="686965CF" w14:textId="304727AF" w:rsidR="002B2921" w:rsidRPr="000B702E" w:rsidRDefault="000B702E" w:rsidP="002B2921">
            <w:pPr>
              <w:autoSpaceDE w:val="0"/>
              <w:autoSpaceDN w:val="0"/>
              <w:adjustRightInd w:val="0"/>
              <w:rPr>
                <w:rFonts w:ascii="Calibri" w:hAnsi="Calibri" w:cs="Helvetica"/>
                <w:sz w:val="20"/>
                <w:szCs w:val="20"/>
              </w:rPr>
            </w:pPr>
            <w:r w:rsidRPr="000B702E">
              <w:rPr>
                <w:rFonts w:ascii="Calibri" w:hAnsi="Calibri" w:cs="Helvetica"/>
                <w:sz w:val="20"/>
                <w:szCs w:val="20"/>
              </w:rPr>
              <w:t>Pupils and staff</w:t>
            </w:r>
          </w:p>
        </w:tc>
        <w:tc>
          <w:tcPr>
            <w:tcW w:w="5492" w:type="dxa"/>
            <w:vAlign w:val="center"/>
          </w:tcPr>
          <w:p w14:paraId="1A21CFD2" w14:textId="77777777" w:rsidR="000B702E" w:rsidRPr="001C1203" w:rsidRDefault="000B702E" w:rsidP="000B702E">
            <w:pPr>
              <w:pStyle w:val="ListParagraph"/>
              <w:numPr>
                <w:ilvl w:val="0"/>
                <w:numId w:val="13"/>
              </w:numPr>
              <w:autoSpaceDE w:val="0"/>
              <w:autoSpaceDN w:val="0"/>
              <w:adjustRightInd w:val="0"/>
              <w:rPr>
                <w:rFonts w:ascii="Cambria" w:hAnsi="Cambria" w:cs="Helvetica"/>
                <w:sz w:val="20"/>
                <w:szCs w:val="20"/>
              </w:rPr>
            </w:pPr>
            <w:r w:rsidRPr="001C1203">
              <w:rPr>
                <w:rFonts w:ascii="Cambria" w:hAnsi="Cambria"/>
                <w:sz w:val="20"/>
                <w:szCs w:val="20"/>
              </w:rPr>
              <w:t>Ensure appropriate footwear is worn by both pupils and staff.</w:t>
            </w:r>
          </w:p>
          <w:p w14:paraId="3CAED3E0" w14:textId="77777777" w:rsidR="001C1203" w:rsidRPr="001C1203" w:rsidRDefault="000B702E" w:rsidP="000B702E">
            <w:pPr>
              <w:pStyle w:val="ListParagraph"/>
              <w:numPr>
                <w:ilvl w:val="0"/>
                <w:numId w:val="13"/>
              </w:numPr>
              <w:autoSpaceDE w:val="0"/>
              <w:autoSpaceDN w:val="0"/>
              <w:adjustRightInd w:val="0"/>
              <w:rPr>
                <w:rFonts w:ascii="Cambria" w:hAnsi="Cambria" w:cs="Helvetica"/>
                <w:sz w:val="20"/>
                <w:szCs w:val="20"/>
              </w:rPr>
            </w:pPr>
            <w:r w:rsidRPr="001C1203">
              <w:rPr>
                <w:rFonts w:ascii="Cambria" w:hAnsi="Cambria"/>
                <w:sz w:val="20"/>
                <w:szCs w:val="20"/>
              </w:rPr>
              <w:t>Brief staff and pupils</w:t>
            </w:r>
            <w:r w:rsidR="001C1203" w:rsidRPr="001C1203">
              <w:rPr>
                <w:rFonts w:ascii="Cambria" w:hAnsi="Cambria"/>
                <w:sz w:val="20"/>
                <w:szCs w:val="20"/>
              </w:rPr>
              <w:t xml:space="preserve"> of possible areas where trips, slips and falls may occur.</w:t>
            </w:r>
          </w:p>
          <w:p w14:paraId="0D66082A" w14:textId="77777777" w:rsidR="001C1203" w:rsidRPr="001C1203" w:rsidRDefault="001C1203" w:rsidP="000B702E">
            <w:pPr>
              <w:pStyle w:val="ListParagraph"/>
              <w:numPr>
                <w:ilvl w:val="0"/>
                <w:numId w:val="13"/>
              </w:numPr>
              <w:autoSpaceDE w:val="0"/>
              <w:autoSpaceDN w:val="0"/>
              <w:adjustRightInd w:val="0"/>
              <w:rPr>
                <w:rFonts w:ascii="Cambria" w:hAnsi="Cambria" w:cs="Helvetica"/>
                <w:sz w:val="20"/>
                <w:szCs w:val="20"/>
              </w:rPr>
            </w:pPr>
            <w:r w:rsidRPr="001C1203">
              <w:rPr>
                <w:rFonts w:ascii="Cambria" w:hAnsi="Cambria"/>
                <w:sz w:val="20"/>
                <w:szCs w:val="20"/>
              </w:rPr>
              <w:t>Ensure there is at least one first aider on the trip.</w:t>
            </w:r>
          </w:p>
          <w:p w14:paraId="42D262B9" w14:textId="77777777" w:rsidR="002B2921" w:rsidRPr="00144E4A" w:rsidRDefault="001C1203" w:rsidP="000B702E">
            <w:pPr>
              <w:pStyle w:val="ListParagraph"/>
              <w:numPr>
                <w:ilvl w:val="0"/>
                <w:numId w:val="13"/>
              </w:numPr>
              <w:autoSpaceDE w:val="0"/>
              <w:autoSpaceDN w:val="0"/>
              <w:adjustRightInd w:val="0"/>
              <w:rPr>
                <w:rFonts w:ascii="Calibri" w:hAnsi="Calibri" w:cs="Helvetica"/>
                <w:sz w:val="24"/>
                <w:szCs w:val="24"/>
              </w:rPr>
            </w:pPr>
            <w:r w:rsidRPr="001C1203">
              <w:rPr>
                <w:rFonts w:ascii="Cambria" w:hAnsi="Cambria"/>
                <w:sz w:val="20"/>
                <w:szCs w:val="20"/>
              </w:rPr>
              <w:t>Ensure First Aid kit is carried by either the visit leader or the first aider.</w:t>
            </w:r>
          </w:p>
          <w:p w14:paraId="2E73A82B" w14:textId="1B08FCAE" w:rsidR="00144E4A" w:rsidRPr="000B702E" w:rsidRDefault="00144E4A" w:rsidP="00144E4A">
            <w:pPr>
              <w:pStyle w:val="ListParagraph"/>
              <w:autoSpaceDE w:val="0"/>
              <w:autoSpaceDN w:val="0"/>
              <w:adjustRightInd w:val="0"/>
              <w:rPr>
                <w:rFonts w:ascii="Calibri" w:hAnsi="Calibri" w:cs="Helvetica"/>
                <w:sz w:val="24"/>
                <w:szCs w:val="24"/>
              </w:rPr>
            </w:pPr>
          </w:p>
        </w:tc>
        <w:tc>
          <w:tcPr>
            <w:tcW w:w="1131" w:type="dxa"/>
            <w:vAlign w:val="center"/>
          </w:tcPr>
          <w:p w14:paraId="260737AA" w14:textId="4BF827D8" w:rsidR="002B2921" w:rsidRPr="001C1203" w:rsidRDefault="001C1203" w:rsidP="002B2921">
            <w:pPr>
              <w:rPr>
                <w:rFonts w:ascii="Calibri" w:hAnsi="Calibri"/>
                <w:sz w:val="20"/>
                <w:szCs w:val="20"/>
              </w:rPr>
            </w:pPr>
            <w:r>
              <w:rPr>
                <w:rFonts w:ascii="Calibri" w:hAnsi="Calibri"/>
                <w:sz w:val="20"/>
                <w:szCs w:val="20"/>
              </w:rPr>
              <w:t>M</w:t>
            </w:r>
            <w:r w:rsidRPr="001C1203">
              <w:rPr>
                <w:rFonts w:ascii="Calibri" w:hAnsi="Calibri"/>
                <w:sz w:val="20"/>
                <w:szCs w:val="20"/>
              </w:rPr>
              <w:t>edium</w:t>
            </w:r>
          </w:p>
        </w:tc>
      </w:tr>
      <w:tr w:rsidR="00512FA1" w:rsidRPr="002B2921" w14:paraId="2543200C" w14:textId="77777777" w:rsidTr="0028761F">
        <w:trPr>
          <w:cantSplit/>
          <w:trHeight w:val="1277"/>
        </w:trPr>
        <w:tc>
          <w:tcPr>
            <w:tcW w:w="1625" w:type="dxa"/>
            <w:vAlign w:val="center"/>
          </w:tcPr>
          <w:p w14:paraId="0D1C3990" w14:textId="77777777" w:rsidR="00512FA1" w:rsidRPr="002B2921" w:rsidRDefault="00512FA1" w:rsidP="002B2921">
            <w:pPr>
              <w:rPr>
                <w:rFonts w:ascii="Calibri" w:hAnsi="Calibri" w:cs="Helvetica"/>
                <w:sz w:val="24"/>
                <w:szCs w:val="24"/>
              </w:rPr>
            </w:pPr>
          </w:p>
        </w:tc>
        <w:tc>
          <w:tcPr>
            <w:tcW w:w="3411" w:type="dxa"/>
            <w:vAlign w:val="center"/>
          </w:tcPr>
          <w:p w14:paraId="0ED8F18D" w14:textId="77777777" w:rsidR="00512FA1" w:rsidRPr="002B2921" w:rsidRDefault="00512FA1" w:rsidP="002B2921">
            <w:pPr>
              <w:autoSpaceDE w:val="0"/>
              <w:autoSpaceDN w:val="0"/>
              <w:adjustRightInd w:val="0"/>
              <w:rPr>
                <w:rFonts w:ascii="Calibri" w:hAnsi="Calibri" w:cs="Helvetica"/>
                <w:sz w:val="24"/>
                <w:szCs w:val="24"/>
              </w:rPr>
            </w:pPr>
          </w:p>
        </w:tc>
        <w:tc>
          <w:tcPr>
            <w:tcW w:w="2214" w:type="dxa"/>
            <w:vAlign w:val="center"/>
          </w:tcPr>
          <w:p w14:paraId="33B77674" w14:textId="62949D40" w:rsidR="00512FA1" w:rsidRDefault="003B4CDC" w:rsidP="000B702E">
            <w:pPr>
              <w:contextualSpacing/>
              <w:rPr>
                <w:rFonts w:ascii="Calibri" w:hAnsi="Calibri" w:cs="Helvetica"/>
                <w:sz w:val="20"/>
                <w:szCs w:val="20"/>
              </w:rPr>
            </w:pPr>
            <w:r>
              <w:rPr>
                <w:rFonts w:ascii="Calibri" w:hAnsi="Calibri" w:cs="Helvetica"/>
                <w:sz w:val="20"/>
                <w:szCs w:val="20"/>
              </w:rPr>
              <w:t>Stranger danger</w:t>
            </w:r>
          </w:p>
        </w:tc>
        <w:tc>
          <w:tcPr>
            <w:tcW w:w="983" w:type="dxa"/>
            <w:vAlign w:val="center"/>
          </w:tcPr>
          <w:p w14:paraId="20481DE1" w14:textId="1CC832DD" w:rsidR="00512FA1" w:rsidRPr="000B702E" w:rsidRDefault="003B4CDC" w:rsidP="002B2921">
            <w:pPr>
              <w:autoSpaceDE w:val="0"/>
              <w:autoSpaceDN w:val="0"/>
              <w:adjustRightInd w:val="0"/>
              <w:rPr>
                <w:rFonts w:ascii="Calibri" w:hAnsi="Calibri" w:cs="Helvetica"/>
                <w:sz w:val="20"/>
                <w:szCs w:val="20"/>
              </w:rPr>
            </w:pPr>
            <w:r>
              <w:rPr>
                <w:rFonts w:ascii="Calibri" w:hAnsi="Calibri" w:cs="Helvetica"/>
                <w:sz w:val="20"/>
                <w:szCs w:val="20"/>
              </w:rPr>
              <w:t>Pupils</w:t>
            </w:r>
          </w:p>
        </w:tc>
        <w:tc>
          <w:tcPr>
            <w:tcW w:w="5492" w:type="dxa"/>
            <w:vAlign w:val="center"/>
          </w:tcPr>
          <w:p w14:paraId="647AB12E" w14:textId="77777777" w:rsidR="00512FA1" w:rsidRDefault="003B4CDC"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all pupils know not to walk off with an unknown adult unless they have been given a specific instruction from school staff.</w:t>
            </w:r>
          </w:p>
          <w:p w14:paraId="2DD19B0B" w14:textId="77777777" w:rsidR="003B4CDC" w:rsidRDefault="003B4CDC"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Regular head counts</w:t>
            </w:r>
            <w:r w:rsidR="00144E4A">
              <w:rPr>
                <w:rFonts w:ascii="Cambria" w:hAnsi="Cambria"/>
                <w:sz w:val="20"/>
                <w:szCs w:val="20"/>
              </w:rPr>
              <w:t xml:space="preserve"> to be conducted throughout the day.</w:t>
            </w:r>
          </w:p>
          <w:p w14:paraId="51A48A95" w14:textId="77777777" w:rsidR="00144E4A" w:rsidRDefault="00144E4A"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Pupils to be effectively supervised in groups throughout the day.</w:t>
            </w:r>
          </w:p>
          <w:p w14:paraId="09AEFD22" w14:textId="7BF719C5" w:rsidR="00144E4A" w:rsidRPr="003B4CDC" w:rsidRDefault="00144E4A" w:rsidP="00144E4A">
            <w:pPr>
              <w:pStyle w:val="ListParagraph"/>
              <w:autoSpaceDE w:val="0"/>
              <w:autoSpaceDN w:val="0"/>
              <w:adjustRightInd w:val="0"/>
              <w:rPr>
                <w:rFonts w:ascii="Cambria" w:hAnsi="Cambria"/>
                <w:sz w:val="20"/>
                <w:szCs w:val="20"/>
              </w:rPr>
            </w:pPr>
          </w:p>
        </w:tc>
        <w:tc>
          <w:tcPr>
            <w:tcW w:w="1131" w:type="dxa"/>
            <w:vAlign w:val="center"/>
          </w:tcPr>
          <w:p w14:paraId="1931C444" w14:textId="69C3FA18" w:rsidR="00512FA1" w:rsidRDefault="00144E4A" w:rsidP="002B2921">
            <w:pPr>
              <w:rPr>
                <w:rFonts w:ascii="Calibri" w:hAnsi="Calibri"/>
                <w:sz w:val="20"/>
                <w:szCs w:val="20"/>
              </w:rPr>
            </w:pPr>
            <w:r>
              <w:rPr>
                <w:rFonts w:ascii="Calibri" w:hAnsi="Calibri"/>
                <w:sz w:val="20"/>
                <w:szCs w:val="20"/>
              </w:rPr>
              <w:t>Medium</w:t>
            </w:r>
          </w:p>
        </w:tc>
      </w:tr>
      <w:tr w:rsidR="00512FA1" w:rsidRPr="002B2921" w14:paraId="737D0625" w14:textId="77777777" w:rsidTr="0028761F">
        <w:trPr>
          <w:cantSplit/>
          <w:trHeight w:val="1277"/>
        </w:trPr>
        <w:tc>
          <w:tcPr>
            <w:tcW w:w="1625" w:type="dxa"/>
            <w:vAlign w:val="center"/>
          </w:tcPr>
          <w:p w14:paraId="2B8A4933" w14:textId="77777777" w:rsidR="00512FA1" w:rsidRDefault="00512FA1" w:rsidP="002B2921">
            <w:pPr>
              <w:rPr>
                <w:rFonts w:ascii="Calibri" w:hAnsi="Calibri" w:cs="Helvetica"/>
                <w:sz w:val="24"/>
                <w:szCs w:val="24"/>
              </w:rPr>
            </w:pPr>
          </w:p>
        </w:tc>
        <w:tc>
          <w:tcPr>
            <w:tcW w:w="3411" w:type="dxa"/>
            <w:vAlign w:val="center"/>
          </w:tcPr>
          <w:p w14:paraId="7326EE9C" w14:textId="77777777" w:rsidR="00512FA1" w:rsidRPr="002B2921" w:rsidRDefault="00512FA1" w:rsidP="002B2921">
            <w:pPr>
              <w:autoSpaceDE w:val="0"/>
              <w:autoSpaceDN w:val="0"/>
              <w:adjustRightInd w:val="0"/>
              <w:rPr>
                <w:rFonts w:ascii="Calibri" w:hAnsi="Calibri" w:cs="Helvetica"/>
                <w:sz w:val="24"/>
                <w:szCs w:val="24"/>
              </w:rPr>
            </w:pPr>
          </w:p>
        </w:tc>
        <w:tc>
          <w:tcPr>
            <w:tcW w:w="2214" w:type="dxa"/>
            <w:vAlign w:val="center"/>
          </w:tcPr>
          <w:p w14:paraId="379CC2A5" w14:textId="61B7D8B3" w:rsidR="00512FA1" w:rsidRDefault="00D843DB" w:rsidP="000B702E">
            <w:pPr>
              <w:contextualSpacing/>
              <w:rPr>
                <w:rFonts w:ascii="Calibri" w:hAnsi="Calibri" w:cs="Helvetica"/>
                <w:sz w:val="20"/>
                <w:szCs w:val="20"/>
              </w:rPr>
            </w:pPr>
            <w:r>
              <w:rPr>
                <w:rFonts w:ascii="Calibri" w:hAnsi="Calibri" w:cs="Helvetica"/>
                <w:sz w:val="20"/>
                <w:szCs w:val="20"/>
              </w:rPr>
              <w:t>Accident or emergency</w:t>
            </w:r>
          </w:p>
        </w:tc>
        <w:tc>
          <w:tcPr>
            <w:tcW w:w="983" w:type="dxa"/>
            <w:vAlign w:val="center"/>
          </w:tcPr>
          <w:p w14:paraId="13E4040B" w14:textId="09B3741C" w:rsidR="00512FA1" w:rsidRPr="000B702E" w:rsidRDefault="00D843DB" w:rsidP="002B2921">
            <w:pPr>
              <w:autoSpaceDE w:val="0"/>
              <w:autoSpaceDN w:val="0"/>
              <w:adjustRightInd w:val="0"/>
              <w:rPr>
                <w:rFonts w:ascii="Calibri" w:hAnsi="Calibri" w:cs="Helvetica"/>
                <w:sz w:val="20"/>
                <w:szCs w:val="20"/>
              </w:rPr>
            </w:pPr>
            <w:r>
              <w:rPr>
                <w:rFonts w:ascii="Calibri" w:hAnsi="Calibri" w:cs="Helvetica"/>
                <w:sz w:val="20"/>
                <w:szCs w:val="20"/>
              </w:rPr>
              <w:t>Pupils and staff</w:t>
            </w:r>
          </w:p>
        </w:tc>
        <w:tc>
          <w:tcPr>
            <w:tcW w:w="5492" w:type="dxa"/>
            <w:vAlign w:val="center"/>
          </w:tcPr>
          <w:p w14:paraId="0B8954FC" w14:textId="77777777" w:rsidR="00D843DB" w:rsidRDefault="00D843DB"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Follow emergency procedure guidelines carried out by visit leader.</w:t>
            </w:r>
          </w:p>
          <w:p w14:paraId="7907643C" w14:textId="77777777" w:rsidR="00D843DB" w:rsidRDefault="00D843DB"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all staff supervising pupils understand the emergency procedure.</w:t>
            </w:r>
          </w:p>
          <w:p w14:paraId="2D7BD424" w14:textId="29714A96" w:rsidR="00512FA1" w:rsidRPr="003B4CDC" w:rsidRDefault="00D843DB"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Brief pupils of what to do in an emergency and how to summon help</w:t>
            </w:r>
            <w:r w:rsidR="00777221">
              <w:rPr>
                <w:rFonts w:ascii="Cambria" w:hAnsi="Cambria"/>
                <w:sz w:val="20"/>
                <w:szCs w:val="20"/>
              </w:rPr>
              <w:t>.</w:t>
            </w:r>
          </w:p>
        </w:tc>
        <w:tc>
          <w:tcPr>
            <w:tcW w:w="1131" w:type="dxa"/>
            <w:vAlign w:val="center"/>
          </w:tcPr>
          <w:p w14:paraId="0286411F" w14:textId="51B32095" w:rsidR="00512FA1" w:rsidRDefault="00D843DB" w:rsidP="002B2921">
            <w:pPr>
              <w:rPr>
                <w:rFonts w:ascii="Calibri" w:hAnsi="Calibri"/>
                <w:sz w:val="20"/>
                <w:szCs w:val="20"/>
              </w:rPr>
            </w:pPr>
            <w:r>
              <w:rPr>
                <w:rFonts w:ascii="Calibri" w:hAnsi="Calibri"/>
                <w:sz w:val="20"/>
                <w:szCs w:val="20"/>
              </w:rPr>
              <w:t>Low</w:t>
            </w:r>
          </w:p>
        </w:tc>
      </w:tr>
      <w:tr w:rsidR="00512FA1" w:rsidRPr="002B2921" w14:paraId="37CF62B6" w14:textId="77777777" w:rsidTr="0028761F">
        <w:trPr>
          <w:cantSplit/>
          <w:trHeight w:val="1277"/>
        </w:trPr>
        <w:tc>
          <w:tcPr>
            <w:tcW w:w="1625" w:type="dxa"/>
            <w:vAlign w:val="center"/>
          </w:tcPr>
          <w:p w14:paraId="7A056DAE" w14:textId="77777777" w:rsidR="00512FA1" w:rsidRDefault="00512FA1" w:rsidP="002B2921">
            <w:pPr>
              <w:rPr>
                <w:rFonts w:ascii="Calibri" w:hAnsi="Calibri" w:cs="Helvetica"/>
                <w:sz w:val="24"/>
                <w:szCs w:val="24"/>
              </w:rPr>
            </w:pPr>
          </w:p>
        </w:tc>
        <w:tc>
          <w:tcPr>
            <w:tcW w:w="3411" w:type="dxa"/>
            <w:vAlign w:val="center"/>
          </w:tcPr>
          <w:p w14:paraId="3D4DA957" w14:textId="77777777" w:rsidR="00512FA1" w:rsidRPr="002B2921" w:rsidRDefault="00512FA1" w:rsidP="002B2921">
            <w:pPr>
              <w:autoSpaceDE w:val="0"/>
              <w:autoSpaceDN w:val="0"/>
              <w:adjustRightInd w:val="0"/>
              <w:rPr>
                <w:rFonts w:ascii="Calibri" w:hAnsi="Calibri" w:cs="Helvetica"/>
                <w:sz w:val="24"/>
                <w:szCs w:val="24"/>
              </w:rPr>
            </w:pPr>
          </w:p>
        </w:tc>
        <w:tc>
          <w:tcPr>
            <w:tcW w:w="2214" w:type="dxa"/>
            <w:vAlign w:val="center"/>
          </w:tcPr>
          <w:p w14:paraId="676655A1" w14:textId="71EBD53A" w:rsidR="00512FA1" w:rsidRDefault="00777221" w:rsidP="000B702E">
            <w:pPr>
              <w:contextualSpacing/>
              <w:rPr>
                <w:rFonts w:ascii="Calibri" w:hAnsi="Calibri" w:cs="Helvetica"/>
                <w:sz w:val="20"/>
                <w:szCs w:val="20"/>
              </w:rPr>
            </w:pPr>
            <w:r>
              <w:rPr>
                <w:rFonts w:ascii="Calibri" w:hAnsi="Calibri" w:cs="Helvetica"/>
                <w:sz w:val="20"/>
                <w:szCs w:val="20"/>
              </w:rPr>
              <w:t>Getting lost</w:t>
            </w:r>
            <w:r w:rsidR="00B94C39">
              <w:rPr>
                <w:rFonts w:ascii="Calibri" w:hAnsi="Calibri" w:cs="Helvetica"/>
                <w:sz w:val="20"/>
                <w:szCs w:val="20"/>
              </w:rPr>
              <w:t xml:space="preserve"> </w:t>
            </w:r>
            <w:r>
              <w:rPr>
                <w:rFonts w:ascii="Calibri" w:hAnsi="Calibri" w:cs="Helvetica"/>
                <w:sz w:val="20"/>
                <w:szCs w:val="20"/>
              </w:rPr>
              <w:t>or getting separated from the group (Outdoor venue)</w:t>
            </w:r>
          </w:p>
        </w:tc>
        <w:tc>
          <w:tcPr>
            <w:tcW w:w="983" w:type="dxa"/>
            <w:vAlign w:val="center"/>
          </w:tcPr>
          <w:p w14:paraId="5BEFF853" w14:textId="5AA457CB" w:rsidR="00512FA1" w:rsidRPr="000B702E" w:rsidRDefault="00777221" w:rsidP="002B2921">
            <w:pPr>
              <w:autoSpaceDE w:val="0"/>
              <w:autoSpaceDN w:val="0"/>
              <w:adjustRightInd w:val="0"/>
              <w:rPr>
                <w:rFonts w:ascii="Calibri" w:hAnsi="Calibri" w:cs="Helvetica"/>
                <w:sz w:val="20"/>
                <w:szCs w:val="20"/>
              </w:rPr>
            </w:pPr>
            <w:r>
              <w:rPr>
                <w:rFonts w:ascii="Calibri" w:hAnsi="Calibri" w:cs="Helvetica"/>
                <w:sz w:val="20"/>
                <w:szCs w:val="20"/>
              </w:rPr>
              <w:t xml:space="preserve">Pupils </w:t>
            </w:r>
            <w:r w:rsidR="00B94C39">
              <w:rPr>
                <w:rFonts w:ascii="Calibri" w:hAnsi="Calibri" w:cs="Helvetica"/>
                <w:sz w:val="20"/>
                <w:szCs w:val="20"/>
              </w:rPr>
              <w:t>and staff</w:t>
            </w:r>
          </w:p>
        </w:tc>
        <w:tc>
          <w:tcPr>
            <w:tcW w:w="5492" w:type="dxa"/>
            <w:vAlign w:val="center"/>
          </w:tcPr>
          <w:p w14:paraId="7A123D2C" w14:textId="77777777" w:rsidR="00777221" w:rsidRDefault="00777221" w:rsidP="00777221">
            <w:pPr>
              <w:pStyle w:val="ListParagraph"/>
              <w:numPr>
                <w:ilvl w:val="0"/>
                <w:numId w:val="15"/>
              </w:numPr>
              <w:autoSpaceDE w:val="0"/>
              <w:autoSpaceDN w:val="0"/>
              <w:adjustRightInd w:val="0"/>
              <w:rPr>
                <w:rFonts w:ascii="Cambria" w:hAnsi="Cambria"/>
                <w:sz w:val="20"/>
                <w:szCs w:val="20"/>
              </w:rPr>
            </w:pPr>
            <w:r w:rsidRPr="00777221">
              <w:rPr>
                <w:rFonts w:ascii="Cambria" w:hAnsi="Cambria"/>
                <w:sz w:val="20"/>
                <w:szCs w:val="20"/>
              </w:rPr>
              <w:t>Re</w:t>
            </w:r>
            <w:r>
              <w:rPr>
                <w:rFonts w:ascii="Cambria" w:hAnsi="Cambria"/>
                <w:sz w:val="20"/>
                <w:szCs w:val="20"/>
              </w:rPr>
              <w:t>gular head counts.</w:t>
            </w:r>
          </w:p>
          <w:p w14:paraId="35E3B5F3" w14:textId="7FADDA2E" w:rsidR="00777221" w:rsidRDefault="00777221" w:rsidP="00777221">
            <w:pPr>
              <w:pStyle w:val="ListParagraph"/>
              <w:numPr>
                <w:ilvl w:val="0"/>
                <w:numId w:val="15"/>
              </w:numPr>
              <w:autoSpaceDE w:val="0"/>
              <w:autoSpaceDN w:val="0"/>
              <w:adjustRightInd w:val="0"/>
              <w:rPr>
                <w:rFonts w:ascii="Cambria" w:hAnsi="Cambria"/>
                <w:sz w:val="20"/>
                <w:szCs w:val="20"/>
              </w:rPr>
            </w:pPr>
            <w:r>
              <w:rPr>
                <w:rFonts w:ascii="Cambria" w:hAnsi="Cambria"/>
                <w:sz w:val="20"/>
                <w:szCs w:val="20"/>
              </w:rPr>
              <w:t xml:space="preserve">Ensure pupils stay in </w:t>
            </w:r>
            <w:r w:rsidR="00DC2941">
              <w:rPr>
                <w:rFonts w:ascii="Cambria" w:hAnsi="Cambria"/>
                <w:sz w:val="20"/>
                <w:szCs w:val="20"/>
              </w:rPr>
              <w:t xml:space="preserve">their </w:t>
            </w:r>
            <w:r>
              <w:rPr>
                <w:rFonts w:ascii="Cambria" w:hAnsi="Cambria"/>
                <w:sz w:val="20"/>
                <w:szCs w:val="20"/>
              </w:rPr>
              <w:t>small groups.</w:t>
            </w:r>
          </w:p>
          <w:p w14:paraId="29C9CA4D" w14:textId="77777777" w:rsidR="00777221" w:rsidRDefault="00777221" w:rsidP="00777221">
            <w:pPr>
              <w:pStyle w:val="ListParagraph"/>
              <w:numPr>
                <w:ilvl w:val="0"/>
                <w:numId w:val="15"/>
              </w:numPr>
              <w:autoSpaceDE w:val="0"/>
              <w:autoSpaceDN w:val="0"/>
              <w:adjustRightInd w:val="0"/>
              <w:rPr>
                <w:rFonts w:ascii="Cambria" w:hAnsi="Cambria"/>
                <w:sz w:val="20"/>
                <w:szCs w:val="20"/>
              </w:rPr>
            </w:pPr>
            <w:r>
              <w:rPr>
                <w:rFonts w:ascii="Cambria" w:hAnsi="Cambria"/>
                <w:sz w:val="20"/>
                <w:szCs w:val="20"/>
              </w:rPr>
              <w:t>Ensure staff effectively supervise pupils that is appropriate to the situation and activity.</w:t>
            </w:r>
          </w:p>
          <w:p w14:paraId="3AC5A13E" w14:textId="77777777" w:rsidR="00777221" w:rsidRDefault="00777221" w:rsidP="00777221">
            <w:pPr>
              <w:pStyle w:val="ListParagraph"/>
              <w:numPr>
                <w:ilvl w:val="0"/>
                <w:numId w:val="15"/>
              </w:numPr>
              <w:autoSpaceDE w:val="0"/>
              <w:autoSpaceDN w:val="0"/>
              <w:adjustRightInd w:val="0"/>
              <w:rPr>
                <w:rFonts w:ascii="Cambria" w:hAnsi="Cambria"/>
                <w:sz w:val="20"/>
                <w:szCs w:val="20"/>
              </w:rPr>
            </w:pPr>
            <w:r>
              <w:rPr>
                <w:rFonts w:ascii="Cambria" w:hAnsi="Cambria"/>
                <w:sz w:val="20"/>
                <w:szCs w:val="20"/>
              </w:rPr>
              <w:t>Ensure all pupils know the name of the visit leader and their mobile phone number (Mobile phone provided by the school – not personal mobile number).</w:t>
            </w:r>
          </w:p>
          <w:p w14:paraId="56787130" w14:textId="2363DBC7" w:rsidR="00DC2941" w:rsidRDefault="00DC2941" w:rsidP="00777221">
            <w:pPr>
              <w:pStyle w:val="ListParagraph"/>
              <w:numPr>
                <w:ilvl w:val="0"/>
                <w:numId w:val="15"/>
              </w:numPr>
              <w:autoSpaceDE w:val="0"/>
              <w:autoSpaceDN w:val="0"/>
              <w:adjustRightInd w:val="0"/>
              <w:rPr>
                <w:rFonts w:ascii="Cambria" w:hAnsi="Cambria"/>
                <w:sz w:val="20"/>
                <w:szCs w:val="20"/>
              </w:rPr>
            </w:pPr>
            <w:r>
              <w:rPr>
                <w:rFonts w:ascii="Cambria" w:hAnsi="Cambria"/>
                <w:sz w:val="20"/>
                <w:szCs w:val="20"/>
              </w:rPr>
              <w:t>Brief p</w:t>
            </w:r>
            <w:r w:rsidR="00777221">
              <w:rPr>
                <w:rFonts w:ascii="Cambria" w:hAnsi="Cambria"/>
                <w:sz w:val="20"/>
                <w:szCs w:val="20"/>
              </w:rPr>
              <w:t>upils to contact visit leader if lost or separated from their group.</w:t>
            </w:r>
          </w:p>
          <w:p w14:paraId="20166524" w14:textId="09D4DDF0" w:rsidR="00512FA1" w:rsidRPr="00777221" w:rsidRDefault="00DC2941" w:rsidP="00777221">
            <w:pPr>
              <w:pStyle w:val="ListParagraph"/>
              <w:numPr>
                <w:ilvl w:val="0"/>
                <w:numId w:val="15"/>
              </w:numPr>
              <w:autoSpaceDE w:val="0"/>
              <w:autoSpaceDN w:val="0"/>
              <w:adjustRightInd w:val="0"/>
              <w:rPr>
                <w:rFonts w:ascii="Cambria" w:hAnsi="Cambria"/>
                <w:sz w:val="20"/>
                <w:szCs w:val="20"/>
              </w:rPr>
            </w:pPr>
            <w:r>
              <w:rPr>
                <w:rFonts w:ascii="Cambria" w:hAnsi="Cambria"/>
                <w:sz w:val="20"/>
                <w:szCs w:val="20"/>
              </w:rPr>
              <w:t>Brief pupils to stay at the venue and never to leave the premises.</w:t>
            </w:r>
          </w:p>
        </w:tc>
        <w:tc>
          <w:tcPr>
            <w:tcW w:w="1131" w:type="dxa"/>
            <w:vAlign w:val="center"/>
          </w:tcPr>
          <w:p w14:paraId="1632D984" w14:textId="77DD83F3" w:rsidR="00512FA1" w:rsidRDefault="00777221" w:rsidP="002B2921">
            <w:pPr>
              <w:rPr>
                <w:rFonts w:ascii="Calibri" w:hAnsi="Calibri"/>
                <w:sz w:val="20"/>
                <w:szCs w:val="20"/>
              </w:rPr>
            </w:pPr>
            <w:r>
              <w:rPr>
                <w:rFonts w:ascii="Calibri" w:hAnsi="Calibri"/>
                <w:sz w:val="20"/>
                <w:szCs w:val="20"/>
              </w:rPr>
              <w:t>Medium</w:t>
            </w:r>
          </w:p>
        </w:tc>
      </w:tr>
      <w:tr w:rsidR="00512FA1" w:rsidRPr="002B2921" w14:paraId="346717F2" w14:textId="77777777" w:rsidTr="0028761F">
        <w:trPr>
          <w:cantSplit/>
          <w:trHeight w:val="1277"/>
        </w:trPr>
        <w:tc>
          <w:tcPr>
            <w:tcW w:w="1625" w:type="dxa"/>
            <w:vAlign w:val="center"/>
          </w:tcPr>
          <w:p w14:paraId="429706F1" w14:textId="77777777" w:rsidR="00512FA1" w:rsidRDefault="00512FA1" w:rsidP="002B2921">
            <w:pPr>
              <w:rPr>
                <w:rFonts w:ascii="Calibri" w:hAnsi="Calibri" w:cs="Helvetica"/>
                <w:sz w:val="24"/>
                <w:szCs w:val="24"/>
              </w:rPr>
            </w:pPr>
          </w:p>
        </w:tc>
        <w:tc>
          <w:tcPr>
            <w:tcW w:w="3411" w:type="dxa"/>
            <w:vAlign w:val="center"/>
          </w:tcPr>
          <w:p w14:paraId="36F22624" w14:textId="77777777" w:rsidR="00512FA1" w:rsidRPr="002B2921" w:rsidRDefault="00512FA1" w:rsidP="002B2921">
            <w:pPr>
              <w:autoSpaceDE w:val="0"/>
              <w:autoSpaceDN w:val="0"/>
              <w:adjustRightInd w:val="0"/>
              <w:rPr>
                <w:rFonts w:ascii="Calibri" w:hAnsi="Calibri" w:cs="Helvetica"/>
                <w:sz w:val="24"/>
                <w:szCs w:val="24"/>
              </w:rPr>
            </w:pPr>
          </w:p>
        </w:tc>
        <w:tc>
          <w:tcPr>
            <w:tcW w:w="2214" w:type="dxa"/>
            <w:vAlign w:val="center"/>
          </w:tcPr>
          <w:p w14:paraId="02ADFDB6" w14:textId="12F15531" w:rsidR="00512FA1" w:rsidRDefault="00777221" w:rsidP="000B702E">
            <w:pPr>
              <w:contextualSpacing/>
              <w:rPr>
                <w:rFonts w:ascii="Calibri" w:hAnsi="Calibri" w:cs="Helvetica"/>
                <w:sz w:val="20"/>
                <w:szCs w:val="20"/>
              </w:rPr>
            </w:pPr>
            <w:r>
              <w:rPr>
                <w:rFonts w:ascii="Calibri" w:hAnsi="Calibri" w:cs="Helvetica"/>
                <w:sz w:val="20"/>
                <w:szCs w:val="20"/>
              </w:rPr>
              <w:t>G</w:t>
            </w:r>
            <w:r w:rsidR="00B94C39">
              <w:rPr>
                <w:rFonts w:ascii="Calibri" w:hAnsi="Calibri" w:cs="Helvetica"/>
                <w:sz w:val="20"/>
                <w:szCs w:val="20"/>
              </w:rPr>
              <w:t>etting lost or separated from the group (Indoor venue)</w:t>
            </w:r>
          </w:p>
        </w:tc>
        <w:tc>
          <w:tcPr>
            <w:tcW w:w="983" w:type="dxa"/>
            <w:vAlign w:val="center"/>
          </w:tcPr>
          <w:p w14:paraId="67EADF4B" w14:textId="6A22D504" w:rsidR="00512FA1" w:rsidRPr="000B702E" w:rsidRDefault="00B94C39" w:rsidP="002B2921">
            <w:pPr>
              <w:autoSpaceDE w:val="0"/>
              <w:autoSpaceDN w:val="0"/>
              <w:adjustRightInd w:val="0"/>
              <w:rPr>
                <w:rFonts w:ascii="Calibri" w:hAnsi="Calibri" w:cs="Helvetica"/>
                <w:sz w:val="20"/>
                <w:szCs w:val="20"/>
              </w:rPr>
            </w:pPr>
            <w:r>
              <w:rPr>
                <w:rFonts w:ascii="Calibri" w:hAnsi="Calibri" w:cs="Helvetica"/>
                <w:sz w:val="20"/>
                <w:szCs w:val="20"/>
              </w:rPr>
              <w:t>Pupils and staff</w:t>
            </w:r>
          </w:p>
        </w:tc>
        <w:tc>
          <w:tcPr>
            <w:tcW w:w="5492" w:type="dxa"/>
            <w:vAlign w:val="center"/>
          </w:tcPr>
          <w:p w14:paraId="1B30D173" w14:textId="77777777" w:rsidR="00DC2941" w:rsidRDefault="00B94C39"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Regular headcounts</w:t>
            </w:r>
            <w:r w:rsidR="00DC2941">
              <w:rPr>
                <w:rFonts w:ascii="Cambria" w:hAnsi="Cambria"/>
                <w:sz w:val="20"/>
                <w:szCs w:val="20"/>
              </w:rPr>
              <w:t>.</w:t>
            </w:r>
          </w:p>
          <w:p w14:paraId="7F2A5F96" w14:textId="77777777" w:rsid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pupils stay in their small groups.</w:t>
            </w:r>
          </w:p>
          <w:p w14:paraId="49925F33" w14:textId="77777777" w:rsid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 xml:space="preserve">Ensure staff effectively supervise pupils that is appropriate to the situation and activity. </w:t>
            </w:r>
          </w:p>
          <w:p w14:paraId="239582D7" w14:textId="77777777" w:rsid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 xml:space="preserve">Ensure staff and pupils follow the Health, Safety and Induction procedures of the venue at all times. </w:t>
            </w:r>
          </w:p>
          <w:p w14:paraId="0EB93B3D" w14:textId="77777777" w:rsid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all pupils know the name of the visit leader and their mobile phone number (mobile phone provided by the school – not personal mobile number).</w:t>
            </w:r>
          </w:p>
          <w:p w14:paraId="3C90E204" w14:textId="77777777" w:rsid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 xml:space="preserve"> Brief pupils to contact the visit leader if lost or separated from their group.</w:t>
            </w:r>
          </w:p>
          <w:p w14:paraId="38853896" w14:textId="44C17FEC" w:rsidR="00512FA1" w:rsidRPr="00DC2941" w:rsidRDefault="00DC2941" w:rsidP="00DC2941">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Brief pupils to stay at the venue and never to leave the premises.</w:t>
            </w:r>
          </w:p>
        </w:tc>
        <w:tc>
          <w:tcPr>
            <w:tcW w:w="1131" w:type="dxa"/>
            <w:vAlign w:val="center"/>
          </w:tcPr>
          <w:p w14:paraId="69D89207" w14:textId="21F24C03" w:rsidR="00512FA1" w:rsidRDefault="00DC2941" w:rsidP="002B2921">
            <w:pPr>
              <w:rPr>
                <w:rFonts w:ascii="Calibri" w:hAnsi="Calibri"/>
                <w:sz w:val="20"/>
                <w:szCs w:val="20"/>
              </w:rPr>
            </w:pPr>
            <w:r>
              <w:rPr>
                <w:rFonts w:ascii="Calibri" w:hAnsi="Calibri"/>
                <w:sz w:val="20"/>
                <w:szCs w:val="20"/>
              </w:rPr>
              <w:t>Medium</w:t>
            </w:r>
          </w:p>
        </w:tc>
      </w:tr>
      <w:tr w:rsidR="00512FA1" w:rsidRPr="002B2921" w14:paraId="167A0A45" w14:textId="77777777" w:rsidTr="0028761F">
        <w:trPr>
          <w:cantSplit/>
          <w:trHeight w:val="1277"/>
        </w:trPr>
        <w:tc>
          <w:tcPr>
            <w:tcW w:w="1625" w:type="dxa"/>
            <w:vAlign w:val="center"/>
          </w:tcPr>
          <w:p w14:paraId="6AE55488" w14:textId="77777777" w:rsidR="00512FA1" w:rsidRDefault="00512FA1" w:rsidP="002B2921">
            <w:pPr>
              <w:rPr>
                <w:rFonts w:ascii="Calibri" w:hAnsi="Calibri" w:cs="Helvetica"/>
                <w:sz w:val="24"/>
                <w:szCs w:val="24"/>
              </w:rPr>
            </w:pPr>
          </w:p>
        </w:tc>
        <w:tc>
          <w:tcPr>
            <w:tcW w:w="3411" w:type="dxa"/>
            <w:vAlign w:val="center"/>
          </w:tcPr>
          <w:p w14:paraId="7AE8D3C6" w14:textId="77777777" w:rsidR="00512FA1" w:rsidRPr="002B2921" w:rsidRDefault="00512FA1" w:rsidP="002B2921">
            <w:pPr>
              <w:autoSpaceDE w:val="0"/>
              <w:autoSpaceDN w:val="0"/>
              <w:adjustRightInd w:val="0"/>
              <w:rPr>
                <w:rFonts w:ascii="Calibri" w:hAnsi="Calibri" w:cs="Helvetica"/>
                <w:sz w:val="24"/>
                <w:szCs w:val="24"/>
              </w:rPr>
            </w:pPr>
          </w:p>
        </w:tc>
        <w:tc>
          <w:tcPr>
            <w:tcW w:w="2214" w:type="dxa"/>
            <w:vAlign w:val="center"/>
          </w:tcPr>
          <w:p w14:paraId="51114233" w14:textId="01DC822E" w:rsidR="00512FA1" w:rsidRDefault="00DC2941" w:rsidP="000B702E">
            <w:pPr>
              <w:contextualSpacing/>
              <w:rPr>
                <w:rFonts w:ascii="Calibri" w:hAnsi="Calibri" w:cs="Helvetica"/>
                <w:sz w:val="20"/>
                <w:szCs w:val="20"/>
              </w:rPr>
            </w:pPr>
            <w:r>
              <w:rPr>
                <w:rFonts w:ascii="Calibri" w:hAnsi="Calibri" w:cs="Helvetica"/>
                <w:sz w:val="20"/>
                <w:szCs w:val="20"/>
              </w:rPr>
              <w:t>Medical conditions</w:t>
            </w:r>
            <w:r w:rsidR="00C90877">
              <w:rPr>
                <w:rFonts w:ascii="Calibri" w:hAnsi="Calibri" w:cs="Helvetica"/>
                <w:sz w:val="20"/>
                <w:szCs w:val="20"/>
              </w:rPr>
              <w:t xml:space="preserve"> and allergy risks</w:t>
            </w:r>
          </w:p>
        </w:tc>
        <w:tc>
          <w:tcPr>
            <w:tcW w:w="983" w:type="dxa"/>
            <w:vAlign w:val="center"/>
          </w:tcPr>
          <w:p w14:paraId="1E256E54" w14:textId="48A30822" w:rsidR="00512FA1" w:rsidRPr="000B702E" w:rsidRDefault="00DC2941" w:rsidP="002B2921">
            <w:pPr>
              <w:autoSpaceDE w:val="0"/>
              <w:autoSpaceDN w:val="0"/>
              <w:adjustRightInd w:val="0"/>
              <w:rPr>
                <w:rFonts w:ascii="Calibri" w:hAnsi="Calibri" w:cs="Helvetica"/>
                <w:sz w:val="20"/>
                <w:szCs w:val="20"/>
              </w:rPr>
            </w:pPr>
            <w:r>
              <w:rPr>
                <w:rFonts w:ascii="Calibri" w:hAnsi="Calibri" w:cs="Helvetica"/>
                <w:sz w:val="20"/>
                <w:szCs w:val="20"/>
              </w:rPr>
              <w:t>Pupils and staff</w:t>
            </w:r>
          </w:p>
        </w:tc>
        <w:tc>
          <w:tcPr>
            <w:tcW w:w="5492" w:type="dxa"/>
            <w:vAlign w:val="center"/>
          </w:tcPr>
          <w:p w14:paraId="149BF84A" w14:textId="77777777" w:rsidR="00DC2941" w:rsidRDefault="00DC2941"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medical conditions and any allergies are disclosed prior to the visit.</w:t>
            </w:r>
          </w:p>
          <w:p w14:paraId="39115356" w14:textId="77777777" w:rsidR="00DC2941" w:rsidRDefault="00DC2941"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consent is given for staff members to administer medicine if required.</w:t>
            </w:r>
          </w:p>
          <w:p w14:paraId="23FF3A7D" w14:textId="2EC643ED"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medicines, epi pens, inhalers etc are carried by the visit leader or firs aider (two epi pens should be provided – one should be carried by the individual at all times and the second handed to the leader).</w:t>
            </w:r>
          </w:p>
          <w:p w14:paraId="1D065127" w14:textId="67C855C8" w:rsidR="00512FA1" w:rsidRPr="00777221"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at least two staff members has had training and knows how to administer medicine if required.</w:t>
            </w:r>
          </w:p>
        </w:tc>
        <w:tc>
          <w:tcPr>
            <w:tcW w:w="1131" w:type="dxa"/>
            <w:vAlign w:val="center"/>
          </w:tcPr>
          <w:p w14:paraId="16640755" w14:textId="47FC7AEB" w:rsidR="00512FA1" w:rsidRDefault="00C90877" w:rsidP="002B2921">
            <w:pPr>
              <w:rPr>
                <w:rFonts w:ascii="Calibri" w:hAnsi="Calibri"/>
                <w:sz w:val="20"/>
                <w:szCs w:val="20"/>
              </w:rPr>
            </w:pPr>
            <w:r>
              <w:rPr>
                <w:rFonts w:ascii="Calibri" w:hAnsi="Calibri"/>
                <w:sz w:val="20"/>
                <w:szCs w:val="20"/>
              </w:rPr>
              <w:t>Low</w:t>
            </w:r>
          </w:p>
        </w:tc>
      </w:tr>
      <w:tr w:rsidR="00C90877" w:rsidRPr="002B2921" w14:paraId="0839D4BD" w14:textId="77777777" w:rsidTr="0028761F">
        <w:trPr>
          <w:cantSplit/>
          <w:trHeight w:val="1277"/>
        </w:trPr>
        <w:tc>
          <w:tcPr>
            <w:tcW w:w="1625" w:type="dxa"/>
            <w:vAlign w:val="center"/>
          </w:tcPr>
          <w:p w14:paraId="716BA8EC" w14:textId="77777777" w:rsidR="00C90877" w:rsidRDefault="00C90877" w:rsidP="002B2921">
            <w:pPr>
              <w:rPr>
                <w:rFonts w:ascii="Calibri" w:hAnsi="Calibri" w:cs="Helvetica"/>
                <w:sz w:val="24"/>
                <w:szCs w:val="24"/>
              </w:rPr>
            </w:pPr>
          </w:p>
        </w:tc>
        <w:tc>
          <w:tcPr>
            <w:tcW w:w="3411" w:type="dxa"/>
            <w:vAlign w:val="center"/>
          </w:tcPr>
          <w:p w14:paraId="4A3C5860" w14:textId="77777777" w:rsidR="00C90877" w:rsidRPr="002B2921" w:rsidRDefault="00C90877" w:rsidP="002B2921">
            <w:pPr>
              <w:autoSpaceDE w:val="0"/>
              <w:autoSpaceDN w:val="0"/>
              <w:adjustRightInd w:val="0"/>
              <w:rPr>
                <w:rFonts w:ascii="Calibri" w:hAnsi="Calibri" w:cs="Helvetica"/>
                <w:sz w:val="24"/>
                <w:szCs w:val="24"/>
              </w:rPr>
            </w:pPr>
          </w:p>
        </w:tc>
        <w:tc>
          <w:tcPr>
            <w:tcW w:w="2214" w:type="dxa"/>
            <w:vAlign w:val="center"/>
          </w:tcPr>
          <w:p w14:paraId="0817316C" w14:textId="14B2227C" w:rsidR="00C90877" w:rsidRDefault="00C90877" w:rsidP="000B702E">
            <w:pPr>
              <w:contextualSpacing/>
              <w:rPr>
                <w:rFonts w:ascii="Calibri" w:hAnsi="Calibri" w:cs="Helvetica"/>
                <w:sz w:val="20"/>
                <w:szCs w:val="20"/>
              </w:rPr>
            </w:pPr>
            <w:r>
              <w:rPr>
                <w:rFonts w:ascii="Calibri" w:hAnsi="Calibri" w:cs="Helvetica"/>
                <w:sz w:val="20"/>
                <w:szCs w:val="20"/>
              </w:rPr>
              <w:t>Machinery, vehicles, contamination, bites, kicks etc</w:t>
            </w:r>
          </w:p>
        </w:tc>
        <w:tc>
          <w:tcPr>
            <w:tcW w:w="983" w:type="dxa"/>
            <w:vAlign w:val="center"/>
          </w:tcPr>
          <w:p w14:paraId="7CCFA7D7" w14:textId="24903F3B" w:rsidR="00C90877" w:rsidRDefault="00C90877" w:rsidP="002B2921">
            <w:pPr>
              <w:autoSpaceDE w:val="0"/>
              <w:autoSpaceDN w:val="0"/>
              <w:adjustRightInd w:val="0"/>
              <w:rPr>
                <w:rFonts w:ascii="Calibri" w:hAnsi="Calibri" w:cs="Helvetica"/>
                <w:sz w:val="20"/>
                <w:szCs w:val="20"/>
              </w:rPr>
            </w:pPr>
            <w:r>
              <w:rPr>
                <w:rFonts w:ascii="Calibri" w:hAnsi="Calibri" w:cs="Helvetica"/>
                <w:sz w:val="20"/>
                <w:szCs w:val="20"/>
              </w:rPr>
              <w:t>Pupils and staff</w:t>
            </w:r>
          </w:p>
        </w:tc>
        <w:tc>
          <w:tcPr>
            <w:tcW w:w="5492" w:type="dxa"/>
            <w:vAlign w:val="center"/>
          </w:tcPr>
          <w:p w14:paraId="68D6C5B5" w14:textId="77777777"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Close supervision when in the vicinity of farm machinery/ vehicles.</w:t>
            </w:r>
          </w:p>
          <w:p w14:paraId="3F01E292" w14:textId="77777777"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pupils follow instructions from staff.</w:t>
            </w:r>
          </w:p>
          <w:p w14:paraId="7FF48C7A" w14:textId="77777777"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Brief pupils not to touch animals unless approved by the farm staff.</w:t>
            </w:r>
          </w:p>
          <w:p w14:paraId="69661852" w14:textId="77777777"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staff and pupils follow the Health, Safety and Induction procedures of the venue at all times.</w:t>
            </w:r>
          </w:p>
          <w:p w14:paraId="4566D85E" w14:textId="39A658F9" w:rsidR="00C90877" w:rsidRDefault="00C90877" w:rsidP="000B702E">
            <w:pPr>
              <w:pStyle w:val="ListParagraph"/>
              <w:numPr>
                <w:ilvl w:val="0"/>
                <w:numId w:val="13"/>
              </w:numPr>
              <w:autoSpaceDE w:val="0"/>
              <w:autoSpaceDN w:val="0"/>
              <w:adjustRightInd w:val="0"/>
              <w:rPr>
                <w:rFonts w:ascii="Cambria" w:hAnsi="Cambria"/>
                <w:sz w:val="20"/>
                <w:szCs w:val="20"/>
              </w:rPr>
            </w:pPr>
            <w:r>
              <w:rPr>
                <w:rFonts w:ascii="Cambria" w:hAnsi="Cambria"/>
                <w:sz w:val="20"/>
                <w:szCs w:val="20"/>
              </w:rPr>
              <w:t>Ensure all pupils have washed their hands before eating.</w:t>
            </w:r>
          </w:p>
        </w:tc>
        <w:tc>
          <w:tcPr>
            <w:tcW w:w="1131" w:type="dxa"/>
            <w:vAlign w:val="center"/>
          </w:tcPr>
          <w:p w14:paraId="15877255" w14:textId="6057B2EC" w:rsidR="00C90877" w:rsidRDefault="00C90877" w:rsidP="002B2921">
            <w:pPr>
              <w:rPr>
                <w:rFonts w:ascii="Calibri" w:hAnsi="Calibri"/>
                <w:sz w:val="20"/>
                <w:szCs w:val="20"/>
              </w:rPr>
            </w:pPr>
            <w:r>
              <w:rPr>
                <w:rFonts w:ascii="Calibri" w:hAnsi="Calibri"/>
                <w:sz w:val="20"/>
                <w:szCs w:val="20"/>
              </w:rPr>
              <w:t>Medium</w:t>
            </w:r>
          </w:p>
        </w:tc>
      </w:tr>
    </w:tbl>
    <w:p w14:paraId="4C35038F" w14:textId="77777777" w:rsidR="002B2921" w:rsidRPr="002B2921" w:rsidRDefault="002B2921" w:rsidP="002B2921">
      <w:pPr>
        <w:tabs>
          <w:tab w:val="center" w:pos="4513"/>
          <w:tab w:val="right" w:pos="9026"/>
        </w:tabs>
        <w:spacing w:after="0" w:line="240" w:lineRule="auto"/>
        <w:rPr>
          <w:rFonts w:ascii="Arial" w:hAnsi="Arial" w:cs="Arial"/>
          <w:color w:val="808080"/>
          <w:sz w:val="16"/>
          <w:szCs w:val="16"/>
        </w:rPr>
      </w:pPr>
      <w:r w:rsidRPr="002B2921">
        <w:rPr>
          <w:rFonts w:ascii="Arial" w:hAnsi="Arial" w:cs="Arial"/>
          <w:color w:val="808080"/>
          <w:sz w:val="16"/>
          <w:szCs w:val="16"/>
        </w:rPr>
        <w:t xml:space="preserve">Licenced under CC BY-NC 4.0  </w:t>
      </w:r>
    </w:p>
    <w:p w14:paraId="28D66E13" w14:textId="77777777" w:rsidR="002B2921" w:rsidRPr="002B2921" w:rsidRDefault="002B2921" w:rsidP="002B2921">
      <w:pPr>
        <w:tabs>
          <w:tab w:val="center" w:pos="4513"/>
          <w:tab w:val="right" w:pos="9026"/>
        </w:tabs>
        <w:spacing w:after="0" w:line="240" w:lineRule="auto"/>
        <w:rPr>
          <w:rFonts w:ascii="Arial" w:hAnsi="Arial" w:cs="Arial"/>
          <w:color w:val="808080"/>
          <w:sz w:val="16"/>
          <w:szCs w:val="16"/>
        </w:rPr>
      </w:pPr>
      <w:r w:rsidRPr="002B2921">
        <w:rPr>
          <w:rFonts w:ascii="Arial" w:hAnsi="Arial" w:cs="Arial"/>
          <w:color w:val="808080"/>
          <w:sz w:val="16"/>
          <w:szCs w:val="16"/>
        </w:rPr>
        <w:t>You are free to share and adapt for non-commercial purposes, but please signpost: http://www.learningaway.org.uk</w:t>
      </w:r>
    </w:p>
    <w:p w14:paraId="29B63500" w14:textId="308C1CD4" w:rsidR="002B2921" w:rsidRDefault="002B2921" w:rsidP="003F2D7F">
      <w:pPr>
        <w:rPr>
          <w:sz w:val="24"/>
          <w:szCs w:val="24"/>
          <w:u w:val="single"/>
        </w:rPr>
      </w:pPr>
    </w:p>
    <w:p w14:paraId="0A3AB1AF" w14:textId="3202F326" w:rsidR="00825B51" w:rsidRDefault="00825B51" w:rsidP="003F2D7F">
      <w:pPr>
        <w:rPr>
          <w:sz w:val="24"/>
          <w:szCs w:val="24"/>
          <w:u w:val="single"/>
        </w:rPr>
      </w:pPr>
    </w:p>
    <w:p w14:paraId="3636CA1A" w14:textId="6695842F" w:rsidR="00825B51" w:rsidRDefault="00825B51" w:rsidP="003F2D7F">
      <w:pPr>
        <w:rPr>
          <w:sz w:val="24"/>
          <w:szCs w:val="24"/>
          <w:u w:val="single"/>
        </w:rPr>
      </w:pPr>
    </w:p>
    <w:p w14:paraId="10FCF7F0" w14:textId="3F8D9E11" w:rsidR="00825B51" w:rsidRDefault="00825B51" w:rsidP="003F2D7F">
      <w:pPr>
        <w:rPr>
          <w:sz w:val="24"/>
          <w:szCs w:val="24"/>
          <w:u w:val="single"/>
        </w:rPr>
      </w:pPr>
    </w:p>
    <w:p w14:paraId="01798DEF" w14:textId="77777777" w:rsidR="008F23B3" w:rsidRDefault="008F23B3" w:rsidP="003F2D7F">
      <w:pPr>
        <w:rPr>
          <w:sz w:val="24"/>
          <w:szCs w:val="24"/>
          <w:u w:val="single"/>
        </w:rPr>
        <w:sectPr w:rsidR="008F23B3" w:rsidSect="00460A2A">
          <w:pgSz w:w="16838" w:h="11906" w:orient="landscape" w:code="9"/>
          <w:pgMar w:top="1440" w:right="1440" w:bottom="1440" w:left="1440" w:header="709" w:footer="709" w:gutter="0"/>
          <w:cols w:space="708"/>
          <w:docGrid w:linePitch="360"/>
        </w:sectPr>
      </w:pPr>
    </w:p>
    <w:p w14:paraId="1DFEB7E6" w14:textId="77777777" w:rsidR="000C5C2D" w:rsidRDefault="000C5C2D" w:rsidP="000C5C2D">
      <w:pPr>
        <w:jc w:val="center"/>
        <w:rPr>
          <w:sz w:val="24"/>
          <w:szCs w:val="24"/>
          <w:u w:val="single"/>
        </w:rPr>
      </w:pPr>
      <w:r>
        <w:rPr>
          <w:sz w:val="24"/>
          <w:szCs w:val="24"/>
          <w:u w:val="single"/>
        </w:rPr>
        <w:t>ECIE6001 – Moving away from the traditional classroom</w:t>
      </w:r>
    </w:p>
    <w:p w14:paraId="4FE1AD00" w14:textId="77777777" w:rsidR="000C5C2D" w:rsidRDefault="000C5C2D" w:rsidP="000C5C2D">
      <w:pPr>
        <w:jc w:val="center"/>
        <w:rPr>
          <w:sz w:val="24"/>
          <w:szCs w:val="24"/>
          <w:u w:val="single"/>
        </w:rPr>
      </w:pPr>
      <w:r>
        <w:rPr>
          <w:sz w:val="24"/>
          <w:szCs w:val="24"/>
          <w:u w:val="single"/>
        </w:rPr>
        <w:t>: Outdoor Education and Learning</w:t>
      </w:r>
    </w:p>
    <w:p w14:paraId="1FB6A68E" w14:textId="77777777" w:rsidR="000C5C2D" w:rsidRDefault="000C5C2D" w:rsidP="000C5C2D">
      <w:pPr>
        <w:jc w:val="center"/>
        <w:rPr>
          <w:sz w:val="24"/>
          <w:szCs w:val="24"/>
        </w:rPr>
      </w:pPr>
      <w:r>
        <w:rPr>
          <w:sz w:val="24"/>
          <w:szCs w:val="24"/>
          <w:u w:val="single"/>
        </w:rPr>
        <w:t>Literature Review: The role of outdoor education</w:t>
      </w:r>
    </w:p>
    <w:p w14:paraId="3D2048FD" w14:textId="77777777" w:rsidR="000C5C2D" w:rsidRDefault="000C5C2D" w:rsidP="000C5C2D">
      <w:pPr>
        <w:rPr>
          <w:sz w:val="24"/>
          <w:szCs w:val="24"/>
        </w:rPr>
      </w:pPr>
      <w:r>
        <w:rPr>
          <w:sz w:val="24"/>
          <w:szCs w:val="24"/>
        </w:rPr>
        <w:t>There are many key benefits to outdoor learning such as improving child benefit, children’s mental health and wellbeing is vastly improved and this can also ring true for the adults supporting and guiding. Children’s relationships with nature improves as they discover and begin to respect the outdoors, and this is essential in today’s world where technology is becoming more and more dominant.</w:t>
      </w:r>
    </w:p>
    <w:p w14:paraId="1A9CDC9E" w14:textId="77777777" w:rsidR="000C5C2D" w:rsidRDefault="000C5C2D" w:rsidP="000C5C2D">
      <w:pPr>
        <w:rPr>
          <w:sz w:val="24"/>
          <w:szCs w:val="24"/>
        </w:rPr>
      </w:pPr>
      <w:r>
        <w:rPr>
          <w:sz w:val="24"/>
          <w:szCs w:val="24"/>
        </w:rPr>
        <w:t>“If children don’t grow up knowing about nature and appreciating it, they won’t protect it, and if they don’t protect it – who will?” (Sir David Attenborough)</w:t>
      </w:r>
    </w:p>
    <w:p w14:paraId="0EC8508D" w14:textId="77777777" w:rsidR="000C5C2D" w:rsidRDefault="000C5C2D" w:rsidP="000C5C2D">
      <w:pPr>
        <w:rPr>
          <w:sz w:val="24"/>
          <w:szCs w:val="24"/>
        </w:rPr>
      </w:pPr>
      <w:r>
        <w:rPr>
          <w:sz w:val="24"/>
          <w:szCs w:val="24"/>
        </w:rPr>
        <w:t>Outdoor education promotes inclusivity and learners become engaged as there are far more opportunities to learning outdoors than the traditional classroom learning. Curriculum learning becomes enhanced as children and young people can take a practical approach in their education (Harvey, 2022).</w:t>
      </w:r>
    </w:p>
    <w:p w14:paraId="35C6D8B6" w14:textId="77777777" w:rsidR="000C5C2D" w:rsidRDefault="000C5C2D" w:rsidP="000C5C2D">
      <w:pPr>
        <w:rPr>
          <w:sz w:val="24"/>
          <w:szCs w:val="24"/>
        </w:rPr>
      </w:pPr>
      <w:r>
        <w:rPr>
          <w:sz w:val="24"/>
          <w:szCs w:val="24"/>
        </w:rPr>
        <w:t>There are many forms of outdoor learning in education and for this literature review the writer will be focusing on forest school and Friedrich Froebel’s principles. Many believe that forest school is not only the same but also has the same teaching system as outdoor learning, this is in fact incorrect as they have many differences in the way they are taught. One key difference in outdoor learning is there has to be a certain amount of practitioners to x amount of learners so staffing issues can arise which is a barrier to outdoor learning. Forest school’s approach is slightly relaxed where they look and ask how many learners can they have and still make a strong connection (Forest schools, nd).</w:t>
      </w:r>
    </w:p>
    <w:p w14:paraId="28748D65" w14:textId="77777777" w:rsidR="000C5C2D" w:rsidRDefault="000C5C2D" w:rsidP="000C5C2D">
      <w:pPr>
        <w:rPr>
          <w:sz w:val="24"/>
          <w:szCs w:val="24"/>
        </w:rPr>
      </w:pPr>
      <w:r>
        <w:rPr>
          <w:sz w:val="24"/>
          <w:szCs w:val="24"/>
        </w:rPr>
        <w:t>Friedrich Froebel (1782-1852) invented the kindergarten concept, and according to Froebel, during play children construct their understanding of the world through direct experiences with it. Froebel’s ideas about learning through nature and the importance of play has spread across the globe and is still as relevant in today’s world as it was in the 1800’s (Merrick, 2022).</w:t>
      </w:r>
    </w:p>
    <w:p w14:paraId="1A6115EA" w14:textId="77777777" w:rsidR="000C5C2D" w:rsidRDefault="000C5C2D" w:rsidP="000C5C2D">
      <w:pPr>
        <w:rPr>
          <w:sz w:val="24"/>
          <w:szCs w:val="24"/>
        </w:rPr>
      </w:pPr>
      <w:r>
        <w:rPr>
          <w:sz w:val="24"/>
          <w:szCs w:val="24"/>
        </w:rPr>
        <w:t xml:space="preserve">According to Hayley Bullard’s article on the Froebel trust webpage, although both the forest school approach and Froebel’s approach are different, they also share many similarities. Both approaches focus on children’s freedoms in learning, play and building connections with nature (Froebel Trust, n.d). In the 1850’s Froebel’s ideas were a new revolution but in today’s world his principles can be found in the everyday workings in mainstream early years education. There are many key principles that link both Froebel’s approach and Forest school learning and they include the first which is Unity and Connectedness and although the Froebel Trust focuses on young children, the principles themselves can and will work with all children and young people. Under unity and connectedness they share a true sentence that everything in the world is connected, the more children and young people are aware that we are all connected, the more they can and will understand themselves, others, nature and not just the immediate world around them but the world as a whole. Children and young people will develop and have a holistic approach to learning. </w:t>
      </w:r>
    </w:p>
    <w:p w14:paraId="19926AA8" w14:textId="77777777" w:rsidR="000C5C2D" w:rsidRDefault="000C5C2D" w:rsidP="000C5C2D">
      <w:pPr>
        <w:rPr>
          <w:sz w:val="24"/>
          <w:szCs w:val="24"/>
        </w:rPr>
      </w:pPr>
      <w:r>
        <w:rPr>
          <w:sz w:val="24"/>
          <w:szCs w:val="24"/>
        </w:rPr>
        <w:t>The second principle is Autonomous Learners and this focuses on what children and young people can do, and they are more likely to learn if they are doing things for themselves rather than sitting in a classroom setting being told what to do. They will become more aware of their learning and the children and young people will become more aware of their learning and they are then respected and valued for their efforts. The third principle is The Value of Children in its Own Right, learning begins as soon as birth and is then continuous throughout life. The fourth is Relationships Matter, Children and young people need to realise and understand that all relationships matter, this includes relationships with themselves, parents, carers, family and the wider community. Positive relationships are extremely important for children and young people, especially as the world around them is changing so quickly and technology is advancing every hour of every day. The fifth principle is Creativity and the Power of Symbols. Being creative, children and young people can present their own ideas how they feel best, whist still being and feeling fully supported by supportive adults in a nurturing environment.</w:t>
      </w:r>
    </w:p>
    <w:p w14:paraId="21126ECC" w14:textId="77777777" w:rsidR="000C5C2D" w:rsidRDefault="000C5C2D" w:rsidP="000C5C2D">
      <w:pPr>
        <w:rPr>
          <w:sz w:val="24"/>
          <w:szCs w:val="24"/>
        </w:rPr>
      </w:pPr>
      <w:r>
        <w:rPr>
          <w:sz w:val="24"/>
          <w:szCs w:val="24"/>
        </w:rPr>
        <w:t>The sixth principle is The Central Importance of Play – play helps children to relate to their feelings, ideas and experiences. Play will also help children and young people create new levels in the way they think, feel, imagine and create, this is valuable for them to embrace as they go through life into adulthood. Froebelian education allows children and young people to have the freedom with some guidance as play becomes a learning context. The seventh principle is Engaging with Nature, children and young people will experience and develop an understanding with nature. Engaging with nature is an essential part and process of the Froebelian practice, not only will children and young people learn about the interrelationships with nature but they will also thrive on being in the outdoors. The eighth and final principle is Knowledgeable, Nurturing Educators, as a rule Froebelian educator’s guide and facilitate, they do not instruct and demand. Children and young people can experience real life experiences as they are observed, supported and guided through their tasks (Froebal Trust, n.d).</w:t>
      </w:r>
    </w:p>
    <w:p w14:paraId="5B3151B0" w14:textId="77777777" w:rsidR="000C5C2D" w:rsidRDefault="000C5C2D" w:rsidP="000C5C2D">
      <w:pPr>
        <w:rPr>
          <w:sz w:val="24"/>
          <w:szCs w:val="24"/>
        </w:rPr>
      </w:pPr>
      <w:r>
        <w:rPr>
          <w:sz w:val="24"/>
          <w:szCs w:val="24"/>
        </w:rPr>
        <w:t>According to Muddy Puddles (2023), there are many advantages to forest school and these advantages link in to the Froeblian principles. These advantages include children and young people becoming independent and resilient learners as they learn and develop curiosity they will begin the process of learning as they follow their initiatives, and therefore answering their own questions instead of relying on an adult to answer the questions for them. Children and young people’s focus is vastly improved and their mental and physical health is also improved as they are focusing on a physical task rather than being sat down in a classroom for a long period of time in a classroom. There is evidence that shows behavioural issues that were seen in a classroom have improved vastly in forest school, and in some cases behaviour issues are eliminated, this in itself proves that traditional classroom education does not suit all individuals. Forest school gives children and young people a chance to see and experience what they are all fully capable of achieving, this gives them a good positive boost in confidence as they realise they can do things that they want to do and will then give them the encouragement and self-confidence they need to do more for themselves.</w:t>
      </w:r>
    </w:p>
    <w:p w14:paraId="0E17B504" w14:textId="77777777" w:rsidR="000C5C2D" w:rsidRDefault="000C5C2D" w:rsidP="000C5C2D">
      <w:pPr>
        <w:rPr>
          <w:sz w:val="24"/>
          <w:szCs w:val="24"/>
        </w:rPr>
      </w:pPr>
      <w:r>
        <w:rPr>
          <w:sz w:val="24"/>
          <w:szCs w:val="24"/>
        </w:rPr>
        <w:t xml:space="preserve">Forest school encourages team work and during these times and experiences children and young people are developing much needed social skills, which with today’s technologies is vital as many are no longer communicating through face to face conversations, their communication is done through mobile devices or online gaming. Having these social skills at forest schools helps not only to build to build these relationships with others, but it also helps children and young people develop a sense of belonging and community. As forest school is mainly based outdoors, it is a physically active for of education which benefits all students and helps and encourages them to be and stay healthy and active all year round, not just throughout their childhood, but as they grow into young adults and beyond as the outdoors becomes a part of who they are and adds to their culture. The positives certainly outweigh the negatives which Muddy Puddles have drawn up a list of for forest schools the main one being the weather, although this is also the same for all outdoor learning. Children and young people may be less enthusiastic and will enjoy being outdoors less when it is wet and windy, although in the correct weather gear they should all be warm and waterproofed enough to enjoy, if the weather is extremely bad on occasions they may be taken to local museums or places of local interest to learn in a different way – but still on their own term as they make the decisions of where they would like to go, and also know how they are expected to behave whilst out and about. </w:t>
      </w:r>
    </w:p>
    <w:p w14:paraId="3E881965" w14:textId="77777777" w:rsidR="000C5C2D" w:rsidRDefault="000C5C2D" w:rsidP="000C5C2D">
      <w:pPr>
        <w:rPr>
          <w:sz w:val="24"/>
          <w:szCs w:val="24"/>
        </w:rPr>
      </w:pPr>
      <w:r>
        <w:rPr>
          <w:sz w:val="24"/>
          <w:szCs w:val="24"/>
        </w:rPr>
        <w:t xml:space="preserve">Like all forms of education, forest school may not suit all. Safety and hygiene risks are increased to due the nature of learning, children and young people lie to explore, climb trees and make dens, the risks to hygiene is because they are outdoors and may not have suitable access to wash areas, therefore they are more exposed to germs and animal faeces, all of these factors are monitored closely by staff, the risks however remain low. Forest school is completely different to outdoor learning, and many students may struggle as they differentiate the two as and when they return to the traditional classroom as they don’t have the sane freedoms and they struggle to cope with that reality. Despite the fact that outdoor learning, the Froebel’s trust and forest school are all different and have different ways of learning, both the Froebel’s trust and Forest school follow similar goals and principals for children and young people, and these are shown in both examples from the Froebael’s trust and Muddy Puddles. </w:t>
      </w:r>
    </w:p>
    <w:p w14:paraId="0643015A" w14:textId="77777777" w:rsidR="000C5C2D" w:rsidRDefault="000C5C2D" w:rsidP="000C5C2D">
      <w:pPr>
        <w:rPr>
          <w:sz w:val="24"/>
          <w:szCs w:val="24"/>
        </w:rPr>
      </w:pPr>
    </w:p>
    <w:p w14:paraId="53977C03" w14:textId="77777777" w:rsidR="000C5C2D" w:rsidRDefault="000C5C2D" w:rsidP="000C5C2D">
      <w:pPr>
        <w:rPr>
          <w:sz w:val="24"/>
          <w:szCs w:val="24"/>
        </w:rPr>
      </w:pPr>
    </w:p>
    <w:p w14:paraId="757D6045" w14:textId="77777777" w:rsidR="000C5C2D" w:rsidRDefault="000C5C2D" w:rsidP="000C5C2D">
      <w:pPr>
        <w:rPr>
          <w:sz w:val="24"/>
          <w:szCs w:val="24"/>
        </w:rPr>
      </w:pPr>
    </w:p>
    <w:p w14:paraId="65E32775" w14:textId="77777777" w:rsidR="000C5C2D" w:rsidRDefault="000C5C2D" w:rsidP="000C5C2D">
      <w:pPr>
        <w:rPr>
          <w:sz w:val="24"/>
          <w:szCs w:val="24"/>
        </w:rPr>
      </w:pPr>
    </w:p>
    <w:p w14:paraId="566D9F06" w14:textId="77777777" w:rsidR="000C5C2D" w:rsidRDefault="000C5C2D" w:rsidP="000C5C2D">
      <w:pPr>
        <w:rPr>
          <w:sz w:val="24"/>
          <w:szCs w:val="24"/>
        </w:rPr>
      </w:pPr>
    </w:p>
    <w:p w14:paraId="467A9C1F" w14:textId="77777777" w:rsidR="000C5C2D" w:rsidRDefault="000C5C2D" w:rsidP="000C5C2D">
      <w:pPr>
        <w:rPr>
          <w:sz w:val="24"/>
          <w:szCs w:val="24"/>
        </w:rPr>
      </w:pPr>
    </w:p>
    <w:p w14:paraId="68C41D29" w14:textId="77777777" w:rsidR="000C5C2D" w:rsidRDefault="000C5C2D" w:rsidP="000C5C2D">
      <w:pPr>
        <w:rPr>
          <w:sz w:val="24"/>
          <w:szCs w:val="24"/>
        </w:rPr>
      </w:pPr>
    </w:p>
    <w:p w14:paraId="469FAE2C" w14:textId="77777777" w:rsidR="000C5C2D" w:rsidRDefault="000C5C2D" w:rsidP="000C5C2D">
      <w:pPr>
        <w:rPr>
          <w:sz w:val="24"/>
          <w:szCs w:val="24"/>
        </w:rPr>
      </w:pPr>
    </w:p>
    <w:p w14:paraId="49B8B72F" w14:textId="77777777" w:rsidR="000C5C2D" w:rsidRDefault="000C5C2D" w:rsidP="000C5C2D">
      <w:pPr>
        <w:rPr>
          <w:sz w:val="24"/>
          <w:szCs w:val="24"/>
          <w:u w:val="single"/>
        </w:rPr>
      </w:pPr>
    </w:p>
    <w:p w14:paraId="7CAA1D64" w14:textId="571B3478" w:rsidR="000C5C2D" w:rsidRDefault="000C5C2D" w:rsidP="000C5C2D">
      <w:pPr>
        <w:rPr>
          <w:sz w:val="24"/>
          <w:szCs w:val="24"/>
          <w:u w:val="single"/>
        </w:rPr>
      </w:pPr>
      <w:r w:rsidRPr="003475FC">
        <w:rPr>
          <w:sz w:val="24"/>
          <w:szCs w:val="24"/>
          <w:u w:val="single"/>
        </w:rPr>
        <w:t>References</w:t>
      </w:r>
    </w:p>
    <w:p w14:paraId="25367A71" w14:textId="77777777" w:rsidR="000C5C2D" w:rsidRPr="00F65EA9" w:rsidRDefault="000C5C2D" w:rsidP="000C5C2D">
      <w:pPr>
        <w:pStyle w:val="NormalWeb"/>
      </w:pPr>
      <w:r>
        <w:rPr>
          <w:iCs/>
        </w:rPr>
        <w:t>Forest School and F</w:t>
      </w:r>
      <w:r w:rsidRPr="00F65EA9">
        <w:rPr>
          <w:iCs/>
        </w:rPr>
        <w:t>roebel: Learning from the past</w:t>
      </w:r>
      <w:r w:rsidRPr="00F65EA9">
        <w:t xml:space="preserve"> (no date). Available at: </w:t>
      </w:r>
      <w:hyperlink r:id="rId16" w:history="1">
        <w:r w:rsidRPr="00F65EA9">
          <w:rPr>
            <w:rStyle w:val="Hyperlink"/>
            <w:u w:val="none"/>
          </w:rPr>
          <w:t>https://www.froebel.org.uk/training-and-resources/children-and-nature/forest-school-and-froebel-learning-from-the-past</w:t>
        </w:r>
      </w:hyperlink>
      <w:r w:rsidRPr="00F65EA9">
        <w:t xml:space="preserve"> (Accessed: 27 March 2024)</w:t>
      </w:r>
    </w:p>
    <w:p w14:paraId="3604174B" w14:textId="77777777" w:rsidR="000C5C2D" w:rsidRPr="00F65EA9" w:rsidRDefault="000C5C2D" w:rsidP="000C5C2D">
      <w:pPr>
        <w:pStyle w:val="NormalWeb"/>
      </w:pPr>
      <w:r w:rsidRPr="00F65EA9">
        <w:t xml:space="preserve">Forest Schools (no date). Available at: </w:t>
      </w:r>
      <w:hyperlink r:id="rId17" w:history="1">
        <w:r w:rsidRPr="00F65EA9">
          <w:rPr>
            <w:rStyle w:val="Hyperlink"/>
            <w:u w:val="none"/>
          </w:rPr>
          <w:t>https://www.forestschools.com/blogs/forest-school-blog/the-difference-between-outdoor-learning-and-forest-schools</w:t>
        </w:r>
      </w:hyperlink>
      <w:r w:rsidRPr="00F65EA9">
        <w:t xml:space="preserve"> (Accessed: 25 March 2024)</w:t>
      </w:r>
    </w:p>
    <w:p w14:paraId="55FE74B5" w14:textId="77777777" w:rsidR="000C5C2D" w:rsidRPr="00F65EA9" w:rsidRDefault="000C5C2D" w:rsidP="000C5C2D">
      <w:pPr>
        <w:pStyle w:val="NormalWeb"/>
      </w:pPr>
      <w:r w:rsidRPr="00F65EA9">
        <w:rPr>
          <w:iCs/>
        </w:rPr>
        <w:t>Froebelian Principles</w:t>
      </w:r>
      <w:r w:rsidRPr="00F65EA9">
        <w:t xml:space="preserve"> (no date).</w:t>
      </w:r>
      <w:r w:rsidRPr="00F65EA9">
        <w:rPr>
          <w:iCs/>
        </w:rPr>
        <w:t xml:space="preserve"> </w:t>
      </w:r>
      <w:r w:rsidRPr="00F65EA9">
        <w:t xml:space="preserve">Available at: </w:t>
      </w:r>
      <w:hyperlink r:id="rId18" w:history="1">
        <w:r w:rsidRPr="00F65EA9">
          <w:rPr>
            <w:rStyle w:val="Hyperlink"/>
            <w:u w:val="none"/>
          </w:rPr>
          <w:t>https://www.froebel.org.uk/about-us/froebelian-principles</w:t>
        </w:r>
      </w:hyperlink>
      <w:r w:rsidRPr="00F65EA9">
        <w:t xml:space="preserve"> (Accessed: 29 March 2024)</w:t>
      </w:r>
    </w:p>
    <w:p w14:paraId="1DD02324" w14:textId="77777777" w:rsidR="000C5C2D" w:rsidRDefault="000C5C2D" w:rsidP="000C5C2D">
      <w:pPr>
        <w:pStyle w:val="NormalWeb"/>
      </w:pPr>
      <w:r w:rsidRPr="00F65EA9">
        <w:t xml:space="preserve">Harvey, D. (2022). Available at: </w:t>
      </w:r>
      <w:hyperlink r:id="rId19" w:history="1">
        <w:r w:rsidRPr="00F65EA9">
          <w:rPr>
            <w:rStyle w:val="Hyperlink"/>
            <w:u w:val="none"/>
          </w:rPr>
          <w:t>https://ltl.org.uk/news/5-key-benefits-of-outdoor-learning/</w:t>
        </w:r>
      </w:hyperlink>
      <w:r w:rsidRPr="00F65EA9">
        <w:t xml:space="preserve"> (Accessed: 25 March 2024)</w:t>
      </w:r>
    </w:p>
    <w:p w14:paraId="54E0D852" w14:textId="77777777" w:rsidR="000C5C2D" w:rsidRPr="00F65EA9" w:rsidRDefault="000C5C2D" w:rsidP="000C5C2D">
      <w:pPr>
        <w:pStyle w:val="NormalWeb"/>
      </w:pPr>
      <w:r w:rsidRPr="00F65EA9">
        <w:t xml:space="preserve">Merrick, B. (2022. Available at: </w:t>
      </w:r>
      <w:hyperlink r:id="rId20" w:history="1">
        <w:r w:rsidRPr="00F65EA9">
          <w:rPr>
            <w:rStyle w:val="Hyperlink"/>
            <w:u w:val="none"/>
          </w:rPr>
          <w:t>https://early-education.org.uk/friedrich-froebel/</w:t>
        </w:r>
      </w:hyperlink>
      <w:r w:rsidRPr="00F65EA9">
        <w:t xml:space="preserve"> (Accessed: 25 March 2024)</w:t>
      </w:r>
    </w:p>
    <w:p w14:paraId="030857EF" w14:textId="26A332EF" w:rsidR="008F23B3" w:rsidRPr="00866690" w:rsidRDefault="000C5C2D" w:rsidP="00866690">
      <w:pPr>
        <w:pStyle w:val="NormalWeb"/>
        <w:sectPr w:rsidR="008F23B3" w:rsidRPr="00866690" w:rsidSect="008F23B3">
          <w:pgSz w:w="11906" w:h="16838" w:code="9"/>
          <w:pgMar w:top="1440" w:right="1440" w:bottom="1440" w:left="1440" w:header="709" w:footer="709" w:gutter="0"/>
          <w:cols w:space="708"/>
          <w:docGrid w:linePitch="360"/>
        </w:sectPr>
      </w:pPr>
      <w:r w:rsidRPr="00F65EA9">
        <w:t xml:space="preserve">Puddles, M. (2023). Available at: </w:t>
      </w:r>
      <w:hyperlink r:id="rId21" w:history="1">
        <w:r w:rsidRPr="00F65EA9">
          <w:rPr>
            <w:rStyle w:val="Hyperlink"/>
            <w:u w:val="none"/>
          </w:rPr>
          <w:t>https://muddypuddles.com/blogs/blog/pros-cons-forest-school</w:t>
        </w:r>
      </w:hyperlink>
      <w:r w:rsidRPr="00F65EA9">
        <w:t xml:space="preserve">  (Accessed: 30 March 2024)</w:t>
      </w:r>
      <w:bookmarkStart w:id="0" w:name="_GoBack"/>
      <w:bookmarkEnd w:id="0"/>
    </w:p>
    <w:p w14:paraId="6EC5D623" w14:textId="0F5062BB" w:rsidR="00460A2A" w:rsidRDefault="00460A2A" w:rsidP="000C5C2D">
      <w:pPr>
        <w:rPr>
          <w:sz w:val="24"/>
          <w:szCs w:val="24"/>
          <w:u w:val="single"/>
        </w:rPr>
        <w:sectPr w:rsidR="00460A2A" w:rsidSect="008F23B3">
          <w:pgSz w:w="11906" w:h="16838" w:code="9"/>
          <w:pgMar w:top="1440" w:right="1440" w:bottom="1440" w:left="1440" w:header="709" w:footer="709" w:gutter="0"/>
          <w:cols w:space="708"/>
          <w:docGrid w:linePitch="360"/>
        </w:sectPr>
      </w:pPr>
    </w:p>
    <w:p w14:paraId="51F48AB8" w14:textId="1118004E" w:rsidR="00825B51" w:rsidRPr="003475FC" w:rsidRDefault="00825B51" w:rsidP="003F2D7F">
      <w:pPr>
        <w:rPr>
          <w:sz w:val="24"/>
          <w:szCs w:val="24"/>
          <w:u w:val="single"/>
        </w:rPr>
      </w:pPr>
    </w:p>
    <w:sectPr w:rsidR="00825B51" w:rsidRPr="003475FC" w:rsidSect="008F23B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C26B0" w14:textId="77777777" w:rsidR="004F0755" w:rsidRDefault="004F0755" w:rsidP="002B2921">
      <w:pPr>
        <w:spacing w:after="0" w:line="240" w:lineRule="auto"/>
      </w:pPr>
      <w:r>
        <w:separator/>
      </w:r>
    </w:p>
  </w:endnote>
  <w:endnote w:type="continuationSeparator" w:id="0">
    <w:p w14:paraId="64A05334" w14:textId="77777777" w:rsidR="004F0755" w:rsidRDefault="004F0755" w:rsidP="002B2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099060"/>
      <w:docPartObj>
        <w:docPartGallery w:val="Page Numbers (Bottom of Page)"/>
        <w:docPartUnique/>
      </w:docPartObj>
    </w:sdtPr>
    <w:sdtEndPr>
      <w:rPr>
        <w:noProof/>
      </w:rPr>
    </w:sdtEndPr>
    <w:sdtContent>
      <w:p w14:paraId="3034E105" w14:textId="5B35313C" w:rsidR="004F0755" w:rsidRDefault="004F0755">
        <w:pPr>
          <w:pStyle w:val="Footer"/>
          <w:jc w:val="center"/>
        </w:pPr>
        <w:r>
          <w:fldChar w:fldCharType="begin"/>
        </w:r>
        <w:r>
          <w:instrText xml:space="preserve"> PAGE   \* MERGEFORMAT </w:instrText>
        </w:r>
        <w:r>
          <w:fldChar w:fldCharType="separate"/>
        </w:r>
        <w:r w:rsidR="00866690">
          <w:rPr>
            <w:noProof/>
          </w:rPr>
          <w:t>13</w:t>
        </w:r>
        <w:r>
          <w:rPr>
            <w:noProof/>
          </w:rPr>
          <w:fldChar w:fldCharType="end"/>
        </w:r>
      </w:p>
    </w:sdtContent>
  </w:sdt>
  <w:p w14:paraId="5EB7F3A9" w14:textId="77777777" w:rsidR="004F0755" w:rsidRDefault="004F0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35075" w14:textId="77777777" w:rsidR="004F0755" w:rsidRDefault="004F0755" w:rsidP="002B2921">
      <w:pPr>
        <w:spacing w:after="0" w:line="240" w:lineRule="auto"/>
      </w:pPr>
      <w:r>
        <w:separator/>
      </w:r>
    </w:p>
  </w:footnote>
  <w:footnote w:type="continuationSeparator" w:id="0">
    <w:p w14:paraId="2A83BDB3" w14:textId="77777777" w:rsidR="004F0755" w:rsidRDefault="004F0755" w:rsidP="002B2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1A6"/>
    <w:multiLevelType w:val="hybridMultilevel"/>
    <w:tmpl w:val="2C0A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D7B84"/>
    <w:multiLevelType w:val="hybridMultilevel"/>
    <w:tmpl w:val="7924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C388E"/>
    <w:multiLevelType w:val="hybridMultilevel"/>
    <w:tmpl w:val="DF4851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5B11AC"/>
    <w:multiLevelType w:val="hybridMultilevel"/>
    <w:tmpl w:val="5290C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4505D"/>
    <w:multiLevelType w:val="hybridMultilevel"/>
    <w:tmpl w:val="E296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971FD"/>
    <w:multiLevelType w:val="hybridMultilevel"/>
    <w:tmpl w:val="A8C6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440E61"/>
    <w:multiLevelType w:val="hybridMultilevel"/>
    <w:tmpl w:val="BB043A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AE53C8"/>
    <w:multiLevelType w:val="hybridMultilevel"/>
    <w:tmpl w:val="CD9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7151BF"/>
    <w:multiLevelType w:val="hybridMultilevel"/>
    <w:tmpl w:val="C4F81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44139"/>
    <w:multiLevelType w:val="hybridMultilevel"/>
    <w:tmpl w:val="D2DA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C440D"/>
    <w:multiLevelType w:val="hybridMultilevel"/>
    <w:tmpl w:val="CEE840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9C23202"/>
    <w:multiLevelType w:val="hybridMultilevel"/>
    <w:tmpl w:val="634A96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ABD5F22"/>
    <w:multiLevelType w:val="hybridMultilevel"/>
    <w:tmpl w:val="A932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994A03"/>
    <w:multiLevelType w:val="hybridMultilevel"/>
    <w:tmpl w:val="3DAC70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6D64CC8"/>
    <w:multiLevelType w:val="hybridMultilevel"/>
    <w:tmpl w:val="B7D84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D123A7"/>
    <w:multiLevelType w:val="hybridMultilevel"/>
    <w:tmpl w:val="0770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3"/>
  </w:num>
  <w:num w:numId="4">
    <w:abstractNumId w:val="16"/>
  </w:num>
  <w:num w:numId="5">
    <w:abstractNumId w:val="3"/>
  </w:num>
  <w:num w:numId="6">
    <w:abstractNumId w:val="7"/>
  </w:num>
  <w:num w:numId="7">
    <w:abstractNumId w:val="9"/>
  </w:num>
  <w:num w:numId="8">
    <w:abstractNumId w:val="2"/>
  </w:num>
  <w:num w:numId="9">
    <w:abstractNumId w:val="10"/>
  </w:num>
  <w:num w:numId="10">
    <w:abstractNumId w:val="11"/>
  </w:num>
  <w:num w:numId="11">
    <w:abstractNumId w:val="1"/>
  </w:num>
  <w:num w:numId="12">
    <w:abstractNumId w:val="12"/>
  </w:num>
  <w:num w:numId="13">
    <w:abstractNumId w:val="15"/>
  </w:num>
  <w:num w:numId="14">
    <w:abstractNumId w:val="14"/>
  </w:num>
  <w:num w:numId="15">
    <w:abstractNumId w:val="8"/>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savePreviewPicture/>
  <w:hdrShapeDefaults>
    <o:shapedefaults v:ext="edit" spidmax="4097">
      <o:colormru v:ext="edit" colors="#5656ec,#7c79e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D7F"/>
    <w:rsid w:val="0008044B"/>
    <w:rsid w:val="000851BA"/>
    <w:rsid w:val="000965FF"/>
    <w:rsid w:val="0009675E"/>
    <w:rsid w:val="000A4DC3"/>
    <w:rsid w:val="000B702E"/>
    <w:rsid w:val="000C3FD7"/>
    <w:rsid w:val="000C5C2D"/>
    <w:rsid w:val="000D5B7C"/>
    <w:rsid w:val="00121AEC"/>
    <w:rsid w:val="00144E4A"/>
    <w:rsid w:val="001B30A7"/>
    <w:rsid w:val="001B4B5E"/>
    <w:rsid w:val="001C1203"/>
    <w:rsid w:val="001D0BCB"/>
    <w:rsid w:val="001D5EA9"/>
    <w:rsid w:val="00230005"/>
    <w:rsid w:val="0023517D"/>
    <w:rsid w:val="002409E4"/>
    <w:rsid w:val="002457EC"/>
    <w:rsid w:val="002542BD"/>
    <w:rsid w:val="0028761F"/>
    <w:rsid w:val="002B2921"/>
    <w:rsid w:val="003374ED"/>
    <w:rsid w:val="003475FC"/>
    <w:rsid w:val="003511F7"/>
    <w:rsid w:val="00366C9C"/>
    <w:rsid w:val="0037177C"/>
    <w:rsid w:val="003A7C87"/>
    <w:rsid w:val="003B4CDC"/>
    <w:rsid w:val="003F2D7F"/>
    <w:rsid w:val="00437729"/>
    <w:rsid w:val="00441CD6"/>
    <w:rsid w:val="00460A2A"/>
    <w:rsid w:val="004D3479"/>
    <w:rsid w:val="004F0755"/>
    <w:rsid w:val="00512FA1"/>
    <w:rsid w:val="005201F8"/>
    <w:rsid w:val="005A11A4"/>
    <w:rsid w:val="005F62DB"/>
    <w:rsid w:val="00671D58"/>
    <w:rsid w:val="006F299A"/>
    <w:rsid w:val="00777221"/>
    <w:rsid w:val="00795C16"/>
    <w:rsid w:val="007A1F18"/>
    <w:rsid w:val="007C6138"/>
    <w:rsid w:val="007F041C"/>
    <w:rsid w:val="00825B51"/>
    <w:rsid w:val="00853183"/>
    <w:rsid w:val="0085522C"/>
    <w:rsid w:val="00866690"/>
    <w:rsid w:val="008B7C04"/>
    <w:rsid w:val="008E6741"/>
    <w:rsid w:val="008F23B3"/>
    <w:rsid w:val="009060DA"/>
    <w:rsid w:val="00913DAB"/>
    <w:rsid w:val="00925B80"/>
    <w:rsid w:val="00931A8C"/>
    <w:rsid w:val="0094642B"/>
    <w:rsid w:val="00991764"/>
    <w:rsid w:val="00A220C7"/>
    <w:rsid w:val="00A4029A"/>
    <w:rsid w:val="00A65EA2"/>
    <w:rsid w:val="00AD3954"/>
    <w:rsid w:val="00AD717A"/>
    <w:rsid w:val="00B902BA"/>
    <w:rsid w:val="00B94C39"/>
    <w:rsid w:val="00B97D43"/>
    <w:rsid w:val="00C90877"/>
    <w:rsid w:val="00D31BCA"/>
    <w:rsid w:val="00D45AB3"/>
    <w:rsid w:val="00D843DB"/>
    <w:rsid w:val="00DA7DFC"/>
    <w:rsid w:val="00DC2941"/>
    <w:rsid w:val="00DE59B7"/>
    <w:rsid w:val="00E66261"/>
    <w:rsid w:val="00E96134"/>
    <w:rsid w:val="00EB2CDE"/>
    <w:rsid w:val="00F277DE"/>
    <w:rsid w:val="00FA4059"/>
    <w:rsid w:val="00FD1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5656ec,#7c79e7"/>
      <o:colormenu v:ext="edit" fillcolor="none"/>
    </o:shapedefaults>
    <o:shapelayout v:ext="edit">
      <o:idmap v:ext="edit" data="1"/>
    </o:shapelayout>
  </w:shapeDefaults>
  <w:decimalSymbol w:val="."/>
  <w:listSeparator w:val=","/>
  <w14:docId w14:val="2178076D"/>
  <w15:chartTrackingRefBased/>
  <w15:docId w15:val="{0714BBA6-4486-49B4-A408-8DB67A8D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475FC"/>
    <w:rPr>
      <w:color w:val="0563C1" w:themeColor="hyperlink"/>
      <w:u w:val="single"/>
    </w:rPr>
  </w:style>
  <w:style w:type="table" w:customStyle="1" w:styleId="TableGrid1">
    <w:name w:val="Table Grid1"/>
    <w:basedOn w:val="TableNormal"/>
    <w:next w:val="TableGrid"/>
    <w:uiPriority w:val="59"/>
    <w:rsid w:val="002B292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B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2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921"/>
  </w:style>
  <w:style w:type="paragraph" w:styleId="Footer">
    <w:name w:val="footer"/>
    <w:basedOn w:val="Normal"/>
    <w:link w:val="FooterChar"/>
    <w:uiPriority w:val="99"/>
    <w:unhideWhenUsed/>
    <w:rsid w:val="002B2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921"/>
  </w:style>
  <w:style w:type="paragraph" w:styleId="ListParagraph">
    <w:name w:val="List Paragraph"/>
    <w:basedOn w:val="Normal"/>
    <w:uiPriority w:val="34"/>
    <w:qFormat/>
    <w:rsid w:val="000851BA"/>
    <w:pPr>
      <w:ind w:left="720"/>
      <w:contextualSpacing/>
    </w:pPr>
  </w:style>
  <w:style w:type="paragraph" w:styleId="NoSpacing">
    <w:name w:val="No Spacing"/>
    <w:link w:val="NoSpacingChar"/>
    <w:uiPriority w:val="1"/>
    <w:qFormat/>
    <w:rsid w:val="004F0755"/>
    <w:pPr>
      <w:spacing w:after="0" w:line="240" w:lineRule="auto"/>
    </w:pPr>
  </w:style>
  <w:style w:type="character" w:customStyle="1" w:styleId="NoSpacingChar">
    <w:name w:val="No Spacing Char"/>
    <w:basedOn w:val="DefaultParagraphFont"/>
    <w:link w:val="NoSpacing"/>
    <w:uiPriority w:val="1"/>
    <w:rsid w:val="00AD3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froebel.org.uk/about-us/froebelian-principles" TargetMode="External"/><Relationship Id="rId3" Type="http://schemas.openxmlformats.org/officeDocument/2006/relationships/numbering" Target="numbering.xml"/><Relationship Id="rId21" Type="http://schemas.openxmlformats.org/officeDocument/2006/relationships/hyperlink" Target="https://muddypuddles.com/blogs/blog/pros-cons-forest-school"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forestschools.com/blogs/forest-school-blog/the-difference-between-outdoor-learning-and-forest-schools" TargetMode="External"/><Relationship Id="rId2" Type="http://schemas.openxmlformats.org/officeDocument/2006/relationships/customXml" Target="../customXml/item2.xml"/><Relationship Id="rId16" Type="http://schemas.openxmlformats.org/officeDocument/2006/relationships/hyperlink" Target="https://www.froebel.org.uk/training-and-resources/children-and-nature/forest-school-and-froebel-learning-from-the-past" TargetMode="External"/><Relationship Id="rId20" Type="http://schemas.openxmlformats.org/officeDocument/2006/relationships/hyperlink" Target="https://early-education.org.uk/friedrich-froeb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hwb.gov.wales/storage/79a90e4b-0385-4cc8-be9b-2b20be3a85d0/first-steps-outdoors.pdf" TargetMode="External"/><Relationship Id="rId19" Type="http://schemas.openxmlformats.org/officeDocument/2006/relationships/hyperlink" Target="https://ltl.org.uk/news/5-key-benefits-of-outdoor-learning/" TargetMode="External"/><Relationship Id="rId4" Type="http://schemas.openxmlformats.org/officeDocument/2006/relationships/styles" Target="styles.xml"/><Relationship Id="rId9" Type="http://schemas.openxmlformats.org/officeDocument/2006/relationships/hyperlink" Target="https://ltl.org.uk/news/how-outdoor-learning-can-help-you-fulfil-the-four-purposes-of-the-new-curriculum-for-wales/" TargetMode="External"/><Relationship Id="rId14" Type="http://schemas.openxmlformats.org/officeDocument/2006/relationships/hyperlink" Target="https://www.urdd.cymru/en/residential-centres/glan-llyn/your-visit/activ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ECIE6001 – Moving away from the traditional classroom (Outdoor education and learning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A67363-A33B-48C1-A667-FE95CCB8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7393</TotalTime>
  <Pages>16</Pages>
  <Words>3655</Words>
  <Characters>20837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Jade Chatwin (17120780) Inclusive Education (BA)</dc:subject>
  <dc:creator>Jade</dc:creator>
  <cp:keywords/>
  <dc:description/>
  <cp:lastModifiedBy>Jade</cp:lastModifiedBy>
  <cp:revision>31</cp:revision>
  <dcterms:created xsi:type="dcterms:W3CDTF">2024-03-16T19:32:00Z</dcterms:created>
  <dcterms:modified xsi:type="dcterms:W3CDTF">2024-04-19T20:48:00Z</dcterms:modified>
</cp:coreProperties>
</file>