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464A" w:rsidRDefault="005F1B47">
      <w:pPr>
        <w:rPr>
          <w:sz w:val="28"/>
          <w:szCs w:val="28"/>
        </w:rPr>
      </w:pPr>
      <w:r>
        <w:rPr>
          <w:sz w:val="28"/>
          <w:szCs w:val="28"/>
        </w:rPr>
        <w:t>1903588   Paula Smith       Module 300</w:t>
      </w:r>
      <w:r w:rsidR="00F6464A">
        <w:rPr>
          <w:sz w:val="28"/>
          <w:szCs w:val="28"/>
        </w:rPr>
        <w:t>7               6-12-2020.</w:t>
      </w:r>
    </w:p>
    <w:p w:rsidR="00F6464A" w:rsidRDefault="00F6464A">
      <w:pPr>
        <w:rPr>
          <w:sz w:val="28"/>
          <w:szCs w:val="28"/>
        </w:rPr>
      </w:pPr>
      <w:r>
        <w:rPr>
          <w:sz w:val="28"/>
          <w:szCs w:val="28"/>
        </w:rPr>
        <w:t xml:space="preserve">                                          Talking to the Dead.</w:t>
      </w:r>
    </w:p>
    <w:p w:rsidR="00F6464A" w:rsidRPr="00B0691C" w:rsidRDefault="00F6464A">
      <w:pPr>
        <w:rPr>
          <w:sz w:val="40"/>
          <w:szCs w:val="40"/>
        </w:rPr>
      </w:pPr>
    </w:p>
    <w:p w:rsidR="00F6464A" w:rsidRPr="00B0691C" w:rsidRDefault="005F1B47" w:rsidP="00F6464A">
      <w:pPr>
        <w:rPr>
          <w:sz w:val="40"/>
          <w:szCs w:val="40"/>
        </w:rPr>
      </w:pPr>
      <w:r w:rsidRPr="00B0691C">
        <w:rPr>
          <w:sz w:val="40"/>
          <w:szCs w:val="40"/>
        </w:rPr>
        <w:t xml:space="preserve"> </w:t>
      </w:r>
      <w:r w:rsidR="00F6464A" w:rsidRPr="00B0691C">
        <w:rPr>
          <w:sz w:val="40"/>
          <w:szCs w:val="40"/>
        </w:rPr>
        <w:t>Love, hate and desecration in St Peter’s Church graveyard, 2020.</w:t>
      </w:r>
    </w:p>
    <w:p w:rsidR="00F6464A" w:rsidRDefault="00F6464A">
      <w:pPr>
        <w:rPr>
          <w:sz w:val="28"/>
          <w:szCs w:val="28"/>
        </w:rPr>
      </w:pPr>
    </w:p>
    <w:p w:rsidR="00F6464A" w:rsidRPr="00B0691C" w:rsidRDefault="00F6464A">
      <w:pPr>
        <w:rPr>
          <w:sz w:val="40"/>
          <w:szCs w:val="40"/>
        </w:rPr>
      </w:pPr>
      <w:r w:rsidRPr="00B0691C">
        <w:rPr>
          <w:sz w:val="40"/>
          <w:szCs w:val="40"/>
        </w:rPr>
        <w:t>Abstract.</w:t>
      </w:r>
    </w:p>
    <w:p w:rsidR="00E60FBD" w:rsidRPr="00E60FBD" w:rsidRDefault="00F3371A" w:rsidP="00E60FBD">
      <w:pPr>
        <w:rPr>
          <w:rFonts w:asciiTheme="majorHAnsi" w:hAnsiTheme="majorHAnsi" w:cstheme="majorHAnsi"/>
          <w:sz w:val="28"/>
          <w:szCs w:val="28"/>
        </w:rPr>
      </w:pPr>
      <w:r>
        <w:rPr>
          <w:rFonts w:asciiTheme="majorHAnsi" w:hAnsiTheme="majorHAnsi" w:cstheme="majorHAnsi"/>
          <w:sz w:val="28"/>
          <w:szCs w:val="28"/>
        </w:rPr>
        <w:t xml:space="preserve">   </w:t>
      </w:r>
      <w:r w:rsidR="00F6464A">
        <w:rPr>
          <w:rFonts w:asciiTheme="majorHAnsi" w:hAnsiTheme="majorHAnsi" w:cstheme="majorHAnsi"/>
          <w:sz w:val="28"/>
          <w:szCs w:val="28"/>
        </w:rPr>
        <w:t xml:space="preserve">This report demonstrates that strong emotions are communicated in the graveyard at </w:t>
      </w:r>
      <w:r w:rsidR="00F6464A" w:rsidRPr="00F9576A">
        <w:rPr>
          <w:rFonts w:asciiTheme="majorHAnsi" w:hAnsiTheme="majorHAnsi" w:cstheme="majorHAnsi"/>
          <w:b/>
          <w:sz w:val="28"/>
          <w:szCs w:val="28"/>
        </w:rPr>
        <w:t>St Peter’s Church</w:t>
      </w:r>
      <w:r w:rsidR="00F6464A">
        <w:rPr>
          <w:rFonts w:asciiTheme="majorHAnsi" w:hAnsiTheme="majorHAnsi" w:cstheme="majorHAnsi"/>
          <w:sz w:val="28"/>
          <w:szCs w:val="28"/>
        </w:rPr>
        <w:t xml:space="preserve">, </w:t>
      </w:r>
      <w:proofErr w:type="spellStart"/>
      <w:r w:rsidR="00F6464A">
        <w:rPr>
          <w:rFonts w:asciiTheme="majorHAnsi" w:hAnsiTheme="majorHAnsi" w:cstheme="majorHAnsi"/>
          <w:sz w:val="28"/>
          <w:szCs w:val="28"/>
        </w:rPr>
        <w:t>Lampeter</w:t>
      </w:r>
      <w:proofErr w:type="spellEnd"/>
      <w:r w:rsidR="00F6464A">
        <w:rPr>
          <w:rFonts w:asciiTheme="majorHAnsi" w:hAnsiTheme="majorHAnsi" w:cstheme="majorHAnsi"/>
          <w:sz w:val="28"/>
          <w:szCs w:val="28"/>
        </w:rPr>
        <w:t xml:space="preserve">. </w:t>
      </w:r>
      <w:r w:rsidR="009242F7" w:rsidRPr="00E60FBD">
        <w:rPr>
          <w:rFonts w:asciiTheme="majorHAnsi" w:hAnsiTheme="majorHAnsi" w:cstheme="majorHAnsi"/>
          <w:sz w:val="28"/>
          <w:szCs w:val="28"/>
        </w:rPr>
        <w:t xml:space="preserve">While observing, recording </w:t>
      </w:r>
      <w:r w:rsidR="009242F7">
        <w:rPr>
          <w:rFonts w:asciiTheme="majorHAnsi" w:hAnsiTheme="majorHAnsi" w:cstheme="majorHAnsi"/>
          <w:sz w:val="28"/>
          <w:szCs w:val="28"/>
        </w:rPr>
        <w:t>and photographing the graveyard, four</w:t>
      </w:r>
      <w:r w:rsidR="00F9576A">
        <w:rPr>
          <w:rFonts w:asciiTheme="majorHAnsi" w:hAnsiTheme="majorHAnsi" w:cstheme="majorHAnsi"/>
          <w:sz w:val="28"/>
          <w:szCs w:val="28"/>
        </w:rPr>
        <w:t xml:space="preserve"> graves are chosen</w:t>
      </w:r>
      <w:r w:rsidR="009242F7">
        <w:rPr>
          <w:rFonts w:asciiTheme="majorHAnsi" w:hAnsiTheme="majorHAnsi" w:cstheme="majorHAnsi"/>
          <w:sz w:val="28"/>
          <w:szCs w:val="28"/>
        </w:rPr>
        <w:t xml:space="preserve">. These graves </w:t>
      </w:r>
      <w:r w:rsidR="00F6464A">
        <w:rPr>
          <w:rFonts w:asciiTheme="majorHAnsi" w:hAnsiTheme="majorHAnsi" w:cstheme="majorHAnsi"/>
          <w:sz w:val="28"/>
          <w:szCs w:val="28"/>
        </w:rPr>
        <w:t>exemplify e</w:t>
      </w:r>
      <w:r w:rsidR="00B06CE0">
        <w:rPr>
          <w:rFonts w:asciiTheme="majorHAnsi" w:hAnsiTheme="majorHAnsi" w:cstheme="majorHAnsi"/>
          <w:sz w:val="28"/>
          <w:szCs w:val="28"/>
        </w:rPr>
        <w:t>motional communication</w:t>
      </w:r>
      <w:r w:rsidR="009242F7">
        <w:rPr>
          <w:rFonts w:asciiTheme="majorHAnsi" w:hAnsiTheme="majorHAnsi" w:cstheme="majorHAnsi"/>
          <w:sz w:val="28"/>
          <w:szCs w:val="28"/>
        </w:rPr>
        <w:t>. This report</w:t>
      </w:r>
      <w:r w:rsidR="00B06CE0">
        <w:rPr>
          <w:rFonts w:asciiTheme="majorHAnsi" w:hAnsiTheme="majorHAnsi" w:cstheme="majorHAnsi"/>
          <w:sz w:val="28"/>
          <w:szCs w:val="28"/>
        </w:rPr>
        <w:t xml:space="preserve"> concludes that </w:t>
      </w:r>
      <w:r w:rsidR="00B06CE0" w:rsidRPr="00F9576A">
        <w:rPr>
          <w:rFonts w:asciiTheme="majorHAnsi" w:hAnsiTheme="majorHAnsi" w:cstheme="majorHAnsi"/>
          <w:b/>
          <w:sz w:val="28"/>
          <w:szCs w:val="28"/>
        </w:rPr>
        <w:t>love</w:t>
      </w:r>
      <w:r w:rsidR="00B06CE0">
        <w:rPr>
          <w:rFonts w:asciiTheme="majorHAnsi" w:hAnsiTheme="majorHAnsi" w:cstheme="majorHAnsi"/>
          <w:sz w:val="28"/>
          <w:szCs w:val="28"/>
        </w:rPr>
        <w:t xml:space="preserve"> is a positive and clear message </w:t>
      </w:r>
      <w:r w:rsidR="00B06CE0" w:rsidRPr="00F9576A">
        <w:rPr>
          <w:rFonts w:asciiTheme="majorHAnsi" w:hAnsiTheme="majorHAnsi" w:cstheme="majorHAnsi"/>
          <w:b/>
          <w:sz w:val="28"/>
          <w:szCs w:val="28"/>
        </w:rPr>
        <w:t>consistent</w:t>
      </w:r>
      <w:r w:rsidR="00B06CE0">
        <w:rPr>
          <w:rFonts w:asciiTheme="majorHAnsi" w:hAnsiTheme="majorHAnsi" w:cstheme="majorHAnsi"/>
          <w:sz w:val="28"/>
          <w:szCs w:val="28"/>
        </w:rPr>
        <w:t xml:space="preserve"> through time, and </w:t>
      </w:r>
      <w:r w:rsidR="00B06CE0" w:rsidRPr="00F9576A">
        <w:rPr>
          <w:rFonts w:asciiTheme="majorHAnsi" w:hAnsiTheme="majorHAnsi" w:cstheme="majorHAnsi"/>
          <w:b/>
          <w:sz w:val="28"/>
          <w:szCs w:val="28"/>
        </w:rPr>
        <w:t>hate</w:t>
      </w:r>
      <w:r w:rsidR="00B06CE0">
        <w:rPr>
          <w:rFonts w:asciiTheme="majorHAnsi" w:hAnsiTheme="majorHAnsi" w:cstheme="majorHAnsi"/>
          <w:sz w:val="28"/>
          <w:szCs w:val="28"/>
        </w:rPr>
        <w:t xml:space="preserve"> is ex</w:t>
      </w:r>
      <w:r w:rsidR="009242F7">
        <w:rPr>
          <w:rFonts w:asciiTheme="majorHAnsi" w:hAnsiTheme="majorHAnsi" w:cstheme="majorHAnsi"/>
          <w:sz w:val="28"/>
          <w:szCs w:val="28"/>
        </w:rPr>
        <w:t>pressed here as a negative</w:t>
      </w:r>
      <w:r w:rsidR="00B06CE0">
        <w:rPr>
          <w:rFonts w:asciiTheme="majorHAnsi" w:hAnsiTheme="majorHAnsi" w:cstheme="majorHAnsi"/>
          <w:sz w:val="28"/>
          <w:szCs w:val="28"/>
        </w:rPr>
        <w:t xml:space="preserve">, subtle </w:t>
      </w:r>
      <w:r w:rsidR="00B06CE0" w:rsidRPr="00B05E56">
        <w:rPr>
          <w:rFonts w:asciiTheme="majorHAnsi" w:hAnsiTheme="majorHAnsi" w:cstheme="majorHAnsi"/>
          <w:b/>
          <w:sz w:val="28"/>
          <w:szCs w:val="28"/>
        </w:rPr>
        <w:t>d</w:t>
      </w:r>
      <w:r w:rsidR="009242F7" w:rsidRPr="00B05E56">
        <w:rPr>
          <w:rFonts w:asciiTheme="majorHAnsi" w:hAnsiTheme="majorHAnsi" w:cstheme="majorHAnsi"/>
          <w:b/>
          <w:sz w:val="28"/>
          <w:szCs w:val="28"/>
        </w:rPr>
        <w:t>esecration</w:t>
      </w:r>
      <w:r w:rsidR="009242F7">
        <w:rPr>
          <w:rFonts w:asciiTheme="majorHAnsi" w:hAnsiTheme="majorHAnsi" w:cstheme="majorHAnsi"/>
          <w:sz w:val="28"/>
          <w:szCs w:val="28"/>
        </w:rPr>
        <w:t xml:space="preserve"> </w:t>
      </w:r>
      <w:r w:rsidR="009242F7" w:rsidRPr="00F9576A">
        <w:rPr>
          <w:rFonts w:asciiTheme="majorHAnsi" w:hAnsiTheme="majorHAnsi" w:cstheme="majorHAnsi"/>
          <w:b/>
          <w:sz w:val="28"/>
          <w:szCs w:val="28"/>
        </w:rPr>
        <w:t>evolving</w:t>
      </w:r>
      <w:r w:rsidR="009242F7">
        <w:rPr>
          <w:rFonts w:asciiTheme="majorHAnsi" w:hAnsiTheme="majorHAnsi" w:cstheme="majorHAnsi"/>
          <w:sz w:val="28"/>
          <w:szCs w:val="28"/>
        </w:rPr>
        <w:t xml:space="preserve"> through time.</w:t>
      </w:r>
      <w:r w:rsidR="00070841">
        <w:rPr>
          <w:rFonts w:asciiTheme="majorHAnsi" w:hAnsiTheme="majorHAnsi" w:cstheme="majorHAnsi"/>
          <w:sz w:val="28"/>
          <w:szCs w:val="28"/>
        </w:rPr>
        <w:t xml:space="preserve"> Three</w:t>
      </w:r>
      <w:r w:rsidR="00E60FBD">
        <w:rPr>
          <w:rFonts w:asciiTheme="majorHAnsi" w:hAnsiTheme="majorHAnsi" w:cstheme="majorHAnsi"/>
          <w:sz w:val="28"/>
          <w:szCs w:val="28"/>
        </w:rPr>
        <w:t xml:space="preserve"> graves</w:t>
      </w:r>
      <w:r w:rsidR="00320FEA">
        <w:rPr>
          <w:rFonts w:asciiTheme="majorHAnsi" w:hAnsiTheme="majorHAnsi" w:cstheme="majorHAnsi"/>
          <w:sz w:val="28"/>
          <w:szCs w:val="28"/>
        </w:rPr>
        <w:t xml:space="preserve"> express </w:t>
      </w:r>
      <w:r w:rsidR="00320FEA" w:rsidRPr="009242F7">
        <w:rPr>
          <w:rFonts w:asciiTheme="majorHAnsi" w:hAnsiTheme="majorHAnsi" w:cstheme="majorHAnsi"/>
          <w:sz w:val="28"/>
          <w:szCs w:val="28"/>
        </w:rPr>
        <w:t xml:space="preserve">mourning for </w:t>
      </w:r>
      <w:r w:rsidR="00E60FBD" w:rsidRPr="009242F7">
        <w:rPr>
          <w:rFonts w:asciiTheme="majorHAnsi" w:hAnsiTheme="majorHAnsi" w:cstheme="majorHAnsi"/>
          <w:sz w:val="28"/>
          <w:szCs w:val="28"/>
        </w:rPr>
        <w:t>children, differing in their antiquity, style and sentiment but</w:t>
      </w:r>
      <w:r w:rsidR="00734290">
        <w:rPr>
          <w:rFonts w:asciiTheme="majorHAnsi" w:hAnsiTheme="majorHAnsi" w:cstheme="majorHAnsi"/>
          <w:sz w:val="28"/>
          <w:szCs w:val="28"/>
        </w:rPr>
        <w:t xml:space="preserve"> consistent</w:t>
      </w:r>
      <w:r w:rsidR="00E60FBD" w:rsidRPr="00E60FBD">
        <w:rPr>
          <w:rFonts w:asciiTheme="majorHAnsi" w:hAnsiTheme="majorHAnsi" w:cstheme="majorHAnsi"/>
          <w:sz w:val="28"/>
          <w:szCs w:val="28"/>
        </w:rPr>
        <w:t xml:space="preserve"> in their</w:t>
      </w:r>
      <w:r w:rsidR="009242F7">
        <w:rPr>
          <w:rFonts w:asciiTheme="majorHAnsi" w:hAnsiTheme="majorHAnsi" w:cstheme="majorHAnsi"/>
          <w:sz w:val="28"/>
          <w:szCs w:val="28"/>
        </w:rPr>
        <w:t xml:space="preserve"> message</w:t>
      </w:r>
      <w:r w:rsidR="009242F7" w:rsidRPr="009242F7">
        <w:rPr>
          <w:rFonts w:asciiTheme="majorHAnsi" w:hAnsiTheme="majorHAnsi" w:cstheme="majorHAnsi"/>
          <w:sz w:val="28"/>
          <w:szCs w:val="28"/>
        </w:rPr>
        <w:t xml:space="preserve">. </w:t>
      </w:r>
      <w:r w:rsidR="00320FEA">
        <w:rPr>
          <w:rFonts w:asciiTheme="majorHAnsi" w:hAnsiTheme="majorHAnsi" w:cstheme="majorHAnsi"/>
          <w:sz w:val="28"/>
          <w:szCs w:val="28"/>
        </w:rPr>
        <w:t>Another</w:t>
      </w:r>
      <w:r w:rsidR="00E60FBD" w:rsidRPr="00E60FBD">
        <w:rPr>
          <w:rFonts w:asciiTheme="majorHAnsi" w:hAnsiTheme="majorHAnsi" w:cstheme="majorHAnsi"/>
          <w:sz w:val="28"/>
          <w:szCs w:val="28"/>
        </w:rPr>
        <w:t xml:space="preserve"> grav</w:t>
      </w:r>
      <w:r w:rsidR="006D7653">
        <w:rPr>
          <w:rFonts w:asciiTheme="majorHAnsi" w:hAnsiTheme="majorHAnsi" w:cstheme="majorHAnsi"/>
          <w:sz w:val="28"/>
          <w:szCs w:val="28"/>
        </w:rPr>
        <w:t>e demonstrates an enduring hate and desecration</w:t>
      </w:r>
      <w:r w:rsidR="00320FEA">
        <w:rPr>
          <w:rFonts w:asciiTheme="majorHAnsi" w:hAnsiTheme="majorHAnsi" w:cstheme="majorHAnsi"/>
          <w:sz w:val="28"/>
          <w:szCs w:val="28"/>
        </w:rPr>
        <w:t>,</w:t>
      </w:r>
      <w:r w:rsidR="00734290">
        <w:rPr>
          <w:rFonts w:asciiTheme="majorHAnsi" w:hAnsiTheme="majorHAnsi" w:cstheme="majorHAnsi"/>
          <w:sz w:val="28"/>
          <w:szCs w:val="28"/>
        </w:rPr>
        <w:t xml:space="preserve"> the expression evolving over time</w:t>
      </w:r>
      <w:r w:rsidR="00E60FBD" w:rsidRPr="00E60FBD">
        <w:rPr>
          <w:rFonts w:asciiTheme="majorHAnsi" w:hAnsiTheme="majorHAnsi" w:cstheme="majorHAnsi"/>
          <w:sz w:val="28"/>
          <w:szCs w:val="28"/>
        </w:rPr>
        <w:t>. These four graves exemplify the power of emotion that continues after death.</w:t>
      </w:r>
      <w:r w:rsidR="00F776C3" w:rsidRPr="00F776C3">
        <w:rPr>
          <w:rFonts w:asciiTheme="majorHAnsi" w:hAnsiTheme="majorHAnsi" w:cstheme="majorHAnsi"/>
          <w:sz w:val="28"/>
          <w:szCs w:val="28"/>
        </w:rPr>
        <w:t xml:space="preserve"> </w:t>
      </w:r>
      <w:r w:rsidR="00F776C3">
        <w:rPr>
          <w:rFonts w:asciiTheme="majorHAnsi" w:hAnsiTheme="majorHAnsi" w:cstheme="majorHAnsi"/>
          <w:sz w:val="28"/>
          <w:szCs w:val="28"/>
        </w:rPr>
        <w:t>This report shows strong emotions continue as a mechanism to talk to the dead.</w:t>
      </w:r>
    </w:p>
    <w:p w:rsidR="00F6464A" w:rsidRPr="00F6464A" w:rsidRDefault="00F6464A">
      <w:pPr>
        <w:rPr>
          <w:rFonts w:asciiTheme="majorHAnsi" w:hAnsiTheme="majorHAnsi" w:cstheme="majorHAnsi"/>
          <w:sz w:val="28"/>
          <w:szCs w:val="28"/>
        </w:rPr>
      </w:pPr>
    </w:p>
    <w:p w:rsidR="00F6464A" w:rsidRPr="00B0691C" w:rsidRDefault="00F6464A">
      <w:pPr>
        <w:rPr>
          <w:sz w:val="40"/>
          <w:szCs w:val="40"/>
        </w:rPr>
      </w:pPr>
      <w:r w:rsidRPr="00B0691C">
        <w:rPr>
          <w:sz w:val="40"/>
          <w:szCs w:val="40"/>
        </w:rPr>
        <w:t>Key words.</w:t>
      </w:r>
    </w:p>
    <w:p w:rsidR="00B06CE0" w:rsidRDefault="00F9576A">
      <w:pPr>
        <w:rPr>
          <w:rFonts w:asciiTheme="majorHAnsi" w:hAnsiTheme="majorHAnsi" w:cstheme="majorHAnsi"/>
          <w:sz w:val="28"/>
          <w:szCs w:val="28"/>
        </w:rPr>
      </w:pPr>
      <w:r>
        <w:rPr>
          <w:rFonts w:asciiTheme="majorHAnsi" w:hAnsiTheme="majorHAnsi" w:cstheme="majorHAnsi"/>
          <w:sz w:val="28"/>
          <w:szCs w:val="28"/>
        </w:rPr>
        <w:t>St Peter’s Church,</w:t>
      </w:r>
      <w:r w:rsidRPr="00F9576A">
        <w:rPr>
          <w:rFonts w:asciiTheme="majorHAnsi" w:hAnsiTheme="majorHAnsi" w:cstheme="majorHAnsi"/>
          <w:sz w:val="28"/>
          <w:szCs w:val="28"/>
        </w:rPr>
        <w:t xml:space="preserve"> </w:t>
      </w:r>
      <w:r>
        <w:rPr>
          <w:rFonts w:asciiTheme="majorHAnsi" w:hAnsiTheme="majorHAnsi" w:cstheme="majorHAnsi"/>
          <w:sz w:val="28"/>
          <w:szCs w:val="28"/>
        </w:rPr>
        <w:t>love, consistent, hate, desecration,</w:t>
      </w:r>
      <w:r w:rsidR="006D7653">
        <w:rPr>
          <w:rFonts w:asciiTheme="majorHAnsi" w:hAnsiTheme="majorHAnsi" w:cstheme="majorHAnsi"/>
          <w:sz w:val="28"/>
          <w:szCs w:val="28"/>
        </w:rPr>
        <w:t xml:space="preserve"> evolving</w:t>
      </w:r>
      <w:r w:rsidR="00B06CE0">
        <w:rPr>
          <w:rFonts w:asciiTheme="majorHAnsi" w:hAnsiTheme="majorHAnsi" w:cstheme="majorHAnsi"/>
          <w:sz w:val="28"/>
          <w:szCs w:val="28"/>
        </w:rPr>
        <w:t>.</w:t>
      </w:r>
    </w:p>
    <w:p w:rsidR="00B0691C" w:rsidRPr="00B0691C" w:rsidRDefault="00B0691C">
      <w:pPr>
        <w:rPr>
          <w:rFonts w:asciiTheme="majorHAnsi" w:hAnsiTheme="majorHAnsi" w:cstheme="majorHAnsi"/>
          <w:sz w:val="40"/>
          <w:szCs w:val="40"/>
        </w:rPr>
      </w:pPr>
    </w:p>
    <w:p w:rsidR="00F6464A" w:rsidRPr="00B0691C" w:rsidRDefault="00F6464A">
      <w:pPr>
        <w:rPr>
          <w:sz w:val="40"/>
          <w:szCs w:val="40"/>
        </w:rPr>
      </w:pPr>
      <w:r w:rsidRPr="00B0691C">
        <w:rPr>
          <w:sz w:val="40"/>
          <w:szCs w:val="40"/>
        </w:rPr>
        <w:t>Introduction.</w:t>
      </w:r>
    </w:p>
    <w:p w:rsidR="00531D7E" w:rsidRDefault="00531D7E">
      <w:pPr>
        <w:rPr>
          <w:rFonts w:asciiTheme="majorHAnsi" w:hAnsiTheme="majorHAnsi" w:cstheme="majorHAnsi"/>
          <w:sz w:val="28"/>
          <w:szCs w:val="28"/>
        </w:rPr>
      </w:pPr>
      <w:r>
        <w:rPr>
          <w:sz w:val="28"/>
          <w:szCs w:val="28"/>
        </w:rPr>
        <w:t xml:space="preserve">   </w:t>
      </w:r>
      <w:r>
        <w:rPr>
          <w:rFonts w:asciiTheme="majorHAnsi" w:hAnsiTheme="majorHAnsi" w:cstheme="majorHAnsi"/>
          <w:sz w:val="28"/>
          <w:szCs w:val="28"/>
        </w:rPr>
        <w:t xml:space="preserve">This report examines the emotions communicated in the graveyard of St Peter’s Church, </w:t>
      </w:r>
      <w:proofErr w:type="spellStart"/>
      <w:r>
        <w:rPr>
          <w:rFonts w:asciiTheme="majorHAnsi" w:hAnsiTheme="majorHAnsi" w:cstheme="majorHAnsi"/>
          <w:sz w:val="28"/>
          <w:szCs w:val="28"/>
        </w:rPr>
        <w:t>Lampeter</w:t>
      </w:r>
      <w:proofErr w:type="spellEnd"/>
      <w:r>
        <w:rPr>
          <w:rFonts w:asciiTheme="majorHAnsi" w:hAnsiTheme="majorHAnsi" w:cstheme="majorHAnsi"/>
          <w:sz w:val="28"/>
          <w:szCs w:val="28"/>
        </w:rPr>
        <w:t>.  Four graves are chosen as exemplifying strong emotion communicated between the living and the dead. Three graves are for children and are</w:t>
      </w:r>
      <w:r w:rsidR="00F33C57">
        <w:rPr>
          <w:rFonts w:asciiTheme="majorHAnsi" w:hAnsiTheme="majorHAnsi" w:cstheme="majorHAnsi"/>
          <w:sz w:val="28"/>
          <w:szCs w:val="28"/>
        </w:rPr>
        <w:t xml:space="preserve"> separated by 100 years in time</w:t>
      </w:r>
      <w:r w:rsidR="00F33C57" w:rsidRPr="006D7653">
        <w:rPr>
          <w:rFonts w:asciiTheme="majorHAnsi" w:hAnsiTheme="majorHAnsi" w:cstheme="majorHAnsi"/>
          <w:sz w:val="28"/>
          <w:szCs w:val="28"/>
        </w:rPr>
        <w:t>.</w:t>
      </w:r>
      <w:r w:rsidRPr="006D7653">
        <w:rPr>
          <w:rFonts w:asciiTheme="majorHAnsi" w:hAnsiTheme="majorHAnsi" w:cstheme="majorHAnsi"/>
          <w:sz w:val="28"/>
          <w:szCs w:val="28"/>
        </w:rPr>
        <w:t xml:space="preserve"> </w:t>
      </w:r>
      <w:r w:rsidR="00F33C57" w:rsidRPr="006D7653">
        <w:rPr>
          <w:rFonts w:asciiTheme="majorHAnsi" w:hAnsiTheme="majorHAnsi" w:cstheme="majorHAnsi"/>
          <w:sz w:val="28"/>
          <w:szCs w:val="28"/>
        </w:rPr>
        <w:t>T</w:t>
      </w:r>
      <w:r w:rsidRPr="006D7653">
        <w:rPr>
          <w:rFonts w:asciiTheme="majorHAnsi" w:hAnsiTheme="majorHAnsi" w:cstheme="majorHAnsi"/>
          <w:sz w:val="28"/>
          <w:szCs w:val="28"/>
        </w:rPr>
        <w:t>he</w:t>
      </w:r>
      <w:r>
        <w:rPr>
          <w:rFonts w:asciiTheme="majorHAnsi" w:hAnsiTheme="majorHAnsi" w:cstheme="majorHAnsi"/>
          <w:sz w:val="28"/>
          <w:szCs w:val="28"/>
        </w:rPr>
        <w:t xml:space="preserve"> material</w:t>
      </w:r>
      <w:r w:rsidR="006D7653">
        <w:rPr>
          <w:rFonts w:asciiTheme="majorHAnsi" w:hAnsiTheme="majorHAnsi" w:cstheme="majorHAnsi"/>
          <w:sz w:val="28"/>
          <w:szCs w:val="28"/>
        </w:rPr>
        <w:t xml:space="preserve">, symbolism, and inscriptions </w:t>
      </w:r>
      <w:r w:rsidR="00F9576A">
        <w:rPr>
          <w:rFonts w:asciiTheme="majorHAnsi" w:hAnsiTheme="majorHAnsi" w:cstheme="majorHAnsi"/>
          <w:sz w:val="28"/>
          <w:szCs w:val="28"/>
        </w:rPr>
        <w:t xml:space="preserve">are </w:t>
      </w:r>
      <w:r w:rsidR="006D7653">
        <w:rPr>
          <w:rFonts w:asciiTheme="majorHAnsi" w:hAnsiTheme="majorHAnsi" w:cstheme="majorHAnsi"/>
          <w:sz w:val="28"/>
          <w:szCs w:val="28"/>
        </w:rPr>
        <w:t>consistent with</w:t>
      </w:r>
      <w:r>
        <w:rPr>
          <w:rFonts w:asciiTheme="majorHAnsi" w:hAnsiTheme="majorHAnsi" w:cstheme="majorHAnsi"/>
          <w:sz w:val="28"/>
          <w:szCs w:val="28"/>
        </w:rPr>
        <w:t xml:space="preserve"> their time period</w:t>
      </w:r>
      <w:r w:rsidR="00F776C3">
        <w:rPr>
          <w:rFonts w:asciiTheme="majorHAnsi" w:hAnsiTheme="majorHAnsi" w:cstheme="majorHAnsi"/>
          <w:sz w:val="28"/>
          <w:szCs w:val="28"/>
        </w:rPr>
        <w:t>.</w:t>
      </w:r>
      <w:r>
        <w:rPr>
          <w:rFonts w:asciiTheme="majorHAnsi" w:hAnsiTheme="majorHAnsi" w:cstheme="majorHAnsi"/>
          <w:sz w:val="28"/>
          <w:szCs w:val="28"/>
        </w:rPr>
        <w:t xml:space="preserve"> The fourth grave is f</w:t>
      </w:r>
      <w:r w:rsidR="00F776C3">
        <w:rPr>
          <w:rFonts w:asciiTheme="majorHAnsi" w:hAnsiTheme="majorHAnsi" w:cstheme="majorHAnsi"/>
          <w:sz w:val="28"/>
          <w:szCs w:val="28"/>
        </w:rPr>
        <w:t>or a family whose last male descendant</w:t>
      </w:r>
      <w:r w:rsidR="00F9576A">
        <w:rPr>
          <w:rFonts w:asciiTheme="majorHAnsi" w:hAnsiTheme="majorHAnsi" w:cstheme="majorHAnsi"/>
          <w:sz w:val="28"/>
          <w:szCs w:val="28"/>
        </w:rPr>
        <w:t xml:space="preserve"> died 250 years ago</w:t>
      </w:r>
      <w:r w:rsidR="00F776C3">
        <w:rPr>
          <w:rFonts w:asciiTheme="majorHAnsi" w:hAnsiTheme="majorHAnsi" w:cstheme="majorHAnsi"/>
          <w:sz w:val="28"/>
          <w:szCs w:val="28"/>
        </w:rPr>
        <w:t>, but the</w:t>
      </w:r>
      <w:r>
        <w:rPr>
          <w:rFonts w:asciiTheme="majorHAnsi" w:hAnsiTheme="majorHAnsi" w:cstheme="majorHAnsi"/>
          <w:sz w:val="28"/>
          <w:szCs w:val="28"/>
        </w:rPr>
        <w:t xml:space="preserve"> </w:t>
      </w:r>
      <w:r w:rsidR="00320FEA">
        <w:rPr>
          <w:rFonts w:asciiTheme="majorHAnsi" w:hAnsiTheme="majorHAnsi" w:cstheme="majorHAnsi"/>
          <w:sz w:val="28"/>
          <w:szCs w:val="28"/>
        </w:rPr>
        <w:t xml:space="preserve">actions of the </w:t>
      </w:r>
      <w:r w:rsidR="00320FEA">
        <w:rPr>
          <w:rFonts w:asciiTheme="majorHAnsi" w:hAnsiTheme="majorHAnsi" w:cstheme="majorHAnsi"/>
          <w:sz w:val="28"/>
          <w:szCs w:val="28"/>
        </w:rPr>
        <w:lastRenderedPageBreak/>
        <w:t>last</w:t>
      </w:r>
      <w:r w:rsidR="00F776C3">
        <w:rPr>
          <w:rFonts w:asciiTheme="majorHAnsi" w:hAnsiTheme="majorHAnsi" w:cstheme="majorHAnsi"/>
          <w:sz w:val="28"/>
          <w:szCs w:val="28"/>
        </w:rPr>
        <w:t xml:space="preserve"> </w:t>
      </w:r>
      <w:r w:rsidR="00F9576A">
        <w:rPr>
          <w:rFonts w:asciiTheme="majorHAnsi" w:hAnsiTheme="majorHAnsi" w:cstheme="majorHAnsi"/>
          <w:sz w:val="28"/>
          <w:szCs w:val="28"/>
        </w:rPr>
        <w:t>heir during his life</w:t>
      </w:r>
      <w:r w:rsidR="00F776C3">
        <w:rPr>
          <w:rFonts w:asciiTheme="majorHAnsi" w:hAnsiTheme="majorHAnsi" w:cstheme="majorHAnsi"/>
          <w:sz w:val="28"/>
          <w:szCs w:val="28"/>
        </w:rPr>
        <w:t xml:space="preserve"> resulted in ongoing </w:t>
      </w:r>
      <w:r w:rsidR="00070841">
        <w:rPr>
          <w:rFonts w:asciiTheme="majorHAnsi" w:hAnsiTheme="majorHAnsi" w:cstheme="majorHAnsi"/>
          <w:sz w:val="28"/>
          <w:szCs w:val="28"/>
        </w:rPr>
        <w:t xml:space="preserve">desecration of </w:t>
      </w:r>
      <w:r w:rsidR="00F776C3">
        <w:rPr>
          <w:rFonts w:asciiTheme="majorHAnsi" w:hAnsiTheme="majorHAnsi" w:cstheme="majorHAnsi"/>
          <w:sz w:val="28"/>
          <w:szCs w:val="28"/>
        </w:rPr>
        <w:t>h</w:t>
      </w:r>
      <w:r w:rsidR="00320FEA">
        <w:rPr>
          <w:rFonts w:asciiTheme="majorHAnsi" w:hAnsiTheme="majorHAnsi" w:cstheme="majorHAnsi"/>
          <w:sz w:val="28"/>
          <w:szCs w:val="28"/>
        </w:rPr>
        <w:t>is family plot, a behaviour still enduring</w:t>
      </w:r>
      <w:r w:rsidR="00B77677">
        <w:rPr>
          <w:rFonts w:asciiTheme="majorHAnsi" w:hAnsiTheme="majorHAnsi" w:cstheme="majorHAnsi"/>
          <w:sz w:val="28"/>
          <w:szCs w:val="28"/>
        </w:rPr>
        <w:t xml:space="preserve"> </w:t>
      </w:r>
      <w:r w:rsidR="00F776C3">
        <w:rPr>
          <w:rFonts w:asciiTheme="majorHAnsi" w:hAnsiTheme="majorHAnsi" w:cstheme="majorHAnsi"/>
          <w:sz w:val="28"/>
          <w:szCs w:val="28"/>
        </w:rPr>
        <w:t>today.</w:t>
      </w:r>
      <w:r w:rsidR="00070841">
        <w:rPr>
          <w:rFonts w:asciiTheme="majorHAnsi" w:hAnsiTheme="majorHAnsi" w:cstheme="majorHAnsi"/>
          <w:sz w:val="28"/>
          <w:szCs w:val="28"/>
        </w:rPr>
        <w:t xml:space="preserve"> The positive </w:t>
      </w:r>
      <w:r w:rsidR="00320FEA">
        <w:rPr>
          <w:rFonts w:asciiTheme="majorHAnsi" w:hAnsiTheme="majorHAnsi" w:cstheme="majorHAnsi"/>
          <w:sz w:val="28"/>
          <w:szCs w:val="28"/>
        </w:rPr>
        <w:t xml:space="preserve">expressions of mourning </w:t>
      </w:r>
      <w:r w:rsidR="00070841">
        <w:rPr>
          <w:rFonts w:asciiTheme="majorHAnsi" w:hAnsiTheme="majorHAnsi" w:cstheme="majorHAnsi"/>
          <w:sz w:val="28"/>
          <w:szCs w:val="28"/>
        </w:rPr>
        <w:t>for the children are in graves ma</w:t>
      </w:r>
      <w:r w:rsidR="00320FEA">
        <w:rPr>
          <w:rFonts w:asciiTheme="majorHAnsi" w:hAnsiTheme="majorHAnsi" w:cstheme="majorHAnsi"/>
          <w:sz w:val="28"/>
          <w:szCs w:val="28"/>
        </w:rPr>
        <w:t>intained by the Church volunteer</w:t>
      </w:r>
      <w:r w:rsidR="00070841">
        <w:rPr>
          <w:rFonts w:asciiTheme="majorHAnsi" w:hAnsiTheme="majorHAnsi" w:cstheme="majorHAnsi"/>
          <w:sz w:val="28"/>
          <w:szCs w:val="28"/>
        </w:rPr>
        <w:t xml:space="preserve">s, but the </w:t>
      </w:r>
      <w:r w:rsidR="00320FEA">
        <w:rPr>
          <w:rFonts w:asciiTheme="majorHAnsi" w:hAnsiTheme="majorHAnsi" w:cstheme="majorHAnsi"/>
          <w:sz w:val="28"/>
          <w:szCs w:val="28"/>
        </w:rPr>
        <w:t xml:space="preserve">same people subtly </w:t>
      </w:r>
      <w:r w:rsidR="00F9576A">
        <w:rPr>
          <w:rFonts w:asciiTheme="majorHAnsi" w:hAnsiTheme="majorHAnsi" w:cstheme="majorHAnsi"/>
          <w:sz w:val="28"/>
          <w:szCs w:val="28"/>
        </w:rPr>
        <w:t>desecrate</w:t>
      </w:r>
      <w:r w:rsidR="00070841">
        <w:rPr>
          <w:rFonts w:asciiTheme="majorHAnsi" w:hAnsiTheme="majorHAnsi" w:cstheme="majorHAnsi"/>
          <w:sz w:val="28"/>
          <w:szCs w:val="28"/>
        </w:rPr>
        <w:t xml:space="preserve"> the </w:t>
      </w:r>
      <w:r w:rsidR="00320FEA">
        <w:rPr>
          <w:rFonts w:asciiTheme="majorHAnsi" w:hAnsiTheme="majorHAnsi" w:cstheme="majorHAnsi"/>
          <w:sz w:val="28"/>
          <w:szCs w:val="28"/>
        </w:rPr>
        <w:t>Lloyd family plot</w:t>
      </w:r>
      <w:r w:rsidR="00F9576A">
        <w:rPr>
          <w:rFonts w:asciiTheme="majorHAnsi" w:hAnsiTheme="majorHAnsi" w:cstheme="majorHAnsi"/>
          <w:sz w:val="28"/>
          <w:szCs w:val="28"/>
        </w:rPr>
        <w:t>, due to</w:t>
      </w:r>
      <w:r w:rsidR="00070841">
        <w:rPr>
          <w:rFonts w:asciiTheme="majorHAnsi" w:hAnsiTheme="majorHAnsi" w:cstheme="majorHAnsi"/>
          <w:sz w:val="28"/>
          <w:szCs w:val="28"/>
        </w:rPr>
        <w:t xml:space="preserve"> abuse of the power he inherited in life. </w:t>
      </w:r>
    </w:p>
    <w:p w:rsidR="00B0691C" w:rsidRPr="00531D7E" w:rsidRDefault="00B0691C">
      <w:pPr>
        <w:rPr>
          <w:rFonts w:asciiTheme="majorHAnsi" w:hAnsiTheme="majorHAnsi" w:cstheme="majorHAnsi"/>
          <w:sz w:val="28"/>
          <w:szCs w:val="28"/>
        </w:rPr>
      </w:pPr>
    </w:p>
    <w:p w:rsidR="00F6464A" w:rsidRPr="00B0691C" w:rsidRDefault="00F6464A">
      <w:pPr>
        <w:rPr>
          <w:sz w:val="40"/>
          <w:szCs w:val="40"/>
        </w:rPr>
      </w:pPr>
      <w:r w:rsidRPr="00B0691C">
        <w:rPr>
          <w:sz w:val="40"/>
          <w:szCs w:val="40"/>
        </w:rPr>
        <w:t>Methods.</w:t>
      </w:r>
    </w:p>
    <w:p w:rsidR="00E60FBD" w:rsidRDefault="00E60FBD">
      <w:pPr>
        <w:rPr>
          <w:rFonts w:asciiTheme="majorHAnsi" w:hAnsiTheme="majorHAnsi" w:cstheme="majorHAnsi"/>
          <w:sz w:val="28"/>
          <w:szCs w:val="28"/>
        </w:rPr>
      </w:pPr>
      <w:r w:rsidRPr="00E60FBD">
        <w:rPr>
          <w:rFonts w:asciiTheme="majorHAnsi" w:hAnsiTheme="majorHAnsi" w:cstheme="majorHAnsi"/>
          <w:sz w:val="28"/>
          <w:szCs w:val="28"/>
        </w:rPr>
        <w:t xml:space="preserve">Observing, </w:t>
      </w:r>
      <w:r w:rsidR="00320FEA">
        <w:rPr>
          <w:rFonts w:asciiTheme="majorHAnsi" w:hAnsiTheme="majorHAnsi" w:cstheme="majorHAnsi"/>
          <w:sz w:val="28"/>
          <w:szCs w:val="28"/>
        </w:rPr>
        <w:t>recording and photographing four</w:t>
      </w:r>
      <w:r w:rsidRPr="00E60FBD">
        <w:rPr>
          <w:rFonts w:asciiTheme="majorHAnsi" w:hAnsiTheme="majorHAnsi" w:cstheme="majorHAnsi"/>
          <w:sz w:val="28"/>
          <w:szCs w:val="28"/>
        </w:rPr>
        <w:t xml:space="preserve"> graves identified as exemplifying strong emotions communicated with the living.</w:t>
      </w:r>
    </w:p>
    <w:p w:rsidR="00F776C3" w:rsidRDefault="00F776C3">
      <w:pPr>
        <w:rPr>
          <w:rFonts w:asciiTheme="majorHAnsi" w:hAnsiTheme="majorHAnsi" w:cstheme="majorHAnsi"/>
          <w:sz w:val="28"/>
          <w:szCs w:val="28"/>
        </w:rPr>
      </w:pPr>
    </w:p>
    <w:p w:rsidR="00F776C3" w:rsidRPr="00E60FBD" w:rsidRDefault="00F776C3">
      <w:pPr>
        <w:rPr>
          <w:rFonts w:asciiTheme="majorHAnsi" w:hAnsiTheme="majorHAnsi" w:cstheme="majorHAnsi"/>
          <w:sz w:val="28"/>
          <w:szCs w:val="28"/>
        </w:rPr>
      </w:pPr>
    </w:p>
    <w:tbl>
      <w:tblPr>
        <w:tblStyle w:val="TableGrid"/>
        <w:tblW w:w="10490" w:type="dxa"/>
        <w:tblInd w:w="-856" w:type="dxa"/>
        <w:tblLook w:val="04A0" w:firstRow="1" w:lastRow="0" w:firstColumn="1" w:lastColumn="0" w:noHBand="0" w:noVBand="1"/>
      </w:tblPr>
      <w:tblGrid>
        <w:gridCol w:w="1730"/>
        <w:gridCol w:w="1134"/>
        <w:gridCol w:w="1168"/>
        <w:gridCol w:w="1626"/>
        <w:gridCol w:w="1418"/>
        <w:gridCol w:w="1705"/>
        <w:gridCol w:w="1709"/>
      </w:tblGrid>
      <w:tr w:rsidR="008664E5" w:rsidTr="00EC5825">
        <w:tc>
          <w:tcPr>
            <w:tcW w:w="1730" w:type="dxa"/>
          </w:tcPr>
          <w:p w:rsidR="00B06CE0" w:rsidRDefault="00B06CE0">
            <w:pPr>
              <w:rPr>
                <w:sz w:val="28"/>
                <w:szCs w:val="28"/>
              </w:rPr>
            </w:pPr>
            <w:r>
              <w:rPr>
                <w:sz w:val="28"/>
                <w:szCs w:val="28"/>
              </w:rPr>
              <w:t>Grave</w:t>
            </w:r>
          </w:p>
        </w:tc>
        <w:tc>
          <w:tcPr>
            <w:tcW w:w="1134" w:type="dxa"/>
          </w:tcPr>
          <w:p w:rsidR="00B06CE0" w:rsidRDefault="00B06CE0">
            <w:pPr>
              <w:rPr>
                <w:sz w:val="28"/>
                <w:szCs w:val="28"/>
              </w:rPr>
            </w:pPr>
            <w:r>
              <w:rPr>
                <w:sz w:val="28"/>
                <w:szCs w:val="28"/>
              </w:rPr>
              <w:t>location</w:t>
            </w:r>
          </w:p>
        </w:tc>
        <w:tc>
          <w:tcPr>
            <w:tcW w:w="1168" w:type="dxa"/>
          </w:tcPr>
          <w:p w:rsidR="00B06CE0" w:rsidRDefault="00B06CE0">
            <w:pPr>
              <w:rPr>
                <w:sz w:val="28"/>
                <w:szCs w:val="28"/>
              </w:rPr>
            </w:pPr>
            <w:r>
              <w:rPr>
                <w:sz w:val="28"/>
                <w:szCs w:val="28"/>
              </w:rPr>
              <w:t>material</w:t>
            </w:r>
          </w:p>
        </w:tc>
        <w:tc>
          <w:tcPr>
            <w:tcW w:w="1626" w:type="dxa"/>
          </w:tcPr>
          <w:p w:rsidR="00B06CE0" w:rsidRDefault="00B06CE0">
            <w:pPr>
              <w:rPr>
                <w:sz w:val="28"/>
                <w:szCs w:val="28"/>
              </w:rPr>
            </w:pPr>
            <w:r>
              <w:rPr>
                <w:sz w:val="28"/>
                <w:szCs w:val="28"/>
              </w:rPr>
              <w:t>iconography</w:t>
            </w:r>
          </w:p>
        </w:tc>
        <w:tc>
          <w:tcPr>
            <w:tcW w:w="1418" w:type="dxa"/>
          </w:tcPr>
          <w:p w:rsidR="00B06CE0" w:rsidRDefault="00B06CE0">
            <w:pPr>
              <w:rPr>
                <w:sz w:val="28"/>
                <w:szCs w:val="28"/>
              </w:rPr>
            </w:pPr>
            <w:r>
              <w:rPr>
                <w:sz w:val="28"/>
                <w:szCs w:val="28"/>
              </w:rPr>
              <w:t>inscription</w:t>
            </w:r>
          </w:p>
        </w:tc>
        <w:tc>
          <w:tcPr>
            <w:tcW w:w="1705" w:type="dxa"/>
          </w:tcPr>
          <w:p w:rsidR="00B06CE0" w:rsidRDefault="00B06CE0">
            <w:pPr>
              <w:rPr>
                <w:sz w:val="28"/>
                <w:szCs w:val="28"/>
              </w:rPr>
            </w:pPr>
            <w:r>
              <w:rPr>
                <w:sz w:val="28"/>
                <w:szCs w:val="28"/>
              </w:rPr>
              <w:t>maintenance</w:t>
            </w:r>
          </w:p>
        </w:tc>
        <w:tc>
          <w:tcPr>
            <w:tcW w:w="1709" w:type="dxa"/>
          </w:tcPr>
          <w:p w:rsidR="00B06CE0" w:rsidRDefault="00B06CE0">
            <w:pPr>
              <w:rPr>
                <w:sz w:val="28"/>
                <w:szCs w:val="28"/>
              </w:rPr>
            </w:pPr>
            <w:r>
              <w:rPr>
                <w:sz w:val="28"/>
                <w:szCs w:val="28"/>
              </w:rPr>
              <w:t>date</w:t>
            </w:r>
          </w:p>
        </w:tc>
      </w:tr>
      <w:tr w:rsidR="008664E5" w:rsidTr="00EC5825">
        <w:tc>
          <w:tcPr>
            <w:tcW w:w="1730" w:type="dxa"/>
          </w:tcPr>
          <w:p w:rsidR="00B06CE0" w:rsidRDefault="00B06CE0">
            <w:pPr>
              <w:rPr>
                <w:sz w:val="28"/>
                <w:szCs w:val="28"/>
              </w:rPr>
            </w:pPr>
            <w:r>
              <w:rPr>
                <w:sz w:val="28"/>
                <w:szCs w:val="28"/>
              </w:rPr>
              <w:t>Anne Price</w:t>
            </w:r>
          </w:p>
          <w:p w:rsidR="00B06CE0" w:rsidRDefault="00B06CE0">
            <w:pPr>
              <w:rPr>
                <w:sz w:val="28"/>
                <w:szCs w:val="28"/>
              </w:rPr>
            </w:pPr>
            <w:r>
              <w:rPr>
                <w:sz w:val="28"/>
                <w:szCs w:val="28"/>
              </w:rPr>
              <w:t>Fig 1</w:t>
            </w:r>
          </w:p>
        </w:tc>
        <w:tc>
          <w:tcPr>
            <w:tcW w:w="1134" w:type="dxa"/>
          </w:tcPr>
          <w:p w:rsidR="00B06CE0" w:rsidRPr="00EC5825" w:rsidRDefault="00EC5825">
            <w:pPr>
              <w:rPr>
                <w:rFonts w:asciiTheme="majorHAnsi" w:hAnsiTheme="majorHAnsi" w:cstheme="majorHAnsi"/>
              </w:rPr>
            </w:pPr>
            <w:r>
              <w:rPr>
                <w:rFonts w:asciiTheme="majorHAnsi" w:hAnsiTheme="majorHAnsi" w:cstheme="majorHAnsi"/>
              </w:rPr>
              <w:t>South of Church under Yew tree</w:t>
            </w:r>
          </w:p>
        </w:tc>
        <w:tc>
          <w:tcPr>
            <w:tcW w:w="1168" w:type="dxa"/>
          </w:tcPr>
          <w:p w:rsidR="00B06CE0" w:rsidRPr="00EC5825" w:rsidRDefault="00EC5825">
            <w:pPr>
              <w:rPr>
                <w:rFonts w:asciiTheme="majorHAnsi" w:hAnsiTheme="majorHAnsi" w:cstheme="majorHAnsi"/>
              </w:rPr>
            </w:pPr>
            <w:r>
              <w:rPr>
                <w:rFonts w:asciiTheme="majorHAnsi" w:hAnsiTheme="majorHAnsi" w:cstheme="majorHAnsi"/>
              </w:rPr>
              <w:t>Slate</w:t>
            </w:r>
          </w:p>
        </w:tc>
        <w:tc>
          <w:tcPr>
            <w:tcW w:w="1626" w:type="dxa"/>
          </w:tcPr>
          <w:p w:rsidR="00B06CE0" w:rsidRDefault="00EC5825">
            <w:pPr>
              <w:rPr>
                <w:rFonts w:asciiTheme="majorHAnsi" w:hAnsiTheme="majorHAnsi" w:cstheme="majorHAnsi"/>
              </w:rPr>
            </w:pPr>
            <w:r>
              <w:rPr>
                <w:rFonts w:asciiTheme="majorHAnsi" w:hAnsiTheme="majorHAnsi" w:cstheme="majorHAnsi"/>
              </w:rPr>
              <w:t>Plain clear inscription</w:t>
            </w:r>
          </w:p>
          <w:p w:rsidR="00EC5825" w:rsidRDefault="00EC5825">
            <w:pPr>
              <w:rPr>
                <w:rFonts w:asciiTheme="majorHAnsi" w:hAnsiTheme="majorHAnsi" w:cstheme="majorHAnsi"/>
              </w:rPr>
            </w:pPr>
            <w:r>
              <w:rPr>
                <w:rFonts w:asciiTheme="majorHAnsi" w:hAnsiTheme="majorHAnsi" w:cstheme="majorHAnsi"/>
              </w:rPr>
              <w:t>Corner decoration</w:t>
            </w:r>
          </w:p>
          <w:p w:rsidR="00EC5825" w:rsidRPr="00EC5825" w:rsidRDefault="00EC5825">
            <w:pPr>
              <w:rPr>
                <w:rFonts w:asciiTheme="majorHAnsi" w:hAnsiTheme="majorHAnsi" w:cstheme="majorHAnsi"/>
              </w:rPr>
            </w:pPr>
            <w:r>
              <w:rPr>
                <w:rFonts w:asciiTheme="majorHAnsi" w:hAnsiTheme="majorHAnsi" w:cstheme="majorHAnsi"/>
              </w:rPr>
              <w:t>Heading</w:t>
            </w:r>
          </w:p>
        </w:tc>
        <w:tc>
          <w:tcPr>
            <w:tcW w:w="1418" w:type="dxa"/>
          </w:tcPr>
          <w:p w:rsidR="00B06CE0" w:rsidRPr="00D60FD9" w:rsidRDefault="00EC5825">
            <w:pPr>
              <w:rPr>
                <w:rFonts w:asciiTheme="majorHAnsi" w:hAnsiTheme="majorHAnsi" w:cstheme="majorHAnsi"/>
                <w:i/>
              </w:rPr>
            </w:pPr>
            <w:r w:rsidRPr="00D60FD9">
              <w:rPr>
                <w:rFonts w:asciiTheme="majorHAnsi" w:hAnsiTheme="majorHAnsi" w:cstheme="majorHAnsi"/>
                <w:i/>
              </w:rPr>
              <w:t xml:space="preserve">Here lies the body of </w:t>
            </w:r>
            <w:r w:rsidR="00D60FD9">
              <w:rPr>
                <w:rFonts w:asciiTheme="majorHAnsi" w:hAnsiTheme="majorHAnsi" w:cstheme="majorHAnsi"/>
                <w:i/>
              </w:rPr>
              <w:t>… daughter of…</w:t>
            </w:r>
          </w:p>
        </w:tc>
        <w:tc>
          <w:tcPr>
            <w:tcW w:w="1705" w:type="dxa"/>
          </w:tcPr>
          <w:p w:rsidR="00B06CE0" w:rsidRPr="00EC5825" w:rsidRDefault="00EC5825">
            <w:pPr>
              <w:rPr>
                <w:rFonts w:asciiTheme="majorHAnsi" w:hAnsiTheme="majorHAnsi" w:cstheme="majorHAnsi"/>
              </w:rPr>
            </w:pPr>
            <w:r>
              <w:rPr>
                <w:rFonts w:asciiTheme="majorHAnsi" w:hAnsiTheme="majorHAnsi" w:cstheme="majorHAnsi"/>
              </w:rPr>
              <w:t>General graveyard maintenance</w:t>
            </w:r>
          </w:p>
        </w:tc>
        <w:tc>
          <w:tcPr>
            <w:tcW w:w="1709" w:type="dxa"/>
          </w:tcPr>
          <w:p w:rsidR="00B06CE0" w:rsidRDefault="008664E5">
            <w:pPr>
              <w:rPr>
                <w:sz w:val="28"/>
                <w:szCs w:val="28"/>
              </w:rPr>
            </w:pPr>
            <w:r>
              <w:rPr>
                <w:sz w:val="28"/>
                <w:szCs w:val="28"/>
              </w:rPr>
              <w:t>1852</w:t>
            </w:r>
          </w:p>
        </w:tc>
      </w:tr>
      <w:tr w:rsidR="008664E5" w:rsidTr="00EC5825">
        <w:tc>
          <w:tcPr>
            <w:tcW w:w="1730" w:type="dxa"/>
          </w:tcPr>
          <w:p w:rsidR="00B06CE0" w:rsidRDefault="00B06CE0">
            <w:pPr>
              <w:rPr>
                <w:sz w:val="28"/>
                <w:szCs w:val="28"/>
              </w:rPr>
            </w:pPr>
            <w:r>
              <w:rPr>
                <w:sz w:val="28"/>
                <w:szCs w:val="28"/>
              </w:rPr>
              <w:t>Joseph</w:t>
            </w:r>
          </w:p>
          <w:p w:rsidR="008664E5" w:rsidRDefault="008664E5">
            <w:pPr>
              <w:rPr>
                <w:sz w:val="28"/>
                <w:szCs w:val="28"/>
              </w:rPr>
            </w:pPr>
            <w:r>
              <w:rPr>
                <w:sz w:val="28"/>
                <w:szCs w:val="28"/>
              </w:rPr>
              <w:t>Thomas</w:t>
            </w:r>
          </w:p>
          <w:p w:rsidR="00E60FBD" w:rsidRDefault="00E60FBD">
            <w:pPr>
              <w:rPr>
                <w:sz w:val="28"/>
                <w:szCs w:val="28"/>
              </w:rPr>
            </w:pPr>
          </w:p>
          <w:p w:rsidR="00B06CE0" w:rsidRDefault="00B06CE0">
            <w:pPr>
              <w:rPr>
                <w:sz w:val="28"/>
                <w:szCs w:val="28"/>
              </w:rPr>
            </w:pPr>
            <w:r>
              <w:rPr>
                <w:sz w:val="28"/>
                <w:szCs w:val="28"/>
              </w:rPr>
              <w:t>Fig 2</w:t>
            </w:r>
          </w:p>
        </w:tc>
        <w:tc>
          <w:tcPr>
            <w:tcW w:w="1134" w:type="dxa"/>
          </w:tcPr>
          <w:p w:rsidR="00B06CE0" w:rsidRPr="00EC5825" w:rsidRDefault="00EC5825">
            <w:pPr>
              <w:rPr>
                <w:rFonts w:asciiTheme="majorHAnsi" w:hAnsiTheme="majorHAnsi" w:cstheme="majorHAnsi"/>
              </w:rPr>
            </w:pPr>
            <w:r>
              <w:rPr>
                <w:rFonts w:asciiTheme="majorHAnsi" w:hAnsiTheme="majorHAnsi" w:cstheme="majorHAnsi"/>
              </w:rPr>
              <w:t>Close to West door of Church</w:t>
            </w:r>
          </w:p>
        </w:tc>
        <w:tc>
          <w:tcPr>
            <w:tcW w:w="1168" w:type="dxa"/>
          </w:tcPr>
          <w:p w:rsidR="00B06CE0" w:rsidRPr="00EC5825" w:rsidRDefault="00EC5825" w:rsidP="00EC5825">
            <w:pPr>
              <w:rPr>
                <w:rFonts w:asciiTheme="majorHAnsi" w:hAnsiTheme="majorHAnsi" w:cstheme="majorHAnsi"/>
              </w:rPr>
            </w:pPr>
            <w:r>
              <w:rPr>
                <w:rFonts w:asciiTheme="majorHAnsi" w:hAnsiTheme="majorHAnsi" w:cstheme="majorHAnsi"/>
              </w:rPr>
              <w:t>Pink Balmoral granitite</w:t>
            </w:r>
          </w:p>
        </w:tc>
        <w:tc>
          <w:tcPr>
            <w:tcW w:w="1626" w:type="dxa"/>
          </w:tcPr>
          <w:p w:rsidR="00B06CE0" w:rsidRPr="00EC5825" w:rsidRDefault="00EC5825">
            <w:pPr>
              <w:rPr>
                <w:rFonts w:asciiTheme="majorHAnsi" w:hAnsiTheme="majorHAnsi" w:cstheme="majorHAnsi"/>
              </w:rPr>
            </w:pPr>
            <w:r>
              <w:rPr>
                <w:rFonts w:asciiTheme="majorHAnsi" w:hAnsiTheme="majorHAnsi" w:cstheme="majorHAnsi"/>
              </w:rPr>
              <w:t>Half draped urn on obelisk</w:t>
            </w:r>
          </w:p>
        </w:tc>
        <w:tc>
          <w:tcPr>
            <w:tcW w:w="1418" w:type="dxa"/>
          </w:tcPr>
          <w:p w:rsidR="00B06CE0" w:rsidRPr="00D60FD9" w:rsidRDefault="00EC5825">
            <w:pPr>
              <w:rPr>
                <w:rFonts w:asciiTheme="majorHAnsi" w:hAnsiTheme="majorHAnsi" w:cstheme="majorHAnsi"/>
                <w:i/>
              </w:rPr>
            </w:pPr>
            <w:r w:rsidRPr="00D60FD9">
              <w:rPr>
                <w:rFonts w:asciiTheme="majorHAnsi" w:hAnsiTheme="majorHAnsi" w:cstheme="majorHAnsi"/>
                <w:i/>
              </w:rPr>
              <w:t>Eldest child</w:t>
            </w:r>
            <w:proofErr w:type="gramStart"/>
            <w:r w:rsidRPr="00D60FD9">
              <w:rPr>
                <w:rFonts w:asciiTheme="majorHAnsi" w:hAnsiTheme="majorHAnsi" w:cstheme="majorHAnsi"/>
                <w:i/>
              </w:rPr>
              <w:t>..</w:t>
            </w:r>
            <w:proofErr w:type="gramEnd"/>
            <w:r w:rsidR="00D60FD9">
              <w:rPr>
                <w:rFonts w:asciiTheme="majorHAnsi" w:hAnsiTheme="majorHAnsi" w:cstheme="majorHAnsi"/>
                <w:i/>
              </w:rPr>
              <w:t xml:space="preserve"> </w:t>
            </w:r>
            <w:r w:rsidRPr="00D60FD9">
              <w:rPr>
                <w:rFonts w:asciiTheme="majorHAnsi" w:hAnsiTheme="majorHAnsi" w:cstheme="majorHAnsi"/>
                <w:i/>
              </w:rPr>
              <w:t>blessed are the pure in heart for they shall see God</w:t>
            </w:r>
          </w:p>
        </w:tc>
        <w:tc>
          <w:tcPr>
            <w:tcW w:w="1705" w:type="dxa"/>
          </w:tcPr>
          <w:p w:rsidR="00B06CE0" w:rsidRPr="00EC5825" w:rsidRDefault="00EC5825">
            <w:pPr>
              <w:rPr>
                <w:rFonts w:asciiTheme="majorHAnsi" w:hAnsiTheme="majorHAnsi" w:cstheme="majorHAnsi"/>
              </w:rPr>
            </w:pPr>
            <w:r w:rsidRPr="00EC5825">
              <w:rPr>
                <w:rFonts w:asciiTheme="majorHAnsi" w:hAnsiTheme="majorHAnsi" w:cstheme="majorHAnsi"/>
              </w:rPr>
              <w:t>General</w:t>
            </w:r>
            <w:r>
              <w:rPr>
                <w:rFonts w:asciiTheme="majorHAnsi" w:hAnsiTheme="majorHAnsi" w:cstheme="majorHAnsi"/>
              </w:rPr>
              <w:t xml:space="preserve"> graveyard maintenance</w:t>
            </w:r>
          </w:p>
        </w:tc>
        <w:tc>
          <w:tcPr>
            <w:tcW w:w="1709" w:type="dxa"/>
          </w:tcPr>
          <w:p w:rsidR="00B06CE0" w:rsidRDefault="008664E5">
            <w:pPr>
              <w:rPr>
                <w:sz w:val="28"/>
                <w:szCs w:val="28"/>
              </w:rPr>
            </w:pPr>
            <w:r>
              <w:rPr>
                <w:sz w:val="28"/>
                <w:szCs w:val="28"/>
              </w:rPr>
              <w:t>1896-stone erected 1930</w:t>
            </w:r>
          </w:p>
        </w:tc>
      </w:tr>
      <w:tr w:rsidR="008664E5" w:rsidTr="00EC5825">
        <w:tc>
          <w:tcPr>
            <w:tcW w:w="1730" w:type="dxa"/>
          </w:tcPr>
          <w:p w:rsidR="00B06CE0" w:rsidRDefault="00B06CE0">
            <w:pPr>
              <w:rPr>
                <w:sz w:val="28"/>
                <w:szCs w:val="28"/>
              </w:rPr>
            </w:pPr>
            <w:proofErr w:type="spellStart"/>
            <w:r>
              <w:rPr>
                <w:sz w:val="28"/>
                <w:szCs w:val="28"/>
              </w:rPr>
              <w:t>Andrez</w:t>
            </w:r>
            <w:proofErr w:type="spellEnd"/>
          </w:p>
          <w:p w:rsidR="00E60FBD" w:rsidRDefault="00E60FBD">
            <w:pPr>
              <w:rPr>
                <w:sz w:val="28"/>
                <w:szCs w:val="28"/>
              </w:rPr>
            </w:pPr>
            <w:r>
              <w:rPr>
                <w:sz w:val="28"/>
                <w:szCs w:val="28"/>
              </w:rPr>
              <w:t>Florian</w:t>
            </w:r>
          </w:p>
          <w:p w:rsidR="00E60FBD" w:rsidRDefault="00E60FBD">
            <w:pPr>
              <w:rPr>
                <w:sz w:val="28"/>
                <w:szCs w:val="28"/>
              </w:rPr>
            </w:pPr>
            <w:proofErr w:type="spellStart"/>
            <w:r>
              <w:rPr>
                <w:sz w:val="28"/>
                <w:szCs w:val="28"/>
              </w:rPr>
              <w:t>Isalski</w:t>
            </w:r>
            <w:proofErr w:type="spellEnd"/>
            <w:r>
              <w:rPr>
                <w:sz w:val="28"/>
                <w:szCs w:val="28"/>
              </w:rPr>
              <w:t>.</w:t>
            </w:r>
          </w:p>
          <w:p w:rsidR="00B06CE0" w:rsidRDefault="00B06CE0">
            <w:pPr>
              <w:rPr>
                <w:sz w:val="28"/>
                <w:szCs w:val="28"/>
              </w:rPr>
            </w:pPr>
            <w:r>
              <w:rPr>
                <w:sz w:val="28"/>
                <w:szCs w:val="28"/>
              </w:rPr>
              <w:t>Fig 3</w:t>
            </w:r>
          </w:p>
        </w:tc>
        <w:tc>
          <w:tcPr>
            <w:tcW w:w="1134" w:type="dxa"/>
          </w:tcPr>
          <w:p w:rsidR="00B06CE0" w:rsidRPr="00EC5825" w:rsidRDefault="00EC5825">
            <w:pPr>
              <w:rPr>
                <w:rFonts w:asciiTheme="majorHAnsi" w:hAnsiTheme="majorHAnsi" w:cstheme="majorHAnsi"/>
              </w:rPr>
            </w:pPr>
            <w:r>
              <w:rPr>
                <w:rFonts w:asciiTheme="majorHAnsi" w:hAnsiTheme="majorHAnsi" w:cstheme="majorHAnsi"/>
              </w:rPr>
              <w:t>North of Church among adult Bed style Graves</w:t>
            </w:r>
          </w:p>
        </w:tc>
        <w:tc>
          <w:tcPr>
            <w:tcW w:w="1168" w:type="dxa"/>
          </w:tcPr>
          <w:p w:rsidR="00B06CE0" w:rsidRPr="00EC5825" w:rsidRDefault="00EC5825">
            <w:pPr>
              <w:rPr>
                <w:rFonts w:asciiTheme="majorHAnsi" w:hAnsiTheme="majorHAnsi" w:cstheme="majorHAnsi"/>
              </w:rPr>
            </w:pPr>
            <w:r>
              <w:rPr>
                <w:rFonts w:asciiTheme="majorHAnsi" w:hAnsiTheme="majorHAnsi" w:cstheme="majorHAnsi"/>
              </w:rPr>
              <w:t>White marble</w:t>
            </w:r>
          </w:p>
        </w:tc>
        <w:tc>
          <w:tcPr>
            <w:tcW w:w="1626" w:type="dxa"/>
          </w:tcPr>
          <w:p w:rsidR="00B06CE0" w:rsidRPr="00EC5825" w:rsidRDefault="00EC5825">
            <w:pPr>
              <w:rPr>
                <w:rFonts w:asciiTheme="majorHAnsi" w:hAnsiTheme="majorHAnsi" w:cstheme="majorHAnsi"/>
              </w:rPr>
            </w:pPr>
            <w:r>
              <w:rPr>
                <w:rFonts w:asciiTheme="majorHAnsi" w:hAnsiTheme="majorHAnsi" w:cstheme="majorHAnsi"/>
              </w:rPr>
              <w:t>Bed grave with Angel and candle lantern</w:t>
            </w:r>
          </w:p>
        </w:tc>
        <w:tc>
          <w:tcPr>
            <w:tcW w:w="1418" w:type="dxa"/>
          </w:tcPr>
          <w:p w:rsidR="00B06CE0" w:rsidRPr="00D60FD9" w:rsidRDefault="00EC5825">
            <w:pPr>
              <w:rPr>
                <w:rFonts w:asciiTheme="majorHAnsi" w:hAnsiTheme="majorHAnsi" w:cstheme="majorHAnsi"/>
                <w:i/>
              </w:rPr>
            </w:pPr>
            <w:r w:rsidRPr="00D60FD9">
              <w:rPr>
                <w:rFonts w:asciiTheme="majorHAnsi" w:hAnsiTheme="majorHAnsi" w:cstheme="majorHAnsi"/>
                <w:i/>
              </w:rPr>
              <w:t>In loving memory</w:t>
            </w:r>
            <w:proofErr w:type="gramStart"/>
            <w:r w:rsidRPr="00D60FD9">
              <w:rPr>
                <w:rFonts w:asciiTheme="majorHAnsi" w:hAnsiTheme="majorHAnsi" w:cstheme="majorHAnsi"/>
                <w:i/>
              </w:rPr>
              <w:t>..</w:t>
            </w:r>
            <w:proofErr w:type="gramEnd"/>
            <w:r w:rsidR="00D60FD9">
              <w:rPr>
                <w:rFonts w:asciiTheme="majorHAnsi" w:hAnsiTheme="majorHAnsi" w:cstheme="majorHAnsi"/>
                <w:i/>
              </w:rPr>
              <w:t xml:space="preserve"> </w:t>
            </w:r>
            <w:r w:rsidRPr="00D60FD9">
              <w:rPr>
                <w:rFonts w:asciiTheme="majorHAnsi" w:hAnsiTheme="majorHAnsi" w:cstheme="majorHAnsi"/>
                <w:i/>
              </w:rPr>
              <w:t>dear son…</w:t>
            </w:r>
            <w:r w:rsidR="00D60FD9">
              <w:rPr>
                <w:rFonts w:asciiTheme="majorHAnsi" w:hAnsiTheme="majorHAnsi" w:cstheme="majorHAnsi"/>
                <w:i/>
              </w:rPr>
              <w:t xml:space="preserve"> </w:t>
            </w:r>
            <w:r w:rsidRPr="00D60FD9">
              <w:rPr>
                <w:rFonts w:asciiTheme="majorHAnsi" w:hAnsiTheme="majorHAnsi" w:cstheme="majorHAnsi"/>
                <w:i/>
              </w:rPr>
              <w:t>fell asleep</w:t>
            </w:r>
          </w:p>
        </w:tc>
        <w:tc>
          <w:tcPr>
            <w:tcW w:w="1705" w:type="dxa"/>
          </w:tcPr>
          <w:p w:rsidR="00B06CE0" w:rsidRPr="00D60FD9" w:rsidRDefault="00D60FD9">
            <w:pPr>
              <w:rPr>
                <w:rFonts w:asciiTheme="majorHAnsi" w:hAnsiTheme="majorHAnsi" w:cstheme="majorHAnsi"/>
              </w:rPr>
            </w:pPr>
            <w:r>
              <w:rPr>
                <w:rFonts w:asciiTheme="majorHAnsi" w:hAnsiTheme="majorHAnsi" w:cstheme="majorHAnsi"/>
              </w:rPr>
              <w:t>General graveyard maintenance</w:t>
            </w:r>
          </w:p>
        </w:tc>
        <w:tc>
          <w:tcPr>
            <w:tcW w:w="1709" w:type="dxa"/>
          </w:tcPr>
          <w:p w:rsidR="00B06CE0" w:rsidRDefault="008664E5">
            <w:pPr>
              <w:rPr>
                <w:sz w:val="28"/>
                <w:szCs w:val="28"/>
              </w:rPr>
            </w:pPr>
            <w:r>
              <w:rPr>
                <w:sz w:val="28"/>
                <w:szCs w:val="28"/>
              </w:rPr>
              <w:t>1958</w:t>
            </w:r>
          </w:p>
        </w:tc>
      </w:tr>
      <w:tr w:rsidR="008664E5" w:rsidTr="00EC5825">
        <w:tc>
          <w:tcPr>
            <w:tcW w:w="1730" w:type="dxa"/>
          </w:tcPr>
          <w:p w:rsidR="00B06CE0" w:rsidRDefault="00B06CE0">
            <w:pPr>
              <w:rPr>
                <w:sz w:val="28"/>
                <w:szCs w:val="28"/>
              </w:rPr>
            </w:pPr>
            <w:r>
              <w:rPr>
                <w:sz w:val="28"/>
                <w:szCs w:val="28"/>
              </w:rPr>
              <w:t>Herbert Lloyd</w:t>
            </w:r>
          </w:p>
          <w:p w:rsidR="00B06CE0" w:rsidRDefault="00B06CE0">
            <w:pPr>
              <w:rPr>
                <w:sz w:val="28"/>
                <w:szCs w:val="28"/>
              </w:rPr>
            </w:pPr>
            <w:r>
              <w:rPr>
                <w:sz w:val="28"/>
                <w:szCs w:val="28"/>
              </w:rPr>
              <w:t>Fig 4</w:t>
            </w:r>
          </w:p>
        </w:tc>
        <w:tc>
          <w:tcPr>
            <w:tcW w:w="1134" w:type="dxa"/>
          </w:tcPr>
          <w:p w:rsidR="00B06CE0" w:rsidRPr="00D60FD9" w:rsidRDefault="00D60FD9">
            <w:pPr>
              <w:rPr>
                <w:rFonts w:asciiTheme="majorHAnsi" w:hAnsiTheme="majorHAnsi" w:cstheme="majorHAnsi"/>
              </w:rPr>
            </w:pPr>
            <w:r>
              <w:rPr>
                <w:rFonts w:asciiTheme="majorHAnsi" w:hAnsiTheme="majorHAnsi" w:cstheme="majorHAnsi"/>
              </w:rPr>
              <w:t>Originally adjacent to Church, but rebuilt Church now to the North of grave</w:t>
            </w:r>
          </w:p>
          <w:p w:rsidR="00B06CE0" w:rsidRDefault="00B06CE0">
            <w:pPr>
              <w:rPr>
                <w:sz w:val="28"/>
                <w:szCs w:val="28"/>
              </w:rPr>
            </w:pPr>
            <w:r>
              <w:rPr>
                <w:sz w:val="28"/>
                <w:szCs w:val="28"/>
              </w:rPr>
              <w:t>Fig 5</w:t>
            </w:r>
          </w:p>
        </w:tc>
        <w:tc>
          <w:tcPr>
            <w:tcW w:w="1168" w:type="dxa"/>
          </w:tcPr>
          <w:p w:rsidR="00B06CE0" w:rsidRPr="00D60FD9" w:rsidRDefault="00D60FD9">
            <w:pPr>
              <w:rPr>
                <w:rFonts w:asciiTheme="majorHAnsi" w:hAnsiTheme="majorHAnsi" w:cstheme="majorHAnsi"/>
              </w:rPr>
            </w:pPr>
            <w:r>
              <w:rPr>
                <w:rFonts w:asciiTheme="majorHAnsi" w:hAnsiTheme="majorHAnsi" w:cstheme="majorHAnsi"/>
              </w:rPr>
              <w:t>Slate</w:t>
            </w:r>
          </w:p>
        </w:tc>
        <w:tc>
          <w:tcPr>
            <w:tcW w:w="1626" w:type="dxa"/>
          </w:tcPr>
          <w:p w:rsidR="00B06CE0" w:rsidRDefault="00D60FD9">
            <w:pPr>
              <w:rPr>
                <w:rFonts w:asciiTheme="majorHAnsi" w:hAnsiTheme="majorHAnsi" w:cstheme="majorHAnsi"/>
              </w:rPr>
            </w:pPr>
            <w:r>
              <w:rPr>
                <w:rFonts w:asciiTheme="majorHAnsi" w:hAnsiTheme="majorHAnsi" w:cstheme="majorHAnsi"/>
              </w:rPr>
              <w:t>Ivy covered-probably obelisk on plinth</w:t>
            </w:r>
          </w:p>
          <w:p w:rsidR="00D60FD9" w:rsidRPr="00D60FD9" w:rsidRDefault="00D60FD9">
            <w:pPr>
              <w:rPr>
                <w:rFonts w:asciiTheme="majorHAnsi" w:hAnsiTheme="majorHAnsi" w:cstheme="majorHAnsi"/>
              </w:rPr>
            </w:pPr>
            <w:r>
              <w:rPr>
                <w:rFonts w:asciiTheme="majorHAnsi" w:hAnsiTheme="majorHAnsi" w:cstheme="majorHAnsi"/>
              </w:rPr>
              <w:t>Iron railings 4’ high with gate</w:t>
            </w:r>
          </w:p>
        </w:tc>
        <w:tc>
          <w:tcPr>
            <w:tcW w:w="1418" w:type="dxa"/>
          </w:tcPr>
          <w:p w:rsidR="00D60FD9" w:rsidRDefault="00D60FD9">
            <w:pPr>
              <w:rPr>
                <w:rFonts w:asciiTheme="majorHAnsi" w:hAnsiTheme="majorHAnsi" w:cstheme="majorHAnsi"/>
              </w:rPr>
            </w:pPr>
            <w:r>
              <w:rPr>
                <w:rFonts w:asciiTheme="majorHAnsi" w:hAnsiTheme="majorHAnsi" w:cstheme="majorHAnsi"/>
              </w:rPr>
              <w:t>Family grave</w:t>
            </w:r>
          </w:p>
          <w:p w:rsidR="00D60FD9" w:rsidRDefault="00D60FD9">
            <w:pPr>
              <w:rPr>
                <w:rFonts w:asciiTheme="majorHAnsi" w:hAnsiTheme="majorHAnsi" w:cstheme="majorHAnsi"/>
              </w:rPr>
            </w:pPr>
            <w:r>
              <w:rPr>
                <w:rFonts w:asciiTheme="majorHAnsi" w:hAnsiTheme="majorHAnsi" w:cstheme="majorHAnsi"/>
              </w:rPr>
              <w:t>At least 3 family interred.</w:t>
            </w:r>
          </w:p>
          <w:p w:rsidR="00B05E56" w:rsidRDefault="00B05E56">
            <w:pPr>
              <w:rPr>
                <w:rFonts w:asciiTheme="majorHAnsi" w:hAnsiTheme="majorHAnsi" w:cstheme="majorHAnsi"/>
              </w:rPr>
            </w:pPr>
            <w:r>
              <w:rPr>
                <w:rFonts w:asciiTheme="majorHAnsi" w:hAnsiTheme="majorHAnsi" w:cstheme="majorHAnsi"/>
              </w:rPr>
              <w:t xml:space="preserve">No visible inscription for Herbert. </w:t>
            </w:r>
          </w:p>
          <w:p w:rsidR="00B06CE0" w:rsidRPr="00D60FD9" w:rsidRDefault="00D60FD9">
            <w:pPr>
              <w:rPr>
                <w:rFonts w:asciiTheme="majorHAnsi" w:hAnsiTheme="majorHAnsi" w:cstheme="majorHAnsi"/>
                <w:i/>
              </w:rPr>
            </w:pPr>
            <w:r w:rsidRPr="00D60FD9">
              <w:rPr>
                <w:rFonts w:asciiTheme="majorHAnsi" w:hAnsiTheme="majorHAnsi" w:cstheme="majorHAnsi"/>
                <w:i/>
              </w:rPr>
              <w:t>In sacred memory of…..blessed are the…</w:t>
            </w:r>
          </w:p>
          <w:p w:rsidR="00D60FD9" w:rsidRPr="00D60FD9" w:rsidRDefault="00D60FD9">
            <w:pPr>
              <w:rPr>
                <w:rFonts w:asciiTheme="majorHAnsi" w:hAnsiTheme="majorHAnsi" w:cstheme="majorHAnsi"/>
              </w:rPr>
            </w:pPr>
            <w:r>
              <w:rPr>
                <w:rFonts w:asciiTheme="majorHAnsi" w:hAnsiTheme="majorHAnsi" w:cstheme="majorHAnsi"/>
              </w:rPr>
              <w:t>Scripture.</w:t>
            </w:r>
          </w:p>
        </w:tc>
        <w:tc>
          <w:tcPr>
            <w:tcW w:w="1705" w:type="dxa"/>
          </w:tcPr>
          <w:p w:rsidR="00B06CE0" w:rsidRDefault="00D60FD9">
            <w:pPr>
              <w:rPr>
                <w:rFonts w:asciiTheme="majorHAnsi" w:hAnsiTheme="majorHAnsi" w:cstheme="majorHAnsi"/>
              </w:rPr>
            </w:pPr>
            <w:r>
              <w:rPr>
                <w:rFonts w:asciiTheme="majorHAnsi" w:hAnsiTheme="majorHAnsi" w:cstheme="majorHAnsi"/>
              </w:rPr>
              <w:t>No maintenance</w:t>
            </w:r>
          </w:p>
          <w:p w:rsidR="00D60FD9" w:rsidRDefault="00D60FD9">
            <w:pPr>
              <w:rPr>
                <w:rFonts w:asciiTheme="majorHAnsi" w:hAnsiTheme="majorHAnsi" w:cstheme="majorHAnsi"/>
              </w:rPr>
            </w:pPr>
            <w:r>
              <w:rPr>
                <w:rFonts w:asciiTheme="majorHAnsi" w:hAnsiTheme="majorHAnsi" w:cstheme="majorHAnsi"/>
              </w:rPr>
              <w:t>Used as compost heap</w:t>
            </w:r>
          </w:p>
          <w:p w:rsidR="00D60FD9" w:rsidRDefault="00D60FD9">
            <w:pPr>
              <w:rPr>
                <w:rFonts w:asciiTheme="majorHAnsi" w:hAnsiTheme="majorHAnsi" w:cstheme="majorHAnsi"/>
              </w:rPr>
            </w:pPr>
            <w:r>
              <w:rPr>
                <w:rFonts w:asciiTheme="majorHAnsi" w:hAnsiTheme="majorHAnsi" w:cstheme="majorHAnsi"/>
              </w:rPr>
              <w:t>Rubbish thrown inside railings</w:t>
            </w:r>
          </w:p>
          <w:p w:rsidR="00D60FD9" w:rsidRPr="00D60FD9" w:rsidRDefault="00D60FD9">
            <w:pPr>
              <w:rPr>
                <w:rFonts w:asciiTheme="majorHAnsi" w:hAnsiTheme="majorHAnsi" w:cstheme="majorHAnsi"/>
              </w:rPr>
            </w:pPr>
            <w:r>
              <w:rPr>
                <w:rFonts w:asciiTheme="majorHAnsi" w:hAnsiTheme="majorHAnsi" w:cstheme="majorHAnsi"/>
              </w:rPr>
              <w:t>Overgrown tree coppiced, overwhelming monument</w:t>
            </w:r>
          </w:p>
        </w:tc>
        <w:tc>
          <w:tcPr>
            <w:tcW w:w="1709" w:type="dxa"/>
          </w:tcPr>
          <w:p w:rsidR="00B06CE0" w:rsidRDefault="008664E5">
            <w:pPr>
              <w:rPr>
                <w:sz w:val="28"/>
                <w:szCs w:val="28"/>
              </w:rPr>
            </w:pPr>
            <w:r>
              <w:rPr>
                <w:sz w:val="28"/>
                <w:szCs w:val="28"/>
              </w:rPr>
              <w:t>1769</w:t>
            </w:r>
          </w:p>
        </w:tc>
      </w:tr>
    </w:tbl>
    <w:p w:rsidR="00B0691C" w:rsidRDefault="00B0691C">
      <w:pPr>
        <w:rPr>
          <w:sz w:val="28"/>
          <w:szCs w:val="28"/>
        </w:rPr>
      </w:pPr>
    </w:p>
    <w:p w:rsidR="00C33837" w:rsidRDefault="00C33837">
      <w:pPr>
        <w:rPr>
          <w:sz w:val="28"/>
          <w:szCs w:val="28"/>
        </w:rPr>
      </w:pPr>
      <w:r>
        <w:rPr>
          <w:sz w:val="28"/>
          <w:szCs w:val="28"/>
        </w:rPr>
        <w:lastRenderedPageBreak/>
        <w:t>Fig 1.</w:t>
      </w:r>
    </w:p>
    <w:p w:rsidR="00C33837" w:rsidRDefault="00C33837">
      <w:pPr>
        <w:rPr>
          <w:sz w:val="28"/>
          <w:szCs w:val="28"/>
        </w:rPr>
      </w:pPr>
      <w:r>
        <w:rPr>
          <w:rFonts w:asciiTheme="majorHAnsi" w:hAnsiTheme="majorHAnsi" w:cstheme="majorHAnsi"/>
          <w:noProof/>
          <w:sz w:val="28"/>
          <w:szCs w:val="28"/>
          <w:lang w:eastAsia="en-GB"/>
        </w:rPr>
        <w:drawing>
          <wp:inline distT="0" distB="0" distL="0" distR="0" wp14:anchorId="4CC359DC" wp14:editId="7D5B3D03">
            <wp:extent cx="5731510" cy="37242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058.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rsidR="00C33837" w:rsidRDefault="00F776C3">
      <w:pPr>
        <w:rPr>
          <w:sz w:val="28"/>
          <w:szCs w:val="28"/>
        </w:rPr>
      </w:pPr>
      <w:r>
        <w:rPr>
          <w:sz w:val="28"/>
          <w:szCs w:val="28"/>
        </w:rPr>
        <w:t>Fig 2.</w:t>
      </w:r>
    </w:p>
    <w:p w:rsidR="00F776C3" w:rsidRDefault="00C33837">
      <w:pPr>
        <w:rPr>
          <w:sz w:val="28"/>
          <w:szCs w:val="28"/>
        </w:rPr>
      </w:pPr>
      <w:r>
        <w:rPr>
          <w:rFonts w:asciiTheme="majorHAnsi" w:hAnsiTheme="majorHAnsi" w:cstheme="majorHAnsi"/>
          <w:noProof/>
          <w:sz w:val="28"/>
          <w:szCs w:val="28"/>
          <w:lang w:eastAsia="en-GB"/>
        </w:rPr>
        <w:drawing>
          <wp:inline distT="0" distB="0" distL="0" distR="0" wp14:anchorId="38AFFAF3" wp14:editId="523B0688">
            <wp:extent cx="4191512" cy="4140589"/>
            <wp:effectExtent l="635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078.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4278760" cy="4226777"/>
                    </a:xfrm>
                    <a:prstGeom prst="rect">
                      <a:avLst/>
                    </a:prstGeom>
                  </pic:spPr>
                </pic:pic>
              </a:graphicData>
            </a:graphic>
          </wp:inline>
        </w:drawing>
      </w:r>
    </w:p>
    <w:p w:rsidR="00C33837" w:rsidRDefault="00C33837">
      <w:pPr>
        <w:rPr>
          <w:sz w:val="28"/>
          <w:szCs w:val="28"/>
        </w:rPr>
      </w:pPr>
      <w:r>
        <w:rPr>
          <w:sz w:val="28"/>
          <w:szCs w:val="28"/>
        </w:rPr>
        <w:lastRenderedPageBreak/>
        <w:t>Fig3.</w:t>
      </w:r>
    </w:p>
    <w:p w:rsidR="00C33837" w:rsidRDefault="00C33837">
      <w:pPr>
        <w:rPr>
          <w:sz w:val="28"/>
          <w:szCs w:val="28"/>
        </w:rPr>
      </w:pPr>
      <w:r>
        <w:rPr>
          <w:rFonts w:asciiTheme="majorHAnsi" w:hAnsiTheme="majorHAnsi" w:cstheme="majorHAnsi"/>
          <w:noProof/>
          <w:sz w:val="28"/>
          <w:szCs w:val="28"/>
          <w:lang w:eastAsia="en-GB"/>
        </w:rPr>
        <w:drawing>
          <wp:inline distT="0" distB="0" distL="0" distR="0" wp14:anchorId="359B313E" wp14:editId="1DBCE959">
            <wp:extent cx="5731510" cy="3819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069.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rsidR="00C33837" w:rsidRDefault="00C33837">
      <w:pPr>
        <w:rPr>
          <w:sz w:val="28"/>
          <w:szCs w:val="28"/>
        </w:rPr>
      </w:pPr>
    </w:p>
    <w:p w:rsidR="00C33837" w:rsidRDefault="00C33837">
      <w:pPr>
        <w:rPr>
          <w:sz w:val="28"/>
          <w:szCs w:val="28"/>
        </w:rPr>
      </w:pPr>
      <w:r>
        <w:rPr>
          <w:sz w:val="28"/>
          <w:szCs w:val="28"/>
        </w:rPr>
        <w:t>Fig 4.</w:t>
      </w:r>
    </w:p>
    <w:p w:rsidR="00C33837" w:rsidRDefault="00C33837">
      <w:pPr>
        <w:rPr>
          <w:sz w:val="28"/>
          <w:szCs w:val="28"/>
        </w:rPr>
      </w:pPr>
      <w:r>
        <w:rPr>
          <w:rFonts w:asciiTheme="majorHAnsi" w:hAnsiTheme="majorHAnsi" w:cstheme="majorHAnsi"/>
          <w:noProof/>
          <w:sz w:val="28"/>
          <w:szCs w:val="28"/>
          <w:lang w:eastAsia="en-GB"/>
        </w:rPr>
        <w:drawing>
          <wp:inline distT="0" distB="0" distL="0" distR="0" wp14:anchorId="723014DE" wp14:editId="399D81F5">
            <wp:extent cx="5731510" cy="38766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03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76675"/>
                    </a:xfrm>
                    <a:prstGeom prst="rect">
                      <a:avLst/>
                    </a:prstGeom>
                  </pic:spPr>
                </pic:pic>
              </a:graphicData>
            </a:graphic>
          </wp:inline>
        </w:drawing>
      </w:r>
    </w:p>
    <w:p w:rsidR="00C33837" w:rsidRDefault="00C33837">
      <w:pPr>
        <w:rPr>
          <w:sz w:val="28"/>
          <w:szCs w:val="28"/>
        </w:rPr>
      </w:pPr>
      <w:r>
        <w:rPr>
          <w:sz w:val="28"/>
          <w:szCs w:val="28"/>
        </w:rPr>
        <w:lastRenderedPageBreak/>
        <w:t>Fig 5. Standing on the original site of the Church.</w:t>
      </w:r>
    </w:p>
    <w:p w:rsidR="00C33837" w:rsidRDefault="00C33837">
      <w:pPr>
        <w:rPr>
          <w:sz w:val="28"/>
          <w:szCs w:val="28"/>
        </w:rPr>
      </w:pPr>
      <w:r>
        <w:rPr>
          <w:rFonts w:asciiTheme="majorHAnsi" w:hAnsiTheme="majorHAnsi" w:cstheme="majorHAnsi"/>
          <w:noProof/>
          <w:sz w:val="28"/>
          <w:szCs w:val="28"/>
          <w:lang w:eastAsia="en-GB"/>
        </w:rPr>
        <w:drawing>
          <wp:inline distT="0" distB="0" distL="0" distR="0" wp14:anchorId="4BB2CF18" wp14:editId="25BFA8EE">
            <wp:extent cx="5731510" cy="40862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036.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rsidR="00C33837" w:rsidRDefault="00C33837">
      <w:pPr>
        <w:rPr>
          <w:sz w:val="28"/>
          <w:szCs w:val="28"/>
        </w:rPr>
      </w:pPr>
    </w:p>
    <w:p w:rsidR="00F6464A" w:rsidRPr="00B0691C" w:rsidRDefault="00F6464A">
      <w:pPr>
        <w:rPr>
          <w:sz w:val="40"/>
          <w:szCs w:val="40"/>
        </w:rPr>
      </w:pPr>
      <w:r w:rsidRPr="00B0691C">
        <w:rPr>
          <w:sz w:val="40"/>
          <w:szCs w:val="40"/>
        </w:rPr>
        <w:t>Discussion.</w:t>
      </w:r>
    </w:p>
    <w:p w:rsidR="00843A7E" w:rsidRDefault="000D3AF1" w:rsidP="00531D7E">
      <w:pPr>
        <w:rPr>
          <w:rFonts w:asciiTheme="majorHAnsi" w:hAnsiTheme="majorHAnsi" w:cstheme="majorHAnsi"/>
          <w:sz w:val="28"/>
          <w:szCs w:val="28"/>
        </w:rPr>
      </w:pPr>
      <w:r>
        <w:rPr>
          <w:rFonts w:asciiTheme="majorHAnsi" w:hAnsiTheme="majorHAnsi" w:cstheme="majorHAnsi"/>
          <w:sz w:val="28"/>
          <w:szCs w:val="28"/>
        </w:rPr>
        <w:t xml:space="preserve">   E</w:t>
      </w:r>
      <w:r w:rsidRPr="008664E5">
        <w:rPr>
          <w:rFonts w:asciiTheme="majorHAnsi" w:hAnsiTheme="majorHAnsi" w:cstheme="majorHAnsi"/>
          <w:sz w:val="28"/>
          <w:szCs w:val="28"/>
        </w:rPr>
        <w:t>motions are t</w:t>
      </w:r>
      <w:r w:rsidR="00320FEA">
        <w:rPr>
          <w:rFonts w:asciiTheme="majorHAnsi" w:hAnsiTheme="majorHAnsi" w:cstheme="majorHAnsi"/>
          <w:sz w:val="28"/>
          <w:szCs w:val="28"/>
        </w:rPr>
        <w:t>he key to communicating with those</w:t>
      </w:r>
      <w:r w:rsidRPr="008664E5">
        <w:rPr>
          <w:rFonts w:asciiTheme="majorHAnsi" w:hAnsiTheme="majorHAnsi" w:cstheme="majorHAnsi"/>
          <w:sz w:val="28"/>
          <w:szCs w:val="28"/>
        </w:rPr>
        <w:t xml:space="preserve"> </w:t>
      </w:r>
      <w:r>
        <w:rPr>
          <w:rFonts w:asciiTheme="majorHAnsi" w:hAnsiTheme="majorHAnsi" w:cstheme="majorHAnsi"/>
          <w:sz w:val="28"/>
          <w:szCs w:val="28"/>
        </w:rPr>
        <w:t>memorialised in the graveyard</w:t>
      </w:r>
      <w:r w:rsidRPr="008664E5">
        <w:rPr>
          <w:rFonts w:asciiTheme="majorHAnsi" w:hAnsiTheme="majorHAnsi" w:cstheme="majorHAnsi"/>
          <w:sz w:val="28"/>
          <w:szCs w:val="28"/>
        </w:rPr>
        <w:t xml:space="preserve">. </w:t>
      </w:r>
      <w:r w:rsidR="00320FEA">
        <w:rPr>
          <w:rFonts w:asciiTheme="majorHAnsi" w:hAnsiTheme="majorHAnsi" w:cstheme="majorHAnsi"/>
          <w:sz w:val="28"/>
          <w:szCs w:val="28"/>
        </w:rPr>
        <w:t>Gravestones</w:t>
      </w:r>
      <w:r w:rsidRPr="008664E5">
        <w:rPr>
          <w:rFonts w:asciiTheme="majorHAnsi" w:hAnsiTheme="majorHAnsi" w:cstheme="majorHAnsi"/>
          <w:sz w:val="28"/>
          <w:szCs w:val="28"/>
        </w:rPr>
        <w:t xml:space="preserve"> communicate in many ways</w:t>
      </w:r>
      <w:r w:rsidRPr="008664E5">
        <w:t xml:space="preserve"> </w:t>
      </w:r>
      <w:r w:rsidRPr="008664E5">
        <w:rPr>
          <w:rFonts w:asciiTheme="majorHAnsi" w:hAnsiTheme="majorHAnsi" w:cstheme="majorHAnsi"/>
          <w:sz w:val="28"/>
          <w:szCs w:val="28"/>
        </w:rPr>
        <w:t>- size, shape, colour, location, text and details of form an</w:t>
      </w:r>
      <w:r w:rsidR="00B0691C">
        <w:rPr>
          <w:rFonts w:asciiTheme="majorHAnsi" w:hAnsiTheme="majorHAnsi" w:cstheme="majorHAnsi"/>
          <w:sz w:val="28"/>
          <w:szCs w:val="28"/>
        </w:rPr>
        <w:t>d decoration. They may express</w:t>
      </w:r>
      <w:r w:rsidRPr="008664E5">
        <w:rPr>
          <w:rFonts w:asciiTheme="majorHAnsi" w:hAnsiTheme="majorHAnsi" w:cstheme="majorHAnsi"/>
          <w:sz w:val="28"/>
          <w:szCs w:val="28"/>
        </w:rPr>
        <w:t xml:space="preserve"> conformity, individuality and cultural identity (</w:t>
      </w:r>
      <w:proofErr w:type="spellStart"/>
      <w:r w:rsidRPr="008664E5">
        <w:rPr>
          <w:rFonts w:asciiTheme="majorHAnsi" w:hAnsiTheme="majorHAnsi" w:cstheme="majorHAnsi"/>
          <w:sz w:val="28"/>
          <w:szCs w:val="28"/>
        </w:rPr>
        <w:t>Mytum</w:t>
      </w:r>
      <w:proofErr w:type="gramStart"/>
      <w:r w:rsidRPr="008664E5">
        <w:rPr>
          <w:rFonts w:asciiTheme="majorHAnsi" w:hAnsiTheme="majorHAnsi" w:cstheme="majorHAnsi"/>
          <w:sz w:val="28"/>
          <w:szCs w:val="28"/>
        </w:rPr>
        <w:t>,H</w:t>
      </w:r>
      <w:proofErr w:type="spellEnd"/>
      <w:proofErr w:type="gramEnd"/>
      <w:r w:rsidRPr="008664E5">
        <w:rPr>
          <w:rFonts w:asciiTheme="majorHAnsi" w:hAnsiTheme="majorHAnsi" w:cstheme="majorHAnsi"/>
          <w:sz w:val="28"/>
          <w:szCs w:val="28"/>
        </w:rPr>
        <w:t>. 1994</w:t>
      </w:r>
      <w:r w:rsidR="006D7653">
        <w:rPr>
          <w:rFonts w:asciiTheme="majorHAnsi" w:hAnsiTheme="majorHAnsi" w:cstheme="majorHAnsi"/>
          <w:sz w:val="28"/>
          <w:szCs w:val="28"/>
        </w:rPr>
        <w:t>)</w:t>
      </w:r>
      <w:r>
        <w:rPr>
          <w:rFonts w:asciiTheme="majorHAnsi" w:hAnsiTheme="majorHAnsi" w:cstheme="majorHAnsi"/>
          <w:sz w:val="28"/>
          <w:szCs w:val="28"/>
        </w:rPr>
        <w:t xml:space="preserve">. </w:t>
      </w:r>
      <w:r w:rsidRPr="008664E5">
        <w:rPr>
          <w:rFonts w:asciiTheme="majorHAnsi" w:hAnsiTheme="majorHAnsi" w:cstheme="majorHAnsi"/>
          <w:sz w:val="28"/>
          <w:szCs w:val="28"/>
        </w:rPr>
        <w:t>The change in the language and symbolism of the monuments over time is not only due to the availability of choice of materials and socioeconomic status, but also due to wider changes in social relationships and people understanding of the mea</w:t>
      </w:r>
      <w:r w:rsidR="003D5F2E">
        <w:rPr>
          <w:rFonts w:asciiTheme="majorHAnsi" w:hAnsiTheme="majorHAnsi" w:cstheme="majorHAnsi"/>
          <w:sz w:val="28"/>
          <w:szCs w:val="28"/>
        </w:rPr>
        <w:t>ning of their</w:t>
      </w:r>
      <w:r w:rsidRPr="008664E5">
        <w:rPr>
          <w:rFonts w:asciiTheme="majorHAnsi" w:hAnsiTheme="majorHAnsi" w:cstheme="majorHAnsi"/>
          <w:sz w:val="28"/>
          <w:szCs w:val="28"/>
        </w:rPr>
        <w:t xml:space="preserve"> lives and death (</w:t>
      </w:r>
      <w:proofErr w:type="spellStart"/>
      <w:r w:rsidRPr="008664E5">
        <w:rPr>
          <w:rFonts w:asciiTheme="majorHAnsi" w:hAnsiTheme="majorHAnsi" w:cstheme="majorHAnsi"/>
          <w:sz w:val="28"/>
          <w:szCs w:val="28"/>
        </w:rPr>
        <w:t>Tarlow</w:t>
      </w:r>
      <w:proofErr w:type="spellEnd"/>
      <w:r w:rsidRPr="008664E5">
        <w:rPr>
          <w:rFonts w:asciiTheme="majorHAnsi" w:hAnsiTheme="majorHAnsi" w:cstheme="majorHAnsi"/>
          <w:sz w:val="28"/>
          <w:szCs w:val="28"/>
        </w:rPr>
        <w:t>, 1999). Attitudes to death were transformed by a decline in religious belief and infant mortal</w:t>
      </w:r>
      <w:r w:rsidR="003D5F2E">
        <w:rPr>
          <w:rFonts w:asciiTheme="majorHAnsi" w:hAnsiTheme="majorHAnsi" w:cstheme="majorHAnsi"/>
          <w:sz w:val="28"/>
          <w:szCs w:val="28"/>
        </w:rPr>
        <w:t xml:space="preserve">ity between 1850 and 1918, and </w:t>
      </w:r>
      <w:r w:rsidRPr="008664E5">
        <w:rPr>
          <w:rFonts w:asciiTheme="majorHAnsi" w:hAnsiTheme="majorHAnsi" w:cstheme="majorHAnsi"/>
          <w:sz w:val="28"/>
          <w:szCs w:val="28"/>
        </w:rPr>
        <w:t>the added trauma of the Great War (</w:t>
      </w:r>
      <w:proofErr w:type="spellStart"/>
      <w:r w:rsidRPr="008664E5">
        <w:rPr>
          <w:rFonts w:asciiTheme="majorHAnsi" w:hAnsiTheme="majorHAnsi" w:cstheme="majorHAnsi"/>
          <w:sz w:val="28"/>
          <w:szCs w:val="28"/>
        </w:rPr>
        <w:t>Ju</w:t>
      </w:r>
      <w:r w:rsidR="00F9576A">
        <w:rPr>
          <w:rFonts w:asciiTheme="majorHAnsi" w:hAnsiTheme="majorHAnsi" w:cstheme="majorHAnsi"/>
          <w:sz w:val="28"/>
          <w:szCs w:val="28"/>
        </w:rPr>
        <w:t>pp</w:t>
      </w:r>
      <w:proofErr w:type="gramStart"/>
      <w:r w:rsidR="00F9576A">
        <w:rPr>
          <w:rFonts w:asciiTheme="majorHAnsi" w:hAnsiTheme="majorHAnsi" w:cstheme="majorHAnsi"/>
          <w:sz w:val="28"/>
          <w:szCs w:val="28"/>
        </w:rPr>
        <w:t>,P</w:t>
      </w:r>
      <w:proofErr w:type="spellEnd"/>
      <w:proofErr w:type="gramEnd"/>
      <w:r w:rsidR="00F9576A">
        <w:rPr>
          <w:rFonts w:asciiTheme="majorHAnsi" w:hAnsiTheme="majorHAnsi" w:cstheme="majorHAnsi"/>
          <w:sz w:val="28"/>
          <w:szCs w:val="28"/>
        </w:rPr>
        <w:t>. and Gittings,C.1999). The</w:t>
      </w:r>
      <w:r w:rsidR="00843A7E">
        <w:rPr>
          <w:rFonts w:asciiTheme="majorHAnsi" w:hAnsiTheme="majorHAnsi" w:cstheme="majorHAnsi"/>
          <w:sz w:val="28"/>
          <w:szCs w:val="28"/>
        </w:rPr>
        <w:t xml:space="preserve"> choic</w:t>
      </w:r>
      <w:r w:rsidR="003D5F2E">
        <w:rPr>
          <w:rFonts w:asciiTheme="majorHAnsi" w:hAnsiTheme="majorHAnsi" w:cstheme="majorHAnsi"/>
          <w:sz w:val="28"/>
          <w:szCs w:val="28"/>
        </w:rPr>
        <w:t>e of material was limited by</w:t>
      </w:r>
      <w:r w:rsidR="00843A7E">
        <w:rPr>
          <w:rFonts w:asciiTheme="majorHAnsi" w:hAnsiTheme="majorHAnsi" w:cstheme="majorHAnsi"/>
          <w:sz w:val="28"/>
          <w:szCs w:val="28"/>
        </w:rPr>
        <w:t xml:space="preserve"> availability,</w:t>
      </w:r>
      <w:r w:rsidR="00665F0C">
        <w:rPr>
          <w:rFonts w:asciiTheme="majorHAnsi" w:hAnsiTheme="majorHAnsi" w:cstheme="majorHAnsi"/>
          <w:sz w:val="28"/>
          <w:szCs w:val="28"/>
        </w:rPr>
        <w:t xml:space="preserve"> </w:t>
      </w:r>
      <w:r w:rsidR="00F9576A">
        <w:rPr>
          <w:rFonts w:asciiTheme="majorHAnsi" w:hAnsiTheme="majorHAnsi" w:cstheme="majorHAnsi"/>
          <w:sz w:val="28"/>
          <w:szCs w:val="28"/>
        </w:rPr>
        <w:t xml:space="preserve">and </w:t>
      </w:r>
      <w:r w:rsidR="00843A7E">
        <w:rPr>
          <w:rFonts w:asciiTheme="majorHAnsi" w:hAnsiTheme="majorHAnsi" w:cstheme="majorHAnsi"/>
          <w:sz w:val="28"/>
          <w:szCs w:val="28"/>
        </w:rPr>
        <w:t xml:space="preserve">prior to the Railway reaching </w:t>
      </w:r>
      <w:proofErr w:type="spellStart"/>
      <w:r w:rsidR="00843A7E">
        <w:rPr>
          <w:rFonts w:asciiTheme="majorHAnsi" w:hAnsiTheme="majorHAnsi" w:cstheme="majorHAnsi"/>
          <w:sz w:val="28"/>
          <w:szCs w:val="28"/>
        </w:rPr>
        <w:t>Lampeter</w:t>
      </w:r>
      <w:proofErr w:type="spellEnd"/>
      <w:r w:rsidR="00843A7E">
        <w:rPr>
          <w:rFonts w:asciiTheme="majorHAnsi" w:hAnsiTheme="majorHAnsi" w:cstheme="majorHAnsi"/>
          <w:sz w:val="28"/>
          <w:szCs w:val="28"/>
        </w:rPr>
        <w:t xml:space="preserve"> in 1866 (</w:t>
      </w:r>
      <w:proofErr w:type="spellStart"/>
      <w:r w:rsidR="00843A7E">
        <w:rPr>
          <w:rFonts w:asciiTheme="majorHAnsi" w:hAnsiTheme="majorHAnsi" w:cstheme="majorHAnsi"/>
          <w:sz w:val="28"/>
          <w:szCs w:val="28"/>
        </w:rPr>
        <w:t>Coflein</w:t>
      </w:r>
      <w:proofErr w:type="spellEnd"/>
      <w:r w:rsidR="00843A7E">
        <w:rPr>
          <w:rFonts w:asciiTheme="majorHAnsi" w:hAnsiTheme="majorHAnsi" w:cstheme="majorHAnsi"/>
          <w:sz w:val="28"/>
          <w:szCs w:val="28"/>
        </w:rPr>
        <w:t>, 2020) importing non-native stone would have been very costly.</w:t>
      </w:r>
    </w:p>
    <w:p w:rsidR="006678FE" w:rsidRPr="00AE4AA3" w:rsidRDefault="00A726AE" w:rsidP="00531D7E">
      <w:pPr>
        <w:rPr>
          <w:rFonts w:asciiTheme="majorHAnsi" w:hAnsiTheme="majorHAnsi" w:cstheme="majorHAnsi"/>
          <w:sz w:val="28"/>
          <w:szCs w:val="28"/>
        </w:rPr>
      </w:pPr>
      <w:r>
        <w:rPr>
          <w:rFonts w:asciiTheme="majorHAnsi" w:hAnsiTheme="majorHAnsi" w:cstheme="majorHAnsi"/>
          <w:sz w:val="28"/>
          <w:szCs w:val="28"/>
        </w:rPr>
        <w:t xml:space="preserve">   </w:t>
      </w:r>
      <w:r w:rsidR="006678FE">
        <w:rPr>
          <w:rFonts w:asciiTheme="majorHAnsi" w:hAnsiTheme="majorHAnsi" w:cstheme="majorHAnsi"/>
          <w:sz w:val="28"/>
          <w:szCs w:val="28"/>
        </w:rPr>
        <w:t>Examining each grave in detail we discover some</w:t>
      </w:r>
      <w:r w:rsidR="003D5F2E">
        <w:rPr>
          <w:rFonts w:asciiTheme="majorHAnsi" w:hAnsiTheme="majorHAnsi" w:cstheme="majorHAnsi"/>
          <w:sz w:val="28"/>
          <w:szCs w:val="28"/>
        </w:rPr>
        <w:t xml:space="preserve"> of the story beneath </w:t>
      </w:r>
      <w:r w:rsidR="00F9576A">
        <w:rPr>
          <w:rFonts w:asciiTheme="majorHAnsi" w:hAnsiTheme="majorHAnsi" w:cstheme="majorHAnsi"/>
          <w:sz w:val="28"/>
          <w:szCs w:val="28"/>
        </w:rPr>
        <w:t>each</w:t>
      </w:r>
      <w:r w:rsidR="006678FE">
        <w:rPr>
          <w:rFonts w:asciiTheme="majorHAnsi" w:hAnsiTheme="majorHAnsi" w:cstheme="majorHAnsi"/>
          <w:sz w:val="28"/>
          <w:szCs w:val="28"/>
        </w:rPr>
        <w:t xml:space="preserve"> monument.</w:t>
      </w:r>
    </w:p>
    <w:p w:rsidR="00E60FBD" w:rsidRPr="00E60FBD" w:rsidRDefault="00531D7E" w:rsidP="00E60FBD">
      <w:pPr>
        <w:rPr>
          <w:rFonts w:asciiTheme="majorHAnsi" w:hAnsiTheme="majorHAnsi" w:cstheme="majorHAnsi"/>
          <w:sz w:val="28"/>
          <w:szCs w:val="28"/>
        </w:rPr>
      </w:pPr>
      <w:r>
        <w:rPr>
          <w:rFonts w:asciiTheme="majorHAnsi" w:hAnsiTheme="majorHAnsi" w:cstheme="majorHAnsi"/>
          <w:sz w:val="28"/>
          <w:szCs w:val="28"/>
        </w:rPr>
        <w:lastRenderedPageBreak/>
        <w:t xml:space="preserve">  </w:t>
      </w:r>
      <w:r w:rsidR="006678FE">
        <w:rPr>
          <w:rFonts w:asciiTheme="majorHAnsi" w:hAnsiTheme="majorHAnsi" w:cstheme="majorHAnsi"/>
          <w:sz w:val="28"/>
          <w:szCs w:val="28"/>
        </w:rPr>
        <w:t>The o</w:t>
      </w:r>
      <w:r w:rsidR="00E60FBD" w:rsidRPr="00E60FBD">
        <w:rPr>
          <w:rFonts w:asciiTheme="majorHAnsi" w:hAnsiTheme="majorHAnsi" w:cstheme="majorHAnsi"/>
          <w:sz w:val="28"/>
          <w:szCs w:val="28"/>
        </w:rPr>
        <w:t xml:space="preserve">ldest of the stones </w:t>
      </w:r>
      <w:r w:rsidR="006678FE">
        <w:rPr>
          <w:rFonts w:asciiTheme="majorHAnsi" w:hAnsiTheme="majorHAnsi" w:cstheme="majorHAnsi"/>
          <w:sz w:val="28"/>
          <w:szCs w:val="28"/>
        </w:rPr>
        <w:t>for Anne Price</w:t>
      </w:r>
      <w:r w:rsidR="00C33837">
        <w:rPr>
          <w:rFonts w:asciiTheme="majorHAnsi" w:hAnsiTheme="majorHAnsi" w:cstheme="majorHAnsi"/>
          <w:sz w:val="28"/>
          <w:szCs w:val="28"/>
        </w:rPr>
        <w:t xml:space="preserve"> i</w:t>
      </w:r>
      <w:r w:rsidR="00E60FBD" w:rsidRPr="00E60FBD">
        <w:rPr>
          <w:rFonts w:asciiTheme="majorHAnsi" w:hAnsiTheme="majorHAnsi" w:cstheme="majorHAnsi"/>
          <w:sz w:val="28"/>
          <w:szCs w:val="28"/>
        </w:rPr>
        <w:t>s the most plain</w:t>
      </w:r>
      <w:r w:rsidR="006678FE">
        <w:rPr>
          <w:rFonts w:asciiTheme="majorHAnsi" w:hAnsiTheme="majorHAnsi" w:cstheme="majorHAnsi"/>
          <w:sz w:val="28"/>
          <w:szCs w:val="28"/>
        </w:rPr>
        <w:t>.</w:t>
      </w:r>
      <w:r w:rsidR="00E60FBD" w:rsidRPr="00E60FBD">
        <w:rPr>
          <w:rFonts w:asciiTheme="majorHAnsi" w:hAnsiTheme="majorHAnsi" w:cstheme="majorHAnsi"/>
          <w:sz w:val="28"/>
          <w:szCs w:val="28"/>
        </w:rPr>
        <w:t xml:space="preserve"> It might be carved into a practic</w:t>
      </w:r>
      <w:r w:rsidR="00B0691C">
        <w:rPr>
          <w:rFonts w:asciiTheme="majorHAnsi" w:hAnsiTheme="majorHAnsi" w:cstheme="majorHAnsi"/>
          <w:sz w:val="28"/>
          <w:szCs w:val="28"/>
        </w:rPr>
        <w:t>e piece of slate</w:t>
      </w:r>
      <w:r w:rsidR="00E60FBD" w:rsidRPr="00E60FBD">
        <w:rPr>
          <w:rFonts w:asciiTheme="majorHAnsi" w:hAnsiTheme="majorHAnsi" w:cstheme="majorHAnsi"/>
          <w:sz w:val="28"/>
          <w:szCs w:val="28"/>
        </w:rPr>
        <w:t xml:space="preserve"> in the sto</w:t>
      </w:r>
      <w:r w:rsidR="006678FE">
        <w:rPr>
          <w:rFonts w:asciiTheme="majorHAnsi" w:hAnsiTheme="majorHAnsi" w:cstheme="majorHAnsi"/>
          <w:sz w:val="28"/>
          <w:szCs w:val="28"/>
        </w:rPr>
        <w:t xml:space="preserve">nemasons business, but it </w:t>
      </w:r>
      <w:r w:rsidR="00E60FBD" w:rsidRPr="00E60FBD">
        <w:rPr>
          <w:rFonts w:asciiTheme="majorHAnsi" w:hAnsiTheme="majorHAnsi" w:cstheme="majorHAnsi"/>
          <w:sz w:val="28"/>
          <w:szCs w:val="28"/>
        </w:rPr>
        <w:t>represents a financial and emotional commitment for a 4 month old baby girl. At that time- 1852</w:t>
      </w:r>
      <w:r w:rsidR="00C33837">
        <w:rPr>
          <w:rFonts w:asciiTheme="majorHAnsi" w:hAnsiTheme="majorHAnsi" w:cstheme="majorHAnsi"/>
          <w:sz w:val="28"/>
          <w:szCs w:val="28"/>
        </w:rPr>
        <w:t>-</w:t>
      </w:r>
      <w:r w:rsidR="00C33837" w:rsidRPr="00E60FBD">
        <w:rPr>
          <w:rFonts w:asciiTheme="majorHAnsi" w:hAnsiTheme="majorHAnsi" w:cstheme="majorHAnsi"/>
          <w:sz w:val="28"/>
          <w:szCs w:val="28"/>
        </w:rPr>
        <w:t xml:space="preserve"> infant mortality </w:t>
      </w:r>
      <w:r w:rsidR="00C33837">
        <w:rPr>
          <w:rFonts w:asciiTheme="majorHAnsi" w:hAnsiTheme="majorHAnsi" w:cstheme="majorHAnsi"/>
          <w:sz w:val="28"/>
          <w:szCs w:val="28"/>
        </w:rPr>
        <w:t xml:space="preserve">in the UK </w:t>
      </w:r>
      <w:r w:rsidR="00C33837" w:rsidRPr="00E60FBD">
        <w:rPr>
          <w:rFonts w:asciiTheme="majorHAnsi" w:hAnsiTheme="majorHAnsi" w:cstheme="majorHAnsi"/>
          <w:sz w:val="28"/>
          <w:szCs w:val="28"/>
        </w:rPr>
        <w:t>was over 27% (</w:t>
      </w:r>
      <w:proofErr w:type="spellStart"/>
      <w:r w:rsidR="00C33837" w:rsidRPr="00E60FBD">
        <w:rPr>
          <w:rFonts w:asciiTheme="majorHAnsi" w:hAnsiTheme="majorHAnsi" w:cstheme="majorHAnsi"/>
          <w:sz w:val="28"/>
          <w:szCs w:val="28"/>
        </w:rPr>
        <w:t>Statistica</w:t>
      </w:r>
      <w:proofErr w:type="spellEnd"/>
      <w:r w:rsidR="00C33837" w:rsidRPr="00E60FBD">
        <w:rPr>
          <w:rFonts w:asciiTheme="majorHAnsi" w:hAnsiTheme="majorHAnsi" w:cstheme="majorHAnsi"/>
          <w:sz w:val="28"/>
          <w:szCs w:val="28"/>
        </w:rPr>
        <w:t>, 2020</w:t>
      </w:r>
      <w:r w:rsidR="00C33837">
        <w:rPr>
          <w:rFonts w:asciiTheme="majorHAnsi" w:hAnsiTheme="majorHAnsi" w:cstheme="majorHAnsi"/>
          <w:sz w:val="28"/>
          <w:szCs w:val="28"/>
        </w:rPr>
        <w:t>) and f</w:t>
      </w:r>
      <w:r w:rsidR="00C33837" w:rsidRPr="00E60FBD">
        <w:rPr>
          <w:rFonts w:asciiTheme="majorHAnsi" w:hAnsiTheme="majorHAnsi" w:cstheme="majorHAnsi"/>
          <w:sz w:val="28"/>
          <w:szCs w:val="28"/>
        </w:rPr>
        <w:t xml:space="preserve">ew </w:t>
      </w:r>
      <w:r w:rsidR="00E60FBD" w:rsidRPr="00E60FBD">
        <w:rPr>
          <w:rFonts w:asciiTheme="majorHAnsi" w:hAnsiTheme="majorHAnsi" w:cstheme="majorHAnsi"/>
          <w:sz w:val="28"/>
          <w:szCs w:val="28"/>
        </w:rPr>
        <w:t>children rarely had a gravestone of their own, their names being added to a parent’s headstone w</w:t>
      </w:r>
      <w:r w:rsidR="00B0691C">
        <w:rPr>
          <w:rFonts w:asciiTheme="majorHAnsi" w:hAnsiTheme="majorHAnsi" w:cstheme="majorHAnsi"/>
          <w:sz w:val="28"/>
          <w:szCs w:val="28"/>
        </w:rPr>
        <w:t>hen they died</w:t>
      </w:r>
      <w:r w:rsidR="00E60FBD" w:rsidRPr="00E60FBD">
        <w:rPr>
          <w:rFonts w:asciiTheme="majorHAnsi" w:hAnsiTheme="majorHAnsi" w:cstheme="majorHAnsi"/>
          <w:sz w:val="28"/>
          <w:szCs w:val="28"/>
        </w:rPr>
        <w:t>.</w:t>
      </w:r>
      <w:r w:rsidR="00B0691C">
        <w:rPr>
          <w:rFonts w:asciiTheme="majorHAnsi" w:hAnsiTheme="majorHAnsi" w:cstheme="majorHAnsi"/>
          <w:sz w:val="28"/>
          <w:szCs w:val="28"/>
        </w:rPr>
        <w:t xml:space="preserve"> This stone is near the path </w:t>
      </w:r>
      <w:r w:rsidR="00E60FBD" w:rsidRPr="00E60FBD">
        <w:rPr>
          <w:rFonts w:asciiTheme="majorHAnsi" w:hAnsiTheme="majorHAnsi" w:cstheme="majorHAnsi"/>
          <w:sz w:val="28"/>
          <w:szCs w:val="28"/>
        </w:rPr>
        <w:t>t</w:t>
      </w:r>
      <w:r w:rsidR="00B0691C">
        <w:rPr>
          <w:rFonts w:asciiTheme="majorHAnsi" w:hAnsiTheme="majorHAnsi" w:cstheme="majorHAnsi"/>
          <w:sz w:val="28"/>
          <w:szCs w:val="28"/>
        </w:rPr>
        <w:t>o the Church so would be visible to</w:t>
      </w:r>
      <w:r w:rsidR="00E60FBD" w:rsidRPr="00E60FBD">
        <w:rPr>
          <w:rFonts w:asciiTheme="majorHAnsi" w:hAnsiTheme="majorHAnsi" w:cstheme="majorHAnsi"/>
          <w:sz w:val="28"/>
          <w:szCs w:val="28"/>
        </w:rPr>
        <w:t xml:space="preserve"> the communit</w:t>
      </w:r>
      <w:r w:rsidR="00B0691C">
        <w:rPr>
          <w:rFonts w:asciiTheme="majorHAnsi" w:hAnsiTheme="majorHAnsi" w:cstheme="majorHAnsi"/>
          <w:sz w:val="28"/>
          <w:szCs w:val="28"/>
        </w:rPr>
        <w:t>y on a regular basis.</w:t>
      </w:r>
      <w:r w:rsidR="00F9576A">
        <w:rPr>
          <w:rFonts w:asciiTheme="majorHAnsi" w:hAnsiTheme="majorHAnsi" w:cstheme="majorHAnsi"/>
          <w:sz w:val="28"/>
          <w:szCs w:val="28"/>
        </w:rPr>
        <w:t xml:space="preserve"> The impact of Anne’s </w:t>
      </w:r>
      <w:r w:rsidR="00E60FBD" w:rsidRPr="00E60FBD">
        <w:rPr>
          <w:rFonts w:asciiTheme="majorHAnsi" w:hAnsiTheme="majorHAnsi" w:cstheme="majorHAnsi"/>
          <w:sz w:val="28"/>
          <w:szCs w:val="28"/>
        </w:rPr>
        <w:t>death must have been profound, to prompt such a memorial.</w:t>
      </w:r>
    </w:p>
    <w:p w:rsidR="000D3AF1" w:rsidRDefault="00AE4AA3" w:rsidP="00E60FBD">
      <w:pPr>
        <w:rPr>
          <w:rFonts w:asciiTheme="majorHAnsi" w:hAnsiTheme="majorHAnsi" w:cstheme="majorHAnsi"/>
          <w:sz w:val="28"/>
          <w:szCs w:val="28"/>
        </w:rPr>
      </w:pPr>
      <w:r>
        <w:rPr>
          <w:rFonts w:asciiTheme="majorHAnsi" w:hAnsiTheme="majorHAnsi" w:cstheme="majorHAnsi"/>
          <w:sz w:val="28"/>
          <w:szCs w:val="28"/>
        </w:rPr>
        <w:t xml:space="preserve">  </w:t>
      </w:r>
      <w:r w:rsidR="00E60FBD" w:rsidRPr="00E60FBD">
        <w:rPr>
          <w:rFonts w:asciiTheme="majorHAnsi" w:hAnsiTheme="majorHAnsi" w:cstheme="majorHAnsi"/>
          <w:sz w:val="28"/>
          <w:szCs w:val="28"/>
        </w:rPr>
        <w:t xml:space="preserve"> Joseph </w:t>
      </w:r>
      <w:r w:rsidR="00C33837">
        <w:rPr>
          <w:rFonts w:asciiTheme="majorHAnsi" w:hAnsiTheme="majorHAnsi" w:cstheme="majorHAnsi"/>
          <w:sz w:val="28"/>
          <w:szCs w:val="28"/>
        </w:rPr>
        <w:t xml:space="preserve">Thomas </w:t>
      </w:r>
      <w:r w:rsidR="00E60FBD" w:rsidRPr="00E60FBD">
        <w:rPr>
          <w:rFonts w:asciiTheme="majorHAnsi" w:hAnsiTheme="majorHAnsi" w:cstheme="majorHAnsi"/>
          <w:sz w:val="28"/>
          <w:szCs w:val="28"/>
        </w:rPr>
        <w:t>was 5 when he died in 1896, when his parents were in their 20’s</w:t>
      </w:r>
      <w:r>
        <w:rPr>
          <w:rFonts w:asciiTheme="majorHAnsi" w:hAnsiTheme="majorHAnsi" w:cstheme="majorHAnsi"/>
          <w:sz w:val="28"/>
          <w:szCs w:val="28"/>
        </w:rPr>
        <w:t>,</w:t>
      </w:r>
      <w:r w:rsidR="00E60FBD" w:rsidRPr="00E60FBD">
        <w:rPr>
          <w:rFonts w:asciiTheme="majorHAnsi" w:hAnsiTheme="majorHAnsi" w:cstheme="majorHAnsi"/>
          <w:sz w:val="28"/>
          <w:szCs w:val="28"/>
        </w:rPr>
        <w:t xml:space="preserve"> living in London. He is still rememb</w:t>
      </w:r>
      <w:r w:rsidR="003D5F2E">
        <w:rPr>
          <w:rFonts w:asciiTheme="majorHAnsi" w:hAnsiTheme="majorHAnsi" w:cstheme="majorHAnsi"/>
          <w:sz w:val="28"/>
          <w:szCs w:val="28"/>
        </w:rPr>
        <w:t>ered</w:t>
      </w:r>
      <w:r w:rsidR="00E60FBD" w:rsidRPr="00E60FBD">
        <w:rPr>
          <w:rFonts w:asciiTheme="majorHAnsi" w:hAnsiTheme="majorHAnsi" w:cstheme="majorHAnsi"/>
          <w:sz w:val="28"/>
          <w:szCs w:val="28"/>
        </w:rPr>
        <w:t xml:space="preserve"> when his mother dies 34 years later</w:t>
      </w:r>
      <w:r w:rsidR="00004D84">
        <w:rPr>
          <w:rFonts w:asciiTheme="majorHAnsi" w:hAnsiTheme="majorHAnsi" w:cstheme="majorHAnsi"/>
          <w:sz w:val="28"/>
          <w:szCs w:val="28"/>
        </w:rPr>
        <w:t xml:space="preserve"> in 1930</w:t>
      </w:r>
      <w:r w:rsidR="00E60FBD" w:rsidRPr="00E60FBD">
        <w:rPr>
          <w:rFonts w:asciiTheme="majorHAnsi" w:hAnsiTheme="majorHAnsi" w:cstheme="majorHAnsi"/>
          <w:sz w:val="28"/>
          <w:szCs w:val="28"/>
        </w:rPr>
        <w:t xml:space="preserve">. </w:t>
      </w:r>
      <w:r w:rsidR="000E11E0">
        <w:rPr>
          <w:rFonts w:asciiTheme="majorHAnsi" w:hAnsiTheme="majorHAnsi" w:cstheme="majorHAnsi"/>
          <w:sz w:val="28"/>
          <w:szCs w:val="28"/>
        </w:rPr>
        <w:t xml:space="preserve">His father, David Thomas of </w:t>
      </w:r>
      <w:proofErr w:type="spellStart"/>
      <w:r w:rsidR="000E11E0">
        <w:rPr>
          <w:rFonts w:asciiTheme="majorHAnsi" w:hAnsiTheme="majorHAnsi" w:cstheme="majorHAnsi"/>
          <w:sz w:val="28"/>
          <w:szCs w:val="28"/>
        </w:rPr>
        <w:t>Cwmanne</w:t>
      </w:r>
      <w:proofErr w:type="spellEnd"/>
      <w:r w:rsidR="000E11E0">
        <w:rPr>
          <w:rFonts w:asciiTheme="majorHAnsi" w:hAnsiTheme="majorHAnsi" w:cstheme="majorHAnsi"/>
          <w:sz w:val="28"/>
          <w:szCs w:val="28"/>
        </w:rPr>
        <w:t xml:space="preserve"> is inscribed on another face of t</w:t>
      </w:r>
      <w:r w:rsidR="00B0691C">
        <w:rPr>
          <w:rFonts w:asciiTheme="majorHAnsi" w:hAnsiTheme="majorHAnsi" w:cstheme="majorHAnsi"/>
          <w:sz w:val="28"/>
          <w:szCs w:val="28"/>
        </w:rPr>
        <w:t>he obelisk</w:t>
      </w:r>
      <w:r w:rsidR="000E11E0">
        <w:rPr>
          <w:rFonts w:asciiTheme="majorHAnsi" w:hAnsiTheme="majorHAnsi" w:cstheme="majorHAnsi"/>
          <w:sz w:val="28"/>
          <w:szCs w:val="28"/>
        </w:rPr>
        <w:t>. Joseph</w:t>
      </w:r>
      <w:r w:rsidR="00E60FBD" w:rsidRPr="00E60FBD">
        <w:rPr>
          <w:rFonts w:asciiTheme="majorHAnsi" w:hAnsiTheme="majorHAnsi" w:cstheme="majorHAnsi"/>
          <w:sz w:val="28"/>
          <w:szCs w:val="28"/>
        </w:rPr>
        <w:t xml:space="preserve"> takes the highest position on the monument. His birth and death must have impacted on</w:t>
      </w:r>
      <w:r w:rsidR="00F9576A">
        <w:rPr>
          <w:rFonts w:asciiTheme="majorHAnsi" w:hAnsiTheme="majorHAnsi" w:cstheme="majorHAnsi"/>
          <w:sz w:val="28"/>
          <w:szCs w:val="28"/>
        </w:rPr>
        <w:t xml:space="preserve"> this young family</w:t>
      </w:r>
      <w:r w:rsidR="006678FE">
        <w:rPr>
          <w:rFonts w:asciiTheme="majorHAnsi" w:hAnsiTheme="majorHAnsi" w:cstheme="majorHAnsi"/>
          <w:sz w:val="28"/>
          <w:szCs w:val="28"/>
        </w:rPr>
        <w:t xml:space="preserve"> to be given pride of place</w:t>
      </w:r>
      <w:r w:rsidR="00E60FBD" w:rsidRPr="00E60FBD">
        <w:rPr>
          <w:rFonts w:asciiTheme="majorHAnsi" w:hAnsiTheme="majorHAnsi" w:cstheme="majorHAnsi"/>
          <w:sz w:val="28"/>
          <w:szCs w:val="28"/>
        </w:rPr>
        <w:t>. As he is described as the eldest child, it is implied there were othe</w:t>
      </w:r>
      <w:r w:rsidR="006678FE">
        <w:rPr>
          <w:rFonts w:asciiTheme="majorHAnsi" w:hAnsiTheme="majorHAnsi" w:cstheme="majorHAnsi"/>
          <w:sz w:val="28"/>
          <w:szCs w:val="28"/>
        </w:rPr>
        <w:t>r children</w:t>
      </w:r>
      <w:r w:rsidR="00E60FBD" w:rsidRPr="00E60FBD">
        <w:rPr>
          <w:rFonts w:asciiTheme="majorHAnsi" w:hAnsiTheme="majorHAnsi" w:cstheme="majorHAnsi"/>
          <w:sz w:val="28"/>
          <w:szCs w:val="28"/>
        </w:rPr>
        <w:t>, but they ar</w:t>
      </w:r>
      <w:r w:rsidR="00B0691C">
        <w:rPr>
          <w:rFonts w:asciiTheme="majorHAnsi" w:hAnsiTheme="majorHAnsi" w:cstheme="majorHAnsi"/>
          <w:sz w:val="28"/>
          <w:szCs w:val="28"/>
        </w:rPr>
        <w:t xml:space="preserve">e not mentioned on the </w:t>
      </w:r>
      <w:r w:rsidR="00E60FBD" w:rsidRPr="00E60FBD">
        <w:rPr>
          <w:rFonts w:asciiTheme="majorHAnsi" w:hAnsiTheme="majorHAnsi" w:cstheme="majorHAnsi"/>
          <w:sz w:val="28"/>
          <w:szCs w:val="28"/>
        </w:rPr>
        <w:t>stone. The obelisk is of the 1930’s popular design with a half draped urn on the top, in Balmoral gr</w:t>
      </w:r>
      <w:r w:rsidR="00B0691C">
        <w:rPr>
          <w:rFonts w:asciiTheme="majorHAnsi" w:hAnsiTheme="majorHAnsi" w:cstheme="majorHAnsi"/>
          <w:sz w:val="28"/>
          <w:szCs w:val="28"/>
        </w:rPr>
        <w:t xml:space="preserve">anite. The draping veil </w:t>
      </w:r>
      <w:r w:rsidR="00E60FBD" w:rsidRPr="00E60FBD">
        <w:rPr>
          <w:rFonts w:asciiTheme="majorHAnsi" w:hAnsiTheme="majorHAnsi" w:cstheme="majorHAnsi"/>
          <w:sz w:val="28"/>
          <w:szCs w:val="28"/>
        </w:rPr>
        <w:t>symbolises the soul departing the body for i</w:t>
      </w:r>
      <w:r w:rsidR="00B05E56">
        <w:rPr>
          <w:rFonts w:asciiTheme="majorHAnsi" w:hAnsiTheme="majorHAnsi" w:cstheme="majorHAnsi"/>
          <w:sz w:val="28"/>
          <w:szCs w:val="28"/>
        </w:rPr>
        <w:t>ts trip to heaven, or</w:t>
      </w:r>
      <w:r w:rsidR="00E60FBD" w:rsidRPr="00E60FBD">
        <w:rPr>
          <w:rFonts w:asciiTheme="majorHAnsi" w:hAnsiTheme="majorHAnsi" w:cstheme="majorHAnsi"/>
          <w:sz w:val="28"/>
          <w:szCs w:val="28"/>
        </w:rPr>
        <w:t xml:space="preserve"> the partition between </w:t>
      </w:r>
      <w:r w:rsidR="00B05E56">
        <w:rPr>
          <w:rFonts w:asciiTheme="majorHAnsi" w:hAnsiTheme="majorHAnsi" w:cstheme="majorHAnsi"/>
          <w:sz w:val="28"/>
          <w:szCs w:val="28"/>
        </w:rPr>
        <w:t xml:space="preserve">the world of the living and </w:t>
      </w:r>
      <w:r w:rsidR="00E60FBD" w:rsidRPr="00E60FBD">
        <w:rPr>
          <w:rFonts w:asciiTheme="majorHAnsi" w:hAnsiTheme="majorHAnsi" w:cstheme="majorHAnsi"/>
          <w:sz w:val="28"/>
          <w:szCs w:val="28"/>
        </w:rPr>
        <w:t>dead (</w:t>
      </w:r>
      <w:proofErr w:type="spellStart"/>
      <w:r w:rsidR="00E60FBD" w:rsidRPr="00E60FBD">
        <w:rPr>
          <w:rFonts w:asciiTheme="majorHAnsi" w:hAnsiTheme="majorHAnsi" w:cstheme="majorHAnsi"/>
          <w:sz w:val="28"/>
          <w:szCs w:val="28"/>
        </w:rPr>
        <w:t>ThoughtCo</w:t>
      </w:r>
      <w:proofErr w:type="spellEnd"/>
      <w:r w:rsidR="00E60FBD" w:rsidRPr="00E60FBD">
        <w:rPr>
          <w:rFonts w:asciiTheme="majorHAnsi" w:hAnsiTheme="majorHAnsi" w:cstheme="majorHAnsi"/>
          <w:sz w:val="28"/>
          <w:szCs w:val="28"/>
        </w:rPr>
        <w:t>, 2020). The placement by the west door shows high status in t</w:t>
      </w:r>
      <w:r w:rsidR="00B0691C">
        <w:rPr>
          <w:rFonts w:asciiTheme="majorHAnsi" w:hAnsiTheme="majorHAnsi" w:cstheme="majorHAnsi"/>
          <w:sz w:val="28"/>
          <w:szCs w:val="28"/>
        </w:rPr>
        <w:t>he community</w:t>
      </w:r>
      <w:r w:rsidR="00E60FBD" w:rsidRPr="00E60FBD">
        <w:rPr>
          <w:rFonts w:asciiTheme="majorHAnsi" w:hAnsiTheme="majorHAnsi" w:cstheme="majorHAnsi"/>
          <w:sz w:val="28"/>
          <w:szCs w:val="28"/>
        </w:rPr>
        <w:t xml:space="preserve">. </w:t>
      </w:r>
    </w:p>
    <w:p w:rsidR="00A726AE" w:rsidRDefault="000D3AF1" w:rsidP="00E60FBD">
      <w:pPr>
        <w:rPr>
          <w:rFonts w:asciiTheme="majorHAnsi" w:hAnsiTheme="majorHAnsi" w:cstheme="majorHAnsi"/>
          <w:sz w:val="28"/>
          <w:szCs w:val="28"/>
        </w:rPr>
      </w:pPr>
      <w:r>
        <w:rPr>
          <w:rFonts w:asciiTheme="majorHAnsi" w:hAnsiTheme="majorHAnsi" w:cstheme="majorHAnsi"/>
          <w:sz w:val="28"/>
          <w:szCs w:val="28"/>
        </w:rPr>
        <w:t xml:space="preserve">    </w:t>
      </w:r>
      <w:r w:rsidR="00E60FBD" w:rsidRPr="00E60FBD">
        <w:rPr>
          <w:rFonts w:asciiTheme="majorHAnsi" w:hAnsiTheme="majorHAnsi" w:cstheme="majorHAnsi"/>
          <w:sz w:val="28"/>
          <w:szCs w:val="28"/>
        </w:rPr>
        <w:t>The m</w:t>
      </w:r>
      <w:r w:rsidR="00F9576A">
        <w:rPr>
          <w:rFonts w:asciiTheme="majorHAnsi" w:hAnsiTheme="majorHAnsi" w:cstheme="majorHAnsi"/>
          <w:sz w:val="28"/>
          <w:szCs w:val="28"/>
        </w:rPr>
        <w:t xml:space="preserve">ost recent grave is for </w:t>
      </w:r>
      <w:r w:rsidR="00E60FBD" w:rsidRPr="00E60FBD">
        <w:rPr>
          <w:rFonts w:asciiTheme="majorHAnsi" w:hAnsiTheme="majorHAnsi" w:cstheme="majorHAnsi"/>
          <w:sz w:val="28"/>
          <w:szCs w:val="28"/>
        </w:rPr>
        <w:t xml:space="preserve">2 year old </w:t>
      </w:r>
      <w:proofErr w:type="spellStart"/>
      <w:r w:rsidR="00E60FBD" w:rsidRPr="00E60FBD">
        <w:rPr>
          <w:rFonts w:asciiTheme="majorHAnsi" w:hAnsiTheme="majorHAnsi" w:cstheme="majorHAnsi"/>
          <w:sz w:val="28"/>
          <w:szCs w:val="28"/>
        </w:rPr>
        <w:t>Andrez</w:t>
      </w:r>
      <w:proofErr w:type="spellEnd"/>
      <w:r w:rsidR="00E60FBD" w:rsidRPr="00E60FBD">
        <w:rPr>
          <w:rFonts w:asciiTheme="majorHAnsi" w:hAnsiTheme="majorHAnsi" w:cstheme="majorHAnsi"/>
          <w:sz w:val="28"/>
          <w:szCs w:val="28"/>
        </w:rPr>
        <w:t xml:space="preserve"> Florian </w:t>
      </w:r>
      <w:proofErr w:type="spellStart"/>
      <w:r w:rsidR="00E60FBD" w:rsidRPr="00E60FBD">
        <w:rPr>
          <w:rFonts w:asciiTheme="majorHAnsi" w:hAnsiTheme="majorHAnsi" w:cstheme="majorHAnsi"/>
          <w:sz w:val="28"/>
          <w:szCs w:val="28"/>
        </w:rPr>
        <w:t>Isalski</w:t>
      </w:r>
      <w:proofErr w:type="spellEnd"/>
      <w:r w:rsidR="00E60FBD" w:rsidRPr="00E60FBD">
        <w:rPr>
          <w:rFonts w:asciiTheme="majorHAnsi" w:hAnsiTheme="majorHAnsi" w:cstheme="majorHAnsi"/>
          <w:sz w:val="28"/>
          <w:szCs w:val="28"/>
        </w:rPr>
        <w:t xml:space="preserve">. He is described as a dear </w:t>
      </w:r>
      <w:r w:rsidR="00B05E56">
        <w:rPr>
          <w:rFonts w:asciiTheme="majorHAnsi" w:hAnsiTheme="majorHAnsi" w:cstheme="majorHAnsi"/>
          <w:sz w:val="28"/>
          <w:szCs w:val="28"/>
        </w:rPr>
        <w:t>son who fell asleep in 1958. His is</w:t>
      </w:r>
      <w:r w:rsidR="00E60FBD" w:rsidRPr="00E60FBD">
        <w:rPr>
          <w:rFonts w:asciiTheme="majorHAnsi" w:hAnsiTheme="majorHAnsi" w:cstheme="majorHAnsi"/>
          <w:sz w:val="28"/>
          <w:szCs w:val="28"/>
        </w:rPr>
        <w:t xml:space="preserve"> a bed style grave in white marble, with an angel standing over him, an</w:t>
      </w:r>
      <w:r>
        <w:rPr>
          <w:rFonts w:asciiTheme="majorHAnsi" w:hAnsiTheme="majorHAnsi" w:cstheme="majorHAnsi"/>
          <w:sz w:val="28"/>
          <w:szCs w:val="28"/>
        </w:rPr>
        <w:t>d a lantern for a candle</w:t>
      </w:r>
      <w:r w:rsidR="00E60FBD" w:rsidRPr="00E60FBD">
        <w:rPr>
          <w:rFonts w:asciiTheme="majorHAnsi" w:hAnsiTheme="majorHAnsi" w:cstheme="majorHAnsi"/>
          <w:sz w:val="28"/>
          <w:szCs w:val="28"/>
        </w:rPr>
        <w:t>. The grave stands out in an area of black and grey bed style graves in its col</w:t>
      </w:r>
      <w:r w:rsidR="00C4656C">
        <w:rPr>
          <w:rFonts w:asciiTheme="majorHAnsi" w:hAnsiTheme="majorHAnsi" w:cstheme="majorHAnsi"/>
          <w:sz w:val="28"/>
          <w:szCs w:val="28"/>
        </w:rPr>
        <w:t>our and diminutive size.</w:t>
      </w:r>
      <w:r>
        <w:rPr>
          <w:rFonts w:asciiTheme="majorHAnsi" w:hAnsiTheme="majorHAnsi" w:cstheme="majorHAnsi"/>
          <w:sz w:val="28"/>
          <w:szCs w:val="28"/>
        </w:rPr>
        <w:t xml:space="preserve"> </w:t>
      </w:r>
      <w:r w:rsidR="00E60FBD" w:rsidRPr="00E60FBD">
        <w:rPr>
          <w:rFonts w:asciiTheme="majorHAnsi" w:hAnsiTheme="majorHAnsi" w:cstheme="majorHAnsi"/>
          <w:sz w:val="28"/>
          <w:szCs w:val="28"/>
        </w:rPr>
        <w:t>The la</w:t>
      </w:r>
      <w:r>
        <w:rPr>
          <w:rFonts w:asciiTheme="majorHAnsi" w:hAnsiTheme="majorHAnsi" w:cstheme="majorHAnsi"/>
          <w:sz w:val="28"/>
          <w:szCs w:val="28"/>
        </w:rPr>
        <w:t>ntern</w:t>
      </w:r>
      <w:r w:rsidR="00E60FBD" w:rsidRPr="00E60FBD">
        <w:rPr>
          <w:rFonts w:asciiTheme="majorHAnsi" w:hAnsiTheme="majorHAnsi" w:cstheme="majorHAnsi"/>
          <w:sz w:val="28"/>
          <w:szCs w:val="28"/>
        </w:rPr>
        <w:t xml:space="preserve"> would be lit on particular occasions. This </w:t>
      </w:r>
      <w:r w:rsidR="003D5F2E">
        <w:rPr>
          <w:rFonts w:asciiTheme="majorHAnsi" w:hAnsiTheme="majorHAnsi" w:cstheme="majorHAnsi"/>
          <w:sz w:val="28"/>
          <w:szCs w:val="28"/>
        </w:rPr>
        <w:t>grave speaks of</w:t>
      </w:r>
      <w:r w:rsidR="00E60FBD" w:rsidRPr="00E60FBD">
        <w:rPr>
          <w:rFonts w:asciiTheme="majorHAnsi" w:hAnsiTheme="majorHAnsi" w:cstheme="majorHAnsi"/>
          <w:sz w:val="28"/>
          <w:szCs w:val="28"/>
        </w:rPr>
        <w:t xml:space="preserve"> loss and the need to have a place to go when wanting to communicate with this little boy.  The </w:t>
      </w:r>
      <w:r w:rsidR="00973564">
        <w:rPr>
          <w:rFonts w:asciiTheme="majorHAnsi" w:hAnsiTheme="majorHAnsi" w:cstheme="majorHAnsi"/>
          <w:sz w:val="28"/>
          <w:szCs w:val="28"/>
        </w:rPr>
        <w:t>investment in this</w:t>
      </w:r>
      <w:r w:rsidR="00E60FBD" w:rsidRPr="00E60FBD">
        <w:rPr>
          <w:rFonts w:asciiTheme="majorHAnsi" w:hAnsiTheme="majorHAnsi" w:cstheme="majorHAnsi"/>
          <w:sz w:val="28"/>
          <w:szCs w:val="28"/>
        </w:rPr>
        <w:t xml:space="preserve"> monument is touching as is the tender inscription of sleep</w:t>
      </w:r>
      <w:r w:rsidR="00973564">
        <w:rPr>
          <w:rFonts w:asciiTheme="majorHAnsi" w:hAnsiTheme="majorHAnsi" w:cstheme="majorHAnsi"/>
          <w:sz w:val="28"/>
          <w:szCs w:val="28"/>
        </w:rPr>
        <w:t>,</w:t>
      </w:r>
      <w:r w:rsidR="00E60FBD" w:rsidRPr="00E60FBD">
        <w:rPr>
          <w:rFonts w:asciiTheme="majorHAnsi" w:hAnsiTheme="majorHAnsi" w:cstheme="majorHAnsi"/>
          <w:sz w:val="28"/>
          <w:szCs w:val="28"/>
        </w:rPr>
        <w:t xml:space="preserve"> and symbolism of protection in the form of the angel. In amongst the large </w:t>
      </w:r>
      <w:r w:rsidR="00973564">
        <w:rPr>
          <w:rFonts w:asciiTheme="majorHAnsi" w:hAnsiTheme="majorHAnsi" w:cstheme="majorHAnsi"/>
          <w:sz w:val="28"/>
          <w:szCs w:val="28"/>
        </w:rPr>
        <w:t xml:space="preserve">dark </w:t>
      </w:r>
      <w:r w:rsidR="00E60FBD" w:rsidRPr="00E60FBD">
        <w:rPr>
          <w:rFonts w:asciiTheme="majorHAnsi" w:hAnsiTheme="majorHAnsi" w:cstheme="majorHAnsi"/>
          <w:sz w:val="28"/>
          <w:szCs w:val="28"/>
        </w:rPr>
        <w:t>g</w:t>
      </w:r>
      <w:r w:rsidR="00973564">
        <w:rPr>
          <w:rFonts w:asciiTheme="majorHAnsi" w:hAnsiTheme="majorHAnsi" w:cstheme="majorHAnsi"/>
          <w:sz w:val="28"/>
          <w:szCs w:val="28"/>
        </w:rPr>
        <w:t>raves</w:t>
      </w:r>
      <w:r>
        <w:rPr>
          <w:rFonts w:asciiTheme="majorHAnsi" w:hAnsiTheme="majorHAnsi" w:cstheme="majorHAnsi"/>
          <w:sz w:val="28"/>
          <w:szCs w:val="28"/>
        </w:rPr>
        <w:t>, he</w:t>
      </w:r>
      <w:r w:rsidR="00E60FBD" w:rsidRPr="00E60FBD">
        <w:rPr>
          <w:rFonts w:asciiTheme="majorHAnsi" w:hAnsiTheme="majorHAnsi" w:cstheme="majorHAnsi"/>
          <w:sz w:val="28"/>
          <w:szCs w:val="28"/>
        </w:rPr>
        <w:t xml:space="preserve"> looks like a child in the company of adults.</w:t>
      </w:r>
    </w:p>
    <w:p w:rsidR="002520CA" w:rsidRDefault="00A726AE" w:rsidP="006F5DC9">
      <w:pPr>
        <w:rPr>
          <w:rFonts w:asciiTheme="majorHAnsi" w:hAnsiTheme="majorHAnsi" w:cstheme="majorHAnsi"/>
          <w:sz w:val="28"/>
          <w:szCs w:val="28"/>
        </w:rPr>
      </w:pPr>
      <w:r>
        <w:rPr>
          <w:sz w:val="28"/>
          <w:szCs w:val="28"/>
        </w:rPr>
        <w:t xml:space="preserve">  </w:t>
      </w:r>
      <w:r w:rsidRPr="00AE4AA3">
        <w:rPr>
          <w:rFonts w:asciiTheme="majorHAnsi" w:hAnsiTheme="majorHAnsi" w:cstheme="majorHAnsi"/>
          <w:sz w:val="28"/>
          <w:szCs w:val="28"/>
        </w:rPr>
        <w:t xml:space="preserve"> </w:t>
      </w:r>
      <w:r>
        <w:rPr>
          <w:rFonts w:asciiTheme="majorHAnsi" w:hAnsiTheme="majorHAnsi" w:cstheme="majorHAnsi"/>
          <w:sz w:val="28"/>
          <w:szCs w:val="28"/>
        </w:rPr>
        <w:t xml:space="preserve">Taking the changes in style consistent through time into account, the three graves for children communicate a clear, positive message, and the graves are cared for. </w:t>
      </w:r>
      <w:r w:rsidR="00C4656C">
        <w:rPr>
          <w:rFonts w:asciiTheme="majorHAnsi" w:hAnsiTheme="majorHAnsi" w:cstheme="majorHAnsi"/>
          <w:sz w:val="28"/>
          <w:szCs w:val="28"/>
        </w:rPr>
        <w:t xml:space="preserve"> A</w:t>
      </w:r>
      <w:r w:rsidR="00024A93">
        <w:rPr>
          <w:rFonts w:asciiTheme="majorHAnsi" w:hAnsiTheme="majorHAnsi" w:cstheme="majorHAnsi"/>
          <w:sz w:val="28"/>
          <w:szCs w:val="28"/>
        </w:rPr>
        <w:t xml:space="preserve"> glimpse</w:t>
      </w:r>
      <w:r w:rsidR="003D5F2E">
        <w:rPr>
          <w:rFonts w:asciiTheme="majorHAnsi" w:hAnsiTheme="majorHAnsi" w:cstheme="majorHAnsi"/>
          <w:sz w:val="28"/>
          <w:szCs w:val="28"/>
        </w:rPr>
        <w:t xml:space="preserve"> into their stories</w:t>
      </w:r>
      <w:r w:rsidR="00C4656C">
        <w:rPr>
          <w:rFonts w:asciiTheme="majorHAnsi" w:hAnsiTheme="majorHAnsi" w:cstheme="majorHAnsi"/>
          <w:sz w:val="28"/>
          <w:szCs w:val="28"/>
        </w:rPr>
        <w:t xml:space="preserve"> can be gained</w:t>
      </w:r>
      <w:r w:rsidR="00024A93">
        <w:rPr>
          <w:rFonts w:asciiTheme="majorHAnsi" w:hAnsiTheme="majorHAnsi" w:cstheme="majorHAnsi"/>
          <w:sz w:val="28"/>
          <w:szCs w:val="28"/>
        </w:rPr>
        <w:t xml:space="preserve"> from observing the s</w:t>
      </w:r>
      <w:r w:rsidR="00F832C7">
        <w:rPr>
          <w:rFonts w:asciiTheme="majorHAnsi" w:hAnsiTheme="majorHAnsi" w:cstheme="majorHAnsi"/>
          <w:sz w:val="28"/>
          <w:szCs w:val="28"/>
        </w:rPr>
        <w:t>t</w:t>
      </w:r>
      <w:r w:rsidR="00024A93">
        <w:rPr>
          <w:rFonts w:asciiTheme="majorHAnsi" w:hAnsiTheme="majorHAnsi" w:cstheme="majorHAnsi"/>
          <w:sz w:val="28"/>
          <w:szCs w:val="28"/>
        </w:rPr>
        <w:t xml:space="preserve">ones. </w:t>
      </w:r>
      <w:r w:rsidR="00C4656C">
        <w:rPr>
          <w:rFonts w:asciiTheme="majorHAnsi" w:hAnsiTheme="majorHAnsi" w:cstheme="majorHAnsi"/>
          <w:sz w:val="28"/>
          <w:szCs w:val="28"/>
        </w:rPr>
        <w:t>However, the story of</w:t>
      </w:r>
      <w:r>
        <w:rPr>
          <w:rFonts w:asciiTheme="majorHAnsi" w:hAnsiTheme="majorHAnsi" w:cstheme="majorHAnsi"/>
          <w:sz w:val="28"/>
          <w:szCs w:val="28"/>
        </w:rPr>
        <w:t xml:space="preserve"> the Lloyd family </w:t>
      </w:r>
      <w:r w:rsidR="00C4656C">
        <w:rPr>
          <w:rFonts w:asciiTheme="majorHAnsi" w:hAnsiTheme="majorHAnsi" w:cstheme="majorHAnsi"/>
          <w:sz w:val="28"/>
          <w:szCs w:val="28"/>
        </w:rPr>
        <w:t>is harder to discover, hidden by neglect, as</w:t>
      </w:r>
      <w:r>
        <w:rPr>
          <w:rFonts w:asciiTheme="majorHAnsi" w:hAnsiTheme="majorHAnsi" w:cstheme="majorHAnsi"/>
          <w:sz w:val="28"/>
          <w:szCs w:val="28"/>
        </w:rPr>
        <w:t xml:space="preserve"> if the intention</w:t>
      </w:r>
      <w:r w:rsidR="00C4656C">
        <w:rPr>
          <w:rFonts w:asciiTheme="majorHAnsi" w:hAnsiTheme="majorHAnsi" w:cstheme="majorHAnsi"/>
          <w:sz w:val="28"/>
          <w:szCs w:val="28"/>
        </w:rPr>
        <w:t xml:space="preserve"> is to wipe out their existence</w:t>
      </w:r>
      <w:r w:rsidR="00C4656C" w:rsidRPr="00E60FBD">
        <w:rPr>
          <w:rFonts w:asciiTheme="majorHAnsi" w:hAnsiTheme="majorHAnsi" w:cstheme="majorHAnsi"/>
          <w:sz w:val="28"/>
          <w:szCs w:val="28"/>
        </w:rPr>
        <w:t>.</w:t>
      </w:r>
      <w:r w:rsidR="003D5F2E">
        <w:rPr>
          <w:rFonts w:asciiTheme="majorHAnsi" w:hAnsiTheme="majorHAnsi" w:cstheme="majorHAnsi"/>
          <w:sz w:val="28"/>
          <w:szCs w:val="28"/>
        </w:rPr>
        <w:t xml:space="preserve"> The high iron fence, instead of protecting those interred, </w:t>
      </w:r>
      <w:r w:rsidR="00C4656C">
        <w:rPr>
          <w:rFonts w:asciiTheme="majorHAnsi" w:hAnsiTheme="majorHAnsi" w:cstheme="majorHAnsi"/>
          <w:sz w:val="28"/>
          <w:szCs w:val="28"/>
        </w:rPr>
        <w:t>appears to protect the graveyard from whatever is within</w:t>
      </w:r>
      <w:r w:rsidR="00C4656C" w:rsidRPr="00E60FBD">
        <w:rPr>
          <w:rFonts w:asciiTheme="majorHAnsi" w:hAnsiTheme="majorHAnsi" w:cstheme="majorHAnsi"/>
          <w:sz w:val="28"/>
          <w:szCs w:val="28"/>
        </w:rPr>
        <w:t xml:space="preserve">. On closer </w:t>
      </w:r>
      <w:r w:rsidR="00C4656C">
        <w:rPr>
          <w:rFonts w:asciiTheme="majorHAnsi" w:hAnsiTheme="majorHAnsi" w:cstheme="majorHAnsi"/>
          <w:sz w:val="28"/>
          <w:szCs w:val="28"/>
        </w:rPr>
        <w:t>inspection, it seems to be</w:t>
      </w:r>
      <w:r w:rsidR="00C4656C" w:rsidRPr="00E60FBD">
        <w:rPr>
          <w:rFonts w:asciiTheme="majorHAnsi" w:hAnsiTheme="majorHAnsi" w:cstheme="majorHAnsi"/>
          <w:sz w:val="28"/>
          <w:szCs w:val="28"/>
        </w:rPr>
        <w:t xml:space="preserve"> used as the compost heap.</w:t>
      </w:r>
      <w:r w:rsidR="00C4656C">
        <w:rPr>
          <w:rFonts w:asciiTheme="majorHAnsi" w:hAnsiTheme="majorHAnsi" w:cstheme="majorHAnsi"/>
          <w:sz w:val="28"/>
          <w:szCs w:val="28"/>
        </w:rPr>
        <w:t xml:space="preserve"> The tree growing inside dominates the monument</w:t>
      </w:r>
      <w:r w:rsidR="00C4656C" w:rsidRPr="00E60FBD">
        <w:rPr>
          <w:rFonts w:asciiTheme="majorHAnsi" w:hAnsiTheme="majorHAnsi" w:cstheme="majorHAnsi"/>
          <w:sz w:val="28"/>
          <w:szCs w:val="28"/>
        </w:rPr>
        <w:t xml:space="preserve">, </w:t>
      </w:r>
      <w:r w:rsidR="00C4656C">
        <w:rPr>
          <w:rFonts w:asciiTheme="majorHAnsi" w:hAnsiTheme="majorHAnsi" w:cstheme="majorHAnsi"/>
          <w:sz w:val="28"/>
          <w:szCs w:val="28"/>
        </w:rPr>
        <w:t>and in summer</w:t>
      </w:r>
      <w:r w:rsidR="00C4656C" w:rsidRPr="00E60FBD">
        <w:rPr>
          <w:rFonts w:asciiTheme="majorHAnsi" w:hAnsiTheme="majorHAnsi" w:cstheme="majorHAnsi"/>
          <w:sz w:val="28"/>
          <w:szCs w:val="28"/>
        </w:rPr>
        <w:t xml:space="preserve"> the </w:t>
      </w:r>
      <w:r w:rsidR="00C4656C">
        <w:rPr>
          <w:rFonts w:asciiTheme="majorHAnsi" w:hAnsiTheme="majorHAnsi" w:cstheme="majorHAnsi"/>
          <w:sz w:val="28"/>
          <w:szCs w:val="28"/>
        </w:rPr>
        <w:t xml:space="preserve">leaves must </w:t>
      </w:r>
      <w:r w:rsidR="00C4656C">
        <w:rPr>
          <w:rFonts w:asciiTheme="majorHAnsi" w:hAnsiTheme="majorHAnsi" w:cstheme="majorHAnsi"/>
          <w:sz w:val="28"/>
          <w:szCs w:val="28"/>
        </w:rPr>
        <w:lastRenderedPageBreak/>
        <w:t>obliterate it. I</w:t>
      </w:r>
      <w:r w:rsidR="00C4656C" w:rsidRPr="00E60FBD">
        <w:rPr>
          <w:rFonts w:asciiTheme="majorHAnsi" w:hAnsiTheme="majorHAnsi" w:cstheme="majorHAnsi"/>
          <w:sz w:val="28"/>
          <w:szCs w:val="28"/>
        </w:rPr>
        <w:t xml:space="preserve">vy </w:t>
      </w:r>
      <w:r w:rsidR="00C4656C">
        <w:rPr>
          <w:rFonts w:asciiTheme="majorHAnsi" w:hAnsiTheme="majorHAnsi" w:cstheme="majorHAnsi"/>
          <w:sz w:val="28"/>
          <w:szCs w:val="28"/>
        </w:rPr>
        <w:t xml:space="preserve">covers the inscriptions </w:t>
      </w:r>
      <w:r w:rsidR="00B05E56">
        <w:rPr>
          <w:rFonts w:asciiTheme="majorHAnsi" w:hAnsiTheme="majorHAnsi" w:cstheme="majorHAnsi"/>
          <w:sz w:val="28"/>
          <w:szCs w:val="28"/>
        </w:rPr>
        <w:t>and the rusty railings contain</w:t>
      </w:r>
      <w:r w:rsidR="00973564">
        <w:rPr>
          <w:rFonts w:asciiTheme="majorHAnsi" w:hAnsiTheme="majorHAnsi" w:cstheme="majorHAnsi"/>
          <w:sz w:val="28"/>
          <w:szCs w:val="28"/>
        </w:rPr>
        <w:t xml:space="preserve"> the</w:t>
      </w:r>
      <w:r w:rsidR="00C4656C">
        <w:rPr>
          <w:rFonts w:asciiTheme="majorHAnsi" w:hAnsiTheme="majorHAnsi" w:cstheme="majorHAnsi"/>
          <w:sz w:val="28"/>
          <w:szCs w:val="28"/>
        </w:rPr>
        <w:t xml:space="preserve"> decay.</w:t>
      </w:r>
      <w:r w:rsidR="006F5DC9" w:rsidRPr="006F5DC9">
        <w:rPr>
          <w:rFonts w:asciiTheme="majorHAnsi" w:hAnsiTheme="majorHAnsi" w:cstheme="majorHAnsi"/>
          <w:sz w:val="28"/>
          <w:szCs w:val="28"/>
        </w:rPr>
        <w:t xml:space="preserve"> </w:t>
      </w:r>
      <w:r w:rsidR="006F5DC9">
        <w:rPr>
          <w:rFonts w:asciiTheme="majorHAnsi" w:hAnsiTheme="majorHAnsi" w:cstheme="majorHAnsi"/>
          <w:sz w:val="28"/>
          <w:szCs w:val="28"/>
        </w:rPr>
        <w:t>The message</w:t>
      </w:r>
      <w:r w:rsidR="00B05E56">
        <w:rPr>
          <w:rFonts w:asciiTheme="majorHAnsi" w:hAnsiTheme="majorHAnsi" w:cstheme="majorHAnsi"/>
          <w:sz w:val="28"/>
          <w:szCs w:val="28"/>
        </w:rPr>
        <w:t xml:space="preserve"> being communicated is of disrespect</w:t>
      </w:r>
      <w:r w:rsidR="006F5DC9">
        <w:rPr>
          <w:rFonts w:asciiTheme="majorHAnsi" w:hAnsiTheme="majorHAnsi" w:cstheme="majorHAnsi"/>
          <w:sz w:val="28"/>
          <w:szCs w:val="28"/>
        </w:rPr>
        <w:t xml:space="preserve">. </w:t>
      </w:r>
    </w:p>
    <w:p w:rsidR="006F5DC9" w:rsidRPr="00E60FBD" w:rsidRDefault="002520CA" w:rsidP="006F5DC9">
      <w:pPr>
        <w:rPr>
          <w:rFonts w:asciiTheme="majorHAnsi" w:hAnsiTheme="majorHAnsi" w:cstheme="majorHAnsi"/>
          <w:sz w:val="28"/>
          <w:szCs w:val="28"/>
        </w:rPr>
      </w:pPr>
      <w:r>
        <w:rPr>
          <w:rFonts w:asciiTheme="majorHAnsi" w:hAnsiTheme="majorHAnsi" w:cstheme="majorHAnsi"/>
          <w:sz w:val="28"/>
          <w:szCs w:val="28"/>
        </w:rPr>
        <w:t xml:space="preserve">   With research,</w:t>
      </w:r>
      <w:r w:rsidR="003D5F2E">
        <w:rPr>
          <w:rFonts w:asciiTheme="majorHAnsi" w:hAnsiTheme="majorHAnsi" w:cstheme="majorHAnsi"/>
          <w:sz w:val="28"/>
          <w:szCs w:val="28"/>
        </w:rPr>
        <w:t xml:space="preserve"> </w:t>
      </w:r>
      <w:r w:rsidR="006F5DC9">
        <w:rPr>
          <w:rFonts w:asciiTheme="majorHAnsi" w:hAnsiTheme="majorHAnsi" w:cstheme="majorHAnsi"/>
          <w:sz w:val="28"/>
          <w:szCs w:val="28"/>
        </w:rPr>
        <w:t>this des</w:t>
      </w:r>
      <w:r>
        <w:rPr>
          <w:rFonts w:asciiTheme="majorHAnsi" w:hAnsiTheme="majorHAnsi" w:cstheme="majorHAnsi"/>
          <w:sz w:val="28"/>
          <w:szCs w:val="28"/>
        </w:rPr>
        <w:t xml:space="preserve">ecration could be </w:t>
      </w:r>
      <w:r w:rsidR="006F5DC9">
        <w:rPr>
          <w:rFonts w:asciiTheme="majorHAnsi" w:hAnsiTheme="majorHAnsi" w:cstheme="majorHAnsi"/>
          <w:sz w:val="28"/>
          <w:szCs w:val="28"/>
        </w:rPr>
        <w:t xml:space="preserve">in reaction to the behaviour of </w:t>
      </w:r>
      <w:r w:rsidR="006F5DC9" w:rsidRPr="00E60FBD">
        <w:rPr>
          <w:rFonts w:asciiTheme="majorHAnsi" w:hAnsiTheme="majorHAnsi" w:cstheme="majorHAnsi"/>
          <w:sz w:val="28"/>
          <w:szCs w:val="28"/>
        </w:rPr>
        <w:t>Herbert Lloyd</w:t>
      </w:r>
      <w:r w:rsidR="006F5DC9">
        <w:rPr>
          <w:rFonts w:asciiTheme="majorHAnsi" w:hAnsiTheme="majorHAnsi" w:cstheme="majorHAnsi"/>
          <w:sz w:val="28"/>
          <w:szCs w:val="28"/>
        </w:rPr>
        <w:t>, who</w:t>
      </w:r>
      <w:r w:rsidR="006F5DC9" w:rsidRPr="00E60FBD">
        <w:rPr>
          <w:rFonts w:asciiTheme="majorHAnsi" w:hAnsiTheme="majorHAnsi" w:cstheme="majorHAnsi"/>
          <w:sz w:val="28"/>
          <w:szCs w:val="28"/>
        </w:rPr>
        <w:t xml:space="preserve"> </w:t>
      </w:r>
      <w:r w:rsidR="00973564">
        <w:rPr>
          <w:rFonts w:asciiTheme="majorHAnsi" w:hAnsiTheme="majorHAnsi" w:cstheme="majorHAnsi"/>
          <w:sz w:val="28"/>
          <w:szCs w:val="28"/>
        </w:rPr>
        <w:t xml:space="preserve">is the last interred. He </w:t>
      </w:r>
      <w:r w:rsidR="006F5DC9" w:rsidRPr="00E60FBD">
        <w:rPr>
          <w:rFonts w:asciiTheme="majorHAnsi" w:hAnsiTheme="majorHAnsi" w:cstheme="majorHAnsi"/>
          <w:sz w:val="28"/>
          <w:szCs w:val="28"/>
        </w:rPr>
        <w:t xml:space="preserve">inherited the </w:t>
      </w:r>
      <w:proofErr w:type="spellStart"/>
      <w:r w:rsidR="006F5DC9" w:rsidRPr="00E60FBD">
        <w:rPr>
          <w:rFonts w:asciiTheme="majorHAnsi" w:hAnsiTheme="majorHAnsi" w:cstheme="majorHAnsi"/>
          <w:sz w:val="28"/>
          <w:szCs w:val="28"/>
        </w:rPr>
        <w:t>Maesyfel</w:t>
      </w:r>
      <w:r w:rsidR="006F5DC9">
        <w:rPr>
          <w:rFonts w:asciiTheme="majorHAnsi" w:hAnsiTheme="majorHAnsi" w:cstheme="majorHAnsi"/>
          <w:sz w:val="28"/>
          <w:szCs w:val="28"/>
        </w:rPr>
        <w:t>in</w:t>
      </w:r>
      <w:proofErr w:type="spellEnd"/>
      <w:r w:rsidR="006F5DC9">
        <w:rPr>
          <w:rFonts w:asciiTheme="majorHAnsi" w:hAnsiTheme="majorHAnsi" w:cstheme="majorHAnsi"/>
          <w:sz w:val="28"/>
          <w:szCs w:val="28"/>
        </w:rPr>
        <w:t xml:space="preserve"> estate when his brother died in 1750, </w:t>
      </w:r>
      <w:r w:rsidR="006F5DC9" w:rsidRPr="00E60FBD">
        <w:rPr>
          <w:rFonts w:asciiTheme="majorHAnsi" w:hAnsiTheme="majorHAnsi" w:cstheme="majorHAnsi"/>
          <w:sz w:val="28"/>
          <w:szCs w:val="28"/>
        </w:rPr>
        <w:t xml:space="preserve">and with it the control of the Court of Sessions in </w:t>
      </w:r>
      <w:proofErr w:type="spellStart"/>
      <w:r w:rsidR="006F5DC9" w:rsidRPr="00E60FBD">
        <w:rPr>
          <w:rFonts w:asciiTheme="majorHAnsi" w:hAnsiTheme="majorHAnsi" w:cstheme="majorHAnsi"/>
          <w:sz w:val="28"/>
          <w:szCs w:val="28"/>
        </w:rPr>
        <w:t>Lampeter</w:t>
      </w:r>
      <w:proofErr w:type="spellEnd"/>
      <w:r w:rsidR="006F5DC9" w:rsidRPr="00E60FBD">
        <w:rPr>
          <w:rFonts w:asciiTheme="majorHAnsi" w:hAnsiTheme="majorHAnsi" w:cstheme="majorHAnsi"/>
          <w:sz w:val="28"/>
          <w:szCs w:val="28"/>
        </w:rPr>
        <w:t>. He was MP for Cardigan and became a baronet</w:t>
      </w:r>
      <w:r w:rsidR="006F5DC9">
        <w:rPr>
          <w:rFonts w:asciiTheme="majorHAnsi" w:hAnsiTheme="majorHAnsi" w:cstheme="majorHAnsi"/>
          <w:sz w:val="28"/>
          <w:szCs w:val="28"/>
        </w:rPr>
        <w:t xml:space="preserve">. </w:t>
      </w:r>
      <w:r w:rsidR="006F5DC9" w:rsidRPr="00E60FBD">
        <w:rPr>
          <w:rFonts w:asciiTheme="majorHAnsi" w:hAnsiTheme="majorHAnsi" w:cstheme="majorHAnsi"/>
          <w:sz w:val="28"/>
          <w:szCs w:val="28"/>
          <w:shd w:val="clear" w:color="auto" w:fill="FFFFFF"/>
        </w:rPr>
        <w:t>He had huge influence a</w:t>
      </w:r>
      <w:r w:rsidR="00973564">
        <w:rPr>
          <w:rFonts w:asciiTheme="majorHAnsi" w:hAnsiTheme="majorHAnsi" w:cstheme="majorHAnsi"/>
          <w:sz w:val="28"/>
          <w:szCs w:val="28"/>
          <w:shd w:val="clear" w:color="auto" w:fill="FFFFFF"/>
        </w:rPr>
        <w:t>nd control over the community, and i</w:t>
      </w:r>
      <w:r w:rsidR="006F5DC9" w:rsidRPr="00E60FBD">
        <w:rPr>
          <w:rFonts w:asciiTheme="majorHAnsi" w:hAnsiTheme="majorHAnsi" w:cstheme="majorHAnsi"/>
          <w:sz w:val="28"/>
          <w:szCs w:val="28"/>
          <w:shd w:val="clear" w:color="auto" w:fill="FFFFFF"/>
        </w:rPr>
        <w:t>n spite of abusi</w:t>
      </w:r>
      <w:r w:rsidR="006F5DC9">
        <w:rPr>
          <w:rFonts w:asciiTheme="majorHAnsi" w:hAnsiTheme="majorHAnsi" w:cstheme="majorHAnsi"/>
          <w:sz w:val="28"/>
          <w:szCs w:val="28"/>
          <w:shd w:val="clear" w:color="auto" w:fill="FFFFFF"/>
        </w:rPr>
        <w:t xml:space="preserve">ng the local people, he was never </w:t>
      </w:r>
      <w:r w:rsidR="006F5DC9" w:rsidRPr="00E60FBD">
        <w:rPr>
          <w:rFonts w:asciiTheme="majorHAnsi" w:hAnsiTheme="majorHAnsi" w:cstheme="majorHAnsi"/>
          <w:sz w:val="28"/>
          <w:szCs w:val="28"/>
          <w:shd w:val="clear" w:color="auto" w:fill="FFFFFF"/>
        </w:rPr>
        <w:t xml:space="preserve">called to account. </w:t>
      </w:r>
      <w:r w:rsidR="006F5DC9" w:rsidRPr="00E60FBD">
        <w:rPr>
          <w:rFonts w:asciiTheme="majorHAnsi" w:hAnsiTheme="majorHAnsi" w:cstheme="majorHAnsi"/>
          <w:sz w:val="28"/>
          <w:szCs w:val="28"/>
        </w:rPr>
        <w:t xml:space="preserve">He was a tyrant, who was known to have committed violent acts, and even has a Welsh play about one of his vindictive exploits. </w:t>
      </w:r>
      <w:r w:rsidR="006F5DC9" w:rsidRPr="00E60FBD">
        <w:rPr>
          <w:rFonts w:asciiTheme="majorHAnsi" w:hAnsiTheme="majorHAnsi" w:cstheme="majorHAnsi"/>
          <w:sz w:val="28"/>
          <w:szCs w:val="28"/>
          <w:shd w:val="clear" w:color="auto" w:fill="FFFFFF"/>
        </w:rPr>
        <w:t xml:space="preserve">As a person he had a great force of character and was imperious- </w:t>
      </w:r>
      <w:r w:rsidR="006F5DC9">
        <w:rPr>
          <w:rFonts w:asciiTheme="majorHAnsi" w:hAnsiTheme="majorHAnsi" w:cstheme="majorHAnsi"/>
          <w:sz w:val="28"/>
          <w:szCs w:val="28"/>
          <w:shd w:val="clear" w:color="auto" w:fill="FFFFFF"/>
        </w:rPr>
        <w:t>impossible to openly resist</w:t>
      </w:r>
      <w:r w:rsidR="006F5DC9" w:rsidRPr="00E60FBD">
        <w:rPr>
          <w:rFonts w:asciiTheme="majorHAnsi" w:hAnsiTheme="majorHAnsi" w:cstheme="majorHAnsi"/>
          <w:sz w:val="28"/>
          <w:szCs w:val="28"/>
          <w:shd w:val="clear" w:color="auto" w:fill="FFFFFF"/>
        </w:rPr>
        <w:t xml:space="preserve">. When </w:t>
      </w:r>
      <w:r w:rsidR="006F5DC9">
        <w:rPr>
          <w:rFonts w:asciiTheme="majorHAnsi" w:hAnsiTheme="majorHAnsi" w:cstheme="majorHAnsi"/>
          <w:sz w:val="28"/>
          <w:szCs w:val="28"/>
          <w:shd w:val="clear" w:color="auto" w:fill="FFFFFF"/>
        </w:rPr>
        <w:t>he died</w:t>
      </w:r>
      <w:r w:rsidR="006F5DC9" w:rsidRPr="00E60FBD">
        <w:rPr>
          <w:rFonts w:asciiTheme="majorHAnsi" w:hAnsiTheme="majorHAnsi" w:cstheme="majorHAnsi"/>
          <w:sz w:val="28"/>
          <w:szCs w:val="28"/>
          <w:shd w:val="clear" w:color="auto" w:fill="FFFFFF"/>
        </w:rPr>
        <w:t xml:space="preserve"> in 1769, one of the most influential families in this part of Wales died out (</w:t>
      </w:r>
      <w:proofErr w:type="spellStart"/>
      <w:r w:rsidR="006F5DC9" w:rsidRPr="00E60FBD">
        <w:rPr>
          <w:rFonts w:asciiTheme="majorHAnsi" w:hAnsiTheme="majorHAnsi" w:cstheme="majorHAnsi"/>
          <w:sz w:val="28"/>
          <w:szCs w:val="28"/>
        </w:rPr>
        <w:t>Carradice</w:t>
      </w:r>
      <w:proofErr w:type="spellEnd"/>
      <w:r w:rsidR="006F5DC9" w:rsidRPr="00E60FBD">
        <w:rPr>
          <w:rFonts w:asciiTheme="majorHAnsi" w:hAnsiTheme="majorHAnsi" w:cstheme="majorHAnsi"/>
          <w:sz w:val="28"/>
          <w:szCs w:val="28"/>
        </w:rPr>
        <w:t>, 2011).</w:t>
      </w:r>
      <w:r w:rsidR="006F5DC9" w:rsidRPr="006F5DC9">
        <w:rPr>
          <w:rFonts w:asciiTheme="majorHAnsi" w:hAnsiTheme="majorHAnsi" w:cstheme="majorHAnsi"/>
          <w:sz w:val="28"/>
          <w:szCs w:val="28"/>
        </w:rPr>
        <w:t xml:space="preserve"> </w:t>
      </w:r>
      <w:r w:rsidR="006F5DC9">
        <w:rPr>
          <w:rFonts w:asciiTheme="majorHAnsi" w:hAnsiTheme="majorHAnsi" w:cstheme="majorHAnsi"/>
          <w:sz w:val="28"/>
          <w:szCs w:val="28"/>
        </w:rPr>
        <w:t>The abus</w:t>
      </w:r>
      <w:r w:rsidR="003D5F2E">
        <w:rPr>
          <w:rFonts w:asciiTheme="majorHAnsi" w:hAnsiTheme="majorHAnsi" w:cstheme="majorHAnsi"/>
          <w:sz w:val="28"/>
          <w:szCs w:val="28"/>
        </w:rPr>
        <w:t>e of the grave hides</w:t>
      </w:r>
      <w:r>
        <w:rPr>
          <w:rFonts w:asciiTheme="majorHAnsi" w:hAnsiTheme="majorHAnsi" w:cstheme="majorHAnsi"/>
          <w:sz w:val="28"/>
          <w:szCs w:val="28"/>
        </w:rPr>
        <w:t xml:space="preserve"> the story</w:t>
      </w:r>
      <w:r w:rsidR="003D5F2E">
        <w:rPr>
          <w:rFonts w:asciiTheme="majorHAnsi" w:hAnsiTheme="majorHAnsi" w:cstheme="majorHAnsi"/>
          <w:sz w:val="28"/>
          <w:szCs w:val="28"/>
        </w:rPr>
        <w:t xml:space="preserve"> of</w:t>
      </w:r>
      <w:r>
        <w:rPr>
          <w:rFonts w:asciiTheme="majorHAnsi" w:hAnsiTheme="majorHAnsi" w:cstheme="majorHAnsi"/>
          <w:sz w:val="28"/>
          <w:szCs w:val="28"/>
        </w:rPr>
        <w:t xml:space="preserve"> all of the</w:t>
      </w:r>
      <w:r w:rsidR="006F5DC9">
        <w:rPr>
          <w:rFonts w:asciiTheme="majorHAnsi" w:hAnsiTheme="majorHAnsi" w:cstheme="majorHAnsi"/>
          <w:sz w:val="28"/>
          <w:szCs w:val="28"/>
        </w:rPr>
        <w:t xml:space="preserve"> </w:t>
      </w:r>
      <w:r w:rsidR="006F5DC9" w:rsidRPr="00E60FBD">
        <w:rPr>
          <w:rFonts w:asciiTheme="majorHAnsi" w:hAnsiTheme="majorHAnsi" w:cstheme="majorHAnsi"/>
          <w:sz w:val="28"/>
          <w:szCs w:val="28"/>
        </w:rPr>
        <w:t xml:space="preserve">family, who had wielded the same powers over the local population </w:t>
      </w:r>
      <w:r w:rsidR="006F5DC9">
        <w:rPr>
          <w:rFonts w:asciiTheme="majorHAnsi" w:hAnsiTheme="majorHAnsi" w:cstheme="majorHAnsi"/>
          <w:sz w:val="28"/>
          <w:szCs w:val="28"/>
        </w:rPr>
        <w:t xml:space="preserve">for generations </w:t>
      </w:r>
      <w:r w:rsidR="006F5DC9" w:rsidRPr="00E60FBD">
        <w:rPr>
          <w:rFonts w:asciiTheme="majorHAnsi" w:hAnsiTheme="majorHAnsi" w:cstheme="majorHAnsi"/>
          <w:sz w:val="28"/>
          <w:szCs w:val="28"/>
        </w:rPr>
        <w:t>(</w:t>
      </w:r>
      <w:r w:rsidR="006F5DC9" w:rsidRPr="00E60FBD">
        <w:rPr>
          <w:rFonts w:asciiTheme="majorHAnsi" w:hAnsiTheme="majorHAnsi" w:cstheme="majorHAnsi"/>
          <w:sz w:val="28"/>
          <w:szCs w:val="28"/>
          <w:shd w:val="clear" w:color="auto" w:fill="FFFFFF"/>
        </w:rPr>
        <w:t>Lloyd-</w:t>
      </w:r>
      <w:proofErr w:type="spellStart"/>
      <w:r w:rsidR="006F5DC9" w:rsidRPr="00E60FBD">
        <w:rPr>
          <w:rFonts w:asciiTheme="majorHAnsi" w:hAnsiTheme="majorHAnsi" w:cstheme="majorHAnsi"/>
          <w:sz w:val="28"/>
          <w:szCs w:val="28"/>
          <w:shd w:val="clear" w:color="auto" w:fill="FFFFFF"/>
        </w:rPr>
        <w:t>Johnes</w:t>
      </w:r>
      <w:proofErr w:type="spellEnd"/>
      <w:r w:rsidR="006F5DC9" w:rsidRPr="00E60FBD">
        <w:rPr>
          <w:rFonts w:asciiTheme="majorHAnsi" w:hAnsiTheme="majorHAnsi" w:cstheme="majorHAnsi"/>
          <w:sz w:val="28"/>
          <w:szCs w:val="28"/>
          <w:shd w:val="clear" w:color="auto" w:fill="FFFFFF"/>
        </w:rPr>
        <w:t xml:space="preserve">, </w:t>
      </w:r>
      <w:r w:rsidR="003D5F2E" w:rsidRPr="00E60FBD">
        <w:rPr>
          <w:rFonts w:asciiTheme="majorHAnsi" w:hAnsiTheme="majorHAnsi" w:cstheme="majorHAnsi"/>
          <w:sz w:val="28"/>
          <w:szCs w:val="28"/>
          <w:shd w:val="clear" w:color="auto" w:fill="FFFFFF"/>
        </w:rPr>
        <w:t>1900</w:t>
      </w:r>
      <w:r w:rsidR="003D5F2E" w:rsidRPr="00E60FBD">
        <w:rPr>
          <w:rFonts w:asciiTheme="majorHAnsi" w:hAnsiTheme="majorHAnsi" w:cstheme="majorHAnsi"/>
          <w:sz w:val="28"/>
          <w:szCs w:val="28"/>
        </w:rPr>
        <w:t>)</w:t>
      </w:r>
      <w:r w:rsidR="006F5DC9" w:rsidRPr="00E60FBD">
        <w:rPr>
          <w:rFonts w:asciiTheme="majorHAnsi" w:hAnsiTheme="majorHAnsi" w:cstheme="majorHAnsi"/>
          <w:sz w:val="28"/>
          <w:szCs w:val="28"/>
        </w:rPr>
        <w:t>.</w:t>
      </w:r>
      <w:r w:rsidR="0060790D">
        <w:rPr>
          <w:rFonts w:asciiTheme="majorHAnsi" w:hAnsiTheme="majorHAnsi" w:cstheme="majorHAnsi"/>
          <w:sz w:val="28"/>
          <w:szCs w:val="28"/>
        </w:rPr>
        <w:t xml:space="preserve"> It is un</w:t>
      </w:r>
      <w:r w:rsidR="006F5DC9">
        <w:rPr>
          <w:rFonts w:asciiTheme="majorHAnsi" w:hAnsiTheme="majorHAnsi" w:cstheme="majorHAnsi"/>
          <w:sz w:val="28"/>
          <w:szCs w:val="28"/>
        </w:rPr>
        <w:t>clear if the desecration is purely towards Herbert, or for t</w:t>
      </w:r>
      <w:r w:rsidR="00973564">
        <w:rPr>
          <w:rFonts w:asciiTheme="majorHAnsi" w:hAnsiTheme="majorHAnsi" w:cstheme="majorHAnsi"/>
          <w:sz w:val="28"/>
          <w:szCs w:val="28"/>
        </w:rPr>
        <w:t xml:space="preserve">he whole family- </w:t>
      </w:r>
      <w:r w:rsidR="0060790D">
        <w:rPr>
          <w:rFonts w:asciiTheme="majorHAnsi" w:hAnsiTheme="majorHAnsi" w:cstheme="majorHAnsi"/>
          <w:sz w:val="28"/>
          <w:szCs w:val="28"/>
        </w:rPr>
        <w:t>who were</w:t>
      </w:r>
      <w:r w:rsidR="006F5DC9">
        <w:rPr>
          <w:rFonts w:asciiTheme="majorHAnsi" w:hAnsiTheme="majorHAnsi" w:cstheme="majorHAnsi"/>
          <w:sz w:val="28"/>
          <w:szCs w:val="28"/>
        </w:rPr>
        <w:t xml:space="preserve"> Royalists</w:t>
      </w:r>
      <w:r w:rsidR="00973564">
        <w:rPr>
          <w:rFonts w:asciiTheme="majorHAnsi" w:hAnsiTheme="majorHAnsi" w:cstheme="majorHAnsi"/>
          <w:sz w:val="28"/>
          <w:szCs w:val="28"/>
        </w:rPr>
        <w:t>,</w:t>
      </w:r>
      <w:r w:rsidR="006F5DC9">
        <w:rPr>
          <w:rFonts w:asciiTheme="majorHAnsi" w:hAnsiTheme="majorHAnsi" w:cstheme="majorHAnsi"/>
          <w:sz w:val="28"/>
          <w:szCs w:val="28"/>
        </w:rPr>
        <w:t xml:space="preserve"> and in </w:t>
      </w:r>
      <w:r w:rsidR="006F79D9">
        <w:rPr>
          <w:rFonts w:asciiTheme="majorHAnsi" w:hAnsiTheme="majorHAnsi" w:cstheme="majorHAnsi"/>
          <w:sz w:val="28"/>
          <w:szCs w:val="28"/>
        </w:rPr>
        <w:t>the 16</w:t>
      </w:r>
      <w:r w:rsidR="006F79D9" w:rsidRPr="006F79D9">
        <w:rPr>
          <w:rFonts w:asciiTheme="majorHAnsi" w:hAnsiTheme="majorHAnsi" w:cstheme="majorHAnsi"/>
          <w:sz w:val="28"/>
          <w:szCs w:val="28"/>
          <w:vertAlign w:val="superscript"/>
        </w:rPr>
        <w:t>th</w:t>
      </w:r>
      <w:r w:rsidR="006F79D9">
        <w:rPr>
          <w:rFonts w:asciiTheme="majorHAnsi" w:hAnsiTheme="majorHAnsi" w:cstheme="majorHAnsi"/>
          <w:sz w:val="28"/>
          <w:szCs w:val="28"/>
        </w:rPr>
        <w:t xml:space="preserve"> Century had influence in establishing the Acts of Union, annexing Wales to the UK, and accepting the rule of law from </w:t>
      </w:r>
      <w:r w:rsidR="0060790D">
        <w:rPr>
          <w:rFonts w:asciiTheme="majorHAnsi" w:hAnsiTheme="majorHAnsi" w:cstheme="majorHAnsi"/>
          <w:sz w:val="28"/>
          <w:szCs w:val="28"/>
        </w:rPr>
        <w:t>England under King Henry VIII (Dodd.1959</w:t>
      </w:r>
      <w:r w:rsidR="006F79D9">
        <w:rPr>
          <w:rFonts w:asciiTheme="majorHAnsi" w:hAnsiTheme="majorHAnsi" w:cstheme="majorHAnsi"/>
          <w:sz w:val="28"/>
          <w:szCs w:val="28"/>
        </w:rPr>
        <w:t>)</w:t>
      </w:r>
      <w:r w:rsidR="003D5F2E">
        <w:rPr>
          <w:rFonts w:asciiTheme="majorHAnsi" w:hAnsiTheme="majorHAnsi" w:cstheme="majorHAnsi"/>
          <w:sz w:val="28"/>
          <w:szCs w:val="28"/>
        </w:rPr>
        <w:t>.</w:t>
      </w:r>
    </w:p>
    <w:p w:rsidR="00E60FBD" w:rsidRDefault="006F5DC9" w:rsidP="00E60FBD">
      <w:pPr>
        <w:rPr>
          <w:rFonts w:asciiTheme="majorHAnsi" w:hAnsiTheme="majorHAnsi" w:cstheme="majorHAnsi"/>
          <w:sz w:val="28"/>
          <w:szCs w:val="28"/>
        </w:rPr>
      </w:pPr>
      <w:r>
        <w:rPr>
          <w:rFonts w:asciiTheme="majorHAnsi" w:hAnsiTheme="majorHAnsi" w:cstheme="majorHAnsi"/>
          <w:sz w:val="28"/>
          <w:szCs w:val="28"/>
        </w:rPr>
        <w:t xml:space="preserve">   </w:t>
      </w:r>
      <w:r w:rsidR="00763B9E">
        <w:rPr>
          <w:rFonts w:asciiTheme="majorHAnsi" w:hAnsiTheme="majorHAnsi" w:cstheme="majorHAnsi"/>
          <w:sz w:val="28"/>
          <w:szCs w:val="28"/>
        </w:rPr>
        <w:t>No matter what power</w:t>
      </w:r>
      <w:r w:rsidR="00E60FBD" w:rsidRPr="00E60FBD">
        <w:rPr>
          <w:rFonts w:asciiTheme="majorHAnsi" w:hAnsiTheme="majorHAnsi" w:cstheme="majorHAnsi"/>
          <w:sz w:val="28"/>
          <w:szCs w:val="28"/>
        </w:rPr>
        <w:t xml:space="preserve"> Herbert had in life, he could not control how</w:t>
      </w:r>
      <w:r>
        <w:rPr>
          <w:rFonts w:asciiTheme="majorHAnsi" w:hAnsiTheme="majorHAnsi" w:cstheme="majorHAnsi"/>
          <w:sz w:val="28"/>
          <w:szCs w:val="28"/>
        </w:rPr>
        <w:t>, or even if,</w:t>
      </w:r>
      <w:r w:rsidR="00E60FBD" w:rsidRPr="00E60FBD">
        <w:rPr>
          <w:rFonts w:asciiTheme="majorHAnsi" w:hAnsiTheme="majorHAnsi" w:cstheme="majorHAnsi"/>
          <w:sz w:val="28"/>
          <w:szCs w:val="28"/>
        </w:rPr>
        <w:t xml:space="preserve"> he is remembered. </w:t>
      </w:r>
      <w:r w:rsidR="00EC4697">
        <w:rPr>
          <w:rFonts w:asciiTheme="majorHAnsi" w:hAnsiTheme="majorHAnsi" w:cstheme="majorHAnsi"/>
          <w:sz w:val="28"/>
          <w:szCs w:val="28"/>
        </w:rPr>
        <w:t>It is not recorded how long the des</w:t>
      </w:r>
      <w:r>
        <w:rPr>
          <w:rFonts w:asciiTheme="majorHAnsi" w:hAnsiTheme="majorHAnsi" w:cstheme="majorHAnsi"/>
          <w:sz w:val="28"/>
          <w:szCs w:val="28"/>
        </w:rPr>
        <w:t>ecration has been happening</w:t>
      </w:r>
      <w:r w:rsidR="00EC4697">
        <w:rPr>
          <w:rFonts w:asciiTheme="majorHAnsi" w:hAnsiTheme="majorHAnsi" w:cstheme="majorHAnsi"/>
          <w:sz w:val="28"/>
          <w:szCs w:val="28"/>
        </w:rPr>
        <w:t xml:space="preserve">, or if the change in site for the larger </w:t>
      </w:r>
      <w:r w:rsidR="00F832C7">
        <w:rPr>
          <w:rFonts w:asciiTheme="majorHAnsi" w:hAnsiTheme="majorHAnsi" w:cstheme="majorHAnsi"/>
          <w:sz w:val="28"/>
          <w:szCs w:val="28"/>
        </w:rPr>
        <w:t xml:space="preserve">Church </w:t>
      </w:r>
      <w:r w:rsidR="003D5F2E">
        <w:rPr>
          <w:rFonts w:asciiTheme="majorHAnsi" w:hAnsiTheme="majorHAnsi" w:cstheme="majorHAnsi"/>
          <w:sz w:val="28"/>
          <w:szCs w:val="28"/>
        </w:rPr>
        <w:t xml:space="preserve">deliberately </w:t>
      </w:r>
      <w:r w:rsidR="00F832C7">
        <w:rPr>
          <w:rFonts w:asciiTheme="majorHAnsi" w:hAnsiTheme="majorHAnsi" w:cstheme="majorHAnsi"/>
          <w:sz w:val="28"/>
          <w:szCs w:val="28"/>
        </w:rPr>
        <w:t xml:space="preserve">delegated the family </w:t>
      </w:r>
      <w:r w:rsidR="00EC4697">
        <w:rPr>
          <w:rFonts w:asciiTheme="majorHAnsi" w:hAnsiTheme="majorHAnsi" w:cstheme="majorHAnsi"/>
          <w:sz w:val="28"/>
          <w:szCs w:val="28"/>
        </w:rPr>
        <w:t>a lower status position in the graveyard.</w:t>
      </w:r>
      <w:r w:rsidR="00763B9E">
        <w:rPr>
          <w:rFonts w:asciiTheme="majorHAnsi" w:hAnsiTheme="majorHAnsi" w:cstheme="majorHAnsi"/>
          <w:sz w:val="28"/>
          <w:szCs w:val="28"/>
        </w:rPr>
        <w:t xml:space="preserve"> U</w:t>
      </w:r>
      <w:r w:rsidR="005D1C3C">
        <w:rPr>
          <w:rFonts w:asciiTheme="majorHAnsi" w:hAnsiTheme="majorHAnsi" w:cstheme="majorHAnsi"/>
          <w:sz w:val="28"/>
          <w:szCs w:val="28"/>
        </w:rPr>
        <w:t>sing the grave as compost heap might not have happened during the</w:t>
      </w:r>
      <w:r w:rsidR="00763B9E">
        <w:rPr>
          <w:rFonts w:asciiTheme="majorHAnsi" w:hAnsiTheme="majorHAnsi" w:cstheme="majorHAnsi"/>
          <w:sz w:val="28"/>
          <w:szCs w:val="28"/>
        </w:rPr>
        <w:t xml:space="preserve"> early</w:t>
      </w:r>
      <w:r w:rsidR="005D1C3C">
        <w:rPr>
          <w:rFonts w:asciiTheme="majorHAnsi" w:hAnsiTheme="majorHAnsi" w:cstheme="majorHAnsi"/>
          <w:sz w:val="28"/>
          <w:szCs w:val="28"/>
        </w:rPr>
        <w:t xml:space="preserve"> </w:t>
      </w:r>
      <w:r w:rsidR="00763B9E">
        <w:rPr>
          <w:rFonts w:asciiTheme="majorHAnsi" w:hAnsiTheme="majorHAnsi" w:cstheme="majorHAnsi"/>
          <w:sz w:val="28"/>
          <w:szCs w:val="28"/>
        </w:rPr>
        <w:t>y</w:t>
      </w:r>
      <w:r w:rsidR="0060790D">
        <w:rPr>
          <w:rFonts w:asciiTheme="majorHAnsi" w:hAnsiTheme="majorHAnsi" w:cstheme="majorHAnsi"/>
          <w:sz w:val="28"/>
          <w:szCs w:val="28"/>
        </w:rPr>
        <w:t>ears, and i</w:t>
      </w:r>
      <w:r w:rsidR="005D1C3C">
        <w:rPr>
          <w:rFonts w:asciiTheme="majorHAnsi" w:hAnsiTheme="majorHAnsi" w:cstheme="majorHAnsi"/>
          <w:sz w:val="28"/>
          <w:szCs w:val="28"/>
        </w:rPr>
        <w:t xml:space="preserve">t is a plausible </w:t>
      </w:r>
      <w:r w:rsidR="0060790D">
        <w:rPr>
          <w:rFonts w:asciiTheme="majorHAnsi" w:hAnsiTheme="majorHAnsi" w:cstheme="majorHAnsi"/>
          <w:sz w:val="28"/>
          <w:szCs w:val="28"/>
        </w:rPr>
        <w:t>assumption that the desecration</w:t>
      </w:r>
      <w:r w:rsidR="00F832C7">
        <w:rPr>
          <w:rFonts w:asciiTheme="majorHAnsi" w:hAnsiTheme="majorHAnsi" w:cstheme="majorHAnsi"/>
          <w:sz w:val="28"/>
          <w:szCs w:val="28"/>
        </w:rPr>
        <w:t xml:space="preserve"> gradually grew</w:t>
      </w:r>
      <w:r w:rsidR="005D1C3C">
        <w:rPr>
          <w:rFonts w:asciiTheme="majorHAnsi" w:hAnsiTheme="majorHAnsi" w:cstheme="majorHAnsi"/>
          <w:sz w:val="28"/>
          <w:szCs w:val="28"/>
        </w:rPr>
        <w:t xml:space="preserve"> </w:t>
      </w:r>
      <w:r w:rsidR="00F832C7">
        <w:rPr>
          <w:rFonts w:asciiTheme="majorHAnsi" w:hAnsiTheme="majorHAnsi" w:cstheme="majorHAnsi"/>
          <w:sz w:val="28"/>
          <w:szCs w:val="28"/>
        </w:rPr>
        <w:t>as</w:t>
      </w:r>
      <w:r w:rsidR="00763B9E">
        <w:rPr>
          <w:rFonts w:asciiTheme="majorHAnsi" w:hAnsiTheme="majorHAnsi" w:cstheme="majorHAnsi"/>
          <w:sz w:val="28"/>
          <w:szCs w:val="28"/>
        </w:rPr>
        <w:t xml:space="preserve"> </w:t>
      </w:r>
      <w:r w:rsidR="00F832C7">
        <w:rPr>
          <w:rFonts w:asciiTheme="majorHAnsi" w:hAnsiTheme="majorHAnsi" w:cstheme="majorHAnsi"/>
          <w:sz w:val="28"/>
          <w:szCs w:val="28"/>
        </w:rPr>
        <w:t xml:space="preserve">the influence of the family </w:t>
      </w:r>
      <w:r w:rsidR="00763B9E">
        <w:rPr>
          <w:rFonts w:asciiTheme="majorHAnsi" w:hAnsiTheme="majorHAnsi" w:cstheme="majorHAnsi"/>
          <w:sz w:val="28"/>
          <w:szCs w:val="28"/>
        </w:rPr>
        <w:t>declined. The message</w:t>
      </w:r>
      <w:r w:rsidR="005D1C3C">
        <w:rPr>
          <w:rFonts w:asciiTheme="majorHAnsi" w:hAnsiTheme="majorHAnsi" w:cstheme="majorHAnsi"/>
          <w:sz w:val="28"/>
          <w:szCs w:val="28"/>
        </w:rPr>
        <w:t xml:space="preserve"> to those who know, is that there are </w:t>
      </w:r>
      <w:r w:rsidR="00763B9E">
        <w:rPr>
          <w:rFonts w:asciiTheme="majorHAnsi" w:hAnsiTheme="majorHAnsi" w:cstheme="majorHAnsi"/>
          <w:sz w:val="28"/>
          <w:szCs w:val="28"/>
        </w:rPr>
        <w:t>consequences</w:t>
      </w:r>
      <w:r w:rsidR="005D1C3C">
        <w:rPr>
          <w:rFonts w:asciiTheme="majorHAnsi" w:hAnsiTheme="majorHAnsi" w:cstheme="majorHAnsi"/>
          <w:sz w:val="28"/>
          <w:szCs w:val="28"/>
        </w:rPr>
        <w:t xml:space="preserve"> to abuse</w:t>
      </w:r>
      <w:r>
        <w:rPr>
          <w:rFonts w:asciiTheme="majorHAnsi" w:hAnsiTheme="majorHAnsi" w:cstheme="majorHAnsi"/>
          <w:sz w:val="28"/>
          <w:szCs w:val="28"/>
        </w:rPr>
        <w:t xml:space="preserve"> of power</w:t>
      </w:r>
      <w:r w:rsidR="005D1C3C">
        <w:rPr>
          <w:rFonts w:asciiTheme="majorHAnsi" w:hAnsiTheme="majorHAnsi" w:cstheme="majorHAnsi"/>
          <w:sz w:val="28"/>
          <w:szCs w:val="28"/>
        </w:rPr>
        <w:t xml:space="preserve">. In </w:t>
      </w:r>
      <w:r w:rsidR="00C676BF">
        <w:rPr>
          <w:rFonts w:asciiTheme="majorHAnsi" w:hAnsiTheme="majorHAnsi" w:cstheme="majorHAnsi"/>
          <w:sz w:val="28"/>
          <w:szCs w:val="28"/>
        </w:rPr>
        <w:t xml:space="preserve">the same way as US President Trump has his </w:t>
      </w:r>
      <w:r w:rsidR="00F832C7">
        <w:rPr>
          <w:rFonts w:asciiTheme="majorHAnsi" w:hAnsiTheme="majorHAnsi" w:cstheme="majorHAnsi"/>
          <w:sz w:val="28"/>
          <w:szCs w:val="28"/>
        </w:rPr>
        <w:t>Hollywood Star routinely desecrated</w:t>
      </w:r>
      <w:r w:rsidR="00C676BF">
        <w:rPr>
          <w:rFonts w:asciiTheme="majorHAnsi" w:hAnsiTheme="majorHAnsi" w:cstheme="majorHAnsi"/>
          <w:sz w:val="28"/>
          <w:szCs w:val="28"/>
        </w:rPr>
        <w:t xml:space="preserve"> (McDonnell, 2018), </w:t>
      </w:r>
      <w:r w:rsidR="005D1C3C">
        <w:rPr>
          <w:rFonts w:asciiTheme="majorHAnsi" w:hAnsiTheme="majorHAnsi" w:cstheme="majorHAnsi"/>
          <w:sz w:val="28"/>
          <w:szCs w:val="28"/>
        </w:rPr>
        <w:t xml:space="preserve"> this community never forgets and will object in ways</w:t>
      </w:r>
      <w:r w:rsidR="00763B9E">
        <w:rPr>
          <w:rFonts w:asciiTheme="majorHAnsi" w:hAnsiTheme="majorHAnsi" w:cstheme="majorHAnsi"/>
          <w:sz w:val="28"/>
          <w:szCs w:val="28"/>
        </w:rPr>
        <w:t xml:space="preserve"> that it is hard to confront and control</w:t>
      </w:r>
      <w:r>
        <w:rPr>
          <w:rFonts w:asciiTheme="majorHAnsi" w:hAnsiTheme="majorHAnsi" w:cstheme="majorHAnsi"/>
          <w:sz w:val="28"/>
          <w:szCs w:val="28"/>
        </w:rPr>
        <w:t>.</w:t>
      </w:r>
      <w:r w:rsidR="00E60FBD" w:rsidRPr="00E60FBD">
        <w:rPr>
          <w:rFonts w:asciiTheme="majorHAnsi" w:hAnsiTheme="majorHAnsi" w:cstheme="majorHAnsi"/>
          <w:sz w:val="28"/>
          <w:szCs w:val="28"/>
        </w:rPr>
        <w:t xml:space="preserve"> Considering the 250 years that have passed, including the rebuilding of two Churches (</w:t>
      </w:r>
      <w:proofErr w:type="spellStart"/>
      <w:r w:rsidR="00E60FBD" w:rsidRPr="00E60FBD">
        <w:rPr>
          <w:rFonts w:asciiTheme="majorHAnsi" w:hAnsiTheme="majorHAnsi" w:cstheme="majorHAnsi"/>
          <w:sz w:val="28"/>
          <w:szCs w:val="28"/>
        </w:rPr>
        <w:t>Coflein</w:t>
      </w:r>
      <w:proofErr w:type="spellEnd"/>
      <w:r w:rsidR="00F832C7" w:rsidRPr="00E60FBD">
        <w:rPr>
          <w:rFonts w:asciiTheme="majorHAnsi" w:hAnsiTheme="majorHAnsi" w:cstheme="majorHAnsi"/>
          <w:sz w:val="28"/>
          <w:szCs w:val="28"/>
        </w:rPr>
        <w:t>, 2020</w:t>
      </w:r>
      <w:r w:rsidR="00E60FBD" w:rsidRPr="00E60FBD">
        <w:rPr>
          <w:rFonts w:asciiTheme="majorHAnsi" w:hAnsiTheme="majorHAnsi" w:cstheme="majorHAnsi"/>
          <w:sz w:val="28"/>
          <w:szCs w:val="28"/>
        </w:rPr>
        <w:t xml:space="preserve">), </w:t>
      </w:r>
      <w:r w:rsidR="00F832C7">
        <w:rPr>
          <w:rFonts w:asciiTheme="majorHAnsi" w:hAnsiTheme="majorHAnsi" w:cstheme="majorHAnsi"/>
          <w:sz w:val="28"/>
          <w:szCs w:val="28"/>
        </w:rPr>
        <w:t>the</w:t>
      </w:r>
      <w:r w:rsidR="00116A11">
        <w:rPr>
          <w:rFonts w:asciiTheme="majorHAnsi" w:hAnsiTheme="majorHAnsi" w:cstheme="majorHAnsi"/>
          <w:sz w:val="28"/>
          <w:szCs w:val="28"/>
        </w:rPr>
        <w:t xml:space="preserve"> legacy of</w:t>
      </w:r>
      <w:r w:rsidR="00F832C7">
        <w:rPr>
          <w:rFonts w:asciiTheme="majorHAnsi" w:hAnsiTheme="majorHAnsi" w:cstheme="majorHAnsi"/>
          <w:sz w:val="28"/>
          <w:szCs w:val="28"/>
        </w:rPr>
        <w:t xml:space="preserve"> Herbert’s abuse </w:t>
      </w:r>
      <w:r w:rsidR="002520CA">
        <w:rPr>
          <w:rFonts w:asciiTheme="majorHAnsi" w:hAnsiTheme="majorHAnsi" w:cstheme="majorHAnsi"/>
          <w:sz w:val="28"/>
          <w:szCs w:val="28"/>
        </w:rPr>
        <w:t xml:space="preserve">of power </w:t>
      </w:r>
      <w:r w:rsidR="00F832C7">
        <w:rPr>
          <w:rFonts w:asciiTheme="majorHAnsi" w:hAnsiTheme="majorHAnsi" w:cstheme="majorHAnsi"/>
          <w:sz w:val="28"/>
          <w:szCs w:val="28"/>
        </w:rPr>
        <w:t>out lives</w:t>
      </w:r>
      <w:r w:rsidR="00E60FBD" w:rsidRPr="00E60FBD">
        <w:rPr>
          <w:rFonts w:asciiTheme="majorHAnsi" w:hAnsiTheme="majorHAnsi" w:cstheme="majorHAnsi"/>
          <w:sz w:val="28"/>
          <w:szCs w:val="28"/>
        </w:rPr>
        <w:t xml:space="preserve"> him five times over.</w:t>
      </w:r>
      <w:r w:rsidR="00430CDB">
        <w:rPr>
          <w:rFonts w:asciiTheme="majorHAnsi" w:hAnsiTheme="majorHAnsi" w:cstheme="majorHAnsi"/>
          <w:sz w:val="28"/>
          <w:szCs w:val="28"/>
        </w:rPr>
        <w:t xml:space="preserve"> It is interesting the Lloyd family do not seem to appear in the GENUKI Genealogy site for St Peter’s Church in spite of their long history of prominence and relationship with the K</w:t>
      </w:r>
      <w:r w:rsidR="00F832C7">
        <w:rPr>
          <w:rFonts w:asciiTheme="majorHAnsi" w:hAnsiTheme="majorHAnsi" w:cstheme="majorHAnsi"/>
          <w:sz w:val="28"/>
          <w:szCs w:val="28"/>
        </w:rPr>
        <w:t>ing</w:t>
      </w:r>
      <w:r w:rsidR="003D5F2E">
        <w:rPr>
          <w:rFonts w:asciiTheme="majorHAnsi" w:hAnsiTheme="majorHAnsi" w:cstheme="majorHAnsi"/>
          <w:sz w:val="28"/>
          <w:szCs w:val="28"/>
        </w:rPr>
        <w:t>s</w:t>
      </w:r>
      <w:r w:rsidR="00F832C7">
        <w:rPr>
          <w:rFonts w:asciiTheme="majorHAnsi" w:hAnsiTheme="majorHAnsi" w:cstheme="majorHAnsi"/>
          <w:sz w:val="28"/>
          <w:szCs w:val="28"/>
        </w:rPr>
        <w:t xml:space="preserve"> of the</w:t>
      </w:r>
      <w:r w:rsidR="003D5F2E">
        <w:rPr>
          <w:rFonts w:asciiTheme="majorHAnsi" w:hAnsiTheme="majorHAnsi" w:cstheme="majorHAnsi"/>
          <w:sz w:val="28"/>
          <w:szCs w:val="28"/>
        </w:rPr>
        <w:t>ir</w:t>
      </w:r>
      <w:r w:rsidR="00F832C7">
        <w:rPr>
          <w:rFonts w:asciiTheme="majorHAnsi" w:hAnsiTheme="majorHAnsi" w:cstheme="majorHAnsi"/>
          <w:sz w:val="28"/>
          <w:szCs w:val="28"/>
        </w:rPr>
        <w:t xml:space="preserve"> time </w:t>
      </w:r>
      <w:r w:rsidR="00430CDB">
        <w:rPr>
          <w:rFonts w:asciiTheme="majorHAnsi" w:hAnsiTheme="majorHAnsi" w:cstheme="majorHAnsi"/>
          <w:sz w:val="28"/>
          <w:szCs w:val="28"/>
        </w:rPr>
        <w:t>(GENUKI</w:t>
      </w:r>
      <w:r w:rsidR="00F832C7">
        <w:rPr>
          <w:rFonts w:asciiTheme="majorHAnsi" w:hAnsiTheme="majorHAnsi" w:cstheme="majorHAnsi"/>
          <w:sz w:val="28"/>
          <w:szCs w:val="28"/>
        </w:rPr>
        <w:t>, 2020</w:t>
      </w:r>
      <w:r w:rsidR="00430CDB">
        <w:rPr>
          <w:rFonts w:asciiTheme="majorHAnsi" w:hAnsiTheme="majorHAnsi" w:cstheme="majorHAnsi"/>
          <w:sz w:val="28"/>
          <w:szCs w:val="28"/>
        </w:rPr>
        <w:t>).</w:t>
      </w:r>
      <w:r w:rsidR="00116A11">
        <w:rPr>
          <w:rFonts w:asciiTheme="majorHAnsi" w:hAnsiTheme="majorHAnsi" w:cstheme="majorHAnsi"/>
          <w:sz w:val="28"/>
          <w:szCs w:val="28"/>
        </w:rPr>
        <w:t xml:space="preserve"> It </w:t>
      </w:r>
      <w:r w:rsidR="003D5F2E">
        <w:rPr>
          <w:rFonts w:asciiTheme="majorHAnsi" w:hAnsiTheme="majorHAnsi" w:cstheme="majorHAnsi"/>
          <w:sz w:val="28"/>
          <w:szCs w:val="28"/>
        </w:rPr>
        <w:t>is also</w:t>
      </w:r>
      <w:r w:rsidR="002520CA">
        <w:rPr>
          <w:rFonts w:asciiTheme="majorHAnsi" w:hAnsiTheme="majorHAnsi" w:cstheme="majorHAnsi"/>
          <w:sz w:val="28"/>
          <w:szCs w:val="28"/>
        </w:rPr>
        <w:t xml:space="preserve"> </w:t>
      </w:r>
      <w:r w:rsidR="00116A11">
        <w:rPr>
          <w:rFonts w:asciiTheme="majorHAnsi" w:hAnsiTheme="majorHAnsi" w:cstheme="majorHAnsi"/>
          <w:sz w:val="28"/>
          <w:szCs w:val="28"/>
        </w:rPr>
        <w:t>plausible to assume this is ano</w:t>
      </w:r>
      <w:r w:rsidR="0060790D">
        <w:rPr>
          <w:rFonts w:asciiTheme="majorHAnsi" w:hAnsiTheme="majorHAnsi" w:cstheme="majorHAnsi"/>
          <w:sz w:val="28"/>
          <w:szCs w:val="28"/>
        </w:rPr>
        <w:t>ther way of obliterating their</w:t>
      </w:r>
      <w:r w:rsidR="00116A11">
        <w:rPr>
          <w:rFonts w:asciiTheme="majorHAnsi" w:hAnsiTheme="majorHAnsi" w:cstheme="majorHAnsi"/>
          <w:sz w:val="28"/>
          <w:szCs w:val="28"/>
        </w:rPr>
        <w:t xml:space="preserve"> in</w:t>
      </w:r>
      <w:r w:rsidR="00EC4697">
        <w:rPr>
          <w:rFonts w:asciiTheme="majorHAnsi" w:hAnsiTheme="majorHAnsi" w:cstheme="majorHAnsi"/>
          <w:sz w:val="28"/>
          <w:szCs w:val="28"/>
        </w:rPr>
        <w:t xml:space="preserve">fluence and shows clearly that </w:t>
      </w:r>
      <w:r w:rsidR="00116A11">
        <w:rPr>
          <w:rFonts w:asciiTheme="majorHAnsi" w:hAnsiTheme="majorHAnsi" w:cstheme="majorHAnsi"/>
          <w:sz w:val="28"/>
          <w:szCs w:val="28"/>
        </w:rPr>
        <w:t>the conversation with this family is not over.</w:t>
      </w:r>
      <w:r w:rsidR="002A6001">
        <w:rPr>
          <w:rFonts w:asciiTheme="majorHAnsi" w:hAnsiTheme="majorHAnsi" w:cstheme="majorHAnsi"/>
          <w:sz w:val="28"/>
          <w:szCs w:val="28"/>
        </w:rPr>
        <w:t xml:space="preserve"> </w:t>
      </w:r>
    </w:p>
    <w:p w:rsidR="00973564" w:rsidRPr="00E60FBD" w:rsidRDefault="00973564" w:rsidP="00E60FBD">
      <w:pPr>
        <w:rPr>
          <w:rFonts w:asciiTheme="majorHAnsi" w:hAnsiTheme="majorHAnsi" w:cstheme="majorHAnsi"/>
          <w:sz w:val="28"/>
          <w:szCs w:val="28"/>
        </w:rPr>
      </w:pPr>
    </w:p>
    <w:p w:rsidR="00F6464A" w:rsidRPr="00B0691C" w:rsidRDefault="00F6464A">
      <w:pPr>
        <w:rPr>
          <w:sz w:val="40"/>
          <w:szCs w:val="40"/>
        </w:rPr>
      </w:pPr>
      <w:r w:rsidRPr="00B0691C">
        <w:rPr>
          <w:sz w:val="40"/>
          <w:szCs w:val="40"/>
        </w:rPr>
        <w:lastRenderedPageBreak/>
        <w:t>Conclusion.</w:t>
      </w:r>
    </w:p>
    <w:p w:rsidR="00E60FBD" w:rsidRDefault="00E60FBD" w:rsidP="00E60FBD">
      <w:pPr>
        <w:rPr>
          <w:rFonts w:asciiTheme="majorHAnsi" w:hAnsiTheme="majorHAnsi" w:cstheme="majorHAnsi"/>
          <w:sz w:val="28"/>
          <w:szCs w:val="28"/>
        </w:rPr>
      </w:pPr>
      <w:r w:rsidRPr="00E60FBD">
        <w:rPr>
          <w:rFonts w:asciiTheme="majorHAnsi" w:hAnsiTheme="majorHAnsi" w:cstheme="majorHAnsi"/>
          <w:sz w:val="28"/>
          <w:szCs w:val="28"/>
        </w:rPr>
        <w:t xml:space="preserve">This report outlines evidence that shows strong emotions continue as a mechanism to talk to the dead, in St Peter’s Church graveyard, </w:t>
      </w:r>
      <w:proofErr w:type="spellStart"/>
      <w:r w:rsidRPr="00E60FBD">
        <w:rPr>
          <w:rFonts w:asciiTheme="majorHAnsi" w:hAnsiTheme="majorHAnsi" w:cstheme="majorHAnsi"/>
          <w:sz w:val="28"/>
          <w:szCs w:val="28"/>
        </w:rPr>
        <w:t>Lampeter</w:t>
      </w:r>
      <w:proofErr w:type="spellEnd"/>
      <w:r w:rsidRPr="00E60FBD">
        <w:rPr>
          <w:rFonts w:asciiTheme="majorHAnsi" w:hAnsiTheme="majorHAnsi" w:cstheme="majorHAnsi"/>
          <w:sz w:val="28"/>
          <w:szCs w:val="28"/>
        </w:rPr>
        <w:t>, in 2020. The strong feelings of love and ha</w:t>
      </w:r>
      <w:r w:rsidR="00527DD5">
        <w:rPr>
          <w:rFonts w:asciiTheme="majorHAnsi" w:hAnsiTheme="majorHAnsi" w:cstheme="majorHAnsi"/>
          <w:sz w:val="28"/>
          <w:szCs w:val="28"/>
        </w:rPr>
        <w:t>te persist through time.</w:t>
      </w:r>
      <w:r w:rsidR="00734290">
        <w:rPr>
          <w:rFonts w:asciiTheme="majorHAnsi" w:hAnsiTheme="majorHAnsi" w:cstheme="majorHAnsi"/>
          <w:sz w:val="28"/>
          <w:szCs w:val="28"/>
        </w:rPr>
        <w:t xml:space="preserve"> The love for lost children is expressed clear</w:t>
      </w:r>
      <w:r w:rsidR="00527DD5">
        <w:rPr>
          <w:rFonts w:asciiTheme="majorHAnsi" w:hAnsiTheme="majorHAnsi" w:cstheme="majorHAnsi"/>
          <w:sz w:val="28"/>
          <w:szCs w:val="28"/>
        </w:rPr>
        <w:t>ly and consistently</w:t>
      </w:r>
      <w:r w:rsidR="00734290">
        <w:rPr>
          <w:rFonts w:asciiTheme="majorHAnsi" w:hAnsiTheme="majorHAnsi" w:cstheme="majorHAnsi"/>
          <w:sz w:val="28"/>
          <w:szCs w:val="28"/>
        </w:rPr>
        <w:t>. The expre</w:t>
      </w:r>
      <w:r w:rsidR="00527DD5">
        <w:rPr>
          <w:rFonts w:asciiTheme="majorHAnsi" w:hAnsiTheme="majorHAnsi" w:cstheme="majorHAnsi"/>
          <w:sz w:val="28"/>
          <w:szCs w:val="28"/>
        </w:rPr>
        <w:t>ssion of hate for one family is subtle desecration that has has evolved over time and still persists to this day</w:t>
      </w:r>
      <w:r w:rsidR="00734290">
        <w:rPr>
          <w:rFonts w:asciiTheme="majorHAnsi" w:hAnsiTheme="majorHAnsi" w:cstheme="majorHAnsi"/>
          <w:sz w:val="28"/>
          <w:szCs w:val="28"/>
        </w:rPr>
        <w:t>.</w:t>
      </w:r>
    </w:p>
    <w:p w:rsidR="00342909" w:rsidRDefault="009242F7" w:rsidP="00E60FBD">
      <w:pPr>
        <w:rPr>
          <w:rFonts w:asciiTheme="majorHAnsi" w:hAnsiTheme="majorHAnsi" w:cstheme="majorHAnsi"/>
          <w:sz w:val="28"/>
          <w:szCs w:val="28"/>
        </w:rPr>
      </w:pPr>
      <w:r>
        <w:rPr>
          <w:rFonts w:asciiTheme="majorHAnsi" w:hAnsiTheme="majorHAnsi" w:cstheme="majorHAnsi"/>
          <w:sz w:val="28"/>
          <w:szCs w:val="28"/>
        </w:rPr>
        <w:t>Word count 1</w:t>
      </w:r>
      <w:r w:rsidR="00973564">
        <w:rPr>
          <w:rFonts w:asciiTheme="majorHAnsi" w:hAnsiTheme="majorHAnsi" w:cstheme="majorHAnsi"/>
          <w:sz w:val="28"/>
          <w:szCs w:val="28"/>
        </w:rPr>
        <w:t>642</w:t>
      </w:r>
      <w:bookmarkStart w:id="0" w:name="_GoBack"/>
      <w:bookmarkEnd w:id="0"/>
      <w:r w:rsidR="002520CA">
        <w:rPr>
          <w:rFonts w:asciiTheme="majorHAnsi" w:hAnsiTheme="majorHAnsi" w:cstheme="majorHAnsi"/>
          <w:sz w:val="28"/>
          <w:szCs w:val="28"/>
        </w:rPr>
        <w:t>.</w:t>
      </w:r>
    </w:p>
    <w:p w:rsidR="00B0691C" w:rsidRDefault="00B0691C" w:rsidP="00E60FBD">
      <w:pPr>
        <w:rPr>
          <w:rFonts w:asciiTheme="majorHAnsi" w:hAnsiTheme="majorHAnsi" w:cstheme="majorHAnsi"/>
          <w:sz w:val="28"/>
          <w:szCs w:val="28"/>
        </w:rPr>
      </w:pPr>
    </w:p>
    <w:p w:rsidR="000D3AF1" w:rsidRDefault="000D3AF1" w:rsidP="00E60FBD">
      <w:pPr>
        <w:rPr>
          <w:rFonts w:cstheme="minorHAnsi"/>
          <w:sz w:val="28"/>
          <w:szCs w:val="28"/>
        </w:rPr>
      </w:pPr>
      <w:r>
        <w:rPr>
          <w:rFonts w:cstheme="minorHAnsi"/>
          <w:sz w:val="28"/>
          <w:szCs w:val="28"/>
        </w:rPr>
        <w:t>References.</w:t>
      </w:r>
    </w:p>
    <w:p w:rsidR="00C145CA" w:rsidRPr="000D3AF1" w:rsidRDefault="00C145CA" w:rsidP="00C145CA">
      <w:pPr>
        <w:rPr>
          <w:rFonts w:asciiTheme="majorHAnsi" w:hAnsiTheme="majorHAnsi" w:cstheme="majorHAnsi"/>
          <w:sz w:val="28"/>
          <w:szCs w:val="28"/>
        </w:rPr>
      </w:pPr>
      <w:proofErr w:type="spellStart"/>
      <w:r>
        <w:rPr>
          <w:rFonts w:asciiTheme="majorHAnsi" w:hAnsiTheme="majorHAnsi" w:cstheme="majorHAnsi"/>
          <w:sz w:val="28"/>
          <w:szCs w:val="28"/>
        </w:rPr>
        <w:t>Carradice</w:t>
      </w:r>
      <w:proofErr w:type="gramStart"/>
      <w:r>
        <w:rPr>
          <w:rFonts w:asciiTheme="majorHAnsi" w:hAnsiTheme="majorHAnsi" w:cstheme="majorHAnsi"/>
          <w:sz w:val="28"/>
          <w:szCs w:val="28"/>
        </w:rPr>
        <w:t>,P</w:t>
      </w:r>
      <w:proofErr w:type="spellEnd"/>
      <w:proofErr w:type="gramEnd"/>
      <w:r>
        <w:rPr>
          <w:rFonts w:asciiTheme="majorHAnsi" w:hAnsiTheme="majorHAnsi" w:cstheme="majorHAnsi"/>
          <w:sz w:val="28"/>
          <w:szCs w:val="28"/>
        </w:rPr>
        <w:t xml:space="preserve">. </w:t>
      </w:r>
      <w:r w:rsidRPr="000D3AF1">
        <w:rPr>
          <w:rFonts w:asciiTheme="majorHAnsi" w:hAnsiTheme="majorHAnsi" w:cstheme="majorHAnsi"/>
          <w:sz w:val="28"/>
          <w:szCs w:val="28"/>
        </w:rPr>
        <w:t xml:space="preserve"> 2011. </w:t>
      </w:r>
      <w:r w:rsidRPr="00C145CA">
        <w:rPr>
          <w:rFonts w:asciiTheme="majorHAnsi" w:hAnsiTheme="majorHAnsi" w:cstheme="majorHAnsi"/>
          <w:i/>
          <w:sz w:val="28"/>
          <w:szCs w:val="28"/>
        </w:rPr>
        <w:t>The wicked squire of the west</w:t>
      </w:r>
      <w:r w:rsidRPr="000D3AF1">
        <w:rPr>
          <w:rFonts w:asciiTheme="majorHAnsi" w:hAnsiTheme="majorHAnsi" w:cstheme="majorHAnsi"/>
          <w:sz w:val="28"/>
          <w:szCs w:val="28"/>
        </w:rPr>
        <w:t xml:space="preserve">. Available at: </w:t>
      </w:r>
      <w:hyperlink r:id="rId9" w:history="1">
        <w:r w:rsidRPr="000D3AF1">
          <w:rPr>
            <w:rFonts w:asciiTheme="majorHAnsi" w:hAnsiTheme="majorHAnsi" w:cstheme="majorHAnsi"/>
            <w:color w:val="0563C1" w:themeColor="hyperlink"/>
            <w:sz w:val="28"/>
            <w:szCs w:val="28"/>
            <w:u w:val="single"/>
          </w:rPr>
          <w:t>https://www.bbc.co.uk/blogs/wales/entries</w:t>
        </w:r>
      </w:hyperlink>
      <w:r>
        <w:rPr>
          <w:rFonts w:asciiTheme="majorHAnsi" w:hAnsiTheme="majorHAnsi" w:cstheme="majorHAnsi"/>
          <w:sz w:val="28"/>
          <w:szCs w:val="28"/>
        </w:rPr>
        <w:t>.</w:t>
      </w:r>
      <w:r w:rsidRPr="000D3AF1">
        <w:rPr>
          <w:rFonts w:asciiTheme="majorHAnsi" w:hAnsiTheme="majorHAnsi" w:cstheme="majorHAnsi"/>
          <w:sz w:val="28"/>
          <w:szCs w:val="28"/>
        </w:rPr>
        <w:t xml:space="preserve"> Accessed on 1-12-2020.</w:t>
      </w:r>
    </w:p>
    <w:p w:rsidR="000D3AF1" w:rsidRPr="000D3AF1" w:rsidRDefault="000D3AF1" w:rsidP="000D3AF1">
      <w:pPr>
        <w:rPr>
          <w:rFonts w:asciiTheme="majorHAnsi" w:hAnsiTheme="majorHAnsi" w:cstheme="majorHAnsi"/>
          <w:sz w:val="28"/>
          <w:szCs w:val="28"/>
        </w:rPr>
      </w:pPr>
      <w:proofErr w:type="spellStart"/>
      <w:r w:rsidRPr="000D3AF1">
        <w:rPr>
          <w:rFonts w:asciiTheme="majorHAnsi" w:hAnsiTheme="majorHAnsi" w:cstheme="majorHAnsi"/>
          <w:sz w:val="28"/>
          <w:szCs w:val="28"/>
        </w:rPr>
        <w:t>Coflein</w:t>
      </w:r>
      <w:proofErr w:type="spellEnd"/>
      <w:r w:rsidRPr="000D3AF1">
        <w:rPr>
          <w:rFonts w:asciiTheme="majorHAnsi" w:hAnsiTheme="majorHAnsi" w:cstheme="majorHAnsi"/>
          <w:sz w:val="28"/>
          <w:szCs w:val="28"/>
        </w:rPr>
        <w:t xml:space="preserve">. 2020. </w:t>
      </w:r>
      <w:proofErr w:type="spellStart"/>
      <w:r w:rsidRPr="000D3AF1">
        <w:rPr>
          <w:rFonts w:asciiTheme="majorHAnsi" w:hAnsiTheme="majorHAnsi" w:cstheme="majorHAnsi"/>
          <w:i/>
          <w:sz w:val="28"/>
          <w:szCs w:val="28"/>
        </w:rPr>
        <w:t>Lampeter</w:t>
      </w:r>
      <w:proofErr w:type="spellEnd"/>
      <w:r w:rsidRPr="000D3AF1">
        <w:rPr>
          <w:rFonts w:asciiTheme="majorHAnsi" w:hAnsiTheme="majorHAnsi" w:cstheme="majorHAnsi"/>
          <w:i/>
          <w:sz w:val="28"/>
          <w:szCs w:val="28"/>
        </w:rPr>
        <w:t xml:space="preserve"> Railway Station</w:t>
      </w:r>
      <w:r w:rsidRPr="000D3AF1">
        <w:rPr>
          <w:rFonts w:asciiTheme="majorHAnsi" w:hAnsiTheme="majorHAnsi" w:cstheme="majorHAnsi"/>
          <w:sz w:val="28"/>
          <w:szCs w:val="28"/>
        </w:rPr>
        <w:t>. Available at:</w:t>
      </w:r>
      <w:r w:rsidRPr="000D3AF1">
        <w:t xml:space="preserve"> </w:t>
      </w:r>
      <w:hyperlink r:id="rId10" w:history="1">
        <w:r w:rsidRPr="000D3AF1">
          <w:rPr>
            <w:rFonts w:asciiTheme="majorHAnsi" w:hAnsiTheme="majorHAnsi" w:cstheme="majorHAnsi"/>
            <w:color w:val="0563C1" w:themeColor="hyperlink"/>
            <w:sz w:val="28"/>
            <w:szCs w:val="28"/>
            <w:u w:val="single"/>
          </w:rPr>
          <w:t>https://coflein.gov.uk/en/site/41360/details/lampeter-railway-station-lampeter</w:t>
        </w:r>
      </w:hyperlink>
      <w:r w:rsidRPr="000D3AF1">
        <w:rPr>
          <w:rFonts w:asciiTheme="majorHAnsi" w:hAnsiTheme="majorHAnsi" w:cstheme="majorHAnsi"/>
          <w:sz w:val="28"/>
          <w:szCs w:val="28"/>
        </w:rPr>
        <w:t xml:space="preserve"> Accessed on 30-11-2020.</w:t>
      </w:r>
    </w:p>
    <w:p w:rsidR="00C145CA" w:rsidRDefault="000D3AF1" w:rsidP="00C145CA">
      <w:pPr>
        <w:rPr>
          <w:rFonts w:asciiTheme="majorHAnsi" w:hAnsiTheme="majorHAnsi" w:cstheme="majorHAnsi"/>
          <w:sz w:val="28"/>
          <w:szCs w:val="28"/>
        </w:rPr>
      </w:pPr>
      <w:r w:rsidRPr="000D3AF1">
        <w:rPr>
          <w:rFonts w:asciiTheme="majorHAnsi" w:eastAsia="Times New Roman" w:hAnsiTheme="majorHAnsi" w:cstheme="majorHAnsi"/>
          <w:color w:val="333333"/>
          <w:kern w:val="36"/>
          <w:sz w:val="28"/>
          <w:szCs w:val="28"/>
          <w:lang w:eastAsia="en-GB"/>
        </w:rPr>
        <w:t>Coflein.2020</w:t>
      </w:r>
      <w:r w:rsidRPr="000D3AF1">
        <w:rPr>
          <w:rFonts w:asciiTheme="majorHAnsi" w:eastAsia="Times New Roman" w:hAnsiTheme="majorHAnsi" w:cstheme="majorHAnsi"/>
          <w:i/>
          <w:color w:val="333333"/>
          <w:kern w:val="36"/>
          <w:sz w:val="28"/>
          <w:szCs w:val="28"/>
          <w:lang w:eastAsia="en-GB"/>
        </w:rPr>
        <w:t xml:space="preserve">. St Peter’s Church, </w:t>
      </w:r>
      <w:proofErr w:type="spellStart"/>
      <w:r w:rsidRPr="000D3AF1">
        <w:rPr>
          <w:rFonts w:asciiTheme="majorHAnsi" w:eastAsia="Times New Roman" w:hAnsiTheme="majorHAnsi" w:cstheme="majorHAnsi"/>
          <w:i/>
          <w:color w:val="333333"/>
          <w:kern w:val="36"/>
          <w:sz w:val="28"/>
          <w:szCs w:val="28"/>
          <w:lang w:eastAsia="en-GB"/>
        </w:rPr>
        <w:t>Lampeter</w:t>
      </w:r>
      <w:proofErr w:type="spellEnd"/>
      <w:r w:rsidRPr="000D3AF1">
        <w:rPr>
          <w:rFonts w:asciiTheme="majorHAnsi" w:eastAsia="Times New Roman" w:hAnsiTheme="majorHAnsi" w:cstheme="majorHAnsi"/>
          <w:color w:val="333333"/>
          <w:kern w:val="36"/>
          <w:sz w:val="28"/>
          <w:szCs w:val="28"/>
          <w:lang w:eastAsia="en-GB"/>
        </w:rPr>
        <w:t>. Available at:</w:t>
      </w:r>
      <w:r w:rsidRPr="000D3AF1">
        <w:rPr>
          <w:rFonts w:ascii="Calibri" w:eastAsia="Times New Roman" w:hAnsi="Calibri" w:cs="Calibri"/>
          <w:color w:val="333333"/>
          <w:kern w:val="36"/>
          <w:sz w:val="28"/>
          <w:szCs w:val="28"/>
          <w:lang w:eastAsia="en-GB"/>
        </w:rPr>
        <w:t xml:space="preserve"> </w:t>
      </w:r>
      <w:r w:rsidRPr="000D3AF1">
        <w:rPr>
          <w:rFonts w:asciiTheme="majorHAnsi" w:hAnsiTheme="majorHAnsi" w:cstheme="majorHAnsi"/>
          <w:color w:val="0563C1" w:themeColor="hyperlink"/>
          <w:sz w:val="28"/>
          <w:szCs w:val="28"/>
          <w:u w:val="single"/>
        </w:rPr>
        <w:t>https://www.coflein.gov.uk/en/site/270/details/st-peters-church-</w:t>
      </w:r>
      <w:proofErr w:type="gramStart"/>
      <w:r w:rsidRPr="000D3AF1">
        <w:rPr>
          <w:rFonts w:asciiTheme="majorHAnsi" w:hAnsiTheme="majorHAnsi" w:cstheme="majorHAnsi"/>
          <w:color w:val="0563C1" w:themeColor="hyperlink"/>
          <w:sz w:val="28"/>
          <w:szCs w:val="28"/>
          <w:u w:val="single"/>
        </w:rPr>
        <w:t xml:space="preserve">lampeter  </w:t>
      </w:r>
      <w:r w:rsidRPr="000D3AF1">
        <w:rPr>
          <w:rFonts w:asciiTheme="majorHAnsi" w:hAnsiTheme="majorHAnsi" w:cstheme="majorHAnsi"/>
          <w:sz w:val="28"/>
          <w:szCs w:val="28"/>
        </w:rPr>
        <w:t>Accessed</w:t>
      </w:r>
      <w:proofErr w:type="gramEnd"/>
      <w:r w:rsidRPr="000D3AF1">
        <w:rPr>
          <w:rFonts w:asciiTheme="majorHAnsi" w:hAnsiTheme="majorHAnsi" w:cstheme="majorHAnsi"/>
          <w:sz w:val="28"/>
          <w:szCs w:val="28"/>
        </w:rPr>
        <w:t xml:space="preserve"> on 30-11-2020.</w:t>
      </w:r>
    </w:p>
    <w:p w:rsidR="006F79D9" w:rsidRPr="006F79D9" w:rsidRDefault="006F79D9" w:rsidP="006F79D9">
      <w:pPr>
        <w:pStyle w:val="Heading1"/>
        <w:shd w:val="clear" w:color="auto" w:fill="FFFFFF"/>
        <w:spacing w:before="0"/>
        <w:rPr>
          <w:rFonts w:ascii="Arial" w:eastAsia="Times New Roman" w:hAnsi="Arial" w:cs="Arial"/>
          <w:color w:val="585858"/>
          <w:kern w:val="36"/>
          <w:sz w:val="48"/>
          <w:szCs w:val="48"/>
          <w:lang w:eastAsia="en-GB"/>
        </w:rPr>
      </w:pPr>
      <w:proofErr w:type="spellStart"/>
      <w:r>
        <w:rPr>
          <w:rFonts w:cstheme="majorHAnsi"/>
          <w:sz w:val="28"/>
          <w:szCs w:val="28"/>
        </w:rPr>
        <w:t>Dodd.H.A</w:t>
      </w:r>
      <w:proofErr w:type="spellEnd"/>
      <w:r>
        <w:rPr>
          <w:rFonts w:cstheme="majorHAnsi"/>
          <w:sz w:val="28"/>
          <w:szCs w:val="28"/>
        </w:rPr>
        <w:t>.</w:t>
      </w:r>
      <w:r w:rsidRPr="006F79D9">
        <w:rPr>
          <w:rFonts w:ascii="Arial" w:eastAsia="Times New Roman" w:hAnsi="Arial" w:cs="Arial"/>
          <w:color w:val="585858"/>
          <w:kern w:val="36"/>
          <w:sz w:val="48"/>
          <w:szCs w:val="48"/>
          <w:lang w:eastAsia="en-GB"/>
        </w:rPr>
        <w:t xml:space="preserve"> </w:t>
      </w:r>
      <w:r w:rsidRPr="006F79D9">
        <w:rPr>
          <w:rFonts w:eastAsia="Times New Roman" w:cstheme="majorHAnsi"/>
          <w:i/>
          <w:color w:val="585858"/>
          <w:kern w:val="36"/>
          <w:sz w:val="28"/>
          <w:szCs w:val="28"/>
          <w:lang w:eastAsia="en-GB"/>
        </w:rPr>
        <w:t xml:space="preserve">LLOYD family, of Leighton and </w:t>
      </w:r>
      <w:proofErr w:type="spellStart"/>
      <w:r w:rsidRPr="006F79D9">
        <w:rPr>
          <w:rFonts w:eastAsia="Times New Roman" w:cstheme="majorHAnsi"/>
          <w:i/>
          <w:color w:val="585858"/>
          <w:kern w:val="36"/>
          <w:sz w:val="28"/>
          <w:szCs w:val="28"/>
          <w:lang w:eastAsia="en-GB"/>
        </w:rPr>
        <w:t>Moel</w:t>
      </w:r>
      <w:proofErr w:type="spellEnd"/>
      <w:r w:rsidRPr="006F79D9">
        <w:rPr>
          <w:rFonts w:eastAsia="Times New Roman" w:cstheme="majorHAnsi"/>
          <w:i/>
          <w:color w:val="585858"/>
          <w:kern w:val="36"/>
          <w:sz w:val="28"/>
          <w:szCs w:val="28"/>
          <w:lang w:eastAsia="en-GB"/>
        </w:rPr>
        <w:t>-y-garth, Montgomeryshire</w:t>
      </w:r>
      <w:r>
        <w:rPr>
          <w:rFonts w:eastAsia="Times New Roman" w:cstheme="majorHAnsi"/>
          <w:i/>
          <w:color w:val="585858"/>
          <w:kern w:val="36"/>
          <w:sz w:val="28"/>
          <w:szCs w:val="28"/>
          <w:lang w:eastAsia="en-GB"/>
        </w:rPr>
        <w:t>.</w:t>
      </w:r>
      <w:r>
        <w:rPr>
          <w:rFonts w:eastAsia="Times New Roman" w:cstheme="majorHAnsi"/>
          <w:color w:val="585858"/>
          <w:kern w:val="36"/>
          <w:sz w:val="28"/>
          <w:szCs w:val="28"/>
          <w:lang w:eastAsia="en-GB"/>
        </w:rPr>
        <w:t xml:space="preserve"> Dictionary of Welsh Biography. Available at:</w:t>
      </w:r>
      <w:r w:rsidRPr="006F79D9">
        <w:t xml:space="preserve"> </w:t>
      </w:r>
      <w:hyperlink r:id="rId11" w:history="1">
        <w:r w:rsidRPr="00EA50DC">
          <w:rPr>
            <w:rStyle w:val="Hyperlink"/>
            <w:rFonts w:eastAsia="Times New Roman" w:cstheme="majorHAnsi"/>
            <w:kern w:val="36"/>
            <w:sz w:val="28"/>
            <w:szCs w:val="28"/>
            <w:lang w:eastAsia="en-GB"/>
          </w:rPr>
          <w:t>https://biography.wales/article/s-LLOY-LEI-1497</w:t>
        </w:r>
      </w:hyperlink>
      <w:r>
        <w:rPr>
          <w:rFonts w:eastAsia="Times New Roman" w:cstheme="majorHAnsi"/>
          <w:color w:val="585858"/>
          <w:kern w:val="36"/>
          <w:sz w:val="28"/>
          <w:szCs w:val="28"/>
          <w:lang w:eastAsia="en-GB"/>
        </w:rPr>
        <w:t>. Accessed on 5-12-2020.</w:t>
      </w:r>
    </w:p>
    <w:p w:rsidR="006F79D9" w:rsidRDefault="006F79D9" w:rsidP="00C145CA">
      <w:pPr>
        <w:rPr>
          <w:rFonts w:asciiTheme="majorHAnsi" w:hAnsiTheme="majorHAnsi" w:cstheme="majorHAnsi"/>
          <w:sz w:val="28"/>
          <w:szCs w:val="28"/>
        </w:rPr>
      </w:pPr>
    </w:p>
    <w:p w:rsidR="00C145CA" w:rsidRDefault="00430CDB" w:rsidP="00C145CA">
      <w:pPr>
        <w:rPr>
          <w:rFonts w:asciiTheme="majorHAnsi" w:eastAsia="Times New Roman" w:hAnsiTheme="majorHAnsi" w:cstheme="majorHAnsi"/>
          <w:color w:val="222222"/>
          <w:kern w:val="36"/>
          <w:sz w:val="28"/>
          <w:szCs w:val="28"/>
          <w:lang w:eastAsia="en-GB"/>
        </w:rPr>
      </w:pPr>
      <w:r>
        <w:rPr>
          <w:rFonts w:asciiTheme="majorHAnsi" w:eastAsiaTheme="majorEastAsia" w:hAnsiTheme="majorHAnsi" w:cstheme="majorHAnsi"/>
          <w:sz w:val="28"/>
          <w:szCs w:val="28"/>
        </w:rPr>
        <w:t>GENUKI Genealogy UK &amp; Ireland.</w:t>
      </w:r>
      <w:r w:rsidR="000D3AF1" w:rsidRPr="000D3AF1">
        <w:rPr>
          <w:rFonts w:asciiTheme="majorHAnsi" w:eastAsiaTheme="majorEastAsia" w:hAnsiTheme="majorHAnsi" w:cstheme="majorHAnsi"/>
          <w:color w:val="2E74B5" w:themeColor="accent1" w:themeShade="BF"/>
          <w:sz w:val="28"/>
          <w:szCs w:val="28"/>
        </w:rPr>
        <w:t xml:space="preserve"> </w:t>
      </w:r>
      <w:r>
        <w:rPr>
          <w:rFonts w:asciiTheme="majorHAnsi" w:eastAsiaTheme="majorEastAsia" w:hAnsiTheme="majorHAnsi" w:cstheme="majorHAnsi"/>
          <w:sz w:val="28"/>
          <w:szCs w:val="28"/>
        </w:rPr>
        <w:t xml:space="preserve">2020. </w:t>
      </w:r>
      <w:r w:rsidR="000D3AF1" w:rsidRPr="000D3AF1">
        <w:rPr>
          <w:rFonts w:asciiTheme="majorHAnsi" w:eastAsia="Times New Roman" w:hAnsiTheme="majorHAnsi" w:cstheme="majorHAnsi"/>
          <w:i/>
          <w:color w:val="222222"/>
          <w:kern w:val="36"/>
          <w:sz w:val="28"/>
          <w:szCs w:val="28"/>
          <w:lang w:eastAsia="en-GB"/>
        </w:rPr>
        <w:t xml:space="preserve">St Peter's Church, </w:t>
      </w:r>
      <w:proofErr w:type="spellStart"/>
      <w:r w:rsidR="000D3AF1" w:rsidRPr="000D3AF1">
        <w:rPr>
          <w:rFonts w:asciiTheme="majorHAnsi" w:eastAsia="Times New Roman" w:hAnsiTheme="majorHAnsi" w:cstheme="majorHAnsi"/>
          <w:i/>
          <w:color w:val="222222"/>
          <w:kern w:val="36"/>
          <w:sz w:val="28"/>
          <w:szCs w:val="28"/>
          <w:lang w:eastAsia="en-GB"/>
        </w:rPr>
        <w:t>Lampeter</w:t>
      </w:r>
      <w:proofErr w:type="spellEnd"/>
      <w:r w:rsidR="000D3AF1" w:rsidRPr="000D3AF1">
        <w:rPr>
          <w:rFonts w:asciiTheme="majorHAnsi" w:eastAsia="Times New Roman" w:hAnsiTheme="majorHAnsi" w:cstheme="majorHAnsi"/>
          <w:color w:val="222222"/>
          <w:kern w:val="36"/>
          <w:sz w:val="28"/>
          <w:szCs w:val="28"/>
          <w:lang w:eastAsia="en-GB"/>
        </w:rPr>
        <w:t>. Available at:</w:t>
      </w:r>
      <w:r w:rsidR="000D3AF1" w:rsidRPr="000D3AF1">
        <w:rPr>
          <w:rFonts w:asciiTheme="majorHAnsi" w:eastAsiaTheme="majorEastAsia" w:hAnsiTheme="majorHAnsi" w:cstheme="majorBidi"/>
          <w:color w:val="2E74B5" w:themeColor="accent1" w:themeShade="BF"/>
          <w:sz w:val="32"/>
          <w:szCs w:val="32"/>
        </w:rPr>
        <w:t xml:space="preserve"> </w:t>
      </w:r>
      <w:hyperlink r:id="rId12" w:history="1">
        <w:r w:rsidR="00C145CA" w:rsidRPr="00EA50DC">
          <w:rPr>
            <w:rStyle w:val="Hyperlink"/>
            <w:rFonts w:asciiTheme="majorHAnsi" w:eastAsia="Times New Roman" w:hAnsiTheme="majorHAnsi" w:cstheme="majorHAnsi"/>
            <w:kern w:val="36"/>
            <w:sz w:val="28"/>
            <w:szCs w:val="28"/>
            <w:lang w:eastAsia="en-GB"/>
          </w:rPr>
          <w:t>https://www.genuki.org.uk/big/wal/CGN/Lampeter/Burials</w:t>
        </w:r>
      </w:hyperlink>
      <w:r w:rsidR="000D3AF1" w:rsidRPr="000D3AF1">
        <w:rPr>
          <w:rFonts w:asciiTheme="majorHAnsi" w:eastAsia="Times New Roman" w:hAnsiTheme="majorHAnsi" w:cstheme="majorHAnsi"/>
          <w:color w:val="222222"/>
          <w:kern w:val="36"/>
          <w:sz w:val="28"/>
          <w:szCs w:val="28"/>
          <w:lang w:eastAsia="en-GB"/>
        </w:rPr>
        <w:t>.</w:t>
      </w:r>
    </w:p>
    <w:p w:rsidR="00C145CA" w:rsidRDefault="00C145CA" w:rsidP="00C145CA">
      <w:pPr>
        <w:rPr>
          <w:rFonts w:asciiTheme="majorHAnsi" w:hAnsiTheme="majorHAnsi" w:cstheme="majorHAnsi"/>
          <w:sz w:val="28"/>
          <w:szCs w:val="28"/>
        </w:rPr>
      </w:pPr>
      <w:r>
        <w:rPr>
          <w:rFonts w:asciiTheme="majorHAnsi" w:eastAsia="Times New Roman" w:hAnsiTheme="majorHAnsi" w:cstheme="majorHAnsi"/>
          <w:color w:val="222222"/>
          <w:kern w:val="36"/>
          <w:sz w:val="28"/>
          <w:szCs w:val="28"/>
          <w:lang w:eastAsia="en-GB"/>
        </w:rPr>
        <w:t>Accessed on 02-12-2020</w:t>
      </w:r>
    </w:p>
    <w:p w:rsidR="000D3AF1" w:rsidRPr="00C145CA" w:rsidRDefault="000D3AF1" w:rsidP="00C145CA">
      <w:pPr>
        <w:rPr>
          <w:rFonts w:asciiTheme="majorHAnsi" w:hAnsiTheme="majorHAnsi" w:cstheme="majorHAnsi"/>
          <w:sz w:val="28"/>
          <w:szCs w:val="28"/>
        </w:rPr>
      </w:pPr>
      <w:proofErr w:type="spellStart"/>
      <w:r w:rsidRPr="000D3AF1">
        <w:rPr>
          <w:rFonts w:asciiTheme="majorHAnsi" w:eastAsiaTheme="majorEastAsia" w:hAnsiTheme="majorHAnsi" w:cstheme="majorHAnsi"/>
          <w:sz w:val="28"/>
          <w:szCs w:val="28"/>
          <w:lang w:eastAsia="en-GB"/>
        </w:rPr>
        <w:t>Jupp</w:t>
      </w:r>
      <w:proofErr w:type="gramStart"/>
      <w:r w:rsidRPr="000D3AF1">
        <w:rPr>
          <w:rFonts w:asciiTheme="majorHAnsi" w:eastAsiaTheme="majorEastAsia" w:hAnsiTheme="majorHAnsi" w:cstheme="majorHAnsi"/>
          <w:sz w:val="28"/>
          <w:szCs w:val="28"/>
          <w:lang w:eastAsia="en-GB"/>
        </w:rPr>
        <w:t>,P.C</w:t>
      </w:r>
      <w:proofErr w:type="spellEnd"/>
      <w:proofErr w:type="gramEnd"/>
      <w:r w:rsidRPr="000D3AF1">
        <w:rPr>
          <w:rFonts w:asciiTheme="majorHAnsi" w:eastAsiaTheme="majorEastAsia" w:hAnsiTheme="majorHAnsi" w:cstheme="majorHAnsi"/>
          <w:sz w:val="28"/>
          <w:szCs w:val="28"/>
          <w:lang w:eastAsia="en-GB"/>
        </w:rPr>
        <w:t xml:space="preserve">. and </w:t>
      </w:r>
      <w:proofErr w:type="spellStart"/>
      <w:r w:rsidRPr="000D3AF1">
        <w:rPr>
          <w:rFonts w:asciiTheme="majorHAnsi" w:eastAsiaTheme="majorEastAsia" w:hAnsiTheme="majorHAnsi" w:cstheme="majorHAnsi"/>
          <w:sz w:val="28"/>
          <w:szCs w:val="28"/>
          <w:lang w:eastAsia="en-GB"/>
        </w:rPr>
        <w:t>Gittings,C</w:t>
      </w:r>
      <w:proofErr w:type="spellEnd"/>
      <w:r w:rsidRPr="000D3AF1">
        <w:rPr>
          <w:rFonts w:asciiTheme="majorHAnsi" w:eastAsiaTheme="majorEastAsia" w:hAnsiTheme="majorHAnsi" w:cstheme="majorHAnsi"/>
          <w:sz w:val="28"/>
          <w:szCs w:val="28"/>
          <w:lang w:eastAsia="en-GB"/>
        </w:rPr>
        <w:t>. 1999.</w:t>
      </w:r>
      <w:r w:rsidRPr="000D3AF1">
        <w:rPr>
          <w:rFonts w:asciiTheme="majorHAnsi" w:eastAsia="Times New Roman" w:hAnsiTheme="majorHAnsi" w:cstheme="majorHAnsi"/>
          <w:bCs/>
          <w:kern w:val="36"/>
          <w:sz w:val="28"/>
          <w:szCs w:val="28"/>
          <w:lang w:eastAsia="en-GB"/>
        </w:rPr>
        <w:t xml:space="preserve"> </w:t>
      </w:r>
      <w:r w:rsidRPr="000D3AF1">
        <w:rPr>
          <w:rFonts w:asciiTheme="majorHAnsi" w:eastAsia="Times New Roman" w:hAnsiTheme="majorHAnsi" w:cstheme="majorHAnsi"/>
          <w:bCs/>
          <w:i/>
          <w:color w:val="333333"/>
          <w:kern w:val="36"/>
          <w:sz w:val="28"/>
          <w:szCs w:val="28"/>
          <w:lang w:eastAsia="en-GB"/>
        </w:rPr>
        <w:t xml:space="preserve">Death in England: An Illustrated History. </w:t>
      </w:r>
      <w:r w:rsidRPr="000D3AF1">
        <w:rPr>
          <w:rFonts w:asciiTheme="majorHAnsi" w:eastAsia="Times New Roman" w:hAnsiTheme="majorHAnsi" w:cstheme="majorHAnsi"/>
          <w:bCs/>
          <w:color w:val="333333"/>
          <w:kern w:val="36"/>
          <w:sz w:val="28"/>
          <w:szCs w:val="28"/>
          <w:lang w:eastAsia="en-GB"/>
        </w:rPr>
        <w:t>Manchester University Press</w:t>
      </w:r>
    </w:p>
    <w:p w:rsidR="000D3AF1" w:rsidRPr="00C145CA" w:rsidRDefault="000D3AF1" w:rsidP="000D3AF1">
      <w:pPr>
        <w:shd w:val="clear" w:color="auto" w:fill="FFFFFF"/>
        <w:spacing w:after="100" w:afterAutospacing="1" w:line="240" w:lineRule="auto"/>
        <w:outlineLvl w:val="0"/>
        <w:rPr>
          <w:rFonts w:asciiTheme="majorHAnsi" w:hAnsiTheme="majorHAnsi" w:cstheme="majorHAnsi"/>
          <w:color w:val="5B9BD5" w:themeColor="accent1"/>
          <w:sz w:val="28"/>
          <w:szCs w:val="28"/>
          <w:u w:val="single"/>
        </w:rPr>
      </w:pPr>
      <w:r w:rsidRPr="000D3AF1">
        <w:rPr>
          <w:rFonts w:asciiTheme="majorHAnsi" w:hAnsiTheme="majorHAnsi" w:cstheme="majorHAnsi"/>
          <w:sz w:val="28"/>
          <w:szCs w:val="28"/>
          <w:shd w:val="clear" w:color="auto" w:fill="FFFFFF"/>
        </w:rPr>
        <w:t>Lloyd-</w:t>
      </w:r>
      <w:proofErr w:type="spellStart"/>
      <w:r w:rsidRPr="000D3AF1">
        <w:rPr>
          <w:rFonts w:asciiTheme="majorHAnsi" w:hAnsiTheme="majorHAnsi" w:cstheme="majorHAnsi"/>
          <w:sz w:val="28"/>
          <w:szCs w:val="28"/>
          <w:shd w:val="clear" w:color="auto" w:fill="FFFFFF"/>
        </w:rPr>
        <w:t>Johnes</w:t>
      </w:r>
      <w:proofErr w:type="spellEnd"/>
      <w:r w:rsidRPr="000D3AF1">
        <w:rPr>
          <w:rFonts w:asciiTheme="majorHAnsi" w:hAnsiTheme="majorHAnsi" w:cstheme="majorHAnsi"/>
          <w:sz w:val="28"/>
          <w:szCs w:val="28"/>
          <w:shd w:val="clear" w:color="auto" w:fill="FFFFFF"/>
        </w:rPr>
        <w:t>,</w:t>
      </w:r>
      <w:r w:rsidRPr="000D3AF1">
        <w:rPr>
          <w:rFonts w:ascii="Arial" w:hAnsi="Arial" w:cs="Arial"/>
          <w:color w:val="585858"/>
          <w:shd w:val="clear" w:color="auto" w:fill="FFFFFF"/>
        </w:rPr>
        <w:t xml:space="preserve"> </w:t>
      </w:r>
      <w:r w:rsidRPr="000D3AF1">
        <w:rPr>
          <w:rFonts w:ascii="Arial" w:hAnsi="Arial" w:cs="Arial"/>
          <w:shd w:val="clear" w:color="auto" w:fill="FFFFFF"/>
        </w:rPr>
        <w:t xml:space="preserve">H. J. </w:t>
      </w:r>
      <w:r w:rsidRPr="000D3AF1">
        <w:rPr>
          <w:rFonts w:asciiTheme="majorHAnsi" w:hAnsiTheme="majorHAnsi" w:cstheme="majorHAnsi"/>
          <w:sz w:val="28"/>
          <w:szCs w:val="28"/>
          <w:shd w:val="clear" w:color="auto" w:fill="FFFFFF"/>
        </w:rPr>
        <w:t>1900.</w:t>
      </w:r>
      <w:r w:rsidRPr="000D3AF1">
        <w:rPr>
          <w:rFonts w:ascii="Arial" w:hAnsi="Arial" w:cs="Arial"/>
          <w:shd w:val="clear" w:color="auto" w:fill="FFFFFF"/>
        </w:rPr>
        <w:t xml:space="preserve"> </w:t>
      </w:r>
      <w:r w:rsidRPr="000D3AF1">
        <w:rPr>
          <w:rFonts w:asciiTheme="majorHAnsi" w:eastAsia="Times New Roman" w:hAnsiTheme="majorHAnsi" w:cstheme="majorHAnsi"/>
          <w:kern w:val="36"/>
          <w:sz w:val="28"/>
          <w:szCs w:val="28"/>
          <w:lang w:eastAsia="en-GB"/>
        </w:rPr>
        <w:t xml:space="preserve">Dictionary of Welsh Biography. 2020. </w:t>
      </w:r>
      <w:r w:rsidRPr="000D3AF1">
        <w:rPr>
          <w:rFonts w:asciiTheme="majorHAnsi" w:eastAsia="Times New Roman" w:hAnsiTheme="majorHAnsi" w:cstheme="majorHAnsi"/>
          <w:i/>
          <w:kern w:val="36"/>
          <w:sz w:val="28"/>
          <w:szCs w:val="28"/>
          <w:lang w:eastAsia="en-GB"/>
        </w:rPr>
        <w:t xml:space="preserve">LLOYD family, of </w:t>
      </w:r>
      <w:proofErr w:type="spellStart"/>
      <w:r w:rsidRPr="000D3AF1">
        <w:rPr>
          <w:rFonts w:asciiTheme="majorHAnsi" w:eastAsia="Times New Roman" w:hAnsiTheme="majorHAnsi" w:cstheme="majorHAnsi"/>
          <w:i/>
          <w:kern w:val="36"/>
          <w:sz w:val="28"/>
          <w:szCs w:val="28"/>
          <w:lang w:eastAsia="en-GB"/>
        </w:rPr>
        <w:t>Peterwell</w:t>
      </w:r>
      <w:proofErr w:type="spellEnd"/>
      <w:r w:rsidRPr="000D3AF1">
        <w:rPr>
          <w:rFonts w:asciiTheme="majorHAnsi" w:eastAsia="Times New Roman" w:hAnsiTheme="majorHAnsi" w:cstheme="majorHAnsi"/>
          <w:i/>
          <w:kern w:val="36"/>
          <w:sz w:val="28"/>
          <w:szCs w:val="28"/>
          <w:lang w:eastAsia="en-GB"/>
        </w:rPr>
        <w:t>, Cardiganshire</w:t>
      </w:r>
      <w:r w:rsidRPr="000D3AF1">
        <w:rPr>
          <w:rFonts w:asciiTheme="majorHAnsi" w:eastAsia="Times New Roman" w:hAnsiTheme="majorHAnsi" w:cstheme="majorHAnsi"/>
          <w:kern w:val="36"/>
          <w:sz w:val="28"/>
          <w:szCs w:val="28"/>
          <w:lang w:eastAsia="en-GB"/>
        </w:rPr>
        <w:t xml:space="preserve">. </w:t>
      </w:r>
      <w:r w:rsidR="006F79D9" w:rsidRPr="006F79D9">
        <w:rPr>
          <w:rFonts w:asciiTheme="majorHAnsi" w:eastAsia="Times New Roman" w:hAnsiTheme="majorHAnsi" w:cstheme="majorHAnsi"/>
          <w:color w:val="585858"/>
          <w:kern w:val="36"/>
          <w:sz w:val="28"/>
          <w:szCs w:val="28"/>
          <w:lang w:eastAsia="en-GB"/>
        </w:rPr>
        <w:t>Dictionary of Welsh Biography</w:t>
      </w:r>
      <w:r w:rsidR="006F79D9">
        <w:rPr>
          <w:rFonts w:eastAsia="Times New Roman" w:cstheme="majorHAnsi"/>
          <w:color w:val="585858"/>
          <w:kern w:val="36"/>
          <w:sz w:val="28"/>
          <w:szCs w:val="28"/>
          <w:lang w:eastAsia="en-GB"/>
        </w:rPr>
        <w:t xml:space="preserve">. </w:t>
      </w:r>
      <w:r w:rsidRPr="000D3AF1">
        <w:rPr>
          <w:rFonts w:asciiTheme="majorHAnsi" w:eastAsia="Times New Roman" w:hAnsiTheme="majorHAnsi" w:cstheme="majorHAnsi"/>
          <w:kern w:val="36"/>
          <w:sz w:val="28"/>
          <w:szCs w:val="28"/>
          <w:lang w:eastAsia="en-GB"/>
        </w:rPr>
        <w:t>Available at:</w:t>
      </w:r>
      <w:r w:rsidR="00C145CA">
        <w:rPr>
          <w:rFonts w:asciiTheme="majorHAnsi" w:eastAsia="Times New Roman" w:hAnsiTheme="majorHAnsi" w:cstheme="majorHAnsi"/>
          <w:kern w:val="36"/>
          <w:sz w:val="28"/>
          <w:szCs w:val="28"/>
          <w:lang w:eastAsia="en-GB"/>
        </w:rPr>
        <w:t xml:space="preserve"> </w:t>
      </w:r>
      <w:hyperlink r:id="rId13" w:history="1">
        <w:r w:rsidR="00A726AE" w:rsidRPr="00C145CA">
          <w:rPr>
            <w:rStyle w:val="Hyperlink"/>
            <w:rFonts w:asciiTheme="majorHAnsi" w:hAnsiTheme="majorHAnsi" w:cstheme="majorHAnsi"/>
            <w:color w:val="5B9BD5" w:themeColor="accent1"/>
            <w:sz w:val="28"/>
            <w:szCs w:val="28"/>
          </w:rPr>
          <w:t>https://biography.wales/article/s-LLOY-PET-1747</w:t>
        </w:r>
      </w:hyperlink>
      <w:r w:rsidR="00C145CA">
        <w:rPr>
          <w:rFonts w:asciiTheme="majorHAnsi" w:hAnsiTheme="majorHAnsi" w:cstheme="majorHAnsi"/>
          <w:color w:val="5B9BD5" w:themeColor="accent1"/>
          <w:sz w:val="28"/>
          <w:szCs w:val="28"/>
          <w:u w:val="single"/>
        </w:rPr>
        <w:t xml:space="preserve"> .</w:t>
      </w:r>
      <w:r w:rsidR="00C145CA" w:rsidRPr="00C145CA">
        <w:rPr>
          <w:rFonts w:asciiTheme="majorHAnsi" w:hAnsiTheme="majorHAnsi" w:cstheme="majorHAnsi"/>
          <w:sz w:val="28"/>
          <w:szCs w:val="28"/>
        </w:rPr>
        <w:t xml:space="preserve">Accessed on 2-12-2020 </w:t>
      </w:r>
    </w:p>
    <w:p w:rsidR="00C676BF" w:rsidRPr="00AB5CBF" w:rsidRDefault="00C676BF" w:rsidP="000D3AF1">
      <w:pPr>
        <w:shd w:val="clear" w:color="auto" w:fill="FFFFFF"/>
        <w:spacing w:after="100" w:afterAutospacing="1" w:line="240" w:lineRule="auto"/>
        <w:outlineLvl w:val="0"/>
      </w:pPr>
      <w:r>
        <w:rPr>
          <w:rFonts w:asciiTheme="majorHAnsi" w:hAnsiTheme="majorHAnsi" w:cstheme="majorHAnsi"/>
          <w:sz w:val="28"/>
          <w:szCs w:val="28"/>
        </w:rPr>
        <w:lastRenderedPageBreak/>
        <w:t xml:space="preserve">McDonnell, A, 2018. </w:t>
      </w:r>
      <w:r>
        <w:rPr>
          <w:rFonts w:asciiTheme="majorHAnsi" w:hAnsiTheme="majorHAnsi" w:cstheme="majorHAnsi"/>
          <w:i/>
          <w:sz w:val="28"/>
          <w:szCs w:val="28"/>
        </w:rPr>
        <w:t>Smashing Trump’s Star.</w:t>
      </w:r>
      <w:r w:rsidRPr="00C676BF">
        <w:t xml:space="preserve"> </w:t>
      </w:r>
      <w:hyperlink r:id="rId14" w:history="1">
        <w:r w:rsidR="00A726AE" w:rsidRPr="00EA50DC">
          <w:rPr>
            <w:rStyle w:val="Hyperlink"/>
            <w:rFonts w:asciiTheme="majorHAnsi" w:hAnsiTheme="majorHAnsi" w:cstheme="majorHAnsi"/>
            <w:i/>
            <w:sz w:val="28"/>
            <w:szCs w:val="28"/>
          </w:rPr>
          <w:t>https://www.tandfonline.com/doi/full/10.1080/19392397.2018.1541542?nav=b0001</w:t>
        </w:r>
      </w:hyperlink>
      <w:r>
        <w:rPr>
          <w:rFonts w:asciiTheme="majorHAnsi" w:hAnsiTheme="majorHAnsi" w:cstheme="majorHAnsi"/>
          <w:i/>
          <w:sz w:val="28"/>
          <w:szCs w:val="28"/>
        </w:rPr>
        <w:t xml:space="preserve"> </w:t>
      </w:r>
      <w:r w:rsidR="00AB5CBF">
        <w:rPr>
          <w:rFonts w:asciiTheme="majorHAnsi" w:hAnsiTheme="majorHAnsi" w:cstheme="majorHAnsi"/>
          <w:sz w:val="28"/>
          <w:szCs w:val="28"/>
        </w:rPr>
        <w:t>Accessed on 05-12-2020.</w:t>
      </w:r>
    </w:p>
    <w:p w:rsidR="000D3AF1" w:rsidRPr="000D3AF1" w:rsidRDefault="000D3AF1" w:rsidP="000D3AF1">
      <w:pPr>
        <w:shd w:val="clear" w:color="auto" w:fill="FFFFFF"/>
        <w:spacing w:after="100" w:afterAutospacing="1" w:line="240" w:lineRule="auto"/>
        <w:outlineLvl w:val="0"/>
        <w:rPr>
          <w:rFonts w:asciiTheme="majorHAnsi" w:hAnsiTheme="majorHAnsi" w:cstheme="majorHAnsi"/>
          <w:sz w:val="28"/>
          <w:szCs w:val="28"/>
        </w:rPr>
      </w:pPr>
      <w:r w:rsidRPr="000D3AF1">
        <w:rPr>
          <w:rFonts w:asciiTheme="majorHAnsi" w:hAnsiTheme="majorHAnsi" w:cstheme="majorHAnsi"/>
          <w:sz w:val="28"/>
          <w:szCs w:val="28"/>
        </w:rPr>
        <w:t xml:space="preserve"> </w:t>
      </w:r>
      <w:proofErr w:type="spellStart"/>
      <w:r w:rsidRPr="000D3AF1">
        <w:rPr>
          <w:rFonts w:asciiTheme="majorHAnsi" w:hAnsiTheme="majorHAnsi" w:cstheme="majorHAnsi"/>
          <w:color w:val="3A3A3A"/>
          <w:sz w:val="28"/>
          <w:szCs w:val="28"/>
          <w:shd w:val="clear" w:color="auto" w:fill="FFFFFF"/>
        </w:rPr>
        <w:t>Mytum</w:t>
      </w:r>
      <w:proofErr w:type="spellEnd"/>
      <w:r w:rsidRPr="000D3AF1">
        <w:rPr>
          <w:rFonts w:asciiTheme="majorHAnsi" w:hAnsiTheme="majorHAnsi" w:cstheme="majorHAnsi"/>
          <w:color w:val="3A3A3A"/>
          <w:sz w:val="28"/>
          <w:szCs w:val="28"/>
          <w:shd w:val="clear" w:color="auto" w:fill="FFFFFF"/>
        </w:rPr>
        <w:t>, H., 1994. Language as symbol in churchyard monuments: The use of Welsh in nineteenth- and twentieth-century Pembrokeshire. </w:t>
      </w:r>
      <w:r w:rsidRPr="000D3AF1">
        <w:rPr>
          <w:rFonts w:asciiTheme="majorHAnsi" w:hAnsiTheme="majorHAnsi" w:cstheme="majorHAnsi"/>
          <w:i/>
          <w:iCs/>
          <w:color w:val="3A3A3A"/>
          <w:sz w:val="28"/>
          <w:szCs w:val="28"/>
          <w:shd w:val="clear" w:color="auto" w:fill="FFFFFF"/>
        </w:rPr>
        <w:t>World archaeology</w:t>
      </w:r>
      <w:r w:rsidRPr="000D3AF1">
        <w:rPr>
          <w:rFonts w:asciiTheme="majorHAnsi" w:hAnsiTheme="majorHAnsi" w:cstheme="majorHAnsi"/>
          <w:color w:val="3A3A3A"/>
          <w:sz w:val="28"/>
          <w:szCs w:val="28"/>
          <w:shd w:val="clear" w:color="auto" w:fill="FFFFFF"/>
        </w:rPr>
        <w:t>, 26(2), pp.252–267.</w:t>
      </w:r>
    </w:p>
    <w:p w:rsidR="00C145CA" w:rsidRPr="00C145CA" w:rsidRDefault="000D3AF1" w:rsidP="000D3AF1">
      <w:pPr>
        <w:rPr>
          <w:rFonts w:asciiTheme="majorHAnsi" w:hAnsiTheme="majorHAnsi" w:cstheme="majorHAnsi"/>
          <w:bCs/>
          <w:color w:val="0563C1" w:themeColor="hyperlink"/>
          <w:sz w:val="28"/>
          <w:szCs w:val="28"/>
          <w:u w:val="single"/>
          <w:shd w:val="clear" w:color="auto" w:fill="FFFFFF"/>
        </w:rPr>
      </w:pPr>
      <w:proofErr w:type="spellStart"/>
      <w:r w:rsidRPr="000D3AF1">
        <w:rPr>
          <w:rFonts w:asciiTheme="majorHAnsi" w:hAnsiTheme="majorHAnsi" w:cstheme="majorHAnsi"/>
          <w:sz w:val="28"/>
          <w:szCs w:val="28"/>
        </w:rPr>
        <w:t>Stastica</w:t>
      </w:r>
      <w:proofErr w:type="spellEnd"/>
      <w:r w:rsidRPr="000D3AF1">
        <w:rPr>
          <w:rFonts w:asciiTheme="majorHAnsi" w:hAnsiTheme="majorHAnsi" w:cstheme="majorHAnsi"/>
          <w:sz w:val="28"/>
          <w:szCs w:val="28"/>
        </w:rPr>
        <w:t xml:space="preserve">. 2020. </w:t>
      </w:r>
      <w:r w:rsidRPr="000D3AF1">
        <w:rPr>
          <w:rFonts w:asciiTheme="majorHAnsi" w:hAnsiTheme="majorHAnsi" w:cstheme="majorHAnsi"/>
          <w:bCs/>
          <w:i/>
          <w:color w:val="0F2741"/>
          <w:sz w:val="28"/>
          <w:szCs w:val="28"/>
          <w:shd w:val="clear" w:color="auto" w:fill="FFFFFF"/>
        </w:rPr>
        <w:t xml:space="preserve">Child mortality rate (under five years old) in the United Kingdom from 1800 to 2020, </w:t>
      </w:r>
      <w:r w:rsidRPr="000D3AF1">
        <w:rPr>
          <w:rFonts w:asciiTheme="majorHAnsi" w:hAnsiTheme="majorHAnsi" w:cstheme="majorHAnsi"/>
          <w:bCs/>
          <w:color w:val="0F2741"/>
          <w:sz w:val="28"/>
          <w:szCs w:val="28"/>
          <w:shd w:val="clear" w:color="auto" w:fill="FFFFFF"/>
        </w:rPr>
        <w:t xml:space="preserve">Available at: </w:t>
      </w:r>
      <w:hyperlink r:id="rId15" w:history="1">
        <w:r w:rsidRPr="000D3AF1">
          <w:rPr>
            <w:rFonts w:asciiTheme="majorHAnsi" w:hAnsiTheme="majorHAnsi" w:cstheme="majorHAnsi"/>
            <w:bCs/>
            <w:color w:val="0563C1" w:themeColor="hyperlink"/>
            <w:sz w:val="28"/>
            <w:szCs w:val="28"/>
            <w:u w:val="single"/>
            <w:shd w:val="clear" w:color="auto" w:fill="FFFFFF"/>
          </w:rPr>
          <w:t>https://www.statista.com/statistics/1041714/united-kingdom-all-time-child-mortality-rate</w:t>
        </w:r>
      </w:hyperlink>
      <w:r w:rsidR="00C145CA">
        <w:rPr>
          <w:rFonts w:asciiTheme="majorHAnsi" w:hAnsiTheme="majorHAnsi" w:cstheme="majorHAnsi"/>
          <w:bCs/>
          <w:color w:val="0563C1" w:themeColor="hyperlink"/>
          <w:sz w:val="28"/>
          <w:szCs w:val="28"/>
          <w:u w:val="single"/>
          <w:shd w:val="clear" w:color="auto" w:fill="FFFFFF"/>
        </w:rPr>
        <w:t xml:space="preserve"> .</w:t>
      </w:r>
      <w:r w:rsidR="00C145CA" w:rsidRPr="00C145CA">
        <w:rPr>
          <w:rFonts w:asciiTheme="majorHAnsi" w:hAnsiTheme="majorHAnsi" w:cstheme="majorHAnsi"/>
          <w:bCs/>
          <w:sz w:val="28"/>
          <w:szCs w:val="28"/>
          <w:shd w:val="clear" w:color="auto" w:fill="FFFFFF"/>
        </w:rPr>
        <w:t>Accessed on 2-12-2020</w:t>
      </w:r>
    </w:p>
    <w:p w:rsidR="000D3AF1" w:rsidRPr="000D3AF1" w:rsidRDefault="000D3AF1" w:rsidP="000D3AF1">
      <w:pPr>
        <w:rPr>
          <w:rFonts w:asciiTheme="majorHAnsi" w:hAnsiTheme="majorHAnsi" w:cstheme="majorHAnsi"/>
          <w:sz w:val="28"/>
          <w:szCs w:val="28"/>
        </w:rPr>
      </w:pPr>
      <w:r w:rsidRPr="000D3AF1">
        <w:rPr>
          <w:rFonts w:asciiTheme="majorHAnsi" w:hAnsiTheme="majorHAnsi" w:cstheme="majorHAnsi"/>
          <w:bCs/>
          <w:color w:val="0F2741"/>
          <w:sz w:val="28"/>
          <w:szCs w:val="28"/>
          <w:shd w:val="clear" w:color="auto" w:fill="FFFFFF"/>
        </w:rPr>
        <w:t>Tarlow</w:t>
      </w:r>
      <w:proofErr w:type="gramStart"/>
      <w:r w:rsidRPr="000D3AF1">
        <w:rPr>
          <w:rFonts w:asciiTheme="majorHAnsi" w:hAnsiTheme="majorHAnsi" w:cstheme="majorHAnsi"/>
          <w:bCs/>
          <w:color w:val="0F2741"/>
          <w:sz w:val="28"/>
          <w:szCs w:val="28"/>
          <w:shd w:val="clear" w:color="auto" w:fill="FFFFFF"/>
        </w:rPr>
        <w:t>,S.1999</w:t>
      </w:r>
      <w:proofErr w:type="gramEnd"/>
      <w:r w:rsidRPr="000D3AF1">
        <w:rPr>
          <w:rFonts w:asciiTheme="majorHAnsi" w:hAnsiTheme="majorHAnsi" w:cstheme="majorHAnsi"/>
          <w:bCs/>
          <w:color w:val="0F2741"/>
          <w:sz w:val="28"/>
          <w:szCs w:val="28"/>
          <w:shd w:val="clear" w:color="auto" w:fill="FFFFFF"/>
        </w:rPr>
        <w:t xml:space="preserve">. </w:t>
      </w:r>
      <w:r w:rsidRPr="000D3AF1">
        <w:rPr>
          <w:rFonts w:ascii="Arial Unicode MS" w:eastAsia="Arial Unicode MS" w:hAnsi="Arial Unicode MS" w:cs="Arial Unicode MS" w:hint="eastAsia"/>
          <w:color w:val="000000"/>
          <w:sz w:val="17"/>
          <w:szCs w:val="17"/>
          <w:shd w:val="clear" w:color="auto" w:fill="FFFFFF"/>
        </w:rPr>
        <w:t> </w:t>
      </w:r>
      <w:r w:rsidRPr="000D3AF1">
        <w:rPr>
          <w:rFonts w:asciiTheme="majorHAnsi" w:eastAsia="Arial Unicode MS" w:hAnsiTheme="majorHAnsi" w:cstheme="majorHAnsi"/>
          <w:i/>
          <w:iCs/>
          <w:color w:val="000000"/>
          <w:sz w:val="28"/>
          <w:szCs w:val="28"/>
          <w:shd w:val="clear" w:color="auto" w:fill="FFFFFF"/>
        </w:rPr>
        <w:t>Bereavement and commemoration: an archaeology of mortality</w:t>
      </w:r>
      <w:r w:rsidRPr="000D3AF1">
        <w:rPr>
          <w:rFonts w:asciiTheme="majorHAnsi" w:eastAsia="Arial Unicode MS" w:hAnsiTheme="majorHAnsi" w:cstheme="majorHAnsi"/>
          <w:color w:val="000000"/>
          <w:sz w:val="28"/>
          <w:szCs w:val="28"/>
          <w:shd w:val="clear" w:color="auto" w:fill="FFFFFF"/>
        </w:rPr>
        <w:t>. Oxford, UK, Blackwell Publishers.</w:t>
      </w:r>
    </w:p>
    <w:p w:rsidR="000D3AF1" w:rsidRPr="000D3AF1" w:rsidRDefault="000D3AF1" w:rsidP="000D3AF1">
      <w:pPr>
        <w:shd w:val="clear" w:color="auto" w:fill="FFFFFF"/>
        <w:spacing w:after="0" w:line="258" w:lineRule="atLeast"/>
        <w:textAlignment w:val="baseline"/>
        <w:outlineLvl w:val="0"/>
        <w:rPr>
          <w:rFonts w:asciiTheme="majorHAnsi" w:hAnsiTheme="majorHAnsi" w:cstheme="majorHAnsi"/>
          <w:color w:val="0563C1" w:themeColor="hyperlink"/>
          <w:sz w:val="28"/>
          <w:szCs w:val="28"/>
          <w:u w:val="single"/>
        </w:rPr>
      </w:pPr>
      <w:proofErr w:type="spellStart"/>
      <w:r w:rsidRPr="000D3AF1">
        <w:rPr>
          <w:rFonts w:asciiTheme="majorHAnsi" w:eastAsia="Times New Roman" w:hAnsiTheme="majorHAnsi" w:cstheme="majorHAnsi"/>
          <w:bCs/>
          <w:color w:val="282828"/>
          <w:kern w:val="36"/>
          <w:sz w:val="28"/>
          <w:szCs w:val="28"/>
          <w:lang w:eastAsia="en-GB"/>
        </w:rPr>
        <w:t>ThoughtCo</w:t>
      </w:r>
      <w:proofErr w:type="spellEnd"/>
      <w:r w:rsidRPr="000D3AF1">
        <w:rPr>
          <w:rFonts w:asciiTheme="majorHAnsi" w:eastAsia="Times New Roman" w:hAnsiTheme="majorHAnsi" w:cstheme="majorHAnsi"/>
          <w:bCs/>
          <w:color w:val="282828"/>
          <w:kern w:val="36"/>
          <w:sz w:val="28"/>
          <w:szCs w:val="28"/>
          <w:lang w:eastAsia="en-GB"/>
        </w:rPr>
        <w:t xml:space="preserve">. Photo Gallery of Cemetery Symbols and Icons. Available at: </w:t>
      </w:r>
      <w:hyperlink r:id="rId16" w:history="1">
        <w:r w:rsidRPr="000D3AF1">
          <w:rPr>
            <w:rFonts w:asciiTheme="majorHAnsi" w:hAnsiTheme="majorHAnsi" w:cstheme="majorHAnsi"/>
            <w:color w:val="0563C1" w:themeColor="hyperlink"/>
            <w:sz w:val="28"/>
            <w:szCs w:val="28"/>
            <w:u w:val="single"/>
          </w:rPr>
          <w:t>https://www.thoughtco.com/photo-gallery-of-cemetery-symbolism</w:t>
        </w:r>
      </w:hyperlink>
    </w:p>
    <w:p w:rsidR="000D3AF1" w:rsidRPr="000D3AF1" w:rsidRDefault="000D3AF1" w:rsidP="000D3AF1">
      <w:pPr>
        <w:shd w:val="clear" w:color="auto" w:fill="FFFFFF"/>
        <w:spacing w:after="0" w:line="258" w:lineRule="atLeast"/>
        <w:textAlignment w:val="baseline"/>
        <w:outlineLvl w:val="0"/>
        <w:rPr>
          <w:rFonts w:asciiTheme="majorHAnsi" w:eastAsia="Times New Roman" w:hAnsiTheme="majorHAnsi" w:cstheme="majorHAnsi"/>
          <w:bCs/>
          <w:color w:val="282828"/>
          <w:kern w:val="36"/>
          <w:sz w:val="28"/>
          <w:szCs w:val="28"/>
          <w:lang w:eastAsia="en-GB"/>
        </w:rPr>
      </w:pPr>
      <w:r w:rsidRPr="000D3AF1">
        <w:rPr>
          <w:rFonts w:asciiTheme="majorHAnsi" w:hAnsiTheme="majorHAnsi" w:cstheme="majorHAnsi"/>
          <w:sz w:val="28"/>
          <w:szCs w:val="28"/>
        </w:rPr>
        <w:t xml:space="preserve"> Accessed on 1-12-2020.</w:t>
      </w:r>
    </w:p>
    <w:p w:rsidR="000D3AF1" w:rsidRPr="000D3AF1" w:rsidRDefault="000D3AF1" w:rsidP="000D3AF1">
      <w:pPr>
        <w:rPr>
          <w:rFonts w:asciiTheme="majorHAnsi" w:hAnsiTheme="majorHAnsi" w:cstheme="majorHAnsi"/>
          <w:sz w:val="28"/>
          <w:szCs w:val="28"/>
          <w:lang w:eastAsia="en-GB"/>
        </w:rPr>
      </w:pPr>
    </w:p>
    <w:p w:rsidR="000D3AF1" w:rsidRPr="000D3AF1" w:rsidRDefault="000D3AF1" w:rsidP="000D3AF1">
      <w:pPr>
        <w:shd w:val="clear" w:color="auto" w:fill="FFFFFF"/>
        <w:spacing w:before="600" w:after="100" w:afterAutospacing="1" w:line="240" w:lineRule="auto"/>
        <w:outlineLvl w:val="0"/>
        <w:rPr>
          <w:rFonts w:ascii="Calibri" w:eastAsia="Times New Roman" w:hAnsi="Calibri" w:cs="Calibri"/>
          <w:color w:val="333333"/>
          <w:kern w:val="36"/>
          <w:sz w:val="28"/>
          <w:szCs w:val="28"/>
          <w:lang w:eastAsia="en-GB"/>
        </w:rPr>
      </w:pPr>
    </w:p>
    <w:p w:rsidR="000D3AF1" w:rsidRPr="00E60FBD" w:rsidRDefault="000D3AF1" w:rsidP="00E60FBD">
      <w:pPr>
        <w:rPr>
          <w:rFonts w:asciiTheme="majorHAnsi" w:hAnsiTheme="majorHAnsi" w:cstheme="majorHAnsi"/>
          <w:sz w:val="28"/>
          <w:szCs w:val="28"/>
        </w:rPr>
      </w:pPr>
    </w:p>
    <w:p w:rsidR="009266C2" w:rsidRPr="005F1B47" w:rsidRDefault="005F1B47">
      <w:pPr>
        <w:rPr>
          <w:sz w:val="28"/>
          <w:szCs w:val="28"/>
        </w:rPr>
      </w:pPr>
      <w:r>
        <w:rPr>
          <w:sz w:val="28"/>
          <w:szCs w:val="28"/>
        </w:rPr>
        <w:t xml:space="preserve">    </w:t>
      </w:r>
    </w:p>
    <w:sectPr w:rsidR="009266C2" w:rsidRPr="005F1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Q1NzS1MDA0MjIxMTdV0lEKTi0uzszPAykwqgUAQxD6tSwAAAA="/>
  </w:docVars>
  <w:rsids>
    <w:rsidRoot w:val="005F1B47"/>
    <w:rsid w:val="00004D84"/>
    <w:rsid w:val="00024A93"/>
    <w:rsid w:val="00070841"/>
    <w:rsid w:val="000D3AF1"/>
    <w:rsid w:val="000E11E0"/>
    <w:rsid w:val="00116A11"/>
    <w:rsid w:val="002520CA"/>
    <w:rsid w:val="002A6001"/>
    <w:rsid w:val="00320FEA"/>
    <w:rsid w:val="00342909"/>
    <w:rsid w:val="003D5F2E"/>
    <w:rsid w:val="003E3B30"/>
    <w:rsid w:val="00430CDB"/>
    <w:rsid w:val="004C2E0E"/>
    <w:rsid w:val="004D5406"/>
    <w:rsid w:val="00527DD5"/>
    <w:rsid w:val="00531D7E"/>
    <w:rsid w:val="005D1C3C"/>
    <w:rsid w:val="005F1B47"/>
    <w:rsid w:val="0060790D"/>
    <w:rsid w:val="00665F0C"/>
    <w:rsid w:val="006678FE"/>
    <w:rsid w:val="006D7653"/>
    <w:rsid w:val="006F5DC9"/>
    <w:rsid w:val="006F79D9"/>
    <w:rsid w:val="00734290"/>
    <w:rsid w:val="00763B9E"/>
    <w:rsid w:val="00843A7E"/>
    <w:rsid w:val="008664E5"/>
    <w:rsid w:val="009242F7"/>
    <w:rsid w:val="009266C2"/>
    <w:rsid w:val="00973564"/>
    <w:rsid w:val="00A726AE"/>
    <w:rsid w:val="00AB5CBF"/>
    <w:rsid w:val="00AE4AA3"/>
    <w:rsid w:val="00B05E56"/>
    <w:rsid w:val="00B0691C"/>
    <w:rsid w:val="00B06CE0"/>
    <w:rsid w:val="00B77677"/>
    <w:rsid w:val="00C145CA"/>
    <w:rsid w:val="00C33837"/>
    <w:rsid w:val="00C4656C"/>
    <w:rsid w:val="00C676BF"/>
    <w:rsid w:val="00D60FD9"/>
    <w:rsid w:val="00E60FBD"/>
    <w:rsid w:val="00EC4697"/>
    <w:rsid w:val="00EC5825"/>
    <w:rsid w:val="00F3371A"/>
    <w:rsid w:val="00F33C57"/>
    <w:rsid w:val="00F6464A"/>
    <w:rsid w:val="00F776C3"/>
    <w:rsid w:val="00F832C7"/>
    <w:rsid w:val="00F9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B4074F-DDBC-4858-8366-235A1B1A8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79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6C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76BF"/>
    <w:rPr>
      <w:color w:val="0563C1" w:themeColor="hyperlink"/>
      <w:u w:val="single"/>
    </w:rPr>
  </w:style>
  <w:style w:type="character" w:styleId="FollowedHyperlink">
    <w:name w:val="FollowedHyperlink"/>
    <w:basedOn w:val="DefaultParagraphFont"/>
    <w:uiPriority w:val="99"/>
    <w:semiHidden/>
    <w:unhideWhenUsed/>
    <w:rsid w:val="00A726AE"/>
    <w:rPr>
      <w:color w:val="954F72" w:themeColor="followedHyperlink"/>
      <w:u w:val="single"/>
    </w:rPr>
  </w:style>
  <w:style w:type="character" w:customStyle="1" w:styleId="Heading1Char">
    <w:name w:val="Heading 1 Char"/>
    <w:basedOn w:val="DefaultParagraphFont"/>
    <w:link w:val="Heading1"/>
    <w:uiPriority w:val="9"/>
    <w:rsid w:val="006F79D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616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biography.wales/article/s-LLOY-PET-1747"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genuki.org.uk/big/wal/CGN/Lampeter/Burial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oughtco.com/photo-gallery-of-cemetery-symbolism"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biography.wales/article/s-LLOY-LEI-1497" TargetMode="External"/><Relationship Id="rId5" Type="http://schemas.openxmlformats.org/officeDocument/2006/relationships/image" Target="media/image2.jpeg"/><Relationship Id="rId15" Type="http://schemas.openxmlformats.org/officeDocument/2006/relationships/hyperlink" Target="https://www.statista.com/statistics/1041714/united-kingdom-all-time-child-mortality-rate%20Accessed%20on%202-12-2020" TargetMode="External"/><Relationship Id="rId10" Type="http://schemas.openxmlformats.org/officeDocument/2006/relationships/hyperlink" Target="https://coflein.gov.uk/en/site/41360/details/lampeter-railway-station-lampeter" TargetMode="External"/><Relationship Id="rId4" Type="http://schemas.openxmlformats.org/officeDocument/2006/relationships/image" Target="media/image1.jpeg"/><Relationship Id="rId9" Type="http://schemas.openxmlformats.org/officeDocument/2006/relationships/hyperlink" Target="https://www.bbc.co.uk/blogs/wales/entries" TargetMode="External"/><Relationship Id="rId14" Type="http://schemas.openxmlformats.org/officeDocument/2006/relationships/hyperlink" Target="https://www.tandfonline.com/doi/full/10.1080/19392397.2018.1541542?nav=b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12623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dc:creator>
  <cp:keywords/>
  <dc:description/>
  <cp:lastModifiedBy>Maeve</cp:lastModifiedBy>
  <cp:revision>2</cp:revision>
  <dcterms:created xsi:type="dcterms:W3CDTF">2020-12-05T15:56:00Z</dcterms:created>
  <dcterms:modified xsi:type="dcterms:W3CDTF">2020-12-05T15:56:00Z</dcterms:modified>
</cp:coreProperties>
</file>