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9AAB38" w14:textId="2CA604C8" w:rsidR="00C86C51" w:rsidRPr="00E64A19" w:rsidRDefault="008876FF" w:rsidP="00E80A63">
      <w:pPr>
        <w:jc w:val="distribute"/>
        <w:rPr>
          <w14:textOutline w14:w="9525" w14:cap="rnd" w14:cmpd="sng" w14:algn="ctr">
            <w14:solidFill>
              <w14:srgbClr w14:val="000000"/>
            </w14:solidFill>
            <w14:prstDash w14:val="solid"/>
            <w14:bevel/>
          </w14:textOutline>
        </w:rPr>
      </w:pPr>
      <w:r>
        <w:rPr>
          <w:noProof/>
        </w:rPr>
        <mc:AlternateContent>
          <mc:Choice Requires="wps">
            <w:drawing>
              <wp:anchor distT="0" distB="0" distL="114300" distR="114300" simplePos="0" relativeHeight="251683840" behindDoc="0" locked="0" layoutInCell="1" allowOverlap="1" wp14:anchorId="5DC3B75E" wp14:editId="0E3A5B8F">
                <wp:simplePos x="0" y="0"/>
                <wp:positionH relativeFrom="column">
                  <wp:posOffset>4048501</wp:posOffset>
                </wp:positionH>
                <wp:positionV relativeFrom="paragraph">
                  <wp:posOffset>60133</wp:posOffset>
                </wp:positionV>
                <wp:extent cx="2306479" cy="1644145"/>
                <wp:effectExtent l="12700" t="76200" r="30480" b="6985"/>
                <wp:wrapNone/>
                <wp:docPr id="1309009645" name="Llamada de nube 20"/>
                <wp:cNvGraphicFramePr/>
                <a:graphic xmlns:a="http://schemas.openxmlformats.org/drawingml/2006/main">
                  <a:graphicData uri="http://schemas.microsoft.com/office/word/2010/wordprocessingShape">
                    <wps:wsp>
                      <wps:cNvSpPr/>
                      <wps:spPr>
                        <a:xfrm rot="1461865">
                          <a:off x="0" y="0"/>
                          <a:ext cx="2306479" cy="1644145"/>
                        </a:xfrm>
                        <a:prstGeom prst="cloudCallout">
                          <a:avLst/>
                        </a:prstGeom>
                        <a:solidFill>
                          <a:schemeClr val="tx2">
                            <a:lumMod val="50000"/>
                            <a:lumOff val="50000"/>
                            <a:alpha val="40181"/>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B4C25CA" w14:textId="77777777" w:rsidR="00AC250E" w:rsidRDefault="00AC250E" w:rsidP="00AC25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C3B75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Llamada de nube 20" o:spid="_x0000_s1026" type="#_x0000_t106" style="position:absolute;left:0;text-align:left;margin-left:318.8pt;margin-top:4.75pt;width:181.6pt;height:129.45pt;rotation:1596746fd;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" adj="6300,24300" fillcolor="#4e95d9 [1631]" strokecolor="#030e13 [484]" strokeweight="1.5pt">
                <v:fill opacity="26214f"/>
                <v:stroke joinstyle="miter"/>
                <v:textbox>
                  <w:txbxContent>
                    <w:p w14:paraId="1B4C25CA" w14:textId="77777777" w:rsidR="00AC250E" w:rsidRDefault="00AC250E" w:rsidP="00AC250E">
                      <w:pPr>
                        <w:jc w:val="center"/>
                      </w:pPr>
                    </w:p>
                  </w:txbxContent>
                </v:textbox>
              </v:shape>
            </w:pict>
          </mc:Fallback>
        </mc:AlternateContent>
      </w:r>
      <w:r w:rsidR="007B2E22">
        <w:rPr>
          <w:noProof/>
        </w:rPr>
        <mc:AlternateContent>
          <mc:Choice Requires="wps">
            <w:drawing>
              <wp:anchor distT="0" distB="0" distL="114300" distR="114300" simplePos="0" relativeHeight="251688960" behindDoc="0" locked="0" layoutInCell="1" allowOverlap="1" wp14:anchorId="08759CA2" wp14:editId="60FD8EAA">
                <wp:simplePos x="0" y="0"/>
                <wp:positionH relativeFrom="column">
                  <wp:posOffset>-646430</wp:posOffset>
                </wp:positionH>
                <wp:positionV relativeFrom="paragraph">
                  <wp:posOffset>54036</wp:posOffset>
                </wp:positionV>
                <wp:extent cx="4472336" cy="3079285"/>
                <wp:effectExtent l="0" t="0" r="10795" b="6985"/>
                <wp:wrapNone/>
                <wp:docPr id="1799473309" name="Cuadro de texto 28"/>
                <wp:cNvGraphicFramePr/>
                <a:graphic xmlns:a="http://schemas.openxmlformats.org/drawingml/2006/main">
                  <a:graphicData uri="http://schemas.microsoft.com/office/word/2010/wordprocessingShape">
                    <wps:wsp>
                      <wps:cNvSpPr txBox="1"/>
                      <wps:spPr>
                        <a:xfrm>
                          <a:off x="0" y="0"/>
                          <a:ext cx="4472336" cy="3079285"/>
                        </a:xfrm>
                        <a:prstGeom prst="rect">
                          <a:avLst/>
                        </a:prstGeom>
                        <a:solidFill>
                          <a:schemeClr val="lt1"/>
                        </a:solidFill>
                        <a:ln w="6350">
                          <a:solidFill>
                            <a:prstClr val="black"/>
                          </a:solidFill>
                        </a:ln>
                      </wps:spPr>
                      <wps:txbx>
                        <w:txbxContent>
                          <w:p w14:paraId="52DCA287" w14:textId="7C84CC60" w:rsidR="004948A2" w:rsidRDefault="009B141D">
                            <w:r>
                              <w:rPr>
                                <w:rFonts w:ascii="Helvetica Neue" w:hAnsi="Helvetica Neue" w:cs="Helvetica Neue"/>
                                <w:noProof/>
                                <w:kern w:val="0"/>
                                <w:sz w:val="26"/>
                                <w:szCs w:val="26"/>
                                <w:lang w:val="es-ES_tradnl"/>
                              </w:rPr>
                              <w:drawing>
                                <wp:inline distT="0" distB="0" distL="0" distR="0" wp14:anchorId="13D00AD1" wp14:editId="382A6CBB">
                                  <wp:extent cx="4371706" cy="2798956"/>
                                  <wp:effectExtent l="0" t="0" r="0" b="0"/>
                                  <wp:docPr id="29469954"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43768" cy="284509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759CA2" id="_x0000_t202" coordsize="21600,21600" o:spt="202" path="m,l,21600r21600,l21600,xe">
                <v:stroke joinstyle="miter"/>
                <v:path gradientshapeok="t" o:connecttype="rect"/>
              </v:shapetype>
              <v:shape id="Cuadro de texto 28" o:spid="_x0000_s1027" type="#_x0000_t202" style="position:absolute;left:0;text-align:left;margin-left:-50.9pt;margin-top:4.25pt;width:352.15pt;height:242.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AUiOwIAAIQ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" fillcolor="white [3201]" strokeweight=".5pt">
                <v:textbox>
                  <w:txbxContent>
                    <w:p w14:paraId="52DCA287" w14:textId="7C84CC60" w:rsidR="004948A2" w:rsidRDefault="009B141D">
                      <w:r>
                        <w:rPr>
                          <w:rFonts w:ascii="Helvetica Neue" w:hAnsi="Helvetica Neue" w:cs="Helvetica Neue"/>
                          <w:noProof/>
                          <w:kern w:val="0"/>
                          <w:sz w:val="26"/>
                          <w:szCs w:val="26"/>
                          <w:lang w:val="es-ES_tradnl"/>
                        </w:rPr>
                        <w:drawing>
                          <wp:inline distT="0" distB="0" distL="0" distR="0" wp14:anchorId="13D00AD1" wp14:editId="382A6CBB">
                            <wp:extent cx="4371706" cy="2798956"/>
                            <wp:effectExtent l="0" t="0" r="0" b="0"/>
                            <wp:docPr id="29469954" name="Imagen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443768" cy="2845093"/>
                                    </a:xfrm>
                                    <a:prstGeom prst="rect">
                                      <a:avLst/>
                                    </a:prstGeom>
                                    <a:noFill/>
                                    <a:ln>
                                      <a:noFill/>
                                    </a:ln>
                                  </pic:spPr>
                                </pic:pic>
                              </a:graphicData>
                            </a:graphic>
                          </wp:inline>
                        </w:drawing>
                      </w:r>
                    </w:p>
                  </w:txbxContent>
                </v:textbox>
              </v:shape>
            </w:pict>
          </mc:Fallback>
        </mc:AlternateContent>
      </w:r>
      <w:r w:rsidR="004C3FB4">
        <w:rPr>
          <w:noProof/>
        </w:rPr>
        <mc:AlternateContent>
          <mc:Choice Requires="wps">
            <w:drawing>
              <wp:anchor distT="0" distB="0" distL="114300" distR="114300" simplePos="0" relativeHeight="251662336" behindDoc="0" locked="0" layoutInCell="1" allowOverlap="1" wp14:anchorId="6E64B797" wp14:editId="0B55B739">
                <wp:simplePos x="0" y="0"/>
                <wp:positionH relativeFrom="column">
                  <wp:posOffset>4125951</wp:posOffset>
                </wp:positionH>
                <wp:positionV relativeFrom="paragraph">
                  <wp:posOffset>-814039</wp:posOffset>
                </wp:positionV>
                <wp:extent cx="2501560" cy="791737"/>
                <wp:effectExtent l="0" t="0" r="13335" b="8890"/>
                <wp:wrapNone/>
                <wp:docPr id="505257050" name="Cuadro de texto 6"/>
                <wp:cNvGraphicFramePr/>
                <a:graphic xmlns:a="http://schemas.openxmlformats.org/drawingml/2006/main">
                  <a:graphicData uri="http://schemas.microsoft.com/office/word/2010/wordprocessingShape">
                    <wps:wsp>
                      <wps:cNvSpPr txBox="1"/>
                      <wps:spPr>
                        <a:xfrm>
                          <a:off x="0" y="0"/>
                          <a:ext cx="2501560" cy="791737"/>
                        </a:xfrm>
                        <a:prstGeom prst="rect">
                          <a:avLst/>
                        </a:prstGeom>
                        <a:noFill/>
                        <a:ln>
                          <a:solidFill>
                            <a:schemeClr val="tx2">
                              <a:lumMod val="75000"/>
                              <a:lumOff val="25000"/>
                            </a:schemeClr>
                          </a:solidFill>
                        </a:ln>
                      </wps:spPr>
                      <wps:style>
                        <a:lnRef idx="0">
                          <a:scrgbClr r="0" g="0" b="0"/>
                        </a:lnRef>
                        <a:fillRef idx="0">
                          <a:scrgbClr r="0" g="0" b="0"/>
                        </a:fillRef>
                        <a:effectRef idx="0">
                          <a:scrgbClr r="0" g="0" b="0"/>
                        </a:effectRef>
                        <a:fontRef idx="minor">
                          <a:schemeClr val="dk1"/>
                        </a:fontRef>
                      </wps:style>
                      <wps:txbx>
                        <w:txbxContent>
                          <w:p w14:paraId="35FE8157" w14:textId="5DE5B569" w:rsidR="00C86C51" w:rsidRPr="004C3FB4" w:rsidRDefault="00C86C51">
                            <w:pPr>
                              <w:rPr>
                                <w:rFonts w:ascii="Arial" w:hAnsi="Arial" w:cs="Arial"/>
                                <w:sz w:val="20"/>
                                <w:szCs w:val="20"/>
                              </w:rPr>
                            </w:pPr>
                            <w:r w:rsidRPr="004C3FB4">
                              <w:rPr>
                                <w:rFonts w:ascii="Arial" w:hAnsi="Arial" w:cs="Arial"/>
                                <w:sz w:val="20"/>
                                <w:szCs w:val="20"/>
                              </w:rPr>
                              <w:t xml:space="preserve">Student Name: Keiry Rodriguez </w:t>
                            </w:r>
                          </w:p>
                          <w:p w14:paraId="1063940E" w14:textId="6F5C2D61" w:rsidR="00C86C51" w:rsidRPr="004C3FB4" w:rsidRDefault="00C86C51">
                            <w:pPr>
                              <w:rPr>
                                <w:rFonts w:ascii="Arial" w:hAnsi="Arial" w:cs="Arial"/>
                                <w:sz w:val="20"/>
                                <w:szCs w:val="20"/>
                              </w:rPr>
                            </w:pPr>
                            <w:r w:rsidRPr="004C3FB4">
                              <w:rPr>
                                <w:rFonts w:ascii="Arial" w:hAnsi="Arial" w:cs="Arial"/>
                                <w:sz w:val="20"/>
                                <w:szCs w:val="20"/>
                              </w:rPr>
                              <w:t>Student Number: 2520510</w:t>
                            </w:r>
                          </w:p>
                          <w:p w14:paraId="16BFC0D2" w14:textId="573F64EE" w:rsidR="00C86C51" w:rsidRPr="004C3FB4" w:rsidRDefault="00C86C51">
                            <w:pPr>
                              <w:rPr>
                                <w:rFonts w:ascii="Arial" w:hAnsi="Arial" w:cs="Arial"/>
                                <w:sz w:val="20"/>
                                <w:szCs w:val="20"/>
                              </w:rPr>
                            </w:pPr>
                            <w:r w:rsidRPr="004C3FB4">
                              <w:rPr>
                                <w:rFonts w:ascii="Arial" w:hAnsi="Arial" w:cs="Arial"/>
                                <w:sz w:val="20"/>
                                <w:szCs w:val="20"/>
                              </w:rPr>
                              <w:t xml:space="preserve">Lecture’s Name: Vivian </w:t>
                            </w:r>
                            <w:proofErr w:type="spellStart"/>
                            <w:r w:rsidRPr="004C3FB4">
                              <w:rPr>
                                <w:rFonts w:ascii="Arial" w:hAnsi="Arial" w:cs="Arial"/>
                                <w:sz w:val="20"/>
                                <w:szCs w:val="20"/>
                              </w:rPr>
                              <w:t>Osuchukwu</w:t>
                            </w:r>
                            <w:proofErr w:type="spellEnd"/>
                          </w:p>
                          <w:p w14:paraId="75B4F918" w14:textId="77777777" w:rsidR="000D65EE" w:rsidRDefault="000D65EE"/>
                          <w:p w14:paraId="792630FB" w14:textId="4724F39B" w:rsidR="000D65EE" w:rsidRDefault="000D65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4B797" id="Cuadro de texto 6" o:spid="_x0000_s1028" type="#_x0000_t202" style="position:absolute;left:0;text-align:left;margin-left:324.9pt;margin-top:-64.1pt;width:196.95pt;height:62.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" filled="f" strokecolor="#215e99 [2431]">
                <v:textbox>
                  <w:txbxContent>
                    <w:p w14:paraId="35FE8157" w14:textId="5DE5B569" w:rsidR="00C86C51" w:rsidRPr="004C3FB4" w:rsidRDefault="00C86C51">
                      <w:pPr>
                        <w:rPr>
                          <w:rFonts w:ascii="Arial" w:hAnsi="Arial" w:cs="Arial"/>
                          <w:sz w:val="20"/>
                          <w:szCs w:val="20"/>
                        </w:rPr>
                      </w:pPr>
                      <w:r w:rsidRPr="004C3FB4">
                        <w:rPr>
                          <w:rFonts w:ascii="Arial" w:hAnsi="Arial" w:cs="Arial"/>
                          <w:sz w:val="20"/>
                          <w:szCs w:val="20"/>
                        </w:rPr>
                        <w:t xml:space="preserve">Student Name: Keiry Rodriguez </w:t>
                      </w:r>
                    </w:p>
                    <w:p w14:paraId="1063940E" w14:textId="6F5C2D61" w:rsidR="00C86C51" w:rsidRPr="004C3FB4" w:rsidRDefault="00C86C51">
                      <w:pPr>
                        <w:rPr>
                          <w:rFonts w:ascii="Arial" w:hAnsi="Arial" w:cs="Arial"/>
                          <w:sz w:val="20"/>
                          <w:szCs w:val="20"/>
                        </w:rPr>
                      </w:pPr>
                      <w:r w:rsidRPr="004C3FB4">
                        <w:rPr>
                          <w:rFonts w:ascii="Arial" w:hAnsi="Arial" w:cs="Arial"/>
                          <w:sz w:val="20"/>
                          <w:szCs w:val="20"/>
                        </w:rPr>
                        <w:t>Student Number: 2520510</w:t>
                      </w:r>
                    </w:p>
                    <w:p w14:paraId="16BFC0D2" w14:textId="573F64EE" w:rsidR="00C86C51" w:rsidRPr="004C3FB4" w:rsidRDefault="00C86C51">
                      <w:pPr>
                        <w:rPr>
                          <w:rFonts w:ascii="Arial" w:hAnsi="Arial" w:cs="Arial"/>
                          <w:sz w:val="20"/>
                          <w:szCs w:val="20"/>
                        </w:rPr>
                      </w:pPr>
                      <w:r w:rsidRPr="004C3FB4">
                        <w:rPr>
                          <w:rFonts w:ascii="Arial" w:hAnsi="Arial" w:cs="Arial"/>
                          <w:sz w:val="20"/>
                          <w:szCs w:val="20"/>
                        </w:rPr>
                        <w:t xml:space="preserve">Lecture’s Name: Vivian </w:t>
                      </w:r>
                      <w:proofErr w:type="spellStart"/>
                      <w:r w:rsidRPr="004C3FB4">
                        <w:rPr>
                          <w:rFonts w:ascii="Arial" w:hAnsi="Arial" w:cs="Arial"/>
                          <w:sz w:val="20"/>
                          <w:szCs w:val="20"/>
                        </w:rPr>
                        <w:t>Osuchukwu</w:t>
                      </w:r>
                      <w:proofErr w:type="spellEnd"/>
                    </w:p>
                    <w:p w14:paraId="75B4F918" w14:textId="77777777" w:rsidR="000D65EE" w:rsidRDefault="000D65EE"/>
                    <w:p w14:paraId="792630FB" w14:textId="4724F39B" w:rsidR="000D65EE" w:rsidRDefault="000D65EE"/>
                  </w:txbxContent>
                </v:textbox>
              </v:shape>
            </w:pict>
          </mc:Fallback>
        </mc:AlternateContent>
      </w:r>
      <w:r w:rsidR="00F5380A">
        <w:rPr>
          <w:noProof/>
        </w:rPr>
        <mc:AlternateContent>
          <mc:Choice Requires="wps">
            <w:drawing>
              <wp:anchor distT="0" distB="0" distL="114300" distR="114300" simplePos="0" relativeHeight="251661312" behindDoc="0" locked="0" layoutInCell="1" allowOverlap="1" wp14:anchorId="6C863038" wp14:editId="389B6238">
                <wp:simplePos x="0" y="0"/>
                <wp:positionH relativeFrom="column">
                  <wp:posOffset>-407128</wp:posOffset>
                </wp:positionH>
                <wp:positionV relativeFrom="paragraph">
                  <wp:posOffset>-683260</wp:posOffset>
                </wp:positionV>
                <wp:extent cx="4232443" cy="504658"/>
                <wp:effectExtent l="50800" t="12700" r="47625" b="92710"/>
                <wp:wrapNone/>
                <wp:docPr id="1517866386" name="Cuadro de texto 5"/>
                <wp:cNvGraphicFramePr/>
                <a:graphic xmlns:a="http://schemas.openxmlformats.org/drawingml/2006/main">
                  <a:graphicData uri="http://schemas.microsoft.com/office/word/2010/wordprocessingShape">
                    <wps:wsp>
                      <wps:cNvSpPr txBox="1"/>
                      <wps:spPr>
                        <a:xfrm>
                          <a:off x="0" y="0"/>
                          <a:ext cx="4232443" cy="504658"/>
                        </a:xfrm>
                        <a:prstGeom prst="rect">
                          <a:avLst/>
                        </a:prstGeom>
                        <a:solidFill>
                          <a:schemeClr val="tx2">
                            <a:lumMod val="50000"/>
                            <a:lumOff val="50000"/>
                            <a:alpha val="61000"/>
                          </a:schemeClr>
                        </a:solidFill>
                        <a:ln w="6350">
                          <a:noFill/>
                        </a:ln>
                        <a:effectLst>
                          <a:outerShdw blurRad="50800" dist="38100" dir="5400000" algn="t" rotWithShape="0">
                            <a:prstClr val="black">
                              <a:alpha val="40000"/>
                            </a:prstClr>
                          </a:outerShdw>
                        </a:effectLst>
                      </wps:spPr>
                      <wps:txbx>
                        <w:txbxContent>
                          <w:p w14:paraId="336E68EC" w14:textId="6A87A0E4" w:rsidR="00C86C51" w:rsidRPr="00C86C51" w:rsidRDefault="00C86C51" w:rsidP="00C86C51">
                            <w:pPr>
                              <w:jc w:val="center"/>
                              <w:rPr>
                                <w:rFonts w:ascii="Arial" w:hAnsi="Arial" w:cs="Arial"/>
                                <w:sz w:val="44"/>
                                <w:szCs w:val="44"/>
                              </w:rPr>
                            </w:pPr>
                            <w:r>
                              <w:rPr>
                                <w:rFonts w:ascii="Arial" w:hAnsi="Arial" w:cs="Arial"/>
                                <w:sz w:val="44"/>
                                <w:szCs w:val="44"/>
                              </w:rPr>
                              <w:t>Ambulance service 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63038" id="Cuadro de texto 5" o:spid="_x0000_s1029" type="#_x0000_t202" style="position:absolute;left:0;text-align:left;margin-left:-32.05pt;margin-top:-53.8pt;width:333.25pt;height:3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" fillcolor="#4e95d9 [1631]" stroked="f" strokeweight=".5pt">
                <v:fill opacity="40092f"/>
                <v:shadow on="t" color="black" opacity="26214f" origin=",-.5" offset="0,3pt"/>
                <v:textbox>
                  <w:txbxContent>
                    <w:p w14:paraId="336E68EC" w14:textId="6A87A0E4" w:rsidR="00C86C51" w:rsidRPr="00C86C51" w:rsidRDefault="00C86C51" w:rsidP="00C86C51">
                      <w:pPr>
                        <w:jc w:val="center"/>
                        <w:rPr>
                          <w:rFonts w:ascii="Arial" w:hAnsi="Arial" w:cs="Arial"/>
                          <w:sz w:val="44"/>
                          <w:szCs w:val="44"/>
                        </w:rPr>
                      </w:pPr>
                      <w:r>
                        <w:rPr>
                          <w:rFonts w:ascii="Arial" w:hAnsi="Arial" w:cs="Arial"/>
                          <w:sz w:val="44"/>
                          <w:szCs w:val="44"/>
                        </w:rPr>
                        <w:t>Ambulance service in the UK</w:t>
                      </w:r>
                    </w:p>
                  </w:txbxContent>
                </v:textbox>
              </v:shape>
            </w:pict>
          </mc:Fallback>
        </mc:AlternateContent>
      </w:r>
      <w:r w:rsidR="00F5380A">
        <w:rPr>
          <w:noProof/>
        </w:rPr>
        <mc:AlternateContent>
          <mc:Choice Requires="wps">
            <w:drawing>
              <wp:anchor distT="0" distB="0" distL="114300" distR="114300" simplePos="0" relativeHeight="251660288" behindDoc="0" locked="0" layoutInCell="1" allowOverlap="1" wp14:anchorId="306C3A33" wp14:editId="75540834">
                <wp:simplePos x="0" y="0"/>
                <wp:positionH relativeFrom="column">
                  <wp:posOffset>-739512</wp:posOffset>
                </wp:positionH>
                <wp:positionV relativeFrom="paragraph">
                  <wp:posOffset>-709930</wp:posOffset>
                </wp:positionV>
                <wp:extent cx="4863830" cy="622570"/>
                <wp:effectExtent l="12700" t="12700" r="13335" b="12700"/>
                <wp:wrapNone/>
                <wp:docPr id="1471333881" name="Rectángulo 4"/>
                <wp:cNvGraphicFramePr/>
                <a:graphic xmlns:a="http://schemas.openxmlformats.org/drawingml/2006/main">
                  <a:graphicData uri="http://schemas.microsoft.com/office/word/2010/wordprocessingShape">
                    <wps:wsp>
                      <wps:cNvSpPr/>
                      <wps:spPr>
                        <a:xfrm>
                          <a:off x="0" y="0"/>
                          <a:ext cx="4863830" cy="622570"/>
                        </a:xfrm>
                        <a:prstGeom prst="rect">
                          <a:avLst/>
                        </a:prstGeom>
                        <a:solidFill>
                          <a:schemeClr val="tx2">
                            <a:lumMod val="50000"/>
                            <a:lumOff val="50000"/>
                            <a:alpha val="77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65542B" id="Rectángulo 4" o:spid="_x0000_s1026" style="position:absolute;margin-left:-58.25pt;margin-top:-55.9pt;width:383pt;height: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" fillcolor="#4e95d9 [1631]" strokecolor="#030e13 [484]" strokeweight="1.5pt">
                <v:fill opacity="50372f"/>
              </v:rect>
            </w:pict>
          </mc:Fallback>
        </mc:AlternateContent>
      </w:r>
      <w:r w:rsidR="00C86C51">
        <w:t xml:space="preserve">     </w:t>
      </w:r>
    </w:p>
    <w:p w14:paraId="69CCD47D" w14:textId="19D95554" w:rsidR="00C86C51" w:rsidRDefault="0037097C" w:rsidP="00E80A63">
      <w:pPr>
        <w:ind w:left="708"/>
        <w:jc w:val="right"/>
      </w:pPr>
      <w:r>
        <w:rPr>
          <w:noProof/>
        </w:rPr>
        <mc:AlternateContent>
          <mc:Choice Requires="wps">
            <w:drawing>
              <wp:anchor distT="0" distB="0" distL="114300" distR="114300" simplePos="0" relativeHeight="251684864" behindDoc="0" locked="0" layoutInCell="1" allowOverlap="1" wp14:anchorId="32D907AF" wp14:editId="26D7AEA1">
                <wp:simplePos x="0" y="0"/>
                <wp:positionH relativeFrom="column">
                  <wp:posOffset>4413373</wp:posOffset>
                </wp:positionH>
                <wp:positionV relativeFrom="paragraph">
                  <wp:posOffset>23497</wp:posOffset>
                </wp:positionV>
                <wp:extent cx="1728670" cy="1530625"/>
                <wp:effectExtent l="0" t="0" r="0" b="0"/>
                <wp:wrapNone/>
                <wp:docPr id="1899050687" name="Cuadro de texto 21"/>
                <wp:cNvGraphicFramePr/>
                <a:graphic xmlns:a="http://schemas.openxmlformats.org/drawingml/2006/main">
                  <a:graphicData uri="http://schemas.microsoft.com/office/word/2010/wordprocessingShape">
                    <wps:wsp>
                      <wps:cNvSpPr txBox="1"/>
                      <wps:spPr>
                        <a:xfrm rot="1057595">
                          <a:off x="0" y="0"/>
                          <a:ext cx="1728670" cy="1530625"/>
                        </a:xfrm>
                        <a:prstGeom prst="rect">
                          <a:avLst/>
                        </a:prstGeom>
                        <a:solidFill>
                          <a:schemeClr val="accent2">
                            <a:lumMod val="60000"/>
                            <a:lumOff val="40000"/>
                            <a:alpha val="0"/>
                          </a:schemeClr>
                        </a:solidFill>
                        <a:ln w="6350">
                          <a:noFill/>
                        </a:ln>
                      </wps:spPr>
                      <wps:txbx>
                        <w:txbxContent>
                          <w:p w14:paraId="565EF5FE" w14:textId="0A7A8997" w:rsidR="00AA1E75" w:rsidRPr="0071518E" w:rsidRDefault="009C078A">
                            <w:pPr>
                              <w:rPr>
                                <w:rFonts w:ascii="Arial" w:hAnsi="Arial" w:cs="Arial"/>
                                <w:sz w:val="20"/>
                                <w:szCs w:val="20"/>
                              </w:rPr>
                            </w:pPr>
                            <w:r>
                              <w:rPr>
                                <w:rFonts w:ascii="Arial" w:hAnsi="Arial" w:cs="Arial"/>
                                <w:sz w:val="20"/>
                                <w:szCs w:val="20"/>
                              </w:rPr>
                              <w:t>Cat</w:t>
                            </w:r>
                            <w:r w:rsidRPr="0071518E">
                              <w:rPr>
                                <w:rFonts w:ascii="Arial" w:hAnsi="Arial" w:cs="Arial"/>
                                <w:sz w:val="20"/>
                                <w:szCs w:val="20"/>
                              </w:rPr>
                              <w:t>egory</w:t>
                            </w:r>
                            <w:r w:rsidR="0071518E" w:rsidRPr="0071518E">
                              <w:rPr>
                                <w:rFonts w:ascii="Arial" w:hAnsi="Arial" w:cs="Arial"/>
                                <w:sz w:val="20"/>
                                <w:szCs w:val="20"/>
                              </w:rPr>
                              <w:t xml:space="preserve"> one calls mean that the call is a matter of life or death; category 1 patients should be treated with priority over other cases that can wait.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D907AF" id="Cuadro de texto 21" o:spid="_x0000_s1030" type="#_x0000_t202" style="position:absolute;left:0;text-align:left;margin-left:347.5pt;margin-top:1.85pt;width:136.1pt;height:120.5pt;rotation:1155176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" fillcolor="#f1a983 [1941]" stroked="f" strokeweight=".5pt">
                <v:fill opacity="0"/>
                <v:textbox>
                  <w:txbxContent>
                    <w:p w14:paraId="565EF5FE" w14:textId="0A7A8997" w:rsidR="00AA1E75" w:rsidRPr="0071518E" w:rsidRDefault="009C078A">
                      <w:pPr>
                        <w:rPr>
                          <w:rFonts w:ascii="Arial" w:hAnsi="Arial" w:cs="Arial"/>
                          <w:sz w:val="20"/>
                          <w:szCs w:val="20"/>
                        </w:rPr>
                      </w:pPr>
                      <w:r>
                        <w:rPr>
                          <w:rFonts w:ascii="Arial" w:hAnsi="Arial" w:cs="Arial"/>
                          <w:sz w:val="20"/>
                          <w:szCs w:val="20"/>
                        </w:rPr>
                        <w:t>Cat</w:t>
                      </w:r>
                      <w:r w:rsidRPr="0071518E">
                        <w:rPr>
                          <w:rFonts w:ascii="Arial" w:hAnsi="Arial" w:cs="Arial"/>
                          <w:sz w:val="20"/>
                          <w:szCs w:val="20"/>
                        </w:rPr>
                        <w:t>egory</w:t>
                      </w:r>
                      <w:r w:rsidR="0071518E" w:rsidRPr="0071518E">
                        <w:rPr>
                          <w:rFonts w:ascii="Arial" w:hAnsi="Arial" w:cs="Arial"/>
                          <w:sz w:val="20"/>
                          <w:szCs w:val="20"/>
                        </w:rPr>
                        <w:t xml:space="preserve"> one calls mean that the call is a matter of life or death; category 1 patients should be treated with priority over other cases that can wait.</w:t>
                      </w:r>
                    </w:p>
                  </w:txbxContent>
                </v:textbox>
              </v:shape>
            </w:pict>
          </mc:Fallback>
        </mc:AlternateContent>
      </w:r>
      <w:r w:rsidR="00C86C51">
        <w:t xml:space="preserve">                          </w:t>
      </w:r>
    </w:p>
    <w:p w14:paraId="2FB2EE80" w14:textId="04381FC5" w:rsidR="00C86C51" w:rsidRDefault="00C86C51" w:rsidP="00C86C51">
      <w:pPr>
        <w:ind w:right="240"/>
        <w:jc w:val="right"/>
      </w:pPr>
      <w:r>
        <w:t xml:space="preserve">       </w:t>
      </w:r>
    </w:p>
    <w:p w14:paraId="56F92B7A" w14:textId="0B3AF5AB" w:rsidR="00C86C51" w:rsidRDefault="00C86C51" w:rsidP="00C86C51">
      <w:pPr>
        <w:ind w:right="600"/>
        <w:jc w:val="center"/>
      </w:pPr>
      <w:r>
        <w:t xml:space="preserve">                          </w:t>
      </w:r>
    </w:p>
    <w:p w14:paraId="10F2EB93" w14:textId="205FA2FD" w:rsidR="00C86C51" w:rsidRDefault="00C86C51" w:rsidP="00C86C51">
      <w:pPr>
        <w:ind w:right="600"/>
        <w:jc w:val="center"/>
      </w:pPr>
    </w:p>
    <w:p w14:paraId="67D2F36F" w14:textId="7302EFB1" w:rsidR="00C86C51" w:rsidRDefault="001604EF" w:rsidP="00C86C51">
      <w:pPr>
        <w:ind w:right="600"/>
        <w:jc w:val="center"/>
      </w:pPr>
      <w:r>
        <w:rPr>
          <w:noProof/>
        </w:rPr>
        <mc:AlternateContent>
          <mc:Choice Requires="wps">
            <w:drawing>
              <wp:anchor distT="0" distB="0" distL="114300" distR="114300" simplePos="0" relativeHeight="251693056" behindDoc="0" locked="0" layoutInCell="1" allowOverlap="1" wp14:anchorId="07AB263A" wp14:editId="17B792A2">
                <wp:simplePos x="0" y="0"/>
                <wp:positionH relativeFrom="column">
                  <wp:posOffset>3891280</wp:posOffset>
                </wp:positionH>
                <wp:positionV relativeFrom="paragraph">
                  <wp:posOffset>276581</wp:posOffset>
                </wp:positionV>
                <wp:extent cx="2620536" cy="5040351"/>
                <wp:effectExtent l="0" t="0" r="8890" b="14605"/>
                <wp:wrapNone/>
                <wp:docPr id="323693385" name="Cuadro de texto 33"/>
                <wp:cNvGraphicFramePr/>
                <a:graphic xmlns:a="http://schemas.openxmlformats.org/drawingml/2006/main">
                  <a:graphicData uri="http://schemas.microsoft.com/office/word/2010/wordprocessingShape">
                    <wps:wsp>
                      <wps:cNvSpPr txBox="1"/>
                      <wps:spPr>
                        <a:xfrm>
                          <a:off x="0" y="0"/>
                          <a:ext cx="2620536" cy="5040351"/>
                        </a:xfrm>
                        <a:prstGeom prst="rect">
                          <a:avLst/>
                        </a:prstGeom>
                        <a:solidFill>
                          <a:schemeClr val="lt1"/>
                        </a:solidFill>
                        <a:ln w="6350">
                          <a:solidFill>
                            <a:prstClr val="black"/>
                          </a:solidFill>
                        </a:ln>
                      </wps:spPr>
                      <wps:txbx>
                        <w:txbxContent>
                          <w:p w14:paraId="57EEE4E3" w14:textId="5F8A55F8" w:rsidR="006D5DE8" w:rsidRDefault="003F0A65" w:rsidP="003A77F2">
                            <w:pPr>
                              <w:jc w:val="center"/>
                              <w:rPr>
                                <w:rFonts w:ascii="Arial" w:hAnsi="Arial" w:cs="Arial"/>
                                <w:sz w:val="22"/>
                                <w:szCs w:val="22"/>
                              </w:rPr>
                            </w:pPr>
                            <w:r>
                              <w:rPr>
                                <w:rFonts w:ascii="Arial" w:hAnsi="Arial" w:cs="Arial"/>
                                <w:sz w:val="22"/>
                                <w:szCs w:val="22"/>
                              </w:rPr>
                              <w:t>Historical</w:t>
                            </w:r>
                            <w:r w:rsidR="00F40B60">
                              <w:rPr>
                                <w:rFonts w:ascii="Arial" w:hAnsi="Arial" w:cs="Arial"/>
                                <w:sz w:val="22"/>
                                <w:szCs w:val="22"/>
                              </w:rPr>
                              <w:t xml:space="preserve"> Timeline:</w:t>
                            </w:r>
                          </w:p>
                          <w:p w14:paraId="2D5E16EC" w14:textId="75C924D3" w:rsidR="002A3FBA" w:rsidRDefault="002A3FBA" w:rsidP="001A15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n"/>
                                <w14:ligatures w14:val="none"/>
                              </w:rPr>
                            </w:pPr>
                            <w:r w:rsidRPr="002A3FBA">
                              <w:rPr>
                                <w:rFonts w:ascii="Arial" w:eastAsia="Times New Roman" w:hAnsi="Arial" w:cs="Arial"/>
                                <w:color w:val="1F1F1F"/>
                                <w:kern w:val="0"/>
                                <w:sz w:val="22"/>
                                <w:szCs w:val="22"/>
                                <w:lang w:val="en"/>
                                <w14:ligatures w14:val="none"/>
                              </w:rPr>
                              <w:t>1832: Vehicles dedicated to transporting sick people during the cholera pandemic</w:t>
                            </w:r>
                            <w:r w:rsidR="00220379">
                              <w:rPr>
                                <w:rFonts w:ascii="Arial" w:eastAsia="Times New Roman" w:hAnsi="Arial" w:cs="Arial"/>
                                <w:color w:val="1F1F1F"/>
                                <w:kern w:val="0"/>
                                <w:sz w:val="22"/>
                                <w:szCs w:val="22"/>
                                <w:lang w:val="en"/>
                                <w14:ligatures w14:val="none"/>
                              </w:rPr>
                              <w:t>.</w:t>
                            </w:r>
                          </w:p>
                          <w:p w14:paraId="517D29D1" w14:textId="77777777" w:rsidR="00440073" w:rsidRDefault="00440073" w:rsidP="001A15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n"/>
                                <w14:ligatures w14:val="none"/>
                              </w:rPr>
                            </w:pPr>
                          </w:p>
                          <w:p w14:paraId="0902AF69" w14:textId="3AA6ED05" w:rsidR="00440073" w:rsidRDefault="00440073" w:rsidP="001A159D">
                            <w:pPr>
                              <w:pStyle w:val="HTMLconformatoprevio"/>
                              <w:rPr>
                                <w:rStyle w:val="y2iqfc"/>
                                <w:rFonts w:ascii="Arial" w:hAnsi="Arial" w:cs="Arial"/>
                                <w:color w:val="1F1F1F"/>
                                <w:sz w:val="22"/>
                                <w:szCs w:val="22"/>
                                <w:lang w:val="en"/>
                              </w:rPr>
                            </w:pPr>
                            <w:r w:rsidRPr="00440073">
                              <w:rPr>
                                <w:rStyle w:val="y2iqfc"/>
                                <w:rFonts w:ascii="Arial" w:hAnsi="Arial" w:cs="Arial"/>
                                <w:color w:val="1F1F1F"/>
                                <w:sz w:val="22"/>
                                <w:szCs w:val="22"/>
                                <w:lang w:val="en"/>
                              </w:rPr>
                              <w:t>1877: St John Ambulance Association was established and added uniforms and first aid to patient transport</w:t>
                            </w:r>
                            <w:r w:rsidR="001A159D">
                              <w:rPr>
                                <w:rStyle w:val="y2iqfc"/>
                                <w:rFonts w:ascii="Arial" w:hAnsi="Arial" w:cs="Arial"/>
                                <w:color w:val="1F1F1F"/>
                                <w:sz w:val="22"/>
                                <w:szCs w:val="22"/>
                                <w:lang w:val="en"/>
                              </w:rPr>
                              <w:t>.</w:t>
                            </w:r>
                          </w:p>
                          <w:p w14:paraId="0DC20C24" w14:textId="77777777" w:rsidR="001A159D" w:rsidRDefault="001A159D" w:rsidP="002F360D">
                            <w:pPr>
                              <w:pStyle w:val="HTMLconformatoprevio"/>
                              <w:rPr>
                                <w:rStyle w:val="y2iqfc"/>
                                <w:rFonts w:ascii="Arial" w:hAnsi="Arial" w:cs="Arial"/>
                                <w:color w:val="1F1F1F"/>
                                <w:sz w:val="22"/>
                                <w:szCs w:val="22"/>
                                <w:lang w:val="en"/>
                              </w:rPr>
                            </w:pPr>
                          </w:p>
                          <w:p w14:paraId="69D23FAB" w14:textId="77777777" w:rsidR="00A415AD" w:rsidRDefault="00A415AD" w:rsidP="002F360D">
                            <w:pPr>
                              <w:pBdr>
                                <w:bottom w:val="single" w:sz="4" w:space="31" w:color="auto"/>
                              </w:pBdr>
                              <w:spacing w:line="240" w:lineRule="auto"/>
                              <w:ind w:right="600"/>
                              <w:rPr>
                                <w:rFonts w:ascii="Arial" w:hAnsi="Arial" w:cs="Arial"/>
                                <w:sz w:val="22"/>
                                <w:szCs w:val="22"/>
                              </w:rPr>
                            </w:pPr>
                            <w:r w:rsidRPr="002572DB">
                              <w:rPr>
                                <w:rFonts w:ascii="Arial" w:hAnsi="Arial" w:cs="Arial"/>
                                <w:sz w:val="22"/>
                                <w:szCs w:val="22"/>
                              </w:rPr>
                              <w:t>1914-1918: During the First World War, trains were used as ambulances to transport the largest possible number of patients.</w:t>
                            </w:r>
                          </w:p>
                          <w:p w14:paraId="7D1E0EE5" w14:textId="19851715" w:rsidR="002F360D" w:rsidRDefault="00E0678D" w:rsidP="002F360D">
                            <w:pPr>
                              <w:pBdr>
                                <w:bottom w:val="single" w:sz="4" w:space="31" w:color="auto"/>
                              </w:pBdr>
                              <w:spacing w:line="240" w:lineRule="auto"/>
                              <w:ind w:right="600"/>
                              <w:rPr>
                                <w:rFonts w:ascii="Arial" w:hAnsi="Arial" w:cs="Arial"/>
                                <w:sz w:val="22"/>
                                <w:szCs w:val="22"/>
                              </w:rPr>
                            </w:pPr>
                            <w:r w:rsidRPr="00E0678D">
                              <w:rPr>
                                <w:rFonts w:ascii="Arial" w:hAnsi="Arial" w:cs="Arial"/>
                                <w:sz w:val="22"/>
                                <w:szCs w:val="22"/>
                              </w:rPr>
                              <w:t>1937: The UK establishes 999 as its emergency number, one of the first emergency telephone numbers in the world</w:t>
                            </w:r>
                            <w:r w:rsidR="00C35742">
                              <w:rPr>
                                <w:rFonts w:ascii="Arial" w:hAnsi="Arial" w:cs="Arial"/>
                                <w:sz w:val="22"/>
                                <w:szCs w:val="22"/>
                              </w:rPr>
                              <w:t>.</w:t>
                            </w:r>
                          </w:p>
                          <w:p w14:paraId="6E64AA24" w14:textId="10C2871C" w:rsidR="00C35742" w:rsidRDefault="00510067" w:rsidP="002F360D">
                            <w:pPr>
                              <w:pBdr>
                                <w:bottom w:val="single" w:sz="4" w:space="31" w:color="auto"/>
                              </w:pBdr>
                              <w:spacing w:line="240" w:lineRule="auto"/>
                              <w:ind w:right="600"/>
                              <w:rPr>
                                <w:rFonts w:ascii="Arial" w:hAnsi="Arial" w:cs="Arial"/>
                                <w:sz w:val="22"/>
                                <w:szCs w:val="22"/>
                              </w:rPr>
                            </w:pPr>
                            <w:r w:rsidRPr="00510067">
                              <w:rPr>
                                <w:rFonts w:ascii="Arial" w:hAnsi="Arial" w:cs="Arial"/>
                                <w:sz w:val="22"/>
                                <w:szCs w:val="22"/>
                              </w:rPr>
                              <w:t>1946-1948: The NHS was born and for the first time health services were free for anyone who needed them, and that included ambulance services.</w:t>
                            </w:r>
                          </w:p>
                          <w:p w14:paraId="4861F34C" w14:textId="7C65672D" w:rsidR="002F360D" w:rsidRPr="002572DB" w:rsidRDefault="00E965CB" w:rsidP="00A415AD">
                            <w:pPr>
                              <w:pBdr>
                                <w:bottom w:val="single" w:sz="4" w:space="31" w:color="auto"/>
                              </w:pBdr>
                              <w:ind w:right="600"/>
                              <w:rPr>
                                <w:rFonts w:ascii="Arial" w:hAnsi="Arial" w:cs="Arial"/>
                                <w:sz w:val="22"/>
                                <w:szCs w:val="22"/>
                              </w:rPr>
                            </w:pPr>
                            <w:r w:rsidRPr="00E965CB">
                              <w:rPr>
                                <w:rFonts w:ascii="Arial" w:hAnsi="Arial" w:cs="Arial"/>
                                <w:sz w:val="22"/>
                                <w:szCs w:val="22"/>
                              </w:rPr>
                              <w:t>1970: Sirens were implemented, as well as blue and red lights, as a gear to easily access any location.</w:t>
                            </w:r>
                          </w:p>
                          <w:p w14:paraId="02AEDA8B" w14:textId="77777777" w:rsidR="00440073" w:rsidRPr="00440073" w:rsidRDefault="00440073" w:rsidP="002A3F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bCs/>
                                <w:color w:val="1F1F1F"/>
                                <w:kern w:val="0"/>
                                <w:sz w:val="22"/>
                                <w:szCs w:val="22"/>
                                <w:lang w:val="en"/>
                                <w14:ligatures w14:val="none"/>
                              </w:rPr>
                            </w:pPr>
                          </w:p>
                          <w:p w14:paraId="22642049" w14:textId="77777777" w:rsidR="002A3FBA" w:rsidRPr="002A3FBA" w:rsidRDefault="002A3FBA" w:rsidP="002A3F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s-GB"/>
                                <w14:ligatures w14:val="none"/>
                              </w:rPr>
                            </w:pPr>
                          </w:p>
                          <w:p w14:paraId="5DC26E33" w14:textId="77777777" w:rsidR="00F40B60" w:rsidRPr="003F0A65" w:rsidRDefault="00F40B60" w:rsidP="002A3FBA">
                            <w:pPr>
                              <w:spacing w:line="240" w:lineRule="auto"/>
                              <w:jc w:val="center"/>
                              <w:rPr>
                                <w:rFonts w:ascii="Arial" w:hAnsi="Arial" w:cs="Arial"/>
                                <w:sz w:val="22"/>
                                <w:szCs w:val="22"/>
                              </w:rPr>
                            </w:pPr>
                          </w:p>
                          <w:p w14:paraId="00CCDFEF" w14:textId="77777777" w:rsidR="003F0A65" w:rsidRDefault="003F0A65" w:rsidP="002A3FBA">
                            <w:pPr>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B263A" id="Cuadro de texto 33" o:spid="_x0000_s1031" type="#_x0000_t202" style="position:absolute;left:0;text-align:left;margin-left:306.4pt;margin-top:21.8pt;width:206.35pt;height:396.9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" fillcolor="white [3201]" strokeweight=".5pt">
                <v:textbox>
                  <w:txbxContent>
                    <w:p w14:paraId="57EEE4E3" w14:textId="5F8A55F8" w:rsidR="006D5DE8" w:rsidRDefault="003F0A65" w:rsidP="003A77F2">
                      <w:pPr>
                        <w:jc w:val="center"/>
                        <w:rPr>
                          <w:rFonts w:ascii="Arial" w:hAnsi="Arial" w:cs="Arial"/>
                          <w:sz w:val="22"/>
                          <w:szCs w:val="22"/>
                        </w:rPr>
                      </w:pPr>
                      <w:r>
                        <w:rPr>
                          <w:rFonts w:ascii="Arial" w:hAnsi="Arial" w:cs="Arial"/>
                          <w:sz w:val="22"/>
                          <w:szCs w:val="22"/>
                        </w:rPr>
                        <w:t>Historical</w:t>
                      </w:r>
                      <w:r w:rsidR="00F40B60">
                        <w:rPr>
                          <w:rFonts w:ascii="Arial" w:hAnsi="Arial" w:cs="Arial"/>
                          <w:sz w:val="22"/>
                          <w:szCs w:val="22"/>
                        </w:rPr>
                        <w:t xml:space="preserve"> Timeline:</w:t>
                      </w:r>
                    </w:p>
                    <w:p w14:paraId="2D5E16EC" w14:textId="75C924D3" w:rsidR="002A3FBA" w:rsidRDefault="002A3FBA" w:rsidP="001A15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n"/>
                          <w14:ligatures w14:val="none"/>
                        </w:rPr>
                      </w:pPr>
                      <w:r w:rsidRPr="002A3FBA">
                        <w:rPr>
                          <w:rFonts w:ascii="Arial" w:eastAsia="Times New Roman" w:hAnsi="Arial" w:cs="Arial"/>
                          <w:color w:val="1F1F1F"/>
                          <w:kern w:val="0"/>
                          <w:sz w:val="22"/>
                          <w:szCs w:val="22"/>
                          <w:lang w:val="en"/>
                          <w14:ligatures w14:val="none"/>
                        </w:rPr>
                        <w:t>1832: Vehicles dedicated to transporting sick people during the cholera pandemic</w:t>
                      </w:r>
                      <w:r w:rsidR="00220379">
                        <w:rPr>
                          <w:rFonts w:ascii="Arial" w:eastAsia="Times New Roman" w:hAnsi="Arial" w:cs="Arial"/>
                          <w:color w:val="1F1F1F"/>
                          <w:kern w:val="0"/>
                          <w:sz w:val="22"/>
                          <w:szCs w:val="22"/>
                          <w:lang w:val="en"/>
                          <w14:ligatures w14:val="none"/>
                        </w:rPr>
                        <w:t>.</w:t>
                      </w:r>
                    </w:p>
                    <w:p w14:paraId="517D29D1" w14:textId="77777777" w:rsidR="00440073" w:rsidRDefault="00440073" w:rsidP="001A159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n"/>
                          <w14:ligatures w14:val="none"/>
                        </w:rPr>
                      </w:pPr>
                    </w:p>
                    <w:p w14:paraId="0902AF69" w14:textId="3AA6ED05" w:rsidR="00440073" w:rsidRDefault="00440073" w:rsidP="001A159D">
                      <w:pPr>
                        <w:pStyle w:val="HTMLconformatoprevio"/>
                        <w:rPr>
                          <w:rStyle w:val="y2iqfc"/>
                          <w:rFonts w:ascii="Arial" w:hAnsi="Arial" w:cs="Arial"/>
                          <w:color w:val="1F1F1F"/>
                          <w:sz w:val="22"/>
                          <w:szCs w:val="22"/>
                          <w:lang w:val="en"/>
                        </w:rPr>
                      </w:pPr>
                      <w:r w:rsidRPr="00440073">
                        <w:rPr>
                          <w:rStyle w:val="y2iqfc"/>
                          <w:rFonts w:ascii="Arial" w:hAnsi="Arial" w:cs="Arial"/>
                          <w:color w:val="1F1F1F"/>
                          <w:sz w:val="22"/>
                          <w:szCs w:val="22"/>
                          <w:lang w:val="en"/>
                        </w:rPr>
                        <w:t>1877: St John Ambulance Association was established and added uniforms and first aid to patient transport</w:t>
                      </w:r>
                      <w:r w:rsidR="001A159D">
                        <w:rPr>
                          <w:rStyle w:val="y2iqfc"/>
                          <w:rFonts w:ascii="Arial" w:hAnsi="Arial" w:cs="Arial"/>
                          <w:color w:val="1F1F1F"/>
                          <w:sz w:val="22"/>
                          <w:szCs w:val="22"/>
                          <w:lang w:val="en"/>
                        </w:rPr>
                        <w:t>.</w:t>
                      </w:r>
                    </w:p>
                    <w:p w14:paraId="0DC20C24" w14:textId="77777777" w:rsidR="001A159D" w:rsidRDefault="001A159D" w:rsidP="002F360D">
                      <w:pPr>
                        <w:pStyle w:val="HTMLconformatoprevio"/>
                        <w:rPr>
                          <w:rStyle w:val="y2iqfc"/>
                          <w:rFonts w:ascii="Arial" w:hAnsi="Arial" w:cs="Arial"/>
                          <w:color w:val="1F1F1F"/>
                          <w:sz w:val="22"/>
                          <w:szCs w:val="22"/>
                          <w:lang w:val="en"/>
                        </w:rPr>
                      </w:pPr>
                    </w:p>
                    <w:p w14:paraId="69D23FAB" w14:textId="77777777" w:rsidR="00A415AD" w:rsidRDefault="00A415AD" w:rsidP="002F360D">
                      <w:pPr>
                        <w:pBdr>
                          <w:bottom w:val="single" w:sz="4" w:space="31" w:color="auto"/>
                        </w:pBdr>
                        <w:spacing w:line="240" w:lineRule="auto"/>
                        <w:ind w:right="600"/>
                        <w:rPr>
                          <w:rFonts w:ascii="Arial" w:hAnsi="Arial" w:cs="Arial"/>
                          <w:sz w:val="22"/>
                          <w:szCs w:val="22"/>
                        </w:rPr>
                      </w:pPr>
                      <w:r w:rsidRPr="002572DB">
                        <w:rPr>
                          <w:rFonts w:ascii="Arial" w:hAnsi="Arial" w:cs="Arial"/>
                          <w:sz w:val="22"/>
                          <w:szCs w:val="22"/>
                        </w:rPr>
                        <w:t>1914-1918: During the First World War, trains were used as ambulances to transport the largest possible number of patients.</w:t>
                      </w:r>
                    </w:p>
                    <w:p w14:paraId="7D1E0EE5" w14:textId="19851715" w:rsidR="002F360D" w:rsidRDefault="00E0678D" w:rsidP="002F360D">
                      <w:pPr>
                        <w:pBdr>
                          <w:bottom w:val="single" w:sz="4" w:space="31" w:color="auto"/>
                        </w:pBdr>
                        <w:spacing w:line="240" w:lineRule="auto"/>
                        <w:ind w:right="600"/>
                        <w:rPr>
                          <w:rFonts w:ascii="Arial" w:hAnsi="Arial" w:cs="Arial"/>
                          <w:sz w:val="22"/>
                          <w:szCs w:val="22"/>
                        </w:rPr>
                      </w:pPr>
                      <w:r w:rsidRPr="00E0678D">
                        <w:rPr>
                          <w:rFonts w:ascii="Arial" w:hAnsi="Arial" w:cs="Arial"/>
                          <w:sz w:val="22"/>
                          <w:szCs w:val="22"/>
                        </w:rPr>
                        <w:t>1937: The UK establishes 999 as its emergency number, one of the first emergency telephone numbers in the world</w:t>
                      </w:r>
                      <w:r w:rsidR="00C35742">
                        <w:rPr>
                          <w:rFonts w:ascii="Arial" w:hAnsi="Arial" w:cs="Arial"/>
                          <w:sz w:val="22"/>
                          <w:szCs w:val="22"/>
                        </w:rPr>
                        <w:t>.</w:t>
                      </w:r>
                    </w:p>
                    <w:p w14:paraId="6E64AA24" w14:textId="10C2871C" w:rsidR="00C35742" w:rsidRDefault="00510067" w:rsidP="002F360D">
                      <w:pPr>
                        <w:pBdr>
                          <w:bottom w:val="single" w:sz="4" w:space="31" w:color="auto"/>
                        </w:pBdr>
                        <w:spacing w:line="240" w:lineRule="auto"/>
                        <w:ind w:right="600"/>
                        <w:rPr>
                          <w:rFonts w:ascii="Arial" w:hAnsi="Arial" w:cs="Arial"/>
                          <w:sz w:val="22"/>
                          <w:szCs w:val="22"/>
                        </w:rPr>
                      </w:pPr>
                      <w:r w:rsidRPr="00510067">
                        <w:rPr>
                          <w:rFonts w:ascii="Arial" w:hAnsi="Arial" w:cs="Arial"/>
                          <w:sz w:val="22"/>
                          <w:szCs w:val="22"/>
                        </w:rPr>
                        <w:t>1946-1948: The NHS was born and for the first time health services were free for anyone who needed them, and that included ambulance services.</w:t>
                      </w:r>
                    </w:p>
                    <w:p w14:paraId="4861F34C" w14:textId="7C65672D" w:rsidR="002F360D" w:rsidRPr="002572DB" w:rsidRDefault="00E965CB" w:rsidP="00A415AD">
                      <w:pPr>
                        <w:pBdr>
                          <w:bottom w:val="single" w:sz="4" w:space="31" w:color="auto"/>
                        </w:pBdr>
                        <w:ind w:right="600"/>
                        <w:rPr>
                          <w:rFonts w:ascii="Arial" w:hAnsi="Arial" w:cs="Arial"/>
                          <w:sz w:val="22"/>
                          <w:szCs w:val="22"/>
                        </w:rPr>
                      </w:pPr>
                      <w:r w:rsidRPr="00E965CB">
                        <w:rPr>
                          <w:rFonts w:ascii="Arial" w:hAnsi="Arial" w:cs="Arial"/>
                          <w:sz w:val="22"/>
                          <w:szCs w:val="22"/>
                        </w:rPr>
                        <w:t>1970: Sirens were implemented, as well as blue and red lights, as a gear to easily access any location.</w:t>
                      </w:r>
                    </w:p>
                    <w:p w14:paraId="02AEDA8B" w14:textId="77777777" w:rsidR="00440073" w:rsidRPr="00440073" w:rsidRDefault="00440073" w:rsidP="002A3F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b/>
                          <w:bCs/>
                          <w:color w:val="1F1F1F"/>
                          <w:kern w:val="0"/>
                          <w:sz w:val="22"/>
                          <w:szCs w:val="22"/>
                          <w:lang w:val="en"/>
                          <w14:ligatures w14:val="none"/>
                        </w:rPr>
                      </w:pPr>
                    </w:p>
                    <w:p w14:paraId="22642049" w14:textId="77777777" w:rsidR="002A3FBA" w:rsidRPr="002A3FBA" w:rsidRDefault="002A3FBA" w:rsidP="002A3F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1F1F1F"/>
                          <w:kern w:val="0"/>
                          <w:sz w:val="22"/>
                          <w:szCs w:val="22"/>
                          <w:lang w:val="es-GB"/>
                          <w14:ligatures w14:val="none"/>
                        </w:rPr>
                      </w:pPr>
                    </w:p>
                    <w:p w14:paraId="5DC26E33" w14:textId="77777777" w:rsidR="00F40B60" w:rsidRPr="003F0A65" w:rsidRDefault="00F40B60" w:rsidP="002A3FBA">
                      <w:pPr>
                        <w:spacing w:line="240" w:lineRule="auto"/>
                        <w:jc w:val="center"/>
                        <w:rPr>
                          <w:rFonts w:ascii="Arial" w:hAnsi="Arial" w:cs="Arial"/>
                          <w:sz w:val="22"/>
                          <w:szCs w:val="22"/>
                        </w:rPr>
                      </w:pPr>
                    </w:p>
                    <w:p w14:paraId="00CCDFEF" w14:textId="77777777" w:rsidR="003F0A65" w:rsidRDefault="003F0A65" w:rsidP="002A3FBA">
                      <w:pPr>
                        <w:spacing w:line="240" w:lineRule="auto"/>
                      </w:pPr>
                    </w:p>
                  </w:txbxContent>
                </v:textbox>
              </v:shape>
            </w:pict>
          </mc:Fallback>
        </mc:AlternateContent>
      </w:r>
    </w:p>
    <w:p w14:paraId="6949599A" w14:textId="1896305D" w:rsidR="00C86C51" w:rsidRPr="004F4C9E" w:rsidRDefault="00C86C51" w:rsidP="009A34B7">
      <w:pPr>
        <w:ind w:right="600"/>
        <w:jc w:val="distribute"/>
        <w:rPr>
          <w14:textOutline w14:w="9525" w14:cap="rnd" w14:cmpd="sng" w14:algn="ctr">
            <w14:solidFill>
              <w14:schemeClr w14:val="accent6">
                <w14:lumMod w14:val="75000"/>
              </w14:schemeClr>
            </w14:solidFill>
            <w14:prstDash w14:val="solid"/>
            <w14:bevel/>
          </w14:textOutline>
        </w:rPr>
      </w:pPr>
    </w:p>
    <w:p w14:paraId="04AC06C9" w14:textId="5323FF3B" w:rsidR="00C86C51" w:rsidRDefault="00C86C51" w:rsidP="00C63C93">
      <w:pPr>
        <w:ind w:right="600"/>
        <w:jc w:val="right"/>
      </w:pPr>
    </w:p>
    <w:p w14:paraId="7805D493" w14:textId="1D8E1A4A" w:rsidR="00C86C51" w:rsidRDefault="00C86C51" w:rsidP="00C8659D">
      <w:pPr>
        <w:pBdr>
          <w:bottom w:val="single" w:sz="4" w:space="0" w:color="auto"/>
        </w:pBdr>
        <w:ind w:right="600"/>
      </w:pPr>
    </w:p>
    <w:p w14:paraId="56F87648" w14:textId="4AF7F0EF" w:rsidR="00C8659D" w:rsidRDefault="00C8659D" w:rsidP="009232F2">
      <w:pPr>
        <w:pBdr>
          <w:bottom w:val="single" w:sz="4" w:space="0" w:color="auto"/>
        </w:pBdr>
        <w:ind w:right="600"/>
      </w:pPr>
    </w:p>
    <w:p w14:paraId="3B0AB8D2" w14:textId="398F4FC0" w:rsidR="00C8659D" w:rsidRDefault="007D2F48" w:rsidP="009232F2">
      <w:pPr>
        <w:pBdr>
          <w:bottom w:val="single" w:sz="4" w:space="0" w:color="auto"/>
        </w:pBdr>
        <w:ind w:right="600"/>
      </w:pPr>
      <w:r>
        <w:rPr>
          <w:noProof/>
        </w:rPr>
        <w:drawing>
          <wp:inline distT="0" distB="0" distL="0" distR="0" wp14:anchorId="437207BB" wp14:editId="21737C20">
            <wp:extent cx="3807166" cy="3177153"/>
            <wp:effectExtent l="0" t="0" r="0" b="0"/>
            <wp:docPr id="839275209" name="Diagrama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BCDC356" w14:textId="74C3298A" w:rsidR="00C8659D" w:rsidRDefault="00C8659D" w:rsidP="009232F2">
      <w:pPr>
        <w:pBdr>
          <w:bottom w:val="single" w:sz="4" w:space="0" w:color="auto"/>
        </w:pBdr>
        <w:ind w:right="600"/>
      </w:pPr>
    </w:p>
    <w:p w14:paraId="7A8D79E4" w14:textId="7051F33D" w:rsidR="00C8659D" w:rsidRDefault="003C7610" w:rsidP="009232F2">
      <w:pPr>
        <w:pBdr>
          <w:bottom w:val="single" w:sz="4" w:space="0" w:color="auto"/>
        </w:pBdr>
        <w:ind w:right="600"/>
      </w:pPr>
      <w:r>
        <w:rPr>
          <w:noProof/>
        </w:rPr>
        <mc:AlternateContent>
          <mc:Choice Requires="wps">
            <w:drawing>
              <wp:anchor distT="0" distB="0" distL="114300" distR="114300" simplePos="0" relativeHeight="251694080" behindDoc="0" locked="0" layoutInCell="1" allowOverlap="1" wp14:anchorId="12ED7003" wp14:editId="14488397">
                <wp:simplePos x="0" y="0"/>
                <wp:positionH relativeFrom="column">
                  <wp:posOffset>4128770</wp:posOffset>
                </wp:positionH>
                <wp:positionV relativeFrom="paragraph">
                  <wp:posOffset>1813127</wp:posOffset>
                </wp:positionV>
                <wp:extent cx="2954252" cy="1248937"/>
                <wp:effectExtent l="0" t="0" r="0" b="0"/>
                <wp:wrapNone/>
                <wp:docPr id="1423898628" name="Cuadro de texto 35"/>
                <wp:cNvGraphicFramePr/>
                <a:graphic xmlns:a="http://schemas.openxmlformats.org/drawingml/2006/main">
                  <a:graphicData uri="http://schemas.microsoft.com/office/word/2010/wordprocessingShape">
                    <wps:wsp>
                      <wps:cNvSpPr txBox="1"/>
                      <wps:spPr>
                        <a:xfrm>
                          <a:off x="0" y="0"/>
                          <a:ext cx="2954252" cy="1248937"/>
                        </a:xfrm>
                        <a:prstGeom prst="rect">
                          <a:avLst/>
                        </a:prstGeom>
                        <a:solidFill>
                          <a:schemeClr val="lt1">
                            <a:alpha val="0"/>
                          </a:schemeClr>
                        </a:solidFill>
                        <a:ln w="6350">
                          <a:noFill/>
                        </a:ln>
                      </wps:spPr>
                      <wps:txbx>
                        <w:txbxContent>
                          <w:p w14:paraId="615E7819" w14:textId="77777777" w:rsidR="003C7610" w:rsidRDefault="003C7610" w:rsidP="003C7610">
                            <w:pPr>
                              <w:ind w:right="600"/>
                              <w:rPr>
                                <w:rFonts w:ascii="Arial" w:hAnsi="Arial" w:cs="Arial"/>
                                <w:sz w:val="16"/>
                                <w:szCs w:val="16"/>
                              </w:rPr>
                            </w:pPr>
                            <w:r w:rsidRPr="003C7610">
                              <w:rPr>
                                <w:rFonts w:ascii="Arial" w:hAnsi="Arial" w:cs="Arial"/>
                                <w:sz w:val="16"/>
                                <w:szCs w:val="16"/>
                              </w:rPr>
                              <w:t>Nuffield Trust (22/06/2026) Ambulances response time. Available at:</w:t>
                            </w:r>
                            <w:r w:rsidRPr="003C7610">
                              <w:rPr>
                                <w:sz w:val="16"/>
                                <w:szCs w:val="16"/>
                              </w:rPr>
                              <w:t xml:space="preserve"> </w:t>
                            </w:r>
                            <w:hyperlink r:id="rId12" w:history="1">
                              <w:r w:rsidRPr="003C7610">
                                <w:rPr>
                                  <w:rStyle w:val="Hipervnculo"/>
                                  <w:rFonts w:ascii="Arial" w:hAnsi="Arial" w:cs="Arial"/>
                                  <w:sz w:val="16"/>
                                  <w:szCs w:val="16"/>
                                </w:rPr>
                                <w:t>https://www.nuffieldtrust.org.uk/resource/ambulance-response-times</w:t>
                              </w:r>
                            </w:hyperlink>
                            <w:r w:rsidRPr="003C7610">
                              <w:rPr>
                                <w:rFonts w:ascii="Arial" w:hAnsi="Arial" w:cs="Arial"/>
                                <w:sz w:val="16"/>
                                <w:szCs w:val="16"/>
                              </w:rPr>
                              <w:t xml:space="preserve"> (Accessed at: 13/06/2026) </w:t>
                            </w:r>
                          </w:p>
                          <w:p w14:paraId="6BF8ED3D" w14:textId="1C1EB6FB" w:rsidR="003C7610" w:rsidRPr="003C7610" w:rsidRDefault="003C7610" w:rsidP="003C7610">
                            <w:pPr>
                              <w:ind w:right="600"/>
                              <w:rPr>
                                <w:rFonts w:ascii="Arial" w:hAnsi="Arial" w:cs="Arial"/>
                                <w:sz w:val="16"/>
                                <w:szCs w:val="16"/>
                              </w:rPr>
                            </w:pPr>
                            <w:r w:rsidRPr="003C7610">
                              <w:rPr>
                                <w:rFonts w:ascii="Arial" w:hAnsi="Arial" w:cs="Arial"/>
                                <w:sz w:val="16"/>
                                <w:szCs w:val="16"/>
                              </w:rPr>
                              <w:t xml:space="preserve">NHS West Midlands Ambulance Service (N.D) Our Service </w:t>
                            </w:r>
                            <w:hyperlink r:id="rId13" w:history="1">
                              <w:r w:rsidRPr="003C7610">
                                <w:rPr>
                                  <w:rStyle w:val="Hipervnculo"/>
                                  <w:rFonts w:ascii="Arial" w:hAnsi="Arial" w:cs="Arial"/>
                                  <w:sz w:val="16"/>
                                  <w:szCs w:val="16"/>
                                </w:rPr>
                                <w:t>https://www.wmas.nhs.uk/services/</w:t>
                              </w:r>
                            </w:hyperlink>
                            <w:r w:rsidRPr="003C7610">
                              <w:rPr>
                                <w:sz w:val="16"/>
                                <w:szCs w:val="16"/>
                              </w:rPr>
                              <w:t xml:space="preserve"> </w:t>
                            </w:r>
                            <w:r w:rsidRPr="003C7610">
                              <w:rPr>
                                <w:rFonts w:ascii="Arial" w:hAnsi="Arial" w:cs="Arial"/>
                                <w:sz w:val="16"/>
                                <w:szCs w:val="16"/>
                              </w:rPr>
                              <w:t>(Accessed at: 16/06/2026)</w:t>
                            </w:r>
                            <w:r w:rsidRPr="003C7610">
                              <w:rPr>
                                <w:sz w:val="16"/>
                                <w:szCs w:val="16"/>
                              </w:rPr>
                              <w:t xml:space="preserve">     </w:t>
                            </w:r>
                          </w:p>
                          <w:p w14:paraId="4F0ACA1F" w14:textId="77777777" w:rsidR="003C7610" w:rsidRPr="003C7610" w:rsidRDefault="003C7610" w:rsidP="003C7610">
                            <w:pPr>
                              <w:ind w:right="600"/>
                              <w:rPr>
                                <w:rFonts w:ascii="Arial" w:hAnsi="Arial" w:cs="Arial"/>
                                <w:sz w:val="16"/>
                                <w:szCs w:val="16"/>
                              </w:rPr>
                            </w:pPr>
                          </w:p>
                          <w:p w14:paraId="1AF506FD" w14:textId="77777777" w:rsidR="003C7610" w:rsidRDefault="003C7610" w:rsidP="003C761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ED7003" id="Cuadro de texto 35" o:spid="_x0000_s1032" type="#_x0000_t202" style="position:absolute;margin-left:325.1pt;margin-top:142.75pt;width:232.6pt;height:98.3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" fillcolor="white [3201]" stroked="f" strokeweight=".5pt">
                <v:fill opacity="0"/>
                <v:textbox>
                  <w:txbxContent>
                    <w:p w14:paraId="615E7819" w14:textId="77777777" w:rsidR="003C7610" w:rsidRDefault="003C7610" w:rsidP="003C7610">
                      <w:pPr>
                        <w:ind w:right="600"/>
                        <w:rPr>
                          <w:rFonts w:ascii="Arial" w:hAnsi="Arial" w:cs="Arial"/>
                          <w:sz w:val="16"/>
                          <w:szCs w:val="16"/>
                        </w:rPr>
                      </w:pPr>
                      <w:r w:rsidRPr="003C7610">
                        <w:rPr>
                          <w:rFonts w:ascii="Arial" w:hAnsi="Arial" w:cs="Arial"/>
                          <w:sz w:val="16"/>
                          <w:szCs w:val="16"/>
                        </w:rPr>
                        <w:t>Nuffield Trust (22/06/2026) Ambulances response time. Available at:</w:t>
                      </w:r>
                      <w:r w:rsidRPr="003C7610">
                        <w:rPr>
                          <w:sz w:val="16"/>
                          <w:szCs w:val="16"/>
                        </w:rPr>
                        <w:t xml:space="preserve"> </w:t>
                      </w:r>
                      <w:hyperlink r:id="rId14" w:history="1">
                        <w:r w:rsidRPr="003C7610">
                          <w:rPr>
                            <w:rStyle w:val="Hipervnculo"/>
                            <w:rFonts w:ascii="Arial" w:hAnsi="Arial" w:cs="Arial"/>
                            <w:sz w:val="16"/>
                            <w:szCs w:val="16"/>
                          </w:rPr>
                          <w:t>https://www.nuffieldtrust.org.uk/resource/ambulance-response-times</w:t>
                        </w:r>
                      </w:hyperlink>
                      <w:r w:rsidRPr="003C7610">
                        <w:rPr>
                          <w:rFonts w:ascii="Arial" w:hAnsi="Arial" w:cs="Arial"/>
                          <w:sz w:val="16"/>
                          <w:szCs w:val="16"/>
                        </w:rPr>
                        <w:t xml:space="preserve"> (Accessed at: 13/06/2026) </w:t>
                      </w:r>
                    </w:p>
                    <w:p w14:paraId="6BF8ED3D" w14:textId="1C1EB6FB" w:rsidR="003C7610" w:rsidRPr="003C7610" w:rsidRDefault="003C7610" w:rsidP="003C7610">
                      <w:pPr>
                        <w:ind w:right="600"/>
                        <w:rPr>
                          <w:rFonts w:ascii="Arial" w:hAnsi="Arial" w:cs="Arial"/>
                          <w:sz w:val="16"/>
                          <w:szCs w:val="16"/>
                        </w:rPr>
                      </w:pPr>
                      <w:r w:rsidRPr="003C7610">
                        <w:rPr>
                          <w:rFonts w:ascii="Arial" w:hAnsi="Arial" w:cs="Arial"/>
                          <w:sz w:val="16"/>
                          <w:szCs w:val="16"/>
                        </w:rPr>
                        <w:t xml:space="preserve">NHS West Midlands Ambulance Service (N.D) Our Service </w:t>
                      </w:r>
                      <w:hyperlink r:id="rId15" w:history="1">
                        <w:r w:rsidRPr="003C7610">
                          <w:rPr>
                            <w:rStyle w:val="Hipervnculo"/>
                            <w:rFonts w:ascii="Arial" w:hAnsi="Arial" w:cs="Arial"/>
                            <w:sz w:val="16"/>
                            <w:szCs w:val="16"/>
                          </w:rPr>
                          <w:t>https://www.wmas.nhs.uk/services/</w:t>
                        </w:r>
                      </w:hyperlink>
                      <w:r w:rsidRPr="003C7610">
                        <w:rPr>
                          <w:sz w:val="16"/>
                          <w:szCs w:val="16"/>
                        </w:rPr>
                        <w:t xml:space="preserve"> </w:t>
                      </w:r>
                      <w:r w:rsidRPr="003C7610">
                        <w:rPr>
                          <w:rFonts w:ascii="Arial" w:hAnsi="Arial" w:cs="Arial"/>
                          <w:sz w:val="16"/>
                          <w:szCs w:val="16"/>
                        </w:rPr>
                        <w:t>(Accessed at: 16/06/2026)</w:t>
                      </w:r>
                      <w:r w:rsidRPr="003C7610">
                        <w:rPr>
                          <w:sz w:val="16"/>
                          <w:szCs w:val="16"/>
                        </w:rPr>
                        <w:t xml:space="preserve">     </w:t>
                      </w:r>
                    </w:p>
                    <w:p w14:paraId="4F0ACA1F" w14:textId="77777777" w:rsidR="003C7610" w:rsidRPr="003C7610" w:rsidRDefault="003C7610" w:rsidP="003C7610">
                      <w:pPr>
                        <w:ind w:right="600"/>
                        <w:rPr>
                          <w:rFonts w:ascii="Arial" w:hAnsi="Arial" w:cs="Arial"/>
                          <w:sz w:val="16"/>
                          <w:szCs w:val="16"/>
                        </w:rPr>
                      </w:pPr>
                    </w:p>
                    <w:p w14:paraId="1AF506FD" w14:textId="77777777" w:rsidR="003C7610" w:rsidRDefault="003C7610" w:rsidP="003C7610"/>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2D6DB5BC" wp14:editId="307D95A1">
                <wp:simplePos x="0" y="0"/>
                <wp:positionH relativeFrom="column">
                  <wp:posOffset>3294504</wp:posOffset>
                </wp:positionH>
                <wp:positionV relativeFrom="paragraph">
                  <wp:posOffset>219973</wp:posOffset>
                </wp:positionV>
                <wp:extent cx="3333936" cy="1527717"/>
                <wp:effectExtent l="0" t="0" r="0" b="0"/>
                <wp:wrapNone/>
                <wp:docPr id="313294824" name="Cuadro de texto 10"/>
                <wp:cNvGraphicFramePr/>
                <a:graphic xmlns:a="http://schemas.openxmlformats.org/drawingml/2006/main">
                  <a:graphicData uri="http://schemas.microsoft.com/office/word/2010/wordprocessingShape">
                    <wps:wsp>
                      <wps:cNvSpPr txBox="1"/>
                      <wps:spPr>
                        <a:xfrm>
                          <a:off x="0" y="0"/>
                          <a:ext cx="3333936" cy="1527717"/>
                        </a:xfrm>
                        <a:prstGeom prst="rect">
                          <a:avLst/>
                        </a:prstGeom>
                        <a:solidFill>
                          <a:schemeClr val="accent4">
                            <a:lumMod val="40000"/>
                            <a:lumOff val="60000"/>
                            <a:alpha val="0"/>
                          </a:schemeClr>
                        </a:solidFill>
                        <a:ln w="6350">
                          <a:noFill/>
                        </a:ln>
                      </wps:spPr>
                      <wps:txbx>
                        <w:txbxContent>
                          <w:p w14:paraId="4265551F" w14:textId="51B77AF9" w:rsidR="00EB5CB7" w:rsidRPr="004E7D11" w:rsidRDefault="009F5069" w:rsidP="003C7610">
                            <w:pPr>
                              <w:jc w:val="center"/>
                              <w:rPr>
                                <w:rFonts w:ascii="Arial" w:hAnsi="Arial" w:cs="Arial"/>
                                <w:sz w:val="22"/>
                                <w:szCs w:val="22"/>
                              </w:rPr>
                            </w:pPr>
                            <w:r>
                              <w:rPr>
                                <w:rFonts w:ascii="Arial" w:hAnsi="Arial" w:cs="Arial"/>
                                <w:sz w:val="22"/>
                                <w:szCs w:val="22"/>
                              </w:rPr>
                              <w:t xml:space="preserve">According to </w:t>
                            </w:r>
                            <w:r>
                              <w:t xml:space="preserve">NHS West Midlands Ambulance </w:t>
                            </w:r>
                            <w:r w:rsidR="00EB4682">
                              <w:t>Service (N.D) t</w:t>
                            </w:r>
                            <w:r w:rsidR="004E7D11" w:rsidRPr="004E7D11">
                              <w:rPr>
                                <w:rFonts w:ascii="Arial" w:hAnsi="Arial" w:cs="Arial"/>
                                <w:sz w:val="22"/>
                                <w:szCs w:val="22"/>
                              </w:rPr>
                              <w:t>he ambulance service operates by responding to emergency calls made to 999 and attending to people who are in a medical situation where their lives are at risk</w:t>
                            </w:r>
                            <w:r w:rsidR="00357432">
                              <w:rPr>
                                <w:rFonts w:ascii="Arial" w:hAnsi="Arial" w:cs="Arial"/>
                                <w:sz w:val="22"/>
                                <w:szCs w:val="22"/>
                              </w:rPr>
                              <w:t>. Paramedic</w:t>
                            </w:r>
                            <w:r w:rsidR="000A0FA5">
                              <w:rPr>
                                <w:rFonts w:ascii="Arial" w:hAnsi="Arial" w:cs="Arial"/>
                                <w:sz w:val="22"/>
                                <w:szCs w:val="22"/>
                              </w:rPr>
                              <w:t>s</w:t>
                            </w:r>
                            <w:r w:rsidR="00357432">
                              <w:rPr>
                                <w:rFonts w:ascii="Arial" w:hAnsi="Arial" w:cs="Arial"/>
                                <w:sz w:val="22"/>
                                <w:szCs w:val="22"/>
                              </w:rPr>
                              <w:t xml:space="preserve"> keep</w:t>
                            </w:r>
                            <w:r w:rsidR="000A0FA5">
                              <w:rPr>
                                <w:rFonts w:ascii="Arial" w:hAnsi="Arial" w:cs="Arial"/>
                                <w:sz w:val="22"/>
                                <w:szCs w:val="22"/>
                              </w:rPr>
                              <w:t xml:space="preserve"> the patients in a stable state during their journey</w:t>
                            </w:r>
                            <w:r w:rsidR="009F5F6B">
                              <w:rPr>
                                <w:rFonts w:ascii="Arial" w:hAnsi="Arial" w:cs="Arial"/>
                                <w:sz w:val="22"/>
                                <w:szCs w:val="22"/>
                              </w:rPr>
                              <w:t xml:space="preserve"> to the hospital.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6DB5BC" id="Cuadro de texto 10" o:spid="_x0000_s1033" type="#_x0000_t202" style="position:absolute;margin-left:259.4pt;margin-top:17.3pt;width:262.5pt;height:120.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" fillcolor="#95dcf7 [1303]" stroked="f" strokeweight=".5pt">
                <v:fill opacity="0"/>
                <v:textbox>
                  <w:txbxContent>
                    <w:p w14:paraId="4265551F" w14:textId="51B77AF9" w:rsidR="00EB5CB7" w:rsidRPr="004E7D11" w:rsidRDefault="009F5069" w:rsidP="003C7610">
                      <w:pPr>
                        <w:jc w:val="center"/>
                        <w:rPr>
                          <w:rFonts w:ascii="Arial" w:hAnsi="Arial" w:cs="Arial"/>
                          <w:sz w:val="22"/>
                          <w:szCs w:val="22"/>
                        </w:rPr>
                      </w:pPr>
                      <w:r>
                        <w:rPr>
                          <w:rFonts w:ascii="Arial" w:hAnsi="Arial" w:cs="Arial"/>
                          <w:sz w:val="22"/>
                          <w:szCs w:val="22"/>
                        </w:rPr>
                        <w:t xml:space="preserve">According to </w:t>
                      </w:r>
                      <w:r>
                        <w:t xml:space="preserve">NHS West Midlands Ambulance </w:t>
                      </w:r>
                      <w:r w:rsidR="00EB4682">
                        <w:t>Service (N.D) t</w:t>
                      </w:r>
                      <w:r w:rsidR="004E7D11" w:rsidRPr="004E7D11">
                        <w:rPr>
                          <w:rFonts w:ascii="Arial" w:hAnsi="Arial" w:cs="Arial"/>
                          <w:sz w:val="22"/>
                          <w:szCs w:val="22"/>
                        </w:rPr>
                        <w:t>he ambulance service operates by responding to emergency calls made to 999 and attending to people who are in a medical situation where their lives are at risk</w:t>
                      </w:r>
                      <w:r w:rsidR="00357432">
                        <w:rPr>
                          <w:rFonts w:ascii="Arial" w:hAnsi="Arial" w:cs="Arial"/>
                          <w:sz w:val="22"/>
                          <w:szCs w:val="22"/>
                        </w:rPr>
                        <w:t>. Paramedic</w:t>
                      </w:r>
                      <w:r w:rsidR="000A0FA5">
                        <w:rPr>
                          <w:rFonts w:ascii="Arial" w:hAnsi="Arial" w:cs="Arial"/>
                          <w:sz w:val="22"/>
                          <w:szCs w:val="22"/>
                        </w:rPr>
                        <w:t>s</w:t>
                      </w:r>
                      <w:r w:rsidR="00357432">
                        <w:rPr>
                          <w:rFonts w:ascii="Arial" w:hAnsi="Arial" w:cs="Arial"/>
                          <w:sz w:val="22"/>
                          <w:szCs w:val="22"/>
                        </w:rPr>
                        <w:t xml:space="preserve"> keep</w:t>
                      </w:r>
                      <w:r w:rsidR="000A0FA5">
                        <w:rPr>
                          <w:rFonts w:ascii="Arial" w:hAnsi="Arial" w:cs="Arial"/>
                          <w:sz w:val="22"/>
                          <w:szCs w:val="22"/>
                        </w:rPr>
                        <w:t xml:space="preserve"> the patients in a stable state during their journey</w:t>
                      </w:r>
                      <w:r w:rsidR="009F5F6B">
                        <w:rPr>
                          <w:rFonts w:ascii="Arial" w:hAnsi="Arial" w:cs="Arial"/>
                          <w:sz w:val="22"/>
                          <w:szCs w:val="22"/>
                        </w:rPr>
                        <w:t xml:space="preserve"> to the hospital.</w:t>
                      </w:r>
                    </w:p>
                  </w:txbxContent>
                </v:textbox>
              </v:shape>
            </w:pict>
          </mc:Fallback>
        </mc:AlternateContent>
      </w:r>
      <w:r>
        <w:rPr>
          <w:noProof/>
        </w:rPr>
        <mc:AlternateContent>
          <mc:Choice Requires="wps">
            <w:drawing>
              <wp:anchor distT="0" distB="0" distL="114300" distR="114300" simplePos="0" relativeHeight="251692032" behindDoc="0" locked="0" layoutInCell="1" allowOverlap="1" wp14:anchorId="5ACF5068" wp14:editId="74B2C345">
                <wp:simplePos x="0" y="0"/>
                <wp:positionH relativeFrom="column">
                  <wp:posOffset>3264256</wp:posOffset>
                </wp:positionH>
                <wp:positionV relativeFrom="paragraph">
                  <wp:posOffset>237785</wp:posOffset>
                </wp:positionV>
                <wp:extent cx="3332201" cy="1503866"/>
                <wp:effectExtent l="12700" t="12700" r="8255" b="7620"/>
                <wp:wrapNone/>
                <wp:docPr id="423619218" name="Rectángulo redondeado 32"/>
                <wp:cNvGraphicFramePr/>
                <a:graphic xmlns:a="http://schemas.openxmlformats.org/drawingml/2006/main">
                  <a:graphicData uri="http://schemas.microsoft.com/office/word/2010/wordprocessingShape">
                    <wps:wsp>
                      <wps:cNvSpPr/>
                      <wps:spPr>
                        <a:xfrm>
                          <a:off x="0" y="0"/>
                          <a:ext cx="3332201" cy="1503866"/>
                        </a:xfrm>
                        <a:prstGeom prst="roundRect">
                          <a:avLst/>
                        </a:prstGeom>
                        <a:solidFill>
                          <a:schemeClr val="tx2">
                            <a:lumMod val="50000"/>
                            <a:lumOff val="50000"/>
                            <a:alpha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E3AE64" id="Rectángulo redondeado 32" o:spid="_x0000_s1026" style="position:absolute;margin-left:257.05pt;margin-top:18.7pt;width:262.4pt;height:118.4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" fillcolor="#4e95d9 [1631]" strokecolor="#030e13 [484]" strokeweight="1.5pt">
                <v:fill opacity="26214f"/>
                <v:stroke joinstyle="miter"/>
              </v:roundrect>
            </w:pict>
          </mc:Fallback>
        </mc:AlternateContent>
      </w:r>
      <w:r w:rsidR="00E7408A">
        <w:rPr>
          <w:noProof/>
        </w:rPr>
        <w:drawing>
          <wp:inline distT="0" distB="0" distL="0" distR="0" wp14:anchorId="1BCC933B" wp14:editId="579E9B36">
            <wp:extent cx="2731135" cy="2048351"/>
            <wp:effectExtent l="0" t="0" r="0" b="0"/>
            <wp:docPr id="1438300656" name="Imagen 34" descr="Emergency Ambulance | An NHS West Midlands Ambulance Service…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300656" name="Imagen 1438300656" descr="Emergency Ambulance | An NHS West Midlands Ambulance Service… | Flickr"/>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744517" cy="2058387"/>
                    </a:xfrm>
                    <a:prstGeom prst="rect">
                      <a:avLst/>
                    </a:prstGeom>
                  </pic:spPr>
                </pic:pic>
              </a:graphicData>
            </a:graphic>
          </wp:inline>
        </w:drawing>
      </w:r>
      <w:r w:rsidR="007D2F48">
        <w:rPr>
          <w:noProof/>
        </w:rPr>
        <mc:AlternateContent>
          <mc:Choice Requires="wps">
            <w:drawing>
              <wp:anchor distT="0" distB="0" distL="114300" distR="114300" simplePos="0" relativeHeight="251691008" behindDoc="0" locked="0" layoutInCell="1" allowOverlap="1" wp14:anchorId="56E45CA7" wp14:editId="0A461B4D">
                <wp:simplePos x="0" y="0"/>
                <wp:positionH relativeFrom="column">
                  <wp:posOffset>-545790</wp:posOffset>
                </wp:positionH>
                <wp:positionV relativeFrom="paragraph">
                  <wp:posOffset>3062125</wp:posOffset>
                </wp:positionV>
                <wp:extent cx="3354969" cy="1448110"/>
                <wp:effectExtent l="12700" t="12700" r="10795" b="12700"/>
                <wp:wrapNone/>
                <wp:docPr id="372501829" name="Proceso 31"/>
                <wp:cNvGraphicFramePr/>
                <a:graphic xmlns:a="http://schemas.openxmlformats.org/drawingml/2006/main">
                  <a:graphicData uri="http://schemas.microsoft.com/office/word/2010/wordprocessingShape">
                    <wps:wsp>
                      <wps:cNvSpPr/>
                      <wps:spPr>
                        <a:xfrm>
                          <a:off x="0" y="0"/>
                          <a:ext cx="3354969" cy="1448110"/>
                        </a:xfrm>
                        <a:prstGeom prst="flowChartProcess">
                          <a:avLst/>
                        </a:prstGeom>
                        <a:solidFill>
                          <a:schemeClr val="tx2">
                            <a:lumMod val="50000"/>
                            <a:lumOff val="50000"/>
                            <a:alpha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2A6297" id="_x0000_t109" coordsize="21600,21600" o:spt="109" path="m,l,21600r21600,l21600,xe">
                <v:stroke joinstyle="miter"/>
                <v:path gradientshapeok="t" o:connecttype="rect"/>
              </v:shapetype>
              <v:shape id="Proceso 31" o:spid="_x0000_s1026" type="#_x0000_t109" style="position:absolute;margin-left:-43pt;margin-top:241.1pt;width:264.15pt;height:11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" fillcolor="#4e95d9 [1631]" strokecolor="#030e13 [484]" strokeweight="1.5pt">
                <v:fill opacity="26214f"/>
              </v:shape>
            </w:pict>
          </mc:Fallback>
        </mc:AlternateContent>
      </w:r>
    </w:p>
    <w:p w14:paraId="3F0B56CE" w14:textId="6D1F6B15" w:rsidR="00BD6F0E" w:rsidRPr="00BD6F0E" w:rsidRDefault="008E0045" w:rsidP="00BD6F0E">
      <w:pPr>
        <w:pBdr>
          <w:bottom w:val="single" w:sz="4" w:space="0" w:color="auto"/>
        </w:pBdr>
        <w:ind w:right="600"/>
        <w:jc w:val="center"/>
      </w:pPr>
      <w:r>
        <w:rPr>
          <w:noProof/>
        </w:rPr>
        <w:lastRenderedPageBreak/>
        <mc:AlternateContent>
          <mc:Choice Requires="wps">
            <w:drawing>
              <wp:anchor distT="0" distB="0" distL="114300" distR="114300" simplePos="0" relativeHeight="251698176" behindDoc="0" locked="0" layoutInCell="1" allowOverlap="1" wp14:anchorId="4FB73449" wp14:editId="253B48CA">
                <wp:simplePos x="0" y="0"/>
                <wp:positionH relativeFrom="column">
                  <wp:posOffset>633046</wp:posOffset>
                </wp:positionH>
                <wp:positionV relativeFrom="paragraph">
                  <wp:posOffset>-274955</wp:posOffset>
                </wp:positionV>
                <wp:extent cx="4232443" cy="504658"/>
                <wp:effectExtent l="50800" t="12700" r="47625" b="92710"/>
                <wp:wrapNone/>
                <wp:docPr id="331007284" name="Cuadro de texto 5"/>
                <wp:cNvGraphicFramePr/>
                <a:graphic xmlns:a="http://schemas.openxmlformats.org/drawingml/2006/main">
                  <a:graphicData uri="http://schemas.microsoft.com/office/word/2010/wordprocessingShape">
                    <wps:wsp>
                      <wps:cNvSpPr txBox="1"/>
                      <wps:spPr>
                        <a:xfrm>
                          <a:off x="0" y="0"/>
                          <a:ext cx="4232443" cy="504658"/>
                        </a:xfrm>
                        <a:prstGeom prst="rect">
                          <a:avLst/>
                        </a:prstGeom>
                        <a:solidFill>
                          <a:schemeClr val="tx2">
                            <a:lumMod val="50000"/>
                            <a:lumOff val="50000"/>
                            <a:alpha val="61000"/>
                          </a:schemeClr>
                        </a:solidFill>
                        <a:ln w="6350">
                          <a:noFill/>
                        </a:ln>
                        <a:effectLst>
                          <a:outerShdw blurRad="50800" dist="38100" dir="5400000" algn="t" rotWithShape="0">
                            <a:prstClr val="black">
                              <a:alpha val="40000"/>
                            </a:prstClr>
                          </a:outerShdw>
                        </a:effectLst>
                      </wps:spPr>
                      <wps:txbx>
                        <w:txbxContent>
                          <w:p w14:paraId="122D32F7" w14:textId="1F0ADC5D" w:rsidR="008E0045" w:rsidRPr="00C86C51" w:rsidRDefault="008E0045" w:rsidP="008E0045">
                            <w:pPr>
                              <w:jc w:val="center"/>
                              <w:rPr>
                                <w:rFonts w:ascii="Arial" w:hAnsi="Arial" w:cs="Arial"/>
                                <w:sz w:val="44"/>
                                <w:szCs w:val="44"/>
                              </w:rPr>
                            </w:pPr>
                            <w:r>
                              <w:rPr>
                                <w:rFonts w:ascii="Arial" w:hAnsi="Arial" w:cs="Arial"/>
                                <w:sz w:val="44"/>
                                <w:szCs w:val="44"/>
                              </w:rPr>
                              <w:t xml:space="preserve">Mental </w:t>
                            </w:r>
                            <w:r w:rsidR="007C24F6">
                              <w:rPr>
                                <w:rFonts w:ascii="Arial" w:hAnsi="Arial" w:cs="Arial"/>
                                <w:sz w:val="44"/>
                                <w:szCs w:val="44"/>
                              </w:rPr>
                              <w:t xml:space="preserve">Health Service </w:t>
                            </w:r>
                            <w:r>
                              <w:rPr>
                                <w:rFonts w:ascii="Arial" w:hAnsi="Arial" w:cs="Arial"/>
                                <w:sz w:val="44"/>
                                <w:szCs w:val="44"/>
                              </w:rPr>
                              <w:t>in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73449" id="_x0000_s1034" type="#_x0000_t202" style="position:absolute;left:0;text-align:left;margin-left:49.85pt;margin-top:-21.65pt;width:333.25pt;height:39.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" fillcolor="#4e95d9 [1631]" stroked="f" strokeweight=".5pt">
                <v:fill opacity="40092f"/>
                <v:shadow on="t" color="black" opacity="26214f" origin=",-.5" offset="0,3pt"/>
                <v:textbox>
                  <w:txbxContent>
                    <w:p w14:paraId="122D32F7" w14:textId="1F0ADC5D" w:rsidR="008E0045" w:rsidRPr="00C86C51" w:rsidRDefault="008E0045" w:rsidP="008E0045">
                      <w:pPr>
                        <w:jc w:val="center"/>
                        <w:rPr>
                          <w:rFonts w:ascii="Arial" w:hAnsi="Arial" w:cs="Arial"/>
                          <w:sz w:val="44"/>
                          <w:szCs w:val="44"/>
                        </w:rPr>
                      </w:pPr>
                      <w:r>
                        <w:rPr>
                          <w:rFonts w:ascii="Arial" w:hAnsi="Arial" w:cs="Arial"/>
                          <w:sz w:val="44"/>
                          <w:szCs w:val="44"/>
                        </w:rPr>
                        <w:t xml:space="preserve">Mental </w:t>
                      </w:r>
                      <w:r w:rsidR="007C24F6">
                        <w:rPr>
                          <w:rFonts w:ascii="Arial" w:hAnsi="Arial" w:cs="Arial"/>
                          <w:sz w:val="44"/>
                          <w:szCs w:val="44"/>
                        </w:rPr>
                        <w:t xml:space="preserve">Health Service </w:t>
                      </w:r>
                      <w:r>
                        <w:rPr>
                          <w:rFonts w:ascii="Arial" w:hAnsi="Arial" w:cs="Arial"/>
                          <w:sz w:val="44"/>
                          <w:szCs w:val="44"/>
                        </w:rPr>
                        <w:t>in the UK</w:t>
                      </w:r>
                    </w:p>
                  </w:txbxContent>
                </v:textbox>
              </v:shape>
            </w:pict>
          </mc:Fallback>
        </mc:AlternateContent>
      </w:r>
      <w:r>
        <w:rPr>
          <w:noProof/>
        </w:rPr>
        <mc:AlternateContent>
          <mc:Choice Requires="wps">
            <w:drawing>
              <wp:anchor distT="0" distB="0" distL="114300" distR="114300" simplePos="0" relativeHeight="251696128" behindDoc="0" locked="0" layoutInCell="1" allowOverlap="1" wp14:anchorId="4F679833" wp14:editId="34D1B84A">
                <wp:simplePos x="0" y="0"/>
                <wp:positionH relativeFrom="column">
                  <wp:posOffset>323385</wp:posOffset>
                </wp:positionH>
                <wp:positionV relativeFrom="paragraph">
                  <wp:posOffset>-310686</wp:posOffset>
                </wp:positionV>
                <wp:extent cx="4863830" cy="622570"/>
                <wp:effectExtent l="12700" t="12700" r="13335" b="12700"/>
                <wp:wrapNone/>
                <wp:docPr id="1231196083" name="Rectángulo 4"/>
                <wp:cNvGraphicFramePr/>
                <a:graphic xmlns:a="http://schemas.openxmlformats.org/drawingml/2006/main">
                  <a:graphicData uri="http://schemas.microsoft.com/office/word/2010/wordprocessingShape">
                    <wps:wsp>
                      <wps:cNvSpPr/>
                      <wps:spPr>
                        <a:xfrm>
                          <a:off x="0" y="0"/>
                          <a:ext cx="4863830" cy="622570"/>
                        </a:xfrm>
                        <a:prstGeom prst="rect">
                          <a:avLst/>
                        </a:prstGeom>
                        <a:solidFill>
                          <a:schemeClr val="tx2">
                            <a:lumMod val="50000"/>
                            <a:lumOff val="50000"/>
                            <a:alpha val="77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ABCE8" id="Rectángulo 4" o:spid="_x0000_s1026" style="position:absolute;margin-left:25.45pt;margin-top:-24.45pt;width:383pt;height:4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" fillcolor="#4e95d9 [1631]" strokecolor="#030e13 [484]" strokeweight="1.5pt">
                <v:fill opacity="50372f"/>
              </v:rect>
            </w:pict>
          </mc:Fallback>
        </mc:AlternateContent>
      </w:r>
    </w:p>
    <w:p w14:paraId="2A940BD8" w14:textId="77777777" w:rsidR="003A68BF" w:rsidRDefault="003A68BF" w:rsidP="00D71E6F">
      <w:pPr>
        <w:pBdr>
          <w:bottom w:val="single" w:sz="4" w:space="0" w:color="auto"/>
        </w:pBdr>
        <w:ind w:right="600"/>
        <w:jc w:val="center"/>
        <w:rPr>
          <w:sz w:val="36"/>
          <w:szCs w:val="36"/>
        </w:rPr>
      </w:pPr>
    </w:p>
    <w:p w14:paraId="57CA466E" w14:textId="77777777" w:rsidR="003A68BF" w:rsidRDefault="003A68BF" w:rsidP="003A68BF">
      <w:r w:rsidRPr="00582DE2">
        <w:t>In 1948, at the beginning of the NHS, mental patients were confined to Victorian asylums, isolated from the outside world. According to NICE (N.D.), Parliament used the terms "mental deficiency" or "madness" to refer to people with any mental condition or illness. In 1959, the Mental Health Act of 1959 was implemented. This act led to the closure of the old Victorian asylums where patients were confined, granting them the right to be in a hospital and receive treatment there, thus making the treatment of patients more humane. In 2002, NICE published guidelines for a clinic focused on schizophrenia, and since then has created more than 80 regulations promoting the ability of patients to lead normal lives. The IAPT Program (2008) was created to improve therapies for anxiety and depression by incorporating face-to-face or online appointments, making it easier to connect from a long distance or if the depression or anxiety was too much to leave home.</w:t>
      </w:r>
    </w:p>
    <w:p w14:paraId="05FCD962" w14:textId="77777777" w:rsidR="003A68BF" w:rsidRDefault="003A68BF" w:rsidP="003A68BF">
      <w:r w:rsidRPr="00582DE2">
        <w:t>Currently, mental health services offer primary care (mild to moderate cases) usually through your GP, school counselling, or NHS Talking Therapies. This is when the patient has not been diagnosed with a very serious condition and therefore does not require excessive care or medication. Secondary care is provided by Community Mental Health Teams (CMHTs), staffed by psychiatrists, psychiatric nurses, psychologists, and social workers. This is typically for individuals with severe or long-term mental illnesses such as schizophrenia or bipolar disorder. Tertiary care and crisis services (serious emergencies) include inpatient units and Mental Health Act admissions (sectioning), which are special wards in psychiatric hospitals for people with mental illness. Involuntary admission is a last resort and is strictly regulated by British law.</w:t>
      </w:r>
    </w:p>
    <w:p w14:paraId="502C3BE6" w14:textId="77777777" w:rsidR="003A68BF" w:rsidRDefault="003A68BF" w:rsidP="003A68BF">
      <w:r w:rsidRPr="00582DE2">
        <w:t xml:space="preserve">Mental health is extremely important. For many people, treatment is crucial for improving their quality of life or making their lives more normal. Many people with mental illnesses or disorders cannot live normally without these treatments, and some, in more severe cases, cannot manage things on their own and need help with basic tasks like bathing or dressing. Therefore, they need 24/7 support or some kind of assistance to help them with their daily lives, such as reminding them it's time for lunch (for those with Alzheimer's) or making coffee (for those with Parkinson's). This support is </w:t>
      </w:r>
      <w:proofErr w:type="gramStart"/>
      <w:r w:rsidRPr="00582DE2">
        <w:t>absolutely essential</w:t>
      </w:r>
      <w:proofErr w:type="gramEnd"/>
      <w:r w:rsidRPr="00582DE2">
        <w:t xml:space="preserve"> for them, especially if their illness is long-term or degenerative.</w:t>
      </w:r>
    </w:p>
    <w:p w14:paraId="174A8019" w14:textId="77777777" w:rsidR="00621238" w:rsidRPr="007C24F6" w:rsidRDefault="00621238" w:rsidP="00621238">
      <w:pPr>
        <w:pBdr>
          <w:bottom w:val="single" w:sz="4" w:space="0" w:color="auto"/>
        </w:pBdr>
        <w:ind w:right="600"/>
        <w:rPr>
          <w:sz w:val="22"/>
          <w:szCs w:val="22"/>
        </w:rPr>
      </w:pPr>
      <w:r>
        <w:rPr>
          <w:sz w:val="22"/>
          <w:szCs w:val="22"/>
        </w:rPr>
        <w:t xml:space="preserve">NICE (N.D) Mental Health and </w:t>
      </w:r>
      <w:proofErr w:type="gramStart"/>
      <w:r>
        <w:rPr>
          <w:sz w:val="22"/>
          <w:szCs w:val="22"/>
        </w:rPr>
        <w:t>The  NHS</w:t>
      </w:r>
      <w:proofErr w:type="gramEnd"/>
      <w:r>
        <w:rPr>
          <w:sz w:val="22"/>
          <w:szCs w:val="22"/>
        </w:rPr>
        <w:t xml:space="preserve"> </w:t>
      </w:r>
      <w:hyperlink r:id="rId18" w:history="1">
        <w:r w:rsidRPr="00586CBB">
          <w:rPr>
            <w:rStyle w:val="Hipervnculo"/>
            <w:sz w:val="22"/>
            <w:szCs w:val="22"/>
          </w:rPr>
          <w:t>https://indepth.nice.org.uk/mental-health-and-the-nhs/index.html</w:t>
        </w:r>
      </w:hyperlink>
      <w:r>
        <w:rPr>
          <w:sz w:val="22"/>
          <w:szCs w:val="22"/>
        </w:rPr>
        <w:t xml:space="preserve"> (accessed at: 19/06/2026)</w:t>
      </w:r>
    </w:p>
    <w:p w14:paraId="2020ECB7" w14:textId="77777777" w:rsidR="00621238" w:rsidRDefault="00621238" w:rsidP="00621238">
      <w:pPr>
        <w:pBdr>
          <w:bottom w:val="single" w:sz="4" w:space="0" w:color="auto"/>
        </w:pBdr>
        <w:ind w:right="600"/>
      </w:pPr>
      <w:r>
        <w:t xml:space="preserve">Rethink (08/2025) NHS Mental Health Teams </w:t>
      </w:r>
      <w:hyperlink r:id="rId19" w:history="1">
        <w:r w:rsidRPr="00586CBB">
          <w:rPr>
            <w:rStyle w:val="Hipervnculo"/>
          </w:rPr>
          <w:t>https://www.rethink.org/advice-and-information/living-with-mental-illness/treatment-and-support/nhs-mental-health-teams-community-crisis-and-early-intervention-support/</w:t>
        </w:r>
      </w:hyperlink>
      <w:r>
        <w:t xml:space="preserve">  </w:t>
      </w:r>
      <w:r>
        <w:rPr>
          <w:sz w:val="22"/>
          <w:szCs w:val="22"/>
        </w:rPr>
        <w:t>(accessed at: 19/06/2026)</w:t>
      </w:r>
    </w:p>
    <w:p w14:paraId="70917536" w14:textId="77777777" w:rsidR="00621238" w:rsidRDefault="00621238" w:rsidP="003A68BF"/>
    <w:p w14:paraId="6BF678DA" w14:textId="4FA74EC0" w:rsidR="003C6095" w:rsidRDefault="003C6095" w:rsidP="009232F2">
      <w:pPr>
        <w:pBdr>
          <w:bottom w:val="single" w:sz="4" w:space="0" w:color="auto"/>
        </w:pBdr>
        <w:ind w:right="600"/>
      </w:pPr>
    </w:p>
    <w:p w14:paraId="04039F4F" w14:textId="22C74105" w:rsidR="003C6095" w:rsidRDefault="003C6095" w:rsidP="009232F2">
      <w:pPr>
        <w:pBdr>
          <w:bottom w:val="single" w:sz="4" w:space="0" w:color="auto"/>
        </w:pBdr>
        <w:ind w:right="600"/>
      </w:pPr>
    </w:p>
    <w:p w14:paraId="0D3E574E" w14:textId="77777777" w:rsidR="003C6095" w:rsidRDefault="003C6095" w:rsidP="009232F2">
      <w:pPr>
        <w:pBdr>
          <w:bottom w:val="single" w:sz="4" w:space="0" w:color="auto"/>
        </w:pBdr>
        <w:ind w:right="600"/>
      </w:pPr>
    </w:p>
    <w:p w14:paraId="6876D142" w14:textId="77777777" w:rsidR="003C6095" w:rsidRDefault="003C6095" w:rsidP="009232F2">
      <w:pPr>
        <w:pBdr>
          <w:bottom w:val="single" w:sz="4" w:space="0" w:color="auto"/>
        </w:pBdr>
        <w:ind w:right="600"/>
      </w:pPr>
    </w:p>
    <w:p w14:paraId="7F6741D8" w14:textId="77777777" w:rsidR="003C6095" w:rsidRDefault="003C6095" w:rsidP="009232F2">
      <w:pPr>
        <w:pBdr>
          <w:bottom w:val="single" w:sz="4" w:space="0" w:color="auto"/>
        </w:pBdr>
        <w:ind w:right="600"/>
      </w:pPr>
    </w:p>
    <w:p w14:paraId="77E9EF8F" w14:textId="77777777" w:rsidR="003C6095" w:rsidRDefault="003C6095" w:rsidP="009232F2">
      <w:pPr>
        <w:pBdr>
          <w:bottom w:val="single" w:sz="4" w:space="0" w:color="auto"/>
        </w:pBdr>
        <w:ind w:right="600"/>
      </w:pPr>
    </w:p>
    <w:p w14:paraId="3FDD28C8" w14:textId="77777777" w:rsidR="003C6095" w:rsidRDefault="003C6095" w:rsidP="009232F2">
      <w:pPr>
        <w:pBdr>
          <w:bottom w:val="single" w:sz="4" w:space="0" w:color="auto"/>
        </w:pBdr>
        <w:ind w:right="600"/>
      </w:pPr>
    </w:p>
    <w:p w14:paraId="15B94653" w14:textId="77777777" w:rsidR="003C6095" w:rsidRDefault="003C6095" w:rsidP="009232F2">
      <w:pPr>
        <w:pBdr>
          <w:bottom w:val="single" w:sz="4" w:space="0" w:color="auto"/>
        </w:pBdr>
        <w:ind w:right="600"/>
      </w:pPr>
    </w:p>
    <w:p w14:paraId="3FACFE84" w14:textId="77777777" w:rsidR="003C6095" w:rsidRDefault="003C6095" w:rsidP="009232F2">
      <w:pPr>
        <w:pBdr>
          <w:bottom w:val="single" w:sz="4" w:space="0" w:color="auto"/>
        </w:pBdr>
        <w:ind w:right="600"/>
      </w:pPr>
    </w:p>
    <w:p w14:paraId="03204CA2" w14:textId="77777777" w:rsidR="003C6095" w:rsidRDefault="003C6095" w:rsidP="009232F2">
      <w:pPr>
        <w:pBdr>
          <w:bottom w:val="single" w:sz="4" w:space="0" w:color="auto"/>
        </w:pBdr>
        <w:ind w:right="600"/>
      </w:pPr>
    </w:p>
    <w:p w14:paraId="757DA1CA" w14:textId="77777777" w:rsidR="003C6095" w:rsidRDefault="003C6095" w:rsidP="009232F2">
      <w:pPr>
        <w:pBdr>
          <w:bottom w:val="single" w:sz="4" w:space="0" w:color="auto"/>
        </w:pBdr>
        <w:ind w:right="600"/>
      </w:pPr>
    </w:p>
    <w:p w14:paraId="043A8E6D" w14:textId="77777777" w:rsidR="003C6095" w:rsidRDefault="003C6095" w:rsidP="009232F2">
      <w:pPr>
        <w:pBdr>
          <w:bottom w:val="single" w:sz="4" w:space="0" w:color="auto"/>
        </w:pBdr>
        <w:ind w:right="600"/>
      </w:pPr>
    </w:p>
    <w:p w14:paraId="3FC4CFFA" w14:textId="77777777" w:rsidR="003C6095" w:rsidRDefault="003C6095" w:rsidP="009232F2">
      <w:pPr>
        <w:pBdr>
          <w:bottom w:val="single" w:sz="4" w:space="0" w:color="auto"/>
        </w:pBdr>
        <w:ind w:right="600"/>
      </w:pPr>
    </w:p>
    <w:p w14:paraId="4122D909" w14:textId="77777777" w:rsidR="003C6095" w:rsidRDefault="003C6095" w:rsidP="009232F2">
      <w:pPr>
        <w:pBdr>
          <w:bottom w:val="single" w:sz="4" w:space="0" w:color="auto"/>
        </w:pBdr>
        <w:ind w:right="600"/>
      </w:pPr>
    </w:p>
    <w:p w14:paraId="50A7A87B" w14:textId="77777777" w:rsidR="003C6095" w:rsidRDefault="003C6095" w:rsidP="009232F2">
      <w:pPr>
        <w:pBdr>
          <w:bottom w:val="single" w:sz="4" w:space="0" w:color="auto"/>
        </w:pBdr>
        <w:ind w:right="600"/>
      </w:pPr>
    </w:p>
    <w:p w14:paraId="0DF8696C" w14:textId="77777777" w:rsidR="003C6095" w:rsidRDefault="003C6095" w:rsidP="009232F2">
      <w:pPr>
        <w:pBdr>
          <w:bottom w:val="single" w:sz="4" w:space="0" w:color="auto"/>
        </w:pBdr>
        <w:ind w:right="600"/>
      </w:pPr>
    </w:p>
    <w:p w14:paraId="742BD27E" w14:textId="77777777" w:rsidR="003C6095" w:rsidRDefault="003C6095" w:rsidP="009232F2">
      <w:pPr>
        <w:pBdr>
          <w:bottom w:val="single" w:sz="4" w:space="0" w:color="auto"/>
        </w:pBdr>
        <w:ind w:right="600"/>
      </w:pPr>
    </w:p>
    <w:p w14:paraId="6C7A0BC7" w14:textId="77777777" w:rsidR="003C6095" w:rsidRDefault="003C6095" w:rsidP="009232F2">
      <w:pPr>
        <w:pBdr>
          <w:bottom w:val="single" w:sz="4" w:space="0" w:color="auto"/>
        </w:pBdr>
        <w:ind w:right="600"/>
      </w:pPr>
    </w:p>
    <w:p w14:paraId="4B791899" w14:textId="77777777" w:rsidR="003C6095" w:rsidRDefault="003C6095" w:rsidP="009232F2">
      <w:pPr>
        <w:pBdr>
          <w:bottom w:val="single" w:sz="4" w:space="0" w:color="auto"/>
        </w:pBdr>
        <w:ind w:right="600"/>
      </w:pPr>
    </w:p>
    <w:p w14:paraId="596EED04" w14:textId="77777777" w:rsidR="003C6095" w:rsidRDefault="003C6095" w:rsidP="009232F2">
      <w:pPr>
        <w:pBdr>
          <w:bottom w:val="single" w:sz="4" w:space="0" w:color="auto"/>
        </w:pBdr>
        <w:ind w:right="600"/>
      </w:pPr>
    </w:p>
    <w:p w14:paraId="5DFB6C78" w14:textId="77777777" w:rsidR="003C6095" w:rsidRDefault="003C6095" w:rsidP="009232F2">
      <w:pPr>
        <w:pBdr>
          <w:bottom w:val="single" w:sz="4" w:space="0" w:color="auto"/>
        </w:pBdr>
        <w:ind w:right="600"/>
      </w:pPr>
    </w:p>
    <w:p w14:paraId="07AACEA3" w14:textId="77777777" w:rsidR="003C6095" w:rsidRDefault="003C6095" w:rsidP="009232F2">
      <w:pPr>
        <w:pBdr>
          <w:bottom w:val="single" w:sz="4" w:space="0" w:color="auto"/>
        </w:pBdr>
        <w:ind w:right="600"/>
      </w:pPr>
    </w:p>
    <w:p w14:paraId="4A0EC790" w14:textId="77777777" w:rsidR="003C6095" w:rsidRDefault="003C6095" w:rsidP="009232F2">
      <w:pPr>
        <w:pBdr>
          <w:bottom w:val="single" w:sz="4" w:space="0" w:color="auto"/>
        </w:pBdr>
        <w:ind w:right="600"/>
      </w:pPr>
    </w:p>
    <w:p w14:paraId="181DB97C" w14:textId="77777777" w:rsidR="003C6095" w:rsidRDefault="003C6095" w:rsidP="009232F2">
      <w:pPr>
        <w:pBdr>
          <w:bottom w:val="single" w:sz="4" w:space="0" w:color="auto"/>
        </w:pBdr>
        <w:ind w:right="600"/>
      </w:pPr>
    </w:p>
    <w:p w14:paraId="02C5C799" w14:textId="77777777" w:rsidR="003C6095" w:rsidRDefault="003C6095" w:rsidP="009232F2">
      <w:pPr>
        <w:pBdr>
          <w:bottom w:val="single" w:sz="4" w:space="0" w:color="auto"/>
        </w:pBdr>
        <w:ind w:right="600"/>
      </w:pPr>
    </w:p>
    <w:p w14:paraId="21A82D88" w14:textId="74BA86B9" w:rsidR="00951EDD" w:rsidRDefault="00951EDD" w:rsidP="009232F2">
      <w:pPr>
        <w:pBdr>
          <w:bottom w:val="single" w:sz="4" w:space="0" w:color="auto"/>
        </w:pBdr>
        <w:ind w:right="600"/>
      </w:pPr>
    </w:p>
    <w:p w14:paraId="659DA3D9" w14:textId="16FB8D58" w:rsidR="00F57900" w:rsidRPr="00F5380A" w:rsidRDefault="00F57900" w:rsidP="00F57900">
      <w:pPr>
        <w:spacing w:line="276" w:lineRule="auto"/>
        <w:ind w:right="600"/>
        <w:jc w:val="center"/>
        <w:rPr>
          <w:rFonts w:ascii="Arial" w:hAnsi="Arial" w:cs="Arial"/>
          <w:sz w:val="22"/>
          <w:szCs w:val="22"/>
        </w:rPr>
      </w:pPr>
    </w:p>
    <w:p w14:paraId="6938FD4A" w14:textId="009A281C" w:rsidR="00951EDD" w:rsidRDefault="00951EDD" w:rsidP="009232F2">
      <w:pPr>
        <w:pBdr>
          <w:bottom w:val="single" w:sz="4" w:space="0" w:color="auto"/>
        </w:pBdr>
        <w:ind w:right="600"/>
      </w:pPr>
    </w:p>
    <w:p w14:paraId="5D08AE56" w14:textId="610833D9" w:rsidR="00951EDD" w:rsidRDefault="00951EDD" w:rsidP="009232F2">
      <w:pPr>
        <w:pBdr>
          <w:bottom w:val="single" w:sz="4" w:space="0" w:color="auto"/>
        </w:pBdr>
        <w:ind w:right="600"/>
      </w:pPr>
    </w:p>
    <w:p w14:paraId="686E675F" w14:textId="18763367" w:rsidR="00951EDD" w:rsidRDefault="00951EDD" w:rsidP="009232F2">
      <w:pPr>
        <w:pBdr>
          <w:bottom w:val="single" w:sz="4" w:space="0" w:color="auto"/>
        </w:pBdr>
        <w:ind w:right="600"/>
      </w:pPr>
    </w:p>
    <w:p w14:paraId="2B930E1E" w14:textId="5EEE1A6D" w:rsidR="00951EDD" w:rsidRDefault="00951EDD" w:rsidP="009232F2">
      <w:pPr>
        <w:pBdr>
          <w:bottom w:val="single" w:sz="4" w:space="0" w:color="auto"/>
        </w:pBdr>
        <w:ind w:right="600"/>
      </w:pPr>
    </w:p>
    <w:p w14:paraId="7947EB60" w14:textId="5218D7A2" w:rsidR="00951EDD" w:rsidRDefault="00951EDD" w:rsidP="009232F2">
      <w:pPr>
        <w:pBdr>
          <w:bottom w:val="single" w:sz="4" w:space="0" w:color="auto"/>
        </w:pBdr>
        <w:ind w:right="600"/>
      </w:pPr>
    </w:p>
    <w:p w14:paraId="095A5F4C" w14:textId="1CF53BC4" w:rsidR="00951EDD" w:rsidRDefault="00951EDD" w:rsidP="009232F2">
      <w:pPr>
        <w:pBdr>
          <w:bottom w:val="single" w:sz="4" w:space="0" w:color="auto"/>
        </w:pBdr>
        <w:ind w:right="600"/>
      </w:pPr>
    </w:p>
    <w:p w14:paraId="14EE7945" w14:textId="4A99AA32" w:rsidR="00951EDD" w:rsidRDefault="00951EDD" w:rsidP="009232F2">
      <w:pPr>
        <w:pBdr>
          <w:bottom w:val="single" w:sz="4" w:space="0" w:color="auto"/>
        </w:pBdr>
        <w:ind w:right="600"/>
      </w:pPr>
    </w:p>
    <w:p w14:paraId="74B3A19F" w14:textId="0AC691B6" w:rsidR="00C8659D" w:rsidRDefault="00C8659D" w:rsidP="009232F2">
      <w:pPr>
        <w:pBdr>
          <w:bottom w:val="single" w:sz="4" w:space="0" w:color="auto"/>
        </w:pBdr>
        <w:ind w:right="600"/>
      </w:pPr>
    </w:p>
    <w:p w14:paraId="61499C1B" w14:textId="51618104" w:rsidR="00C86C51" w:rsidRPr="00B12973" w:rsidRDefault="00C86C51" w:rsidP="00553D29">
      <w:pPr>
        <w:ind w:right="600"/>
        <w:rPr>
          <w:color w:val="95DCF7" w:themeColor="accent4" w:themeTint="66"/>
          <w14:textOutline w14:w="9525" w14:cap="rnd" w14:cmpd="sng" w14:algn="ctr">
            <w14:gradFill>
              <w14:gsLst>
                <w14:gs w14:pos="17000">
                  <w14:schemeClr w14:val="accent1">
                    <w14:lumMod w14:val="5000"/>
                    <w14:lumOff w14:val="95000"/>
                  </w14:schemeClr>
                </w14:gs>
                <w14:gs w14:pos="7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prstDash w14:val="solid"/>
            <w14:bevel/>
          </w14:textOutline>
        </w:rPr>
      </w:pPr>
    </w:p>
    <w:p w14:paraId="14E494F3" w14:textId="4F475C4F" w:rsidR="00C86C51" w:rsidRDefault="00C86C51" w:rsidP="00C86C51">
      <w:pPr>
        <w:ind w:right="600"/>
        <w:jc w:val="center"/>
      </w:pPr>
    </w:p>
    <w:p w14:paraId="5B7B95BD" w14:textId="405692D8" w:rsidR="00C86C51" w:rsidRDefault="00C86C51" w:rsidP="00EB5CB7">
      <w:pPr>
        <w:ind w:right="600"/>
      </w:pPr>
    </w:p>
    <w:p w14:paraId="563DA447" w14:textId="348AF634" w:rsidR="00C86C51" w:rsidRDefault="00C86C51" w:rsidP="00C86C51">
      <w:pPr>
        <w:ind w:right="600"/>
        <w:jc w:val="center"/>
      </w:pPr>
    </w:p>
    <w:p w14:paraId="0402E209" w14:textId="0B974EA4" w:rsidR="00C86C51" w:rsidRDefault="00C86C51" w:rsidP="00C86C51">
      <w:pPr>
        <w:ind w:right="600"/>
      </w:pPr>
    </w:p>
    <w:p w14:paraId="6AAA993D" w14:textId="3C1AD465" w:rsidR="00C86C51" w:rsidRDefault="00C86C51" w:rsidP="00C86C51">
      <w:pPr>
        <w:ind w:right="600"/>
        <w:jc w:val="center"/>
      </w:pPr>
    </w:p>
    <w:p w14:paraId="46BA2AD2" w14:textId="08EB3A44" w:rsidR="00C86C51" w:rsidRDefault="00C86C51" w:rsidP="00C86C51">
      <w:pPr>
        <w:ind w:right="600"/>
        <w:jc w:val="center"/>
      </w:pPr>
    </w:p>
    <w:p w14:paraId="5F2DF485" w14:textId="12BDD72E" w:rsidR="00C86C51" w:rsidRDefault="00C86C51" w:rsidP="00C86C51">
      <w:pPr>
        <w:ind w:right="600"/>
        <w:jc w:val="center"/>
      </w:pPr>
    </w:p>
    <w:p w14:paraId="4E174DA2" w14:textId="2054C0A4" w:rsidR="00C86C51" w:rsidRPr="00161FC8" w:rsidRDefault="00C86C51" w:rsidP="00161FC8">
      <w:pPr>
        <w:autoSpaceDE w:val="0"/>
        <w:autoSpaceDN w:val="0"/>
        <w:adjustRightInd w:val="0"/>
        <w:spacing w:after="0" w:line="240" w:lineRule="auto"/>
        <w:rPr>
          <w:rFonts w:ascii="Helvetica Neue" w:hAnsi="Helvetica Neue" w:cs="Helvetica Neue"/>
          <w:kern w:val="0"/>
          <w:sz w:val="26"/>
          <w:szCs w:val="26"/>
          <w:lang w:val="es-ES_tradnl"/>
        </w:rPr>
      </w:pPr>
    </w:p>
    <w:p w14:paraId="151F59A0" w14:textId="49032ADD" w:rsidR="00C91115" w:rsidRDefault="00C86C51" w:rsidP="00C86C51">
      <w:pPr>
        <w:ind w:right="600"/>
        <w:jc w:val="center"/>
      </w:pPr>
      <w:r>
        <w:t xml:space="preserve"> </w:t>
      </w:r>
    </w:p>
    <w:p w14:paraId="0A656066" w14:textId="77777777" w:rsidR="00C91115" w:rsidRDefault="00C91115" w:rsidP="00C86C51">
      <w:pPr>
        <w:ind w:right="600"/>
        <w:jc w:val="center"/>
      </w:pPr>
    </w:p>
    <w:p w14:paraId="3C1015FD" w14:textId="6EBE0226" w:rsidR="00C86C51" w:rsidRDefault="00C86C51" w:rsidP="00C86C51">
      <w:pPr>
        <w:ind w:right="600"/>
        <w:jc w:val="center"/>
      </w:pPr>
      <w:r>
        <w:t xml:space="preserve">                                                                                                                                       </w:t>
      </w:r>
    </w:p>
    <w:sectPr w:rsidR="00C86C51">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BF7F2" w14:textId="77777777" w:rsidR="00A87291" w:rsidRDefault="00A87291" w:rsidP="00C86C51">
      <w:pPr>
        <w:spacing w:after="0" w:line="240" w:lineRule="auto"/>
      </w:pPr>
      <w:r>
        <w:separator/>
      </w:r>
    </w:p>
  </w:endnote>
  <w:endnote w:type="continuationSeparator" w:id="0">
    <w:p w14:paraId="23BA4972" w14:textId="77777777" w:rsidR="00A87291" w:rsidRDefault="00A87291" w:rsidP="00C86C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064329182"/>
      <w:docPartObj>
        <w:docPartGallery w:val="Page Numbers (Bottom of Page)"/>
        <w:docPartUnique/>
      </w:docPartObj>
    </w:sdtPr>
    <w:sdtContent>
      <w:p w14:paraId="2B4DDC02" w14:textId="0206F742" w:rsidR="00C86C51" w:rsidRDefault="00C86C51" w:rsidP="00586CBB">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rPr>
          <w:fldChar w:fldCharType="end"/>
        </w:r>
      </w:p>
    </w:sdtContent>
  </w:sdt>
  <w:p w14:paraId="08973160" w14:textId="77777777" w:rsidR="00C86C51" w:rsidRDefault="00C86C51">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merodepgina"/>
      </w:rPr>
      <w:id w:val="1704677916"/>
      <w:docPartObj>
        <w:docPartGallery w:val="Page Numbers (Bottom of Page)"/>
        <w:docPartUnique/>
      </w:docPartObj>
    </w:sdtPr>
    <w:sdtContent>
      <w:p w14:paraId="09ED63C3" w14:textId="2941055F" w:rsidR="00C86C51" w:rsidRDefault="00C86C51" w:rsidP="00586CBB">
        <w:pPr>
          <w:pStyle w:val="Piedepgina"/>
          <w:framePr w:wrap="none" w:vAnchor="text" w:hAnchor="margin" w:xAlign="center" w:y="1"/>
          <w:rPr>
            <w:rStyle w:val="Nmerodepgina"/>
          </w:rPr>
        </w:pPr>
        <w:r>
          <w:rPr>
            <w:rStyle w:val="Nmerodepgina"/>
          </w:rPr>
          <w:fldChar w:fldCharType="begin"/>
        </w:r>
        <w:r>
          <w:rPr>
            <w:rStyle w:val="Nmerodepgina"/>
          </w:rPr>
          <w:instrText xml:space="preserve"> PAGE </w:instrText>
        </w:r>
        <w:r>
          <w:rPr>
            <w:rStyle w:val="Nmerodepgina"/>
          </w:rPr>
          <w:fldChar w:fldCharType="separate"/>
        </w:r>
        <w:r>
          <w:rPr>
            <w:rStyle w:val="Nmerodepgina"/>
            <w:noProof/>
          </w:rPr>
          <w:t>1</w:t>
        </w:r>
        <w:r>
          <w:rPr>
            <w:rStyle w:val="Nmerodepgina"/>
          </w:rPr>
          <w:fldChar w:fldCharType="end"/>
        </w:r>
      </w:p>
    </w:sdtContent>
  </w:sdt>
  <w:p w14:paraId="6A6A4531" w14:textId="77777777" w:rsidR="00C86C51" w:rsidRDefault="00C86C51">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20ACB" w14:textId="77777777" w:rsidR="00A87291" w:rsidRDefault="00A87291" w:rsidP="00C86C51">
      <w:pPr>
        <w:spacing w:after="0" w:line="240" w:lineRule="auto"/>
      </w:pPr>
      <w:r>
        <w:separator/>
      </w:r>
    </w:p>
  </w:footnote>
  <w:footnote w:type="continuationSeparator" w:id="0">
    <w:p w14:paraId="2B44DBE5" w14:textId="77777777" w:rsidR="00A87291" w:rsidRDefault="00A87291" w:rsidP="00C86C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C51"/>
    <w:rsid w:val="000038AD"/>
    <w:rsid w:val="00004776"/>
    <w:rsid w:val="00014871"/>
    <w:rsid w:val="00020D09"/>
    <w:rsid w:val="0005330E"/>
    <w:rsid w:val="00061E8E"/>
    <w:rsid w:val="00062FC7"/>
    <w:rsid w:val="00063853"/>
    <w:rsid w:val="00072E50"/>
    <w:rsid w:val="000A0FA5"/>
    <w:rsid w:val="000C3635"/>
    <w:rsid w:val="000D65EE"/>
    <w:rsid w:val="000E3B03"/>
    <w:rsid w:val="000F3984"/>
    <w:rsid w:val="001040A9"/>
    <w:rsid w:val="00136C1C"/>
    <w:rsid w:val="001421BB"/>
    <w:rsid w:val="001604EF"/>
    <w:rsid w:val="00161FC8"/>
    <w:rsid w:val="001706E2"/>
    <w:rsid w:val="00176605"/>
    <w:rsid w:val="001A159D"/>
    <w:rsid w:val="001A73F2"/>
    <w:rsid w:val="001C6942"/>
    <w:rsid w:val="001D3A40"/>
    <w:rsid w:val="001E1D6A"/>
    <w:rsid w:val="001F7BBA"/>
    <w:rsid w:val="002025AF"/>
    <w:rsid w:val="00210CDB"/>
    <w:rsid w:val="00220379"/>
    <w:rsid w:val="002344A0"/>
    <w:rsid w:val="00235690"/>
    <w:rsid w:val="00244F80"/>
    <w:rsid w:val="0025603F"/>
    <w:rsid w:val="002572DB"/>
    <w:rsid w:val="00284A2F"/>
    <w:rsid w:val="0029626E"/>
    <w:rsid w:val="002A3FBA"/>
    <w:rsid w:val="002B66D6"/>
    <w:rsid w:val="002C019D"/>
    <w:rsid w:val="002F360D"/>
    <w:rsid w:val="00302334"/>
    <w:rsid w:val="003078C1"/>
    <w:rsid w:val="00314183"/>
    <w:rsid w:val="00317B91"/>
    <w:rsid w:val="00326504"/>
    <w:rsid w:val="00327272"/>
    <w:rsid w:val="00334918"/>
    <w:rsid w:val="00357432"/>
    <w:rsid w:val="00360C86"/>
    <w:rsid w:val="0036656C"/>
    <w:rsid w:val="0037097C"/>
    <w:rsid w:val="00392699"/>
    <w:rsid w:val="00394BC7"/>
    <w:rsid w:val="003A68BF"/>
    <w:rsid w:val="003A77F2"/>
    <w:rsid w:val="003C3DD7"/>
    <w:rsid w:val="003C6095"/>
    <w:rsid w:val="003C7610"/>
    <w:rsid w:val="003F0A65"/>
    <w:rsid w:val="003F7ECF"/>
    <w:rsid w:val="004008B9"/>
    <w:rsid w:val="0040578C"/>
    <w:rsid w:val="004061D8"/>
    <w:rsid w:val="0041178F"/>
    <w:rsid w:val="004143BF"/>
    <w:rsid w:val="00440073"/>
    <w:rsid w:val="00456B69"/>
    <w:rsid w:val="00472400"/>
    <w:rsid w:val="004805F1"/>
    <w:rsid w:val="00487D60"/>
    <w:rsid w:val="00490906"/>
    <w:rsid w:val="004948A2"/>
    <w:rsid w:val="004C3FB4"/>
    <w:rsid w:val="004E7D11"/>
    <w:rsid w:val="004F4C9E"/>
    <w:rsid w:val="00510067"/>
    <w:rsid w:val="00520775"/>
    <w:rsid w:val="0054340E"/>
    <w:rsid w:val="00546E97"/>
    <w:rsid w:val="00553D29"/>
    <w:rsid w:val="00560C76"/>
    <w:rsid w:val="005A5832"/>
    <w:rsid w:val="005E3D71"/>
    <w:rsid w:val="005F0CE9"/>
    <w:rsid w:val="005F2EEB"/>
    <w:rsid w:val="00607FE4"/>
    <w:rsid w:val="00616F92"/>
    <w:rsid w:val="00621238"/>
    <w:rsid w:val="006301E9"/>
    <w:rsid w:val="0064634D"/>
    <w:rsid w:val="006647CF"/>
    <w:rsid w:val="00681042"/>
    <w:rsid w:val="006A1C0F"/>
    <w:rsid w:val="006A6C04"/>
    <w:rsid w:val="006B61AC"/>
    <w:rsid w:val="006C3055"/>
    <w:rsid w:val="006D5DE8"/>
    <w:rsid w:val="006F60E3"/>
    <w:rsid w:val="007010C7"/>
    <w:rsid w:val="0071518E"/>
    <w:rsid w:val="007772FB"/>
    <w:rsid w:val="007B2E22"/>
    <w:rsid w:val="007C147A"/>
    <w:rsid w:val="007C24F6"/>
    <w:rsid w:val="007D07FB"/>
    <w:rsid w:val="007D2F48"/>
    <w:rsid w:val="007D792C"/>
    <w:rsid w:val="00815F0B"/>
    <w:rsid w:val="00820354"/>
    <w:rsid w:val="008559E9"/>
    <w:rsid w:val="00867582"/>
    <w:rsid w:val="008876FF"/>
    <w:rsid w:val="00892CCF"/>
    <w:rsid w:val="0089437B"/>
    <w:rsid w:val="008A4A2B"/>
    <w:rsid w:val="008B647A"/>
    <w:rsid w:val="008E0045"/>
    <w:rsid w:val="008F07C8"/>
    <w:rsid w:val="00900E2B"/>
    <w:rsid w:val="009232F2"/>
    <w:rsid w:val="009257D1"/>
    <w:rsid w:val="009352CF"/>
    <w:rsid w:val="00951EDD"/>
    <w:rsid w:val="009A34B7"/>
    <w:rsid w:val="009A4B05"/>
    <w:rsid w:val="009B141D"/>
    <w:rsid w:val="009B2365"/>
    <w:rsid w:val="009C078A"/>
    <w:rsid w:val="009E0CC4"/>
    <w:rsid w:val="009F14E1"/>
    <w:rsid w:val="009F2BB7"/>
    <w:rsid w:val="009F4868"/>
    <w:rsid w:val="009F5069"/>
    <w:rsid w:val="009F5F6B"/>
    <w:rsid w:val="00A015DB"/>
    <w:rsid w:val="00A25904"/>
    <w:rsid w:val="00A25C1E"/>
    <w:rsid w:val="00A415AD"/>
    <w:rsid w:val="00A709C5"/>
    <w:rsid w:val="00A73714"/>
    <w:rsid w:val="00A87291"/>
    <w:rsid w:val="00AA0CCB"/>
    <w:rsid w:val="00AA1E75"/>
    <w:rsid w:val="00AC250E"/>
    <w:rsid w:val="00B12973"/>
    <w:rsid w:val="00B24FAD"/>
    <w:rsid w:val="00B71BB9"/>
    <w:rsid w:val="00B90E6B"/>
    <w:rsid w:val="00B963F5"/>
    <w:rsid w:val="00B96932"/>
    <w:rsid w:val="00BA0A00"/>
    <w:rsid w:val="00BB2F96"/>
    <w:rsid w:val="00BC0587"/>
    <w:rsid w:val="00BD3A48"/>
    <w:rsid w:val="00BD3C1D"/>
    <w:rsid w:val="00BD6F0E"/>
    <w:rsid w:val="00BF0435"/>
    <w:rsid w:val="00C06D59"/>
    <w:rsid w:val="00C2455A"/>
    <w:rsid w:val="00C35742"/>
    <w:rsid w:val="00C430D9"/>
    <w:rsid w:val="00C45F46"/>
    <w:rsid w:val="00C47060"/>
    <w:rsid w:val="00C60908"/>
    <w:rsid w:val="00C6139F"/>
    <w:rsid w:val="00C63C93"/>
    <w:rsid w:val="00C81D5C"/>
    <w:rsid w:val="00C8659D"/>
    <w:rsid w:val="00C86C51"/>
    <w:rsid w:val="00C91115"/>
    <w:rsid w:val="00CB0CAD"/>
    <w:rsid w:val="00CB0E15"/>
    <w:rsid w:val="00CC2A6C"/>
    <w:rsid w:val="00CC6450"/>
    <w:rsid w:val="00CF0A8A"/>
    <w:rsid w:val="00CF3428"/>
    <w:rsid w:val="00D00E70"/>
    <w:rsid w:val="00D374F4"/>
    <w:rsid w:val="00D4498F"/>
    <w:rsid w:val="00D71E6F"/>
    <w:rsid w:val="00DD20FF"/>
    <w:rsid w:val="00E0678D"/>
    <w:rsid w:val="00E24AFB"/>
    <w:rsid w:val="00E64A19"/>
    <w:rsid w:val="00E7408A"/>
    <w:rsid w:val="00E80A63"/>
    <w:rsid w:val="00E81B5E"/>
    <w:rsid w:val="00E965CB"/>
    <w:rsid w:val="00EB103F"/>
    <w:rsid w:val="00EB4682"/>
    <w:rsid w:val="00EB5CB7"/>
    <w:rsid w:val="00EC1A33"/>
    <w:rsid w:val="00ED3AC8"/>
    <w:rsid w:val="00EE3548"/>
    <w:rsid w:val="00F0083C"/>
    <w:rsid w:val="00F01762"/>
    <w:rsid w:val="00F01E97"/>
    <w:rsid w:val="00F06EFF"/>
    <w:rsid w:val="00F2192B"/>
    <w:rsid w:val="00F236A2"/>
    <w:rsid w:val="00F31F2E"/>
    <w:rsid w:val="00F37177"/>
    <w:rsid w:val="00F40B60"/>
    <w:rsid w:val="00F434AF"/>
    <w:rsid w:val="00F47750"/>
    <w:rsid w:val="00F52357"/>
    <w:rsid w:val="00F5380A"/>
    <w:rsid w:val="00F57900"/>
    <w:rsid w:val="00F71ADD"/>
  </w:rsids>
  <m:mathPr>
    <m:mathFont m:val="Cambria Math"/>
    <m:brkBin m:val="before"/>
    <m:brkBinSub m:val="--"/>
    <m:smallFrac m:val="0"/>
    <m:dispDef/>
    <m:lMargin m:val="0"/>
    <m:rMargin m:val="0"/>
    <m:defJc m:val="centerGroup"/>
    <m:wrapIndent m:val="1440"/>
    <m:intLim m:val="subSup"/>
    <m:naryLim m:val="undOvr"/>
  </m:mathPr>
  <w:themeFontLang w:val="es-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86E74"/>
  <w15:chartTrackingRefBased/>
  <w15:docId w15:val="{B031EA33-9660-124D-A0FF-07AFD9F95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s-GB" w:eastAsia="ko-K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C86C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C86C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C86C51"/>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C86C51"/>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C86C51"/>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C86C51"/>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C86C51"/>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C86C51"/>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C86C51"/>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C86C51"/>
    <w:rPr>
      <w:rFonts w:asciiTheme="majorHAnsi" w:eastAsiaTheme="majorEastAsia" w:hAnsiTheme="majorHAnsi" w:cstheme="majorBidi"/>
      <w:color w:val="0F4761" w:themeColor="accent1" w:themeShade="BF"/>
      <w:sz w:val="40"/>
      <w:szCs w:val="40"/>
      <w:lang w:val="en-GB"/>
    </w:rPr>
  </w:style>
  <w:style w:type="character" w:customStyle="1" w:styleId="Ttulo2Car">
    <w:name w:val="Título 2 Car"/>
    <w:basedOn w:val="Fuentedeprrafopredeter"/>
    <w:link w:val="Ttulo2"/>
    <w:uiPriority w:val="9"/>
    <w:semiHidden/>
    <w:rsid w:val="00C86C51"/>
    <w:rPr>
      <w:rFonts w:asciiTheme="majorHAnsi" w:eastAsiaTheme="majorEastAsia" w:hAnsiTheme="majorHAnsi" w:cstheme="majorBidi"/>
      <w:color w:val="0F4761" w:themeColor="accent1" w:themeShade="BF"/>
      <w:sz w:val="32"/>
      <w:szCs w:val="32"/>
      <w:lang w:val="en-GB"/>
    </w:rPr>
  </w:style>
  <w:style w:type="character" w:customStyle="1" w:styleId="Ttulo3Car">
    <w:name w:val="Título 3 Car"/>
    <w:basedOn w:val="Fuentedeprrafopredeter"/>
    <w:link w:val="Ttulo3"/>
    <w:uiPriority w:val="9"/>
    <w:semiHidden/>
    <w:rsid w:val="00C86C51"/>
    <w:rPr>
      <w:rFonts w:eastAsiaTheme="majorEastAsia" w:cstheme="majorBidi"/>
      <w:color w:val="0F4761" w:themeColor="accent1" w:themeShade="BF"/>
      <w:sz w:val="28"/>
      <w:szCs w:val="28"/>
      <w:lang w:val="en-GB"/>
    </w:rPr>
  </w:style>
  <w:style w:type="character" w:customStyle="1" w:styleId="Ttulo4Car">
    <w:name w:val="Título 4 Car"/>
    <w:basedOn w:val="Fuentedeprrafopredeter"/>
    <w:link w:val="Ttulo4"/>
    <w:uiPriority w:val="9"/>
    <w:semiHidden/>
    <w:rsid w:val="00C86C51"/>
    <w:rPr>
      <w:rFonts w:eastAsiaTheme="majorEastAsia" w:cstheme="majorBidi"/>
      <w:i/>
      <w:iCs/>
      <w:color w:val="0F4761" w:themeColor="accent1" w:themeShade="BF"/>
      <w:lang w:val="en-GB"/>
    </w:rPr>
  </w:style>
  <w:style w:type="character" w:customStyle="1" w:styleId="Ttulo5Car">
    <w:name w:val="Título 5 Car"/>
    <w:basedOn w:val="Fuentedeprrafopredeter"/>
    <w:link w:val="Ttulo5"/>
    <w:uiPriority w:val="9"/>
    <w:semiHidden/>
    <w:rsid w:val="00C86C51"/>
    <w:rPr>
      <w:rFonts w:eastAsiaTheme="majorEastAsia" w:cstheme="majorBidi"/>
      <w:color w:val="0F4761" w:themeColor="accent1" w:themeShade="BF"/>
      <w:lang w:val="en-GB"/>
    </w:rPr>
  </w:style>
  <w:style w:type="character" w:customStyle="1" w:styleId="Ttulo6Car">
    <w:name w:val="Título 6 Car"/>
    <w:basedOn w:val="Fuentedeprrafopredeter"/>
    <w:link w:val="Ttulo6"/>
    <w:uiPriority w:val="9"/>
    <w:semiHidden/>
    <w:rsid w:val="00C86C51"/>
    <w:rPr>
      <w:rFonts w:eastAsiaTheme="majorEastAsia" w:cstheme="majorBidi"/>
      <w:i/>
      <w:iCs/>
      <w:color w:val="595959" w:themeColor="text1" w:themeTint="A6"/>
      <w:lang w:val="en-GB"/>
    </w:rPr>
  </w:style>
  <w:style w:type="character" w:customStyle="1" w:styleId="Ttulo7Car">
    <w:name w:val="Título 7 Car"/>
    <w:basedOn w:val="Fuentedeprrafopredeter"/>
    <w:link w:val="Ttulo7"/>
    <w:uiPriority w:val="9"/>
    <w:semiHidden/>
    <w:rsid w:val="00C86C51"/>
    <w:rPr>
      <w:rFonts w:eastAsiaTheme="majorEastAsia" w:cstheme="majorBidi"/>
      <w:color w:val="595959" w:themeColor="text1" w:themeTint="A6"/>
      <w:lang w:val="en-GB"/>
    </w:rPr>
  </w:style>
  <w:style w:type="character" w:customStyle="1" w:styleId="Ttulo8Car">
    <w:name w:val="Título 8 Car"/>
    <w:basedOn w:val="Fuentedeprrafopredeter"/>
    <w:link w:val="Ttulo8"/>
    <w:uiPriority w:val="9"/>
    <w:semiHidden/>
    <w:rsid w:val="00C86C51"/>
    <w:rPr>
      <w:rFonts w:eastAsiaTheme="majorEastAsia" w:cstheme="majorBidi"/>
      <w:i/>
      <w:iCs/>
      <w:color w:val="272727" w:themeColor="text1" w:themeTint="D8"/>
      <w:lang w:val="en-GB"/>
    </w:rPr>
  </w:style>
  <w:style w:type="character" w:customStyle="1" w:styleId="Ttulo9Car">
    <w:name w:val="Título 9 Car"/>
    <w:basedOn w:val="Fuentedeprrafopredeter"/>
    <w:link w:val="Ttulo9"/>
    <w:uiPriority w:val="9"/>
    <w:semiHidden/>
    <w:rsid w:val="00C86C51"/>
    <w:rPr>
      <w:rFonts w:eastAsiaTheme="majorEastAsia" w:cstheme="majorBidi"/>
      <w:color w:val="272727" w:themeColor="text1" w:themeTint="D8"/>
      <w:lang w:val="en-GB"/>
    </w:rPr>
  </w:style>
  <w:style w:type="paragraph" w:styleId="Ttulo">
    <w:name w:val="Title"/>
    <w:basedOn w:val="Normal"/>
    <w:next w:val="Normal"/>
    <w:link w:val="TtuloCar"/>
    <w:uiPriority w:val="10"/>
    <w:qFormat/>
    <w:rsid w:val="00C86C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C86C51"/>
    <w:rPr>
      <w:rFonts w:asciiTheme="majorHAnsi" w:eastAsiaTheme="majorEastAsia" w:hAnsiTheme="majorHAnsi" w:cstheme="majorBidi"/>
      <w:spacing w:val="-10"/>
      <w:kern w:val="28"/>
      <w:sz w:val="56"/>
      <w:szCs w:val="56"/>
      <w:lang w:val="en-GB"/>
    </w:rPr>
  </w:style>
  <w:style w:type="paragraph" w:styleId="Subttulo">
    <w:name w:val="Subtitle"/>
    <w:basedOn w:val="Normal"/>
    <w:next w:val="Normal"/>
    <w:link w:val="SubttuloCar"/>
    <w:uiPriority w:val="11"/>
    <w:qFormat/>
    <w:rsid w:val="00C86C51"/>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C86C51"/>
    <w:rPr>
      <w:rFonts w:eastAsiaTheme="majorEastAsia" w:cstheme="majorBidi"/>
      <w:color w:val="595959" w:themeColor="text1" w:themeTint="A6"/>
      <w:spacing w:val="15"/>
      <w:sz w:val="28"/>
      <w:szCs w:val="28"/>
      <w:lang w:val="en-GB"/>
    </w:rPr>
  </w:style>
  <w:style w:type="paragraph" w:styleId="Cita">
    <w:name w:val="Quote"/>
    <w:basedOn w:val="Normal"/>
    <w:next w:val="Normal"/>
    <w:link w:val="CitaCar"/>
    <w:uiPriority w:val="29"/>
    <w:qFormat/>
    <w:rsid w:val="00C86C51"/>
    <w:pPr>
      <w:spacing w:before="160"/>
      <w:jc w:val="center"/>
    </w:pPr>
    <w:rPr>
      <w:i/>
      <w:iCs/>
      <w:color w:val="404040" w:themeColor="text1" w:themeTint="BF"/>
    </w:rPr>
  </w:style>
  <w:style w:type="character" w:customStyle="1" w:styleId="CitaCar">
    <w:name w:val="Cita Car"/>
    <w:basedOn w:val="Fuentedeprrafopredeter"/>
    <w:link w:val="Cita"/>
    <w:uiPriority w:val="29"/>
    <w:rsid w:val="00C86C51"/>
    <w:rPr>
      <w:i/>
      <w:iCs/>
      <w:color w:val="404040" w:themeColor="text1" w:themeTint="BF"/>
      <w:lang w:val="en-GB"/>
    </w:rPr>
  </w:style>
  <w:style w:type="paragraph" w:styleId="Prrafodelista">
    <w:name w:val="List Paragraph"/>
    <w:basedOn w:val="Normal"/>
    <w:uiPriority w:val="34"/>
    <w:qFormat/>
    <w:rsid w:val="00C86C51"/>
    <w:pPr>
      <w:ind w:left="720"/>
      <w:contextualSpacing/>
    </w:pPr>
  </w:style>
  <w:style w:type="character" w:styleId="nfasisintenso">
    <w:name w:val="Intense Emphasis"/>
    <w:basedOn w:val="Fuentedeprrafopredeter"/>
    <w:uiPriority w:val="21"/>
    <w:qFormat/>
    <w:rsid w:val="00C86C51"/>
    <w:rPr>
      <w:i/>
      <w:iCs/>
      <w:color w:val="0F4761" w:themeColor="accent1" w:themeShade="BF"/>
    </w:rPr>
  </w:style>
  <w:style w:type="paragraph" w:styleId="Citadestacada">
    <w:name w:val="Intense Quote"/>
    <w:basedOn w:val="Normal"/>
    <w:next w:val="Normal"/>
    <w:link w:val="CitadestacadaCar"/>
    <w:uiPriority w:val="30"/>
    <w:qFormat/>
    <w:rsid w:val="00C86C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C86C51"/>
    <w:rPr>
      <w:i/>
      <w:iCs/>
      <w:color w:val="0F4761" w:themeColor="accent1" w:themeShade="BF"/>
      <w:lang w:val="en-GB"/>
    </w:rPr>
  </w:style>
  <w:style w:type="character" w:styleId="Referenciaintensa">
    <w:name w:val="Intense Reference"/>
    <w:basedOn w:val="Fuentedeprrafopredeter"/>
    <w:uiPriority w:val="32"/>
    <w:qFormat/>
    <w:rsid w:val="00C86C51"/>
    <w:rPr>
      <w:b/>
      <w:bCs/>
      <w:smallCaps/>
      <w:color w:val="0F4761" w:themeColor="accent1" w:themeShade="BF"/>
      <w:spacing w:val="5"/>
    </w:rPr>
  </w:style>
  <w:style w:type="paragraph" w:styleId="Piedepgina">
    <w:name w:val="footer"/>
    <w:basedOn w:val="Normal"/>
    <w:link w:val="PiedepginaCar"/>
    <w:uiPriority w:val="99"/>
    <w:unhideWhenUsed/>
    <w:rsid w:val="00C86C51"/>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C86C51"/>
    <w:rPr>
      <w:lang w:val="en-GB"/>
    </w:rPr>
  </w:style>
  <w:style w:type="character" w:styleId="Nmerodepgina">
    <w:name w:val="page number"/>
    <w:basedOn w:val="Fuentedeprrafopredeter"/>
    <w:uiPriority w:val="99"/>
    <w:semiHidden/>
    <w:unhideWhenUsed/>
    <w:rsid w:val="00C86C51"/>
  </w:style>
  <w:style w:type="character" w:styleId="Hipervnculo">
    <w:name w:val="Hyperlink"/>
    <w:basedOn w:val="Fuentedeprrafopredeter"/>
    <w:uiPriority w:val="99"/>
    <w:unhideWhenUsed/>
    <w:rsid w:val="00C86C51"/>
    <w:rPr>
      <w:color w:val="467886" w:themeColor="hyperlink"/>
      <w:u w:val="single"/>
    </w:rPr>
  </w:style>
  <w:style w:type="character" w:styleId="Mencinsinresolver">
    <w:name w:val="Unresolved Mention"/>
    <w:basedOn w:val="Fuentedeprrafopredeter"/>
    <w:uiPriority w:val="99"/>
    <w:semiHidden/>
    <w:unhideWhenUsed/>
    <w:rsid w:val="00C86C51"/>
    <w:rPr>
      <w:color w:val="605E5C"/>
      <w:shd w:val="clear" w:color="auto" w:fill="E1DFDD"/>
    </w:rPr>
  </w:style>
  <w:style w:type="character" w:styleId="Hipervnculovisitado">
    <w:name w:val="FollowedHyperlink"/>
    <w:basedOn w:val="Fuentedeprrafopredeter"/>
    <w:uiPriority w:val="99"/>
    <w:semiHidden/>
    <w:unhideWhenUsed/>
    <w:rsid w:val="004E7D11"/>
    <w:rPr>
      <w:color w:val="96607D" w:themeColor="followedHyperlink"/>
      <w:u w:val="single"/>
    </w:rPr>
  </w:style>
  <w:style w:type="paragraph" w:styleId="Encabezado">
    <w:name w:val="header"/>
    <w:basedOn w:val="Normal"/>
    <w:link w:val="EncabezadoCar"/>
    <w:uiPriority w:val="99"/>
    <w:unhideWhenUsed/>
    <w:rsid w:val="00161FC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161FC8"/>
    <w:rPr>
      <w:lang w:val="en-GB"/>
    </w:rPr>
  </w:style>
  <w:style w:type="paragraph" w:styleId="HTMLconformatoprevio">
    <w:name w:val="HTML Preformatted"/>
    <w:basedOn w:val="Normal"/>
    <w:link w:val="HTMLconformatoprevioCar"/>
    <w:uiPriority w:val="99"/>
    <w:semiHidden/>
    <w:unhideWhenUsed/>
    <w:rsid w:val="002A3F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s-GB"/>
      <w14:ligatures w14:val="none"/>
    </w:rPr>
  </w:style>
  <w:style w:type="character" w:customStyle="1" w:styleId="HTMLconformatoprevioCar">
    <w:name w:val="HTML con formato previo Car"/>
    <w:basedOn w:val="Fuentedeprrafopredeter"/>
    <w:link w:val="HTMLconformatoprevio"/>
    <w:uiPriority w:val="99"/>
    <w:semiHidden/>
    <w:rsid w:val="002A3FBA"/>
    <w:rPr>
      <w:rFonts w:ascii="Courier New" w:eastAsia="Times New Roman" w:hAnsi="Courier New" w:cs="Courier New"/>
      <w:kern w:val="0"/>
      <w:sz w:val="20"/>
      <w:szCs w:val="20"/>
      <w14:ligatures w14:val="none"/>
    </w:rPr>
  </w:style>
  <w:style w:type="character" w:customStyle="1" w:styleId="y2iqfc">
    <w:name w:val="y2iqfc"/>
    <w:basedOn w:val="Fuentedeprrafopredeter"/>
    <w:rsid w:val="002A3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wmas.nhs.uk/services/" TargetMode="External"/><Relationship Id="rId18" Type="http://schemas.openxmlformats.org/officeDocument/2006/relationships/hyperlink" Target="https://indepth.nice.org.uk/mental-health-and-the-nhs/index.html" TargetMode="Externa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diagramData" Target="diagrams/data1.xml"/><Relationship Id="rId12" Type="http://schemas.openxmlformats.org/officeDocument/2006/relationships/hyperlink" Target="https://www.nuffieldtrust.org.uk/resource/ambulance-response-times" TargetMode="External"/><Relationship Id="rId17" Type="http://schemas.openxmlformats.org/officeDocument/2006/relationships/hyperlink" Target="https://www.flickr.com/photos/lydiashiningbrightly/5893752031/" TargetMode="External"/><Relationship Id="rId2" Type="http://schemas.openxmlformats.org/officeDocument/2006/relationships/settings" Target="settings.xml"/><Relationship Id="rId16" Type="http://schemas.openxmlformats.org/officeDocument/2006/relationships/image" Target="media/image2.jpe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endnotes" Target="endnotes.xml"/><Relationship Id="rId15" Type="http://schemas.openxmlformats.org/officeDocument/2006/relationships/hyperlink" Target="https://www.wmas.nhs.uk/services/" TargetMode="External"/><Relationship Id="rId23"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hyperlink" Target="https://www.rethink.org/advice-and-information/living-with-mental-illness/treatment-and-support/nhs-mental-health-teams-community-crisis-and-early-intervention-support/" TargetMode="Externa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hyperlink" Target="https://www.nuffieldtrust.org.uk/resource/ambulance-response-times"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A0A9B3-5C74-BC47-8EA1-E7CF2BE73013}" type="doc">
      <dgm:prSet loTypeId="urn:microsoft.com/office/officeart/2005/8/layout/venn1" loCatId="" qsTypeId="urn:microsoft.com/office/officeart/2005/8/quickstyle/simple4" qsCatId="simple" csTypeId="urn:microsoft.com/office/officeart/2005/8/colors/accent1_2" csCatId="accent1" phldr="1"/>
      <dgm:spPr/>
    </dgm:pt>
    <dgm:pt modelId="{0B7BCEAD-E691-8A48-B21B-41EF6C8D985C}">
      <dgm:prSet phldrT="[Texto]" custT="1"/>
      <dgm:spPr/>
      <dgm:t>
        <a:bodyPr/>
        <a:lstStyle/>
        <a:p>
          <a:pPr algn="ctr">
            <a:buNone/>
          </a:pPr>
          <a:r>
            <a:rPr lang="en-GB" sz="1100">
              <a:latin typeface="Arial" panose="020B0604020202020204" pitchFamily="34" charset="0"/>
              <a:cs typeface="Arial" panose="020B0604020202020204" pitchFamily="34" charset="0"/>
            </a:rPr>
            <a:t>2 Challenges They Face:</a:t>
          </a:r>
          <a:endParaRPr lang="es-ES" sz="1100">
            <a:latin typeface="Arial" panose="020B0604020202020204" pitchFamily="34" charset="0"/>
            <a:cs typeface="Arial" panose="020B0604020202020204" pitchFamily="34" charset="0"/>
          </a:endParaRPr>
        </a:p>
      </dgm:t>
    </dgm:pt>
    <dgm:pt modelId="{5A74A88B-7202-EF41-B23E-D796EFAE044B}" type="parTrans" cxnId="{6218EE22-2BDD-C543-9562-523DFC0F343E}">
      <dgm:prSet/>
      <dgm:spPr/>
      <dgm:t>
        <a:bodyPr/>
        <a:lstStyle/>
        <a:p>
          <a:pPr algn="ctr"/>
          <a:endParaRPr lang="es-ES"/>
        </a:p>
      </dgm:t>
    </dgm:pt>
    <dgm:pt modelId="{E2028965-5ACA-F248-AA50-0AB4CC71FCF6}" type="sibTrans" cxnId="{6218EE22-2BDD-C543-9562-523DFC0F343E}">
      <dgm:prSet/>
      <dgm:spPr/>
      <dgm:t>
        <a:bodyPr/>
        <a:lstStyle/>
        <a:p>
          <a:pPr algn="ctr"/>
          <a:endParaRPr lang="es-ES"/>
        </a:p>
      </dgm:t>
    </dgm:pt>
    <dgm:pt modelId="{3520EE17-E0D1-EE48-89FB-C7EA1F81BFC2}">
      <dgm:prSet phldrT="[Texto]" custT="1"/>
      <dgm:spPr/>
      <dgm:t>
        <a:bodyPr/>
        <a:lstStyle/>
        <a:p>
          <a:pPr algn="ctr">
            <a:buNone/>
          </a:pPr>
          <a:r>
            <a:rPr lang="en-GB" sz="1100">
              <a:latin typeface="Arial" panose="020B0604020202020204" pitchFamily="34" charset="0"/>
              <a:cs typeface="Arial" panose="020B0604020202020204" pitchFamily="34" charset="0"/>
            </a:rPr>
            <a:t>Due to the great efforts of paramedics to be as fast as possible, the lives of the patients are potentially at risk.</a:t>
          </a:r>
          <a:endParaRPr lang="es-ES" sz="1100">
            <a:latin typeface="Arial" panose="020B0604020202020204" pitchFamily="34" charset="0"/>
            <a:cs typeface="Arial" panose="020B0604020202020204" pitchFamily="34" charset="0"/>
          </a:endParaRPr>
        </a:p>
      </dgm:t>
    </dgm:pt>
    <dgm:pt modelId="{4EF2EA02-1286-4547-B00A-D1E30E0AAF7D}" type="parTrans" cxnId="{1EECFAF4-A708-9344-84B9-2409838ECB91}">
      <dgm:prSet/>
      <dgm:spPr/>
      <dgm:t>
        <a:bodyPr/>
        <a:lstStyle/>
        <a:p>
          <a:pPr algn="ctr"/>
          <a:endParaRPr lang="es-ES"/>
        </a:p>
      </dgm:t>
    </dgm:pt>
    <dgm:pt modelId="{36309957-563E-844C-A6DD-7215019EE752}" type="sibTrans" cxnId="{1EECFAF4-A708-9344-84B9-2409838ECB91}">
      <dgm:prSet/>
      <dgm:spPr/>
      <dgm:t>
        <a:bodyPr/>
        <a:lstStyle/>
        <a:p>
          <a:pPr algn="ctr"/>
          <a:endParaRPr lang="es-ES"/>
        </a:p>
      </dgm:t>
    </dgm:pt>
    <dgm:pt modelId="{C512C91F-3BB5-0F4F-A75C-30FEF087B5BF}">
      <dgm:prSet phldrT="[Texto]" custT="1"/>
      <dgm:spPr/>
      <dgm:t>
        <a:bodyPr/>
        <a:lstStyle/>
        <a:p>
          <a:pPr algn="ctr">
            <a:buNone/>
          </a:pPr>
          <a:r>
            <a:rPr lang="en-GB" sz="1100">
              <a:latin typeface="Arial" panose="020B0604020202020204" pitchFamily="34" charset="0"/>
              <a:cs typeface="Arial" panose="020B0604020202020204" pitchFamily="34" charset="0"/>
            </a:rPr>
            <a:t>Sometimes the transfer of patients to hospitals takes longer, making responses to calls slower.</a:t>
          </a:r>
          <a:endParaRPr lang="es-ES" sz="1000"/>
        </a:p>
      </dgm:t>
    </dgm:pt>
    <dgm:pt modelId="{374CF445-2368-FD49-8D02-4CF8EFBAC24A}" type="parTrans" cxnId="{4FAF9B84-6141-7249-B586-12F994AE6D96}">
      <dgm:prSet/>
      <dgm:spPr/>
      <dgm:t>
        <a:bodyPr/>
        <a:lstStyle/>
        <a:p>
          <a:pPr algn="ctr"/>
          <a:endParaRPr lang="es-ES"/>
        </a:p>
      </dgm:t>
    </dgm:pt>
    <dgm:pt modelId="{7CABDA4E-516C-AC47-86D0-2184FE26FE03}" type="sibTrans" cxnId="{4FAF9B84-6141-7249-B586-12F994AE6D96}">
      <dgm:prSet/>
      <dgm:spPr/>
      <dgm:t>
        <a:bodyPr/>
        <a:lstStyle/>
        <a:p>
          <a:pPr algn="ctr"/>
          <a:endParaRPr lang="es-ES"/>
        </a:p>
      </dgm:t>
    </dgm:pt>
    <dgm:pt modelId="{5CEC8A43-F84D-9548-A234-65A7C316206D}" type="pres">
      <dgm:prSet presAssocID="{B3A0A9B3-5C74-BC47-8EA1-E7CF2BE73013}" presName="compositeShape" presStyleCnt="0">
        <dgm:presLayoutVars>
          <dgm:chMax val="7"/>
          <dgm:dir/>
          <dgm:resizeHandles val="exact"/>
        </dgm:presLayoutVars>
      </dgm:prSet>
      <dgm:spPr/>
    </dgm:pt>
    <dgm:pt modelId="{98CFFF16-EFB2-8F48-A325-03DF64D25BC3}" type="pres">
      <dgm:prSet presAssocID="{0B7BCEAD-E691-8A48-B21B-41EF6C8D985C}" presName="circ1" presStyleLbl="vennNode1" presStyleIdx="0" presStyleCnt="3" custLinFactNeighborY="-2083"/>
      <dgm:spPr/>
    </dgm:pt>
    <dgm:pt modelId="{276E7597-C402-9A4F-B45F-877E7E577C89}" type="pres">
      <dgm:prSet presAssocID="{0B7BCEAD-E691-8A48-B21B-41EF6C8D985C}" presName="circ1Tx" presStyleLbl="revTx" presStyleIdx="0" presStyleCnt="0">
        <dgm:presLayoutVars>
          <dgm:chMax val="0"/>
          <dgm:chPref val="0"/>
          <dgm:bulletEnabled val="1"/>
        </dgm:presLayoutVars>
      </dgm:prSet>
      <dgm:spPr/>
    </dgm:pt>
    <dgm:pt modelId="{17D048EA-1D9B-D944-A30C-4A36648F4691}" type="pres">
      <dgm:prSet presAssocID="{3520EE17-E0D1-EE48-89FB-C7EA1F81BFC2}" presName="circ2" presStyleLbl="vennNode1" presStyleIdx="1" presStyleCnt="3" custLinFactNeighborX="11005" custLinFactNeighborY="-101"/>
      <dgm:spPr/>
    </dgm:pt>
    <dgm:pt modelId="{FEE18B3B-1137-DB4A-9A50-5C0A2973D056}" type="pres">
      <dgm:prSet presAssocID="{3520EE17-E0D1-EE48-89FB-C7EA1F81BFC2}" presName="circ2Tx" presStyleLbl="revTx" presStyleIdx="0" presStyleCnt="0">
        <dgm:presLayoutVars>
          <dgm:chMax val="0"/>
          <dgm:chPref val="0"/>
          <dgm:bulletEnabled val="1"/>
        </dgm:presLayoutVars>
      </dgm:prSet>
      <dgm:spPr/>
    </dgm:pt>
    <dgm:pt modelId="{9905A7FB-B182-024F-92A0-3075CB6EBBC1}" type="pres">
      <dgm:prSet presAssocID="{C512C91F-3BB5-0F4F-A75C-30FEF087B5BF}" presName="circ3" presStyleLbl="vennNode1" presStyleIdx="2" presStyleCnt="3" custLinFactNeighborX="-17436" custLinFactNeighborY="4946"/>
      <dgm:spPr/>
    </dgm:pt>
    <dgm:pt modelId="{86BC9FE7-A59B-014F-8971-A85FE565B7E0}" type="pres">
      <dgm:prSet presAssocID="{C512C91F-3BB5-0F4F-A75C-30FEF087B5BF}" presName="circ3Tx" presStyleLbl="revTx" presStyleIdx="0" presStyleCnt="0">
        <dgm:presLayoutVars>
          <dgm:chMax val="0"/>
          <dgm:chPref val="0"/>
          <dgm:bulletEnabled val="1"/>
        </dgm:presLayoutVars>
      </dgm:prSet>
      <dgm:spPr/>
    </dgm:pt>
  </dgm:ptLst>
  <dgm:cxnLst>
    <dgm:cxn modelId="{6218EE22-2BDD-C543-9562-523DFC0F343E}" srcId="{B3A0A9B3-5C74-BC47-8EA1-E7CF2BE73013}" destId="{0B7BCEAD-E691-8A48-B21B-41EF6C8D985C}" srcOrd="0" destOrd="0" parTransId="{5A74A88B-7202-EF41-B23E-D796EFAE044B}" sibTransId="{E2028965-5ACA-F248-AA50-0AB4CC71FCF6}"/>
    <dgm:cxn modelId="{7CAB6257-A31B-DF47-B859-5CE4BC760216}" type="presOf" srcId="{B3A0A9B3-5C74-BC47-8EA1-E7CF2BE73013}" destId="{5CEC8A43-F84D-9548-A234-65A7C316206D}" srcOrd="0" destOrd="0" presId="urn:microsoft.com/office/officeart/2005/8/layout/venn1"/>
    <dgm:cxn modelId="{12193E6F-1EF6-A348-8AAE-CCF32A86B1A2}" type="presOf" srcId="{3520EE17-E0D1-EE48-89FB-C7EA1F81BFC2}" destId="{FEE18B3B-1137-DB4A-9A50-5C0A2973D056}" srcOrd="1" destOrd="0" presId="urn:microsoft.com/office/officeart/2005/8/layout/venn1"/>
    <dgm:cxn modelId="{6DE5B070-6121-7E46-B083-4DC27323964D}" type="presOf" srcId="{C512C91F-3BB5-0F4F-A75C-30FEF087B5BF}" destId="{86BC9FE7-A59B-014F-8971-A85FE565B7E0}" srcOrd="1" destOrd="0" presId="urn:microsoft.com/office/officeart/2005/8/layout/venn1"/>
    <dgm:cxn modelId="{4FAF9B84-6141-7249-B586-12F994AE6D96}" srcId="{B3A0A9B3-5C74-BC47-8EA1-E7CF2BE73013}" destId="{C512C91F-3BB5-0F4F-A75C-30FEF087B5BF}" srcOrd="2" destOrd="0" parTransId="{374CF445-2368-FD49-8D02-4CF8EFBAC24A}" sibTransId="{7CABDA4E-516C-AC47-86D0-2184FE26FE03}"/>
    <dgm:cxn modelId="{07012898-8F60-7644-92E8-D89F07F68EAC}" type="presOf" srcId="{3520EE17-E0D1-EE48-89FB-C7EA1F81BFC2}" destId="{17D048EA-1D9B-D944-A30C-4A36648F4691}" srcOrd="0" destOrd="0" presId="urn:microsoft.com/office/officeart/2005/8/layout/venn1"/>
    <dgm:cxn modelId="{637103B7-8B54-2B41-8973-200EECC3ECD5}" type="presOf" srcId="{0B7BCEAD-E691-8A48-B21B-41EF6C8D985C}" destId="{98CFFF16-EFB2-8F48-A325-03DF64D25BC3}" srcOrd="0" destOrd="0" presId="urn:microsoft.com/office/officeart/2005/8/layout/venn1"/>
    <dgm:cxn modelId="{C2999FD2-230B-5847-B3CC-C8CF89F821B1}" type="presOf" srcId="{C512C91F-3BB5-0F4F-A75C-30FEF087B5BF}" destId="{9905A7FB-B182-024F-92A0-3075CB6EBBC1}" srcOrd="0" destOrd="0" presId="urn:microsoft.com/office/officeart/2005/8/layout/venn1"/>
    <dgm:cxn modelId="{F036E7E8-26A2-5B4B-B0BD-D2DCDA945FBA}" type="presOf" srcId="{0B7BCEAD-E691-8A48-B21B-41EF6C8D985C}" destId="{276E7597-C402-9A4F-B45F-877E7E577C89}" srcOrd="1" destOrd="0" presId="urn:microsoft.com/office/officeart/2005/8/layout/venn1"/>
    <dgm:cxn modelId="{1EECFAF4-A708-9344-84B9-2409838ECB91}" srcId="{B3A0A9B3-5C74-BC47-8EA1-E7CF2BE73013}" destId="{3520EE17-E0D1-EE48-89FB-C7EA1F81BFC2}" srcOrd="1" destOrd="0" parTransId="{4EF2EA02-1286-4547-B00A-D1E30E0AAF7D}" sibTransId="{36309957-563E-844C-A6DD-7215019EE752}"/>
    <dgm:cxn modelId="{37C99E7F-AC81-B94F-B192-C2FF2D3802F4}" type="presParOf" srcId="{5CEC8A43-F84D-9548-A234-65A7C316206D}" destId="{98CFFF16-EFB2-8F48-A325-03DF64D25BC3}" srcOrd="0" destOrd="0" presId="urn:microsoft.com/office/officeart/2005/8/layout/venn1"/>
    <dgm:cxn modelId="{BB911229-20F4-7543-BF6A-FB60962E25DC}" type="presParOf" srcId="{5CEC8A43-F84D-9548-A234-65A7C316206D}" destId="{276E7597-C402-9A4F-B45F-877E7E577C89}" srcOrd="1" destOrd="0" presId="urn:microsoft.com/office/officeart/2005/8/layout/venn1"/>
    <dgm:cxn modelId="{FD2B59EB-836E-274E-8FA3-A914AA6F1012}" type="presParOf" srcId="{5CEC8A43-F84D-9548-A234-65A7C316206D}" destId="{17D048EA-1D9B-D944-A30C-4A36648F4691}" srcOrd="2" destOrd="0" presId="urn:microsoft.com/office/officeart/2005/8/layout/venn1"/>
    <dgm:cxn modelId="{C38BEC4F-1F5B-7647-B5D7-AA85B462AB28}" type="presParOf" srcId="{5CEC8A43-F84D-9548-A234-65A7C316206D}" destId="{FEE18B3B-1137-DB4A-9A50-5C0A2973D056}" srcOrd="3" destOrd="0" presId="urn:microsoft.com/office/officeart/2005/8/layout/venn1"/>
    <dgm:cxn modelId="{6356C6CB-1C3E-3F4E-ADAA-8904B4D29E23}" type="presParOf" srcId="{5CEC8A43-F84D-9548-A234-65A7C316206D}" destId="{9905A7FB-B182-024F-92A0-3075CB6EBBC1}" srcOrd="4" destOrd="0" presId="urn:microsoft.com/office/officeart/2005/8/layout/venn1"/>
    <dgm:cxn modelId="{8DF08771-E3E3-4C47-A4DD-ADC6E55042D2}" type="presParOf" srcId="{5CEC8A43-F84D-9548-A234-65A7C316206D}" destId="{86BC9FE7-A59B-014F-8971-A85FE565B7E0}" srcOrd="5" destOrd="0" presId="urn:microsoft.com/office/officeart/2005/8/layout/venn1"/>
  </dgm:cxnLst>
  <dgm:bg>
    <a:noFill/>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CFFF16-EFB2-8F48-A325-03DF64D25BC3}">
      <dsp:nvSpPr>
        <dsp:cNvPr id="0" name=""/>
        <dsp:cNvSpPr/>
      </dsp:nvSpPr>
      <dsp:spPr>
        <a:xfrm>
          <a:off x="950340" y="6"/>
          <a:ext cx="1906143" cy="1906143"/>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2 Challenges They Face:</a:t>
          </a:r>
          <a:endParaRPr lang="es-ES" sz="1100" kern="1200">
            <a:latin typeface="Arial" panose="020B0604020202020204" pitchFamily="34" charset="0"/>
            <a:cs typeface="Arial" panose="020B0604020202020204" pitchFamily="34" charset="0"/>
          </a:endParaRPr>
        </a:p>
      </dsp:txBody>
      <dsp:txXfrm>
        <a:off x="1204493" y="333581"/>
        <a:ext cx="1397838" cy="857764"/>
      </dsp:txXfrm>
    </dsp:sp>
    <dsp:sp modelId="{17D048EA-1D9B-D944-A30C-4A36648F4691}">
      <dsp:nvSpPr>
        <dsp:cNvPr id="0" name=""/>
        <dsp:cNvSpPr/>
      </dsp:nvSpPr>
      <dsp:spPr>
        <a:xfrm>
          <a:off x="1847911" y="1229125"/>
          <a:ext cx="1906143" cy="1906143"/>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Due to the great efforts of paramedics to be as fast as possible, the lives of the patients are potentially at risk.</a:t>
          </a:r>
          <a:endParaRPr lang="es-ES" sz="1100" kern="1200">
            <a:latin typeface="Arial" panose="020B0604020202020204" pitchFamily="34" charset="0"/>
            <a:cs typeface="Arial" panose="020B0604020202020204" pitchFamily="34" charset="0"/>
          </a:endParaRPr>
        </a:p>
      </dsp:txBody>
      <dsp:txXfrm>
        <a:off x="2430874" y="1721545"/>
        <a:ext cx="1143685" cy="1048378"/>
      </dsp:txXfrm>
    </dsp:sp>
    <dsp:sp modelId="{9905A7FB-B182-024F-92A0-3075CB6EBBC1}">
      <dsp:nvSpPr>
        <dsp:cNvPr id="0" name=""/>
        <dsp:cNvSpPr/>
      </dsp:nvSpPr>
      <dsp:spPr>
        <a:xfrm>
          <a:off x="0" y="1270761"/>
          <a:ext cx="1906143" cy="1906143"/>
        </a:xfrm>
        <a:prstGeom prst="ellipse">
          <a:avLst/>
        </a:prstGeom>
        <a:gradFill rotWithShape="0">
          <a:gsLst>
            <a:gs pos="0">
              <a:schemeClr val="accent1">
                <a:alpha val="50000"/>
                <a:hueOff val="0"/>
                <a:satOff val="0"/>
                <a:lumOff val="0"/>
                <a:alphaOff val="0"/>
                <a:satMod val="103000"/>
                <a:lumMod val="102000"/>
                <a:tint val="94000"/>
              </a:schemeClr>
            </a:gs>
            <a:gs pos="50000">
              <a:schemeClr val="accent1">
                <a:alpha val="50000"/>
                <a:hueOff val="0"/>
                <a:satOff val="0"/>
                <a:lumOff val="0"/>
                <a:alphaOff val="0"/>
                <a:satMod val="110000"/>
                <a:lumMod val="100000"/>
                <a:shade val="100000"/>
              </a:schemeClr>
            </a:gs>
            <a:gs pos="100000">
              <a:schemeClr val="accent1">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Sometimes the transfer of patients to hospitals takes longer, making responses to calls slower.</a:t>
          </a:r>
          <a:endParaRPr lang="es-ES" sz="1000" kern="1200"/>
        </a:p>
      </dsp:txBody>
      <dsp:txXfrm>
        <a:off x="179495" y="1763182"/>
        <a:ext cx="1143685" cy="1048378"/>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401</TotalTime>
  <Pages>4</Pages>
  <Words>523</Words>
  <Characters>2879</Characters>
  <Application>Microsoft Office Word</Application>
  <DocSecurity>0</DocSecurity>
  <Lines>43</Lines>
  <Paragraphs>4</Paragraphs>
  <ScaleCrop>false</ScaleCrop>
  <Company/>
  <LinksUpToDate>false</LinksUpToDate>
  <CharactersWithSpaces>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Keiry Alessandra Romero Rodriguez (2520510)</dc:creator>
  <cp:keywords/>
  <dc:description/>
  <cp:lastModifiedBy>Keiry Alessandra Romero Rodriguez (2520510)</cp:lastModifiedBy>
  <cp:revision>205</cp:revision>
  <dcterms:created xsi:type="dcterms:W3CDTF">2026-06-16T18:37:00Z</dcterms:created>
  <dcterms:modified xsi:type="dcterms:W3CDTF">2026-06-22T02:57:00Z</dcterms:modified>
</cp:coreProperties>
</file>