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731B07C"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___________</w:t>
            </w:r>
            <w:r w:rsidR="000F3E8B">
              <w:rPr>
                <w:b/>
                <w:color w:val="auto"/>
                <w:sz w:val="32"/>
              </w:rPr>
              <w:t xml:space="preserve">Jordan Rockey </w:t>
            </w:r>
            <w:r w:rsidR="005A1BA3" w:rsidRPr="00E676F7">
              <w:rPr>
                <w:b/>
                <w:color w:val="auto"/>
                <w:sz w:val="32"/>
              </w:rPr>
              <w:t>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6A17DCA3"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___________</w:t>
            </w:r>
            <w:r w:rsidR="00DB5EDC">
              <w:rPr>
                <w:b/>
                <w:color w:val="auto"/>
                <w:sz w:val="32"/>
              </w:rPr>
              <w:t>1920621</w:t>
            </w:r>
            <w:r w:rsidRPr="00E676F7">
              <w:rPr>
                <w:b/>
                <w:color w:val="auto"/>
                <w:sz w:val="32"/>
              </w:rPr>
              <w:t>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05B3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F92B18">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F92B18">
            <w:pPr>
              <w:ind w:right="237"/>
              <w:rPr>
                <w:sz w:val="24"/>
                <w:szCs w:val="24"/>
              </w:rPr>
            </w:pPr>
          </w:p>
          <w:p w14:paraId="294F4A17" w14:textId="77777777" w:rsidR="003555D5" w:rsidRPr="00E676F7" w:rsidRDefault="003555D5" w:rsidP="00F92B18">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F92B18">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F92B18">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37E2834F" w:rsidR="003555D5" w:rsidRDefault="003555D5" w:rsidP="003555D5">
      <w:pPr>
        <w:ind w:right="237"/>
        <w:jc w:val="both"/>
        <w:rPr>
          <w:sz w:val="24"/>
          <w:szCs w:val="24"/>
        </w:rPr>
      </w:pPr>
    </w:p>
    <w:p w14:paraId="07D43FE6" w14:textId="40BF4959" w:rsidR="00BC5F89" w:rsidRDefault="00BC5F89" w:rsidP="003555D5">
      <w:pPr>
        <w:ind w:right="237"/>
        <w:jc w:val="both"/>
        <w:rPr>
          <w:sz w:val="24"/>
          <w:szCs w:val="24"/>
        </w:rPr>
      </w:pPr>
    </w:p>
    <w:p w14:paraId="056DA4FE" w14:textId="2E988AF3" w:rsidR="00BC5F89" w:rsidRDefault="00BC5F89" w:rsidP="003555D5">
      <w:pPr>
        <w:ind w:right="237"/>
        <w:jc w:val="both"/>
        <w:rPr>
          <w:sz w:val="24"/>
          <w:szCs w:val="24"/>
        </w:rPr>
      </w:pPr>
    </w:p>
    <w:p w14:paraId="2D175855" w14:textId="7410CA00" w:rsidR="00BC5F89" w:rsidRDefault="00BC5F89" w:rsidP="003555D5">
      <w:pPr>
        <w:ind w:right="237"/>
        <w:jc w:val="both"/>
        <w:rPr>
          <w:sz w:val="24"/>
          <w:szCs w:val="24"/>
        </w:rPr>
      </w:pPr>
    </w:p>
    <w:p w14:paraId="10EA39CB" w14:textId="4D83DF5C" w:rsidR="00BC5F89" w:rsidRPr="00BC5F89" w:rsidRDefault="00BC5F89" w:rsidP="00BC5F89">
      <w:pPr>
        <w:ind w:right="237"/>
        <w:jc w:val="both"/>
        <w:rPr>
          <w:sz w:val="24"/>
          <w:szCs w:val="24"/>
        </w:rPr>
      </w:pPr>
      <w:r w:rsidRPr="00BC5F89">
        <w:rPr>
          <w:sz w:val="24"/>
          <w:szCs w:val="24"/>
        </w:rPr>
        <w:t>This essay will critically evaluate theories underlying team dynamics and the relation this has to te</w:t>
      </w:r>
      <w:r w:rsidR="00C4033C">
        <w:rPr>
          <w:sz w:val="24"/>
          <w:szCs w:val="24"/>
        </w:rPr>
        <w:t xml:space="preserve">am cohesion. I will also asses </w:t>
      </w:r>
      <w:r w:rsidRPr="00BC5F89">
        <w:rPr>
          <w:sz w:val="24"/>
          <w:szCs w:val="24"/>
        </w:rPr>
        <w:t xml:space="preserve">how wider organisational cultural norms shape group dynamics. In addition to this I will consider how inter – personal conflict occurs within a team and highlight strategies that can be utilised to develop individual and the collective teams performance. Finally, I will consider how team dynamics in the police service can highlight failings in the organisation to comply with professional standards expected and how this can demonstrate organisational justice within the police. </w:t>
      </w:r>
    </w:p>
    <w:p w14:paraId="04B7CE4E" w14:textId="77777777" w:rsidR="00BC5F89" w:rsidRPr="00BC5F89" w:rsidRDefault="00BC5F89" w:rsidP="00BC5F89">
      <w:pPr>
        <w:ind w:right="237"/>
        <w:jc w:val="both"/>
        <w:rPr>
          <w:sz w:val="24"/>
          <w:szCs w:val="24"/>
        </w:rPr>
      </w:pPr>
    </w:p>
    <w:p w14:paraId="1A724A99" w14:textId="77777777" w:rsidR="00BC5F89" w:rsidRPr="00BC5F89" w:rsidRDefault="00BC5F89" w:rsidP="00BC5F89">
      <w:pPr>
        <w:ind w:right="237"/>
        <w:jc w:val="both"/>
        <w:rPr>
          <w:sz w:val="24"/>
          <w:szCs w:val="24"/>
        </w:rPr>
      </w:pPr>
      <w:r w:rsidRPr="00BC5F89">
        <w:rPr>
          <w:sz w:val="24"/>
          <w:szCs w:val="24"/>
        </w:rPr>
        <w:t xml:space="preserve">Firstly, we will critically evaluate team dynamics and the means this has to develop team cohesion. To do this we must first understand what both team dynamics and team cohesion mean. </w:t>
      </w:r>
    </w:p>
    <w:p w14:paraId="2DA49544" w14:textId="77777777" w:rsidR="00BC5F89" w:rsidRPr="00BC5F89" w:rsidRDefault="00BC5F89" w:rsidP="00BC5F89">
      <w:pPr>
        <w:ind w:right="237"/>
        <w:jc w:val="both"/>
        <w:rPr>
          <w:sz w:val="24"/>
          <w:szCs w:val="24"/>
        </w:rPr>
      </w:pPr>
      <w:r w:rsidRPr="00BC5F89">
        <w:rPr>
          <w:sz w:val="24"/>
          <w:szCs w:val="24"/>
        </w:rPr>
        <w:t xml:space="preserve">Team dynamics are where different ‘factors can influence a team's attitude and ability to perform, and team dynamics is a way of understanding those unconscious factors and how they impact team behaviour and performance’ (Rallybright, no </w:t>
      </w:r>
      <w:r w:rsidRPr="00BC5F89">
        <w:rPr>
          <w:sz w:val="24"/>
          <w:szCs w:val="24"/>
        </w:rPr>
        <w:lastRenderedPageBreak/>
        <w:t>date). Team cohesion is a  ‘dynamic process that is reflected in the tendency of a team to stick together and remain united in pursuit of its goals and objectives despite difficulties and set-backs’ ( Oxford reference, 2006).</w:t>
      </w:r>
    </w:p>
    <w:p w14:paraId="1DFF28B3" w14:textId="77777777" w:rsidR="00BC5F89" w:rsidRPr="00BC5F89" w:rsidRDefault="00BC5F89" w:rsidP="00BC5F89">
      <w:pPr>
        <w:ind w:right="237"/>
        <w:jc w:val="both"/>
        <w:rPr>
          <w:sz w:val="24"/>
          <w:szCs w:val="24"/>
        </w:rPr>
      </w:pPr>
      <w:r w:rsidRPr="00BC5F89">
        <w:rPr>
          <w:sz w:val="24"/>
          <w:szCs w:val="24"/>
        </w:rPr>
        <w:t xml:space="preserve">Therefore we now know that team dynamics and team cohesion go hand in hand, it will be a negative impact on a team to only have one of the above. This is because team dynamics identify the issues within the team and how to rectify them and team cohesion is the process of feeling apart of a team and this allows the team to progress and achieve their goals. We will now look further into these concepts. </w:t>
      </w:r>
    </w:p>
    <w:p w14:paraId="60C90A15" w14:textId="77777777" w:rsidR="00BC5F89" w:rsidRPr="00BC5F89" w:rsidRDefault="00BC5F89" w:rsidP="00BC5F89">
      <w:pPr>
        <w:ind w:right="237"/>
        <w:jc w:val="both"/>
        <w:rPr>
          <w:sz w:val="24"/>
          <w:szCs w:val="24"/>
        </w:rPr>
      </w:pPr>
    </w:p>
    <w:p w14:paraId="1B94A42B" w14:textId="77777777" w:rsidR="00BC5F89" w:rsidRPr="00BC5F89" w:rsidRDefault="00BC5F89" w:rsidP="00BC5F89">
      <w:pPr>
        <w:ind w:right="237"/>
        <w:jc w:val="both"/>
        <w:rPr>
          <w:sz w:val="24"/>
          <w:szCs w:val="24"/>
        </w:rPr>
      </w:pPr>
      <w:r w:rsidRPr="00BC5F89">
        <w:rPr>
          <w:sz w:val="24"/>
          <w:szCs w:val="24"/>
        </w:rPr>
        <w:t xml:space="preserve">There are some reasons why teams can’t function especially when looking at this within a policing context.  The leader of the team is represented as a sergeant. ROWE (2006) highlight ‘how officers believe leadership is poor and the leaders have forgotten what it is like to be an officer’. This can cause a problem in relation to team dynamics as members of the team will not feel motivated to listen and follow the objective set by someone who they feel does not remember where they started from or understand the role the team member is currently fulfilling. This is further developed by HONEY,P (2001) who identifies several  factors that need to gel for a team to perform well, these are ‘the style of the leader, the behaviour of the team member, the team’s working procedures, the nature of the team’s task and the availability of relevant resources”. This highlights further that if the team does not agree with the leadership that is being conducted then the team dynamics will not be to a high level, as they will be looking after individual goals. Therefore team cohesion will be to a lower level as the shared objective will not be considered a priority by the team as they will not be working closely as a team or feeling valued as part of a team. </w:t>
      </w:r>
    </w:p>
    <w:p w14:paraId="306AC59C" w14:textId="77777777" w:rsidR="00BC5F89" w:rsidRPr="00BC5F89" w:rsidRDefault="00BC5F89" w:rsidP="00BC5F89">
      <w:pPr>
        <w:ind w:right="237"/>
        <w:jc w:val="both"/>
        <w:rPr>
          <w:sz w:val="24"/>
          <w:szCs w:val="24"/>
        </w:rPr>
      </w:pPr>
    </w:p>
    <w:p w14:paraId="0B2BD029" w14:textId="77777777" w:rsidR="00BC5F89" w:rsidRPr="00BC5F89" w:rsidRDefault="00BC5F89" w:rsidP="00BC5F89">
      <w:pPr>
        <w:ind w:right="237"/>
        <w:jc w:val="both"/>
        <w:rPr>
          <w:sz w:val="24"/>
          <w:szCs w:val="24"/>
        </w:rPr>
      </w:pPr>
      <w:r w:rsidRPr="00BC5F89">
        <w:rPr>
          <w:sz w:val="24"/>
          <w:szCs w:val="24"/>
        </w:rPr>
        <w:t>A further example of why some  teams cant function can be explained by Lencioni (2002), they explain there are five dysfunctions of  a team. These include a fear of or avoidance of trust, conflict, commitment, accountability and results. When looking at why some teams cant function we can use the above theory. If there is an absence of trust then a team member can not work apart of that team 100% and a big part of team cohesion is feeling safe within that team, if there is no trust then the team will not perform to its best capabilities. If there is a fear of conflict in the team for example with the leader then this is a negative. Healthy conflict ensures all members including the leader are actively thinking. The members of the team need to feel there is enough trust in the team that should there be conflict when voicing their opinion there will be no retribution from leaders or other staff members. Without a level of healthy conflict the team will only follow what the leader decides, this might not be always the best opinion, a well functioning team should listen and take on board every members opinion. If the team members avoids commitment the team will not function as one with one collective goal, this clearly will impact on the team as individuals will be looking after their own objectives instead of working to one shared collective objective. Accountability and results go hand in hand, without the commitment prior and each member 100% buy in to being apart of the team they can not be accountable to what that team wishes to achieve and therefore will not get the results as a team.</w:t>
      </w:r>
    </w:p>
    <w:p w14:paraId="2ADD6A3F" w14:textId="77777777" w:rsidR="00BC5F89" w:rsidRPr="00BC5F89" w:rsidRDefault="00BC5F89" w:rsidP="00BC5F89">
      <w:pPr>
        <w:ind w:right="237"/>
        <w:jc w:val="both"/>
        <w:rPr>
          <w:sz w:val="24"/>
          <w:szCs w:val="24"/>
        </w:rPr>
      </w:pPr>
      <w:r w:rsidRPr="00BC5F89">
        <w:rPr>
          <w:sz w:val="24"/>
          <w:szCs w:val="24"/>
        </w:rPr>
        <w:t xml:space="preserve">The above highlights how a team will not work without team dynamics, if there is no open communication there will be no trust and no healthy conflict were members are expressing their views as a team. Without this there is no team cohesion were </w:t>
      </w:r>
      <w:r w:rsidRPr="00BC5F89">
        <w:rPr>
          <w:sz w:val="24"/>
          <w:szCs w:val="24"/>
        </w:rPr>
        <w:lastRenderedPageBreak/>
        <w:t xml:space="preserve">members feel apart of a team and close, who will therefore work to a shared objective and take accountability which will therefore provide the results desired. </w:t>
      </w:r>
    </w:p>
    <w:p w14:paraId="0B41B2F4" w14:textId="77777777" w:rsidR="00BC5F89" w:rsidRPr="00BC5F89" w:rsidRDefault="00BC5F89" w:rsidP="00BC5F89">
      <w:pPr>
        <w:ind w:right="237"/>
        <w:jc w:val="both"/>
        <w:rPr>
          <w:sz w:val="24"/>
          <w:szCs w:val="24"/>
        </w:rPr>
      </w:pPr>
    </w:p>
    <w:p w14:paraId="727AF9BA" w14:textId="77777777" w:rsidR="00BC5F89" w:rsidRPr="00BC5F89" w:rsidRDefault="00BC5F89" w:rsidP="00BC5F89">
      <w:pPr>
        <w:ind w:right="237"/>
        <w:jc w:val="both"/>
        <w:rPr>
          <w:sz w:val="24"/>
          <w:szCs w:val="24"/>
        </w:rPr>
      </w:pPr>
    </w:p>
    <w:p w14:paraId="72CB5286" w14:textId="77777777" w:rsidR="00BC5F89" w:rsidRPr="00BC5F89" w:rsidRDefault="00BC5F89" w:rsidP="00BC5F89">
      <w:pPr>
        <w:ind w:right="237"/>
        <w:jc w:val="both"/>
        <w:rPr>
          <w:sz w:val="24"/>
          <w:szCs w:val="24"/>
        </w:rPr>
      </w:pPr>
      <w:r w:rsidRPr="00BC5F89">
        <w:rPr>
          <w:sz w:val="24"/>
          <w:szCs w:val="24"/>
        </w:rPr>
        <w:t xml:space="preserve">There are several theories that indicate how team dynamics can work. We will assess BELBINS theory and how this can increase team cohesion. BELBIN (BELBIN.COM,2021) identifies nine team roles, Belbin highlights that for a team to be high performing the members  should have a diverse mix of behaviours. This is because each of the nine roles have different strengths and weaknesses however when combined as a whole they allow a team to function to a high standard. </w:t>
      </w:r>
    </w:p>
    <w:p w14:paraId="7D29C58E" w14:textId="7F926713" w:rsidR="00BC5F89" w:rsidRDefault="00BC5F89" w:rsidP="00BC5F89">
      <w:pPr>
        <w:ind w:right="237"/>
        <w:jc w:val="both"/>
        <w:rPr>
          <w:sz w:val="24"/>
          <w:szCs w:val="24"/>
        </w:rPr>
      </w:pPr>
      <w:r w:rsidRPr="00BC5F89">
        <w:rPr>
          <w:sz w:val="24"/>
          <w:szCs w:val="24"/>
        </w:rPr>
        <w:t>This is a theory on team dynamics as it identifies how individual members identify themselves as one or more of the nine roles, however if all the  roles are fulfilled it will increase team cohesion as the team will perform to a higher standard. This is because the team will have access to all the requirements they need. It is important to note that you do not need nine team members for this to work as one member of staff c</w:t>
      </w:r>
      <w:r w:rsidR="00495BEB">
        <w:rPr>
          <w:sz w:val="24"/>
          <w:szCs w:val="24"/>
        </w:rPr>
        <w:t xml:space="preserve">an fulfil more than one role.  It is also important to note that you and the people you work with may behave differently in different team or when the membership of the team changes. </w:t>
      </w:r>
    </w:p>
    <w:p w14:paraId="72E988A1" w14:textId="03CDF5DE" w:rsidR="00C4033C" w:rsidRDefault="00C4033C" w:rsidP="00BC5F89">
      <w:pPr>
        <w:ind w:right="237"/>
        <w:jc w:val="both"/>
        <w:rPr>
          <w:sz w:val="24"/>
          <w:szCs w:val="24"/>
        </w:rPr>
      </w:pPr>
    </w:p>
    <w:p w14:paraId="0F5DE8F1" w14:textId="4F44089E" w:rsidR="00C4033C" w:rsidRPr="00BC5F89" w:rsidRDefault="00C4033C" w:rsidP="00BC5F89">
      <w:pPr>
        <w:ind w:right="237"/>
        <w:jc w:val="both"/>
        <w:rPr>
          <w:sz w:val="24"/>
          <w:szCs w:val="24"/>
        </w:rPr>
      </w:pPr>
      <w:r>
        <w:rPr>
          <w:sz w:val="24"/>
          <w:szCs w:val="24"/>
        </w:rPr>
        <w:t xml:space="preserve">When critically evaluating the above it is clear to see that theories that identify clear communication and trust with healthy levels of conflict increase team cohesion. </w:t>
      </w:r>
    </w:p>
    <w:p w14:paraId="468CC18F" w14:textId="77777777" w:rsidR="00BC5F89" w:rsidRPr="00BC5F89" w:rsidRDefault="00BC5F89" w:rsidP="00BC5F89">
      <w:pPr>
        <w:ind w:right="237"/>
        <w:jc w:val="both"/>
        <w:rPr>
          <w:sz w:val="24"/>
          <w:szCs w:val="24"/>
        </w:rPr>
      </w:pPr>
    </w:p>
    <w:p w14:paraId="20EA7739" w14:textId="77777777" w:rsidR="00BC5F89" w:rsidRPr="00BC5F89" w:rsidRDefault="00BC5F89" w:rsidP="00BC5F89">
      <w:pPr>
        <w:ind w:right="237"/>
        <w:jc w:val="both"/>
        <w:rPr>
          <w:sz w:val="24"/>
          <w:szCs w:val="24"/>
        </w:rPr>
      </w:pPr>
    </w:p>
    <w:p w14:paraId="5DEC8B3D" w14:textId="256CD039" w:rsidR="00BC5F89" w:rsidRPr="00BC5F89" w:rsidRDefault="00BC5F89" w:rsidP="00BC5F89">
      <w:pPr>
        <w:ind w:right="237"/>
        <w:jc w:val="both"/>
        <w:rPr>
          <w:sz w:val="24"/>
          <w:szCs w:val="24"/>
        </w:rPr>
      </w:pPr>
      <w:r w:rsidRPr="00BC5F89">
        <w:rPr>
          <w:sz w:val="24"/>
          <w:szCs w:val="24"/>
        </w:rPr>
        <w:t>We will now assess to what extent group dynamics are shaped by wider organisational cultural norms. Group dynamics are widely shaped by organisational cultural norms, this is because cultural norms are taught to ne</w:t>
      </w:r>
      <w:r w:rsidR="00BB1BDD">
        <w:rPr>
          <w:sz w:val="24"/>
          <w:szCs w:val="24"/>
        </w:rPr>
        <w:t>w members. This is sometimes a</w:t>
      </w:r>
      <w:r w:rsidRPr="00BC5F89">
        <w:rPr>
          <w:sz w:val="24"/>
          <w:szCs w:val="24"/>
        </w:rPr>
        <w:t xml:space="preserve"> good and bad thing, a lot of organisational success comes when there is a good standard of organisational norms. This is because the norms are taught to new members and there is a low amount of change to the group. Organisational culture sets out what the organisation stands for as highlighted by NELSON (2007) ‘A pattern of basic assumptions that are considered valid and that are taught to new members as the way to perceive, think and feel in the organisation.” This also highlights that organisational culture norms shape group dynamics as they implicate how members should feel. For example in some organisations it is common that the newest member of the team is responsible for making refreshments such as tea/coffee. This is an organisational cultural norm that shapes group dynamics, some members that are new to the team may feel undervalued if they are told to make refreshments because they are new. If this occurs then this will impact team cohesion as well as they may not be working to the common shared objective and therefore does shape the group dynamics. </w:t>
      </w:r>
    </w:p>
    <w:p w14:paraId="56A69294" w14:textId="77777777" w:rsidR="00BC5F89" w:rsidRPr="00BC5F89" w:rsidRDefault="00BC5F89" w:rsidP="00BC5F89">
      <w:pPr>
        <w:ind w:right="237"/>
        <w:jc w:val="both"/>
        <w:rPr>
          <w:sz w:val="24"/>
          <w:szCs w:val="24"/>
        </w:rPr>
      </w:pPr>
    </w:p>
    <w:p w14:paraId="4F52156D" w14:textId="77777777" w:rsidR="00BC5F89" w:rsidRPr="00BC5F89" w:rsidRDefault="00BC5F89" w:rsidP="00BC5F89">
      <w:pPr>
        <w:ind w:right="237"/>
        <w:jc w:val="both"/>
        <w:rPr>
          <w:sz w:val="24"/>
          <w:szCs w:val="24"/>
        </w:rPr>
      </w:pPr>
      <w:r w:rsidRPr="00BC5F89">
        <w:rPr>
          <w:sz w:val="24"/>
          <w:szCs w:val="24"/>
        </w:rPr>
        <w:t xml:space="preserve">We will now consider why inter-personal conflict occurs within a team and identify strategies that can be used to increase individual and team performance. If there is conflict within a team whether this be between team members or with the leader of the team it can cause issues such as a loss of confidence or lack of trust within the team. We can draw this into the above mentioned team dynamics/cohesion whereby if inter-personal conflict is present in the team the team performance is likely to be impacted. </w:t>
      </w:r>
    </w:p>
    <w:p w14:paraId="1B0CD263" w14:textId="77777777" w:rsidR="00BC5F89" w:rsidRPr="00BC5F89" w:rsidRDefault="00BC5F89" w:rsidP="00BC5F89">
      <w:pPr>
        <w:ind w:right="237"/>
        <w:jc w:val="both"/>
        <w:rPr>
          <w:sz w:val="24"/>
          <w:szCs w:val="24"/>
        </w:rPr>
      </w:pPr>
    </w:p>
    <w:p w14:paraId="55EFE6FF" w14:textId="79A05C96" w:rsidR="00BC5F89" w:rsidRPr="00BC5F89" w:rsidRDefault="00BC5F89" w:rsidP="00BC5F89">
      <w:pPr>
        <w:ind w:right="237"/>
        <w:jc w:val="both"/>
        <w:rPr>
          <w:sz w:val="24"/>
          <w:szCs w:val="24"/>
        </w:rPr>
      </w:pPr>
      <w:r w:rsidRPr="00BC5F89">
        <w:rPr>
          <w:sz w:val="24"/>
          <w:szCs w:val="24"/>
        </w:rPr>
        <w:lastRenderedPageBreak/>
        <w:t xml:space="preserve">When identifying why inter – personal conflict occurs in teams Bruce Tuckman (1965) identifies this may occur when teams are developing. Tuckman explains the stages of team development. Forming, norming, performing, storming and adjourning.  Tuckman identifies in the forming stage this is where the team are strangers to each other and the only real direction comes from the leader. This can lead to conflict as some members of the team might not feel valued and or disagree with the direction of the team causing conflict between them and the leader. Tuckman also states that during the forming stages members of the team can also test the tolerance of the leader. When looking at this, it might cause conflict as the </w:t>
      </w:r>
      <w:r w:rsidR="00BB1BDD">
        <w:rPr>
          <w:sz w:val="24"/>
          <w:szCs w:val="24"/>
        </w:rPr>
        <w:t>leader could feel that they are</w:t>
      </w:r>
      <w:r w:rsidRPr="00BC5F89">
        <w:rPr>
          <w:sz w:val="24"/>
          <w:szCs w:val="24"/>
        </w:rPr>
        <w:t xml:space="preserve"> not respected by the team and at the early stages of team development the leader might try and establish their role by using their authority in the team to discipline members who test the leaders tolerance.  In the forming stage individual roles and responsibilities are unclear. This can cause inter-personal conflict as members might not understand what their job is and could become frustrated with each other if they are doing the same work or feel that other members of the team are not having a fair share of the workload therefore causing resentment/conflict amongst team members. </w:t>
      </w:r>
    </w:p>
    <w:p w14:paraId="6F7DA5F7" w14:textId="77777777" w:rsidR="00BC5F89" w:rsidRPr="00BC5F89" w:rsidRDefault="00BC5F89" w:rsidP="00BC5F89">
      <w:pPr>
        <w:ind w:right="237"/>
        <w:jc w:val="both"/>
        <w:rPr>
          <w:sz w:val="24"/>
          <w:szCs w:val="24"/>
        </w:rPr>
      </w:pPr>
    </w:p>
    <w:p w14:paraId="4254F30F" w14:textId="43B0330A" w:rsidR="00BC5F89" w:rsidRPr="00BC5F89" w:rsidRDefault="00BC5F89" w:rsidP="00BC5F89">
      <w:pPr>
        <w:ind w:right="237"/>
        <w:jc w:val="both"/>
        <w:rPr>
          <w:sz w:val="24"/>
          <w:szCs w:val="24"/>
        </w:rPr>
      </w:pPr>
      <w:r w:rsidRPr="00BC5F89">
        <w:rPr>
          <w:sz w:val="24"/>
          <w:szCs w:val="24"/>
        </w:rPr>
        <w:t>The next stage ‘storming’ is where the most conflict in the team occurs. In this stage the team have progressed as they have gained some confidence as a team. However as members feel slightly more confident/comfortable with each other they expressive themselves more and express their personal opinions as they feel more comfortable with each other. However, this can cause conflict as members might not agree with others opinion, which results in inter-personal conflict between those members. The above point is further validated as Tuckman highlights how during the storming stage members vie for positions and show their own personalities as they conflict with each others ideas during this the leader also could receive challenges for their position from other members. This could cause conflict as the leader could feel threatened and insecure in their role and members could become frustrated if they feel they are not being lead in the right direction and they can not do anything to change it. This then links back to team dynamics and the progression of the team. If the leader of the team does not feel trusted and secure in their position then it will be very hard for the team to make any progress. During this stage as members</w:t>
      </w:r>
      <w:r w:rsidR="00BB1BDD">
        <w:rPr>
          <w:sz w:val="24"/>
          <w:szCs w:val="24"/>
        </w:rPr>
        <w:t xml:space="preserve"> express themselves more </w:t>
      </w:r>
      <w:r w:rsidR="00426407">
        <w:rPr>
          <w:sz w:val="24"/>
          <w:szCs w:val="24"/>
        </w:rPr>
        <w:t>clicks</w:t>
      </w:r>
      <w:r w:rsidRPr="00BC5F89">
        <w:rPr>
          <w:sz w:val="24"/>
          <w:szCs w:val="24"/>
        </w:rPr>
        <w:t xml:space="preserve">/ friendships are more likely to occur as members know each other better. This can cause conflict if specific members feel isolated from the team and left out. </w:t>
      </w:r>
      <w:r w:rsidR="000F3E8B" w:rsidRPr="00BC5F89">
        <w:rPr>
          <w:sz w:val="24"/>
          <w:szCs w:val="24"/>
        </w:rPr>
        <w:t>Finally, Tuckman</w:t>
      </w:r>
      <w:r w:rsidRPr="00BC5F89">
        <w:rPr>
          <w:sz w:val="24"/>
          <w:szCs w:val="24"/>
        </w:rPr>
        <w:t xml:space="preserve"> explains that there is potential for more conflict as during this stage members views, beliefs and expectations are expressed openly.  </w:t>
      </w:r>
    </w:p>
    <w:p w14:paraId="4FFD69E1" w14:textId="77777777" w:rsidR="00BC5F89" w:rsidRPr="00BC5F89" w:rsidRDefault="00BC5F89" w:rsidP="00BC5F89">
      <w:pPr>
        <w:ind w:right="237"/>
        <w:jc w:val="both"/>
        <w:rPr>
          <w:sz w:val="24"/>
          <w:szCs w:val="24"/>
        </w:rPr>
      </w:pPr>
    </w:p>
    <w:p w14:paraId="47D3B800" w14:textId="77777777" w:rsidR="00BC5F89" w:rsidRPr="00BC5F89" w:rsidRDefault="00BC5F89" w:rsidP="00BC5F89">
      <w:pPr>
        <w:ind w:right="237"/>
        <w:jc w:val="both"/>
        <w:rPr>
          <w:sz w:val="24"/>
          <w:szCs w:val="24"/>
        </w:rPr>
      </w:pPr>
      <w:r w:rsidRPr="00BC5F89">
        <w:rPr>
          <w:sz w:val="24"/>
          <w:szCs w:val="24"/>
        </w:rPr>
        <w:t xml:space="preserve">The later stages of Tuckerman’s theory highlight how the team progress as one and work together to achieve the shared objective and therefore conflict is reduced. We will now look at strategies that can be utilised to reduce conflict in the team and enhance team and individual performance. Without resolving the conflict in a team they will not be able to progress and will be stuck in the storming stage. </w:t>
      </w:r>
    </w:p>
    <w:p w14:paraId="2046BAFC" w14:textId="77777777" w:rsidR="00BC5F89" w:rsidRPr="00BC5F89" w:rsidRDefault="00BC5F89" w:rsidP="00BC5F89">
      <w:pPr>
        <w:ind w:right="237"/>
        <w:jc w:val="both"/>
        <w:rPr>
          <w:sz w:val="24"/>
          <w:szCs w:val="24"/>
        </w:rPr>
      </w:pPr>
    </w:p>
    <w:p w14:paraId="54800700" w14:textId="77777777" w:rsidR="00BC5F89" w:rsidRPr="00BC5F89" w:rsidRDefault="00BC5F89" w:rsidP="00BC5F89">
      <w:pPr>
        <w:ind w:right="237"/>
        <w:jc w:val="both"/>
        <w:rPr>
          <w:sz w:val="24"/>
          <w:szCs w:val="24"/>
        </w:rPr>
      </w:pPr>
      <w:r w:rsidRPr="00BC5F89">
        <w:rPr>
          <w:sz w:val="24"/>
          <w:szCs w:val="24"/>
        </w:rPr>
        <w:t xml:space="preserve">One model that can be used to resolve the conflict is CUDSA. The first stage of this model is to confront the conflict by doing this you can begin the process of resolving the issues that have caused the conflict to occur. The second stage is to understand the others position, this allows each member to see the others viewpoint and where they are coming from by doing this you can gain a better understanding of what the </w:t>
      </w:r>
      <w:r w:rsidRPr="00BC5F89">
        <w:rPr>
          <w:sz w:val="24"/>
          <w:szCs w:val="24"/>
        </w:rPr>
        <w:lastRenderedPageBreak/>
        <w:t xml:space="preserve">other member wishes to gain and what they are willing to compromise on. The third stage is to define the problem, this allows you to work together as a team to identify what the problem is and the possible options are to solve the problem. This flows into the following stage whereby you seek a solution. You have identified which options are available to solve the problem and the positives and negatives associated to each of these solutions. The final stage is to agree action and resolve this is where all members must agree on the solution chose and are happy with it and therefore the conflict can be resolved. This method should not result in a winner and loser scenario but a win – win outcome for all parties where they have worked as a team to resolve the conflict and can then progress as a team allowing them to move onto the ‘norming stage’. </w:t>
      </w:r>
    </w:p>
    <w:p w14:paraId="4E996058" w14:textId="77777777" w:rsidR="00BC5F89" w:rsidRPr="00BC5F89" w:rsidRDefault="00BC5F89" w:rsidP="00BC5F89">
      <w:pPr>
        <w:ind w:right="237"/>
        <w:jc w:val="both"/>
        <w:rPr>
          <w:sz w:val="24"/>
          <w:szCs w:val="24"/>
        </w:rPr>
      </w:pPr>
    </w:p>
    <w:p w14:paraId="6D11E589" w14:textId="13210AF6" w:rsidR="00BC5F89" w:rsidRPr="00BC5F89" w:rsidRDefault="00BC5F89" w:rsidP="00BC5F89">
      <w:pPr>
        <w:ind w:right="237"/>
        <w:jc w:val="both"/>
        <w:rPr>
          <w:sz w:val="24"/>
          <w:szCs w:val="24"/>
        </w:rPr>
      </w:pPr>
      <w:r w:rsidRPr="00BC5F89">
        <w:rPr>
          <w:sz w:val="24"/>
          <w:szCs w:val="24"/>
        </w:rPr>
        <w:t>When considering how team dynamics within the police can result in failings to comply with professionals standards and demonstrating organisational justice there are several points we can look at. Firstly, we can look at individual officers, for example, those young in service might not feel as confident to challenge the behaviour of those officers with more service as they do not want to be considered a ‘snitch’ by the team. This is an example of team dynamics as during the early stages young officers might not want to cause issues for themselves. However, due to this it can cause failings as if officers are not challenged if there conduct is not appropriate then professional standards are not being upheld. This could also be applied to older officers who have negative views towards force policies and don’t follow them as they believe their way is better. If they are not challenged then this can cause an impact when following professional standards. Team dynamics can also impact failings in professional standards as if the team are in the storming stage and further then officers will feel close together. If the supervisor is also close to other members of the team if an individual wanted to report somethin</w:t>
      </w:r>
      <w:r w:rsidR="00BB1BDD">
        <w:rPr>
          <w:sz w:val="24"/>
          <w:szCs w:val="24"/>
        </w:rPr>
        <w:t>g they might not feel able</w:t>
      </w:r>
      <w:r w:rsidRPr="00BC5F89">
        <w:rPr>
          <w:sz w:val="24"/>
          <w:szCs w:val="24"/>
        </w:rPr>
        <w:t xml:space="preserve"> </w:t>
      </w:r>
      <w:r w:rsidR="00BB1BDD">
        <w:rPr>
          <w:sz w:val="24"/>
          <w:szCs w:val="24"/>
        </w:rPr>
        <w:t>to tell</w:t>
      </w:r>
      <w:r w:rsidRPr="00BC5F89">
        <w:rPr>
          <w:sz w:val="24"/>
          <w:szCs w:val="24"/>
        </w:rPr>
        <w:t xml:space="preserve"> the supervisor and if they do not feel confident speaking to an inspector then the matter would go unreported this would then also impact the code of ethics of those officers. </w:t>
      </w:r>
    </w:p>
    <w:p w14:paraId="629FA33E" w14:textId="77777777" w:rsidR="00BC5F89" w:rsidRPr="00BC5F89" w:rsidRDefault="00BC5F89" w:rsidP="00BC5F89">
      <w:pPr>
        <w:ind w:right="237"/>
        <w:jc w:val="both"/>
        <w:rPr>
          <w:sz w:val="24"/>
          <w:szCs w:val="24"/>
        </w:rPr>
      </w:pPr>
    </w:p>
    <w:p w14:paraId="21465FB6" w14:textId="77777777" w:rsidR="00BC5F89" w:rsidRPr="00BC5F89" w:rsidRDefault="00BC5F89" w:rsidP="00BC5F89">
      <w:pPr>
        <w:ind w:right="237"/>
        <w:jc w:val="both"/>
        <w:rPr>
          <w:sz w:val="24"/>
          <w:szCs w:val="24"/>
        </w:rPr>
      </w:pPr>
    </w:p>
    <w:p w14:paraId="23D288F5" w14:textId="77777777" w:rsidR="00BC5F89" w:rsidRPr="00BC5F89" w:rsidRDefault="00BC5F89" w:rsidP="00BC5F89">
      <w:pPr>
        <w:ind w:right="237"/>
        <w:jc w:val="both"/>
        <w:rPr>
          <w:sz w:val="24"/>
          <w:szCs w:val="24"/>
        </w:rPr>
      </w:pPr>
    </w:p>
    <w:p w14:paraId="5EDCEF8D" w14:textId="77777777" w:rsidR="00BC5F89" w:rsidRPr="00BC5F89" w:rsidRDefault="00BC5F89" w:rsidP="00BC5F89">
      <w:pPr>
        <w:ind w:right="237"/>
        <w:jc w:val="both"/>
        <w:rPr>
          <w:sz w:val="24"/>
          <w:szCs w:val="24"/>
        </w:rPr>
      </w:pPr>
    </w:p>
    <w:p w14:paraId="5CDED82D" w14:textId="77777777" w:rsidR="00BC5F89" w:rsidRPr="00BC5F89" w:rsidRDefault="00BC5F89" w:rsidP="00BC5F89">
      <w:pPr>
        <w:ind w:right="237"/>
        <w:jc w:val="both"/>
        <w:rPr>
          <w:sz w:val="24"/>
          <w:szCs w:val="24"/>
        </w:rPr>
      </w:pPr>
    </w:p>
    <w:p w14:paraId="6C181C06" w14:textId="77777777" w:rsidR="00BC5F89" w:rsidRPr="00BC5F89" w:rsidRDefault="00BC5F89" w:rsidP="00BC5F89">
      <w:pPr>
        <w:ind w:right="237"/>
        <w:jc w:val="both"/>
        <w:rPr>
          <w:sz w:val="24"/>
          <w:szCs w:val="24"/>
        </w:rPr>
      </w:pPr>
    </w:p>
    <w:p w14:paraId="73F7FEAC" w14:textId="5FD93DFA" w:rsidR="00BC5F89" w:rsidRPr="00BC5F89" w:rsidRDefault="00C503F4" w:rsidP="00BC5F89">
      <w:pPr>
        <w:ind w:right="237"/>
        <w:jc w:val="both"/>
        <w:rPr>
          <w:sz w:val="24"/>
          <w:szCs w:val="24"/>
        </w:rPr>
      </w:pPr>
      <w:r>
        <w:rPr>
          <w:sz w:val="24"/>
          <w:szCs w:val="24"/>
        </w:rPr>
        <w:t xml:space="preserve">Word Count – 2408 </w:t>
      </w:r>
    </w:p>
    <w:p w14:paraId="0BF20D4A" w14:textId="77777777" w:rsidR="00BC5F89" w:rsidRPr="00BC5F89" w:rsidRDefault="00BC5F89" w:rsidP="00BC5F89">
      <w:pPr>
        <w:ind w:right="237"/>
        <w:jc w:val="both"/>
        <w:rPr>
          <w:sz w:val="24"/>
          <w:szCs w:val="24"/>
        </w:rPr>
      </w:pPr>
    </w:p>
    <w:p w14:paraId="5FF48CA6" w14:textId="77777777" w:rsidR="00BC5F89" w:rsidRPr="00BC5F89" w:rsidRDefault="00BC5F89" w:rsidP="00BC5F89">
      <w:pPr>
        <w:ind w:right="237"/>
        <w:jc w:val="both"/>
        <w:rPr>
          <w:sz w:val="24"/>
          <w:szCs w:val="24"/>
        </w:rPr>
      </w:pPr>
    </w:p>
    <w:p w14:paraId="43C4A20F" w14:textId="77777777" w:rsidR="00BC5F89" w:rsidRPr="00BC5F89" w:rsidRDefault="00BC5F89" w:rsidP="00BC5F89">
      <w:pPr>
        <w:ind w:right="237"/>
        <w:jc w:val="both"/>
        <w:rPr>
          <w:sz w:val="24"/>
          <w:szCs w:val="24"/>
        </w:rPr>
      </w:pPr>
    </w:p>
    <w:p w14:paraId="6989E68C" w14:textId="77777777" w:rsidR="00BC5F89" w:rsidRPr="00BC5F89" w:rsidRDefault="00BC5F89" w:rsidP="00BC5F89">
      <w:pPr>
        <w:ind w:right="237"/>
        <w:jc w:val="both"/>
        <w:rPr>
          <w:sz w:val="24"/>
          <w:szCs w:val="24"/>
        </w:rPr>
      </w:pPr>
    </w:p>
    <w:p w14:paraId="6A5E858A" w14:textId="77777777" w:rsidR="00BC5F89" w:rsidRPr="00BC5F89" w:rsidRDefault="00BC5F89" w:rsidP="00BC5F89">
      <w:pPr>
        <w:ind w:right="237"/>
        <w:jc w:val="both"/>
        <w:rPr>
          <w:sz w:val="24"/>
          <w:szCs w:val="24"/>
        </w:rPr>
      </w:pPr>
    </w:p>
    <w:p w14:paraId="4735E290" w14:textId="77777777" w:rsidR="00BC5F89" w:rsidRPr="00BC5F89" w:rsidRDefault="00BC5F89" w:rsidP="00BC5F89">
      <w:pPr>
        <w:ind w:right="237"/>
        <w:jc w:val="both"/>
        <w:rPr>
          <w:sz w:val="24"/>
          <w:szCs w:val="24"/>
        </w:rPr>
      </w:pPr>
    </w:p>
    <w:p w14:paraId="79418992" w14:textId="77777777" w:rsidR="00BC5F89" w:rsidRPr="00BC5F89" w:rsidRDefault="00BC5F89" w:rsidP="00BC5F89">
      <w:pPr>
        <w:ind w:right="237"/>
        <w:jc w:val="both"/>
        <w:rPr>
          <w:sz w:val="24"/>
          <w:szCs w:val="24"/>
        </w:rPr>
      </w:pPr>
      <w:r w:rsidRPr="00BC5F89">
        <w:rPr>
          <w:sz w:val="24"/>
          <w:szCs w:val="24"/>
        </w:rPr>
        <w:t xml:space="preserve">Belbin ‘ Team roles’ Accessed date 07/06/21 </w:t>
      </w:r>
    </w:p>
    <w:p w14:paraId="6247AF61" w14:textId="77777777" w:rsidR="00BC5F89" w:rsidRPr="00BC5F89" w:rsidRDefault="00BC5F89" w:rsidP="00BC5F89">
      <w:pPr>
        <w:ind w:right="237"/>
        <w:jc w:val="both"/>
        <w:rPr>
          <w:sz w:val="24"/>
          <w:szCs w:val="24"/>
        </w:rPr>
      </w:pPr>
      <w:r w:rsidRPr="00BC5F89">
        <w:rPr>
          <w:sz w:val="24"/>
          <w:szCs w:val="24"/>
        </w:rPr>
        <w:t>https://www.belbin.com/about/belbin-team-roles</w:t>
      </w:r>
    </w:p>
    <w:p w14:paraId="73201A7D" w14:textId="77777777" w:rsidR="00BC5F89" w:rsidRPr="00BC5F89" w:rsidRDefault="00BC5F89" w:rsidP="00BC5F89">
      <w:pPr>
        <w:ind w:right="237"/>
        <w:jc w:val="both"/>
        <w:rPr>
          <w:sz w:val="24"/>
          <w:szCs w:val="24"/>
        </w:rPr>
      </w:pPr>
    </w:p>
    <w:p w14:paraId="31A53016" w14:textId="77777777" w:rsidR="00BC5F89" w:rsidRPr="00BC5F89" w:rsidRDefault="00BC5F89" w:rsidP="00BC5F89">
      <w:pPr>
        <w:ind w:right="237"/>
        <w:jc w:val="both"/>
        <w:rPr>
          <w:sz w:val="24"/>
          <w:szCs w:val="24"/>
        </w:rPr>
      </w:pPr>
    </w:p>
    <w:p w14:paraId="29328D71" w14:textId="77777777" w:rsidR="00BC5F89" w:rsidRPr="00BC5F89" w:rsidRDefault="00BC5F89" w:rsidP="00BC5F89">
      <w:pPr>
        <w:ind w:right="237"/>
        <w:jc w:val="both"/>
        <w:rPr>
          <w:sz w:val="24"/>
          <w:szCs w:val="24"/>
        </w:rPr>
      </w:pPr>
      <w:r w:rsidRPr="00BC5F89">
        <w:rPr>
          <w:sz w:val="24"/>
          <w:szCs w:val="24"/>
        </w:rPr>
        <w:t>Lencioni, P., 2002. The Five Dysfunctions of a Team: A Leadership Fable. San Francisco: Jossey-Bass.</w:t>
      </w:r>
    </w:p>
    <w:p w14:paraId="1368EC8A" w14:textId="77777777" w:rsidR="00BC5F89" w:rsidRPr="00BC5F89" w:rsidRDefault="00BC5F89" w:rsidP="00BC5F89">
      <w:pPr>
        <w:ind w:right="237"/>
        <w:jc w:val="both"/>
        <w:rPr>
          <w:sz w:val="24"/>
          <w:szCs w:val="24"/>
        </w:rPr>
      </w:pPr>
    </w:p>
    <w:p w14:paraId="3B471E5C" w14:textId="77777777" w:rsidR="00BC5F89" w:rsidRPr="00BC5F89" w:rsidRDefault="00BC5F89" w:rsidP="00BC5F89">
      <w:pPr>
        <w:ind w:right="237"/>
        <w:jc w:val="both"/>
        <w:rPr>
          <w:sz w:val="24"/>
          <w:szCs w:val="24"/>
        </w:rPr>
      </w:pPr>
      <w:r w:rsidRPr="00BC5F89">
        <w:rPr>
          <w:sz w:val="24"/>
          <w:szCs w:val="24"/>
        </w:rPr>
        <w:t>Nelson and Quick; Organisational Behaviour (2007)</w:t>
      </w:r>
    </w:p>
    <w:p w14:paraId="32647A0D" w14:textId="77777777" w:rsidR="00BC5F89" w:rsidRPr="00BC5F89" w:rsidRDefault="00BC5F89" w:rsidP="00BC5F89">
      <w:pPr>
        <w:ind w:right="237"/>
        <w:jc w:val="both"/>
        <w:rPr>
          <w:sz w:val="24"/>
          <w:szCs w:val="24"/>
        </w:rPr>
      </w:pPr>
    </w:p>
    <w:p w14:paraId="53AB1B44" w14:textId="77777777" w:rsidR="00BC5F89" w:rsidRPr="00BC5F89" w:rsidRDefault="00BC5F89" w:rsidP="00BC5F89">
      <w:pPr>
        <w:ind w:right="237"/>
        <w:jc w:val="both"/>
        <w:rPr>
          <w:sz w:val="24"/>
          <w:szCs w:val="24"/>
        </w:rPr>
      </w:pPr>
      <w:r w:rsidRPr="00BC5F89">
        <w:rPr>
          <w:sz w:val="24"/>
          <w:szCs w:val="24"/>
        </w:rPr>
        <w:t xml:space="preserve">Oxford reference ‘Team cohesion’. Accessed date 07/06/21 https://www.oxfordreference.com/view/10.1093/oi/authority.20110803102757913.   </w:t>
      </w:r>
    </w:p>
    <w:p w14:paraId="6641D1AC" w14:textId="77777777" w:rsidR="00BC5F89" w:rsidRPr="00BC5F89" w:rsidRDefault="00BC5F89" w:rsidP="00BC5F89">
      <w:pPr>
        <w:ind w:right="237"/>
        <w:jc w:val="both"/>
        <w:rPr>
          <w:sz w:val="24"/>
          <w:szCs w:val="24"/>
        </w:rPr>
      </w:pPr>
    </w:p>
    <w:p w14:paraId="0615A8C0" w14:textId="77777777" w:rsidR="00BC5F89" w:rsidRPr="00BC5F89" w:rsidRDefault="00BC5F89" w:rsidP="00BC5F89">
      <w:pPr>
        <w:ind w:right="237"/>
        <w:jc w:val="both"/>
        <w:rPr>
          <w:sz w:val="24"/>
          <w:szCs w:val="24"/>
        </w:rPr>
      </w:pPr>
      <w:r w:rsidRPr="00BC5F89">
        <w:rPr>
          <w:sz w:val="24"/>
          <w:szCs w:val="24"/>
        </w:rPr>
        <w:t xml:space="preserve">Rallybright ‘Team dynamics’ Accessed date 07/06/21 </w:t>
      </w:r>
    </w:p>
    <w:p w14:paraId="07F78B7F" w14:textId="77777777" w:rsidR="00BC5F89" w:rsidRPr="00BC5F89" w:rsidRDefault="00BC5F89" w:rsidP="00BC5F89">
      <w:pPr>
        <w:ind w:right="237"/>
        <w:jc w:val="both"/>
        <w:rPr>
          <w:sz w:val="24"/>
          <w:szCs w:val="24"/>
        </w:rPr>
      </w:pPr>
      <w:r w:rsidRPr="00BC5F89">
        <w:rPr>
          <w:sz w:val="24"/>
          <w:szCs w:val="24"/>
        </w:rPr>
        <w:t xml:space="preserve">https://www.rallybright.com/team-dynamics </w:t>
      </w:r>
    </w:p>
    <w:p w14:paraId="3EAF2E06" w14:textId="77777777" w:rsidR="00BC5F89" w:rsidRPr="00BC5F89" w:rsidRDefault="00BC5F89" w:rsidP="00BC5F89">
      <w:pPr>
        <w:ind w:right="237"/>
        <w:jc w:val="both"/>
        <w:rPr>
          <w:sz w:val="24"/>
          <w:szCs w:val="24"/>
        </w:rPr>
      </w:pPr>
    </w:p>
    <w:p w14:paraId="6185806F" w14:textId="77777777" w:rsidR="00BC5F89" w:rsidRPr="00BC5F89" w:rsidRDefault="00BC5F89" w:rsidP="00BC5F89">
      <w:pPr>
        <w:ind w:right="237"/>
        <w:jc w:val="both"/>
        <w:rPr>
          <w:sz w:val="24"/>
          <w:szCs w:val="24"/>
        </w:rPr>
      </w:pPr>
    </w:p>
    <w:p w14:paraId="43225B02" w14:textId="599CFD83" w:rsidR="00BC5F89" w:rsidRPr="00E676F7" w:rsidRDefault="00BC5F89" w:rsidP="00BC5F89">
      <w:pPr>
        <w:ind w:right="237"/>
        <w:jc w:val="both"/>
        <w:rPr>
          <w:sz w:val="24"/>
          <w:szCs w:val="24"/>
        </w:rPr>
      </w:pPr>
      <w:r w:rsidRPr="00BC5F89">
        <w:rPr>
          <w:sz w:val="24"/>
          <w:szCs w:val="24"/>
        </w:rPr>
        <w:t>Tuckman B. Jensen M. (2001) Developmental sequence in small groups . Accessed date 07/06/21 https://search-proquest-com.ezproxy.uwtsd.ac.uk/docview/747969212/98D6AD3295424166PQ/1?accountid=130472</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F92B18">
            <w:pPr>
              <w:ind w:right="237"/>
              <w:rPr>
                <w:sz w:val="24"/>
                <w:szCs w:val="24"/>
              </w:rPr>
            </w:pPr>
          </w:p>
          <w:p w14:paraId="6F32C037" w14:textId="23AB65A7" w:rsidR="00D05B3F"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F92B18">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90B6EA" w:rsidR="5B843AF0" w:rsidRDefault="5B843AF0" w:rsidP="5B843AF0">
      <w:pPr>
        <w:ind w:right="237"/>
        <w:jc w:val="both"/>
        <w:rPr>
          <w:rFonts w:eastAsia="Arial"/>
          <w:color w:val="000000" w:themeColor="text1"/>
          <w:sz w:val="24"/>
          <w:szCs w:val="24"/>
        </w:rPr>
      </w:pPr>
    </w:p>
    <w:p w14:paraId="6EBDA871" w14:textId="77777777"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For this essay, we will discuss a policing incident where I played a significant role with the victim and reflect on that incident. This essay will also critically evaluate the different approaches in supporting and managing vulnerable people and people at risk of harm. Finally we will then explore what works when looking at tackling repeat victimisation and repeat offending. </w:t>
      </w:r>
    </w:p>
    <w:p w14:paraId="7CF3E15F" w14:textId="77777777" w:rsidR="000561A5" w:rsidRPr="000561A5" w:rsidRDefault="000561A5" w:rsidP="000561A5">
      <w:pPr>
        <w:ind w:right="237"/>
        <w:jc w:val="both"/>
        <w:rPr>
          <w:rFonts w:eastAsia="Arial"/>
          <w:color w:val="000000" w:themeColor="text1"/>
          <w:sz w:val="24"/>
          <w:szCs w:val="24"/>
        </w:rPr>
      </w:pPr>
    </w:p>
    <w:p w14:paraId="3319F020" w14:textId="77777777"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The incident we will discuss is rape incident. As a SOFR (sexual offence first responder) trained officer I was notified of an incident, which was between a male and female who were partners at the time of the incident. I read the details of the incident before attending the home address, it was then I realised that the victim was hearing impaired and also could not speak. The victim used British sign language (BSL) to communicate. The reporting person (RP) for this incident was a family member who contacted the police after having initial disclosure from the victim. </w:t>
      </w:r>
    </w:p>
    <w:p w14:paraId="051DC3C9" w14:textId="77777777" w:rsidR="000561A5" w:rsidRPr="000561A5" w:rsidRDefault="000561A5" w:rsidP="000561A5">
      <w:pPr>
        <w:ind w:right="237"/>
        <w:jc w:val="both"/>
        <w:rPr>
          <w:rFonts w:eastAsia="Arial"/>
          <w:color w:val="000000" w:themeColor="text1"/>
          <w:sz w:val="24"/>
          <w:szCs w:val="24"/>
        </w:rPr>
      </w:pPr>
    </w:p>
    <w:p w14:paraId="0839BF1B" w14:textId="2612B422" w:rsidR="00D05B3F" w:rsidRDefault="00D05B3F" w:rsidP="000561A5">
      <w:pPr>
        <w:ind w:right="237"/>
        <w:jc w:val="both"/>
        <w:rPr>
          <w:rFonts w:eastAsia="Arial"/>
          <w:color w:val="000000" w:themeColor="text1"/>
          <w:sz w:val="24"/>
          <w:szCs w:val="24"/>
        </w:rPr>
      </w:pPr>
      <w:r>
        <w:rPr>
          <w:rFonts w:eastAsia="Arial"/>
          <w:color w:val="000000" w:themeColor="text1"/>
          <w:sz w:val="24"/>
          <w:szCs w:val="24"/>
        </w:rPr>
        <w:t xml:space="preserve">Due to the communication needs of the victim there were communication barriers when speaking to the victim. </w:t>
      </w:r>
    </w:p>
    <w:p w14:paraId="61ECA66C" w14:textId="0A4B5CF4"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 It was agreed that a different family member would act as an interpreter when initially attending the address and obtaining the PPD3 which is the initial basic account of the incident which covers the essential golden hour topics such as forensic opportunities and offences present. </w:t>
      </w:r>
    </w:p>
    <w:p w14:paraId="4EB9641C" w14:textId="77777777" w:rsidR="000561A5" w:rsidRPr="000561A5" w:rsidRDefault="000561A5" w:rsidP="000561A5">
      <w:pPr>
        <w:ind w:right="237"/>
        <w:jc w:val="both"/>
        <w:rPr>
          <w:rFonts w:eastAsia="Arial"/>
          <w:color w:val="000000" w:themeColor="text1"/>
          <w:sz w:val="24"/>
          <w:szCs w:val="24"/>
        </w:rPr>
      </w:pPr>
    </w:p>
    <w:p w14:paraId="39426F12" w14:textId="35313D11"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lastRenderedPageBreak/>
        <w:t>I then attended the address and explained through the interpreter to the victim my role and the process for these types of incidents. The victim agreed to provide a PPD3 and was happy to proceed with the process explained to her. When completing the PPD3 it was clear that the alleged offence of rape was made as there had been vaginal and anal penetration with the males penis</w:t>
      </w:r>
      <w:r w:rsidR="005D1798">
        <w:rPr>
          <w:rFonts w:eastAsia="Arial"/>
          <w:color w:val="000000" w:themeColor="text1"/>
          <w:sz w:val="24"/>
          <w:szCs w:val="24"/>
        </w:rPr>
        <w:t xml:space="preserve"> as defined by the CPS (2017) </w:t>
      </w:r>
      <w:r w:rsidRPr="000561A5">
        <w:rPr>
          <w:rFonts w:eastAsia="Arial"/>
          <w:color w:val="000000" w:themeColor="text1"/>
          <w:sz w:val="24"/>
          <w:szCs w:val="24"/>
        </w:rPr>
        <w:t>. When speaking to the victim it was also established that the incident occurred outside the forensic time window. When speaking to the victim in relation to any injuries obtained I could see that the victim began to shy away from these questions due to the interpreter being a family member. The decision was then made to</w:t>
      </w:r>
      <w:r w:rsidR="00D05B3F">
        <w:rPr>
          <w:rFonts w:eastAsia="Arial"/>
          <w:color w:val="000000" w:themeColor="text1"/>
          <w:sz w:val="24"/>
          <w:szCs w:val="24"/>
        </w:rPr>
        <w:t xml:space="preserve"> stop the PPD3 at the time </w:t>
      </w:r>
      <w:r w:rsidRPr="000561A5">
        <w:rPr>
          <w:rFonts w:eastAsia="Arial"/>
          <w:color w:val="000000" w:themeColor="text1"/>
          <w:sz w:val="24"/>
          <w:szCs w:val="24"/>
        </w:rPr>
        <w:t xml:space="preserve"> and progress the matter when an independent interpreter could be arranged as all safeguarding information had been obtained and to make the victim feel as comfortable as possible when speaking to police.  The incident was then progressed further when the interpreter was available.  </w:t>
      </w:r>
    </w:p>
    <w:p w14:paraId="44ABEAC4" w14:textId="77777777" w:rsidR="000561A5" w:rsidRPr="000561A5" w:rsidRDefault="000561A5" w:rsidP="000561A5">
      <w:pPr>
        <w:ind w:right="237"/>
        <w:jc w:val="both"/>
        <w:rPr>
          <w:rFonts w:eastAsia="Arial"/>
          <w:color w:val="000000" w:themeColor="text1"/>
          <w:sz w:val="24"/>
          <w:szCs w:val="24"/>
        </w:rPr>
      </w:pPr>
    </w:p>
    <w:p w14:paraId="125A4A41" w14:textId="15F1183A"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When looking at the social context in relation to this type of incident there is a clear one. Not all rape victim notify police and the incident goes un-reported. There are multiple reasons for this for example the victim feels that nobody will listen to them or the police will not believe them. It takes a great deal of bravery and courage to report such an incident and especially in this incid</w:t>
      </w:r>
      <w:r w:rsidR="00D05B3F">
        <w:rPr>
          <w:rFonts w:eastAsia="Arial"/>
          <w:color w:val="000000" w:themeColor="text1"/>
          <w:sz w:val="24"/>
          <w:szCs w:val="24"/>
        </w:rPr>
        <w:t xml:space="preserve">ent due to their communication needs, </w:t>
      </w:r>
      <w:r w:rsidRPr="000561A5">
        <w:rPr>
          <w:rFonts w:eastAsia="Arial"/>
          <w:color w:val="000000" w:themeColor="text1"/>
          <w:sz w:val="24"/>
          <w:szCs w:val="24"/>
        </w:rPr>
        <w:t xml:space="preserve"> it was even more important that the victim felt listened too and the process was not rushed and explained clearly to the victim. </w:t>
      </w:r>
    </w:p>
    <w:p w14:paraId="431844E2" w14:textId="77777777" w:rsidR="00D05B3F"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Incident of these nature have quite a large legislative context surrounding them, rape is a very serious offence and has a massive impact on the victim during and after the incident and can cause multiple further issues such as poor mental health. There are multiple pieces of legislation relating to sexual offences and it is important in the early stages of these investigation to establish what offence you are dealing with for example rape or sexual touching. However it is important the way this is communicated to the victim and asking them specific questions about what ha</w:t>
      </w:r>
      <w:r w:rsidR="00D05B3F">
        <w:rPr>
          <w:rFonts w:eastAsia="Arial"/>
          <w:color w:val="000000" w:themeColor="text1"/>
          <w:sz w:val="24"/>
          <w:szCs w:val="24"/>
        </w:rPr>
        <w:t xml:space="preserve">s happened whilst trying to cause </w:t>
      </w:r>
      <w:r w:rsidRPr="000561A5">
        <w:rPr>
          <w:rFonts w:eastAsia="Arial"/>
          <w:color w:val="000000" w:themeColor="text1"/>
          <w:sz w:val="24"/>
          <w:szCs w:val="24"/>
        </w:rPr>
        <w:t xml:space="preserve"> as minimal further distress to the victim</w:t>
      </w:r>
      <w:r w:rsidR="00D05B3F">
        <w:rPr>
          <w:rFonts w:eastAsia="Arial"/>
          <w:color w:val="000000" w:themeColor="text1"/>
          <w:sz w:val="24"/>
          <w:szCs w:val="24"/>
        </w:rPr>
        <w:t xml:space="preserve"> as possible </w:t>
      </w:r>
    </w:p>
    <w:p w14:paraId="38EF567D" w14:textId="77777777" w:rsidR="00D05B3F"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 </w:t>
      </w:r>
    </w:p>
    <w:p w14:paraId="41D351F7" w14:textId="77777777" w:rsidR="00D05B3F" w:rsidRDefault="00D05B3F" w:rsidP="000561A5">
      <w:pPr>
        <w:ind w:right="237"/>
        <w:jc w:val="both"/>
        <w:rPr>
          <w:rFonts w:eastAsia="Arial"/>
          <w:color w:val="000000" w:themeColor="text1"/>
          <w:sz w:val="24"/>
          <w:szCs w:val="24"/>
        </w:rPr>
      </w:pPr>
    </w:p>
    <w:p w14:paraId="2CDF6C6B" w14:textId="311D0847"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In addition to the legislative context we can link in any forensic opportunities for this incident it would be the SARC (Sexual assault referral centre) in terms of legislative context this can greatly aid the investigation if forensic are recovered. However once again this needs to be communicated to the victim and the victim needs a great deal of support for this process as intimate samples would be taken.  There are also cultural issues in relation to offences of this nature. One would be the amount of underreported rapes especially by ethnic minorities and males, one reason for this could be the negative  stigma associated with victims of rape. Some perspectives of victims of these crimes are that they are not ‘clean’. This is a perspective seen in some cultures especially where sexual intercourse before marriage is frowned upon. If an individual  of these cultures are a victim of rape they might not want to report it for the above reason which highlights one culture issue. A second one could be male rape and the potential for unreported offences. One explanation for this is that male victims could believe they might be perceived as weak and not strong. This therefore might prevent them from reporting the offence to the police and speaking to the relevant support agency. </w:t>
      </w:r>
    </w:p>
    <w:p w14:paraId="124EFF51" w14:textId="633B0CD9"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As mentioned earlier there are some language</w:t>
      </w:r>
      <w:r w:rsidR="00D05B3F">
        <w:rPr>
          <w:rFonts w:eastAsia="Arial"/>
          <w:color w:val="000000" w:themeColor="text1"/>
          <w:sz w:val="24"/>
          <w:szCs w:val="24"/>
        </w:rPr>
        <w:t xml:space="preserve"> or communication</w:t>
      </w:r>
      <w:r w:rsidRPr="000561A5">
        <w:rPr>
          <w:rFonts w:eastAsia="Arial"/>
          <w:color w:val="000000" w:themeColor="text1"/>
          <w:sz w:val="24"/>
          <w:szCs w:val="24"/>
        </w:rPr>
        <w:t xml:space="preserve"> issues also surrounding incidents like this. Firstly is the most obvious one which would be the need for the victim and the officer to be able to understand each other. Weather this </w:t>
      </w:r>
      <w:r w:rsidRPr="000561A5">
        <w:rPr>
          <w:rFonts w:eastAsia="Arial"/>
          <w:color w:val="000000" w:themeColor="text1"/>
          <w:sz w:val="24"/>
          <w:szCs w:val="24"/>
        </w:rPr>
        <w:lastRenderedPageBreak/>
        <w:t xml:space="preserve">be through speaking the same language to each other or with the assistant of an interpreter. This is important especially with offences of this nature as clear communication with the victim is essential. When looking at language issues slightly broader and taking offences of this nature into account it is important to make sure the victim feels comfortable. Due to the nature of the questions asked and it being such a personal topic not all victims will want to speak to someone of the same gender. For example, a female victim might not want to speak to a male officer if the suspect is male. It is important to establish this as if this is not clarified the victim may not disclose everything to the officer if they do not feel comfortable and this can impact the investigation massively. So when looking at the language issues it is important to look at it from a wider perspective and not just black and white in terms of the language being spoken. </w:t>
      </w:r>
    </w:p>
    <w:p w14:paraId="7BA593F9" w14:textId="77777777" w:rsidR="000561A5" w:rsidRPr="000561A5" w:rsidRDefault="000561A5" w:rsidP="000561A5">
      <w:pPr>
        <w:ind w:right="237"/>
        <w:jc w:val="both"/>
        <w:rPr>
          <w:rFonts w:eastAsia="Arial"/>
          <w:color w:val="000000" w:themeColor="text1"/>
          <w:sz w:val="24"/>
          <w:szCs w:val="24"/>
        </w:rPr>
      </w:pPr>
    </w:p>
    <w:p w14:paraId="1A2AB796" w14:textId="77777777"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When critically evaluating the appropriateness of different approaches in supporting or managing vulnerable people or people at risk of harm there are many approaches used. One approach for example could be an upskill input for officers on a force training day surrounding topics of high importance such as adverse childhood experiences, or the importance of submission of PPN’s and policy surrounding THRIVE identifying the risk and harm posed to potential victims. This is a very good method used when evaluating it as it allows officers to be upskilled in the relevant areas of high importance at the time or if further development has been identified. By upskilling the officers the will be able to support/ manage vulnerable people and people at risk of harm better. </w:t>
      </w:r>
    </w:p>
    <w:p w14:paraId="73D1C058" w14:textId="77777777" w:rsidR="000561A5" w:rsidRPr="000561A5" w:rsidRDefault="000561A5" w:rsidP="000561A5">
      <w:pPr>
        <w:ind w:right="237"/>
        <w:jc w:val="both"/>
        <w:rPr>
          <w:rFonts w:eastAsia="Arial"/>
          <w:color w:val="000000" w:themeColor="text1"/>
          <w:sz w:val="24"/>
          <w:szCs w:val="24"/>
        </w:rPr>
      </w:pPr>
    </w:p>
    <w:p w14:paraId="50CCDB6A" w14:textId="54CB3995" w:rsid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Other methods used could be the use of victim support teams. The MET police (no date, website) highlight these teams can assist vulnerable victims for example by aiding them in a walkthrough of the courts prior or transport. These teams are a very good approach as for example if they can manage a victim well who is vital to the case it can make or break a case. </w:t>
      </w:r>
    </w:p>
    <w:p w14:paraId="136CFDA5" w14:textId="23E61A5E" w:rsidR="001A7D2E" w:rsidRDefault="001A7D2E" w:rsidP="000561A5">
      <w:pPr>
        <w:ind w:right="237"/>
        <w:jc w:val="both"/>
        <w:rPr>
          <w:rFonts w:eastAsia="Arial"/>
          <w:color w:val="000000" w:themeColor="text1"/>
          <w:sz w:val="24"/>
          <w:szCs w:val="24"/>
        </w:rPr>
      </w:pPr>
    </w:p>
    <w:p w14:paraId="4D8E4AD6" w14:textId="21EE2C80" w:rsidR="001A7D2E" w:rsidRPr="000561A5" w:rsidRDefault="001A7D2E" w:rsidP="000561A5">
      <w:pPr>
        <w:ind w:right="237"/>
        <w:jc w:val="both"/>
        <w:rPr>
          <w:rFonts w:eastAsia="Arial"/>
          <w:color w:val="000000" w:themeColor="text1"/>
          <w:sz w:val="24"/>
          <w:szCs w:val="24"/>
        </w:rPr>
      </w:pPr>
      <w:r>
        <w:rPr>
          <w:rFonts w:eastAsia="Arial"/>
          <w:color w:val="000000" w:themeColor="text1"/>
          <w:sz w:val="24"/>
          <w:szCs w:val="24"/>
        </w:rPr>
        <w:t xml:space="preserve">A further approach can be highlighted by GWENT police who have a vulnerable persons policy, which raises awareness of the groups of people who can  be identified as vulnerable and suitable responses. However when evaluating this it is important that any such policy is communicated, staff are trained in line with the policy. The policy is easily accessible and reviewed accordingly. </w:t>
      </w:r>
    </w:p>
    <w:p w14:paraId="5E0A5DA1" w14:textId="77777777" w:rsidR="000561A5" w:rsidRPr="000561A5" w:rsidRDefault="000561A5" w:rsidP="000561A5">
      <w:pPr>
        <w:ind w:right="237"/>
        <w:jc w:val="both"/>
        <w:rPr>
          <w:rFonts w:eastAsia="Arial"/>
          <w:color w:val="000000" w:themeColor="text1"/>
          <w:sz w:val="24"/>
          <w:szCs w:val="24"/>
        </w:rPr>
      </w:pPr>
    </w:p>
    <w:p w14:paraId="4EB6C773" w14:textId="5C3F8EE0"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When critically evaluating these approaches it is clear to see the ones that establish clear and good communication with vulnerable and at risk persons are the most effici</w:t>
      </w:r>
      <w:r w:rsidR="001A7D2E">
        <w:rPr>
          <w:rFonts w:eastAsia="Arial"/>
          <w:color w:val="000000" w:themeColor="text1"/>
          <w:sz w:val="24"/>
          <w:szCs w:val="24"/>
        </w:rPr>
        <w:t>ent. It is important to keep for</w:t>
      </w:r>
      <w:r w:rsidRPr="000561A5">
        <w:rPr>
          <w:rFonts w:eastAsia="Arial"/>
          <w:color w:val="000000" w:themeColor="text1"/>
          <w:sz w:val="24"/>
          <w:szCs w:val="24"/>
        </w:rPr>
        <w:t xml:space="preserve"> example victims updated and make them feel that they are being listen too. </w:t>
      </w:r>
    </w:p>
    <w:p w14:paraId="550E5813" w14:textId="77777777" w:rsidR="000561A5" w:rsidRPr="000561A5" w:rsidRDefault="000561A5" w:rsidP="000561A5">
      <w:pPr>
        <w:ind w:right="237"/>
        <w:jc w:val="both"/>
        <w:rPr>
          <w:rFonts w:eastAsia="Arial"/>
          <w:color w:val="000000" w:themeColor="text1"/>
          <w:sz w:val="24"/>
          <w:szCs w:val="24"/>
        </w:rPr>
      </w:pPr>
    </w:p>
    <w:p w14:paraId="2255ADD1" w14:textId="77777777"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When exploring what works in terms of tackling repeat victimisation and repeat offending one method that can be used to identify what works is a systematic review as identified by the college of policing (no date,website). This is where a review is done that gathers as all relevant material or in this case approaches and the results from these. This then allows us to critically analyse what is working with the best results.  This links into evidence based policing, by gathering statistics especially for the local area you are able to make an informed decision. This is further validated </w:t>
      </w:r>
      <w:r w:rsidRPr="000561A5">
        <w:rPr>
          <w:rFonts w:eastAsia="Arial"/>
          <w:color w:val="000000" w:themeColor="text1"/>
          <w:sz w:val="24"/>
          <w:szCs w:val="24"/>
        </w:rPr>
        <w:lastRenderedPageBreak/>
        <w:t xml:space="preserve">by SHERMAN (1998) who highlights policing decisions should be based on scientific evidence of what works best. </w:t>
      </w:r>
    </w:p>
    <w:p w14:paraId="4BF9E764" w14:textId="77777777" w:rsidR="000561A5" w:rsidRPr="000561A5" w:rsidRDefault="000561A5" w:rsidP="000561A5">
      <w:pPr>
        <w:ind w:right="237"/>
        <w:jc w:val="both"/>
        <w:rPr>
          <w:rFonts w:eastAsia="Arial"/>
          <w:color w:val="000000" w:themeColor="text1"/>
          <w:sz w:val="24"/>
          <w:szCs w:val="24"/>
        </w:rPr>
      </w:pPr>
    </w:p>
    <w:p w14:paraId="4D2ED792" w14:textId="77777777" w:rsidR="000561A5" w:rsidRPr="000561A5" w:rsidRDefault="000561A5" w:rsidP="000561A5">
      <w:pPr>
        <w:ind w:right="237"/>
        <w:jc w:val="both"/>
        <w:rPr>
          <w:rFonts w:eastAsia="Arial"/>
          <w:color w:val="000000" w:themeColor="text1"/>
          <w:sz w:val="24"/>
          <w:szCs w:val="24"/>
        </w:rPr>
      </w:pPr>
    </w:p>
    <w:p w14:paraId="1910D9A1" w14:textId="2A3688E5" w:rsidR="000561A5" w:rsidRPr="000561A5" w:rsidRDefault="00C503F4" w:rsidP="000561A5">
      <w:pPr>
        <w:ind w:right="237"/>
        <w:jc w:val="both"/>
        <w:rPr>
          <w:rFonts w:eastAsia="Arial"/>
          <w:color w:val="000000" w:themeColor="text1"/>
          <w:sz w:val="24"/>
          <w:szCs w:val="24"/>
        </w:rPr>
      </w:pPr>
      <w:r>
        <w:rPr>
          <w:rFonts w:eastAsia="Arial"/>
          <w:color w:val="000000" w:themeColor="text1"/>
          <w:sz w:val="24"/>
          <w:szCs w:val="24"/>
        </w:rPr>
        <w:t>Word count - 1457</w:t>
      </w:r>
    </w:p>
    <w:p w14:paraId="3679A3F2" w14:textId="77777777" w:rsidR="000561A5" w:rsidRPr="000561A5" w:rsidRDefault="000561A5" w:rsidP="000561A5">
      <w:pPr>
        <w:ind w:right="237"/>
        <w:jc w:val="both"/>
        <w:rPr>
          <w:rFonts w:eastAsia="Arial"/>
          <w:color w:val="000000" w:themeColor="text1"/>
          <w:sz w:val="24"/>
          <w:szCs w:val="24"/>
        </w:rPr>
      </w:pPr>
    </w:p>
    <w:p w14:paraId="73934610" w14:textId="77777777" w:rsidR="000561A5" w:rsidRPr="000561A5" w:rsidRDefault="000561A5" w:rsidP="000561A5">
      <w:pPr>
        <w:ind w:right="237"/>
        <w:jc w:val="both"/>
        <w:rPr>
          <w:rFonts w:eastAsia="Arial"/>
          <w:color w:val="000000" w:themeColor="text1"/>
          <w:sz w:val="24"/>
          <w:szCs w:val="24"/>
        </w:rPr>
      </w:pPr>
    </w:p>
    <w:p w14:paraId="73F3DB21" w14:textId="1FC09AA1" w:rsid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College of policing ‘ What works – crime reduction systematic reviews’ Accessed date 20/09/21 </w:t>
      </w:r>
      <w:hyperlink r:id="rId14" w:history="1">
        <w:r w:rsidR="005D1798" w:rsidRPr="00AD6B4C">
          <w:rPr>
            <w:rStyle w:val="Hyperlink"/>
            <w:rFonts w:eastAsia="Arial"/>
            <w:sz w:val="24"/>
            <w:szCs w:val="24"/>
          </w:rPr>
          <w:t>www.whatworks.college.police.uk/research/systematic_review_series/pages/default.aspx</w:t>
        </w:r>
      </w:hyperlink>
      <w:r w:rsidRPr="000561A5">
        <w:rPr>
          <w:rFonts w:eastAsia="Arial"/>
          <w:color w:val="000000" w:themeColor="text1"/>
          <w:sz w:val="24"/>
          <w:szCs w:val="24"/>
        </w:rPr>
        <w:t xml:space="preserve"> </w:t>
      </w:r>
    </w:p>
    <w:p w14:paraId="20076580" w14:textId="49996E0F" w:rsidR="005D1798" w:rsidRDefault="005D1798" w:rsidP="000561A5">
      <w:pPr>
        <w:ind w:right="237"/>
        <w:jc w:val="both"/>
        <w:rPr>
          <w:rFonts w:eastAsia="Arial"/>
          <w:color w:val="000000" w:themeColor="text1"/>
          <w:sz w:val="24"/>
          <w:szCs w:val="24"/>
        </w:rPr>
      </w:pPr>
    </w:p>
    <w:p w14:paraId="1E2021B9" w14:textId="1B69B3F6" w:rsidR="005D1798" w:rsidRPr="000561A5" w:rsidRDefault="005D1798" w:rsidP="000561A5">
      <w:pPr>
        <w:ind w:right="237"/>
        <w:jc w:val="both"/>
        <w:rPr>
          <w:rFonts w:eastAsia="Arial"/>
          <w:color w:val="000000" w:themeColor="text1"/>
          <w:sz w:val="24"/>
          <w:szCs w:val="24"/>
        </w:rPr>
      </w:pPr>
      <w:r>
        <w:rPr>
          <w:rFonts w:eastAsia="Arial"/>
          <w:color w:val="000000" w:themeColor="text1"/>
          <w:sz w:val="24"/>
          <w:szCs w:val="24"/>
        </w:rPr>
        <w:t xml:space="preserve">Crown prosecution service,2017 ‘ sexual offences’ Accessed date 21/09/21 </w:t>
      </w:r>
      <w:r w:rsidRPr="005D1798">
        <w:rPr>
          <w:rFonts w:eastAsia="Arial"/>
          <w:color w:val="000000" w:themeColor="text1"/>
          <w:sz w:val="24"/>
          <w:szCs w:val="24"/>
        </w:rPr>
        <w:t>https://www.cps.gov.uk/crime-info/sexual-offences</w:t>
      </w:r>
    </w:p>
    <w:p w14:paraId="6D2A82FD" w14:textId="77777777" w:rsidR="000561A5" w:rsidRPr="000561A5" w:rsidRDefault="000561A5" w:rsidP="000561A5">
      <w:pPr>
        <w:ind w:right="237"/>
        <w:jc w:val="both"/>
        <w:rPr>
          <w:rFonts w:eastAsia="Arial"/>
          <w:color w:val="000000" w:themeColor="text1"/>
          <w:sz w:val="24"/>
          <w:szCs w:val="24"/>
        </w:rPr>
      </w:pPr>
    </w:p>
    <w:p w14:paraId="12F00372" w14:textId="77777777"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MET POLICE ‘ Support for victims and witnesses of crime’ Accessed date 20/09/21 </w:t>
      </w:r>
    </w:p>
    <w:p w14:paraId="1CC0F6AC" w14:textId="77777777" w:rsidR="000561A5" w:rsidRPr="000561A5"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 xml:space="preserve">www.met.police.uk/advice/advice-and-infromation/victim/support/victim-witness-supporrt/ </w:t>
      </w:r>
    </w:p>
    <w:p w14:paraId="31C3D830" w14:textId="77777777" w:rsidR="000561A5" w:rsidRPr="000561A5" w:rsidRDefault="000561A5" w:rsidP="000561A5">
      <w:pPr>
        <w:ind w:right="237"/>
        <w:jc w:val="both"/>
        <w:rPr>
          <w:rFonts w:eastAsia="Arial"/>
          <w:color w:val="000000" w:themeColor="text1"/>
          <w:sz w:val="24"/>
          <w:szCs w:val="24"/>
        </w:rPr>
      </w:pPr>
    </w:p>
    <w:p w14:paraId="46C602DA" w14:textId="414969A7" w:rsidR="000561A5" w:rsidRPr="00E676F7" w:rsidRDefault="000561A5" w:rsidP="000561A5">
      <w:pPr>
        <w:ind w:right="237"/>
        <w:jc w:val="both"/>
        <w:rPr>
          <w:rFonts w:eastAsia="Arial"/>
          <w:color w:val="000000" w:themeColor="text1"/>
          <w:sz w:val="24"/>
          <w:szCs w:val="24"/>
        </w:rPr>
      </w:pPr>
      <w:r w:rsidRPr="000561A5">
        <w:rPr>
          <w:rFonts w:eastAsia="Arial"/>
          <w:color w:val="000000" w:themeColor="text1"/>
          <w:sz w:val="24"/>
          <w:szCs w:val="24"/>
        </w:rPr>
        <w:t>SHERMAN, L ‘ Evidence based policing’ Ideas in American policing Accessed date 10/10/21 https://www.policefoundation.org/wp-content/uploads/2015/06/Sherman-1998-Evidence-Based-Policing.pdf</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988BAE3"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w:t>
      </w:r>
      <w:r w:rsidR="009832BB">
        <w:rPr>
          <w:rStyle w:val="normaltextrun"/>
          <w:rFonts w:ascii="Arial" w:hAnsi="Arial" w:cs="Arial"/>
          <w:color w:val="000000"/>
        </w:rPr>
        <w:t xml:space="preserve">JORDAN ROCKEY </w:t>
      </w:r>
      <w:r>
        <w:rPr>
          <w:rStyle w:val="normaltextrun"/>
          <w:rFonts w:ascii="Arial" w:hAnsi="Arial" w:cs="Arial"/>
          <w:color w:val="000000"/>
        </w:rPr>
        <w:t xml:space="preserve">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5A4D93F"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w:t>
      </w:r>
      <w:r w:rsidR="009832BB">
        <w:rPr>
          <w:rStyle w:val="normaltextrun"/>
          <w:rFonts w:ascii="Arial" w:hAnsi="Arial" w:cs="Arial"/>
          <w:color w:val="000000"/>
        </w:rPr>
        <w:t>01/10/21</w:t>
      </w:r>
      <w:r>
        <w:rPr>
          <w:rStyle w:val="normaltextrun"/>
          <w:rFonts w:ascii="Arial" w:hAnsi="Arial" w:cs="Arial"/>
          <w:color w:val="000000"/>
        </w:rPr>
        <w:t xml:space="preserve">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373387DB"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r w:rsidR="00817B26">
              <w:rPr>
                <w:color w:val="000000" w:themeColor="text1"/>
                <w:sz w:val="24"/>
                <w:szCs w:val="24"/>
              </w:rPr>
              <w:t xml:space="preserve"> </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F92B18">
            <w:pPr>
              <w:ind w:right="237"/>
              <w:rPr>
                <w:sz w:val="24"/>
                <w:szCs w:val="24"/>
              </w:rPr>
            </w:pPr>
          </w:p>
          <w:p w14:paraId="01F9B7BD" w14:textId="77777777" w:rsidR="00710D69" w:rsidRPr="00E676F7" w:rsidRDefault="00710D69" w:rsidP="00F92B18">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0F932971" w:rsidR="005C76DE" w:rsidRDefault="005C76DE" w:rsidP="005C76DE">
      <w:pPr>
        <w:ind w:right="237"/>
        <w:jc w:val="both"/>
        <w:rPr>
          <w:sz w:val="24"/>
          <w:szCs w:val="24"/>
        </w:rPr>
      </w:pPr>
    </w:p>
    <w:p w14:paraId="1BA989A1" w14:textId="48C6E25D" w:rsidR="00BC5F89" w:rsidRDefault="00BC5F89" w:rsidP="005C76DE">
      <w:pPr>
        <w:ind w:right="237"/>
        <w:jc w:val="both"/>
        <w:rPr>
          <w:sz w:val="24"/>
          <w:szCs w:val="24"/>
        </w:rPr>
      </w:pPr>
    </w:p>
    <w:p w14:paraId="32515F6B" w14:textId="77777777" w:rsidR="00BC5F89" w:rsidRPr="00BC5F89" w:rsidRDefault="00BC5F89" w:rsidP="00BC5F89">
      <w:pPr>
        <w:ind w:right="237"/>
        <w:jc w:val="both"/>
        <w:rPr>
          <w:sz w:val="24"/>
          <w:szCs w:val="24"/>
        </w:rPr>
      </w:pPr>
      <w:r w:rsidRPr="00BC5F89">
        <w:rPr>
          <w:sz w:val="24"/>
          <w:szCs w:val="24"/>
        </w:rPr>
        <w:t xml:space="preserve">In this essay we will critically explore how criminal activity facilitated by the road network can be disrupted and the methods that can be used for this. We will then consider fast track actions have been applied in an investigation and evaluate the effectiveness the decisions made. We will also review the importance of risk assessment in decision making. Finally we will analyse how interview techniques have been applied in complex investigation.  It is important to note that there is a vast amount of criminality that is facilitated by the road network such as county lines, trafficking, modern slavery and much more. When tackling this each type of criminality potentially needs a different response. </w:t>
      </w:r>
    </w:p>
    <w:p w14:paraId="76C6511B" w14:textId="77777777" w:rsidR="00BC5F89" w:rsidRPr="00BC5F89" w:rsidRDefault="00BC5F89" w:rsidP="00BC5F89">
      <w:pPr>
        <w:ind w:right="237"/>
        <w:jc w:val="both"/>
        <w:rPr>
          <w:sz w:val="24"/>
          <w:szCs w:val="24"/>
        </w:rPr>
      </w:pPr>
    </w:p>
    <w:p w14:paraId="3122635C" w14:textId="77777777" w:rsidR="00BC5F89" w:rsidRPr="00BC5F89" w:rsidRDefault="00BC5F89" w:rsidP="00BC5F89">
      <w:pPr>
        <w:ind w:right="237"/>
        <w:jc w:val="both"/>
        <w:rPr>
          <w:sz w:val="24"/>
          <w:szCs w:val="24"/>
        </w:rPr>
      </w:pPr>
      <w:r w:rsidRPr="00BC5F89">
        <w:rPr>
          <w:sz w:val="24"/>
          <w:szCs w:val="24"/>
        </w:rPr>
        <w:t xml:space="preserve">There are many methods utilised when disrupting criminality on the roads. The college of policing (no date) identify many of these in there ‘what works’ manual.  They highlight how something as simple as removing the driving licence of an individual can prevent criminality as they legally cannot drive and will have to rely on others to transport for example the controlled substances on the road. When relying on others this gives a greater chance for police detection as there is the potential for further intel to be developed on the other individuals, this is especially seen when dealing with organised crime groups (OCG). An important point to note is the disruption of criminality is very much a multi – agency approach and includes multiple organisations. For example, DVLA would be contacted for licences issues and can assist in that aspect.  When critically exploring the removal of license it is an effect method however is not pro active and is responsive as it is limited to the driver reaching a max points level. Even if this is done another individual is employed </w:t>
      </w:r>
      <w:r w:rsidRPr="00BC5F89">
        <w:rPr>
          <w:sz w:val="24"/>
          <w:szCs w:val="24"/>
        </w:rPr>
        <w:lastRenderedPageBreak/>
        <w:t xml:space="preserve">as a ‘driver’ meaning the criminality is not actually stopped and is only marginally disrupted.  </w:t>
      </w:r>
    </w:p>
    <w:p w14:paraId="0F4A7F4A" w14:textId="77777777" w:rsidR="00BC5F89" w:rsidRPr="00BC5F89" w:rsidRDefault="00BC5F89" w:rsidP="00BC5F89">
      <w:pPr>
        <w:ind w:right="237"/>
        <w:jc w:val="both"/>
        <w:rPr>
          <w:sz w:val="24"/>
          <w:szCs w:val="24"/>
        </w:rPr>
      </w:pPr>
    </w:p>
    <w:p w14:paraId="3801FC92" w14:textId="77777777" w:rsidR="00BC5F89" w:rsidRPr="00BC5F89" w:rsidRDefault="00BC5F89" w:rsidP="00BC5F89">
      <w:pPr>
        <w:ind w:right="237"/>
        <w:jc w:val="both"/>
        <w:rPr>
          <w:sz w:val="24"/>
          <w:szCs w:val="24"/>
        </w:rPr>
      </w:pPr>
    </w:p>
    <w:p w14:paraId="3F4339D7" w14:textId="77777777" w:rsidR="00BC5F89" w:rsidRPr="00BC5F89" w:rsidRDefault="00BC5F89" w:rsidP="00BC5F89">
      <w:pPr>
        <w:ind w:right="237"/>
        <w:jc w:val="both"/>
        <w:rPr>
          <w:sz w:val="24"/>
          <w:szCs w:val="24"/>
        </w:rPr>
      </w:pPr>
      <w:r w:rsidRPr="00BC5F89">
        <w:rPr>
          <w:sz w:val="24"/>
          <w:szCs w:val="24"/>
        </w:rPr>
        <w:t xml:space="preserve">HUMBERSIDE police (no date) highlight another method for disrupting criminality on the roads and that is the use of automatic number plate recognition (ANPR). This is where cameras are used that read the number plate of vehicles. These are most commonly located on major roads such as motorways and ‘A’ roads.  ANPR works by capturing the plate and running it against databased held of vehicles who for example have no insurance. This then notifies the relevant police force of the location of the vehicle. ANPR can also be used for other aspects such as intel, for example this can be used to assist with county lines. If a vehicle of interest has been identified and linked to county lines a retrospective search can be done to highlight the path taken which could link it to a specific area. This is good for example for NORTH WALES with county lines where with the use of ANPR can confirm if the subject vehicle has crossed the border to them or come from the south. ANPR can also be used as a pro active instead of reactive tool. For example if a vehicle is recently stolen it can be added to the hotlist and can be flagged by ANPR if caught on camera. This assist massively in disrupting criminality on the road as the subject vehicle can be followed on the roads in live time. When critically exploring ANPR it is a very good method to use as it allows a pro active and reactive approach and can be used to assist in any form of crime occurring on the road. </w:t>
      </w:r>
    </w:p>
    <w:p w14:paraId="110ECDEA" w14:textId="77777777" w:rsidR="00BC5F89" w:rsidRPr="00BC5F89" w:rsidRDefault="00BC5F89" w:rsidP="00BC5F89">
      <w:pPr>
        <w:ind w:right="237"/>
        <w:jc w:val="both"/>
        <w:rPr>
          <w:sz w:val="24"/>
          <w:szCs w:val="24"/>
        </w:rPr>
      </w:pPr>
    </w:p>
    <w:p w14:paraId="7FFE578E" w14:textId="77777777" w:rsidR="00BC5F89" w:rsidRPr="00BC5F89" w:rsidRDefault="00BC5F89" w:rsidP="00BC5F89">
      <w:pPr>
        <w:ind w:right="237"/>
        <w:jc w:val="both"/>
        <w:rPr>
          <w:sz w:val="24"/>
          <w:szCs w:val="24"/>
        </w:rPr>
      </w:pPr>
      <w:r w:rsidRPr="00BC5F89">
        <w:rPr>
          <w:sz w:val="24"/>
          <w:szCs w:val="24"/>
        </w:rPr>
        <w:t xml:space="preserve">In addition WEST YORKSHIRE police (FEB 2020) highlight how road policing officers can disrupt criminality facilitated by the road. These officers can provide high visibility and covert patrols across the force area. The officers high visibility patrols can deter criminality on the road as they are a physical presence on the road and can deny criminals the unchallenged use of the road network. Traffic officers are also specially trained officers such as advanced drivers, pursuit drivers, TPAC officers. All of this additional training allows them to be a greater deterrent to criminality on the roads. For example if a subject vehicle fails to stop for officers ‘normal’ response officers could not follow it any further. However, a suitable trained traffic officer could pursue/ TPAC the vehicle and detain the occupants inside therefore making them a greater method in disrupting criminality on the road. Officers also have powers under the road traffic act to seize vehicles. This disrupts criminality facilitated  by the roads massively. If officers take away the resource the criminals use such as a vehicle in will massively impact their use of the road network. When critically exploring the impact traffic officers have on disrupting criminality facilitated by the road network it is massive. They are a key tool in pro active and reactive work and are a key resource as they will be involved in most aspects of disruption as they also have on board ANPR in their vehicles, with the officers using other methods to assist them they become a key component to the chain of disrupting criminality on the road. </w:t>
      </w:r>
    </w:p>
    <w:p w14:paraId="5B71E2B6" w14:textId="77777777" w:rsidR="00BC5F89" w:rsidRPr="00BC5F89" w:rsidRDefault="00BC5F89" w:rsidP="00BC5F89">
      <w:pPr>
        <w:ind w:right="237"/>
        <w:jc w:val="both"/>
        <w:rPr>
          <w:sz w:val="24"/>
          <w:szCs w:val="24"/>
        </w:rPr>
      </w:pPr>
    </w:p>
    <w:p w14:paraId="3B135156" w14:textId="77777777" w:rsidR="00BC5F89" w:rsidRPr="00BC5F89" w:rsidRDefault="00BC5F89" w:rsidP="00BC5F89">
      <w:pPr>
        <w:ind w:right="237"/>
        <w:jc w:val="both"/>
        <w:rPr>
          <w:sz w:val="24"/>
          <w:szCs w:val="24"/>
        </w:rPr>
      </w:pPr>
      <w:r w:rsidRPr="00BC5F89">
        <w:rPr>
          <w:sz w:val="24"/>
          <w:szCs w:val="24"/>
        </w:rPr>
        <w:t xml:space="preserve">Another method of disrupting criminality facilitated by the road network highlighted by the college of policing (no date) would be the use of intel and intel packages. An intel package can be compiled identifying for example known OCG members and associated vehicles, which allows pro active stops to take place. This links vastly into the other methods mentioned above and draws from them. By utilising the </w:t>
      </w:r>
      <w:r w:rsidRPr="00BC5F89">
        <w:rPr>
          <w:sz w:val="24"/>
          <w:szCs w:val="24"/>
        </w:rPr>
        <w:lastRenderedPageBreak/>
        <w:t xml:space="preserve">above methods a package can be completed highlighting know paths of the subject vehicle identified by ANPR, driver details obtained from PNC/DVLA. The package can then be utilised by the traffic officers and implemented. Intel can also be used to identify phone numbers and mobiles associated to the subjects of interest and pinged from masts to assist in identifying their location. When critically exploring the use of intel and intel packages when disrupting criminality facilitated by the road network it is a highly valued method. By using intel to identify known vehicles of interest it allow a high chance of a positive result when stopped. It greatly disrupts criminality as they are specifically targeted. Intel packages can also be specifically designed to target specific crimes such as OCG or specific offences such as drink divers. </w:t>
      </w:r>
    </w:p>
    <w:p w14:paraId="6F241553" w14:textId="77777777" w:rsidR="00BC5F89" w:rsidRPr="00BC5F89" w:rsidRDefault="00BC5F89" w:rsidP="00BC5F89">
      <w:pPr>
        <w:ind w:right="237"/>
        <w:jc w:val="both"/>
        <w:rPr>
          <w:sz w:val="24"/>
          <w:szCs w:val="24"/>
        </w:rPr>
      </w:pPr>
      <w:r w:rsidRPr="00BC5F89">
        <w:rPr>
          <w:sz w:val="24"/>
          <w:szCs w:val="24"/>
        </w:rPr>
        <w:tab/>
      </w:r>
    </w:p>
    <w:p w14:paraId="5652FD1F" w14:textId="77777777" w:rsidR="00BC5F89" w:rsidRPr="00BC5F89" w:rsidRDefault="00BC5F89" w:rsidP="00BC5F89">
      <w:pPr>
        <w:ind w:right="237"/>
        <w:jc w:val="both"/>
        <w:rPr>
          <w:sz w:val="24"/>
          <w:szCs w:val="24"/>
        </w:rPr>
      </w:pPr>
      <w:r w:rsidRPr="00BC5F89">
        <w:rPr>
          <w:sz w:val="24"/>
          <w:szCs w:val="24"/>
        </w:rPr>
        <w:t xml:space="preserve">We will now consider how I have applied appropriate fast track actions in an investigation and evaluate the effectiveness of my decision making. When looking at how a decision is made there are three ways it can be made. Firstly, a logical decision that requires information and intel to aid the decision to be made. Secondly, intuition decision can be made. This is where a decision is made quickly, when making decisions via this method it is good for the decision maker to be experienced and would therefore have a good judgment to assist them when making these decisions.  Finally the third method of how a decision is made is via cognitive bias. This is where bias can impact the decision made and the thought process on how the decision was made. </w:t>
      </w:r>
    </w:p>
    <w:p w14:paraId="48C584B9" w14:textId="77777777" w:rsidR="00BC5F89" w:rsidRPr="00BC5F89" w:rsidRDefault="00BC5F89" w:rsidP="00BC5F89">
      <w:pPr>
        <w:ind w:right="237"/>
        <w:jc w:val="both"/>
        <w:rPr>
          <w:sz w:val="24"/>
          <w:szCs w:val="24"/>
        </w:rPr>
      </w:pPr>
    </w:p>
    <w:p w14:paraId="5C818DB7" w14:textId="77777777" w:rsidR="00BC5F89" w:rsidRPr="00BC5F89" w:rsidRDefault="00BC5F89" w:rsidP="00BC5F89">
      <w:pPr>
        <w:ind w:right="237"/>
        <w:jc w:val="both"/>
        <w:rPr>
          <w:sz w:val="24"/>
          <w:szCs w:val="24"/>
        </w:rPr>
      </w:pPr>
      <w:r w:rsidRPr="00BC5F89">
        <w:rPr>
          <w:sz w:val="24"/>
          <w:szCs w:val="24"/>
        </w:rPr>
        <w:t xml:space="preserve">When looking at a specific investigation we can link this to a crime linked to the road network. When dealing with a theft of motor vehicle there are many decisions made, in this instance the vehicle has failed to stop for a marked police vehicle. As soon as I have realised the vehicle is failing to stop there have been many fast track options I have completed. </w:t>
      </w:r>
    </w:p>
    <w:p w14:paraId="71267D85" w14:textId="77777777" w:rsidR="00BC5F89" w:rsidRPr="00BC5F89" w:rsidRDefault="00BC5F89" w:rsidP="00BC5F89">
      <w:pPr>
        <w:ind w:right="237"/>
        <w:jc w:val="both"/>
        <w:rPr>
          <w:sz w:val="24"/>
          <w:szCs w:val="24"/>
        </w:rPr>
      </w:pPr>
    </w:p>
    <w:p w14:paraId="6CAA4190" w14:textId="77777777" w:rsidR="00BC5F89" w:rsidRPr="00BC5F89" w:rsidRDefault="00BC5F89" w:rsidP="00BC5F89">
      <w:pPr>
        <w:ind w:right="237"/>
        <w:jc w:val="both"/>
        <w:rPr>
          <w:sz w:val="24"/>
          <w:szCs w:val="24"/>
        </w:rPr>
      </w:pPr>
      <w:r w:rsidRPr="00BC5F89">
        <w:rPr>
          <w:sz w:val="24"/>
          <w:szCs w:val="24"/>
        </w:rPr>
        <w:t xml:space="preserve">Firstly I have contacted the control room via my radio to notify them of the fail to stop and pass them details, this actions allows all other units in the local area to be aware of the subject vehicle. I have also requested traffic officers attend due to their additional training and have a greater possibility of stopping the vehicle. When evaluating this decision it is a good decision made as early notification allows a greater chance of the vehicle being stopped and recovered. The decision made was a logical and intuition decision as I acted quickly to what was happening in front of me whilst also using the information in front of me to aid my decision whilst sharing information quickly via the radio to allow colleagues to be alert to the vehicle. </w:t>
      </w:r>
    </w:p>
    <w:p w14:paraId="5AA22107" w14:textId="77777777" w:rsidR="00BC5F89" w:rsidRPr="00BC5F89" w:rsidRDefault="00BC5F89" w:rsidP="00BC5F89">
      <w:pPr>
        <w:ind w:right="237"/>
        <w:jc w:val="both"/>
        <w:rPr>
          <w:sz w:val="24"/>
          <w:szCs w:val="24"/>
        </w:rPr>
      </w:pPr>
    </w:p>
    <w:p w14:paraId="18DA0328" w14:textId="77777777" w:rsidR="00BC5F89" w:rsidRPr="00BC5F89" w:rsidRDefault="00BC5F89" w:rsidP="00BC5F89">
      <w:pPr>
        <w:ind w:right="237"/>
        <w:jc w:val="both"/>
        <w:rPr>
          <w:sz w:val="24"/>
          <w:szCs w:val="24"/>
        </w:rPr>
      </w:pPr>
      <w:r w:rsidRPr="00BC5F89">
        <w:rPr>
          <w:sz w:val="24"/>
          <w:szCs w:val="24"/>
        </w:rPr>
        <w:t xml:space="preserve">A second fast track decision made was to add the subject vehicle to the ‘hotlist’/ ANPR list. This is a fast track option as the vehicle was a total loss for sight and we did not know where it had gone. By adding it quickly to the hotlist this allows us to been notified by ANPR of its location and can provide vital information on the subject vehicle location to aid the investigation. When evaluating the effectiveness of this decision it was a good decision to make as it could have provided last known location for the vehicle however in this incident the vehicle stayed in the local area so the decision was not effective but still an appropriate decision to make.  </w:t>
      </w:r>
    </w:p>
    <w:p w14:paraId="7EB7C170" w14:textId="77777777" w:rsidR="00BC5F89" w:rsidRPr="00BC5F89" w:rsidRDefault="00BC5F89" w:rsidP="00BC5F89">
      <w:pPr>
        <w:ind w:right="237"/>
        <w:jc w:val="both"/>
        <w:rPr>
          <w:sz w:val="24"/>
          <w:szCs w:val="24"/>
        </w:rPr>
      </w:pPr>
    </w:p>
    <w:p w14:paraId="6A84D075" w14:textId="77777777" w:rsidR="00BC5F89" w:rsidRPr="00BC5F89" w:rsidRDefault="00BC5F89" w:rsidP="00BC5F89">
      <w:pPr>
        <w:ind w:right="237"/>
        <w:jc w:val="both"/>
        <w:rPr>
          <w:sz w:val="24"/>
          <w:szCs w:val="24"/>
        </w:rPr>
      </w:pPr>
      <w:r w:rsidRPr="00BC5F89">
        <w:rPr>
          <w:sz w:val="24"/>
          <w:szCs w:val="24"/>
        </w:rPr>
        <w:t xml:space="preserve">Another fast track decision made was to run the relevant PNC checks and enquires for the registered owner. The PNC checks highlighted the vehicle had not been </w:t>
      </w:r>
      <w:r w:rsidRPr="00BC5F89">
        <w:rPr>
          <w:sz w:val="24"/>
          <w:szCs w:val="24"/>
        </w:rPr>
        <w:lastRenderedPageBreak/>
        <w:t xml:space="preserve">reported stolen however when the owner was visited they stated the vehicle had been stolen and they were not aware until police notified them their car was not outside the home address anymore. This fast track action allowed us then to know clearly that we were dealing with a stolen vehicle which explained why it failed to stop and then allows us to plan further down the line for example a forensic strategy should the vehicle be located/ recovered. This was an effective decision made as it clearly identifies how the investigation will now be run because we now know what offences we are dealing with. This decision is effective as it shapes the way the investigation will be run and links in further down the line if a suspect is identified as we now have clear offences along with the fail to stop aspect.  </w:t>
      </w:r>
    </w:p>
    <w:p w14:paraId="043E1291" w14:textId="77777777" w:rsidR="00BC5F89" w:rsidRPr="00BC5F89" w:rsidRDefault="00BC5F89" w:rsidP="00BC5F89">
      <w:pPr>
        <w:ind w:right="237"/>
        <w:jc w:val="both"/>
        <w:rPr>
          <w:sz w:val="24"/>
          <w:szCs w:val="24"/>
        </w:rPr>
      </w:pPr>
    </w:p>
    <w:p w14:paraId="5C5AF407" w14:textId="69140045" w:rsidR="00BC5F89" w:rsidRPr="00BC5F89" w:rsidRDefault="00BC5F89" w:rsidP="00BC5F89">
      <w:pPr>
        <w:ind w:right="237"/>
        <w:jc w:val="both"/>
        <w:rPr>
          <w:sz w:val="24"/>
          <w:szCs w:val="24"/>
        </w:rPr>
      </w:pPr>
      <w:r w:rsidRPr="00BC5F89">
        <w:rPr>
          <w:sz w:val="24"/>
          <w:szCs w:val="24"/>
        </w:rPr>
        <w:t xml:space="preserve">The vehicle was then located within the local area abandoned, when the vehicle made off I could see there were two young white males in the vehicle. Where the vehicle was located I could see two males walking further down the road which matched the description of the driver and passenger, they both continuously checked over there shoulder towards the police vehicle. I made the decision that both males needed to be stopped searched due to them being so close to the abandoned vehicle and matching the description. They were searched for any article such as keys for the car or any article connected to the theft of the car. These searches were a negative result. However this was a fast track action/ decision made, when looking at this decision it was a intuition and potentially bias decision made. When looking at the males behaviour by them checking their shoulder constantly, being in the local vicinity of the vehicle and matching the description a quick intuition decision was made to stop search the males. However we must also be careful that the decision was not a bias decision as a lot of young males wear the same type of clothing such a tracksuits which was the case in this incident. However when evaluating the effectiveness of this   decision I believe it was still an appropriate and effective decision made as if the keys were located on these males then a suspect would have been identified which would have greatly aided the investigation.  </w:t>
      </w:r>
    </w:p>
    <w:p w14:paraId="2850A8F4" w14:textId="77777777" w:rsidR="00BC5F89" w:rsidRPr="00BC5F89" w:rsidRDefault="00BC5F89" w:rsidP="00BC5F89">
      <w:pPr>
        <w:ind w:right="237"/>
        <w:jc w:val="both"/>
        <w:rPr>
          <w:sz w:val="24"/>
          <w:szCs w:val="24"/>
        </w:rPr>
      </w:pPr>
    </w:p>
    <w:p w14:paraId="396E6E82" w14:textId="77777777" w:rsidR="00BC5F89" w:rsidRPr="00BC5F89" w:rsidRDefault="00BC5F89" w:rsidP="00BC5F89">
      <w:pPr>
        <w:ind w:right="237"/>
        <w:jc w:val="both"/>
        <w:rPr>
          <w:sz w:val="24"/>
          <w:szCs w:val="24"/>
        </w:rPr>
      </w:pPr>
      <w:r w:rsidRPr="00BC5F89">
        <w:rPr>
          <w:sz w:val="24"/>
          <w:szCs w:val="24"/>
        </w:rPr>
        <w:t xml:space="preserve">Finally the last fast track action made in this investigation was to seize and recover the vehicle, this decision was made due to the information received that the vehicle was confirmed stolen and the suspects were unknown. By recovering the vehicle it allows the opportunity for forensic samples to be recovered to aid the investigation. This decision was one that used information and is effective as it can identify an offender at an early stage to support the investigation. </w:t>
      </w:r>
    </w:p>
    <w:p w14:paraId="5C925135" w14:textId="77777777" w:rsidR="00BC5F89" w:rsidRPr="00BC5F89" w:rsidRDefault="00BC5F89" w:rsidP="00BC5F89">
      <w:pPr>
        <w:ind w:right="237"/>
        <w:jc w:val="both"/>
        <w:rPr>
          <w:sz w:val="24"/>
          <w:szCs w:val="24"/>
        </w:rPr>
      </w:pPr>
    </w:p>
    <w:p w14:paraId="7442523D" w14:textId="77777777" w:rsidR="00BC5F89" w:rsidRPr="00BC5F89" w:rsidRDefault="00BC5F89" w:rsidP="00BC5F89">
      <w:pPr>
        <w:ind w:right="237"/>
        <w:jc w:val="both"/>
        <w:rPr>
          <w:sz w:val="24"/>
          <w:szCs w:val="24"/>
        </w:rPr>
      </w:pPr>
      <w:r w:rsidRPr="00BC5F89">
        <w:rPr>
          <w:sz w:val="24"/>
          <w:szCs w:val="24"/>
        </w:rPr>
        <w:t xml:space="preserve">When reviewing the importance of risk assessment in decision making especially within a policing context it is greatly important. The college of policing (no date) provides a 10 point plan for managing risk and a positive approach in decision making and aids us in risk assessing the decisions we make. We can also utilise the national decision model (NDM) this is a tool officers will use on a day to day basis.  The NDM can be used to risk asses any decision made, by gathering the information and assessing what powers and polices you have as well as what risk and threat is posed you can make an informed decision based on the facts in front of you. As per many decisions especially within policing the information is always changing. By using the NDM it is important to note that it is a continuous cycle of assessing and any decision made from this will continuously be risk assessed based on the new </w:t>
      </w:r>
      <w:r w:rsidRPr="00BC5F89">
        <w:rPr>
          <w:sz w:val="24"/>
          <w:szCs w:val="24"/>
        </w:rPr>
        <w:lastRenderedPageBreak/>
        <w:t xml:space="preserve">information. To conclude when reviewing the importance of risk assessment in decision making it is greatly important so that all decisions are proportional and accountable by the officer and ensures safety at all time. </w:t>
      </w:r>
    </w:p>
    <w:p w14:paraId="2F59F542" w14:textId="08BA9A51" w:rsidR="00BC5F89" w:rsidRPr="00BC5F89" w:rsidRDefault="00BC5F89" w:rsidP="00BC5F89">
      <w:pPr>
        <w:ind w:right="237"/>
        <w:jc w:val="both"/>
        <w:rPr>
          <w:sz w:val="24"/>
          <w:szCs w:val="24"/>
        </w:rPr>
      </w:pPr>
      <w:r w:rsidRPr="00BC5F89">
        <w:rPr>
          <w:sz w:val="24"/>
          <w:szCs w:val="24"/>
        </w:rPr>
        <w:t xml:space="preserve">Finally we will look at how I have applied and understood appropriate interviewing techniques in a complex investigation. It is important to note not all interviews are with suspects only and some can be with victims. For example  the CPS (no date) highlight in their achieving best evidence document when interviewing a victim it is important to establish a </w:t>
      </w:r>
      <w:r w:rsidR="000F3E8B" w:rsidRPr="00BC5F89">
        <w:rPr>
          <w:sz w:val="24"/>
          <w:szCs w:val="24"/>
        </w:rPr>
        <w:t>rapport</w:t>
      </w:r>
      <w:r w:rsidRPr="00BC5F89">
        <w:rPr>
          <w:sz w:val="24"/>
          <w:szCs w:val="24"/>
        </w:rPr>
        <w:t xml:space="preserve">. I have done this when dealing with sexual assault victims in my role as a sexual offence first responder trained officer. When initially meeting the victim it is important to make sure they feel comfortable speaking to me. The second phase is to allow them to provide a first account, I understand it is important to try and prevent interrupting the individual from speaking during their first account as this can cause them to lose their thoughts. It is better to let them provide a full first account and then move onto the next stage which is questioning. This is where in the interview I fill the gaps, sexual offence cases are complex by the nature of the offence. In my role as a SOFR officer it is important not to fully interview the individual but establish enough of an account to ensure all fast track options can be completed before CID progress the matter. Therefore I understand that during the interview it is only appropriate to ask the relevant necessary questions to the victim as not to cause any further distress. </w:t>
      </w:r>
    </w:p>
    <w:p w14:paraId="2922ABA3" w14:textId="77777777" w:rsidR="00BC5F89" w:rsidRPr="00BC5F89" w:rsidRDefault="00BC5F89" w:rsidP="00BC5F89">
      <w:pPr>
        <w:ind w:right="237"/>
        <w:jc w:val="both"/>
        <w:rPr>
          <w:sz w:val="24"/>
          <w:szCs w:val="24"/>
        </w:rPr>
      </w:pPr>
    </w:p>
    <w:p w14:paraId="321F4AB5" w14:textId="77777777" w:rsidR="00BC5F89" w:rsidRPr="00BC5F89" w:rsidRDefault="00BC5F89" w:rsidP="00BC5F89">
      <w:pPr>
        <w:ind w:right="237"/>
        <w:jc w:val="both"/>
        <w:rPr>
          <w:sz w:val="24"/>
          <w:szCs w:val="24"/>
        </w:rPr>
      </w:pPr>
      <w:r w:rsidRPr="00BC5F89">
        <w:rPr>
          <w:sz w:val="24"/>
          <w:szCs w:val="24"/>
        </w:rPr>
        <w:t xml:space="preserve">In addition the college of policing (no date , website ) also highlight the PEACE model where you follow different stages for suspect interviews. I have used this method in interviews previously by planning for the interview by preparing an interview strategy. Engage and explain with the suspect why they are there and what will happen during the interview, then obtaining their first account and progressing to the challenge phase and requesting they clarify specific points. Finally moving onto the closure phase and evaluation where I confirm they have said all they wish and review the account they have provided. </w:t>
      </w:r>
    </w:p>
    <w:p w14:paraId="7581C7F5" w14:textId="77777777" w:rsidR="00BC5F89" w:rsidRPr="00BC5F89" w:rsidRDefault="00BC5F89" w:rsidP="00BC5F89">
      <w:pPr>
        <w:ind w:right="237"/>
        <w:jc w:val="both"/>
        <w:rPr>
          <w:sz w:val="24"/>
          <w:szCs w:val="24"/>
        </w:rPr>
      </w:pPr>
    </w:p>
    <w:p w14:paraId="0EE109C7" w14:textId="6BD02BE7" w:rsidR="00BC5F89" w:rsidRPr="00BC5F89" w:rsidRDefault="00BC5F89" w:rsidP="00BC5F89">
      <w:pPr>
        <w:ind w:right="237"/>
        <w:jc w:val="both"/>
        <w:rPr>
          <w:sz w:val="24"/>
          <w:szCs w:val="24"/>
        </w:rPr>
      </w:pPr>
      <w:r w:rsidRPr="00BC5F89">
        <w:rPr>
          <w:sz w:val="24"/>
          <w:szCs w:val="24"/>
        </w:rPr>
        <w:t xml:space="preserve">Further techniques used also include TED whereby I ask as many open questions </w:t>
      </w:r>
      <w:r w:rsidR="00D04796">
        <w:rPr>
          <w:sz w:val="24"/>
          <w:szCs w:val="24"/>
        </w:rPr>
        <w:t xml:space="preserve">as possible </w:t>
      </w:r>
      <w:r w:rsidRPr="00BC5F89">
        <w:rPr>
          <w:sz w:val="24"/>
          <w:szCs w:val="24"/>
        </w:rPr>
        <w:t xml:space="preserve">such as tell me, explain to me, describe to me to ensure as much detail can be gathered as possible. </w:t>
      </w:r>
    </w:p>
    <w:p w14:paraId="6A40CFDD" w14:textId="77777777" w:rsidR="00BC5F89" w:rsidRPr="00BC5F89" w:rsidRDefault="00BC5F89" w:rsidP="00BC5F89">
      <w:pPr>
        <w:ind w:right="237"/>
        <w:jc w:val="both"/>
        <w:rPr>
          <w:sz w:val="24"/>
          <w:szCs w:val="24"/>
        </w:rPr>
      </w:pPr>
    </w:p>
    <w:p w14:paraId="53733071" w14:textId="77777777" w:rsidR="00BC5F89" w:rsidRPr="00BC5F89" w:rsidRDefault="00BC5F89" w:rsidP="00BC5F89">
      <w:pPr>
        <w:ind w:right="237"/>
        <w:jc w:val="both"/>
        <w:rPr>
          <w:sz w:val="24"/>
          <w:szCs w:val="24"/>
        </w:rPr>
      </w:pPr>
      <w:r w:rsidRPr="00BC5F89">
        <w:rPr>
          <w:sz w:val="24"/>
          <w:szCs w:val="24"/>
        </w:rPr>
        <w:t xml:space="preserve">When analysing how I have understood the appropriate techniques I think I have done this well, I have identified the needs of the interviewees and addressed them and followed the phases to ensure I have a structured interview that flows.  </w:t>
      </w:r>
    </w:p>
    <w:p w14:paraId="0516531E" w14:textId="77777777" w:rsidR="00BC5F89" w:rsidRPr="00BC5F89" w:rsidRDefault="00BC5F89" w:rsidP="00BC5F89">
      <w:pPr>
        <w:ind w:right="237"/>
        <w:jc w:val="both"/>
        <w:rPr>
          <w:sz w:val="24"/>
          <w:szCs w:val="24"/>
        </w:rPr>
      </w:pPr>
    </w:p>
    <w:p w14:paraId="447F673C" w14:textId="77777777" w:rsidR="00BC5F89" w:rsidRPr="00BC5F89" w:rsidRDefault="00BC5F89" w:rsidP="00BC5F89">
      <w:pPr>
        <w:ind w:right="237"/>
        <w:jc w:val="both"/>
        <w:rPr>
          <w:sz w:val="24"/>
          <w:szCs w:val="24"/>
        </w:rPr>
      </w:pPr>
    </w:p>
    <w:p w14:paraId="66A8519F" w14:textId="77777777" w:rsidR="00BC5F89" w:rsidRPr="00BC5F89" w:rsidRDefault="00BC5F89" w:rsidP="00BC5F89">
      <w:pPr>
        <w:ind w:right="237"/>
        <w:jc w:val="both"/>
        <w:rPr>
          <w:sz w:val="24"/>
          <w:szCs w:val="24"/>
        </w:rPr>
      </w:pPr>
    </w:p>
    <w:p w14:paraId="62501F05" w14:textId="0429ED72" w:rsidR="00BC5F89" w:rsidRPr="00BC5F89" w:rsidRDefault="00C503F4" w:rsidP="00BC5F89">
      <w:pPr>
        <w:ind w:right="237"/>
        <w:jc w:val="both"/>
        <w:rPr>
          <w:sz w:val="24"/>
          <w:szCs w:val="24"/>
        </w:rPr>
      </w:pPr>
      <w:r>
        <w:rPr>
          <w:sz w:val="24"/>
          <w:szCs w:val="24"/>
        </w:rPr>
        <w:t xml:space="preserve">Word count - </w:t>
      </w:r>
      <w:bookmarkStart w:id="0" w:name="_GoBack"/>
      <w:bookmarkEnd w:id="0"/>
      <w:r>
        <w:rPr>
          <w:sz w:val="24"/>
          <w:szCs w:val="24"/>
        </w:rPr>
        <w:t>2613</w:t>
      </w:r>
    </w:p>
    <w:p w14:paraId="36C2EFFD" w14:textId="77777777" w:rsidR="00BC5F89" w:rsidRPr="00BC5F89" w:rsidRDefault="00BC5F89" w:rsidP="00BC5F89">
      <w:pPr>
        <w:ind w:right="237"/>
        <w:jc w:val="both"/>
        <w:rPr>
          <w:sz w:val="24"/>
          <w:szCs w:val="24"/>
        </w:rPr>
      </w:pPr>
    </w:p>
    <w:p w14:paraId="6F7D8956" w14:textId="77777777" w:rsidR="00BC5F89" w:rsidRPr="00BC5F89" w:rsidRDefault="00BC5F89" w:rsidP="00BC5F89">
      <w:pPr>
        <w:ind w:right="237"/>
        <w:jc w:val="both"/>
        <w:rPr>
          <w:sz w:val="24"/>
          <w:szCs w:val="24"/>
        </w:rPr>
      </w:pPr>
    </w:p>
    <w:p w14:paraId="3E0A8C92" w14:textId="77777777" w:rsidR="00BC5F89" w:rsidRPr="00BC5F89" w:rsidRDefault="00BC5F89" w:rsidP="00BC5F89">
      <w:pPr>
        <w:ind w:right="237"/>
        <w:jc w:val="both"/>
        <w:rPr>
          <w:sz w:val="24"/>
          <w:szCs w:val="24"/>
        </w:rPr>
      </w:pPr>
    </w:p>
    <w:p w14:paraId="35BF9F45" w14:textId="77777777" w:rsidR="00BC5F89" w:rsidRPr="00BC5F89" w:rsidRDefault="00BC5F89" w:rsidP="00BC5F89">
      <w:pPr>
        <w:ind w:right="237"/>
        <w:jc w:val="both"/>
        <w:rPr>
          <w:sz w:val="24"/>
          <w:szCs w:val="24"/>
        </w:rPr>
      </w:pPr>
      <w:r w:rsidRPr="00BC5F89">
        <w:rPr>
          <w:sz w:val="24"/>
          <w:szCs w:val="24"/>
        </w:rPr>
        <w:t xml:space="preserve"> </w:t>
      </w:r>
    </w:p>
    <w:p w14:paraId="134DF8EE" w14:textId="77777777" w:rsidR="00BC5F89" w:rsidRPr="00BC5F89" w:rsidRDefault="00BC5F89" w:rsidP="00BC5F89">
      <w:pPr>
        <w:ind w:right="237"/>
        <w:jc w:val="both"/>
        <w:rPr>
          <w:sz w:val="24"/>
          <w:szCs w:val="24"/>
        </w:rPr>
      </w:pPr>
    </w:p>
    <w:p w14:paraId="3153744A" w14:textId="77777777" w:rsidR="00BC5F89" w:rsidRPr="00BC5F89" w:rsidRDefault="00BC5F89" w:rsidP="00BC5F89">
      <w:pPr>
        <w:ind w:right="237"/>
        <w:jc w:val="both"/>
        <w:rPr>
          <w:sz w:val="24"/>
          <w:szCs w:val="24"/>
        </w:rPr>
      </w:pPr>
      <w:r w:rsidRPr="00BC5F89">
        <w:rPr>
          <w:sz w:val="24"/>
          <w:szCs w:val="24"/>
        </w:rPr>
        <w:t xml:space="preserve">References: </w:t>
      </w:r>
    </w:p>
    <w:p w14:paraId="69A10CB4" w14:textId="77777777" w:rsidR="00BC5F89" w:rsidRPr="00BC5F89" w:rsidRDefault="00BC5F89" w:rsidP="00BC5F89">
      <w:pPr>
        <w:ind w:right="237"/>
        <w:jc w:val="both"/>
        <w:rPr>
          <w:sz w:val="24"/>
          <w:szCs w:val="24"/>
        </w:rPr>
      </w:pPr>
      <w:r w:rsidRPr="00BC5F89">
        <w:rPr>
          <w:sz w:val="24"/>
          <w:szCs w:val="24"/>
        </w:rPr>
        <w:t xml:space="preserve"> </w:t>
      </w:r>
    </w:p>
    <w:p w14:paraId="62713CB7" w14:textId="77777777" w:rsidR="00BC5F89" w:rsidRPr="00BC5F89" w:rsidRDefault="00BC5F89" w:rsidP="00BC5F89">
      <w:pPr>
        <w:ind w:right="237"/>
        <w:jc w:val="both"/>
        <w:rPr>
          <w:sz w:val="24"/>
          <w:szCs w:val="24"/>
        </w:rPr>
      </w:pPr>
      <w:r w:rsidRPr="00BC5F89">
        <w:rPr>
          <w:sz w:val="24"/>
          <w:szCs w:val="24"/>
        </w:rPr>
        <w:t xml:space="preserve">College of policing ‘Menu of tactics’ Accessed date 15/08/21 https://whatworks.college.police.uk/Research/Documents/Menu_of_tactics.pdf </w:t>
      </w:r>
    </w:p>
    <w:p w14:paraId="2D3324D4" w14:textId="77777777" w:rsidR="00BC5F89" w:rsidRPr="00BC5F89" w:rsidRDefault="00BC5F89" w:rsidP="00BC5F89">
      <w:pPr>
        <w:ind w:right="237"/>
        <w:jc w:val="both"/>
        <w:rPr>
          <w:sz w:val="24"/>
          <w:szCs w:val="24"/>
        </w:rPr>
      </w:pPr>
    </w:p>
    <w:p w14:paraId="1E18A585" w14:textId="77777777" w:rsidR="00BC5F89" w:rsidRPr="00BC5F89" w:rsidRDefault="00BC5F89" w:rsidP="00BC5F89">
      <w:pPr>
        <w:ind w:right="237"/>
        <w:jc w:val="both"/>
        <w:rPr>
          <w:sz w:val="24"/>
          <w:szCs w:val="24"/>
        </w:rPr>
      </w:pPr>
      <w:r w:rsidRPr="00BC5F89">
        <w:rPr>
          <w:sz w:val="24"/>
          <w:szCs w:val="24"/>
        </w:rPr>
        <w:t>College of policing (1) ‘ Investigative interviewing ‘ Accessed date 29/09/21</w:t>
      </w:r>
    </w:p>
    <w:p w14:paraId="3292A440" w14:textId="77777777" w:rsidR="00BC5F89" w:rsidRPr="00BC5F89" w:rsidRDefault="00BC5F89" w:rsidP="00BC5F89">
      <w:pPr>
        <w:ind w:right="237"/>
        <w:jc w:val="both"/>
        <w:rPr>
          <w:sz w:val="24"/>
          <w:szCs w:val="24"/>
        </w:rPr>
      </w:pPr>
      <w:r w:rsidRPr="00BC5F89">
        <w:rPr>
          <w:sz w:val="24"/>
          <w:szCs w:val="24"/>
        </w:rPr>
        <w:t>www.app.college.police.uk/app-content/investigations/invesitgaitve-interiewing /</w:t>
      </w:r>
    </w:p>
    <w:p w14:paraId="3EB40949" w14:textId="77777777" w:rsidR="00BC5F89" w:rsidRPr="00BC5F89" w:rsidRDefault="00BC5F89" w:rsidP="00BC5F89">
      <w:pPr>
        <w:ind w:right="237"/>
        <w:jc w:val="both"/>
        <w:rPr>
          <w:sz w:val="24"/>
          <w:szCs w:val="24"/>
        </w:rPr>
      </w:pPr>
    </w:p>
    <w:p w14:paraId="1BD50DCA" w14:textId="77777777" w:rsidR="00BC5F89" w:rsidRPr="00BC5F89" w:rsidRDefault="00BC5F89" w:rsidP="00BC5F89">
      <w:pPr>
        <w:ind w:right="237"/>
        <w:jc w:val="both"/>
        <w:rPr>
          <w:sz w:val="24"/>
          <w:szCs w:val="24"/>
        </w:rPr>
      </w:pPr>
      <w:r w:rsidRPr="00BC5F89">
        <w:rPr>
          <w:sz w:val="24"/>
          <w:szCs w:val="24"/>
        </w:rPr>
        <w:t>College of policing (2) ‘Risk principles’ Accessed date 01/09/21  https://www.app.college.police.uk/app-content/risk-2/risk/</w:t>
      </w:r>
    </w:p>
    <w:p w14:paraId="577EB0CF" w14:textId="77777777" w:rsidR="00BC5F89" w:rsidRPr="00BC5F89" w:rsidRDefault="00BC5F89" w:rsidP="00BC5F89">
      <w:pPr>
        <w:ind w:right="237"/>
        <w:jc w:val="both"/>
        <w:rPr>
          <w:sz w:val="24"/>
          <w:szCs w:val="24"/>
        </w:rPr>
      </w:pPr>
    </w:p>
    <w:p w14:paraId="3251D868" w14:textId="77777777" w:rsidR="00BC5F89" w:rsidRPr="00BC5F89" w:rsidRDefault="00BC5F89" w:rsidP="00BC5F89">
      <w:pPr>
        <w:ind w:right="237"/>
        <w:jc w:val="both"/>
        <w:rPr>
          <w:sz w:val="24"/>
          <w:szCs w:val="24"/>
        </w:rPr>
      </w:pPr>
      <w:r w:rsidRPr="00BC5F89">
        <w:rPr>
          <w:sz w:val="24"/>
          <w:szCs w:val="24"/>
        </w:rPr>
        <w:t>Crown prosecution service ‘Best evidence in criminal proceedings’ Accessed date 01/08/21</w:t>
      </w:r>
    </w:p>
    <w:p w14:paraId="08E7D425" w14:textId="77777777" w:rsidR="00BC5F89" w:rsidRPr="00BC5F89" w:rsidRDefault="00BC5F89" w:rsidP="00BC5F89">
      <w:pPr>
        <w:ind w:right="237"/>
        <w:jc w:val="both"/>
        <w:rPr>
          <w:sz w:val="24"/>
          <w:szCs w:val="24"/>
        </w:rPr>
      </w:pPr>
      <w:r w:rsidRPr="00BC5F89">
        <w:rPr>
          <w:sz w:val="24"/>
          <w:szCs w:val="24"/>
        </w:rPr>
        <w:t>https://www.cps.gov.uk/sites/default/files/documents/legal_guidance/best_evidence_in_criminal_proceedings.pdf</w:t>
      </w:r>
    </w:p>
    <w:p w14:paraId="40C2320F" w14:textId="77777777" w:rsidR="00BC5F89" w:rsidRPr="00BC5F89" w:rsidRDefault="00BC5F89" w:rsidP="00BC5F89">
      <w:pPr>
        <w:ind w:right="237"/>
        <w:jc w:val="both"/>
        <w:rPr>
          <w:sz w:val="24"/>
          <w:szCs w:val="24"/>
        </w:rPr>
      </w:pPr>
    </w:p>
    <w:p w14:paraId="75074023" w14:textId="77777777" w:rsidR="00BC5F89" w:rsidRPr="00BC5F89" w:rsidRDefault="00BC5F89" w:rsidP="00BC5F89">
      <w:pPr>
        <w:ind w:right="237"/>
        <w:jc w:val="both"/>
        <w:rPr>
          <w:sz w:val="24"/>
          <w:szCs w:val="24"/>
        </w:rPr>
      </w:pPr>
      <w:r w:rsidRPr="00BC5F89">
        <w:rPr>
          <w:sz w:val="24"/>
          <w:szCs w:val="24"/>
        </w:rPr>
        <w:t>Humberside police ‘ANPR’. Accessed date 01/10/2021 https://www.humberside.police.uk/sites/default/files/Why%20we%20use%20ANPR.pdf</w:t>
      </w:r>
    </w:p>
    <w:p w14:paraId="323484FD" w14:textId="77777777" w:rsidR="00BC5F89" w:rsidRPr="00BC5F89" w:rsidRDefault="00BC5F89" w:rsidP="00BC5F89">
      <w:pPr>
        <w:ind w:right="237"/>
        <w:jc w:val="both"/>
        <w:rPr>
          <w:sz w:val="24"/>
          <w:szCs w:val="24"/>
        </w:rPr>
      </w:pPr>
    </w:p>
    <w:p w14:paraId="10E6F8C2" w14:textId="23DEA492" w:rsidR="00BC5F89" w:rsidRPr="00E676F7" w:rsidRDefault="00BC5F89" w:rsidP="00BC5F89">
      <w:pPr>
        <w:ind w:right="237"/>
        <w:jc w:val="both"/>
        <w:rPr>
          <w:sz w:val="24"/>
          <w:szCs w:val="24"/>
        </w:rPr>
      </w:pPr>
      <w:r w:rsidRPr="00BC5F89">
        <w:rPr>
          <w:sz w:val="24"/>
          <w:szCs w:val="24"/>
        </w:rPr>
        <w:t>Westyorkshire police ‘ Road polcing unit’ Accessed date 0/10/21 https://www.westyorkshire.police.uk/about-us/our-departments/roads-policing-unit/roads-policing-unit</w:t>
      </w: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2325F97" w14:textId="77777777" w:rsidR="005164FD" w:rsidRDefault="009249F8" w:rsidP="009249F8">
            <w:pPr>
              <w:overflowPunct/>
              <w:autoSpaceDE/>
              <w:autoSpaceDN/>
              <w:adjustRightInd/>
              <w:rPr>
                <w:sz w:val="22"/>
                <w:szCs w:val="22"/>
                <w:lang w:eastAsia="zh-TW"/>
              </w:rPr>
            </w:pPr>
            <w:r w:rsidRPr="009249F8">
              <w:rPr>
                <w:sz w:val="22"/>
                <w:szCs w:val="22"/>
                <w:lang w:eastAsia="zh-TW"/>
              </w:rPr>
              <w:t>8-10</w:t>
            </w:r>
          </w:p>
          <w:p w14:paraId="66F82129" w14:textId="77777777" w:rsidR="005164FD" w:rsidRDefault="005164FD" w:rsidP="009249F8">
            <w:pPr>
              <w:overflowPunct/>
              <w:autoSpaceDE/>
              <w:autoSpaceDN/>
              <w:adjustRightInd/>
              <w:rPr>
                <w:sz w:val="22"/>
                <w:szCs w:val="22"/>
                <w:lang w:eastAsia="zh-TW"/>
              </w:rPr>
            </w:pPr>
          </w:p>
          <w:p w14:paraId="52921599" w14:textId="1BE3C68C" w:rsidR="009249F8" w:rsidRPr="009249F8" w:rsidRDefault="005164FD"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X </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88ECBF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B21D8EB" w14:textId="77777777" w:rsidR="005164FD" w:rsidRDefault="005164FD" w:rsidP="009249F8">
            <w:pPr>
              <w:overflowPunct/>
              <w:autoSpaceDE/>
              <w:autoSpaceDN/>
              <w:adjustRightInd/>
              <w:rPr>
                <w:sz w:val="22"/>
                <w:szCs w:val="22"/>
                <w:lang w:eastAsia="zh-TW"/>
              </w:rPr>
            </w:pPr>
          </w:p>
          <w:p w14:paraId="77B03C61" w14:textId="57C73921" w:rsidR="005164FD" w:rsidRPr="009249F8" w:rsidRDefault="005164FD"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X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7E683651" w:rsidR="005164FD" w:rsidRPr="005164FD" w:rsidRDefault="009249F8" w:rsidP="009249F8">
            <w:pPr>
              <w:overflowPunct/>
              <w:autoSpaceDE/>
              <w:autoSpaceDN/>
              <w:adjustRightInd/>
              <w:rPr>
                <w:sz w:val="22"/>
                <w:szCs w:val="22"/>
                <w:lang w:eastAsia="zh-TW"/>
              </w:rPr>
            </w:pPr>
            <w:r w:rsidRPr="009249F8">
              <w:rPr>
                <w:sz w:val="22"/>
                <w:szCs w:val="22"/>
                <w:lang w:eastAsia="zh-TW"/>
              </w:rPr>
              <w:t> </w:t>
            </w:r>
            <w:r w:rsidR="005164FD">
              <w:rPr>
                <w:sz w:val="22"/>
                <w:szCs w:val="22"/>
                <w:lang w:eastAsia="zh-TW"/>
              </w:rPr>
              <w:t xml:space="preserve">At this point in my career I feel comfortable in my knowledge in specific areas. For example as a sector we deal with a large numbers of assaults. I feel comfortable that my knowledge of these offences are what is required by the organisation. However my knowledge can be developed when looking at the points to prove for diffent offences such as harassment. Sometimes I still need to check the points to prove for different offences which is not a negative all the time however could be developed upon. My </w:t>
            </w:r>
            <w:r w:rsidR="005164FD">
              <w:rPr>
                <w:sz w:val="22"/>
                <w:szCs w:val="22"/>
                <w:lang w:eastAsia="zh-TW"/>
              </w:rPr>
              <w:lastRenderedPageBreak/>
              <w:t xml:space="preserve">knowledge in relation to policy and procedure is ok for example in regards to domestic positive action. My knowledge could be developed in the future in relation to case file building and what content is expected within the case file documents.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6D1C16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5DD7E45" w14:textId="77777777" w:rsidR="00F92B18" w:rsidRDefault="00F92B18" w:rsidP="009249F8">
            <w:pPr>
              <w:overflowPunct/>
              <w:autoSpaceDE/>
              <w:autoSpaceDN/>
              <w:adjustRightInd/>
              <w:rPr>
                <w:sz w:val="22"/>
                <w:szCs w:val="22"/>
                <w:lang w:eastAsia="zh-TW"/>
              </w:rPr>
            </w:pPr>
          </w:p>
          <w:p w14:paraId="7395E833" w14:textId="0B5A507E" w:rsidR="00F92B18" w:rsidRPr="009249F8" w:rsidRDefault="00F92B18"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8CD80D4" w14:textId="77777777" w:rsidR="00F92B18" w:rsidRDefault="009249F8" w:rsidP="009249F8">
            <w:pPr>
              <w:overflowPunct/>
              <w:autoSpaceDE/>
              <w:autoSpaceDN/>
              <w:adjustRightInd/>
              <w:rPr>
                <w:sz w:val="22"/>
                <w:szCs w:val="22"/>
                <w:lang w:eastAsia="zh-TW"/>
              </w:rPr>
            </w:pPr>
            <w:r w:rsidRPr="009249F8">
              <w:rPr>
                <w:sz w:val="22"/>
                <w:szCs w:val="22"/>
                <w:lang w:eastAsia="zh-TW"/>
              </w:rPr>
              <w:t>5-7</w:t>
            </w:r>
          </w:p>
          <w:p w14:paraId="412A7E49" w14:textId="77777777" w:rsidR="00F92B18" w:rsidRDefault="00F92B18" w:rsidP="009249F8">
            <w:pPr>
              <w:overflowPunct/>
              <w:autoSpaceDE/>
              <w:autoSpaceDN/>
              <w:adjustRightInd/>
              <w:rPr>
                <w:sz w:val="22"/>
                <w:szCs w:val="22"/>
                <w:lang w:eastAsia="zh-TW"/>
              </w:rPr>
            </w:pPr>
          </w:p>
          <w:p w14:paraId="517F88D4" w14:textId="301D6B2D" w:rsidR="009249F8" w:rsidRPr="009249F8" w:rsidRDefault="00F92B18"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X </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1ACCB4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A1AC6D0" w14:textId="77777777" w:rsidR="00F92B18" w:rsidRDefault="00F92B18" w:rsidP="009249F8">
            <w:pPr>
              <w:overflowPunct/>
              <w:autoSpaceDE/>
              <w:autoSpaceDN/>
              <w:adjustRightInd/>
              <w:rPr>
                <w:sz w:val="22"/>
                <w:szCs w:val="22"/>
                <w:lang w:eastAsia="zh-TW"/>
              </w:rPr>
            </w:pPr>
            <w:r>
              <w:rPr>
                <w:sz w:val="22"/>
                <w:szCs w:val="22"/>
                <w:lang w:eastAsia="zh-TW"/>
              </w:rPr>
              <w:t xml:space="preserve"> </w:t>
            </w:r>
          </w:p>
          <w:p w14:paraId="3840DBA2" w14:textId="1E636A55" w:rsidR="00F92B18" w:rsidRPr="009249F8" w:rsidRDefault="00F92B18"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2520" w:type="dxa"/>
            <w:tcBorders>
              <w:top w:val="nil"/>
              <w:left w:val="nil"/>
              <w:bottom w:val="single" w:sz="6" w:space="0" w:color="auto"/>
              <w:right w:val="single" w:sz="6" w:space="0" w:color="auto"/>
            </w:tcBorders>
            <w:shd w:val="clear" w:color="auto" w:fill="auto"/>
            <w:hideMark/>
          </w:tcPr>
          <w:p w14:paraId="2B36B191" w14:textId="1B3EDFC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F92B18">
              <w:rPr>
                <w:sz w:val="22"/>
                <w:szCs w:val="22"/>
                <w:lang w:eastAsia="zh-TW"/>
              </w:rPr>
              <w:t xml:space="preserve">The skills of a police officer include officer safety, first aid and many more. I am in compliance with all mandatory courses, I have also undertaken additional courses such as response driver and have recently completed the sexual offence first responder course. My development needed could be </w:t>
            </w:r>
            <w:r w:rsidR="006601C2">
              <w:rPr>
                <w:sz w:val="22"/>
                <w:szCs w:val="22"/>
                <w:lang w:eastAsia="zh-TW"/>
              </w:rPr>
              <w:t xml:space="preserve">in relation to my communication skills, this has been assisted by the SOFR course however I note when arresting individuals I could slow down and explain the situation better. At the moment I tend to rush into the caution and this causes the individuals sometimes to become panicked which could be avoided with better communication skills.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F1F4569"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4176DCA8" w14:textId="77777777" w:rsidR="006601C2" w:rsidRDefault="006601C2" w:rsidP="009249F8">
            <w:pPr>
              <w:overflowPunct/>
              <w:autoSpaceDE/>
              <w:autoSpaceDN/>
              <w:adjustRightInd/>
              <w:rPr>
                <w:sz w:val="22"/>
                <w:szCs w:val="22"/>
                <w:lang w:eastAsia="zh-TW"/>
              </w:rPr>
            </w:pPr>
          </w:p>
          <w:p w14:paraId="5D44CE34" w14:textId="77777777" w:rsidR="006601C2" w:rsidRDefault="006601C2" w:rsidP="009249F8">
            <w:pPr>
              <w:overflowPunct/>
              <w:autoSpaceDE/>
              <w:autoSpaceDN/>
              <w:adjustRightInd/>
              <w:rPr>
                <w:sz w:val="22"/>
                <w:szCs w:val="22"/>
                <w:lang w:eastAsia="zh-TW"/>
              </w:rPr>
            </w:pPr>
          </w:p>
          <w:p w14:paraId="5D57DFA7" w14:textId="77777777" w:rsidR="006601C2" w:rsidRDefault="006601C2" w:rsidP="009249F8">
            <w:pPr>
              <w:overflowPunct/>
              <w:autoSpaceDE/>
              <w:autoSpaceDN/>
              <w:adjustRightInd/>
              <w:rPr>
                <w:sz w:val="22"/>
                <w:szCs w:val="22"/>
                <w:lang w:eastAsia="zh-TW"/>
              </w:rPr>
            </w:pPr>
          </w:p>
          <w:p w14:paraId="555D0996" w14:textId="0AC8C515" w:rsidR="006601C2" w:rsidRPr="009249F8" w:rsidRDefault="006601C2"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X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8A06F5A" w14:textId="77777777" w:rsidR="006601C2" w:rsidRDefault="009249F8" w:rsidP="009249F8">
            <w:pPr>
              <w:overflowPunct/>
              <w:autoSpaceDE/>
              <w:autoSpaceDN/>
              <w:adjustRightInd/>
              <w:rPr>
                <w:sz w:val="22"/>
                <w:szCs w:val="22"/>
                <w:lang w:eastAsia="zh-TW"/>
              </w:rPr>
            </w:pPr>
            <w:r w:rsidRPr="009249F8">
              <w:rPr>
                <w:sz w:val="22"/>
                <w:szCs w:val="22"/>
                <w:lang w:eastAsia="zh-TW"/>
              </w:rPr>
              <w:t>5-7</w:t>
            </w:r>
          </w:p>
          <w:p w14:paraId="225DA363" w14:textId="77777777" w:rsidR="006601C2" w:rsidRDefault="006601C2" w:rsidP="009249F8">
            <w:pPr>
              <w:overflowPunct/>
              <w:autoSpaceDE/>
              <w:autoSpaceDN/>
              <w:adjustRightInd/>
              <w:rPr>
                <w:sz w:val="22"/>
                <w:szCs w:val="22"/>
                <w:lang w:eastAsia="zh-TW"/>
              </w:rPr>
            </w:pPr>
          </w:p>
          <w:p w14:paraId="42D78521" w14:textId="77777777" w:rsidR="006601C2" w:rsidRDefault="006601C2" w:rsidP="009249F8">
            <w:pPr>
              <w:overflowPunct/>
              <w:autoSpaceDE/>
              <w:autoSpaceDN/>
              <w:adjustRightInd/>
              <w:rPr>
                <w:sz w:val="22"/>
                <w:szCs w:val="22"/>
                <w:lang w:eastAsia="zh-TW"/>
              </w:rPr>
            </w:pPr>
          </w:p>
          <w:p w14:paraId="09D3BE7F" w14:textId="77777777" w:rsidR="006601C2" w:rsidRDefault="006601C2" w:rsidP="009249F8">
            <w:pPr>
              <w:overflowPunct/>
              <w:autoSpaceDE/>
              <w:autoSpaceDN/>
              <w:adjustRightInd/>
              <w:rPr>
                <w:sz w:val="22"/>
                <w:szCs w:val="22"/>
                <w:lang w:eastAsia="zh-TW"/>
              </w:rPr>
            </w:pPr>
          </w:p>
          <w:p w14:paraId="5CCB2C07" w14:textId="4CCEF845" w:rsidR="009249F8" w:rsidRPr="009249F8" w:rsidRDefault="006601C2"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X </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37F9C3C" w14:textId="77777777" w:rsidR="00A73C0E" w:rsidRDefault="009249F8" w:rsidP="009249F8">
            <w:pPr>
              <w:overflowPunct/>
              <w:autoSpaceDE/>
              <w:autoSpaceDN/>
              <w:adjustRightInd/>
              <w:rPr>
                <w:sz w:val="22"/>
                <w:szCs w:val="22"/>
                <w:lang w:eastAsia="zh-TW"/>
              </w:rPr>
            </w:pPr>
            <w:r w:rsidRPr="009249F8">
              <w:rPr>
                <w:sz w:val="22"/>
                <w:szCs w:val="22"/>
                <w:lang w:eastAsia="zh-TW"/>
              </w:rPr>
              <w:t> </w:t>
            </w:r>
            <w:r w:rsidR="00636003">
              <w:rPr>
                <w:sz w:val="22"/>
                <w:szCs w:val="22"/>
                <w:lang w:eastAsia="zh-TW"/>
              </w:rPr>
              <w:t>I currently have 1.5 years’ service and have completed approx. half of my attachments at the time of writing this. De</w:t>
            </w:r>
            <w:r w:rsidR="00A73C0E">
              <w:rPr>
                <w:sz w:val="22"/>
                <w:szCs w:val="22"/>
                <w:lang w:eastAsia="zh-TW"/>
              </w:rPr>
              <w:t xml:space="preserve">velopment will be needed via the outstanding attachments. </w:t>
            </w:r>
          </w:p>
          <w:p w14:paraId="12262FD7" w14:textId="77777777" w:rsidR="00A73C0E" w:rsidRDefault="00A73C0E" w:rsidP="009249F8">
            <w:pPr>
              <w:overflowPunct/>
              <w:autoSpaceDE/>
              <w:autoSpaceDN/>
              <w:adjustRightInd/>
              <w:rPr>
                <w:sz w:val="22"/>
                <w:szCs w:val="22"/>
                <w:lang w:eastAsia="zh-TW"/>
              </w:rPr>
            </w:pPr>
            <w:r>
              <w:rPr>
                <w:sz w:val="22"/>
                <w:szCs w:val="22"/>
                <w:lang w:eastAsia="zh-TW"/>
              </w:rPr>
              <w:t xml:space="preserve">I have worked two sectors which are very different. The first one had issues surrounding substance misuse and drug dealing which allowed me to gather </w:t>
            </w:r>
            <w:r>
              <w:rPr>
                <w:sz w:val="22"/>
                <w:szCs w:val="22"/>
                <w:lang w:eastAsia="zh-TW"/>
              </w:rPr>
              <w:lastRenderedPageBreak/>
              <w:t xml:space="preserve">experience in stop searches especially. The second and current patch covers a lot of assaults and DV matters, which has allowed me to gather experience in that area. </w:t>
            </w:r>
          </w:p>
          <w:p w14:paraId="42B1CBCB" w14:textId="77777777" w:rsidR="00A73C0E" w:rsidRDefault="00A73C0E" w:rsidP="009249F8">
            <w:pPr>
              <w:overflowPunct/>
              <w:autoSpaceDE/>
              <w:autoSpaceDN/>
              <w:adjustRightInd/>
              <w:rPr>
                <w:sz w:val="22"/>
                <w:szCs w:val="22"/>
                <w:lang w:eastAsia="zh-TW"/>
              </w:rPr>
            </w:pPr>
          </w:p>
          <w:p w14:paraId="540FB15D" w14:textId="2AEDE9CE" w:rsidR="009249F8" w:rsidRPr="009249F8" w:rsidRDefault="00A73C0E"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An area where my experience is low is dealing with traffic offences. This is due to resource levels and not being able to be as pro active as possible and secondly my knowledge is not as great as it could be in this area and therefore on some occasions lack confidence in this area of policing. Development will be needed in relation to my knowledge of the legislation surrounding traffic offences and therefore my experience will development when dealing with traffic offences. </w:t>
            </w:r>
            <w:r w:rsidR="00636003">
              <w:rPr>
                <w:sz w:val="22"/>
                <w:szCs w:val="22"/>
                <w:lang w:eastAsia="zh-TW"/>
              </w:rPr>
              <w:t xml:space="preserv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912C93">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912C93">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D05B3F" w:rsidRDefault="00D05B3F">
      <w:r>
        <w:separator/>
      </w:r>
    </w:p>
  </w:endnote>
  <w:endnote w:type="continuationSeparator" w:id="0">
    <w:p w14:paraId="19A28048" w14:textId="77777777" w:rsidR="00D05B3F" w:rsidRDefault="00D05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9249A" w14:textId="5FAED40C" w:rsidR="00D05B3F" w:rsidRDefault="00C503F4" w:rsidP="00C503F4">
    <w:pPr>
      <w:pStyle w:val="Footer"/>
      <w:rPr>
        <w:sz w:val="17"/>
      </w:rPr>
    </w:pPr>
    <w:bookmarkStart w:id="3" w:name="TITUS1FooterEvenPages"/>
    <w:r>
      <w:rPr>
        <w:sz w:val="17"/>
      </w:rPr>
      <w:t> </w:t>
    </w:r>
  </w:p>
  <w:bookmarkEnd w:id="3"/>
  <w:p w14:paraId="563CCF66" w14:textId="26E214FA" w:rsidR="00D05B3F" w:rsidRDefault="00D05B3F" w:rsidP="00912C93">
    <w:pPr>
      <w:pStyle w:val="Footer"/>
      <w:jc w:val="right"/>
    </w:pPr>
    <w:r>
      <w:fldChar w:fldCharType="begin"/>
    </w:r>
    <w:r>
      <w:instrText xml:space="preserve"> PAGE   \* MERGEFORMAT </w:instrText>
    </w:r>
    <w:r>
      <w:fldChar w:fldCharType="separate"/>
    </w:r>
    <w:r w:rsidR="00C503F4">
      <w:rPr>
        <w:noProof/>
      </w:rPr>
      <w:t>22</w:t>
    </w:r>
    <w:r>
      <w:rPr>
        <w:noProof/>
      </w:rPr>
      <w:fldChar w:fldCharType="end"/>
    </w:r>
  </w:p>
  <w:p w14:paraId="75ED68EC" w14:textId="77777777" w:rsidR="00D05B3F" w:rsidRPr="00BB5EAA" w:rsidRDefault="00D05B3F" w:rsidP="00912C93">
    <w:pPr>
      <w:pStyle w:val="Footer"/>
      <w:ind w:right="360"/>
      <w:jc w:val="center"/>
    </w:pPr>
  </w:p>
  <w:p w14:paraId="282E75B4" w14:textId="77777777" w:rsidR="00D05B3F" w:rsidRDefault="00D05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D8F3A" w14:textId="2908DE84" w:rsidR="00D05B3F" w:rsidRDefault="00C503F4" w:rsidP="00C503F4">
    <w:pPr>
      <w:pStyle w:val="Footer"/>
      <w:rPr>
        <w:sz w:val="17"/>
      </w:rPr>
    </w:pPr>
    <w:bookmarkStart w:id="4" w:name="TITUS1FooterPrimary"/>
    <w:r>
      <w:rPr>
        <w:sz w:val="17"/>
      </w:rPr>
      <w:t> </w:t>
    </w:r>
  </w:p>
  <w:bookmarkEnd w:id="4"/>
  <w:p w14:paraId="50521BFA" w14:textId="2A952761" w:rsidR="00D05B3F" w:rsidRDefault="00D05B3F">
    <w:pPr>
      <w:pStyle w:val="Footer"/>
      <w:jc w:val="right"/>
    </w:pPr>
    <w:r>
      <w:fldChar w:fldCharType="begin"/>
    </w:r>
    <w:r>
      <w:instrText xml:space="preserve"> PAGE   \* MERGEFORMAT </w:instrText>
    </w:r>
    <w:r>
      <w:fldChar w:fldCharType="separate"/>
    </w:r>
    <w:r w:rsidR="00C503F4">
      <w:rPr>
        <w:noProof/>
      </w:rPr>
      <w:t>21</w:t>
    </w:r>
    <w:r>
      <w:rPr>
        <w:noProof/>
      </w:rPr>
      <w:fldChar w:fldCharType="end"/>
    </w:r>
  </w:p>
  <w:p w14:paraId="790812FF" w14:textId="77777777" w:rsidR="00D05B3F" w:rsidRPr="00BB5EAA" w:rsidRDefault="00D05B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3777C" w14:textId="68913410" w:rsidR="00D05B3F" w:rsidRDefault="00C503F4" w:rsidP="00C503F4">
    <w:pPr>
      <w:pStyle w:val="Footer"/>
      <w:rPr>
        <w:sz w:val="17"/>
      </w:rPr>
    </w:pPr>
    <w:bookmarkStart w:id="6" w:name="TITUS1FooterFirstPage"/>
    <w:r>
      <w:rPr>
        <w:sz w:val="17"/>
      </w:rPr>
      <w:t> </w:t>
    </w:r>
  </w:p>
  <w:bookmarkEnd w:id="6"/>
  <w:p w14:paraId="3A92A25F" w14:textId="16AAEF41" w:rsidR="00D05B3F" w:rsidRDefault="00D05B3F" w:rsidP="00912C93">
    <w:pPr>
      <w:pStyle w:val="Footer"/>
      <w:jc w:val="right"/>
    </w:pPr>
    <w:r>
      <w:fldChar w:fldCharType="begin"/>
    </w:r>
    <w:r>
      <w:instrText xml:space="preserve"> PAGE   \* MERGEFORMAT </w:instrText>
    </w:r>
    <w:r>
      <w:fldChar w:fldCharType="separate"/>
    </w:r>
    <w:r w:rsidR="00C503F4">
      <w:rPr>
        <w:noProof/>
      </w:rPr>
      <w:t>1</w:t>
    </w:r>
    <w:r>
      <w:rPr>
        <w:noProof/>
      </w:rPr>
      <w:fldChar w:fldCharType="end"/>
    </w:r>
  </w:p>
  <w:p w14:paraId="266BF154" w14:textId="77777777" w:rsidR="00D05B3F" w:rsidRPr="00BB5EAA" w:rsidRDefault="00D05B3F" w:rsidP="00912C93">
    <w:pPr>
      <w:pStyle w:val="Footer"/>
      <w:ind w:right="360"/>
      <w:jc w:val="center"/>
    </w:pPr>
  </w:p>
  <w:p w14:paraId="603C00C0" w14:textId="77777777" w:rsidR="00D05B3F" w:rsidRDefault="00D05B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817F9" w14:textId="4CC442E6" w:rsidR="00D05B3F" w:rsidRDefault="00C503F4" w:rsidP="00C503F4">
    <w:pPr>
      <w:pStyle w:val="Footer"/>
      <w:rPr>
        <w:sz w:val="17"/>
      </w:rPr>
    </w:pPr>
    <w:bookmarkStart w:id="9" w:name="TITUS2FooterEvenPages"/>
    <w:r>
      <w:rPr>
        <w:sz w:val="17"/>
      </w:rPr>
      <w:t> </w:t>
    </w:r>
  </w:p>
  <w:bookmarkEnd w:id="9"/>
  <w:p w14:paraId="512E65C7" w14:textId="77777777" w:rsidR="00D05B3F" w:rsidRDefault="00D05B3F" w:rsidP="00912C93">
    <w:pPr>
      <w:pStyle w:val="Footer"/>
      <w:jc w:val="right"/>
    </w:pPr>
  </w:p>
  <w:p w14:paraId="68FC733C" w14:textId="77777777" w:rsidR="00D05B3F" w:rsidRDefault="00D05B3F" w:rsidP="00912C93">
    <w:pPr>
      <w:pStyle w:val="Footer"/>
      <w:jc w:val="right"/>
    </w:pPr>
    <w:r>
      <w:fldChar w:fldCharType="begin"/>
    </w:r>
    <w:r>
      <w:instrText xml:space="preserve"> PAGE   \* MERGEFORMAT </w:instrText>
    </w:r>
    <w:r>
      <w:fldChar w:fldCharType="separate"/>
    </w:r>
    <w:r>
      <w:rPr>
        <w:noProof/>
      </w:rPr>
      <w:t>6</w:t>
    </w:r>
    <w:r>
      <w:rPr>
        <w:noProof/>
      </w:rPr>
      <w:fldChar w:fldCharType="end"/>
    </w:r>
  </w:p>
  <w:p w14:paraId="37DDC573" w14:textId="77777777" w:rsidR="00D05B3F" w:rsidRPr="00BB5EAA" w:rsidRDefault="00D05B3F" w:rsidP="00912C93">
    <w:pPr>
      <w:pStyle w:val="Footer"/>
      <w:ind w:right="360"/>
      <w:jc w:val="center"/>
    </w:pPr>
  </w:p>
  <w:p w14:paraId="51ECA1E5" w14:textId="77777777" w:rsidR="00D05B3F" w:rsidRDefault="00D05B3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D4C86" w14:textId="4CADDADC" w:rsidR="00D05B3F" w:rsidRDefault="00C503F4" w:rsidP="00C503F4">
    <w:pPr>
      <w:pStyle w:val="Footer"/>
      <w:rPr>
        <w:sz w:val="17"/>
      </w:rPr>
    </w:pPr>
    <w:bookmarkStart w:id="10" w:name="TITUS2FooterPrimary"/>
    <w:r>
      <w:rPr>
        <w:sz w:val="17"/>
      </w:rPr>
      <w:t> </w:t>
    </w:r>
  </w:p>
  <w:bookmarkEnd w:id="10"/>
  <w:p w14:paraId="718B30B1" w14:textId="77777777" w:rsidR="00D05B3F" w:rsidRDefault="00D05B3F">
    <w:pPr>
      <w:pStyle w:val="Footer"/>
      <w:jc w:val="right"/>
    </w:pPr>
  </w:p>
  <w:p w14:paraId="3F8D7C48" w14:textId="77777777" w:rsidR="00D05B3F" w:rsidRDefault="00D05B3F">
    <w:pPr>
      <w:pStyle w:val="Footer"/>
      <w:jc w:val="right"/>
    </w:pPr>
    <w:r>
      <w:fldChar w:fldCharType="begin"/>
    </w:r>
    <w:r>
      <w:instrText xml:space="preserve"> PAGE   \* MERGEFORMAT </w:instrText>
    </w:r>
    <w:r>
      <w:fldChar w:fldCharType="separate"/>
    </w:r>
    <w:r>
      <w:rPr>
        <w:noProof/>
      </w:rPr>
      <w:t>7</w:t>
    </w:r>
    <w:r>
      <w:rPr>
        <w:noProof/>
      </w:rPr>
      <w:fldChar w:fldCharType="end"/>
    </w:r>
  </w:p>
  <w:p w14:paraId="31E5BA90" w14:textId="77777777" w:rsidR="00D05B3F" w:rsidRPr="00BB5EAA" w:rsidRDefault="00D05B3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9ED51" w14:textId="5F253124" w:rsidR="00D05B3F" w:rsidRDefault="00C503F4" w:rsidP="00C503F4">
    <w:pPr>
      <w:pStyle w:val="Footer"/>
      <w:rPr>
        <w:sz w:val="17"/>
      </w:rPr>
    </w:pPr>
    <w:bookmarkStart w:id="12" w:name="TITUS2FooterFirstPage"/>
    <w:r>
      <w:rPr>
        <w:sz w:val="17"/>
      </w:rPr>
      <w:t> </w:t>
    </w:r>
  </w:p>
  <w:bookmarkEnd w:id="12"/>
  <w:p w14:paraId="27667B0B" w14:textId="77777777" w:rsidR="00D05B3F" w:rsidRDefault="00D05B3F" w:rsidP="00912C93">
    <w:pPr>
      <w:pStyle w:val="Footer"/>
      <w:jc w:val="right"/>
    </w:pPr>
  </w:p>
  <w:p w14:paraId="6431F585" w14:textId="654A5AC1" w:rsidR="00D05B3F" w:rsidRDefault="00D05B3F" w:rsidP="00912C93">
    <w:pPr>
      <w:pStyle w:val="Footer"/>
      <w:jc w:val="right"/>
    </w:pPr>
    <w:r>
      <w:fldChar w:fldCharType="begin"/>
    </w:r>
    <w:r>
      <w:instrText xml:space="preserve"> PAGE   \* MERGEFORMAT </w:instrText>
    </w:r>
    <w:r>
      <w:fldChar w:fldCharType="separate"/>
    </w:r>
    <w:r w:rsidR="00C503F4">
      <w:rPr>
        <w:noProof/>
      </w:rPr>
      <w:t>26</w:t>
    </w:r>
    <w:r>
      <w:rPr>
        <w:noProof/>
      </w:rPr>
      <w:fldChar w:fldCharType="end"/>
    </w:r>
  </w:p>
  <w:p w14:paraId="6BA4D8E3" w14:textId="77777777" w:rsidR="00D05B3F" w:rsidRPr="00BB5EAA" w:rsidRDefault="00D05B3F" w:rsidP="00912C93">
    <w:pPr>
      <w:pStyle w:val="Footer"/>
      <w:ind w:right="360"/>
      <w:jc w:val="center"/>
    </w:pPr>
  </w:p>
  <w:p w14:paraId="51A8899C" w14:textId="77777777" w:rsidR="00D05B3F" w:rsidRDefault="00D05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D05B3F" w:rsidRDefault="00D05B3F">
      <w:r>
        <w:separator/>
      </w:r>
    </w:p>
  </w:footnote>
  <w:footnote w:type="continuationSeparator" w:id="0">
    <w:p w14:paraId="29850DBB" w14:textId="77777777" w:rsidR="00D05B3F" w:rsidRDefault="00D05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8C2F4" w14:textId="5725519C" w:rsidR="00D05B3F" w:rsidRDefault="00C503F4" w:rsidP="00C503F4">
    <w:pPr>
      <w:pStyle w:val="Header"/>
      <w:rPr>
        <w:sz w:val="17"/>
      </w:rPr>
    </w:pPr>
    <w:bookmarkStart w:id="1" w:name="TITUS1HeaderEvenPages"/>
    <w:r>
      <w:rPr>
        <w:sz w:val="17"/>
      </w:rPr>
      <w:t> </w:t>
    </w:r>
  </w:p>
  <w:bookmarkEnd w:id="1"/>
  <w:p w14:paraId="59D9C9F0" w14:textId="77777777" w:rsidR="00D05B3F" w:rsidRDefault="00D05B3F" w:rsidP="009572AE">
    <w:pPr>
      <w:pStyle w:val="Header"/>
    </w:pPr>
  </w:p>
  <w:p w14:paraId="1E4F1EE8" w14:textId="77777777" w:rsidR="00D05B3F" w:rsidRDefault="00D05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B5058" w14:textId="00C670A0" w:rsidR="00D05B3F" w:rsidRDefault="00C503F4" w:rsidP="00C503F4">
    <w:pPr>
      <w:pStyle w:val="Header"/>
      <w:rPr>
        <w:sz w:val="17"/>
      </w:rPr>
    </w:pPr>
    <w:bookmarkStart w:id="2" w:name="TITUS1HeaderPrimary"/>
    <w:r>
      <w:rPr>
        <w:sz w:val="17"/>
      </w:rPr>
      <w:t> </w:t>
    </w:r>
  </w:p>
  <w:bookmarkEnd w:id="2"/>
  <w:p w14:paraId="7EB58506" w14:textId="77777777" w:rsidR="00D05B3F" w:rsidRDefault="00D05B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AA53D" w14:textId="55527FAF" w:rsidR="00D05B3F" w:rsidRDefault="00C503F4" w:rsidP="00C503F4">
    <w:pPr>
      <w:pStyle w:val="Header"/>
      <w:rPr>
        <w:sz w:val="17"/>
      </w:rPr>
    </w:pPr>
    <w:bookmarkStart w:id="5" w:name="TITUS1HeaderFirstPage"/>
    <w:r>
      <w:rPr>
        <w:sz w:val="17"/>
      </w:rPr>
      <w:t> </w:t>
    </w:r>
  </w:p>
  <w:bookmarkEnd w:id="5"/>
  <w:p w14:paraId="6359B0A4" w14:textId="77777777" w:rsidR="00D05B3F" w:rsidRDefault="00D05B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2A730" w14:textId="69A816CD" w:rsidR="00D05B3F" w:rsidRDefault="00C503F4" w:rsidP="00C503F4">
    <w:pPr>
      <w:pStyle w:val="Header"/>
      <w:rPr>
        <w:sz w:val="17"/>
      </w:rPr>
    </w:pPr>
    <w:bookmarkStart w:id="7" w:name="TITUS2HeaderEvenPages"/>
    <w:r>
      <w:rPr>
        <w:sz w:val="17"/>
      </w:rPr>
      <w:t> </w:t>
    </w:r>
  </w:p>
  <w:bookmarkEnd w:id="7"/>
  <w:p w14:paraId="23F10E78" w14:textId="77777777" w:rsidR="00D05B3F" w:rsidRDefault="00D05B3F" w:rsidP="00912C93">
    <w:pPr>
      <w:pStyle w:val="Header"/>
    </w:pPr>
  </w:p>
  <w:p w14:paraId="01398CA3" w14:textId="77777777" w:rsidR="00D05B3F" w:rsidRDefault="00D05B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67163" w14:textId="1D834608" w:rsidR="00D05B3F" w:rsidRDefault="00C503F4" w:rsidP="00C503F4">
    <w:pPr>
      <w:pStyle w:val="Header"/>
      <w:rPr>
        <w:sz w:val="17"/>
      </w:rPr>
    </w:pPr>
    <w:bookmarkStart w:id="8" w:name="TITUS2HeaderPrimary"/>
    <w:r>
      <w:rPr>
        <w:sz w:val="17"/>
      </w:rPr>
      <w:t> </w:t>
    </w:r>
  </w:p>
  <w:bookmarkEnd w:id="8"/>
  <w:p w14:paraId="160CDD24" w14:textId="77777777" w:rsidR="00D05B3F" w:rsidRDefault="00D05B3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DB848" w14:textId="3A9C186D" w:rsidR="00D05B3F" w:rsidRDefault="00C503F4" w:rsidP="00C503F4">
    <w:pPr>
      <w:pStyle w:val="Header"/>
      <w:rPr>
        <w:sz w:val="17"/>
      </w:rPr>
    </w:pPr>
    <w:bookmarkStart w:id="11" w:name="TITUS2HeaderFirstPage"/>
    <w:r>
      <w:rPr>
        <w:sz w:val="17"/>
      </w:rPr>
      <w:t> </w:t>
    </w:r>
  </w:p>
  <w:bookmarkEnd w:id="11"/>
  <w:p w14:paraId="253EEFE9" w14:textId="77777777" w:rsidR="00D05B3F" w:rsidRDefault="00D05B3F" w:rsidP="00912C93">
    <w:pPr>
      <w:pStyle w:val="Header"/>
    </w:pPr>
  </w:p>
  <w:p w14:paraId="74445FE0" w14:textId="77777777" w:rsidR="00D05B3F" w:rsidRDefault="00D05B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1A5"/>
    <w:rsid w:val="00056FAC"/>
    <w:rsid w:val="00057751"/>
    <w:rsid w:val="00062E39"/>
    <w:rsid w:val="0006580E"/>
    <w:rsid w:val="0006695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E8B"/>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A7D2E"/>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6407"/>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5BEB"/>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4F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974E1"/>
    <w:rsid w:val="005A1B4C"/>
    <w:rsid w:val="005A1BA3"/>
    <w:rsid w:val="005A545C"/>
    <w:rsid w:val="005C1567"/>
    <w:rsid w:val="005C6CE5"/>
    <w:rsid w:val="005C76DE"/>
    <w:rsid w:val="005D1798"/>
    <w:rsid w:val="005D3F07"/>
    <w:rsid w:val="005D583E"/>
    <w:rsid w:val="005E13EA"/>
    <w:rsid w:val="005E53BD"/>
    <w:rsid w:val="00606E27"/>
    <w:rsid w:val="006108C9"/>
    <w:rsid w:val="00615C7E"/>
    <w:rsid w:val="0062158D"/>
    <w:rsid w:val="00630F39"/>
    <w:rsid w:val="006326D1"/>
    <w:rsid w:val="00632E0A"/>
    <w:rsid w:val="00633165"/>
    <w:rsid w:val="00636003"/>
    <w:rsid w:val="00636B6C"/>
    <w:rsid w:val="006447DE"/>
    <w:rsid w:val="0065276E"/>
    <w:rsid w:val="00654329"/>
    <w:rsid w:val="00654CEC"/>
    <w:rsid w:val="00655507"/>
    <w:rsid w:val="006601C2"/>
    <w:rsid w:val="006712A7"/>
    <w:rsid w:val="006733CC"/>
    <w:rsid w:val="00674FC2"/>
    <w:rsid w:val="00677E42"/>
    <w:rsid w:val="00682334"/>
    <w:rsid w:val="00684B16"/>
    <w:rsid w:val="00694C00"/>
    <w:rsid w:val="00696F65"/>
    <w:rsid w:val="006A1F51"/>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17B26"/>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BB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2C93"/>
    <w:rsid w:val="00916CFB"/>
    <w:rsid w:val="00920E5B"/>
    <w:rsid w:val="009249F8"/>
    <w:rsid w:val="00926436"/>
    <w:rsid w:val="0093018C"/>
    <w:rsid w:val="00932CCA"/>
    <w:rsid w:val="009544C0"/>
    <w:rsid w:val="00954FA4"/>
    <w:rsid w:val="00956AE9"/>
    <w:rsid w:val="009572AE"/>
    <w:rsid w:val="00964CC6"/>
    <w:rsid w:val="009832BB"/>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9F63D6"/>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3C0E"/>
    <w:rsid w:val="00A7489E"/>
    <w:rsid w:val="00A8015F"/>
    <w:rsid w:val="00A80BD2"/>
    <w:rsid w:val="00A85039"/>
    <w:rsid w:val="00A851F7"/>
    <w:rsid w:val="00A906AA"/>
    <w:rsid w:val="00A94C5E"/>
    <w:rsid w:val="00AA241A"/>
    <w:rsid w:val="00AA252C"/>
    <w:rsid w:val="00AA666E"/>
    <w:rsid w:val="00AB1B40"/>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1BDD"/>
    <w:rsid w:val="00BB261F"/>
    <w:rsid w:val="00BB2887"/>
    <w:rsid w:val="00BB5EAA"/>
    <w:rsid w:val="00BB5F11"/>
    <w:rsid w:val="00BC0401"/>
    <w:rsid w:val="00BC04FA"/>
    <w:rsid w:val="00BC1C22"/>
    <w:rsid w:val="00BC2E77"/>
    <w:rsid w:val="00BC460B"/>
    <w:rsid w:val="00BC5725"/>
    <w:rsid w:val="00BC5F89"/>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033C"/>
    <w:rsid w:val="00C42005"/>
    <w:rsid w:val="00C44446"/>
    <w:rsid w:val="00C4664D"/>
    <w:rsid w:val="00C472AA"/>
    <w:rsid w:val="00C503F4"/>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4796"/>
    <w:rsid w:val="00D052BC"/>
    <w:rsid w:val="00D05B3F"/>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B5EDC"/>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B18"/>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hatworks.college.police.uk/research/systematic_review_series/pages/default.aspx"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23EF31A7-B107-47E2-9022-B9F8D2226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8050</Words>
  <Characters>45890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Rockey,Jordan swp6604</cp:lastModifiedBy>
  <cp:revision>4</cp:revision>
  <cp:lastPrinted>2014-08-26T08:55:00Z</cp:lastPrinted>
  <dcterms:created xsi:type="dcterms:W3CDTF">2021-11-01T17:17:00Z</dcterms:created>
  <dcterms:modified xsi:type="dcterms:W3CDTF">2021-11-01T17:20:00Z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ebc70a93-6fc1-4989-9f9d-f154a73a9434</vt:lpwstr>
  </property>
  <property fmtid="{D5CDD505-2E9C-101B-9397-08002B2CF9AE}" pid="4" name="Classification">
    <vt:lpwstr>OFFICIAL</vt:lpwstr>
  </property>
  <property fmtid="{D5CDD505-2E9C-101B-9397-08002B2CF9AE}" pid="5" name="Visibility">
    <vt:lpwstr>NOT VISIBLE</vt:lpwstr>
  </property>
</Properties>
</file>