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8D8D8" w:themeColor="background1" w:themeShade="D8"/>
  <w:body>
    <w:p w14:paraId="47D860C8" w14:textId="3B2A24F6" w:rsidR="00E82F4E" w:rsidRPr="002018BB" w:rsidRDefault="00F14553" w:rsidP="00F14553">
      <w:pPr>
        <w:pStyle w:val="Title"/>
        <w:jc w:val="left"/>
        <w:rPr>
          <w:rFonts w:asciiTheme="minorHAnsi" w:hAnsiTheme="minorHAnsi" w:cstheme="minorHAnsi"/>
          <w:sz w:val="28"/>
          <w:szCs w:val="28"/>
        </w:rPr>
      </w:pPr>
      <w:bookmarkStart w:id="0" w:name="_GoBack"/>
      <w:bookmarkEnd w:id="0"/>
      <w:r w:rsidRPr="002018BB">
        <w:rPr>
          <w:rFonts w:asciiTheme="minorHAnsi" w:hAnsiTheme="minorHAnsi" w:cstheme="minorHAnsi"/>
          <w:sz w:val="28"/>
          <w:szCs w:val="28"/>
        </w:rPr>
        <w:t xml:space="preserve">                      Dementia </w:t>
      </w:r>
    </w:p>
    <w:p w14:paraId="5AD8BD91" w14:textId="47ED5977" w:rsidR="00F14553" w:rsidRPr="001F40F2" w:rsidRDefault="00F14553" w:rsidP="00F14553">
      <w:pPr>
        <w:rPr>
          <w:rFonts w:cstheme="minorHAnsi"/>
          <w:sz w:val="18"/>
          <w:szCs w:val="18"/>
        </w:rPr>
      </w:pPr>
    </w:p>
    <w:p w14:paraId="778DF262" w14:textId="5E1D3807" w:rsidR="00F14553" w:rsidRPr="001F40F2" w:rsidRDefault="00F14553" w:rsidP="00F14553">
      <w:pPr>
        <w:rPr>
          <w:rFonts w:cstheme="minorHAnsi"/>
          <w:sz w:val="18"/>
          <w:szCs w:val="18"/>
        </w:rPr>
      </w:pPr>
    </w:p>
    <w:p w14:paraId="47DB6AF6" w14:textId="6572CD54" w:rsidR="00F14553" w:rsidRPr="001F40F2" w:rsidRDefault="00F14553" w:rsidP="00F14553">
      <w:pPr>
        <w:rPr>
          <w:rFonts w:cstheme="minorHAnsi"/>
          <w:sz w:val="18"/>
          <w:szCs w:val="18"/>
        </w:rPr>
      </w:pPr>
    </w:p>
    <w:p w14:paraId="73EDAD7A" w14:textId="77777777" w:rsidR="002018BB" w:rsidRDefault="00A97C6F" w:rsidP="00A97C6F">
      <w:pPr>
        <w:tabs>
          <w:tab w:val="left" w:pos="5072"/>
        </w:tabs>
        <w:rPr>
          <w:rFonts w:cstheme="minorHAnsi"/>
          <w:sz w:val="18"/>
          <w:szCs w:val="18"/>
        </w:rPr>
      </w:pPr>
      <w:r>
        <w:rPr>
          <w:rFonts w:cstheme="minorHAnsi"/>
          <w:sz w:val="18"/>
          <w:szCs w:val="18"/>
        </w:rPr>
        <w:tab/>
      </w:r>
    </w:p>
    <w:p w14:paraId="477A984A" w14:textId="00252749" w:rsidR="00F14553" w:rsidRPr="001F40F2" w:rsidRDefault="00A97C6F" w:rsidP="002018BB">
      <w:pPr>
        <w:tabs>
          <w:tab w:val="left" w:pos="5072"/>
        </w:tabs>
        <w:rPr>
          <w:rFonts w:cstheme="minorHAnsi"/>
          <w:sz w:val="18"/>
          <w:szCs w:val="18"/>
        </w:rPr>
      </w:pPr>
      <w:r>
        <w:rPr>
          <w:rFonts w:cstheme="minorHAnsi"/>
          <w:sz w:val="18"/>
          <w:szCs w:val="18"/>
        </w:rPr>
        <w:t>The blue room(2015)</w:t>
      </w:r>
      <w:r w:rsidR="002018BB" w:rsidRPr="001F40F2">
        <w:rPr>
          <w:rFonts w:cstheme="minorHAnsi"/>
          <w:noProof/>
          <w:sz w:val="18"/>
          <w:szCs w:val="18"/>
        </w:rPr>
        <w:drawing>
          <wp:anchor distT="0" distB="0" distL="114300" distR="114300" simplePos="0" relativeHeight="251658240" behindDoc="1" locked="0" layoutInCell="1" allowOverlap="1" wp14:anchorId="36B03847" wp14:editId="1CE1D850">
            <wp:simplePos x="0" y="0"/>
            <wp:positionH relativeFrom="column">
              <wp:posOffset>-387985</wp:posOffset>
            </wp:positionH>
            <wp:positionV relativeFrom="paragraph">
              <wp:posOffset>350644</wp:posOffset>
            </wp:positionV>
            <wp:extent cx="6512695" cy="2855670"/>
            <wp:effectExtent l="0" t="0" r="2540" b="1905"/>
            <wp:wrapTight wrapText="bothSides">
              <wp:wrapPolygon edited="0">
                <wp:start x="0" y="0"/>
                <wp:lineTo x="0" y="21518"/>
                <wp:lineTo x="21566" y="21518"/>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4-28 at 20.36.23.png"/>
                    <pic:cNvPicPr/>
                  </pic:nvPicPr>
                  <pic:blipFill rotWithShape="1">
                    <a:blip r:embed="rId8" cstate="print">
                      <a:extLst>
                        <a:ext uri="{28A0092B-C50C-407E-A947-70E740481C1C}">
                          <a14:useLocalDpi xmlns:a14="http://schemas.microsoft.com/office/drawing/2010/main" val="0"/>
                        </a:ext>
                      </a:extLst>
                    </a:blip>
                    <a:srcRect l="1671" t="34462" r="37747" b="23034"/>
                    <a:stretch/>
                  </pic:blipFill>
                  <pic:spPr bwMode="auto">
                    <a:xfrm>
                      <a:off x="0" y="0"/>
                      <a:ext cx="6512695" cy="285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950BA4" w14:textId="0699DA04" w:rsidR="00F14553" w:rsidRPr="001F40F2" w:rsidRDefault="00F14553" w:rsidP="001F40F2">
      <w:pPr>
        <w:rPr>
          <w:rFonts w:cstheme="minorHAnsi"/>
          <w:i w:val="0"/>
        </w:rPr>
      </w:pPr>
    </w:p>
    <w:p w14:paraId="0D201A92" w14:textId="23A81966" w:rsidR="00F14553" w:rsidRPr="001F40F2" w:rsidRDefault="00F14553" w:rsidP="001F40F2">
      <w:pPr>
        <w:rPr>
          <w:rFonts w:cstheme="minorHAnsi"/>
          <w:i w:val="0"/>
        </w:rPr>
      </w:pPr>
    </w:p>
    <w:p w14:paraId="02E3270A" w14:textId="5F5D5AF6" w:rsidR="00F14553" w:rsidRPr="001F40F2" w:rsidRDefault="00F14553" w:rsidP="001F40F2">
      <w:pPr>
        <w:rPr>
          <w:rFonts w:cstheme="minorHAnsi"/>
          <w:i w:val="0"/>
        </w:rPr>
      </w:pPr>
    </w:p>
    <w:p w14:paraId="1B776F48" w14:textId="6D62EC45" w:rsidR="00F14553" w:rsidRPr="001F40F2" w:rsidRDefault="00F14553" w:rsidP="001F40F2">
      <w:pPr>
        <w:rPr>
          <w:rFonts w:cstheme="minorHAnsi"/>
          <w:i w:val="0"/>
        </w:rPr>
      </w:pPr>
      <w:r w:rsidRPr="001F40F2">
        <w:rPr>
          <w:rFonts w:cstheme="minorHAnsi"/>
          <w:i w:val="0"/>
        </w:rPr>
        <w:t xml:space="preserve">               </w:t>
      </w:r>
    </w:p>
    <w:p w14:paraId="070EFCDE" w14:textId="65079668" w:rsidR="00F14553" w:rsidRPr="001F40F2" w:rsidRDefault="00F14553" w:rsidP="001F40F2">
      <w:pPr>
        <w:rPr>
          <w:rFonts w:cstheme="minorHAnsi"/>
          <w:i w:val="0"/>
        </w:rPr>
      </w:pPr>
    </w:p>
    <w:p w14:paraId="6F21F1BD" w14:textId="0443D753" w:rsidR="00F14553" w:rsidRPr="001F40F2" w:rsidRDefault="00F14553" w:rsidP="001F40F2">
      <w:pPr>
        <w:rPr>
          <w:rFonts w:cstheme="minorHAnsi"/>
          <w:i w:val="0"/>
        </w:rPr>
      </w:pPr>
    </w:p>
    <w:p w14:paraId="39A841C7" w14:textId="06F032BB" w:rsidR="00F14553" w:rsidRPr="001F40F2" w:rsidRDefault="00F14553" w:rsidP="001F40F2">
      <w:pPr>
        <w:rPr>
          <w:rFonts w:cstheme="minorHAnsi"/>
          <w:i w:val="0"/>
        </w:rPr>
      </w:pPr>
    </w:p>
    <w:p w14:paraId="47D6F5B1" w14:textId="1C9C6543" w:rsidR="00F14553" w:rsidRPr="001F40F2" w:rsidRDefault="00F14553" w:rsidP="001F40F2">
      <w:pPr>
        <w:rPr>
          <w:rFonts w:cstheme="minorHAnsi"/>
          <w:i w:val="0"/>
        </w:rPr>
      </w:pPr>
    </w:p>
    <w:p w14:paraId="36E58CA3" w14:textId="25B886EE" w:rsidR="00F14553" w:rsidRPr="001F40F2" w:rsidRDefault="00F14553" w:rsidP="001F40F2">
      <w:pPr>
        <w:rPr>
          <w:rFonts w:cstheme="minorHAnsi"/>
          <w:i w:val="0"/>
        </w:rPr>
      </w:pPr>
    </w:p>
    <w:p w14:paraId="07307C76" w14:textId="6A235E62" w:rsidR="00F14553" w:rsidRPr="001F40F2" w:rsidRDefault="00F14553" w:rsidP="001F40F2">
      <w:pPr>
        <w:rPr>
          <w:rFonts w:cstheme="minorHAnsi"/>
          <w:i w:val="0"/>
        </w:rPr>
      </w:pPr>
    </w:p>
    <w:p w14:paraId="69E8B32F" w14:textId="1F2F0D42" w:rsidR="00F14553" w:rsidRPr="001F40F2" w:rsidRDefault="00F14553" w:rsidP="001F40F2">
      <w:pPr>
        <w:rPr>
          <w:rFonts w:cstheme="minorHAnsi"/>
          <w:i w:val="0"/>
        </w:rPr>
      </w:pPr>
    </w:p>
    <w:p w14:paraId="6B1C6821" w14:textId="3BD39AF2" w:rsidR="00F14553" w:rsidRPr="001F40F2" w:rsidRDefault="00F14553" w:rsidP="001F40F2">
      <w:pPr>
        <w:rPr>
          <w:rFonts w:cstheme="minorHAnsi"/>
          <w:i w:val="0"/>
        </w:rPr>
      </w:pPr>
    </w:p>
    <w:p w14:paraId="25D24C4C" w14:textId="70B45B45" w:rsidR="00F14553" w:rsidRPr="001F40F2" w:rsidRDefault="008622F4" w:rsidP="001F40F2">
      <w:pPr>
        <w:rPr>
          <w:rFonts w:cstheme="minorHAnsi"/>
          <w:i w:val="0"/>
        </w:rPr>
      </w:pPr>
      <w:r w:rsidRPr="001F40F2">
        <w:rPr>
          <w:rFonts w:cstheme="minorHAnsi"/>
          <w:i w:val="0"/>
        </w:rPr>
        <w:t xml:space="preserve">                                                                                                                               </w:t>
      </w:r>
      <w:r w:rsidR="00F14553" w:rsidRPr="001F40F2">
        <w:rPr>
          <w:rFonts w:cstheme="minorHAnsi"/>
          <w:i w:val="0"/>
        </w:rPr>
        <w:t xml:space="preserve">Bandana </w:t>
      </w:r>
      <w:proofErr w:type="spellStart"/>
      <w:r w:rsidR="00F14553" w:rsidRPr="001F40F2">
        <w:rPr>
          <w:rFonts w:cstheme="minorHAnsi"/>
          <w:i w:val="0"/>
        </w:rPr>
        <w:t>Dammarpal</w:t>
      </w:r>
      <w:proofErr w:type="spellEnd"/>
      <w:r w:rsidR="00F14553" w:rsidRPr="001F40F2">
        <w:rPr>
          <w:rFonts w:cstheme="minorHAnsi"/>
          <w:i w:val="0"/>
        </w:rPr>
        <w:t xml:space="preserve"> Thapa </w:t>
      </w:r>
    </w:p>
    <w:p w14:paraId="73FD863F" w14:textId="77777777" w:rsidR="0025244B" w:rsidRDefault="0025244B" w:rsidP="001F40F2">
      <w:pPr>
        <w:rPr>
          <w:rFonts w:cstheme="minorHAnsi"/>
          <w:i w:val="0"/>
        </w:rPr>
      </w:pPr>
    </w:p>
    <w:p w14:paraId="4D9AF216" w14:textId="3E69981E" w:rsidR="00051864" w:rsidRPr="001F40F2" w:rsidRDefault="00051864" w:rsidP="001F40F2">
      <w:pPr>
        <w:rPr>
          <w:rFonts w:cstheme="minorHAnsi"/>
          <w:i w:val="0"/>
        </w:rPr>
      </w:pPr>
      <w:r w:rsidRPr="001F40F2">
        <w:rPr>
          <w:rFonts w:cstheme="minorHAnsi"/>
          <w:i w:val="0"/>
        </w:rPr>
        <w:t>Contents page</w:t>
      </w:r>
    </w:p>
    <w:p w14:paraId="68792D58" w14:textId="08F6391D" w:rsidR="00051864" w:rsidRPr="001F40F2" w:rsidRDefault="00051864" w:rsidP="001F40F2">
      <w:pPr>
        <w:rPr>
          <w:rFonts w:cstheme="minorHAnsi"/>
          <w:i w:val="0"/>
        </w:rPr>
      </w:pPr>
      <w:r w:rsidRPr="001F40F2">
        <w:rPr>
          <w:rFonts w:cstheme="minorHAnsi"/>
          <w:i w:val="0"/>
        </w:rPr>
        <w:t>Introduction ……………………………</w:t>
      </w:r>
      <w:r w:rsidR="0025244B">
        <w:rPr>
          <w:rFonts w:cstheme="minorHAnsi"/>
          <w:i w:val="0"/>
        </w:rPr>
        <w:t>………………………………………………</w:t>
      </w:r>
      <w:r w:rsidRPr="001F40F2">
        <w:rPr>
          <w:rFonts w:cstheme="minorHAnsi"/>
          <w:i w:val="0"/>
        </w:rPr>
        <w:t>…</w:t>
      </w:r>
      <w:r w:rsidR="0025244B">
        <w:rPr>
          <w:rFonts w:cstheme="minorHAnsi"/>
          <w:i w:val="0"/>
        </w:rPr>
        <w:t>3</w:t>
      </w:r>
    </w:p>
    <w:p w14:paraId="521E6811" w14:textId="795FF930" w:rsidR="00051864" w:rsidRPr="001F40F2" w:rsidRDefault="00051864" w:rsidP="001F40F2">
      <w:pPr>
        <w:rPr>
          <w:rFonts w:cstheme="minorHAnsi"/>
          <w:i w:val="0"/>
        </w:rPr>
      </w:pPr>
      <w:r w:rsidRPr="001F40F2">
        <w:rPr>
          <w:rFonts w:cstheme="minorHAnsi"/>
          <w:i w:val="0"/>
        </w:rPr>
        <w:t xml:space="preserve"> Main body……………………………</w:t>
      </w:r>
      <w:r w:rsidR="0025244B">
        <w:rPr>
          <w:rFonts w:cstheme="minorHAnsi"/>
          <w:i w:val="0"/>
        </w:rPr>
        <w:t>…………………………………………</w:t>
      </w:r>
      <w:proofErr w:type="gramStart"/>
      <w:r w:rsidR="0025244B">
        <w:rPr>
          <w:rFonts w:cstheme="minorHAnsi"/>
          <w:i w:val="0"/>
        </w:rPr>
        <w:t>…..</w:t>
      </w:r>
      <w:proofErr w:type="gramEnd"/>
      <w:r w:rsidRPr="001F40F2">
        <w:rPr>
          <w:rFonts w:cstheme="minorHAnsi"/>
          <w:i w:val="0"/>
        </w:rPr>
        <w:t>…….</w:t>
      </w:r>
      <w:r w:rsidR="0025244B">
        <w:rPr>
          <w:rFonts w:cstheme="minorHAnsi"/>
          <w:i w:val="0"/>
        </w:rPr>
        <w:t>3-5</w:t>
      </w:r>
    </w:p>
    <w:p w14:paraId="7B0B7907" w14:textId="74B6AC1F" w:rsidR="00051864" w:rsidRPr="001F40F2" w:rsidRDefault="00051864" w:rsidP="001F40F2">
      <w:pPr>
        <w:rPr>
          <w:rFonts w:cstheme="minorHAnsi"/>
          <w:i w:val="0"/>
        </w:rPr>
      </w:pPr>
      <w:r w:rsidRPr="001F40F2">
        <w:rPr>
          <w:rFonts w:cstheme="minorHAnsi"/>
          <w:i w:val="0"/>
        </w:rPr>
        <w:t>Conclusion ……………………………</w:t>
      </w:r>
      <w:r w:rsidR="0025244B">
        <w:rPr>
          <w:rFonts w:cstheme="minorHAnsi"/>
          <w:i w:val="0"/>
        </w:rPr>
        <w:t>…………………………………………………</w:t>
      </w:r>
      <w:r w:rsidRPr="001F40F2">
        <w:rPr>
          <w:rFonts w:cstheme="minorHAnsi"/>
          <w:i w:val="0"/>
        </w:rPr>
        <w:t>…….</w:t>
      </w:r>
      <w:r w:rsidR="0025244B">
        <w:rPr>
          <w:rFonts w:cstheme="minorHAnsi"/>
          <w:i w:val="0"/>
        </w:rPr>
        <w:t>5</w:t>
      </w:r>
    </w:p>
    <w:p w14:paraId="7212C9B4" w14:textId="1223316A" w:rsidR="00051864" w:rsidRPr="001F40F2" w:rsidRDefault="0025244B" w:rsidP="001F40F2">
      <w:pPr>
        <w:rPr>
          <w:rFonts w:cstheme="minorHAnsi"/>
          <w:i w:val="0"/>
        </w:rPr>
      </w:pPr>
      <w:r>
        <w:rPr>
          <w:rFonts w:cstheme="minorHAnsi"/>
          <w:i w:val="0"/>
        </w:rPr>
        <w:t>References list ……………………………………………………………………………….6</w:t>
      </w:r>
    </w:p>
    <w:p w14:paraId="3E4B974C" w14:textId="74F811DA" w:rsidR="00051864" w:rsidRPr="001F40F2" w:rsidRDefault="00051864" w:rsidP="001F40F2">
      <w:pPr>
        <w:rPr>
          <w:rFonts w:cstheme="minorHAnsi"/>
          <w:i w:val="0"/>
        </w:rPr>
      </w:pPr>
    </w:p>
    <w:p w14:paraId="6BD1D0D4" w14:textId="18760019" w:rsidR="00051864" w:rsidRPr="001F40F2" w:rsidRDefault="00051864" w:rsidP="001F40F2">
      <w:pPr>
        <w:rPr>
          <w:rFonts w:cstheme="minorHAnsi"/>
          <w:i w:val="0"/>
        </w:rPr>
      </w:pPr>
    </w:p>
    <w:p w14:paraId="01EE890A" w14:textId="370C02D3" w:rsidR="00051864" w:rsidRPr="001F40F2" w:rsidRDefault="00051864" w:rsidP="001F40F2">
      <w:pPr>
        <w:rPr>
          <w:rFonts w:cstheme="minorHAnsi"/>
          <w:i w:val="0"/>
        </w:rPr>
      </w:pPr>
    </w:p>
    <w:p w14:paraId="62D5295A" w14:textId="26A0443A" w:rsidR="00051864" w:rsidRPr="001F40F2" w:rsidRDefault="00051864" w:rsidP="001F40F2">
      <w:pPr>
        <w:rPr>
          <w:rFonts w:cstheme="minorHAnsi"/>
          <w:i w:val="0"/>
        </w:rPr>
      </w:pPr>
    </w:p>
    <w:p w14:paraId="6D663970" w14:textId="05B66BC3" w:rsidR="00051864" w:rsidRPr="001F40F2" w:rsidRDefault="00051864" w:rsidP="001F40F2">
      <w:pPr>
        <w:rPr>
          <w:rFonts w:cstheme="minorHAnsi"/>
          <w:i w:val="0"/>
        </w:rPr>
      </w:pPr>
    </w:p>
    <w:p w14:paraId="4250C4DF" w14:textId="2F9D7F39" w:rsidR="00051864" w:rsidRPr="001F40F2" w:rsidRDefault="00051864" w:rsidP="001F40F2">
      <w:pPr>
        <w:rPr>
          <w:rFonts w:cstheme="minorHAnsi"/>
          <w:i w:val="0"/>
        </w:rPr>
      </w:pPr>
    </w:p>
    <w:p w14:paraId="482669E0" w14:textId="04B88AC0" w:rsidR="00051864" w:rsidRPr="001F40F2" w:rsidRDefault="00051864" w:rsidP="001F40F2">
      <w:pPr>
        <w:rPr>
          <w:rFonts w:cstheme="minorHAnsi"/>
          <w:i w:val="0"/>
        </w:rPr>
      </w:pPr>
    </w:p>
    <w:p w14:paraId="36AF8918" w14:textId="072B310B" w:rsidR="00051864" w:rsidRPr="001F40F2" w:rsidRDefault="00051864" w:rsidP="001F40F2">
      <w:pPr>
        <w:rPr>
          <w:rFonts w:cstheme="minorHAnsi"/>
          <w:i w:val="0"/>
        </w:rPr>
      </w:pPr>
    </w:p>
    <w:p w14:paraId="1F0525E0" w14:textId="238AC2AA" w:rsidR="00051864" w:rsidRPr="001F40F2" w:rsidRDefault="00051864" w:rsidP="001F40F2">
      <w:pPr>
        <w:rPr>
          <w:rFonts w:cstheme="minorHAnsi"/>
          <w:i w:val="0"/>
        </w:rPr>
      </w:pPr>
    </w:p>
    <w:p w14:paraId="1D5AC7C1" w14:textId="3EAE0257" w:rsidR="00051864" w:rsidRPr="001F40F2" w:rsidRDefault="00051864" w:rsidP="001F40F2">
      <w:pPr>
        <w:rPr>
          <w:rFonts w:cstheme="minorHAnsi"/>
          <w:i w:val="0"/>
        </w:rPr>
      </w:pPr>
    </w:p>
    <w:p w14:paraId="349CAB88" w14:textId="796D57C5" w:rsidR="00051864" w:rsidRPr="001F40F2" w:rsidRDefault="00051864" w:rsidP="001F40F2">
      <w:pPr>
        <w:rPr>
          <w:rFonts w:cstheme="minorHAnsi"/>
          <w:i w:val="0"/>
        </w:rPr>
      </w:pPr>
    </w:p>
    <w:p w14:paraId="72CD18D3" w14:textId="413E4506" w:rsidR="00051864" w:rsidRPr="001F40F2" w:rsidRDefault="00051864" w:rsidP="001F40F2">
      <w:pPr>
        <w:rPr>
          <w:rFonts w:cstheme="minorHAnsi"/>
          <w:i w:val="0"/>
        </w:rPr>
      </w:pPr>
    </w:p>
    <w:p w14:paraId="0CEAC017" w14:textId="24D7DBB8" w:rsidR="00051864" w:rsidRPr="001F40F2" w:rsidRDefault="00051864" w:rsidP="001F40F2">
      <w:pPr>
        <w:rPr>
          <w:rFonts w:cstheme="minorHAnsi"/>
          <w:i w:val="0"/>
        </w:rPr>
      </w:pPr>
    </w:p>
    <w:p w14:paraId="0814DF83" w14:textId="23CF6AE0" w:rsidR="00051864" w:rsidRPr="001F40F2" w:rsidRDefault="00051864" w:rsidP="001F40F2">
      <w:pPr>
        <w:rPr>
          <w:rFonts w:cstheme="minorHAnsi"/>
          <w:i w:val="0"/>
        </w:rPr>
      </w:pPr>
    </w:p>
    <w:p w14:paraId="6743D562" w14:textId="305E11C7" w:rsidR="00051864" w:rsidRPr="001F40F2" w:rsidRDefault="00051864" w:rsidP="001F40F2">
      <w:pPr>
        <w:rPr>
          <w:rFonts w:cstheme="minorHAnsi"/>
          <w:i w:val="0"/>
        </w:rPr>
      </w:pPr>
    </w:p>
    <w:p w14:paraId="23DCDED4" w14:textId="6B5D3531" w:rsidR="00051864" w:rsidRPr="001F40F2" w:rsidRDefault="00051864" w:rsidP="001F40F2">
      <w:pPr>
        <w:rPr>
          <w:rFonts w:cstheme="minorHAnsi"/>
          <w:i w:val="0"/>
        </w:rPr>
      </w:pPr>
    </w:p>
    <w:p w14:paraId="71CE9242" w14:textId="1CCDD8C0" w:rsidR="00051864" w:rsidRPr="001F40F2" w:rsidRDefault="00051864" w:rsidP="001F40F2">
      <w:pPr>
        <w:rPr>
          <w:rFonts w:cstheme="minorHAnsi"/>
          <w:i w:val="0"/>
        </w:rPr>
      </w:pPr>
    </w:p>
    <w:p w14:paraId="20011172" w14:textId="64071821" w:rsidR="00051864" w:rsidRPr="001F40F2" w:rsidRDefault="00051864" w:rsidP="001F40F2">
      <w:pPr>
        <w:rPr>
          <w:rFonts w:cstheme="minorHAnsi"/>
          <w:i w:val="0"/>
        </w:rPr>
      </w:pPr>
    </w:p>
    <w:p w14:paraId="7F35A265" w14:textId="47A3F8EC" w:rsidR="00051864" w:rsidRPr="001F40F2" w:rsidRDefault="00051864" w:rsidP="001F40F2">
      <w:pPr>
        <w:rPr>
          <w:rFonts w:cstheme="minorHAnsi"/>
          <w:i w:val="0"/>
        </w:rPr>
      </w:pPr>
    </w:p>
    <w:p w14:paraId="789155DD" w14:textId="7A980135" w:rsidR="00051864" w:rsidRPr="001F40F2" w:rsidRDefault="00051864" w:rsidP="001F40F2">
      <w:pPr>
        <w:rPr>
          <w:rFonts w:cstheme="minorHAnsi"/>
          <w:i w:val="0"/>
        </w:rPr>
      </w:pPr>
    </w:p>
    <w:p w14:paraId="34734D42" w14:textId="4667B252" w:rsidR="00051864" w:rsidRPr="001F40F2" w:rsidRDefault="00051864" w:rsidP="001F40F2">
      <w:pPr>
        <w:rPr>
          <w:rFonts w:cstheme="minorHAnsi"/>
          <w:i w:val="0"/>
        </w:rPr>
      </w:pPr>
    </w:p>
    <w:p w14:paraId="10B8022F" w14:textId="7E388941" w:rsidR="00051864" w:rsidRPr="001F40F2" w:rsidRDefault="00051864" w:rsidP="001F40F2">
      <w:pPr>
        <w:rPr>
          <w:rFonts w:cstheme="minorHAnsi"/>
          <w:i w:val="0"/>
        </w:rPr>
      </w:pPr>
    </w:p>
    <w:p w14:paraId="28086456" w14:textId="77777777" w:rsidR="00A97C6F" w:rsidRDefault="00A97C6F" w:rsidP="001F40F2">
      <w:pPr>
        <w:rPr>
          <w:rFonts w:cstheme="minorHAnsi"/>
          <w:i w:val="0"/>
        </w:rPr>
      </w:pPr>
    </w:p>
    <w:p w14:paraId="285378BC" w14:textId="21828A82" w:rsidR="00051864" w:rsidRPr="001F40F2" w:rsidRDefault="00051864" w:rsidP="00A97C6F">
      <w:pPr>
        <w:pStyle w:val="Heading2"/>
      </w:pPr>
      <w:r w:rsidRPr="001F40F2">
        <w:t xml:space="preserve">Introduction </w:t>
      </w:r>
    </w:p>
    <w:p w14:paraId="2A37601F" w14:textId="5DF6CC4D" w:rsidR="00051864" w:rsidRPr="001F40F2" w:rsidRDefault="0025244B" w:rsidP="001F40F2">
      <w:pPr>
        <w:rPr>
          <w:rFonts w:cstheme="minorHAnsi"/>
          <w:i w:val="0"/>
        </w:rPr>
      </w:pPr>
      <w:r w:rsidRPr="001F40F2">
        <w:rPr>
          <w:rFonts w:cstheme="minorHAnsi"/>
          <w:i w:val="0"/>
        </w:rPr>
        <w:t>This report</w:t>
      </w:r>
      <w:r w:rsidR="00312AE8" w:rsidRPr="001F40F2">
        <w:rPr>
          <w:rFonts w:cstheme="minorHAnsi"/>
          <w:i w:val="0"/>
        </w:rPr>
        <w:t xml:space="preserve"> will discuss the  </w:t>
      </w:r>
      <w:r>
        <w:rPr>
          <w:rFonts w:cstheme="minorHAnsi"/>
          <w:i w:val="0"/>
        </w:rPr>
        <w:t xml:space="preserve">services available for people with dementia including their </w:t>
      </w:r>
      <w:r w:rsidR="00BB0BF8">
        <w:rPr>
          <w:rFonts w:cstheme="minorHAnsi"/>
          <w:i w:val="0"/>
        </w:rPr>
        <w:t xml:space="preserve">carer </w:t>
      </w:r>
      <w:r>
        <w:rPr>
          <w:rFonts w:cstheme="minorHAnsi"/>
          <w:i w:val="0"/>
        </w:rPr>
        <w:t xml:space="preserve">and families. How those services are supporting </w:t>
      </w:r>
      <w:r w:rsidR="00A97C6F">
        <w:rPr>
          <w:rFonts w:cstheme="minorHAnsi"/>
          <w:i w:val="0"/>
        </w:rPr>
        <w:t>them.</w:t>
      </w:r>
      <w:r w:rsidR="00A97C6F" w:rsidRPr="001F40F2">
        <w:rPr>
          <w:rFonts w:cstheme="minorHAnsi"/>
          <w:i w:val="0"/>
        </w:rPr>
        <w:t xml:space="preserve"> The</w:t>
      </w:r>
      <w:r w:rsidR="00E907D6" w:rsidRPr="001F40F2">
        <w:rPr>
          <w:rFonts w:cstheme="minorHAnsi"/>
          <w:i w:val="0"/>
        </w:rPr>
        <w:t xml:space="preserve"> NHS (2017)</w:t>
      </w:r>
      <w:r w:rsidR="00B05DE9" w:rsidRPr="001F40F2">
        <w:rPr>
          <w:rFonts w:cstheme="minorHAnsi"/>
          <w:i w:val="0"/>
        </w:rPr>
        <w:t xml:space="preserve">) </w:t>
      </w:r>
      <w:r w:rsidR="00E907D6" w:rsidRPr="001F40F2">
        <w:rPr>
          <w:rFonts w:cstheme="minorHAnsi"/>
          <w:i w:val="0"/>
        </w:rPr>
        <w:t>describe</w:t>
      </w:r>
      <w:r w:rsidR="00F16141" w:rsidRPr="001F40F2">
        <w:rPr>
          <w:rFonts w:cstheme="minorHAnsi"/>
          <w:i w:val="0"/>
        </w:rPr>
        <w:t xml:space="preserve"> dementia </w:t>
      </w:r>
      <w:r w:rsidR="00D26EF1" w:rsidRPr="001F40F2">
        <w:rPr>
          <w:rFonts w:cstheme="minorHAnsi"/>
          <w:i w:val="0"/>
        </w:rPr>
        <w:t xml:space="preserve">is a syndrome that cause the brain functions and abilities to decline. There are well over 100 types of dementia and the most popular one is </w:t>
      </w:r>
      <w:r w:rsidR="009162E0" w:rsidRPr="001F40F2">
        <w:rPr>
          <w:rFonts w:cstheme="minorHAnsi"/>
          <w:i w:val="0"/>
        </w:rPr>
        <w:t xml:space="preserve">Alzheimer’s disease and </w:t>
      </w:r>
      <w:r w:rsidR="00D26EF1" w:rsidRPr="001F40F2">
        <w:rPr>
          <w:rFonts w:cstheme="minorHAnsi"/>
          <w:i w:val="0"/>
        </w:rPr>
        <w:t xml:space="preserve">vascular dementia. </w:t>
      </w:r>
      <w:r w:rsidR="008575D8" w:rsidRPr="001F40F2">
        <w:rPr>
          <w:rFonts w:cstheme="minorHAnsi"/>
          <w:i w:val="0"/>
        </w:rPr>
        <w:t xml:space="preserve">World Health Organisation (2017)states that in next ten years there will be more than 1 billon aged 65 years and older. </w:t>
      </w:r>
      <w:r w:rsidR="00D26EF1" w:rsidRPr="001F40F2">
        <w:rPr>
          <w:rFonts w:cstheme="minorHAnsi"/>
          <w:i w:val="0"/>
        </w:rPr>
        <w:t>The most common symptoms associated with dementia are confusion</w:t>
      </w:r>
      <w:r w:rsidR="009162E0" w:rsidRPr="001F40F2">
        <w:rPr>
          <w:rFonts w:cstheme="minorHAnsi"/>
          <w:i w:val="0"/>
        </w:rPr>
        <w:t>,</w:t>
      </w:r>
      <w:r w:rsidR="00D26EF1" w:rsidRPr="001F40F2">
        <w:rPr>
          <w:rFonts w:cstheme="minorHAnsi"/>
          <w:i w:val="0"/>
        </w:rPr>
        <w:t xml:space="preserve"> forgetfulness and difficulty finding the right words</w:t>
      </w:r>
      <w:r w:rsidR="009162E0" w:rsidRPr="001F40F2">
        <w:rPr>
          <w:rFonts w:cstheme="minorHAnsi"/>
          <w:i w:val="0"/>
        </w:rPr>
        <w:t>.</w:t>
      </w:r>
      <w:r w:rsidR="00D26EF1" w:rsidRPr="001F40F2">
        <w:rPr>
          <w:rFonts w:cstheme="minorHAnsi"/>
          <w:i w:val="0"/>
        </w:rPr>
        <w:t xml:space="preserve"> </w:t>
      </w:r>
      <w:r w:rsidR="009162E0" w:rsidRPr="001F40F2">
        <w:rPr>
          <w:rFonts w:cstheme="minorHAnsi"/>
          <w:i w:val="0"/>
        </w:rPr>
        <w:t>As</w:t>
      </w:r>
      <w:r w:rsidR="00D26EF1" w:rsidRPr="001F40F2">
        <w:rPr>
          <w:rFonts w:cstheme="minorHAnsi"/>
          <w:i w:val="0"/>
        </w:rPr>
        <w:t xml:space="preserve"> the condition progresses</w:t>
      </w:r>
      <w:r w:rsidR="009162E0" w:rsidRPr="001F40F2">
        <w:rPr>
          <w:rFonts w:cstheme="minorHAnsi"/>
          <w:i w:val="0"/>
        </w:rPr>
        <w:t xml:space="preserve"> t</w:t>
      </w:r>
      <w:r w:rsidR="00C1762B" w:rsidRPr="001F40F2">
        <w:rPr>
          <w:rFonts w:cstheme="minorHAnsi"/>
          <w:i w:val="0"/>
        </w:rPr>
        <w:t>hese symptoms generally become worse</w:t>
      </w:r>
      <w:r w:rsidR="009162E0" w:rsidRPr="001F40F2">
        <w:rPr>
          <w:rFonts w:cstheme="minorHAnsi"/>
          <w:i w:val="0"/>
        </w:rPr>
        <w:t>.</w:t>
      </w:r>
      <w:r w:rsidR="00C1762B" w:rsidRPr="001F40F2">
        <w:rPr>
          <w:rFonts w:cstheme="minorHAnsi"/>
          <w:i w:val="0"/>
        </w:rPr>
        <w:t xml:space="preserve"> </w:t>
      </w:r>
      <w:r w:rsidR="00435660" w:rsidRPr="001F40F2">
        <w:rPr>
          <w:rFonts w:cstheme="minorHAnsi"/>
          <w:i w:val="0"/>
        </w:rPr>
        <w:t>Though</w:t>
      </w:r>
      <w:r w:rsidR="00312AE8" w:rsidRPr="001F40F2">
        <w:rPr>
          <w:rFonts w:cstheme="minorHAnsi"/>
          <w:i w:val="0"/>
        </w:rPr>
        <w:t xml:space="preserve"> dementia is </w:t>
      </w:r>
      <w:r w:rsidR="00435660">
        <w:rPr>
          <w:rFonts w:cstheme="minorHAnsi"/>
          <w:i w:val="0"/>
        </w:rPr>
        <w:t xml:space="preserve">very </w:t>
      </w:r>
      <w:r w:rsidR="00312AE8" w:rsidRPr="001F40F2">
        <w:rPr>
          <w:rFonts w:cstheme="minorHAnsi"/>
          <w:i w:val="0"/>
        </w:rPr>
        <w:t xml:space="preserve">common in </w:t>
      </w:r>
      <w:r w:rsidR="00435660">
        <w:rPr>
          <w:rFonts w:cstheme="minorHAnsi"/>
          <w:i w:val="0"/>
        </w:rPr>
        <w:t xml:space="preserve">older </w:t>
      </w:r>
      <w:r w:rsidR="00435660" w:rsidRPr="001F40F2">
        <w:rPr>
          <w:rFonts w:cstheme="minorHAnsi"/>
          <w:i w:val="0"/>
        </w:rPr>
        <w:t>people,</w:t>
      </w:r>
      <w:r w:rsidR="00435660">
        <w:rPr>
          <w:rFonts w:cstheme="minorHAnsi"/>
          <w:i w:val="0"/>
        </w:rPr>
        <w:t xml:space="preserve"> but </w:t>
      </w:r>
      <w:r w:rsidR="00312AE8" w:rsidRPr="001F40F2">
        <w:rPr>
          <w:rFonts w:cstheme="minorHAnsi"/>
          <w:i w:val="0"/>
        </w:rPr>
        <w:t xml:space="preserve"> it is not part of normal ageing. </w:t>
      </w:r>
      <w:r w:rsidR="00435660">
        <w:rPr>
          <w:rFonts w:cstheme="minorHAnsi"/>
          <w:i w:val="0"/>
        </w:rPr>
        <w:t>There are s</w:t>
      </w:r>
      <w:r w:rsidR="00435660" w:rsidRPr="001F40F2">
        <w:rPr>
          <w:rFonts w:cstheme="minorHAnsi"/>
          <w:i w:val="0"/>
        </w:rPr>
        <w:t>everal</w:t>
      </w:r>
      <w:r w:rsidR="00312AE8" w:rsidRPr="001F40F2">
        <w:rPr>
          <w:rFonts w:cstheme="minorHAnsi"/>
          <w:i w:val="0"/>
        </w:rPr>
        <w:t xml:space="preserve"> different diseases can cause dementia, including Alzheimer’s disease and stroke. </w:t>
      </w:r>
      <w:r w:rsidR="00435660">
        <w:rPr>
          <w:rFonts w:cstheme="minorHAnsi"/>
          <w:i w:val="0"/>
        </w:rPr>
        <w:t xml:space="preserve">There is treatment like </w:t>
      </w:r>
      <w:r w:rsidR="00970C8F">
        <w:rPr>
          <w:rFonts w:cstheme="minorHAnsi"/>
          <w:i w:val="0"/>
        </w:rPr>
        <w:t>m</w:t>
      </w:r>
      <w:r w:rsidR="00970C8F" w:rsidRPr="001F40F2">
        <w:rPr>
          <w:rFonts w:cstheme="minorHAnsi"/>
          <w:i w:val="0"/>
        </w:rPr>
        <w:t>edicines</w:t>
      </w:r>
      <w:r w:rsidR="00312AE8" w:rsidRPr="001F40F2">
        <w:rPr>
          <w:rFonts w:cstheme="minorHAnsi"/>
          <w:i w:val="0"/>
        </w:rPr>
        <w:t xml:space="preserve"> </w:t>
      </w:r>
      <w:r w:rsidR="00435660">
        <w:rPr>
          <w:rFonts w:cstheme="minorHAnsi"/>
          <w:i w:val="0"/>
        </w:rPr>
        <w:t>to those who want to treat</w:t>
      </w:r>
      <w:r w:rsidR="00312AE8" w:rsidRPr="001F40F2">
        <w:rPr>
          <w:rFonts w:cstheme="minorHAnsi"/>
          <w:i w:val="0"/>
        </w:rPr>
        <w:t xml:space="preserve"> some of these diseases.  </w:t>
      </w:r>
      <w:r w:rsidR="00970C8F" w:rsidRPr="001F40F2">
        <w:rPr>
          <w:rFonts w:cstheme="minorHAnsi"/>
          <w:i w:val="0"/>
        </w:rPr>
        <w:t>Although</w:t>
      </w:r>
      <w:r w:rsidR="00312AE8" w:rsidRPr="001F40F2">
        <w:rPr>
          <w:rFonts w:cstheme="minorHAnsi"/>
          <w:i w:val="0"/>
        </w:rPr>
        <w:t xml:space="preserve"> these </w:t>
      </w:r>
      <w:r w:rsidR="00970C8F" w:rsidRPr="001F40F2">
        <w:rPr>
          <w:rFonts w:cstheme="minorHAnsi"/>
          <w:i w:val="0"/>
        </w:rPr>
        <w:t>medicines</w:t>
      </w:r>
      <w:r w:rsidR="00312AE8" w:rsidRPr="001F40F2">
        <w:rPr>
          <w:rFonts w:cstheme="minorHAnsi"/>
          <w:i w:val="0"/>
        </w:rPr>
        <w:t xml:space="preserve"> can not cure dementia or repair brain </w:t>
      </w:r>
      <w:r w:rsidR="00970C8F" w:rsidRPr="001F40F2">
        <w:rPr>
          <w:rFonts w:cstheme="minorHAnsi"/>
          <w:i w:val="0"/>
        </w:rPr>
        <w:t>destruction</w:t>
      </w:r>
      <w:r w:rsidR="00970C8F">
        <w:rPr>
          <w:rFonts w:cstheme="minorHAnsi"/>
          <w:i w:val="0"/>
        </w:rPr>
        <w:t>. However,</w:t>
      </w:r>
      <w:r w:rsidR="00312AE8" w:rsidRPr="001F40F2">
        <w:rPr>
          <w:rFonts w:cstheme="minorHAnsi"/>
          <w:i w:val="0"/>
        </w:rPr>
        <w:t xml:space="preserve"> they may </w:t>
      </w:r>
      <w:r w:rsidR="00DD49E1" w:rsidRPr="001F40F2">
        <w:rPr>
          <w:rFonts w:cstheme="minorHAnsi"/>
          <w:i w:val="0"/>
        </w:rPr>
        <w:t>recover</w:t>
      </w:r>
      <w:r w:rsidR="00312AE8" w:rsidRPr="001F40F2">
        <w:rPr>
          <w:rFonts w:cstheme="minorHAnsi"/>
          <w:i w:val="0"/>
        </w:rPr>
        <w:t xml:space="preserve"> symptoms or slow down the disease(</w:t>
      </w:r>
      <w:r w:rsidR="00E907D6" w:rsidRPr="001F40F2">
        <w:rPr>
          <w:rFonts w:cstheme="minorHAnsi"/>
          <w:i w:val="0"/>
        </w:rPr>
        <w:t>Alzheimer’s society,2019). The NHS (2017) states that Dementia is a main public issue in Wales as there are currently 42,000 people with are affected. Dementia common to older people and is age related hence by age 65 many people will have a dementia.</w:t>
      </w:r>
    </w:p>
    <w:p w14:paraId="753062DA" w14:textId="5249766E" w:rsidR="00A8483D" w:rsidRPr="001F40F2" w:rsidRDefault="00B53AE4" w:rsidP="001F40F2">
      <w:pPr>
        <w:rPr>
          <w:rFonts w:cstheme="minorHAnsi"/>
          <w:i w:val="0"/>
        </w:rPr>
      </w:pPr>
      <w:r w:rsidRPr="001F40F2">
        <w:rPr>
          <w:rFonts w:cstheme="minorHAnsi"/>
          <w:i w:val="0"/>
        </w:rPr>
        <w:t>Dementia Friends (2019) states that the purpose of dementia friends is to awareness about dementia. Public awareness of dementia and little bit of patient and caring can help make a big difference in the lives of people living with dementia and the people who care about them. Even thought people are diagnosed with they want to carry on doing things they love for as long as possible. Dementia friends is an initiative it was launched organically by government and it is led by the Alzheimer’s Society. Dementia friendly as about challenging some of stigma and stereotypes that can be attached to dementia. They make sure that dementia is not just about the memory loss there are lots of different areas of brain that affected by dementia. Therefore, being aware of that sort it allows to understand where people  with a dementia  are coming from. Dementia friends is a very simple they train volunteers to lead information session in their community. These sessions teach a about what it is like to live with dementia and how each person can make a difference. It changes how we look at living with dementia</w:t>
      </w:r>
      <w:r w:rsidR="00B95D94" w:rsidRPr="001F40F2">
        <w:rPr>
          <w:rFonts w:cstheme="minorHAnsi"/>
          <w:i w:val="0"/>
        </w:rPr>
        <w:t xml:space="preserve"> </w:t>
      </w:r>
      <w:r w:rsidR="004F17BF" w:rsidRPr="001F40F2">
        <w:rPr>
          <w:rFonts w:cstheme="minorHAnsi"/>
          <w:i w:val="0"/>
        </w:rPr>
        <w:t>(Alzheimer’s society,2019).</w:t>
      </w:r>
    </w:p>
    <w:p w14:paraId="70AF22E4" w14:textId="6C3E86CC" w:rsidR="000400A8" w:rsidRPr="001F40F2" w:rsidRDefault="003453F8" w:rsidP="001F40F2">
      <w:pPr>
        <w:rPr>
          <w:rFonts w:cstheme="minorHAnsi"/>
          <w:i w:val="0"/>
        </w:rPr>
      </w:pPr>
      <w:r w:rsidRPr="001F40F2">
        <w:rPr>
          <w:rFonts w:cstheme="minorHAnsi"/>
          <w:i w:val="0"/>
        </w:rPr>
        <w:t xml:space="preserve">Mayo Clinic (2019) describes that </w:t>
      </w:r>
      <w:r w:rsidR="00DD49E1" w:rsidRPr="001F40F2">
        <w:rPr>
          <w:rFonts w:cstheme="minorHAnsi"/>
          <w:i w:val="0"/>
        </w:rPr>
        <w:t>demanding</w:t>
      </w:r>
      <w:r w:rsidR="0054086B" w:rsidRPr="001F40F2">
        <w:rPr>
          <w:rFonts w:cstheme="minorHAnsi"/>
          <w:i w:val="0"/>
        </w:rPr>
        <w:t xml:space="preserve"> for help can feel </w:t>
      </w:r>
      <w:r w:rsidR="00DD49E1" w:rsidRPr="001F40F2">
        <w:rPr>
          <w:rFonts w:cstheme="minorHAnsi"/>
          <w:i w:val="0"/>
        </w:rPr>
        <w:t>hard</w:t>
      </w:r>
      <w:r w:rsidR="00DD49E1">
        <w:rPr>
          <w:rFonts w:cstheme="minorHAnsi"/>
          <w:i w:val="0"/>
        </w:rPr>
        <w:t xml:space="preserve"> for dementia people</w:t>
      </w:r>
      <w:r w:rsidR="002D3500" w:rsidRPr="001F40F2">
        <w:rPr>
          <w:rFonts w:cstheme="minorHAnsi"/>
          <w:i w:val="0"/>
        </w:rPr>
        <w:t xml:space="preserve">, </w:t>
      </w:r>
      <w:r w:rsidR="00DD49E1" w:rsidRPr="001F40F2">
        <w:rPr>
          <w:rFonts w:cstheme="minorHAnsi"/>
          <w:i w:val="0"/>
        </w:rPr>
        <w:t>especially</w:t>
      </w:r>
      <w:r w:rsidR="002D3500" w:rsidRPr="001F40F2">
        <w:rPr>
          <w:rFonts w:cstheme="minorHAnsi"/>
          <w:i w:val="0"/>
        </w:rPr>
        <w:t xml:space="preserve"> if they have been independent</w:t>
      </w:r>
      <w:r w:rsidR="005832B6">
        <w:rPr>
          <w:rFonts w:cstheme="minorHAnsi"/>
          <w:i w:val="0"/>
        </w:rPr>
        <w:t xml:space="preserve"> in the past</w:t>
      </w:r>
      <w:r w:rsidR="002D3500" w:rsidRPr="001F40F2">
        <w:rPr>
          <w:rFonts w:cstheme="minorHAnsi"/>
          <w:i w:val="0"/>
        </w:rPr>
        <w:t xml:space="preserve">. They might not feel they </w:t>
      </w:r>
      <w:r w:rsidR="005832B6" w:rsidRPr="001F40F2">
        <w:rPr>
          <w:rFonts w:cstheme="minorHAnsi"/>
          <w:i w:val="0"/>
        </w:rPr>
        <w:t>want</w:t>
      </w:r>
      <w:r w:rsidR="002D3500" w:rsidRPr="001F40F2">
        <w:rPr>
          <w:rFonts w:cstheme="minorHAnsi"/>
          <w:i w:val="0"/>
        </w:rPr>
        <w:t xml:space="preserve"> it straight away, although it can be </w:t>
      </w:r>
      <w:r w:rsidR="005832B6" w:rsidRPr="001F40F2">
        <w:rPr>
          <w:rFonts w:cstheme="minorHAnsi"/>
          <w:i w:val="0"/>
        </w:rPr>
        <w:t>helpful</w:t>
      </w:r>
      <w:r w:rsidR="002D3500" w:rsidRPr="001F40F2">
        <w:rPr>
          <w:rFonts w:cstheme="minorHAnsi"/>
          <w:i w:val="0"/>
        </w:rPr>
        <w:t xml:space="preserve"> to know that a </w:t>
      </w:r>
      <w:r w:rsidR="005832B6" w:rsidRPr="001F40F2">
        <w:rPr>
          <w:rFonts w:cstheme="minorHAnsi"/>
          <w:i w:val="0"/>
        </w:rPr>
        <w:t>wide-ranging</w:t>
      </w:r>
      <w:r w:rsidR="002D3500" w:rsidRPr="001F40F2">
        <w:rPr>
          <w:rFonts w:cstheme="minorHAnsi"/>
          <w:i w:val="0"/>
        </w:rPr>
        <w:t xml:space="preserve">  of information and </w:t>
      </w:r>
      <w:r w:rsidR="005832B6" w:rsidRPr="001F40F2">
        <w:rPr>
          <w:rFonts w:cstheme="minorHAnsi"/>
          <w:i w:val="0"/>
        </w:rPr>
        <w:t>help</w:t>
      </w:r>
      <w:r w:rsidR="002D3500" w:rsidRPr="001F40F2">
        <w:rPr>
          <w:rFonts w:cstheme="minorHAnsi"/>
          <w:i w:val="0"/>
        </w:rPr>
        <w:t xml:space="preserve"> is available to them live well and stay independent for as long as possible</w:t>
      </w:r>
      <w:r w:rsidRPr="001F40F2">
        <w:rPr>
          <w:rFonts w:cstheme="minorHAnsi"/>
          <w:i w:val="0"/>
        </w:rPr>
        <w:t xml:space="preserve"> </w:t>
      </w:r>
      <w:r w:rsidR="002D3500" w:rsidRPr="001F40F2">
        <w:rPr>
          <w:rFonts w:cstheme="minorHAnsi"/>
          <w:i w:val="0"/>
        </w:rPr>
        <w:t xml:space="preserve">. If dementia people need support at </w:t>
      </w:r>
      <w:r w:rsidR="005B2C21" w:rsidRPr="001F40F2">
        <w:rPr>
          <w:rFonts w:cstheme="minorHAnsi"/>
          <w:i w:val="0"/>
        </w:rPr>
        <w:t xml:space="preserve">home, they need to </w:t>
      </w:r>
      <w:r w:rsidR="00532DAF" w:rsidRPr="001F40F2">
        <w:rPr>
          <w:rFonts w:cstheme="minorHAnsi"/>
          <w:i w:val="0"/>
        </w:rPr>
        <w:t>inquire</w:t>
      </w:r>
      <w:r w:rsidR="005B2C21" w:rsidRPr="001F40F2">
        <w:rPr>
          <w:rFonts w:cstheme="minorHAnsi"/>
          <w:i w:val="0"/>
        </w:rPr>
        <w:t xml:space="preserve"> social services for a community care assessment.  This assignment </w:t>
      </w:r>
      <w:r w:rsidR="00532DAF" w:rsidRPr="001F40F2">
        <w:rPr>
          <w:rFonts w:cstheme="minorHAnsi"/>
          <w:i w:val="0"/>
        </w:rPr>
        <w:t>purposes</w:t>
      </w:r>
      <w:r w:rsidR="005B2C21" w:rsidRPr="001F40F2">
        <w:rPr>
          <w:rFonts w:cstheme="minorHAnsi"/>
          <w:i w:val="0"/>
        </w:rPr>
        <w:t xml:space="preserve"> to find </w:t>
      </w:r>
      <w:r w:rsidR="00532DAF" w:rsidRPr="001F40F2">
        <w:rPr>
          <w:rFonts w:cstheme="minorHAnsi"/>
          <w:i w:val="0"/>
        </w:rPr>
        <w:t>techniques</w:t>
      </w:r>
      <w:r w:rsidR="005B2C21" w:rsidRPr="001F40F2">
        <w:rPr>
          <w:rFonts w:cstheme="minorHAnsi"/>
          <w:i w:val="0"/>
        </w:rPr>
        <w:t xml:space="preserve"> to help them maintain their independence and quality of life and will involve a discussion between them and someone from social services. Social services will assign someone, </w:t>
      </w:r>
      <w:r w:rsidR="00532DAF" w:rsidRPr="001F40F2">
        <w:rPr>
          <w:rFonts w:cstheme="minorHAnsi"/>
          <w:i w:val="0"/>
        </w:rPr>
        <w:t>generally</w:t>
      </w:r>
      <w:r w:rsidR="005B2C21" w:rsidRPr="001F40F2">
        <w:rPr>
          <w:rFonts w:cstheme="minorHAnsi"/>
          <w:i w:val="0"/>
        </w:rPr>
        <w:t xml:space="preserve"> a social worker, to be </w:t>
      </w:r>
      <w:r w:rsidR="00532DAF" w:rsidRPr="001F40F2">
        <w:rPr>
          <w:rFonts w:cstheme="minorHAnsi"/>
          <w:i w:val="0"/>
        </w:rPr>
        <w:t>trustworthy</w:t>
      </w:r>
      <w:r w:rsidR="005B2C21" w:rsidRPr="001F40F2">
        <w:rPr>
          <w:rFonts w:cstheme="minorHAnsi"/>
          <w:i w:val="0"/>
        </w:rPr>
        <w:t xml:space="preserve"> for planning patient’s care and support. Social workers will </w:t>
      </w:r>
      <w:r w:rsidR="00532DAF">
        <w:rPr>
          <w:rFonts w:cstheme="minorHAnsi"/>
          <w:i w:val="0"/>
        </w:rPr>
        <w:t xml:space="preserve">write up the </w:t>
      </w:r>
      <w:r w:rsidR="005B2C21" w:rsidRPr="001F40F2">
        <w:rPr>
          <w:rFonts w:cstheme="minorHAnsi"/>
          <w:i w:val="0"/>
        </w:rPr>
        <w:t xml:space="preserve">care and support </w:t>
      </w:r>
      <w:r w:rsidR="00532DAF" w:rsidRPr="001F40F2">
        <w:rPr>
          <w:rFonts w:cstheme="minorHAnsi"/>
          <w:i w:val="0"/>
        </w:rPr>
        <w:t>strategy</w:t>
      </w:r>
      <w:r w:rsidR="005B2C21" w:rsidRPr="001F40F2">
        <w:rPr>
          <w:rFonts w:cstheme="minorHAnsi"/>
          <w:i w:val="0"/>
        </w:rPr>
        <w:t xml:space="preserve"> that looks at how dementia people can meet their needs</w:t>
      </w:r>
      <w:r w:rsidR="00B53AE4" w:rsidRPr="001F40F2">
        <w:rPr>
          <w:rFonts w:cstheme="minorHAnsi"/>
          <w:i w:val="0"/>
        </w:rPr>
        <w:t xml:space="preserve"> (The Alzheimer’s society (2019). </w:t>
      </w:r>
      <w:r w:rsidR="00D100C2" w:rsidRPr="001F40F2">
        <w:rPr>
          <w:rFonts w:cstheme="minorHAnsi"/>
          <w:i w:val="0"/>
        </w:rPr>
        <w:t xml:space="preserve">Age UK (2019) describes that </w:t>
      </w:r>
      <w:r w:rsidR="009F1A99" w:rsidRPr="001F40F2">
        <w:rPr>
          <w:rFonts w:cstheme="minorHAnsi"/>
          <w:i w:val="0"/>
        </w:rPr>
        <w:t xml:space="preserve">Person centred care </w:t>
      </w:r>
      <w:r w:rsidR="00EF0ADB" w:rsidRPr="001F40F2">
        <w:rPr>
          <w:rFonts w:cstheme="minorHAnsi"/>
          <w:i w:val="0"/>
        </w:rPr>
        <w:t>identifies</w:t>
      </w:r>
      <w:r w:rsidR="009F1A99" w:rsidRPr="001F40F2">
        <w:rPr>
          <w:rFonts w:cstheme="minorHAnsi"/>
          <w:i w:val="0"/>
        </w:rPr>
        <w:t xml:space="preserve"> that patients are people first and should not be </w:t>
      </w:r>
      <w:r w:rsidR="00EF0ADB" w:rsidRPr="001F40F2">
        <w:rPr>
          <w:rFonts w:cstheme="minorHAnsi"/>
          <w:i w:val="0"/>
        </w:rPr>
        <w:t>described</w:t>
      </w:r>
      <w:r w:rsidR="009F1A99" w:rsidRPr="001F40F2">
        <w:rPr>
          <w:rFonts w:cstheme="minorHAnsi"/>
          <w:i w:val="0"/>
        </w:rPr>
        <w:t xml:space="preserve"> by their </w:t>
      </w:r>
      <w:r w:rsidR="00EF0ADB" w:rsidRPr="001F40F2">
        <w:rPr>
          <w:rFonts w:cstheme="minorHAnsi"/>
          <w:i w:val="0"/>
        </w:rPr>
        <w:t>disorder</w:t>
      </w:r>
      <w:r w:rsidR="009F1A99" w:rsidRPr="001F40F2">
        <w:rPr>
          <w:rFonts w:cstheme="minorHAnsi"/>
          <w:i w:val="0"/>
        </w:rPr>
        <w:t xml:space="preserve">. </w:t>
      </w:r>
      <w:r w:rsidR="00D100C2" w:rsidRPr="001F40F2">
        <w:rPr>
          <w:rFonts w:cstheme="minorHAnsi"/>
          <w:i w:val="0"/>
        </w:rPr>
        <w:t>P</w:t>
      </w:r>
      <w:r w:rsidR="00F5556F" w:rsidRPr="001F40F2">
        <w:rPr>
          <w:rFonts w:cstheme="minorHAnsi"/>
          <w:i w:val="0"/>
        </w:rPr>
        <w:t>erson centred planning has broader application through the dementia journey and offers an effective way to support with living well at any stage.</w:t>
      </w:r>
      <w:r w:rsidR="00D100C2" w:rsidRPr="001F40F2">
        <w:rPr>
          <w:rFonts w:cstheme="minorHAnsi"/>
          <w:i w:val="0"/>
        </w:rPr>
        <w:t xml:space="preserve"> </w:t>
      </w:r>
      <w:r w:rsidR="009F1A99" w:rsidRPr="001F40F2">
        <w:rPr>
          <w:rFonts w:cstheme="minorHAnsi"/>
          <w:i w:val="0"/>
        </w:rPr>
        <w:t xml:space="preserve">Person centred approach </w:t>
      </w:r>
      <w:r w:rsidR="00DA4FE4" w:rsidRPr="001F40F2">
        <w:rPr>
          <w:rFonts w:cstheme="minorHAnsi"/>
          <w:i w:val="0"/>
        </w:rPr>
        <w:t xml:space="preserve">help individuals </w:t>
      </w:r>
      <w:r w:rsidR="009F1A99" w:rsidRPr="001F40F2">
        <w:rPr>
          <w:rFonts w:cstheme="minorHAnsi"/>
          <w:i w:val="0"/>
        </w:rPr>
        <w:t xml:space="preserve">to </w:t>
      </w:r>
      <w:r w:rsidR="00DA4FE4" w:rsidRPr="001F40F2">
        <w:rPr>
          <w:rFonts w:cstheme="minorHAnsi"/>
          <w:i w:val="0"/>
        </w:rPr>
        <w:t>recognise</w:t>
      </w:r>
      <w:r w:rsidR="009F1A99" w:rsidRPr="001F40F2">
        <w:rPr>
          <w:rFonts w:cstheme="minorHAnsi"/>
          <w:i w:val="0"/>
        </w:rPr>
        <w:t xml:space="preserve"> services which would meet their priorities, </w:t>
      </w:r>
      <w:r w:rsidR="00DA4FE4" w:rsidRPr="001F40F2">
        <w:rPr>
          <w:rFonts w:cstheme="minorHAnsi"/>
          <w:i w:val="0"/>
        </w:rPr>
        <w:t>nevertheless</w:t>
      </w:r>
      <w:r w:rsidR="009F1A99" w:rsidRPr="001F40F2">
        <w:rPr>
          <w:rFonts w:cstheme="minorHAnsi"/>
          <w:i w:val="0"/>
        </w:rPr>
        <w:t xml:space="preserve"> also in enabling </w:t>
      </w:r>
      <w:r w:rsidR="00DA4FE4" w:rsidRPr="001F40F2">
        <w:rPr>
          <w:rFonts w:cstheme="minorHAnsi"/>
          <w:i w:val="0"/>
        </w:rPr>
        <w:t>persons</w:t>
      </w:r>
      <w:r w:rsidR="009F1A99" w:rsidRPr="001F40F2">
        <w:rPr>
          <w:rFonts w:cstheme="minorHAnsi"/>
          <w:i w:val="0"/>
        </w:rPr>
        <w:t xml:space="preserve"> to identify what is most important to them. </w:t>
      </w:r>
      <w:r w:rsidR="007A5DFC" w:rsidRPr="001F40F2">
        <w:rPr>
          <w:rFonts w:cstheme="minorHAnsi"/>
          <w:i w:val="0"/>
        </w:rPr>
        <w:t>According to NICE (2019) person centred care is best practice for people with living with dementia.</w:t>
      </w:r>
      <w:r w:rsidR="00876E08" w:rsidRPr="001F40F2">
        <w:rPr>
          <w:rFonts w:cstheme="minorHAnsi"/>
          <w:i w:val="0"/>
        </w:rPr>
        <w:t xml:space="preserve"> In one study, person centred approach helped dementia people to reduce their anxiety, aggression and the need for medication. Person centred planning suggests that carers and family should be involved in planning discussions and their</w:t>
      </w:r>
      <w:r w:rsidR="00746564" w:rsidRPr="001F40F2">
        <w:rPr>
          <w:rFonts w:cstheme="minorHAnsi"/>
          <w:i w:val="0"/>
        </w:rPr>
        <w:t xml:space="preserve"> strengths, needs and targets also taken into account</w:t>
      </w:r>
      <w:r w:rsidR="0023483C" w:rsidRPr="001F40F2">
        <w:rPr>
          <w:rFonts w:cstheme="minorHAnsi"/>
          <w:i w:val="0"/>
        </w:rPr>
        <w:t xml:space="preserve"> (</w:t>
      </w:r>
      <w:proofErr w:type="spellStart"/>
      <w:r w:rsidR="0023483C" w:rsidRPr="001F40F2">
        <w:rPr>
          <w:rFonts w:cstheme="minorHAnsi"/>
          <w:i w:val="0"/>
        </w:rPr>
        <w:t>ageuk</w:t>
      </w:r>
      <w:proofErr w:type="spellEnd"/>
      <w:r w:rsidR="0023483C" w:rsidRPr="001F40F2">
        <w:rPr>
          <w:rFonts w:cstheme="minorHAnsi"/>
          <w:i w:val="0"/>
        </w:rPr>
        <w:t>,(2019)</w:t>
      </w:r>
      <w:r w:rsidR="00746564" w:rsidRPr="001F40F2">
        <w:rPr>
          <w:rFonts w:cstheme="minorHAnsi"/>
          <w:i w:val="0"/>
        </w:rPr>
        <w:t xml:space="preserve">. </w:t>
      </w:r>
      <w:r w:rsidR="00A86221" w:rsidRPr="001F40F2">
        <w:rPr>
          <w:rFonts w:cstheme="minorHAnsi"/>
          <w:i w:val="0"/>
        </w:rPr>
        <w:t xml:space="preserve">It helps </w:t>
      </w:r>
      <w:r w:rsidR="00E41752" w:rsidRPr="001F40F2">
        <w:rPr>
          <w:rFonts w:cstheme="minorHAnsi"/>
          <w:i w:val="0"/>
        </w:rPr>
        <w:t>the individual to feel important as everyone. Person centred care makes them feel comfortable to express their emotions therefore it is important that carers and family do not judge them</w:t>
      </w:r>
      <w:r w:rsidR="000400A8" w:rsidRPr="001F40F2">
        <w:rPr>
          <w:rFonts w:cstheme="minorHAnsi"/>
          <w:i w:val="0"/>
        </w:rPr>
        <w:t xml:space="preserve"> </w:t>
      </w:r>
      <w:r w:rsidR="00E41752" w:rsidRPr="001F40F2">
        <w:rPr>
          <w:rFonts w:cstheme="minorHAnsi"/>
          <w:i w:val="0"/>
        </w:rPr>
        <w:t xml:space="preserve">but support and listen them. </w:t>
      </w:r>
      <w:r w:rsidR="000400A8" w:rsidRPr="001F40F2">
        <w:rPr>
          <w:rFonts w:cstheme="minorHAnsi"/>
          <w:i w:val="0"/>
        </w:rPr>
        <w:t xml:space="preserve">Person centred care make </w:t>
      </w:r>
      <w:r w:rsidR="000400A8" w:rsidRPr="001F40F2">
        <w:rPr>
          <w:rFonts w:cstheme="minorHAnsi"/>
          <w:i w:val="0"/>
        </w:rPr>
        <w:lastRenderedPageBreak/>
        <w:t>sure that there is help available for everyone who are living by themselves, who feel isolated from society (</w:t>
      </w:r>
      <w:proofErr w:type="spellStart"/>
      <w:r w:rsidR="000400A8" w:rsidRPr="001F40F2">
        <w:rPr>
          <w:rFonts w:cstheme="minorHAnsi"/>
          <w:i w:val="0"/>
        </w:rPr>
        <w:t>Clayson</w:t>
      </w:r>
      <w:proofErr w:type="spellEnd"/>
      <w:r w:rsidR="000400A8" w:rsidRPr="001F40F2">
        <w:rPr>
          <w:rFonts w:cstheme="minorHAnsi"/>
          <w:i w:val="0"/>
        </w:rPr>
        <w:t xml:space="preserve">, L.(2007). </w:t>
      </w:r>
      <w:r w:rsidR="001F4A32" w:rsidRPr="001F40F2">
        <w:rPr>
          <w:rFonts w:cstheme="minorHAnsi"/>
          <w:i w:val="0"/>
        </w:rPr>
        <w:t>There are dementia friendly communities that worked with Alzheimer’s  society. A dementia friendly community is where individuals with dementia are understood, respected and suppurated and assured they can give something to community life. In a dementia-friendly community, public will be aware of and understand dementia, and individuals with dementia will feel involved they will have choice and control over their day-to-day lives (</w:t>
      </w:r>
      <w:proofErr w:type="spellStart"/>
      <w:r w:rsidR="001F4A32" w:rsidRPr="001F40F2">
        <w:rPr>
          <w:rFonts w:cstheme="minorHAnsi"/>
          <w:i w:val="0"/>
        </w:rPr>
        <w:t>ageuk</w:t>
      </w:r>
      <w:proofErr w:type="spellEnd"/>
      <w:r w:rsidR="001F4A32" w:rsidRPr="001F40F2">
        <w:rPr>
          <w:rFonts w:cstheme="minorHAnsi"/>
          <w:i w:val="0"/>
        </w:rPr>
        <w:t>, 2019). Dementia matters in Powys (2019) discuss that t</w:t>
      </w:r>
      <w:r w:rsidR="000400A8" w:rsidRPr="001F40F2">
        <w:rPr>
          <w:rFonts w:cstheme="minorHAnsi"/>
          <w:i w:val="0"/>
        </w:rPr>
        <w:t xml:space="preserve">o ensure that voices of people with dementia are heard and the people who are living with it </w:t>
      </w:r>
      <w:r w:rsidR="001F4A32" w:rsidRPr="001F40F2">
        <w:rPr>
          <w:rFonts w:cstheme="minorHAnsi"/>
          <w:i w:val="0"/>
        </w:rPr>
        <w:t>does not</w:t>
      </w:r>
      <w:r w:rsidR="000400A8" w:rsidRPr="001F40F2">
        <w:rPr>
          <w:rFonts w:cstheme="minorHAnsi"/>
          <w:i w:val="0"/>
        </w:rPr>
        <w:t xml:space="preserve"> get </w:t>
      </w:r>
      <w:r w:rsidR="001F4A32" w:rsidRPr="001F40F2">
        <w:rPr>
          <w:rFonts w:cstheme="minorHAnsi"/>
          <w:i w:val="0"/>
        </w:rPr>
        <w:t>ignored</w:t>
      </w:r>
      <w:r w:rsidR="000400A8" w:rsidRPr="001F40F2">
        <w:rPr>
          <w:rFonts w:cstheme="minorHAnsi"/>
          <w:i w:val="0"/>
        </w:rPr>
        <w:t xml:space="preserve"> by others. </w:t>
      </w:r>
      <w:r w:rsidR="001F4A32" w:rsidRPr="001F40F2">
        <w:rPr>
          <w:rFonts w:cstheme="minorHAnsi"/>
          <w:i w:val="0"/>
        </w:rPr>
        <w:t>Therefore, to support</w:t>
      </w:r>
      <w:r w:rsidR="000400A8" w:rsidRPr="001F40F2">
        <w:rPr>
          <w:rFonts w:cstheme="minorHAnsi"/>
          <w:i w:val="0"/>
        </w:rPr>
        <w:t xml:space="preserve"> people with dementia to take part in community activities with their family and friends</w:t>
      </w:r>
      <w:r w:rsidR="00BF59B7" w:rsidRPr="001F40F2">
        <w:rPr>
          <w:rFonts w:cstheme="minorHAnsi"/>
          <w:i w:val="0"/>
        </w:rPr>
        <w:t xml:space="preserve"> (the global voice on dementia, 2019)</w:t>
      </w:r>
      <w:r w:rsidR="000400A8" w:rsidRPr="001F40F2">
        <w:rPr>
          <w:rFonts w:cstheme="minorHAnsi"/>
          <w:i w:val="0"/>
        </w:rPr>
        <w:t xml:space="preserve">. </w:t>
      </w:r>
    </w:p>
    <w:p w14:paraId="5339214E" w14:textId="5111B127" w:rsidR="00C66945" w:rsidRPr="001F40F2" w:rsidRDefault="003453F8" w:rsidP="001F40F2">
      <w:pPr>
        <w:rPr>
          <w:rFonts w:cstheme="minorHAnsi"/>
          <w:i w:val="0"/>
        </w:rPr>
      </w:pPr>
      <w:r w:rsidRPr="001F40F2">
        <w:rPr>
          <w:rFonts w:cstheme="minorHAnsi"/>
          <w:i w:val="0"/>
        </w:rPr>
        <w:t xml:space="preserve">Alzheimer’s association (2019) argues that </w:t>
      </w:r>
      <w:r w:rsidR="001037E9" w:rsidRPr="001F40F2">
        <w:rPr>
          <w:rFonts w:cstheme="minorHAnsi"/>
          <w:i w:val="0"/>
        </w:rPr>
        <w:t>supporting someone with dementia can be stressful and at times upsetting. It can also be very rewarding. It is important that carers look after their own health and wellbeing and ask others for support when needed. Everyone is different and carers might find themselves experiencing a range of emotions at different times. They need to try and take time to reflect on how they are feeling and talk to someone they trust. Sources of support for carers include family and friends, health and social care professionals and carer support groups.</w:t>
      </w:r>
      <w:r w:rsidR="001E1905" w:rsidRPr="001F40F2">
        <w:rPr>
          <w:rFonts w:cstheme="minorHAnsi"/>
          <w:i w:val="0"/>
        </w:rPr>
        <w:t xml:space="preserve"> </w:t>
      </w:r>
      <w:r w:rsidRPr="001F40F2">
        <w:rPr>
          <w:rFonts w:cstheme="minorHAnsi"/>
          <w:i w:val="0"/>
        </w:rPr>
        <w:t>Alzheimer’s research (2015) discuss that f</w:t>
      </w:r>
      <w:r w:rsidR="001E1905" w:rsidRPr="001F40F2">
        <w:rPr>
          <w:rFonts w:cstheme="minorHAnsi"/>
          <w:i w:val="0"/>
        </w:rPr>
        <w:t xml:space="preserve">amily and friends can help their loved ones with dementia by treating them with dignity and respect. When people know that their closed one has dementia it is </w:t>
      </w:r>
      <w:r w:rsidR="00EF0ADB" w:rsidRPr="001F40F2">
        <w:rPr>
          <w:rFonts w:cstheme="minorHAnsi"/>
          <w:i w:val="0"/>
        </w:rPr>
        <w:t>comfortable</w:t>
      </w:r>
      <w:r w:rsidR="001E1905" w:rsidRPr="001F40F2">
        <w:rPr>
          <w:rFonts w:cstheme="minorHAnsi"/>
          <w:i w:val="0"/>
        </w:rPr>
        <w:t xml:space="preserve"> for them to focus on the dementia instead of the individual</w:t>
      </w:r>
      <w:r w:rsidR="0080518E" w:rsidRPr="001F40F2">
        <w:rPr>
          <w:rFonts w:cstheme="minorHAnsi"/>
          <w:i w:val="0"/>
        </w:rPr>
        <w:t xml:space="preserve">. However, it is </w:t>
      </w:r>
      <w:r w:rsidR="00EF0ADB">
        <w:rPr>
          <w:rFonts w:cstheme="minorHAnsi"/>
          <w:i w:val="0"/>
        </w:rPr>
        <w:t xml:space="preserve">very </w:t>
      </w:r>
      <w:r w:rsidR="00EF0ADB" w:rsidRPr="001F40F2">
        <w:rPr>
          <w:rFonts w:cstheme="minorHAnsi"/>
          <w:i w:val="0"/>
        </w:rPr>
        <w:t>significant</w:t>
      </w:r>
      <w:r w:rsidR="0080518E" w:rsidRPr="001F40F2">
        <w:rPr>
          <w:rFonts w:cstheme="minorHAnsi"/>
          <w:i w:val="0"/>
        </w:rPr>
        <w:t xml:space="preserve"> to remember that person with dementia is still </w:t>
      </w:r>
      <w:r w:rsidR="00EF0ADB">
        <w:rPr>
          <w:rFonts w:cstheme="minorHAnsi"/>
          <w:i w:val="0"/>
        </w:rPr>
        <w:t xml:space="preserve">the same </w:t>
      </w:r>
      <w:r w:rsidR="0080518E" w:rsidRPr="001F40F2">
        <w:rPr>
          <w:rFonts w:cstheme="minorHAnsi"/>
          <w:i w:val="0"/>
        </w:rPr>
        <w:t xml:space="preserve">just like </w:t>
      </w:r>
      <w:r w:rsidR="00EF0ADB" w:rsidRPr="001F40F2">
        <w:rPr>
          <w:rFonts w:cstheme="minorHAnsi"/>
          <w:i w:val="0"/>
        </w:rPr>
        <w:t>everybody</w:t>
      </w:r>
      <w:r w:rsidR="00EF0ADB">
        <w:rPr>
          <w:rFonts w:cstheme="minorHAnsi"/>
          <w:i w:val="0"/>
        </w:rPr>
        <w:t>.</w:t>
      </w:r>
      <w:r w:rsidR="0080518E" w:rsidRPr="001F40F2">
        <w:rPr>
          <w:rFonts w:cstheme="minorHAnsi"/>
          <w:i w:val="0"/>
        </w:rPr>
        <w:t xml:space="preserve"> Therefore, family and friends should treat the same </w:t>
      </w:r>
      <w:r w:rsidR="00BF04EB" w:rsidRPr="001F40F2">
        <w:rPr>
          <w:rFonts w:cstheme="minorHAnsi"/>
          <w:i w:val="0"/>
        </w:rPr>
        <w:t xml:space="preserve">as </w:t>
      </w:r>
      <w:r w:rsidR="0080518E" w:rsidRPr="001F40F2">
        <w:rPr>
          <w:rFonts w:cstheme="minorHAnsi"/>
          <w:i w:val="0"/>
        </w:rPr>
        <w:t xml:space="preserve">they are the same person it just that they are struggling with a condition </w:t>
      </w:r>
      <w:r w:rsidR="00BF04EB" w:rsidRPr="001F40F2">
        <w:rPr>
          <w:rFonts w:cstheme="minorHAnsi"/>
          <w:i w:val="0"/>
        </w:rPr>
        <w:t>which is hard for them to cope with however the person behind that is still the same</w:t>
      </w:r>
      <w:r w:rsidRPr="001F40F2">
        <w:rPr>
          <w:rFonts w:cstheme="minorHAnsi"/>
          <w:i w:val="0"/>
        </w:rPr>
        <w:t xml:space="preserve"> (Steckel (2019)</w:t>
      </w:r>
      <w:r w:rsidR="00BF04EB" w:rsidRPr="001F40F2">
        <w:rPr>
          <w:rFonts w:cstheme="minorHAnsi"/>
          <w:i w:val="0"/>
        </w:rPr>
        <w:t xml:space="preserve">. Family should keep in touch and show that they care, doing </w:t>
      </w:r>
      <w:r w:rsidR="009949FB">
        <w:rPr>
          <w:rFonts w:cstheme="minorHAnsi"/>
          <w:i w:val="0"/>
        </w:rPr>
        <w:t xml:space="preserve">small </w:t>
      </w:r>
      <w:r w:rsidR="00BF04EB" w:rsidRPr="001F40F2">
        <w:rPr>
          <w:rFonts w:cstheme="minorHAnsi"/>
          <w:i w:val="0"/>
        </w:rPr>
        <w:t xml:space="preserve"> </w:t>
      </w:r>
      <w:r w:rsidR="009949FB">
        <w:rPr>
          <w:rFonts w:cstheme="minorHAnsi"/>
          <w:i w:val="0"/>
        </w:rPr>
        <w:t>things</w:t>
      </w:r>
      <w:r w:rsidR="00BF04EB" w:rsidRPr="001F40F2">
        <w:rPr>
          <w:rFonts w:cstheme="minorHAnsi"/>
          <w:i w:val="0"/>
        </w:rPr>
        <w:t xml:space="preserve"> can</w:t>
      </w:r>
      <w:r w:rsidR="009949FB">
        <w:rPr>
          <w:rFonts w:cstheme="minorHAnsi"/>
          <w:i w:val="0"/>
        </w:rPr>
        <w:t xml:space="preserve"> be so much to them</w:t>
      </w:r>
      <w:r w:rsidR="00BF04EB" w:rsidRPr="001F40F2">
        <w:rPr>
          <w:rFonts w:cstheme="minorHAnsi"/>
          <w:i w:val="0"/>
        </w:rPr>
        <w:t xml:space="preserve"> for example, if </w:t>
      </w:r>
      <w:r w:rsidR="009949FB">
        <w:rPr>
          <w:rFonts w:cstheme="minorHAnsi"/>
          <w:i w:val="0"/>
        </w:rPr>
        <w:t xml:space="preserve">you </w:t>
      </w:r>
      <w:r w:rsidR="00BF04EB" w:rsidRPr="001F40F2">
        <w:rPr>
          <w:rFonts w:cstheme="minorHAnsi"/>
          <w:i w:val="0"/>
        </w:rPr>
        <w:t xml:space="preserve">cannot visit </w:t>
      </w:r>
      <w:r w:rsidR="009949FB">
        <w:rPr>
          <w:rFonts w:cstheme="minorHAnsi"/>
          <w:i w:val="0"/>
        </w:rPr>
        <w:t>your loved one</w:t>
      </w:r>
      <w:r w:rsidR="00BF04EB" w:rsidRPr="001F40F2">
        <w:rPr>
          <w:rFonts w:cstheme="minorHAnsi"/>
          <w:i w:val="0"/>
        </w:rPr>
        <w:t xml:space="preserve"> in person just give them a </w:t>
      </w:r>
      <w:r w:rsidR="009949FB">
        <w:rPr>
          <w:rFonts w:cstheme="minorHAnsi"/>
          <w:i w:val="0"/>
        </w:rPr>
        <w:t>ring</w:t>
      </w:r>
      <w:r w:rsidR="00BF04EB" w:rsidRPr="001F40F2">
        <w:rPr>
          <w:rFonts w:cstheme="minorHAnsi"/>
          <w:i w:val="0"/>
        </w:rPr>
        <w:t xml:space="preserve">, write them a </w:t>
      </w:r>
      <w:r w:rsidR="009949FB" w:rsidRPr="001F40F2">
        <w:rPr>
          <w:rFonts w:cstheme="minorHAnsi"/>
          <w:i w:val="0"/>
        </w:rPr>
        <w:t>message</w:t>
      </w:r>
      <w:r w:rsidR="009949FB">
        <w:rPr>
          <w:rFonts w:cstheme="minorHAnsi"/>
          <w:i w:val="0"/>
        </w:rPr>
        <w:t>.</w:t>
      </w:r>
      <w:r w:rsidR="00BF04EB" w:rsidRPr="001F40F2">
        <w:rPr>
          <w:rFonts w:cstheme="minorHAnsi"/>
          <w:i w:val="0"/>
        </w:rPr>
        <w:t xml:space="preserve"> Family need to be positive and accepting and not to judge when talking to someone with dementia It is important to communicate calmly, clearly and listen well. </w:t>
      </w:r>
      <w:r w:rsidR="00762293" w:rsidRPr="001F40F2">
        <w:rPr>
          <w:rFonts w:cstheme="minorHAnsi"/>
          <w:i w:val="0"/>
        </w:rPr>
        <w:t xml:space="preserve">It is vital to remember that dementia does not only affect the individual if affects the whole family therefore all family member should bond together and help each other. </w:t>
      </w:r>
      <w:r w:rsidR="00EB7D75" w:rsidRPr="001F40F2">
        <w:rPr>
          <w:rFonts w:cstheme="minorHAnsi"/>
          <w:i w:val="0"/>
        </w:rPr>
        <w:t xml:space="preserve">The more they find about the dementia the </w:t>
      </w:r>
      <w:r w:rsidR="00DC5173" w:rsidRPr="001F40F2">
        <w:rPr>
          <w:rFonts w:cstheme="minorHAnsi"/>
          <w:i w:val="0"/>
        </w:rPr>
        <w:t>easier</w:t>
      </w:r>
      <w:r w:rsidR="00EB7D75" w:rsidRPr="001F40F2">
        <w:rPr>
          <w:rFonts w:cstheme="minorHAnsi"/>
          <w:i w:val="0"/>
        </w:rPr>
        <w:t xml:space="preserve"> they will feel spending time with </w:t>
      </w:r>
      <w:r w:rsidR="009949FB">
        <w:rPr>
          <w:rFonts w:cstheme="minorHAnsi"/>
          <w:i w:val="0"/>
        </w:rPr>
        <w:t>dementia’s people</w:t>
      </w:r>
      <w:r w:rsidR="0043625B" w:rsidRPr="001F40F2">
        <w:rPr>
          <w:rFonts w:cstheme="minorHAnsi"/>
          <w:i w:val="0"/>
        </w:rPr>
        <w:t>(Steckel (2019)</w:t>
      </w:r>
    </w:p>
    <w:p w14:paraId="5BF40241" w14:textId="4B6A16EB" w:rsidR="0054086B" w:rsidRPr="001F40F2" w:rsidRDefault="003453F8" w:rsidP="001F40F2">
      <w:pPr>
        <w:rPr>
          <w:rFonts w:cstheme="minorHAnsi"/>
          <w:i w:val="0"/>
        </w:rPr>
      </w:pPr>
      <w:r w:rsidRPr="001F40F2">
        <w:rPr>
          <w:rFonts w:cstheme="minorHAnsi"/>
          <w:i w:val="0"/>
        </w:rPr>
        <w:t xml:space="preserve">Jones(2015 ) discuss that </w:t>
      </w:r>
      <w:r w:rsidR="001037E9" w:rsidRPr="001F40F2">
        <w:rPr>
          <w:rFonts w:cstheme="minorHAnsi"/>
          <w:i w:val="0"/>
        </w:rPr>
        <w:t xml:space="preserve">It is vital for carer to look after their own health and wellbeing. It is </w:t>
      </w:r>
      <w:r w:rsidR="00133149">
        <w:rPr>
          <w:rFonts w:cstheme="minorHAnsi"/>
          <w:i w:val="0"/>
        </w:rPr>
        <w:t xml:space="preserve">vital </w:t>
      </w:r>
      <w:r w:rsidR="00000840" w:rsidRPr="001F40F2">
        <w:rPr>
          <w:rFonts w:cstheme="minorHAnsi"/>
          <w:i w:val="0"/>
        </w:rPr>
        <w:t xml:space="preserve">to </w:t>
      </w:r>
      <w:r w:rsidR="00133149">
        <w:rPr>
          <w:rFonts w:cstheme="minorHAnsi"/>
          <w:i w:val="0"/>
        </w:rPr>
        <w:t xml:space="preserve">ensure </w:t>
      </w:r>
      <w:r w:rsidR="00000840" w:rsidRPr="001F40F2">
        <w:rPr>
          <w:rFonts w:cstheme="minorHAnsi"/>
          <w:i w:val="0"/>
        </w:rPr>
        <w:t xml:space="preserve"> that they </w:t>
      </w:r>
      <w:r w:rsidR="00DC5173" w:rsidRPr="001F40F2">
        <w:rPr>
          <w:rFonts w:cstheme="minorHAnsi"/>
          <w:i w:val="0"/>
        </w:rPr>
        <w:t>are eating</w:t>
      </w:r>
      <w:r w:rsidR="00000840" w:rsidRPr="001F40F2">
        <w:rPr>
          <w:rFonts w:cstheme="minorHAnsi"/>
          <w:i w:val="0"/>
        </w:rPr>
        <w:t xml:space="preserve"> a balanced diet </w:t>
      </w:r>
      <w:r w:rsidR="002A30BE">
        <w:rPr>
          <w:rFonts w:cstheme="minorHAnsi"/>
          <w:i w:val="0"/>
        </w:rPr>
        <w:t xml:space="preserve">and </w:t>
      </w:r>
      <w:r w:rsidR="00000840" w:rsidRPr="001F40F2">
        <w:rPr>
          <w:rFonts w:cstheme="minorHAnsi"/>
          <w:i w:val="0"/>
        </w:rPr>
        <w:t xml:space="preserve"> make time </w:t>
      </w:r>
      <w:r w:rsidR="002A30BE">
        <w:rPr>
          <w:rFonts w:cstheme="minorHAnsi"/>
          <w:i w:val="0"/>
        </w:rPr>
        <w:t>to do</w:t>
      </w:r>
      <w:r w:rsidR="00000840" w:rsidRPr="001F40F2">
        <w:rPr>
          <w:rFonts w:cstheme="minorHAnsi"/>
          <w:i w:val="0"/>
        </w:rPr>
        <w:t xml:space="preserve"> regular exercise and physical activity, even going for a walk can help. They need to make sure that they see GP </w:t>
      </w:r>
      <w:r w:rsidR="001037E9" w:rsidRPr="001F40F2">
        <w:rPr>
          <w:rFonts w:cstheme="minorHAnsi"/>
          <w:i w:val="0"/>
        </w:rPr>
        <w:t xml:space="preserve"> </w:t>
      </w:r>
      <w:r w:rsidR="00000840" w:rsidRPr="001F40F2">
        <w:rPr>
          <w:rFonts w:cstheme="minorHAnsi"/>
          <w:i w:val="0"/>
        </w:rPr>
        <w:t xml:space="preserve">about their own health. if they are havening problems sleeping, ask them for advice. If they feel </w:t>
      </w:r>
      <w:r w:rsidR="002A30BE" w:rsidRPr="001F40F2">
        <w:rPr>
          <w:rFonts w:cstheme="minorHAnsi"/>
          <w:i w:val="0"/>
        </w:rPr>
        <w:t>unhappy</w:t>
      </w:r>
      <w:r w:rsidR="00000840" w:rsidRPr="001F40F2">
        <w:rPr>
          <w:rFonts w:cstheme="minorHAnsi"/>
          <w:i w:val="0"/>
        </w:rPr>
        <w:t xml:space="preserve"> or </w:t>
      </w:r>
      <w:r w:rsidR="002A30BE" w:rsidRPr="001F40F2">
        <w:rPr>
          <w:rFonts w:cstheme="minorHAnsi"/>
          <w:i w:val="0"/>
        </w:rPr>
        <w:t>fearful</w:t>
      </w:r>
      <w:r w:rsidR="00000840" w:rsidRPr="001F40F2">
        <w:rPr>
          <w:rFonts w:cstheme="minorHAnsi"/>
          <w:i w:val="0"/>
        </w:rPr>
        <w:t xml:space="preserve"> a lot of the time, talk to them about it as early as possible as these could be </w:t>
      </w:r>
      <w:r w:rsidR="002A30BE">
        <w:rPr>
          <w:rFonts w:cstheme="minorHAnsi"/>
          <w:i w:val="0"/>
        </w:rPr>
        <w:t xml:space="preserve">the </w:t>
      </w:r>
      <w:r w:rsidR="00000840" w:rsidRPr="001F40F2">
        <w:rPr>
          <w:rFonts w:cstheme="minorHAnsi"/>
          <w:i w:val="0"/>
        </w:rPr>
        <w:t xml:space="preserve">signs of depression. </w:t>
      </w:r>
      <w:r w:rsidR="00FE642A" w:rsidRPr="001F40F2">
        <w:rPr>
          <w:rFonts w:cstheme="minorHAnsi"/>
          <w:i w:val="0"/>
        </w:rPr>
        <w:t>It is important to continue to see the person not just their dementia</w:t>
      </w:r>
      <w:r w:rsidR="003219DE" w:rsidRPr="001F40F2">
        <w:rPr>
          <w:rFonts w:cstheme="minorHAnsi"/>
          <w:i w:val="0"/>
        </w:rPr>
        <w:t xml:space="preserve"> (Webb, A (2017)</w:t>
      </w:r>
      <w:r w:rsidR="00FE642A" w:rsidRPr="001F40F2">
        <w:rPr>
          <w:rFonts w:cstheme="minorHAnsi"/>
          <w:i w:val="0"/>
        </w:rPr>
        <w:t xml:space="preserve">. When carers help out, focus on what they can do rather than on what they cannot. For example, lay clothes out for someone’s to dress themselves which will help to promote their independence. They may find it hard to remember or concentrate on things. Therefore, the carers need to be flexible, tolerant and patient. Carers should put themselves in dementia people’s shoes and try to understand how dementia people might be feeling and how they might want to be cared for. Include them in </w:t>
      </w:r>
      <w:r w:rsidR="00DC5173" w:rsidRPr="001F40F2">
        <w:rPr>
          <w:rFonts w:cstheme="minorHAnsi"/>
          <w:i w:val="0"/>
        </w:rPr>
        <w:t>discussions</w:t>
      </w:r>
      <w:r w:rsidR="00FE642A" w:rsidRPr="001F40F2">
        <w:rPr>
          <w:rFonts w:cstheme="minorHAnsi"/>
          <w:i w:val="0"/>
        </w:rPr>
        <w:t xml:space="preserve"> and activities as much as possible. </w:t>
      </w:r>
      <w:r w:rsidR="00521EFB" w:rsidRPr="001F40F2">
        <w:rPr>
          <w:rFonts w:cstheme="minorHAnsi"/>
          <w:i w:val="0"/>
        </w:rPr>
        <w:t xml:space="preserve">Carers </w:t>
      </w:r>
      <w:r w:rsidR="00FE642A" w:rsidRPr="001F40F2">
        <w:rPr>
          <w:rFonts w:cstheme="minorHAnsi"/>
          <w:i w:val="0"/>
        </w:rPr>
        <w:t>need to make sure that they</w:t>
      </w:r>
      <w:r w:rsidR="003D427A" w:rsidRPr="001F40F2">
        <w:rPr>
          <w:rFonts w:cstheme="minorHAnsi"/>
          <w:i w:val="0"/>
        </w:rPr>
        <w:t xml:space="preserve"> have </w:t>
      </w:r>
      <w:r w:rsidR="00DC5173" w:rsidRPr="001F40F2">
        <w:rPr>
          <w:rFonts w:cstheme="minorHAnsi"/>
          <w:i w:val="0"/>
        </w:rPr>
        <w:t>important</w:t>
      </w:r>
      <w:r w:rsidR="003D427A" w:rsidRPr="001F40F2">
        <w:rPr>
          <w:rFonts w:cstheme="minorHAnsi"/>
          <w:i w:val="0"/>
        </w:rPr>
        <w:t xml:space="preserve"> things to do. From every day chores to leisure activities or socialising. They should find things to do together if they can. Dementia will affect a person’s ability to communicate. In </w:t>
      </w:r>
      <w:r w:rsidR="002A30BE">
        <w:rPr>
          <w:rFonts w:cstheme="minorHAnsi"/>
          <w:i w:val="0"/>
        </w:rPr>
        <w:t xml:space="preserve">some </w:t>
      </w:r>
      <w:r w:rsidR="003D427A" w:rsidRPr="001F40F2">
        <w:rPr>
          <w:rFonts w:cstheme="minorHAnsi"/>
          <w:i w:val="0"/>
        </w:rPr>
        <w:t xml:space="preserve">types of </w:t>
      </w:r>
      <w:r w:rsidR="002A30BE" w:rsidRPr="001F40F2">
        <w:rPr>
          <w:rFonts w:cstheme="minorHAnsi"/>
          <w:i w:val="0"/>
        </w:rPr>
        <w:t>dementia,</w:t>
      </w:r>
      <w:r w:rsidR="003D427A" w:rsidRPr="001F40F2">
        <w:rPr>
          <w:rFonts w:cstheme="minorHAnsi"/>
          <w:i w:val="0"/>
        </w:rPr>
        <w:t xml:space="preserve"> </w:t>
      </w:r>
      <w:r w:rsidR="002A30BE">
        <w:rPr>
          <w:rFonts w:cstheme="minorHAnsi"/>
          <w:i w:val="0"/>
        </w:rPr>
        <w:t xml:space="preserve">the individuals </w:t>
      </w:r>
      <w:r w:rsidR="003D427A" w:rsidRPr="001F40F2">
        <w:rPr>
          <w:rFonts w:cstheme="minorHAnsi"/>
          <w:i w:val="0"/>
        </w:rPr>
        <w:t xml:space="preserve"> will at times </w:t>
      </w:r>
      <w:r w:rsidR="002A30BE">
        <w:rPr>
          <w:rFonts w:cstheme="minorHAnsi"/>
          <w:i w:val="0"/>
        </w:rPr>
        <w:t xml:space="preserve">difficult </w:t>
      </w:r>
      <w:r w:rsidR="003D427A" w:rsidRPr="001F40F2">
        <w:rPr>
          <w:rFonts w:cstheme="minorHAnsi"/>
          <w:i w:val="0"/>
        </w:rPr>
        <w:t xml:space="preserve"> to find the right words or follow </w:t>
      </w:r>
      <w:r w:rsidR="002A30BE">
        <w:rPr>
          <w:rFonts w:cstheme="minorHAnsi"/>
          <w:i w:val="0"/>
        </w:rPr>
        <w:t xml:space="preserve">the </w:t>
      </w:r>
      <w:r w:rsidR="002A30BE" w:rsidRPr="001F40F2">
        <w:rPr>
          <w:rFonts w:cstheme="minorHAnsi"/>
          <w:i w:val="0"/>
        </w:rPr>
        <w:t>discussion</w:t>
      </w:r>
      <w:r w:rsidR="003D427A" w:rsidRPr="001F40F2">
        <w:rPr>
          <w:rFonts w:cstheme="minorHAnsi"/>
          <w:i w:val="0"/>
        </w:rPr>
        <w:t xml:space="preserve">. This can be </w:t>
      </w:r>
      <w:r w:rsidR="002A30BE" w:rsidRPr="001F40F2">
        <w:rPr>
          <w:rFonts w:cstheme="minorHAnsi"/>
          <w:i w:val="0"/>
        </w:rPr>
        <w:t>disappointing</w:t>
      </w:r>
      <w:r w:rsidR="003D427A" w:rsidRPr="001F40F2">
        <w:rPr>
          <w:rFonts w:cstheme="minorHAnsi"/>
          <w:i w:val="0"/>
        </w:rPr>
        <w:t xml:space="preserve"> and frustrating for both carers and  person </w:t>
      </w:r>
      <w:r w:rsidR="002A30BE">
        <w:rPr>
          <w:rFonts w:cstheme="minorHAnsi"/>
          <w:i w:val="0"/>
        </w:rPr>
        <w:t>who has</w:t>
      </w:r>
      <w:r w:rsidR="003D427A" w:rsidRPr="001F40F2">
        <w:rPr>
          <w:rFonts w:cstheme="minorHAnsi"/>
          <w:i w:val="0"/>
        </w:rPr>
        <w:t xml:space="preserve"> dementia. It is important that carer make an eye contact and listen as carefully as they can. Carers need to notice their body language and think about how they use gestures, facial expression and touch. They should speak clearly and if they are not being understood use simpler words or explain things differently to them. Carers should bear in mind that other things and not just dementia can affect communication. For example, hearing or eyesight problems</w:t>
      </w:r>
      <w:r w:rsidR="00106F04" w:rsidRPr="001F40F2">
        <w:rPr>
          <w:rFonts w:cstheme="minorHAnsi"/>
          <w:i w:val="0"/>
        </w:rPr>
        <w:t xml:space="preserve">, pain or side effects of medication. If it feels right, it can sometimes </w:t>
      </w:r>
      <w:r w:rsidR="00106F04" w:rsidRPr="001F40F2">
        <w:rPr>
          <w:rFonts w:cstheme="minorHAnsi"/>
          <w:i w:val="0"/>
        </w:rPr>
        <w:lastRenderedPageBreak/>
        <w:t>help to deal with misunderstandings and mistakes using humour. Therefore, carer will need to judge how the person responds to this</w:t>
      </w:r>
      <w:r w:rsidRPr="001F40F2">
        <w:rPr>
          <w:rFonts w:cstheme="minorHAnsi"/>
          <w:i w:val="0"/>
        </w:rPr>
        <w:t xml:space="preserve"> (The Alzheimer’s society (2019)</w:t>
      </w:r>
      <w:r w:rsidR="00106F04" w:rsidRPr="001F40F2">
        <w:rPr>
          <w:rFonts w:cstheme="minorHAnsi"/>
          <w:i w:val="0"/>
        </w:rPr>
        <w:t xml:space="preserve">. </w:t>
      </w:r>
    </w:p>
    <w:p w14:paraId="3A08E7E3" w14:textId="459DF8D1" w:rsidR="00E907D6" w:rsidRPr="001F40F2" w:rsidRDefault="003453F8" w:rsidP="001F40F2">
      <w:pPr>
        <w:rPr>
          <w:rFonts w:cstheme="minorHAnsi"/>
          <w:i w:val="0"/>
        </w:rPr>
      </w:pPr>
      <w:r w:rsidRPr="001F40F2">
        <w:rPr>
          <w:rFonts w:cstheme="minorHAnsi"/>
          <w:i w:val="0"/>
        </w:rPr>
        <w:t>The Alzheimer’s society (2019) argues that a</w:t>
      </w:r>
      <w:r w:rsidR="00106F04" w:rsidRPr="001F40F2">
        <w:rPr>
          <w:rFonts w:cstheme="minorHAnsi"/>
          <w:i w:val="0"/>
        </w:rPr>
        <w:t xml:space="preserve">t times people with dementia behave differently from how they used to. Some behaviours can be particularly unusual or challenging. Behaviours which might seems unusual </w:t>
      </w:r>
      <w:r w:rsidR="00DC5173">
        <w:rPr>
          <w:rFonts w:cstheme="minorHAnsi"/>
          <w:i w:val="0"/>
        </w:rPr>
        <w:t>such as</w:t>
      </w:r>
      <w:r w:rsidR="00106F04" w:rsidRPr="001F40F2">
        <w:rPr>
          <w:rFonts w:cstheme="minorHAnsi"/>
          <w:i w:val="0"/>
        </w:rPr>
        <w:t xml:space="preserve"> asking the </w:t>
      </w:r>
      <w:r w:rsidR="009E19E5" w:rsidRPr="001F40F2">
        <w:rPr>
          <w:rFonts w:cstheme="minorHAnsi"/>
          <w:i w:val="0"/>
        </w:rPr>
        <w:t>same question</w:t>
      </w:r>
      <w:r w:rsidR="00DC5173">
        <w:rPr>
          <w:rFonts w:cstheme="minorHAnsi"/>
          <w:i w:val="0"/>
        </w:rPr>
        <w:t xml:space="preserve"> and also</w:t>
      </w:r>
      <w:r w:rsidR="009E19E5" w:rsidRPr="001F40F2">
        <w:rPr>
          <w:rFonts w:cstheme="minorHAnsi"/>
          <w:i w:val="0"/>
        </w:rPr>
        <w:t xml:space="preserve"> </w:t>
      </w:r>
      <w:r w:rsidR="00DC5173" w:rsidRPr="001F40F2">
        <w:rPr>
          <w:rFonts w:cstheme="minorHAnsi"/>
          <w:i w:val="0"/>
        </w:rPr>
        <w:t>recapping</w:t>
      </w:r>
      <w:r w:rsidR="009E19E5" w:rsidRPr="001F40F2">
        <w:rPr>
          <w:rFonts w:cstheme="minorHAnsi"/>
          <w:i w:val="0"/>
        </w:rPr>
        <w:t xml:space="preserve"> an action </w:t>
      </w:r>
      <w:r w:rsidR="00DC5173">
        <w:rPr>
          <w:rFonts w:cstheme="minorHAnsi"/>
          <w:i w:val="0"/>
        </w:rPr>
        <w:t xml:space="preserve">again and again. </w:t>
      </w:r>
      <w:r w:rsidR="00575F57" w:rsidRPr="001F40F2">
        <w:rPr>
          <w:rFonts w:cstheme="minorHAnsi"/>
          <w:i w:val="0"/>
        </w:rPr>
        <w:t xml:space="preserve">More challenging behaviours include the person becoming very </w:t>
      </w:r>
      <w:r w:rsidR="00343AFA" w:rsidRPr="001F40F2">
        <w:rPr>
          <w:rFonts w:cstheme="minorHAnsi"/>
          <w:i w:val="0"/>
        </w:rPr>
        <w:t>disturbed</w:t>
      </w:r>
      <w:r w:rsidR="00575F57" w:rsidRPr="001F40F2">
        <w:rPr>
          <w:rFonts w:cstheme="minorHAnsi"/>
          <w:i w:val="0"/>
        </w:rPr>
        <w:t xml:space="preserve"> or </w:t>
      </w:r>
      <w:r w:rsidR="00343AFA" w:rsidRPr="001F40F2">
        <w:rPr>
          <w:rFonts w:cstheme="minorHAnsi"/>
          <w:i w:val="0"/>
        </w:rPr>
        <w:t>yelling</w:t>
      </w:r>
      <w:r w:rsidR="00575F57" w:rsidRPr="001F40F2">
        <w:rPr>
          <w:rFonts w:cstheme="minorHAnsi"/>
          <w:i w:val="0"/>
        </w:rPr>
        <w:t xml:space="preserve"> out. </w:t>
      </w:r>
      <w:r w:rsidR="00343AFA" w:rsidRPr="001F40F2">
        <w:rPr>
          <w:rFonts w:cstheme="minorHAnsi"/>
          <w:i w:val="0"/>
        </w:rPr>
        <w:t>Possibly</w:t>
      </w:r>
      <w:r w:rsidR="00575F57" w:rsidRPr="001F40F2">
        <w:rPr>
          <w:rFonts w:cstheme="minorHAnsi"/>
          <w:i w:val="0"/>
        </w:rPr>
        <w:t xml:space="preserve"> in a response to a hallucination. The person may also be physically or verbally aggressive. </w:t>
      </w:r>
      <w:r w:rsidR="00745E18" w:rsidRPr="001F40F2">
        <w:rPr>
          <w:rFonts w:cstheme="minorHAnsi"/>
          <w:i w:val="0"/>
        </w:rPr>
        <w:t>Although</w:t>
      </w:r>
      <w:r w:rsidR="00AF18AB" w:rsidRPr="001F40F2">
        <w:rPr>
          <w:rFonts w:cstheme="minorHAnsi"/>
          <w:i w:val="0"/>
        </w:rPr>
        <w:t xml:space="preserve"> it can be very </w:t>
      </w:r>
      <w:r w:rsidR="00745E18" w:rsidRPr="001F40F2">
        <w:rPr>
          <w:rFonts w:cstheme="minorHAnsi"/>
          <w:i w:val="0"/>
        </w:rPr>
        <w:t>tough</w:t>
      </w:r>
      <w:r w:rsidR="00AF18AB" w:rsidRPr="001F40F2">
        <w:rPr>
          <w:rFonts w:cstheme="minorHAnsi"/>
          <w:i w:val="0"/>
        </w:rPr>
        <w:t xml:space="preserve">, it is best to deal with any </w:t>
      </w:r>
      <w:r w:rsidR="00745E18" w:rsidRPr="001F40F2">
        <w:rPr>
          <w:rFonts w:cstheme="minorHAnsi"/>
          <w:i w:val="0"/>
        </w:rPr>
        <w:t>hypothetically</w:t>
      </w:r>
      <w:r w:rsidR="00AF18AB" w:rsidRPr="001F40F2">
        <w:rPr>
          <w:rFonts w:cstheme="minorHAnsi"/>
          <w:i w:val="0"/>
        </w:rPr>
        <w:t xml:space="preserve"> tense situations as </w:t>
      </w:r>
      <w:r w:rsidR="00745E18" w:rsidRPr="001F40F2">
        <w:rPr>
          <w:rFonts w:cstheme="minorHAnsi"/>
          <w:i w:val="0"/>
        </w:rPr>
        <w:t>peacefully</w:t>
      </w:r>
      <w:r w:rsidR="00AF18AB" w:rsidRPr="001F40F2">
        <w:rPr>
          <w:rFonts w:cstheme="minorHAnsi"/>
          <w:i w:val="0"/>
        </w:rPr>
        <w:t xml:space="preserve"> as </w:t>
      </w:r>
      <w:r w:rsidR="00041243" w:rsidRPr="001F40F2">
        <w:rPr>
          <w:rFonts w:cstheme="minorHAnsi"/>
          <w:i w:val="0"/>
        </w:rPr>
        <w:t xml:space="preserve">they can. Carers need to keep in mind that even where behaviour </w:t>
      </w:r>
      <w:r w:rsidR="00745E18" w:rsidRPr="001F40F2">
        <w:rPr>
          <w:rFonts w:cstheme="minorHAnsi"/>
          <w:i w:val="0"/>
        </w:rPr>
        <w:t>seems</w:t>
      </w:r>
      <w:r w:rsidR="00041243" w:rsidRPr="001F40F2">
        <w:rPr>
          <w:rFonts w:cstheme="minorHAnsi"/>
          <w:i w:val="0"/>
        </w:rPr>
        <w:t xml:space="preserve"> to be </w:t>
      </w:r>
      <w:r w:rsidR="00745E18" w:rsidRPr="001F40F2">
        <w:rPr>
          <w:rFonts w:cstheme="minorHAnsi"/>
          <w:i w:val="0"/>
        </w:rPr>
        <w:t>pointed</w:t>
      </w:r>
      <w:r w:rsidR="00041243" w:rsidRPr="001F40F2">
        <w:rPr>
          <w:rFonts w:cstheme="minorHAnsi"/>
          <w:i w:val="0"/>
        </w:rPr>
        <w:t xml:space="preserve"> at them, this may be just </w:t>
      </w:r>
      <w:r w:rsidR="00745E18" w:rsidRPr="001F40F2">
        <w:rPr>
          <w:rFonts w:cstheme="minorHAnsi"/>
          <w:i w:val="0"/>
        </w:rPr>
        <w:t>since</w:t>
      </w:r>
      <w:r w:rsidR="00041243" w:rsidRPr="001F40F2">
        <w:rPr>
          <w:rFonts w:cstheme="minorHAnsi"/>
          <w:i w:val="0"/>
        </w:rPr>
        <w:t xml:space="preserve"> they are there. Symptoms </w:t>
      </w:r>
      <w:r w:rsidR="00DC5173">
        <w:rPr>
          <w:rFonts w:cstheme="minorHAnsi"/>
          <w:i w:val="0"/>
        </w:rPr>
        <w:t xml:space="preserve">could </w:t>
      </w:r>
      <w:r w:rsidR="00041243" w:rsidRPr="001F40F2">
        <w:rPr>
          <w:rFonts w:cstheme="minorHAnsi"/>
          <w:i w:val="0"/>
        </w:rPr>
        <w:t xml:space="preserve"> be </w:t>
      </w:r>
      <w:r w:rsidR="00DC5173" w:rsidRPr="001F40F2">
        <w:rPr>
          <w:rFonts w:cstheme="minorHAnsi"/>
          <w:i w:val="0"/>
        </w:rPr>
        <w:t>affected</w:t>
      </w:r>
      <w:r w:rsidR="00041243" w:rsidRPr="001F40F2">
        <w:rPr>
          <w:rFonts w:cstheme="minorHAnsi"/>
          <w:i w:val="0"/>
        </w:rPr>
        <w:t xml:space="preserve"> by a curable health problem </w:t>
      </w:r>
      <w:r w:rsidR="00DC5173">
        <w:rPr>
          <w:rFonts w:cstheme="minorHAnsi"/>
          <w:i w:val="0"/>
        </w:rPr>
        <w:t>like</w:t>
      </w:r>
      <w:r w:rsidR="00041243" w:rsidRPr="001F40F2">
        <w:rPr>
          <w:rFonts w:cstheme="minorHAnsi"/>
          <w:i w:val="0"/>
        </w:rPr>
        <w:t xml:space="preserve"> pain,</w:t>
      </w:r>
      <w:r w:rsidR="00DC5173">
        <w:rPr>
          <w:rFonts w:cstheme="minorHAnsi"/>
          <w:i w:val="0"/>
        </w:rPr>
        <w:t xml:space="preserve"> </w:t>
      </w:r>
      <w:r w:rsidR="00041243" w:rsidRPr="001F40F2">
        <w:rPr>
          <w:rFonts w:cstheme="minorHAnsi"/>
          <w:i w:val="0"/>
        </w:rPr>
        <w:t xml:space="preserve"> discomfort </w:t>
      </w:r>
      <w:r w:rsidR="00DC5173">
        <w:rPr>
          <w:rFonts w:cstheme="minorHAnsi"/>
          <w:i w:val="0"/>
        </w:rPr>
        <w:t>because of</w:t>
      </w:r>
      <w:r w:rsidR="00041243" w:rsidRPr="001F40F2">
        <w:rPr>
          <w:rFonts w:cstheme="minorHAnsi"/>
          <w:i w:val="0"/>
        </w:rPr>
        <w:t xml:space="preserve">  constipation or </w:t>
      </w:r>
      <w:r w:rsidR="00DC5173">
        <w:rPr>
          <w:rFonts w:cstheme="minorHAnsi"/>
          <w:i w:val="0"/>
        </w:rPr>
        <w:t xml:space="preserve">from </w:t>
      </w:r>
      <w:r w:rsidR="00041243" w:rsidRPr="001F40F2">
        <w:rPr>
          <w:rFonts w:cstheme="minorHAnsi"/>
          <w:i w:val="0"/>
        </w:rPr>
        <w:t xml:space="preserve">an infection. Hence, carers should see GP if they suspect this might be the cause. Sometimes the behaviour is really the person trying to communicate an unmet need. For example, </w:t>
      </w:r>
      <w:r w:rsidR="00DC5173">
        <w:rPr>
          <w:rFonts w:cstheme="minorHAnsi"/>
          <w:i w:val="0"/>
        </w:rPr>
        <w:t>dementia person is</w:t>
      </w:r>
      <w:r w:rsidR="00041243" w:rsidRPr="001F40F2">
        <w:rPr>
          <w:rFonts w:cstheme="minorHAnsi"/>
          <w:i w:val="0"/>
        </w:rPr>
        <w:t xml:space="preserve"> bored </w:t>
      </w:r>
      <w:r w:rsidR="000F248A" w:rsidRPr="001F40F2">
        <w:rPr>
          <w:rFonts w:cstheme="minorHAnsi"/>
          <w:i w:val="0"/>
        </w:rPr>
        <w:t>or frustrated</w:t>
      </w:r>
      <w:r w:rsidR="00DC5173">
        <w:rPr>
          <w:rFonts w:cstheme="minorHAnsi"/>
          <w:i w:val="0"/>
        </w:rPr>
        <w:t xml:space="preserve"> </w:t>
      </w:r>
      <w:r w:rsidRPr="001F40F2">
        <w:rPr>
          <w:rFonts w:cstheme="minorHAnsi"/>
          <w:i w:val="0"/>
        </w:rPr>
        <w:t>(</w:t>
      </w:r>
      <w:proofErr w:type="spellStart"/>
      <w:r w:rsidRPr="001F40F2">
        <w:rPr>
          <w:rFonts w:cstheme="minorHAnsi"/>
          <w:i w:val="0"/>
        </w:rPr>
        <w:t>Webmd</w:t>
      </w:r>
      <w:proofErr w:type="spellEnd"/>
      <w:r w:rsidR="00DC5173">
        <w:rPr>
          <w:rFonts w:cstheme="minorHAnsi"/>
          <w:i w:val="0"/>
        </w:rPr>
        <w:t>,</w:t>
      </w:r>
      <w:r w:rsidRPr="001F40F2">
        <w:rPr>
          <w:rFonts w:cstheme="minorHAnsi"/>
          <w:i w:val="0"/>
        </w:rPr>
        <w:t xml:space="preserve"> (2019)</w:t>
      </w:r>
      <w:r w:rsidR="000F248A" w:rsidRPr="001F40F2">
        <w:rPr>
          <w:rFonts w:cstheme="minorHAnsi"/>
          <w:i w:val="0"/>
        </w:rPr>
        <w:t xml:space="preserve">. </w:t>
      </w:r>
    </w:p>
    <w:p w14:paraId="7B493379" w14:textId="7F32576A" w:rsidR="00111466" w:rsidRDefault="00CF0C63" w:rsidP="001F40F2">
      <w:pPr>
        <w:rPr>
          <w:rFonts w:cstheme="minorHAnsi"/>
          <w:i w:val="0"/>
        </w:rPr>
      </w:pPr>
      <w:r w:rsidRPr="001F40F2">
        <w:rPr>
          <w:rFonts w:cstheme="minorHAnsi"/>
          <w:i w:val="0"/>
        </w:rPr>
        <w:t>Conclusion</w:t>
      </w:r>
    </w:p>
    <w:p w14:paraId="1EF6D4B6" w14:textId="25BC4BA3" w:rsidR="001051F2" w:rsidRPr="001F40F2" w:rsidRDefault="00183357" w:rsidP="001F40F2">
      <w:pPr>
        <w:rPr>
          <w:rFonts w:cstheme="minorHAnsi"/>
          <w:i w:val="0"/>
        </w:rPr>
      </w:pPr>
      <w:r>
        <w:rPr>
          <w:rFonts w:cstheme="minorHAnsi"/>
          <w:i w:val="0"/>
        </w:rPr>
        <w:t>D</w:t>
      </w:r>
      <w:r w:rsidRPr="001F40F2">
        <w:rPr>
          <w:rFonts w:cstheme="minorHAnsi"/>
          <w:i w:val="0"/>
        </w:rPr>
        <w:t>ementia is a syndrome that cause the brain functions and abilities to decline.</w:t>
      </w:r>
      <w:r>
        <w:rPr>
          <w:rFonts w:cstheme="minorHAnsi"/>
          <w:i w:val="0"/>
        </w:rPr>
        <w:t xml:space="preserve"> </w:t>
      </w:r>
      <w:r w:rsidRPr="001F40F2">
        <w:rPr>
          <w:rFonts w:cstheme="minorHAnsi"/>
          <w:i w:val="0"/>
        </w:rPr>
        <w:t>The most common symptoms associated with dementia are confusion, forgetfulness and difficulty finding the right words.</w:t>
      </w:r>
      <w:r w:rsidRPr="00183357">
        <w:rPr>
          <w:rFonts w:cstheme="minorHAnsi"/>
          <w:i w:val="0"/>
        </w:rPr>
        <w:t xml:space="preserve"> </w:t>
      </w:r>
      <w:r w:rsidRPr="001F40F2">
        <w:rPr>
          <w:rFonts w:cstheme="minorHAnsi"/>
          <w:i w:val="0"/>
        </w:rPr>
        <w:t>Memory loss is a common symptom of dementia. However, memory loss by itself does not mean they have dementia. As the condition progresses these symptoms generally become worse.</w:t>
      </w:r>
      <w:r w:rsidRPr="00183357">
        <w:rPr>
          <w:rFonts w:cstheme="minorHAnsi"/>
          <w:i w:val="0"/>
        </w:rPr>
        <w:t xml:space="preserve"> </w:t>
      </w:r>
      <w:r w:rsidRPr="001F40F2">
        <w:rPr>
          <w:rFonts w:cstheme="minorHAnsi"/>
          <w:i w:val="0"/>
        </w:rPr>
        <w:t xml:space="preserve">People with dementia may not able to think well enough to do normal activities such as getting dressed or eating. They may lose their ability to solve problems or control their emotions. Their personalities may change. They may become agitated or see things that are not there. </w:t>
      </w:r>
      <w:r w:rsidRPr="00183357">
        <w:rPr>
          <w:rFonts w:cstheme="minorHAnsi"/>
          <w:i w:val="0"/>
        </w:rPr>
        <w:t xml:space="preserve"> </w:t>
      </w:r>
      <w:r w:rsidRPr="001F40F2">
        <w:rPr>
          <w:rFonts w:cstheme="minorHAnsi"/>
          <w:i w:val="0"/>
        </w:rPr>
        <w:t>Lots of different health professional can support too, such as, community nurses, dieticians and occupational therapists who help people maintain everyday skills. Social care professionals such as social workers and home carers can also offer advice.</w:t>
      </w:r>
      <w:r>
        <w:rPr>
          <w:rFonts w:cstheme="minorHAnsi"/>
          <w:i w:val="0"/>
        </w:rPr>
        <w:t xml:space="preserve"> T</w:t>
      </w:r>
      <w:r w:rsidRPr="001F40F2">
        <w:rPr>
          <w:rFonts w:cstheme="minorHAnsi"/>
          <w:i w:val="0"/>
        </w:rPr>
        <w:t>he purpose of dementia friends is to awareness about dementia. Public awareness of dementia and little bit of patient and caring can help make a big difference in the lives of people living with dementia and the people who care about them. Even thought people are diagnosed with they want to carry on doing things they love for as long as possible</w:t>
      </w:r>
      <w:r w:rsidRPr="00183357">
        <w:rPr>
          <w:rFonts w:cstheme="minorHAnsi"/>
          <w:i w:val="0"/>
        </w:rPr>
        <w:t xml:space="preserve"> </w:t>
      </w:r>
      <w:r w:rsidRPr="001F40F2">
        <w:rPr>
          <w:rFonts w:cstheme="minorHAnsi"/>
          <w:i w:val="0"/>
        </w:rPr>
        <w:t>Person centred approach help individuals to recognise services which would meet their priorities, nevertheless also in enabling persons to identify what is most important to them</w:t>
      </w:r>
      <w:r>
        <w:rPr>
          <w:rFonts w:cstheme="minorHAnsi"/>
          <w:i w:val="0"/>
        </w:rPr>
        <w:t>.</w:t>
      </w:r>
      <w:r w:rsidRPr="00183357">
        <w:rPr>
          <w:rFonts w:cstheme="minorHAnsi"/>
          <w:i w:val="0"/>
        </w:rPr>
        <w:t xml:space="preserve"> </w:t>
      </w:r>
      <w:r>
        <w:rPr>
          <w:rFonts w:cstheme="minorHAnsi"/>
          <w:i w:val="0"/>
        </w:rPr>
        <w:t>S</w:t>
      </w:r>
      <w:r w:rsidRPr="001F40F2">
        <w:rPr>
          <w:rFonts w:cstheme="minorHAnsi"/>
          <w:i w:val="0"/>
        </w:rPr>
        <w:t>upporting someone with dementia can be stressful and at times upsetting. It is important that carers look after their own health and wellbeing and ask others for support when needed.</w:t>
      </w:r>
      <w:r>
        <w:rPr>
          <w:rFonts w:cstheme="minorHAnsi"/>
          <w:i w:val="0"/>
        </w:rPr>
        <w:t xml:space="preserve"> </w:t>
      </w:r>
      <w:r w:rsidR="00C47412" w:rsidRPr="001F40F2">
        <w:rPr>
          <w:rFonts w:cstheme="minorHAnsi"/>
          <w:i w:val="0"/>
        </w:rPr>
        <w:t xml:space="preserve">Everybody need to know more about dementia </w:t>
      </w:r>
      <w:r>
        <w:rPr>
          <w:rFonts w:cstheme="minorHAnsi"/>
          <w:i w:val="0"/>
        </w:rPr>
        <w:t>and</w:t>
      </w:r>
      <w:r w:rsidR="00C47412" w:rsidRPr="001F40F2">
        <w:rPr>
          <w:rFonts w:cstheme="minorHAnsi"/>
          <w:i w:val="0"/>
        </w:rPr>
        <w:t xml:space="preserve"> the way in which </w:t>
      </w:r>
      <w:r>
        <w:rPr>
          <w:rFonts w:cstheme="minorHAnsi"/>
          <w:i w:val="0"/>
        </w:rPr>
        <w:t xml:space="preserve">an </w:t>
      </w:r>
      <w:r w:rsidR="00777A7F" w:rsidRPr="001F40F2">
        <w:rPr>
          <w:rFonts w:cstheme="minorHAnsi"/>
          <w:i w:val="0"/>
        </w:rPr>
        <w:t>individual</w:t>
      </w:r>
      <w:r w:rsidR="00C47412" w:rsidRPr="001F40F2">
        <w:rPr>
          <w:rFonts w:cstheme="minorHAnsi"/>
          <w:i w:val="0"/>
        </w:rPr>
        <w:t xml:space="preserve"> can be helped to continue to have a really full and happy and enjoyable life. </w:t>
      </w:r>
    </w:p>
    <w:p w14:paraId="200909B5" w14:textId="15C63AD9" w:rsidR="001051F2" w:rsidRPr="001F40F2" w:rsidRDefault="001051F2" w:rsidP="001F40F2">
      <w:pPr>
        <w:rPr>
          <w:rFonts w:cstheme="minorHAnsi"/>
          <w:i w:val="0"/>
        </w:rPr>
      </w:pPr>
    </w:p>
    <w:p w14:paraId="70CC655B" w14:textId="6C593BAF" w:rsidR="001051F2" w:rsidRPr="001F40F2" w:rsidRDefault="001051F2" w:rsidP="001F40F2">
      <w:pPr>
        <w:rPr>
          <w:rFonts w:cstheme="minorHAnsi"/>
          <w:i w:val="0"/>
        </w:rPr>
      </w:pPr>
    </w:p>
    <w:p w14:paraId="36538A82" w14:textId="3DF5604A" w:rsidR="001051F2" w:rsidRPr="001F40F2" w:rsidRDefault="001051F2" w:rsidP="001F40F2">
      <w:pPr>
        <w:rPr>
          <w:rFonts w:cstheme="minorHAnsi"/>
          <w:i w:val="0"/>
        </w:rPr>
      </w:pPr>
    </w:p>
    <w:p w14:paraId="097BC02B" w14:textId="6B87D775" w:rsidR="001051F2" w:rsidRPr="001F40F2" w:rsidRDefault="001051F2" w:rsidP="001F40F2">
      <w:pPr>
        <w:rPr>
          <w:rFonts w:cstheme="minorHAnsi"/>
          <w:i w:val="0"/>
        </w:rPr>
      </w:pPr>
    </w:p>
    <w:p w14:paraId="5561994A" w14:textId="1C429A68" w:rsidR="001051F2" w:rsidRPr="001F40F2" w:rsidRDefault="001051F2" w:rsidP="001F40F2">
      <w:pPr>
        <w:rPr>
          <w:rFonts w:cstheme="minorHAnsi"/>
          <w:i w:val="0"/>
        </w:rPr>
      </w:pPr>
    </w:p>
    <w:p w14:paraId="422A382F" w14:textId="68BA49F3" w:rsidR="001051F2" w:rsidRPr="001F40F2" w:rsidRDefault="001051F2" w:rsidP="001F40F2">
      <w:pPr>
        <w:rPr>
          <w:rFonts w:cstheme="minorHAnsi"/>
          <w:i w:val="0"/>
        </w:rPr>
      </w:pPr>
    </w:p>
    <w:p w14:paraId="4DB3D82D" w14:textId="07791B94" w:rsidR="001051F2" w:rsidRPr="001F40F2" w:rsidRDefault="001051F2" w:rsidP="001F40F2">
      <w:pPr>
        <w:rPr>
          <w:rFonts w:cstheme="minorHAnsi"/>
          <w:i w:val="0"/>
        </w:rPr>
      </w:pPr>
    </w:p>
    <w:p w14:paraId="4C23BF74" w14:textId="127491F2" w:rsidR="001051F2" w:rsidRPr="001F40F2" w:rsidRDefault="001051F2" w:rsidP="001F40F2">
      <w:pPr>
        <w:rPr>
          <w:rFonts w:cstheme="minorHAnsi"/>
          <w:i w:val="0"/>
        </w:rPr>
      </w:pPr>
    </w:p>
    <w:p w14:paraId="1D0FAB5C" w14:textId="7D2DB5F8" w:rsidR="001051F2" w:rsidRPr="001F40F2" w:rsidRDefault="001051F2" w:rsidP="001F40F2">
      <w:pPr>
        <w:rPr>
          <w:rFonts w:cstheme="minorHAnsi"/>
          <w:i w:val="0"/>
        </w:rPr>
      </w:pPr>
    </w:p>
    <w:p w14:paraId="7E3A5EBC" w14:textId="77777777" w:rsidR="00A97C6F" w:rsidRDefault="00A97C6F" w:rsidP="001F40F2">
      <w:pPr>
        <w:rPr>
          <w:rFonts w:cstheme="minorHAnsi"/>
          <w:i w:val="0"/>
        </w:rPr>
      </w:pPr>
    </w:p>
    <w:p w14:paraId="41784E8D" w14:textId="099A4449" w:rsidR="001051F2" w:rsidRPr="001F40F2" w:rsidRDefault="001051F2" w:rsidP="001F40F2">
      <w:pPr>
        <w:rPr>
          <w:rFonts w:cstheme="minorHAnsi"/>
          <w:i w:val="0"/>
        </w:rPr>
      </w:pPr>
      <w:r w:rsidRPr="001F40F2">
        <w:rPr>
          <w:rFonts w:cstheme="minorHAnsi"/>
          <w:i w:val="0"/>
        </w:rPr>
        <w:t>References list</w:t>
      </w:r>
    </w:p>
    <w:p w14:paraId="5317169C" w14:textId="77777777" w:rsidR="001051F2" w:rsidRPr="001F40F2" w:rsidRDefault="001051F2" w:rsidP="001F40F2">
      <w:pPr>
        <w:rPr>
          <w:rFonts w:cstheme="minorHAnsi"/>
          <w:i w:val="0"/>
        </w:rPr>
      </w:pPr>
      <w:r w:rsidRPr="001F40F2">
        <w:rPr>
          <w:rFonts w:cstheme="minorHAnsi"/>
          <w:i w:val="0"/>
        </w:rPr>
        <w:t>NHS Wales (2019) Dementia. Available at:</w:t>
      </w:r>
      <w:hyperlink r:id="rId9" w:history="1">
        <w:r w:rsidRPr="001F40F2">
          <w:rPr>
            <w:rStyle w:val="Hyperlink"/>
            <w:rFonts w:cstheme="minorHAnsi"/>
            <w:i w:val="0"/>
          </w:rPr>
          <w:t>http://www.wales.nhs.uk/healthtopics/conditions/dementia</w:t>
        </w:r>
      </w:hyperlink>
      <w:r w:rsidRPr="001F40F2">
        <w:rPr>
          <w:rFonts w:cstheme="minorHAnsi"/>
          <w:i w:val="0"/>
        </w:rPr>
        <w:t>[accessed 1</w:t>
      </w:r>
      <w:r w:rsidRPr="001F40F2">
        <w:rPr>
          <w:rFonts w:cstheme="minorHAnsi"/>
          <w:i w:val="0"/>
          <w:vertAlign w:val="superscript"/>
        </w:rPr>
        <w:t>st</w:t>
      </w:r>
      <w:r w:rsidRPr="001F40F2">
        <w:rPr>
          <w:rFonts w:cstheme="minorHAnsi"/>
          <w:i w:val="0"/>
        </w:rPr>
        <w:t xml:space="preserve">  April 2019</w:t>
      </w:r>
    </w:p>
    <w:p w14:paraId="34B8E2BE" w14:textId="5A2B3730" w:rsidR="001051F2" w:rsidRPr="001F40F2" w:rsidRDefault="001051F2" w:rsidP="001F40F2">
      <w:pPr>
        <w:rPr>
          <w:rFonts w:cstheme="minorHAnsi"/>
          <w:i w:val="0"/>
        </w:rPr>
      </w:pPr>
      <w:r w:rsidRPr="001F40F2">
        <w:rPr>
          <w:rFonts w:cstheme="minorHAnsi"/>
          <w:i w:val="0"/>
        </w:rPr>
        <w:t xml:space="preserve">NHS (2017) About dementia. Available at: </w:t>
      </w:r>
      <w:hyperlink r:id="rId10" w:history="1">
        <w:r w:rsidRPr="001F40F2">
          <w:rPr>
            <w:rStyle w:val="Hyperlink"/>
            <w:rFonts w:cstheme="minorHAnsi"/>
            <w:i w:val="0"/>
          </w:rPr>
          <w:t>https://www.nhs.uk/conditions/dementia/about/</w:t>
        </w:r>
      </w:hyperlink>
      <w:r w:rsidRPr="001F40F2">
        <w:rPr>
          <w:rFonts w:cstheme="minorHAnsi"/>
          <w:i w:val="0"/>
        </w:rPr>
        <w:t xml:space="preserve"> [accessed 1</w:t>
      </w:r>
      <w:r w:rsidRPr="001F40F2">
        <w:rPr>
          <w:rFonts w:cstheme="minorHAnsi"/>
          <w:i w:val="0"/>
          <w:vertAlign w:val="superscript"/>
        </w:rPr>
        <w:t>st</w:t>
      </w:r>
      <w:r w:rsidRPr="001F40F2">
        <w:rPr>
          <w:rFonts w:cstheme="minorHAnsi"/>
          <w:i w:val="0"/>
        </w:rPr>
        <w:t xml:space="preserve"> April 2019]</w:t>
      </w:r>
    </w:p>
    <w:p w14:paraId="46F107DA" w14:textId="763DD0E8" w:rsidR="00896029" w:rsidRPr="001F40F2" w:rsidRDefault="00896029" w:rsidP="001F40F2">
      <w:pPr>
        <w:rPr>
          <w:rFonts w:cstheme="minorHAnsi"/>
          <w:i w:val="0"/>
        </w:rPr>
      </w:pPr>
      <w:r w:rsidRPr="001F40F2">
        <w:rPr>
          <w:rFonts w:cstheme="minorHAnsi"/>
          <w:i w:val="0"/>
        </w:rPr>
        <w:t xml:space="preserve">Alzheimer’s society (2019) what is dementia? Available at: </w:t>
      </w:r>
      <w:hyperlink r:id="rId11" w:history="1">
        <w:r w:rsidRPr="001F40F2">
          <w:rPr>
            <w:rStyle w:val="Hyperlink"/>
            <w:rFonts w:cstheme="minorHAnsi"/>
            <w:i w:val="0"/>
          </w:rPr>
          <w:t>https://www.alzheimers.org.uk/about-dementia/types-dementia/what-dementia</w:t>
        </w:r>
      </w:hyperlink>
      <w:r w:rsidRPr="001F40F2">
        <w:rPr>
          <w:rFonts w:cstheme="minorHAnsi"/>
          <w:i w:val="0"/>
        </w:rPr>
        <w:t xml:space="preserve"> [accessed 4th April 2019]</w:t>
      </w:r>
    </w:p>
    <w:p w14:paraId="3C845D07" w14:textId="32A8C23A" w:rsidR="00B53AE4" w:rsidRPr="001F40F2" w:rsidRDefault="00952B93" w:rsidP="001F40F2">
      <w:pPr>
        <w:rPr>
          <w:rFonts w:cstheme="minorHAnsi"/>
          <w:i w:val="0"/>
        </w:rPr>
      </w:pPr>
      <w:r w:rsidRPr="001F40F2">
        <w:rPr>
          <w:rFonts w:cstheme="minorHAnsi"/>
          <w:i w:val="0"/>
        </w:rPr>
        <w:t xml:space="preserve">The National Institute of Health and Care Excellence (2019) Person centred Care. </w:t>
      </w:r>
      <w:r w:rsidR="00B53AE4" w:rsidRPr="001F40F2">
        <w:rPr>
          <w:rFonts w:cstheme="minorHAnsi"/>
          <w:i w:val="0"/>
        </w:rPr>
        <w:t xml:space="preserve">Available at : </w:t>
      </w:r>
      <w:hyperlink r:id="rId12" w:history="1">
        <w:r w:rsidR="00B53AE4" w:rsidRPr="001F40F2">
          <w:rPr>
            <w:rStyle w:val="Hyperlink"/>
            <w:rFonts w:cstheme="minorHAnsi"/>
            <w:i w:val="0"/>
          </w:rPr>
          <w:t>https://www.nice.org.uk/guidance/ng97/chapter/Person-centred-care</w:t>
        </w:r>
      </w:hyperlink>
      <w:r w:rsidR="00B53AE4" w:rsidRPr="001F40F2">
        <w:rPr>
          <w:rFonts w:cstheme="minorHAnsi"/>
          <w:i w:val="0"/>
        </w:rPr>
        <w:t xml:space="preserve"> (accessed 30 March 2019). </w:t>
      </w:r>
    </w:p>
    <w:p w14:paraId="0F3000DE" w14:textId="0049C739" w:rsidR="008272AD" w:rsidRPr="001F40F2" w:rsidRDefault="008272AD" w:rsidP="001F40F2">
      <w:pPr>
        <w:rPr>
          <w:rFonts w:cstheme="minorHAnsi"/>
          <w:i w:val="0"/>
        </w:rPr>
      </w:pPr>
      <w:r w:rsidRPr="001F40F2">
        <w:rPr>
          <w:rFonts w:cstheme="minorHAnsi"/>
          <w:i w:val="0"/>
        </w:rPr>
        <w:t xml:space="preserve">Age UK (2019) promising Approaches. Available at: </w:t>
      </w:r>
      <w:hyperlink r:id="rId13" w:history="1">
        <w:r w:rsidRPr="001F40F2">
          <w:rPr>
            <w:rStyle w:val="Hyperlink"/>
            <w:rFonts w:cstheme="minorHAnsi"/>
            <w:i w:val="0"/>
          </w:rPr>
          <w:t>https://www.google.com/url?sa=t&amp;rct=j&amp;q=&amp;esrc=s&amp;source=web&amp;cd=2&amp;cad=rja&amp;uact=8&amp;ved=2ahUKEwjo4fvj1PfhAhURuHEKHXLsBOcQFjABegQIARAC&amp;url=https%3A%2F%2Fwww.ageuk.org.uk%2Fglobalassets%2Fage-uk%2Fdocuments%2Freports-and-publications%2Freports-and-briefings%2Fhealth--wellbeing%2Frb_feb2018_promising_approaches_to_living_well_with_dementia_report.pdf&amp;usg=AOvVaw2k93RqxW4DJdAYc3C3LmpM</w:t>
        </w:r>
      </w:hyperlink>
      <w:r w:rsidRPr="001F40F2">
        <w:rPr>
          <w:rFonts w:cstheme="minorHAnsi"/>
          <w:i w:val="0"/>
        </w:rPr>
        <w:t xml:space="preserve"> [ Accessed 19</w:t>
      </w:r>
      <w:r w:rsidRPr="001F40F2">
        <w:rPr>
          <w:rFonts w:cstheme="minorHAnsi"/>
          <w:i w:val="0"/>
          <w:vertAlign w:val="superscript"/>
        </w:rPr>
        <w:t>th</w:t>
      </w:r>
      <w:r w:rsidRPr="001F40F2">
        <w:rPr>
          <w:rFonts w:cstheme="minorHAnsi"/>
          <w:i w:val="0"/>
        </w:rPr>
        <w:t xml:space="preserve"> April 2019]</w:t>
      </w:r>
    </w:p>
    <w:p w14:paraId="55975B44" w14:textId="4D3784F0" w:rsidR="00857F50" w:rsidRPr="001F40F2" w:rsidRDefault="00857F50" w:rsidP="001F40F2">
      <w:pPr>
        <w:rPr>
          <w:rFonts w:cstheme="minorHAnsi"/>
          <w:i w:val="0"/>
        </w:rPr>
      </w:pPr>
      <w:r w:rsidRPr="001F40F2">
        <w:rPr>
          <w:rFonts w:cstheme="minorHAnsi"/>
          <w:i w:val="0"/>
        </w:rPr>
        <w:t xml:space="preserve">Alzheimer’s society (2019) Dementia Friends  Available at: </w:t>
      </w:r>
      <w:hyperlink r:id="rId14" w:history="1">
        <w:r w:rsidRPr="001F40F2">
          <w:rPr>
            <w:rStyle w:val="Hyperlink"/>
            <w:rFonts w:cstheme="minorHAnsi"/>
            <w:i w:val="0"/>
          </w:rPr>
          <w:t>https://www.alzheimers.org.uk/get-involved/dementia-friendly-communities/dementia-friends</w:t>
        </w:r>
      </w:hyperlink>
      <w:r w:rsidRPr="001F40F2">
        <w:rPr>
          <w:rFonts w:cstheme="minorHAnsi"/>
          <w:i w:val="0"/>
        </w:rPr>
        <w:t xml:space="preserve">  [accessed 4th April 2019]</w:t>
      </w:r>
    </w:p>
    <w:p w14:paraId="55AEFA22" w14:textId="549A47BA" w:rsidR="003219DE" w:rsidRPr="001F40F2" w:rsidRDefault="003219DE" w:rsidP="001F40F2">
      <w:pPr>
        <w:rPr>
          <w:rFonts w:cstheme="minorHAnsi"/>
          <w:i w:val="0"/>
        </w:rPr>
      </w:pPr>
      <w:r w:rsidRPr="001F40F2">
        <w:rPr>
          <w:rFonts w:cstheme="minorHAnsi"/>
          <w:i w:val="0"/>
        </w:rPr>
        <w:t xml:space="preserve">Steckel (2019) dementia affects the whole family. Available at: </w:t>
      </w:r>
      <w:hyperlink r:id="rId15" w:history="1">
        <w:r w:rsidRPr="001F40F2">
          <w:rPr>
            <w:rStyle w:val="Hyperlink"/>
            <w:rFonts w:cstheme="minorHAnsi"/>
            <w:i w:val="0"/>
          </w:rPr>
          <w:t>https://www.mentalhelp.net/blogs/dementia-affects-the-whole-family/</w:t>
        </w:r>
      </w:hyperlink>
      <w:r w:rsidRPr="001F40F2">
        <w:rPr>
          <w:rFonts w:cstheme="minorHAnsi"/>
          <w:i w:val="0"/>
        </w:rPr>
        <w:t xml:space="preserve"> [accessed 22 April 2019]</w:t>
      </w:r>
    </w:p>
    <w:p w14:paraId="34BED68D" w14:textId="64C64698" w:rsidR="003219DE" w:rsidRPr="001F40F2" w:rsidRDefault="003219DE" w:rsidP="001F40F2">
      <w:pPr>
        <w:rPr>
          <w:rFonts w:cstheme="minorHAnsi"/>
          <w:i w:val="0"/>
        </w:rPr>
      </w:pPr>
      <w:r w:rsidRPr="001F40F2">
        <w:rPr>
          <w:rFonts w:cstheme="minorHAnsi"/>
          <w:i w:val="0"/>
        </w:rPr>
        <w:t xml:space="preserve">Webb, A (2017) Dementia and relationship. Available at: </w:t>
      </w:r>
      <w:hyperlink r:id="rId16" w:history="1">
        <w:r w:rsidRPr="001F40F2">
          <w:rPr>
            <w:rStyle w:val="Hyperlink"/>
            <w:rFonts w:cstheme="minorHAnsi"/>
            <w:i w:val="0"/>
          </w:rPr>
          <w:t>https://www.thespark.org.uk/tag/impact-of-dementia-on-caregivers-and-family-members/</w:t>
        </w:r>
      </w:hyperlink>
      <w:r w:rsidRPr="001F40F2">
        <w:rPr>
          <w:rFonts w:cstheme="minorHAnsi"/>
          <w:i w:val="0"/>
        </w:rPr>
        <w:t xml:space="preserve"> [accessed 23</w:t>
      </w:r>
      <w:r w:rsidRPr="001F40F2">
        <w:rPr>
          <w:rFonts w:cstheme="minorHAnsi"/>
          <w:i w:val="0"/>
          <w:vertAlign w:val="superscript"/>
        </w:rPr>
        <w:t>rd</w:t>
      </w:r>
      <w:r w:rsidRPr="001F40F2">
        <w:rPr>
          <w:rFonts w:cstheme="minorHAnsi"/>
          <w:i w:val="0"/>
        </w:rPr>
        <w:t xml:space="preserve"> April 2019]</w:t>
      </w:r>
    </w:p>
    <w:p w14:paraId="01D623DA" w14:textId="00B43883" w:rsidR="003219DE" w:rsidRPr="001F40F2" w:rsidRDefault="003219DE" w:rsidP="001F40F2">
      <w:pPr>
        <w:rPr>
          <w:rFonts w:cstheme="minorHAnsi"/>
          <w:i w:val="0"/>
        </w:rPr>
      </w:pPr>
      <w:r w:rsidRPr="001F40F2">
        <w:rPr>
          <w:rFonts w:cstheme="minorHAnsi"/>
          <w:i w:val="0"/>
        </w:rPr>
        <w:t xml:space="preserve">Jones (2015) Dealing with dementia. Available at: </w:t>
      </w:r>
      <w:hyperlink r:id="rId17" w:history="1">
        <w:r w:rsidRPr="001F40F2">
          <w:rPr>
            <w:rStyle w:val="Hyperlink"/>
            <w:rFonts w:cstheme="minorHAnsi"/>
            <w:i w:val="0"/>
          </w:rPr>
          <w:t>https://bjgp.org/content/65/637/387</w:t>
        </w:r>
      </w:hyperlink>
      <w:r w:rsidRPr="001F40F2">
        <w:rPr>
          <w:rFonts w:cstheme="minorHAnsi"/>
          <w:i w:val="0"/>
        </w:rPr>
        <w:t xml:space="preserve"> [accessed 29th April 2019]</w:t>
      </w:r>
    </w:p>
    <w:p w14:paraId="0F2A0650" w14:textId="2C7BC73F" w:rsidR="003219DE" w:rsidRPr="001F40F2" w:rsidRDefault="003219DE" w:rsidP="001F40F2">
      <w:pPr>
        <w:rPr>
          <w:rFonts w:cstheme="minorHAnsi"/>
          <w:i w:val="0"/>
        </w:rPr>
      </w:pPr>
      <w:r w:rsidRPr="001F40F2">
        <w:rPr>
          <w:rFonts w:cstheme="minorHAnsi"/>
          <w:i w:val="0"/>
        </w:rPr>
        <w:t xml:space="preserve">Mayo clinic (2019) Dementia. Available at: </w:t>
      </w:r>
      <w:hyperlink r:id="rId18" w:history="1">
        <w:r w:rsidRPr="001F40F2">
          <w:rPr>
            <w:rStyle w:val="Hyperlink"/>
            <w:rFonts w:cstheme="minorHAnsi"/>
            <w:i w:val="0"/>
          </w:rPr>
          <w:t>https://www.mayoclinic.org/diseases-conditions/dementia/diagnosis-treatment/drc-20352019</w:t>
        </w:r>
      </w:hyperlink>
      <w:r w:rsidRPr="001F40F2">
        <w:rPr>
          <w:rFonts w:cstheme="minorHAnsi"/>
          <w:i w:val="0"/>
        </w:rPr>
        <w:t xml:space="preserve"> [accessed 29th April 2019]</w:t>
      </w:r>
    </w:p>
    <w:p w14:paraId="5A40F3AB" w14:textId="72919891" w:rsidR="003219DE" w:rsidRPr="001F40F2" w:rsidRDefault="003219DE" w:rsidP="001F40F2">
      <w:pPr>
        <w:rPr>
          <w:rFonts w:cstheme="minorHAnsi"/>
          <w:i w:val="0"/>
        </w:rPr>
      </w:pPr>
      <w:r w:rsidRPr="001F40F2">
        <w:rPr>
          <w:rFonts w:cstheme="minorHAnsi"/>
          <w:i w:val="0"/>
        </w:rPr>
        <w:t xml:space="preserve">WebMD (2019) what are the treatment for dementia? Available at: </w:t>
      </w:r>
      <w:hyperlink r:id="rId19" w:anchor="2" w:history="1">
        <w:r w:rsidRPr="001F40F2">
          <w:rPr>
            <w:rStyle w:val="Hyperlink"/>
            <w:rFonts w:cstheme="minorHAnsi"/>
            <w:i w:val="0"/>
          </w:rPr>
          <w:t>https://www.webmd.com/alzheimers/dementia-treatments-overview#2</w:t>
        </w:r>
      </w:hyperlink>
      <w:r w:rsidRPr="001F40F2">
        <w:rPr>
          <w:rFonts w:cstheme="minorHAnsi"/>
          <w:i w:val="0"/>
        </w:rPr>
        <w:t xml:space="preserve"> [accessed  30 April 2019]</w:t>
      </w:r>
    </w:p>
    <w:p w14:paraId="746CBC09" w14:textId="2986509B" w:rsidR="003219DE" w:rsidRPr="001F40F2" w:rsidRDefault="003219DE" w:rsidP="001F40F2">
      <w:pPr>
        <w:rPr>
          <w:rFonts w:cstheme="minorHAnsi"/>
          <w:i w:val="0"/>
        </w:rPr>
      </w:pPr>
      <w:r w:rsidRPr="001F40F2">
        <w:rPr>
          <w:rFonts w:cstheme="minorHAnsi"/>
          <w:i w:val="0"/>
        </w:rPr>
        <w:t xml:space="preserve">Dementia matters in Powys (2019) Dementia meeting centres. Available at: </w:t>
      </w:r>
      <w:hyperlink r:id="rId20" w:history="1">
        <w:r w:rsidRPr="001F40F2">
          <w:rPr>
            <w:rStyle w:val="Hyperlink"/>
            <w:rFonts w:cstheme="minorHAnsi"/>
            <w:i w:val="0"/>
          </w:rPr>
          <w:t>http://dementiamatterspowys.org.uk/dementia-meeting-centres</w:t>
        </w:r>
      </w:hyperlink>
      <w:r w:rsidRPr="001F40F2">
        <w:rPr>
          <w:rFonts w:cstheme="minorHAnsi"/>
          <w:i w:val="0"/>
        </w:rPr>
        <w:t xml:space="preserve"> [accessed 30th April 2019]</w:t>
      </w:r>
    </w:p>
    <w:p w14:paraId="744CE298" w14:textId="0AE70CAF" w:rsidR="00312AE8" w:rsidRPr="001F40F2" w:rsidRDefault="000400A8" w:rsidP="001F40F2">
      <w:pPr>
        <w:rPr>
          <w:rFonts w:eastAsia="Times New Roman" w:cstheme="minorHAnsi"/>
          <w:i w:val="0"/>
        </w:rPr>
      </w:pPr>
      <w:proofErr w:type="spellStart"/>
      <w:r w:rsidRPr="001F40F2">
        <w:rPr>
          <w:rFonts w:eastAsia="Times New Roman" w:cstheme="minorHAnsi"/>
          <w:i w:val="0"/>
        </w:rPr>
        <w:t>Clayson</w:t>
      </w:r>
      <w:proofErr w:type="spellEnd"/>
      <w:r w:rsidRPr="001F40F2">
        <w:rPr>
          <w:rFonts w:eastAsia="Times New Roman" w:cstheme="minorHAnsi"/>
          <w:i w:val="0"/>
        </w:rPr>
        <w:t xml:space="preserve">, L .(2007) Person-centred </w:t>
      </w:r>
      <w:proofErr w:type="gramStart"/>
      <w:r w:rsidRPr="001F40F2">
        <w:rPr>
          <w:rFonts w:eastAsia="Times New Roman" w:cstheme="minorHAnsi"/>
          <w:i w:val="0"/>
        </w:rPr>
        <w:t>care..</w:t>
      </w:r>
      <w:proofErr w:type="gramEnd"/>
      <w:r w:rsidRPr="001F40F2">
        <w:rPr>
          <w:rFonts w:eastAsia="Times New Roman" w:cstheme="minorHAnsi"/>
          <w:i w:val="0"/>
        </w:rPr>
        <w:t xml:space="preserve"> Person-centred Dementia Care -- Making Services Better. Vol.21(49), p.31;</w:t>
      </w:r>
    </w:p>
    <w:p w14:paraId="236B9588" w14:textId="77777777" w:rsidR="00A97C6F" w:rsidRDefault="00312AE8" w:rsidP="001F40F2">
      <w:pPr>
        <w:rPr>
          <w:rFonts w:eastAsia="Times New Roman" w:cstheme="minorHAnsi"/>
          <w:i w:val="0"/>
        </w:rPr>
      </w:pPr>
      <w:r w:rsidRPr="001F40F2">
        <w:rPr>
          <w:rFonts w:eastAsia="Times New Roman" w:cstheme="minorHAnsi"/>
          <w:i w:val="0"/>
        </w:rPr>
        <w:t xml:space="preserve">The global Voice on Dementia (2019) UK- Wales- dementia friendly communities. Available at: </w:t>
      </w:r>
      <w:hyperlink r:id="rId21" w:history="1">
        <w:r w:rsidRPr="001F40F2">
          <w:rPr>
            <w:rStyle w:val="Hyperlink"/>
            <w:rFonts w:eastAsia="Times New Roman" w:cstheme="minorHAnsi"/>
            <w:i w:val="0"/>
            <w:iCs w:val="0"/>
          </w:rPr>
          <w:t>https://www.alz.co.uk/dementia-friendly-communities/wales</w:t>
        </w:r>
      </w:hyperlink>
      <w:r w:rsidRPr="001F40F2">
        <w:rPr>
          <w:rFonts w:eastAsia="Times New Roman" w:cstheme="minorHAnsi"/>
          <w:i w:val="0"/>
        </w:rPr>
        <w:t xml:space="preserve"> </w:t>
      </w:r>
      <w:r w:rsidR="00A97C6F">
        <w:rPr>
          <w:rFonts w:eastAsia="Times New Roman" w:cstheme="minorHAnsi"/>
          <w:i w:val="0"/>
        </w:rPr>
        <w:t>[</w:t>
      </w:r>
      <w:r w:rsidRPr="001F40F2">
        <w:rPr>
          <w:rFonts w:eastAsia="Times New Roman" w:cstheme="minorHAnsi"/>
          <w:i w:val="0"/>
        </w:rPr>
        <w:t>accessed 30th April 2019</w:t>
      </w:r>
      <w:r w:rsidR="00A97C6F">
        <w:rPr>
          <w:rFonts w:eastAsia="Times New Roman" w:cstheme="minorHAnsi"/>
          <w:i w:val="0"/>
        </w:rPr>
        <w:t>]</w:t>
      </w:r>
    </w:p>
    <w:p w14:paraId="77D12092" w14:textId="7A891567" w:rsidR="001051F2" w:rsidRPr="002018BB" w:rsidRDefault="00A97C6F" w:rsidP="002018BB">
      <w:pPr>
        <w:rPr>
          <w:rFonts w:eastAsia="Times New Roman" w:cstheme="minorHAnsi"/>
          <w:i w:val="0"/>
        </w:rPr>
      </w:pPr>
      <w:r>
        <w:rPr>
          <w:rFonts w:eastAsia="Times New Roman" w:cstheme="minorHAnsi"/>
          <w:i w:val="0"/>
        </w:rPr>
        <w:lastRenderedPageBreak/>
        <w:t xml:space="preserve">The blue room (2015) dementia with Lewy bodies. Available at: </w:t>
      </w:r>
      <w:hyperlink r:id="rId22" w:history="1">
        <w:r w:rsidRPr="001B3819">
          <w:rPr>
            <w:rStyle w:val="Hyperlink"/>
            <w:rFonts w:eastAsia="Times New Roman" w:cstheme="minorHAnsi"/>
            <w:i w:val="0"/>
          </w:rPr>
          <w:t>https://theblueroom.bupa.com.au/caring/dementia/dementia-with-lewy-bodies</w:t>
        </w:r>
      </w:hyperlink>
      <w:r>
        <w:rPr>
          <w:rFonts w:eastAsia="Times New Roman" w:cstheme="minorHAnsi"/>
          <w:i w:val="0"/>
        </w:rPr>
        <w:t xml:space="preserve"> [accessed 1st May 2019]</w:t>
      </w:r>
      <w:r w:rsidR="000400A8" w:rsidRPr="001F40F2">
        <w:rPr>
          <w:rFonts w:eastAsia="Times New Roman" w:cstheme="minorHAnsi"/>
          <w:i w:val="0"/>
        </w:rPr>
        <w:br/>
      </w:r>
    </w:p>
    <w:sectPr w:rsidR="001051F2" w:rsidRPr="002018BB" w:rsidSect="0008717E">
      <w:headerReference w:type="even" r:id="rId23"/>
      <w:headerReference w:type="default" r:id="rId24"/>
      <w:footerReference w:type="even" r:id="rId25"/>
      <w:footerReference w:type="default" r:id="rId26"/>
      <w:headerReference w:type="first" r:id="rId27"/>
      <w:footerReference w:type="firs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CAC7F" w14:textId="77777777" w:rsidR="00F14553" w:rsidRDefault="00F14553" w:rsidP="00F14553">
      <w:pPr>
        <w:spacing w:after="0" w:line="240" w:lineRule="auto"/>
      </w:pPr>
      <w:r>
        <w:separator/>
      </w:r>
    </w:p>
  </w:endnote>
  <w:endnote w:type="continuationSeparator" w:id="0">
    <w:p w14:paraId="3A6B71B4" w14:textId="77777777" w:rsidR="00F14553" w:rsidRDefault="00F14553" w:rsidP="00F14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E08DC7" w14:textId="77777777" w:rsidR="00F14553" w:rsidRDefault="00F145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37F9C" w14:textId="77777777" w:rsidR="00F14553" w:rsidRDefault="00F145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01EDF1" w14:textId="77777777" w:rsidR="00F14553" w:rsidRDefault="00F14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A9932" w14:textId="77777777" w:rsidR="00F14553" w:rsidRDefault="00F14553" w:rsidP="00F14553">
      <w:pPr>
        <w:spacing w:after="0" w:line="240" w:lineRule="auto"/>
      </w:pPr>
      <w:r>
        <w:separator/>
      </w:r>
    </w:p>
  </w:footnote>
  <w:footnote w:type="continuationSeparator" w:id="0">
    <w:p w14:paraId="6A01B791" w14:textId="77777777" w:rsidR="00F14553" w:rsidRDefault="00F14553" w:rsidP="00F145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175F7" w14:textId="77777777" w:rsidR="00F14553" w:rsidRDefault="00F145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812C3" w14:textId="77777777" w:rsidR="00F14553" w:rsidRDefault="00F145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3B042" w14:textId="77777777" w:rsidR="00F14553" w:rsidRDefault="00F145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E18D7"/>
    <w:multiLevelType w:val="multilevel"/>
    <w:tmpl w:val="42285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741711"/>
    <w:multiLevelType w:val="hybridMultilevel"/>
    <w:tmpl w:val="AD2290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isplayBackgroundShape/>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553"/>
    <w:rsid w:val="00000840"/>
    <w:rsid w:val="000103F7"/>
    <w:rsid w:val="0002682A"/>
    <w:rsid w:val="000400A8"/>
    <w:rsid w:val="00041243"/>
    <w:rsid w:val="00043CA1"/>
    <w:rsid w:val="000507D4"/>
    <w:rsid w:val="00051864"/>
    <w:rsid w:val="00051CAA"/>
    <w:rsid w:val="0007015A"/>
    <w:rsid w:val="00086DE4"/>
    <w:rsid w:val="0008717E"/>
    <w:rsid w:val="000A0FD2"/>
    <w:rsid w:val="000B1C78"/>
    <w:rsid w:val="000C72E6"/>
    <w:rsid w:val="000F248A"/>
    <w:rsid w:val="001037E9"/>
    <w:rsid w:val="001051F2"/>
    <w:rsid w:val="001055FA"/>
    <w:rsid w:val="00106F04"/>
    <w:rsid w:val="00111466"/>
    <w:rsid w:val="00133149"/>
    <w:rsid w:val="00181D85"/>
    <w:rsid w:val="00183357"/>
    <w:rsid w:val="001863DB"/>
    <w:rsid w:val="001E1905"/>
    <w:rsid w:val="001F40F2"/>
    <w:rsid w:val="001F4A32"/>
    <w:rsid w:val="001F7056"/>
    <w:rsid w:val="002018BB"/>
    <w:rsid w:val="0023483C"/>
    <w:rsid w:val="002442C4"/>
    <w:rsid w:val="0025244B"/>
    <w:rsid w:val="002645D0"/>
    <w:rsid w:val="002A30BE"/>
    <w:rsid w:val="002C00F5"/>
    <w:rsid w:val="002D3500"/>
    <w:rsid w:val="00312AE8"/>
    <w:rsid w:val="003219DE"/>
    <w:rsid w:val="00343AFA"/>
    <w:rsid w:val="003453F8"/>
    <w:rsid w:val="00357E04"/>
    <w:rsid w:val="0036143F"/>
    <w:rsid w:val="003A23C6"/>
    <w:rsid w:val="003D0F83"/>
    <w:rsid w:val="003D2BEF"/>
    <w:rsid w:val="003D427A"/>
    <w:rsid w:val="003F7316"/>
    <w:rsid w:val="004259B4"/>
    <w:rsid w:val="00434624"/>
    <w:rsid w:val="00435660"/>
    <w:rsid w:val="0043625B"/>
    <w:rsid w:val="004B1271"/>
    <w:rsid w:val="004B35F2"/>
    <w:rsid w:val="004C2229"/>
    <w:rsid w:val="004C2CCC"/>
    <w:rsid w:val="004C3443"/>
    <w:rsid w:val="004C3F9F"/>
    <w:rsid w:val="004E17CB"/>
    <w:rsid w:val="004F17BF"/>
    <w:rsid w:val="00515B0E"/>
    <w:rsid w:val="00521EFB"/>
    <w:rsid w:val="00532DAF"/>
    <w:rsid w:val="0054086B"/>
    <w:rsid w:val="00575F57"/>
    <w:rsid w:val="005832B6"/>
    <w:rsid w:val="005B2C21"/>
    <w:rsid w:val="005E452E"/>
    <w:rsid w:val="006312C6"/>
    <w:rsid w:val="00645041"/>
    <w:rsid w:val="006B6A52"/>
    <w:rsid w:val="00705E82"/>
    <w:rsid w:val="00706BC1"/>
    <w:rsid w:val="00745E18"/>
    <w:rsid w:val="00746564"/>
    <w:rsid w:val="00755D6C"/>
    <w:rsid w:val="00762293"/>
    <w:rsid w:val="00777A7F"/>
    <w:rsid w:val="0078356E"/>
    <w:rsid w:val="00786DF1"/>
    <w:rsid w:val="007A5DFC"/>
    <w:rsid w:val="0080518E"/>
    <w:rsid w:val="00805241"/>
    <w:rsid w:val="008272AD"/>
    <w:rsid w:val="00850558"/>
    <w:rsid w:val="0085079F"/>
    <w:rsid w:val="008575D8"/>
    <w:rsid w:val="00857F50"/>
    <w:rsid w:val="008622F4"/>
    <w:rsid w:val="00876E08"/>
    <w:rsid w:val="00896029"/>
    <w:rsid w:val="008A2E55"/>
    <w:rsid w:val="008A7313"/>
    <w:rsid w:val="009162E0"/>
    <w:rsid w:val="00920050"/>
    <w:rsid w:val="00952B93"/>
    <w:rsid w:val="009547BC"/>
    <w:rsid w:val="00970C8F"/>
    <w:rsid w:val="0098320C"/>
    <w:rsid w:val="00985D69"/>
    <w:rsid w:val="009949FB"/>
    <w:rsid w:val="009E0F02"/>
    <w:rsid w:val="009E19E5"/>
    <w:rsid w:val="009F1A99"/>
    <w:rsid w:val="00A034FC"/>
    <w:rsid w:val="00A12ACB"/>
    <w:rsid w:val="00A2146B"/>
    <w:rsid w:val="00A33B5B"/>
    <w:rsid w:val="00A8483D"/>
    <w:rsid w:val="00A86221"/>
    <w:rsid w:val="00A90B50"/>
    <w:rsid w:val="00A97C6F"/>
    <w:rsid w:val="00AE5304"/>
    <w:rsid w:val="00AF0160"/>
    <w:rsid w:val="00AF18AB"/>
    <w:rsid w:val="00B047CA"/>
    <w:rsid w:val="00B05DE9"/>
    <w:rsid w:val="00B06006"/>
    <w:rsid w:val="00B15356"/>
    <w:rsid w:val="00B367A6"/>
    <w:rsid w:val="00B53AE4"/>
    <w:rsid w:val="00B547F6"/>
    <w:rsid w:val="00B75E51"/>
    <w:rsid w:val="00B95D94"/>
    <w:rsid w:val="00BB0BF8"/>
    <w:rsid w:val="00BF04EB"/>
    <w:rsid w:val="00BF0D90"/>
    <w:rsid w:val="00BF59B7"/>
    <w:rsid w:val="00C11A35"/>
    <w:rsid w:val="00C1762B"/>
    <w:rsid w:val="00C47412"/>
    <w:rsid w:val="00C66945"/>
    <w:rsid w:val="00CD2D46"/>
    <w:rsid w:val="00CE540B"/>
    <w:rsid w:val="00CF0C63"/>
    <w:rsid w:val="00D022E0"/>
    <w:rsid w:val="00D100C2"/>
    <w:rsid w:val="00D26EF1"/>
    <w:rsid w:val="00D425EB"/>
    <w:rsid w:val="00D52625"/>
    <w:rsid w:val="00DA1480"/>
    <w:rsid w:val="00DA41C5"/>
    <w:rsid w:val="00DA4FE4"/>
    <w:rsid w:val="00DC5173"/>
    <w:rsid w:val="00DC6951"/>
    <w:rsid w:val="00DD49E1"/>
    <w:rsid w:val="00E41752"/>
    <w:rsid w:val="00E907D6"/>
    <w:rsid w:val="00EA299A"/>
    <w:rsid w:val="00EA7C28"/>
    <w:rsid w:val="00EB7D75"/>
    <w:rsid w:val="00EC6560"/>
    <w:rsid w:val="00EF0ADB"/>
    <w:rsid w:val="00EF1644"/>
    <w:rsid w:val="00EF479F"/>
    <w:rsid w:val="00F05150"/>
    <w:rsid w:val="00F10850"/>
    <w:rsid w:val="00F14553"/>
    <w:rsid w:val="00F15A00"/>
    <w:rsid w:val="00F16141"/>
    <w:rsid w:val="00F5556F"/>
    <w:rsid w:val="00FA3212"/>
    <w:rsid w:val="00FB5E58"/>
    <w:rsid w:val="00FE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A72BCC5"/>
  <w15:chartTrackingRefBased/>
  <w15:docId w15:val="{7A244C65-25A3-EA44-B605-D8D3FD9E4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C6F"/>
    <w:rPr>
      <w:i/>
      <w:iCs/>
      <w:sz w:val="20"/>
      <w:szCs w:val="20"/>
    </w:rPr>
  </w:style>
  <w:style w:type="paragraph" w:styleId="Heading1">
    <w:name w:val="heading 1"/>
    <w:basedOn w:val="Normal"/>
    <w:next w:val="Normal"/>
    <w:link w:val="Heading1Char"/>
    <w:uiPriority w:val="9"/>
    <w:qFormat/>
    <w:rsid w:val="00A97C6F"/>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A97C6F"/>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A97C6F"/>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A97C6F"/>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A97C6F"/>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A97C6F"/>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A97C6F"/>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A97C6F"/>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A97C6F"/>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4553"/>
    <w:pPr>
      <w:tabs>
        <w:tab w:val="center" w:pos="4680"/>
        <w:tab w:val="right" w:pos="9360"/>
      </w:tabs>
    </w:pPr>
  </w:style>
  <w:style w:type="character" w:customStyle="1" w:styleId="HeaderChar">
    <w:name w:val="Header Char"/>
    <w:basedOn w:val="DefaultParagraphFont"/>
    <w:link w:val="Header"/>
    <w:uiPriority w:val="99"/>
    <w:rsid w:val="00F14553"/>
  </w:style>
  <w:style w:type="paragraph" w:styleId="Footer">
    <w:name w:val="footer"/>
    <w:basedOn w:val="Normal"/>
    <w:link w:val="FooterChar"/>
    <w:uiPriority w:val="99"/>
    <w:unhideWhenUsed/>
    <w:rsid w:val="00F14553"/>
    <w:pPr>
      <w:tabs>
        <w:tab w:val="center" w:pos="4680"/>
        <w:tab w:val="right" w:pos="9360"/>
      </w:tabs>
    </w:pPr>
  </w:style>
  <w:style w:type="character" w:customStyle="1" w:styleId="FooterChar">
    <w:name w:val="Footer Char"/>
    <w:basedOn w:val="DefaultParagraphFont"/>
    <w:link w:val="Footer"/>
    <w:uiPriority w:val="99"/>
    <w:rsid w:val="00F14553"/>
  </w:style>
  <w:style w:type="character" w:customStyle="1" w:styleId="Heading1Char">
    <w:name w:val="Heading 1 Char"/>
    <w:basedOn w:val="DefaultParagraphFont"/>
    <w:link w:val="Heading1"/>
    <w:uiPriority w:val="9"/>
    <w:rsid w:val="00A97C6F"/>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A97C6F"/>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A97C6F"/>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A97C6F"/>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A97C6F"/>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A97C6F"/>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A97C6F"/>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A97C6F"/>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A97C6F"/>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A97C6F"/>
    <w:rPr>
      <w:b/>
      <w:bCs/>
      <w:color w:val="C45911" w:themeColor="accent2" w:themeShade="BF"/>
      <w:sz w:val="18"/>
      <w:szCs w:val="18"/>
    </w:rPr>
  </w:style>
  <w:style w:type="paragraph" w:styleId="Title">
    <w:name w:val="Title"/>
    <w:basedOn w:val="Normal"/>
    <w:next w:val="Normal"/>
    <w:link w:val="TitleChar"/>
    <w:uiPriority w:val="10"/>
    <w:qFormat/>
    <w:rsid w:val="00A97C6F"/>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A97C6F"/>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A97C6F"/>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A97C6F"/>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A97C6F"/>
    <w:rPr>
      <w:b/>
      <w:bCs/>
      <w:spacing w:val="0"/>
    </w:rPr>
  </w:style>
  <w:style w:type="character" w:styleId="Emphasis">
    <w:name w:val="Emphasis"/>
    <w:uiPriority w:val="20"/>
    <w:qFormat/>
    <w:rsid w:val="00A97C6F"/>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A97C6F"/>
    <w:pPr>
      <w:spacing w:after="0" w:line="240" w:lineRule="auto"/>
    </w:pPr>
  </w:style>
  <w:style w:type="paragraph" w:styleId="ListParagraph">
    <w:name w:val="List Paragraph"/>
    <w:basedOn w:val="Normal"/>
    <w:uiPriority w:val="34"/>
    <w:qFormat/>
    <w:rsid w:val="00A97C6F"/>
    <w:pPr>
      <w:ind w:left="720"/>
      <w:contextualSpacing/>
    </w:pPr>
  </w:style>
  <w:style w:type="paragraph" w:styleId="Quote">
    <w:name w:val="Quote"/>
    <w:basedOn w:val="Normal"/>
    <w:next w:val="Normal"/>
    <w:link w:val="QuoteChar"/>
    <w:uiPriority w:val="29"/>
    <w:qFormat/>
    <w:rsid w:val="00A97C6F"/>
    <w:rPr>
      <w:i w:val="0"/>
      <w:iCs w:val="0"/>
      <w:color w:val="C45911" w:themeColor="accent2" w:themeShade="BF"/>
    </w:rPr>
  </w:style>
  <w:style w:type="character" w:customStyle="1" w:styleId="QuoteChar">
    <w:name w:val="Quote Char"/>
    <w:basedOn w:val="DefaultParagraphFont"/>
    <w:link w:val="Quote"/>
    <w:uiPriority w:val="29"/>
    <w:rsid w:val="00A97C6F"/>
    <w:rPr>
      <w:color w:val="C45911" w:themeColor="accent2" w:themeShade="BF"/>
      <w:sz w:val="20"/>
      <w:szCs w:val="20"/>
    </w:rPr>
  </w:style>
  <w:style w:type="paragraph" w:styleId="IntenseQuote">
    <w:name w:val="Intense Quote"/>
    <w:basedOn w:val="Normal"/>
    <w:next w:val="Normal"/>
    <w:link w:val="IntenseQuoteChar"/>
    <w:uiPriority w:val="30"/>
    <w:qFormat/>
    <w:rsid w:val="00A97C6F"/>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A97C6F"/>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A97C6F"/>
    <w:rPr>
      <w:rFonts w:asciiTheme="majorHAnsi" w:eastAsiaTheme="majorEastAsia" w:hAnsiTheme="majorHAnsi" w:cstheme="majorBidi"/>
      <w:i/>
      <w:iCs/>
      <w:color w:val="ED7D31" w:themeColor="accent2"/>
    </w:rPr>
  </w:style>
  <w:style w:type="character" w:styleId="IntenseEmphasis">
    <w:name w:val="Intense Emphasis"/>
    <w:uiPriority w:val="21"/>
    <w:qFormat/>
    <w:rsid w:val="00A97C6F"/>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A97C6F"/>
    <w:rPr>
      <w:i/>
      <w:iCs/>
      <w:smallCaps/>
      <w:color w:val="ED7D31" w:themeColor="accent2"/>
      <w:u w:color="ED7D31" w:themeColor="accent2"/>
    </w:rPr>
  </w:style>
  <w:style w:type="character" w:styleId="IntenseReference">
    <w:name w:val="Intense Reference"/>
    <w:uiPriority w:val="32"/>
    <w:qFormat/>
    <w:rsid w:val="00A97C6F"/>
    <w:rPr>
      <w:b/>
      <w:bCs/>
      <w:i/>
      <w:iCs/>
      <w:smallCaps/>
      <w:color w:val="ED7D31" w:themeColor="accent2"/>
      <w:u w:color="ED7D31" w:themeColor="accent2"/>
    </w:rPr>
  </w:style>
  <w:style w:type="character" w:styleId="BookTitle">
    <w:name w:val="Book Title"/>
    <w:uiPriority w:val="33"/>
    <w:qFormat/>
    <w:rsid w:val="00A97C6F"/>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A97C6F"/>
    <w:pPr>
      <w:outlineLvl w:val="9"/>
    </w:pPr>
  </w:style>
  <w:style w:type="paragraph" w:styleId="BalloonText">
    <w:name w:val="Balloon Text"/>
    <w:basedOn w:val="Normal"/>
    <w:link w:val="BalloonTextChar"/>
    <w:uiPriority w:val="99"/>
    <w:semiHidden/>
    <w:unhideWhenUsed/>
    <w:rsid w:val="00515B0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5B0E"/>
    <w:rPr>
      <w:rFonts w:ascii="Times New Roman" w:hAnsi="Times New Roman" w:cs="Times New Roman"/>
      <w:i/>
      <w:iCs/>
      <w:sz w:val="18"/>
      <w:szCs w:val="18"/>
    </w:rPr>
  </w:style>
  <w:style w:type="character" w:styleId="Hyperlink">
    <w:name w:val="Hyperlink"/>
    <w:basedOn w:val="DefaultParagraphFont"/>
    <w:uiPriority w:val="99"/>
    <w:unhideWhenUsed/>
    <w:rsid w:val="001051F2"/>
    <w:rPr>
      <w:color w:val="0563C1" w:themeColor="hyperlink"/>
      <w:u w:val="single"/>
    </w:rPr>
  </w:style>
  <w:style w:type="character" w:styleId="UnresolvedMention">
    <w:name w:val="Unresolved Mention"/>
    <w:basedOn w:val="DefaultParagraphFont"/>
    <w:uiPriority w:val="99"/>
    <w:semiHidden/>
    <w:unhideWhenUsed/>
    <w:rsid w:val="00896029"/>
    <w:rPr>
      <w:color w:val="605E5C"/>
      <w:shd w:val="clear" w:color="auto" w:fill="E1DFDD"/>
    </w:rPr>
  </w:style>
  <w:style w:type="character" w:styleId="FollowedHyperlink">
    <w:name w:val="FollowedHyperlink"/>
    <w:basedOn w:val="DefaultParagraphFont"/>
    <w:uiPriority w:val="99"/>
    <w:semiHidden/>
    <w:unhideWhenUsed/>
    <w:rsid w:val="00B53AE4"/>
    <w:rPr>
      <w:color w:val="954F72" w:themeColor="followedHyperlink"/>
      <w:u w:val="single"/>
    </w:rPr>
  </w:style>
  <w:style w:type="paragraph" w:styleId="NormalWeb">
    <w:name w:val="Normal (Web)"/>
    <w:basedOn w:val="Normal"/>
    <w:uiPriority w:val="99"/>
    <w:unhideWhenUsed/>
    <w:rsid w:val="009F1A99"/>
    <w:pPr>
      <w:spacing w:before="100" w:beforeAutospacing="1" w:after="100" w:afterAutospacing="1" w:line="240" w:lineRule="auto"/>
    </w:pPr>
    <w:rPr>
      <w:rFonts w:ascii="Times New Roman" w:eastAsia="Times New Roman" w:hAnsi="Times New Roman" w:cs="Times New Roman"/>
      <w:i w:val="0"/>
      <w:iCs w:val="0"/>
      <w:sz w:val="24"/>
      <w:szCs w:val="24"/>
    </w:rPr>
  </w:style>
  <w:style w:type="character" w:customStyle="1" w:styleId="NoSpacingChar">
    <w:name w:val="No Spacing Char"/>
    <w:basedOn w:val="DefaultParagraphFont"/>
    <w:link w:val="NoSpacing"/>
    <w:uiPriority w:val="1"/>
    <w:rsid w:val="00A97C6F"/>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98460">
      <w:bodyDiv w:val="1"/>
      <w:marLeft w:val="0"/>
      <w:marRight w:val="0"/>
      <w:marTop w:val="0"/>
      <w:marBottom w:val="0"/>
      <w:divBdr>
        <w:top w:val="none" w:sz="0" w:space="0" w:color="auto"/>
        <w:left w:val="none" w:sz="0" w:space="0" w:color="auto"/>
        <w:bottom w:val="none" w:sz="0" w:space="0" w:color="auto"/>
        <w:right w:val="none" w:sz="0" w:space="0" w:color="auto"/>
      </w:divBdr>
      <w:divsChild>
        <w:div w:id="1807507256">
          <w:marLeft w:val="0"/>
          <w:marRight w:val="0"/>
          <w:marTop w:val="0"/>
          <w:marBottom w:val="0"/>
          <w:divBdr>
            <w:top w:val="none" w:sz="0" w:space="0" w:color="auto"/>
            <w:left w:val="none" w:sz="0" w:space="0" w:color="auto"/>
            <w:bottom w:val="none" w:sz="0" w:space="0" w:color="auto"/>
            <w:right w:val="none" w:sz="0" w:space="0" w:color="auto"/>
          </w:divBdr>
          <w:divsChild>
            <w:div w:id="122694585">
              <w:marLeft w:val="0"/>
              <w:marRight w:val="0"/>
              <w:marTop w:val="0"/>
              <w:marBottom w:val="0"/>
              <w:divBdr>
                <w:top w:val="none" w:sz="0" w:space="0" w:color="auto"/>
                <w:left w:val="none" w:sz="0" w:space="0" w:color="auto"/>
                <w:bottom w:val="none" w:sz="0" w:space="0" w:color="auto"/>
                <w:right w:val="none" w:sz="0" w:space="0" w:color="auto"/>
              </w:divBdr>
              <w:divsChild>
                <w:div w:id="259605255">
                  <w:marLeft w:val="0"/>
                  <w:marRight w:val="0"/>
                  <w:marTop w:val="0"/>
                  <w:marBottom w:val="0"/>
                  <w:divBdr>
                    <w:top w:val="none" w:sz="0" w:space="0" w:color="auto"/>
                    <w:left w:val="none" w:sz="0" w:space="0" w:color="auto"/>
                    <w:bottom w:val="none" w:sz="0" w:space="0" w:color="auto"/>
                    <w:right w:val="none" w:sz="0" w:space="0" w:color="auto"/>
                  </w:divBdr>
                  <w:divsChild>
                    <w:div w:id="179563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619566">
      <w:bodyDiv w:val="1"/>
      <w:marLeft w:val="0"/>
      <w:marRight w:val="0"/>
      <w:marTop w:val="0"/>
      <w:marBottom w:val="0"/>
      <w:divBdr>
        <w:top w:val="none" w:sz="0" w:space="0" w:color="auto"/>
        <w:left w:val="none" w:sz="0" w:space="0" w:color="auto"/>
        <w:bottom w:val="none" w:sz="0" w:space="0" w:color="auto"/>
        <w:right w:val="none" w:sz="0" w:space="0" w:color="auto"/>
      </w:divBdr>
    </w:div>
    <w:div w:id="710231137">
      <w:bodyDiv w:val="1"/>
      <w:marLeft w:val="0"/>
      <w:marRight w:val="0"/>
      <w:marTop w:val="0"/>
      <w:marBottom w:val="0"/>
      <w:divBdr>
        <w:top w:val="none" w:sz="0" w:space="0" w:color="auto"/>
        <w:left w:val="none" w:sz="0" w:space="0" w:color="auto"/>
        <w:bottom w:val="none" w:sz="0" w:space="0" w:color="auto"/>
        <w:right w:val="none" w:sz="0" w:space="0" w:color="auto"/>
      </w:divBdr>
      <w:divsChild>
        <w:div w:id="760181212">
          <w:marLeft w:val="0"/>
          <w:marRight w:val="0"/>
          <w:marTop w:val="0"/>
          <w:marBottom w:val="0"/>
          <w:divBdr>
            <w:top w:val="none" w:sz="0" w:space="0" w:color="auto"/>
            <w:left w:val="none" w:sz="0" w:space="0" w:color="auto"/>
            <w:bottom w:val="none" w:sz="0" w:space="0" w:color="auto"/>
            <w:right w:val="none" w:sz="0" w:space="0" w:color="auto"/>
          </w:divBdr>
          <w:divsChild>
            <w:div w:id="1005208605">
              <w:marLeft w:val="0"/>
              <w:marRight w:val="0"/>
              <w:marTop w:val="0"/>
              <w:marBottom w:val="0"/>
              <w:divBdr>
                <w:top w:val="none" w:sz="0" w:space="0" w:color="auto"/>
                <w:left w:val="none" w:sz="0" w:space="0" w:color="auto"/>
                <w:bottom w:val="none" w:sz="0" w:space="0" w:color="auto"/>
                <w:right w:val="none" w:sz="0" w:space="0" w:color="auto"/>
              </w:divBdr>
              <w:divsChild>
                <w:div w:id="141670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415265">
      <w:bodyDiv w:val="1"/>
      <w:marLeft w:val="0"/>
      <w:marRight w:val="0"/>
      <w:marTop w:val="0"/>
      <w:marBottom w:val="0"/>
      <w:divBdr>
        <w:top w:val="none" w:sz="0" w:space="0" w:color="auto"/>
        <w:left w:val="none" w:sz="0" w:space="0" w:color="auto"/>
        <w:bottom w:val="none" w:sz="0" w:space="0" w:color="auto"/>
        <w:right w:val="none" w:sz="0" w:space="0" w:color="auto"/>
      </w:divBdr>
      <w:divsChild>
        <w:div w:id="2061590476">
          <w:marLeft w:val="0"/>
          <w:marRight w:val="0"/>
          <w:marTop w:val="0"/>
          <w:marBottom w:val="0"/>
          <w:divBdr>
            <w:top w:val="none" w:sz="0" w:space="0" w:color="auto"/>
            <w:left w:val="none" w:sz="0" w:space="0" w:color="auto"/>
            <w:bottom w:val="none" w:sz="0" w:space="0" w:color="auto"/>
            <w:right w:val="none" w:sz="0" w:space="0" w:color="auto"/>
          </w:divBdr>
          <w:divsChild>
            <w:div w:id="53355906">
              <w:marLeft w:val="0"/>
              <w:marRight w:val="0"/>
              <w:marTop w:val="0"/>
              <w:marBottom w:val="0"/>
              <w:divBdr>
                <w:top w:val="none" w:sz="0" w:space="0" w:color="auto"/>
                <w:left w:val="none" w:sz="0" w:space="0" w:color="auto"/>
                <w:bottom w:val="none" w:sz="0" w:space="0" w:color="auto"/>
                <w:right w:val="none" w:sz="0" w:space="0" w:color="auto"/>
              </w:divBdr>
              <w:divsChild>
                <w:div w:id="165943495">
                  <w:marLeft w:val="0"/>
                  <w:marRight w:val="0"/>
                  <w:marTop w:val="0"/>
                  <w:marBottom w:val="0"/>
                  <w:divBdr>
                    <w:top w:val="none" w:sz="0" w:space="0" w:color="auto"/>
                    <w:left w:val="none" w:sz="0" w:space="0" w:color="auto"/>
                    <w:bottom w:val="none" w:sz="0" w:space="0" w:color="auto"/>
                    <w:right w:val="none" w:sz="0" w:space="0" w:color="auto"/>
                  </w:divBdr>
                  <w:divsChild>
                    <w:div w:id="761143742">
                      <w:marLeft w:val="0"/>
                      <w:marRight w:val="0"/>
                      <w:marTop w:val="0"/>
                      <w:marBottom w:val="0"/>
                      <w:divBdr>
                        <w:top w:val="none" w:sz="0" w:space="0" w:color="auto"/>
                        <w:left w:val="none" w:sz="0" w:space="0" w:color="auto"/>
                        <w:bottom w:val="none" w:sz="0" w:space="0" w:color="auto"/>
                        <w:right w:val="none" w:sz="0" w:space="0" w:color="auto"/>
                      </w:divBdr>
                    </w:div>
                  </w:divsChild>
                </w:div>
                <w:div w:id="223175794">
                  <w:marLeft w:val="0"/>
                  <w:marRight w:val="0"/>
                  <w:marTop w:val="0"/>
                  <w:marBottom w:val="0"/>
                  <w:divBdr>
                    <w:top w:val="none" w:sz="0" w:space="0" w:color="auto"/>
                    <w:left w:val="none" w:sz="0" w:space="0" w:color="auto"/>
                    <w:bottom w:val="none" w:sz="0" w:space="0" w:color="auto"/>
                    <w:right w:val="none" w:sz="0" w:space="0" w:color="auto"/>
                  </w:divBdr>
                  <w:divsChild>
                    <w:div w:id="44500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956095">
      <w:bodyDiv w:val="1"/>
      <w:marLeft w:val="0"/>
      <w:marRight w:val="0"/>
      <w:marTop w:val="0"/>
      <w:marBottom w:val="0"/>
      <w:divBdr>
        <w:top w:val="none" w:sz="0" w:space="0" w:color="auto"/>
        <w:left w:val="none" w:sz="0" w:space="0" w:color="auto"/>
        <w:bottom w:val="none" w:sz="0" w:space="0" w:color="auto"/>
        <w:right w:val="none" w:sz="0" w:space="0" w:color="auto"/>
      </w:divBdr>
      <w:divsChild>
        <w:div w:id="1673336072">
          <w:marLeft w:val="0"/>
          <w:marRight w:val="0"/>
          <w:marTop w:val="0"/>
          <w:marBottom w:val="0"/>
          <w:divBdr>
            <w:top w:val="none" w:sz="0" w:space="0" w:color="auto"/>
            <w:left w:val="none" w:sz="0" w:space="0" w:color="auto"/>
            <w:bottom w:val="none" w:sz="0" w:space="0" w:color="auto"/>
            <w:right w:val="none" w:sz="0" w:space="0" w:color="auto"/>
          </w:divBdr>
          <w:divsChild>
            <w:div w:id="360326703">
              <w:marLeft w:val="0"/>
              <w:marRight w:val="0"/>
              <w:marTop w:val="0"/>
              <w:marBottom w:val="0"/>
              <w:divBdr>
                <w:top w:val="none" w:sz="0" w:space="0" w:color="auto"/>
                <w:left w:val="none" w:sz="0" w:space="0" w:color="auto"/>
                <w:bottom w:val="none" w:sz="0" w:space="0" w:color="auto"/>
                <w:right w:val="none" w:sz="0" w:space="0" w:color="auto"/>
              </w:divBdr>
              <w:divsChild>
                <w:div w:id="1014385743">
                  <w:marLeft w:val="0"/>
                  <w:marRight w:val="0"/>
                  <w:marTop w:val="0"/>
                  <w:marBottom w:val="0"/>
                  <w:divBdr>
                    <w:top w:val="none" w:sz="0" w:space="0" w:color="auto"/>
                    <w:left w:val="none" w:sz="0" w:space="0" w:color="auto"/>
                    <w:bottom w:val="none" w:sz="0" w:space="0" w:color="auto"/>
                    <w:right w:val="none" w:sz="0" w:space="0" w:color="auto"/>
                  </w:divBdr>
                  <w:divsChild>
                    <w:div w:id="63087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129983">
      <w:bodyDiv w:val="1"/>
      <w:marLeft w:val="0"/>
      <w:marRight w:val="0"/>
      <w:marTop w:val="0"/>
      <w:marBottom w:val="0"/>
      <w:divBdr>
        <w:top w:val="none" w:sz="0" w:space="0" w:color="auto"/>
        <w:left w:val="none" w:sz="0" w:space="0" w:color="auto"/>
        <w:bottom w:val="none" w:sz="0" w:space="0" w:color="auto"/>
        <w:right w:val="none" w:sz="0" w:space="0" w:color="auto"/>
      </w:divBdr>
    </w:div>
    <w:div w:id="1776903179">
      <w:bodyDiv w:val="1"/>
      <w:marLeft w:val="0"/>
      <w:marRight w:val="0"/>
      <w:marTop w:val="0"/>
      <w:marBottom w:val="0"/>
      <w:divBdr>
        <w:top w:val="none" w:sz="0" w:space="0" w:color="auto"/>
        <w:left w:val="none" w:sz="0" w:space="0" w:color="auto"/>
        <w:bottom w:val="none" w:sz="0" w:space="0" w:color="auto"/>
        <w:right w:val="none" w:sz="0" w:space="0" w:color="auto"/>
      </w:divBdr>
      <w:divsChild>
        <w:div w:id="1761828413">
          <w:marLeft w:val="0"/>
          <w:marRight w:val="0"/>
          <w:marTop w:val="0"/>
          <w:marBottom w:val="0"/>
          <w:divBdr>
            <w:top w:val="none" w:sz="0" w:space="0" w:color="auto"/>
            <w:left w:val="none" w:sz="0" w:space="0" w:color="auto"/>
            <w:bottom w:val="none" w:sz="0" w:space="0" w:color="auto"/>
            <w:right w:val="none" w:sz="0" w:space="0" w:color="auto"/>
          </w:divBdr>
          <w:divsChild>
            <w:div w:id="1659531975">
              <w:marLeft w:val="0"/>
              <w:marRight w:val="0"/>
              <w:marTop w:val="0"/>
              <w:marBottom w:val="0"/>
              <w:divBdr>
                <w:top w:val="none" w:sz="0" w:space="0" w:color="auto"/>
                <w:left w:val="none" w:sz="0" w:space="0" w:color="auto"/>
                <w:bottom w:val="none" w:sz="0" w:space="0" w:color="auto"/>
                <w:right w:val="none" w:sz="0" w:space="0" w:color="auto"/>
              </w:divBdr>
              <w:divsChild>
                <w:div w:id="534536154">
                  <w:marLeft w:val="0"/>
                  <w:marRight w:val="0"/>
                  <w:marTop w:val="0"/>
                  <w:marBottom w:val="0"/>
                  <w:divBdr>
                    <w:top w:val="none" w:sz="0" w:space="0" w:color="auto"/>
                    <w:left w:val="none" w:sz="0" w:space="0" w:color="auto"/>
                    <w:bottom w:val="none" w:sz="0" w:space="0" w:color="auto"/>
                    <w:right w:val="none" w:sz="0" w:space="0" w:color="auto"/>
                  </w:divBdr>
                  <w:divsChild>
                    <w:div w:id="51269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t&amp;rct=j&amp;q=&amp;esrc=s&amp;source=web&amp;cd=2&amp;cad=rja&amp;uact=8&amp;ved=2ahUKEwjo4fvj1PfhAhURuHEKHXLsBOcQFjABegQIARAC&amp;url=https%3A%2F%2Fwww.ageuk.org.uk%2Fglobalassets%2Fage-uk%2Fdocuments%2Freports-and-publications%2Freports-and-briefings%2Fhealth--wellbeing%2Frb_feb2018_promising_approaches_to_living_well_with_dementia_report.pdf&amp;usg=AOvVaw2k93RqxW4DJdAYc3C3LmpM" TargetMode="External"/><Relationship Id="rId18" Type="http://schemas.openxmlformats.org/officeDocument/2006/relationships/hyperlink" Target="https://www.mayoclinic.org/diseases-conditions/dementia/diagnosis-treatment/drc-20352019"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alz.co.uk/dementia-friendly-communities/wales" TargetMode="External"/><Relationship Id="rId7" Type="http://schemas.openxmlformats.org/officeDocument/2006/relationships/endnotes" Target="endnotes.xml"/><Relationship Id="rId12" Type="http://schemas.openxmlformats.org/officeDocument/2006/relationships/hyperlink" Target="https://www.nice.org.uk/guidance/ng97/chapter/Person-centred-care" TargetMode="External"/><Relationship Id="rId17" Type="http://schemas.openxmlformats.org/officeDocument/2006/relationships/hyperlink" Target="https://bjgp.org/content/65/637/38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spark.org.uk/tag/impact-of-dementia-on-caregivers-and-family-members/" TargetMode="External"/><Relationship Id="rId20" Type="http://schemas.openxmlformats.org/officeDocument/2006/relationships/hyperlink" Target="http://dementiamatterspowys.org.uk/dementia-meeting-centr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org.uk/about-dementia/types-dementia/what-dementia"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mentalhelp.net/blogs/dementia-affects-the-whole-family/"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nhs.uk/conditions/dementia/about/" TargetMode="External"/><Relationship Id="rId19" Type="http://schemas.openxmlformats.org/officeDocument/2006/relationships/hyperlink" Target="https://www.webmd.com/alzheimers/dementia-treatments-overview" TargetMode="External"/><Relationship Id="rId4" Type="http://schemas.openxmlformats.org/officeDocument/2006/relationships/settings" Target="settings.xml"/><Relationship Id="rId9" Type="http://schemas.openxmlformats.org/officeDocument/2006/relationships/hyperlink" Target="http://www.wales.nhs.uk/healthtopics/conditions/dementia" TargetMode="External"/><Relationship Id="rId14" Type="http://schemas.openxmlformats.org/officeDocument/2006/relationships/hyperlink" Target="https://www.alzheimers.org.uk/get-involved/dementia-friendly-communities/dementia-friends" TargetMode="External"/><Relationship Id="rId22" Type="http://schemas.openxmlformats.org/officeDocument/2006/relationships/hyperlink" Target="https://theblueroom.bupa.com.au/caring/dementia/dementia-with-lewy-bodie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1BA45-C8EA-3C44-9978-93E1FBB54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2</cp:revision>
  <cp:lastPrinted>2019-05-03T19:18:00Z</cp:lastPrinted>
  <dcterms:created xsi:type="dcterms:W3CDTF">2019-05-03T19:36:00Z</dcterms:created>
  <dcterms:modified xsi:type="dcterms:W3CDTF">2019-05-03T19:36:00Z</dcterms:modified>
</cp:coreProperties>
</file>