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w:t>
      </w:r>
      <w:r w:rsidDel="00000000" w:rsidR="00000000" w:rsidRPr="00000000">
        <w:rPr>
          <w:rtl w:val="0"/>
        </w:rPr>
      </w:r>
    </w:p>
    <w:p w:rsidR="00000000" w:rsidDel="00000000" w:rsidP="00000000" w:rsidRDefault="00000000" w:rsidRPr="00000000" w14:paraId="00000002">
      <w:pPr>
        <w:pStyle w:val="Title"/>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Name:                   Consultancy Report  </w:t>
      </w:r>
    </w:p>
    <w:p w:rsidR="00000000" w:rsidDel="00000000" w:rsidP="00000000" w:rsidRDefault="00000000" w:rsidRPr="00000000" w14:paraId="00000003">
      <w:pPr>
        <w:pStyle w:val="Title"/>
        <w:spacing w:line="360" w:lineRule="auto"/>
        <w:jc w:val="center"/>
        <w:rPr>
          <w:rFonts w:ascii="Times New Roman" w:cs="Times New Roman" w:eastAsia="Times New Roman" w:hAnsi="Times New Roman"/>
          <w:b w:val="1"/>
          <w:sz w:val="32"/>
          <w:szCs w:val="32"/>
        </w:rPr>
      </w:pPr>
      <w:bookmarkStart w:colFirst="0" w:colLast="0" w:name="_heading=h.yzpt9msbtdfx" w:id="0"/>
      <w:bookmarkEnd w:id="0"/>
      <w:r w:rsidDel="00000000" w:rsidR="00000000" w:rsidRPr="00000000">
        <w:rPr>
          <w:rFonts w:ascii="Times New Roman" w:cs="Times New Roman" w:eastAsia="Times New Roman" w:hAnsi="Times New Roman"/>
          <w:b w:val="1"/>
          <w:sz w:val="32"/>
          <w:szCs w:val="32"/>
          <w:rtl w:val="0"/>
        </w:rPr>
        <w:t xml:space="preserve">                  Student Name:      Alexandra Chiran                               </w:t>
      </w:r>
    </w:p>
    <w:p w:rsidR="00000000" w:rsidDel="00000000" w:rsidP="00000000" w:rsidRDefault="00000000" w:rsidRPr="00000000" w14:paraId="00000004">
      <w:pPr>
        <w:pStyle w:val="Title"/>
        <w:spacing w:line="360" w:lineRule="auto"/>
        <w:jc w:val="center"/>
        <w:rPr>
          <w:rFonts w:ascii="Times New Roman" w:cs="Times New Roman" w:eastAsia="Times New Roman" w:hAnsi="Times New Roman"/>
          <w:b w:val="1"/>
          <w:sz w:val="32"/>
          <w:szCs w:val="32"/>
        </w:rPr>
      </w:pPr>
      <w:bookmarkStart w:colFirst="0" w:colLast="0" w:name="_heading=h.t67xf9h8e122" w:id="1"/>
      <w:bookmarkEnd w:id="1"/>
      <w:r w:rsidDel="00000000" w:rsidR="00000000" w:rsidRPr="00000000">
        <w:rPr>
          <w:rFonts w:ascii="Times New Roman" w:cs="Times New Roman" w:eastAsia="Times New Roman" w:hAnsi="Times New Roman"/>
          <w:b w:val="1"/>
          <w:sz w:val="32"/>
          <w:szCs w:val="32"/>
          <w:rtl w:val="0"/>
        </w:rPr>
        <w:t xml:space="preserve">     Student ID:    2025111 </w:t>
      </w:r>
    </w:p>
    <w:p w:rsidR="00000000" w:rsidDel="00000000" w:rsidP="00000000" w:rsidRDefault="00000000" w:rsidRPr="00000000" w14:paraId="00000005">
      <w:pPr>
        <w:pStyle w:val="Title"/>
        <w:spacing w:line="360" w:lineRule="auto"/>
        <w:jc w:val="center"/>
        <w:rPr>
          <w:rFonts w:ascii="Times New Roman" w:cs="Times New Roman" w:eastAsia="Times New Roman" w:hAnsi="Times New Roman"/>
          <w:b w:val="1"/>
          <w:sz w:val="32"/>
          <w:szCs w:val="32"/>
        </w:rPr>
      </w:pPr>
      <w:bookmarkStart w:colFirst="0" w:colLast="0" w:name="_heading=h.pjpxi355p5uo" w:id="2"/>
      <w:bookmarkEnd w:id="2"/>
      <w:r w:rsidDel="00000000" w:rsidR="00000000" w:rsidRPr="00000000">
        <w:rPr>
          <w:rFonts w:ascii="Times New Roman" w:cs="Times New Roman" w:eastAsia="Times New Roman" w:hAnsi="Times New Roman"/>
          <w:b w:val="1"/>
          <w:sz w:val="32"/>
          <w:szCs w:val="32"/>
          <w:rtl w:val="0"/>
        </w:rPr>
        <w:t xml:space="preserve">       Client  name:        Hilton Hotel </w:t>
      </w:r>
    </w:p>
    <w:p w:rsidR="00000000" w:rsidDel="00000000" w:rsidP="00000000" w:rsidRDefault="00000000" w:rsidRPr="00000000" w14:paraId="00000006">
      <w:pPr>
        <w:rPr>
          <w:b w:val="1"/>
          <w:sz w:val="32"/>
          <w:szCs w:val="32"/>
        </w:rPr>
      </w:pPr>
      <w:r w:rsidDel="00000000" w:rsidR="00000000" w:rsidRPr="00000000">
        <w:rPr>
          <w:rtl w:val="0"/>
        </w:rPr>
        <w:t xml:space="preserve">                                            </w:t>
      </w:r>
      <w:r w:rsidDel="00000000" w:rsidR="00000000" w:rsidRPr="00000000">
        <w:rPr>
          <w:b w:val="1"/>
          <w:sz w:val="32"/>
          <w:szCs w:val="32"/>
          <w:rtl w:val="0"/>
        </w:rPr>
        <w:t xml:space="preserve">Date Report delivered to the Client:   09/06/2023</w:t>
      </w:r>
    </w:p>
    <w:p w:rsidR="00000000" w:rsidDel="00000000" w:rsidP="00000000" w:rsidRDefault="00000000" w:rsidRPr="00000000" w14:paraId="00000007">
      <w:pPr>
        <w:rPr>
          <w:b w:val="1"/>
          <w:sz w:val="32"/>
          <w:szCs w:val="32"/>
        </w:rPr>
      </w:pPr>
      <w:r w:rsidDel="00000000" w:rsidR="00000000" w:rsidRPr="00000000">
        <w:rPr>
          <w:b w:val="1"/>
          <w:sz w:val="32"/>
          <w:szCs w:val="32"/>
          <w:rtl w:val="0"/>
        </w:rPr>
        <w:t xml:space="preserve">                                  Lecture name :        Julia Ault</w:t>
      </w:r>
      <w:r w:rsidDel="00000000" w:rsidR="00000000" w:rsidRPr="00000000">
        <w:rPr>
          <w:rtl w:val="0"/>
        </w:rPr>
      </w:r>
    </w:p>
    <w:p w:rsidR="00000000" w:rsidDel="00000000" w:rsidP="00000000" w:rsidRDefault="00000000" w:rsidRPr="00000000" w14:paraId="00000008">
      <w:pPr>
        <w:pStyle w:val="Title"/>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pStyle w:val="Title"/>
        <w:spacing w:line="360" w:lineRule="auto"/>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                                Organisational Consultancy</w:t>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Hilton Hotel</w:t>
      </w:r>
    </w:p>
    <w:p w:rsidR="00000000" w:rsidDel="00000000" w:rsidP="00000000" w:rsidRDefault="00000000" w:rsidRPr="00000000" w14:paraId="0000000B">
      <w:pPr>
        <w:spacing w:after="0" w:line="240" w:lineRule="auto"/>
        <w:jc w:val="left"/>
        <w:rPr/>
      </w:pPr>
      <w:r w:rsidDel="00000000" w:rsidR="00000000" w:rsidRPr="00000000">
        <w:rPr/>
        <w:drawing>
          <wp:inline distB="0" distT="0" distL="0" distR="0">
            <wp:extent cx="5943600" cy="3790315"/>
            <wp:effectExtent b="0" l="0" r="0" t="0"/>
            <wp:docPr descr="Hilton London Watford, Watford – Updated 2023 Prices" id="6" name="image3.jpg"/>
            <a:graphic>
              <a:graphicData uri="http://schemas.openxmlformats.org/drawingml/2006/picture">
                <pic:pic>
                  <pic:nvPicPr>
                    <pic:cNvPr descr="Hilton London Watford, Watford – Updated 2023 Prices" id="0" name="image3.jpg"/>
                    <pic:cNvPicPr preferRelativeResize="0"/>
                  </pic:nvPicPr>
                  <pic:blipFill>
                    <a:blip r:embed="rId7"/>
                    <a:srcRect b="0" l="0" r="0" t="0"/>
                    <a:stretch>
                      <a:fillRect/>
                    </a:stretch>
                  </pic:blipFill>
                  <pic:spPr>
                    <a:xfrm>
                      <a:off x="0" y="0"/>
                      <a:ext cx="5943600" cy="3790315"/>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rtl w:val="0"/>
        </w:rPr>
      </w:r>
    </w:p>
    <w:p w:rsidR="00000000" w:rsidDel="00000000" w:rsidP="00000000" w:rsidRDefault="00000000" w:rsidRPr="00000000" w14:paraId="0000000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Scope &amp; Analysis of the report:</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Hilton:</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PESTEL Analysis of Hilton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strategies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&amp; solution</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 &amp; Outcomes</w:t>
              <w:tab/>
              <w:t xml:space="preserve">15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 for the issue identified:</w:t>
              <w:tab/>
              <w:t xml:space="preserve">18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20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22</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sz w:val="24"/>
          <w:szCs w:val="24"/>
        </w:rPr>
      </w:pPr>
      <w:bookmarkStart w:colFirst="0" w:colLast="0" w:name="_heading=h.gjdgxs" w:id="3"/>
      <w:bookmarkEnd w:id="3"/>
      <w:r w:rsidDel="00000000" w:rsidR="00000000" w:rsidRPr="00000000">
        <w:rPr>
          <w:sz w:val="24"/>
          <w:szCs w:val="24"/>
          <w:rtl w:val="0"/>
        </w:rPr>
        <w:t xml:space="preserve">Executive Summary </w:t>
      </w:r>
    </w:p>
    <w:p w:rsidR="00000000" w:rsidDel="00000000" w:rsidP="00000000" w:rsidRDefault="00000000" w:rsidRPr="00000000" w14:paraId="0000001F">
      <w:pPr>
        <w:rPr/>
      </w:pPr>
      <w:r w:rsidDel="00000000" w:rsidR="00000000" w:rsidRPr="00000000">
        <w:rPr>
          <w:rtl w:val="0"/>
        </w:rPr>
        <w:t xml:space="preserve">The purpose of the paper is to identify the key factors affecting the hospitality industry. Hilton is the research subject of choice for the evaluation. The environmental concepts that have an impact on the business can be understood by consulting secondary data, literature, and news items. The hospitality sector considers Hilton standards to be the market leader. Hilton carried out a number of entrepreneurial strategies, giving the company competition with other businesses. To enhance their development, the organisation lacked experts in social media marketing and writing for the digital realm. </w:t>
      </w:r>
    </w:p>
    <w:p w:rsidR="00000000" w:rsidDel="00000000" w:rsidP="00000000" w:rsidRDefault="00000000" w:rsidRPr="00000000" w14:paraId="00000020">
      <w:pPr>
        <w:rPr/>
      </w:pPr>
      <w:r w:rsidDel="00000000" w:rsidR="00000000" w:rsidRPr="00000000">
        <w:rPr>
          <w:rtl w:val="0"/>
        </w:rPr>
        <w:t xml:space="preserve">Blackstone Group, a covert equity firm, is the owner of Hilton, a large hotel chain. 6,110 properties comprising 971,780 rooms in 119 countries and territories as of December 31, 2019. It is one of the most successful hotels in the series and ranks 38th in terms of revenue-generating businesses that the corporation owns and manages under other trade names. Mr. Conard Hilton was the primary founder of Hilton, Christopher J. Nassetta is the current CEO. Hilton Globe manages, owns, and franchises Hilton properties to self-sufficient performers. It has a multi-national hotel collection that includes a range of opulent resorts and accommodations in addition to hand-picked service hotels. In order to promote both leisure and business travel, the company also has locations in major cities, convention centres, close to airports, and a number of hotels and resorts that cater to leisure travellers in popular tourist hotspots across the world. The Hilton Auckland in New Zealand provides an unexpected view of the ocean and is only 5 minutes from the city centre. </w:t>
      </w:r>
    </w:p>
    <w:p w:rsidR="00000000" w:rsidDel="00000000" w:rsidP="00000000" w:rsidRDefault="00000000" w:rsidRPr="00000000" w14:paraId="00000021">
      <w:pPr>
        <w:rPr/>
      </w:pPr>
      <w:r w:rsidDel="00000000" w:rsidR="00000000" w:rsidRPr="00000000">
        <w:rPr>
          <w:rtl w:val="0"/>
        </w:rPr>
        <w:t xml:space="preserve">The report identifies a number of issues, but the main ones that the Hilton Hotel deals with are complaints that demotivate staff, excessive water use or bathroom leaks that cause problems for customers, excessive resource use, climate change that results in greenhouse gas emissions, and a lack of digital work in the organisation. The report's answers and some of the recommendations for these issues at the Hilton Hotel have been mentioned. </w:t>
      </w:r>
    </w:p>
    <w:p w:rsidR="00000000" w:rsidDel="00000000" w:rsidP="00000000" w:rsidRDefault="00000000" w:rsidRPr="00000000" w14:paraId="00000022">
      <w:pPr>
        <w:rPr/>
      </w:pPr>
      <w:r w:rsidDel="00000000" w:rsidR="00000000" w:rsidRPr="00000000">
        <w:rPr>
          <w:rtl w:val="0"/>
        </w:rPr>
        <w:t xml:space="preserve">Through the findings, it was determined that the Hilton's offered their customers a variety of goods and services; management of income; several environmental variables; and mention of the company's organisational chart. The management strategies utilised by the Hilton were discussed in the report's main section. These techniques included contingency planning, systematic thinking, scientific management principles, and human relations theory. The performance of staff members has to be improved with more information on the staff training effort. The solutions to some of these problems were then mentioned. The financial standing of the business is included in even this area. The company's annual revenue was properly documented, and the annual assets from the Hilton's balance sheet were included afterward. The cash flow statement further clarified the net income. The company's actual dividend to its stakeholders and shareholders was the last topic that was covered. </w:t>
      </w:r>
    </w:p>
    <w:p w:rsidR="00000000" w:rsidDel="00000000" w:rsidP="00000000" w:rsidRDefault="00000000" w:rsidRPr="00000000" w14:paraId="00000023">
      <w:pPr>
        <w:rPr/>
      </w:pPr>
      <w:r w:rsidDel="00000000" w:rsidR="00000000" w:rsidRPr="00000000">
        <w:rPr>
          <w:rtl w:val="0"/>
        </w:rPr>
        <w:t xml:space="preserve">The difficulties the firm has and some remedies that the Hilton's company must implement were described in the section of an action plan. Include a description of the desired effects of the suggested solutions over the suggested time frame, as well as a budgetary breakdown. These budgets weren't correct; they were only based on the client's assumptions. Then, in the scope and analysis portion, two distinct approaches—an external and an internal examination of the Hilton environment—were applied. The external study included data from sources outside the company, and PESTEL analysis made it simple to identify the company's environmental state. The second is the company's SWOT analysis, which is used to understand the Hilton's internal environment. These two techniques were used in the research in order to understand Hilton's position both internally and in its market. These techniques also aid in enhancing both internal and external factors, such as employee productivity and company performance. </w:t>
      </w:r>
    </w:p>
    <w:p w:rsidR="00000000" w:rsidDel="00000000" w:rsidP="00000000" w:rsidRDefault="00000000" w:rsidRPr="00000000" w14:paraId="00000024">
      <w:pPr>
        <w:rPr/>
      </w:pPr>
      <w:r w:rsidDel="00000000" w:rsidR="00000000" w:rsidRPr="00000000">
        <w:rPr>
          <w:rtl w:val="0"/>
        </w:rPr>
        <w:t xml:space="preserve">Following the investigation and identification, a leading proposition was non-obligatory and was recommended to the company and counsel. The hotel's management is required to be considerate of the personnel. To reduce miscommunication, the staff employees must be given the chance to communicate often with the direction. To encourage clients to stay longer and to give them a comfortable feeling, more educationally diverse environments must be offered. The review of the entire report reveals that Hilton adopted digitalization strategies even though it was unable to raise awareness through digital media. It is advised that they place their current primary emphasis on the development of digital talents. To give employees skills and training in using digital tools, as well as support the Hilton in empowering its employees to compete in the modern world. If relevant content is written with the help of digital resources, then overall sales will rise. Social media marketing is the newest form of advertising that may potentially reach trillions of individuals around the world. However, the business isn't capitalising on the opportunities presented by popular social media sites.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sz w:val="24"/>
          <w:szCs w:val="24"/>
        </w:rPr>
      </w:pPr>
      <w:bookmarkStart w:colFirst="0" w:colLast="0" w:name="_heading=h.30j0zll" w:id="4"/>
      <w:bookmarkEnd w:id="4"/>
      <w:r w:rsidDel="00000000" w:rsidR="00000000" w:rsidRPr="00000000">
        <w:rPr>
          <w:sz w:val="24"/>
          <w:szCs w:val="24"/>
          <w:rtl w:val="0"/>
        </w:rPr>
        <w:t xml:space="preserve">Introduction </w:t>
      </w:r>
    </w:p>
    <w:p w:rsidR="00000000" w:rsidDel="00000000" w:rsidP="00000000" w:rsidRDefault="00000000" w:rsidRPr="00000000" w14:paraId="00000027">
      <w:pPr>
        <w:rPr/>
      </w:pPr>
      <w:r w:rsidDel="00000000" w:rsidR="00000000" w:rsidRPr="00000000">
        <w:rPr>
          <w:rtl w:val="0"/>
        </w:rPr>
        <w:t xml:space="preserve">The hospitality industry offers people excellent chances for success and personal growth, as well as enhanced travel and leisure services. It is significant that the way in which Hilton Hotel operates in the hospitality business will determine how all functions of hospitality organisations should be carried out. In an era of fierce rivalry, businesses are creating cutting-edge programmes to sell on the market. Advanced strategies and programmes are included in the plan of business direction, which speeds up the company's improvement (Li et al., 2016). Hilton Hotels Corporation is the entity used in this research to assess the enterprise plan. The hospitality sector is people-focused, and the whole success of the business depends exclusively on the interaction between the personnel and customers. The Hilton Hotel's staff is well-trained to promote a culture of helping others. The primary goal of this study is to eliminate the viewpoint of the hospitality industry, which made the Hilton Hotel one of the top-ranking hotels in this industry. </w:t>
      </w:r>
    </w:p>
    <w:p w:rsidR="00000000" w:rsidDel="00000000" w:rsidP="00000000" w:rsidRDefault="00000000" w:rsidRPr="00000000" w14:paraId="00000028">
      <w:pPr>
        <w:rPr/>
      </w:pPr>
      <w:r w:rsidDel="00000000" w:rsidR="00000000" w:rsidRPr="00000000">
        <w:rPr>
          <w:rtl w:val="0"/>
        </w:rPr>
        <w:t xml:space="preserve">The report describes the numerous management approaches used by the company to carry out necessary tasks. The report's explanation of management strategies includes the creation of the communication procedure. The company's success and standing in the market were also evaluated with an internal and external PESTEL and SWOT analysis. The primary motivation for using these methods was to evaluate the efficiency of the company's internal and external surroundings (Sansa et al., 2021).</w:t>
      </w:r>
    </w:p>
    <w:p w:rsidR="00000000" w:rsidDel="00000000" w:rsidP="00000000" w:rsidRDefault="00000000" w:rsidRPr="00000000" w14:paraId="00000029">
      <w:pPr>
        <w:rPr/>
      </w:pPr>
      <w:r w:rsidDel="00000000" w:rsidR="00000000" w:rsidRPr="00000000">
        <w:rPr>
          <w:rtl w:val="0"/>
        </w:rPr>
        <w:t xml:space="preserve">Then, it will demonstrate the actual situation, including where effort is required, where attention is not required, whether or not the customer was satisfied, etc. There are a number of issues related to the company that are mentioned in the report, including climate change, excessive resource use, water waste, hygienic problems, delayed services, and environmental impacts. However, because the company was committed to fulfilling its CSR obligations, it also pledged to address these issues by signing some of the agreements that were mentioned in the report. In contrast, Hilton Hotel is the most well-known and internationally renowned hospitality company (Chang et al., 2019).</w:t>
      </w:r>
    </w:p>
    <w:p w:rsidR="00000000" w:rsidDel="00000000" w:rsidP="00000000" w:rsidRDefault="00000000" w:rsidRPr="00000000" w14:paraId="0000002A">
      <w:pPr>
        <w:pStyle w:val="Heading1"/>
        <w:rPr>
          <w:sz w:val="24"/>
          <w:szCs w:val="24"/>
        </w:rPr>
      </w:pPr>
      <w:bookmarkStart w:colFirst="0" w:colLast="0" w:name="_heading=h.1fob9te" w:id="5"/>
      <w:bookmarkEnd w:id="5"/>
      <w:r w:rsidDel="00000000" w:rsidR="00000000" w:rsidRPr="00000000">
        <w:rPr>
          <w:sz w:val="24"/>
          <w:szCs w:val="24"/>
          <w:rtl w:val="0"/>
        </w:rPr>
        <w:t xml:space="preserve">Scope &amp; Analysis of the report: </w:t>
      </w:r>
    </w:p>
    <w:p w:rsidR="00000000" w:rsidDel="00000000" w:rsidP="00000000" w:rsidRDefault="00000000" w:rsidRPr="00000000" w14:paraId="0000002B">
      <w:pPr>
        <w:rPr/>
      </w:pPr>
      <w:r w:rsidDel="00000000" w:rsidR="00000000" w:rsidRPr="00000000">
        <w:rPr>
          <w:rtl w:val="0"/>
        </w:rPr>
        <w:t xml:space="preserve">The London Hilton first welcomed guests on November 23, 1963. The American architect William B. Tabler, who also designed a number of Hilton hotels, was responsible for the design of this concrete structure. In 1943, it became the first hotel chain in the United States to span the country from coast to coast with the purchase of two more New York City hotels, the Plaza and the Roosevelt. In 1946, it became the first hotel chain to have its own corporation and be listed on the New York Stock Exchange (Chu et al., 2021). The London Hilton on Park Lane is a luxury hotel in the posh Mayfair district of London, directly across the street from Hyde Park. This tower has 452 rooms, 28 shops, 101 metres, 56 suites, and a Michelin-starred restaurant on the top level called Galvin Windows. </w:t>
      </w:r>
    </w:p>
    <w:p w:rsidR="00000000" w:rsidDel="00000000" w:rsidP="00000000" w:rsidRDefault="00000000" w:rsidRPr="00000000" w14:paraId="0000002C">
      <w:pPr>
        <w:rPr/>
      </w:pPr>
      <w:r w:rsidDel="00000000" w:rsidR="00000000" w:rsidRPr="00000000">
        <w:rPr>
          <w:rtl w:val="0"/>
        </w:rPr>
        <w:t xml:space="preserve">There are a number of Hilton hotels, so naturally there will be a wide range of guest experiences and opinions. As a whole, it is a nice company to work for in hospitality. It has several advantages, and the travel workforce programme is often one of the better things.</w:t>
      </w:r>
    </w:p>
    <w:p w:rsidR="00000000" w:rsidDel="00000000" w:rsidP="00000000" w:rsidRDefault="00000000" w:rsidRPr="00000000" w14:paraId="0000002D">
      <w:pPr>
        <w:rPr/>
      </w:pPr>
      <w:r w:rsidDel="00000000" w:rsidR="00000000" w:rsidRPr="00000000">
        <w:rPr>
          <w:rtl w:val="0"/>
        </w:rPr>
        <w:t xml:space="preserve">Consumer satisfaction is a psychological concept that incorporates the feelings of pleasure and wellbeing that result from achieving the goals and expectations that one has for desirable goods or services. In its more than 100-year history, it has welcomed close to or more than 3 billion guests, gained the top spot on the 2020 Globe's list of the best workplaces, and been designated the 2020 World Industry Leader (Dai &amp; Han, 2022).  </w:t>
      </w:r>
    </w:p>
    <w:p w:rsidR="00000000" w:rsidDel="00000000" w:rsidP="00000000" w:rsidRDefault="00000000" w:rsidRPr="00000000" w14:paraId="0000002E">
      <w:pPr>
        <w:rPr/>
      </w:pPr>
      <w:r w:rsidDel="00000000" w:rsidR="00000000" w:rsidRPr="00000000">
        <w:rPr>
          <w:rtl w:val="0"/>
        </w:rPr>
        <w:t xml:space="preserve">On September 5, 1975, the London Hilton was the site of a terrorist blast that killed two people and injured sixty-three. During the 1990s, the Pools Panel would meet in a hotel conference room every Saturday. On July 1, 2011, there was a fire at the hotel (Kuligowski, 2016). Thankfully, no one was wounded and the damage was limited to the hotel's basement and ground level. Then, in September of 2016, Hilton Park Lane announced that it would be collaborating with resident stylist Rachel Anthony to provide guests with individualised experiences. Dolores O'Riordan, lead vocalist of the Cranberries, passed away on January 15, 2018, at the age of 46, and the hotel bears her name. She had consumed more wine before drowning in the bathtub in her room. </w:t>
      </w:r>
    </w:p>
    <w:p w:rsidR="00000000" w:rsidDel="00000000" w:rsidP="00000000" w:rsidRDefault="00000000" w:rsidRPr="00000000" w14:paraId="0000002F">
      <w:pPr>
        <w:pStyle w:val="Heading2"/>
        <w:jc w:val="both"/>
        <w:rPr>
          <w:sz w:val="24"/>
          <w:szCs w:val="24"/>
        </w:rPr>
      </w:pPr>
      <w:bookmarkStart w:colFirst="0" w:colLast="0" w:name="_heading=h.3znysh7" w:id="6"/>
      <w:bookmarkEnd w:id="6"/>
      <w:r w:rsidDel="00000000" w:rsidR="00000000" w:rsidRPr="00000000">
        <w:rPr>
          <w:sz w:val="24"/>
          <w:szCs w:val="24"/>
          <w:rtl w:val="0"/>
        </w:rPr>
        <w:t xml:space="preserve">SWOT Analysis of Hilton: </w:t>
      </w:r>
    </w:p>
    <w:tbl>
      <w:tblPr>
        <w:tblStyle w:val="Table1"/>
        <w:tblW w:w="1028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143"/>
        <w:gridCol w:w="5143"/>
        <w:tblGridChange w:id="0">
          <w:tblGrid>
            <w:gridCol w:w="5143"/>
            <w:gridCol w:w="5143"/>
          </w:tblGrid>
        </w:tblGridChange>
      </w:tblGrid>
      <w:tr>
        <w:trPr>
          <w:cantSplit w:val="0"/>
          <w:trHeight w:val="1791" w:hRule="atLeast"/>
          <w:tblHeader w:val="0"/>
        </w:trPr>
        <w:tc>
          <w:tcPr/>
          <w:p w:rsidR="00000000" w:rsidDel="00000000" w:rsidP="00000000" w:rsidRDefault="00000000" w:rsidRPr="00000000" w14:paraId="00000030">
            <w:pPr>
              <w:rPr/>
            </w:pPr>
            <w:r w:rsidDel="00000000" w:rsidR="00000000" w:rsidRPr="00000000">
              <w:rPr>
                <w:rtl w:val="0"/>
              </w:rPr>
              <w:t xml:space="preserve">Strength</w:t>
            </w:r>
          </w:p>
          <w:p w:rsidR="00000000" w:rsidDel="00000000" w:rsidP="00000000" w:rsidRDefault="00000000" w:rsidRPr="00000000" w14:paraId="0000003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standing</w:t>
            </w:r>
          </w:p>
          <w:p w:rsidR="00000000" w:rsidDel="00000000" w:rsidP="00000000" w:rsidRDefault="00000000" w:rsidRPr="00000000" w14:paraId="0000003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Performance in management</w:t>
            </w:r>
          </w:p>
          <w:p w:rsidR="00000000" w:rsidDel="00000000" w:rsidP="00000000" w:rsidRDefault="00000000" w:rsidRPr="00000000" w14:paraId="0000003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Presence globally </w:t>
            </w:r>
          </w:p>
          <w:p w:rsidR="00000000" w:rsidDel="00000000" w:rsidP="00000000" w:rsidRDefault="00000000" w:rsidRPr="00000000" w14:paraId="000000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Fantastic benefits for the staff</w:t>
            </w:r>
          </w:p>
          <w:p w:rsidR="00000000" w:rsidDel="00000000" w:rsidP="00000000" w:rsidRDefault="00000000" w:rsidRPr="00000000" w14:paraId="000000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Profitability</w:t>
            </w:r>
          </w:p>
          <w:p w:rsidR="00000000" w:rsidDel="00000000" w:rsidP="00000000" w:rsidRDefault="00000000" w:rsidRPr="00000000" w14:paraId="0000003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74"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Reputable customers</w:t>
            </w:r>
          </w:p>
        </w:tc>
        <w:tc>
          <w:tcPr/>
          <w:p w:rsidR="00000000" w:rsidDel="00000000" w:rsidP="00000000" w:rsidRDefault="00000000" w:rsidRPr="00000000" w14:paraId="00000037">
            <w:pPr>
              <w:rPr/>
            </w:pPr>
            <w:r w:rsidDel="00000000" w:rsidR="00000000" w:rsidRPr="00000000">
              <w:rPr>
                <w:rtl w:val="0"/>
              </w:rPr>
              <w:t xml:space="preserve">Weakness</w:t>
            </w:r>
          </w:p>
          <w:p w:rsidR="00000000" w:rsidDel="00000000" w:rsidP="00000000" w:rsidRDefault="00000000" w:rsidRPr="00000000" w14:paraId="0000003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Poor ability to combat malware</w:t>
            </w:r>
          </w:p>
          <w:p w:rsidR="00000000" w:rsidDel="00000000" w:rsidP="00000000" w:rsidRDefault="00000000" w:rsidRPr="00000000" w14:paraId="0000003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Negative customer review</w:t>
            </w:r>
          </w:p>
          <w:p w:rsidR="00000000" w:rsidDel="00000000" w:rsidP="00000000" w:rsidRDefault="00000000" w:rsidRPr="00000000" w14:paraId="0000003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Withdrawal of a stakeholder</w:t>
            </w:r>
          </w:p>
        </w:tc>
      </w:tr>
      <w:tr>
        <w:trPr>
          <w:cantSplit w:val="0"/>
          <w:trHeight w:val="1017" w:hRule="atLeast"/>
          <w:tblHeader w:val="0"/>
        </w:trPr>
        <w:tc>
          <w:tcPr/>
          <w:p w:rsidR="00000000" w:rsidDel="00000000" w:rsidP="00000000" w:rsidRDefault="00000000" w:rsidRPr="00000000" w14:paraId="0000003B">
            <w:pPr>
              <w:rPr/>
            </w:pPr>
            <w:r w:rsidDel="00000000" w:rsidR="00000000" w:rsidRPr="00000000">
              <w:rPr>
                <w:rtl w:val="0"/>
              </w:rPr>
              <w:t xml:space="preserve">Opportunities </w:t>
            </w:r>
          </w:p>
          <w:p w:rsidR="00000000" w:rsidDel="00000000" w:rsidP="00000000" w:rsidRDefault="00000000" w:rsidRPr="00000000" w14:paraId="0000003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Expansion of new goods</w:t>
            </w:r>
          </w:p>
          <w:p w:rsidR="00000000" w:rsidDel="00000000" w:rsidP="00000000" w:rsidRDefault="00000000" w:rsidRPr="00000000" w14:paraId="0000003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Fresh marketing campaigns</w:t>
            </w:r>
          </w:p>
          <w:p w:rsidR="00000000" w:rsidDel="00000000" w:rsidP="00000000" w:rsidRDefault="00000000" w:rsidRPr="00000000" w14:paraId="0000003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Partnership</w:t>
            </w:r>
          </w:p>
        </w:tc>
        <w:tc>
          <w:tcPr/>
          <w:p w:rsidR="00000000" w:rsidDel="00000000" w:rsidP="00000000" w:rsidRDefault="00000000" w:rsidRPr="00000000" w14:paraId="0000003F">
            <w:pPr>
              <w:rPr/>
            </w:pPr>
            <w:r w:rsidDel="00000000" w:rsidR="00000000" w:rsidRPr="00000000">
              <w:rPr>
                <w:rtl w:val="0"/>
              </w:rPr>
              <w:t xml:space="preserve">Threats</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difficulties</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Competitors</w:t>
            </w:r>
          </w:p>
        </w:tc>
      </w:tr>
    </w:tbl>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b w:val="1"/>
          <w:rtl w:val="0"/>
        </w:rPr>
        <w:t xml:space="preserve">Strength </w:t>
      </w:r>
    </w:p>
    <w:p w:rsidR="00000000" w:rsidDel="00000000" w:rsidP="00000000" w:rsidRDefault="00000000" w:rsidRPr="00000000" w14:paraId="00000044">
      <w:pPr>
        <w:rPr/>
      </w:pPr>
      <w:r w:rsidDel="00000000" w:rsidR="00000000" w:rsidRPr="00000000">
        <w:rPr>
          <w:rtl w:val="0"/>
        </w:rPr>
        <w:t xml:space="preserve">Reputation of the company: Hilton, Homewood Suites by Hilton, Hilton Grand Vacations, etc., are among the most recognisable hotel chains in the world. They have access to some of the best performance-enhancing tools since they use one of the best management practices and evaluation methodologies in the hospitality industry. Earnings, advancement, and learning opportunities have an impact on both labour groups (Hanushek &amp; Woessmann, 2020). Hilton's global reach is another area of expertise. There is a hotel for every taste, occasion, and price range among its 6,400 locations spread throughout more than 100 nations. Excellent workforce benefits - It has the reputation of offering a variety of benefits to its permanent and temporary employees, such as savings programs, a workforce buy program, a trip, and other insurance coverage. Profitability: Hilton has a very good economic position. The estimated annual income for 2019 is $9.45 billion. Additionally, $9.1 billion in revenue was reported for the 2017 fiscal year, an increase from $7.3 billion in the preceding year. Consumers' honesty: More than 50 million people have joined Hilton's campaign for consumer honesty, which includes 6,400 properties worldwide and 18 brands. Customers are also promised to enjoy enjoyment at a lower cost in the reserved Hilton.com area.</w:t>
      </w:r>
    </w:p>
    <w:p w:rsidR="00000000" w:rsidDel="00000000" w:rsidP="00000000" w:rsidRDefault="00000000" w:rsidRPr="00000000" w14:paraId="00000045">
      <w:pPr>
        <w:rPr>
          <w:b w:val="1"/>
        </w:rPr>
      </w:pPr>
      <w:r w:rsidDel="00000000" w:rsidR="00000000" w:rsidRPr="00000000">
        <w:rPr>
          <w:b w:val="1"/>
          <w:rtl w:val="0"/>
        </w:rPr>
        <w:t xml:space="preserve">Weakness </w:t>
      </w:r>
    </w:p>
    <w:p w:rsidR="00000000" w:rsidDel="00000000" w:rsidP="00000000" w:rsidRDefault="00000000" w:rsidRPr="00000000" w14:paraId="00000046">
      <w:pPr>
        <w:rPr/>
      </w:pPr>
      <w:r w:rsidDel="00000000" w:rsidR="00000000" w:rsidRPr="00000000">
        <w:rPr>
          <w:rtl w:val="0"/>
        </w:rPr>
        <w:t xml:space="preserve">Weak in preventing malware: A malware-infested credit card infiltrated the hotel's cash register, and the establishment was fined $700,000 for two data breaches (BBC, 2017). This demonstrates Hilton's inability to effectively prevent malware and viruses. </w:t>
      </w:r>
    </w:p>
    <w:p w:rsidR="00000000" w:rsidDel="00000000" w:rsidP="00000000" w:rsidRDefault="00000000" w:rsidRPr="00000000" w14:paraId="00000047">
      <w:pPr>
        <w:rPr/>
      </w:pPr>
      <w:r w:rsidDel="00000000" w:rsidR="00000000" w:rsidRPr="00000000">
        <w:rPr>
          <w:rtl w:val="0"/>
        </w:rPr>
        <w:t xml:space="preserve">Poor customer feedback: Customers have expressed their dissatisfaction with Hilton in a variety of online forums, including TripAdvisor. They criticize the Hilton for its weak internal culture and subpar customer service, among other things. Blackstone Group LP's sponsor, private equity, has decided to sell all 15 million shares it acquired in the Hilton group through a discounted block sale (Subramanian &amp; Zhao, 2019).</w:t>
      </w:r>
    </w:p>
    <w:p w:rsidR="00000000" w:rsidDel="00000000" w:rsidP="00000000" w:rsidRDefault="00000000" w:rsidRPr="00000000" w14:paraId="00000048">
      <w:pPr>
        <w:rPr>
          <w:b w:val="1"/>
        </w:rPr>
      </w:pPr>
      <w:r w:rsidDel="00000000" w:rsidR="00000000" w:rsidRPr="00000000">
        <w:rPr>
          <w:b w:val="1"/>
          <w:rtl w:val="0"/>
        </w:rPr>
        <w:t xml:space="preserve">Opportunities</w:t>
      </w:r>
    </w:p>
    <w:p w:rsidR="00000000" w:rsidDel="00000000" w:rsidP="00000000" w:rsidRDefault="00000000" w:rsidRPr="00000000" w14:paraId="00000049">
      <w:pPr>
        <w:rPr/>
      </w:pPr>
      <w:r w:rsidDel="00000000" w:rsidR="00000000" w:rsidRPr="00000000">
        <w:rPr>
          <w:rtl w:val="0"/>
        </w:rPr>
        <w:t xml:space="preserve">Increase in new products - Double Hilton branded hotels are down overall, but getting good reviews from guests. It has strong prospects and has been enhancing properties with two brands for ten years. The "stop clicking around" strategy is a new marketing strategy that relies on persuading consumers to make additional direct bookings from Hilton's website rather than Booking.com or Expedia.</w:t>
      </w:r>
    </w:p>
    <w:p w:rsidR="00000000" w:rsidDel="00000000" w:rsidP="00000000" w:rsidRDefault="00000000" w:rsidRPr="00000000" w14:paraId="0000004A">
      <w:pPr>
        <w:rPr>
          <w:b w:val="1"/>
        </w:rPr>
      </w:pPr>
      <w:r w:rsidDel="00000000" w:rsidR="00000000" w:rsidRPr="00000000">
        <w:rPr>
          <w:b w:val="1"/>
          <w:rtl w:val="0"/>
        </w:rPr>
        <w:t xml:space="preserve">Threat</w:t>
      </w:r>
    </w:p>
    <w:p w:rsidR="00000000" w:rsidDel="00000000" w:rsidP="00000000" w:rsidRDefault="00000000" w:rsidRPr="00000000" w14:paraId="0000004B">
      <w:pPr>
        <w:rPr/>
      </w:pPr>
      <w:r w:rsidDel="00000000" w:rsidR="00000000" w:rsidRPr="00000000">
        <w:rPr>
          <w:rtl w:val="0"/>
        </w:rPr>
        <w:t xml:space="preserve">Legal issues: Following a lawsuit in which the company's officials were found guilty of stealing confidential documents pertaining to the success of Starwood, Hilton was awarded a $75 million cash payment to Starwood and an additional $75 million in management of hotel contracts (Lattman, 2010). </w:t>
      </w:r>
    </w:p>
    <w:p w:rsidR="00000000" w:rsidDel="00000000" w:rsidP="00000000" w:rsidRDefault="00000000" w:rsidRPr="00000000" w14:paraId="0000004C">
      <w:pPr>
        <w:rPr/>
      </w:pPr>
      <w:r w:rsidDel="00000000" w:rsidR="00000000" w:rsidRPr="00000000">
        <w:rPr>
          <w:rtl w:val="0"/>
        </w:rPr>
        <w:t xml:space="preserve">Competitors: Hyatt Hotels Corporation, Carlson Rezidor Group, Marriott International, etc. are the company's primary competitors worldwide. </w:t>
      </w:r>
    </w:p>
    <w:p w:rsidR="00000000" w:rsidDel="00000000" w:rsidP="00000000" w:rsidRDefault="00000000" w:rsidRPr="00000000" w14:paraId="0000004D">
      <w:pPr>
        <w:pStyle w:val="Heading2"/>
        <w:rPr/>
      </w:pPr>
      <w:bookmarkStart w:colFirst="0" w:colLast="0" w:name="_heading=h.2et92p0" w:id="7"/>
      <w:bookmarkEnd w:id="7"/>
      <w:r w:rsidDel="00000000" w:rsidR="00000000" w:rsidRPr="00000000">
        <w:rPr>
          <w:rtl w:val="0"/>
        </w:rPr>
        <w:t xml:space="preserve">PESTEL Analysis of Hilton</w:t>
      </w:r>
    </w:p>
    <w:p w:rsidR="00000000" w:rsidDel="00000000" w:rsidP="00000000" w:rsidRDefault="00000000" w:rsidRPr="00000000" w14:paraId="0000004E">
      <w:pPr>
        <w:rPr>
          <w:b w:val="1"/>
        </w:rPr>
      </w:pPr>
      <w:r w:rsidDel="00000000" w:rsidR="00000000" w:rsidRPr="00000000">
        <w:rPr>
          <w:b w:val="1"/>
          <w:rtl w:val="0"/>
        </w:rPr>
        <w:t xml:space="preserve">Political</w:t>
      </w:r>
    </w:p>
    <w:p w:rsidR="00000000" w:rsidDel="00000000" w:rsidP="00000000" w:rsidRDefault="00000000" w:rsidRPr="00000000" w14:paraId="0000004F">
      <w:pPr>
        <w:rPr/>
      </w:pPr>
      <w:r w:rsidDel="00000000" w:rsidR="00000000" w:rsidRPr="00000000">
        <w:rPr>
          <w:rtl w:val="0"/>
        </w:rPr>
        <w:t xml:space="preserve">One of the internationally recognised hotel brand chains is Hilton resorts and hotels. Hotels need the country's political stability to manage the state of politics in many of the nations where it is operating, making it one of the most important factors.</w:t>
      </w:r>
    </w:p>
    <w:p w:rsidR="00000000" w:rsidDel="00000000" w:rsidP="00000000" w:rsidRDefault="00000000" w:rsidRPr="00000000" w14:paraId="00000050">
      <w:pPr>
        <w:rPr>
          <w:b w:val="1"/>
        </w:rPr>
      </w:pPr>
      <w:r w:rsidDel="00000000" w:rsidR="00000000" w:rsidRPr="00000000">
        <w:rPr>
          <w:b w:val="1"/>
          <w:rtl w:val="0"/>
        </w:rPr>
        <w:t xml:space="preserve">Economic</w:t>
      </w:r>
    </w:p>
    <w:p w:rsidR="00000000" w:rsidDel="00000000" w:rsidP="00000000" w:rsidRDefault="00000000" w:rsidRPr="00000000" w14:paraId="00000051">
      <w:pPr>
        <w:rPr/>
      </w:pPr>
      <w:r w:rsidDel="00000000" w:rsidR="00000000" w:rsidRPr="00000000">
        <w:rPr>
          <w:rtl w:val="0"/>
        </w:rPr>
        <w:t xml:space="preserve">An organisation should research the country's financial position before starting a business there. These factors have numerous direct and indirect effects on the hotel industry.</w:t>
      </w:r>
    </w:p>
    <w:p w:rsidR="00000000" w:rsidDel="00000000" w:rsidP="00000000" w:rsidRDefault="00000000" w:rsidRPr="00000000" w14:paraId="00000052">
      <w:pPr>
        <w:rPr>
          <w:b w:val="1"/>
        </w:rPr>
      </w:pPr>
      <w:r w:rsidDel="00000000" w:rsidR="00000000" w:rsidRPr="00000000">
        <w:rPr>
          <w:b w:val="1"/>
          <w:rtl w:val="0"/>
        </w:rPr>
        <w:t xml:space="preserve">Social</w:t>
      </w:r>
    </w:p>
    <w:p w:rsidR="00000000" w:rsidDel="00000000" w:rsidP="00000000" w:rsidRDefault="00000000" w:rsidRPr="00000000" w14:paraId="00000053">
      <w:pPr>
        <w:rPr>
          <w:b w:val="1"/>
        </w:rPr>
      </w:pPr>
      <w:r w:rsidDel="00000000" w:rsidR="00000000" w:rsidRPr="00000000">
        <w:rPr>
          <w:rtl w:val="0"/>
        </w:rPr>
        <w:t xml:space="preserve">International visitors hold high regard for its brand. Numerous social factors, including client demographics and lifestyles, culture, gender, and population, among others, have an impact on the hotel industry. As people's income increases, their expanding habits also change.</w:t>
      </w:r>
      <w:r w:rsidDel="00000000" w:rsidR="00000000" w:rsidRPr="00000000">
        <w:rPr>
          <w:rtl w:val="0"/>
        </w:rPr>
      </w:r>
    </w:p>
    <w:p w:rsidR="00000000" w:rsidDel="00000000" w:rsidP="00000000" w:rsidRDefault="00000000" w:rsidRPr="00000000" w14:paraId="00000054">
      <w:pPr>
        <w:rPr>
          <w:b w:val="1"/>
        </w:rPr>
      </w:pPr>
      <w:r w:rsidDel="00000000" w:rsidR="00000000" w:rsidRPr="00000000">
        <w:rPr>
          <w:b w:val="1"/>
          <w:rtl w:val="0"/>
        </w:rPr>
        <w:t xml:space="preserve">Technological</w:t>
      </w:r>
    </w:p>
    <w:p w:rsidR="00000000" w:rsidDel="00000000" w:rsidP="00000000" w:rsidRDefault="00000000" w:rsidRPr="00000000" w14:paraId="00000055">
      <w:pPr>
        <w:rPr/>
      </w:pPr>
      <w:r w:rsidDel="00000000" w:rsidR="00000000" w:rsidRPr="00000000">
        <w:rPr>
          <w:rtl w:val="0"/>
        </w:rPr>
        <w:t xml:space="preserve">In today's competitive world, technology is constantly advancing. To succeed against so many competitors, an organisation cannot afford to ignore these factors.</w:t>
      </w:r>
    </w:p>
    <w:p w:rsidR="00000000" w:rsidDel="00000000" w:rsidP="00000000" w:rsidRDefault="00000000" w:rsidRPr="00000000" w14:paraId="00000056">
      <w:pPr>
        <w:rPr>
          <w:b w:val="1"/>
        </w:rPr>
      </w:pPr>
      <w:r w:rsidDel="00000000" w:rsidR="00000000" w:rsidRPr="00000000">
        <w:rPr>
          <w:b w:val="1"/>
          <w:rtl w:val="0"/>
        </w:rPr>
        <w:t xml:space="preserve">Environmental</w:t>
      </w:r>
    </w:p>
    <w:p w:rsidR="00000000" w:rsidDel="00000000" w:rsidP="00000000" w:rsidRDefault="00000000" w:rsidRPr="00000000" w14:paraId="00000057">
      <w:pPr>
        <w:rPr/>
      </w:pPr>
      <w:r w:rsidDel="00000000" w:rsidR="00000000" w:rsidRPr="00000000">
        <w:rPr>
          <w:rtl w:val="0"/>
        </w:rPr>
        <w:t xml:space="preserve">People are getting more knowledgeable about environmental protection. They remain in contact to monitor the organization's waste management practices and environmental practices Hotels' operations are frequently criticised for contributing to environmental pollution. The Hilton's ecosystem is seriously impacted by climate change.</w:t>
      </w:r>
    </w:p>
    <w:p w:rsidR="00000000" w:rsidDel="00000000" w:rsidP="00000000" w:rsidRDefault="00000000" w:rsidRPr="00000000" w14:paraId="00000058">
      <w:pPr>
        <w:rPr>
          <w:b w:val="1"/>
        </w:rPr>
      </w:pPr>
      <w:r w:rsidDel="00000000" w:rsidR="00000000" w:rsidRPr="00000000">
        <w:rPr>
          <w:b w:val="1"/>
          <w:rtl w:val="0"/>
        </w:rPr>
        <w:t xml:space="preserve">Legal</w:t>
      </w:r>
    </w:p>
    <w:p w:rsidR="00000000" w:rsidDel="00000000" w:rsidP="00000000" w:rsidRDefault="00000000" w:rsidRPr="00000000" w14:paraId="00000059">
      <w:pPr>
        <w:rPr/>
      </w:pPr>
      <w:r w:rsidDel="00000000" w:rsidR="00000000" w:rsidRPr="00000000">
        <w:rPr>
          <w:rtl w:val="0"/>
        </w:rPr>
        <w:t xml:space="preserve">The way that the hotel is operating is affected by the laws and regulations of the nation. Legal framework, consumer rules, and workforce requirements all need to be followed across the hotel. so that it won't be drawn to the government's and various NGOs' meddling in the operations of the enterprises. Political and legal factors are strongly related to one another. Many rules and legislation have also been put into effect by the government in the Covid-19 situation to address difficulties such as maintaining social distancing and sanitising hotel rooms (Hsieh et al., 2021).</w:t>
      </w:r>
    </w:p>
    <w:p w:rsidR="00000000" w:rsidDel="00000000" w:rsidP="00000000" w:rsidRDefault="00000000" w:rsidRPr="00000000" w14:paraId="0000005A">
      <w:pPr>
        <w:pStyle w:val="Heading1"/>
        <w:rPr/>
      </w:pPr>
      <w:bookmarkStart w:colFirst="0" w:colLast="0" w:name="_heading=h.tyjcwt" w:id="8"/>
      <w:bookmarkEnd w:id="8"/>
      <w:r w:rsidDel="00000000" w:rsidR="00000000" w:rsidRPr="00000000">
        <w:rPr>
          <w:rtl w:val="0"/>
        </w:rPr>
        <w:t xml:space="preserve">Main Body</w:t>
      </w:r>
    </w:p>
    <w:p w:rsidR="00000000" w:rsidDel="00000000" w:rsidP="00000000" w:rsidRDefault="00000000" w:rsidRPr="00000000" w14:paraId="0000005B">
      <w:pPr>
        <w:pStyle w:val="Heading2"/>
        <w:rPr/>
      </w:pPr>
      <w:bookmarkStart w:colFirst="0" w:colLast="0" w:name="_heading=h.3dy6vkm" w:id="9"/>
      <w:bookmarkEnd w:id="9"/>
      <w:r w:rsidDel="00000000" w:rsidR="00000000" w:rsidRPr="00000000">
        <w:rPr>
          <w:rtl w:val="0"/>
        </w:rPr>
        <w:t xml:space="preserve">Management strategies</w:t>
      </w:r>
    </w:p>
    <w:p w:rsidR="00000000" w:rsidDel="00000000" w:rsidP="00000000" w:rsidRDefault="00000000" w:rsidRPr="00000000" w14:paraId="0000005C">
      <w:pPr>
        <w:rPr/>
      </w:pPr>
      <w:r w:rsidDel="00000000" w:rsidR="00000000" w:rsidRPr="00000000">
        <w:rPr>
          <w:rtl w:val="0"/>
        </w:rPr>
        <w:t xml:space="preserve">Customers in the UK are referred to Hotel Hilton for superior-grade services. Adopting a suitable and efficient management style that aids in ensuring the long-term development and success of a business is how business performance in the entity is worked.</w:t>
      </w:r>
    </w:p>
    <w:p w:rsidR="00000000" w:rsidDel="00000000" w:rsidP="00000000" w:rsidRDefault="00000000" w:rsidRPr="00000000" w14:paraId="0000005D">
      <w:pPr>
        <w:rPr>
          <w:b w:val="1"/>
        </w:rPr>
      </w:pPr>
      <w:r w:rsidDel="00000000" w:rsidR="00000000" w:rsidRPr="00000000">
        <w:rPr>
          <w:b w:val="1"/>
          <w:rtl w:val="0"/>
        </w:rPr>
        <w:t xml:space="preserve">Concept of systematic management</w:t>
      </w:r>
    </w:p>
    <w:p w:rsidR="00000000" w:rsidDel="00000000" w:rsidP="00000000" w:rsidRDefault="00000000" w:rsidRPr="00000000" w14:paraId="0000005E">
      <w:pPr>
        <w:rPr/>
      </w:pPr>
      <w:r w:rsidDel="00000000" w:rsidR="00000000" w:rsidRPr="00000000">
        <w:rPr>
          <w:rtl w:val="0"/>
        </w:rPr>
        <w:t xml:space="preserve">The management philosophy places an emphasis on management practices and processes. This system's primary goal is to create specific procedures and processes that are used to carry out the activity and task.</w:t>
      </w:r>
    </w:p>
    <w:p w:rsidR="00000000" w:rsidDel="00000000" w:rsidP="00000000" w:rsidRDefault="00000000" w:rsidRPr="00000000" w14:paraId="0000005F">
      <w:pPr>
        <w:rPr>
          <w:b w:val="1"/>
        </w:rPr>
      </w:pPr>
      <w:r w:rsidDel="00000000" w:rsidR="00000000" w:rsidRPr="00000000">
        <w:rPr>
          <w:b w:val="1"/>
          <w:rtl w:val="0"/>
        </w:rPr>
        <w:t xml:space="preserve">The management style notion in science</w:t>
      </w:r>
    </w:p>
    <w:p w:rsidR="00000000" w:rsidDel="00000000" w:rsidP="00000000" w:rsidRDefault="00000000" w:rsidRPr="00000000" w14:paraId="00000060">
      <w:pPr>
        <w:rPr/>
      </w:pPr>
      <w:r w:rsidDel="00000000" w:rsidR="00000000" w:rsidRPr="00000000">
        <w:rPr>
          <w:rtl w:val="0"/>
        </w:rPr>
        <w:t xml:space="preserve">According to the concept, the main emphasis is on developing employee members' productivity and efficiency by using this approach. Hilton applied this idea to improve employee productivity (Helmold, 2020). Workforce members' abilities and skills must be improved through the methodical division of labour, which calls for the use of pertinent systems.</w:t>
      </w:r>
    </w:p>
    <w:p w:rsidR="00000000" w:rsidDel="00000000" w:rsidP="00000000" w:rsidRDefault="00000000" w:rsidRPr="00000000" w14:paraId="00000061">
      <w:pPr>
        <w:rPr>
          <w:b w:val="1"/>
        </w:rPr>
      </w:pPr>
      <w:r w:rsidDel="00000000" w:rsidR="00000000" w:rsidRPr="00000000">
        <w:rPr>
          <w:b w:val="1"/>
          <w:rtl w:val="0"/>
        </w:rPr>
        <w:t xml:space="preserve">Concept of contingency</w:t>
      </w:r>
    </w:p>
    <w:p w:rsidR="00000000" w:rsidDel="00000000" w:rsidP="00000000" w:rsidRDefault="00000000" w:rsidRPr="00000000" w14:paraId="00000062">
      <w:pPr>
        <w:rPr/>
      </w:pPr>
      <w:r w:rsidDel="00000000" w:rsidR="00000000" w:rsidRPr="00000000">
        <w:rPr>
          <w:rtl w:val="0"/>
        </w:rPr>
        <w:t xml:space="preserve">According to the system, decisions for businesses are considered depending on circumstances, which aids in the resolution of stiff issues that are present at the Hilton property.</w:t>
      </w:r>
    </w:p>
    <w:p w:rsidR="00000000" w:rsidDel="00000000" w:rsidP="00000000" w:rsidRDefault="00000000" w:rsidRPr="00000000" w14:paraId="00000063">
      <w:pPr>
        <w:rPr>
          <w:b w:val="1"/>
        </w:rPr>
      </w:pPr>
      <w:r w:rsidDel="00000000" w:rsidR="00000000" w:rsidRPr="00000000">
        <w:rPr>
          <w:b w:val="1"/>
          <w:rtl w:val="0"/>
        </w:rPr>
        <w:t xml:space="preserve">Concept of human relations</w:t>
      </w:r>
    </w:p>
    <w:p w:rsidR="00000000" w:rsidDel="00000000" w:rsidP="00000000" w:rsidRDefault="00000000" w:rsidRPr="00000000" w14:paraId="00000064">
      <w:pPr>
        <w:rPr/>
      </w:pPr>
      <w:r w:rsidDel="00000000" w:rsidR="00000000" w:rsidRPr="00000000">
        <w:rPr>
          <w:rtl w:val="0"/>
        </w:rPr>
        <w:t xml:space="preserve">According to the workforce idea, a company's most valuable resource, constructive efforts are made by the personnel to achieve the goals of the institution. The factor that has the biggest impact on increasing productivity is the relationship between experts. The Hilton Hotel hosts management role-playing games and training workshops for managing the operational performances of the business.</w:t>
      </w:r>
    </w:p>
    <w:p w:rsidR="00000000" w:rsidDel="00000000" w:rsidP="00000000" w:rsidRDefault="00000000" w:rsidRPr="00000000" w14:paraId="00000065">
      <w:pPr>
        <w:rPr>
          <w:b w:val="1"/>
        </w:rPr>
      </w:pPr>
      <w:r w:rsidDel="00000000" w:rsidR="00000000" w:rsidRPr="00000000">
        <w:rPr>
          <w:b w:val="1"/>
          <w:rtl w:val="0"/>
        </w:rPr>
        <w:t xml:space="preserve">Management Approaches</w:t>
      </w:r>
    </w:p>
    <w:p w:rsidR="00000000" w:rsidDel="00000000" w:rsidP="00000000" w:rsidRDefault="00000000" w:rsidRPr="00000000" w14:paraId="00000066">
      <w:pPr>
        <w:rPr/>
      </w:pPr>
      <w:r w:rsidDel="00000000" w:rsidR="00000000" w:rsidRPr="00000000">
        <w:rPr>
          <w:rtl w:val="0"/>
        </w:rPr>
        <w:t xml:space="preserve">There are several different management approaches used by Hilton, and these include:</w:t>
      </w:r>
    </w:p>
    <w:p w:rsidR="00000000" w:rsidDel="00000000" w:rsidP="00000000" w:rsidRDefault="00000000" w:rsidRPr="00000000" w14:paraId="00000067">
      <w:pPr>
        <w:rPr/>
      </w:pPr>
      <w:r w:rsidDel="00000000" w:rsidR="00000000" w:rsidRPr="00000000">
        <w:rPr>
          <w:b w:val="1"/>
          <w:rtl w:val="0"/>
        </w:rPr>
        <w:t xml:space="preserve">Directive:</w:t>
      </w:r>
      <w:r w:rsidDel="00000000" w:rsidR="00000000" w:rsidRPr="00000000">
        <w:rPr>
          <w:rtl w:val="0"/>
        </w:rPr>
        <w:t xml:space="preserve"> The management of the hotel in Holton uses the directive style of leadership to carry out necessary business tasks efficiently. Under this system, the workforce is closely controlled while also being subject to discipline and threats. When there is a corporate crisis or when deviations are risky, this management approach appears to be advantageous. While this is going on, there are significant shortcomings of the leadership structure, including a lack of proper learning among workforce members. </w:t>
      </w:r>
    </w:p>
    <w:p w:rsidR="00000000" w:rsidDel="00000000" w:rsidP="00000000" w:rsidRDefault="00000000" w:rsidRPr="00000000" w14:paraId="00000068">
      <w:pPr>
        <w:rPr/>
      </w:pPr>
      <w:r w:rsidDel="00000000" w:rsidR="00000000" w:rsidRPr="00000000">
        <w:rPr>
          <w:b w:val="1"/>
          <w:rtl w:val="0"/>
        </w:rPr>
        <w:t xml:space="preserve">Coaching: </w:t>
      </w:r>
      <w:r w:rsidDel="00000000" w:rsidR="00000000" w:rsidRPr="00000000">
        <w:rPr>
          <w:rtl w:val="0"/>
        </w:rPr>
        <w:t xml:space="preserve">The Hilton Hotel uses coaching to make significant improvements in the current talents and skills of its staff. Employees are free to advance their careers in the workplace. </w:t>
      </w:r>
    </w:p>
    <w:p w:rsidR="00000000" w:rsidDel="00000000" w:rsidP="00000000" w:rsidRDefault="00000000" w:rsidRPr="00000000" w14:paraId="00000069">
      <w:pPr>
        <w:rPr/>
      </w:pPr>
      <w:r w:rsidDel="00000000" w:rsidR="00000000" w:rsidRPr="00000000">
        <w:rPr>
          <w:b w:val="1"/>
          <w:rtl w:val="0"/>
        </w:rPr>
        <w:t xml:space="preserve">Authoritative: </w:t>
      </w:r>
      <w:r w:rsidDel="00000000" w:rsidR="00000000" w:rsidRPr="00000000">
        <w:rPr>
          <w:rtl w:val="0"/>
        </w:rPr>
        <w:t xml:space="preserve">Hilton's managers used this style of leadership to establish the company's vision and mission for its workers. Under this notion, the workforces receive clear guidelines and instructions, and the leader is credible (Mkrttchian &amp; Aleshina, 2017). All employees are given specific tasks and responsibilities that aid in successfully achieving the desired business goals. This leadership approach, however, demonstrates that it is inadequate at a time when workforces are evolving and require guidance in order to do their duties proficiently. </w:t>
      </w:r>
    </w:p>
    <w:p w:rsidR="00000000" w:rsidDel="00000000" w:rsidP="00000000" w:rsidRDefault="00000000" w:rsidRPr="00000000" w14:paraId="0000006A">
      <w:pPr>
        <w:rPr>
          <w:b w:val="1"/>
        </w:rPr>
      </w:pPr>
      <w:r w:rsidDel="00000000" w:rsidR="00000000" w:rsidRPr="00000000">
        <w:rPr>
          <w:b w:val="1"/>
          <w:rtl w:val="0"/>
        </w:rPr>
        <w:t xml:space="preserve">A programme for employee training has to be improved</w:t>
      </w:r>
    </w:p>
    <w:p w:rsidR="00000000" w:rsidDel="00000000" w:rsidP="00000000" w:rsidRDefault="00000000" w:rsidRPr="00000000" w14:paraId="0000006B">
      <w:pPr>
        <w:rPr/>
      </w:pPr>
      <w:r w:rsidDel="00000000" w:rsidR="00000000" w:rsidRPr="00000000">
        <w:rPr>
          <w:rtl w:val="0"/>
        </w:rPr>
        <w:t xml:space="preserve">It has been demonstrated that Hilton offers an ecosystem campaign to assist its group members at every stage, from signing up to contributing to Hilton, to improving all. Opportunities for group members are available in more than 100 countries and 5,000 hotels worldwide; its global reach exposes group members to new challenges, and its varied approaches provide professional longevity. </w:t>
      </w:r>
    </w:p>
    <w:p w:rsidR="00000000" w:rsidDel="00000000" w:rsidP="00000000" w:rsidRDefault="00000000" w:rsidRPr="00000000" w14:paraId="0000006C">
      <w:pPr>
        <w:rPr/>
      </w:pPr>
      <w:r w:rsidDel="00000000" w:rsidR="00000000" w:rsidRPr="00000000">
        <w:rPr>
          <w:rtl w:val="0"/>
        </w:rPr>
        <w:t xml:space="preserve">There are a variety of approaches for owners to support managers and leaders, including:</w:t>
      </w:r>
    </w:p>
    <w:p w:rsidR="00000000" w:rsidDel="00000000" w:rsidP="00000000" w:rsidRDefault="00000000" w:rsidRPr="00000000" w14:paraId="0000006D">
      <w:pPr>
        <w:rPr/>
      </w:pPr>
      <w:r w:rsidDel="00000000" w:rsidR="00000000" w:rsidRPr="00000000">
        <w:rPr>
          <w:b w:val="1"/>
          <w:rtl w:val="0"/>
        </w:rPr>
        <w:t xml:space="preserve">Possibilities: </w:t>
      </w:r>
      <w:r w:rsidDel="00000000" w:rsidR="00000000" w:rsidRPr="00000000">
        <w:rPr>
          <w:rtl w:val="0"/>
        </w:rPr>
        <w:t xml:space="preserve">Strong enterprise activity is supported by potential-performance human resources and strategies; there has been a 4% decrease in hotel turnover in the United States.</w:t>
      </w:r>
    </w:p>
    <w:p w:rsidR="00000000" w:rsidDel="00000000" w:rsidP="00000000" w:rsidRDefault="00000000" w:rsidRPr="00000000" w14:paraId="0000006E">
      <w:pPr>
        <w:rPr/>
      </w:pPr>
      <w:r w:rsidDel="00000000" w:rsidR="00000000" w:rsidRPr="00000000">
        <w:rPr>
          <w:b w:val="1"/>
          <w:rtl w:val="0"/>
        </w:rPr>
        <w:t xml:space="preserve">Resource: </w:t>
      </w:r>
      <w:r w:rsidDel="00000000" w:rsidR="00000000" w:rsidRPr="00000000">
        <w:rPr>
          <w:rtl w:val="0"/>
        </w:rPr>
        <w:t xml:space="preserve">Resources include the following: Effective human resource management entails talent management, payroll, procedure potential, record abilities surrounding critical HR, and operational management functions. The new foundation for a hotel's cloud is connectivity to platforms like TMX.</w:t>
      </w:r>
    </w:p>
    <w:p w:rsidR="00000000" w:rsidDel="00000000" w:rsidP="00000000" w:rsidRDefault="00000000" w:rsidRPr="00000000" w14:paraId="0000006F">
      <w:pPr>
        <w:rPr/>
      </w:pPr>
      <w:r w:rsidDel="00000000" w:rsidR="00000000" w:rsidRPr="00000000">
        <w:rPr>
          <w:b w:val="1"/>
          <w:rtl w:val="0"/>
        </w:rPr>
        <w:t xml:space="preserve">Engagement: </w:t>
      </w:r>
      <w:r w:rsidDel="00000000" w:rsidR="00000000" w:rsidRPr="00000000">
        <w:rPr>
          <w:rtl w:val="0"/>
        </w:rPr>
        <w:t xml:space="preserve">Culture, which draws in, keeps, and develops the greatest talent in the industry; 80% staff participation results in low labour costs, trustworthy repeat customers, and high productivity (Snell &amp; Morris, 2018).</w:t>
      </w:r>
    </w:p>
    <w:p w:rsidR="00000000" w:rsidDel="00000000" w:rsidP="00000000" w:rsidRDefault="00000000" w:rsidRPr="00000000" w14:paraId="00000070">
      <w:pPr>
        <w:rPr/>
      </w:pPr>
      <w:r w:rsidDel="00000000" w:rsidR="00000000" w:rsidRPr="00000000">
        <w:rPr>
          <w:b w:val="1"/>
          <w:rtl w:val="0"/>
        </w:rPr>
        <w:t xml:space="preserve">Skilled: </w:t>
      </w:r>
      <w:r w:rsidDel="00000000" w:rsidR="00000000" w:rsidRPr="00000000">
        <w:rPr>
          <w:rtl w:val="0"/>
        </w:rPr>
        <w:t xml:space="preserve">Proven track record of success in operating non-union hotels in markets that are controlled by the centre.</w:t>
      </w:r>
    </w:p>
    <w:p w:rsidR="00000000" w:rsidDel="00000000" w:rsidP="00000000" w:rsidRDefault="00000000" w:rsidRPr="00000000" w14:paraId="00000071">
      <w:pPr>
        <w:rPr/>
      </w:pPr>
      <w:r w:rsidDel="00000000" w:rsidR="00000000" w:rsidRPr="00000000">
        <w:rPr>
          <w:b w:val="1"/>
          <w:rtl w:val="0"/>
        </w:rPr>
        <w:t xml:space="preserve">Recruitment:</w:t>
      </w:r>
      <w:r w:rsidDel="00000000" w:rsidR="00000000" w:rsidRPr="00000000">
        <w:rPr>
          <w:rtl w:val="0"/>
        </w:rPr>
        <w:t xml:space="preserve"> It is possible to establish recruitment centres with national operations that offer centralised hiring assistance and services for developing hotel-related skills. </w:t>
      </w:r>
    </w:p>
    <w:p w:rsidR="00000000" w:rsidDel="00000000" w:rsidP="00000000" w:rsidRDefault="00000000" w:rsidRPr="00000000" w14:paraId="00000072">
      <w:pPr>
        <w:rPr>
          <w:b w:val="1"/>
        </w:rPr>
      </w:pPr>
      <w:r w:rsidDel="00000000" w:rsidR="00000000" w:rsidRPr="00000000">
        <w:rPr>
          <w:b w:val="1"/>
          <w:rtl w:val="0"/>
        </w:rPr>
        <w:t xml:space="preserve">For Hilton’s group</w:t>
      </w:r>
    </w:p>
    <w:p w:rsidR="00000000" w:rsidDel="00000000" w:rsidP="00000000" w:rsidRDefault="00000000" w:rsidRPr="00000000" w14:paraId="00000073">
      <w:pPr>
        <w:rPr/>
      </w:pPr>
      <w:r w:rsidDel="00000000" w:rsidR="00000000" w:rsidRPr="00000000">
        <w:rPr>
          <w:b w:val="1"/>
          <w:rtl w:val="0"/>
        </w:rPr>
        <w:t xml:space="preserve">Leadership and educational advancement: </w:t>
      </w:r>
      <w:r w:rsidDel="00000000" w:rsidR="00000000" w:rsidRPr="00000000">
        <w:rPr>
          <w:rtl w:val="0"/>
        </w:rPr>
        <w:t xml:space="preserve">Other examples include sector-following coaching and improvement programmes, which save business owners $2,000 per group of people through inventive solutions and cut down on in-seat learning time by 25%, and virtual guide-follow courses, which allow students to learn at their own pace in a virtual classroom.</w:t>
      </w:r>
    </w:p>
    <w:p w:rsidR="00000000" w:rsidDel="00000000" w:rsidP="00000000" w:rsidRDefault="00000000" w:rsidRPr="00000000" w14:paraId="00000074">
      <w:pPr>
        <w:rPr/>
      </w:pPr>
      <w:r w:rsidDel="00000000" w:rsidR="00000000" w:rsidRPr="00000000">
        <w:rPr>
          <w:b w:val="1"/>
          <w:rtl w:val="0"/>
        </w:rPr>
        <w:t xml:space="preserve">Rewards:</w:t>
      </w:r>
      <w:r w:rsidDel="00000000" w:rsidR="00000000" w:rsidRPr="00000000">
        <w:rPr>
          <w:rtl w:val="0"/>
        </w:rPr>
        <w:t xml:space="preserve"> Accessible to GoHilton, group individual campaign that gives owners access to dynamic rating systems, which collect to RevPAR by lowering room vacancies; GoHilton has produced $450M in total money. </w:t>
      </w:r>
    </w:p>
    <w:p w:rsidR="00000000" w:rsidDel="00000000" w:rsidP="00000000" w:rsidRDefault="00000000" w:rsidRPr="00000000" w14:paraId="00000075">
      <w:pPr>
        <w:rPr/>
      </w:pPr>
      <w:r w:rsidDel="00000000" w:rsidR="00000000" w:rsidRPr="00000000">
        <w:rPr>
          <w:b w:val="1"/>
          <w:rtl w:val="0"/>
        </w:rPr>
        <w:t xml:space="preserve">Recognition:</w:t>
      </w:r>
      <w:r w:rsidDel="00000000" w:rsidR="00000000" w:rsidRPr="00000000">
        <w:rPr>
          <w:rtl w:val="0"/>
        </w:rPr>
        <w:t xml:space="preserve"> Strong campaigns also go above and beyond to sway visitors; they host a group appreciation event called "catch me at my best" and give group members the tools they need to consistently strengthen their relationship with Hilton (Petruska, 2018).</w:t>
      </w:r>
    </w:p>
    <w:p w:rsidR="00000000" w:rsidDel="00000000" w:rsidP="00000000" w:rsidRDefault="00000000" w:rsidRPr="00000000" w14:paraId="00000076">
      <w:pPr>
        <w:rPr/>
      </w:pPr>
      <w:r w:rsidDel="00000000" w:rsidR="00000000" w:rsidRPr="00000000">
        <w:rPr>
          <w:rtl w:val="0"/>
        </w:rPr>
        <w:t xml:space="preserve">The New Zealand Embassy in Dili, Timor-Leste, and the Hilton Dili Palm Springs have recently created a partnership to offer short-term coaching scholarships to deserving Timorese citizens. After six months of instruction, six Timorese participants in the curriculum will be placed in a Hilton hotel in New Zealand to get on-the-job hospitality talent mentoring (Alexander et al., 2015).</w:t>
      </w:r>
    </w:p>
    <w:p w:rsidR="00000000" w:rsidDel="00000000" w:rsidP="00000000" w:rsidRDefault="00000000" w:rsidRPr="00000000" w14:paraId="00000077">
      <w:pPr>
        <w:rPr/>
      </w:pPr>
      <w:r w:rsidDel="00000000" w:rsidR="00000000" w:rsidRPr="00000000">
        <w:rPr>
          <w:rtl w:val="0"/>
        </w:rPr>
        <w:t xml:space="preserve">The six participants will learn from industry experts, share their knowledge with the rest of the Hilton Dili Palm Springs team, and get to showcase their talents on a worldwide stage before heading back home. After the campaign was successful, the group of people had to adjust to a new culture, learn about the Hilton culture and values firsthand, and develop new skills on a global scale.  </w:t>
      </w:r>
    </w:p>
    <w:p w:rsidR="00000000" w:rsidDel="00000000" w:rsidP="00000000" w:rsidRDefault="00000000" w:rsidRPr="00000000" w14:paraId="00000078">
      <w:pPr>
        <w:pStyle w:val="Heading2"/>
        <w:rPr/>
      </w:pPr>
      <w:bookmarkStart w:colFirst="0" w:colLast="0" w:name="_heading=h.1t3h5sf" w:id="10"/>
      <w:bookmarkEnd w:id="10"/>
      <w:r w:rsidDel="00000000" w:rsidR="00000000" w:rsidRPr="00000000">
        <w:rPr>
          <w:rtl w:val="0"/>
        </w:rPr>
        <w:t xml:space="preserve">Issues &amp; solution</w:t>
      </w:r>
    </w:p>
    <w:p w:rsidR="00000000" w:rsidDel="00000000" w:rsidP="00000000" w:rsidRDefault="00000000" w:rsidRPr="00000000" w14:paraId="00000079">
      <w:pPr>
        <w:rPr/>
      </w:pPr>
      <w:r w:rsidDel="00000000" w:rsidR="00000000" w:rsidRPr="00000000">
        <w:rPr>
          <w:rtl w:val="0"/>
        </w:rPr>
        <w:t xml:space="preserve">The Hilton hotel studying employs a highly skilled crew. They put a lot of effort into satisfying their customers. They feel repulsed and give up hope when they experience problems with their services in food and drink. Once people lose motivation, they become even more apprehensive about facing their errors in front of managers. In this anxiety, people perform even worse work and occasionally quit their jobs in defeat. There is a system of force per unit imposed on them, and in order to provide greater services to their customers, they have to perform even worse tasks. The staff members are worried about losing their jobs. They perform poorly and occasionally become anxious from their dread of being fired. According to the emphasis that they have tension that results from illness, less public representation at a task, low job involvement, and absenteeism (Ferreira et al., 2019). </w:t>
      </w:r>
    </w:p>
    <w:p w:rsidR="00000000" w:rsidDel="00000000" w:rsidP="00000000" w:rsidRDefault="00000000" w:rsidRPr="00000000" w14:paraId="0000007A">
      <w:pPr>
        <w:rPr/>
      </w:pPr>
      <w:r w:rsidDel="00000000" w:rsidR="00000000" w:rsidRPr="00000000">
        <w:rPr>
          <w:rtl w:val="0"/>
        </w:rPr>
        <w:t xml:space="preserve">Then there is another problem that customers who visit hotels encounter, such as employees not showing up to attend to the visitors after they have unloaded their luggage and staff reaching out to ask for assistance. There have been reports of overflowing toilets in some of the rooms, and a rusted pipe can be seen in the ceiling shower. Even the ceiling tiles were improperly installed, and the shower was even worse. It also doesn't function properly. The executive lounge was a poor choice for breakfast, and at 8 am, there weren't many people still there. There are several problems, including resource overuse, water waste, hygienic problems, and climate change. These all have negative effects on the ecosystem both directly and indirectly. </w:t>
      </w:r>
    </w:p>
    <w:p w:rsidR="00000000" w:rsidDel="00000000" w:rsidP="00000000" w:rsidRDefault="00000000" w:rsidRPr="00000000" w14:paraId="0000007B">
      <w:pPr>
        <w:rPr/>
      </w:pPr>
      <w:r w:rsidDel="00000000" w:rsidR="00000000" w:rsidRPr="00000000">
        <w:rPr>
          <w:rtl w:val="0"/>
        </w:rPr>
        <w:t xml:space="preserve">The problem, which has been acknowledged, is that hotels do not offer the idea of making the benefits of their IT evaluations available by considering their cost of investment (Law et al., 2015). On the other hand, Hilton is able to develop and implement the solution for all of its properties based on the value of the evaluation in the context of how much it is charging. As a result, Hilton encourages water stewardship. Recognising that water is one of the world's most valuable resources, they concentrated on developing an all-encompassing approach to water stewardship throughout their value chain. It has pledged to lower its water intensity usage by 50% by 2030, and implement 20 principles required running water stewardship pilot projects in high-risk water areas (Hilton, 2023).</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jc w:val="center"/>
        <w:rPr/>
      </w:pPr>
      <w:r w:rsidDel="00000000" w:rsidR="00000000" w:rsidRPr="00000000">
        <w:rPr/>
        <w:drawing>
          <wp:inline distB="0" distT="0" distL="0" distR="0">
            <wp:extent cx="2338370" cy="3026722"/>
            <wp:effectExtent b="0" l="0" r="0" t="0"/>
            <wp:docPr descr="https://c402277.ssl.cf1.rackcdn.com/photos/13350/images/magazine_medium/HE_World_Water_Day_infographic_v631_1HE_World_Water_Day_infographic_v631.jpg?1490193348" id="8" name="image5.jpg"/>
            <a:graphic>
              <a:graphicData uri="http://schemas.openxmlformats.org/drawingml/2006/picture">
                <pic:pic>
                  <pic:nvPicPr>
                    <pic:cNvPr descr="https://c402277.ssl.cf1.rackcdn.com/photos/13350/images/magazine_medium/HE_World_Water_Day_infographic_v631_1HE_World_Water_Day_infographic_v631.jpg?1490193348" id="0" name="image5.jpg"/>
                    <pic:cNvPicPr preferRelativeResize="0"/>
                  </pic:nvPicPr>
                  <pic:blipFill>
                    <a:blip r:embed="rId8"/>
                    <a:srcRect b="0" l="0" r="0" t="0"/>
                    <a:stretch>
                      <a:fillRect/>
                    </a:stretch>
                  </pic:blipFill>
                  <pic:spPr>
                    <a:xfrm>
                      <a:off x="0" y="0"/>
                      <a:ext cx="2338370" cy="3026722"/>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jc w:val="center"/>
        <w:rPr/>
      </w:pPr>
      <w:r w:rsidDel="00000000" w:rsidR="00000000" w:rsidRPr="00000000">
        <w:rPr>
          <w:rtl w:val="0"/>
        </w:rPr>
        <w:t xml:space="preserve">Source: https://www.worldwildlife.org/blogs/sustainability-works/posts/at-hilton-we-are-working-to-make-every-drop-count</w:t>
      </w:r>
    </w:p>
    <w:p w:rsidR="00000000" w:rsidDel="00000000" w:rsidP="00000000" w:rsidRDefault="00000000" w:rsidRPr="00000000" w14:paraId="0000007F">
      <w:pPr>
        <w:rPr/>
      </w:pPr>
      <w:r w:rsidDel="00000000" w:rsidR="00000000" w:rsidRPr="00000000">
        <w:rPr>
          <w:rtl w:val="0"/>
        </w:rPr>
        <w:t xml:space="preserve">Through our cutting-edge measurement technology, Light Stay, Hilton tracks, monitors, and evaluates performance to make sure they advance. They may learn how the 4,900 Hilton hotels are controlling and enhancing water use over time by using this technology, which is a brand standard. As a result, we will be able to build and improve the system by adding more specific information on water risk. This will increase public awareness of water issues and give Hilton hotels the knowledge they need to make informed decisions about their daily operations.</w:t>
      </w:r>
    </w:p>
    <w:p w:rsidR="00000000" w:rsidDel="00000000" w:rsidP="00000000" w:rsidRDefault="00000000" w:rsidRPr="00000000" w14:paraId="00000080">
      <w:pPr>
        <w:rPr/>
      </w:pPr>
      <w:r w:rsidDel="00000000" w:rsidR="00000000" w:rsidRPr="00000000">
        <w:rPr>
          <w:rtl w:val="0"/>
        </w:rPr>
        <w:t xml:space="preserve">Determining obligation sourcing- With a global reach of 119 territories and nations, it pinpoints the significant negative consequences hotels have on their supply chain in terms of the economy, society, and the environment.</w:t>
      </w:r>
    </w:p>
    <w:p w:rsidR="00000000" w:rsidDel="00000000" w:rsidP="00000000" w:rsidRDefault="00000000" w:rsidRPr="00000000" w14:paraId="00000081">
      <w:pPr>
        <w:jc w:val="center"/>
        <w:rPr/>
      </w:pPr>
      <w:r w:rsidDel="00000000" w:rsidR="00000000" w:rsidRPr="00000000">
        <w:rPr/>
        <w:drawing>
          <wp:inline distB="0" distT="0" distL="0" distR="0">
            <wp:extent cx="4253336" cy="1863575"/>
            <wp:effectExtent b="0" l="0" r="0" t="0"/>
            <wp:docPr id="7"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253336" cy="1863575"/>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jc w:val="center"/>
        <w:rPr/>
      </w:pPr>
      <w:r w:rsidDel="00000000" w:rsidR="00000000" w:rsidRPr="00000000">
        <w:rPr>
          <w:rtl w:val="0"/>
        </w:rPr>
        <w:t xml:space="preserve">Source: https://esg.hilton.com/wp-content/uploads/sites/4/2023/04/Hilton-2022-Environmental-Social-and-Governance-Report.pdf</w:t>
      </w:r>
    </w:p>
    <w:p w:rsidR="00000000" w:rsidDel="00000000" w:rsidP="00000000" w:rsidRDefault="00000000" w:rsidRPr="00000000" w14:paraId="00000083">
      <w:pPr>
        <w:rPr/>
      </w:pPr>
      <w:r w:rsidDel="00000000" w:rsidR="00000000" w:rsidRPr="00000000">
        <w:rPr>
          <w:rtl w:val="0"/>
        </w:rPr>
        <w:t xml:space="preserve">Introducing climate change: Hilton is committed to moving the economy towards carbon-free financing and reducing its greenhouse gas emissions in accordance with climate science. By 2030, they promise to reduce their scope 1 and 2 carbon sector intensity by 61%. It is also delighted to be the first major hotel chain to create carbon-dependent science goals aligned with climate science, SBTi approval, and the Paris Climate Agreement (Hilton, 2022).</w:t>
      </w:r>
    </w:p>
    <w:p w:rsidR="00000000" w:rsidDel="00000000" w:rsidP="00000000" w:rsidRDefault="00000000" w:rsidRPr="00000000" w14:paraId="00000084">
      <w:pPr>
        <w:jc w:val="center"/>
        <w:rPr>
          <w:b w:val="1"/>
        </w:rPr>
      </w:pPr>
      <w:r w:rsidDel="00000000" w:rsidR="00000000" w:rsidRPr="00000000">
        <w:rPr>
          <w:b w:val="1"/>
        </w:rPr>
        <w:drawing>
          <wp:inline distB="0" distT="0" distL="0" distR="0">
            <wp:extent cx="3841587" cy="2309056"/>
            <wp:effectExtent b="0" l="0" r="0" t="0"/>
            <wp:docPr id="10"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3841587" cy="2309056"/>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b w:val="1"/>
        </w:rPr>
      </w:pPr>
      <w:r w:rsidDel="00000000" w:rsidR="00000000" w:rsidRPr="00000000">
        <w:rPr>
          <w:b w:val="1"/>
          <w:rtl w:val="0"/>
        </w:rPr>
        <w:t xml:space="preserve">financial standing</w:t>
      </w:r>
    </w:p>
    <w:p w:rsidR="00000000" w:rsidDel="00000000" w:rsidP="00000000" w:rsidRDefault="00000000" w:rsidRPr="00000000" w14:paraId="00000086">
      <w:pPr>
        <w:rPr/>
      </w:pPr>
      <w:r w:rsidDel="00000000" w:rsidR="00000000" w:rsidRPr="00000000">
        <w:rPr>
          <w:rtl w:val="0"/>
        </w:rPr>
        <w:t xml:space="preserve">Although it is in a healthy financial position, the impact of the COVID-19 and pandemic has reduced its income. Global hotel operator Hilton Worldwide Holdings Inc. saw its 2022 revenue rise from $5.79 billion to $8.77 billion. The worldwide spread of the coronavirus may be to blame for the decline in revenue from 2018 to 2019, since it forced numerous Hilton Worldwide hotels to close their doors around the world.</w:t>
      </w:r>
    </w:p>
    <w:p w:rsidR="00000000" w:rsidDel="00000000" w:rsidP="00000000" w:rsidRDefault="00000000" w:rsidRPr="00000000" w14:paraId="00000087">
      <w:pPr>
        <w:jc w:val="center"/>
        <w:rPr/>
      </w:pPr>
      <w:r w:rsidDel="00000000" w:rsidR="00000000" w:rsidRPr="00000000">
        <w:rPr/>
        <w:drawing>
          <wp:inline distB="0" distT="0" distL="0" distR="0">
            <wp:extent cx="2680994" cy="2534758"/>
            <wp:effectExtent b="0" l="0" r="0" t="0"/>
            <wp:docPr id="9"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2680994" cy="2534758"/>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jc w:val="center"/>
        <w:rPr/>
      </w:pPr>
      <w:r w:rsidDel="00000000" w:rsidR="00000000" w:rsidRPr="00000000">
        <w:rPr>
          <w:rtl w:val="0"/>
        </w:rPr>
        <w:t xml:space="preserve">Fig: Hilton hotel Annual Financials</w:t>
      </w:r>
    </w:p>
    <w:p w:rsidR="00000000" w:rsidDel="00000000" w:rsidP="00000000" w:rsidRDefault="00000000" w:rsidRPr="00000000" w14:paraId="00000089">
      <w:pPr>
        <w:jc w:val="center"/>
        <w:rPr>
          <w:sz w:val="12"/>
          <w:szCs w:val="12"/>
        </w:rPr>
      </w:pPr>
      <w:r w:rsidDel="00000000" w:rsidR="00000000" w:rsidRPr="00000000">
        <w:rPr>
          <w:rtl w:val="0"/>
        </w:rPr>
        <w:t xml:space="preserve">Source: </w:t>
      </w:r>
      <w:r w:rsidDel="00000000" w:rsidR="00000000" w:rsidRPr="00000000">
        <w:rPr>
          <w:sz w:val="12"/>
          <w:szCs w:val="12"/>
          <w:rtl w:val="0"/>
        </w:rPr>
        <w:t xml:space="preserve">https://ca.finance.yahoo.com/quote/HLT/balance-sheet?p=HLT&amp;guccounter=1&amp;guce_referrer=aHR0cHM6Ly93d3cuZ29vZ2xlLmNvbS8&amp;guce_referrer_sig=AQAAABKbJx7gsItcA9SbvEaLCFEQBD-sMXIhBdvj-3OKHvB_uZP7bMZJ2lgFHO2LQ8c92VRGqgvKSJGe7G-WgqQD5jmnaQ911N8KHf4zlGnYAzoapUkfp_lp4Zi6amq7Lr7sd4DjCbWmIoaBc7dnij6rWY1YdUqsov4_Wm3v8XyISIs6</w:t>
      </w:r>
    </w:p>
    <w:p w:rsidR="00000000" w:rsidDel="00000000" w:rsidP="00000000" w:rsidRDefault="00000000" w:rsidRPr="00000000" w14:paraId="0000008A">
      <w:pPr>
        <w:pStyle w:val="Heading2"/>
        <w:rPr/>
      </w:pPr>
      <w:bookmarkStart w:colFirst="0" w:colLast="0" w:name="_heading=h.4d34og8" w:id="11"/>
      <w:bookmarkEnd w:id="11"/>
      <w:r w:rsidDel="00000000" w:rsidR="00000000" w:rsidRPr="00000000">
        <w:rPr>
          <w:rtl w:val="0"/>
        </w:rPr>
        <w:t xml:space="preserve">Findings &amp; Outcomes</w:t>
      </w:r>
    </w:p>
    <w:p w:rsidR="00000000" w:rsidDel="00000000" w:rsidP="00000000" w:rsidRDefault="00000000" w:rsidRPr="00000000" w14:paraId="0000008B">
      <w:pPr>
        <w:rPr/>
      </w:pPr>
      <w:r w:rsidDel="00000000" w:rsidR="00000000" w:rsidRPr="00000000">
        <w:rPr>
          <w:rtl w:val="0"/>
        </w:rPr>
        <w:t xml:space="preserve">The Hilton Hotel is a business that operates in the public limited sector of the economy, which implies that investors buy shares. The main goals of Hilton Hotels are to make money by providing various goods and services, such as meals and room service, as well as by expanding their business to effectively grow sales and clientele (Zhang et al., 2018). They also want to succeed and enhance the company. According to the study, the following outcomes will be shown in tabular format; the report included hotel records from several different company departments, not just one.</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8C">
            <w:pPr>
              <w:rPr/>
            </w:pPr>
            <w:r w:rsidDel="00000000" w:rsidR="00000000" w:rsidRPr="00000000">
              <w:rPr>
                <w:rtl w:val="0"/>
              </w:rPr>
              <w:t xml:space="preserve">Findings</w:t>
            </w:r>
          </w:p>
        </w:tc>
        <w:tc>
          <w:tcPr/>
          <w:p w:rsidR="00000000" w:rsidDel="00000000" w:rsidP="00000000" w:rsidRDefault="00000000" w:rsidRPr="00000000" w14:paraId="0000008D">
            <w:pPr>
              <w:rPr/>
            </w:pPr>
            <w:r w:rsidDel="00000000" w:rsidR="00000000" w:rsidRPr="00000000">
              <w:rPr>
                <w:rtl w:val="0"/>
              </w:rPr>
              <w:t xml:space="preserve">Outcomes</w:t>
            </w:r>
          </w:p>
        </w:tc>
      </w:tr>
      <w:tr>
        <w:trPr>
          <w:cantSplit w:val="0"/>
          <w:tblHeader w:val="0"/>
        </w:trPr>
        <w:tc>
          <w:tcPr/>
          <w:p w:rsidR="00000000" w:rsidDel="00000000" w:rsidP="00000000" w:rsidRDefault="00000000" w:rsidRPr="00000000" w14:paraId="0000008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Services and products </w:t>
            </w:r>
          </w:p>
          <w:p w:rsidR="00000000" w:rsidDel="00000000" w:rsidP="00000000" w:rsidRDefault="00000000" w:rsidRPr="00000000" w14:paraId="0000008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fiscal management</w:t>
            </w:r>
          </w:p>
          <w:p w:rsidR="00000000" w:rsidDel="00000000" w:rsidP="00000000" w:rsidRDefault="00000000" w:rsidRPr="00000000" w14:paraId="0000009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variables</w:t>
            </w:r>
          </w:p>
          <w:p w:rsidR="00000000" w:rsidDel="00000000" w:rsidP="00000000" w:rsidRDefault="00000000" w:rsidRPr="00000000" w14:paraId="0000009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Company's organisational chart</w:t>
            </w:r>
          </w:p>
        </w:tc>
        <w:tc>
          <w:tcPr/>
          <w:p w:rsidR="00000000" w:rsidDel="00000000" w:rsidP="00000000" w:rsidRDefault="00000000" w:rsidRPr="00000000" w14:paraId="0000009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Conrad resorts and hotels, embassy suites, Hampton suits and inns, Hilton Grand Inn, leisure and business travellers, guest loyalty programme</w:t>
            </w:r>
          </w:p>
          <w:p w:rsidR="00000000" w:rsidDel="00000000" w:rsidP="00000000" w:rsidRDefault="00000000" w:rsidRPr="00000000" w14:paraId="0000009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innovation that is strong; extensive tools; competent individuals; </w:t>
            </w:r>
          </w:p>
          <w:p w:rsidR="00000000" w:rsidDel="00000000" w:rsidP="00000000" w:rsidRDefault="00000000" w:rsidRPr="00000000" w14:paraId="0000009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General Manager and other divisions, both internal and external</w:t>
            </w:r>
          </w:p>
        </w:tc>
      </w:tr>
    </w:tbl>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Here is a detailed explanation of the table above:</w:t>
      </w:r>
    </w:p>
    <w:p w:rsidR="00000000" w:rsidDel="00000000" w:rsidP="00000000" w:rsidRDefault="00000000" w:rsidRPr="00000000" w14:paraId="00000097">
      <w:pPr>
        <w:rPr/>
      </w:pPr>
      <w:r w:rsidDel="00000000" w:rsidR="00000000" w:rsidRPr="00000000">
        <w:rPr>
          <w:rtl w:val="0"/>
        </w:rPr>
        <w:t xml:space="preserve">The scale of the Hilton group, as seen through observation, led to the conclusion that larger businesses are more stable or endure during difficult financial times, and their data flows are easier to understand (Madera, et al., 2017). Because there is greater clearance in this high company than in deep family businesses, high throughput could be profitable. </w:t>
      </w:r>
    </w:p>
    <w:p w:rsidR="00000000" w:rsidDel="00000000" w:rsidP="00000000" w:rsidRDefault="00000000" w:rsidRPr="00000000" w14:paraId="00000098">
      <w:pPr>
        <w:rPr/>
      </w:pPr>
      <w:r w:rsidDel="00000000" w:rsidR="00000000" w:rsidRPr="00000000">
        <w:rPr>
          <w:rtl w:val="0"/>
        </w:rPr>
        <w:t xml:space="preserve">Company's framework chart - By recognising the Hilton Hotel's framework, it was discovered that this company has a high framework and mostly transacts through its board of directors, who convey decisions to the general manager after careful consideration. In their location, only the general manager is needed to report to the board of directors and management. If anything needs doing within the organisation, the general manager issues directives to the various departments (Dimitriou and Ducette, 2018).</w:t>
      </w:r>
    </w:p>
    <w:p w:rsidR="00000000" w:rsidDel="00000000" w:rsidP="00000000" w:rsidRDefault="00000000" w:rsidRPr="00000000" w14:paraId="00000099">
      <w:pPr>
        <w:rPr/>
      </w:pPr>
      <w:r w:rsidDel="00000000" w:rsidR="00000000" w:rsidRPr="00000000">
        <w:rPr>
          <w:rtl w:val="0"/>
        </w:rPr>
        <w:t xml:space="preserve">The Hilton offers a wide range of goods and services as well as high-end luxury chains with many different names. Additionally, it offers a variety of foods and drinks, which are essential components of any stay. Customers dine in one of its restaurants while unwinding, and they can choose from a variety of breakfast selections as well. Additionally, it offers serviced accommodations for all different types of people. They offer a variety of services to meet customer needs, including calming spas and gyms. The Hilton offers both business and leisure travellers goods and services. By offering extra services like breakfast and rooms, meeting spaces, and family-friendly packages, they help boost revenues. Additionally, it provides a Guest Honesty Campaign in that customers frequently compute airline miles and book multiple Hilton hotel brands. Since the hotel is trustworthy, customers who remain there for an extended period of time are entitled to a free night (Kim &amp; Han, 2022).</w:t>
      </w:r>
    </w:p>
    <w:p w:rsidR="00000000" w:rsidDel="00000000" w:rsidP="00000000" w:rsidRDefault="00000000" w:rsidRPr="00000000" w14:paraId="0000009A">
      <w:pPr>
        <w:rPr/>
      </w:pPr>
      <w:r w:rsidDel="00000000" w:rsidR="00000000" w:rsidRPr="00000000">
        <w:rPr>
          <w:rtl w:val="0"/>
        </w:rPr>
        <w:t xml:space="preserve">In the realm of revenue management, there is top-notch service provided by knowledgeable professionals using tried-and-true practices and cutting-edge technologies. The regional director of management of revenue assistance system at Hilton provides cutting-edge connection for the hotel's commercial engine. A depth chart of the support system for the regional group's director shows people and resources assigned to certain regions, as well as competitive analytics, income management education, distribution channels, change management, and more.</w:t>
      </w:r>
    </w:p>
    <w:p w:rsidR="00000000" w:rsidDel="00000000" w:rsidP="00000000" w:rsidRDefault="00000000" w:rsidRPr="00000000" w14:paraId="0000009B">
      <w:pPr>
        <w:rPr/>
      </w:pPr>
      <w:r w:rsidDel="00000000" w:rsidR="00000000" w:rsidRPr="00000000">
        <w:rPr>
          <w:rtl w:val="0"/>
        </w:rPr>
        <w:t xml:space="preserve">Environmental factors: A large company's operations are significantly impacted by environmental factors, both internal and external. It has been noted that in the case of Hilton, external factors including political and socioeconomic factors may have an impact on how well the business is doing. In New Zealand, starting a new business is rather easy, and the country's finances are now in good shape. Therefore, the Hilton (NZ) is doing well in terms of growth and revenue. It is both controlling the value of a brand and providing outstanding customer service. </w:t>
      </w:r>
    </w:p>
    <w:p w:rsidR="00000000" w:rsidDel="00000000" w:rsidP="00000000" w:rsidRDefault="00000000" w:rsidRPr="00000000" w14:paraId="0000009C">
      <w:pPr>
        <w:rPr/>
      </w:pPr>
      <w:r w:rsidDel="00000000" w:rsidR="00000000" w:rsidRPr="00000000">
        <w:rPr>
          <w:rtl w:val="0"/>
        </w:rPr>
        <w:t xml:space="preserve">Internal factors involving the trainers, suppliers, safety, etc. also significantly impact the outcomes of the organisation. The Hilton is a prestigious firm with well-known training and suppliers; it offers advanced training to new employees (Ferrary, 2015). The safety of the employee is a crucial consideration for different workforces when choosing their occupations. As is well known, Hilton NZ ensures the security of its employees and places them in the city's centre for ease of access.</w:t>
      </w:r>
    </w:p>
    <w:p w:rsidR="00000000" w:rsidDel="00000000" w:rsidP="00000000" w:rsidRDefault="00000000" w:rsidRPr="00000000" w14:paraId="0000009D">
      <w:pPr>
        <w:rPr/>
      </w:pPr>
      <w:r w:rsidDel="00000000" w:rsidR="00000000" w:rsidRPr="00000000">
        <w:rPr>
          <w:rtl w:val="0"/>
        </w:rPr>
        <w:t xml:space="preserve">The Hilton owes a debt to its owners, investors, and employees. Employees are supposed to be compensated fairly, to have jobs that are secure, and to contribute productively within a pleasant workplace culture. Investors are counting for the company's fortunes to grow, profits to accrue, and goals to be met. The business owes its customers great service in order to pique their interest in returning to the hotel. Additionally, they will demand that their needs be met and a higher standard of goods be provided. </w:t>
      </w:r>
    </w:p>
    <w:p w:rsidR="00000000" w:rsidDel="00000000" w:rsidP="00000000" w:rsidRDefault="00000000" w:rsidRPr="00000000" w14:paraId="0000009E">
      <w:pPr>
        <w:rPr/>
      </w:pPr>
      <w:r w:rsidDel="00000000" w:rsidR="00000000" w:rsidRPr="00000000">
        <w:rPr>
          <w:rtl w:val="0"/>
        </w:rPr>
        <w:t xml:space="preserve">It is horizontally integrated because they own other hotels that are in the same stage of chain development as them. Some of these hotels are the Hilton Garden Inn, Hampton Hotel, Conard Hotel &amp; Resort, and Hilton Hotel. It is a business that adds to the UK's GDP; in 2011, it contributed GBP 101 billion to the country's overall GDP, or 6.7% of it (Dudovskiy, 2020). The company created jobs in the UK that contribute to the diverse effects on the economy that people earn the money and use it to grow another business of the company. </w:t>
      </w:r>
    </w:p>
    <w:p w:rsidR="00000000" w:rsidDel="00000000" w:rsidP="00000000" w:rsidRDefault="00000000" w:rsidRPr="00000000" w14:paraId="0000009F">
      <w:pPr>
        <w:pStyle w:val="Heading1"/>
        <w:rPr/>
      </w:pPr>
      <w:bookmarkStart w:colFirst="0" w:colLast="0" w:name="_heading=h.2s8eyo1" w:id="12"/>
      <w:bookmarkEnd w:id="12"/>
      <w:r w:rsidDel="00000000" w:rsidR="00000000" w:rsidRPr="00000000">
        <w:rPr>
          <w:rtl w:val="0"/>
        </w:rPr>
        <w:t xml:space="preserve">Action Plan for the issue identified: </w:t>
      </w:r>
    </w:p>
    <w:tbl>
      <w:tblPr>
        <w:tblStyle w:val="Table3"/>
        <w:tblW w:w="989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09"/>
        <w:gridCol w:w="1636"/>
        <w:gridCol w:w="2519"/>
        <w:gridCol w:w="1401"/>
        <w:gridCol w:w="1281"/>
        <w:gridCol w:w="2049"/>
        <w:tblGridChange w:id="0">
          <w:tblGrid>
            <w:gridCol w:w="1009"/>
            <w:gridCol w:w="1636"/>
            <w:gridCol w:w="2519"/>
            <w:gridCol w:w="1401"/>
            <w:gridCol w:w="1281"/>
            <w:gridCol w:w="2049"/>
          </w:tblGrid>
        </w:tblGridChange>
      </w:tblGrid>
      <w:tr>
        <w:trPr>
          <w:cantSplit w:val="0"/>
          <w:tblHeader w:val="0"/>
        </w:trPr>
        <w:tc>
          <w:tcPr/>
          <w:p w:rsidR="00000000" w:rsidDel="00000000" w:rsidP="00000000" w:rsidRDefault="00000000" w:rsidRPr="00000000" w14:paraId="000000A0">
            <w:pPr>
              <w:rPr/>
            </w:pPr>
            <w:r w:rsidDel="00000000" w:rsidR="00000000" w:rsidRPr="00000000">
              <w:rPr>
                <w:rtl w:val="0"/>
              </w:rPr>
              <w:t xml:space="preserve">Number</w:t>
            </w:r>
          </w:p>
        </w:tc>
        <w:tc>
          <w:tcPr/>
          <w:p w:rsidR="00000000" w:rsidDel="00000000" w:rsidP="00000000" w:rsidRDefault="00000000" w:rsidRPr="00000000" w14:paraId="000000A1">
            <w:pPr>
              <w:rPr/>
            </w:pPr>
            <w:r w:rsidDel="00000000" w:rsidR="00000000" w:rsidRPr="00000000">
              <w:rPr>
                <w:rtl w:val="0"/>
              </w:rPr>
              <w:t xml:space="preserve">Issue</w:t>
            </w:r>
          </w:p>
        </w:tc>
        <w:tc>
          <w:tcPr/>
          <w:p w:rsidR="00000000" w:rsidDel="00000000" w:rsidP="00000000" w:rsidRDefault="00000000" w:rsidRPr="00000000" w14:paraId="000000A2">
            <w:pPr>
              <w:rPr/>
            </w:pPr>
            <w:r w:rsidDel="00000000" w:rsidR="00000000" w:rsidRPr="00000000">
              <w:rPr>
                <w:rtl w:val="0"/>
              </w:rPr>
              <w:t xml:space="preserve">Progress</w:t>
            </w:r>
          </w:p>
        </w:tc>
        <w:tc>
          <w:tcPr/>
          <w:p w:rsidR="00000000" w:rsidDel="00000000" w:rsidP="00000000" w:rsidRDefault="00000000" w:rsidRPr="00000000" w14:paraId="000000A3">
            <w:pPr>
              <w:rPr/>
            </w:pPr>
            <w:r w:rsidDel="00000000" w:rsidR="00000000" w:rsidRPr="00000000">
              <w:rPr>
                <w:rtl w:val="0"/>
              </w:rPr>
              <w:t xml:space="preserve">Desired result</w:t>
            </w:r>
          </w:p>
        </w:tc>
        <w:tc>
          <w:tcPr/>
          <w:p w:rsidR="00000000" w:rsidDel="00000000" w:rsidP="00000000" w:rsidRDefault="00000000" w:rsidRPr="00000000" w14:paraId="000000A4">
            <w:pPr>
              <w:rPr/>
            </w:pPr>
            <w:r w:rsidDel="00000000" w:rsidR="00000000" w:rsidRPr="00000000">
              <w:rPr>
                <w:rtl w:val="0"/>
              </w:rPr>
              <w:t xml:space="preserve">Time scale</w:t>
            </w:r>
          </w:p>
        </w:tc>
        <w:tc>
          <w:tcPr/>
          <w:p w:rsidR="00000000" w:rsidDel="00000000" w:rsidP="00000000" w:rsidRDefault="00000000" w:rsidRPr="00000000" w14:paraId="000000A5">
            <w:pPr>
              <w:rPr/>
            </w:pPr>
            <w:r w:rsidDel="00000000" w:rsidR="00000000" w:rsidRPr="00000000">
              <w:rPr>
                <w:rtl w:val="0"/>
              </w:rPr>
              <w:t xml:space="preserve">Completion date (year)</w:t>
            </w:r>
          </w:p>
        </w:tc>
      </w:tr>
      <w:tr>
        <w:trPr>
          <w:cantSplit w:val="0"/>
          <w:tblHeader w:val="0"/>
        </w:trPr>
        <w:tc>
          <w:tcPr/>
          <w:p w:rsidR="00000000" w:rsidDel="00000000" w:rsidP="00000000" w:rsidRDefault="00000000" w:rsidRPr="00000000" w14:paraId="000000A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7">
            <w:pPr>
              <w:rPr/>
            </w:pPr>
            <w:r w:rsidDel="00000000" w:rsidR="00000000" w:rsidRPr="00000000">
              <w:rPr>
                <w:rtl w:val="0"/>
              </w:rPr>
              <w:t xml:space="preserve">Emissions of greenhouse gases</w:t>
            </w:r>
          </w:p>
        </w:tc>
        <w:tc>
          <w:tcPr/>
          <w:p w:rsidR="00000000" w:rsidDel="00000000" w:rsidP="00000000" w:rsidRDefault="00000000" w:rsidRPr="00000000" w14:paraId="000000A8">
            <w:pPr>
              <w:rPr/>
            </w:pPr>
            <w:r w:rsidDel="00000000" w:rsidR="00000000" w:rsidRPr="00000000">
              <w:rPr>
                <w:rtl w:val="0"/>
              </w:rPr>
              <w:t xml:space="preserve">Developed a solid plan with Schneider Electric to meet science-based targets by 2030. LED bulbs became a global brand standard for new and existing buildings across all brands. Invested in two Fifth Wall ESG innovation funds to decarbonize climate change. Aquicore, the building analysis program, was expanded to 33 Hilton properties, reducing energy expenses through "low cost and no cost" energy saving methods (Hilton, 2022).</w:t>
            </w:r>
          </w:p>
        </w:tc>
        <w:tc>
          <w:tcPr/>
          <w:p w:rsidR="00000000" w:rsidDel="00000000" w:rsidP="00000000" w:rsidRDefault="00000000" w:rsidRPr="00000000" w14:paraId="000000A9">
            <w:pPr>
              <w:rPr/>
            </w:pPr>
            <w:r w:rsidDel="00000000" w:rsidR="00000000" w:rsidRPr="00000000">
              <w:rPr>
                <w:rtl w:val="0"/>
              </w:rPr>
              <w:t xml:space="preserve">Reduce the Scope 1 and 2 carbon intensity by 61% </w:t>
            </w:r>
          </w:p>
        </w:tc>
        <w:tc>
          <w:tcPr/>
          <w:p w:rsidR="00000000" w:rsidDel="00000000" w:rsidP="00000000" w:rsidRDefault="00000000" w:rsidRPr="00000000" w14:paraId="000000AA">
            <w:pPr>
              <w:rPr/>
            </w:pPr>
            <w:r w:rsidDel="00000000" w:rsidR="00000000" w:rsidRPr="00000000">
              <w:rPr>
                <w:rtl w:val="0"/>
              </w:rPr>
              <w:t xml:space="preserve">7 years </w:t>
            </w:r>
          </w:p>
        </w:tc>
        <w:tc>
          <w:tcPr/>
          <w:p w:rsidR="00000000" w:rsidDel="00000000" w:rsidP="00000000" w:rsidRDefault="00000000" w:rsidRPr="00000000" w14:paraId="000000AB">
            <w:pPr>
              <w:rPr/>
            </w:pPr>
            <w:r w:rsidDel="00000000" w:rsidR="00000000" w:rsidRPr="00000000">
              <w:rPr>
                <w:rtl w:val="0"/>
              </w:rPr>
              <w:t xml:space="preserve">2030</w:t>
            </w:r>
          </w:p>
        </w:tc>
      </w:tr>
      <w:tr>
        <w:trPr>
          <w:cantSplit w:val="0"/>
          <w:tblHeader w:val="0"/>
        </w:trPr>
        <w:tc>
          <w:tcPr/>
          <w:p w:rsidR="00000000" w:rsidDel="00000000" w:rsidP="00000000" w:rsidRDefault="00000000" w:rsidRPr="00000000" w14:paraId="000000A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D">
            <w:pPr>
              <w:rPr/>
            </w:pPr>
            <w:r w:rsidDel="00000000" w:rsidR="00000000" w:rsidRPr="00000000">
              <w:rPr>
                <w:rtl w:val="0"/>
              </w:rPr>
              <w:t xml:space="preserve">Waste</w:t>
            </w:r>
          </w:p>
        </w:tc>
        <w:tc>
          <w:tcPr/>
          <w:p w:rsidR="00000000" w:rsidDel="00000000" w:rsidP="00000000" w:rsidRDefault="00000000" w:rsidRPr="00000000" w14:paraId="000000AE">
            <w:pPr>
              <w:rPr/>
            </w:pPr>
            <w:r w:rsidDel="00000000" w:rsidR="00000000" w:rsidRPr="00000000">
              <w:rPr>
                <w:rtl w:val="0"/>
              </w:rPr>
              <w:t xml:space="preserve">Joined WRI Cool Food programs to discuss food waste reduction and lower-emission eating choices. Expanded Digital Key and switched hotels to bulk amenities, lowering key card and toiletry bottle plastic waste. 5500+ hotels donated soap to the needy with soap recycling organizations Completed a GOODR pilot to collect edible food waste and donate it to local NGOs. Partnered with Winnow to use AI to assist chefs discover food waste streams to minimize expenses and tailor purchase decisions in select hotels throughout EMEA and APAC.</w:t>
            </w:r>
          </w:p>
        </w:tc>
        <w:tc>
          <w:tcPr/>
          <w:p w:rsidR="00000000" w:rsidDel="00000000" w:rsidP="00000000" w:rsidRDefault="00000000" w:rsidRPr="00000000" w14:paraId="000000AF">
            <w:pPr>
              <w:rPr>
                <w:color w:val="222222"/>
                <w:highlight w:val="white"/>
              </w:rPr>
            </w:pPr>
            <w:r w:rsidDel="00000000" w:rsidR="00000000" w:rsidRPr="00000000">
              <w:rPr>
                <w:rtl w:val="0"/>
              </w:rPr>
              <w:t xml:space="preserve">Reduce Waste by 50%</w:t>
            </w: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tc>
        <w:tc>
          <w:tcPr/>
          <w:p w:rsidR="00000000" w:rsidDel="00000000" w:rsidP="00000000" w:rsidRDefault="00000000" w:rsidRPr="00000000" w14:paraId="000000B1">
            <w:pPr>
              <w:rPr/>
            </w:pPr>
            <w:r w:rsidDel="00000000" w:rsidR="00000000" w:rsidRPr="00000000">
              <w:rPr>
                <w:rtl w:val="0"/>
              </w:rPr>
              <w:t xml:space="preserve">7 years</w:t>
            </w:r>
          </w:p>
        </w:tc>
        <w:tc>
          <w:tcPr/>
          <w:p w:rsidR="00000000" w:rsidDel="00000000" w:rsidP="00000000" w:rsidRDefault="00000000" w:rsidRPr="00000000" w14:paraId="000000B2">
            <w:pPr>
              <w:rPr/>
            </w:pPr>
            <w:r w:rsidDel="00000000" w:rsidR="00000000" w:rsidRPr="00000000">
              <w:rPr>
                <w:rtl w:val="0"/>
              </w:rPr>
              <w:t xml:space="preserve"> 2030</w:t>
            </w:r>
          </w:p>
        </w:tc>
      </w:tr>
      <w:tr>
        <w:trPr>
          <w:cantSplit w:val="0"/>
          <w:tblHeader w:val="0"/>
        </w:trPr>
        <w:tc>
          <w:tcPr/>
          <w:p w:rsidR="00000000" w:rsidDel="00000000" w:rsidP="00000000" w:rsidRDefault="00000000" w:rsidRPr="00000000" w14:paraId="000000B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4">
            <w:pPr>
              <w:rPr/>
            </w:pPr>
            <w:r w:rsidDel="00000000" w:rsidR="00000000" w:rsidRPr="00000000">
              <w:rPr>
                <w:rtl w:val="0"/>
              </w:rPr>
              <w:t xml:space="preserve">a water leak</w:t>
            </w:r>
          </w:p>
        </w:tc>
        <w:tc>
          <w:tcPr/>
          <w:p w:rsidR="00000000" w:rsidDel="00000000" w:rsidP="00000000" w:rsidRDefault="00000000" w:rsidRPr="00000000" w14:paraId="000000B5">
            <w:pPr>
              <w:rPr/>
            </w:pPr>
            <w:r w:rsidDel="00000000" w:rsidR="00000000" w:rsidRPr="00000000">
              <w:rPr>
                <w:rtl w:val="0"/>
              </w:rPr>
              <w:t xml:space="preserve">The World Wildlife Fund's Water Risk Index was used to create a map of all hotels. To better assist hotels in making design decisions that improve a building's energy and water efficiency, the Energy and Water Efficient Design Companion Guide has been updated.</w:t>
            </w:r>
          </w:p>
        </w:tc>
        <w:tc>
          <w:tcPr/>
          <w:p w:rsidR="00000000" w:rsidDel="00000000" w:rsidP="00000000" w:rsidRDefault="00000000" w:rsidRPr="00000000" w14:paraId="000000B6">
            <w:pPr>
              <w:rPr/>
            </w:pPr>
            <w:r w:rsidDel="00000000" w:rsidR="00000000" w:rsidRPr="00000000">
              <w:rPr>
                <w:rtl w:val="0"/>
              </w:rPr>
              <w:t xml:space="preserve">Stop water leaking and make use of the restricted supply by 50% (Hilton, 2022)</w:t>
            </w:r>
          </w:p>
        </w:tc>
        <w:tc>
          <w:tcPr/>
          <w:p w:rsidR="00000000" w:rsidDel="00000000" w:rsidP="00000000" w:rsidRDefault="00000000" w:rsidRPr="00000000" w14:paraId="000000B7">
            <w:pPr>
              <w:rPr/>
            </w:pPr>
            <w:r w:rsidDel="00000000" w:rsidR="00000000" w:rsidRPr="00000000">
              <w:rPr>
                <w:rtl w:val="0"/>
              </w:rPr>
              <w:t xml:space="preserve">7 years</w:t>
            </w:r>
          </w:p>
        </w:tc>
        <w:tc>
          <w:tcPr/>
          <w:p w:rsidR="00000000" w:rsidDel="00000000" w:rsidP="00000000" w:rsidRDefault="00000000" w:rsidRPr="00000000" w14:paraId="000000B8">
            <w:pPr>
              <w:rPr/>
            </w:pPr>
            <w:r w:rsidDel="00000000" w:rsidR="00000000" w:rsidRPr="00000000">
              <w:rPr>
                <w:rtl w:val="0"/>
              </w:rPr>
              <w:t xml:space="preserve">2030</w:t>
            </w:r>
          </w:p>
        </w:tc>
      </w:tr>
    </w:tbl>
    <w:p w:rsidR="00000000" w:rsidDel="00000000" w:rsidP="00000000" w:rsidRDefault="00000000" w:rsidRPr="00000000" w14:paraId="000000B9">
      <w:pPr>
        <w:jc w:val="center"/>
        <w:rPr/>
      </w:pPr>
      <w:r w:rsidDel="00000000" w:rsidR="00000000" w:rsidRPr="00000000">
        <w:rPr>
          <w:rtl w:val="0"/>
        </w:rPr>
        <w:t xml:space="preserve">Source: Self</w:t>
      </w:r>
    </w:p>
    <w:p w:rsidR="00000000" w:rsidDel="00000000" w:rsidP="00000000" w:rsidRDefault="00000000" w:rsidRPr="00000000" w14:paraId="000000BA">
      <w:pPr>
        <w:pStyle w:val="Heading1"/>
        <w:rPr/>
      </w:pPr>
      <w:bookmarkStart w:colFirst="0" w:colLast="0" w:name="_heading=h.17dp8vu" w:id="13"/>
      <w:bookmarkEnd w:id="13"/>
      <w:r w:rsidDel="00000000" w:rsidR="00000000" w:rsidRPr="00000000">
        <w:rPr>
          <w:rtl w:val="0"/>
        </w:rPr>
        <w:t xml:space="preserve">Recommendations: </w:t>
      </w:r>
    </w:p>
    <w:p w:rsidR="00000000" w:rsidDel="00000000" w:rsidP="00000000" w:rsidRDefault="00000000" w:rsidRPr="00000000" w14:paraId="000000BB">
      <w:pPr>
        <w:rPr/>
      </w:pPr>
      <w:r w:rsidDel="00000000" w:rsidR="00000000" w:rsidRPr="00000000">
        <w:rPr>
          <w:rtl w:val="0"/>
        </w:rPr>
        <w:t xml:space="preserve">According to the aforementioned research, the organisation has adapted to digital platforms, but it is still unable to raise awareness through such channels. The company should put its attention on developing its digital competence (Instefjord &amp; Munthe, 2015). Digital literacy training must be provided to their staff. However, the business isn't capitalising on the opportunities presented by social media to its full potential. It's important to hire social media marketing pros. All panellists need to be briefed on how to answer customer-posed questions on social media from the company's point of view. </w:t>
      </w:r>
    </w:p>
    <w:p w:rsidR="00000000" w:rsidDel="00000000" w:rsidP="00000000" w:rsidRDefault="00000000" w:rsidRPr="00000000" w14:paraId="000000BC">
      <w:pPr>
        <w:rPr/>
      </w:pPr>
      <w:r w:rsidDel="00000000" w:rsidR="00000000" w:rsidRPr="00000000">
        <w:rPr>
          <w:rtl w:val="0"/>
        </w:rPr>
        <w:t xml:space="preserve">The company might help its employees become more competitive in the current economy by giving them access to digital tools for improving their skills and training. Digital technologies have the potential to boost net sales if used appropriately. Social media marketing is the newest kind of advertising, and it has the potential to reach billions of individuals around the world. It's possible that the data set might grow within seconds. However, utilising the services of social media professionals might be beneficial for the company's global reputation (Mik &amp; Miudová, 2018).</w:t>
      </w:r>
    </w:p>
    <w:p w:rsidR="00000000" w:rsidDel="00000000" w:rsidP="00000000" w:rsidRDefault="00000000" w:rsidRPr="00000000" w14:paraId="000000BD">
      <w:pPr>
        <w:rPr/>
      </w:pPr>
      <w:r w:rsidDel="00000000" w:rsidR="00000000" w:rsidRPr="00000000">
        <w:rPr>
          <w:rtl w:val="0"/>
        </w:rPr>
        <w:t xml:space="preserve">After hearing the employee's complaint, it has also been advised that supervisors take some steps to address the demotivation. The staff should be treated with care because they are the company's gems. The jobs must not disregard them. However, the challenge of putting the idea of diplomacy into practise with the aid of the food and beverage employees must be met. Hiring is not easy since employers love their employees and want to provide their all to help them meet customer expectations. </w:t>
      </w:r>
    </w:p>
    <w:p w:rsidR="00000000" w:rsidDel="00000000" w:rsidP="00000000" w:rsidRDefault="00000000" w:rsidRPr="00000000" w14:paraId="000000BE">
      <w:pPr>
        <w:pStyle w:val="Heading1"/>
        <w:rPr/>
      </w:pPr>
      <w:bookmarkStart w:colFirst="0" w:colLast="0" w:name="_heading=h.3rdcrjn" w:id="14"/>
      <w:bookmarkEnd w:id="14"/>
      <w:r w:rsidDel="00000000" w:rsidR="00000000" w:rsidRPr="00000000">
        <w:rPr>
          <w:rtl w:val="0"/>
        </w:rPr>
        <w:t xml:space="preserve">Conclusion: </w:t>
      </w:r>
    </w:p>
    <w:p w:rsidR="00000000" w:rsidDel="00000000" w:rsidP="00000000" w:rsidRDefault="00000000" w:rsidRPr="00000000" w14:paraId="000000BF">
      <w:pPr>
        <w:rPr/>
      </w:pPr>
      <w:r w:rsidDel="00000000" w:rsidR="00000000" w:rsidRPr="00000000">
        <w:rPr>
          <w:rtl w:val="0"/>
        </w:rPr>
        <w:t xml:space="preserve">It has been established through the analysis that customer complaints have both good and negative consequences on workforces or staff people. The ability to correct errors will have a favourable effect on an enterprise. Consumer complaints are undesirable, but they can damage the company's reputation as a brand. Before checking into a hotel, people should consider ten times about their concerns. If there are any, the hotel industry must pay attention and respond appropriately. They have to be immediate. The Hilton Group needs to manage its reputation by reducing complaints. </w:t>
      </w:r>
    </w:p>
    <w:p w:rsidR="00000000" w:rsidDel="00000000" w:rsidP="00000000" w:rsidRDefault="00000000" w:rsidRPr="00000000" w14:paraId="000000C0">
      <w:pPr>
        <w:rPr/>
      </w:pPr>
      <w:r w:rsidDel="00000000" w:rsidR="00000000" w:rsidRPr="00000000">
        <w:rPr>
          <w:rtl w:val="0"/>
        </w:rPr>
        <w:t xml:space="preserve">According to the accusations, the hotel stops being honest with its guests. To be completely honest, a consumer must cut down on their complaints. When a customer files a complaint, managers need to be very careful about addressing it with the staff. They must inspire them to improve. Management needs to understand how and why the employees made the error, which led to the customer complaining about it. Food and drink must be of the highest calibre. Customers may file a lawsuit against the company if there are any errors in these items. The issue is how to handle concerns about staff workers in both a favourable and negative light. A manager has a lot to learn about if staff members are becoming more demotivated, losing their sense of worth, and continually making the same mistakes. They occasionally even quit their jobs. If the entire staff keeps quitting their jobs, this might cost the company a lot. </w:t>
      </w:r>
    </w:p>
    <w:p w:rsidR="00000000" w:rsidDel="00000000" w:rsidP="00000000" w:rsidRDefault="00000000" w:rsidRPr="00000000" w14:paraId="000000C1">
      <w:pPr>
        <w:rPr/>
      </w:pPr>
      <w:r w:rsidDel="00000000" w:rsidR="00000000" w:rsidRPr="00000000">
        <w:rPr>
          <w:rtl w:val="0"/>
        </w:rPr>
        <w:t xml:space="preserve">The CEO needs to be kind and less forceful, retrain the workers, and start rewarding the employees who do a good job. The interview of a workforce revealed that Hilton has always been nicer to its employees, according to Hilton's reading of the procedure. It has always acknowledged and been guided by their necessity. Working in hiring and coaching is not easy (Zuo et al., 2017). As a result, since the company's current labour is aware of its status and welfare, Hilton does not want to lose any of them. The leader must maintain order, manage the workers effectively under their direction, and create that performance. </w:t>
      </w:r>
    </w:p>
    <w:p w:rsidR="00000000" w:rsidDel="00000000" w:rsidP="00000000" w:rsidRDefault="00000000" w:rsidRPr="00000000" w14:paraId="000000C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3">
      <w:pPr>
        <w:pStyle w:val="Heading1"/>
        <w:rPr/>
      </w:pPr>
      <w:bookmarkStart w:colFirst="0" w:colLast="0" w:name="_heading=h.26in1rg" w:id="15"/>
      <w:bookmarkEnd w:id="15"/>
      <w:r w:rsidDel="00000000" w:rsidR="00000000" w:rsidRPr="00000000">
        <w:rPr>
          <w:rtl w:val="0"/>
        </w:rPr>
        <w:t xml:space="preserve">Reference</w:t>
      </w:r>
    </w:p>
    <w:p w:rsidR="00000000" w:rsidDel="00000000" w:rsidP="00000000" w:rsidRDefault="00000000" w:rsidRPr="00000000" w14:paraId="000000C4">
      <w:pPr>
        <w:rPr/>
      </w:pPr>
      <w:r w:rsidDel="00000000" w:rsidR="00000000" w:rsidRPr="00000000">
        <w:rPr>
          <w:rtl w:val="0"/>
        </w:rPr>
        <w:t xml:space="preserve">Alexander, K.T. et al. (2015) ‘Governance and functionality of community water schemes in rural Ethiopia’, International Journal of Public Health, 60(8), pp. 977–986. doi:10.1007/s00038-015-0675-x. </w:t>
      </w:r>
    </w:p>
    <w:p w:rsidR="00000000" w:rsidDel="00000000" w:rsidP="00000000" w:rsidRDefault="00000000" w:rsidRPr="00000000" w14:paraId="000000C5">
      <w:pPr>
        <w:rPr/>
      </w:pPr>
      <w:r w:rsidDel="00000000" w:rsidR="00000000" w:rsidRPr="00000000">
        <w:rPr>
          <w:rtl w:val="0"/>
        </w:rPr>
        <w:t xml:space="preserve">BBC (2017) Hilton Hotels fined for credit card data breaches, BBC News. Available at: https://www.bbc.com/news/technology-41834679 (Accessed: 21 May 2023). </w:t>
      </w:r>
    </w:p>
    <w:p w:rsidR="00000000" w:rsidDel="00000000" w:rsidP="00000000" w:rsidRDefault="00000000" w:rsidRPr="00000000" w14:paraId="000000C6">
      <w:pPr>
        <w:rPr/>
      </w:pPr>
      <w:r w:rsidDel="00000000" w:rsidR="00000000" w:rsidRPr="00000000">
        <w:rPr>
          <w:rtl w:val="0"/>
        </w:rPr>
        <w:t xml:space="preserve">Chang, Y.-C., Ku, C.-H. and Chen, C.-H. (2019) ‘Social Media Analytics: Extracting and visualizing Hilton Hotel ratings and reviews from TripAdvisor’, International Journal of Information Management, 48, pp. 263–279. doi:10.1016/j.ijinfomgt.2017.11.001. </w:t>
      </w:r>
    </w:p>
    <w:p w:rsidR="00000000" w:rsidDel="00000000" w:rsidP="00000000" w:rsidRDefault="00000000" w:rsidRPr="00000000" w14:paraId="000000C7">
      <w:pPr>
        <w:rPr/>
      </w:pPr>
      <w:r w:rsidDel="00000000" w:rsidR="00000000" w:rsidRPr="00000000">
        <w:rPr>
          <w:rtl w:val="0"/>
        </w:rPr>
        <w:t xml:space="preserve">Chu, J., Jin, Y. and Zhang, H. (2021) ‘Stock analysis strategy for US’s stock market based on risk, profitability, and market value insights’, Proceedings of the 2021 3rd International Conference on Economic Management and Cultural Industry (ICEMCI 2021) [Preprint]. doi:10.2991/assehr.k.211209.317. </w:t>
      </w:r>
    </w:p>
    <w:p w:rsidR="00000000" w:rsidDel="00000000" w:rsidP="00000000" w:rsidRDefault="00000000" w:rsidRPr="00000000" w14:paraId="000000C8">
      <w:pPr>
        <w:rPr/>
      </w:pPr>
      <w:r w:rsidDel="00000000" w:rsidR="00000000" w:rsidRPr="00000000">
        <w:rPr>
          <w:rtl w:val="0"/>
        </w:rPr>
        <w:t xml:space="preserve">Dai, J. and Han, X. (2022) ‘Prediction of Hilton's future cash flows’, Proceedings of the 2022 2nd International Conference on Economic Development and Business Culture (ICEDBC 2022), pp. 601–607. doi:10.2991/978-94-6463-036-7_89. </w:t>
      </w:r>
    </w:p>
    <w:p w:rsidR="00000000" w:rsidDel="00000000" w:rsidP="00000000" w:rsidRDefault="00000000" w:rsidRPr="00000000" w14:paraId="000000C9">
      <w:pPr>
        <w:rPr/>
      </w:pPr>
      <w:r w:rsidDel="00000000" w:rsidR="00000000" w:rsidRPr="00000000">
        <w:rPr>
          <w:rtl w:val="0"/>
        </w:rPr>
        <w:t xml:space="preserve">Dudovskiy, J. (2020) Hilton Hotels &amp;amp; Resorts - Research methodology, Research. Available at: https://research-methodology.net/hilton-hotels-resorts/ (Accessed: 21 May 2023). </w:t>
      </w:r>
    </w:p>
    <w:p w:rsidR="00000000" w:rsidDel="00000000" w:rsidP="00000000" w:rsidRDefault="00000000" w:rsidRPr="00000000" w14:paraId="000000CA">
      <w:pPr>
        <w:rPr/>
      </w:pPr>
      <w:r w:rsidDel="00000000" w:rsidR="00000000" w:rsidRPr="00000000">
        <w:rPr>
          <w:rtl w:val="0"/>
        </w:rPr>
        <w:t xml:space="preserve">Ferrary, M. (2015) ‘Investing in transferable strategic human capital through alliances in the luxury hotel industry’, Journal of Knowledge Management, 19(5), pp. 1007–1028. doi:10.1108/jkm-01-2015-0045. </w:t>
      </w:r>
    </w:p>
    <w:p w:rsidR="00000000" w:rsidDel="00000000" w:rsidP="00000000" w:rsidRDefault="00000000" w:rsidRPr="00000000" w14:paraId="000000CB">
      <w:pPr>
        <w:rPr/>
      </w:pPr>
      <w:r w:rsidDel="00000000" w:rsidR="00000000" w:rsidRPr="00000000">
        <w:rPr>
          <w:rtl w:val="0"/>
        </w:rPr>
        <w:t xml:space="preserve">Ferreira, A.I. et al. (2019) ‘How daily negative affect and emotional exhaustion correlates with work engagement and presenteeism-constrained productivity.’, International Journal of Stress Management, 26(3), pp. 261–271. doi:10.1037/str0000114. </w:t>
      </w:r>
    </w:p>
    <w:p w:rsidR="00000000" w:rsidDel="00000000" w:rsidP="00000000" w:rsidRDefault="00000000" w:rsidRPr="00000000" w14:paraId="000000CC">
      <w:pPr>
        <w:rPr/>
      </w:pPr>
      <w:r w:rsidDel="00000000" w:rsidR="00000000" w:rsidRPr="00000000">
        <w:rPr>
          <w:rtl w:val="0"/>
        </w:rPr>
        <w:t xml:space="preserve">Hanushek, E.A. and Woessmann, L. (2020) ‘Education, Knowledge Capital, and economic growth’, The Economics of Education, pp. 171–182. doi:10.1016/b978-0-12-815391-8.00014-8. </w:t>
      </w:r>
    </w:p>
    <w:p w:rsidR="00000000" w:rsidDel="00000000" w:rsidP="00000000" w:rsidRDefault="00000000" w:rsidRPr="00000000" w14:paraId="000000CD">
      <w:pPr>
        <w:rPr/>
      </w:pPr>
      <w:r w:rsidDel="00000000" w:rsidR="00000000" w:rsidRPr="00000000">
        <w:rPr>
          <w:rtl w:val="0"/>
        </w:rPr>
        <w:t xml:space="preserve">Helmold, M. (2020) ‘Total Revenue Management (TRM)’, Management for Professionals, pp. 1–12. doi:10.1007/978-3-030-46985-6_1. </w:t>
      </w:r>
    </w:p>
    <w:p w:rsidR="00000000" w:rsidDel="00000000" w:rsidP="00000000" w:rsidRDefault="00000000" w:rsidRPr="00000000" w14:paraId="000000CE">
      <w:pPr>
        <w:rPr/>
      </w:pPr>
      <w:r w:rsidDel="00000000" w:rsidR="00000000" w:rsidRPr="00000000">
        <w:rPr>
          <w:rtl w:val="0"/>
        </w:rPr>
        <w:t xml:space="preserve">Hilton (2022) Esg.hilton.com. Available at: https://esg.hilton.com/wp-content/uploads/sites/4/2023/04/Hilton-2022-Environmental-Social-and-Governance-Report.pdf (Accessed: 21 May 2023). </w:t>
      </w:r>
    </w:p>
    <w:p w:rsidR="00000000" w:rsidDel="00000000" w:rsidP="00000000" w:rsidRDefault="00000000" w:rsidRPr="00000000" w14:paraId="000000CF">
      <w:pPr>
        <w:rPr/>
      </w:pPr>
      <w:r w:rsidDel="00000000" w:rsidR="00000000" w:rsidRPr="00000000">
        <w:rPr>
          <w:rtl w:val="0"/>
        </w:rPr>
        <w:t xml:space="preserve">Hilton (2023) Environmental impact: Travel with purpose: Hilton ESG, Travel With Purpose | Hilton ESG. Available at: https://esg.hilton.com/environment/ (Accessed: 21 May 2023). </w:t>
      </w:r>
    </w:p>
    <w:p w:rsidR="00000000" w:rsidDel="00000000" w:rsidP="00000000" w:rsidRDefault="00000000" w:rsidRPr="00000000" w14:paraId="000000D0">
      <w:pPr>
        <w:rPr/>
      </w:pPr>
      <w:r w:rsidDel="00000000" w:rsidR="00000000" w:rsidRPr="00000000">
        <w:rPr>
          <w:rtl w:val="0"/>
        </w:rPr>
        <w:t xml:space="preserve">Hsieh, Y. (Jerrie), Chen, Y.-L. and Wang, Y.-C. (2021) ‘Government and Social Trust vs. hotel response efficacy: A protection motivation perspective on hotel stay intention during the COVID-19 pandemic’, International Journal of Hospitality Management, 97, p. 102991. doi:10.1016/j.ijhm.2021.102991. </w:t>
      </w:r>
    </w:p>
    <w:p w:rsidR="00000000" w:rsidDel="00000000" w:rsidP="00000000" w:rsidRDefault="00000000" w:rsidRPr="00000000" w14:paraId="000000D1">
      <w:pPr>
        <w:rPr/>
      </w:pPr>
      <w:r w:rsidDel="00000000" w:rsidR="00000000" w:rsidRPr="00000000">
        <w:rPr>
          <w:rtl w:val="0"/>
        </w:rPr>
        <w:t xml:space="preserve">Instefjord, E. and Munthe, E. (2015) ‘Preparing pre-service teachers to integrate technology: An analysis of the emphasis on digital competence in teacher education curricula’, European Journal of Teacher Education, 39(1), pp. 77–93. doi:10.1080/02619768.2015.1100602. </w:t>
      </w:r>
    </w:p>
    <w:p w:rsidR="00000000" w:rsidDel="00000000" w:rsidP="00000000" w:rsidRDefault="00000000" w:rsidRPr="00000000" w14:paraId="000000D2">
      <w:pPr>
        <w:rPr/>
      </w:pPr>
      <w:r w:rsidDel="00000000" w:rsidR="00000000" w:rsidRPr="00000000">
        <w:rPr>
          <w:rtl w:val="0"/>
        </w:rPr>
        <w:t xml:space="preserve">Kim, J.J. and Han, H. (2022) ‘Saving the hotel industry: Strategic response to the COVID-19 pandemic, Hotel Selection Analysis, and customer retention’, International Journal of Hospitality Management, 102, p. 103163. doi:10.1016/j.ijhm.2022.103163. </w:t>
      </w:r>
    </w:p>
    <w:p w:rsidR="00000000" w:rsidDel="00000000" w:rsidP="00000000" w:rsidRDefault="00000000" w:rsidRPr="00000000" w14:paraId="000000D3">
      <w:pPr>
        <w:rPr/>
      </w:pPr>
      <w:r w:rsidDel="00000000" w:rsidR="00000000" w:rsidRPr="00000000">
        <w:rPr>
          <w:rtl w:val="0"/>
        </w:rPr>
        <w:t xml:space="preserve">Kuligowski, E.D. (2016) ‘Human behavior in fire’, SFPE Handbook of Fire Protection Engineering, pp. 2070–2114. doi:10.1007/978-1-4939-2565-0_58. </w:t>
      </w:r>
    </w:p>
    <w:p w:rsidR="00000000" w:rsidDel="00000000" w:rsidP="00000000" w:rsidRDefault="00000000" w:rsidRPr="00000000" w14:paraId="000000D4">
      <w:pPr>
        <w:rPr/>
      </w:pPr>
      <w:r w:rsidDel="00000000" w:rsidR="00000000" w:rsidRPr="00000000">
        <w:rPr>
          <w:rtl w:val="0"/>
        </w:rPr>
        <w:t xml:space="preserve">Lattman, P. (2010) Hilton and starwood settle dispute, The New York Times. Available at: https://archive.nytimes.com/dealbook.nytimes.com/2010/12/22/hilton-and-starwood-settle-dispute/ (Accessed: 21 May 2023). </w:t>
      </w:r>
    </w:p>
    <w:p w:rsidR="00000000" w:rsidDel="00000000" w:rsidP="00000000" w:rsidRDefault="00000000" w:rsidRPr="00000000" w14:paraId="000000D5">
      <w:pPr>
        <w:rPr/>
      </w:pPr>
      <w:r w:rsidDel="00000000" w:rsidR="00000000" w:rsidRPr="00000000">
        <w:rPr>
          <w:rtl w:val="0"/>
        </w:rPr>
        <w:t xml:space="preserve">Law, R. et al. (2015) ‘Distribution channel in hospitality and tourism’, International Journal of Contemporary Hospitality Management, 27(3), pp. 431–452. doi:10.1108/ijchm-11-2013-0498. </w:t>
      </w:r>
    </w:p>
    <w:p w:rsidR="00000000" w:rsidDel="00000000" w:rsidP="00000000" w:rsidRDefault="00000000" w:rsidRPr="00000000" w14:paraId="000000D6">
      <w:pPr>
        <w:rPr/>
      </w:pPr>
      <w:r w:rsidDel="00000000" w:rsidR="00000000" w:rsidRPr="00000000">
        <w:rPr>
          <w:rtl w:val="0"/>
        </w:rPr>
        <w:t xml:space="preserve">Li, W. et al. (2016) ‘E-leadership through strategic alignment: An empirical study of small- and medium-sized enterprises in the Digital age’, Journal of Information Technology, 31(2), pp. 185–206. doi:10.1057/jit.2016.10. </w:t>
      </w:r>
    </w:p>
    <w:p w:rsidR="00000000" w:rsidDel="00000000" w:rsidP="00000000" w:rsidRDefault="00000000" w:rsidRPr="00000000" w14:paraId="000000D7">
      <w:pPr>
        <w:rPr/>
      </w:pPr>
      <w:r w:rsidDel="00000000" w:rsidR="00000000" w:rsidRPr="00000000">
        <w:rPr>
          <w:rtl w:val="0"/>
        </w:rPr>
        <w:t xml:space="preserve">Mičík, M. and Mičudová, K. (2018) ‘Employer brand building: Using social media and career websites to attract generation Y’, Economics &amp;amp; Sociology, 11(3), pp. 171–189. doi:10.14254/2071-789x.2018/11-3/11. </w:t>
      </w:r>
    </w:p>
    <w:p w:rsidR="00000000" w:rsidDel="00000000" w:rsidP="00000000" w:rsidRDefault="00000000" w:rsidRPr="00000000" w14:paraId="000000D8">
      <w:pPr>
        <w:rPr/>
      </w:pPr>
      <w:r w:rsidDel="00000000" w:rsidR="00000000" w:rsidRPr="00000000">
        <w:rPr>
          <w:rtl w:val="0"/>
        </w:rPr>
        <w:t xml:space="preserve">Mkrttchian, V. and Aleshina, E. (2017) ‘Sliding mode in intellectual control and Communication’, Advances in Wireless Technologies and Telecommunication [Preprint]. doi:10.4018/978-1-5225-2292-8. </w:t>
      </w:r>
    </w:p>
    <w:p w:rsidR="00000000" w:rsidDel="00000000" w:rsidP="00000000" w:rsidRDefault="00000000" w:rsidRPr="00000000" w14:paraId="000000D9">
      <w:pPr>
        <w:rPr/>
      </w:pPr>
      <w:r w:rsidDel="00000000" w:rsidR="00000000" w:rsidRPr="00000000">
        <w:rPr>
          <w:rtl w:val="0"/>
        </w:rPr>
        <w:t xml:space="preserve">Petruska, R. (2018) ‘Gemba walks’, Gemba Walks for Service Excellence, pp. 25–58. doi:10.1201/b12287-6. </w:t>
      </w:r>
    </w:p>
    <w:p w:rsidR="00000000" w:rsidDel="00000000" w:rsidP="00000000" w:rsidRDefault="00000000" w:rsidRPr="00000000" w14:paraId="000000DA">
      <w:pPr>
        <w:rPr/>
      </w:pPr>
      <w:r w:rsidDel="00000000" w:rsidR="00000000" w:rsidRPr="00000000">
        <w:rPr>
          <w:rtl w:val="0"/>
        </w:rPr>
        <w:t xml:space="preserve">Sansa, M., Badreddine, A. and Romdhane, T.B. (2021) ‘Sustainable design based on LCA and Operations Management Methods:SWOT, Pestel, and 7s’, Methods in Sustainability Science, pp. 345–364. doi:10.1016/b978-0-12-823987-2.00019-2. </w:t>
      </w:r>
    </w:p>
    <w:p w:rsidR="00000000" w:rsidDel="00000000" w:rsidP="00000000" w:rsidRDefault="00000000" w:rsidRPr="00000000" w14:paraId="000000DB">
      <w:pPr>
        <w:rPr/>
      </w:pPr>
      <w:r w:rsidDel="00000000" w:rsidR="00000000" w:rsidRPr="00000000">
        <w:rPr>
          <w:rtl w:val="0"/>
        </w:rPr>
        <w:t xml:space="preserve">Snell, S. and Morris, S. (2018) Managing human resources. Boston, MA, USA: Cengage Learning.</w:t>
      </w:r>
    </w:p>
    <w:p w:rsidR="00000000" w:rsidDel="00000000" w:rsidP="00000000" w:rsidRDefault="00000000" w:rsidRPr="00000000" w14:paraId="000000DC">
      <w:pPr>
        <w:rPr/>
      </w:pPr>
      <w:r w:rsidDel="00000000" w:rsidR="00000000" w:rsidRPr="00000000">
        <w:rPr>
          <w:rtl w:val="0"/>
        </w:rPr>
        <w:t xml:space="preserve">Subramanian, G. and Zhao, A. (2019) ‘Go-shops revisited’, SSRN Electronic Journal [Preprint]. doi:10.2139/ssrn.3328202.</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74" w:hanging="359.99999999999994"/>
      </w:pPr>
      <w:rPr>
        <w:rFonts w:ascii="Noto Sans Symbols" w:cs="Noto Sans Symbols" w:eastAsia="Noto Sans Symbols" w:hAnsi="Noto Sans Symbols"/>
      </w:rPr>
    </w:lvl>
    <w:lvl w:ilvl="1">
      <w:start w:val="1"/>
      <w:numFmt w:val="bullet"/>
      <w:lvlText w:val="o"/>
      <w:lvlJc w:val="left"/>
      <w:pPr>
        <w:ind w:left="1494" w:hanging="360"/>
      </w:pPr>
      <w:rPr>
        <w:rFonts w:ascii="Courier New" w:cs="Courier New" w:eastAsia="Courier New" w:hAnsi="Courier New"/>
      </w:rPr>
    </w:lvl>
    <w:lvl w:ilvl="2">
      <w:start w:val="1"/>
      <w:numFmt w:val="bullet"/>
      <w:lvlText w:val="▪"/>
      <w:lvlJc w:val="left"/>
      <w:pPr>
        <w:ind w:left="2214" w:hanging="360"/>
      </w:pPr>
      <w:rPr>
        <w:rFonts w:ascii="Noto Sans Symbols" w:cs="Noto Sans Symbols" w:eastAsia="Noto Sans Symbols" w:hAnsi="Noto Sans Symbols"/>
      </w:rPr>
    </w:lvl>
    <w:lvl w:ilvl="3">
      <w:start w:val="1"/>
      <w:numFmt w:val="bullet"/>
      <w:lvlText w:val="●"/>
      <w:lvlJc w:val="left"/>
      <w:pPr>
        <w:ind w:left="2934" w:hanging="360"/>
      </w:pPr>
      <w:rPr>
        <w:rFonts w:ascii="Noto Sans Symbols" w:cs="Noto Sans Symbols" w:eastAsia="Noto Sans Symbols" w:hAnsi="Noto Sans Symbols"/>
      </w:rPr>
    </w:lvl>
    <w:lvl w:ilvl="4">
      <w:start w:val="1"/>
      <w:numFmt w:val="bullet"/>
      <w:lvlText w:val="o"/>
      <w:lvlJc w:val="left"/>
      <w:pPr>
        <w:ind w:left="3654" w:hanging="360"/>
      </w:pPr>
      <w:rPr>
        <w:rFonts w:ascii="Courier New" w:cs="Courier New" w:eastAsia="Courier New" w:hAnsi="Courier New"/>
      </w:rPr>
    </w:lvl>
    <w:lvl w:ilvl="5">
      <w:start w:val="1"/>
      <w:numFmt w:val="bullet"/>
      <w:lvlText w:val="▪"/>
      <w:lvlJc w:val="left"/>
      <w:pPr>
        <w:ind w:left="4374" w:hanging="360"/>
      </w:pPr>
      <w:rPr>
        <w:rFonts w:ascii="Noto Sans Symbols" w:cs="Noto Sans Symbols" w:eastAsia="Noto Sans Symbols" w:hAnsi="Noto Sans Symbols"/>
      </w:rPr>
    </w:lvl>
    <w:lvl w:ilvl="6">
      <w:start w:val="1"/>
      <w:numFmt w:val="bullet"/>
      <w:lvlText w:val="●"/>
      <w:lvlJc w:val="left"/>
      <w:pPr>
        <w:ind w:left="5094" w:hanging="360"/>
      </w:pPr>
      <w:rPr>
        <w:rFonts w:ascii="Noto Sans Symbols" w:cs="Noto Sans Symbols" w:eastAsia="Noto Sans Symbols" w:hAnsi="Noto Sans Symbols"/>
      </w:rPr>
    </w:lvl>
    <w:lvl w:ilvl="7">
      <w:start w:val="1"/>
      <w:numFmt w:val="bullet"/>
      <w:lvlText w:val="o"/>
      <w:lvlJc w:val="left"/>
      <w:pPr>
        <w:ind w:left="5814" w:hanging="360"/>
      </w:pPr>
      <w:rPr>
        <w:rFonts w:ascii="Courier New" w:cs="Courier New" w:eastAsia="Courier New" w:hAnsi="Courier New"/>
      </w:rPr>
    </w:lvl>
    <w:lvl w:ilvl="8">
      <w:start w:val="1"/>
      <w:numFmt w:val="bullet"/>
      <w:lvlText w:val="▪"/>
      <w:lvlJc w:val="left"/>
      <w:pPr>
        <w:ind w:left="6534"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jc w:val="center"/>
    </w:pPr>
    <w:rPr>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jc w:val="left"/>
    </w:pPr>
    <w:rPr>
      <w:rFonts w:ascii="Calibri" w:cs="Calibri" w:eastAsia="Calibri" w:hAnsi="Calibri"/>
      <w:sz w:val="56"/>
      <w:szCs w:val="56"/>
    </w:rPr>
  </w:style>
  <w:style w:type="paragraph" w:styleId="Normal" w:default="1">
    <w:name w:val="Normal"/>
    <w:qFormat w:val="1"/>
    <w:rsid w:val="005A739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5A7398"/>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C73A83"/>
    <w:pPr>
      <w:jc w:val="center"/>
      <w:outlineLvl w:val="1"/>
    </w:pPr>
    <w:rPr>
      <w:b w:val="1"/>
      <w:i w:val="1"/>
      <w:sz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A7398"/>
    <w:rPr>
      <w:rFonts w:ascii="Times New Roman" w:hAnsi="Times New Roman" w:cstheme="majorBidi" w:eastAsiaTheme="majorEastAsia"/>
      <w:b w:val="1"/>
      <w:sz w:val="32"/>
      <w:szCs w:val="32"/>
    </w:rPr>
  </w:style>
  <w:style w:type="character" w:styleId="Heading2Char" w:customStyle="1">
    <w:name w:val="Heading 2 Char"/>
    <w:basedOn w:val="DefaultParagraphFont"/>
    <w:link w:val="Heading2"/>
    <w:uiPriority w:val="9"/>
    <w:rsid w:val="00C73A83"/>
    <w:rPr>
      <w:rFonts w:ascii="Times New Roman" w:hAnsi="Times New Roman"/>
      <w:b w:val="1"/>
      <w:i w:val="1"/>
      <w:sz w:val="28"/>
    </w:rPr>
  </w:style>
  <w:style w:type="paragraph" w:styleId="Title">
    <w:name w:val="Title"/>
    <w:basedOn w:val="Normal"/>
    <w:next w:val="Normal"/>
    <w:link w:val="TitleChar"/>
    <w:uiPriority w:val="10"/>
    <w:qFormat w:val="1"/>
    <w:rsid w:val="005A7398"/>
    <w:pPr>
      <w:spacing w:after="0" w:line="240" w:lineRule="auto"/>
      <w:contextualSpacing w:val="1"/>
      <w:jc w:val="left"/>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5A7398"/>
    <w:rPr>
      <w:rFonts w:asciiTheme="majorHAnsi" w:cstheme="majorBidi" w:eastAsiaTheme="majorEastAsia" w:hAnsiTheme="majorHAnsi"/>
      <w:spacing w:val="-10"/>
      <w:kern w:val="28"/>
      <w:sz w:val="56"/>
      <w:szCs w:val="56"/>
    </w:rPr>
  </w:style>
  <w:style w:type="paragraph" w:styleId="TOCHeading">
    <w:name w:val="TOC Heading"/>
    <w:basedOn w:val="Heading1"/>
    <w:next w:val="Normal"/>
    <w:uiPriority w:val="39"/>
    <w:unhideWhenUsed w:val="1"/>
    <w:qFormat w:val="1"/>
    <w:rsid w:val="007C4D86"/>
    <w:pPr>
      <w:spacing w:line="259" w:lineRule="auto"/>
      <w:jc w:val="left"/>
      <w:outlineLvl w:val="9"/>
    </w:pPr>
    <w:rPr>
      <w:rFonts w:asciiTheme="majorHAnsi" w:hAnsiTheme="majorHAnsi"/>
      <w:b w:val="0"/>
      <w:color w:val="2f5496" w:themeColor="accent1" w:themeShade="0000BF"/>
    </w:rPr>
  </w:style>
  <w:style w:type="paragraph" w:styleId="TOC1">
    <w:name w:val="toc 1"/>
    <w:basedOn w:val="Normal"/>
    <w:next w:val="Normal"/>
    <w:autoRedefine w:val="1"/>
    <w:uiPriority w:val="39"/>
    <w:unhideWhenUsed w:val="1"/>
    <w:rsid w:val="007C4D86"/>
    <w:pPr>
      <w:spacing w:after="100"/>
    </w:pPr>
  </w:style>
  <w:style w:type="character" w:styleId="Hyperlink">
    <w:name w:val="Hyperlink"/>
    <w:basedOn w:val="DefaultParagraphFont"/>
    <w:uiPriority w:val="99"/>
    <w:unhideWhenUsed w:val="1"/>
    <w:rsid w:val="007C4D86"/>
    <w:rPr>
      <w:color w:val="0563c1" w:themeColor="hyperlink"/>
      <w:u w:val="single"/>
    </w:rPr>
  </w:style>
  <w:style w:type="table" w:styleId="TableGrid">
    <w:name w:val="Table Grid"/>
    <w:basedOn w:val="TableNormal"/>
    <w:uiPriority w:val="39"/>
    <w:rsid w:val="00BA069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266C27"/>
    <w:pPr>
      <w:ind w:left="720"/>
      <w:contextualSpacing w:val="1"/>
    </w:pPr>
  </w:style>
  <w:style w:type="character" w:styleId="UnresolvedMention">
    <w:name w:val="Unresolved Mention"/>
    <w:basedOn w:val="DefaultParagraphFont"/>
    <w:uiPriority w:val="99"/>
    <w:semiHidden w:val="1"/>
    <w:unhideWhenUsed w:val="1"/>
    <w:rsid w:val="0095215E"/>
    <w:rPr>
      <w:color w:val="605e5c"/>
      <w:shd w:color="auto" w:fill="e1dfdd" w:val="clear"/>
    </w:rPr>
  </w:style>
  <w:style w:type="paragraph" w:styleId="TOC2">
    <w:name w:val="toc 2"/>
    <w:basedOn w:val="Normal"/>
    <w:next w:val="Normal"/>
    <w:autoRedefine w:val="1"/>
    <w:uiPriority w:val="39"/>
    <w:unhideWhenUsed w:val="1"/>
    <w:rsid w:val="00DA07A1"/>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2.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jpg"/><Relationship Id="rId8" Type="http://schemas.openxmlformats.org/officeDocument/2006/relationships/image" Target="media/image5.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FL8EsxidRFTXsDhvPadHBSs/2g==">CgMxLjAyDmgueXpwdDltc2J0ZGZ4Mg5oLnQ2N3hmOWg4ZTEyMjIOaC5wanB4aTM1NXA1dW8yCGguZ2pkZ3hzMgloLjMwajB6bGwyCWguMWZvYjl0ZTIJaC4zem55c2g3MgloLjJldDkycDAyCGgudHlqY3d0MgloLjNkeTZ2a20yCWguMXQzaDVzZjIJaC40ZDM0b2c4MgloLjJzOGV5bzEyCWguMTdkcDh2dTIJaC4zcmRjcmpuMgloLjI2aW4xcmc4AHIhMUpNaUpockdwNUhKbURTWm1YdFJpbmNKOHFEVVZuTEo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2023-05-22T07:41:00Z</dcterms:created>
  <dc:creator>authorr</dc:creator>
</cp:coreProperties>
</file>